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2" w:rsidRPr="008763AF" w:rsidRDefault="008763AF">
      <w:pPr>
        <w:rPr>
          <w:lang w:val="fr-CA"/>
        </w:rPr>
      </w:pPr>
      <w:r w:rsidRPr="008763AF">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-466725</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538824" name="Picture 1" descr="Image result for psp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3" w:rsidRPr="008763AF" w:rsidRDefault="002925A3" w:rsidP="002925A3">
      <w:pPr>
        <w:spacing w:after="0"/>
        <w:rPr>
          <w:lang w:val="fr-CA"/>
        </w:rPr>
      </w:pPr>
    </w:p>
    <w:p w:rsidR="002925A3" w:rsidRPr="008763AF" w:rsidRDefault="002925A3" w:rsidP="002925A3">
      <w:pPr>
        <w:spacing w:after="0"/>
        <w:rPr>
          <w:lang w:val="fr-CA"/>
        </w:rPr>
      </w:pPr>
    </w:p>
    <w:p w:rsidR="002925A3" w:rsidRPr="008763AF" w:rsidRDefault="002925A3"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2925A3" w:rsidRPr="008763AF" w:rsidRDefault="002925A3" w:rsidP="002925A3">
      <w:pPr>
        <w:spacing w:after="0"/>
        <w:rPr>
          <w:lang w:val="fr-CA"/>
        </w:rPr>
      </w:pPr>
    </w:p>
    <w:p w:rsidR="002925A3" w:rsidRPr="008763AF" w:rsidRDefault="003B5409" w:rsidP="00085F39">
      <w:pPr>
        <w:spacing w:after="0"/>
        <w:ind w:right="1872"/>
        <w:rPr>
          <w:rFonts w:ascii="Segoe UI Light" w:hAnsi="Segoe UI Light" w:cs="Segoe UI Light"/>
          <w:sz w:val="52"/>
          <w:lang w:val="fr-CA"/>
        </w:rPr>
      </w:pPr>
      <w:r w:rsidRPr="008763AF">
        <w:rPr>
          <w:rFonts w:ascii="Segoe UI Light" w:hAnsi="Segoe UI Light" w:cs="Segoe UI Light"/>
          <w:sz w:val="52"/>
          <w:lang w:val="fr-CA"/>
        </w:rPr>
        <w:t>Collecte continue de données qualitatives sur les opinions des Canadiens</w:t>
      </w:r>
      <w:r w:rsidR="00085F39" w:rsidRPr="008763AF">
        <w:rPr>
          <w:rFonts w:ascii="Segoe UI Light" w:hAnsi="Segoe UI Light" w:cs="Segoe UI Light"/>
          <w:sz w:val="52"/>
          <w:lang w:val="fr-CA"/>
        </w:rPr>
        <w:t xml:space="preserve"> </w:t>
      </w:r>
    </w:p>
    <w:p w:rsidR="00085F39" w:rsidRPr="008763AF" w:rsidRDefault="00B85352" w:rsidP="00085F39">
      <w:pPr>
        <w:spacing w:after="0"/>
        <w:ind w:right="1872"/>
        <w:rPr>
          <w:rFonts w:ascii="Segoe UI Light" w:hAnsi="Segoe UI Light" w:cs="Segoe UI Light"/>
          <w:sz w:val="52"/>
          <w:lang w:val="fr-CA"/>
        </w:rPr>
      </w:pPr>
      <w:r w:rsidRPr="008763AF">
        <w:rPr>
          <w:rFonts w:ascii="Segoe UI Light" w:hAnsi="Segoe UI Light" w:cs="Segoe UI Light"/>
          <w:sz w:val="52"/>
          <w:lang w:val="fr-CA"/>
        </w:rPr>
        <w:t>Décembre 2019</w:t>
      </w:r>
    </w:p>
    <w:p w:rsidR="005944D7" w:rsidRPr="008763AF" w:rsidRDefault="005944D7" w:rsidP="002925A3">
      <w:pPr>
        <w:spacing w:after="0"/>
        <w:rPr>
          <w:sz w:val="28"/>
          <w:lang w:val="fr-CA"/>
        </w:rPr>
      </w:pPr>
    </w:p>
    <w:p w:rsidR="002925A3" w:rsidRPr="008763AF" w:rsidRDefault="00440FCB" w:rsidP="00085F39">
      <w:pPr>
        <w:rPr>
          <w:sz w:val="28"/>
          <w:lang w:val="fr-CA"/>
        </w:rPr>
      </w:pPr>
      <w:r>
        <w:rPr>
          <w:sz w:val="28"/>
          <w:lang w:val="fr-CA"/>
        </w:rPr>
        <w:t>Sommaire</w:t>
      </w:r>
    </w:p>
    <w:p w:rsidR="002925A3" w:rsidRPr="008763AF" w:rsidRDefault="002925A3"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2925A3" w:rsidRPr="008763AF" w:rsidRDefault="002925A3" w:rsidP="002925A3">
      <w:pPr>
        <w:spacing w:after="0"/>
        <w:rPr>
          <w:lang w:val="fr-CA"/>
        </w:rPr>
      </w:pPr>
    </w:p>
    <w:p w:rsidR="002925A3" w:rsidRPr="008763AF" w:rsidRDefault="002C23EA" w:rsidP="002925A3">
      <w:pPr>
        <w:spacing w:after="0"/>
        <w:rPr>
          <w:b/>
          <w:sz w:val="22"/>
          <w:lang w:val="fr-CA"/>
        </w:rPr>
      </w:pPr>
      <w:r w:rsidRPr="008763AF">
        <w:rPr>
          <w:b/>
          <w:sz w:val="22"/>
          <w:lang w:val="fr-CA"/>
        </w:rPr>
        <w:t>Rédigé pour le compte du Bureau du Conseil privé</w:t>
      </w:r>
    </w:p>
    <w:p w:rsidR="008B475A" w:rsidRPr="008763AF" w:rsidRDefault="004274B2" w:rsidP="002925A3">
      <w:pPr>
        <w:spacing w:after="0"/>
        <w:rPr>
          <w:lang w:val="fr-CA"/>
        </w:rPr>
      </w:pPr>
      <w:r w:rsidRPr="008763AF">
        <w:rPr>
          <w:lang w:val="fr-CA"/>
        </w:rPr>
        <w:t>Fournisseur </w:t>
      </w:r>
      <w:proofErr w:type="gramStart"/>
      <w:r w:rsidRPr="008763AF">
        <w:rPr>
          <w:lang w:val="fr-CA"/>
        </w:rPr>
        <w:t>:  The</w:t>
      </w:r>
      <w:proofErr w:type="gramEnd"/>
      <w:r w:rsidRPr="008763AF">
        <w:rPr>
          <w:lang w:val="fr-CA"/>
        </w:rPr>
        <w:t xml:space="preserve"> Strategic </w:t>
      </w:r>
      <w:proofErr w:type="spellStart"/>
      <w:r w:rsidRPr="008763AF">
        <w:rPr>
          <w:lang w:val="fr-CA"/>
        </w:rPr>
        <w:t>Counsel</w:t>
      </w:r>
      <w:proofErr w:type="spellEnd"/>
    </w:p>
    <w:p w:rsidR="008B475A" w:rsidRPr="008763AF" w:rsidRDefault="00697ACB" w:rsidP="002925A3">
      <w:pPr>
        <w:spacing w:after="0"/>
        <w:rPr>
          <w:lang w:val="fr-CA"/>
        </w:rPr>
      </w:pPr>
      <w:r w:rsidRPr="008763AF">
        <w:rPr>
          <w:lang w:val="fr-CA"/>
        </w:rPr>
        <w:t>Numéro de contrat </w:t>
      </w:r>
      <w:proofErr w:type="gramStart"/>
      <w:r w:rsidRPr="008763AF">
        <w:rPr>
          <w:lang w:val="fr-CA"/>
        </w:rPr>
        <w:t>:  35035</w:t>
      </w:r>
      <w:proofErr w:type="gramEnd"/>
      <w:r w:rsidRPr="008763AF">
        <w:rPr>
          <w:lang w:val="fr-CA"/>
        </w:rPr>
        <w:t>-182346/001/CY</w:t>
      </w:r>
    </w:p>
    <w:p w:rsidR="008B475A" w:rsidRPr="008763AF" w:rsidRDefault="00DD317A" w:rsidP="002925A3">
      <w:pPr>
        <w:spacing w:after="0"/>
        <w:rPr>
          <w:lang w:val="fr-CA"/>
        </w:rPr>
      </w:pPr>
      <w:r w:rsidRPr="008763AF">
        <w:rPr>
          <w:lang w:val="fr-CA"/>
        </w:rPr>
        <w:t>Valeur du contrat </w:t>
      </w:r>
      <w:proofErr w:type="gramStart"/>
      <w:r w:rsidRPr="008763AF">
        <w:rPr>
          <w:lang w:val="fr-CA"/>
        </w:rPr>
        <w:t>:  808</w:t>
      </w:r>
      <w:proofErr w:type="gramEnd"/>
      <w:r w:rsidR="002D1DBA">
        <w:rPr>
          <w:lang w:val="fr-CA"/>
        </w:rPr>
        <w:t> </w:t>
      </w:r>
      <w:r w:rsidRPr="008763AF">
        <w:rPr>
          <w:lang w:val="fr-CA"/>
        </w:rPr>
        <w:t>684,50 $</w:t>
      </w:r>
    </w:p>
    <w:p w:rsidR="008B475A" w:rsidRPr="008763AF" w:rsidRDefault="00C053B7" w:rsidP="002925A3">
      <w:pPr>
        <w:spacing w:after="0"/>
        <w:rPr>
          <w:lang w:val="fr-CA"/>
        </w:rPr>
      </w:pPr>
      <w:r w:rsidRPr="008763AF">
        <w:rPr>
          <w:lang w:val="fr-CA"/>
        </w:rPr>
        <w:t>Date d’octroi du contrat : 27 juin 2019</w:t>
      </w:r>
    </w:p>
    <w:p w:rsidR="008B475A" w:rsidRPr="008763AF" w:rsidRDefault="00A27ABB" w:rsidP="002925A3">
      <w:pPr>
        <w:spacing w:after="0"/>
        <w:rPr>
          <w:lang w:val="fr-CA"/>
        </w:rPr>
      </w:pPr>
      <w:r w:rsidRPr="008763AF">
        <w:rPr>
          <w:lang w:val="fr-CA"/>
        </w:rPr>
        <w:t>Date de livraison</w:t>
      </w:r>
      <w:r w:rsidR="002D1DBA">
        <w:rPr>
          <w:lang w:val="fr-CA"/>
        </w:rPr>
        <w:t> </w:t>
      </w:r>
      <w:r w:rsidRPr="008763AF">
        <w:rPr>
          <w:lang w:val="fr-CA"/>
        </w:rPr>
        <w:t>: 10 janvier 2019</w:t>
      </w:r>
    </w:p>
    <w:p w:rsidR="008B475A" w:rsidRPr="008763AF" w:rsidRDefault="008B475A" w:rsidP="002925A3">
      <w:pPr>
        <w:spacing w:after="0"/>
        <w:rPr>
          <w:lang w:val="fr-CA"/>
        </w:rPr>
      </w:pPr>
    </w:p>
    <w:p w:rsidR="008B475A" w:rsidRPr="008763AF" w:rsidRDefault="0035188B" w:rsidP="002925A3">
      <w:pPr>
        <w:spacing w:after="0"/>
        <w:rPr>
          <w:lang w:val="fr-CA"/>
        </w:rPr>
      </w:pPr>
      <w:r w:rsidRPr="008763AF">
        <w:rPr>
          <w:lang w:val="fr-CA"/>
        </w:rPr>
        <w:t>Numéro d’enregistrement </w:t>
      </w:r>
      <w:proofErr w:type="gramStart"/>
      <w:r w:rsidRPr="008763AF">
        <w:rPr>
          <w:lang w:val="fr-CA"/>
        </w:rPr>
        <w:t>:  POR</w:t>
      </w:r>
      <w:proofErr w:type="gramEnd"/>
      <w:r w:rsidRPr="008763AF">
        <w:rPr>
          <w:lang w:val="fr-CA"/>
        </w:rPr>
        <w:t>-005-19</w:t>
      </w:r>
    </w:p>
    <w:p w:rsidR="008B475A" w:rsidRPr="008763AF" w:rsidRDefault="008476E1" w:rsidP="002925A3">
      <w:pPr>
        <w:spacing w:after="0"/>
        <w:rPr>
          <w:lang w:val="fr-CA"/>
        </w:rPr>
      </w:pPr>
      <w:r w:rsidRPr="008763AF">
        <w:rPr>
          <w:rStyle w:val="Hyperlink"/>
          <w:color w:val="5A5B5E" w:themeColor="text1"/>
          <w:u w:val="none"/>
          <w:lang w:val="fr-CA"/>
        </w:rPr>
        <w:t xml:space="preserve">Pour de plus amples renseignements sur ce rapport, prière d’écrire à </w:t>
      </w:r>
      <w:hyperlink r:id="rId9" w:history="1">
        <w:r w:rsidR="008763AF" w:rsidRPr="008763AF">
          <w:rPr>
            <w:rStyle w:val="Hyperlink"/>
            <w:lang w:val="fr-CA"/>
          </w:rPr>
          <w:t>por-rop@pco-bcp.ca</w:t>
        </w:r>
      </w:hyperlink>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8763AF" w:rsidRDefault="008B475A" w:rsidP="002925A3">
      <w:pPr>
        <w:spacing w:after="0"/>
        <w:rPr>
          <w:lang w:val="fr-CA"/>
        </w:rPr>
      </w:pPr>
    </w:p>
    <w:p w:rsidR="008B475A" w:rsidRPr="00BE5C96" w:rsidRDefault="003F7E54" w:rsidP="002925A3">
      <w:pPr>
        <w:spacing w:after="0"/>
        <w:rPr>
          <w:lang w:val="en-US"/>
        </w:rPr>
      </w:pPr>
      <w:r w:rsidRPr="00BE5C96">
        <w:rPr>
          <w:lang w:val="en-US"/>
        </w:rPr>
        <w:t>This report is also available in English.</w:t>
      </w:r>
    </w:p>
    <w:p w:rsidR="00075612" w:rsidRPr="00440FCB" w:rsidRDefault="008763AF" w:rsidP="00440FCB">
      <w:pPr>
        <w:spacing w:after="0"/>
        <w:rPr>
          <w:lang w:val="en-US"/>
        </w:rPr>
      </w:pPr>
      <w:r w:rsidRPr="008763AF">
        <w:rPr>
          <w:noProof/>
          <w:lang w:val="en-US"/>
        </w:rPr>
        <w:drawing>
          <wp:anchor distT="0" distB="0" distL="114300" distR="114300" simplePos="0" relativeHeight="251658240" behindDoc="0" locked="0" layoutInCell="1" allowOverlap="1">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6198" name="Picture 1" descr="Image result for canada wordmar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rsidR="00B71F41" w:rsidRPr="008763AF" w:rsidRDefault="00B71F41" w:rsidP="00B71F41">
      <w:pPr>
        <w:spacing w:line="259" w:lineRule="auto"/>
        <w:rPr>
          <w:b/>
          <w:sz w:val="28"/>
          <w:lang w:val="fr-CA"/>
        </w:rPr>
        <w:sectPr w:rsidR="00B71F41" w:rsidRPr="008763AF" w:rsidSect="00174838">
          <w:headerReference w:type="default" r:id="rId11"/>
          <w:pgSz w:w="12240" w:h="15840"/>
          <w:pgMar w:top="2160" w:right="1440" w:bottom="2160" w:left="1728" w:header="706" w:footer="706" w:gutter="0"/>
          <w:pgNumType w:start="0"/>
          <w:cols w:space="708"/>
          <w:titlePg/>
          <w:docGrid w:linePitch="360"/>
        </w:sectPr>
      </w:pPr>
    </w:p>
    <w:p w:rsidR="00990E59" w:rsidRPr="008763AF" w:rsidRDefault="00990E59" w:rsidP="00990E59">
      <w:pPr>
        <w:rPr>
          <w:lang w:val="fr-CA"/>
        </w:rPr>
      </w:pPr>
    </w:p>
    <w:p w:rsidR="007222DF" w:rsidRPr="008763AF" w:rsidRDefault="00450B61" w:rsidP="0090398C">
      <w:pPr>
        <w:pStyle w:val="SectionDivider"/>
        <w:rPr>
          <w:lang w:val="fr-CA"/>
        </w:rPr>
      </w:pPr>
      <w:r w:rsidRPr="008763AF">
        <w:rPr>
          <w:lang w:val="fr-CA"/>
        </w:rPr>
        <w:t>Résumé</w:t>
      </w:r>
    </w:p>
    <w:p w:rsidR="005556B2" w:rsidRPr="008763AF" w:rsidRDefault="008763AF" w:rsidP="005556B2">
      <w:pPr>
        <w:pStyle w:val="Heading1"/>
        <w:rPr>
          <w:lang w:val="fr-CA"/>
        </w:rPr>
      </w:pPr>
      <w:bookmarkStart w:id="0" w:name="_Toc29570236"/>
      <w:r w:rsidRPr="008763AF">
        <w:rPr>
          <w:lang w:val="fr-CA"/>
        </w:rPr>
        <w:t>Introduction</w:t>
      </w:r>
      <w:bookmarkEnd w:id="0"/>
    </w:p>
    <w:p w:rsidR="00AD7D5A" w:rsidRPr="008763AF" w:rsidRDefault="00B72892" w:rsidP="00EC59F0">
      <w:pPr>
        <w:rPr>
          <w:lang w:val="fr-CA"/>
        </w:rPr>
      </w:pPr>
      <w:r w:rsidRPr="008763AF">
        <w:rPr>
          <w:lang w:val="fr-CA"/>
        </w:rPr>
        <w:t xml:space="preserve">Le Secrétariat des communications et des consultations du Bureau du Conseil privé (BCP) a confié à The Strategic </w:t>
      </w:r>
      <w:proofErr w:type="spellStart"/>
      <w:r w:rsidRPr="008763AF">
        <w:rPr>
          <w:lang w:val="fr-CA"/>
        </w:rPr>
        <w:t>Counsel</w:t>
      </w:r>
      <w:proofErr w:type="spellEnd"/>
      <w:r w:rsidRPr="008763AF">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w:t>
      </w:r>
      <w:r w:rsidR="008763AF" w:rsidRPr="008763AF">
        <w:rPr>
          <w:lang w:val="fr-CA"/>
        </w:rPr>
        <w:t xml:space="preserve"> </w:t>
      </w:r>
    </w:p>
    <w:p w:rsidR="00AD7D5A" w:rsidRPr="008763AF" w:rsidRDefault="001A3C31" w:rsidP="00EC59F0">
      <w:pPr>
        <w:rPr>
          <w:lang w:val="fr-CA"/>
        </w:rPr>
      </w:pPr>
      <w:r w:rsidRPr="008763AF">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
    <w:p w:rsidR="00AD7D5A" w:rsidRPr="008763AF" w:rsidRDefault="009A5AE2" w:rsidP="00EC59F0">
      <w:pPr>
        <w:rPr>
          <w:lang w:val="fr-CA"/>
        </w:rPr>
      </w:pPr>
      <w:r w:rsidRPr="008763AF">
        <w:rPr>
          <w:lang w:val="fr-CA"/>
        </w:rPr>
        <w:t>La recherche vise à aider le Secrétariat des communications et des consultations du BCP à remplir son mandat, qui consiste à soutenir le bureau du premier ministre dans la coordination des communications du gouvernement.</w:t>
      </w:r>
      <w:r w:rsidR="008763AF" w:rsidRPr="008763AF">
        <w:rPr>
          <w:lang w:val="fr-CA"/>
        </w:rPr>
        <w:t xml:space="preserve"> </w:t>
      </w:r>
      <w:r w:rsidR="00BF4ABB" w:rsidRPr="008763AF">
        <w:rPr>
          <w:lang w:val="fr-CA"/>
        </w:rPr>
        <w:t>Plus particulièrement, la recherche permettra de s’assurer que le BCP reste au fait des tendances émergentes et de l’opinion des Canadiens sur les enjeux de macro-niveau qui intéressent le gouvernement.</w:t>
      </w:r>
    </w:p>
    <w:p w:rsidR="00AD7D5A" w:rsidRPr="008763AF" w:rsidRDefault="002C226D" w:rsidP="00EC59F0">
      <w:pPr>
        <w:rPr>
          <w:lang w:val="fr-CA"/>
        </w:rPr>
      </w:pPr>
      <w:r w:rsidRPr="008763AF">
        <w:rPr>
          <w:lang w:val="fr-CA"/>
        </w:rPr>
        <w:t>Le présent rapport dévoile les conclusions qui ressortent de quatorze groupes de discussion en personne organisés entre le 9 et le 18 décembre 2019</w:t>
      </w:r>
      <w:r w:rsidR="00313A16">
        <w:rPr>
          <w:lang w:val="fr-CA"/>
        </w:rPr>
        <w:t>,</w:t>
      </w:r>
      <w:r w:rsidRPr="008763AF">
        <w:rPr>
          <w:lang w:val="fr-CA"/>
        </w:rPr>
        <w:t xml:space="preserve"> dans sept villes du pays, en Ontario, au Québec, </w:t>
      </w:r>
      <w:r w:rsidRPr="008763AF">
        <w:rPr>
          <w:lang w:val="fr-CA"/>
        </w:rPr>
        <w:lastRenderedPageBreak/>
        <w:t>à Terre-Neuve, en Saskatchewan, en Alberta et en Colombie-Britannique.</w:t>
      </w:r>
      <w:r w:rsidR="008763AF" w:rsidRPr="008763AF">
        <w:rPr>
          <w:lang w:val="fr-CA"/>
        </w:rPr>
        <w:t xml:space="preserve"> </w:t>
      </w:r>
      <w:r w:rsidR="00157142" w:rsidRPr="008763AF">
        <w:rPr>
          <w:lang w:val="fr-CA"/>
        </w:rPr>
        <w:t>Les détails concernant les lieux, le recrutement et la composition des groupes figurent ci-dessous.</w:t>
      </w:r>
    </w:p>
    <w:p w:rsidR="00112A3B" w:rsidRPr="008763AF" w:rsidRDefault="001C5970" w:rsidP="00EC59F0">
      <w:pPr>
        <w:rPr>
          <w:lang w:val="fr-CA"/>
        </w:rPr>
      </w:pPr>
      <w:r w:rsidRPr="008763AF">
        <w:rPr>
          <w:lang w:val="fr-CA"/>
        </w:rPr>
        <w:t xml:space="preserve">En ce qui concerne les objectifs propres à ce cycle de discussions, la recherche a permis d’analyser une vaste gamme d’enjeux, dont certains en profondeur, </w:t>
      </w:r>
      <w:r w:rsidR="00313A16">
        <w:rPr>
          <w:lang w:val="fr-CA"/>
        </w:rPr>
        <w:t>y compris</w:t>
      </w:r>
      <w:r w:rsidRPr="008763AF">
        <w:rPr>
          <w:lang w:val="fr-CA"/>
        </w:rPr>
        <w:t xml:space="preserve"> la notoriété et les perceptions entourant de récentes nouvelles, initiatives ou annonces du gouvernement du Canada concernant le sommet de l’OTAN à Londres, l’aide médicale à mourir, l’environnement (notamment l’Accord de Paris) et l’</w:t>
      </w:r>
      <w:r w:rsidR="00313A16">
        <w:rPr>
          <w:lang w:val="fr-CA"/>
        </w:rPr>
        <w:t>« </w:t>
      </w:r>
      <w:r w:rsidRPr="008763AF">
        <w:rPr>
          <w:lang w:val="fr-CA"/>
        </w:rPr>
        <w:t>économie circulaire</w:t>
      </w:r>
      <w:r w:rsidR="00313A16">
        <w:rPr>
          <w:lang w:val="fr-CA"/>
        </w:rPr>
        <w:t> »</w:t>
      </w:r>
      <w:r w:rsidRPr="008763AF">
        <w:rPr>
          <w:lang w:val="fr-CA"/>
        </w:rPr>
        <w:t>.</w:t>
      </w:r>
      <w:r w:rsidR="008763AF" w:rsidRPr="008763AF">
        <w:rPr>
          <w:lang w:val="fr-CA"/>
        </w:rPr>
        <w:t xml:space="preserve"> </w:t>
      </w:r>
      <w:r w:rsidR="00DD22C9" w:rsidRPr="008763AF">
        <w:rPr>
          <w:lang w:val="fr-CA"/>
        </w:rPr>
        <w:t>La recherche a également porté sur des questions d’intérêt local, pour dégager des problèmes précis touchant aux infrastructures et à l’économie.</w:t>
      </w:r>
      <w:r w:rsidR="008763AF" w:rsidRPr="008763AF">
        <w:rPr>
          <w:lang w:val="fr-CA"/>
        </w:rPr>
        <w:t xml:space="preserve">  </w:t>
      </w:r>
    </w:p>
    <w:p w:rsidR="00AD7D5A" w:rsidRPr="008763AF" w:rsidRDefault="00313A16" w:rsidP="00EC59F0">
      <w:pPr>
        <w:rPr>
          <w:lang w:val="fr-CA"/>
        </w:rPr>
      </w:pPr>
      <w:r w:rsidRPr="00E073BE">
        <w:rPr>
          <w:lang w:val="fr-CA"/>
        </w:rPr>
        <w:t>Des sujets précis, par exemple « l</w:t>
      </w:r>
      <w:r w:rsidR="001C1C4B">
        <w:rPr>
          <w:lang w:val="fr-CA"/>
        </w:rPr>
        <w:t xml:space="preserve">a désaffection </w:t>
      </w:r>
      <w:r w:rsidRPr="00E073BE">
        <w:rPr>
          <w:lang w:val="fr-CA"/>
        </w:rPr>
        <w:t xml:space="preserve">de l’Ouest » et la mine Frontier, ont été examinés dans certains lieux </w:t>
      </w:r>
      <w:r w:rsidR="00E073BE" w:rsidRPr="00E073BE">
        <w:rPr>
          <w:lang w:val="fr-CA"/>
        </w:rPr>
        <w:t>où ils étaient plus pertinents</w:t>
      </w:r>
      <w:r w:rsidR="008763AF" w:rsidRPr="00E073BE">
        <w:rPr>
          <w:lang w:val="fr-CA"/>
        </w:rPr>
        <w:t xml:space="preserve">. </w:t>
      </w:r>
      <w:r w:rsidR="002E6455" w:rsidRPr="00E073BE">
        <w:rPr>
          <w:lang w:val="fr-CA"/>
        </w:rPr>
        <w:t>De</w:t>
      </w:r>
      <w:r w:rsidR="002E6455" w:rsidRPr="008763AF">
        <w:rPr>
          <w:lang w:val="fr-CA"/>
        </w:rPr>
        <w:t xml:space="preserve"> même, les participants se sont prêtés à une série d’exercices qui </w:t>
      </w:r>
      <w:r w:rsidR="00E073BE">
        <w:rPr>
          <w:lang w:val="fr-CA"/>
        </w:rPr>
        <w:t>ont varié</w:t>
      </w:r>
      <w:r w:rsidR="002E6455" w:rsidRPr="008763AF">
        <w:rPr>
          <w:lang w:val="fr-CA"/>
        </w:rPr>
        <w:t xml:space="preserve"> selon l’emplacement et le thème </w:t>
      </w:r>
      <w:r w:rsidR="002E6455" w:rsidRPr="00BA2D50">
        <w:rPr>
          <w:lang w:val="fr-CA"/>
        </w:rPr>
        <w:t>abordé.</w:t>
      </w:r>
      <w:r w:rsidR="008763AF" w:rsidRPr="00BA2D50">
        <w:rPr>
          <w:lang w:val="fr-CA"/>
        </w:rPr>
        <w:t xml:space="preserve"> </w:t>
      </w:r>
      <w:r w:rsidR="00A4358C" w:rsidRPr="00BA2D50">
        <w:rPr>
          <w:lang w:val="fr-CA"/>
        </w:rPr>
        <w:t>Les participants de</w:t>
      </w:r>
      <w:r w:rsidR="00E073BE" w:rsidRPr="00BA2D50">
        <w:rPr>
          <w:lang w:val="fr-CA"/>
        </w:rPr>
        <w:t xml:space="preserve"> tous les groupes ont</w:t>
      </w:r>
      <w:r w:rsidR="008763AF" w:rsidRPr="00BA2D50">
        <w:rPr>
          <w:lang w:val="fr-CA"/>
        </w:rPr>
        <w:t xml:space="preserve"> </w:t>
      </w:r>
      <w:r w:rsidR="004F7BDF" w:rsidRPr="00BA2D50">
        <w:rPr>
          <w:lang w:val="fr-CA"/>
        </w:rPr>
        <w:t>fait</w:t>
      </w:r>
      <w:r w:rsidR="00E073BE" w:rsidRPr="00BA2D50">
        <w:rPr>
          <w:lang w:val="fr-CA"/>
        </w:rPr>
        <w:t xml:space="preserve"> un exercice</w:t>
      </w:r>
      <w:r w:rsidR="008763AF" w:rsidRPr="00BA2D50">
        <w:rPr>
          <w:lang w:val="fr-CA"/>
        </w:rPr>
        <w:t xml:space="preserve"> </w:t>
      </w:r>
      <w:r w:rsidR="00E073BE" w:rsidRPr="00BA2D50">
        <w:rPr>
          <w:lang w:val="fr-CA"/>
        </w:rPr>
        <w:t xml:space="preserve">visant à cerner </w:t>
      </w:r>
      <w:r w:rsidR="000C4457" w:rsidRPr="00BA2D50">
        <w:rPr>
          <w:lang w:val="fr-CA"/>
        </w:rPr>
        <w:t>leurs</w:t>
      </w:r>
      <w:r w:rsidR="00A4358C" w:rsidRPr="00BA2D50">
        <w:rPr>
          <w:lang w:val="fr-CA"/>
        </w:rPr>
        <w:t xml:space="preserve"> grand</w:t>
      </w:r>
      <w:r w:rsidR="000C4457" w:rsidRPr="00BA2D50">
        <w:rPr>
          <w:lang w:val="fr-CA"/>
        </w:rPr>
        <w:t>e</w:t>
      </w:r>
      <w:r w:rsidR="00A4358C" w:rsidRPr="00BA2D50">
        <w:rPr>
          <w:lang w:val="fr-CA"/>
        </w:rPr>
        <w:t>s</w:t>
      </w:r>
      <w:r w:rsidR="000C4457" w:rsidRPr="00BA2D50">
        <w:rPr>
          <w:lang w:val="fr-CA"/>
        </w:rPr>
        <w:t xml:space="preserve"> priorités en ce qui concerne les</w:t>
      </w:r>
      <w:r w:rsidR="00A4358C" w:rsidRPr="00BA2D50">
        <w:rPr>
          <w:lang w:val="fr-CA"/>
        </w:rPr>
        <w:t xml:space="preserve"> objectifs </w:t>
      </w:r>
      <w:r w:rsidR="000C4457" w:rsidRPr="00BA2D50">
        <w:rPr>
          <w:lang w:val="fr-CA"/>
        </w:rPr>
        <w:t>du</w:t>
      </w:r>
      <w:r w:rsidR="00A4358C" w:rsidRPr="00BA2D50">
        <w:rPr>
          <w:lang w:val="fr-CA"/>
        </w:rPr>
        <w:t xml:space="preserve"> gouvernement du</w:t>
      </w:r>
      <w:r w:rsidR="00BA2D50" w:rsidRPr="00BA2D50">
        <w:rPr>
          <w:lang w:val="fr-CA"/>
        </w:rPr>
        <w:t xml:space="preserve"> Canada</w:t>
      </w:r>
      <w:r w:rsidR="008763AF" w:rsidRPr="00BA2D50">
        <w:rPr>
          <w:lang w:val="fr-CA"/>
        </w:rPr>
        <w:t xml:space="preserve">. </w:t>
      </w:r>
      <w:r w:rsidR="000C4457" w:rsidRPr="00BA2D50">
        <w:rPr>
          <w:lang w:val="fr-CA"/>
        </w:rPr>
        <w:t>Dans</w:t>
      </w:r>
      <w:r w:rsidR="00A4358C" w:rsidRPr="00BA2D50">
        <w:rPr>
          <w:lang w:val="fr-CA"/>
        </w:rPr>
        <w:t xml:space="preserve"> les trois villes de l’Ouest,</w:t>
      </w:r>
      <w:r w:rsidR="008763AF" w:rsidRPr="00BA2D50">
        <w:rPr>
          <w:lang w:val="fr-CA"/>
        </w:rPr>
        <w:t xml:space="preserve"> </w:t>
      </w:r>
      <w:r w:rsidR="00A4358C" w:rsidRPr="00BA2D50">
        <w:rPr>
          <w:lang w:val="fr-CA"/>
        </w:rPr>
        <w:t>les participants</w:t>
      </w:r>
      <w:r w:rsidR="00A4358C" w:rsidRPr="000C4457">
        <w:rPr>
          <w:lang w:val="fr-CA"/>
        </w:rPr>
        <w:t xml:space="preserve"> ont aussi été invités à </w:t>
      </w:r>
      <w:r w:rsidR="000C4457" w:rsidRPr="000C4457">
        <w:rPr>
          <w:lang w:val="fr-CA"/>
        </w:rPr>
        <w:t>trouver</w:t>
      </w:r>
      <w:r w:rsidR="00A4358C" w:rsidRPr="000C4457">
        <w:rPr>
          <w:lang w:val="fr-CA"/>
        </w:rPr>
        <w:t xml:space="preserve"> quelques mots qui</w:t>
      </w:r>
      <w:r w:rsidR="008763AF" w:rsidRPr="000C4457">
        <w:rPr>
          <w:lang w:val="fr-CA"/>
        </w:rPr>
        <w:t xml:space="preserve"> </w:t>
      </w:r>
      <w:r w:rsidR="000C4457" w:rsidRPr="000C4457">
        <w:rPr>
          <w:lang w:val="fr-CA"/>
        </w:rPr>
        <w:t>leur semblaient bien décrire</w:t>
      </w:r>
      <w:r w:rsidR="00A4358C" w:rsidRPr="000C4457">
        <w:rPr>
          <w:lang w:val="fr-CA"/>
        </w:rPr>
        <w:t xml:space="preserve"> les relations entre le gouvernement du Canada et leur province</w:t>
      </w:r>
      <w:r w:rsidR="008763AF" w:rsidRPr="000C4457">
        <w:rPr>
          <w:lang w:val="fr-CA"/>
        </w:rPr>
        <w:t xml:space="preserve">. </w:t>
      </w:r>
      <w:r w:rsidR="00A4358C" w:rsidRPr="000C4457">
        <w:rPr>
          <w:lang w:val="fr-CA"/>
        </w:rPr>
        <w:t xml:space="preserve">Les réponses </w:t>
      </w:r>
      <w:r w:rsidR="000C4457" w:rsidRPr="000C4457">
        <w:rPr>
          <w:lang w:val="fr-CA"/>
        </w:rPr>
        <w:t>entendues</w:t>
      </w:r>
      <w:r w:rsidR="00A4358C" w:rsidRPr="000C4457">
        <w:rPr>
          <w:lang w:val="fr-CA"/>
        </w:rPr>
        <w:t xml:space="preserve"> dans le cadre de ces exercices ont été dûment notées et enregistrées, tout comme les discussions plus </w:t>
      </w:r>
      <w:r w:rsidR="000C4457" w:rsidRPr="000C4457">
        <w:rPr>
          <w:lang w:val="fr-CA"/>
        </w:rPr>
        <w:t>approfondies</w:t>
      </w:r>
      <w:r w:rsidR="00A4358C" w:rsidRPr="000C4457">
        <w:rPr>
          <w:lang w:val="fr-CA"/>
        </w:rPr>
        <w:t xml:space="preserve"> qui ont suivi</w:t>
      </w:r>
      <w:r w:rsidR="008763AF" w:rsidRPr="000C4457">
        <w:rPr>
          <w:lang w:val="fr-CA"/>
        </w:rPr>
        <w:t>.</w:t>
      </w:r>
    </w:p>
    <w:p w:rsidR="00AD7D5A" w:rsidRPr="008763AF" w:rsidRDefault="0014450E" w:rsidP="00EC59F0">
      <w:pPr>
        <w:rPr>
          <w:lang w:val="fr-CA"/>
        </w:rPr>
      </w:pPr>
      <w:r w:rsidRPr="008763AF">
        <w:rPr>
          <w:lang w:val="fr-CA"/>
        </w:rPr>
        <w:t>Il convient de souligner que les résultats de la présente étude doivent être interprétés avec prudence, les conclusions d’une recherche qualitative étant de nature directionnelle et ne pouvant être attribué</w:t>
      </w:r>
      <w:r w:rsidR="00E073BE">
        <w:rPr>
          <w:lang w:val="fr-CA"/>
        </w:rPr>
        <w:t>e</w:t>
      </w:r>
      <w:r w:rsidRPr="008763AF">
        <w:rPr>
          <w:lang w:val="fr-CA"/>
        </w:rPr>
        <w:t>s à l’ensemble de la population à l’étude avec un quelconque degré de certitude.</w:t>
      </w:r>
    </w:p>
    <w:p w:rsidR="005556B2" w:rsidRPr="008763AF" w:rsidRDefault="00AC07F5" w:rsidP="00AD7D5A">
      <w:pPr>
        <w:pStyle w:val="Heading1"/>
        <w:rPr>
          <w:lang w:val="fr-CA"/>
        </w:rPr>
      </w:pPr>
      <w:r w:rsidRPr="008763AF">
        <w:rPr>
          <w:lang w:val="fr-CA"/>
        </w:rPr>
        <w:t>Méthodologie</w:t>
      </w:r>
    </w:p>
    <w:p w:rsidR="006E1566" w:rsidRPr="008763AF" w:rsidRDefault="004C224F" w:rsidP="006E1566">
      <w:pPr>
        <w:rPr>
          <w:rFonts w:ascii="Segoe UI Light" w:eastAsia="Calibri" w:hAnsi="Segoe UI Light" w:cs="Calibri Light"/>
          <w:b/>
          <w:color w:val="5A5B5E"/>
          <w:sz w:val="44"/>
          <w:lang w:val="fr-CA"/>
        </w:rPr>
      </w:pPr>
      <w:r w:rsidRPr="008763AF">
        <w:rPr>
          <w:rFonts w:eastAsia="Calibri" w:cs="Times New Roman"/>
          <w:b/>
          <w:color w:val="5A5B5E"/>
          <w:lang w:val="fr-CA"/>
        </w:rPr>
        <w:t>Aperçu des groupes</w:t>
      </w:r>
    </w:p>
    <w:p w:rsidR="006E1566" w:rsidRPr="008763AF" w:rsidRDefault="007211D3" w:rsidP="006E1566">
      <w:pPr>
        <w:rPr>
          <w:rFonts w:eastAsia="Calibri" w:cs="Times New Roman"/>
          <w:color w:val="5A5B5E"/>
          <w:lang w:val="fr-CA"/>
        </w:rPr>
      </w:pPr>
      <w:r w:rsidRPr="008763AF">
        <w:rPr>
          <w:rFonts w:eastAsia="Calibri" w:cs="Times New Roman"/>
          <w:color w:val="5A5B5E"/>
          <w:lang w:val="fr-CA"/>
        </w:rPr>
        <w:t>Public cible</w:t>
      </w:r>
    </w:p>
    <w:p w:rsidR="006E1566" w:rsidRPr="008763AF" w:rsidRDefault="00365F65"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Résidents canadiens de 18 ans et plus</w:t>
      </w:r>
      <w:r w:rsidR="00E90FC4">
        <w:rPr>
          <w:rFonts w:eastAsia="Calibri" w:cs="Times New Roman"/>
          <w:color w:val="5A5B5E"/>
          <w:lang w:val="fr-CA"/>
        </w:rPr>
        <w:t>.</w:t>
      </w:r>
    </w:p>
    <w:p w:rsidR="006E1566" w:rsidRPr="008763AF" w:rsidRDefault="00620D21"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Pour le troisième cycle, les groupes ont été divisés selon le sexe</w:t>
      </w:r>
      <w:r w:rsidR="00E90FC4">
        <w:rPr>
          <w:rFonts w:eastAsia="Calibri" w:cs="Times New Roman"/>
          <w:color w:val="5A5B5E"/>
          <w:lang w:val="fr-CA"/>
        </w:rPr>
        <w:t>.</w:t>
      </w:r>
      <w:r w:rsidR="008763AF" w:rsidRPr="008763AF">
        <w:rPr>
          <w:rFonts w:eastAsia="Calibri" w:cs="Times New Roman"/>
          <w:color w:val="5A5B5E"/>
          <w:lang w:val="fr-CA"/>
        </w:rPr>
        <w:t xml:space="preserve"> </w:t>
      </w:r>
    </w:p>
    <w:p w:rsidR="006E1566" w:rsidRPr="008763AF" w:rsidRDefault="006E1566" w:rsidP="006E1566">
      <w:pPr>
        <w:rPr>
          <w:rFonts w:eastAsia="Calibri" w:cs="Times New Roman"/>
          <w:color w:val="5A5B5E"/>
          <w:lang w:val="fr-CA"/>
        </w:rPr>
      </w:pPr>
    </w:p>
    <w:p w:rsidR="006E1566" w:rsidRPr="008763AF" w:rsidRDefault="0009155E" w:rsidP="006E1566">
      <w:pPr>
        <w:rPr>
          <w:rFonts w:eastAsia="Calibri" w:cs="Times New Roman"/>
          <w:b/>
          <w:color w:val="5A5B5E"/>
          <w:lang w:val="fr-CA"/>
        </w:rPr>
      </w:pPr>
      <w:r w:rsidRPr="008763AF">
        <w:rPr>
          <w:rFonts w:eastAsia="Calibri" w:cs="Times New Roman"/>
          <w:b/>
          <w:color w:val="5A5B5E"/>
          <w:lang w:val="fr-CA"/>
        </w:rPr>
        <w:t>Approche détaillée</w:t>
      </w:r>
    </w:p>
    <w:p w:rsidR="006E1566" w:rsidRPr="008763AF" w:rsidRDefault="00227523"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Quatorze groupes de discussion en personne ont été tenus dans sept villes canadiennes</w:t>
      </w:r>
      <w:r w:rsidR="00E90FC4">
        <w:rPr>
          <w:rFonts w:eastAsia="Calibri" w:cs="Times New Roman"/>
          <w:color w:val="5A5B5E"/>
          <w:lang w:val="fr-CA"/>
        </w:rPr>
        <w:t>.</w:t>
      </w:r>
    </w:p>
    <w:p w:rsidR="006E1566" w:rsidRPr="008763AF" w:rsidRDefault="00335900"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Deux groupes ont été mis sur pied à chaque endroit, soit :</w:t>
      </w:r>
      <w:r w:rsidR="00CE1631" w:rsidRPr="008763AF">
        <w:rPr>
          <w:rFonts w:eastAsia="Calibri" w:cs="Times New Roman"/>
          <w:color w:val="5A5B5E"/>
          <w:lang w:val="fr-CA"/>
        </w:rPr>
        <w:t xml:space="preserve"> </w:t>
      </w:r>
      <w:r w:rsidRPr="008763AF">
        <w:rPr>
          <w:rFonts w:eastAsia="Calibri" w:cs="Times New Roman"/>
          <w:color w:val="5A5B5E"/>
          <w:lang w:val="fr-CA"/>
        </w:rPr>
        <w:t>à</w:t>
      </w:r>
      <w:r w:rsidR="00CE1631" w:rsidRPr="008763AF">
        <w:rPr>
          <w:rFonts w:eastAsia="Calibri" w:cs="Times New Roman"/>
          <w:color w:val="5A5B5E"/>
          <w:lang w:val="fr-CA"/>
        </w:rPr>
        <w:t xml:space="preserve"> Brampton </w:t>
      </w:r>
      <w:r w:rsidRPr="008763AF">
        <w:rPr>
          <w:rFonts w:eastAsia="Calibri" w:cs="Times New Roman"/>
          <w:color w:val="5A5B5E"/>
          <w:lang w:val="fr-CA"/>
        </w:rPr>
        <w:t>et à</w:t>
      </w:r>
      <w:r w:rsidR="00CE1631" w:rsidRPr="008763AF">
        <w:rPr>
          <w:rFonts w:eastAsia="Calibri" w:cs="Times New Roman"/>
          <w:color w:val="5A5B5E"/>
          <w:lang w:val="fr-CA"/>
        </w:rPr>
        <w:t xml:space="preserve"> </w:t>
      </w:r>
      <w:proofErr w:type="spellStart"/>
      <w:r w:rsidR="00CE1631" w:rsidRPr="008763AF">
        <w:rPr>
          <w:rFonts w:eastAsia="Calibri" w:cs="Times New Roman"/>
          <w:color w:val="5A5B5E"/>
          <w:lang w:val="fr-CA"/>
        </w:rPr>
        <w:t>Thunder</w:t>
      </w:r>
      <w:proofErr w:type="spellEnd"/>
      <w:r w:rsidR="00CE1631" w:rsidRPr="008763AF">
        <w:rPr>
          <w:rFonts w:eastAsia="Calibri" w:cs="Times New Roman"/>
          <w:color w:val="5A5B5E"/>
          <w:lang w:val="fr-CA"/>
        </w:rPr>
        <w:t xml:space="preserve"> </w:t>
      </w:r>
      <w:proofErr w:type="spellStart"/>
      <w:r w:rsidR="00CE1631" w:rsidRPr="008763AF">
        <w:rPr>
          <w:rFonts w:eastAsia="Calibri" w:cs="Times New Roman"/>
          <w:color w:val="5A5B5E"/>
          <w:lang w:val="fr-CA"/>
        </w:rPr>
        <w:t>Bay</w:t>
      </w:r>
      <w:proofErr w:type="spellEnd"/>
      <w:r w:rsidR="00CE1631" w:rsidRPr="008763AF">
        <w:rPr>
          <w:rFonts w:eastAsia="Calibri" w:cs="Times New Roman"/>
          <w:color w:val="5A5B5E"/>
          <w:lang w:val="fr-CA"/>
        </w:rPr>
        <w:t xml:space="preserve">, </w:t>
      </w:r>
      <w:r w:rsidRPr="008763AF">
        <w:rPr>
          <w:rFonts w:eastAsia="Calibri" w:cs="Times New Roman"/>
          <w:color w:val="5A5B5E"/>
          <w:lang w:val="fr-CA"/>
        </w:rPr>
        <w:t xml:space="preserve">en </w:t>
      </w:r>
      <w:r w:rsidR="00CE1631" w:rsidRPr="008763AF">
        <w:rPr>
          <w:rFonts w:eastAsia="Calibri" w:cs="Times New Roman"/>
          <w:color w:val="5A5B5E"/>
          <w:lang w:val="fr-CA"/>
        </w:rPr>
        <w:t>Ontario (</w:t>
      </w:r>
      <w:r w:rsidR="00E90FC4">
        <w:rPr>
          <w:rFonts w:eastAsia="Calibri" w:cs="Times New Roman"/>
          <w:color w:val="5A5B5E"/>
          <w:lang w:val="fr-CA"/>
        </w:rPr>
        <w:t xml:space="preserve">les </w:t>
      </w:r>
      <w:r w:rsidRPr="008763AF">
        <w:rPr>
          <w:rFonts w:eastAsia="Calibri" w:cs="Times New Roman"/>
          <w:color w:val="5A5B5E"/>
          <w:lang w:val="fr-CA"/>
        </w:rPr>
        <w:t>9 et 11 décembre</w:t>
      </w:r>
      <w:r w:rsidR="008763AF" w:rsidRPr="008763AF">
        <w:rPr>
          <w:rFonts w:eastAsia="Calibri" w:cs="Times New Roman"/>
          <w:color w:val="5A5B5E"/>
          <w:lang w:val="fr-CA"/>
        </w:rPr>
        <w:t>)</w:t>
      </w:r>
      <w:r w:rsidRPr="008763AF">
        <w:rPr>
          <w:rFonts w:eastAsia="Calibri" w:cs="Times New Roman"/>
          <w:color w:val="5A5B5E"/>
          <w:lang w:val="fr-CA"/>
        </w:rPr>
        <w:t>;</w:t>
      </w:r>
      <w:r w:rsidR="008763AF" w:rsidRPr="008763AF">
        <w:rPr>
          <w:rFonts w:eastAsia="Calibri" w:cs="Times New Roman"/>
          <w:color w:val="5A5B5E"/>
          <w:lang w:val="fr-CA"/>
        </w:rPr>
        <w:t xml:space="preserve"> </w:t>
      </w:r>
      <w:r w:rsidRPr="008763AF">
        <w:rPr>
          <w:rFonts w:eastAsia="Calibri" w:cs="Times New Roman"/>
          <w:color w:val="5A5B5E"/>
          <w:lang w:val="fr-CA"/>
        </w:rPr>
        <w:t xml:space="preserve">à </w:t>
      </w:r>
      <w:r w:rsidR="006472BB" w:rsidRPr="008763AF">
        <w:rPr>
          <w:rFonts w:eastAsia="Calibri" w:cs="Times New Roman"/>
          <w:color w:val="5A5B5E"/>
          <w:lang w:val="fr-CA"/>
        </w:rPr>
        <w:t>Chicoutimi</w:t>
      </w:r>
      <w:r w:rsidR="00CE1631" w:rsidRPr="008763AF">
        <w:rPr>
          <w:rFonts w:eastAsia="Calibri" w:cs="Times New Roman"/>
          <w:color w:val="5A5B5E"/>
          <w:lang w:val="fr-CA"/>
        </w:rPr>
        <w:t xml:space="preserve">, </w:t>
      </w:r>
      <w:r w:rsidRPr="008763AF">
        <w:rPr>
          <w:rFonts w:eastAsia="Calibri" w:cs="Times New Roman"/>
          <w:color w:val="5A5B5E"/>
          <w:lang w:val="fr-CA"/>
        </w:rPr>
        <w:t xml:space="preserve">au </w:t>
      </w:r>
      <w:r w:rsidR="00CE1631" w:rsidRPr="008763AF">
        <w:rPr>
          <w:rFonts w:eastAsia="Calibri" w:cs="Times New Roman"/>
          <w:color w:val="5A5B5E"/>
          <w:lang w:val="fr-CA"/>
        </w:rPr>
        <w:t>Qu</w:t>
      </w:r>
      <w:r w:rsidRPr="008763AF">
        <w:rPr>
          <w:rFonts w:eastAsia="Calibri" w:cs="Times New Roman"/>
          <w:color w:val="5A5B5E"/>
          <w:lang w:val="fr-CA"/>
        </w:rPr>
        <w:t>é</w:t>
      </w:r>
      <w:r w:rsidR="00CE1631" w:rsidRPr="008763AF">
        <w:rPr>
          <w:rFonts w:eastAsia="Calibri" w:cs="Times New Roman"/>
          <w:color w:val="5A5B5E"/>
          <w:lang w:val="fr-CA"/>
        </w:rPr>
        <w:t>bec (</w:t>
      </w:r>
      <w:r w:rsidR="00E90FC4">
        <w:rPr>
          <w:rFonts w:eastAsia="Calibri" w:cs="Times New Roman"/>
          <w:color w:val="5A5B5E"/>
          <w:lang w:val="fr-CA"/>
        </w:rPr>
        <w:t xml:space="preserve">le </w:t>
      </w:r>
      <w:r w:rsidRPr="008763AF">
        <w:rPr>
          <w:rFonts w:eastAsia="Calibri" w:cs="Times New Roman"/>
          <w:color w:val="5A5B5E"/>
          <w:lang w:val="fr-CA"/>
        </w:rPr>
        <w:t>10 décembre</w:t>
      </w:r>
      <w:r w:rsidR="00CE1631" w:rsidRPr="008763AF">
        <w:rPr>
          <w:rFonts w:eastAsia="Calibri" w:cs="Times New Roman"/>
          <w:color w:val="5A5B5E"/>
          <w:lang w:val="fr-CA"/>
        </w:rPr>
        <w:t>)</w:t>
      </w:r>
      <w:r w:rsidRPr="008763AF">
        <w:rPr>
          <w:rFonts w:eastAsia="Calibri" w:cs="Times New Roman"/>
          <w:color w:val="5A5B5E"/>
          <w:lang w:val="fr-CA"/>
        </w:rPr>
        <w:t>;</w:t>
      </w:r>
      <w:r w:rsidR="00CE1631" w:rsidRPr="008763AF">
        <w:rPr>
          <w:rFonts w:eastAsia="Calibri" w:cs="Times New Roman"/>
          <w:color w:val="5A5B5E"/>
          <w:lang w:val="fr-CA"/>
        </w:rPr>
        <w:t xml:space="preserve"> </w:t>
      </w:r>
      <w:r w:rsidRPr="008763AF">
        <w:rPr>
          <w:rFonts w:eastAsia="Calibri" w:cs="Times New Roman"/>
          <w:color w:val="5A5B5E"/>
          <w:lang w:val="fr-CA"/>
        </w:rPr>
        <w:t xml:space="preserve">à </w:t>
      </w:r>
      <w:r w:rsidR="00CE1631" w:rsidRPr="008763AF">
        <w:rPr>
          <w:rFonts w:eastAsia="Calibri" w:cs="Times New Roman"/>
          <w:color w:val="5A5B5E"/>
          <w:lang w:val="fr-CA"/>
        </w:rPr>
        <w:t>St. John’s,</w:t>
      </w:r>
      <w:r w:rsidR="00E90FC4">
        <w:rPr>
          <w:rFonts w:eastAsia="Calibri" w:cs="Times New Roman"/>
          <w:color w:val="5A5B5E"/>
          <w:lang w:val="fr-CA"/>
        </w:rPr>
        <w:t xml:space="preserve"> </w:t>
      </w:r>
      <w:r w:rsidRPr="008763AF">
        <w:rPr>
          <w:rFonts w:eastAsia="Calibri" w:cs="Times New Roman"/>
          <w:color w:val="5A5B5E"/>
          <w:lang w:val="fr-CA"/>
        </w:rPr>
        <w:t>Terre-Neuve</w:t>
      </w:r>
      <w:r w:rsidR="00CE1631" w:rsidRPr="008763AF">
        <w:rPr>
          <w:rFonts w:eastAsia="Calibri" w:cs="Times New Roman"/>
          <w:color w:val="5A5B5E"/>
          <w:lang w:val="fr-CA"/>
        </w:rPr>
        <w:t xml:space="preserve"> (</w:t>
      </w:r>
      <w:r w:rsidR="00E90FC4">
        <w:rPr>
          <w:rFonts w:eastAsia="Calibri" w:cs="Times New Roman"/>
          <w:color w:val="5A5B5E"/>
          <w:lang w:val="fr-CA"/>
        </w:rPr>
        <w:t xml:space="preserve">le </w:t>
      </w:r>
      <w:r w:rsidRPr="008763AF">
        <w:rPr>
          <w:rFonts w:eastAsia="Calibri" w:cs="Times New Roman"/>
          <w:color w:val="5A5B5E"/>
          <w:lang w:val="fr-CA"/>
        </w:rPr>
        <w:t>12 décembre</w:t>
      </w:r>
      <w:r w:rsidR="00CE1631" w:rsidRPr="008763AF">
        <w:rPr>
          <w:rFonts w:eastAsia="Calibri" w:cs="Times New Roman"/>
          <w:color w:val="5A5B5E"/>
          <w:lang w:val="fr-CA"/>
        </w:rPr>
        <w:t>)</w:t>
      </w:r>
      <w:r w:rsidRPr="008763AF">
        <w:rPr>
          <w:rFonts w:eastAsia="Calibri" w:cs="Times New Roman"/>
          <w:color w:val="5A5B5E"/>
          <w:lang w:val="fr-CA"/>
        </w:rPr>
        <w:t>;</w:t>
      </w:r>
      <w:r w:rsidR="00CE1631" w:rsidRPr="008763AF">
        <w:rPr>
          <w:rFonts w:eastAsia="Calibri" w:cs="Times New Roman"/>
          <w:color w:val="5A5B5E"/>
          <w:lang w:val="fr-CA"/>
        </w:rPr>
        <w:t xml:space="preserve"> </w:t>
      </w:r>
      <w:r w:rsidRPr="008763AF">
        <w:rPr>
          <w:rFonts w:eastAsia="Calibri" w:cs="Times New Roman"/>
          <w:color w:val="5A5B5E"/>
          <w:lang w:val="fr-CA"/>
        </w:rPr>
        <w:t xml:space="preserve">à </w:t>
      </w:r>
      <w:r w:rsidR="00CE1631" w:rsidRPr="008763AF">
        <w:rPr>
          <w:rFonts w:eastAsia="Calibri" w:cs="Times New Roman"/>
          <w:color w:val="5A5B5E"/>
          <w:lang w:val="fr-CA"/>
        </w:rPr>
        <w:t xml:space="preserve">Kelowna, </w:t>
      </w:r>
      <w:r w:rsidRPr="008763AF">
        <w:rPr>
          <w:rFonts w:eastAsia="Calibri" w:cs="Times New Roman"/>
          <w:color w:val="5A5B5E"/>
          <w:lang w:val="fr-CA"/>
        </w:rPr>
        <w:t>en Colombie-Britannique</w:t>
      </w:r>
      <w:r w:rsidR="00CE1631" w:rsidRPr="008763AF">
        <w:rPr>
          <w:rFonts w:eastAsia="Calibri" w:cs="Times New Roman"/>
          <w:color w:val="5A5B5E"/>
          <w:lang w:val="fr-CA"/>
        </w:rPr>
        <w:t xml:space="preserve"> (</w:t>
      </w:r>
      <w:r w:rsidR="00E90FC4">
        <w:rPr>
          <w:rFonts w:eastAsia="Calibri" w:cs="Times New Roman"/>
          <w:color w:val="5A5B5E"/>
          <w:lang w:val="fr-CA"/>
        </w:rPr>
        <w:t xml:space="preserve">le </w:t>
      </w:r>
      <w:r w:rsidRPr="008763AF">
        <w:rPr>
          <w:rFonts w:eastAsia="Calibri" w:cs="Times New Roman"/>
          <w:color w:val="5A5B5E"/>
          <w:lang w:val="fr-CA"/>
        </w:rPr>
        <w:t>16 décembre</w:t>
      </w:r>
      <w:r w:rsidR="00CE1631" w:rsidRPr="008763AF">
        <w:rPr>
          <w:rFonts w:eastAsia="Calibri" w:cs="Times New Roman"/>
          <w:color w:val="5A5B5E"/>
          <w:lang w:val="fr-CA"/>
        </w:rPr>
        <w:t>)</w:t>
      </w:r>
      <w:r w:rsidRPr="008763AF">
        <w:rPr>
          <w:rFonts w:eastAsia="Calibri" w:cs="Times New Roman"/>
          <w:color w:val="5A5B5E"/>
          <w:lang w:val="fr-CA"/>
        </w:rPr>
        <w:t>; à</w:t>
      </w:r>
      <w:r w:rsidR="00CE1631" w:rsidRPr="008763AF">
        <w:rPr>
          <w:rFonts w:eastAsia="Calibri" w:cs="Times New Roman"/>
          <w:color w:val="5A5B5E"/>
          <w:lang w:val="fr-CA"/>
        </w:rPr>
        <w:t xml:space="preserve"> Saskatoon, </w:t>
      </w:r>
      <w:r w:rsidRPr="008763AF">
        <w:rPr>
          <w:rFonts w:eastAsia="Calibri" w:cs="Times New Roman"/>
          <w:color w:val="5A5B5E"/>
          <w:lang w:val="fr-CA"/>
        </w:rPr>
        <w:t xml:space="preserve">en </w:t>
      </w:r>
      <w:r w:rsidR="00CE1631" w:rsidRPr="008763AF">
        <w:rPr>
          <w:rFonts w:eastAsia="Calibri" w:cs="Times New Roman"/>
          <w:color w:val="5A5B5E"/>
          <w:lang w:val="fr-CA"/>
        </w:rPr>
        <w:t>Saskatchewan (</w:t>
      </w:r>
      <w:r w:rsidR="00E90FC4">
        <w:rPr>
          <w:rFonts w:eastAsia="Calibri" w:cs="Times New Roman"/>
          <w:color w:val="5A5B5E"/>
          <w:lang w:val="fr-CA"/>
        </w:rPr>
        <w:t xml:space="preserve">le </w:t>
      </w:r>
      <w:r w:rsidRPr="008763AF">
        <w:rPr>
          <w:rFonts w:eastAsia="Calibri" w:cs="Times New Roman"/>
          <w:color w:val="5A5B5E"/>
          <w:lang w:val="fr-CA"/>
        </w:rPr>
        <w:t>17 décembre</w:t>
      </w:r>
      <w:r w:rsidR="00CE1631" w:rsidRPr="008763AF">
        <w:rPr>
          <w:rFonts w:eastAsia="Calibri" w:cs="Times New Roman"/>
          <w:color w:val="5A5B5E"/>
          <w:lang w:val="fr-CA"/>
        </w:rPr>
        <w:t>)</w:t>
      </w:r>
      <w:r w:rsidRPr="008763AF">
        <w:rPr>
          <w:rFonts w:eastAsia="Calibri" w:cs="Times New Roman"/>
          <w:color w:val="5A5B5E"/>
          <w:lang w:val="fr-CA"/>
        </w:rPr>
        <w:t>; et</w:t>
      </w:r>
      <w:r w:rsidR="00CE1631" w:rsidRPr="008763AF">
        <w:rPr>
          <w:rFonts w:eastAsia="Calibri" w:cs="Times New Roman"/>
          <w:color w:val="5A5B5E"/>
          <w:lang w:val="fr-CA"/>
        </w:rPr>
        <w:t xml:space="preserve"> </w:t>
      </w:r>
      <w:r w:rsidRPr="008763AF">
        <w:rPr>
          <w:rFonts w:eastAsia="Calibri" w:cs="Times New Roman"/>
          <w:color w:val="5A5B5E"/>
          <w:lang w:val="fr-CA"/>
        </w:rPr>
        <w:t xml:space="preserve">à </w:t>
      </w:r>
      <w:r w:rsidR="00CE1631" w:rsidRPr="008763AF">
        <w:rPr>
          <w:rFonts w:eastAsia="Calibri" w:cs="Times New Roman"/>
          <w:color w:val="5A5B5E"/>
          <w:lang w:val="fr-CA"/>
        </w:rPr>
        <w:t xml:space="preserve">Calgary, </w:t>
      </w:r>
      <w:r w:rsidRPr="008763AF">
        <w:rPr>
          <w:rFonts w:eastAsia="Calibri" w:cs="Times New Roman"/>
          <w:color w:val="5A5B5E"/>
          <w:lang w:val="fr-CA"/>
        </w:rPr>
        <w:t xml:space="preserve">en </w:t>
      </w:r>
      <w:r w:rsidR="00CE1631" w:rsidRPr="008763AF">
        <w:rPr>
          <w:rFonts w:eastAsia="Calibri" w:cs="Times New Roman"/>
          <w:color w:val="5A5B5E"/>
          <w:lang w:val="fr-CA"/>
        </w:rPr>
        <w:t>Alberta (</w:t>
      </w:r>
      <w:r w:rsidR="00E90FC4">
        <w:rPr>
          <w:rFonts w:eastAsia="Calibri" w:cs="Times New Roman"/>
          <w:color w:val="5A5B5E"/>
          <w:lang w:val="fr-CA"/>
        </w:rPr>
        <w:t xml:space="preserve">le </w:t>
      </w:r>
      <w:r w:rsidRPr="008763AF">
        <w:rPr>
          <w:rFonts w:eastAsia="Calibri" w:cs="Times New Roman"/>
          <w:color w:val="5A5B5E"/>
          <w:lang w:val="fr-CA"/>
        </w:rPr>
        <w:t>18 décembre</w:t>
      </w:r>
      <w:r w:rsidR="008763AF" w:rsidRPr="008763AF">
        <w:rPr>
          <w:rFonts w:eastAsia="Calibri" w:cs="Times New Roman"/>
          <w:color w:val="5A5B5E"/>
          <w:lang w:val="fr-CA"/>
        </w:rPr>
        <w:t>)</w:t>
      </w:r>
      <w:r w:rsidRPr="008763AF">
        <w:rPr>
          <w:rFonts w:eastAsia="Calibri" w:cs="Times New Roman"/>
          <w:color w:val="5A5B5E"/>
          <w:lang w:val="fr-CA"/>
        </w:rPr>
        <w:t>.</w:t>
      </w:r>
    </w:p>
    <w:p w:rsidR="006E1566" w:rsidRPr="008763AF" w:rsidRDefault="00335900"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Les discussions des groupes de Chicoutimi, au Québec, ont été menées en français alors que toutes les autres ont eu lieu en anglais.</w:t>
      </w:r>
    </w:p>
    <w:p w:rsidR="006E1566" w:rsidRPr="008763AF" w:rsidRDefault="00B720FE"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lastRenderedPageBreak/>
        <w:t xml:space="preserve">En tout, dix participants ont été recrutés pour chaque groupe, afin </w:t>
      </w:r>
      <w:r w:rsidR="00E90FC4">
        <w:rPr>
          <w:rFonts w:eastAsia="Calibri" w:cs="Times New Roman"/>
          <w:color w:val="5A5B5E"/>
          <w:lang w:val="fr-CA"/>
        </w:rPr>
        <w:t>de pouvoir compter sur</w:t>
      </w:r>
      <w:r w:rsidRPr="008763AF">
        <w:rPr>
          <w:rFonts w:eastAsia="Calibri" w:cs="Times New Roman"/>
          <w:color w:val="5A5B5E"/>
          <w:lang w:val="fr-CA"/>
        </w:rPr>
        <w:t xml:space="preserve"> la présence d’au moins huit personnes.</w:t>
      </w:r>
    </w:p>
    <w:p w:rsidR="006E1566" w:rsidRPr="008763AF" w:rsidRDefault="003328E9" w:rsidP="006E1566">
      <w:pPr>
        <w:numPr>
          <w:ilvl w:val="0"/>
          <w:numId w:val="2"/>
        </w:numPr>
        <w:contextualSpacing/>
        <w:rPr>
          <w:rFonts w:eastAsia="Calibri" w:cs="Times New Roman"/>
          <w:color w:val="5A5B5E"/>
          <w:lang w:val="fr-CA"/>
        </w:rPr>
      </w:pPr>
      <w:r w:rsidRPr="008763AF">
        <w:rPr>
          <w:rFonts w:eastAsia="Calibri" w:cs="Times New Roman"/>
          <w:color w:val="5A5B5E"/>
          <w:lang w:val="fr-CA"/>
        </w:rPr>
        <w:t>Chaque participant a perçu des honoraires de 90 $ pour son temps.</w:t>
      </w:r>
    </w:p>
    <w:p w:rsidR="006E1566" w:rsidRPr="008763AF" w:rsidRDefault="004F0B45" w:rsidP="006E1566">
      <w:pPr>
        <w:numPr>
          <w:ilvl w:val="0"/>
          <w:numId w:val="2"/>
        </w:numPr>
        <w:spacing w:line="256" w:lineRule="auto"/>
        <w:contextualSpacing/>
        <w:rPr>
          <w:rFonts w:eastAsia="Calibri" w:cs="Times New Roman"/>
          <w:color w:val="5A5B5E"/>
          <w:lang w:val="fr-CA"/>
        </w:rPr>
      </w:pPr>
      <w:r w:rsidRPr="008763AF">
        <w:rPr>
          <w:rFonts w:eastAsia="Calibri" w:cs="Times New Roman"/>
          <w:color w:val="5A5B5E"/>
          <w:lang w:val="fr-CA"/>
        </w:rPr>
        <w:t>Dans l’ensemble des villes, 122 personnes ont participé aux discussions.</w:t>
      </w:r>
      <w:r w:rsidR="008763AF" w:rsidRPr="008763AF">
        <w:rPr>
          <w:rFonts w:eastAsia="Calibri" w:cs="Times New Roman"/>
          <w:color w:val="5A5B5E"/>
          <w:lang w:val="fr-CA"/>
        </w:rPr>
        <w:t xml:space="preserve"> </w:t>
      </w:r>
      <w:r w:rsidR="00770A2F" w:rsidRPr="008763AF">
        <w:rPr>
          <w:rFonts w:eastAsia="Calibri" w:cs="Times New Roman"/>
          <w:color w:val="5A5B5E"/>
          <w:lang w:val="fr-CA"/>
        </w:rPr>
        <w:t>On trouvera ci-dessous des détails sur le nombre de participants par groupe.</w:t>
      </w:r>
    </w:p>
    <w:p w:rsidR="00EB55D9" w:rsidRPr="008763AF" w:rsidRDefault="00EB55D9" w:rsidP="006E1566">
      <w:pPr>
        <w:spacing w:line="256" w:lineRule="auto"/>
        <w:contextualSpacing/>
        <w:rPr>
          <w:rFonts w:eastAsia="Calibri" w:cs="Times New Roman"/>
          <w:b/>
          <w:color w:val="5A5B5E"/>
          <w:lang w:val="fr-CA"/>
        </w:rPr>
      </w:pPr>
    </w:p>
    <w:p w:rsidR="006E1566" w:rsidRPr="008763AF" w:rsidRDefault="001D3E8C" w:rsidP="006E1566">
      <w:pPr>
        <w:spacing w:line="256" w:lineRule="auto"/>
        <w:contextualSpacing/>
        <w:rPr>
          <w:rFonts w:eastAsia="Calibri" w:cs="Times New Roman"/>
          <w:b/>
          <w:color w:val="5A5B5E"/>
          <w:lang w:val="fr-CA"/>
        </w:rPr>
      </w:pPr>
      <w:r w:rsidRPr="008763AF">
        <w:rPr>
          <w:rFonts w:eastAsia="Calibri" w:cs="Times New Roman"/>
          <w:b/>
          <w:color w:val="5A5B5E"/>
          <w:lang w:val="fr-CA"/>
        </w:rPr>
        <w:t>Composition des groupes et emplacements</w:t>
      </w:r>
    </w:p>
    <w:p w:rsidR="006E1566" w:rsidRPr="008763AF" w:rsidRDefault="006E1566" w:rsidP="006E1566">
      <w:pPr>
        <w:rPr>
          <w:rFonts w:eastAsia="Calibri" w:cs="Times New Roman"/>
          <w:color w:val="5A5B5E"/>
          <w:lang w:val="fr-CA"/>
        </w:rPr>
      </w:pPr>
    </w:p>
    <w:tbl>
      <w:tblPr>
        <w:tblStyle w:val="TableGrid2"/>
        <w:tblW w:w="8815" w:type="dxa"/>
        <w:tblLayout w:type="fixed"/>
        <w:tblLook w:val="04A0" w:firstRow="1" w:lastRow="0" w:firstColumn="1" w:lastColumn="0" w:noHBand="0" w:noVBand="1"/>
      </w:tblPr>
      <w:tblGrid>
        <w:gridCol w:w="1259"/>
        <w:gridCol w:w="863"/>
        <w:gridCol w:w="1134"/>
        <w:gridCol w:w="1275"/>
        <w:gridCol w:w="1494"/>
        <w:gridCol w:w="1350"/>
        <w:gridCol w:w="120"/>
        <w:gridCol w:w="1320"/>
      </w:tblGrid>
      <w:tr w:rsidR="005840C2" w:rsidRPr="008763AF" w:rsidTr="008763AF">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692CF6"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LIEU</w:t>
            </w:r>
          </w:p>
        </w:tc>
        <w:tc>
          <w:tcPr>
            <w:tcW w:w="863"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AD0908"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7421D0"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LANGUE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5D1E8B"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DATE</w:t>
            </w:r>
          </w:p>
        </w:tc>
        <w:tc>
          <w:tcPr>
            <w:tcW w:w="1494"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B55CF2"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HEURE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132A06"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COMPOSITION DU GROUPE</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rsidR="006E1566" w:rsidRPr="008763AF" w:rsidRDefault="00535D49" w:rsidP="002F518D">
            <w:pPr>
              <w:jc w:val="center"/>
              <w:rPr>
                <w:rFonts w:ascii="Calibri" w:eastAsia="Calibri" w:hAnsi="Calibri" w:cs="Calibri"/>
                <w:b/>
                <w:color w:val="5A5B5E"/>
                <w:kern w:val="18"/>
                <w:sz w:val="18"/>
                <w:szCs w:val="18"/>
                <w:lang w:val="fr-CA"/>
              </w:rPr>
            </w:pPr>
            <w:r w:rsidRPr="008763AF">
              <w:rPr>
                <w:rFonts w:ascii="Calibri" w:eastAsia="Calibri" w:hAnsi="Calibri" w:cs="Calibri"/>
                <w:b/>
                <w:color w:val="5A5B5E"/>
                <w:kern w:val="18"/>
                <w:sz w:val="18"/>
                <w:szCs w:val="18"/>
                <w:lang w:val="fr-CA"/>
              </w:rPr>
              <w:t>NOMBRE DE PARTICIPANTS</w:t>
            </w:r>
          </w:p>
        </w:tc>
      </w:tr>
      <w:tr w:rsidR="005840C2" w:rsidRPr="008763AF" w:rsidTr="008763AF">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Brampton</w:t>
            </w: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6A7648"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961202"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7C0111"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r>
      <w:tr w:rsidR="005840C2" w:rsidRPr="008763AF" w:rsidTr="008763AF">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2</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BC4B78"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r>
      <w:tr w:rsidR="005840C2" w:rsidRPr="008763AF" w:rsidTr="008763AF">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Chicoutimi</w:t>
            </w: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3</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112AF2"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Français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841449"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3D7FBD"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r>
      <w:tr w:rsidR="005840C2" w:rsidRPr="008763AF" w:rsidTr="008763AF">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4</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9679EC"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proofErr w:type="spellStart"/>
            <w:r w:rsidRPr="008763AF">
              <w:rPr>
                <w:rFonts w:ascii="Calibri" w:eastAsia="Calibri" w:hAnsi="Calibri" w:cs="Calibri"/>
                <w:color w:val="5A5B5E"/>
                <w:kern w:val="18"/>
                <w:sz w:val="18"/>
                <w:szCs w:val="18"/>
                <w:lang w:val="fr-CA"/>
              </w:rPr>
              <w:t>Thunder</w:t>
            </w:r>
            <w:proofErr w:type="spellEnd"/>
            <w:r w:rsidRPr="008763AF">
              <w:rPr>
                <w:rFonts w:ascii="Calibri" w:eastAsia="Calibri" w:hAnsi="Calibri" w:cs="Calibri"/>
                <w:color w:val="5A5B5E"/>
                <w:kern w:val="18"/>
                <w:sz w:val="18"/>
                <w:szCs w:val="18"/>
                <w:lang w:val="fr-CA"/>
              </w:rPr>
              <w:t xml:space="preserve"> </w:t>
            </w:r>
            <w:proofErr w:type="spellStart"/>
            <w:r w:rsidRPr="008763AF">
              <w:rPr>
                <w:rFonts w:ascii="Calibri" w:eastAsia="Calibri" w:hAnsi="Calibri" w:cs="Calibri"/>
                <w:color w:val="5A5B5E"/>
                <w:kern w:val="18"/>
                <w:sz w:val="18"/>
                <w:szCs w:val="18"/>
                <w:lang w:val="fr-CA"/>
              </w:rPr>
              <w:t>Bay</w:t>
            </w:r>
            <w:proofErr w:type="spellEnd"/>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5</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C24217"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6E1566" w:rsidRPr="008763AF" w:rsidRDefault="00483748"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11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FC03EC"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6</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6E1566" w:rsidRPr="008763AF" w:rsidRDefault="006E1566" w:rsidP="002F518D">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6E1566" w:rsidRPr="008763AF" w:rsidRDefault="00DB6E9E"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6E1566" w:rsidRPr="008763AF" w:rsidRDefault="008763AF" w:rsidP="002F518D">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St. John’s</w:t>
            </w: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7</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BF7726"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906F53"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12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66756D"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BF7A43"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Kelowna</w:t>
            </w: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7114FA"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CB2BBC"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16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A55C0B"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D170CC"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10</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Saskatoon</w:t>
            </w: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11</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D64088"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524278"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17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D73F9B"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7</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12</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972C1C"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9</w:t>
            </w:r>
          </w:p>
        </w:tc>
      </w:tr>
      <w:tr w:rsidR="005840C2" w:rsidRPr="008763AF" w:rsidTr="008763AF">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Calgary</w:t>
            </w: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13</w:t>
            </w:r>
          </w:p>
        </w:tc>
        <w:tc>
          <w:tcPr>
            <w:tcW w:w="1134"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AE0A8D"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Anglais</w:t>
            </w:r>
          </w:p>
        </w:tc>
        <w:tc>
          <w:tcPr>
            <w:tcW w:w="1275" w:type="dxa"/>
            <w:vMerge w:val="restart"/>
            <w:tcBorders>
              <w:top w:val="single" w:sz="4" w:space="0" w:color="E1E1E1"/>
              <w:left w:val="single" w:sz="4" w:space="0" w:color="E1E1E1"/>
              <w:bottom w:val="single" w:sz="4" w:space="0" w:color="E1E1E1"/>
              <w:right w:val="single" w:sz="4" w:space="0" w:color="E1E1E1"/>
            </w:tcBorders>
            <w:vAlign w:val="center"/>
          </w:tcPr>
          <w:p w:rsidR="004B31BA" w:rsidRPr="008763AF" w:rsidRDefault="001A179A"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18 déc. 2019</w:t>
            </w: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17 h 30-19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CD6CBB"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Femmes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8</w:t>
            </w:r>
          </w:p>
        </w:tc>
      </w:tr>
      <w:tr w:rsidR="005840C2" w:rsidRPr="008763AF" w:rsidTr="008763AF">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863"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14</w:t>
            </w:r>
          </w:p>
        </w:tc>
        <w:tc>
          <w:tcPr>
            <w:tcW w:w="1134"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275" w:type="dxa"/>
            <w:vMerge/>
            <w:tcBorders>
              <w:top w:val="single" w:sz="4" w:space="0" w:color="E1E1E1"/>
              <w:left w:val="single" w:sz="4" w:space="0" w:color="E1E1E1"/>
              <w:bottom w:val="single" w:sz="4" w:space="0" w:color="E1E1E1"/>
              <w:right w:val="single" w:sz="4" w:space="0" w:color="E1E1E1"/>
            </w:tcBorders>
            <w:vAlign w:val="center"/>
          </w:tcPr>
          <w:p w:rsidR="004B31BA" w:rsidRPr="008763AF" w:rsidRDefault="004B31BA" w:rsidP="004B31BA">
            <w:pPr>
              <w:jc w:val="center"/>
              <w:rPr>
                <w:rFonts w:ascii="Calibri" w:eastAsia="Calibri" w:hAnsi="Calibri" w:cs="Calibri"/>
                <w:color w:val="5A5B5E"/>
                <w:kern w:val="18"/>
                <w:sz w:val="18"/>
                <w:szCs w:val="18"/>
                <w:lang w:val="fr-CA"/>
              </w:rPr>
            </w:pPr>
          </w:p>
        </w:tc>
        <w:tc>
          <w:tcPr>
            <w:tcW w:w="1494"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B74B72">
              <w:rPr>
                <w:rFonts w:ascii="Calibri" w:hAnsi="Calibri" w:cs="Calibri"/>
                <w:kern w:val="18"/>
                <w:sz w:val="18"/>
                <w:szCs w:val="18"/>
                <w:lang w:val="fr-CA"/>
              </w:rPr>
              <w:t>19 h 30-21 h 30</w:t>
            </w:r>
          </w:p>
        </w:tc>
        <w:tc>
          <w:tcPr>
            <w:tcW w:w="1350" w:type="dxa"/>
            <w:tcBorders>
              <w:top w:val="single" w:sz="4" w:space="0" w:color="E1E1E1"/>
              <w:left w:val="single" w:sz="4" w:space="0" w:color="E1E1E1"/>
              <w:bottom w:val="single" w:sz="4" w:space="0" w:color="E1E1E1"/>
              <w:right w:val="single" w:sz="4" w:space="0" w:color="E1E1E1"/>
            </w:tcBorders>
            <w:vAlign w:val="center"/>
          </w:tcPr>
          <w:p w:rsidR="004B31BA" w:rsidRPr="008763AF" w:rsidRDefault="002550D0"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Hommes</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rsidR="004B31BA" w:rsidRPr="008763AF" w:rsidRDefault="008763AF" w:rsidP="004B31BA">
            <w:pPr>
              <w:jc w:val="center"/>
              <w:rPr>
                <w:rFonts w:ascii="Calibri" w:eastAsia="Calibri" w:hAnsi="Calibri" w:cs="Calibri"/>
                <w:color w:val="5A5B5E"/>
                <w:kern w:val="18"/>
                <w:sz w:val="18"/>
                <w:szCs w:val="18"/>
                <w:lang w:val="fr-CA"/>
              </w:rPr>
            </w:pPr>
            <w:r w:rsidRPr="008763AF">
              <w:rPr>
                <w:rFonts w:ascii="Calibri" w:eastAsia="Calibri" w:hAnsi="Calibri" w:cs="Calibri"/>
                <w:color w:val="5A5B5E"/>
                <w:kern w:val="18"/>
                <w:sz w:val="18"/>
                <w:szCs w:val="18"/>
                <w:lang w:val="fr-CA"/>
              </w:rPr>
              <w:t>7</w:t>
            </w:r>
          </w:p>
        </w:tc>
      </w:tr>
      <w:tr w:rsidR="005840C2" w:rsidRPr="008763AF" w:rsidTr="002F518D">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rsidR="004B31BA" w:rsidRPr="008763AF" w:rsidRDefault="00A11131" w:rsidP="004B31BA">
            <w:pPr>
              <w:jc w:val="right"/>
              <w:rPr>
                <w:rFonts w:ascii="Calibri" w:eastAsia="Calibri" w:hAnsi="Calibri" w:cs="Calibri"/>
                <w:b/>
                <w:color w:val="5A5B5E"/>
                <w:kern w:val="18"/>
                <w:szCs w:val="18"/>
                <w:lang w:val="fr-CA"/>
              </w:rPr>
            </w:pPr>
            <w:r w:rsidRPr="008763AF">
              <w:rPr>
                <w:rFonts w:ascii="Calibri" w:eastAsia="Calibri" w:hAnsi="Calibri" w:cs="Calibri"/>
                <w:b/>
                <w:color w:val="5A5B5E"/>
                <w:kern w:val="18"/>
                <w:szCs w:val="18"/>
                <w:lang w:val="fr-CA"/>
              </w:rPr>
              <w:t>Nombre total de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rsidR="004B31BA" w:rsidRPr="008763AF" w:rsidRDefault="008763AF" w:rsidP="004B31BA">
            <w:pPr>
              <w:jc w:val="center"/>
              <w:rPr>
                <w:rFonts w:ascii="Calibri" w:eastAsia="Calibri" w:hAnsi="Calibri" w:cs="Calibri"/>
                <w:b/>
                <w:color w:val="5A5B5E"/>
                <w:kern w:val="18"/>
                <w:lang w:val="fr-CA"/>
              </w:rPr>
            </w:pPr>
            <w:r w:rsidRPr="008763AF">
              <w:rPr>
                <w:rFonts w:ascii="Calibri" w:eastAsia="Calibri" w:hAnsi="Calibri" w:cs="Calibri"/>
                <w:b/>
                <w:color w:val="5A5B5E"/>
                <w:kern w:val="18"/>
                <w:szCs w:val="18"/>
                <w:lang w:val="fr-CA"/>
              </w:rPr>
              <w:t>122</w:t>
            </w:r>
          </w:p>
        </w:tc>
      </w:tr>
    </w:tbl>
    <w:p w:rsidR="006E1566" w:rsidRPr="008763AF" w:rsidRDefault="006E1566" w:rsidP="006E1566">
      <w:pPr>
        <w:rPr>
          <w:lang w:val="fr-CA"/>
        </w:rPr>
      </w:pPr>
    </w:p>
    <w:p w:rsidR="005556B2" w:rsidRPr="008763AF" w:rsidRDefault="003006C5" w:rsidP="005556B2">
      <w:pPr>
        <w:pStyle w:val="Heading1"/>
        <w:rPr>
          <w:lang w:val="fr-CA"/>
        </w:rPr>
      </w:pPr>
      <w:r w:rsidRPr="008763AF">
        <w:rPr>
          <w:lang w:val="fr-CA"/>
        </w:rPr>
        <w:t>Principales constatations</w:t>
      </w:r>
    </w:p>
    <w:p w:rsidR="002224B8" w:rsidRPr="008763AF" w:rsidRDefault="00CF0282" w:rsidP="002224B8">
      <w:pPr>
        <w:rPr>
          <w:noProof/>
          <w:lang w:val="fr-CA"/>
        </w:rPr>
      </w:pPr>
      <w:r w:rsidRPr="008763AF">
        <w:rPr>
          <w:noProof/>
          <w:lang w:val="fr-CA"/>
        </w:rPr>
        <w:t>Les pages qui suivent résument les principales constatations associées à chacun des thèmes abordés durant le cycle de groupes de discussion menés en décembre 2019.</w:t>
      </w:r>
      <w:r w:rsidR="00CE1631" w:rsidRPr="008763AF">
        <w:rPr>
          <w:noProof/>
          <w:lang w:val="fr-CA"/>
        </w:rPr>
        <w:t xml:space="preserve"> </w:t>
      </w:r>
      <w:r w:rsidR="00052B69">
        <w:rPr>
          <w:noProof/>
          <w:lang w:val="fr-CA"/>
        </w:rPr>
        <w:t xml:space="preserve">Sauf indication contraire, les thèmes ont été </w:t>
      </w:r>
      <w:r w:rsidR="00E90FC4">
        <w:rPr>
          <w:noProof/>
          <w:lang w:val="fr-CA"/>
        </w:rPr>
        <w:t>traités</w:t>
      </w:r>
      <w:r w:rsidR="00052B69">
        <w:rPr>
          <w:noProof/>
          <w:lang w:val="fr-CA"/>
        </w:rPr>
        <w:t xml:space="preserve"> dans tous les groupes</w:t>
      </w:r>
      <w:r w:rsidR="00CE1631" w:rsidRPr="008763AF">
        <w:rPr>
          <w:noProof/>
          <w:lang w:val="fr-CA"/>
        </w:rPr>
        <w:t>.</w:t>
      </w:r>
    </w:p>
    <w:p w:rsidR="002224B8" w:rsidRPr="008763AF" w:rsidRDefault="00026E33" w:rsidP="00F21083">
      <w:pPr>
        <w:pStyle w:val="Heading2"/>
        <w:rPr>
          <w:noProof/>
          <w:lang w:val="fr-CA"/>
        </w:rPr>
      </w:pPr>
      <w:r w:rsidRPr="008763AF">
        <w:rPr>
          <w:noProof/>
          <w:lang w:val="fr-CA"/>
        </w:rPr>
        <w:t>Nouvelles du gouvernement du Canada</w:t>
      </w:r>
      <w:r w:rsidR="008763AF" w:rsidRPr="008763AF">
        <w:rPr>
          <w:noProof/>
          <w:lang w:val="fr-CA"/>
        </w:rPr>
        <w:t xml:space="preserve"> </w:t>
      </w:r>
    </w:p>
    <w:p w:rsidR="002224B8" w:rsidRPr="008763AF" w:rsidRDefault="00823F35" w:rsidP="002224B8">
      <w:pPr>
        <w:rPr>
          <w:noProof/>
          <w:lang w:val="fr-CA"/>
        </w:rPr>
      </w:pPr>
      <w:r>
        <w:rPr>
          <w:bCs/>
          <w:noProof/>
          <w:lang w:val="fr-CA"/>
        </w:rPr>
        <w:t>L</w:t>
      </w:r>
      <w:r w:rsidR="007F5C73">
        <w:rPr>
          <w:bCs/>
          <w:noProof/>
          <w:lang w:val="fr-CA"/>
        </w:rPr>
        <w:t xml:space="preserve">es participants n’avaient pas entendu </w:t>
      </w:r>
      <w:r w:rsidR="003C10CD">
        <w:rPr>
          <w:bCs/>
          <w:noProof/>
          <w:lang w:val="fr-CA"/>
        </w:rPr>
        <w:t>grand-chose</w:t>
      </w:r>
      <w:r w:rsidR="007F5C73">
        <w:rPr>
          <w:bCs/>
          <w:noProof/>
          <w:lang w:val="fr-CA"/>
        </w:rPr>
        <w:t xml:space="preserve"> au sujet du gouvernement du Canada</w:t>
      </w:r>
      <w:r>
        <w:rPr>
          <w:bCs/>
          <w:noProof/>
          <w:lang w:val="fr-CA"/>
        </w:rPr>
        <w:t>,</w:t>
      </w:r>
      <w:r w:rsidRPr="00823F35">
        <w:rPr>
          <w:bCs/>
          <w:noProof/>
          <w:lang w:val="fr-CA"/>
        </w:rPr>
        <w:t xml:space="preserve"> </w:t>
      </w:r>
      <w:r>
        <w:rPr>
          <w:bCs/>
          <w:noProof/>
          <w:lang w:val="fr-CA"/>
        </w:rPr>
        <w:t xml:space="preserve">si ce n’est </w:t>
      </w:r>
      <w:r w:rsidR="003C10CD">
        <w:rPr>
          <w:bCs/>
          <w:noProof/>
          <w:lang w:val="fr-CA"/>
        </w:rPr>
        <w:t>les nouvelles de</w:t>
      </w:r>
      <w:r>
        <w:rPr>
          <w:bCs/>
          <w:noProof/>
          <w:lang w:val="fr-CA"/>
        </w:rPr>
        <w:t xml:space="preserve"> la récente élection</w:t>
      </w:r>
      <w:r w:rsidRPr="007F5C73">
        <w:rPr>
          <w:bCs/>
          <w:noProof/>
          <w:lang w:val="fr-CA"/>
        </w:rPr>
        <w:t xml:space="preserve"> </w:t>
      </w:r>
      <w:r w:rsidR="003C10CD">
        <w:rPr>
          <w:bCs/>
          <w:noProof/>
          <w:lang w:val="fr-CA"/>
        </w:rPr>
        <w:t>et</w:t>
      </w:r>
      <w:r>
        <w:rPr>
          <w:bCs/>
          <w:noProof/>
          <w:lang w:val="fr-CA"/>
        </w:rPr>
        <w:t xml:space="preserve"> des changements d’ordre politique qui en ont découlé à</w:t>
      </w:r>
      <w:r w:rsidRPr="008763AF">
        <w:rPr>
          <w:bCs/>
          <w:noProof/>
          <w:lang w:val="fr-CA"/>
        </w:rPr>
        <w:t xml:space="preserve"> Ottawa</w:t>
      </w:r>
      <w:r w:rsidR="008763AF" w:rsidRPr="008763AF">
        <w:rPr>
          <w:bCs/>
          <w:noProof/>
          <w:lang w:val="fr-CA"/>
        </w:rPr>
        <w:t xml:space="preserve">. </w:t>
      </w:r>
      <w:r w:rsidR="00DF7AC0">
        <w:rPr>
          <w:bCs/>
          <w:noProof/>
          <w:lang w:val="fr-CA"/>
        </w:rPr>
        <w:t>Pour ce qui est d’autres sujets, les enjeux touchant l’Ouest du Canada</w:t>
      </w:r>
      <w:r w:rsidR="008763AF" w:rsidRPr="008763AF">
        <w:rPr>
          <w:bCs/>
          <w:noProof/>
          <w:lang w:val="fr-CA"/>
        </w:rPr>
        <w:t xml:space="preserve"> </w:t>
      </w:r>
      <w:r w:rsidR="00DF7AC0">
        <w:rPr>
          <w:bCs/>
          <w:noProof/>
          <w:lang w:val="fr-CA"/>
        </w:rPr>
        <w:t xml:space="preserve">ont été soulevés dans la plupart </w:t>
      </w:r>
      <w:r w:rsidR="00DF7AC0">
        <w:rPr>
          <w:bCs/>
          <w:noProof/>
          <w:lang w:val="fr-CA"/>
        </w:rPr>
        <w:lastRenderedPageBreak/>
        <w:t>des groupes,</w:t>
      </w:r>
      <w:r w:rsidR="008763AF" w:rsidRPr="008763AF">
        <w:rPr>
          <w:bCs/>
          <w:noProof/>
          <w:lang w:val="fr-CA"/>
        </w:rPr>
        <w:t xml:space="preserve"> </w:t>
      </w:r>
      <w:r w:rsidR="007F5C73">
        <w:rPr>
          <w:bCs/>
          <w:noProof/>
          <w:lang w:val="fr-CA"/>
        </w:rPr>
        <w:t>et surtout dans l’Ouest. Il a notamment été question de l’économie et des pipelines en Alberta, des relations fédéral-provinciales, de l’aliénation régionale et, dans une moindre mesure, des paiements de péréquation</w:t>
      </w:r>
      <w:r w:rsidR="008763AF" w:rsidRPr="008763AF">
        <w:rPr>
          <w:bCs/>
          <w:noProof/>
          <w:lang w:val="fr-CA"/>
        </w:rPr>
        <w:t xml:space="preserve">. </w:t>
      </w:r>
      <w:r w:rsidR="007F5C73">
        <w:rPr>
          <w:bCs/>
          <w:noProof/>
          <w:lang w:val="fr-CA"/>
        </w:rPr>
        <w:t xml:space="preserve">La légalisation </w:t>
      </w:r>
      <w:r w:rsidR="00C73F16">
        <w:rPr>
          <w:bCs/>
          <w:noProof/>
          <w:lang w:val="fr-CA"/>
        </w:rPr>
        <w:t>du cannabis</w:t>
      </w:r>
      <w:r w:rsidR="008763AF" w:rsidRPr="008763AF">
        <w:rPr>
          <w:noProof/>
          <w:lang w:val="fr-CA"/>
        </w:rPr>
        <w:t xml:space="preserve"> </w:t>
      </w:r>
      <w:r w:rsidR="007F5C73">
        <w:rPr>
          <w:noProof/>
          <w:lang w:val="fr-CA"/>
        </w:rPr>
        <w:t>et le « vapotage »</w:t>
      </w:r>
      <w:r w:rsidR="008763AF" w:rsidRPr="008763AF">
        <w:rPr>
          <w:noProof/>
          <w:lang w:val="fr-CA"/>
        </w:rPr>
        <w:t xml:space="preserve"> </w:t>
      </w:r>
      <w:r w:rsidR="007F5C73">
        <w:rPr>
          <w:noProof/>
          <w:lang w:val="fr-CA"/>
        </w:rPr>
        <w:t>ont suscité plusieurs commentaires, tout comme les enjeux environnementaux</w:t>
      </w:r>
      <w:r w:rsidR="008763AF" w:rsidRPr="008763AF">
        <w:rPr>
          <w:noProof/>
          <w:lang w:val="fr-CA"/>
        </w:rPr>
        <w:t xml:space="preserve">. </w:t>
      </w:r>
      <w:r>
        <w:rPr>
          <w:noProof/>
          <w:lang w:val="fr-CA"/>
        </w:rPr>
        <w:t>Dans le cas de ces derniers, l’attention s’est portée prioritairement sur les changements climatiques</w:t>
      </w:r>
      <w:r w:rsidR="008763AF" w:rsidRPr="008763AF">
        <w:rPr>
          <w:noProof/>
          <w:lang w:val="fr-CA"/>
        </w:rPr>
        <w:t xml:space="preserve">, </w:t>
      </w:r>
      <w:r>
        <w:rPr>
          <w:noProof/>
          <w:lang w:val="fr-CA"/>
        </w:rPr>
        <w:t xml:space="preserve">avec quelques mentions </w:t>
      </w:r>
      <w:r w:rsidR="00C73F16">
        <w:rPr>
          <w:noProof/>
          <w:lang w:val="fr-CA"/>
        </w:rPr>
        <w:t>d’une</w:t>
      </w:r>
      <w:r>
        <w:rPr>
          <w:noProof/>
          <w:lang w:val="fr-CA"/>
        </w:rPr>
        <w:t xml:space="preserve"> « taxe sur le carbone »</w:t>
      </w:r>
      <w:r w:rsidR="008763AF" w:rsidRPr="008763AF">
        <w:rPr>
          <w:noProof/>
          <w:lang w:val="fr-CA"/>
        </w:rPr>
        <w:t>.</w:t>
      </w:r>
      <w:r>
        <w:rPr>
          <w:noProof/>
          <w:lang w:val="fr-CA"/>
        </w:rPr>
        <w:t xml:space="preserve"> Certains participants ont </w:t>
      </w:r>
      <w:r w:rsidR="00E90FC4">
        <w:rPr>
          <w:noProof/>
          <w:lang w:val="fr-CA"/>
        </w:rPr>
        <w:t xml:space="preserve">mentionné d’entrée de jeu </w:t>
      </w:r>
      <w:r>
        <w:rPr>
          <w:noProof/>
          <w:lang w:val="fr-CA"/>
        </w:rPr>
        <w:t>les questions autochtones et l’immigration</w:t>
      </w:r>
      <w:r w:rsidR="008763AF" w:rsidRPr="008763AF">
        <w:rPr>
          <w:noProof/>
          <w:lang w:val="fr-CA"/>
        </w:rPr>
        <w:t xml:space="preserve">. </w:t>
      </w:r>
    </w:p>
    <w:p w:rsidR="002224B8" w:rsidRPr="008763AF" w:rsidRDefault="00480955" w:rsidP="002224B8">
      <w:pPr>
        <w:rPr>
          <w:noProof/>
          <w:lang w:val="fr-CA"/>
        </w:rPr>
      </w:pPr>
      <w:r>
        <w:rPr>
          <w:noProof/>
          <w:lang w:val="fr-CA"/>
        </w:rPr>
        <w:t>Dans l’ensemble</w:t>
      </w:r>
      <w:r w:rsidR="008763AF" w:rsidRPr="008763AF">
        <w:rPr>
          <w:noProof/>
          <w:lang w:val="fr-CA"/>
        </w:rPr>
        <w:t xml:space="preserve">, </w:t>
      </w:r>
      <w:r w:rsidR="001000AA">
        <w:rPr>
          <w:noProof/>
          <w:lang w:val="fr-CA"/>
        </w:rPr>
        <w:t>les</w:t>
      </w:r>
      <w:r>
        <w:rPr>
          <w:noProof/>
          <w:lang w:val="fr-CA"/>
        </w:rPr>
        <w:t xml:space="preserve"> commentaires sur les nouvelles internationales</w:t>
      </w:r>
      <w:r w:rsidR="001000AA">
        <w:rPr>
          <w:noProof/>
          <w:lang w:val="fr-CA"/>
        </w:rPr>
        <w:t xml:space="preserve"> ont été </w:t>
      </w:r>
      <w:r w:rsidR="003C10CD">
        <w:rPr>
          <w:noProof/>
          <w:lang w:val="fr-CA"/>
        </w:rPr>
        <w:t>peu</w:t>
      </w:r>
      <w:r w:rsidR="00342D38">
        <w:rPr>
          <w:noProof/>
          <w:lang w:val="fr-CA"/>
        </w:rPr>
        <w:t xml:space="preserve"> </w:t>
      </w:r>
      <w:r w:rsidR="001000AA">
        <w:rPr>
          <w:noProof/>
          <w:lang w:val="fr-CA"/>
        </w:rPr>
        <w:t>fréquents</w:t>
      </w:r>
      <w:r>
        <w:rPr>
          <w:noProof/>
          <w:lang w:val="fr-CA"/>
        </w:rPr>
        <w:t xml:space="preserve">; </w:t>
      </w:r>
      <w:r w:rsidR="001000AA">
        <w:rPr>
          <w:noProof/>
          <w:lang w:val="fr-CA"/>
        </w:rPr>
        <w:t xml:space="preserve">il y a </w:t>
      </w:r>
      <w:r w:rsidR="00342D38">
        <w:rPr>
          <w:noProof/>
          <w:lang w:val="fr-CA"/>
        </w:rPr>
        <w:t xml:space="preserve">eu </w:t>
      </w:r>
      <w:r w:rsidR="001000AA">
        <w:rPr>
          <w:noProof/>
          <w:lang w:val="fr-CA"/>
        </w:rPr>
        <w:t>quelques mentions</w:t>
      </w:r>
      <w:r w:rsidR="008763AF" w:rsidRPr="008763AF">
        <w:rPr>
          <w:noProof/>
          <w:lang w:val="fr-CA"/>
        </w:rPr>
        <w:t xml:space="preserve"> </w:t>
      </w:r>
      <w:r w:rsidR="001000AA">
        <w:rPr>
          <w:noProof/>
          <w:lang w:val="fr-CA"/>
        </w:rPr>
        <w:t>des différends avec la Chine, de l’« ALÉNA »,</w:t>
      </w:r>
      <w:r w:rsidR="008763AF" w:rsidRPr="008763AF">
        <w:rPr>
          <w:noProof/>
          <w:lang w:val="fr-CA"/>
        </w:rPr>
        <w:t xml:space="preserve"> </w:t>
      </w:r>
      <w:r w:rsidR="001000AA">
        <w:rPr>
          <w:noProof/>
          <w:lang w:val="fr-CA"/>
        </w:rPr>
        <w:t>et de l’incident du micro ouvert au sommet de l’OTAN</w:t>
      </w:r>
      <w:r w:rsidR="008763AF" w:rsidRPr="008763AF">
        <w:rPr>
          <w:noProof/>
          <w:lang w:val="fr-CA"/>
        </w:rPr>
        <w:t xml:space="preserve">. </w:t>
      </w:r>
    </w:p>
    <w:p w:rsidR="002224B8" w:rsidRPr="008763AF" w:rsidRDefault="00342D38" w:rsidP="002224B8">
      <w:pPr>
        <w:rPr>
          <w:noProof/>
          <w:lang w:val="fr-CA"/>
        </w:rPr>
      </w:pPr>
      <w:r>
        <w:rPr>
          <w:noProof/>
          <w:lang w:val="fr-CA"/>
        </w:rPr>
        <w:t xml:space="preserve">Aucun enjeu ou faisceau d’enjeux particulier n’a émergé </w:t>
      </w:r>
      <w:r w:rsidR="003C10CD">
        <w:rPr>
          <w:noProof/>
          <w:lang w:val="fr-CA"/>
        </w:rPr>
        <w:t>des</w:t>
      </w:r>
      <w:r>
        <w:rPr>
          <w:noProof/>
          <w:lang w:val="fr-CA"/>
        </w:rPr>
        <w:t xml:space="preserve"> discussion</w:t>
      </w:r>
      <w:r w:rsidR="003C10CD">
        <w:rPr>
          <w:noProof/>
          <w:lang w:val="fr-CA"/>
        </w:rPr>
        <w:t>s</w:t>
      </w:r>
      <w:r w:rsidR="008763AF" w:rsidRPr="008763AF">
        <w:rPr>
          <w:noProof/>
          <w:lang w:val="fr-CA"/>
        </w:rPr>
        <w:t xml:space="preserve">, </w:t>
      </w:r>
      <w:r>
        <w:rPr>
          <w:noProof/>
          <w:lang w:val="fr-CA"/>
        </w:rPr>
        <w:t>et bon nombre de</w:t>
      </w:r>
      <w:r w:rsidR="008763AF" w:rsidRPr="008763AF">
        <w:rPr>
          <w:noProof/>
          <w:lang w:val="fr-CA"/>
        </w:rPr>
        <w:t xml:space="preserve"> </w:t>
      </w:r>
      <w:r w:rsidR="008763AF" w:rsidRPr="008763AF">
        <w:rPr>
          <w:bCs/>
          <w:noProof/>
          <w:lang w:val="fr-CA"/>
        </w:rPr>
        <w:t xml:space="preserve">participants </w:t>
      </w:r>
      <w:r>
        <w:rPr>
          <w:bCs/>
          <w:noProof/>
          <w:lang w:val="fr-CA"/>
        </w:rPr>
        <w:t xml:space="preserve">ont eu du mal à </w:t>
      </w:r>
      <w:r w:rsidR="003C10CD">
        <w:rPr>
          <w:bCs/>
          <w:noProof/>
          <w:lang w:val="fr-CA"/>
        </w:rPr>
        <w:t>citer</w:t>
      </w:r>
      <w:r>
        <w:rPr>
          <w:bCs/>
          <w:noProof/>
          <w:lang w:val="fr-CA"/>
        </w:rPr>
        <w:t xml:space="preserve"> de</w:t>
      </w:r>
      <w:r w:rsidR="00713910">
        <w:rPr>
          <w:bCs/>
          <w:noProof/>
          <w:lang w:val="fr-CA"/>
        </w:rPr>
        <w:t>s</w:t>
      </w:r>
      <w:r>
        <w:rPr>
          <w:bCs/>
          <w:noProof/>
          <w:lang w:val="fr-CA"/>
        </w:rPr>
        <w:t xml:space="preserve"> nouvelles </w:t>
      </w:r>
      <w:r w:rsidR="00713910">
        <w:rPr>
          <w:bCs/>
          <w:noProof/>
          <w:lang w:val="fr-CA"/>
        </w:rPr>
        <w:t>ayant</w:t>
      </w:r>
      <w:r w:rsidR="003C10CD">
        <w:rPr>
          <w:bCs/>
          <w:noProof/>
          <w:lang w:val="fr-CA"/>
        </w:rPr>
        <w:t xml:space="preserve"> précisément</w:t>
      </w:r>
      <w:r w:rsidR="00713910">
        <w:rPr>
          <w:bCs/>
          <w:noProof/>
          <w:lang w:val="fr-CA"/>
        </w:rPr>
        <w:t xml:space="preserve"> trait</w:t>
      </w:r>
      <w:r>
        <w:rPr>
          <w:bCs/>
          <w:noProof/>
          <w:lang w:val="fr-CA"/>
        </w:rPr>
        <w:t xml:space="preserve"> au gouvernement fédéral</w:t>
      </w:r>
      <w:r w:rsidR="008763AF" w:rsidRPr="008763AF">
        <w:rPr>
          <w:bCs/>
          <w:noProof/>
          <w:lang w:val="fr-CA"/>
        </w:rPr>
        <w:t xml:space="preserve">. </w:t>
      </w:r>
    </w:p>
    <w:p w:rsidR="002224B8" w:rsidRPr="00BE5C96" w:rsidRDefault="007B3F66" w:rsidP="00675AFC">
      <w:pPr>
        <w:rPr>
          <w:b/>
          <w:bCs/>
          <w:noProof/>
          <w:lang w:val="en-US"/>
        </w:rPr>
      </w:pPr>
      <w:r w:rsidRPr="00BE5C96">
        <w:rPr>
          <w:b/>
          <w:bCs/>
          <w:noProof/>
          <w:lang w:val="en-US"/>
        </w:rPr>
        <w:t>OTAN (St. John’s, Chicoutimi, Brampton, Thunder Bay)</w:t>
      </w:r>
    </w:p>
    <w:p w:rsidR="002224B8" w:rsidRPr="008763AF" w:rsidRDefault="00D92012" w:rsidP="002224B8">
      <w:pPr>
        <w:rPr>
          <w:bCs/>
          <w:noProof/>
          <w:lang w:val="fr-CA"/>
        </w:rPr>
      </w:pPr>
      <w:r>
        <w:rPr>
          <w:bCs/>
          <w:noProof/>
          <w:lang w:val="fr-CA"/>
        </w:rPr>
        <w:t>Les gens avaient peu entendu parler du sommet de l’OTAN, et encore moins de la question des dépenses militaires</w:t>
      </w:r>
      <w:r w:rsidRPr="008763AF">
        <w:rPr>
          <w:bCs/>
          <w:noProof/>
          <w:lang w:val="fr-CA"/>
        </w:rPr>
        <w:t xml:space="preserve"> </w:t>
      </w:r>
      <w:r>
        <w:rPr>
          <w:bCs/>
          <w:noProof/>
          <w:lang w:val="fr-CA"/>
        </w:rPr>
        <w:t>abordée à cette occasion</w:t>
      </w:r>
      <w:r w:rsidR="008763AF" w:rsidRPr="008763AF">
        <w:rPr>
          <w:bCs/>
          <w:noProof/>
          <w:lang w:val="fr-CA"/>
        </w:rPr>
        <w:t xml:space="preserve">. </w:t>
      </w:r>
      <w:r w:rsidR="00954EC7">
        <w:rPr>
          <w:bCs/>
          <w:noProof/>
          <w:lang w:val="fr-CA"/>
        </w:rPr>
        <w:t>I</w:t>
      </w:r>
      <w:r>
        <w:rPr>
          <w:bCs/>
          <w:noProof/>
          <w:lang w:val="fr-CA"/>
        </w:rPr>
        <w:t xml:space="preserve">nvités à </w:t>
      </w:r>
      <w:r w:rsidR="00954EC7">
        <w:rPr>
          <w:bCs/>
          <w:noProof/>
          <w:lang w:val="fr-CA"/>
        </w:rPr>
        <w:t>dire,</w:t>
      </w:r>
      <w:r w:rsidR="00954EC7" w:rsidRPr="00954EC7">
        <w:rPr>
          <w:bCs/>
          <w:noProof/>
          <w:lang w:val="fr-CA"/>
        </w:rPr>
        <w:t xml:space="preserve"> </w:t>
      </w:r>
      <w:r w:rsidR="00954EC7">
        <w:rPr>
          <w:bCs/>
          <w:noProof/>
          <w:lang w:val="fr-CA"/>
        </w:rPr>
        <w:t>après avoir reçu quelques éclaircissements, si</w:t>
      </w:r>
      <w:r>
        <w:rPr>
          <w:bCs/>
          <w:noProof/>
          <w:lang w:val="fr-CA"/>
        </w:rPr>
        <w:t xml:space="preserve"> le Canada </w:t>
      </w:r>
      <w:r w:rsidR="00FF4293">
        <w:rPr>
          <w:bCs/>
          <w:noProof/>
          <w:lang w:val="fr-CA"/>
        </w:rPr>
        <w:t>devrait faire passer cette catégorie de dépenses à 2 % du PIB</w:t>
      </w:r>
      <w:r w:rsidR="00FF4293" w:rsidRPr="00FF4293">
        <w:rPr>
          <w:bCs/>
          <w:noProof/>
          <w:lang w:val="fr-CA"/>
        </w:rPr>
        <w:t xml:space="preserve"> </w:t>
      </w:r>
      <w:r>
        <w:rPr>
          <w:bCs/>
          <w:noProof/>
          <w:lang w:val="fr-CA"/>
        </w:rPr>
        <w:t xml:space="preserve">conformément à son engagement, les participants </w:t>
      </w:r>
      <w:r w:rsidR="00FF4293">
        <w:rPr>
          <w:bCs/>
          <w:noProof/>
          <w:lang w:val="fr-CA"/>
        </w:rPr>
        <w:t xml:space="preserve">ont généralement répondu par la négative </w:t>
      </w:r>
      <w:r w:rsidR="008763AF" w:rsidRPr="008763AF">
        <w:rPr>
          <w:bCs/>
          <w:noProof/>
          <w:lang w:val="fr-CA"/>
        </w:rPr>
        <w:t>(</w:t>
      </w:r>
      <w:r w:rsidR="006646AF">
        <w:rPr>
          <w:bCs/>
          <w:noProof/>
          <w:lang w:val="fr-CA"/>
        </w:rPr>
        <w:t>sauf</w:t>
      </w:r>
      <w:r w:rsidR="008763AF" w:rsidRPr="008763AF">
        <w:rPr>
          <w:bCs/>
          <w:noProof/>
          <w:lang w:val="fr-CA"/>
        </w:rPr>
        <w:t xml:space="preserve"> </w:t>
      </w:r>
      <w:r w:rsidR="006646AF">
        <w:rPr>
          <w:bCs/>
          <w:noProof/>
          <w:lang w:val="fr-CA"/>
        </w:rPr>
        <w:t>à</w:t>
      </w:r>
      <w:r w:rsidR="008763AF" w:rsidRPr="008763AF">
        <w:rPr>
          <w:bCs/>
          <w:noProof/>
          <w:lang w:val="fr-CA"/>
        </w:rPr>
        <w:t xml:space="preserve"> St. John’s). </w:t>
      </w:r>
    </w:p>
    <w:p w:rsidR="002224B8" w:rsidRPr="008763AF" w:rsidRDefault="00FF4293" w:rsidP="002224B8">
      <w:pPr>
        <w:ind w:right="4"/>
        <w:rPr>
          <w:noProof/>
          <w:lang w:val="fr-CA"/>
        </w:rPr>
      </w:pPr>
      <w:r>
        <w:rPr>
          <w:noProof/>
          <w:lang w:val="fr-CA"/>
        </w:rPr>
        <w:t>La plupart étaient d’avis que le Canada</w:t>
      </w:r>
      <w:r w:rsidR="008763AF" w:rsidRPr="008763AF">
        <w:rPr>
          <w:noProof/>
          <w:lang w:val="fr-CA"/>
        </w:rPr>
        <w:t xml:space="preserve"> </w:t>
      </w:r>
      <w:r>
        <w:rPr>
          <w:noProof/>
          <w:lang w:val="fr-CA"/>
        </w:rPr>
        <w:t>a des problèmes plus</w:t>
      </w:r>
      <w:r w:rsidR="008763AF" w:rsidRPr="008763AF">
        <w:rPr>
          <w:noProof/>
          <w:lang w:val="fr-CA"/>
        </w:rPr>
        <w:t xml:space="preserve"> important</w:t>
      </w:r>
      <w:r>
        <w:rPr>
          <w:noProof/>
          <w:lang w:val="fr-CA"/>
        </w:rPr>
        <w:t xml:space="preserve">s à régler et n’a pas les moyens d’engager des </w:t>
      </w:r>
      <w:r w:rsidR="009F4F3D">
        <w:rPr>
          <w:noProof/>
          <w:lang w:val="fr-CA"/>
        </w:rPr>
        <w:t>dépenses qui</w:t>
      </w:r>
      <w:r w:rsidR="005A5C68">
        <w:rPr>
          <w:noProof/>
          <w:lang w:val="fr-CA"/>
        </w:rPr>
        <w:t xml:space="preserve"> </w:t>
      </w:r>
      <w:r w:rsidR="009F4F3D">
        <w:rPr>
          <w:noProof/>
          <w:lang w:val="fr-CA"/>
        </w:rPr>
        <w:t>s’annoncent élevées,</w:t>
      </w:r>
      <w:r w:rsidR="008763AF" w:rsidRPr="008763AF">
        <w:rPr>
          <w:noProof/>
          <w:lang w:val="fr-CA"/>
        </w:rPr>
        <w:t xml:space="preserve"> </w:t>
      </w:r>
      <w:r w:rsidR="009F4F3D">
        <w:rPr>
          <w:noProof/>
          <w:lang w:val="fr-CA"/>
        </w:rPr>
        <w:t>au détriment d’autres priorités</w:t>
      </w:r>
      <w:r w:rsidR="008763AF" w:rsidRPr="008763AF">
        <w:rPr>
          <w:noProof/>
          <w:lang w:val="fr-CA"/>
        </w:rPr>
        <w:t xml:space="preserve">. </w:t>
      </w:r>
      <w:r w:rsidR="009F4F3D">
        <w:rPr>
          <w:noProof/>
          <w:lang w:val="fr-CA"/>
        </w:rPr>
        <w:t>Plusieurs</w:t>
      </w:r>
      <w:r w:rsidR="008763AF" w:rsidRPr="008763AF">
        <w:rPr>
          <w:noProof/>
          <w:lang w:val="fr-CA"/>
        </w:rPr>
        <w:t xml:space="preserve"> participants </w:t>
      </w:r>
      <w:r w:rsidR="00614C04">
        <w:rPr>
          <w:noProof/>
          <w:lang w:val="fr-CA"/>
        </w:rPr>
        <w:t>étaient opposés</w:t>
      </w:r>
      <w:r w:rsidR="005A5C68">
        <w:rPr>
          <w:noProof/>
          <w:lang w:val="fr-CA"/>
        </w:rPr>
        <w:t xml:space="preserve"> à une hausse des dépenses militaires sur le principe</w:t>
      </w:r>
      <w:r w:rsidR="008763AF" w:rsidRPr="008763AF">
        <w:rPr>
          <w:noProof/>
          <w:lang w:val="fr-CA"/>
        </w:rPr>
        <w:t xml:space="preserve">, </w:t>
      </w:r>
      <w:r w:rsidR="005A5C68">
        <w:rPr>
          <w:noProof/>
          <w:lang w:val="fr-CA"/>
        </w:rPr>
        <w:t>la jugeant incompatible avec le rôle de « gardien de la paix » du Canada</w:t>
      </w:r>
      <w:r w:rsidR="008763AF" w:rsidRPr="008763AF">
        <w:rPr>
          <w:noProof/>
          <w:lang w:val="fr-CA"/>
        </w:rPr>
        <w:t xml:space="preserve">. </w:t>
      </w:r>
      <w:r w:rsidR="00614C04">
        <w:rPr>
          <w:noProof/>
          <w:lang w:val="fr-CA"/>
        </w:rPr>
        <w:t xml:space="preserve">Quelques-uns, enfin, ne voyaient pas d’un bon œil que le Canada subisse des pressions de la part d’autres pays pour consacrer </w:t>
      </w:r>
      <w:r w:rsidR="00F63D63">
        <w:rPr>
          <w:noProof/>
          <w:lang w:val="fr-CA"/>
        </w:rPr>
        <w:t>plus d’argent</w:t>
      </w:r>
      <w:r w:rsidR="00614C04">
        <w:rPr>
          <w:noProof/>
          <w:lang w:val="fr-CA"/>
        </w:rPr>
        <w:t xml:space="preserve"> à la défense</w:t>
      </w:r>
      <w:r w:rsidR="008763AF" w:rsidRPr="008763AF">
        <w:rPr>
          <w:noProof/>
          <w:lang w:val="fr-CA"/>
        </w:rPr>
        <w:t>.</w:t>
      </w:r>
    </w:p>
    <w:p w:rsidR="002224B8" w:rsidRPr="008763AF" w:rsidRDefault="00614C04" w:rsidP="002224B8">
      <w:pPr>
        <w:ind w:right="4"/>
        <w:rPr>
          <w:noProof/>
          <w:lang w:val="fr-CA"/>
        </w:rPr>
      </w:pPr>
      <w:r>
        <w:rPr>
          <w:noProof/>
          <w:lang w:val="fr-CA"/>
        </w:rPr>
        <w:t xml:space="preserve">Du côté des participants en faveur </w:t>
      </w:r>
      <w:r w:rsidR="00F63D63">
        <w:rPr>
          <w:noProof/>
          <w:lang w:val="fr-CA"/>
        </w:rPr>
        <w:t>d’une</w:t>
      </w:r>
      <w:r>
        <w:rPr>
          <w:noProof/>
          <w:lang w:val="fr-CA"/>
        </w:rPr>
        <w:t xml:space="preserve"> hausse, la majorité estimaient que le</w:t>
      </w:r>
      <w:r w:rsidR="008763AF" w:rsidRPr="008763AF">
        <w:rPr>
          <w:noProof/>
          <w:lang w:val="fr-CA"/>
        </w:rPr>
        <w:t xml:space="preserve"> Canada </w:t>
      </w:r>
      <w:r>
        <w:rPr>
          <w:noProof/>
          <w:lang w:val="fr-CA"/>
        </w:rPr>
        <w:t>doit honorer son engagement vis-à-vis de l’OTAN et</w:t>
      </w:r>
      <w:r w:rsidR="008763AF" w:rsidRPr="008763AF">
        <w:rPr>
          <w:noProof/>
          <w:lang w:val="fr-CA"/>
        </w:rPr>
        <w:t xml:space="preserve"> </w:t>
      </w:r>
      <w:r>
        <w:rPr>
          <w:noProof/>
          <w:lang w:val="fr-CA"/>
        </w:rPr>
        <w:t>faire sa</w:t>
      </w:r>
      <w:r w:rsidR="008763AF" w:rsidRPr="008763AF">
        <w:rPr>
          <w:noProof/>
          <w:lang w:val="fr-CA"/>
        </w:rPr>
        <w:t xml:space="preserve"> part. </w:t>
      </w:r>
      <w:r>
        <w:rPr>
          <w:noProof/>
          <w:lang w:val="fr-CA"/>
        </w:rPr>
        <w:t xml:space="preserve">Pour certains, </w:t>
      </w:r>
      <w:r w:rsidR="00F63D63">
        <w:rPr>
          <w:noProof/>
          <w:lang w:val="fr-CA"/>
        </w:rPr>
        <w:t>il en va</w:t>
      </w:r>
      <w:r w:rsidR="00BE07A6">
        <w:rPr>
          <w:noProof/>
          <w:lang w:val="fr-CA"/>
        </w:rPr>
        <w:t xml:space="preserve"> de</w:t>
      </w:r>
      <w:r>
        <w:rPr>
          <w:noProof/>
          <w:lang w:val="fr-CA"/>
        </w:rPr>
        <w:t xml:space="preserve"> l’intérêt </w:t>
      </w:r>
      <w:r w:rsidR="00BE07A6">
        <w:rPr>
          <w:noProof/>
          <w:lang w:val="fr-CA"/>
        </w:rPr>
        <w:t xml:space="preserve">même </w:t>
      </w:r>
      <w:r>
        <w:rPr>
          <w:noProof/>
          <w:lang w:val="fr-CA"/>
        </w:rPr>
        <w:t xml:space="preserve">du Canada, non seulement sur le plan de la défense nationale, mais aussi </w:t>
      </w:r>
      <w:r w:rsidR="00BE07A6">
        <w:rPr>
          <w:noProof/>
          <w:lang w:val="fr-CA"/>
        </w:rPr>
        <w:t>pour rester en bons termes avec les pays de l’OTAN et</w:t>
      </w:r>
      <w:r w:rsidR="008763AF" w:rsidRPr="008763AF">
        <w:rPr>
          <w:noProof/>
          <w:lang w:val="fr-CA"/>
        </w:rPr>
        <w:t xml:space="preserve"> </w:t>
      </w:r>
      <w:r w:rsidR="00BE07A6">
        <w:rPr>
          <w:noProof/>
          <w:lang w:val="fr-CA"/>
        </w:rPr>
        <w:t xml:space="preserve">éviter </w:t>
      </w:r>
      <w:r w:rsidR="00F63D63">
        <w:rPr>
          <w:noProof/>
          <w:lang w:val="fr-CA"/>
        </w:rPr>
        <w:t>d’éventuels</w:t>
      </w:r>
      <w:r w:rsidR="008763AF" w:rsidRPr="008763AF">
        <w:rPr>
          <w:noProof/>
          <w:lang w:val="fr-CA"/>
        </w:rPr>
        <w:t xml:space="preserve"> </w:t>
      </w:r>
      <w:r w:rsidR="00F63D63">
        <w:rPr>
          <w:noProof/>
          <w:lang w:val="fr-CA"/>
        </w:rPr>
        <w:t>effets négatifs</w:t>
      </w:r>
      <w:r w:rsidR="00BE07A6">
        <w:rPr>
          <w:noProof/>
          <w:lang w:val="fr-CA"/>
        </w:rPr>
        <w:t xml:space="preserve"> </w:t>
      </w:r>
      <w:r w:rsidR="00F63D63">
        <w:rPr>
          <w:noProof/>
          <w:lang w:val="fr-CA"/>
        </w:rPr>
        <w:t>sur le</w:t>
      </w:r>
      <w:r w:rsidR="00BE07A6">
        <w:rPr>
          <w:noProof/>
          <w:lang w:val="fr-CA"/>
        </w:rPr>
        <w:t xml:space="preserve"> commerce et la coopération économique</w:t>
      </w:r>
      <w:r w:rsidR="008763AF" w:rsidRPr="008763AF">
        <w:rPr>
          <w:noProof/>
          <w:lang w:val="fr-CA"/>
        </w:rPr>
        <w:t xml:space="preserve">. </w:t>
      </w:r>
      <w:r w:rsidR="00BE07A6">
        <w:rPr>
          <w:noProof/>
          <w:lang w:val="fr-CA"/>
        </w:rPr>
        <w:t>D’autres ont fait remarquer que l’accroissement des dépenses militaires pourrait bénéficier à l’économie locale et à l’emploi</w:t>
      </w:r>
      <w:r w:rsidR="008763AF" w:rsidRPr="008763AF">
        <w:rPr>
          <w:noProof/>
          <w:lang w:val="fr-CA"/>
        </w:rPr>
        <w:t xml:space="preserve">. </w:t>
      </w:r>
    </w:p>
    <w:p w:rsidR="002224B8" w:rsidRDefault="00BE07A6" w:rsidP="002224B8">
      <w:pPr>
        <w:ind w:right="4"/>
        <w:rPr>
          <w:noProof/>
          <w:lang w:val="fr-CA"/>
        </w:rPr>
      </w:pPr>
      <w:r>
        <w:rPr>
          <w:noProof/>
          <w:lang w:val="fr-CA"/>
        </w:rPr>
        <w:t>Qu’ils se soient montrés pour ou contre la hausse, les</w:t>
      </w:r>
      <w:r w:rsidR="008763AF" w:rsidRPr="008763AF">
        <w:rPr>
          <w:noProof/>
          <w:lang w:val="fr-CA"/>
        </w:rPr>
        <w:t xml:space="preserve"> participants </w:t>
      </w:r>
      <w:r>
        <w:rPr>
          <w:noProof/>
          <w:lang w:val="fr-CA"/>
        </w:rPr>
        <w:t xml:space="preserve">n’ont pas semblé </w:t>
      </w:r>
      <w:r w:rsidR="00F63D63">
        <w:rPr>
          <w:noProof/>
          <w:lang w:val="fr-CA"/>
        </w:rPr>
        <w:t xml:space="preserve">fermement </w:t>
      </w:r>
      <w:r>
        <w:rPr>
          <w:noProof/>
          <w:lang w:val="fr-CA"/>
        </w:rPr>
        <w:t>campés sur leur</w:t>
      </w:r>
      <w:r w:rsidR="00F63D63">
        <w:rPr>
          <w:noProof/>
          <w:lang w:val="fr-CA"/>
        </w:rPr>
        <w:t>s</w:t>
      </w:r>
      <w:r>
        <w:rPr>
          <w:noProof/>
          <w:lang w:val="fr-CA"/>
        </w:rPr>
        <w:t xml:space="preserve"> position</w:t>
      </w:r>
      <w:r w:rsidR="00F63D63">
        <w:rPr>
          <w:noProof/>
          <w:lang w:val="fr-CA"/>
        </w:rPr>
        <w:t>s</w:t>
      </w:r>
      <w:r w:rsidR="008763AF" w:rsidRPr="008763AF">
        <w:rPr>
          <w:noProof/>
          <w:lang w:val="fr-CA"/>
        </w:rPr>
        <w:t xml:space="preserve">. </w:t>
      </w:r>
      <w:r>
        <w:rPr>
          <w:noProof/>
          <w:lang w:val="fr-CA"/>
        </w:rPr>
        <w:t>Certain</w:t>
      </w:r>
      <w:r w:rsidR="00870BCC">
        <w:rPr>
          <w:noProof/>
          <w:lang w:val="fr-CA"/>
        </w:rPr>
        <w:t>e</w:t>
      </w:r>
      <w:r>
        <w:rPr>
          <w:noProof/>
          <w:lang w:val="fr-CA"/>
        </w:rPr>
        <w:t>s</w:t>
      </w:r>
      <w:r w:rsidR="00870BCC">
        <w:rPr>
          <w:noProof/>
          <w:lang w:val="fr-CA"/>
        </w:rPr>
        <w:t xml:space="preserve"> personnes qui </w:t>
      </w:r>
      <w:r w:rsidR="00336E78">
        <w:rPr>
          <w:noProof/>
          <w:lang w:val="fr-CA"/>
        </w:rPr>
        <w:t>n’y</w:t>
      </w:r>
      <w:r w:rsidR="00870BCC">
        <w:rPr>
          <w:noProof/>
          <w:lang w:val="fr-CA"/>
        </w:rPr>
        <w:t xml:space="preserve"> étaient </w:t>
      </w:r>
      <w:r w:rsidR="00336E78">
        <w:rPr>
          <w:noProof/>
          <w:lang w:val="fr-CA"/>
        </w:rPr>
        <w:t>pas</w:t>
      </w:r>
      <w:r w:rsidR="00870BCC">
        <w:rPr>
          <w:noProof/>
          <w:lang w:val="fr-CA"/>
        </w:rPr>
        <w:t xml:space="preserve"> favorables</w:t>
      </w:r>
      <w:r w:rsidR="008763AF" w:rsidRPr="008763AF">
        <w:rPr>
          <w:noProof/>
          <w:lang w:val="fr-CA"/>
        </w:rPr>
        <w:t xml:space="preserve"> </w:t>
      </w:r>
      <w:r w:rsidR="00870BCC">
        <w:rPr>
          <w:noProof/>
          <w:lang w:val="fr-CA"/>
        </w:rPr>
        <w:t xml:space="preserve">au départ se sont </w:t>
      </w:r>
      <w:r w:rsidR="00336E78">
        <w:rPr>
          <w:noProof/>
          <w:lang w:val="fr-CA"/>
        </w:rPr>
        <w:t>un</w:t>
      </w:r>
      <w:r w:rsidR="00870BCC">
        <w:rPr>
          <w:noProof/>
          <w:lang w:val="fr-CA"/>
        </w:rPr>
        <w:t xml:space="preserve"> peu ravisées au fil de la discussion</w:t>
      </w:r>
      <w:r w:rsidR="008763AF" w:rsidRPr="008763AF">
        <w:rPr>
          <w:noProof/>
          <w:lang w:val="fr-CA"/>
        </w:rPr>
        <w:t xml:space="preserve">, </w:t>
      </w:r>
      <w:r w:rsidR="00870BCC">
        <w:rPr>
          <w:noProof/>
          <w:lang w:val="fr-CA"/>
        </w:rPr>
        <w:t>et</w:t>
      </w:r>
      <w:r w:rsidR="008763AF" w:rsidRPr="008763AF">
        <w:rPr>
          <w:noProof/>
          <w:lang w:val="fr-CA"/>
        </w:rPr>
        <w:t xml:space="preserve"> </w:t>
      </w:r>
      <w:r w:rsidR="00870BCC">
        <w:rPr>
          <w:noProof/>
          <w:lang w:val="fr-CA"/>
        </w:rPr>
        <w:t>beaucoup semblaient vouloir en savoir plus avant de fixer leur</w:t>
      </w:r>
      <w:r w:rsidR="008763AF" w:rsidRPr="008763AF">
        <w:rPr>
          <w:noProof/>
          <w:lang w:val="fr-CA"/>
        </w:rPr>
        <w:t xml:space="preserve"> opinion. </w:t>
      </w:r>
    </w:p>
    <w:p w:rsidR="00BE07A6" w:rsidRPr="008763AF" w:rsidRDefault="00BE07A6" w:rsidP="002224B8">
      <w:pPr>
        <w:ind w:right="4"/>
        <w:rPr>
          <w:noProof/>
          <w:lang w:val="fr-CA"/>
        </w:rPr>
      </w:pPr>
    </w:p>
    <w:p w:rsidR="002224B8" w:rsidRPr="008763AF" w:rsidRDefault="002D29FB" w:rsidP="00675AFC">
      <w:pPr>
        <w:rPr>
          <w:b/>
          <w:noProof/>
          <w:lang w:val="fr-CA"/>
        </w:rPr>
      </w:pPr>
      <w:r>
        <w:rPr>
          <w:b/>
          <w:noProof/>
          <w:lang w:val="fr-CA"/>
        </w:rPr>
        <w:t>Aide médicale à mourir</w:t>
      </w:r>
      <w:r w:rsidR="008763AF" w:rsidRPr="008763AF">
        <w:rPr>
          <w:b/>
          <w:noProof/>
          <w:lang w:val="fr-CA"/>
        </w:rPr>
        <w:t xml:space="preserve"> (St. John’s, Chicoutimi, Brampton, Thunder Bay)</w:t>
      </w:r>
    </w:p>
    <w:p w:rsidR="00F21083" w:rsidRPr="008763AF" w:rsidRDefault="00601080" w:rsidP="004C5389">
      <w:pPr>
        <w:rPr>
          <w:noProof/>
          <w:lang w:val="fr-CA"/>
        </w:rPr>
      </w:pPr>
      <w:r>
        <w:rPr>
          <w:lang w:val="fr-CA"/>
        </w:rPr>
        <w:t xml:space="preserve">Ailleurs qu’au </w:t>
      </w:r>
      <w:r w:rsidR="008763AF" w:rsidRPr="008763AF">
        <w:rPr>
          <w:lang w:val="fr-CA"/>
        </w:rPr>
        <w:t>Qu</w:t>
      </w:r>
      <w:r>
        <w:rPr>
          <w:lang w:val="fr-CA"/>
        </w:rPr>
        <w:t>é</w:t>
      </w:r>
      <w:r w:rsidR="008763AF" w:rsidRPr="008763AF">
        <w:rPr>
          <w:lang w:val="fr-CA"/>
        </w:rPr>
        <w:t xml:space="preserve">bec, </w:t>
      </w:r>
      <w:r>
        <w:rPr>
          <w:lang w:val="fr-CA"/>
        </w:rPr>
        <w:t>peu de</w:t>
      </w:r>
      <w:r w:rsidR="008763AF" w:rsidRPr="008763AF">
        <w:rPr>
          <w:lang w:val="fr-CA"/>
        </w:rPr>
        <w:t xml:space="preserve"> participants </w:t>
      </w:r>
      <w:r>
        <w:rPr>
          <w:lang w:val="fr-CA"/>
        </w:rPr>
        <w:t xml:space="preserve">étaient au courant </w:t>
      </w:r>
      <w:r w:rsidR="009D2C39">
        <w:rPr>
          <w:lang w:val="fr-CA"/>
        </w:rPr>
        <w:t>de faits nouveaux</w:t>
      </w:r>
      <w:r w:rsidR="001E352A">
        <w:rPr>
          <w:lang w:val="fr-CA"/>
        </w:rPr>
        <w:t xml:space="preserve"> survenus</w:t>
      </w:r>
      <w:r w:rsidR="009D2C39">
        <w:rPr>
          <w:lang w:val="fr-CA"/>
        </w:rPr>
        <w:t xml:space="preserve"> dans le dossier de l’aide</w:t>
      </w:r>
      <w:r w:rsidR="00336E78">
        <w:rPr>
          <w:lang w:val="fr-CA"/>
        </w:rPr>
        <w:t xml:space="preserve"> médicale</w:t>
      </w:r>
      <w:r w:rsidR="009D2C39">
        <w:rPr>
          <w:lang w:val="fr-CA"/>
        </w:rPr>
        <w:t xml:space="preserve"> à mourir</w:t>
      </w:r>
      <w:r>
        <w:rPr>
          <w:lang w:val="fr-CA"/>
        </w:rPr>
        <w:t xml:space="preserve"> au Canada</w:t>
      </w:r>
      <w:r w:rsidR="008763AF" w:rsidRPr="008763AF">
        <w:rPr>
          <w:lang w:val="fr-CA"/>
        </w:rPr>
        <w:t xml:space="preserve">. </w:t>
      </w:r>
      <w:r w:rsidR="009D2C39">
        <w:rPr>
          <w:lang w:val="fr-CA"/>
        </w:rPr>
        <w:t>Certains avaient vaguement entendu parler d’un recours judiciaire ou d’un « manque de cohérence entre les règles » appliquées au pays</w:t>
      </w:r>
      <w:r w:rsidR="008763AF" w:rsidRPr="008763AF">
        <w:rPr>
          <w:lang w:val="fr-CA"/>
        </w:rPr>
        <w:t xml:space="preserve">. </w:t>
      </w:r>
      <w:r w:rsidR="001E352A">
        <w:rPr>
          <w:lang w:val="fr-CA"/>
        </w:rPr>
        <w:t xml:space="preserve">Seuls </w:t>
      </w:r>
      <w:r w:rsidR="001E352A">
        <w:rPr>
          <w:lang w:val="fr-CA"/>
        </w:rPr>
        <w:lastRenderedPageBreak/>
        <w:t>quelques répondants du groupe d’hommes de</w:t>
      </w:r>
      <w:r w:rsidR="008763AF" w:rsidRPr="008763AF">
        <w:rPr>
          <w:lang w:val="fr-CA"/>
        </w:rPr>
        <w:t xml:space="preserve"> Chicoutimi</w:t>
      </w:r>
      <w:r w:rsidR="001E352A">
        <w:rPr>
          <w:lang w:val="fr-CA"/>
        </w:rPr>
        <w:t xml:space="preserve"> savaient que des modifications à la loi </w:t>
      </w:r>
      <w:r w:rsidR="00336E78">
        <w:rPr>
          <w:lang w:val="fr-CA"/>
        </w:rPr>
        <w:t>pourraient prochainement</w:t>
      </w:r>
      <w:r w:rsidR="00BC534B">
        <w:rPr>
          <w:lang w:val="fr-CA"/>
        </w:rPr>
        <w:t xml:space="preserve"> élargir l’accès à l’aide médicale.</w:t>
      </w:r>
    </w:p>
    <w:p w:rsidR="002224B8" w:rsidRPr="008763AF" w:rsidRDefault="008F3EFA" w:rsidP="004C5389">
      <w:pPr>
        <w:pStyle w:val="Heading2"/>
        <w:rPr>
          <w:noProof/>
          <w:lang w:val="fr-CA"/>
        </w:rPr>
      </w:pPr>
      <w:r w:rsidRPr="008763AF">
        <w:rPr>
          <w:noProof/>
          <w:lang w:val="fr-CA"/>
        </w:rPr>
        <w:t>Priorités du gouvernement du Canada</w:t>
      </w:r>
      <w:r w:rsidR="008763AF" w:rsidRPr="008763AF">
        <w:rPr>
          <w:noProof/>
          <w:lang w:val="fr-CA"/>
        </w:rPr>
        <w:t xml:space="preserve"> </w:t>
      </w:r>
    </w:p>
    <w:p w:rsidR="002224B8" w:rsidRPr="008763AF" w:rsidRDefault="002D29FB" w:rsidP="002224B8">
      <w:pPr>
        <w:rPr>
          <w:b/>
          <w:bCs/>
          <w:color w:val="auto"/>
          <w:szCs w:val="20"/>
          <w:lang w:val="fr-CA"/>
        </w:rPr>
      </w:pPr>
      <w:r>
        <w:rPr>
          <w:b/>
          <w:bCs/>
          <w:color w:val="auto"/>
          <w:szCs w:val="20"/>
          <w:lang w:val="fr-CA"/>
        </w:rPr>
        <w:t>Discours du Trône</w:t>
      </w:r>
    </w:p>
    <w:p w:rsidR="002224B8" w:rsidRPr="008763AF" w:rsidRDefault="00844CD1" w:rsidP="002224B8">
      <w:pPr>
        <w:rPr>
          <w:bCs/>
          <w:szCs w:val="20"/>
          <w:lang w:val="fr-CA"/>
        </w:rPr>
      </w:pPr>
      <w:r>
        <w:rPr>
          <w:bCs/>
          <w:szCs w:val="20"/>
          <w:lang w:val="fr-CA"/>
        </w:rPr>
        <w:t xml:space="preserve">Le niveau de notoriété </w:t>
      </w:r>
      <w:r w:rsidR="00B6308A">
        <w:rPr>
          <w:bCs/>
          <w:szCs w:val="20"/>
          <w:lang w:val="fr-CA"/>
        </w:rPr>
        <w:t>du</w:t>
      </w:r>
      <w:r>
        <w:rPr>
          <w:bCs/>
          <w:szCs w:val="20"/>
          <w:lang w:val="fr-CA"/>
        </w:rPr>
        <w:t xml:space="preserve"> récent discours du Trône était extrêmement faible</w:t>
      </w:r>
      <w:r w:rsidR="00A0768E">
        <w:rPr>
          <w:bCs/>
          <w:szCs w:val="20"/>
          <w:lang w:val="fr-CA"/>
        </w:rPr>
        <w:t xml:space="preserve">. </w:t>
      </w:r>
      <w:r w:rsidR="00C811D5">
        <w:rPr>
          <w:bCs/>
          <w:szCs w:val="20"/>
          <w:lang w:val="fr-CA"/>
        </w:rPr>
        <w:t>Parmi la poignée de</w:t>
      </w:r>
      <w:r w:rsidR="001C6BAE">
        <w:rPr>
          <w:bCs/>
          <w:szCs w:val="20"/>
          <w:lang w:val="fr-CA"/>
        </w:rPr>
        <w:t xml:space="preserve"> participants qui </w:t>
      </w:r>
      <w:r w:rsidR="00A0768E">
        <w:rPr>
          <w:bCs/>
          <w:szCs w:val="20"/>
          <w:lang w:val="fr-CA"/>
        </w:rPr>
        <w:t>ont</w:t>
      </w:r>
      <w:r w:rsidR="00B6308A">
        <w:rPr>
          <w:bCs/>
          <w:szCs w:val="20"/>
          <w:lang w:val="fr-CA"/>
        </w:rPr>
        <w:t xml:space="preserve"> </w:t>
      </w:r>
      <w:r w:rsidR="00A0768E">
        <w:rPr>
          <w:bCs/>
          <w:szCs w:val="20"/>
          <w:lang w:val="fr-CA"/>
        </w:rPr>
        <w:t>dit</w:t>
      </w:r>
      <w:r w:rsidR="00B6308A">
        <w:rPr>
          <w:bCs/>
          <w:szCs w:val="20"/>
          <w:lang w:val="fr-CA"/>
        </w:rPr>
        <w:t xml:space="preserve"> en savoir un peu </w:t>
      </w:r>
      <w:r w:rsidR="0043067A">
        <w:rPr>
          <w:bCs/>
          <w:szCs w:val="20"/>
          <w:lang w:val="fr-CA"/>
        </w:rPr>
        <w:t>à ce</w:t>
      </w:r>
      <w:r w:rsidR="00B6308A">
        <w:rPr>
          <w:bCs/>
          <w:szCs w:val="20"/>
          <w:lang w:val="fr-CA"/>
        </w:rPr>
        <w:t xml:space="preserve"> sujet</w:t>
      </w:r>
      <w:r w:rsidR="00A0768E">
        <w:rPr>
          <w:bCs/>
          <w:szCs w:val="20"/>
          <w:lang w:val="fr-CA"/>
        </w:rPr>
        <w:t xml:space="preserve"> lorsque la question leur a été posée</w:t>
      </w:r>
      <w:r w:rsidR="001C6BAE">
        <w:rPr>
          <w:bCs/>
          <w:szCs w:val="20"/>
          <w:lang w:val="fr-CA"/>
        </w:rPr>
        <w:t xml:space="preserve">, </w:t>
      </w:r>
      <w:r w:rsidR="00C811D5">
        <w:rPr>
          <w:bCs/>
          <w:szCs w:val="20"/>
          <w:lang w:val="fr-CA"/>
        </w:rPr>
        <w:t>il a rarement été fait mention</w:t>
      </w:r>
      <w:r w:rsidR="00336E78">
        <w:rPr>
          <w:bCs/>
          <w:szCs w:val="20"/>
          <w:lang w:val="fr-CA"/>
        </w:rPr>
        <w:t xml:space="preserve"> </w:t>
      </w:r>
      <w:r w:rsidR="00A0768E">
        <w:rPr>
          <w:bCs/>
          <w:szCs w:val="20"/>
          <w:lang w:val="fr-CA"/>
        </w:rPr>
        <w:t>de</w:t>
      </w:r>
      <w:r w:rsidR="00336E78">
        <w:rPr>
          <w:bCs/>
          <w:szCs w:val="20"/>
          <w:lang w:val="fr-CA"/>
        </w:rPr>
        <w:t xml:space="preserve"> </w:t>
      </w:r>
      <w:r w:rsidR="00B6308A">
        <w:rPr>
          <w:bCs/>
          <w:szCs w:val="20"/>
          <w:lang w:val="fr-CA"/>
        </w:rPr>
        <w:t xml:space="preserve">priorités </w:t>
      </w:r>
      <w:r w:rsidR="00336E78">
        <w:rPr>
          <w:bCs/>
          <w:szCs w:val="20"/>
          <w:lang w:val="fr-CA"/>
        </w:rPr>
        <w:t>telles que</w:t>
      </w:r>
      <w:r w:rsidR="00B6308A">
        <w:rPr>
          <w:bCs/>
          <w:szCs w:val="20"/>
          <w:lang w:val="fr-CA"/>
        </w:rPr>
        <w:t xml:space="preserve"> les changements climatiques, les réductions d’impôts, les pipelines, les « enjeux Est-Ouest » et le régime d’assurance-médicaments</w:t>
      </w:r>
      <w:r w:rsidR="008763AF" w:rsidRPr="008763AF">
        <w:rPr>
          <w:bCs/>
          <w:szCs w:val="20"/>
          <w:lang w:val="fr-CA"/>
        </w:rPr>
        <w:t xml:space="preserve">. </w:t>
      </w:r>
      <w:r w:rsidR="00A0768E">
        <w:rPr>
          <w:bCs/>
          <w:szCs w:val="20"/>
          <w:lang w:val="fr-CA"/>
        </w:rPr>
        <w:t>Certains ont</w:t>
      </w:r>
      <w:r w:rsidR="008763AF" w:rsidRPr="008763AF">
        <w:rPr>
          <w:bCs/>
          <w:szCs w:val="20"/>
          <w:lang w:val="fr-CA"/>
        </w:rPr>
        <w:t xml:space="preserve"> </w:t>
      </w:r>
      <w:r w:rsidR="00A0768E">
        <w:rPr>
          <w:bCs/>
          <w:szCs w:val="20"/>
          <w:lang w:val="fr-CA"/>
        </w:rPr>
        <w:t xml:space="preserve">eu des commentaires élogieux </w:t>
      </w:r>
      <w:r w:rsidR="001C6BAE">
        <w:rPr>
          <w:bCs/>
          <w:szCs w:val="20"/>
          <w:lang w:val="fr-CA"/>
        </w:rPr>
        <w:t>sur</w:t>
      </w:r>
      <w:r w:rsidR="00A0768E">
        <w:rPr>
          <w:bCs/>
          <w:szCs w:val="20"/>
          <w:lang w:val="fr-CA"/>
        </w:rPr>
        <w:t xml:space="preserve"> le ton</w:t>
      </w:r>
      <w:r w:rsidR="001C6BAE">
        <w:rPr>
          <w:bCs/>
          <w:szCs w:val="20"/>
          <w:lang w:val="fr-CA"/>
        </w:rPr>
        <w:t xml:space="preserve"> du discours, qui leur paraissait juste, tandis que d’autres</w:t>
      </w:r>
      <w:r w:rsidR="008763AF" w:rsidRPr="008763AF">
        <w:rPr>
          <w:bCs/>
          <w:szCs w:val="20"/>
          <w:lang w:val="fr-CA"/>
        </w:rPr>
        <w:t xml:space="preserve"> </w:t>
      </w:r>
      <w:r w:rsidR="001C6BAE">
        <w:rPr>
          <w:bCs/>
          <w:szCs w:val="20"/>
          <w:lang w:val="fr-CA"/>
        </w:rPr>
        <w:t xml:space="preserve">se sont montrés plus critiques, trouvant </w:t>
      </w:r>
      <w:r w:rsidR="00EA1DD2">
        <w:rPr>
          <w:bCs/>
          <w:szCs w:val="20"/>
          <w:lang w:val="fr-CA"/>
        </w:rPr>
        <w:t>qu’il</w:t>
      </w:r>
      <w:r w:rsidR="001C6BAE">
        <w:rPr>
          <w:bCs/>
          <w:szCs w:val="20"/>
          <w:lang w:val="fr-CA"/>
        </w:rPr>
        <w:t xml:space="preserve"> négligeait l’Ouest ou se contentait de répéter </w:t>
      </w:r>
      <w:r w:rsidR="00336E78">
        <w:rPr>
          <w:bCs/>
          <w:szCs w:val="20"/>
          <w:lang w:val="fr-CA"/>
        </w:rPr>
        <w:t>des engagements antérieurs</w:t>
      </w:r>
      <w:r w:rsidR="008763AF" w:rsidRPr="008763AF">
        <w:rPr>
          <w:bCs/>
          <w:szCs w:val="20"/>
          <w:lang w:val="fr-CA"/>
        </w:rPr>
        <w:t xml:space="preserve">. </w:t>
      </w:r>
      <w:r w:rsidR="00EA1DD2">
        <w:rPr>
          <w:bCs/>
          <w:szCs w:val="20"/>
          <w:lang w:val="fr-CA"/>
        </w:rPr>
        <w:t>Dans la plupart des cas, toutefois,</w:t>
      </w:r>
      <w:r w:rsidR="001C6BAE">
        <w:rPr>
          <w:bCs/>
          <w:szCs w:val="20"/>
          <w:lang w:val="fr-CA"/>
        </w:rPr>
        <w:t xml:space="preserve"> </w:t>
      </w:r>
      <w:r w:rsidR="00EA1DD2">
        <w:rPr>
          <w:bCs/>
          <w:szCs w:val="20"/>
          <w:lang w:val="fr-CA"/>
        </w:rPr>
        <w:t>les</w:t>
      </w:r>
      <w:r w:rsidR="001C6BAE">
        <w:rPr>
          <w:bCs/>
          <w:szCs w:val="20"/>
          <w:lang w:val="fr-CA"/>
        </w:rPr>
        <w:t xml:space="preserve"> répondants qui </w:t>
      </w:r>
      <w:r w:rsidR="00EA1DD2">
        <w:rPr>
          <w:bCs/>
          <w:szCs w:val="20"/>
          <w:lang w:val="fr-CA"/>
        </w:rPr>
        <w:t>avaient connaissance du</w:t>
      </w:r>
      <w:r w:rsidR="001C6BAE">
        <w:rPr>
          <w:bCs/>
          <w:szCs w:val="20"/>
          <w:lang w:val="fr-CA"/>
        </w:rPr>
        <w:t xml:space="preserve"> discours du Trône</w:t>
      </w:r>
      <w:r w:rsidR="00EA1DD2">
        <w:rPr>
          <w:bCs/>
          <w:szCs w:val="20"/>
          <w:lang w:val="fr-CA"/>
        </w:rPr>
        <w:t xml:space="preserve"> ne se souvenaient d’aucun détail</w:t>
      </w:r>
      <w:r w:rsidR="008763AF" w:rsidRPr="008763AF">
        <w:rPr>
          <w:bCs/>
          <w:szCs w:val="20"/>
          <w:lang w:val="fr-CA"/>
        </w:rPr>
        <w:t xml:space="preserve"> </w:t>
      </w:r>
      <w:r w:rsidR="00EA1DD2">
        <w:rPr>
          <w:bCs/>
          <w:szCs w:val="20"/>
          <w:lang w:val="fr-CA"/>
        </w:rPr>
        <w:t>et étaient neutres à son égard</w:t>
      </w:r>
      <w:r w:rsidR="008763AF" w:rsidRPr="008763AF">
        <w:rPr>
          <w:bCs/>
          <w:szCs w:val="20"/>
          <w:lang w:val="fr-CA"/>
        </w:rPr>
        <w:t>.</w:t>
      </w:r>
    </w:p>
    <w:p w:rsidR="002224B8" w:rsidRPr="008763AF" w:rsidRDefault="00EA1DD2" w:rsidP="002224B8">
      <w:pPr>
        <w:rPr>
          <w:b/>
          <w:bCs/>
          <w:color w:val="auto"/>
          <w:szCs w:val="20"/>
          <w:lang w:val="fr-CA"/>
        </w:rPr>
      </w:pPr>
      <w:r>
        <w:rPr>
          <w:b/>
          <w:bCs/>
          <w:color w:val="auto"/>
          <w:szCs w:val="20"/>
          <w:lang w:val="fr-CA"/>
        </w:rPr>
        <w:t xml:space="preserve">Priorités </w:t>
      </w:r>
      <w:r w:rsidR="0052642A">
        <w:rPr>
          <w:b/>
          <w:bCs/>
          <w:color w:val="auto"/>
          <w:szCs w:val="20"/>
          <w:lang w:val="fr-CA"/>
        </w:rPr>
        <w:t>mentionnées</w:t>
      </w:r>
      <w:r>
        <w:rPr>
          <w:b/>
          <w:bCs/>
          <w:color w:val="auto"/>
          <w:szCs w:val="20"/>
          <w:lang w:val="fr-CA"/>
        </w:rPr>
        <w:t xml:space="preserve"> de façon spontanée</w:t>
      </w:r>
    </w:p>
    <w:p w:rsidR="002224B8" w:rsidRPr="008763AF" w:rsidRDefault="00EA1DD2" w:rsidP="002224B8">
      <w:pPr>
        <w:rPr>
          <w:lang w:val="fr-CA"/>
        </w:rPr>
      </w:pPr>
      <w:r>
        <w:rPr>
          <w:lang w:val="fr-CA"/>
        </w:rPr>
        <w:t>Au chapitre des priorités</w:t>
      </w:r>
      <w:r w:rsidR="008763AF" w:rsidRPr="008763AF">
        <w:rPr>
          <w:lang w:val="fr-CA"/>
        </w:rPr>
        <w:t xml:space="preserve"> </w:t>
      </w:r>
      <w:r>
        <w:rPr>
          <w:lang w:val="fr-CA"/>
        </w:rPr>
        <w:t>que le gouvernement du Canada devrait</w:t>
      </w:r>
      <w:r w:rsidR="008763AF" w:rsidRPr="008763AF">
        <w:rPr>
          <w:lang w:val="fr-CA"/>
        </w:rPr>
        <w:t xml:space="preserve"> </w:t>
      </w:r>
      <w:r>
        <w:rPr>
          <w:lang w:val="fr-CA"/>
        </w:rPr>
        <w:t xml:space="preserve">adopter pour les </w:t>
      </w:r>
      <w:r w:rsidR="00C811D5">
        <w:rPr>
          <w:lang w:val="fr-CA"/>
        </w:rPr>
        <w:t>deux</w:t>
      </w:r>
      <w:r>
        <w:rPr>
          <w:lang w:val="fr-CA"/>
        </w:rPr>
        <w:t xml:space="preserve"> prochaines années, aucun thème particulier </w:t>
      </w:r>
      <w:r w:rsidR="00A94CE4">
        <w:rPr>
          <w:lang w:val="fr-CA"/>
        </w:rPr>
        <w:t>ou</w:t>
      </w:r>
      <w:r>
        <w:rPr>
          <w:lang w:val="fr-CA"/>
        </w:rPr>
        <w:t xml:space="preserve"> </w:t>
      </w:r>
      <w:r w:rsidR="0052642A">
        <w:rPr>
          <w:lang w:val="fr-CA"/>
        </w:rPr>
        <w:t>série d’enjeux</w:t>
      </w:r>
      <w:r>
        <w:rPr>
          <w:lang w:val="fr-CA"/>
        </w:rPr>
        <w:t xml:space="preserve"> n’</w:t>
      </w:r>
      <w:r w:rsidR="0052642A">
        <w:rPr>
          <w:lang w:val="fr-CA"/>
        </w:rPr>
        <w:t>a</w:t>
      </w:r>
      <w:r>
        <w:rPr>
          <w:lang w:val="fr-CA"/>
        </w:rPr>
        <w:t xml:space="preserve"> </w:t>
      </w:r>
      <w:r w:rsidR="00A94CE4">
        <w:rPr>
          <w:lang w:val="fr-CA"/>
        </w:rPr>
        <w:t>suscité</w:t>
      </w:r>
      <w:r>
        <w:rPr>
          <w:lang w:val="fr-CA"/>
        </w:rPr>
        <w:t xml:space="preserve"> une </w:t>
      </w:r>
      <w:r w:rsidR="001164C5">
        <w:rPr>
          <w:lang w:val="fr-CA"/>
        </w:rPr>
        <w:t xml:space="preserve">forte </w:t>
      </w:r>
      <w:r>
        <w:rPr>
          <w:lang w:val="fr-CA"/>
        </w:rPr>
        <w:t>convergence de vues</w:t>
      </w:r>
      <w:r w:rsidR="008763AF" w:rsidRPr="008763AF">
        <w:rPr>
          <w:lang w:val="fr-CA"/>
        </w:rPr>
        <w:t xml:space="preserve">. </w:t>
      </w:r>
      <w:r w:rsidR="0052642A">
        <w:rPr>
          <w:lang w:val="fr-CA"/>
        </w:rPr>
        <w:t>L’environnement,</w:t>
      </w:r>
      <w:r w:rsidR="00A94CE4">
        <w:rPr>
          <w:lang w:val="fr-CA"/>
        </w:rPr>
        <w:t xml:space="preserve"> l’immigration et les questions économiques ont reçu le plus de mentions</w:t>
      </w:r>
      <w:r w:rsidR="008763AF" w:rsidRPr="008763AF">
        <w:rPr>
          <w:lang w:val="fr-CA"/>
        </w:rPr>
        <w:t xml:space="preserve">. </w:t>
      </w:r>
    </w:p>
    <w:p w:rsidR="002224B8" w:rsidRPr="008763AF" w:rsidRDefault="00A94CE4" w:rsidP="002224B8">
      <w:pPr>
        <w:rPr>
          <w:lang w:val="fr-CA"/>
        </w:rPr>
      </w:pPr>
      <w:r>
        <w:rPr>
          <w:lang w:val="fr-CA"/>
        </w:rPr>
        <w:t xml:space="preserve">La plupart des groupes ont soulevé la question </w:t>
      </w:r>
      <w:r w:rsidR="00770AD0">
        <w:rPr>
          <w:lang w:val="fr-CA"/>
        </w:rPr>
        <w:t xml:space="preserve">de </w:t>
      </w:r>
      <w:r>
        <w:rPr>
          <w:lang w:val="fr-CA"/>
        </w:rPr>
        <w:t>l’environnement</w:t>
      </w:r>
      <w:r w:rsidR="008763AF" w:rsidRPr="008763AF">
        <w:rPr>
          <w:lang w:val="fr-CA"/>
        </w:rPr>
        <w:t xml:space="preserve"> </w:t>
      </w:r>
      <w:r>
        <w:rPr>
          <w:lang w:val="fr-CA"/>
        </w:rPr>
        <w:t>en lien avec les changements climatiques,</w:t>
      </w:r>
      <w:r w:rsidR="008763AF" w:rsidRPr="008763AF">
        <w:rPr>
          <w:lang w:val="fr-CA"/>
        </w:rPr>
        <w:t xml:space="preserve"> </w:t>
      </w:r>
      <w:r>
        <w:rPr>
          <w:lang w:val="fr-CA"/>
        </w:rPr>
        <w:t xml:space="preserve">faisant </w:t>
      </w:r>
      <w:r w:rsidR="00770AD0">
        <w:rPr>
          <w:lang w:val="fr-CA"/>
        </w:rPr>
        <w:t>quelquefois</w:t>
      </w:r>
      <w:r>
        <w:rPr>
          <w:lang w:val="fr-CA"/>
        </w:rPr>
        <w:t xml:space="preserve"> référence à une « taxe sur le carbone »</w:t>
      </w:r>
      <w:r w:rsidR="008763AF" w:rsidRPr="008763AF">
        <w:rPr>
          <w:lang w:val="fr-CA"/>
        </w:rPr>
        <w:t xml:space="preserve">. </w:t>
      </w:r>
      <w:r>
        <w:rPr>
          <w:lang w:val="fr-CA"/>
        </w:rPr>
        <w:t>L’i</w:t>
      </w:r>
      <w:r w:rsidR="008763AF" w:rsidRPr="008763AF">
        <w:rPr>
          <w:lang w:val="fr-CA"/>
        </w:rPr>
        <w:t xml:space="preserve">mmigration </w:t>
      </w:r>
      <w:r>
        <w:rPr>
          <w:lang w:val="fr-CA"/>
        </w:rPr>
        <w:t xml:space="preserve">a </w:t>
      </w:r>
      <w:r w:rsidR="00770AD0">
        <w:rPr>
          <w:lang w:val="fr-CA"/>
        </w:rPr>
        <w:t>fait figure de préoccupation</w:t>
      </w:r>
      <w:r>
        <w:rPr>
          <w:lang w:val="fr-CA"/>
        </w:rPr>
        <w:t xml:space="preserve"> </w:t>
      </w:r>
      <w:r w:rsidR="00770AD0">
        <w:rPr>
          <w:lang w:val="fr-CA"/>
        </w:rPr>
        <w:t>dans le contexte de l’emploi, des dépenses du gouvernement, des réfugiés, des frontières et de la sécurité</w:t>
      </w:r>
      <w:r w:rsidR="008763AF" w:rsidRPr="008763AF">
        <w:rPr>
          <w:lang w:val="fr-CA"/>
        </w:rPr>
        <w:t xml:space="preserve">. </w:t>
      </w:r>
      <w:r w:rsidR="0043067A">
        <w:rPr>
          <w:lang w:val="fr-CA"/>
        </w:rPr>
        <w:t>Les questions économiques, s</w:t>
      </w:r>
      <w:r w:rsidR="001164C5">
        <w:rPr>
          <w:lang w:val="fr-CA"/>
        </w:rPr>
        <w:t>ouvent évoquées par les participants à titre d’enjeux locaux ou régionaux, ont englobé les</w:t>
      </w:r>
      <w:r w:rsidR="008763AF" w:rsidRPr="008763AF">
        <w:rPr>
          <w:lang w:val="fr-CA"/>
        </w:rPr>
        <w:t xml:space="preserve"> </w:t>
      </w:r>
      <w:r w:rsidR="00770AD0">
        <w:rPr>
          <w:lang w:val="fr-CA"/>
        </w:rPr>
        <w:t>emplois</w:t>
      </w:r>
      <w:r w:rsidR="008763AF" w:rsidRPr="008763AF">
        <w:rPr>
          <w:lang w:val="fr-CA"/>
        </w:rPr>
        <w:t xml:space="preserve">, </w:t>
      </w:r>
      <w:r w:rsidR="001164C5">
        <w:rPr>
          <w:lang w:val="fr-CA"/>
        </w:rPr>
        <w:t>les</w:t>
      </w:r>
      <w:r w:rsidR="00770AD0">
        <w:rPr>
          <w:lang w:val="fr-CA"/>
        </w:rPr>
        <w:t xml:space="preserve"> revenus</w:t>
      </w:r>
      <w:r w:rsidR="008763AF" w:rsidRPr="008763AF">
        <w:rPr>
          <w:lang w:val="fr-CA"/>
        </w:rPr>
        <w:t xml:space="preserve">, </w:t>
      </w:r>
      <w:r w:rsidR="001164C5">
        <w:rPr>
          <w:lang w:val="fr-CA"/>
        </w:rPr>
        <w:t>le</w:t>
      </w:r>
      <w:r w:rsidR="00770AD0">
        <w:rPr>
          <w:lang w:val="fr-CA"/>
        </w:rPr>
        <w:t xml:space="preserve"> coût de la vie, </w:t>
      </w:r>
      <w:r w:rsidR="001164C5">
        <w:rPr>
          <w:lang w:val="fr-CA"/>
        </w:rPr>
        <w:t>les</w:t>
      </w:r>
      <w:r w:rsidR="00770AD0">
        <w:rPr>
          <w:lang w:val="fr-CA"/>
        </w:rPr>
        <w:t xml:space="preserve"> impôts et </w:t>
      </w:r>
      <w:r w:rsidR="001164C5">
        <w:rPr>
          <w:lang w:val="fr-CA"/>
        </w:rPr>
        <w:t>les</w:t>
      </w:r>
      <w:r w:rsidR="00770AD0">
        <w:rPr>
          <w:lang w:val="fr-CA"/>
        </w:rPr>
        <w:t xml:space="preserve"> exportation</w:t>
      </w:r>
      <w:r w:rsidR="001164C5">
        <w:rPr>
          <w:lang w:val="fr-CA"/>
        </w:rPr>
        <w:t>s</w:t>
      </w:r>
      <w:r w:rsidR="008763AF" w:rsidRPr="008763AF">
        <w:rPr>
          <w:lang w:val="fr-CA"/>
        </w:rPr>
        <w:t xml:space="preserve">. </w:t>
      </w:r>
      <w:r w:rsidR="001164C5">
        <w:rPr>
          <w:lang w:val="fr-CA"/>
        </w:rPr>
        <w:t>Parmi d’autres priorités régionales, la qualité de l’eau a interpel</w:t>
      </w:r>
      <w:r w:rsidR="002D1DBA">
        <w:rPr>
          <w:lang w:val="fr-CA"/>
        </w:rPr>
        <w:t>l</w:t>
      </w:r>
      <w:r w:rsidR="001164C5">
        <w:rPr>
          <w:lang w:val="fr-CA"/>
        </w:rPr>
        <w:t xml:space="preserve">é les répondants de </w:t>
      </w:r>
      <w:proofErr w:type="spellStart"/>
      <w:r w:rsidR="001164C5">
        <w:rPr>
          <w:lang w:val="fr-CA"/>
        </w:rPr>
        <w:t>Thunder</w:t>
      </w:r>
      <w:proofErr w:type="spellEnd"/>
      <w:r w:rsidR="001164C5">
        <w:rPr>
          <w:lang w:val="fr-CA"/>
        </w:rPr>
        <w:t xml:space="preserve"> </w:t>
      </w:r>
      <w:proofErr w:type="spellStart"/>
      <w:r w:rsidR="001164C5">
        <w:rPr>
          <w:lang w:val="fr-CA"/>
        </w:rPr>
        <w:t>Bay</w:t>
      </w:r>
      <w:proofErr w:type="spellEnd"/>
      <w:r w:rsidR="001164C5">
        <w:rPr>
          <w:lang w:val="fr-CA"/>
        </w:rPr>
        <w:t>, tandis que certains enjeux propres à l’Ouest, tels l’aliénation régionale et les pipelines, ont été évoqués à</w:t>
      </w:r>
      <w:r w:rsidR="008763AF" w:rsidRPr="008763AF">
        <w:rPr>
          <w:lang w:val="fr-CA"/>
        </w:rPr>
        <w:t xml:space="preserve"> Calgary </w:t>
      </w:r>
      <w:r w:rsidR="001164C5">
        <w:rPr>
          <w:lang w:val="fr-CA"/>
        </w:rPr>
        <w:t>et à</w:t>
      </w:r>
      <w:r w:rsidR="008763AF" w:rsidRPr="008763AF">
        <w:rPr>
          <w:lang w:val="fr-CA"/>
        </w:rPr>
        <w:t xml:space="preserve"> Kelowna.</w:t>
      </w:r>
    </w:p>
    <w:p w:rsidR="002224B8" w:rsidRPr="008763AF" w:rsidRDefault="00A907AD" w:rsidP="002224B8">
      <w:pPr>
        <w:rPr>
          <w:b/>
          <w:color w:val="auto"/>
          <w:lang w:val="fr-CA"/>
        </w:rPr>
      </w:pPr>
      <w:r>
        <w:rPr>
          <w:b/>
          <w:color w:val="auto"/>
          <w:lang w:val="fr-CA"/>
        </w:rPr>
        <w:t>Priorités choisies à partir d’une liste</w:t>
      </w:r>
      <w:r w:rsidR="008763AF" w:rsidRPr="008763AF">
        <w:rPr>
          <w:b/>
          <w:color w:val="auto"/>
          <w:lang w:val="fr-CA"/>
        </w:rPr>
        <w:t xml:space="preserve"> </w:t>
      </w:r>
    </w:p>
    <w:p w:rsidR="002224B8" w:rsidRPr="008763AF" w:rsidRDefault="001164C5" w:rsidP="002224B8">
      <w:pPr>
        <w:rPr>
          <w:lang w:val="fr-CA"/>
        </w:rPr>
      </w:pPr>
      <w:r>
        <w:rPr>
          <w:lang w:val="fr-CA"/>
        </w:rPr>
        <w:t>Les</w:t>
      </w:r>
      <w:r w:rsidR="008763AF" w:rsidRPr="008763AF">
        <w:rPr>
          <w:lang w:val="fr-CA"/>
        </w:rPr>
        <w:t xml:space="preserve"> participants</w:t>
      </w:r>
      <w:r>
        <w:rPr>
          <w:lang w:val="fr-CA"/>
        </w:rPr>
        <w:t xml:space="preserve"> de chaque groupe</w:t>
      </w:r>
      <w:r w:rsidR="008763AF" w:rsidRPr="008763AF">
        <w:rPr>
          <w:lang w:val="fr-CA"/>
        </w:rPr>
        <w:t xml:space="preserve"> </w:t>
      </w:r>
      <w:r>
        <w:rPr>
          <w:lang w:val="fr-CA"/>
        </w:rPr>
        <w:t xml:space="preserve">se sont vu remettre une liste de priorités tirées du discours du Trône </w:t>
      </w:r>
      <w:r w:rsidR="0043067A">
        <w:rPr>
          <w:lang w:val="fr-CA"/>
        </w:rPr>
        <w:t xml:space="preserve">sur </w:t>
      </w:r>
      <w:r>
        <w:rPr>
          <w:lang w:val="fr-CA"/>
        </w:rPr>
        <w:t>laquelle ils devaient choisir les trois plus</w:t>
      </w:r>
      <w:r w:rsidR="008763AF" w:rsidRPr="008763AF">
        <w:rPr>
          <w:lang w:val="fr-CA"/>
        </w:rPr>
        <w:t xml:space="preserve"> </w:t>
      </w:r>
      <w:r>
        <w:rPr>
          <w:lang w:val="fr-CA"/>
        </w:rPr>
        <w:t xml:space="preserve">importantes à leurs yeux, en </w:t>
      </w:r>
      <w:r w:rsidR="0043067A">
        <w:rPr>
          <w:lang w:val="fr-CA"/>
        </w:rPr>
        <w:t>notant</w:t>
      </w:r>
      <w:r>
        <w:rPr>
          <w:lang w:val="fr-CA"/>
        </w:rPr>
        <w:t xml:space="preserve"> leur priorité absolue et tout élément de la liste</w:t>
      </w:r>
      <w:r w:rsidR="009C42E5">
        <w:rPr>
          <w:lang w:val="fr-CA"/>
        </w:rPr>
        <w:t xml:space="preserve"> que le gouvernement fédéral devrait, selon eux, laisser de côté</w:t>
      </w:r>
      <w:r w:rsidR="008763AF" w:rsidRPr="008763AF">
        <w:rPr>
          <w:lang w:val="fr-CA"/>
        </w:rPr>
        <w:t xml:space="preserve">. </w:t>
      </w:r>
    </w:p>
    <w:p w:rsidR="002224B8" w:rsidRPr="008763AF" w:rsidRDefault="009C42E5" w:rsidP="002224B8">
      <w:pPr>
        <w:rPr>
          <w:lang w:val="fr-CA"/>
        </w:rPr>
      </w:pPr>
      <w:r>
        <w:rPr>
          <w:lang w:val="fr-CA"/>
        </w:rPr>
        <w:t>En règle générale, dans la plupart des groupes</w:t>
      </w:r>
      <w:r w:rsidR="008763AF" w:rsidRPr="008763AF">
        <w:rPr>
          <w:lang w:val="fr-CA"/>
        </w:rPr>
        <w:t xml:space="preserve">, </w:t>
      </w:r>
      <w:r>
        <w:rPr>
          <w:lang w:val="fr-CA"/>
        </w:rPr>
        <w:t xml:space="preserve">les priorités </w:t>
      </w:r>
      <w:r w:rsidR="0043067A">
        <w:rPr>
          <w:lang w:val="fr-CA"/>
        </w:rPr>
        <w:t xml:space="preserve">citées </w:t>
      </w:r>
      <w:r>
        <w:rPr>
          <w:lang w:val="fr-CA"/>
        </w:rPr>
        <w:t>en tête comptaient l’accès universel à un médecin de famille</w:t>
      </w:r>
      <w:r w:rsidR="008763AF" w:rsidRPr="008763AF">
        <w:rPr>
          <w:lang w:val="fr-CA"/>
        </w:rPr>
        <w:t xml:space="preserve">, </w:t>
      </w:r>
      <w:r>
        <w:rPr>
          <w:lang w:val="fr-CA"/>
        </w:rPr>
        <w:t>l’allègement fiscal de la classe moyenne</w:t>
      </w:r>
      <w:r w:rsidR="008763AF" w:rsidRPr="008763AF">
        <w:rPr>
          <w:lang w:val="fr-CA"/>
        </w:rPr>
        <w:t xml:space="preserve">, </w:t>
      </w:r>
      <w:r>
        <w:rPr>
          <w:lang w:val="fr-CA"/>
        </w:rPr>
        <w:t>et l’établissement d’un régime national d’assurance-médicaments</w:t>
      </w:r>
      <w:r w:rsidR="008763AF" w:rsidRPr="008763AF">
        <w:rPr>
          <w:lang w:val="fr-CA"/>
        </w:rPr>
        <w:t xml:space="preserve">. </w:t>
      </w:r>
      <w:r>
        <w:rPr>
          <w:lang w:val="fr-CA"/>
        </w:rPr>
        <w:t>De nettes différences régionales ont cependant été observées</w:t>
      </w:r>
      <w:r w:rsidR="0043067A">
        <w:rPr>
          <w:lang w:val="fr-CA"/>
        </w:rPr>
        <w:t>.</w:t>
      </w:r>
      <w:r>
        <w:rPr>
          <w:lang w:val="fr-CA"/>
        </w:rPr>
        <w:t xml:space="preserve"> </w:t>
      </w:r>
      <w:r w:rsidR="0043067A">
        <w:rPr>
          <w:lang w:val="fr-CA"/>
        </w:rPr>
        <w:t>A</w:t>
      </w:r>
      <w:r>
        <w:rPr>
          <w:lang w:val="fr-CA"/>
        </w:rPr>
        <w:t>insi, l’élimination des avis sur la qualité de l’eau potable</w:t>
      </w:r>
      <w:r w:rsidR="008763AF" w:rsidRPr="008763AF">
        <w:rPr>
          <w:lang w:val="fr-CA"/>
        </w:rPr>
        <w:t xml:space="preserve"> </w:t>
      </w:r>
      <w:r>
        <w:rPr>
          <w:lang w:val="fr-CA"/>
        </w:rPr>
        <w:t>dans les réserves</w:t>
      </w:r>
      <w:r w:rsidR="008763AF" w:rsidRPr="008763AF">
        <w:rPr>
          <w:lang w:val="fr-CA"/>
        </w:rPr>
        <w:t xml:space="preserve"> </w:t>
      </w:r>
      <w:r>
        <w:rPr>
          <w:lang w:val="fr-CA"/>
        </w:rPr>
        <w:t xml:space="preserve">a </w:t>
      </w:r>
      <w:r w:rsidR="00C811D5">
        <w:rPr>
          <w:lang w:val="fr-CA"/>
        </w:rPr>
        <w:t>été</w:t>
      </w:r>
      <w:r>
        <w:rPr>
          <w:lang w:val="fr-CA"/>
        </w:rPr>
        <w:t xml:space="preserve"> </w:t>
      </w:r>
      <w:r w:rsidR="00C811D5">
        <w:rPr>
          <w:lang w:val="fr-CA"/>
        </w:rPr>
        <w:t>la</w:t>
      </w:r>
      <w:r>
        <w:rPr>
          <w:lang w:val="fr-CA"/>
        </w:rPr>
        <w:t xml:space="preserve"> priorité </w:t>
      </w:r>
      <w:r w:rsidR="00C811D5">
        <w:rPr>
          <w:lang w:val="fr-CA"/>
        </w:rPr>
        <w:t xml:space="preserve">numéro un </w:t>
      </w:r>
      <w:r>
        <w:rPr>
          <w:lang w:val="fr-CA"/>
        </w:rPr>
        <w:t>retenue</w:t>
      </w:r>
      <w:r w:rsidR="008763AF" w:rsidRPr="008763AF">
        <w:rPr>
          <w:lang w:val="fr-CA"/>
        </w:rPr>
        <w:t xml:space="preserve"> </w:t>
      </w:r>
      <w:r>
        <w:rPr>
          <w:lang w:val="fr-CA"/>
        </w:rPr>
        <w:t>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Pr>
          <w:lang w:val="fr-CA"/>
        </w:rPr>
        <w:t>et à</w:t>
      </w:r>
      <w:r w:rsidR="008763AF" w:rsidRPr="008763AF">
        <w:rPr>
          <w:lang w:val="fr-CA"/>
        </w:rPr>
        <w:t xml:space="preserve"> Saskatoon</w:t>
      </w:r>
      <w:r w:rsidR="008763AF" w:rsidRPr="00C811D5">
        <w:rPr>
          <w:lang w:val="fr-CA"/>
        </w:rPr>
        <w:t xml:space="preserve"> </w:t>
      </w:r>
      <w:r w:rsidR="00C811D5" w:rsidRPr="00C811D5">
        <w:rPr>
          <w:lang w:val="fr-CA"/>
        </w:rPr>
        <w:t>et a fait partie des trois premiers choix</w:t>
      </w:r>
      <w:r w:rsidR="008763AF" w:rsidRPr="00C811D5">
        <w:rPr>
          <w:lang w:val="fr-CA"/>
        </w:rPr>
        <w:t xml:space="preserve"> </w:t>
      </w:r>
      <w:r w:rsidR="00C811D5" w:rsidRPr="00C811D5">
        <w:rPr>
          <w:lang w:val="fr-CA"/>
        </w:rPr>
        <w:t>à</w:t>
      </w:r>
      <w:r w:rsidR="008763AF" w:rsidRPr="00C811D5">
        <w:rPr>
          <w:lang w:val="fr-CA"/>
        </w:rPr>
        <w:t xml:space="preserve"> Kelowna</w:t>
      </w:r>
      <w:r w:rsidR="008763AF" w:rsidRPr="008763AF">
        <w:rPr>
          <w:lang w:val="fr-CA"/>
        </w:rPr>
        <w:t xml:space="preserve">. </w:t>
      </w:r>
      <w:r w:rsidR="008B7ABE">
        <w:rPr>
          <w:lang w:val="fr-CA"/>
        </w:rPr>
        <w:t>La c</w:t>
      </w:r>
      <w:r w:rsidR="008763AF" w:rsidRPr="008763AF">
        <w:rPr>
          <w:lang w:val="fr-CA"/>
        </w:rPr>
        <w:t xml:space="preserve">onservation </w:t>
      </w:r>
      <w:r w:rsidR="008B7ABE">
        <w:rPr>
          <w:lang w:val="fr-CA"/>
        </w:rPr>
        <w:t>des</w:t>
      </w:r>
      <w:r w:rsidR="008763AF" w:rsidRPr="008763AF">
        <w:rPr>
          <w:lang w:val="fr-CA"/>
        </w:rPr>
        <w:t xml:space="preserve"> oc</w:t>
      </w:r>
      <w:r w:rsidR="008B7ABE">
        <w:rPr>
          <w:lang w:val="fr-CA"/>
        </w:rPr>
        <w:t>é</w:t>
      </w:r>
      <w:r w:rsidR="008763AF" w:rsidRPr="008763AF">
        <w:rPr>
          <w:lang w:val="fr-CA"/>
        </w:rPr>
        <w:t xml:space="preserve">ans </w:t>
      </w:r>
      <w:r w:rsidR="008B7ABE">
        <w:rPr>
          <w:lang w:val="fr-CA"/>
        </w:rPr>
        <w:t>et des terres</w:t>
      </w:r>
      <w:r w:rsidR="008763AF" w:rsidRPr="008763AF">
        <w:rPr>
          <w:lang w:val="fr-CA"/>
        </w:rPr>
        <w:t xml:space="preserve"> </w:t>
      </w:r>
      <w:r w:rsidR="008B7ABE">
        <w:rPr>
          <w:lang w:val="fr-CA"/>
        </w:rPr>
        <w:t>tout comme la hausse du salaire minimum fédéral</w:t>
      </w:r>
      <w:r w:rsidR="008763AF" w:rsidRPr="008763AF">
        <w:rPr>
          <w:lang w:val="fr-CA"/>
        </w:rPr>
        <w:t xml:space="preserve"> </w:t>
      </w:r>
      <w:r w:rsidR="008B7ABE">
        <w:rPr>
          <w:lang w:val="fr-CA"/>
        </w:rPr>
        <w:t>se sont vu accorder plus d’importance</w:t>
      </w:r>
      <w:r w:rsidR="008763AF" w:rsidRPr="008763AF">
        <w:rPr>
          <w:lang w:val="fr-CA"/>
        </w:rPr>
        <w:t xml:space="preserve"> </w:t>
      </w:r>
      <w:r w:rsidR="008B7ABE">
        <w:rPr>
          <w:lang w:val="fr-CA"/>
        </w:rPr>
        <w:t>à</w:t>
      </w:r>
      <w:r w:rsidR="008763AF" w:rsidRPr="008763AF">
        <w:rPr>
          <w:lang w:val="fr-CA"/>
        </w:rPr>
        <w:t xml:space="preserve"> St. John’s </w:t>
      </w:r>
      <w:r w:rsidR="008B7ABE">
        <w:rPr>
          <w:lang w:val="fr-CA"/>
        </w:rPr>
        <w:t>que dans d’autres villes</w:t>
      </w:r>
      <w:r w:rsidR="008763AF" w:rsidRPr="008763AF">
        <w:rPr>
          <w:lang w:val="fr-CA"/>
        </w:rPr>
        <w:t xml:space="preserve">. </w:t>
      </w:r>
      <w:r w:rsidR="008B7ABE">
        <w:rPr>
          <w:lang w:val="fr-CA"/>
        </w:rPr>
        <w:t xml:space="preserve">Enfin, alors que la réduction des </w:t>
      </w:r>
      <w:r w:rsidR="008B7ABE">
        <w:rPr>
          <w:lang w:val="fr-CA"/>
        </w:rPr>
        <w:lastRenderedPageBreak/>
        <w:t>impôts de la classe moyenne</w:t>
      </w:r>
      <w:r w:rsidR="008763AF" w:rsidRPr="008763AF">
        <w:rPr>
          <w:lang w:val="fr-CA"/>
        </w:rPr>
        <w:t xml:space="preserve"> </w:t>
      </w:r>
      <w:r w:rsidR="008B7ABE">
        <w:rPr>
          <w:lang w:val="fr-CA"/>
        </w:rPr>
        <w:t>a largement été vue comme une priorité de premier plan à</w:t>
      </w:r>
      <w:r w:rsidR="008763AF" w:rsidRPr="008763AF">
        <w:rPr>
          <w:lang w:val="fr-CA"/>
        </w:rPr>
        <w:t xml:space="preserve"> Calgary </w:t>
      </w:r>
      <w:r w:rsidR="008B7ABE">
        <w:rPr>
          <w:lang w:val="fr-CA"/>
        </w:rPr>
        <w:t>et à</w:t>
      </w:r>
      <w:r w:rsidR="008763AF" w:rsidRPr="008763AF">
        <w:rPr>
          <w:lang w:val="fr-CA"/>
        </w:rPr>
        <w:t xml:space="preserve"> Kelowna</w:t>
      </w:r>
      <w:r w:rsidR="008B7ABE">
        <w:rPr>
          <w:lang w:val="fr-CA"/>
        </w:rPr>
        <w:t xml:space="preserve">, elle s’est </w:t>
      </w:r>
      <w:r w:rsidR="0043067A">
        <w:rPr>
          <w:lang w:val="fr-CA"/>
        </w:rPr>
        <w:t>retrouvée</w:t>
      </w:r>
      <w:r w:rsidR="008B7ABE">
        <w:rPr>
          <w:lang w:val="fr-CA"/>
        </w:rPr>
        <w:t xml:space="preserve"> au bas de la liste</w:t>
      </w:r>
      <w:r w:rsidR="008763AF" w:rsidRPr="008763AF">
        <w:rPr>
          <w:lang w:val="fr-CA"/>
        </w:rPr>
        <w:t xml:space="preserve"> </w:t>
      </w:r>
      <w:r w:rsidR="008B7ABE">
        <w:rPr>
          <w:lang w:val="fr-CA"/>
        </w:rPr>
        <w:t>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w:t>
      </w:r>
    </w:p>
    <w:p w:rsidR="002224B8" w:rsidRPr="008763AF" w:rsidRDefault="003F246E" w:rsidP="002224B8">
      <w:pPr>
        <w:rPr>
          <w:lang w:val="fr-CA"/>
        </w:rPr>
      </w:pPr>
      <w:r>
        <w:rPr>
          <w:lang w:val="fr-CA"/>
        </w:rPr>
        <w:t xml:space="preserve">Les participants </w:t>
      </w:r>
      <w:r w:rsidR="00474513">
        <w:rPr>
          <w:lang w:val="fr-CA"/>
        </w:rPr>
        <w:t>jugeaient peu</w:t>
      </w:r>
      <w:r w:rsidR="007270C3">
        <w:rPr>
          <w:lang w:val="fr-CA"/>
        </w:rPr>
        <w:t xml:space="preserve"> probable que le gouvernement fédéral parvienne</w:t>
      </w:r>
      <w:r w:rsidR="008763AF" w:rsidRPr="008763AF">
        <w:rPr>
          <w:lang w:val="fr-CA"/>
        </w:rPr>
        <w:t xml:space="preserve"> </w:t>
      </w:r>
      <w:r>
        <w:rPr>
          <w:lang w:val="fr-CA"/>
        </w:rPr>
        <w:t>à</w:t>
      </w:r>
      <w:r w:rsidR="008763AF" w:rsidRPr="008763AF">
        <w:rPr>
          <w:lang w:val="fr-CA"/>
        </w:rPr>
        <w:t xml:space="preserve"> </w:t>
      </w:r>
      <w:r>
        <w:rPr>
          <w:lang w:val="fr-CA"/>
        </w:rPr>
        <w:t>concrétiser sa liste de priorités</w:t>
      </w:r>
      <w:r w:rsidR="008763AF" w:rsidRPr="008763AF">
        <w:rPr>
          <w:lang w:val="fr-CA"/>
        </w:rPr>
        <w:t xml:space="preserve"> </w:t>
      </w:r>
      <w:r>
        <w:rPr>
          <w:lang w:val="fr-CA"/>
        </w:rPr>
        <w:t>dans les</w:t>
      </w:r>
      <w:r w:rsidR="007270C3">
        <w:rPr>
          <w:lang w:val="fr-CA"/>
        </w:rPr>
        <w:t xml:space="preserve"> prochaines années</w:t>
      </w:r>
      <w:r w:rsidR="008763AF" w:rsidRPr="008763AF">
        <w:rPr>
          <w:lang w:val="fr-CA"/>
        </w:rPr>
        <w:t xml:space="preserve">. </w:t>
      </w:r>
      <w:r>
        <w:rPr>
          <w:lang w:val="fr-CA"/>
        </w:rPr>
        <w:t xml:space="preserve">La plupart </w:t>
      </w:r>
      <w:r w:rsidR="00474513">
        <w:rPr>
          <w:lang w:val="fr-CA"/>
        </w:rPr>
        <w:t>trouvaient</w:t>
      </w:r>
      <w:r>
        <w:rPr>
          <w:lang w:val="fr-CA"/>
        </w:rPr>
        <w:t xml:space="preserve"> cette liste « trop ambitieuse » ou</w:t>
      </w:r>
      <w:r w:rsidR="008763AF" w:rsidRPr="008763AF">
        <w:rPr>
          <w:lang w:val="fr-CA"/>
        </w:rPr>
        <w:t xml:space="preserve"> </w:t>
      </w:r>
      <w:r>
        <w:rPr>
          <w:lang w:val="fr-CA"/>
        </w:rPr>
        <w:t>« irréaliste »</w:t>
      </w:r>
      <w:r w:rsidR="008763AF" w:rsidRPr="008763AF">
        <w:rPr>
          <w:lang w:val="fr-CA"/>
        </w:rPr>
        <w:t xml:space="preserve">. </w:t>
      </w:r>
      <w:r>
        <w:rPr>
          <w:lang w:val="fr-CA"/>
        </w:rPr>
        <w:t>Plusieurs des priorités individuelles</w:t>
      </w:r>
      <w:r w:rsidR="008763AF" w:rsidRPr="008763AF">
        <w:rPr>
          <w:lang w:val="fr-CA"/>
        </w:rPr>
        <w:t xml:space="preserve"> </w:t>
      </w:r>
      <w:r>
        <w:rPr>
          <w:lang w:val="fr-CA"/>
        </w:rPr>
        <w:t>leur paraissaient difficiles</w:t>
      </w:r>
      <w:r w:rsidR="008763AF" w:rsidRPr="008763AF">
        <w:rPr>
          <w:lang w:val="fr-CA"/>
        </w:rPr>
        <w:t xml:space="preserve"> </w:t>
      </w:r>
      <w:r>
        <w:rPr>
          <w:lang w:val="fr-CA"/>
        </w:rPr>
        <w:t xml:space="preserve">d’exécution, notamment les engagements </w:t>
      </w:r>
      <w:r w:rsidR="003B5723">
        <w:rPr>
          <w:lang w:val="fr-CA"/>
        </w:rPr>
        <w:t>visant à</w:t>
      </w:r>
      <w:r>
        <w:rPr>
          <w:lang w:val="fr-CA"/>
        </w:rPr>
        <w:t xml:space="preserve"> garantir l’accès universel à un médecin de famille</w:t>
      </w:r>
      <w:r w:rsidR="008763AF" w:rsidRPr="008763AF">
        <w:rPr>
          <w:lang w:val="fr-CA"/>
        </w:rPr>
        <w:t xml:space="preserve">, </w:t>
      </w:r>
      <w:r w:rsidR="003B5723">
        <w:rPr>
          <w:lang w:val="fr-CA"/>
        </w:rPr>
        <w:t xml:space="preserve">à </w:t>
      </w:r>
      <w:r>
        <w:rPr>
          <w:lang w:val="fr-CA"/>
        </w:rPr>
        <w:t xml:space="preserve">établir un régime national d’assurance-médicaments, et </w:t>
      </w:r>
      <w:r w:rsidR="003B5723">
        <w:rPr>
          <w:lang w:val="fr-CA"/>
        </w:rPr>
        <w:t xml:space="preserve">à </w:t>
      </w:r>
      <w:r>
        <w:rPr>
          <w:lang w:val="fr-CA"/>
        </w:rPr>
        <w:t>éliminer les avis</w:t>
      </w:r>
      <w:r w:rsidR="008763AF" w:rsidRPr="008763AF">
        <w:rPr>
          <w:lang w:val="fr-CA"/>
        </w:rPr>
        <w:t xml:space="preserve"> </w:t>
      </w:r>
      <w:r>
        <w:rPr>
          <w:lang w:val="fr-CA"/>
        </w:rPr>
        <w:t>sur la qualité de l’eau potable dans les réserves</w:t>
      </w:r>
      <w:r w:rsidR="008763AF" w:rsidRPr="008763AF">
        <w:rPr>
          <w:lang w:val="fr-CA"/>
        </w:rPr>
        <w:t xml:space="preserve">. </w:t>
      </w:r>
      <w:r>
        <w:rPr>
          <w:lang w:val="fr-CA"/>
        </w:rPr>
        <w:t xml:space="preserve">Tout en reconnaissant l’importance de ces </w:t>
      </w:r>
      <w:r w:rsidR="003B5723">
        <w:rPr>
          <w:lang w:val="fr-CA"/>
        </w:rPr>
        <w:t>objectifs</w:t>
      </w:r>
      <w:r w:rsidR="008763AF" w:rsidRPr="008763AF">
        <w:rPr>
          <w:lang w:val="fr-CA"/>
        </w:rPr>
        <w:t xml:space="preserve">, </w:t>
      </w:r>
      <w:r w:rsidR="003B5723">
        <w:rPr>
          <w:lang w:val="fr-CA"/>
        </w:rPr>
        <w:t>de nombreux participants les croyaient trop complexes et trop compliqués, d’un point de vue pratique, pour que le gouvernement s’en occupe</w:t>
      </w:r>
      <w:r w:rsidR="00BA1F32">
        <w:rPr>
          <w:lang w:val="fr-CA"/>
        </w:rPr>
        <w:t xml:space="preserve"> </w:t>
      </w:r>
      <w:r w:rsidR="003B5723">
        <w:rPr>
          <w:lang w:val="fr-CA"/>
        </w:rPr>
        <w:t xml:space="preserve">de manière efficace dans </w:t>
      </w:r>
      <w:r w:rsidR="00474513">
        <w:rPr>
          <w:lang w:val="fr-CA"/>
        </w:rPr>
        <w:t>des</w:t>
      </w:r>
      <w:r w:rsidR="003B5723">
        <w:rPr>
          <w:lang w:val="fr-CA"/>
        </w:rPr>
        <w:t xml:space="preserve"> </w:t>
      </w:r>
      <w:r w:rsidR="00474513">
        <w:rPr>
          <w:lang w:val="fr-CA"/>
        </w:rPr>
        <w:t>délais</w:t>
      </w:r>
      <w:r w:rsidR="003B5723">
        <w:rPr>
          <w:lang w:val="fr-CA"/>
        </w:rPr>
        <w:t xml:space="preserve"> aussi court</w:t>
      </w:r>
      <w:r w:rsidR="00474513">
        <w:rPr>
          <w:lang w:val="fr-CA"/>
        </w:rPr>
        <w:t>s</w:t>
      </w:r>
      <w:r w:rsidR="008763AF" w:rsidRPr="008763AF">
        <w:rPr>
          <w:lang w:val="fr-CA"/>
        </w:rPr>
        <w:t xml:space="preserve">. </w:t>
      </w:r>
    </w:p>
    <w:p w:rsidR="002224B8" w:rsidRDefault="00884A66" w:rsidP="002224B8">
      <w:pPr>
        <w:rPr>
          <w:lang w:val="fr-CA"/>
        </w:rPr>
      </w:pPr>
      <w:r>
        <w:rPr>
          <w:lang w:val="fr-CA"/>
        </w:rPr>
        <w:t>Le projet de bannir</w:t>
      </w:r>
      <w:r w:rsidR="00BA1F32">
        <w:rPr>
          <w:lang w:val="fr-CA"/>
        </w:rPr>
        <w:t xml:space="preserve"> </w:t>
      </w:r>
      <w:r>
        <w:rPr>
          <w:lang w:val="fr-CA"/>
        </w:rPr>
        <w:t>l</w:t>
      </w:r>
      <w:r w:rsidR="00BA1F32">
        <w:rPr>
          <w:lang w:val="fr-CA"/>
        </w:rPr>
        <w:t>es fusils</w:t>
      </w:r>
      <w:r w:rsidR="008763AF" w:rsidRPr="008763AF">
        <w:rPr>
          <w:lang w:val="fr-CA"/>
        </w:rPr>
        <w:t xml:space="preserve"> </w:t>
      </w:r>
      <w:r w:rsidR="00BA1F32">
        <w:rPr>
          <w:lang w:val="fr-CA"/>
        </w:rPr>
        <w:t>d’assaut</w:t>
      </w:r>
      <w:r w:rsidR="008763AF" w:rsidRPr="008763AF">
        <w:rPr>
          <w:lang w:val="fr-CA"/>
        </w:rPr>
        <w:t xml:space="preserve"> </w:t>
      </w:r>
      <w:r w:rsidR="00BA1F32">
        <w:rPr>
          <w:lang w:val="fr-CA"/>
        </w:rPr>
        <w:t xml:space="preserve">a </w:t>
      </w:r>
      <w:r>
        <w:rPr>
          <w:lang w:val="fr-CA"/>
        </w:rPr>
        <w:t>rencontré</w:t>
      </w:r>
      <w:r w:rsidR="00BA1F32">
        <w:rPr>
          <w:lang w:val="fr-CA"/>
        </w:rPr>
        <w:t xml:space="preserve"> </w:t>
      </w:r>
      <w:r w:rsidR="00BF7E93">
        <w:rPr>
          <w:lang w:val="fr-CA"/>
        </w:rPr>
        <w:t>une</w:t>
      </w:r>
      <w:r w:rsidR="00BA1F32">
        <w:rPr>
          <w:lang w:val="fr-CA"/>
        </w:rPr>
        <w:t xml:space="preserve"> opposition </w:t>
      </w:r>
      <w:r w:rsidR="00BF7E93">
        <w:rPr>
          <w:lang w:val="fr-CA"/>
        </w:rPr>
        <w:t xml:space="preserve">assez </w:t>
      </w:r>
      <w:r>
        <w:rPr>
          <w:lang w:val="fr-CA"/>
        </w:rPr>
        <w:t>large</w:t>
      </w:r>
      <w:r w:rsidR="00BF7E93">
        <w:rPr>
          <w:lang w:val="fr-CA"/>
        </w:rPr>
        <w:t xml:space="preserve"> </w:t>
      </w:r>
      <w:r w:rsidR="00DA7F5F">
        <w:rPr>
          <w:lang w:val="fr-CA"/>
        </w:rPr>
        <w:t>chez</w:t>
      </w:r>
      <w:r w:rsidR="00BF7E93">
        <w:rPr>
          <w:lang w:val="fr-CA"/>
        </w:rPr>
        <w:t xml:space="preserve"> les participants, qui</w:t>
      </w:r>
      <w:r w:rsidR="008763AF" w:rsidRPr="008763AF">
        <w:rPr>
          <w:lang w:val="fr-CA"/>
        </w:rPr>
        <w:t xml:space="preserve"> </w:t>
      </w:r>
      <w:r w:rsidR="00BF7E93">
        <w:rPr>
          <w:lang w:val="fr-CA"/>
        </w:rPr>
        <w:t>estimaient cette mesure difficile à faire passer</w:t>
      </w:r>
      <w:r w:rsidR="00BF7E93" w:rsidRPr="00BF7E93">
        <w:rPr>
          <w:lang w:val="fr-CA"/>
        </w:rPr>
        <w:t xml:space="preserve"> </w:t>
      </w:r>
      <w:r w:rsidR="00DA7F5F">
        <w:rPr>
          <w:lang w:val="fr-CA"/>
        </w:rPr>
        <w:t>politiquement</w:t>
      </w:r>
      <w:r w:rsidR="00BF7E93">
        <w:rPr>
          <w:lang w:val="fr-CA"/>
        </w:rPr>
        <w:t xml:space="preserve"> ainsi qu’à mettre en œuvre </w:t>
      </w:r>
      <w:r w:rsidR="00DA7F5F">
        <w:rPr>
          <w:lang w:val="fr-CA"/>
        </w:rPr>
        <w:t>à bon escient</w:t>
      </w:r>
      <w:r w:rsidR="008763AF" w:rsidRPr="008763AF">
        <w:rPr>
          <w:lang w:val="fr-CA"/>
        </w:rPr>
        <w:t xml:space="preserve"> </w:t>
      </w:r>
      <w:r w:rsidR="000B565D">
        <w:rPr>
          <w:lang w:val="fr-CA"/>
        </w:rPr>
        <w:t>si l’intention est</w:t>
      </w:r>
      <w:r w:rsidR="007C63E6">
        <w:rPr>
          <w:lang w:val="fr-CA"/>
        </w:rPr>
        <w:t xml:space="preserve"> de</w:t>
      </w:r>
      <w:r w:rsidR="0048591D">
        <w:rPr>
          <w:lang w:val="fr-CA"/>
        </w:rPr>
        <w:t xml:space="preserve"> </w:t>
      </w:r>
      <w:r w:rsidR="00BF7E93">
        <w:rPr>
          <w:lang w:val="fr-CA"/>
        </w:rPr>
        <w:t>réduire</w:t>
      </w:r>
      <w:r w:rsidR="008763AF" w:rsidRPr="008763AF">
        <w:rPr>
          <w:lang w:val="fr-CA"/>
        </w:rPr>
        <w:t xml:space="preserve"> </w:t>
      </w:r>
      <w:r w:rsidR="00BF7E93">
        <w:rPr>
          <w:lang w:val="fr-CA"/>
        </w:rPr>
        <w:t>les crimes à main armée et la violence en général</w:t>
      </w:r>
      <w:r w:rsidR="008763AF" w:rsidRPr="008763AF">
        <w:rPr>
          <w:lang w:val="fr-CA"/>
        </w:rPr>
        <w:t xml:space="preserve">. </w:t>
      </w:r>
      <w:r w:rsidR="0048591D">
        <w:rPr>
          <w:lang w:val="fr-CA"/>
        </w:rPr>
        <w:t>Plusieurs</w:t>
      </w:r>
      <w:r w:rsidR="008763AF" w:rsidRPr="008763AF">
        <w:rPr>
          <w:lang w:val="fr-CA"/>
        </w:rPr>
        <w:t xml:space="preserve"> </w:t>
      </w:r>
      <w:r w:rsidR="007C63E6">
        <w:rPr>
          <w:lang w:val="fr-CA"/>
        </w:rPr>
        <w:t>se méfiaient</w:t>
      </w:r>
      <w:r w:rsidR="0048591D">
        <w:rPr>
          <w:lang w:val="fr-CA"/>
        </w:rPr>
        <w:t xml:space="preserve"> </w:t>
      </w:r>
      <w:r w:rsidR="00DA7F5F">
        <w:rPr>
          <w:lang w:val="fr-CA"/>
        </w:rPr>
        <w:t>de voir le gouvernement empiéter sur les</w:t>
      </w:r>
      <w:r w:rsidR="007C63E6">
        <w:rPr>
          <w:lang w:val="fr-CA"/>
        </w:rPr>
        <w:t> </w:t>
      </w:r>
      <w:r w:rsidR="00DA7F5F">
        <w:rPr>
          <w:lang w:val="fr-CA"/>
        </w:rPr>
        <w:t>droits</w:t>
      </w:r>
      <w:r w:rsidR="008A2C9F">
        <w:rPr>
          <w:lang w:val="fr-CA"/>
        </w:rPr>
        <w:t xml:space="preserve"> de </w:t>
      </w:r>
      <w:r w:rsidR="00DA7F5F">
        <w:rPr>
          <w:lang w:val="fr-CA"/>
        </w:rPr>
        <w:t>citoyens</w:t>
      </w:r>
      <w:r w:rsidR="008A2C9F">
        <w:rPr>
          <w:lang w:val="fr-CA"/>
        </w:rPr>
        <w:t xml:space="preserve"> respectueux des lois</w:t>
      </w:r>
      <w:r w:rsidR="00DA7F5F">
        <w:rPr>
          <w:lang w:val="fr-CA"/>
        </w:rPr>
        <w:t xml:space="preserve"> à la possession et à l’utilisation responsable d’armes à feu, y compris pour</w:t>
      </w:r>
      <w:r w:rsidR="00DA7F5F" w:rsidRPr="008763AF">
        <w:rPr>
          <w:lang w:val="fr-CA"/>
        </w:rPr>
        <w:t xml:space="preserve"> </w:t>
      </w:r>
      <w:r w:rsidR="00DA7F5F">
        <w:rPr>
          <w:lang w:val="fr-CA"/>
        </w:rPr>
        <w:t>leur propre sécurité. Dans leur optique, l’interdiction des fusils d’assaut</w:t>
      </w:r>
      <w:r w:rsidR="0048591D">
        <w:rPr>
          <w:lang w:val="fr-CA"/>
        </w:rPr>
        <w:t xml:space="preserve"> </w:t>
      </w:r>
      <w:r w:rsidR="00AA1C48">
        <w:rPr>
          <w:lang w:val="fr-CA"/>
        </w:rPr>
        <w:t>risquait</w:t>
      </w:r>
      <w:r w:rsidR="00DA7F5F">
        <w:rPr>
          <w:lang w:val="fr-CA"/>
        </w:rPr>
        <w:t xml:space="preserve"> </w:t>
      </w:r>
      <w:r w:rsidR="00AA1C48">
        <w:rPr>
          <w:lang w:val="fr-CA"/>
        </w:rPr>
        <w:t xml:space="preserve">d’être </w:t>
      </w:r>
      <w:r w:rsidR="00DA7F5F">
        <w:rPr>
          <w:lang w:val="fr-CA"/>
        </w:rPr>
        <w:t>une première étape vers</w:t>
      </w:r>
      <w:r w:rsidR="00296E9B">
        <w:rPr>
          <w:lang w:val="fr-CA"/>
        </w:rPr>
        <w:t xml:space="preserve"> </w:t>
      </w:r>
      <w:r w:rsidR="007C63E6">
        <w:rPr>
          <w:lang w:val="fr-CA"/>
        </w:rPr>
        <w:t>un resserrement des règles</w:t>
      </w:r>
      <w:r w:rsidR="00DA7F5F">
        <w:rPr>
          <w:lang w:val="fr-CA"/>
        </w:rPr>
        <w:t xml:space="preserve"> </w:t>
      </w:r>
      <w:r>
        <w:rPr>
          <w:lang w:val="fr-CA"/>
        </w:rPr>
        <w:t>qui encadrent</w:t>
      </w:r>
      <w:r w:rsidR="00DA7F5F">
        <w:rPr>
          <w:lang w:val="fr-CA"/>
        </w:rPr>
        <w:t xml:space="preserve"> la possession </w:t>
      </w:r>
      <w:r w:rsidR="00914343">
        <w:rPr>
          <w:lang w:val="fr-CA"/>
        </w:rPr>
        <w:t>des armes</w:t>
      </w:r>
      <w:r w:rsidR="00DA7F5F">
        <w:rPr>
          <w:lang w:val="fr-CA"/>
        </w:rPr>
        <w:t xml:space="preserve"> à feu</w:t>
      </w:r>
      <w:r w:rsidR="008763AF" w:rsidRPr="008763AF">
        <w:rPr>
          <w:lang w:val="fr-CA"/>
        </w:rPr>
        <w:t xml:space="preserve">. </w:t>
      </w:r>
      <w:r w:rsidR="007C63E6">
        <w:rPr>
          <w:lang w:val="fr-CA"/>
        </w:rPr>
        <w:t>Même parmi les gens qui</w:t>
      </w:r>
      <w:r w:rsidR="008763AF" w:rsidRPr="008763AF">
        <w:rPr>
          <w:lang w:val="fr-CA"/>
        </w:rPr>
        <w:t xml:space="preserve"> </w:t>
      </w:r>
      <w:r w:rsidR="00AA1C48">
        <w:rPr>
          <w:lang w:val="fr-CA"/>
        </w:rPr>
        <w:t xml:space="preserve">avaient accordé une grande priorité à </w:t>
      </w:r>
      <w:r w:rsidR="007C63E6">
        <w:rPr>
          <w:lang w:val="fr-CA"/>
        </w:rPr>
        <w:t>cette mesure</w:t>
      </w:r>
      <w:r w:rsidR="00AA1C48">
        <w:rPr>
          <w:lang w:val="fr-CA"/>
        </w:rPr>
        <w:t xml:space="preserve"> </w:t>
      </w:r>
      <w:r w:rsidR="00381C1A">
        <w:rPr>
          <w:lang w:val="fr-CA"/>
        </w:rPr>
        <w:t>—</w:t>
      </w:r>
      <w:r w:rsidR="008763AF" w:rsidRPr="008763AF">
        <w:rPr>
          <w:lang w:val="fr-CA"/>
        </w:rPr>
        <w:t xml:space="preserve"> </w:t>
      </w:r>
      <w:r w:rsidR="007C63E6">
        <w:rPr>
          <w:lang w:val="fr-CA"/>
        </w:rPr>
        <w:t xml:space="preserve">comme </w:t>
      </w:r>
      <w:r w:rsidR="00AA1C48">
        <w:rPr>
          <w:lang w:val="fr-CA"/>
        </w:rPr>
        <w:t>ont eu</w:t>
      </w:r>
      <w:r w:rsidR="007C63E6">
        <w:rPr>
          <w:lang w:val="fr-CA"/>
        </w:rPr>
        <w:t xml:space="preserve"> tendance à le faire les répondants de l’Ontario </w:t>
      </w:r>
      <w:r w:rsidR="00381C1A">
        <w:rPr>
          <w:lang w:val="fr-CA"/>
        </w:rPr>
        <w:t>—</w:t>
      </w:r>
      <w:r w:rsidR="007C63E6">
        <w:rPr>
          <w:lang w:val="fr-CA"/>
        </w:rPr>
        <w:t xml:space="preserve">, beaucoup </w:t>
      </w:r>
      <w:r w:rsidR="00296E9B">
        <w:rPr>
          <w:lang w:val="fr-CA"/>
        </w:rPr>
        <w:t>ont affirmé</w:t>
      </w:r>
      <w:r w:rsidR="007C63E6">
        <w:rPr>
          <w:lang w:val="fr-CA"/>
        </w:rPr>
        <w:t xml:space="preserve"> que les fusils </w:t>
      </w:r>
      <w:r w:rsidR="007C63E6" w:rsidRPr="00AA1C48">
        <w:rPr>
          <w:lang w:val="fr-CA"/>
        </w:rPr>
        <w:t>d’assaut</w:t>
      </w:r>
      <w:r w:rsidR="008763AF" w:rsidRPr="00AA1C48">
        <w:rPr>
          <w:lang w:val="fr-CA"/>
        </w:rPr>
        <w:t xml:space="preserve"> </w:t>
      </w:r>
      <w:r w:rsidR="00AA1C48">
        <w:rPr>
          <w:lang w:val="fr-CA"/>
        </w:rPr>
        <w:t>ne sont</w:t>
      </w:r>
      <w:r w:rsidR="007C63E6" w:rsidRPr="00AA1C48">
        <w:rPr>
          <w:lang w:val="fr-CA"/>
        </w:rPr>
        <w:t xml:space="preserve"> pas le fond du problème</w:t>
      </w:r>
      <w:r w:rsidR="00AA1C48">
        <w:rPr>
          <w:lang w:val="fr-CA"/>
        </w:rPr>
        <w:t>. Et d</w:t>
      </w:r>
      <w:r w:rsidR="00296E9B" w:rsidRPr="00AA1C48">
        <w:rPr>
          <w:lang w:val="fr-CA"/>
        </w:rPr>
        <w:t>’après eux,</w:t>
      </w:r>
      <w:r w:rsidR="001F56BF" w:rsidRPr="00AA1C48">
        <w:rPr>
          <w:lang w:val="fr-CA"/>
        </w:rPr>
        <w:t xml:space="preserve"> </w:t>
      </w:r>
      <w:r w:rsidR="00296E9B" w:rsidRPr="00AA1C48">
        <w:rPr>
          <w:lang w:val="fr-CA"/>
        </w:rPr>
        <w:t>leur interdiction</w:t>
      </w:r>
      <w:r w:rsidR="001F56BF" w:rsidRPr="00AA1C48">
        <w:rPr>
          <w:lang w:val="fr-CA"/>
        </w:rPr>
        <w:t xml:space="preserve"> </w:t>
      </w:r>
      <w:r w:rsidR="00296E9B" w:rsidRPr="00AA1C48">
        <w:rPr>
          <w:lang w:val="fr-CA"/>
        </w:rPr>
        <w:t>n’empêchera</w:t>
      </w:r>
      <w:r w:rsidR="001F56BF">
        <w:rPr>
          <w:lang w:val="fr-CA"/>
        </w:rPr>
        <w:t xml:space="preserve"> pas que des armes</w:t>
      </w:r>
      <w:r w:rsidR="008763AF" w:rsidRPr="008763AF">
        <w:rPr>
          <w:lang w:val="fr-CA"/>
        </w:rPr>
        <w:t xml:space="preserve"> </w:t>
      </w:r>
      <w:r w:rsidR="001F56BF">
        <w:rPr>
          <w:lang w:val="fr-CA"/>
        </w:rPr>
        <w:t>illégales</w:t>
      </w:r>
      <w:r w:rsidR="001F56BF" w:rsidRPr="001F56BF">
        <w:rPr>
          <w:lang w:val="fr-CA"/>
        </w:rPr>
        <w:t xml:space="preserve"> </w:t>
      </w:r>
      <w:r w:rsidR="001F56BF">
        <w:rPr>
          <w:lang w:val="fr-CA"/>
        </w:rPr>
        <w:t>passent la frontière ou se retrouvent entre les mains de criminels</w:t>
      </w:r>
      <w:r w:rsidR="008763AF" w:rsidRPr="008763AF">
        <w:rPr>
          <w:lang w:val="fr-CA"/>
        </w:rPr>
        <w:t xml:space="preserve">. </w:t>
      </w:r>
      <w:r w:rsidR="007C63E6">
        <w:rPr>
          <w:lang w:val="fr-CA"/>
        </w:rPr>
        <w:t xml:space="preserve">La plupart </w:t>
      </w:r>
      <w:r>
        <w:rPr>
          <w:lang w:val="fr-CA"/>
        </w:rPr>
        <w:t>s</w:t>
      </w:r>
      <w:r w:rsidR="007C63E6">
        <w:rPr>
          <w:lang w:val="fr-CA"/>
        </w:rPr>
        <w:t>’attendaient à ce que cette initiative se heurte à une vive opposition</w:t>
      </w:r>
      <w:r w:rsidR="008763AF" w:rsidRPr="008763AF">
        <w:rPr>
          <w:lang w:val="fr-CA"/>
        </w:rPr>
        <w:t>.</w:t>
      </w:r>
    </w:p>
    <w:p w:rsidR="002224B8" w:rsidRPr="008763AF" w:rsidRDefault="00971ADA" w:rsidP="002224B8">
      <w:pPr>
        <w:rPr>
          <w:lang w:val="fr-CA"/>
        </w:rPr>
      </w:pPr>
      <w:r w:rsidRPr="00B909C7">
        <w:rPr>
          <w:lang w:val="fr-CA"/>
        </w:rPr>
        <w:t xml:space="preserve">La réduction du coût </w:t>
      </w:r>
      <w:r w:rsidR="00B909C7">
        <w:rPr>
          <w:lang w:val="fr-CA"/>
        </w:rPr>
        <w:t>des services de</w:t>
      </w:r>
      <w:r w:rsidRPr="00B909C7">
        <w:rPr>
          <w:lang w:val="fr-CA"/>
        </w:rPr>
        <w:t xml:space="preserve"> téléphonie </w:t>
      </w:r>
      <w:r w:rsidR="00B909C7" w:rsidRPr="00B909C7">
        <w:rPr>
          <w:lang w:val="fr-CA"/>
        </w:rPr>
        <w:t>cellulaire</w:t>
      </w:r>
      <w:r w:rsidR="008763AF" w:rsidRPr="008763AF">
        <w:rPr>
          <w:lang w:val="fr-CA"/>
        </w:rPr>
        <w:t>,</w:t>
      </w:r>
      <w:r>
        <w:rPr>
          <w:lang w:val="fr-CA"/>
        </w:rPr>
        <w:t xml:space="preserve"> bien que jugée pertinente</w:t>
      </w:r>
      <w:r w:rsidR="008763AF" w:rsidRPr="008763AF">
        <w:rPr>
          <w:lang w:val="fr-CA"/>
        </w:rPr>
        <w:t xml:space="preserve"> </w:t>
      </w:r>
      <w:r>
        <w:rPr>
          <w:lang w:val="fr-CA"/>
        </w:rPr>
        <w:t>par certains participants</w:t>
      </w:r>
      <w:r w:rsidR="008763AF" w:rsidRPr="008763AF">
        <w:rPr>
          <w:lang w:val="fr-CA"/>
        </w:rPr>
        <w:t xml:space="preserve">, </w:t>
      </w:r>
      <w:r>
        <w:rPr>
          <w:lang w:val="fr-CA"/>
        </w:rPr>
        <w:t>a aussi</w:t>
      </w:r>
      <w:r w:rsidR="008763AF" w:rsidRPr="008763AF">
        <w:rPr>
          <w:lang w:val="fr-CA"/>
        </w:rPr>
        <w:t xml:space="preserve"> </w:t>
      </w:r>
      <w:r>
        <w:rPr>
          <w:lang w:val="fr-CA"/>
        </w:rPr>
        <w:t xml:space="preserve">soulevé </w:t>
      </w:r>
      <w:r w:rsidR="000B565D">
        <w:rPr>
          <w:lang w:val="fr-CA"/>
        </w:rPr>
        <w:t>pas mal</w:t>
      </w:r>
      <w:r>
        <w:rPr>
          <w:lang w:val="fr-CA"/>
        </w:rPr>
        <w:t xml:space="preserve"> d’opposition et</w:t>
      </w:r>
      <w:r w:rsidR="008763AF" w:rsidRPr="008763AF">
        <w:rPr>
          <w:lang w:val="fr-CA"/>
        </w:rPr>
        <w:t xml:space="preserve"> </w:t>
      </w:r>
      <w:r w:rsidR="00A17270">
        <w:rPr>
          <w:lang w:val="fr-CA"/>
        </w:rPr>
        <w:t>s’est classée au dernier rang en terme</w:t>
      </w:r>
      <w:r w:rsidR="00381C1A">
        <w:rPr>
          <w:lang w:val="fr-CA"/>
        </w:rPr>
        <w:t>s</w:t>
      </w:r>
      <w:r w:rsidR="00A17270">
        <w:rPr>
          <w:lang w:val="fr-CA"/>
        </w:rPr>
        <w:t xml:space="preserve"> d’importance</w:t>
      </w:r>
      <w:r w:rsidR="008763AF" w:rsidRPr="008763AF">
        <w:rPr>
          <w:lang w:val="fr-CA"/>
        </w:rPr>
        <w:t xml:space="preserve">. </w:t>
      </w:r>
      <w:r w:rsidR="00A17270">
        <w:rPr>
          <w:lang w:val="fr-CA"/>
        </w:rPr>
        <w:t>Le principal problème, d’ailleurs largement reconnu, était que le gouvernement n’a pas de rôle légitime à jouer dans la réglementation des prix</w:t>
      </w:r>
      <w:r w:rsidR="0088272A">
        <w:rPr>
          <w:lang w:val="fr-CA"/>
        </w:rPr>
        <w:t xml:space="preserve"> </w:t>
      </w:r>
      <w:r w:rsidR="00A17270">
        <w:rPr>
          <w:lang w:val="fr-CA"/>
        </w:rPr>
        <w:t>fixés par les fournisseurs</w:t>
      </w:r>
      <w:r w:rsidR="008763AF" w:rsidRPr="008763AF">
        <w:rPr>
          <w:lang w:val="fr-CA"/>
        </w:rPr>
        <w:t xml:space="preserve">. </w:t>
      </w:r>
      <w:r w:rsidR="00A17270">
        <w:rPr>
          <w:lang w:val="fr-CA"/>
        </w:rPr>
        <w:t>La plupart des gens</w:t>
      </w:r>
      <w:r w:rsidR="008763AF" w:rsidRPr="008763AF">
        <w:rPr>
          <w:lang w:val="fr-CA"/>
        </w:rPr>
        <w:t xml:space="preserve"> </w:t>
      </w:r>
      <w:r w:rsidR="00A17270">
        <w:rPr>
          <w:lang w:val="fr-CA"/>
        </w:rPr>
        <w:t>croyaient qu’il faut laisser le marché décider des prix (dans des conditions de concurrence</w:t>
      </w:r>
      <w:r w:rsidR="008763AF" w:rsidRPr="008763AF">
        <w:rPr>
          <w:lang w:val="fr-CA"/>
        </w:rPr>
        <w:t xml:space="preserve">) </w:t>
      </w:r>
      <w:r w:rsidR="00A17270">
        <w:rPr>
          <w:lang w:val="fr-CA"/>
        </w:rPr>
        <w:t>et que le gouvernement du Canada devrait concentrer ses efforts sur des problèmes plus importants</w:t>
      </w:r>
      <w:r w:rsidR="008763AF" w:rsidRPr="008763AF">
        <w:rPr>
          <w:lang w:val="fr-CA"/>
        </w:rPr>
        <w:t xml:space="preserve"> </w:t>
      </w:r>
      <w:r w:rsidR="00A17270">
        <w:rPr>
          <w:lang w:val="fr-CA"/>
        </w:rPr>
        <w:t>relevant de sa compétence</w:t>
      </w:r>
      <w:r w:rsidR="008763AF" w:rsidRPr="008763AF">
        <w:rPr>
          <w:lang w:val="fr-CA"/>
        </w:rPr>
        <w:t xml:space="preserve">.  </w:t>
      </w:r>
    </w:p>
    <w:p w:rsidR="002224B8" w:rsidRPr="008763AF" w:rsidRDefault="00A17270" w:rsidP="002224B8">
      <w:pPr>
        <w:rPr>
          <w:lang w:val="fr-CA"/>
        </w:rPr>
      </w:pPr>
      <w:r>
        <w:rPr>
          <w:lang w:val="fr-CA"/>
        </w:rPr>
        <w:t>L</w:t>
      </w:r>
      <w:r w:rsidR="000B565D">
        <w:rPr>
          <w:lang w:val="fr-CA"/>
        </w:rPr>
        <w:t>’imposition d’un « prix sur</w:t>
      </w:r>
      <w:r>
        <w:rPr>
          <w:lang w:val="fr-CA"/>
        </w:rPr>
        <w:t xml:space="preserve"> la pollution</w:t>
      </w:r>
      <w:r w:rsidR="000B565D">
        <w:rPr>
          <w:lang w:val="fr-CA"/>
        </w:rPr>
        <w:t> »</w:t>
      </w:r>
      <w:r w:rsidR="008763AF" w:rsidRPr="008763AF">
        <w:rPr>
          <w:lang w:val="fr-CA"/>
        </w:rPr>
        <w:t xml:space="preserve"> </w:t>
      </w:r>
      <w:r>
        <w:rPr>
          <w:lang w:val="fr-CA"/>
        </w:rPr>
        <w:t xml:space="preserve">n’a pas reçu </w:t>
      </w:r>
      <w:r w:rsidR="00273105">
        <w:rPr>
          <w:lang w:val="fr-CA"/>
        </w:rPr>
        <w:t>grand</w:t>
      </w:r>
      <w:r>
        <w:rPr>
          <w:lang w:val="fr-CA"/>
        </w:rPr>
        <w:t xml:space="preserve"> appui</w:t>
      </w:r>
      <w:r w:rsidR="00FF511E">
        <w:rPr>
          <w:lang w:val="fr-CA"/>
        </w:rPr>
        <w:t>, mais n’a pas non plus</w:t>
      </w:r>
      <w:r>
        <w:rPr>
          <w:lang w:val="fr-CA"/>
        </w:rPr>
        <w:t xml:space="preserve"> suscité beaucoup d’objections</w:t>
      </w:r>
      <w:r w:rsidR="0066206D">
        <w:rPr>
          <w:lang w:val="fr-CA"/>
        </w:rPr>
        <w:t>,</w:t>
      </w:r>
      <w:r w:rsidR="00772019">
        <w:rPr>
          <w:lang w:val="fr-CA"/>
        </w:rPr>
        <w:t xml:space="preserve"> et </w:t>
      </w:r>
      <w:r>
        <w:rPr>
          <w:lang w:val="fr-CA"/>
        </w:rPr>
        <w:t xml:space="preserve">s’est </w:t>
      </w:r>
      <w:r w:rsidR="00772019">
        <w:rPr>
          <w:lang w:val="fr-CA"/>
        </w:rPr>
        <w:t>retrouvé</w:t>
      </w:r>
      <w:r w:rsidR="0066206D">
        <w:rPr>
          <w:lang w:val="fr-CA"/>
        </w:rPr>
        <w:t>e</w:t>
      </w:r>
      <w:r>
        <w:rPr>
          <w:lang w:val="fr-CA"/>
        </w:rPr>
        <w:t xml:space="preserve"> </w:t>
      </w:r>
      <w:r w:rsidR="0066206D">
        <w:rPr>
          <w:lang w:val="fr-CA"/>
        </w:rPr>
        <w:t>en</w:t>
      </w:r>
      <w:r>
        <w:rPr>
          <w:lang w:val="fr-CA"/>
        </w:rPr>
        <w:t xml:space="preserve"> milieu</w:t>
      </w:r>
      <w:r w:rsidR="00772019">
        <w:rPr>
          <w:lang w:val="fr-CA"/>
        </w:rPr>
        <w:t xml:space="preserve"> de liste. À noter que </w:t>
      </w:r>
      <w:r w:rsidR="0066206D">
        <w:rPr>
          <w:lang w:val="fr-CA"/>
        </w:rPr>
        <w:t xml:space="preserve">l’expression a laissé perplexes </w:t>
      </w:r>
      <w:r w:rsidR="00772019">
        <w:rPr>
          <w:lang w:val="fr-CA"/>
        </w:rPr>
        <w:t>certains participants</w:t>
      </w:r>
      <w:r w:rsidR="0066206D">
        <w:rPr>
          <w:lang w:val="fr-CA"/>
        </w:rPr>
        <w:t xml:space="preserve"> plus habitués</w:t>
      </w:r>
      <w:r w:rsidR="00772019">
        <w:rPr>
          <w:lang w:val="fr-CA"/>
        </w:rPr>
        <w:t xml:space="preserve"> </w:t>
      </w:r>
      <w:r w:rsidR="0066206D">
        <w:rPr>
          <w:lang w:val="fr-CA"/>
        </w:rPr>
        <w:t>à entendre parler</w:t>
      </w:r>
      <w:r w:rsidR="008763AF" w:rsidRPr="008763AF">
        <w:rPr>
          <w:lang w:val="fr-CA"/>
        </w:rPr>
        <w:t xml:space="preserve"> </w:t>
      </w:r>
      <w:r w:rsidR="0066206D">
        <w:rPr>
          <w:lang w:val="fr-CA"/>
        </w:rPr>
        <w:t>d’une « taxe sur le carbone »</w:t>
      </w:r>
      <w:r w:rsidR="008763AF" w:rsidRPr="008763AF">
        <w:rPr>
          <w:lang w:val="fr-CA"/>
        </w:rPr>
        <w:t xml:space="preserve">. </w:t>
      </w:r>
      <w:r w:rsidR="0066206D">
        <w:rPr>
          <w:lang w:val="fr-CA"/>
        </w:rPr>
        <w:t>Comme en ont témoigné leurs commentaires, les participants étaient partagés sur cette priorité</w:t>
      </w:r>
      <w:r w:rsidR="008763AF" w:rsidRPr="008763AF">
        <w:rPr>
          <w:lang w:val="fr-CA"/>
        </w:rPr>
        <w:t xml:space="preserve">. </w:t>
      </w:r>
      <w:r w:rsidR="0066206D">
        <w:rPr>
          <w:lang w:val="fr-CA"/>
        </w:rPr>
        <w:t>Ils étaient aussi</w:t>
      </w:r>
      <w:r w:rsidR="008763AF" w:rsidRPr="008763AF">
        <w:rPr>
          <w:lang w:val="fr-CA"/>
        </w:rPr>
        <w:t xml:space="preserve"> </w:t>
      </w:r>
      <w:r w:rsidR="0066206D">
        <w:rPr>
          <w:lang w:val="fr-CA"/>
        </w:rPr>
        <w:t>ambivalents</w:t>
      </w:r>
      <w:r w:rsidR="008763AF" w:rsidRPr="008763AF">
        <w:rPr>
          <w:lang w:val="fr-CA"/>
        </w:rPr>
        <w:t xml:space="preserve"> </w:t>
      </w:r>
      <w:r w:rsidR="00714916">
        <w:rPr>
          <w:lang w:val="fr-CA"/>
        </w:rPr>
        <w:t xml:space="preserve">au sujet </w:t>
      </w:r>
      <w:r w:rsidR="00135734">
        <w:rPr>
          <w:lang w:val="fr-CA"/>
        </w:rPr>
        <w:t>du</w:t>
      </w:r>
      <w:r w:rsidR="00987470">
        <w:rPr>
          <w:lang w:val="fr-CA"/>
        </w:rPr>
        <w:t xml:space="preserve"> juste équilibre </w:t>
      </w:r>
      <w:r w:rsidR="00135734">
        <w:rPr>
          <w:lang w:val="fr-CA"/>
        </w:rPr>
        <w:t xml:space="preserve">à atteindre </w:t>
      </w:r>
      <w:r w:rsidR="00987470">
        <w:rPr>
          <w:lang w:val="fr-CA"/>
        </w:rPr>
        <w:t>entre les</w:t>
      </w:r>
      <w:r w:rsidR="008763AF" w:rsidRPr="008763AF">
        <w:rPr>
          <w:lang w:val="fr-CA"/>
        </w:rPr>
        <w:t xml:space="preserve"> </w:t>
      </w:r>
      <w:r w:rsidR="00987470">
        <w:rPr>
          <w:lang w:val="fr-CA"/>
        </w:rPr>
        <w:t>considérations environnementales et économiques</w:t>
      </w:r>
      <w:r w:rsidR="008763AF" w:rsidRPr="008763AF">
        <w:rPr>
          <w:lang w:val="fr-CA"/>
        </w:rPr>
        <w:t xml:space="preserve"> </w:t>
      </w:r>
      <w:r w:rsidR="00987470">
        <w:rPr>
          <w:lang w:val="fr-CA"/>
        </w:rPr>
        <w:t xml:space="preserve">et </w:t>
      </w:r>
      <w:r w:rsidR="00714916">
        <w:rPr>
          <w:lang w:val="fr-CA"/>
        </w:rPr>
        <w:t xml:space="preserve">de </w:t>
      </w:r>
      <w:r w:rsidR="00987470">
        <w:rPr>
          <w:lang w:val="fr-CA"/>
        </w:rPr>
        <w:t>la capacité</w:t>
      </w:r>
      <w:r w:rsidR="008763AF" w:rsidRPr="008763AF">
        <w:rPr>
          <w:lang w:val="fr-CA"/>
        </w:rPr>
        <w:t xml:space="preserve"> </w:t>
      </w:r>
      <w:r w:rsidR="00987470">
        <w:rPr>
          <w:lang w:val="fr-CA"/>
        </w:rPr>
        <w:t xml:space="preserve">pour le gouvernement fédéral d’instaurer </w:t>
      </w:r>
      <w:r w:rsidR="00714916">
        <w:rPr>
          <w:lang w:val="fr-CA"/>
        </w:rPr>
        <w:t>efficace</w:t>
      </w:r>
      <w:r w:rsidR="00225A56">
        <w:rPr>
          <w:lang w:val="fr-CA"/>
        </w:rPr>
        <w:t>ment</w:t>
      </w:r>
      <w:r w:rsidR="00714916">
        <w:rPr>
          <w:lang w:val="fr-CA"/>
        </w:rPr>
        <w:t xml:space="preserve"> </w:t>
      </w:r>
      <w:r w:rsidR="000B565D">
        <w:rPr>
          <w:lang w:val="fr-CA"/>
        </w:rPr>
        <w:t>un</w:t>
      </w:r>
      <w:r w:rsidR="00987470">
        <w:rPr>
          <w:lang w:val="fr-CA"/>
        </w:rPr>
        <w:t xml:space="preserve"> </w:t>
      </w:r>
      <w:r w:rsidR="000B565D">
        <w:rPr>
          <w:lang w:val="fr-CA"/>
        </w:rPr>
        <w:t>tel mécanisme</w:t>
      </w:r>
      <w:r w:rsidR="008763AF" w:rsidRPr="008763AF">
        <w:rPr>
          <w:lang w:val="fr-CA"/>
        </w:rPr>
        <w:t xml:space="preserve">. </w:t>
      </w:r>
      <w:r w:rsidR="0066206D">
        <w:rPr>
          <w:lang w:val="fr-CA"/>
        </w:rPr>
        <w:t>Par ailleurs</w:t>
      </w:r>
      <w:r w:rsidR="008763AF" w:rsidRPr="008763AF">
        <w:rPr>
          <w:lang w:val="fr-CA"/>
        </w:rPr>
        <w:t>,</w:t>
      </w:r>
      <w:r w:rsidR="0066206D">
        <w:rPr>
          <w:lang w:val="fr-CA"/>
        </w:rPr>
        <w:t xml:space="preserve"> certains</w:t>
      </w:r>
      <w:r w:rsidR="008763AF" w:rsidRPr="008763AF">
        <w:rPr>
          <w:lang w:val="fr-CA"/>
        </w:rPr>
        <w:t xml:space="preserve"> </w:t>
      </w:r>
      <w:r w:rsidR="00987470">
        <w:rPr>
          <w:lang w:val="fr-CA"/>
        </w:rPr>
        <w:t xml:space="preserve">participants, </w:t>
      </w:r>
      <w:r w:rsidR="00135734">
        <w:rPr>
          <w:lang w:val="fr-CA"/>
        </w:rPr>
        <w:t>en particulier</w:t>
      </w:r>
      <w:r w:rsidR="00987470">
        <w:rPr>
          <w:lang w:val="fr-CA"/>
        </w:rPr>
        <w:t xml:space="preserve"> </w:t>
      </w:r>
      <w:r w:rsidR="00273105">
        <w:rPr>
          <w:lang w:val="fr-CA"/>
        </w:rPr>
        <w:t>ceux de</w:t>
      </w:r>
      <w:r w:rsidR="00987470">
        <w:rPr>
          <w:lang w:val="fr-CA"/>
        </w:rPr>
        <w:t xml:space="preserve"> Calgary, </w:t>
      </w:r>
      <w:r w:rsidR="00714916">
        <w:rPr>
          <w:lang w:val="fr-CA"/>
        </w:rPr>
        <w:t xml:space="preserve">s’opposaient à ce </w:t>
      </w:r>
      <w:r w:rsidR="00987470">
        <w:rPr>
          <w:lang w:val="fr-CA"/>
        </w:rPr>
        <w:t>que</w:t>
      </w:r>
      <w:r w:rsidR="0066206D">
        <w:rPr>
          <w:lang w:val="fr-CA"/>
        </w:rPr>
        <w:t xml:space="preserve"> </w:t>
      </w:r>
      <w:r w:rsidR="00987470">
        <w:rPr>
          <w:lang w:val="fr-CA"/>
        </w:rPr>
        <w:t xml:space="preserve">le gouvernement fédéral impose </w:t>
      </w:r>
      <w:r w:rsidR="0066206D">
        <w:rPr>
          <w:lang w:val="fr-CA"/>
        </w:rPr>
        <w:t>un</w:t>
      </w:r>
      <w:r w:rsidR="000B565D">
        <w:rPr>
          <w:lang w:val="fr-CA"/>
        </w:rPr>
        <w:t xml:space="preserve"> </w:t>
      </w:r>
      <w:r w:rsidR="00225A56">
        <w:rPr>
          <w:lang w:val="fr-CA"/>
        </w:rPr>
        <w:t>système</w:t>
      </w:r>
      <w:r w:rsidR="0066206D">
        <w:rPr>
          <w:lang w:val="fr-CA"/>
        </w:rPr>
        <w:t xml:space="preserve"> </w:t>
      </w:r>
      <w:r w:rsidR="000B565D">
        <w:rPr>
          <w:lang w:val="fr-CA"/>
        </w:rPr>
        <w:t>de tarification</w:t>
      </w:r>
      <w:r w:rsidR="000B565D" w:rsidRPr="000B565D">
        <w:rPr>
          <w:lang w:val="fr-CA"/>
        </w:rPr>
        <w:t xml:space="preserve"> </w:t>
      </w:r>
      <w:r w:rsidR="000B565D">
        <w:rPr>
          <w:lang w:val="fr-CA"/>
        </w:rPr>
        <w:t xml:space="preserve">de la pollution </w:t>
      </w:r>
      <w:r w:rsidR="00987470">
        <w:rPr>
          <w:lang w:val="fr-CA"/>
        </w:rPr>
        <w:t>aux provinces</w:t>
      </w:r>
      <w:r w:rsidR="008763AF" w:rsidRPr="008763AF">
        <w:rPr>
          <w:lang w:val="fr-CA"/>
        </w:rPr>
        <w:t>.</w:t>
      </w:r>
      <w:r w:rsidR="00686A9E">
        <w:rPr>
          <w:lang w:val="fr-CA"/>
        </w:rPr>
        <w:t xml:space="preserve"> </w:t>
      </w:r>
    </w:p>
    <w:p w:rsidR="002224B8" w:rsidRPr="008763AF" w:rsidRDefault="0051061C" w:rsidP="00F21083">
      <w:pPr>
        <w:pStyle w:val="Heading2"/>
        <w:rPr>
          <w:bCs/>
          <w:noProof/>
          <w:lang w:val="fr-CA"/>
        </w:rPr>
      </w:pPr>
      <w:r w:rsidRPr="008763AF">
        <w:rPr>
          <w:bCs/>
          <w:noProof/>
          <w:lang w:val="fr-CA"/>
        </w:rPr>
        <w:lastRenderedPageBreak/>
        <w:t>Enjeux locaux (St. John’s, Chicoutimi, Brampton, Thunder Bay)</w:t>
      </w:r>
    </w:p>
    <w:p w:rsidR="002224B8" w:rsidRPr="008763AF" w:rsidRDefault="00EB490C" w:rsidP="002224B8">
      <w:pPr>
        <w:ind w:right="4"/>
        <w:rPr>
          <w:lang w:val="fr-CA"/>
        </w:rPr>
      </w:pPr>
      <w:r>
        <w:rPr>
          <w:lang w:val="fr-CA"/>
        </w:rPr>
        <w:t xml:space="preserve">Les participants des quatre villes ont relevé le besoin d’investir davantage dans les infrastructures </w:t>
      </w:r>
      <w:r w:rsidR="00381C1A">
        <w:rPr>
          <w:lang w:val="fr-CA"/>
        </w:rPr>
        <w:t>—</w:t>
      </w:r>
      <w:r w:rsidR="008763AF" w:rsidRPr="008763AF">
        <w:rPr>
          <w:lang w:val="fr-CA"/>
        </w:rPr>
        <w:t xml:space="preserve"> </w:t>
      </w:r>
      <w:r>
        <w:rPr>
          <w:lang w:val="fr-CA"/>
        </w:rPr>
        <w:t>notamment</w:t>
      </w:r>
      <w:r w:rsidR="008763AF" w:rsidRPr="008763AF">
        <w:rPr>
          <w:lang w:val="fr-CA"/>
        </w:rPr>
        <w:t xml:space="preserve"> </w:t>
      </w:r>
      <w:r>
        <w:rPr>
          <w:lang w:val="fr-CA"/>
        </w:rPr>
        <w:t xml:space="preserve">le réseau routier et le transport en commun </w:t>
      </w:r>
      <w:r w:rsidR="00381C1A">
        <w:rPr>
          <w:lang w:val="fr-CA"/>
        </w:rPr>
        <w:t>—</w:t>
      </w:r>
      <w:r w:rsidR="008763AF" w:rsidRPr="008763AF">
        <w:rPr>
          <w:lang w:val="fr-CA"/>
        </w:rPr>
        <w:t xml:space="preserve"> </w:t>
      </w:r>
      <w:r>
        <w:rPr>
          <w:lang w:val="fr-CA"/>
        </w:rPr>
        <w:t>ainsi que dans les services de santé</w:t>
      </w:r>
      <w:r w:rsidR="008763AF" w:rsidRPr="008763AF">
        <w:rPr>
          <w:lang w:val="fr-CA"/>
        </w:rPr>
        <w:t xml:space="preserve"> </w:t>
      </w:r>
      <w:r>
        <w:rPr>
          <w:lang w:val="fr-CA"/>
        </w:rPr>
        <w:t>et les mesures de soutien</w:t>
      </w:r>
      <w:r w:rsidR="008763AF" w:rsidRPr="008763AF">
        <w:rPr>
          <w:lang w:val="fr-CA"/>
        </w:rPr>
        <w:t xml:space="preserve"> </w:t>
      </w:r>
      <w:r>
        <w:rPr>
          <w:lang w:val="fr-CA"/>
        </w:rPr>
        <w:t>aux</w:t>
      </w:r>
      <w:r w:rsidR="008763AF" w:rsidRPr="008763AF">
        <w:rPr>
          <w:lang w:val="fr-CA"/>
        </w:rPr>
        <w:t xml:space="preserve"> populations</w:t>
      </w:r>
      <w:r>
        <w:rPr>
          <w:lang w:val="fr-CA"/>
        </w:rPr>
        <w:t xml:space="preserve"> vulnérables</w:t>
      </w:r>
      <w:r w:rsidR="008763AF" w:rsidRPr="008763AF">
        <w:rPr>
          <w:lang w:val="fr-CA"/>
        </w:rPr>
        <w:t>.</w:t>
      </w:r>
    </w:p>
    <w:p w:rsidR="002224B8" w:rsidRPr="008763AF" w:rsidRDefault="00EB490C" w:rsidP="002224B8">
      <w:pPr>
        <w:ind w:right="4"/>
        <w:rPr>
          <w:lang w:val="fr-CA"/>
        </w:rPr>
      </w:pPr>
      <w:r>
        <w:rPr>
          <w:lang w:val="fr-CA"/>
        </w:rPr>
        <w:t>Les défis associés aux</w:t>
      </w:r>
      <w:r w:rsidR="008763AF" w:rsidRPr="008763AF">
        <w:rPr>
          <w:lang w:val="fr-CA"/>
        </w:rPr>
        <w:t xml:space="preserve"> </w:t>
      </w:r>
      <w:r>
        <w:rPr>
          <w:lang w:val="fr-CA"/>
        </w:rPr>
        <w:t xml:space="preserve">mutations démographiques ont également </w:t>
      </w:r>
      <w:r w:rsidR="003760D1">
        <w:rPr>
          <w:lang w:val="fr-CA"/>
        </w:rPr>
        <w:t>retenu l’attention, avec certaines variantes entre les lieux</w:t>
      </w:r>
      <w:r w:rsidR="008763AF" w:rsidRPr="008763AF">
        <w:rPr>
          <w:lang w:val="fr-CA"/>
        </w:rPr>
        <w:t xml:space="preserve">. </w:t>
      </w:r>
      <w:r w:rsidR="003760D1">
        <w:rPr>
          <w:lang w:val="fr-CA"/>
        </w:rPr>
        <w:t>À</w:t>
      </w:r>
      <w:r w:rsidR="008763AF" w:rsidRPr="008763AF">
        <w:rPr>
          <w:lang w:val="fr-CA"/>
        </w:rPr>
        <w:t xml:space="preserve"> Brampton, </w:t>
      </w:r>
      <w:r w:rsidR="000B4380">
        <w:rPr>
          <w:lang w:val="fr-CA"/>
        </w:rPr>
        <w:t>le boum démogra</w:t>
      </w:r>
      <w:r w:rsidR="00381C1A">
        <w:rPr>
          <w:lang w:val="fr-CA"/>
        </w:rPr>
        <w:t>ph</w:t>
      </w:r>
      <w:r w:rsidR="000B4380">
        <w:rPr>
          <w:lang w:val="fr-CA"/>
        </w:rPr>
        <w:t>ique</w:t>
      </w:r>
      <w:r w:rsidR="008763AF" w:rsidRPr="008763AF">
        <w:rPr>
          <w:lang w:val="fr-CA"/>
        </w:rPr>
        <w:t xml:space="preserve"> </w:t>
      </w:r>
      <w:r w:rsidR="003760D1">
        <w:rPr>
          <w:lang w:val="fr-CA"/>
        </w:rPr>
        <w:t xml:space="preserve">a été désigné comme un </w:t>
      </w:r>
      <w:r w:rsidR="000B4380">
        <w:rPr>
          <w:lang w:val="fr-CA"/>
        </w:rPr>
        <w:t>enjeu central qui crée de gros problèmes</w:t>
      </w:r>
      <w:r w:rsidR="008763AF" w:rsidRPr="008763AF">
        <w:rPr>
          <w:lang w:val="fr-CA"/>
        </w:rPr>
        <w:t xml:space="preserve"> </w:t>
      </w:r>
      <w:r w:rsidR="000B4380">
        <w:rPr>
          <w:lang w:val="fr-CA"/>
        </w:rPr>
        <w:t>sur le plan de la circulation et du transport, et qui s’accompagne d’un développement ur</w:t>
      </w:r>
      <w:r w:rsidR="00381C1A">
        <w:rPr>
          <w:lang w:val="fr-CA"/>
        </w:rPr>
        <w:t>b</w:t>
      </w:r>
      <w:r w:rsidR="000B4380">
        <w:rPr>
          <w:lang w:val="fr-CA"/>
        </w:rPr>
        <w:t>ain</w:t>
      </w:r>
      <w:r w:rsidR="008763AF" w:rsidRPr="008763AF">
        <w:rPr>
          <w:lang w:val="fr-CA"/>
        </w:rPr>
        <w:t xml:space="preserve"> </w:t>
      </w:r>
      <w:r w:rsidR="000B4380">
        <w:rPr>
          <w:lang w:val="fr-CA"/>
        </w:rPr>
        <w:t>jugé trop rapide et mal planifié</w:t>
      </w:r>
      <w:r w:rsidR="008763AF" w:rsidRPr="008763AF">
        <w:rPr>
          <w:lang w:val="fr-CA"/>
        </w:rPr>
        <w:t xml:space="preserve">. </w:t>
      </w:r>
      <w:r w:rsidR="000B4380">
        <w:rPr>
          <w:lang w:val="fr-CA"/>
        </w:rPr>
        <w:t>Dans les villes de taille plus modeste, le vieillissement de la population</w:t>
      </w:r>
      <w:r w:rsidR="00276626" w:rsidRPr="000C2231">
        <w:rPr>
          <w:lang w:val="fr-CA"/>
        </w:rPr>
        <w:t xml:space="preserve"> </w:t>
      </w:r>
      <w:r w:rsidR="00276626">
        <w:rPr>
          <w:lang w:val="fr-CA"/>
        </w:rPr>
        <w:t>était un motif de préoccupation courant,</w:t>
      </w:r>
      <w:r w:rsidR="008763AF" w:rsidRPr="008763AF">
        <w:rPr>
          <w:lang w:val="fr-CA"/>
        </w:rPr>
        <w:t xml:space="preserve"> </w:t>
      </w:r>
      <w:r w:rsidR="000B4380">
        <w:rPr>
          <w:lang w:val="fr-CA"/>
        </w:rPr>
        <w:t>en raison des pressions qu’il exerce sur le système de santé et les programmes sociaux</w:t>
      </w:r>
      <w:r w:rsidR="008763AF" w:rsidRPr="008763AF">
        <w:rPr>
          <w:lang w:val="fr-CA"/>
        </w:rPr>
        <w:t xml:space="preserve"> </w:t>
      </w:r>
      <w:r w:rsidR="000C2231">
        <w:rPr>
          <w:lang w:val="fr-CA"/>
        </w:rPr>
        <w:t>tout en réduisant les recettes fiscales</w:t>
      </w:r>
      <w:r w:rsidR="008763AF" w:rsidRPr="008763AF">
        <w:rPr>
          <w:lang w:val="fr-CA"/>
        </w:rPr>
        <w:t xml:space="preserve">. </w:t>
      </w:r>
      <w:r w:rsidR="000C2231">
        <w:rPr>
          <w:lang w:val="fr-CA"/>
        </w:rPr>
        <w:t>À</w:t>
      </w:r>
      <w:r w:rsidR="008763AF" w:rsidRPr="008763AF">
        <w:rPr>
          <w:lang w:val="fr-CA"/>
        </w:rPr>
        <w:t xml:space="preserve"> Chicoutimi, </w:t>
      </w:r>
      <w:r w:rsidR="000C2231">
        <w:rPr>
          <w:lang w:val="fr-CA"/>
        </w:rPr>
        <w:t xml:space="preserve">la pénurie de main-d’œuvre pour l’industrie locale a été mise sur le compte du </w:t>
      </w:r>
      <w:r w:rsidR="00FA5933">
        <w:rPr>
          <w:lang w:val="fr-CA"/>
        </w:rPr>
        <w:t xml:space="preserve">vieillissement </w:t>
      </w:r>
      <w:r w:rsidR="000233A3">
        <w:rPr>
          <w:lang w:val="fr-CA"/>
        </w:rPr>
        <w:t xml:space="preserve">et du déclin </w:t>
      </w:r>
      <w:r w:rsidR="00FA5933">
        <w:rPr>
          <w:lang w:val="fr-CA"/>
        </w:rPr>
        <w:t>de la population</w:t>
      </w:r>
      <w:r w:rsidR="0016411D">
        <w:rPr>
          <w:lang w:val="fr-CA"/>
        </w:rPr>
        <w:t>.</w:t>
      </w:r>
      <w:r w:rsidR="008763AF" w:rsidRPr="008763AF">
        <w:rPr>
          <w:lang w:val="fr-CA"/>
        </w:rPr>
        <w:t xml:space="preserve"> </w:t>
      </w:r>
    </w:p>
    <w:p w:rsidR="002224B8" w:rsidRPr="008763AF" w:rsidRDefault="0016411D" w:rsidP="002224B8">
      <w:pPr>
        <w:ind w:right="4"/>
        <w:rPr>
          <w:lang w:val="fr-CA"/>
        </w:rPr>
      </w:pPr>
      <w:r>
        <w:rPr>
          <w:lang w:val="fr-CA"/>
        </w:rPr>
        <w:t>Les participants des plus petites</w:t>
      </w:r>
      <w:r w:rsidR="008763AF" w:rsidRPr="008763AF">
        <w:rPr>
          <w:lang w:val="fr-CA"/>
        </w:rPr>
        <w:t xml:space="preserve"> </w:t>
      </w:r>
      <w:r>
        <w:rPr>
          <w:lang w:val="fr-CA"/>
        </w:rPr>
        <w:t xml:space="preserve">collectivités ont signalé </w:t>
      </w:r>
      <w:r w:rsidR="00FE252C">
        <w:rPr>
          <w:lang w:val="fr-CA"/>
        </w:rPr>
        <w:t>des</w:t>
      </w:r>
      <w:r>
        <w:rPr>
          <w:lang w:val="fr-CA"/>
        </w:rPr>
        <w:t xml:space="preserve"> changements</w:t>
      </w:r>
      <w:r w:rsidR="00FE252C">
        <w:rPr>
          <w:lang w:val="fr-CA"/>
        </w:rPr>
        <w:t xml:space="preserve"> survenus</w:t>
      </w:r>
      <w:r>
        <w:rPr>
          <w:lang w:val="fr-CA"/>
        </w:rPr>
        <w:t xml:space="preserve"> dans </w:t>
      </w:r>
      <w:r w:rsidR="00FE252C">
        <w:rPr>
          <w:lang w:val="fr-CA"/>
        </w:rPr>
        <w:t>le secteur industriel</w:t>
      </w:r>
      <w:r w:rsidR="00276626">
        <w:rPr>
          <w:lang w:val="fr-CA"/>
        </w:rPr>
        <w:t>,</w:t>
      </w:r>
      <w:r>
        <w:rPr>
          <w:lang w:val="fr-CA"/>
        </w:rPr>
        <w:t xml:space="preserve"> et les perturbations et difficultés qui en </w:t>
      </w:r>
      <w:r w:rsidR="008F0551">
        <w:rPr>
          <w:lang w:val="fr-CA"/>
        </w:rPr>
        <w:t>résultent</w:t>
      </w:r>
      <w:r>
        <w:rPr>
          <w:lang w:val="fr-CA"/>
        </w:rPr>
        <w:t xml:space="preserve"> </w:t>
      </w:r>
      <w:r w:rsidR="00FE252C">
        <w:rPr>
          <w:lang w:val="fr-CA"/>
        </w:rPr>
        <w:t>sur le plan de l’</w:t>
      </w:r>
      <w:r>
        <w:rPr>
          <w:lang w:val="fr-CA"/>
        </w:rPr>
        <w:t>emploi</w:t>
      </w:r>
      <w:r w:rsidR="008763AF" w:rsidRPr="008763AF">
        <w:rPr>
          <w:lang w:val="fr-CA"/>
        </w:rPr>
        <w:t>.</w:t>
      </w:r>
      <w:r>
        <w:rPr>
          <w:lang w:val="fr-CA"/>
        </w:rPr>
        <w:t xml:space="preserve"> La pauvreté et</w:t>
      </w:r>
      <w:r w:rsidR="008763AF" w:rsidRPr="008763AF">
        <w:rPr>
          <w:lang w:val="fr-CA"/>
        </w:rPr>
        <w:t xml:space="preserve"> </w:t>
      </w:r>
      <w:r>
        <w:rPr>
          <w:lang w:val="fr-CA"/>
        </w:rPr>
        <w:t>les problèmes sociaux</w:t>
      </w:r>
      <w:r w:rsidR="008763AF" w:rsidRPr="008763AF">
        <w:rPr>
          <w:lang w:val="fr-CA"/>
        </w:rPr>
        <w:t xml:space="preserve"> </w:t>
      </w:r>
      <w:r w:rsidR="00EF0237">
        <w:rPr>
          <w:lang w:val="fr-CA"/>
        </w:rPr>
        <w:t>sont venus en tête</w:t>
      </w:r>
      <w:r>
        <w:rPr>
          <w:lang w:val="fr-CA"/>
        </w:rPr>
        <w:t xml:space="preserve"> des préoccupations 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EF0237">
        <w:rPr>
          <w:lang w:val="fr-CA"/>
        </w:rPr>
        <w:t>et à</w:t>
      </w:r>
      <w:r w:rsidR="008763AF" w:rsidRPr="008763AF">
        <w:rPr>
          <w:lang w:val="fr-CA"/>
        </w:rPr>
        <w:t xml:space="preserve"> St. John’s, </w:t>
      </w:r>
      <w:r w:rsidR="00EF0237">
        <w:rPr>
          <w:lang w:val="fr-CA"/>
        </w:rPr>
        <w:t>tout comme la question de la sécurité de l’approvisionnement en eau</w:t>
      </w:r>
      <w:r w:rsidR="008763AF" w:rsidRPr="008763AF">
        <w:rPr>
          <w:lang w:val="fr-CA"/>
        </w:rPr>
        <w:t xml:space="preserve">. </w:t>
      </w:r>
      <w:r w:rsidR="00EF0237">
        <w:rPr>
          <w:lang w:val="fr-CA"/>
        </w:rPr>
        <w:t>À</w:t>
      </w:r>
      <w:r w:rsidR="008763AF" w:rsidRPr="008763AF">
        <w:rPr>
          <w:lang w:val="fr-CA"/>
        </w:rPr>
        <w:t xml:space="preserv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EF0237">
        <w:rPr>
          <w:lang w:val="fr-CA"/>
        </w:rPr>
        <w:t>,</w:t>
      </w:r>
      <w:r w:rsidR="008763AF" w:rsidRPr="008763AF">
        <w:rPr>
          <w:lang w:val="fr-CA"/>
        </w:rPr>
        <w:t xml:space="preserve"> </w:t>
      </w:r>
      <w:r w:rsidR="00EF0237">
        <w:rPr>
          <w:lang w:val="fr-CA"/>
        </w:rPr>
        <w:t>la criminalité</w:t>
      </w:r>
      <w:r w:rsidR="008763AF" w:rsidRPr="008763AF">
        <w:rPr>
          <w:lang w:val="fr-CA"/>
        </w:rPr>
        <w:t xml:space="preserve"> </w:t>
      </w:r>
      <w:r w:rsidR="00EF0237">
        <w:rPr>
          <w:lang w:val="fr-CA"/>
        </w:rPr>
        <w:t>et les</w:t>
      </w:r>
      <w:r w:rsidR="008763AF" w:rsidRPr="008763AF">
        <w:rPr>
          <w:lang w:val="fr-CA"/>
        </w:rPr>
        <w:t xml:space="preserve"> </w:t>
      </w:r>
      <w:r w:rsidR="00EF0237">
        <w:rPr>
          <w:lang w:val="fr-CA"/>
        </w:rPr>
        <w:t>inégalités auxquelles se heurte la population autochtone locale suscitaient également de vives inquiétudes</w:t>
      </w:r>
      <w:r w:rsidR="008763AF" w:rsidRPr="008763AF">
        <w:rPr>
          <w:lang w:val="fr-CA"/>
        </w:rPr>
        <w:t>.</w:t>
      </w:r>
    </w:p>
    <w:p w:rsidR="002224B8" w:rsidRPr="008763AF" w:rsidRDefault="00EF0237" w:rsidP="002224B8">
      <w:pPr>
        <w:ind w:right="4"/>
        <w:rPr>
          <w:lang w:val="fr-CA"/>
        </w:rPr>
      </w:pPr>
      <w:r>
        <w:rPr>
          <w:lang w:val="fr-CA"/>
        </w:rPr>
        <w:t>Les investissements du gouvernement fédéral</w:t>
      </w:r>
      <w:r w:rsidR="008763AF" w:rsidRPr="008763AF">
        <w:rPr>
          <w:lang w:val="fr-CA"/>
        </w:rPr>
        <w:t xml:space="preserve"> </w:t>
      </w:r>
      <w:r>
        <w:rPr>
          <w:lang w:val="fr-CA"/>
        </w:rPr>
        <w:t>étaient peu présents à l’esprit des participants, tous groupes confondus</w:t>
      </w:r>
      <w:r w:rsidR="008763AF" w:rsidRPr="008763AF">
        <w:rPr>
          <w:lang w:val="fr-CA"/>
        </w:rPr>
        <w:t>.</w:t>
      </w:r>
    </w:p>
    <w:p w:rsidR="002224B8" w:rsidRPr="008763AF" w:rsidRDefault="002E2D1D" w:rsidP="00F21083">
      <w:pPr>
        <w:pStyle w:val="Heading2"/>
        <w:rPr>
          <w:bCs/>
          <w:noProof/>
          <w:lang w:val="fr-CA"/>
        </w:rPr>
      </w:pPr>
      <w:r>
        <w:rPr>
          <w:bCs/>
          <w:noProof/>
          <w:lang w:val="fr-CA"/>
        </w:rPr>
        <w:t>Désaffection</w:t>
      </w:r>
      <w:r w:rsidR="00754CEF" w:rsidRPr="008763AF">
        <w:rPr>
          <w:bCs/>
          <w:noProof/>
          <w:lang w:val="fr-CA"/>
        </w:rPr>
        <w:t xml:space="preserve"> de l’Ouest (Saskatoon, Calgary, Kelowna)</w:t>
      </w:r>
    </w:p>
    <w:p w:rsidR="001C1C4B" w:rsidRPr="00A36C85" w:rsidRDefault="001C1C4B" w:rsidP="001C1C4B">
      <w:pPr>
        <w:rPr>
          <w:lang w:val="fr-CA"/>
        </w:rPr>
      </w:pPr>
      <w:r w:rsidRPr="00A36C85">
        <w:rPr>
          <w:lang w:val="fr-CA"/>
        </w:rPr>
        <w:t xml:space="preserve">Relation fédérale-provinciale </w:t>
      </w:r>
      <w:r>
        <w:rPr>
          <w:lang w:val="fr-CA"/>
        </w:rPr>
        <w:t>—</w:t>
      </w:r>
      <w:r w:rsidRPr="00A36C85">
        <w:rPr>
          <w:lang w:val="fr-CA"/>
        </w:rPr>
        <w:t xml:space="preserve"> Exercice</w:t>
      </w:r>
    </w:p>
    <w:p w:rsidR="001C1C4B" w:rsidRPr="00AB0963" w:rsidRDefault="001C1C4B" w:rsidP="001C1C4B">
      <w:pPr>
        <w:rPr>
          <w:b/>
          <w:noProof/>
          <w:lang w:val="fr-CA"/>
        </w:rPr>
      </w:pPr>
      <w:r w:rsidRPr="00AB0963">
        <w:rPr>
          <w:lang w:val="fr-CA"/>
        </w:rPr>
        <w:t>On a demandé aux participants des group</w:t>
      </w:r>
      <w:r>
        <w:rPr>
          <w:lang w:val="fr-CA"/>
        </w:rPr>
        <w:t>e</w:t>
      </w:r>
      <w:r w:rsidRPr="00AB0963">
        <w:rPr>
          <w:lang w:val="fr-CA"/>
        </w:rPr>
        <w:t>s de l’Ouest d’écrire les mots ou les phrases qu’ils utiliseraient pour dé</w:t>
      </w:r>
      <w:r>
        <w:rPr>
          <w:lang w:val="fr-CA"/>
        </w:rPr>
        <w:t>peindre</w:t>
      </w:r>
      <w:r w:rsidRPr="00AB0963">
        <w:rPr>
          <w:lang w:val="fr-CA"/>
        </w:rPr>
        <w:t xml:space="preserve"> la re</w:t>
      </w:r>
      <w:r>
        <w:rPr>
          <w:lang w:val="fr-CA"/>
        </w:rPr>
        <w:t>la</w:t>
      </w:r>
      <w:r w:rsidRPr="00AB0963">
        <w:rPr>
          <w:lang w:val="fr-CA"/>
        </w:rPr>
        <w:t>tion entre le gouvernement du Canada et leur province. Toutes les descriptions étaient généralement négatives ou suggéraient un certain degré de friction ou de discordance</w:t>
      </w:r>
      <w:r>
        <w:rPr>
          <w:lang w:val="fr-CA"/>
        </w:rPr>
        <w:t>; elles portaient essentiellement</w:t>
      </w:r>
      <w:r w:rsidRPr="00AB0963">
        <w:rPr>
          <w:lang w:val="fr-CA"/>
        </w:rPr>
        <w:t xml:space="preserve"> </w:t>
      </w:r>
      <w:r>
        <w:rPr>
          <w:lang w:val="fr-CA"/>
        </w:rPr>
        <w:t>sur quelques dynamiques et descriptions clés (il convient de souligner que l’utilisation du terme</w:t>
      </w:r>
      <w:r w:rsidRPr="00AB0963">
        <w:rPr>
          <w:lang w:val="fr-CA"/>
        </w:rPr>
        <w:t xml:space="preserve"> </w:t>
      </w:r>
      <w:r w:rsidRPr="00AB0963">
        <w:rPr>
          <w:i/>
          <w:lang w:val="fr-CA"/>
        </w:rPr>
        <w:t>choi</w:t>
      </w:r>
      <w:r>
        <w:rPr>
          <w:i/>
          <w:lang w:val="fr-CA"/>
        </w:rPr>
        <w:t>x</w:t>
      </w:r>
      <w:r>
        <w:rPr>
          <w:lang w:val="fr-CA"/>
        </w:rPr>
        <w:t xml:space="preserve"> n’a pas été suggérée).</w:t>
      </w:r>
    </w:p>
    <w:p w:rsidR="001C1C4B" w:rsidRPr="00AB0963" w:rsidRDefault="001C1C4B" w:rsidP="001C1C4B">
      <w:pPr>
        <w:rPr>
          <w:lang w:val="fr-CA"/>
        </w:rPr>
      </w:pPr>
      <w:r>
        <w:rPr>
          <w:b/>
          <w:bCs/>
          <w:i/>
          <w:lang w:val="fr-CA"/>
        </w:rPr>
        <w:t>Trouble</w:t>
      </w:r>
      <w:r>
        <w:rPr>
          <w:b/>
          <w:bCs/>
          <w:lang w:val="fr-CA"/>
        </w:rPr>
        <w:t> </w:t>
      </w:r>
      <w:r w:rsidRPr="00AB0963">
        <w:rPr>
          <w:b/>
          <w:bCs/>
          <w:lang w:val="fr-CA"/>
        </w:rPr>
        <w:t xml:space="preserve">: </w:t>
      </w:r>
      <w:r>
        <w:rPr>
          <w:bCs/>
          <w:lang w:val="fr-CA"/>
        </w:rPr>
        <w:t>L</w:t>
      </w:r>
      <w:r w:rsidRPr="00AB0963">
        <w:rPr>
          <w:bCs/>
          <w:lang w:val="fr-CA"/>
        </w:rPr>
        <w:t>es</w:t>
      </w:r>
      <w:r w:rsidRPr="00AB0963">
        <w:rPr>
          <w:b/>
          <w:bCs/>
          <w:lang w:val="fr-CA"/>
        </w:rPr>
        <w:t xml:space="preserve"> </w:t>
      </w:r>
      <w:r w:rsidRPr="00AB0963">
        <w:rPr>
          <w:lang w:val="fr-CA"/>
        </w:rPr>
        <w:t xml:space="preserve">participants </w:t>
      </w:r>
      <w:r>
        <w:rPr>
          <w:lang w:val="fr-CA"/>
        </w:rPr>
        <w:t xml:space="preserve">ont </w:t>
      </w:r>
      <w:r w:rsidRPr="00AB0963">
        <w:rPr>
          <w:lang w:val="fr-CA"/>
        </w:rPr>
        <w:t>largement utilisé des termes comme</w:t>
      </w:r>
      <w:r>
        <w:rPr>
          <w:lang w:val="fr-CA"/>
        </w:rPr>
        <w:t> :</w:t>
      </w:r>
      <w:r w:rsidRPr="00AB0963">
        <w:rPr>
          <w:lang w:val="fr-CA"/>
        </w:rPr>
        <w:t xml:space="preserve"> </w:t>
      </w:r>
      <w:r>
        <w:rPr>
          <w:i/>
          <w:lang w:val="fr-CA"/>
        </w:rPr>
        <w:t>fracturée</w:t>
      </w:r>
      <w:r w:rsidRPr="00BA71A6">
        <w:rPr>
          <w:i/>
          <w:lang w:val="fr-CA"/>
        </w:rPr>
        <w:t>, tendu</w:t>
      </w:r>
      <w:r>
        <w:rPr>
          <w:i/>
          <w:lang w:val="fr-CA"/>
        </w:rPr>
        <w:t>e</w:t>
      </w:r>
      <w:r w:rsidRPr="00BA71A6">
        <w:rPr>
          <w:i/>
          <w:lang w:val="fr-CA"/>
        </w:rPr>
        <w:t>, déconnecté</w:t>
      </w:r>
      <w:r>
        <w:rPr>
          <w:i/>
          <w:lang w:val="fr-CA"/>
        </w:rPr>
        <w:t>e</w:t>
      </w:r>
      <w:r w:rsidRPr="00BA71A6">
        <w:rPr>
          <w:i/>
          <w:lang w:val="fr-CA"/>
        </w:rPr>
        <w:t>, dysfonctionne</w:t>
      </w:r>
      <w:r>
        <w:rPr>
          <w:i/>
          <w:lang w:val="fr-CA"/>
        </w:rPr>
        <w:t>l</w:t>
      </w:r>
      <w:r w:rsidRPr="00BA71A6">
        <w:rPr>
          <w:i/>
          <w:lang w:val="fr-CA"/>
        </w:rPr>
        <w:t>l</w:t>
      </w:r>
      <w:r>
        <w:rPr>
          <w:i/>
          <w:lang w:val="fr-CA"/>
        </w:rPr>
        <w:t>e</w:t>
      </w:r>
      <w:r>
        <w:rPr>
          <w:lang w:val="fr-CA"/>
        </w:rPr>
        <w:t xml:space="preserve"> pour décrire la relation et, à </w:t>
      </w:r>
      <w:r w:rsidRPr="00AB0963">
        <w:rPr>
          <w:lang w:val="fr-CA"/>
        </w:rPr>
        <w:t xml:space="preserve">Calgary, </w:t>
      </w:r>
      <w:r>
        <w:rPr>
          <w:lang w:val="fr-CA"/>
        </w:rPr>
        <w:t xml:space="preserve">le mot </w:t>
      </w:r>
      <w:r w:rsidRPr="00BA71A6">
        <w:rPr>
          <w:i/>
          <w:lang w:val="fr-CA"/>
        </w:rPr>
        <w:t>séparation</w:t>
      </w:r>
      <w:r>
        <w:rPr>
          <w:i/>
          <w:lang w:val="fr-CA"/>
        </w:rPr>
        <w:t xml:space="preserve"> </w:t>
      </w:r>
      <w:r>
        <w:rPr>
          <w:lang w:val="fr-CA"/>
        </w:rPr>
        <w:t xml:space="preserve">a été </w:t>
      </w:r>
      <w:r w:rsidRPr="007C549A">
        <w:rPr>
          <w:lang w:val="fr-CA"/>
        </w:rPr>
        <w:t>prononcé</w:t>
      </w:r>
      <w:r>
        <w:rPr>
          <w:lang w:val="fr-CA"/>
        </w:rPr>
        <w:t>.</w:t>
      </w:r>
      <w:r w:rsidRPr="00AB0963">
        <w:rPr>
          <w:lang w:val="fr-CA"/>
        </w:rPr>
        <w:t xml:space="preserve"> </w:t>
      </w:r>
    </w:p>
    <w:p w:rsidR="001C1C4B" w:rsidRPr="005C3F93" w:rsidRDefault="001C1C4B" w:rsidP="001C1C4B">
      <w:pPr>
        <w:rPr>
          <w:lang w:val="fr-CA"/>
        </w:rPr>
      </w:pPr>
      <w:r>
        <w:rPr>
          <w:b/>
          <w:bCs/>
          <w:i/>
          <w:lang w:val="fr-CA"/>
        </w:rPr>
        <w:t>S</w:t>
      </w:r>
      <w:r w:rsidRPr="005C3F93">
        <w:rPr>
          <w:b/>
          <w:bCs/>
          <w:i/>
          <w:lang w:val="fr-CA"/>
        </w:rPr>
        <w:t>térile</w:t>
      </w:r>
      <w:r>
        <w:rPr>
          <w:b/>
          <w:bCs/>
          <w:lang w:val="fr-CA"/>
        </w:rPr>
        <w:t> </w:t>
      </w:r>
      <w:r w:rsidRPr="005C3F93">
        <w:rPr>
          <w:b/>
          <w:bCs/>
          <w:lang w:val="fr-CA"/>
        </w:rPr>
        <w:t>:</w:t>
      </w:r>
      <w:r w:rsidRPr="005C3F93">
        <w:rPr>
          <w:lang w:val="fr-CA"/>
        </w:rPr>
        <w:t xml:space="preserve"> </w:t>
      </w:r>
      <w:r>
        <w:rPr>
          <w:lang w:val="fr-CA"/>
        </w:rPr>
        <w:t>L</w:t>
      </w:r>
      <w:r w:rsidRPr="005C3F93">
        <w:rPr>
          <w:lang w:val="fr-CA"/>
        </w:rPr>
        <w:t xml:space="preserve">a plupart avaient l’impression que la dynamique actuelle est </w:t>
      </w:r>
      <w:r w:rsidRPr="00714710">
        <w:rPr>
          <w:i/>
          <w:lang w:val="fr-CA"/>
        </w:rPr>
        <w:t xml:space="preserve">polarisée, </w:t>
      </w:r>
      <w:r>
        <w:rPr>
          <w:i/>
          <w:lang w:val="fr-CA"/>
        </w:rPr>
        <w:t>immature et</w:t>
      </w:r>
      <w:r w:rsidRPr="00714710">
        <w:rPr>
          <w:i/>
          <w:lang w:val="fr-CA"/>
        </w:rPr>
        <w:t xml:space="preserve"> adverse, </w:t>
      </w:r>
      <w:r w:rsidRPr="007C549A">
        <w:rPr>
          <w:lang w:val="fr-CA"/>
        </w:rPr>
        <w:t xml:space="preserve">et qu’elle </w:t>
      </w:r>
      <w:r>
        <w:rPr>
          <w:lang w:val="fr-CA"/>
        </w:rPr>
        <w:t>se</w:t>
      </w:r>
      <w:r>
        <w:rPr>
          <w:i/>
          <w:lang w:val="fr-CA"/>
        </w:rPr>
        <w:t xml:space="preserve"> </w:t>
      </w:r>
      <w:r w:rsidRPr="00714710">
        <w:rPr>
          <w:i/>
          <w:lang w:val="fr-CA"/>
        </w:rPr>
        <w:t xml:space="preserve">caractérise par des prises de bec, la rhétorique, l’incompréhension </w:t>
      </w:r>
      <w:r w:rsidRPr="00714710">
        <w:rPr>
          <w:lang w:val="fr-CA"/>
        </w:rPr>
        <w:t>et</w:t>
      </w:r>
      <w:r w:rsidRPr="00714710">
        <w:rPr>
          <w:i/>
          <w:lang w:val="fr-CA"/>
        </w:rPr>
        <w:t xml:space="preserve"> le manque de co</w:t>
      </w:r>
      <w:r>
        <w:rPr>
          <w:i/>
          <w:lang w:val="fr-CA"/>
        </w:rPr>
        <w:t xml:space="preserve">mpromis. </w:t>
      </w:r>
    </w:p>
    <w:p w:rsidR="001C1C4B" w:rsidRPr="009F27C7" w:rsidRDefault="001C1C4B" w:rsidP="001C1C4B">
      <w:pPr>
        <w:rPr>
          <w:lang w:val="fr-CA"/>
        </w:rPr>
      </w:pPr>
      <w:r>
        <w:rPr>
          <w:b/>
          <w:bCs/>
          <w:i/>
          <w:lang w:val="fr-CA"/>
        </w:rPr>
        <w:t>Manque de confiance </w:t>
      </w:r>
      <w:r w:rsidRPr="009F27C7">
        <w:rPr>
          <w:b/>
          <w:bCs/>
          <w:lang w:val="fr-CA"/>
        </w:rPr>
        <w:t>:</w:t>
      </w:r>
      <w:r w:rsidRPr="009F27C7">
        <w:rPr>
          <w:lang w:val="fr-CA"/>
        </w:rPr>
        <w:t xml:space="preserve"> </w:t>
      </w:r>
      <w:r>
        <w:rPr>
          <w:lang w:val="fr-CA"/>
        </w:rPr>
        <w:t>P</w:t>
      </w:r>
      <w:r w:rsidRPr="009F27C7">
        <w:rPr>
          <w:lang w:val="fr-CA"/>
        </w:rPr>
        <w:t xml:space="preserve">lusieurs ont souligné que les deux parties devaient être tenues responsables d’entretenir une relation </w:t>
      </w:r>
      <w:r w:rsidRPr="007C549A">
        <w:rPr>
          <w:i/>
          <w:lang w:val="fr-CA"/>
        </w:rPr>
        <w:t>dépourvue de bonne volonté</w:t>
      </w:r>
      <w:r>
        <w:rPr>
          <w:lang w:val="fr-CA"/>
        </w:rPr>
        <w:t xml:space="preserve">, qu’ils ont décrite en employant des termes comme </w:t>
      </w:r>
      <w:r w:rsidRPr="00714710">
        <w:rPr>
          <w:i/>
          <w:lang w:val="fr-CA"/>
        </w:rPr>
        <w:t>animosité, hostile, inamical</w:t>
      </w:r>
      <w:r>
        <w:rPr>
          <w:i/>
          <w:lang w:val="fr-CA"/>
        </w:rPr>
        <w:t>e</w:t>
      </w:r>
      <w:r w:rsidRPr="00714710">
        <w:rPr>
          <w:i/>
          <w:lang w:val="fr-CA"/>
        </w:rPr>
        <w:t xml:space="preserve">, détestable, cupide </w:t>
      </w:r>
      <w:r w:rsidRPr="00714710">
        <w:rPr>
          <w:lang w:val="fr-CA"/>
        </w:rPr>
        <w:t>et</w:t>
      </w:r>
      <w:r w:rsidRPr="00714710">
        <w:rPr>
          <w:i/>
          <w:lang w:val="fr-CA"/>
        </w:rPr>
        <w:t xml:space="preserve"> malhonnête</w:t>
      </w:r>
      <w:r>
        <w:rPr>
          <w:lang w:val="fr-CA"/>
        </w:rPr>
        <w:t>.</w:t>
      </w:r>
      <w:r w:rsidRPr="007C549A">
        <w:rPr>
          <w:lang w:val="fr-CA"/>
        </w:rPr>
        <w:t xml:space="preserve"> </w:t>
      </w:r>
    </w:p>
    <w:p w:rsidR="001C1C4B" w:rsidRPr="00714710" w:rsidRDefault="001C1C4B" w:rsidP="001C1C4B">
      <w:pPr>
        <w:rPr>
          <w:lang w:val="fr-CA"/>
        </w:rPr>
      </w:pPr>
      <w:r>
        <w:rPr>
          <w:b/>
          <w:bCs/>
          <w:i/>
          <w:lang w:val="fr-CA"/>
        </w:rPr>
        <w:lastRenderedPageBreak/>
        <w:t>Injuste</w:t>
      </w:r>
      <w:r>
        <w:rPr>
          <w:lang w:val="fr-CA"/>
        </w:rPr>
        <w:t> </w:t>
      </w:r>
      <w:r w:rsidRPr="0021147C">
        <w:rPr>
          <w:b/>
          <w:lang w:val="fr-CA"/>
        </w:rPr>
        <w:t>:</w:t>
      </w:r>
      <w:r>
        <w:rPr>
          <w:lang w:val="fr-CA"/>
        </w:rPr>
        <w:t xml:space="preserve"> Les parti</w:t>
      </w:r>
      <w:r w:rsidRPr="00714710">
        <w:rPr>
          <w:lang w:val="fr-CA"/>
        </w:rPr>
        <w:t xml:space="preserve">cipants estimaient clairement que leur propre province était </w:t>
      </w:r>
      <w:r w:rsidRPr="007C549A">
        <w:rPr>
          <w:i/>
          <w:lang w:val="fr-CA"/>
        </w:rPr>
        <w:t>traitée injustement</w:t>
      </w:r>
      <w:r w:rsidRPr="00714710">
        <w:rPr>
          <w:lang w:val="fr-CA"/>
        </w:rPr>
        <w:t xml:space="preserve">, </w:t>
      </w:r>
      <w:r>
        <w:rPr>
          <w:lang w:val="fr-CA"/>
        </w:rPr>
        <w:t>donnant</w:t>
      </w:r>
      <w:r w:rsidRPr="00714710">
        <w:rPr>
          <w:lang w:val="fr-CA"/>
        </w:rPr>
        <w:t xml:space="preserve"> lieu à leur </w:t>
      </w:r>
      <w:r w:rsidRPr="007C549A">
        <w:rPr>
          <w:i/>
          <w:lang w:val="fr-CA"/>
        </w:rPr>
        <w:t>frustration</w:t>
      </w:r>
      <w:r w:rsidRPr="00714710">
        <w:rPr>
          <w:lang w:val="fr-CA"/>
        </w:rPr>
        <w:t xml:space="preserve"> et à leur </w:t>
      </w:r>
      <w:r w:rsidRPr="007C549A">
        <w:rPr>
          <w:i/>
          <w:lang w:val="fr-CA"/>
        </w:rPr>
        <w:t>déception</w:t>
      </w:r>
      <w:r w:rsidRPr="00714710">
        <w:rPr>
          <w:lang w:val="fr-CA"/>
        </w:rPr>
        <w:t>, ainsi qu’</w:t>
      </w:r>
      <w:r>
        <w:rPr>
          <w:lang w:val="fr-CA"/>
        </w:rPr>
        <w:t xml:space="preserve">au sentiment d’être </w:t>
      </w:r>
      <w:r w:rsidRPr="007C549A">
        <w:rPr>
          <w:i/>
          <w:lang w:val="fr-CA"/>
        </w:rPr>
        <w:t>i</w:t>
      </w:r>
      <w:r w:rsidRPr="00714710">
        <w:rPr>
          <w:i/>
          <w:lang w:val="fr-CA"/>
        </w:rPr>
        <w:t>ncompris, négligés, ex</w:t>
      </w:r>
      <w:r>
        <w:rPr>
          <w:i/>
          <w:lang w:val="fr-CA"/>
        </w:rPr>
        <w:t>c</w:t>
      </w:r>
      <w:r w:rsidRPr="00714710">
        <w:rPr>
          <w:i/>
          <w:lang w:val="fr-CA"/>
        </w:rPr>
        <w:t>lus,</w:t>
      </w:r>
      <w:r>
        <w:rPr>
          <w:lang w:val="fr-CA"/>
        </w:rPr>
        <w:t xml:space="preserve"> </w:t>
      </w:r>
      <w:r w:rsidRPr="00714710">
        <w:rPr>
          <w:i/>
          <w:lang w:val="fr-CA"/>
        </w:rPr>
        <w:t>ignorés, utilisés</w:t>
      </w:r>
      <w:r>
        <w:rPr>
          <w:lang w:val="fr-CA"/>
        </w:rPr>
        <w:t xml:space="preserve"> et </w:t>
      </w:r>
      <w:r w:rsidRPr="00714710">
        <w:rPr>
          <w:i/>
          <w:lang w:val="fr-CA"/>
        </w:rPr>
        <w:t>d’occuper un second rang</w:t>
      </w:r>
      <w:r w:rsidRPr="00714710">
        <w:rPr>
          <w:lang w:val="fr-CA"/>
        </w:rPr>
        <w:t>.</w:t>
      </w:r>
      <w:r>
        <w:rPr>
          <w:lang w:val="fr-CA"/>
        </w:rPr>
        <w:t xml:space="preserve"> </w:t>
      </w:r>
    </w:p>
    <w:p w:rsidR="001C1C4B" w:rsidRPr="00EB619B" w:rsidRDefault="001C1C4B" w:rsidP="001C1C4B">
      <w:pPr>
        <w:rPr>
          <w:lang w:val="fr-CA"/>
        </w:rPr>
      </w:pPr>
      <w:r w:rsidRPr="00EB619B">
        <w:rPr>
          <w:lang w:val="fr-CA"/>
        </w:rPr>
        <w:t xml:space="preserve">La plupart pensaient qu’il est important d’abandonner la dynamique actuelle et </w:t>
      </w:r>
      <w:r>
        <w:rPr>
          <w:lang w:val="fr-CA"/>
        </w:rPr>
        <w:t xml:space="preserve">ont précisé </w:t>
      </w:r>
      <w:r w:rsidRPr="00EB619B">
        <w:rPr>
          <w:lang w:val="fr-CA"/>
        </w:rPr>
        <w:t>que le gouvernement fédéral d</w:t>
      </w:r>
      <w:r>
        <w:rPr>
          <w:lang w:val="fr-CA"/>
        </w:rPr>
        <w:t>evrait</w:t>
      </w:r>
      <w:r w:rsidRPr="00EB619B">
        <w:rPr>
          <w:lang w:val="fr-CA"/>
        </w:rPr>
        <w:t xml:space="preserve"> faire beaucoup plus pour assumer son leadership, en étant plus présent et plus visible dans leur province</w:t>
      </w:r>
      <w:r>
        <w:rPr>
          <w:lang w:val="fr-CA"/>
        </w:rPr>
        <w:t>,</w:t>
      </w:r>
      <w:r w:rsidRPr="00EB619B">
        <w:rPr>
          <w:lang w:val="fr-CA"/>
        </w:rPr>
        <w:t xml:space="preserve"> en </w:t>
      </w:r>
      <w:r>
        <w:rPr>
          <w:lang w:val="fr-CA"/>
        </w:rPr>
        <w:t>s’efforçant</w:t>
      </w:r>
      <w:r w:rsidRPr="00EB619B">
        <w:rPr>
          <w:lang w:val="fr-CA"/>
        </w:rPr>
        <w:t xml:space="preserve"> d’écouter et de comprendre leur point de vue </w:t>
      </w:r>
      <w:r>
        <w:rPr>
          <w:lang w:val="fr-CA"/>
        </w:rPr>
        <w:t xml:space="preserve">et en faisant preuve d’une meilleure collaboration et d’une plus grande réceptivité. </w:t>
      </w:r>
      <w:r w:rsidRPr="00EB619B">
        <w:rPr>
          <w:lang w:val="fr-CA"/>
        </w:rPr>
        <w:t>Les participants ont indiqué qu’il</w:t>
      </w:r>
      <w:r>
        <w:rPr>
          <w:lang w:val="fr-CA"/>
        </w:rPr>
        <w:t>s</w:t>
      </w:r>
      <w:r w:rsidRPr="00EB619B">
        <w:rPr>
          <w:lang w:val="fr-CA"/>
        </w:rPr>
        <w:t xml:space="preserve"> </w:t>
      </w:r>
      <w:r>
        <w:rPr>
          <w:lang w:val="fr-CA"/>
        </w:rPr>
        <w:t>souhaitaient</w:t>
      </w:r>
      <w:r w:rsidRPr="00EB619B">
        <w:rPr>
          <w:lang w:val="fr-CA"/>
        </w:rPr>
        <w:t xml:space="preserve"> mieux connaître la situation d’ensemble et </w:t>
      </w:r>
      <w:r>
        <w:rPr>
          <w:lang w:val="fr-CA"/>
        </w:rPr>
        <w:t xml:space="preserve">savoir </w:t>
      </w:r>
      <w:r w:rsidRPr="00EB619B">
        <w:rPr>
          <w:lang w:val="fr-CA"/>
        </w:rPr>
        <w:t>ce que</w:t>
      </w:r>
      <w:r>
        <w:rPr>
          <w:lang w:val="fr-CA"/>
        </w:rPr>
        <w:t xml:space="preserve"> réalise</w:t>
      </w:r>
      <w:r w:rsidRPr="00EB619B">
        <w:rPr>
          <w:lang w:val="fr-CA"/>
        </w:rPr>
        <w:t xml:space="preserve"> le gouvernement du Canada pour les provinces de l’Ouest.</w:t>
      </w:r>
    </w:p>
    <w:p w:rsidR="001C1C4B" w:rsidRPr="00614734" w:rsidRDefault="001C1C4B" w:rsidP="001C1C4B">
      <w:pPr>
        <w:rPr>
          <w:lang w:val="fr-CA"/>
        </w:rPr>
      </w:pPr>
      <w:r w:rsidRPr="00EB619B">
        <w:rPr>
          <w:lang w:val="fr-CA"/>
        </w:rPr>
        <w:t xml:space="preserve">La plupart ont également indiqué qu’ils </w:t>
      </w:r>
      <w:r>
        <w:rPr>
          <w:lang w:val="fr-CA"/>
        </w:rPr>
        <w:t>aimeraient</w:t>
      </w:r>
      <w:r w:rsidRPr="00EB619B">
        <w:rPr>
          <w:lang w:val="fr-CA"/>
        </w:rPr>
        <w:t xml:space="preserve"> </w:t>
      </w:r>
      <w:r>
        <w:rPr>
          <w:lang w:val="fr-CA"/>
        </w:rPr>
        <w:t>voir des</w:t>
      </w:r>
      <w:r w:rsidRPr="00EB619B">
        <w:rPr>
          <w:lang w:val="fr-CA"/>
        </w:rPr>
        <w:t xml:space="preserve"> efforts concrets sur des enjeux spécifiques qui revêtent de l’importance pour leur province, notamment</w:t>
      </w:r>
      <w:r>
        <w:rPr>
          <w:lang w:val="fr-CA"/>
        </w:rPr>
        <w:t> </w:t>
      </w:r>
      <w:r w:rsidRPr="00EB619B">
        <w:rPr>
          <w:lang w:val="fr-CA"/>
        </w:rPr>
        <w:t xml:space="preserve">: le réexamen des paiements de péréquation en Alberta et le fait de contribuer à la transition </w:t>
      </w:r>
      <w:r>
        <w:rPr>
          <w:lang w:val="fr-CA"/>
        </w:rPr>
        <w:t>de</w:t>
      </w:r>
      <w:r w:rsidRPr="00EB619B">
        <w:rPr>
          <w:lang w:val="fr-CA"/>
        </w:rPr>
        <w:t xml:space="preserve"> l’économie de la province vers </w:t>
      </w:r>
      <w:r>
        <w:rPr>
          <w:lang w:val="fr-CA"/>
        </w:rPr>
        <w:t>des secteurs d’activités durables et riches en emploi</w:t>
      </w:r>
      <w:r w:rsidR="00136D2A">
        <w:rPr>
          <w:lang w:val="fr-CA"/>
        </w:rPr>
        <w:t>s</w:t>
      </w:r>
      <w:r>
        <w:rPr>
          <w:lang w:val="fr-CA"/>
        </w:rPr>
        <w:t>;</w:t>
      </w:r>
      <w:r w:rsidRPr="00EB619B">
        <w:rPr>
          <w:lang w:val="fr-CA"/>
        </w:rPr>
        <w:t xml:space="preserve"> </w:t>
      </w:r>
      <w:r>
        <w:rPr>
          <w:lang w:val="fr-CA"/>
        </w:rPr>
        <w:t>l’amorce d’une nouvelle réflexion sur l’immigration et l’importance de favoriser « le Canada d’abord »</w:t>
      </w:r>
      <w:r w:rsidRPr="00EB619B">
        <w:rPr>
          <w:lang w:val="fr-CA"/>
        </w:rPr>
        <w:t xml:space="preserve">; </w:t>
      </w:r>
      <w:r>
        <w:rPr>
          <w:lang w:val="fr-CA"/>
        </w:rPr>
        <w:t>la multiplication des efforts pour aider les peuples et collectivités autochtones à surmonter les difficultés auxquelles ils sont confrontés; une meilleure collaboration avec les provinces sur l’élimination des barrières commerciales interprovinciales et internationales.</w:t>
      </w:r>
    </w:p>
    <w:p w:rsidR="001C1C4B" w:rsidRPr="00A36C85" w:rsidRDefault="009C3283" w:rsidP="001C1C4B">
      <w:pPr>
        <w:rPr>
          <w:b/>
          <w:lang w:val="fr-CA"/>
        </w:rPr>
      </w:pPr>
      <w:r>
        <w:rPr>
          <w:b/>
          <w:lang w:val="fr-CA"/>
        </w:rPr>
        <w:t>Prolongement</w:t>
      </w:r>
      <w:r w:rsidR="001C1C4B" w:rsidRPr="00A36C85">
        <w:rPr>
          <w:b/>
          <w:lang w:val="fr-CA"/>
        </w:rPr>
        <w:t xml:space="preserve"> d</w:t>
      </w:r>
      <w:r w:rsidR="001C1C4B">
        <w:rPr>
          <w:b/>
          <w:lang w:val="fr-CA"/>
        </w:rPr>
        <w:t>u réseau</w:t>
      </w:r>
      <w:r w:rsidR="001C1C4B" w:rsidRPr="00A36C85">
        <w:rPr>
          <w:b/>
          <w:lang w:val="fr-CA"/>
        </w:rPr>
        <w:t xml:space="preserve"> Trans </w:t>
      </w:r>
      <w:proofErr w:type="spellStart"/>
      <w:r w:rsidR="001C1C4B" w:rsidRPr="00A36C85">
        <w:rPr>
          <w:b/>
          <w:lang w:val="fr-CA"/>
        </w:rPr>
        <w:t>Mountain</w:t>
      </w:r>
      <w:proofErr w:type="spellEnd"/>
      <w:r w:rsidR="001C1C4B">
        <w:rPr>
          <w:b/>
          <w:lang w:val="fr-CA"/>
        </w:rPr>
        <w:t xml:space="preserve"> (TMX)</w:t>
      </w:r>
      <w:r w:rsidR="001C1C4B" w:rsidRPr="00A36C85">
        <w:rPr>
          <w:b/>
          <w:lang w:val="fr-CA"/>
        </w:rPr>
        <w:t xml:space="preserve"> </w:t>
      </w:r>
    </w:p>
    <w:p w:rsidR="001C1C4B" w:rsidRPr="00DE1C4A" w:rsidRDefault="001C1C4B" w:rsidP="001C1C4B">
      <w:pPr>
        <w:rPr>
          <w:lang w:val="fr-CA"/>
        </w:rPr>
      </w:pPr>
      <w:r w:rsidRPr="00614734">
        <w:rPr>
          <w:lang w:val="fr-CA"/>
        </w:rPr>
        <w:t>Une confusion généralisée ainsi qu’un manque de connaissance</w:t>
      </w:r>
      <w:r>
        <w:rPr>
          <w:lang w:val="fr-CA"/>
        </w:rPr>
        <w:t>s</w:t>
      </w:r>
      <w:r w:rsidRPr="00614734">
        <w:rPr>
          <w:lang w:val="fr-CA"/>
        </w:rPr>
        <w:t xml:space="preserve"> sur </w:t>
      </w:r>
      <w:r>
        <w:rPr>
          <w:lang w:val="fr-CA"/>
        </w:rPr>
        <w:t xml:space="preserve">l’état d’avancement du </w:t>
      </w:r>
      <w:r w:rsidRPr="00614734">
        <w:rPr>
          <w:lang w:val="fr-CA"/>
        </w:rPr>
        <w:t xml:space="preserve">projet </w:t>
      </w:r>
      <w:r>
        <w:rPr>
          <w:lang w:val="fr-CA"/>
        </w:rPr>
        <w:t xml:space="preserve">d’agrandissement du réseau Trans </w:t>
      </w:r>
      <w:proofErr w:type="spellStart"/>
      <w:r>
        <w:rPr>
          <w:lang w:val="fr-CA"/>
        </w:rPr>
        <w:t>Mountain</w:t>
      </w:r>
      <w:proofErr w:type="spellEnd"/>
      <w:r w:rsidRPr="00614734">
        <w:rPr>
          <w:lang w:val="fr-CA"/>
        </w:rPr>
        <w:t xml:space="preserve"> ont été constatés,</w:t>
      </w:r>
      <w:r>
        <w:rPr>
          <w:lang w:val="fr-CA"/>
        </w:rPr>
        <w:t xml:space="preserve"> même à Calgary. </w:t>
      </w:r>
      <w:r w:rsidRPr="00614734">
        <w:rPr>
          <w:lang w:val="fr-CA"/>
        </w:rPr>
        <w:t>Plusieurs ne savaient pas si la construction a</w:t>
      </w:r>
      <w:r w:rsidR="00136D2A">
        <w:rPr>
          <w:lang w:val="fr-CA"/>
        </w:rPr>
        <w:t>vait</w:t>
      </w:r>
      <w:r w:rsidRPr="00614734">
        <w:rPr>
          <w:lang w:val="fr-CA"/>
        </w:rPr>
        <w:t xml:space="preserve"> débuté ou même si une décision finale a</w:t>
      </w:r>
      <w:r w:rsidR="00136D2A">
        <w:rPr>
          <w:lang w:val="fr-CA"/>
        </w:rPr>
        <w:t>vait</w:t>
      </w:r>
      <w:r w:rsidRPr="00614734">
        <w:rPr>
          <w:lang w:val="fr-CA"/>
        </w:rPr>
        <w:t xml:space="preserve"> été prise</w:t>
      </w:r>
      <w:r>
        <w:rPr>
          <w:lang w:val="fr-CA"/>
        </w:rPr>
        <w:t xml:space="preserve"> quant au fait d’aller de l’avant.</w:t>
      </w:r>
      <w:r w:rsidRPr="00614734">
        <w:rPr>
          <w:lang w:val="fr-CA"/>
        </w:rPr>
        <w:t xml:space="preserve"> </w:t>
      </w:r>
      <w:r w:rsidR="00136D2A">
        <w:rPr>
          <w:lang w:val="fr-CA"/>
        </w:rPr>
        <w:t>Peu de</w:t>
      </w:r>
      <w:r>
        <w:rPr>
          <w:lang w:val="fr-CA"/>
        </w:rPr>
        <w:t xml:space="preserve"> participants</w:t>
      </w:r>
      <w:r w:rsidRPr="00DD2A69">
        <w:rPr>
          <w:lang w:val="fr-CA"/>
        </w:rPr>
        <w:t xml:space="preserve"> étaient d’avis que le pipeline sera</w:t>
      </w:r>
      <w:r w:rsidR="00136D2A">
        <w:rPr>
          <w:lang w:val="fr-CA"/>
        </w:rPr>
        <w:t>it</w:t>
      </w:r>
      <w:r w:rsidRPr="00DD2A69">
        <w:rPr>
          <w:lang w:val="fr-CA"/>
        </w:rPr>
        <w:t xml:space="preserve"> construit à temps, </w:t>
      </w:r>
      <w:r>
        <w:rPr>
          <w:lang w:val="fr-CA"/>
        </w:rPr>
        <w:t xml:space="preserve">en raison de la complexité et de l’envergure du projet, mais surtout à cause de tous les problèmes, </w:t>
      </w:r>
      <w:r w:rsidR="00136D2A">
        <w:rPr>
          <w:lang w:val="fr-CA"/>
        </w:rPr>
        <w:t>inquiétudes</w:t>
      </w:r>
      <w:r>
        <w:rPr>
          <w:lang w:val="fr-CA"/>
        </w:rPr>
        <w:t xml:space="preserve"> et obstacles auxquels il donne lieu, notamment une opposition sur de nombreux fronts. Plusieurs </w:t>
      </w:r>
      <w:r w:rsidRPr="00DD2A69">
        <w:rPr>
          <w:lang w:val="fr-CA"/>
        </w:rPr>
        <w:t xml:space="preserve">ont indiqué qu’ils étaient </w:t>
      </w:r>
      <w:r>
        <w:rPr>
          <w:lang w:val="fr-CA"/>
        </w:rPr>
        <w:t>préoccupés</w:t>
      </w:r>
      <w:r w:rsidRPr="00DD2A69">
        <w:rPr>
          <w:lang w:val="fr-CA"/>
        </w:rPr>
        <w:t xml:space="preserve"> par le manque de consultation et le risque que la </w:t>
      </w:r>
      <w:r>
        <w:rPr>
          <w:lang w:val="fr-CA"/>
        </w:rPr>
        <w:t xml:space="preserve">qualité de la </w:t>
      </w:r>
      <w:r w:rsidRPr="00DD2A69">
        <w:rPr>
          <w:lang w:val="fr-CA"/>
        </w:rPr>
        <w:t xml:space="preserve">construction soit </w:t>
      </w:r>
      <w:r>
        <w:rPr>
          <w:lang w:val="fr-CA"/>
        </w:rPr>
        <w:t>compromise</w:t>
      </w:r>
      <w:r w:rsidRPr="00DD2A69">
        <w:rPr>
          <w:lang w:val="fr-CA"/>
        </w:rPr>
        <w:t xml:space="preserve">, reconnaissant la légitimité </w:t>
      </w:r>
      <w:r>
        <w:rPr>
          <w:lang w:val="fr-CA"/>
        </w:rPr>
        <w:t xml:space="preserve">de certaines préoccupations et l’importance de procéder correctement, même si cela demande plus de temps. </w:t>
      </w:r>
      <w:r w:rsidRPr="00DE1C4A">
        <w:rPr>
          <w:lang w:val="fr-CA"/>
        </w:rPr>
        <w:t>Une personne était d’avis que le pipeline sera</w:t>
      </w:r>
      <w:r w:rsidR="00136D2A">
        <w:rPr>
          <w:lang w:val="fr-CA"/>
        </w:rPr>
        <w:t>it</w:t>
      </w:r>
      <w:r w:rsidRPr="00DE1C4A">
        <w:rPr>
          <w:lang w:val="fr-CA"/>
        </w:rPr>
        <w:t xml:space="preserve"> construit à temps, parce qu’il doit générer des revenus. Un certain nombre de participants ont spontanément manifesté leur appui envers le projet.</w:t>
      </w:r>
    </w:p>
    <w:p w:rsidR="001C1C4B" w:rsidRPr="00DE1C4A" w:rsidRDefault="001C1C4B" w:rsidP="001C1C4B">
      <w:pPr>
        <w:rPr>
          <w:b/>
          <w:lang w:val="fr-CA"/>
        </w:rPr>
      </w:pPr>
      <w:r>
        <w:rPr>
          <w:b/>
          <w:lang w:val="fr-CA"/>
        </w:rPr>
        <w:t xml:space="preserve">Projets </w:t>
      </w:r>
      <w:r w:rsidRPr="00DE1C4A">
        <w:rPr>
          <w:b/>
          <w:lang w:val="fr-CA"/>
        </w:rPr>
        <w:t>de loi</w:t>
      </w:r>
      <w:r>
        <w:rPr>
          <w:b/>
          <w:lang w:val="fr-CA"/>
        </w:rPr>
        <w:t> </w:t>
      </w:r>
      <w:r w:rsidRPr="00DE1C4A">
        <w:rPr>
          <w:b/>
          <w:lang w:val="fr-CA"/>
        </w:rPr>
        <w:t xml:space="preserve">C-69 </w:t>
      </w:r>
      <w:r>
        <w:rPr>
          <w:b/>
          <w:lang w:val="fr-CA"/>
        </w:rPr>
        <w:t xml:space="preserve">et </w:t>
      </w:r>
      <w:r w:rsidRPr="00DE1C4A">
        <w:rPr>
          <w:b/>
          <w:lang w:val="fr-CA"/>
        </w:rPr>
        <w:t>C-48</w:t>
      </w:r>
    </w:p>
    <w:p w:rsidR="001C1C4B" w:rsidRPr="00DE1C4A" w:rsidRDefault="001C1C4B" w:rsidP="001C1C4B">
      <w:pPr>
        <w:rPr>
          <w:i/>
          <w:iCs/>
          <w:lang w:val="fr-CA"/>
        </w:rPr>
      </w:pPr>
      <w:r w:rsidRPr="00DE1C4A">
        <w:rPr>
          <w:lang w:val="fr-CA"/>
        </w:rPr>
        <w:t>Peu de participants connaissai</w:t>
      </w:r>
      <w:r>
        <w:rPr>
          <w:lang w:val="fr-CA"/>
        </w:rPr>
        <w:t>en</w:t>
      </w:r>
      <w:r w:rsidRPr="00DE1C4A">
        <w:rPr>
          <w:lang w:val="fr-CA"/>
        </w:rPr>
        <w:t xml:space="preserve">t </w:t>
      </w:r>
      <w:r>
        <w:rPr>
          <w:lang w:val="fr-CA"/>
        </w:rPr>
        <w:t>c</w:t>
      </w:r>
      <w:r w:rsidRPr="00DE1C4A">
        <w:rPr>
          <w:lang w:val="fr-CA"/>
        </w:rPr>
        <w:t xml:space="preserve">es projets par leur nom. </w:t>
      </w:r>
      <w:r>
        <w:rPr>
          <w:lang w:val="fr-CA"/>
        </w:rPr>
        <w:t>Après avoir pris connaissance de la description, un certain nombre de personnes pensaient avoir entendu quelque chose à leur sujet ou supposé simplement que des mesures et exigences de ce type étaient déjà en place.</w:t>
      </w:r>
      <w:r w:rsidRPr="00DE1C4A">
        <w:rPr>
          <w:b/>
          <w:bCs/>
          <w:lang w:val="fr-CA"/>
        </w:rPr>
        <w:t xml:space="preserve"> </w:t>
      </w:r>
    </w:p>
    <w:p w:rsidR="001C1C4B" w:rsidRPr="00A36C85" w:rsidRDefault="001C1C4B" w:rsidP="001C1C4B">
      <w:pPr>
        <w:rPr>
          <w:lang w:val="fr-CA"/>
        </w:rPr>
      </w:pPr>
      <w:r w:rsidRPr="00F62488">
        <w:rPr>
          <w:lang w:val="fr-CA"/>
        </w:rPr>
        <w:t xml:space="preserve">La plupart étaient en mesure de comprendre les arguments </w:t>
      </w:r>
      <w:r>
        <w:rPr>
          <w:lang w:val="fr-CA"/>
        </w:rPr>
        <w:t>en faveur</w:t>
      </w:r>
      <w:r w:rsidRPr="00F62488">
        <w:rPr>
          <w:lang w:val="fr-CA"/>
        </w:rPr>
        <w:t xml:space="preserve"> et contre chacun de ces projets de loi. Plusieurs ont reconnu l’importance de protéger l’environnement, surtout l</w:t>
      </w:r>
      <w:r>
        <w:rPr>
          <w:lang w:val="fr-CA"/>
        </w:rPr>
        <w:t>es cours d</w:t>
      </w:r>
      <w:r w:rsidRPr="00F62488">
        <w:rPr>
          <w:lang w:val="fr-CA"/>
        </w:rPr>
        <w:t xml:space="preserve">’eau, lors de la construction d’oléoducs et du transport de pétrole par des navires </w:t>
      </w:r>
      <w:r>
        <w:rPr>
          <w:lang w:val="fr-CA"/>
        </w:rPr>
        <w:t xml:space="preserve">qui </w:t>
      </w:r>
      <w:r w:rsidRPr="00F62488">
        <w:rPr>
          <w:lang w:val="fr-CA"/>
        </w:rPr>
        <w:t>longent la côte</w:t>
      </w:r>
      <w:r>
        <w:rPr>
          <w:lang w:val="fr-CA"/>
        </w:rPr>
        <w:t xml:space="preserve">. </w:t>
      </w:r>
    </w:p>
    <w:p w:rsidR="001C1C4B" w:rsidRPr="00187B15" w:rsidRDefault="001C1C4B" w:rsidP="001C1C4B">
      <w:pPr>
        <w:rPr>
          <w:lang w:val="fr-CA"/>
        </w:rPr>
      </w:pPr>
      <w:r w:rsidRPr="00187B15">
        <w:rPr>
          <w:lang w:val="fr-CA"/>
        </w:rPr>
        <w:lastRenderedPageBreak/>
        <w:t>En ce qui a trait au projet de loi</w:t>
      </w:r>
      <w:r>
        <w:rPr>
          <w:lang w:val="fr-CA"/>
        </w:rPr>
        <w:t> </w:t>
      </w:r>
      <w:r w:rsidRPr="00187B15">
        <w:rPr>
          <w:lang w:val="fr-CA"/>
        </w:rPr>
        <w:t xml:space="preserve">C-69, plusieurs ont concédé qu’il était important de consulter les collectivités locales </w:t>
      </w:r>
      <w:r>
        <w:rPr>
          <w:lang w:val="fr-CA"/>
        </w:rPr>
        <w:t xml:space="preserve">et de respecter leurs préoccupations. </w:t>
      </w:r>
      <w:r w:rsidRPr="00187B15">
        <w:rPr>
          <w:lang w:val="fr-CA"/>
        </w:rPr>
        <w:t>Parallèlement, d’autres craignaient</w:t>
      </w:r>
      <w:r>
        <w:rPr>
          <w:lang w:val="fr-CA"/>
        </w:rPr>
        <w:t xml:space="preserve"> l’enlisement </w:t>
      </w:r>
      <w:r w:rsidRPr="00187B15">
        <w:rPr>
          <w:lang w:val="fr-CA"/>
        </w:rPr>
        <w:t xml:space="preserve">et une incapacité à aller de l’avant avec des projets </w:t>
      </w:r>
      <w:r>
        <w:rPr>
          <w:lang w:val="fr-CA"/>
        </w:rPr>
        <w:t>indispensables</w:t>
      </w:r>
      <w:r w:rsidRPr="00187B15">
        <w:rPr>
          <w:lang w:val="fr-CA"/>
        </w:rPr>
        <w:t xml:space="preserve"> pour l’économie.  </w:t>
      </w:r>
    </w:p>
    <w:p w:rsidR="001C1C4B" w:rsidRPr="00E663A8" w:rsidRDefault="001C1C4B" w:rsidP="001C1C4B">
      <w:pPr>
        <w:rPr>
          <w:lang w:val="fr-CA"/>
        </w:rPr>
      </w:pPr>
      <w:r w:rsidRPr="00E663A8">
        <w:rPr>
          <w:lang w:val="fr-CA"/>
        </w:rPr>
        <w:t xml:space="preserve">De même, </w:t>
      </w:r>
      <w:r>
        <w:rPr>
          <w:lang w:val="fr-CA"/>
        </w:rPr>
        <w:t>en ce qui concerne le p</w:t>
      </w:r>
      <w:r w:rsidRPr="00E663A8">
        <w:rPr>
          <w:lang w:val="fr-CA"/>
        </w:rPr>
        <w:t>rojet de loi</w:t>
      </w:r>
      <w:r>
        <w:rPr>
          <w:lang w:val="fr-CA"/>
        </w:rPr>
        <w:t> </w:t>
      </w:r>
      <w:r w:rsidRPr="00E663A8">
        <w:rPr>
          <w:lang w:val="fr-CA"/>
        </w:rPr>
        <w:t xml:space="preserve">C-48, les participants avaient tendance à soutenir la protection environnementale en principe, mais plusieurs </w:t>
      </w:r>
      <w:r>
        <w:rPr>
          <w:lang w:val="fr-CA"/>
        </w:rPr>
        <w:t>se demandaient si la réglementation fonctionnerait dans la pratique ou si l’industrie trouverait simplement un moyen de la contourner.</w:t>
      </w:r>
    </w:p>
    <w:p w:rsidR="001C1C4B" w:rsidRPr="00A36C85" w:rsidRDefault="001C1C4B" w:rsidP="001C1C4B">
      <w:pPr>
        <w:rPr>
          <w:lang w:val="fr-CA"/>
        </w:rPr>
      </w:pPr>
      <w:r>
        <w:rPr>
          <w:lang w:val="fr-CA"/>
        </w:rPr>
        <w:t>Reconnaissant les</w:t>
      </w:r>
      <w:r w:rsidRPr="00E663A8">
        <w:rPr>
          <w:lang w:val="fr-CA"/>
        </w:rPr>
        <w:t xml:space="preserve"> pour et </w:t>
      </w:r>
      <w:r>
        <w:rPr>
          <w:lang w:val="fr-CA"/>
        </w:rPr>
        <w:t>l</w:t>
      </w:r>
      <w:r w:rsidRPr="00E663A8">
        <w:rPr>
          <w:lang w:val="fr-CA"/>
        </w:rPr>
        <w:t xml:space="preserve">es contre de chacun de ces deux projets de loi, la plupart des participants </w:t>
      </w:r>
      <w:r>
        <w:rPr>
          <w:lang w:val="fr-CA"/>
        </w:rPr>
        <w:t>ont</w:t>
      </w:r>
      <w:r w:rsidRPr="00E663A8">
        <w:rPr>
          <w:lang w:val="fr-CA"/>
        </w:rPr>
        <w:t xml:space="preserve"> </w:t>
      </w:r>
      <w:r>
        <w:rPr>
          <w:lang w:val="fr-CA"/>
        </w:rPr>
        <w:t xml:space="preserve">toutefois indiqué </w:t>
      </w:r>
      <w:r w:rsidRPr="00E663A8">
        <w:rPr>
          <w:lang w:val="fr-CA"/>
        </w:rPr>
        <w:t xml:space="preserve">qu’ils avaient besoin de plus d’informations avant de </w:t>
      </w:r>
      <w:r>
        <w:rPr>
          <w:lang w:val="fr-CA"/>
        </w:rPr>
        <w:t>se prononcer sur le fait d’aller de l’avant et sur l’efficacité de ces projets de loi à assurer la mise en place des mesures de protection pour lesquels ils ont été prévus, tout en soutenant une activité économique nécessaire.</w:t>
      </w:r>
      <w:r w:rsidRPr="00E663A8">
        <w:rPr>
          <w:lang w:val="fr-CA"/>
        </w:rPr>
        <w:t xml:space="preserve"> Les participants souhaitaient en apprendre davantage, notamment</w:t>
      </w:r>
      <w:r>
        <w:rPr>
          <w:lang w:val="fr-CA"/>
        </w:rPr>
        <w:t xml:space="preserve"> </w:t>
      </w:r>
      <w:r w:rsidRPr="00E663A8">
        <w:rPr>
          <w:lang w:val="fr-CA"/>
        </w:rPr>
        <w:t xml:space="preserve">les coûts </w:t>
      </w:r>
      <w:r>
        <w:rPr>
          <w:lang w:val="fr-CA"/>
        </w:rPr>
        <w:t xml:space="preserve">qu’ils </w:t>
      </w:r>
      <w:r w:rsidRPr="00E663A8">
        <w:rPr>
          <w:lang w:val="fr-CA"/>
        </w:rPr>
        <w:t>impliqu</w:t>
      </w:r>
      <w:r>
        <w:rPr>
          <w:lang w:val="fr-CA"/>
        </w:rPr>
        <w:t>ent</w:t>
      </w:r>
      <w:r w:rsidRPr="00E663A8">
        <w:rPr>
          <w:lang w:val="fr-CA"/>
        </w:rPr>
        <w:t xml:space="preserve">, la mise en œuvre de ces projets de loi </w:t>
      </w:r>
      <w:r>
        <w:rPr>
          <w:lang w:val="fr-CA"/>
        </w:rPr>
        <w:t xml:space="preserve">et leur incidence sur la création d’emplois. Peu de participants ont dit avoir bon espoir </w:t>
      </w:r>
      <w:r w:rsidRPr="00E663A8">
        <w:rPr>
          <w:lang w:val="fr-CA"/>
        </w:rPr>
        <w:t xml:space="preserve">que le gouvernement </w:t>
      </w:r>
      <w:r>
        <w:rPr>
          <w:lang w:val="fr-CA"/>
        </w:rPr>
        <w:t>trouve</w:t>
      </w:r>
      <w:r w:rsidRPr="00E663A8">
        <w:rPr>
          <w:lang w:val="fr-CA"/>
        </w:rPr>
        <w:t xml:space="preserve"> un juste équilibre. </w:t>
      </w:r>
    </w:p>
    <w:p w:rsidR="001C1C4B" w:rsidRPr="00A36C85" w:rsidRDefault="001C1C4B" w:rsidP="001C1C4B">
      <w:pPr>
        <w:rPr>
          <w:b/>
          <w:lang w:val="fr-CA"/>
        </w:rPr>
      </w:pPr>
      <w:r w:rsidRPr="00A36C85">
        <w:rPr>
          <w:b/>
          <w:lang w:val="fr-CA"/>
        </w:rPr>
        <w:t xml:space="preserve">Paiements de péréquation </w:t>
      </w:r>
    </w:p>
    <w:p w:rsidR="001C1C4B" w:rsidRPr="00116392" w:rsidRDefault="001C1C4B" w:rsidP="001C1C4B">
      <w:pPr>
        <w:rPr>
          <w:lang w:val="fr-CA"/>
        </w:rPr>
      </w:pPr>
      <w:r w:rsidRPr="0021147C">
        <w:rPr>
          <w:lang w:val="fr-CA"/>
        </w:rPr>
        <w:t>La connaissance des termes «</w:t>
      </w:r>
      <w:r>
        <w:rPr>
          <w:lang w:val="fr-CA"/>
        </w:rPr>
        <w:t> </w:t>
      </w:r>
      <w:r w:rsidRPr="0021147C">
        <w:rPr>
          <w:lang w:val="fr-CA"/>
        </w:rPr>
        <w:t>paiement</w:t>
      </w:r>
      <w:r>
        <w:rPr>
          <w:lang w:val="fr-CA"/>
        </w:rPr>
        <w:t>s</w:t>
      </w:r>
      <w:r w:rsidRPr="0021147C">
        <w:rPr>
          <w:lang w:val="fr-CA"/>
        </w:rPr>
        <w:t xml:space="preserve"> de péréquation</w:t>
      </w:r>
      <w:r>
        <w:rPr>
          <w:lang w:val="fr-CA"/>
        </w:rPr>
        <w:t> </w:t>
      </w:r>
      <w:r w:rsidRPr="0021147C">
        <w:rPr>
          <w:lang w:val="fr-CA"/>
        </w:rPr>
        <w:t xml:space="preserve">» était très élevée à Calgary, alors qu’elle l’était beaucoup moins à Saskatoon et à Kelowna. Seuls quelques participants </w:t>
      </w:r>
      <w:r>
        <w:rPr>
          <w:lang w:val="fr-CA"/>
        </w:rPr>
        <w:t>ont été</w:t>
      </w:r>
      <w:r w:rsidRPr="0021147C">
        <w:rPr>
          <w:lang w:val="fr-CA"/>
        </w:rPr>
        <w:t xml:space="preserve"> en mesure de décrire </w:t>
      </w:r>
      <w:r>
        <w:rPr>
          <w:lang w:val="fr-CA"/>
        </w:rPr>
        <w:t>avec un</w:t>
      </w:r>
      <w:r w:rsidR="00136D2A" w:rsidRPr="00136D2A">
        <w:rPr>
          <w:lang w:val="fr-CA"/>
        </w:rPr>
        <w:t xml:space="preserve"> </w:t>
      </w:r>
      <w:r w:rsidR="00136D2A">
        <w:rPr>
          <w:lang w:val="fr-CA"/>
        </w:rPr>
        <w:t>quelconque</w:t>
      </w:r>
      <w:r>
        <w:rPr>
          <w:lang w:val="fr-CA"/>
        </w:rPr>
        <w:t xml:space="preserve"> degré de précision ou de confiance</w:t>
      </w:r>
      <w:r w:rsidRPr="0021147C">
        <w:rPr>
          <w:lang w:val="fr-CA"/>
        </w:rPr>
        <w:t xml:space="preserve"> comment le système de péréquation </w:t>
      </w:r>
      <w:r>
        <w:rPr>
          <w:lang w:val="fr-CA"/>
        </w:rPr>
        <w:t xml:space="preserve">fonctionne au Canada. </w:t>
      </w:r>
      <w:r w:rsidRPr="00116392">
        <w:rPr>
          <w:lang w:val="fr-CA"/>
        </w:rPr>
        <w:t xml:space="preserve">Un certain nombre de participants des groupes de Calgary, et </w:t>
      </w:r>
      <w:r>
        <w:rPr>
          <w:lang w:val="fr-CA"/>
        </w:rPr>
        <w:t>d’</w:t>
      </w:r>
      <w:r w:rsidRPr="00116392">
        <w:rPr>
          <w:lang w:val="fr-CA"/>
        </w:rPr>
        <w:t>ailleurs</w:t>
      </w:r>
      <w:r>
        <w:rPr>
          <w:lang w:val="fr-CA"/>
        </w:rPr>
        <w:t xml:space="preserve"> au pays</w:t>
      </w:r>
      <w:r w:rsidRPr="00116392">
        <w:rPr>
          <w:lang w:val="fr-CA"/>
        </w:rPr>
        <w:t xml:space="preserve">, </w:t>
      </w:r>
      <w:r>
        <w:rPr>
          <w:lang w:val="fr-CA"/>
        </w:rPr>
        <w:t xml:space="preserve">se sont dits convaincus que cette entente était injuste pour les provinces de l’Ouest, surtout pour l’Alberta qui, selon eux, verse beaucoup plus qu’elle ne retire, au profit de ses homologues du </w:t>
      </w:r>
      <w:r w:rsidR="002D1DBA">
        <w:rPr>
          <w:lang w:val="fr-CA"/>
        </w:rPr>
        <w:t>C</w:t>
      </w:r>
      <w:r>
        <w:rPr>
          <w:lang w:val="fr-CA"/>
        </w:rPr>
        <w:t>entre et de l’</w:t>
      </w:r>
      <w:r w:rsidR="002D1DBA">
        <w:rPr>
          <w:lang w:val="fr-CA"/>
        </w:rPr>
        <w:t>E</w:t>
      </w:r>
      <w:r>
        <w:rPr>
          <w:lang w:val="fr-CA"/>
        </w:rPr>
        <w:t>st du Canada.</w:t>
      </w:r>
      <w:r w:rsidRPr="00116392">
        <w:rPr>
          <w:lang w:val="fr-CA"/>
        </w:rPr>
        <w:t xml:space="preserve"> </w:t>
      </w:r>
    </w:p>
    <w:p w:rsidR="001C1C4B" w:rsidRPr="00661149" w:rsidRDefault="001C1C4B" w:rsidP="001C1C4B">
      <w:pPr>
        <w:rPr>
          <w:lang w:val="fr-CA"/>
        </w:rPr>
      </w:pPr>
      <w:r w:rsidRPr="002B08D0">
        <w:rPr>
          <w:lang w:val="fr-CA"/>
        </w:rPr>
        <w:t xml:space="preserve">Plusieurs ne savaient pas si le système devait être modifié, attribuant cette méconnaissance à un manque de compréhension du modèle </w:t>
      </w:r>
      <w:r>
        <w:rPr>
          <w:lang w:val="fr-CA"/>
        </w:rPr>
        <w:t>en vigueur</w:t>
      </w:r>
      <w:r w:rsidRPr="002B08D0">
        <w:rPr>
          <w:lang w:val="fr-CA"/>
        </w:rPr>
        <w:t>.</w:t>
      </w:r>
      <w:r>
        <w:rPr>
          <w:lang w:val="fr-CA"/>
        </w:rPr>
        <w:t xml:space="preserve"> L</w:t>
      </w:r>
      <w:r w:rsidRPr="002B08D0">
        <w:rPr>
          <w:lang w:val="fr-CA"/>
        </w:rPr>
        <w:t>es participants de Calgary</w:t>
      </w:r>
      <w:r>
        <w:rPr>
          <w:lang w:val="fr-CA"/>
        </w:rPr>
        <w:t xml:space="preserve"> </w:t>
      </w:r>
      <w:r w:rsidRPr="002B08D0">
        <w:rPr>
          <w:lang w:val="fr-CA"/>
        </w:rPr>
        <w:t xml:space="preserve">qui </w:t>
      </w:r>
      <w:r>
        <w:rPr>
          <w:lang w:val="fr-CA"/>
        </w:rPr>
        <w:t>ont exprimé</w:t>
      </w:r>
      <w:r w:rsidRPr="002B08D0">
        <w:rPr>
          <w:lang w:val="fr-CA"/>
        </w:rPr>
        <w:t xml:space="preserve"> une opinion à ce sujet avai</w:t>
      </w:r>
      <w:r>
        <w:rPr>
          <w:lang w:val="fr-CA"/>
        </w:rPr>
        <w:t>en</w:t>
      </w:r>
      <w:r w:rsidRPr="002B08D0">
        <w:rPr>
          <w:lang w:val="fr-CA"/>
        </w:rPr>
        <w:t xml:space="preserve">t tendance à critiquer le système actuel </w:t>
      </w:r>
      <w:r>
        <w:rPr>
          <w:lang w:val="fr-CA"/>
        </w:rPr>
        <w:t xml:space="preserve">et à soutenir un certain </w:t>
      </w:r>
      <w:r w:rsidR="002D1DBA">
        <w:rPr>
          <w:lang w:val="fr-CA"/>
        </w:rPr>
        <w:t>allègement</w:t>
      </w:r>
      <w:r>
        <w:rPr>
          <w:lang w:val="fr-CA"/>
        </w:rPr>
        <w:t xml:space="preserve"> pour l’Alberta, ne serait</w:t>
      </w:r>
      <w:r>
        <w:rPr>
          <w:lang w:val="fr-CA"/>
        </w:rPr>
        <w:noBreakHyphen/>
        <w:t xml:space="preserve">ce que temporairement. </w:t>
      </w:r>
      <w:r w:rsidRPr="002B08D0">
        <w:rPr>
          <w:lang w:val="fr-CA"/>
        </w:rPr>
        <w:t xml:space="preserve">Toutefois, rares sont ceux qui ont </w:t>
      </w:r>
      <w:r>
        <w:rPr>
          <w:lang w:val="fr-CA"/>
        </w:rPr>
        <w:t xml:space="preserve">fait valoir un point de vue </w:t>
      </w:r>
      <w:r w:rsidRPr="002B08D0">
        <w:rPr>
          <w:lang w:val="fr-CA"/>
        </w:rPr>
        <w:t xml:space="preserve">particulièrement bien forgé sur le sujet, </w:t>
      </w:r>
      <w:r>
        <w:rPr>
          <w:lang w:val="fr-CA"/>
        </w:rPr>
        <w:t>en raison d’une méconnaissance admise et de la complexité de la question, laquelle est devenue de plus en plus politisée ces dernières années.</w:t>
      </w:r>
      <w:r w:rsidRPr="00661149">
        <w:rPr>
          <w:lang w:val="fr-CA"/>
        </w:rPr>
        <w:t xml:space="preserve"> Les opinions négatives les plus fortes ont été exprimées par les participants </w:t>
      </w:r>
      <w:r>
        <w:rPr>
          <w:lang w:val="fr-CA"/>
        </w:rPr>
        <w:t>masculins d</w:t>
      </w:r>
      <w:r w:rsidRPr="00661149">
        <w:rPr>
          <w:lang w:val="fr-CA"/>
        </w:rPr>
        <w:t>u groupe de Kelowna qui étai</w:t>
      </w:r>
      <w:r>
        <w:rPr>
          <w:lang w:val="fr-CA"/>
        </w:rPr>
        <w:t>en</w:t>
      </w:r>
      <w:r w:rsidRPr="00661149">
        <w:rPr>
          <w:lang w:val="fr-CA"/>
        </w:rPr>
        <w:t xml:space="preserve">t d’avis que, de manière générale, </w:t>
      </w:r>
      <w:r w:rsidRPr="002A13B1">
        <w:rPr>
          <w:lang w:val="fr-CA"/>
        </w:rPr>
        <w:t>la région de l’Ouest est pénalisée</w:t>
      </w:r>
      <w:r>
        <w:rPr>
          <w:lang w:val="fr-CA"/>
        </w:rPr>
        <w:t xml:space="preserve">. </w:t>
      </w:r>
    </w:p>
    <w:p w:rsidR="001C1C4B" w:rsidRPr="00661149" w:rsidRDefault="001C1C4B" w:rsidP="001C1C4B">
      <w:pPr>
        <w:rPr>
          <w:lang w:val="fr-CA"/>
        </w:rPr>
      </w:pPr>
      <w:r w:rsidRPr="00661149">
        <w:rPr>
          <w:lang w:val="fr-CA"/>
        </w:rPr>
        <w:t>En raison du manque de connaissance</w:t>
      </w:r>
      <w:r>
        <w:rPr>
          <w:lang w:val="fr-CA"/>
        </w:rPr>
        <w:t>s</w:t>
      </w:r>
      <w:r w:rsidRPr="00661149">
        <w:rPr>
          <w:lang w:val="fr-CA"/>
        </w:rPr>
        <w:t xml:space="preserve"> détaillée</w:t>
      </w:r>
      <w:r>
        <w:rPr>
          <w:lang w:val="fr-CA"/>
        </w:rPr>
        <w:t>s</w:t>
      </w:r>
      <w:r w:rsidRPr="00661149">
        <w:rPr>
          <w:lang w:val="fr-CA"/>
        </w:rPr>
        <w:t xml:space="preserve"> sur le fonctionnement du système de péréquation, </w:t>
      </w:r>
      <w:r>
        <w:rPr>
          <w:lang w:val="fr-CA"/>
        </w:rPr>
        <w:t xml:space="preserve">les participants n’ont formulé </w:t>
      </w:r>
      <w:r w:rsidRPr="00661149">
        <w:rPr>
          <w:lang w:val="fr-CA"/>
        </w:rPr>
        <w:t xml:space="preserve">aucune suggestion concrète </w:t>
      </w:r>
      <w:r>
        <w:rPr>
          <w:lang w:val="fr-CA"/>
        </w:rPr>
        <w:t>sur les modifications ou améliorations qui devraient y être apportées.</w:t>
      </w:r>
    </w:p>
    <w:p w:rsidR="001C1C4B" w:rsidRPr="00661149" w:rsidRDefault="001C1C4B" w:rsidP="001C1C4B">
      <w:pPr>
        <w:rPr>
          <w:b/>
          <w:lang w:val="fr-CA"/>
        </w:rPr>
      </w:pPr>
      <w:r w:rsidRPr="00661149">
        <w:rPr>
          <w:b/>
          <w:lang w:val="fr-CA"/>
        </w:rPr>
        <w:t>Boycott</w:t>
      </w:r>
      <w:r>
        <w:rPr>
          <w:b/>
          <w:lang w:val="fr-CA"/>
        </w:rPr>
        <w:t>age</w:t>
      </w:r>
      <w:r w:rsidRPr="00661149">
        <w:rPr>
          <w:b/>
          <w:lang w:val="fr-CA"/>
        </w:rPr>
        <w:t xml:space="preserve"> de l’industrie du canola canadien par la Chine</w:t>
      </w:r>
    </w:p>
    <w:p w:rsidR="001C1C4B" w:rsidRPr="001F69DD" w:rsidRDefault="001C1C4B" w:rsidP="001C1C4B">
      <w:pPr>
        <w:rPr>
          <w:lang w:val="fr-CA"/>
        </w:rPr>
      </w:pPr>
      <w:r w:rsidRPr="001F69DD">
        <w:rPr>
          <w:lang w:val="fr-CA"/>
        </w:rPr>
        <w:t xml:space="preserve">Dans la plupart des groupes, très peu de participants </w:t>
      </w:r>
      <w:r>
        <w:rPr>
          <w:lang w:val="fr-CA"/>
        </w:rPr>
        <w:t xml:space="preserve">étaient au courant de cet enjeu. </w:t>
      </w:r>
      <w:r w:rsidRPr="000F4E25">
        <w:rPr>
          <w:lang w:val="fr-CA"/>
        </w:rPr>
        <w:t>La sensibilisation était la plus élevée à Calgary et la plus faible à Saskatoon</w:t>
      </w:r>
      <w:r w:rsidRPr="001F69DD">
        <w:rPr>
          <w:lang w:val="fr-CA"/>
        </w:rPr>
        <w:t>. La plupart n’en connaissaient pas les détails, mais étaient d’avis que cela faisait parti</w:t>
      </w:r>
      <w:r>
        <w:rPr>
          <w:lang w:val="fr-CA"/>
        </w:rPr>
        <w:t>e</w:t>
      </w:r>
      <w:r w:rsidRPr="001F69DD">
        <w:rPr>
          <w:lang w:val="fr-CA"/>
        </w:rPr>
        <w:t xml:space="preserve"> </w:t>
      </w:r>
      <w:r>
        <w:rPr>
          <w:lang w:val="fr-CA"/>
        </w:rPr>
        <w:t xml:space="preserve">d’un différend commercial et diplomatique plus large entre le Canada et la Chine. </w:t>
      </w:r>
      <w:r w:rsidRPr="001F69DD">
        <w:rPr>
          <w:lang w:val="fr-CA"/>
        </w:rPr>
        <w:t>Personne ne connaissait l’impact de ce boycott</w:t>
      </w:r>
      <w:r>
        <w:rPr>
          <w:lang w:val="fr-CA"/>
        </w:rPr>
        <w:t>age</w:t>
      </w:r>
      <w:r w:rsidRPr="001F69DD">
        <w:rPr>
          <w:lang w:val="fr-CA"/>
        </w:rPr>
        <w:t xml:space="preserve"> à l’échelle régionale ni </w:t>
      </w:r>
      <w:r>
        <w:rPr>
          <w:lang w:val="fr-CA"/>
        </w:rPr>
        <w:t>la réaction du</w:t>
      </w:r>
      <w:r w:rsidRPr="001F69DD">
        <w:rPr>
          <w:lang w:val="fr-CA"/>
        </w:rPr>
        <w:t xml:space="preserve"> gouvernement fédéral </w:t>
      </w:r>
      <w:r>
        <w:rPr>
          <w:lang w:val="fr-CA"/>
        </w:rPr>
        <w:t>en réponse à cette question.</w:t>
      </w:r>
    </w:p>
    <w:p w:rsidR="001C1C4B" w:rsidRPr="00A36C85" w:rsidRDefault="001C1C4B" w:rsidP="001C1C4B">
      <w:pPr>
        <w:rPr>
          <w:lang w:val="fr-CA"/>
        </w:rPr>
      </w:pPr>
      <w:r w:rsidRPr="00A36C85">
        <w:rPr>
          <w:lang w:val="fr-CA"/>
        </w:rPr>
        <w:lastRenderedPageBreak/>
        <w:t xml:space="preserve">Dans un souci de clarté, des renseignements généraux ont été fournis à tous les groupes et on leur a </w:t>
      </w:r>
      <w:r>
        <w:rPr>
          <w:lang w:val="fr-CA"/>
        </w:rPr>
        <w:t xml:space="preserve">ensuite </w:t>
      </w:r>
      <w:r w:rsidRPr="00A36C85">
        <w:rPr>
          <w:lang w:val="fr-CA"/>
        </w:rPr>
        <w:t>demandé d’examiner trois possibilités de réponse, de la part du gouvernement du Canada</w:t>
      </w:r>
      <w:r>
        <w:rPr>
          <w:lang w:val="fr-CA"/>
        </w:rPr>
        <w:t> </w:t>
      </w:r>
      <w:r w:rsidRPr="00A36C85">
        <w:rPr>
          <w:lang w:val="fr-CA"/>
        </w:rPr>
        <w:t>:</w:t>
      </w:r>
    </w:p>
    <w:p w:rsidR="001C1C4B" w:rsidRPr="00A36C85" w:rsidRDefault="001C1C4B" w:rsidP="001C1C4B">
      <w:pPr>
        <w:pStyle w:val="ListParagraph"/>
        <w:numPr>
          <w:ilvl w:val="0"/>
          <w:numId w:val="15"/>
        </w:numPr>
        <w:rPr>
          <w:lang w:val="fr-CA"/>
        </w:rPr>
      </w:pPr>
      <w:r>
        <w:rPr>
          <w:lang w:val="fr-CA"/>
        </w:rPr>
        <w:t>f</w:t>
      </w:r>
      <w:r w:rsidRPr="00A36C85">
        <w:rPr>
          <w:lang w:val="fr-CA"/>
        </w:rPr>
        <w:t xml:space="preserve">aire des concessions, de façon à </w:t>
      </w:r>
      <w:r>
        <w:rPr>
          <w:lang w:val="fr-CA"/>
        </w:rPr>
        <w:t xml:space="preserve">rétablir les exportations de canola canadien vers </w:t>
      </w:r>
      <w:r w:rsidRPr="00A36C85">
        <w:rPr>
          <w:lang w:val="fr-CA"/>
        </w:rPr>
        <w:t>la Chine;</w:t>
      </w:r>
    </w:p>
    <w:p w:rsidR="001C1C4B" w:rsidRPr="00AC666E" w:rsidRDefault="001C1C4B" w:rsidP="001C1C4B">
      <w:pPr>
        <w:pStyle w:val="ListParagraph"/>
        <w:numPr>
          <w:ilvl w:val="0"/>
          <w:numId w:val="15"/>
        </w:numPr>
        <w:rPr>
          <w:lang w:val="fr-CA"/>
        </w:rPr>
      </w:pPr>
      <w:r w:rsidRPr="00AC666E">
        <w:rPr>
          <w:lang w:val="fr-CA"/>
        </w:rPr>
        <w:t xml:space="preserve">exercer des représailles contre la Chine en imposant nos propres sanctions sur leurs produits; </w:t>
      </w:r>
    </w:p>
    <w:p w:rsidR="001C1C4B" w:rsidRPr="00AC666E" w:rsidRDefault="001C1C4B" w:rsidP="001C1C4B">
      <w:pPr>
        <w:pStyle w:val="ListParagraph"/>
        <w:numPr>
          <w:ilvl w:val="0"/>
          <w:numId w:val="15"/>
        </w:numPr>
        <w:rPr>
          <w:lang w:val="fr-CA"/>
        </w:rPr>
      </w:pPr>
      <w:r w:rsidRPr="00AC666E">
        <w:rPr>
          <w:lang w:val="fr-CA"/>
        </w:rPr>
        <w:t>continuer de soutenir financièrement les agriculteurs, tout en tentant de négocier avec la Chine et de trouver une solution qui ne comprend ni concessions ni représailles.</w:t>
      </w:r>
    </w:p>
    <w:p w:rsidR="001C1C4B" w:rsidRPr="00FE2705" w:rsidRDefault="001C1C4B" w:rsidP="001C1C4B">
      <w:pPr>
        <w:rPr>
          <w:lang w:val="fr-CA"/>
        </w:rPr>
      </w:pPr>
      <w:r w:rsidRPr="00274901">
        <w:rPr>
          <w:lang w:val="fr-CA"/>
        </w:rPr>
        <w:t>La plupart ont répondu</w:t>
      </w:r>
      <w:r w:rsidR="002D1DBA">
        <w:rPr>
          <w:lang w:val="fr-CA"/>
        </w:rPr>
        <w:t xml:space="preserve"> </w:t>
      </w:r>
      <w:r w:rsidRPr="00274901">
        <w:rPr>
          <w:lang w:val="fr-CA"/>
        </w:rPr>
        <w:t>que</w:t>
      </w:r>
      <w:r>
        <w:rPr>
          <w:lang w:val="fr-CA"/>
        </w:rPr>
        <w:t xml:space="preserve"> </w:t>
      </w:r>
      <w:r w:rsidRPr="00274901">
        <w:rPr>
          <w:lang w:val="fr-CA"/>
        </w:rPr>
        <w:t>le Canada devrait tenter de négocier, sans envisager</w:t>
      </w:r>
      <w:r>
        <w:rPr>
          <w:lang w:val="fr-CA"/>
        </w:rPr>
        <w:t xml:space="preserve"> de</w:t>
      </w:r>
      <w:r w:rsidRPr="00274901">
        <w:rPr>
          <w:lang w:val="fr-CA"/>
        </w:rPr>
        <w:t xml:space="preserve"> représailles </w:t>
      </w:r>
      <w:r>
        <w:rPr>
          <w:lang w:val="fr-CA"/>
        </w:rPr>
        <w:t>ou de</w:t>
      </w:r>
      <w:r w:rsidRPr="00274901">
        <w:rPr>
          <w:lang w:val="fr-CA"/>
        </w:rPr>
        <w:t xml:space="preserve"> concessions, tout en continuant d’aider les agriculteurs. </w:t>
      </w:r>
      <w:r w:rsidRPr="00FE2705">
        <w:rPr>
          <w:lang w:val="fr-CA"/>
        </w:rPr>
        <w:t>Dans une large mesure, cette approche semblait la plus raisonnable, la plus constructive et la plus «</w:t>
      </w:r>
      <w:r>
        <w:rPr>
          <w:lang w:val="fr-CA"/>
        </w:rPr>
        <w:t> </w:t>
      </w:r>
      <w:r w:rsidRPr="00FE2705">
        <w:rPr>
          <w:lang w:val="fr-CA"/>
        </w:rPr>
        <w:t>canadienne</w:t>
      </w:r>
      <w:r>
        <w:rPr>
          <w:lang w:val="fr-CA"/>
        </w:rPr>
        <w:t> </w:t>
      </w:r>
      <w:r w:rsidRPr="00FE2705">
        <w:rPr>
          <w:lang w:val="fr-CA"/>
        </w:rPr>
        <w:t xml:space="preserve">» pour régler ce problème. </w:t>
      </w:r>
    </w:p>
    <w:p w:rsidR="001C1C4B" w:rsidRPr="00FE2705" w:rsidRDefault="001C1C4B" w:rsidP="001C1C4B">
      <w:pPr>
        <w:rPr>
          <w:lang w:val="fr-CA"/>
        </w:rPr>
      </w:pPr>
      <w:r w:rsidRPr="00FE2705">
        <w:rPr>
          <w:lang w:val="fr-CA"/>
        </w:rPr>
        <w:t>Certains étaient d’avis qu</w:t>
      </w:r>
      <w:r>
        <w:rPr>
          <w:lang w:val="fr-CA"/>
        </w:rPr>
        <w:t xml:space="preserve">’il pourrait s’avérer judicieux de </w:t>
      </w:r>
      <w:r w:rsidRPr="00FE2705">
        <w:rPr>
          <w:lang w:val="fr-CA"/>
        </w:rPr>
        <w:t>consentir à des co</w:t>
      </w:r>
      <w:r>
        <w:rPr>
          <w:lang w:val="fr-CA"/>
        </w:rPr>
        <w:t>mpromis, selon ce que ceux-ci impliquent, étant donné la taille du marché chinois et l’importance du rôle de partenaire commercial que joue la Chine pour le Canada.</w:t>
      </w:r>
      <w:r w:rsidRPr="00FE2705">
        <w:rPr>
          <w:lang w:val="fr-CA"/>
        </w:rPr>
        <w:t xml:space="preserve"> Plusieurs pensaient toutefois que la Chine tirerait profit de toute capitulation. Les rares personnes</w:t>
      </w:r>
      <w:r>
        <w:rPr>
          <w:lang w:val="fr-CA"/>
        </w:rPr>
        <w:t xml:space="preserve"> qui, dans certains groupes,</w:t>
      </w:r>
      <w:r w:rsidRPr="00FE2705">
        <w:rPr>
          <w:lang w:val="fr-CA"/>
        </w:rPr>
        <w:t xml:space="preserve"> </w:t>
      </w:r>
      <w:r>
        <w:rPr>
          <w:lang w:val="fr-CA"/>
        </w:rPr>
        <w:t xml:space="preserve">se sont montrées </w:t>
      </w:r>
      <w:r w:rsidRPr="00FE2705">
        <w:rPr>
          <w:lang w:val="fr-CA"/>
        </w:rPr>
        <w:t xml:space="preserve">en faveur de représailles ont </w:t>
      </w:r>
      <w:r>
        <w:rPr>
          <w:lang w:val="fr-CA"/>
        </w:rPr>
        <w:t xml:space="preserve">fait face à l’opposition </w:t>
      </w:r>
      <w:r w:rsidRPr="00FE2705">
        <w:rPr>
          <w:lang w:val="fr-CA"/>
        </w:rPr>
        <w:t xml:space="preserve">de </w:t>
      </w:r>
      <w:r>
        <w:rPr>
          <w:lang w:val="fr-CA"/>
        </w:rPr>
        <w:t xml:space="preserve">ceux qui pensaient que cette approche serait contre-productive et qu’elle ne mènerait qu’à une escalade du conflit et à la prise de </w:t>
      </w:r>
      <w:r w:rsidRPr="00FE2705">
        <w:rPr>
          <w:lang w:val="fr-CA"/>
        </w:rPr>
        <w:t>mesures de contre-rétorsion</w:t>
      </w:r>
      <w:r>
        <w:rPr>
          <w:lang w:val="fr-CA"/>
        </w:rPr>
        <w:t xml:space="preserve"> par la Chine</w:t>
      </w:r>
      <w:r w:rsidRPr="00FE2705">
        <w:rPr>
          <w:lang w:val="fr-CA"/>
        </w:rPr>
        <w:t xml:space="preserve">. </w:t>
      </w:r>
    </w:p>
    <w:p w:rsidR="001C1C4B" w:rsidRPr="00B75F7A" w:rsidRDefault="001C1C4B" w:rsidP="001C1C4B">
      <w:pPr>
        <w:rPr>
          <w:b/>
          <w:lang w:val="fr-CA"/>
        </w:rPr>
      </w:pPr>
      <w:r w:rsidRPr="00B75F7A">
        <w:rPr>
          <w:b/>
          <w:lang w:val="fr-CA"/>
        </w:rPr>
        <w:t>Priorité fédérale absolue pour l’</w:t>
      </w:r>
      <w:r>
        <w:rPr>
          <w:b/>
          <w:lang w:val="fr-CA"/>
        </w:rPr>
        <w:t>O</w:t>
      </w:r>
      <w:r w:rsidRPr="00B75F7A">
        <w:rPr>
          <w:b/>
          <w:lang w:val="fr-CA"/>
        </w:rPr>
        <w:t>uest du Canada</w:t>
      </w:r>
    </w:p>
    <w:p w:rsidR="001C1C4B" w:rsidRPr="00B75F7A" w:rsidRDefault="001C1C4B" w:rsidP="001C1C4B">
      <w:pPr>
        <w:rPr>
          <w:lang w:val="fr-CA"/>
        </w:rPr>
      </w:pPr>
      <w:r>
        <w:rPr>
          <w:lang w:val="fr-CA"/>
        </w:rPr>
        <w:t>O</w:t>
      </w:r>
      <w:r w:rsidRPr="00A343B0">
        <w:rPr>
          <w:lang w:val="fr-CA"/>
        </w:rPr>
        <w:t>n a demandé aux participants de choisir</w:t>
      </w:r>
      <w:r>
        <w:rPr>
          <w:lang w:val="fr-CA"/>
        </w:rPr>
        <w:t>, p</w:t>
      </w:r>
      <w:r w:rsidRPr="00B75F7A">
        <w:rPr>
          <w:lang w:val="fr-CA"/>
        </w:rPr>
        <w:t>armi les différents enjeux touchant spécifiquement l’</w:t>
      </w:r>
      <w:r>
        <w:rPr>
          <w:lang w:val="fr-CA"/>
        </w:rPr>
        <w:t>O</w:t>
      </w:r>
      <w:r w:rsidRPr="00B75F7A">
        <w:rPr>
          <w:lang w:val="fr-CA"/>
        </w:rPr>
        <w:t xml:space="preserve">uest du Canada qui ont </w:t>
      </w:r>
      <w:r>
        <w:rPr>
          <w:lang w:val="fr-CA"/>
        </w:rPr>
        <w:t>été discutés —</w:t>
      </w:r>
      <w:r w:rsidRPr="00B75F7A">
        <w:rPr>
          <w:lang w:val="fr-CA"/>
        </w:rPr>
        <w:t xml:space="preserve"> le prolongement d</w:t>
      </w:r>
      <w:r>
        <w:rPr>
          <w:lang w:val="fr-CA"/>
        </w:rPr>
        <w:t xml:space="preserve">u réseau </w:t>
      </w:r>
      <w:r w:rsidRPr="00B75F7A">
        <w:rPr>
          <w:lang w:val="fr-CA"/>
        </w:rPr>
        <w:t xml:space="preserve">Trans </w:t>
      </w:r>
      <w:proofErr w:type="spellStart"/>
      <w:r w:rsidRPr="00B75F7A">
        <w:rPr>
          <w:lang w:val="fr-CA"/>
        </w:rPr>
        <w:t>Mountain</w:t>
      </w:r>
      <w:proofErr w:type="spellEnd"/>
      <w:r w:rsidRPr="00B75F7A">
        <w:rPr>
          <w:lang w:val="fr-CA"/>
        </w:rPr>
        <w:t>, les projets de loi</w:t>
      </w:r>
      <w:r>
        <w:rPr>
          <w:lang w:val="fr-CA"/>
        </w:rPr>
        <w:t> </w:t>
      </w:r>
      <w:r w:rsidRPr="00B75F7A">
        <w:rPr>
          <w:lang w:val="fr-CA"/>
        </w:rPr>
        <w:t xml:space="preserve">C-69 et C-48, </w:t>
      </w:r>
      <w:r>
        <w:rPr>
          <w:lang w:val="fr-CA"/>
        </w:rPr>
        <w:t>les paiements de péréquation et le boycottage du canola canadien par la Chine —, celui qui, à leur avis, devrait être une priorité absolue pour le gouvernement du Canada.</w:t>
      </w:r>
    </w:p>
    <w:p w:rsidR="001C1C4B" w:rsidRPr="00DC6634" w:rsidRDefault="001C1C4B" w:rsidP="001C1C4B">
      <w:pPr>
        <w:rPr>
          <w:lang w:val="fr-CA"/>
        </w:rPr>
      </w:pPr>
      <w:r w:rsidRPr="00DC6634">
        <w:rPr>
          <w:lang w:val="fr-CA"/>
        </w:rPr>
        <w:t xml:space="preserve">Dans la plupart des groupes, </w:t>
      </w:r>
      <w:r w:rsidR="00136D2A">
        <w:rPr>
          <w:lang w:val="fr-CA"/>
        </w:rPr>
        <w:t>il a été</w:t>
      </w:r>
      <w:r w:rsidRPr="00DC6634">
        <w:rPr>
          <w:lang w:val="fr-CA"/>
        </w:rPr>
        <w:t xml:space="preserve"> convenu pr</w:t>
      </w:r>
      <w:r>
        <w:rPr>
          <w:lang w:val="fr-CA"/>
        </w:rPr>
        <w:t>esque</w:t>
      </w:r>
      <w:r w:rsidRPr="00DC6634">
        <w:rPr>
          <w:lang w:val="fr-CA"/>
        </w:rPr>
        <w:t xml:space="preserve"> à l’unanimité que </w:t>
      </w:r>
      <w:r>
        <w:rPr>
          <w:lang w:val="fr-CA"/>
        </w:rPr>
        <w:t>le réseau</w:t>
      </w:r>
      <w:r w:rsidRPr="00DC6634">
        <w:rPr>
          <w:lang w:val="fr-CA"/>
        </w:rPr>
        <w:t xml:space="preserve"> Trans </w:t>
      </w:r>
      <w:proofErr w:type="spellStart"/>
      <w:r w:rsidRPr="00DC6634">
        <w:rPr>
          <w:lang w:val="fr-CA"/>
        </w:rPr>
        <w:t>Mountain</w:t>
      </w:r>
      <w:proofErr w:type="spellEnd"/>
      <w:r w:rsidRPr="00DC6634">
        <w:rPr>
          <w:lang w:val="fr-CA"/>
        </w:rPr>
        <w:t xml:space="preserve"> et sa construction dev</w:t>
      </w:r>
      <w:r>
        <w:rPr>
          <w:lang w:val="fr-CA"/>
        </w:rPr>
        <w:t>r</w:t>
      </w:r>
      <w:r w:rsidRPr="00DC6634">
        <w:rPr>
          <w:lang w:val="fr-CA"/>
        </w:rPr>
        <w:t>ai</w:t>
      </w:r>
      <w:r>
        <w:rPr>
          <w:lang w:val="fr-CA"/>
        </w:rPr>
        <w:t>en</w:t>
      </w:r>
      <w:r w:rsidRPr="00DC6634">
        <w:rPr>
          <w:lang w:val="fr-CA"/>
        </w:rPr>
        <w:t xml:space="preserve">t constituer une priorité absolue </w:t>
      </w:r>
      <w:r>
        <w:rPr>
          <w:lang w:val="fr-CA"/>
        </w:rPr>
        <w:t xml:space="preserve">pour le gouvernement fédéral, étant donné l’importance du projet pour l’économie régionale et la création d’emplois. </w:t>
      </w:r>
      <w:r w:rsidRPr="00DC6634">
        <w:rPr>
          <w:lang w:val="fr-CA"/>
        </w:rPr>
        <w:t xml:space="preserve">Plusieurs </w:t>
      </w:r>
      <w:r w:rsidR="00136D2A">
        <w:rPr>
          <w:lang w:val="fr-CA"/>
        </w:rPr>
        <w:t xml:space="preserve">participants </w:t>
      </w:r>
      <w:r w:rsidRPr="00DC6634">
        <w:rPr>
          <w:lang w:val="fr-CA"/>
        </w:rPr>
        <w:t>pensaient aussi que le projet de loi</w:t>
      </w:r>
      <w:r>
        <w:rPr>
          <w:lang w:val="fr-CA"/>
        </w:rPr>
        <w:t> </w:t>
      </w:r>
      <w:r w:rsidRPr="00DC6634">
        <w:rPr>
          <w:lang w:val="fr-CA"/>
        </w:rPr>
        <w:t xml:space="preserve">C-69 </w:t>
      </w:r>
      <w:r>
        <w:rPr>
          <w:lang w:val="fr-CA"/>
        </w:rPr>
        <w:t xml:space="preserve">jouait un rôle de premier plan pour la mise en œuvre de ce projet et qu’il était donc également important. </w:t>
      </w:r>
      <w:r w:rsidRPr="00DC6634">
        <w:rPr>
          <w:lang w:val="fr-CA"/>
        </w:rPr>
        <w:t xml:space="preserve">Le seul groupe marginal </w:t>
      </w:r>
      <w:r w:rsidR="00136D2A">
        <w:rPr>
          <w:lang w:val="fr-CA"/>
        </w:rPr>
        <w:t>a été</w:t>
      </w:r>
      <w:r w:rsidRPr="00DC6634">
        <w:rPr>
          <w:lang w:val="fr-CA"/>
        </w:rPr>
        <w:t xml:space="preserve"> celui des femmes de Kelowna, dont les préoccupations environnementales étaient plus élevées </w:t>
      </w:r>
      <w:r>
        <w:rPr>
          <w:lang w:val="fr-CA"/>
        </w:rPr>
        <w:t>et au sein duquel plusieurs pensaient qu’il serait préférable de résoudre le boycottage du canola par la Chine ou de négocier une meilleure entente pour l’Ouest, en ce qui a trait à la péréquation.</w:t>
      </w:r>
      <w:r w:rsidRPr="00DC6634">
        <w:rPr>
          <w:lang w:val="fr-CA"/>
        </w:rPr>
        <w:t xml:space="preserve"> </w:t>
      </w:r>
    </w:p>
    <w:p w:rsidR="001C1C4B" w:rsidRDefault="001C1C4B" w:rsidP="001C1C4B">
      <w:pPr>
        <w:spacing w:line="259" w:lineRule="auto"/>
        <w:rPr>
          <w:lang w:val="fr-CA"/>
        </w:rPr>
      </w:pPr>
      <w:bookmarkStart w:id="1" w:name="_Toc29570243"/>
      <w:r w:rsidRPr="00DB4877">
        <w:rPr>
          <w:lang w:val="fr-CA"/>
        </w:rPr>
        <w:br w:type="page"/>
      </w:r>
    </w:p>
    <w:p w:rsidR="001C1C4B" w:rsidRPr="00DB4877" w:rsidRDefault="001C1C4B" w:rsidP="001C1C4B">
      <w:pPr>
        <w:pStyle w:val="Heading2"/>
        <w:rPr>
          <w:lang w:val="fr-CA"/>
        </w:rPr>
      </w:pPr>
      <w:r w:rsidRPr="00DB4877">
        <w:rPr>
          <w:lang w:val="fr-CA"/>
        </w:rPr>
        <w:lastRenderedPageBreak/>
        <w:t>Mine Frontier (Calgary)</w:t>
      </w:r>
      <w:bookmarkEnd w:id="1"/>
    </w:p>
    <w:p w:rsidR="001C1C4B" w:rsidRPr="006A1DE9" w:rsidRDefault="001C1C4B" w:rsidP="001C1C4B">
      <w:pPr>
        <w:rPr>
          <w:lang w:val="fr-CA"/>
        </w:rPr>
      </w:pPr>
      <w:r>
        <w:rPr>
          <w:lang w:val="fr-CA"/>
        </w:rPr>
        <w:t>En majorité, l</w:t>
      </w:r>
      <w:r w:rsidRPr="006A1DE9">
        <w:rPr>
          <w:lang w:val="fr-CA"/>
        </w:rPr>
        <w:t xml:space="preserve">es participants n’avaient </w:t>
      </w:r>
      <w:r>
        <w:rPr>
          <w:lang w:val="fr-CA"/>
        </w:rPr>
        <w:t>jamais</w:t>
      </w:r>
      <w:r w:rsidRPr="006A1DE9">
        <w:rPr>
          <w:lang w:val="fr-CA"/>
        </w:rPr>
        <w:t xml:space="preserve"> entendu parler de la Mine Frontier auparavant. </w:t>
      </w:r>
      <w:r>
        <w:rPr>
          <w:lang w:val="fr-CA"/>
        </w:rPr>
        <w:t xml:space="preserve">Après leur avoir fourni une description et demandé si le gouvernement fédéral devait accorder son approbation, la plupart des participants ont répondu par l’affirmative, dans la mesure où des règlements suffisants sont en place pour assurer une surveillance et l’application des lois du gouvernement, outre l’assurance donnée par la compagnie de protéger l’environnement. </w:t>
      </w:r>
      <w:r w:rsidRPr="006A1DE9">
        <w:rPr>
          <w:lang w:val="fr-CA"/>
        </w:rPr>
        <w:t xml:space="preserve">Les participants étaient d’avis qu’il faut exiger </w:t>
      </w:r>
      <w:r>
        <w:rPr>
          <w:lang w:val="fr-CA"/>
        </w:rPr>
        <w:t>d</w:t>
      </w:r>
      <w:r w:rsidRPr="006A1DE9">
        <w:rPr>
          <w:lang w:val="fr-CA"/>
        </w:rPr>
        <w:t xml:space="preserve">e l’entreprise </w:t>
      </w:r>
      <w:r>
        <w:rPr>
          <w:lang w:val="fr-CA"/>
        </w:rPr>
        <w:t>qu’elle s’engage à mettre en œuvre un vaste éventail de mesures de précaution et de protection environnementale, en plus de garantir des emplois pour les Albertains</w:t>
      </w:r>
      <w:r w:rsidRPr="006A1DE9">
        <w:rPr>
          <w:lang w:val="fr-CA"/>
        </w:rPr>
        <w:t xml:space="preserve">.  </w:t>
      </w:r>
    </w:p>
    <w:p w:rsidR="002224B8" w:rsidRPr="008763AF" w:rsidRDefault="001C1C4B" w:rsidP="001C1C4B">
      <w:pPr>
        <w:rPr>
          <w:lang w:val="fr-CA"/>
        </w:rPr>
      </w:pPr>
      <w:r w:rsidRPr="006A1DE9">
        <w:rPr>
          <w:lang w:val="fr-CA"/>
        </w:rPr>
        <w:t>Plusieurs croyaient que les coûts environnementaux de ce projet pou</w:t>
      </w:r>
      <w:r>
        <w:rPr>
          <w:lang w:val="fr-CA"/>
        </w:rPr>
        <w:t>rra</w:t>
      </w:r>
      <w:r w:rsidRPr="006A1DE9">
        <w:rPr>
          <w:lang w:val="fr-CA"/>
        </w:rPr>
        <w:t xml:space="preserve">ient être compensés </w:t>
      </w:r>
      <w:r>
        <w:rPr>
          <w:lang w:val="fr-CA"/>
        </w:rPr>
        <w:t>par la mise en place de mesures réfléchies. Après avoir donné l’assurance aux participants que c’est en effet ce qui est prévu et</w:t>
      </w:r>
      <w:r w:rsidRPr="006A1DE9">
        <w:rPr>
          <w:lang w:val="fr-CA"/>
        </w:rPr>
        <w:t xml:space="preserve"> que les coûts </w:t>
      </w:r>
      <w:r>
        <w:rPr>
          <w:lang w:val="fr-CA"/>
        </w:rPr>
        <w:t>seront</w:t>
      </w:r>
      <w:r w:rsidRPr="006A1DE9">
        <w:rPr>
          <w:lang w:val="fr-CA"/>
        </w:rPr>
        <w:t xml:space="preserve"> assumés par l’industrie</w:t>
      </w:r>
      <w:r>
        <w:rPr>
          <w:lang w:val="fr-CA"/>
        </w:rPr>
        <w:t>, certains ont déclaré avoir moins de réticence à l’égard du projet. Toutefois, lorsqu’on a informé les participants</w:t>
      </w:r>
      <w:r w:rsidRPr="006A1DE9">
        <w:rPr>
          <w:lang w:val="fr-CA"/>
        </w:rPr>
        <w:t xml:space="preserve"> que certains experts mettaient en doute le fait que la mine s</w:t>
      </w:r>
      <w:r>
        <w:rPr>
          <w:lang w:val="fr-CA"/>
        </w:rPr>
        <w:t>oi</w:t>
      </w:r>
      <w:r w:rsidRPr="006A1DE9">
        <w:rPr>
          <w:lang w:val="fr-CA"/>
        </w:rPr>
        <w:t>t en mesure de générer des revenus suffisants</w:t>
      </w:r>
      <w:r>
        <w:rPr>
          <w:lang w:val="fr-CA"/>
        </w:rPr>
        <w:t xml:space="preserve"> pour justifier les coûts de sa construction, plusieurs ont affiché une certaine méfiance vis-à-vis du projet, principalement des femmes.</w:t>
      </w:r>
      <w:r w:rsidRPr="0078526F">
        <w:rPr>
          <w:lang w:val="fr-CA"/>
        </w:rPr>
        <w:t xml:space="preserve"> Globalement, si certains participants </w:t>
      </w:r>
      <w:r w:rsidRPr="00A9329B">
        <w:rPr>
          <w:lang w:val="fr-CA"/>
        </w:rPr>
        <w:t xml:space="preserve">s’opposaient au projet ou </w:t>
      </w:r>
      <w:r>
        <w:rPr>
          <w:lang w:val="fr-CA"/>
        </w:rPr>
        <w:t xml:space="preserve">avaient adopté une </w:t>
      </w:r>
      <w:r w:rsidRPr="002A13B1">
        <w:rPr>
          <w:lang w:val="fr-CA"/>
        </w:rPr>
        <w:t>position ambivalente</w:t>
      </w:r>
      <w:r w:rsidRPr="0078526F">
        <w:rPr>
          <w:lang w:val="fr-CA"/>
        </w:rPr>
        <w:t xml:space="preserve">, la plupart pensaient que </w:t>
      </w:r>
      <w:r>
        <w:rPr>
          <w:lang w:val="fr-CA"/>
        </w:rPr>
        <w:t>celui-ci</w:t>
      </w:r>
      <w:r w:rsidRPr="0078526F">
        <w:rPr>
          <w:lang w:val="fr-CA"/>
        </w:rPr>
        <w:t xml:space="preserve"> dev</w:t>
      </w:r>
      <w:r>
        <w:rPr>
          <w:lang w:val="fr-CA"/>
        </w:rPr>
        <w:t>r</w:t>
      </w:r>
      <w:r w:rsidRPr="0078526F">
        <w:rPr>
          <w:lang w:val="fr-CA"/>
        </w:rPr>
        <w:t xml:space="preserve">ait aller de l’avant, </w:t>
      </w:r>
      <w:r>
        <w:rPr>
          <w:lang w:val="fr-CA"/>
        </w:rPr>
        <w:t>dans la mesure où il s’accompagne d</w:t>
      </w:r>
      <w:r w:rsidRPr="0078526F">
        <w:rPr>
          <w:lang w:val="fr-CA"/>
        </w:rPr>
        <w:t>e</w:t>
      </w:r>
      <w:r>
        <w:rPr>
          <w:lang w:val="fr-CA"/>
        </w:rPr>
        <w:t>s</w:t>
      </w:r>
      <w:r w:rsidRPr="0078526F">
        <w:rPr>
          <w:lang w:val="fr-CA"/>
        </w:rPr>
        <w:t xml:space="preserve"> règlements</w:t>
      </w:r>
      <w:r>
        <w:rPr>
          <w:lang w:val="fr-CA"/>
        </w:rPr>
        <w:t>, des conditions, des technologies et des investissements appropriés pour préserver l’environnement et minimiser les dommages, tout en s’assurant que les emplois et les bénéfices reviennent à la province</w:t>
      </w:r>
      <w:r w:rsidR="008763AF" w:rsidRPr="008763AF">
        <w:rPr>
          <w:lang w:val="fr-CA"/>
        </w:rPr>
        <w:t xml:space="preserve">. </w:t>
      </w:r>
    </w:p>
    <w:p w:rsidR="002224B8" w:rsidRPr="008763AF" w:rsidRDefault="00CE3096" w:rsidP="00F21083">
      <w:pPr>
        <w:pStyle w:val="Heading2"/>
        <w:rPr>
          <w:noProof/>
          <w:lang w:val="fr-CA"/>
        </w:rPr>
      </w:pPr>
      <w:r w:rsidRPr="008763AF">
        <w:rPr>
          <w:noProof/>
          <w:lang w:val="fr-CA"/>
        </w:rPr>
        <w:t>Environnement</w:t>
      </w:r>
    </w:p>
    <w:p w:rsidR="002224B8" w:rsidRPr="008763AF" w:rsidRDefault="00100ED1" w:rsidP="002224B8">
      <w:pPr>
        <w:ind w:right="4"/>
        <w:rPr>
          <w:b/>
          <w:bCs/>
          <w:color w:val="auto"/>
          <w:lang w:val="fr-CA"/>
        </w:rPr>
      </w:pPr>
      <w:bookmarkStart w:id="2" w:name="_Toc18080003"/>
      <w:r>
        <w:rPr>
          <w:b/>
          <w:bCs/>
          <w:color w:val="auto"/>
          <w:lang w:val="fr-CA"/>
        </w:rPr>
        <w:t>Notoriété spontanée</w:t>
      </w:r>
    </w:p>
    <w:p w:rsidR="00F37D0D" w:rsidRPr="008763AF" w:rsidRDefault="00100ED1" w:rsidP="002224B8">
      <w:pPr>
        <w:ind w:right="4"/>
        <w:rPr>
          <w:lang w:val="fr-CA"/>
        </w:rPr>
      </w:pPr>
      <w:r>
        <w:rPr>
          <w:lang w:val="fr-CA"/>
        </w:rPr>
        <w:t>Les nouvelles environnementales</w:t>
      </w:r>
      <w:r w:rsidR="008763AF" w:rsidRPr="008763AF">
        <w:rPr>
          <w:lang w:val="fr-CA"/>
        </w:rPr>
        <w:t xml:space="preserve"> </w:t>
      </w:r>
      <w:r>
        <w:rPr>
          <w:lang w:val="fr-CA"/>
        </w:rPr>
        <w:t>les plus couramment citées de façon spontanée</w:t>
      </w:r>
      <w:r w:rsidR="008763AF" w:rsidRPr="008763AF">
        <w:rPr>
          <w:lang w:val="fr-CA"/>
        </w:rPr>
        <w:t xml:space="preserve"> </w:t>
      </w:r>
      <w:r>
        <w:rPr>
          <w:lang w:val="fr-CA"/>
        </w:rPr>
        <w:t>concernaient le réchauffement de la planète et les changements climatiques</w:t>
      </w:r>
      <w:r w:rsidR="008763AF" w:rsidRPr="008763AF">
        <w:rPr>
          <w:lang w:val="fr-CA"/>
        </w:rPr>
        <w:t xml:space="preserve">, </w:t>
      </w:r>
      <w:r>
        <w:rPr>
          <w:lang w:val="fr-CA"/>
        </w:rPr>
        <w:t>notamment leurs effets sur les glaciers, les calottes glaciaires et les ours polaires</w:t>
      </w:r>
      <w:r w:rsidR="008763AF" w:rsidRPr="008763AF">
        <w:rPr>
          <w:lang w:val="fr-CA"/>
        </w:rPr>
        <w:t xml:space="preserve">. </w:t>
      </w:r>
      <w:r>
        <w:rPr>
          <w:lang w:val="fr-CA"/>
        </w:rPr>
        <w:t xml:space="preserve">Les participants ont également mentionné plusieurs </w:t>
      </w:r>
      <w:r w:rsidR="00F37D0D">
        <w:rPr>
          <w:lang w:val="fr-CA"/>
        </w:rPr>
        <w:t>problèmes</w:t>
      </w:r>
      <w:r>
        <w:rPr>
          <w:lang w:val="fr-CA"/>
        </w:rPr>
        <w:t xml:space="preserve"> connexe</w:t>
      </w:r>
      <w:r w:rsidR="00381C1A">
        <w:rPr>
          <w:lang w:val="fr-CA"/>
        </w:rPr>
        <w:t>s</w:t>
      </w:r>
      <w:r w:rsidR="008763AF" w:rsidRPr="008763AF">
        <w:rPr>
          <w:lang w:val="fr-CA"/>
        </w:rPr>
        <w:t xml:space="preserve"> </w:t>
      </w:r>
      <w:r>
        <w:rPr>
          <w:lang w:val="fr-CA"/>
        </w:rPr>
        <w:t xml:space="preserve">comme les feux de forêt, </w:t>
      </w:r>
      <w:r w:rsidR="00F37D0D">
        <w:rPr>
          <w:lang w:val="fr-CA"/>
        </w:rPr>
        <w:t>la</w:t>
      </w:r>
      <w:r>
        <w:rPr>
          <w:lang w:val="fr-CA"/>
        </w:rPr>
        <w:t xml:space="preserve"> sécheresse</w:t>
      </w:r>
      <w:r w:rsidR="008763AF" w:rsidRPr="008763AF">
        <w:rPr>
          <w:lang w:val="fr-CA"/>
        </w:rPr>
        <w:t xml:space="preserve">, </w:t>
      </w:r>
      <w:r>
        <w:rPr>
          <w:lang w:val="fr-CA"/>
        </w:rPr>
        <w:t>la montée des océans et</w:t>
      </w:r>
      <w:r w:rsidR="008763AF" w:rsidRPr="008763AF">
        <w:rPr>
          <w:lang w:val="fr-CA"/>
        </w:rPr>
        <w:t xml:space="preserve"> </w:t>
      </w:r>
      <w:r>
        <w:rPr>
          <w:lang w:val="fr-CA"/>
        </w:rPr>
        <w:t>la disparition des récifs de corail</w:t>
      </w:r>
      <w:r w:rsidR="008763AF" w:rsidRPr="008763AF">
        <w:rPr>
          <w:lang w:val="fr-CA"/>
        </w:rPr>
        <w:t xml:space="preserve">. </w:t>
      </w:r>
      <w:r>
        <w:rPr>
          <w:lang w:val="fr-CA"/>
        </w:rPr>
        <w:t>La « taxe sur le carbone » a reçu quelques mentions,</w:t>
      </w:r>
      <w:r w:rsidR="001C7E40">
        <w:rPr>
          <w:lang w:val="fr-CA"/>
        </w:rPr>
        <w:t xml:space="preserve"> de même que</w:t>
      </w:r>
      <w:r w:rsidR="001C7E40" w:rsidRPr="001C7E40">
        <w:rPr>
          <w:lang w:val="fr-CA"/>
        </w:rPr>
        <w:t xml:space="preserve"> </w:t>
      </w:r>
      <w:r w:rsidR="001C7E40" w:rsidRPr="008763AF">
        <w:rPr>
          <w:lang w:val="fr-CA"/>
        </w:rPr>
        <w:t xml:space="preserve">Greta </w:t>
      </w:r>
      <w:proofErr w:type="spellStart"/>
      <w:r w:rsidR="001C7E40" w:rsidRPr="008763AF">
        <w:rPr>
          <w:lang w:val="fr-CA"/>
        </w:rPr>
        <w:t>Thunberg</w:t>
      </w:r>
      <w:proofErr w:type="spellEnd"/>
      <w:r w:rsidR="001C7E40">
        <w:rPr>
          <w:lang w:val="fr-CA"/>
        </w:rPr>
        <w:t xml:space="preserve"> et</w:t>
      </w:r>
      <w:r w:rsidR="008763AF" w:rsidRPr="008763AF">
        <w:rPr>
          <w:lang w:val="fr-CA"/>
        </w:rPr>
        <w:t xml:space="preserve"> </w:t>
      </w:r>
      <w:r w:rsidR="001C7E40">
        <w:rPr>
          <w:lang w:val="fr-CA"/>
        </w:rPr>
        <w:t xml:space="preserve">sa récente nomination à titre de personnalité de l’année par le magazine </w:t>
      </w:r>
      <w:r w:rsidR="008763AF" w:rsidRPr="008763AF">
        <w:rPr>
          <w:lang w:val="fr-CA"/>
        </w:rPr>
        <w:t xml:space="preserve">Time. </w:t>
      </w:r>
      <w:r w:rsidR="001C7E40">
        <w:rPr>
          <w:lang w:val="fr-CA"/>
        </w:rPr>
        <w:t>Entre autres enjeux non liés aux changements climatiques, la pollution par le plastique et l’interdiction des plastiques à usage unique</w:t>
      </w:r>
      <w:r w:rsidR="001C7E40" w:rsidRPr="008763AF">
        <w:rPr>
          <w:lang w:val="fr-CA"/>
        </w:rPr>
        <w:t xml:space="preserve"> </w:t>
      </w:r>
      <w:r w:rsidR="001C7E40">
        <w:rPr>
          <w:lang w:val="fr-CA"/>
        </w:rPr>
        <w:t>ont été mentionné</w:t>
      </w:r>
      <w:r w:rsidR="00381C1A">
        <w:rPr>
          <w:lang w:val="fr-CA"/>
        </w:rPr>
        <w:t>e</w:t>
      </w:r>
      <w:r w:rsidR="001C7E40">
        <w:rPr>
          <w:lang w:val="fr-CA"/>
        </w:rPr>
        <w:t>s dans quelques groupes</w:t>
      </w:r>
      <w:r w:rsidR="008763AF" w:rsidRPr="008763AF">
        <w:rPr>
          <w:lang w:val="fr-CA"/>
        </w:rPr>
        <w:t>.</w:t>
      </w:r>
    </w:p>
    <w:p w:rsidR="002224B8" w:rsidRPr="008763AF" w:rsidRDefault="001C7E40" w:rsidP="002224B8">
      <w:pPr>
        <w:ind w:right="4"/>
        <w:rPr>
          <w:b/>
          <w:bCs/>
          <w:color w:val="auto"/>
          <w:lang w:val="fr-CA"/>
        </w:rPr>
      </w:pPr>
      <w:r>
        <w:rPr>
          <w:b/>
          <w:bCs/>
          <w:color w:val="auto"/>
          <w:lang w:val="fr-CA"/>
        </w:rPr>
        <w:t xml:space="preserve">Sensibilisation aux mesures </w:t>
      </w:r>
      <w:r w:rsidR="00A90511">
        <w:rPr>
          <w:b/>
          <w:bCs/>
          <w:color w:val="auto"/>
          <w:lang w:val="fr-CA"/>
        </w:rPr>
        <w:t>du</w:t>
      </w:r>
      <w:r>
        <w:rPr>
          <w:b/>
          <w:bCs/>
          <w:color w:val="auto"/>
          <w:lang w:val="fr-CA"/>
        </w:rPr>
        <w:t xml:space="preserve"> gouvernement du</w:t>
      </w:r>
      <w:r w:rsidR="008763AF" w:rsidRPr="008763AF">
        <w:rPr>
          <w:b/>
          <w:bCs/>
          <w:color w:val="auto"/>
          <w:lang w:val="fr-CA"/>
        </w:rPr>
        <w:t xml:space="preserve"> Canada </w:t>
      </w:r>
    </w:p>
    <w:p w:rsidR="002224B8" w:rsidRPr="008763AF" w:rsidRDefault="001C7E40" w:rsidP="002224B8">
      <w:pPr>
        <w:ind w:right="4"/>
        <w:rPr>
          <w:lang w:val="fr-CA"/>
        </w:rPr>
      </w:pPr>
      <w:r>
        <w:rPr>
          <w:lang w:val="fr-CA"/>
        </w:rPr>
        <w:t>Les participants n’étaient guère au courant d’initiatives environnementales récentes lancées par le gouvernement du Canada,</w:t>
      </w:r>
      <w:r w:rsidR="000233A3">
        <w:rPr>
          <w:lang w:val="fr-CA"/>
        </w:rPr>
        <w:t xml:space="preserve"> et</w:t>
      </w:r>
      <w:r>
        <w:rPr>
          <w:lang w:val="fr-CA"/>
        </w:rPr>
        <w:t xml:space="preserve"> la plupart n’ét</w:t>
      </w:r>
      <w:r w:rsidR="000233A3">
        <w:rPr>
          <w:lang w:val="fr-CA"/>
        </w:rPr>
        <w:t>aie</w:t>
      </w:r>
      <w:r>
        <w:rPr>
          <w:lang w:val="fr-CA"/>
        </w:rPr>
        <w:t>nt pas en mesure d’en citer spontanément.</w:t>
      </w:r>
      <w:r w:rsidR="008763AF" w:rsidRPr="008763AF">
        <w:rPr>
          <w:lang w:val="fr-CA"/>
        </w:rPr>
        <w:t xml:space="preserve"> </w:t>
      </w:r>
      <w:r w:rsidR="00B227C6">
        <w:rPr>
          <w:lang w:val="fr-CA"/>
        </w:rPr>
        <w:t>Parmi les</w:t>
      </w:r>
      <w:r w:rsidR="008763AF" w:rsidRPr="008763AF">
        <w:rPr>
          <w:lang w:val="fr-CA"/>
        </w:rPr>
        <w:t xml:space="preserve"> </w:t>
      </w:r>
      <w:r w:rsidR="00B227C6">
        <w:rPr>
          <w:lang w:val="fr-CA"/>
        </w:rPr>
        <w:t xml:space="preserve">mesures </w:t>
      </w:r>
      <w:r w:rsidR="000233A3">
        <w:rPr>
          <w:lang w:val="fr-CA"/>
        </w:rPr>
        <w:t>évoquées</w:t>
      </w:r>
      <w:r w:rsidR="00B227C6">
        <w:rPr>
          <w:lang w:val="fr-CA"/>
        </w:rPr>
        <w:t>,</w:t>
      </w:r>
      <w:r>
        <w:rPr>
          <w:lang w:val="fr-CA"/>
        </w:rPr>
        <w:t xml:space="preserve"> </w:t>
      </w:r>
      <w:r w:rsidR="00B227C6">
        <w:rPr>
          <w:lang w:val="fr-CA"/>
        </w:rPr>
        <w:t>la « taxe sur le carbone » et l’interdiction des plastiques à usage unique ont dominé</w:t>
      </w:r>
      <w:r w:rsidR="000233A3">
        <w:rPr>
          <w:lang w:val="fr-CA"/>
        </w:rPr>
        <w:t>. Il y a également eu quelques mentions des</w:t>
      </w:r>
      <w:r w:rsidR="00B227C6">
        <w:rPr>
          <w:lang w:val="fr-CA"/>
        </w:rPr>
        <w:t xml:space="preserve"> rabais</w:t>
      </w:r>
      <w:r w:rsidR="00B227C6" w:rsidRPr="008763AF">
        <w:rPr>
          <w:lang w:val="fr-CA"/>
        </w:rPr>
        <w:t xml:space="preserve"> </w:t>
      </w:r>
      <w:r w:rsidR="00B227C6">
        <w:rPr>
          <w:lang w:val="fr-CA"/>
        </w:rPr>
        <w:t>pour l’achat de voitures</w:t>
      </w:r>
      <w:r w:rsidR="00B227C6" w:rsidRPr="008763AF">
        <w:rPr>
          <w:lang w:val="fr-CA"/>
        </w:rPr>
        <w:t xml:space="preserve"> </w:t>
      </w:r>
      <w:r w:rsidR="00B227C6">
        <w:rPr>
          <w:lang w:val="fr-CA"/>
        </w:rPr>
        <w:t>électriques,</w:t>
      </w:r>
      <w:r w:rsidR="00B227C6" w:rsidRPr="008763AF">
        <w:rPr>
          <w:lang w:val="fr-CA"/>
        </w:rPr>
        <w:t xml:space="preserve"> </w:t>
      </w:r>
      <w:r w:rsidR="00B227C6">
        <w:rPr>
          <w:lang w:val="fr-CA"/>
        </w:rPr>
        <w:t>du conflit fédéral-provincial sur les pipelines et de la tarification de la pollution</w:t>
      </w:r>
      <w:r w:rsidR="008763AF" w:rsidRPr="008763AF">
        <w:rPr>
          <w:lang w:val="fr-CA"/>
        </w:rPr>
        <w:t>.</w:t>
      </w:r>
    </w:p>
    <w:p w:rsidR="009C3283" w:rsidRDefault="009C3283" w:rsidP="002224B8">
      <w:pPr>
        <w:ind w:right="4"/>
        <w:rPr>
          <w:b/>
          <w:bCs/>
          <w:color w:val="auto"/>
          <w:lang w:val="fr-CA"/>
        </w:rPr>
      </w:pPr>
    </w:p>
    <w:p w:rsidR="002224B8" w:rsidRPr="008763AF" w:rsidRDefault="00167F28" w:rsidP="002224B8">
      <w:pPr>
        <w:ind w:right="4"/>
        <w:rPr>
          <w:b/>
          <w:bCs/>
          <w:color w:val="auto"/>
          <w:lang w:val="fr-CA"/>
        </w:rPr>
      </w:pPr>
      <w:r w:rsidRPr="008763AF">
        <w:rPr>
          <w:b/>
          <w:bCs/>
          <w:color w:val="auto"/>
          <w:lang w:val="fr-CA"/>
        </w:rPr>
        <w:lastRenderedPageBreak/>
        <w:t>Accord de Paris</w:t>
      </w:r>
      <w:r w:rsidR="008763AF" w:rsidRPr="008763AF">
        <w:rPr>
          <w:b/>
          <w:bCs/>
          <w:color w:val="auto"/>
          <w:lang w:val="fr-CA"/>
        </w:rPr>
        <w:t xml:space="preserve"> </w:t>
      </w:r>
    </w:p>
    <w:p w:rsidR="002224B8" w:rsidRPr="008763AF" w:rsidRDefault="00B227C6" w:rsidP="002224B8">
      <w:pPr>
        <w:ind w:right="4"/>
        <w:rPr>
          <w:lang w:val="fr-CA"/>
        </w:rPr>
      </w:pPr>
      <w:bookmarkStart w:id="3" w:name="_Hlk30705467"/>
      <w:r>
        <w:rPr>
          <w:lang w:val="fr-CA"/>
        </w:rPr>
        <w:t>La plupart des gens n’avaient pas entendu parler de l’Accord de Paris</w:t>
      </w:r>
      <w:r w:rsidR="008763AF" w:rsidRPr="008763AF">
        <w:rPr>
          <w:lang w:val="fr-CA"/>
        </w:rPr>
        <w:t xml:space="preserve">. </w:t>
      </w:r>
      <w:r w:rsidR="00F37D0D">
        <w:rPr>
          <w:lang w:val="fr-CA"/>
        </w:rPr>
        <w:t>Parmi</w:t>
      </w:r>
      <w:r>
        <w:rPr>
          <w:lang w:val="fr-CA"/>
        </w:rPr>
        <w:t xml:space="preserve"> ceux </w:t>
      </w:r>
      <w:r w:rsidR="002B09EA">
        <w:rPr>
          <w:lang w:val="fr-CA"/>
        </w:rPr>
        <w:t>qui en avaient connaissance</w:t>
      </w:r>
      <w:r w:rsidR="00F37D0D">
        <w:rPr>
          <w:lang w:val="fr-CA"/>
        </w:rPr>
        <w:t>, certains</w:t>
      </w:r>
      <w:r>
        <w:rPr>
          <w:lang w:val="fr-CA"/>
        </w:rPr>
        <w:t xml:space="preserve"> ont pu expliquer qu’il s’agissait d’un </w:t>
      </w:r>
      <w:r w:rsidR="00F37D0D">
        <w:rPr>
          <w:lang w:val="fr-CA"/>
        </w:rPr>
        <w:t>contrat</w:t>
      </w:r>
      <w:r>
        <w:rPr>
          <w:lang w:val="fr-CA"/>
        </w:rPr>
        <w:t xml:space="preserve"> mondial visant à réduire les émissions de gaz à effet de serre (GES), mais personne n’a pu fournir de détails sur </w:t>
      </w:r>
      <w:r w:rsidR="00AC5D22">
        <w:rPr>
          <w:lang w:val="fr-CA"/>
        </w:rPr>
        <w:t>les cibles</w:t>
      </w:r>
      <w:r>
        <w:rPr>
          <w:lang w:val="fr-CA"/>
        </w:rPr>
        <w:t xml:space="preserve"> de réduction que le Canada</w:t>
      </w:r>
      <w:r w:rsidRPr="008763AF">
        <w:rPr>
          <w:lang w:val="fr-CA"/>
        </w:rPr>
        <w:t xml:space="preserve"> </w:t>
      </w:r>
      <w:r>
        <w:rPr>
          <w:lang w:val="fr-CA"/>
        </w:rPr>
        <w:t>s’est engagé à atteindre d’ici</w:t>
      </w:r>
      <w:r w:rsidRPr="008763AF">
        <w:rPr>
          <w:lang w:val="fr-CA"/>
        </w:rPr>
        <w:t xml:space="preserve"> 2030</w:t>
      </w:r>
      <w:r w:rsidR="008763AF" w:rsidRPr="008763AF">
        <w:rPr>
          <w:lang w:val="fr-CA"/>
        </w:rPr>
        <w:t xml:space="preserve">. </w:t>
      </w:r>
    </w:p>
    <w:p w:rsidR="002224B8" w:rsidRPr="008763AF" w:rsidRDefault="00CF3CCD" w:rsidP="002224B8">
      <w:pPr>
        <w:ind w:right="4"/>
        <w:rPr>
          <w:lang w:val="fr-CA"/>
        </w:rPr>
      </w:pPr>
      <w:r>
        <w:rPr>
          <w:lang w:val="fr-CA"/>
        </w:rPr>
        <w:t>Après avoir reçu quelques informations concernant l’Accord,</w:t>
      </w:r>
      <w:r w:rsidR="008763AF" w:rsidRPr="008763AF">
        <w:rPr>
          <w:lang w:val="fr-CA"/>
        </w:rPr>
        <w:t xml:space="preserve"> </w:t>
      </w:r>
      <w:r>
        <w:rPr>
          <w:lang w:val="fr-CA"/>
        </w:rPr>
        <w:t>les</w:t>
      </w:r>
      <w:r w:rsidR="008763AF" w:rsidRPr="008763AF">
        <w:rPr>
          <w:lang w:val="fr-CA"/>
        </w:rPr>
        <w:t xml:space="preserve"> participants </w:t>
      </w:r>
      <w:r>
        <w:rPr>
          <w:lang w:val="fr-CA"/>
        </w:rPr>
        <w:t xml:space="preserve">ont exprimé des avis assez partagés sur la question de savoir si le Canada atteindrait ou non </w:t>
      </w:r>
      <w:r w:rsidR="00AC5D22">
        <w:rPr>
          <w:lang w:val="fr-CA"/>
        </w:rPr>
        <w:t>ses</w:t>
      </w:r>
      <w:r>
        <w:rPr>
          <w:lang w:val="fr-CA"/>
        </w:rPr>
        <w:t xml:space="preserve"> cible</w:t>
      </w:r>
      <w:r w:rsidR="00AC5D22">
        <w:rPr>
          <w:lang w:val="fr-CA"/>
        </w:rPr>
        <w:t>s</w:t>
      </w:r>
      <w:r w:rsidR="008763AF" w:rsidRPr="008763AF">
        <w:rPr>
          <w:lang w:val="fr-CA"/>
        </w:rPr>
        <w:t xml:space="preserve">. </w:t>
      </w:r>
      <w:r>
        <w:rPr>
          <w:lang w:val="fr-CA"/>
        </w:rPr>
        <w:t xml:space="preserve">Ceux qui </w:t>
      </w:r>
      <w:r w:rsidR="00836E43">
        <w:rPr>
          <w:lang w:val="fr-CA"/>
        </w:rPr>
        <w:t xml:space="preserve">en </w:t>
      </w:r>
      <w:r w:rsidR="00CC3833">
        <w:rPr>
          <w:lang w:val="fr-CA"/>
        </w:rPr>
        <w:t>doutaient</w:t>
      </w:r>
      <w:r>
        <w:rPr>
          <w:lang w:val="fr-CA"/>
        </w:rPr>
        <w:t xml:space="preserve"> ont évoqué une foule d’obstacles</w:t>
      </w:r>
      <w:r w:rsidR="00CC3833">
        <w:rPr>
          <w:lang w:val="fr-CA"/>
        </w:rPr>
        <w:t xml:space="preserve"> : </w:t>
      </w:r>
      <w:r>
        <w:rPr>
          <w:lang w:val="fr-CA"/>
        </w:rPr>
        <w:t>la complaisance du public</w:t>
      </w:r>
      <w:r w:rsidR="00CC3833">
        <w:rPr>
          <w:lang w:val="fr-CA"/>
        </w:rPr>
        <w:t xml:space="preserve">, </w:t>
      </w:r>
      <w:r w:rsidR="00AF6E6B">
        <w:rPr>
          <w:lang w:val="fr-CA"/>
        </w:rPr>
        <w:t>la difficile tâche</w:t>
      </w:r>
      <w:r w:rsidR="00836E43">
        <w:rPr>
          <w:lang w:val="fr-CA"/>
        </w:rPr>
        <w:t xml:space="preserve"> </w:t>
      </w:r>
      <w:r w:rsidR="00AF6E6B">
        <w:rPr>
          <w:lang w:val="fr-CA"/>
        </w:rPr>
        <w:t>de</w:t>
      </w:r>
      <w:r w:rsidR="00836E43">
        <w:rPr>
          <w:lang w:val="fr-CA"/>
        </w:rPr>
        <w:t xml:space="preserve"> transformer </w:t>
      </w:r>
      <w:r w:rsidR="00CC3833">
        <w:rPr>
          <w:lang w:val="fr-CA"/>
        </w:rPr>
        <w:t>notre économie</w:t>
      </w:r>
      <w:r w:rsidR="00836E43">
        <w:rPr>
          <w:lang w:val="fr-CA"/>
        </w:rPr>
        <w:t xml:space="preserve"> </w:t>
      </w:r>
      <w:r w:rsidR="00CC3833">
        <w:rPr>
          <w:lang w:val="fr-CA"/>
        </w:rPr>
        <w:t>et</w:t>
      </w:r>
      <w:r w:rsidR="00836E43">
        <w:rPr>
          <w:lang w:val="fr-CA"/>
        </w:rPr>
        <w:t xml:space="preserve"> de faire</w:t>
      </w:r>
      <w:r w:rsidR="00CC3833">
        <w:rPr>
          <w:lang w:val="fr-CA"/>
        </w:rPr>
        <w:t xml:space="preserve"> les sacrifices et </w:t>
      </w:r>
      <w:r w:rsidR="00836E43">
        <w:rPr>
          <w:lang w:val="fr-CA"/>
        </w:rPr>
        <w:t xml:space="preserve">les </w:t>
      </w:r>
      <w:r w:rsidR="00CC3833">
        <w:rPr>
          <w:lang w:val="fr-CA"/>
        </w:rPr>
        <w:t>investissements nécessaires; mais aussi les divisions politiques, l’opposition des milieux d’affaires</w:t>
      </w:r>
      <w:r w:rsidR="00836E43">
        <w:rPr>
          <w:lang w:val="fr-CA"/>
        </w:rPr>
        <w:t>,</w:t>
      </w:r>
      <w:r w:rsidR="00AF6E6B">
        <w:rPr>
          <w:lang w:val="fr-CA"/>
        </w:rPr>
        <w:t xml:space="preserve"> ainsi que</w:t>
      </w:r>
      <w:r w:rsidR="00CC3833">
        <w:rPr>
          <w:lang w:val="fr-CA"/>
        </w:rPr>
        <w:t xml:space="preserve"> le manque de volonté politique de la part du gouvernement canadien et de mesures </w:t>
      </w:r>
      <w:r w:rsidR="00AF6E6B">
        <w:rPr>
          <w:lang w:val="fr-CA"/>
        </w:rPr>
        <w:t>concrètes</w:t>
      </w:r>
      <w:r w:rsidR="00CC3833">
        <w:rPr>
          <w:lang w:val="fr-CA"/>
        </w:rPr>
        <w:t xml:space="preserve"> de la part d’autres pays</w:t>
      </w:r>
      <w:r w:rsidR="008763AF" w:rsidRPr="008763AF">
        <w:rPr>
          <w:lang w:val="fr-CA"/>
        </w:rPr>
        <w:t xml:space="preserve">. </w:t>
      </w:r>
    </w:p>
    <w:p w:rsidR="002224B8" w:rsidRPr="008763AF" w:rsidRDefault="00AF6E6B" w:rsidP="002224B8">
      <w:pPr>
        <w:ind w:right="4"/>
        <w:rPr>
          <w:lang w:val="fr-CA"/>
        </w:rPr>
      </w:pPr>
      <w:r>
        <w:rPr>
          <w:lang w:val="fr-CA"/>
        </w:rPr>
        <w:t>Certains</w:t>
      </w:r>
      <w:r w:rsidR="00CC3833">
        <w:rPr>
          <w:lang w:val="fr-CA"/>
        </w:rPr>
        <w:t xml:space="preserve"> participants ont évalué de façon plus positive les progrès</w:t>
      </w:r>
      <w:r w:rsidR="008763AF" w:rsidRPr="008763AF">
        <w:rPr>
          <w:lang w:val="fr-CA"/>
        </w:rPr>
        <w:t xml:space="preserve"> </w:t>
      </w:r>
      <w:r w:rsidR="00CC3833">
        <w:rPr>
          <w:lang w:val="fr-CA"/>
        </w:rPr>
        <w:t>réalisés jusqu’à présent, mais peu</w:t>
      </w:r>
      <w:r w:rsidR="008763AF" w:rsidRPr="008763AF">
        <w:rPr>
          <w:lang w:val="fr-CA"/>
        </w:rPr>
        <w:t xml:space="preserve"> </w:t>
      </w:r>
      <w:r w:rsidR="004A2EEC">
        <w:rPr>
          <w:lang w:val="fr-CA"/>
        </w:rPr>
        <w:t>jugeaient</w:t>
      </w:r>
      <w:r w:rsidR="00CC3833">
        <w:rPr>
          <w:lang w:val="fr-CA"/>
        </w:rPr>
        <w:t xml:space="preserve"> le</w:t>
      </w:r>
      <w:r w:rsidR="008763AF" w:rsidRPr="008763AF">
        <w:rPr>
          <w:lang w:val="fr-CA"/>
        </w:rPr>
        <w:t xml:space="preserve"> Canada </w:t>
      </w:r>
      <w:r w:rsidR="004A2EEC">
        <w:rPr>
          <w:lang w:val="fr-CA"/>
        </w:rPr>
        <w:t xml:space="preserve">en voie d’atteindre </w:t>
      </w:r>
      <w:r w:rsidR="00AC5D22">
        <w:rPr>
          <w:lang w:val="fr-CA"/>
        </w:rPr>
        <w:t>ses</w:t>
      </w:r>
      <w:r w:rsidR="004A2EEC">
        <w:rPr>
          <w:lang w:val="fr-CA"/>
        </w:rPr>
        <w:t xml:space="preserve"> cible</w:t>
      </w:r>
      <w:r w:rsidR="00AC5D22">
        <w:rPr>
          <w:lang w:val="fr-CA"/>
        </w:rPr>
        <w:t>s</w:t>
      </w:r>
      <w:r w:rsidR="008763AF" w:rsidRPr="008763AF">
        <w:rPr>
          <w:lang w:val="fr-CA"/>
        </w:rPr>
        <w:t xml:space="preserve">. </w:t>
      </w:r>
      <w:r w:rsidR="007A165E">
        <w:rPr>
          <w:lang w:val="fr-CA"/>
        </w:rPr>
        <w:t>M</w:t>
      </w:r>
      <w:r w:rsidR="004A2EEC">
        <w:rPr>
          <w:lang w:val="fr-CA"/>
        </w:rPr>
        <w:t>algré l</w:t>
      </w:r>
      <w:r w:rsidR="007A165E">
        <w:rPr>
          <w:lang w:val="fr-CA"/>
        </w:rPr>
        <w:t xml:space="preserve">es différences de vue sur l’issue de la démarche ou sur le réalisme des cibles de </w:t>
      </w:r>
      <w:r w:rsidR="008763AF" w:rsidRPr="008763AF">
        <w:rPr>
          <w:lang w:val="fr-CA"/>
        </w:rPr>
        <w:t xml:space="preserve">Paris, </w:t>
      </w:r>
      <w:r w:rsidR="004A2EEC">
        <w:rPr>
          <w:lang w:val="fr-CA"/>
        </w:rPr>
        <w:t xml:space="preserve">la plupart des gens ont reconnu </w:t>
      </w:r>
      <w:r w:rsidR="00EB54FD">
        <w:rPr>
          <w:lang w:val="fr-CA"/>
        </w:rPr>
        <w:t>que celles-ci</w:t>
      </w:r>
      <w:r w:rsidR="007A165E">
        <w:rPr>
          <w:lang w:val="fr-CA"/>
        </w:rPr>
        <w:t xml:space="preserve"> jouent un rôle important en établissant</w:t>
      </w:r>
      <w:r w:rsidR="004A2EEC">
        <w:rPr>
          <w:lang w:val="fr-CA"/>
        </w:rPr>
        <w:t xml:space="preserve"> un objectif concret vers lequel tendre</w:t>
      </w:r>
      <w:r w:rsidR="007A165E">
        <w:rPr>
          <w:lang w:val="fr-CA"/>
        </w:rPr>
        <w:t>,</w:t>
      </w:r>
      <w:r w:rsidR="004A2EEC">
        <w:rPr>
          <w:lang w:val="fr-CA"/>
        </w:rPr>
        <w:t xml:space="preserve"> et que le</w:t>
      </w:r>
      <w:r w:rsidR="008763AF" w:rsidRPr="008763AF">
        <w:rPr>
          <w:lang w:val="fr-CA"/>
        </w:rPr>
        <w:t xml:space="preserve"> Canada </w:t>
      </w:r>
      <w:r w:rsidR="004A2EEC">
        <w:rPr>
          <w:lang w:val="fr-CA"/>
        </w:rPr>
        <w:t xml:space="preserve">et </w:t>
      </w:r>
      <w:r w:rsidR="00EB54FD">
        <w:rPr>
          <w:lang w:val="fr-CA"/>
        </w:rPr>
        <w:t xml:space="preserve">les </w:t>
      </w:r>
      <w:r w:rsidR="004A2EEC">
        <w:rPr>
          <w:lang w:val="fr-CA"/>
        </w:rPr>
        <w:t>autres pays doivent en faire davantage pour réduire leurs émissions</w:t>
      </w:r>
      <w:r w:rsidR="008763AF" w:rsidRPr="008763AF">
        <w:rPr>
          <w:lang w:val="fr-CA"/>
        </w:rPr>
        <w:t xml:space="preserve">. </w:t>
      </w:r>
    </w:p>
    <w:p w:rsidR="002224B8" w:rsidRPr="008763AF" w:rsidRDefault="007A165E" w:rsidP="000C7AA1">
      <w:pPr>
        <w:rPr>
          <w:lang w:val="fr-CA"/>
        </w:rPr>
      </w:pPr>
      <w:r w:rsidRPr="002B09EA">
        <w:rPr>
          <w:lang w:val="fr-CA"/>
        </w:rPr>
        <w:t>Sans</w:t>
      </w:r>
      <w:r w:rsidR="006002B9">
        <w:rPr>
          <w:lang w:val="fr-CA"/>
        </w:rPr>
        <w:t xml:space="preserve"> </w:t>
      </w:r>
      <w:r w:rsidRPr="002B09EA">
        <w:rPr>
          <w:lang w:val="fr-CA"/>
        </w:rPr>
        <w:t xml:space="preserve">être </w:t>
      </w:r>
      <w:r w:rsidR="006002B9">
        <w:rPr>
          <w:lang w:val="fr-CA"/>
        </w:rPr>
        <w:t xml:space="preserve">très </w:t>
      </w:r>
      <w:r w:rsidR="00EB54FD" w:rsidRPr="002B09EA">
        <w:rPr>
          <w:lang w:val="fr-CA"/>
        </w:rPr>
        <w:t>sûrs d’eux</w:t>
      </w:r>
      <w:r w:rsidRPr="002B09EA">
        <w:rPr>
          <w:lang w:val="fr-CA"/>
        </w:rPr>
        <w:t xml:space="preserve">, les participants ont souvent </w:t>
      </w:r>
      <w:r w:rsidR="006002B9">
        <w:rPr>
          <w:lang w:val="fr-CA"/>
        </w:rPr>
        <w:t>tenu pour probable que</w:t>
      </w:r>
      <w:r w:rsidRPr="002B09EA">
        <w:rPr>
          <w:lang w:val="fr-CA"/>
        </w:rPr>
        <w:t xml:space="preserve"> les cibles de Paris</w:t>
      </w:r>
      <w:r w:rsidR="008763AF" w:rsidRPr="002B09EA">
        <w:rPr>
          <w:lang w:val="fr-CA"/>
        </w:rPr>
        <w:t xml:space="preserve"> </w:t>
      </w:r>
      <w:r w:rsidR="006002B9">
        <w:rPr>
          <w:lang w:val="fr-CA"/>
        </w:rPr>
        <w:t>constituent</w:t>
      </w:r>
      <w:r w:rsidRPr="002B09EA">
        <w:rPr>
          <w:lang w:val="fr-CA"/>
        </w:rPr>
        <w:t xml:space="preserve"> une bonne mesure des progrès</w:t>
      </w:r>
      <w:r w:rsidR="008763AF" w:rsidRPr="002B09EA">
        <w:rPr>
          <w:lang w:val="fr-CA"/>
        </w:rPr>
        <w:t xml:space="preserve">, </w:t>
      </w:r>
      <w:r w:rsidR="00D4388E" w:rsidRPr="002B09EA">
        <w:rPr>
          <w:lang w:val="fr-CA"/>
        </w:rPr>
        <w:t>puisqu</w:t>
      </w:r>
      <w:r w:rsidR="00EB54FD" w:rsidRPr="002B09EA">
        <w:rPr>
          <w:lang w:val="fr-CA"/>
        </w:rPr>
        <w:t>’</w:t>
      </w:r>
      <w:r w:rsidR="00D4388E" w:rsidRPr="002B09EA">
        <w:rPr>
          <w:lang w:val="fr-CA"/>
        </w:rPr>
        <w:t>un grand nombre de pays</w:t>
      </w:r>
      <w:r w:rsidR="00EB54FD" w:rsidRPr="002B09EA">
        <w:rPr>
          <w:lang w:val="fr-CA"/>
        </w:rPr>
        <w:t xml:space="preserve"> les ont </w:t>
      </w:r>
      <w:r w:rsidR="00EB54FD" w:rsidRPr="002D3712">
        <w:rPr>
          <w:lang w:val="fr-CA"/>
        </w:rPr>
        <w:t>approuvées</w:t>
      </w:r>
      <w:r w:rsidR="008763AF" w:rsidRPr="002D3712">
        <w:rPr>
          <w:lang w:val="fr-CA"/>
        </w:rPr>
        <w:t xml:space="preserve">. </w:t>
      </w:r>
      <w:r w:rsidR="006002B9" w:rsidRPr="002D3712">
        <w:rPr>
          <w:lang w:val="fr-CA"/>
        </w:rPr>
        <w:t>Lorsqu’on les a in</w:t>
      </w:r>
      <w:r w:rsidR="00D4388E" w:rsidRPr="002D3712">
        <w:rPr>
          <w:lang w:val="fr-CA"/>
        </w:rPr>
        <w:t xml:space="preserve">vités à </w:t>
      </w:r>
      <w:r w:rsidR="006002B9" w:rsidRPr="002D3712">
        <w:rPr>
          <w:lang w:val="fr-CA"/>
        </w:rPr>
        <w:t>proposer</w:t>
      </w:r>
      <w:r w:rsidR="00D4388E" w:rsidRPr="002D3712">
        <w:rPr>
          <w:lang w:val="fr-CA"/>
        </w:rPr>
        <w:t xml:space="preserve"> d’autres indicateurs, beaucoup </w:t>
      </w:r>
      <w:r w:rsidR="006002B9" w:rsidRPr="002D3712">
        <w:rPr>
          <w:lang w:val="fr-CA"/>
        </w:rPr>
        <w:t>ont hésité</w:t>
      </w:r>
      <w:r w:rsidR="00D4388E" w:rsidRPr="002D3712">
        <w:rPr>
          <w:lang w:val="fr-CA"/>
        </w:rPr>
        <w:t xml:space="preserve">, mais </w:t>
      </w:r>
      <w:r w:rsidR="002D3712">
        <w:rPr>
          <w:lang w:val="fr-CA"/>
        </w:rPr>
        <w:t>certains</w:t>
      </w:r>
      <w:r w:rsidR="00D4388E" w:rsidRPr="002D3712">
        <w:rPr>
          <w:lang w:val="fr-CA"/>
        </w:rPr>
        <w:t xml:space="preserve"> </w:t>
      </w:r>
      <w:r w:rsidR="002D3712" w:rsidRPr="002D3712">
        <w:rPr>
          <w:lang w:val="fr-CA"/>
        </w:rPr>
        <w:t xml:space="preserve">ont formulé </w:t>
      </w:r>
      <w:r w:rsidR="00B909C7">
        <w:rPr>
          <w:lang w:val="fr-CA"/>
        </w:rPr>
        <w:t>une modeste série de</w:t>
      </w:r>
      <w:r w:rsidR="002D3712" w:rsidRPr="002D3712">
        <w:rPr>
          <w:lang w:val="fr-CA"/>
        </w:rPr>
        <w:t xml:space="preserve"> suggestions</w:t>
      </w:r>
      <w:r w:rsidR="00B909C7">
        <w:rPr>
          <w:lang w:val="fr-CA"/>
        </w:rPr>
        <w:t> :</w:t>
      </w:r>
      <w:r w:rsidR="00D4388E" w:rsidRPr="002B09EA">
        <w:rPr>
          <w:lang w:val="fr-CA"/>
        </w:rPr>
        <w:t xml:space="preserve"> des changements de comportement avérés au chapitre du recyclage et de la réduction des déchets; des améliorations touchant à la santé</w:t>
      </w:r>
      <w:r w:rsidR="00D4388E" w:rsidRPr="008763AF">
        <w:rPr>
          <w:lang w:val="fr-CA"/>
        </w:rPr>
        <w:t xml:space="preserve"> </w:t>
      </w:r>
      <w:r w:rsidR="00D4388E">
        <w:rPr>
          <w:lang w:val="fr-CA"/>
        </w:rPr>
        <w:t>des espèces sauvages, des océans et des forêts</w:t>
      </w:r>
      <w:r w:rsidR="00D4388E" w:rsidRPr="008763AF">
        <w:rPr>
          <w:lang w:val="fr-CA"/>
        </w:rPr>
        <w:t xml:space="preserve">; </w:t>
      </w:r>
      <w:r w:rsidR="00D4388E">
        <w:rPr>
          <w:lang w:val="fr-CA"/>
        </w:rPr>
        <w:t>la publication de données et de rapports scientifiques</w:t>
      </w:r>
      <w:r w:rsidR="00D4388E" w:rsidRPr="008763AF">
        <w:rPr>
          <w:lang w:val="fr-CA"/>
        </w:rPr>
        <w:t xml:space="preserve">; </w:t>
      </w:r>
      <w:r w:rsidR="000C7AA1">
        <w:rPr>
          <w:lang w:val="fr-CA"/>
        </w:rPr>
        <w:t>enfin, des investissements accrus</w:t>
      </w:r>
      <w:r w:rsidR="000C7AA1" w:rsidRPr="008763AF">
        <w:rPr>
          <w:lang w:val="fr-CA"/>
        </w:rPr>
        <w:t xml:space="preserve"> </w:t>
      </w:r>
      <w:r w:rsidR="000C7AA1">
        <w:rPr>
          <w:lang w:val="fr-CA"/>
        </w:rPr>
        <w:t>dans les technologies, les énergies et les infrastructures</w:t>
      </w:r>
      <w:r w:rsidR="000C7AA1" w:rsidRPr="008763AF">
        <w:rPr>
          <w:lang w:val="fr-CA"/>
        </w:rPr>
        <w:t xml:space="preserve"> </w:t>
      </w:r>
      <w:r w:rsidR="000C7AA1">
        <w:rPr>
          <w:lang w:val="fr-CA"/>
        </w:rPr>
        <w:t>vertes</w:t>
      </w:r>
      <w:r w:rsidR="000C7AA1" w:rsidRPr="008763AF">
        <w:rPr>
          <w:lang w:val="fr-CA"/>
        </w:rPr>
        <w:t xml:space="preserve">, </w:t>
      </w:r>
      <w:r w:rsidR="000C7AA1">
        <w:rPr>
          <w:lang w:val="fr-CA"/>
        </w:rPr>
        <w:t>ainsi que des activités telles</w:t>
      </w:r>
      <w:r w:rsidR="000C7AA1" w:rsidRPr="008763AF">
        <w:rPr>
          <w:lang w:val="fr-CA"/>
        </w:rPr>
        <w:t xml:space="preserve"> </w:t>
      </w:r>
      <w:r w:rsidR="000C7AA1">
        <w:rPr>
          <w:lang w:val="fr-CA"/>
        </w:rPr>
        <w:t>que la plantation d’arbres</w:t>
      </w:r>
      <w:r w:rsidR="00D4388E" w:rsidRPr="008763AF">
        <w:rPr>
          <w:lang w:val="fr-CA"/>
        </w:rPr>
        <w:t xml:space="preserve">. </w:t>
      </w:r>
    </w:p>
    <w:p w:rsidR="004C5389" w:rsidRPr="008763AF" w:rsidRDefault="00232A68" w:rsidP="002224B8">
      <w:pPr>
        <w:ind w:right="4"/>
        <w:rPr>
          <w:lang w:val="fr-CA"/>
        </w:rPr>
      </w:pPr>
      <w:r w:rsidRPr="00121F4A">
        <w:rPr>
          <w:lang w:val="fr-CA"/>
        </w:rPr>
        <w:t xml:space="preserve">Au sujet </w:t>
      </w:r>
      <w:r w:rsidR="00121F4A">
        <w:rPr>
          <w:lang w:val="fr-CA"/>
        </w:rPr>
        <w:t>des actions menées</w:t>
      </w:r>
      <w:r w:rsidR="000C7AA1">
        <w:rPr>
          <w:lang w:val="fr-CA"/>
        </w:rPr>
        <w:t xml:space="preserve"> </w:t>
      </w:r>
      <w:r w:rsidR="00121F4A">
        <w:rPr>
          <w:lang w:val="fr-CA"/>
        </w:rPr>
        <w:t>par le</w:t>
      </w:r>
      <w:r w:rsidR="000C7AA1">
        <w:rPr>
          <w:lang w:val="fr-CA"/>
        </w:rPr>
        <w:t xml:space="preserve"> Canada dans la lutte contre les changements climatiques, </w:t>
      </w:r>
      <w:r>
        <w:rPr>
          <w:lang w:val="fr-CA"/>
        </w:rPr>
        <w:t>peu de</w:t>
      </w:r>
      <w:r w:rsidR="000C7AA1">
        <w:rPr>
          <w:lang w:val="fr-CA"/>
        </w:rPr>
        <w:t xml:space="preserve"> participants ont pu citer des mesures précises</w:t>
      </w:r>
      <w:r w:rsidR="008763AF" w:rsidRPr="008763AF">
        <w:rPr>
          <w:lang w:val="fr-CA"/>
        </w:rPr>
        <w:t>.</w:t>
      </w:r>
      <w:r w:rsidR="009C40DA">
        <w:rPr>
          <w:lang w:val="fr-CA"/>
        </w:rPr>
        <w:t xml:space="preserve"> L’imposition d’</w:t>
      </w:r>
      <w:r>
        <w:rPr>
          <w:lang w:val="fr-CA"/>
        </w:rPr>
        <w:t xml:space="preserve">une </w:t>
      </w:r>
      <w:r w:rsidR="000C7AA1">
        <w:rPr>
          <w:lang w:val="fr-CA"/>
        </w:rPr>
        <w:t>« taxe sur le carbone » et le projet d’interdiction des plastiques à usage unique</w:t>
      </w:r>
      <w:r>
        <w:rPr>
          <w:lang w:val="fr-CA"/>
        </w:rPr>
        <w:t xml:space="preserve"> ont </w:t>
      </w:r>
      <w:r w:rsidR="00D27EBA">
        <w:rPr>
          <w:lang w:val="fr-CA"/>
        </w:rPr>
        <w:t>été</w:t>
      </w:r>
      <w:r>
        <w:rPr>
          <w:lang w:val="fr-CA"/>
        </w:rPr>
        <w:t xml:space="preserve"> </w:t>
      </w:r>
      <w:r w:rsidR="00D27EBA">
        <w:rPr>
          <w:lang w:val="fr-CA"/>
        </w:rPr>
        <w:t>les</w:t>
      </w:r>
      <w:r w:rsidR="009C40DA" w:rsidRPr="009C40DA">
        <w:rPr>
          <w:lang w:val="fr-CA"/>
        </w:rPr>
        <w:t xml:space="preserve"> </w:t>
      </w:r>
      <w:r w:rsidR="009C40DA">
        <w:rPr>
          <w:lang w:val="fr-CA"/>
        </w:rPr>
        <w:t>réponses les plus couramment données</w:t>
      </w:r>
      <w:r>
        <w:rPr>
          <w:lang w:val="fr-CA"/>
        </w:rPr>
        <w:t>.</w:t>
      </w:r>
      <w:r w:rsidR="008763AF" w:rsidRPr="008763AF">
        <w:rPr>
          <w:lang w:val="fr-CA"/>
        </w:rPr>
        <w:t xml:space="preserve"> </w:t>
      </w:r>
      <w:r>
        <w:rPr>
          <w:lang w:val="fr-CA"/>
        </w:rPr>
        <w:t>Il a aussi été question de la réglementation plus stricte des émissions industrielles, d’investissements</w:t>
      </w:r>
      <w:r w:rsidRPr="008763AF">
        <w:rPr>
          <w:lang w:val="fr-CA"/>
        </w:rPr>
        <w:t xml:space="preserve"> </w:t>
      </w:r>
      <w:r>
        <w:rPr>
          <w:lang w:val="fr-CA"/>
        </w:rPr>
        <w:t>dans l</w:t>
      </w:r>
      <w:r w:rsidR="00121F4A">
        <w:rPr>
          <w:lang w:val="fr-CA"/>
        </w:rPr>
        <w:t xml:space="preserve">es </w:t>
      </w:r>
      <w:r>
        <w:rPr>
          <w:lang w:val="fr-CA"/>
        </w:rPr>
        <w:t>énergie</w:t>
      </w:r>
      <w:r w:rsidR="00121F4A">
        <w:rPr>
          <w:lang w:val="fr-CA"/>
        </w:rPr>
        <w:t>s</w:t>
      </w:r>
      <w:r>
        <w:rPr>
          <w:lang w:val="fr-CA"/>
        </w:rPr>
        <w:t xml:space="preserve"> verte</w:t>
      </w:r>
      <w:r w:rsidR="00121F4A">
        <w:rPr>
          <w:lang w:val="fr-CA"/>
        </w:rPr>
        <w:t>s</w:t>
      </w:r>
      <w:r>
        <w:rPr>
          <w:lang w:val="fr-CA"/>
        </w:rPr>
        <w:t xml:space="preserve"> et le recyclage,</w:t>
      </w:r>
      <w:r w:rsidR="008763AF" w:rsidRPr="008763AF">
        <w:rPr>
          <w:lang w:val="fr-CA"/>
        </w:rPr>
        <w:t xml:space="preserve"> </w:t>
      </w:r>
      <w:r>
        <w:rPr>
          <w:lang w:val="fr-CA"/>
        </w:rPr>
        <w:t xml:space="preserve">de rabais pour l’achat </w:t>
      </w:r>
      <w:r w:rsidR="00121F4A">
        <w:rPr>
          <w:lang w:val="fr-CA"/>
        </w:rPr>
        <w:t>de</w:t>
      </w:r>
      <w:r>
        <w:rPr>
          <w:lang w:val="fr-CA"/>
        </w:rPr>
        <w:t xml:space="preserve"> véhicule</w:t>
      </w:r>
      <w:r w:rsidR="00121F4A">
        <w:rPr>
          <w:lang w:val="fr-CA"/>
        </w:rPr>
        <w:t>s</w:t>
      </w:r>
      <w:r>
        <w:rPr>
          <w:lang w:val="fr-CA"/>
        </w:rPr>
        <w:t xml:space="preserve"> électrique</w:t>
      </w:r>
      <w:r w:rsidR="00121F4A">
        <w:rPr>
          <w:lang w:val="fr-CA"/>
        </w:rPr>
        <w:t>s</w:t>
      </w:r>
      <w:r>
        <w:rPr>
          <w:lang w:val="fr-CA"/>
        </w:rPr>
        <w:t xml:space="preserve"> et d’investissements dans les bornes et les infrastructures de recharge</w:t>
      </w:r>
      <w:r w:rsidR="008763AF" w:rsidRPr="008763AF">
        <w:rPr>
          <w:lang w:val="fr-CA"/>
        </w:rPr>
        <w:t xml:space="preserve">. </w:t>
      </w:r>
    </w:p>
    <w:p w:rsidR="002224B8" w:rsidRPr="008763AF" w:rsidRDefault="00232A68" w:rsidP="002224B8">
      <w:pPr>
        <w:ind w:right="4"/>
        <w:rPr>
          <w:lang w:val="fr-CA"/>
        </w:rPr>
      </w:pPr>
      <w:r>
        <w:rPr>
          <w:lang w:val="fr-CA"/>
        </w:rPr>
        <w:t>Les</w:t>
      </w:r>
      <w:r w:rsidR="008763AF" w:rsidRPr="008763AF">
        <w:rPr>
          <w:lang w:val="fr-CA"/>
        </w:rPr>
        <w:t xml:space="preserve"> participants </w:t>
      </w:r>
      <w:r>
        <w:rPr>
          <w:lang w:val="fr-CA"/>
        </w:rPr>
        <w:t>ont été nombreux à souligner l’importance</w:t>
      </w:r>
      <w:r w:rsidR="008763AF" w:rsidRPr="008763AF">
        <w:rPr>
          <w:lang w:val="fr-CA"/>
        </w:rPr>
        <w:t xml:space="preserve"> </w:t>
      </w:r>
      <w:r>
        <w:rPr>
          <w:lang w:val="fr-CA"/>
        </w:rPr>
        <w:t>d’en faire plus</w:t>
      </w:r>
      <w:r w:rsidR="008763AF" w:rsidRPr="008763AF">
        <w:rPr>
          <w:lang w:val="fr-CA"/>
        </w:rPr>
        <w:t>,</w:t>
      </w:r>
      <w:r>
        <w:rPr>
          <w:lang w:val="fr-CA"/>
        </w:rPr>
        <w:t xml:space="preserve"> qu’il s’agisse de </w:t>
      </w:r>
      <w:r w:rsidR="00E84486">
        <w:rPr>
          <w:lang w:val="fr-CA"/>
        </w:rPr>
        <w:t>campagnes d’information et de mesures incitatives</w:t>
      </w:r>
      <w:r>
        <w:rPr>
          <w:lang w:val="fr-CA"/>
        </w:rPr>
        <w:t xml:space="preserve"> destinées au</w:t>
      </w:r>
      <w:r w:rsidR="00E84486">
        <w:rPr>
          <w:lang w:val="fr-CA"/>
        </w:rPr>
        <w:t xml:space="preserve"> public</w:t>
      </w:r>
      <w:r w:rsidR="008763AF" w:rsidRPr="008763AF">
        <w:rPr>
          <w:lang w:val="fr-CA"/>
        </w:rPr>
        <w:t xml:space="preserve">, </w:t>
      </w:r>
      <w:r w:rsidR="00E84486">
        <w:rPr>
          <w:lang w:val="fr-CA"/>
        </w:rPr>
        <w:t>de lois et de règlements plus</w:t>
      </w:r>
      <w:r w:rsidR="008763AF" w:rsidRPr="008763AF">
        <w:rPr>
          <w:lang w:val="fr-CA"/>
        </w:rPr>
        <w:t xml:space="preserve"> </w:t>
      </w:r>
      <w:r w:rsidR="00E84486">
        <w:rPr>
          <w:lang w:val="fr-CA"/>
        </w:rPr>
        <w:t>sévères qui obligent les entreprises</w:t>
      </w:r>
      <w:r w:rsidR="008763AF" w:rsidRPr="008763AF">
        <w:rPr>
          <w:lang w:val="fr-CA"/>
        </w:rPr>
        <w:t xml:space="preserve"> </w:t>
      </w:r>
      <w:r w:rsidR="00E84486">
        <w:rPr>
          <w:lang w:val="fr-CA"/>
        </w:rPr>
        <w:t>à agir</w:t>
      </w:r>
      <w:r w:rsidR="008763AF" w:rsidRPr="008763AF">
        <w:rPr>
          <w:lang w:val="fr-CA"/>
        </w:rPr>
        <w:t xml:space="preserve">, </w:t>
      </w:r>
      <w:r w:rsidR="00E84486">
        <w:rPr>
          <w:lang w:val="fr-CA"/>
        </w:rPr>
        <w:t>ou encore</w:t>
      </w:r>
      <w:r w:rsidR="008763AF" w:rsidRPr="008763AF">
        <w:rPr>
          <w:lang w:val="fr-CA"/>
        </w:rPr>
        <w:t xml:space="preserve"> </w:t>
      </w:r>
      <w:r w:rsidR="00E84486">
        <w:rPr>
          <w:lang w:val="fr-CA"/>
        </w:rPr>
        <w:t>d’investissements accrus consacrés aux technologies, aux</w:t>
      </w:r>
      <w:r w:rsidR="008763AF" w:rsidRPr="008763AF">
        <w:rPr>
          <w:lang w:val="fr-CA"/>
        </w:rPr>
        <w:t xml:space="preserve"> </w:t>
      </w:r>
      <w:r w:rsidR="00E84486">
        <w:rPr>
          <w:lang w:val="fr-CA"/>
        </w:rPr>
        <w:t>énergies de remplacement</w:t>
      </w:r>
      <w:r w:rsidR="00121F4A">
        <w:rPr>
          <w:lang w:val="fr-CA"/>
        </w:rPr>
        <w:t xml:space="preserve"> ainsi qu’</w:t>
      </w:r>
      <w:r w:rsidR="00E84486">
        <w:rPr>
          <w:lang w:val="fr-CA"/>
        </w:rPr>
        <w:t xml:space="preserve">aux produits et aux </w:t>
      </w:r>
      <w:r w:rsidR="008763AF" w:rsidRPr="008763AF">
        <w:rPr>
          <w:lang w:val="fr-CA"/>
        </w:rPr>
        <w:t>initiatives</w:t>
      </w:r>
      <w:r w:rsidR="00E84486" w:rsidRPr="00E84486">
        <w:rPr>
          <w:lang w:val="fr-CA"/>
        </w:rPr>
        <w:t xml:space="preserve"> </w:t>
      </w:r>
      <w:r w:rsidR="00E84486">
        <w:rPr>
          <w:lang w:val="fr-CA"/>
        </w:rPr>
        <w:t>durables</w:t>
      </w:r>
      <w:r w:rsidR="008763AF" w:rsidRPr="008763AF">
        <w:rPr>
          <w:lang w:val="fr-CA"/>
        </w:rPr>
        <w:t xml:space="preserve">. </w:t>
      </w:r>
      <w:r w:rsidR="00E84486">
        <w:rPr>
          <w:lang w:val="fr-CA"/>
        </w:rPr>
        <w:t>Beaucoup ont également appelé de leurs vœux un leadership plus fort de</w:t>
      </w:r>
      <w:r w:rsidR="00121F4A">
        <w:rPr>
          <w:lang w:val="fr-CA"/>
        </w:rPr>
        <w:t xml:space="preserve"> la part de</w:t>
      </w:r>
      <w:r w:rsidR="00E84486">
        <w:rPr>
          <w:lang w:val="fr-CA"/>
        </w:rPr>
        <w:t xml:space="preserve"> tous les ordres de gouvernement afin de mieux collaborer à la réduction des émissions</w:t>
      </w:r>
      <w:r w:rsidR="008763AF" w:rsidRPr="008763AF">
        <w:rPr>
          <w:lang w:val="fr-CA"/>
        </w:rPr>
        <w:t xml:space="preserve">. </w:t>
      </w:r>
      <w:r w:rsidR="00E84486">
        <w:rPr>
          <w:lang w:val="fr-CA"/>
        </w:rPr>
        <w:t>Seules quelques personnes ont mentionné une tarification de la pollution ou</w:t>
      </w:r>
      <w:r w:rsidR="008763AF" w:rsidRPr="008763AF">
        <w:rPr>
          <w:lang w:val="fr-CA"/>
        </w:rPr>
        <w:t xml:space="preserve"> </w:t>
      </w:r>
      <w:r w:rsidR="00E84486">
        <w:rPr>
          <w:lang w:val="fr-CA"/>
        </w:rPr>
        <w:t>une « taxe sur le carbone »</w:t>
      </w:r>
      <w:r w:rsidR="008763AF" w:rsidRPr="008763AF">
        <w:rPr>
          <w:lang w:val="fr-CA"/>
        </w:rPr>
        <w:t xml:space="preserve">. </w:t>
      </w:r>
    </w:p>
    <w:bookmarkEnd w:id="3"/>
    <w:p w:rsidR="009C3283" w:rsidRDefault="009C3283" w:rsidP="002224B8">
      <w:pPr>
        <w:rPr>
          <w:b/>
          <w:bCs/>
          <w:color w:val="auto"/>
          <w:lang w:val="fr-CA"/>
        </w:rPr>
      </w:pPr>
    </w:p>
    <w:p w:rsidR="009F2BAA" w:rsidRPr="008763AF" w:rsidRDefault="00E84486" w:rsidP="002224B8">
      <w:pPr>
        <w:rPr>
          <w:b/>
          <w:bCs/>
          <w:color w:val="auto"/>
          <w:lang w:val="fr-CA"/>
        </w:rPr>
      </w:pPr>
      <w:r>
        <w:rPr>
          <w:b/>
          <w:bCs/>
          <w:color w:val="auto"/>
          <w:lang w:val="fr-CA"/>
        </w:rPr>
        <w:lastRenderedPageBreak/>
        <w:t>Réduction des GES et pipelines</w:t>
      </w:r>
      <w:r w:rsidR="008763AF" w:rsidRPr="008763AF">
        <w:rPr>
          <w:b/>
          <w:bCs/>
          <w:color w:val="auto"/>
          <w:lang w:val="fr-CA"/>
        </w:rPr>
        <w:t xml:space="preserve"> </w:t>
      </w:r>
    </w:p>
    <w:p w:rsidR="004C5389" w:rsidRPr="008763AF" w:rsidRDefault="00E54E8C" w:rsidP="002224B8">
      <w:pPr>
        <w:rPr>
          <w:lang w:val="fr-CA"/>
        </w:rPr>
      </w:pPr>
      <w:bookmarkStart w:id="4" w:name="_Hlk30705237"/>
      <w:r>
        <w:rPr>
          <w:lang w:val="fr-CA"/>
        </w:rPr>
        <w:t>Les participants ont été divisés sur la question de savoir si le Canada peut</w:t>
      </w:r>
      <w:r w:rsidR="006C1219">
        <w:rPr>
          <w:lang w:val="fr-CA"/>
        </w:rPr>
        <w:t xml:space="preserve"> </w:t>
      </w:r>
      <w:r>
        <w:rPr>
          <w:lang w:val="fr-CA"/>
        </w:rPr>
        <w:t xml:space="preserve">prendre des mesures </w:t>
      </w:r>
      <w:r w:rsidR="00121F4A">
        <w:rPr>
          <w:lang w:val="fr-CA"/>
        </w:rPr>
        <w:t xml:space="preserve">efficaces </w:t>
      </w:r>
      <w:r>
        <w:rPr>
          <w:lang w:val="fr-CA"/>
        </w:rPr>
        <w:t>pour lutter contre les changements climatiques tout</w:t>
      </w:r>
      <w:r w:rsidRPr="008763AF">
        <w:rPr>
          <w:lang w:val="fr-CA"/>
        </w:rPr>
        <w:t xml:space="preserve"> </w:t>
      </w:r>
      <w:r>
        <w:rPr>
          <w:lang w:val="fr-CA"/>
        </w:rPr>
        <w:t>en soutenant son industrie pétrolière et</w:t>
      </w:r>
      <w:r w:rsidRPr="008763AF">
        <w:rPr>
          <w:lang w:val="fr-CA"/>
        </w:rPr>
        <w:t xml:space="preserve"> </w:t>
      </w:r>
      <w:r>
        <w:rPr>
          <w:lang w:val="fr-CA"/>
        </w:rPr>
        <w:t>gazière</w:t>
      </w:r>
      <w:r w:rsidRPr="008763AF">
        <w:rPr>
          <w:lang w:val="fr-CA"/>
        </w:rPr>
        <w:t xml:space="preserve"> </w:t>
      </w:r>
      <w:r>
        <w:rPr>
          <w:lang w:val="fr-CA"/>
        </w:rPr>
        <w:t>par la construction de l’oléoduc</w:t>
      </w:r>
      <w:r w:rsidRPr="008763AF">
        <w:rPr>
          <w:lang w:val="fr-CA"/>
        </w:rPr>
        <w:t xml:space="preserve"> </w:t>
      </w:r>
      <w:r w:rsidR="00642189">
        <w:rPr>
          <w:lang w:val="fr-CA"/>
        </w:rPr>
        <w:t xml:space="preserve">Trans </w:t>
      </w:r>
      <w:proofErr w:type="spellStart"/>
      <w:r w:rsidR="00642189">
        <w:rPr>
          <w:lang w:val="fr-CA"/>
        </w:rPr>
        <w:t>Mountain</w:t>
      </w:r>
      <w:proofErr w:type="spellEnd"/>
      <w:r w:rsidR="008763AF" w:rsidRPr="008763AF">
        <w:rPr>
          <w:lang w:val="fr-CA"/>
        </w:rPr>
        <w:t xml:space="preserve">. </w:t>
      </w:r>
      <w:r w:rsidR="006C1219">
        <w:rPr>
          <w:lang w:val="fr-CA"/>
        </w:rPr>
        <w:t xml:space="preserve">Malgré </w:t>
      </w:r>
      <w:r w:rsidR="003C4309">
        <w:rPr>
          <w:lang w:val="fr-CA"/>
        </w:rPr>
        <w:t>une certaine</w:t>
      </w:r>
      <w:r w:rsidR="006C1219">
        <w:rPr>
          <w:lang w:val="fr-CA"/>
        </w:rPr>
        <w:t xml:space="preserve"> ambivalence,</w:t>
      </w:r>
      <w:r w:rsidR="008763AF" w:rsidRPr="008763AF">
        <w:rPr>
          <w:lang w:val="fr-CA"/>
        </w:rPr>
        <w:t xml:space="preserve"> </w:t>
      </w:r>
      <w:r w:rsidR="006C1219">
        <w:rPr>
          <w:lang w:val="fr-CA"/>
        </w:rPr>
        <w:t>beaucoup se sont finalement rangés à l’avis que</w:t>
      </w:r>
      <w:r w:rsidR="008763AF" w:rsidRPr="008763AF">
        <w:rPr>
          <w:lang w:val="fr-CA"/>
        </w:rPr>
        <w:t xml:space="preserve"> </w:t>
      </w:r>
      <w:r w:rsidR="006C1219">
        <w:rPr>
          <w:lang w:val="fr-CA"/>
        </w:rPr>
        <w:t>les deux objectifs peuvent être menés de front</w:t>
      </w:r>
      <w:r w:rsidR="003C4309">
        <w:rPr>
          <w:lang w:val="fr-CA"/>
        </w:rPr>
        <w:t xml:space="preserve"> moyennant un juste</w:t>
      </w:r>
      <w:r w:rsidR="006C1219">
        <w:rPr>
          <w:lang w:val="fr-CA"/>
        </w:rPr>
        <w:t xml:space="preserve"> équilibre</w:t>
      </w:r>
      <w:r w:rsidR="008763AF" w:rsidRPr="008763AF">
        <w:rPr>
          <w:lang w:val="fr-CA"/>
        </w:rPr>
        <w:t xml:space="preserve">. </w:t>
      </w:r>
      <w:r w:rsidR="003C4309">
        <w:rPr>
          <w:lang w:val="fr-CA"/>
        </w:rPr>
        <w:t>De</w:t>
      </w:r>
      <w:r w:rsidR="006C1219">
        <w:rPr>
          <w:lang w:val="fr-CA"/>
        </w:rPr>
        <w:t xml:space="preserve"> nombreux participants</w:t>
      </w:r>
      <w:r w:rsidR="008763AF" w:rsidRPr="008763AF">
        <w:rPr>
          <w:lang w:val="fr-CA"/>
        </w:rPr>
        <w:t xml:space="preserve"> </w:t>
      </w:r>
      <w:r w:rsidR="003C4309">
        <w:rPr>
          <w:lang w:val="fr-CA"/>
        </w:rPr>
        <w:t>trouvaient même</w:t>
      </w:r>
      <w:r w:rsidR="006C1219">
        <w:rPr>
          <w:lang w:val="fr-CA"/>
        </w:rPr>
        <w:t xml:space="preserve"> souhaitable d</w:t>
      </w:r>
      <w:r w:rsidR="003C4309">
        <w:rPr>
          <w:lang w:val="fr-CA"/>
        </w:rPr>
        <w:t>’agir ainsi</w:t>
      </w:r>
      <w:r w:rsidR="006C1219">
        <w:rPr>
          <w:lang w:val="fr-CA"/>
        </w:rPr>
        <w:t>, dans l’immédiat, afin de protéger notre économie</w:t>
      </w:r>
      <w:r w:rsidR="008763AF" w:rsidRPr="008763AF">
        <w:rPr>
          <w:lang w:val="fr-CA"/>
        </w:rPr>
        <w:t xml:space="preserve"> </w:t>
      </w:r>
      <w:r w:rsidR="003C4309">
        <w:rPr>
          <w:lang w:val="fr-CA"/>
        </w:rPr>
        <w:t>et réaliser les investissements voulus</w:t>
      </w:r>
      <w:r w:rsidR="008763AF" w:rsidRPr="008763AF">
        <w:rPr>
          <w:lang w:val="fr-CA"/>
        </w:rPr>
        <w:t xml:space="preserve"> </w:t>
      </w:r>
      <w:r w:rsidR="003C4309">
        <w:rPr>
          <w:lang w:val="fr-CA"/>
        </w:rPr>
        <w:t>pour</w:t>
      </w:r>
      <w:r w:rsidR="008763AF" w:rsidRPr="008763AF">
        <w:rPr>
          <w:lang w:val="fr-CA"/>
        </w:rPr>
        <w:t xml:space="preserve"> </w:t>
      </w:r>
      <w:r w:rsidR="003C4309">
        <w:rPr>
          <w:lang w:val="fr-CA"/>
        </w:rPr>
        <w:t>remplacer les</w:t>
      </w:r>
      <w:r w:rsidR="008763AF" w:rsidRPr="008763AF">
        <w:rPr>
          <w:lang w:val="fr-CA"/>
        </w:rPr>
        <w:t xml:space="preserve"> </w:t>
      </w:r>
      <w:r w:rsidR="003C4309">
        <w:rPr>
          <w:lang w:val="fr-CA"/>
        </w:rPr>
        <w:t>combustibles fossiles par des sources d’énergie</w:t>
      </w:r>
      <w:r w:rsidR="008763AF" w:rsidRPr="008763AF">
        <w:rPr>
          <w:lang w:val="fr-CA"/>
        </w:rPr>
        <w:t xml:space="preserve"> </w:t>
      </w:r>
      <w:r w:rsidR="003C4309">
        <w:rPr>
          <w:lang w:val="fr-CA"/>
        </w:rPr>
        <w:t>durables,</w:t>
      </w:r>
      <w:r w:rsidR="008763AF" w:rsidRPr="008763AF">
        <w:rPr>
          <w:lang w:val="fr-CA"/>
        </w:rPr>
        <w:t xml:space="preserve"> </w:t>
      </w:r>
      <w:r w:rsidR="003C4309">
        <w:rPr>
          <w:lang w:val="fr-CA"/>
        </w:rPr>
        <w:t>à plus long terme</w:t>
      </w:r>
      <w:r w:rsidR="008763AF" w:rsidRPr="008763AF">
        <w:rPr>
          <w:lang w:val="fr-CA"/>
        </w:rPr>
        <w:t xml:space="preserve">. </w:t>
      </w:r>
      <w:r w:rsidR="003C4309">
        <w:rPr>
          <w:lang w:val="fr-CA"/>
        </w:rPr>
        <w:t>La plupart considéraient cette transition comme un processus</w:t>
      </w:r>
      <w:r w:rsidR="008763AF" w:rsidRPr="008763AF">
        <w:rPr>
          <w:lang w:val="fr-CA"/>
        </w:rPr>
        <w:t xml:space="preserve">. </w:t>
      </w:r>
      <w:r w:rsidR="003C4309">
        <w:rPr>
          <w:lang w:val="fr-CA"/>
        </w:rPr>
        <w:t xml:space="preserve">La majorité des répondants de </w:t>
      </w:r>
      <w:proofErr w:type="spellStart"/>
      <w:r w:rsidR="008763AF" w:rsidRPr="008763AF">
        <w:rPr>
          <w:lang w:val="fr-CA"/>
        </w:rPr>
        <w:t>Thunder</w:t>
      </w:r>
      <w:proofErr w:type="spellEnd"/>
      <w:r w:rsidR="008763AF" w:rsidRPr="008763AF">
        <w:rPr>
          <w:lang w:val="fr-CA"/>
        </w:rPr>
        <w:t xml:space="preserve"> </w:t>
      </w:r>
      <w:proofErr w:type="spellStart"/>
      <w:r w:rsidR="008763AF" w:rsidRPr="008763AF">
        <w:rPr>
          <w:lang w:val="fr-CA"/>
        </w:rPr>
        <w:t>Bay</w:t>
      </w:r>
      <w:proofErr w:type="spellEnd"/>
      <w:r w:rsidR="008763AF" w:rsidRPr="008763AF">
        <w:rPr>
          <w:lang w:val="fr-CA"/>
        </w:rPr>
        <w:t xml:space="preserve"> </w:t>
      </w:r>
      <w:r w:rsidR="003C4309">
        <w:rPr>
          <w:lang w:val="fr-CA"/>
        </w:rPr>
        <w:t>et de</w:t>
      </w:r>
      <w:r w:rsidR="008763AF" w:rsidRPr="008763AF">
        <w:rPr>
          <w:lang w:val="fr-CA"/>
        </w:rPr>
        <w:t xml:space="preserve"> Chicoutimi </w:t>
      </w:r>
      <w:r w:rsidR="003C4309">
        <w:rPr>
          <w:lang w:val="fr-CA"/>
        </w:rPr>
        <w:t xml:space="preserve">ont fini par </w:t>
      </w:r>
      <w:r w:rsidR="00783C6C">
        <w:rPr>
          <w:lang w:val="fr-CA"/>
        </w:rPr>
        <w:t>se rallier à cette approche</w:t>
      </w:r>
      <w:r w:rsidR="008763AF" w:rsidRPr="008763AF">
        <w:rPr>
          <w:lang w:val="fr-CA"/>
        </w:rPr>
        <w:t xml:space="preserve">, </w:t>
      </w:r>
      <w:r w:rsidR="00783C6C">
        <w:rPr>
          <w:lang w:val="fr-CA"/>
        </w:rPr>
        <w:t>plébiscitée par tous les participants des groupes de</w:t>
      </w:r>
      <w:r w:rsidR="008763AF" w:rsidRPr="008763AF">
        <w:rPr>
          <w:lang w:val="fr-CA"/>
        </w:rPr>
        <w:t xml:space="preserve"> Calgary </w:t>
      </w:r>
      <w:r w:rsidR="00783C6C">
        <w:rPr>
          <w:lang w:val="fr-CA"/>
        </w:rPr>
        <w:t>et du groupe d’hommes de</w:t>
      </w:r>
      <w:r w:rsidR="008763AF" w:rsidRPr="008763AF">
        <w:rPr>
          <w:lang w:val="fr-CA"/>
        </w:rPr>
        <w:t xml:space="preserve"> Kelowna.</w:t>
      </w:r>
    </w:p>
    <w:p w:rsidR="002224B8" w:rsidRPr="008763AF" w:rsidRDefault="00783C6C" w:rsidP="002224B8">
      <w:pPr>
        <w:rPr>
          <w:lang w:val="fr-CA"/>
        </w:rPr>
      </w:pPr>
      <w:r>
        <w:rPr>
          <w:lang w:val="fr-CA"/>
        </w:rPr>
        <w:t xml:space="preserve">D’autres participants s’y sont </w:t>
      </w:r>
      <w:r w:rsidR="008A186E">
        <w:rPr>
          <w:lang w:val="fr-CA"/>
        </w:rPr>
        <w:t>toutefois</w:t>
      </w:r>
      <w:r>
        <w:rPr>
          <w:lang w:val="fr-CA"/>
        </w:rPr>
        <w:t xml:space="preserve"> montrés moins favorable</w:t>
      </w:r>
      <w:r w:rsidR="00C94839">
        <w:rPr>
          <w:lang w:val="fr-CA"/>
        </w:rPr>
        <w:t>s, voire hostiles</w:t>
      </w:r>
      <w:r w:rsidR="008763AF" w:rsidRPr="008763AF">
        <w:rPr>
          <w:lang w:val="fr-CA"/>
        </w:rPr>
        <w:t xml:space="preserve">. </w:t>
      </w:r>
      <w:r w:rsidR="0079066E">
        <w:rPr>
          <w:lang w:val="fr-CA"/>
        </w:rPr>
        <w:t>La</w:t>
      </w:r>
      <w:r>
        <w:rPr>
          <w:lang w:val="fr-CA"/>
        </w:rPr>
        <w:t xml:space="preserve"> lutte contre les changements climatiques et la construction de pipelines</w:t>
      </w:r>
      <w:r w:rsidR="008763AF" w:rsidRPr="008763AF">
        <w:rPr>
          <w:lang w:val="fr-CA"/>
        </w:rPr>
        <w:t xml:space="preserve"> </w:t>
      </w:r>
      <w:r w:rsidR="0079066E">
        <w:rPr>
          <w:lang w:val="fr-CA"/>
        </w:rPr>
        <w:t>leur semblaient</w:t>
      </w:r>
      <w:r w:rsidR="00BB61E1">
        <w:rPr>
          <w:lang w:val="fr-CA"/>
        </w:rPr>
        <w:t xml:space="preserve"> foncièrement incompatibles, et </w:t>
      </w:r>
      <w:r w:rsidR="008A186E">
        <w:rPr>
          <w:lang w:val="fr-CA"/>
        </w:rPr>
        <w:t>le</w:t>
      </w:r>
      <w:r w:rsidR="00BB61E1">
        <w:rPr>
          <w:lang w:val="fr-CA"/>
        </w:rPr>
        <w:t xml:space="preserve"> feu vert</w:t>
      </w:r>
      <w:r w:rsidR="008A186E">
        <w:rPr>
          <w:lang w:val="fr-CA"/>
        </w:rPr>
        <w:t xml:space="preserve"> </w:t>
      </w:r>
      <w:r w:rsidR="0079066E">
        <w:rPr>
          <w:lang w:val="fr-CA"/>
        </w:rPr>
        <w:t xml:space="preserve">donné </w:t>
      </w:r>
      <w:r w:rsidR="00BB61E1">
        <w:rPr>
          <w:lang w:val="fr-CA"/>
        </w:rPr>
        <w:t>au pipeline</w:t>
      </w:r>
      <w:r w:rsidR="008A186E">
        <w:rPr>
          <w:lang w:val="fr-CA"/>
        </w:rPr>
        <w:t xml:space="preserve"> </w:t>
      </w:r>
      <w:r w:rsidR="0079066E">
        <w:rPr>
          <w:lang w:val="fr-CA"/>
        </w:rPr>
        <w:t>leur paraissait passer</w:t>
      </w:r>
      <w:r w:rsidR="00BB61E1">
        <w:rPr>
          <w:lang w:val="fr-CA"/>
        </w:rPr>
        <w:t xml:space="preserve"> sous silence</w:t>
      </w:r>
      <w:r w:rsidR="008A186E">
        <w:rPr>
          <w:lang w:val="fr-CA"/>
        </w:rPr>
        <w:t xml:space="preserve"> </w:t>
      </w:r>
      <w:r w:rsidR="00BB61E1">
        <w:rPr>
          <w:lang w:val="fr-CA"/>
        </w:rPr>
        <w:t>le caractère réel et urgent de la crise climatique</w:t>
      </w:r>
      <w:r w:rsidR="008763AF" w:rsidRPr="008763AF">
        <w:rPr>
          <w:lang w:val="fr-CA"/>
        </w:rPr>
        <w:t xml:space="preserve">. </w:t>
      </w:r>
      <w:r w:rsidR="007D5862">
        <w:rPr>
          <w:lang w:val="fr-CA"/>
        </w:rPr>
        <w:t xml:space="preserve">Les groupes de toutes les villes </w:t>
      </w:r>
      <w:r w:rsidR="008A186E">
        <w:rPr>
          <w:lang w:val="fr-CA"/>
        </w:rPr>
        <w:t>hormis</w:t>
      </w:r>
      <w:r w:rsidR="007D5862">
        <w:rPr>
          <w:lang w:val="fr-CA"/>
        </w:rPr>
        <w:t xml:space="preserve"> Calgary </w:t>
      </w:r>
      <w:r w:rsidR="0079066E">
        <w:rPr>
          <w:lang w:val="fr-CA"/>
        </w:rPr>
        <w:t>ont compté</w:t>
      </w:r>
      <w:r w:rsidR="007D5862">
        <w:rPr>
          <w:lang w:val="fr-CA"/>
        </w:rPr>
        <w:t xml:space="preserve"> </w:t>
      </w:r>
      <w:r w:rsidR="000636FF">
        <w:rPr>
          <w:lang w:val="fr-CA"/>
        </w:rPr>
        <w:t xml:space="preserve">au moins </w:t>
      </w:r>
      <w:r w:rsidR="007D5862">
        <w:rPr>
          <w:lang w:val="fr-CA"/>
        </w:rPr>
        <w:t>quelques</w:t>
      </w:r>
      <w:r w:rsidR="007D5862" w:rsidRPr="008763AF">
        <w:rPr>
          <w:lang w:val="fr-CA"/>
        </w:rPr>
        <w:t xml:space="preserve"> participants </w:t>
      </w:r>
      <w:r w:rsidR="007D5862">
        <w:rPr>
          <w:lang w:val="fr-CA"/>
        </w:rPr>
        <w:t xml:space="preserve">qui n’appuyaient pas le projet de construction </w:t>
      </w:r>
      <w:r w:rsidR="00642189">
        <w:rPr>
          <w:lang w:val="fr-CA"/>
        </w:rPr>
        <w:t>de l’oléoduc</w:t>
      </w:r>
      <w:r w:rsidR="007D5862">
        <w:rPr>
          <w:lang w:val="fr-CA"/>
        </w:rPr>
        <w:t xml:space="preserve"> </w:t>
      </w:r>
      <w:r w:rsidR="00642189">
        <w:rPr>
          <w:lang w:val="fr-CA"/>
        </w:rPr>
        <w:t xml:space="preserve">Trans </w:t>
      </w:r>
      <w:proofErr w:type="spellStart"/>
      <w:r w:rsidR="00642189">
        <w:rPr>
          <w:lang w:val="fr-CA"/>
        </w:rPr>
        <w:t>Mountain</w:t>
      </w:r>
      <w:proofErr w:type="spellEnd"/>
      <w:r w:rsidR="008763AF" w:rsidRPr="008763AF">
        <w:rPr>
          <w:lang w:val="fr-CA"/>
        </w:rPr>
        <w:t xml:space="preserve">, </w:t>
      </w:r>
      <w:r w:rsidR="007D5862">
        <w:rPr>
          <w:lang w:val="fr-CA"/>
        </w:rPr>
        <w:t xml:space="preserve">et </w:t>
      </w:r>
      <w:r w:rsidR="008A186E">
        <w:rPr>
          <w:lang w:val="fr-CA"/>
        </w:rPr>
        <w:t xml:space="preserve">quelques </w:t>
      </w:r>
      <w:r w:rsidR="007D5862">
        <w:rPr>
          <w:lang w:val="fr-CA"/>
        </w:rPr>
        <w:t xml:space="preserve">autres qui </w:t>
      </w:r>
      <w:r w:rsidR="000636FF">
        <w:rPr>
          <w:lang w:val="fr-CA"/>
        </w:rPr>
        <w:t>y</w:t>
      </w:r>
      <w:r w:rsidR="007D5862">
        <w:rPr>
          <w:lang w:val="fr-CA"/>
        </w:rPr>
        <w:t xml:space="preserve"> étaient indifférents</w:t>
      </w:r>
      <w:r w:rsidR="000636FF">
        <w:rPr>
          <w:lang w:val="fr-CA"/>
        </w:rPr>
        <w:t xml:space="preserve"> ou </w:t>
      </w:r>
      <w:r w:rsidR="007D5862">
        <w:rPr>
          <w:lang w:val="fr-CA"/>
        </w:rPr>
        <w:t>voulaient des précisions sur l</w:t>
      </w:r>
      <w:r w:rsidR="000636FF">
        <w:rPr>
          <w:lang w:val="fr-CA"/>
        </w:rPr>
        <w:t>’impact du pipeline et</w:t>
      </w:r>
      <w:r w:rsidR="008763AF" w:rsidRPr="008763AF">
        <w:rPr>
          <w:lang w:val="fr-CA"/>
        </w:rPr>
        <w:t xml:space="preserve"> </w:t>
      </w:r>
      <w:r w:rsidR="008A186E">
        <w:rPr>
          <w:lang w:val="fr-CA"/>
        </w:rPr>
        <w:t xml:space="preserve">sur </w:t>
      </w:r>
      <w:r w:rsidR="000636FF">
        <w:rPr>
          <w:lang w:val="fr-CA"/>
        </w:rPr>
        <w:t>les efforts et</w:t>
      </w:r>
      <w:r w:rsidR="00C94839">
        <w:rPr>
          <w:lang w:val="fr-CA"/>
        </w:rPr>
        <w:t xml:space="preserve"> les</w:t>
      </w:r>
      <w:r w:rsidR="000636FF">
        <w:rPr>
          <w:lang w:val="fr-CA"/>
        </w:rPr>
        <w:t xml:space="preserve"> investissements</w:t>
      </w:r>
      <w:r w:rsidR="008763AF" w:rsidRPr="008763AF">
        <w:rPr>
          <w:lang w:val="fr-CA"/>
        </w:rPr>
        <w:t xml:space="preserve"> </w:t>
      </w:r>
      <w:r w:rsidR="000636FF">
        <w:rPr>
          <w:lang w:val="fr-CA"/>
        </w:rPr>
        <w:t>visant à atténuer</w:t>
      </w:r>
      <w:r w:rsidR="008763AF" w:rsidRPr="008763AF">
        <w:rPr>
          <w:lang w:val="fr-CA"/>
        </w:rPr>
        <w:t xml:space="preserve"> </w:t>
      </w:r>
      <w:r w:rsidR="00C94839">
        <w:rPr>
          <w:lang w:val="fr-CA"/>
        </w:rPr>
        <w:t>ses</w:t>
      </w:r>
      <w:r w:rsidR="008763AF" w:rsidRPr="008763AF">
        <w:rPr>
          <w:lang w:val="fr-CA"/>
        </w:rPr>
        <w:t xml:space="preserve"> </w:t>
      </w:r>
      <w:r w:rsidR="008A186E">
        <w:rPr>
          <w:lang w:val="fr-CA"/>
        </w:rPr>
        <w:t xml:space="preserve">effets </w:t>
      </w:r>
      <w:r w:rsidR="00C94839">
        <w:rPr>
          <w:lang w:val="fr-CA"/>
        </w:rPr>
        <w:t>négatifs</w:t>
      </w:r>
      <w:r w:rsidR="008A186E">
        <w:rPr>
          <w:lang w:val="fr-CA"/>
        </w:rPr>
        <w:t xml:space="preserve"> sur le réchauffement</w:t>
      </w:r>
      <w:r w:rsidR="008763AF" w:rsidRPr="008763AF">
        <w:rPr>
          <w:lang w:val="fr-CA"/>
        </w:rPr>
        <w:t xml:space="preserve"> </w:t>
      </w:r>
      <w:r w:rsidR="00121F4A">
        <w:rPr>
          <w:lang w:val="fr-CA"/>
        </w:rPr>
        <w:t>planétaire</w:t>
      </w:r>
      <w:r w:rsidR="008763AF" w:rsidRPr="008763AF">
        <w:rPr>
          <w:lang w:val="fr-CA"/>
        </w:rPr>
        <w:t xml:space="preserve">. </w:t>
      </w:r>
      <w:r w:rsidR="00BB61E1">
        <w:rPr>
          <w:lang w:val="fr-CA"/>
        </w:rPr>
        <w:t>À</w:t>
      </w:r>
      <w:r w:rsidR="00BB61E1" w:rsidRPr="008763AF">
        <w:rPr>
          <w:lang w:val="fr-CA"/>
        </w:rPr>
        <w:t xml:space="preserve"> Brampton, </w:t>
      </w:r>
      <w:r w:rsidR="00BB61E1">
        <w:rPr>
          <w:lang w:val="fr-CA"/>
        </w:rPr>
        <w:t>la plupart des</w:t>
      </w:r>
      <w:r w:rsidR="00BB61E1" w:rsidRPr="008763AF">
        <w:rPr>
          <w:lang w:val="fr-CA"/>
        </w:rPr>
        <w:t xml:space="preserve"> participants </w:t>
      </w:r>
      <w:r w:rsidR="00BB61E1">
        <w:rPr>
          <w:lang w:val="fr-CA"/>
        </w:rPr>
        <w:t>étaient indécis</w:t>
      </w:r>
      <w:r w:rsidR="008A186E">
        <w:rPr>
          <w:lang w:val="fr-CA"/>
        </w:rPr>
        <w:t xml:space="preserve"> </w:t>
      </w:r>
      <w:r w:rsidR="00BB61E1">
        <w:rPr>
          <w:lang w:val="fr-CA"/>
        </w:rPr>
        <w:t xml:space="preserve">ou </w:t>
      </w:r>
      <w:r w:rsidR="00C94839">
        <w:rPr>
          <w:lang w:val="fr-CA"/>
        </w:rPr>
        <w:t>opposés à</w:t>
      </w:r>
      <w:r w:rsidR="00BB61E1">
        <w:rPr>
          <w:lang w:val="fr-CA"/>
        </w:rPr>
        <w:t xml:space="preserve"> la décision du gouvernement</w:t>
      </w:r>
      <w:r w:rsidR="00BB61E1" w:rsidRPr="008763AF">
        <w:rPr>
          <w:lang w:val="fr-CA"/>
        </w:rPr>
        <w:t xml:space="preserve"> </w:t>
      </w:r>
      <w:r w:rsidR="00BB61E1">
        <w:rPr>
          <w:lang w:val="fr-CA"/>
        </w:rPr>
        <w:t>de construire</w:t>
      </w:r>
      <w:r w:rsidR="00BB61E1" w:rsidRPr="008763AF">
        <w:rPr>
          <w:lang w:val="fr-CA"/>
        </w:rPr>
        <w:t xml:space="preserve"> </w:t>
      </w:r>
      <w:r w:rsidR="00BB61E1">
        <w:rPr>
          <w:lang w:val="fr-CA"/>
        </w:rPr>
        <w:t>le pipeline</w:t>
      </w:r>
      <w:r w:rsidR="008763AF" w:rsidRPr="008763AF">
        <w:rPr>
          <w:lang w:val="fr-CA"/>
        </w:rPr>
        <w:t xml:space="preserve">. </w:t>
      </w:r>
      <w:r w:rsidR="00BB61E1">
        <w:rPr>
          <w:lang w:val="fr-CA"/>
        </w:rPr>
        <w:t>À</w:t>
      </w:r>
      <w:r w:rsidR="00BB61E1" w:rsidRPr="008763AF">
        <w:rPr>
          <w:lang w:val="fr-CA"/>
        </w:rPr>
        <w:t xml:space="preserve"> St.</w:t>
      </w:r>
      <w:r w:rsidR="00C94839">
        <w:rPr>
          <w:lang w:val="fr-CA"/>
        </w:rPr>
        <w:t> </w:t>
      </w:r>
      <w:r w:rsidR="00BB61E1" w:rsidRPr="008763AF">
        <w:rPr>
          <w:lang w:val="fr-CA"/>
        </w:rPr>
        <w:t xml:space="preserve">John’s </w:t>
      </w:r>
      <w:r w:rsidR="00BB61E1">
        <w:rPr>
          <w:lang w:val="fr-CA"/>
        </w:rPr>
        <w:t>et dans le groupe de femmes</w:t>
      </w:r>
      <w:r w:rsidR="00BB61E1" w:rsidRPr="008763AF">
        <w:rPr>
          <w:lang w:val="fr-CA"/>
        </w:rPr>
        <w:t xml:space="preserve"> </w:t>
      </w:r>
      <w:r w:rsidR="00BB61E1">
        <w:rPr>
          <w:lang w:val="fr-CA"/>
        </w:rPr>
        <w:t>de</w:t>
      </w:r>
      <w:r w:rsidR="00BB61E1" w:rsidRPr="008763AF">
        <w:rPr>
          <w:lang w:val="fr-CA"/>
        </w:rPr>
        <w:t xml:space="preserve"> Kelowna, </w:t>
      </w:r>
      <w:r w:rsidR="00BB61E1">
        <w:rPr>
          <w:lang w:val="fr-CA"/>
        </w:rPr>
        <w:t xml:space="preserve">les </w:t>
      </w:r>
      <w:r w:rsidR="00BB61E1" w:rsidRPr="008763AF">
        <w:rPr>
          <w:lang w:val="fr-CA"/>
        </w:rPr>
        <w:t xml:space="preserve">participants </w:t>
      </w:r>
      <w:r w:rsidR="00BB61E1">
        <w:rPr>
          <w:lang w:val="fr-CA"/>
        </w:rPr>
        <w:t>étaient partagés</w:t>
      </w:r>
      <w:r w:rsidR="008763AF" w:rsidRPr="008763AF">
        <w:rPr>
          <w:lang w:val="fr-CA"/>
        </w:rPr>
        <w:t>.</w:t>
      </w:r>
    </w:p>
    <w:p w:rsidR="002224B8" w:rsidRPr="00BE5C96" w:rsidRDefault="00BC1985" w:rsidP="00F21083">
      <w:pPr>
        <w:pStyle w:val="Heading2"/>
        <w:rPr>
          <w:lang w:val="en-US"/>
        </w:rPr>
      </w:pPr>
      <w:bookmarkStart w:id="5" w:name="_Toc29570245"/>
      <w:bookmarkEnd w:id="4"/>
      <w:proofErr w:type="spellStart"/>
      <w:r w:rsidRPr="00BE5C96">
        <w:rPr>
          <w:lang w:val="en-US"/>
        </w:rPr>
        <w:t>Économie</w:t>
      </w:r>
      <w:proofErr w:type="spellEnd"/>
      <w:r w:rsidRPr="00BE5C96">
        <w:rPr>
          <w:lang w:val="en-US"/>
        </w:rPr>
        <w:t xml:space="preserve"> </w:t>
      </w:r>
      <w:proofErr w:type="spellStart"/>
      <w:r w:rsidRPr="00BE5C96">
        <w:rPr>
          <w:lang w:val="en-US"/>
        </w:rPr>
        <w:t>circulaire</w:t>
      </w:r>
      <w:proofErr w:type="spellEnd"/>
      <w:r w:rsidR="00543F80" w:rsidRPr="00BE5C96">
        <w:rPr>
          <w:lang w:val="en-US"/>
        </w:rPr>
        <w:t xml:space="preserve"> (St. John’s, Chicoutimi, Brampton, Thunder Bay, Saskatoon, Kelowna)</w:t>
      </w:r>
      <w:bookmarkEnd w:id="5"/>
    </w:p>
    <w:p w:rsidR="002224B8" w:rsidRPr="008763AF" w:rsidRDefault="00C94839" w:rsidP="002224B8">
      <w:pPr>
        <w:rPr>
          <w:lang w:val="fr-CA"/>
        </w:rPr>
      </w:pPr>
      <w:r>
        <w:rPr>
          <w:lang w:val="fr-CA"/>
        </w:rPr>
        <w:t>Peu de</w:t>
      </w:r>
      <w:r w:rsidRPr="008763AF">
        <w:rPr>
          <w:lang w:val="fr-CA"/>
        </w:rPr>
        <w:t xml:space="preserve"> participants </w:t>
      </w:r>
      <w:r>
        <w:rPr>
          <w:lang w:val="fr-CA"/>
        </w:rPr>
        <w:t>connaissaient l’expression « économie circulaire », mais la plupart</w:t>
      </w:r>
      <w:r w:rsidRPr="008763AF">
        <w:rPr>
          <w:lang w:val="fr-CA"/>
        </w:rPr>
        <w:t xml:space="preserve"> </w:t>
      </w:r>
      <w:r>
        <w:rPr>
          <w:lang w:val="fr-CA"/>
        </w:rPr>
        <w:t>connaissaient le concept ou l’ont rapidement saisi après quelques mots d’explication</w:t>
      </w:r>
      <w:r w:rsidR="008763AF" w:rsidRPr="008763AF">
        <w:rPr>
          <w:lang w:val="fr-CA"/>
        </w:rPr>
        <w:t>.</w:t>
      </w:r>
    </w:p>
    <w:p w:rsidR="002224B8" w:rsidRPr="008763AF" w:rsidRDefault="00C94839" w:rsidP="002224B8">
      <w:pPr>
        <w:rPr>
          <w:lang w:val="fr-CA"/>
        </w:rPr>
      </w:pPr>
      <w:r>
        <w:rPr>
          <w:lang w:val="fr-CA"/>
        </w:rPr>
        <w:t>Toutes villes et tous groupes confondus</w:t>
      </w:r>
      <w:r w:rsidR="008763AF" w:rsidRPr="008763AF">
        <w:rPr>
          <w:lang w:val="fr-CA"/>
        </w:rPr>
        <w:t xml:space="preserve">, </w:t>
      </w:r>
      <w:r>
        <w:rPr>
          <w:lang w:val="fr-CA"/>
        </w:rPr>
        <w:t xml:space="preserve">les </w:t>
      </w:r>
      <w:r w:rsidR="008763AF" w:rsidRPr="008763AF">
        <w:rPr>
          <w:lang w:val="fr-CA"/>
        </w:rPr>
        <w:t xml:space="preserve">participants </w:t>
      </w:r>
      <w:r>
        <w:rPr>
          <w:lang w:val="fr-CA"/>
        </w:rPr>
        <w:t>ont appuyé</w:t>
      </w:r>
      <w:r w:rsidR="00347FDA">
        <w:rPr>
          <w:lang w:val="fr-CA"/>
        </w:rPr>
        <w:t xml:space="preserve"> sans réserve</w:t>
      </w:r>
      <w:r>
        <w:rPr>
          <w:lang w:val="fr-CA"/>
        </w:rPr>
        <w:t xml:space="preserve"> cette façon de faire</w:t>
      </w:r>
      <w:r w:rsidR="006D651F">
        <w:rPr>
          <w:lang w:val="fr-CA"/>
        </w:rPr>
        <w:t xml:space="preserve"> des affaires</w:t>
      </w:r>
      <w:r>
        <w:rPr>
          <w:lang w:val="fr-CA"/>
        </w:rPr>
        <w:t>, qu’ils ont qualifiée de « bonne idée » et d’approche « sensée »</w:t>
      </w:r>
      <w:r w:rsidR="008763AF" w:rsidRPr="008763AF">
        <w:rPr>
          <w:lang w:val="fr-CA"/>
        </w:rPr>
        <w:t xml:space="preserve">. </w:t>
      </w:r>
      <w:r>
        <w:rPr>
          <w:lang w:val="fr-CA"/>
        </w:rPr>
        <w:t xml:space="preserve">La plupart </w:t>
      </w:r>
      <w:r w:rsidR="006D651F">
        <w:rPr>
          <w:lang w:val="fr-CA"/>
        </w:rPr>
        <w:t xml:space="preserve">estimaient </w:t>
      </w:r>
      <w:r w:rsidR="0079066E">
        <w:rPr>
          <w:lang w:val="fr-CA"/>
        </w:rPr>
        <w:t>qu’ils</w:t>
      </w:r>
      <w:r w:rsidR="006D651F">
        <w:rPr>
          <w:lang w:val="fr-CA"/>
        </w:rPr>
        <w:t xml:space="preserve"> </w:t>
      </w:r>
      <w:r w:rsidR="0079066E">
        <w:rPr>
          <w:lang w:val="fr-CA"/>
        </w:rPr>
        <w:t xml:space="preserve">participent déjà </w:t>
      </w:r>
      <w:r w:rsidR="006D651F">
        <w:rPr>
          <w:lang w:val="fr-CA"/>
        </w:rPr>
        <w:t>à</w:t>
      </w:r>
      <w:r>
        <w:rPr>
          <w:lang w:val="fr-CA"/>
        </w:rPr>
        <w:t xml:space="preserve"> l’économie circulaire</w:t>
      </w:r>
      <w:r w:rsidR="006D651F">
        <w:rPr>
          <w:lang w:val="fr-CA"/>
        </w:rPr>
        <w:t xml:space="preserve"> dans une certaine mesure, citant à l’appui</w:t>
      </w:r>
      <w:r w:rsidR="008763AF" w:rsidRPr="008763AF">
        <w:rPr>
          <w:lang w:val="fr-CA"/>
        </w:rPr>
        <w:t xml:space="preserve"> </w:t>
      </w:r>
      <w:r w:rsidR="006D651F">
        <w:rPr>
          <w:lang w:val="fr-CA"/>
        </w:rPr>
        <w:t>quantité d’exemples comme</w:t>
      </w:r>
      <w:r w:rsidR="008763AF" w:rsidRPr="008763AF">
        <w:rPr>
          <w:lang w:val="fr-CA"/>
        </w:rPr>
        <w:t xml:space="preserve"> </w:t>
      </w:r>
      <w:r>
        <w:rPr>
          <w:lang w:val="fr-CA"/>
        </w:rPr>
        <w:t>le recyclage</w:t>
      </w:r>
      <w:r w:rsidR="006D651F">
        <w:rPr>
          <w:lang w:val="fr-CA"/>
        </w:rPr>
        <w:t>,</w:t>
      </w:r>
      <w:r>
        <w:rPr>
          <w:lang w:val="fr-CA"/>
        </w:rPr>
        <w:t xml:space="preserve"> le </w:t>
      </w:r>
      <w:r w:rsidR="006D651F">
        <w:rPr>
          <w:lang w:val="fr-CA"/>
        </w:rPr>
        <w:t>choix</w:t>
      </w:r>
      <w:r>
        <w:rPr>
          <w:lang w:val="fr-CA"/>
        </w:rPr>
        <w:t xml:space="preserve"> de dépenser </w:t>
      </w:r>
      <w:r w:rsidR="006D651F">
        <w:rPr>
          <w:lang w:val="fr-CA"/>
        </w:rPr>
        <w:t>un peu plus</w:t>
      </w:r>
      <w:r>
        <w:rPr>
          <w:lang w:val="fr-CA"/>
        </w:rPr>
        <w:t xml:space="preserve"> pour </w:t>
      </w:r>
      <w:r w:rsidR="006D651F">
        <w:rPr>
          <w:lang w:val="fr-CA"/>
        </w:rPr>
        <w:t>se procurer</w:t>
      </w:r>
      <w:r>
        <w:rPr>
          <w:lang w:val="fr-CA"/>
        </w:rPr>
        <w:t xml:space="preserve"> des biens</w:t>
      </w:r>
      <w:r w:rsidR="006D651F">
        <w:rPr>
          <w:lang w:val="fr-CA"/>
        </w:rPr>
        <w:t xml:space="preserve"> </w:t>
      </w:r>
      <w:r>
        <w:rPr>
          <w:lang w:val="fr-CA"/>
        </w:rPr>
        <w:t>de meilleure qualité</w:t>
      </w:r>
      <w:r w:rsidR="006D651F">
        <w:rPr>
          <w:lang w:val="fr-CA"/>
        </w:rPr>
        <w:t xml:space="preserve"> et plus durables</w:t>
      </w:r>
      <w:r>
        <w:rPr>
          <w:lang w:val="fr-CA"/>
        </w:rPr>
        <w:t>,</w:t>
      </w:r>
      <w:r w:rsidRPr="008763AF">
        <w:rPr>
          <w:lang w:val="fr-CA"/>
        </w:rPr>
        <w:t xml:space="preserve"> </w:t>
      </w:r>
      <w:r w:rsidR="006D651F">
        <w:rPr>
          <w:lang w:val="fr-CA"/>
        </w:rPr>
        <w:t xml:space="preserve">ainsi que </w:t>
      </w:r>
      <w:r>
        <w:rPr>
          <w:lang w:val="fr-CA"/>
        </w:rPr>
        <w:t>l’achat</w:t>
      </w:r>
      <w:r w:rsidR="006D651F">
        <w:rPr>
          <w:lang w:val="fr-CA"/>
        </w:rPr>
        <w:t xml:space="preserve"> d’articles</w:t>
      </w:r>
      <w:r>
        <w:rPr>
          <w:lang w:val="fr-CA"/>
        </w:rPr>
        <w:t xml:space="preserve"> d’occasion</w:t>
      </w:r>
      <w:r w:rsidR="006D651F">
        <w:rPr>
          <w:lang w:val="fr-CA"/>
        </w:rPr>
        <w:t>,</w:t>
      </w:r>
      <w:r>
        <w:rPr>
          <w:lang w:val="fr-CA"/>
        </w:rPr>
        <w:t xml:space="preserve"> remis à neuf</w:t>
      </w:r>
      <w:r w:rsidR="008763AF" w:rsidRPr="008763AF">
        <w:rPr>
          <w:lang w:val="fr-CA"/>
        </w:rPr>
        <w:t xml:space="preserve"> </w:t>
      </w:r>
      <w:r w:rsidR="006D651F">
        <w:rPr>
          <w:lang w:val="fr-CA"/>
        </w:rPr>
        <w:t xml:space="preserve">ou </w:t>
      </w:r>
      <w:r>
        <w:rPr>
          <w:lang w:val="fr-CA"/>
        </w:rPr>
        <w:t>faits de matières recyclées</w:t>
      </w:r>
      <w:r w:rsidR="008763AF" w:rsidRPr="008763AF">
        <w:rPr>
          <w:lang w:val="fr-CA"/>
        </w:rPr>
        <w:t xml:space="preserve">. </w:t>
      </w:r>
      <w:r w:rsidR="00D42622">
        <w:rPr>
          <w:lang w:val="fr-CA"/>
        </w:rPr>
        <w:t>Beaucoup ont mentionné le caractère « satisfaisant » de ce genre d’achats, qui leur semblent bons pour l’environnement</w:t>
      </w:r>
      <w:r w:rsidR="00347FDA">
        <w:rPr>
          <w:lang w:val="fr-CA"/>
        </w:rPr>
        <w:t>,</w:t>
      </w:r>
      <w:r w:rsidR="00D42622">
        <w:rPr>
          <w:lang w:val="fr-CA"/>
        </w:rPr>
        <w:t xml:space="preserve"> puisqu’ils réduisent les déchets et prolongent la vie de produits existants, tout</w:t>
      </w:r>
      <w:r w:rsidR="00D42622" w:rsidRPr="008763AF">
        <w:rPr>
          <w:lang w:val="fr-CA"/>
        </w:rPr>
        <w:t xml:space="preserve"> </w:t>
      </w:r>
      <w:r w:rsidR="00D42622">
        <w:rPr>
          <w:lang w:val="fr-CA"/>
        </w:rPr>
        <w:t>en</w:t>
      </w:r>
      <w:r w:rsidR="00D42622" w:rsidRPr="008763AF">
        <w:rPr>
          <w:lang w:val="fr-CA"/>
        </w:rPr>
        <w:t xml:space="preserve"> </w:t>
      </w:r>
      <w:r w:rsidR="00D42622">
        <w:rPr>
          <w:lang w:val="fr-CA"/>
        </w:rPr>
        <w:t>permettant d’économiser</w:t>
      </w:r>
      <w:r w:rsidR="008763AF" w:rsidRPr="008763AF">
        <w:rPr>
          <w:lang w:val="fr-CA"/>
        </w:rPr>
        <w:t xml:space="preserve">. </w:t>
      </w:r>
    </w:p>
    <w:p w:rsidR="00D42622" w:rsidRDefault="00D42622" w:rsidP="002224B8">
      <w:pPr>
        <w:rPr>
          <w:lang w:val="fr-CA"/>
        </w:rPr>
      </w:pPr>
      <w:r>
        <w:rPr>
          <w:lang w:val="fr-CA"/>
        </w:rPr>
        <w:t xml:space="preserve">Bien que </w:t>
      </w:r>
      <w:r w:rsidR="00347FDA">
        <w:rPr>
          <w:lang w:val="fr-CA"/>
        </w:rPr>
        <w:t>très</w:t>
      </w:r>
      <w:r>
        <w:rPr>
          <w:lang w:val="fr-CA"/>
        </w:rPr>
        <w:t xml:space="preserve"> en faveur d’une « économie circulaire » et n’ayant aucune peine à citer des exemples de sa présence sur le marché et dans leur vie</w:t>
      </w:r>
      <w:r w:rsidRPr="008763AF">
        <w:rPr>
          <w:lang w:val="fr-CA"/>
        </w:rPr>
        <w:t xml:space="preserve">, </w:t>
      </w:r>
      <w:r>
        <w:rPr>
          <w:lang w:val="fr-CA"/>
        </w:rPr>
        <w:t>la plupart des participants étaient également d’avis que tout le monde doit en faire plus et que</w:t>
      </w:r>
      <w:r w:rsidRPr="008763AF">
        <w:rPr>
          <w:lang w:val="fr-CA"/>
        </w:rPr>
        <w:t xml:space="preserve"> </w:t>
      </w:r>
      <w:r>
        <w:rPr>
          <w:lang w:val="fr-CA"/>
        </w:rPr>
        <w:t>des obstacles importants entravent son adoption généralisée</w:t>
      </w:r>
      <w:r w:rsidR="008763AF" w:rsidRPr="008763AF">
        <w:rPr>
          <w:lang w:val="fr-CA"/>
        </w:rPr>
        <w:t xml:space="preserve">. </w:t>
      </w:r>
      <w:r>
        <w:rPr>
          <w:lang w:val="fr-CA"/>
        </w:rPr>
        <w:t xml:space="preserve">Ils ont pointé du doigt de </w:t>
      </w:r>
      <w:r w:rsidR="00347FDA">
        <w:rPr>
          <w:lang w:val="fr-CA"/>
        </w:rPr>
        <w:t>fortes</w:t>
      </w:r>
      <w:r>
        <w:rPr>
          <w:lang w:val="fr-CA"/>
        </w:rPr>
        <w:t xml:space="preserve"> tendances contraires</w:t>
      </w:r>
      <w:r w:rsidR="00347FDA">
        <w:rPr>
          <w:lang w:val="fr-CA"/>
        </w:rPr>
        <w:t>,</w:t>
      </w:r>
      <w:r>
        <w:rPr>
          <w:lang w:val="fr-CA"/>
        </w:rPr>
        <w:t xml:space="preserve"> à l’œuvre</w:t>
      </w:r>
      <w:r w:rsidRPr="008763AF">
        <w:rPr>
          <w:lang w:val="fr-CA"/>
        </w:rPr>
        <w:t xml:space="preserve"> </w:t>
      </w:r>
      <w:r>
        <w:rPr>
          <w:lang w:val="fr-CA"/>
        </w:rPr>
        <w:t>chez les entreprises et les consommateurs</w:t>
      </w:r>
      <w:r w:rsidRPr="008763AF">
        <w:rPr>
          <w:lang w:val="fr-CA"/>
        </w:rPr>
        <w:t xml:space="preserve">, </w:t>
      </w:r>
      <w:r w:rsidR="007D1B6A">
        <w:rPr>
          <w:lang w:val="fr-CA"/>
        </w:rPr>
        <w:t>dont témoignent</w:t>
      </w:r>
      <w:r>
        <w:rPr>
          <w:lang w:val="fr-CA"/>
        </w:rPr>
        <w:t xml:space="preserve"> la</w:t>
      </w:r>
      <w:r w:rsidRPr="008763AF">
        <w:rPr>
          <w:lang w:val="fr-CA"/>
        </w:rPr>
        <w:t xml:space="preserve"> production </w:t>
      </w:r>
      <w:r>
        <w:rPr>
          <w:lang w:val="fr-CA"/>
        </w:rPr>
        <w:t>et la consommation croissantes</w:t>
      </w:r>
      <w:r w:rsidRPr="008763AF">
        <w:rPr>
          <w:lang w:val="fr-CA"/>
        </w:rPr>
        <w:t xml:space="preserve"> </w:t>
      </w:r>
      <w:r>
        <w:rPr>
          <w:lang w:val="fr-CA"/>
        </w:rPr>
        <w:t>de produits</w:t>
      </w:r>
      <w:r w:rsidRPr="008763AF">
        <w:rPr>
          <w:lang w:val="fr-CA"/>
        </w:rPr>
        <w:t xml:space="preserve"> </w:t>
      </w:r>
      <w:r>
        <w:rPr>
          <w:lang w:val="fr-CA"/>
        </w:rPr>
        <w:t>bon marché jetables</w:t>
      </w:r>
      <w:r w:rsidRPr="008763AF">
        <w:rPr>
          <w:lang w:val="fr-CA"/>
        </w:rPr>
        <w:t xml:space="preserve"> </w:t>
      </w:r>
      <w:r>
        <w:rPr>
          <w:lang w:val="fr-CA"/>
        </w:rPr>
        <w:t>ainsi que le suremballage des articles de détail</w:t>
      </w:r>
      <w:r w:rsidRPr="008763AF">
        <w:rPr>
          <w:lang w:val="fr-CA"/>
        </w:rPr>
        <w:t xml:space="preserve">, </w:t>
      </w:r>
      <w:r>
        <w:rPr>
          <w:lang w:val="fr-CA"/>
        </w:rPr>
        <w:t>le gaspillage alimentaire</w:t>
      </w:r>
      <w:r w:rsidRPr="008763AF">
        <w:rPr>
          <w:lang w:val="fr-CA"/>
        </w:rPr>
        <w:t xml:space="preserve"> </w:t>
      </w:r>
      <w:r>
        <w:rPr>
          <w:lang w:val="fr-CA"/>
        </w:rPr>
        <w:t>et la prolifération des plastiques</w:t>
      </w:r>
      <w:r w:rsidRPr="008763AF">
        <w:rPr>
          <w:lang w:val="fr-CA"/>
        </w:rPr>
        <w:t xml:space="preserve"> </w:t>
      </w:r>
      <w:r>
        <w:rPr>
          <w:lang w:val="fr-CA"/>
        </w:rPr>
        <w:t>à usage unique</w:t>
      </w:r>
      <w:r w:rsidRPr="008763AF">
        <w:rPr>
          <w:lang w:val="fr-CA"/>
        </w:rPr>
        <w:t xml:space="preserve">. </w:t>
      </w:r>
      <w:r>
        <w:rPr>
          <w:lang w:val="fr-CA"/>
        </w:rPr>
        <w:t>Les p</w:t>
      </w:r>
      <w:r w:rsidRPr="008763AF">
        <w:rPr>
          <w:lang w:val="fr-CA"/>
        </w:rPr>
        <w:t xml:space="preserve">articipants </w:t>
      </w:r>
      <w:r>
        <w:rPr>
          <w:lang w:val="fr-CA"/>
        </w:rPr>
        <w:t>ont reproché aux entreprises de</w:t>
      </w:r>
      <w:r w:rsidRPr="008763AF">
        <w:rPr>
          <w:lang w:val="fr-CA"/>
        </w:rPr>
        <w:t xml:space="preserve"> </w:t>
      </w:r>
      <w:r>
        <w:rPr>
          <w:lang w:val="fr-CA"/>
        </w:rPr>
        <w:t xml:space="preserve">rechercher les profits au détriment de </w:t>
      </w:r>
      <w:r>
        <w:rPr>
          <w:lang w:val="fr-CA"/>
        </w:rPr>
        <w:lastRenderedPageBreak/>
        <w:t>l’environnement</w:t>
      </w:r>
      <w:r w:rsidRPr="008763AF">
        <w:rPr>
          <w:lang w:val="fr-CA"/>
        </w:rPr>
        <w:t xml:space="preserve">. </w:t>
      </w:r>
      <w:r>
        <w:rPr>
          <w:lang w:val="fr-CA"/>
        </w:rPr>
        <w:t>Ils ont</w:t>
      </w:r>
      <w:r w:rsidRPr="008763AF">
        <w:rPr>
          <w:lang w:val="fr-CA"/>
        </w:rPr>
        <w:t xml:space="preserve"> </w:t>
      </w:r>
      <w:r>
        <w:rPr>
          <w:lang w:val="fr-CA"/>
        </w:rPr>
        <w:t>reproché aux consommateurs</w:t>
      </w:r>
      <w:r w:rsidRPr="008763AF">
        <w:rPr>
          <w:lang w:val="fr-CA"/>
        </w:rPr>
        <w:t xml:space="preserve"> </w:t>
      </w:r>
      <w:r>
        <w:rPr>
          <w:lang w:val="fr-CA"/>
        </w:rPr>
        <w:t>(eux-mêmes y compris)</w:t>
      </w:r>
      <w:r w:rsidRPr="008763AF">
        <w:rPr>
          <w:lang w:val="fr-CA"/>
        </w:rPr>
        <w:t xml:space="preserve"> </w:t>
      </w:r>
      <w:r>
        <w:rPr>
          <w:lang w:val="fr-CA"/>
        </w:rPr>
        <w:t>d’être complaisants et de faire passer la commodité</w:t>
      </w:r>
      <w:r w:rsidR="0098532C">
        <w:rPr>
          <w:lang w:val="fr-CA"/>
        </w:rPr>
        <w:t xml:space="preserve"> et les gains</w:t>
      </w:r>
      <w:r>
        <w:rPr>
          <w:lang w:val="fr-CA"/>
        </w:rPr>
        <w:t xml:space="preserve"> à court terme avant la responsabilité sociale</w:t>
      </w:r>
      <w:r w:rsidRPr="008763AF">
        <w:rPr>
          <w:lang w:val="fr-CA"/>
        </w:rPr>
        <w:t xml:space="preserve">. </w:t>
      </w:r>
      <w:r>
        <w:rPr>
          <w:lang w:val="fr-CA"/>
        </w:rPr>
        <w:t>Enfin,</w:t>
      </w:r>
      <w:r w:rsidRPr="008763AF">
        <w:rPr>
          <w:lang w:val="fr-CA"/>
        </w:rPr>
        <w:t xml:space="preserve"> </w:t>
      </w:r>
      <w:r>
        <w:rPr>
          <w:lang w:val="fr-CA"/>
        </w:rPr>
        <w:t xml:space="preserve">ils ont </w:t>
      </w:r>
      <w:r w:rsidR="006002B9">
        <w:rPr>
          <w:lang w:val="fr-CA"/>
        </w:rPr>
        <w:t>reproché aux</w:t>
      </w:r>
      <w:r>
        <w:rPr>
          <w:lang w:val="fr-CA"/>
        </w:rPr>
        <w:t xml:space="preserve"> gouvernements</w:t>
      </w:r>
      <w:r w:rsidRPr="008763AF">
        <w:rPr>
          <w:lang w:val="fr-CA"/>
        </w:rPr>
        <w:t xml:space="preserve"> </w:t>
      </w:r>
      <w:r w:rsidR="006002B9">
        <w:rPr>
          <w:lang w:val="fr-CA"/>
        </w:rPr>
        <w:t>un manque de</w:t>
      </w:r>
      <w:r>
        <w:rPr>
          <w:lang w:val="fr-CA"/>
        </w:rPr>
        <w:t xml:space="preserve"> </w:t>
      </w:r>
      <w:r w:rsidRPr="008763AF">
        <w:rPr>
          <w:lang w:val="fr-CA"/>
        </w:rPr>
        <w:t xml:space="preserve">leadership </w:t>
      </w:r>
      <w:r>
        <w:rPr>
          <w:lang w:val="fr-CA"/>
        </w:rPr>
        <w:t xml:space="preserve">et </w:t>
      </w:r>
      <w:r w:rsidR="006002B9">
        <w:rPr>
          <w:lang w:val="fr-CA"/>
        </w:rPr>
        <w:t>de</w:t>
      </w:r>
      <w:r>
        <w:rPr>
          <w:lang w:val="fr-CA"/>
        </w:rPr>
        <w:t xml:space="preserve"> volonté politique</w:t>
      </w:r>
      <w:r w:rsidRPr="008763AF">
        <w:rPr>
          <w:lang w:val="fr-CA"/>
        </w:rPr>
        <w:t xml:space="preserve"> </w:t>
      </w:r>
      <w:r>
        <w:rPr>
          <w:lang w:val="fr-CA"/>
        </w:rPr>
        <w:t>pour</w:t>
      </w:r>
      <w:r w:rsidRPr="008763AF">
        <w:rPr>
          <w:lang w:val="fr-CA"/>
        </w:rPr>
        <w:t xml:space="preserve"> </w:t>
      </w:r>
      <w:r w:rsidR="0098532C">
        <w:rPr>
          <w:lang w:val="fr-CA"/>
        </w:rPr>
        <w:t>adopter</w:t>
      </w:r>
      <w:r>
        <w:rPr>
          <w:lang w:val="fr-CA"/>
        </w:rPr>
        <w:t xml:space="preserve"> des règlements et pénalités plus stricts</w:t>
      </w:r>
      <w:r w:rsidR="00347FDA">
        <w:rPr>
          <w:lang w:val="fr-CA"/>
        </w:rPr>
        <w:t xml:space="preserve"> qui seraient porteurs</w:t>
      </w:r>
      <w:r w:rsidR="0098532C">
        <w:rPr>
          <w:lang w:val="fr-CA"/>
        </w:rPr>
        <w:t xml:space="preserve"> de changement</w:t>
      </w:r>
      <w:r w:rsidR="007D1B6A">
        <w:rPr>
          <w:lang w:val="fr-CA"/>
        </w:rPr>
        <w:t>s</w:t>
      </w:r>
      <w:r w:rsidR="0098532C">
        <w:rPr>
          <w:lang w:val="fr-CA"/>
        </w:rPr>
        <w:t>.</w:t>
      </w:r>
    </w:p>
    <w:p w:rsidR="002224B8" w:rsidRPr="008763AF" w:rsidRDefault="0098532C" w:rsidP="002224B8">
      <w:pPr>
        <w:rPr>
          <w:lang w:val="fr-CA"/>
        </w:rPr>
      </w:pPr>
      <w:r>
        <w:rPr>
          <w:lang w:val="fr-CA"/>
        </w:rPr>
        <w:t>Les p</w:t>
      </w:r>
      <w:r w:rsidRPr="008763AF">
        <w:rPr>
          <w:lang w:val="fr-CA"/>
        </w:rPr>
        <w:t xml:space="preserve">articipants </w:t>
      </w:r>
      <w:r>
        <w:rPr>
          <w:lang w:val="fr-CA"/>
        </w:rPr>
        <w:t>étaient majoritairement</w:t>
      </w:r>
      <w:r w:rsidRPr="008763AF">
        <w:rPr>
          <w:lang w:val="fr-CA"/>
        </w:rPr>
        <w:t xml:space="preserve"> </w:t>
      </w:r>
      <w:r>
        <w:rPr>
          <w:lang w:val="fr-CA"/>
        </w:rPr>
        <w:t>d’accord</w:t>
      </w:r>
      <w:r w:rsidRPr="008763AF">
        <w:rPr>
          <w:lang w:val="fr-CA"/>
        </w:rPr>
        <w:t xml:space="preserve"> </w:t>
      </w:r>
      <w:r>
        <w:rPr>
          <w:lang w:val="fr-CA"/>
        </w:rPr>
        <w:t>pour dire que</w:t>
      </w:r>
      <w:r w:rsidRPr="008763AF">
        <w:rPr>
          <w:lang w:val="fr-CA"/>
        </w:rPr>
        <w:t xml:space="preserve"> </w:t>
      </w:r>
      <w:r>
        <w:rPr>
          <w:lang w:val="fr-CA"/>
        </w:rPr>
        <w:t>les entreprises</w:t>
      </w:r>
      <w:r w:rsidRPr="008763AF">
        <w:rPr>
          <w:lang w:val="fr-CA"/>
        </w:rPr>
        <w:t xml:space="preserve"> </w:t>
      </w:r>
      <w:r>
        <w:rPr>
          <w:lang w:val="fr-CA"/>
        </w:rPr>
        <w:t>doivent participer à l’industrie circulaire et</w:t>
      </w:r>
      <w:r w:rsidRPr="0098532C">
        <w:rPr>
          <w:lang w:val="fr-CA"/>
        </w:rPr>
        <w:t xml:space="preserve"> </w:t>
      </w:r>
      <w:r>
        <w:rPr>
          <w:lang w:val="fr-CA"/>
        </w:rPr>
        <w:t>qu’elles doivent non seulement en faire plus pour réduire les déchets à tous les niveaux, mais y être tenues par le</w:t>
      </w:r>
      <w:r w:rsidRPr="008763AF">
        <w:rPr>
          <w:lang w:val="fr-CA"/>
        </w:rPr>
        <w:t xml:space="preserve"> </w:t>
      </w:r>
      <w:r>
        <w:rPr>
          <w:lang w:val="fr-CA"/>
        </w:rPr>
        <w:t>gouvernement</w:t>
      </w:r>
      <w:r w:rsidR="008763AF" w:rsidRPr="008763AF">
        <w:rPr>
          <w:lang w:val="fr-CA"/>
        </w:rPr>
        <w:t>.</w:t>
      </w:r>
    </w:p>
    <w:p w:rsidR="0098532C" w:rsidRPr="008763AF" w:rsidRDefault="0098532C" w:rsidP="002224B8">
      <w:pPr>
        <w:rPr>
          <w:lang w:val="fr-CA"/>
        </w:rPr>
      </w:pPr>
      <w:r>
        <w:rPr>
          <w:lang w:val="fr-CA"/>
        </w:rPr>
        <w:t xml:space="preserve">Le projet d’interdiction des plastiques à usage unique a été vu comme une </w:t>
      </w:r>
      <w:r w:rsidR="00305847">
        <w:rPr>
          <w:lang w:val="fr-CA"/>
        </w:rPr>
        <w:t>heureuse initiative</w:t>
      </w:r>
      <w:r>
        <w:rPr>
          <w:lang w:val="fr-CA"/>
        </w:rPr>
        <w:t xml:space="preserve"> de la part </w:t>
      </w:r>
      <w:r w:rsidR="006002B9">
        <w:rPr>
          <w:lang w:val="fr-CA"/>
        </w:rPr>
        <w:t xml:space="preserve">du </w:t>
      </w:r>
      <w:r>
        <w:rPr>
          <w:lang w:val="fr-CA"/>
        </w:rPr>
        <w:t>gouvernement fédéral</w:t>
      </w:r>
      <w:r w:rsidRPr="008763AF">
        <w:rPr>
          <w:lang w:val="fr-CA"/>
        </w:rPr>
        <w:t xml:space="preserve">, </w:t>
      </w:r>
      <w:r>
        <w:rPr>
          <w:lang w:val="fr-CA"/>
        </w:rPr>
        <w:t xml:space="preserve">et de nombreux participants </w:t>
      </w:r>
      <w:proofErr w:type="gramStart"/>
      <w:r>
        <w:rPr>
          <w:lang w:val="fr-CA"/>
        </w:rPr>
        <w:t>ont</w:t>
      </w:r>
      <w:proofErr w:type="gramEnd"/>
      <w:r>
        <w:rPr>
          <w:lang w:val="fr-CA"/>
        </w:rPr>
        <w:t xml:space="preserve"> reconnu les progrès réalisés</w:t>
      </w:r>
      <w:r w:rsidR="00305847">
        <w:rPr>
          <w:lang w:val="fr-CA"/>
        </w:rPr>
        <w:t>, à bien des égards,</w:t>
      </w:r>
      <w:r>
        <w:rPr>
          <w:lang w:val="fr-CA"/>
        </w:rPr>
        <w:t xml:space="preserve"> dans l’adoption d’une économie plus circulaire</w:t>
      </w:r>
      <w:r w:rsidRPr="008763AF">
        <w:rPr>
          <w:lang w:val="fr-CA"/>
        </w:rPr>
        <w:t xml:space="preserve">. </w:t>
      </w:r>
      <w:r w:rsidR="00305847">
        <w:rPr>
          <w:lang w:val="fr-CA"/>
        </w:rPr>
        <w:t>Cela dit</w:t>
      </w:r>
      <w:r>
        <w:rPr>
          <w:lang w:val="fr-CA"/>
        </w:rPr>
        <w:t>, la plupart des gens trouvaient qu’on est loin d’en avoir fait assez pour adopter une approche que tou</w:t>
      </w:r>
      <w:r w:rsidR="00305847">
        <w:rPr>
          <w:lang w:val="fr-CA"/>
        </w:rPr>
        <w:t>s jugeaient</w:t>
      </w:r>
      <w:r>
        <w:rPr>
          <w:lang w:val="fr-CA"/>
        </w:rPr>
        <w:t xml:space="preserve"> très pertinente pour protéger l’environnement</w:t>
      </w:r>
      <w:r w:rsidR="006002B9">
        <w:rPr>
          <w:lang w:val="fr-CA"/>
        </w:rPr>
        <w:t>.</w:t>
      </w:r>
    </w:p>
    <w:p w:rsidR="00F21083" w:rsidRPr="008763AF" w:rsidRDefault="00726AFD" w:rsidP="00AD7D5A">
      <w:pPr>
        <w:rPr>
          <w:lang w:val="fr-CA"/>
        </w:rPr>
      </w:pPr>
      <w:r>
        <w:rPr>
          <w:lang w:val="fr-CA"/>
        </w:rPr>
        <w:t>Beaucoup</w:t>
      </w:r>
      <w:r w:rsidRPr="008763AF">
        <w:rPr>
          <w:lang w:val="fr-CA"/>
        </w:rPr>
        <w:t xml:space="preserve"> </w:t>
      </w:r>
      <w:r>
        <w:rPr>
          <w:lang w:val="fr-CA"/>
        </w:rPr>
        <w:t>ont convenu que le gouvernement du Canada peut et doit</w:t>
      </w:r>
      <w:r w:rsidRPr="008763AF">
        <w:rPr>
          <w:lang w:val="fr-CA"/>
        </w:rPr>
        <w:t xml:space="preserve"> </w:t>
      </w:r>
      <w:r>
        <w:rPr>
          <w:lang w:val="fr-CA"/>
        </w:rPr>
        <w:t>agir davantage pour encourager la participation du public</w:t>
      </w:r>
      <w:r w:rsidR="008763AF" w:rsidRPr="008763AF">
        <w:rPr>
          <w:lang w:val="fr-CA"/>
        </w:rPr>
        <w:t xml:space="preserve">. </w:t>
      </w:r>
      <w:r>
        <w:rPr>
          <w:lang w:val="fr-CA"/>
        </w:rPr>
        <w:t>Mais ils ont aussi réclamé des gestes concrets sous la forme de lois, de règlements,</w:t>
      </w:r>
      <w:r w:rsidRPr="008763AF">
        <w:rPr>
          <w:lang w:val="fr-CA"/>
        </w:rPr>
        <w:t xml:space="preserve"> </w:t>
      </w:r>
      <w:r>
        <w:rPr>
          <w:lang w:val="fr-CA"/>
        </w:rPr>
        <w:t>de pénalités et d’incitatifs</w:t>
      </w:r>
      <w:r w:rsidR="008763AF" w:rsidRPr="008763AF">
        <w:rPr>
          <w:lang w:val="fr-CA"/>
        </w:rPr>
        <w:t xml:space="preserve"> </w:t>
      </w:r>
      <w:r>
        <w:rPr>
          <w:lang w:val="fr-CA"/>
        </w:rPr>
        <w:t>qui</w:t>
      </w:r>
      <w:r w:rsidRPr="008763AF">
        <w:rPr>
          <w:lang w:val="fr-CA"/>
        </w:rPr>
        <w:t xml:space="preserve"> </w:t>
      </w:r>
      <w:r w:rsidR="00A740E3">
        <w:rPr>
          <w:lang w:val="fr-CA"/>
        </w:rPr>
        <w:t>susciteront</w:t>
      </w:r>
      <w:r>
        <w:rPr>
          <w:lang w:val="fr-CA"/>
        </w:rPr>
        <w:t xml:space="preserve"> le type de changements</w:t>
      </w:r>
      <w:r w:rsidRPr="008763AF">
        <w:rPr>
          <w:lang w:val="fr-CA"/>
        </w:rPr>
        <w:t xml:space="preserve"> </w:t>
      </w:r>
      <w:r>
        <w:rPr>
          <w:lang w:val="fr-CA"/>
        </w:rPr>
        <w:t>dont le caractère nécessaire était admis de tous</w:t>
      </w:r>
      <w:r w:rsidR="008763AF" w:rsidRPr="008763AF">
        <w:rPr>
          <w:lang w:val="fr-CA"/>
        </w:rPr>
        <w:t>.</w:t>
      </w:r>
      <w:bookmarkEnd w:id="2"/>
    </w:p>
    <w:p w:rsidR="002224B8" w:rsidRPr="008763AF" w:rsidRDefault="002224B8" w:rsidP="00AD7D5A">
      <w:pPr>
        <w:rPr>
          <w:noProof/>
          <w:lang w:val="fr-CA"/>
        </w:rPr>
      </w:pPr>
    </w:p>
    <w:p w:rsidR="001F61B9" w:rsidRPr="008763AF" w:rsidRDefault="00BC1985" w:rsidP="001F61B9">
      <w:pPr>
        <w:pBdr>
          <w:top w:val="single" w:sz="4" w:space="1" w:color="auto"/>
          <w:bottom w:val="single" w:sz="4" w:space="1" w:color="auto"/>
        </w:pBdr>
        <w:spacing w:before="120" w:after="120" w:line="264" w:lineRule="auto"/>
        <w:rPr>
          <w:rFonts w:eastAsia="Times New Roman" w:cs="Segoe UI"/>
          <w:b/>
          <w:kern w:val="18"/>
          <w:lang w:val="fr-CA"/>
        </w:rPr>
      </w:pPr>
      <w:r w:rsidRPr="008763AF">
        <w:rPr>
          <w:rFonts w:eastAsia="Times New Roman" w:cs="Segoe UI"/>
          <w:b/>
          <w:kern w:val="18"/>
          <w:lang w:val="fr-CA"/>
        </w:rPr>
        <w:t>RENSEIGNEMENTS SUPPLÉMENTAIRES</w:t>
      </w:r>
    </w:p>
    <w:p w:rsidR="00F52DEA" w:rsidRPr="008763AF" w:rsidRDefault="008763AF" w:rsidP="0037592F">
      <w:pPr>
        <w:pBdr>
          <w:top w:val="single" w:sz="4" w:space="1" w:color="auto"/>
          <w:bottom w:val="single" w:sz="4" w:space="1" w:color="auto"/>
        </w:pBdr>
        <w:spacing w:before="120" w:after="120" w:line="264" w:lineRule="auto"/>
        <w:rPr>
          <w:noProof/>
          <w:lang w:val="fr-CA"/>
        </w:rPr>
      </w:pPr>
      <w:r w:rsidRPr="008763AF">
        <w:rPr>
          <w:noProof/>
          <w:lang w:val="fr-CA"/>
        </w:rPr>
        <w:t>The Strategic Counsel</w:t>
      </w:r>
      <w:r w:rsidRPr="008763AF">
        <w:rPr>
          <w:noProof/>
          <w:lang w:val="fr-CA"/>
        </w:rPr>
        <w:br/>
      </w:r>
      <w:r w:rsidR="00414595" w:rsidRPr="008763AF">
        <w:rPr>
          <w:noProof/>
          <w:lang w:val="fr-CA"/>
        </w:rPr>
        <w:t>Numéro de contrat : 35035-182346/001/CY</w:t>
      </w:r>
      <w:r w:rsidRPr="008763AF">
        <w:rPr>
          <w:noProof/>
          <w:lang w:val="fr-CA"/>
        </w:rPr>
        <w:br/>
      </w:r>
      <w:r w:rsidR="008048E3" w:rsidRPr="008763AF">
        <w:rPr>
          <w:noProof/>
          <w:lang w:val="fr-CA"/>
        </w:rPr>
        <w:t>Date de l’octroi du contrat</w:t>
      </w:r>
      <w:r w:rsidR="002D1DBA">
        <w:rPr>
          <w:noProof/>
          <w:lang w:val="fr-CA"/>
        </w:rPr>
        <w:t> </w:t>
      </w:r>
      <w:r w:rsidR="008048E3" w:rsidRPr="008763AF">
        <w:rPr>
          <w:noProof/>
          <w:lang w:val="fr-CA"/>
        </w:rPr>
        <w:t>: 27 juin 2019</w:t>
      </w:r>
      <w:r w:rsidRPr="008763AF">
        <w:rPr>
          <w:noProof/>
          <w:lang w:val="fr-CA"/>
        </w:rPr>
        <w:br/>
      </w:r>
      <w:r w:rsidR="005C755B" w:rsidRPr="008763AF">
        <w:rPr>
          <w:noProof/>
          <w:lang w:val="fr-CA"/>
        </w:rPr>
        <w:t>Valeur du contrat : 808</w:t>
      </w:r>
      <w:r w:rsidR="002D1DBA">
        <w:rPr>
          <w:noProof/>
          <w:lang w:val="fr-CA"/>
        </w:rPr>
        <w:t> </w:t>
      </w:r>
      <w:r w:rsidR="005C755B" w:rsidRPr="008763AF">
        <w:rPr>
          <w:noProof/>
          <w:lang w:val="fr-CA"/>
        </w:rPr>
        <w:t>684,50 $</w:t>
      </w:r>
    </w:p>
    <w:p w:rsidR="002D08BC" w:rsidRPr="008763AF" w:rsidRDefault="002D08BC">
      <w:pPr>
        <w:spacing w:line="259" w:lineRule="auto"/>
        <w:rPr>
          <w:lang w:val="fr-CA"/>
        </w:rPr>
      </w:pPr>
      <w:bookmarkStart w:id="6" w:name="_GoBack"/>
      <w:bookmarkEnd w:id="6"/>
    </w:p>
    <w:sectPr w:rsidR="002D08BC" w:rsidRPr="008763AF" w:rsidSect="009960B4">
      <w:headerReference w:type="default" r:id="rId12"/>
      <w:footerReference w:type="default" r:id="rId13"/>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E3" w:rsidRDefault="001E68E3">
      <w:pPr>
        <w:spacing w:after="0"/>
      </w:pPr>
      <w:r>
        <w:separator/>
      </w:r>
    </w:p>
  </w:endnote>
  <w:endnote w:type="continuationSeparator" w:id="0">
    <w:p w:rsidR="001E68E3" w:rsidRDefault="001E6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440FCB">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E3" w:rsidRDefault="001E68E3">
      <w:pPr>
        <w:spacing w:after="0"/>
      </w:pPr>
      <w:r>
        <w:separator/>
      </w:r>
    </w:p>
  </w:footnote>
  <w:footnote w:type="continuationSeparator" w:id="0">
    <w:p w:rsidR="001E68E3" w:rsidRDefault="001E6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Header"/>
    </w:pPr>
    <w:r>
      <w:rPr>
        <w:noProof/>
        <w:lang w:val="en-US"/>
      </w:rPr>
      <w:drawing>
        <wp:anchor distT="0" distB="0" distL="114300" distR="114300" simplePos="0" relativeHeight="251660288" behindDoc="0" locked="0" layoutInCell="1" allowOverlap="1">
          <wp:simplePos x="0" y="0"/>
          <wp:positionH relativeFrom="column">
            <wp:posOffset>-533400</wp:posOffset>
          </wp:positionH>
          <wp:positionV relativeFrom="paragraph">
            <wp:posOffset>91069</wp:posOffset>
          </wp:positionV>
          <wp:extent cx="2542032" cy="512064"/>
          <wp:effectExtent l="0" t="0" r="0" b="254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1487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0" w:rsidRDefault="00DD14F0">
    <w:pPr>
      <w:pStyle w:val="Header"/>
    </w:pPr>
    <w:r>
      <w:rPr>
        <w:noProof/>
        <w:lang w:val="en-US"/>
      </w:rPr>
      <w:drawing>
        <wp:anchor distT="0" distB="0" distL="114300" distR="114300" simplePos="0" relativeHeight="251659264" behindDoc="0" locked="0" layoutInCell="1" allowOverlap="1">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45134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035E6A06">
      <w:start w:val="1"/>
      <w:numFmt w:val="bullet"/>
      <w:lvlText w:val=""/>
      <w:lvlJc w:val="left"/>
      <w:pPr>
        <w:ind w:left="720" w:hanging="360"/>
      </w:pPr>
      <w:rPr>
        <w:rFonts w:ascii="Symbol" w:hAnsi="Symbol" w:hint="default"/>
      </w:rPr>
    </w:lvl>
    <w:lvl w:ilvl="1" w:tplc="EF24DFC8">
      <w:start w:val="1"/>
      <w:numFmt w:val="bullet"/>
      <w:lvlText w:val="o"/>
      <w:lvlJc w:val="left"/>
      <w:pPr>
        <w:ind w:left="1440" w:hanging="360"/>
      </w:pPr>
      <w:rPr>
        <w:rFonts w:ascii="Courier New" w:hAnsi="Courier New" w:cs="Courier New" w:hint="default"/>
      </w:rPr>
    </w:lvl>
    <w:lvl w:ilvl="2" w:tplc="98FC8580" w:tentative="1">
      <w:start w:val="1"/>
      <w:numFmt w:val="bullet"/>
      <w:lvlText w:val=""/>
      <w:lvlJc w:val="left"/>
      <w:pPr>
        <w:ind w:left="2160" w:hanging="360"/>
      </w:pPr>
      <w:rPr>
        <w:rFonts w:ascii="Wingdings" w:hAnsi="Wingdings" w:hint="default"/>
      </w:rPr>
    </w:lvl>
    <w:lvl w:ilvl="3" w:tplc="0DE0CEAC" w:tentative="1">
      <w:start w:val="1"/>
      <w:numFmt w:val="bullet"/>
      <w:lvlText w:val=""/>
      <w:lvlJc w:val="left"/>
      <w:pPr>
        <w:ind w:left="2880" w:hanging="360"/>
      </w:pPr>
      <w:rPr>
        <w:rFonts w:ascii="Symbol" w:hAnsi="Symbol" w:hint="default"/>
      </w:rPr>
    </w:lvl>
    <w:lvl w:ilvl="4" w:tplc="1C0EB2A6" w:tentative="1">
      <w:start w:val="1"/>
      <w:numFmt w:val="bullet"/>
      <w:lvlText w:val="o"/>
      <w:lvlJc w:val="left"/>
      <w:pPr>
        <w:ind w:left="3600" w:hanging="360"/>
      </w:pPr>
      <w:rPr>
        <w:rFonts w:ascii="Courier New" w:hAnsi="Courier New" w:cs="Courier New" w:hint="default"/>
      </w:rPr>
    </w:lvl>
    <w:lvl w:ilvl="5" w:tplc="0B9C9BF0" w:tentative="1">
      <w:start w:val="1"/>
      <w:numFmt w:val="bullet"/>
      <w:lvlText w:val=""/>
      <w:lvlJc w:val="left"/>
      <w:pPr>
        <w:ind w:left="4320" w:hanging="360"/>
      </w:pPr>
      <w:rPr>
        <w:rFonts w:ascii="Wingdings" w:hAnsi="Wingdings" w:hint="default"/>
      </w:rPr>
    </w:lvl>
    <w:lvl w:ilvl="6" w:tplc="AF8C2F52" w:tentative="1">
      <w:start w:val="1"/>
      <w:numFmt w:val="bullet"/>
      <w:lvlText w:val=""/>
      <w:lvlJc w:val="left"/>
      <w:pPr>
        <w:ind w:left="5040" w:hanging="360"/>
      </w:pPr>
      <w:rPr>
        <w:rFonts w:ascii="Symbol" w:hAnsi="Symbol" w:hint="default"/>
      </w:rPr>
    </w:lvl>
    <w:lvl w:ilvl="7" w:tplc="AB3EE788" w:tentative="1">
      <w:start w:val="1"/>
      <w:numFmt w:val="bullet"/>
      <w:lvlText w:val="o"/>
      <w:lvlJc w:val="left"/>
      <w:pPr>
        <w:ind w:left="5760" w:hanging="360"/>
      </w:pPr>
      <w:rPr>
        <w:rFonts w:ascii="Courier New" w:hAnsi="Courier New" w:cs="Courier New" w:hint="default"/>
      </w:rPr>
    </w:lvl>
    <w:lvl w:ilvl="8" w:tplc="DE02AE94" w:tentative="1">
      <w:start w:val="1"/>
      <w:numFmt w:val="bullet"/>
      <w:lvlText w:val=""/>
      <w:lvlJc w:val="left"/>
      <w:pPr>
        <w:ind w:left="6480" w:hanging="360"/>
      </w:pPr>
      <w:rPr>
        <w:rFonts w:ascii="Wingdings" w:hAnsi="Wingdings" w:hint="default"/>
      </w:rPr>
    </w:lvl>
  </w:abstractNum>
  <w:abstractNum w:abstractNumId="1" w15:restartNumberingAfterBreak="0">
    <w:nsid w:val="03CA0F74"/>
    <w:multiLevelType w:val="hybridMultilevel"/>
    <w:tmpl w:val="075241E0"/>
    <w:lvl w:ilvl="0" w:tplc="0C8CA236">
      <w:start w:val="1"/>
      <w:numFmt w:val="bullet"/>
      <w:lvlText w:val=""/>
      <w:lvlJc w:val="left"/>
      <w:pPr>
        <w:ind w:left="720" w:hanging="360"/>
      </w:pPr>
      <w:rPr>
        <w:rFonts w:ascii="Symbol" w:hAnsi="Symbol" w:hint="default"/>
      </w:rPr>
    </w:lvl>
    <w:lvl w:ilvl="1" w:tplc="5C9896AA" w:tentative="1">
      <w:start w:val="1"/>
      <w:numFmt w:val="bullet"/>
      <w:lvlText w:val="o"/>
      <w:lvlJc w:val="left"/>
      <w:pPr>
        <w:ind w:left="1440" w:hanging="360"/>
      </w:pPr>
      <w:rPr>
        <w:rFonts w:ascii="Courier New" w:hAnsi="Courier New" w:cs="Courier New" w:hint="default"/>
      </w:rPr>
    </w:lvl>
    <w:lvl w:ilvl="2" w:tplc="7EE8F8FA" w:tentative="1">
      <w:start w:val="1"/>
      <w:numFmt w:val="bullet"/>
      <w:lvlText w:val=""/>
      <w:lvlJc w:val="left"/>
      <w:pPr>
        <w:ind w:left="2160" w:hanging="360"/>
      </w:pPr>
      <w:rPr>
        <w:rFonts w:ascii="Wingdings" w:hAnsi="Wingdings" w:hint="default"/>
      </w:rPr>
    </w:lvl>
    <w:lvl w:ilvl="3" w:tplc="40C2DC58" w:tentative="1">
      <w:start w:val="1"/>
      <w:numFmt w:val="bullet"/>
      <w:lvlText w:val=""/>
      <w:lvlJc w:val="left"/>
      <w:pPr>
        <w:ind w:left="2880" w:hanging="360"/>
      </w:pPr>
      <w:rPr>
        <w:rFonts w:ascii="Symbol" w:hAnsi="Symbol" w:hint="default"/>
      </w:rPr>
    </w:lvl>
    <w:lvl w:ilvl="4" w:tplc="C360B840" w:tentative="1">
      <w:start w:val="1"/>
      <w:numFmt w:val="bullet"/>
      <w:lvlText w:val="o"/>
      <w:lvlJc w:val="left"/>
      <w:pPr>
        <w:ind w:left="3600" w:hanging="360"/>
      </w:pPr>
      <w:rPr>
        <w:rFonts w:ascii="Courier New" w:hAnsi="Courier New" w:cs="Courier New" w:hint="default"/>
      </w:rPr>
    </w:lvl>
    <w:lvl w:ilvl="5" w:tplc="189EB55E" w:tentative="1">
      <w:start w:val="1"/>
      <w:numFmt w:val="bullet"/>
      <w:lvlText w:val=""/>
      <w:lvlJc w:val="left"/>
      <w:pPr>
        <w:ind w:left="4320" w:hanging="360"/>
      </w:pPr>
      <w:rPr>
        <w:rFonts w:ascii="Wingdings" w:hAnsi="Wingdings" w:hint="default"/>
      </w:rPr>
    </w:lvl>
    <w:lvl w:ilvl="6" w:tplc="4C3C03B8" w:tentative="1">
      <w:start w:val="1"/>
      <w:numFmt w:val="bullet"/>
      <w:lvlText w:val=""/>
      <w:lvlJc w:val="left"/>
      <w:pPr>
        <w:ind w:left="5040" w:hanging="360"/>
      </w:pPr>
      <w:rPr>
        <w:rFonts w:ascii="Symbol" w:hAnsi="Symbol" w:hint="default"/>
      </w:rPr>
    </w:lvl>
    <w:lvl w:ilvl="7" w:tplc="FAA07432" w:tentative="1">
      <w:start w:val="1"/>
      <w:numFmt w:val="bullet"/>
      <w:lvlText w:val="o"/>
      <w:lvlJc w:val="left"/>
      <w:pPr>
        <w:ind w:left="5760" w:hanging="360"/>
      </w:pPr>
      <w:rPr>
        <w:rFonts w:ascii="Courier New" w:hAnsi="Courier New" w:cs="Courier New" w:hint="default"/>
      </w:rPr>
    </w:lvl>
    <w:lvl w:ilvl="8" w:tplc="43AA6438" w:tentative="1">
      <w:start w:val="1"/>
      <w:numFmt w:val="bullet"/>
      <w:lvlText w:val=""/>
      <w:lvlJc w:val="left"/>
      <w:pPr>
        <w:ind w:left="6480" w:hanging="360"/>
      </w:pPr>
      <w:rPr>
        <w:rFonts w:ascii="Wingdings" w:hAnsi="Wingdings" w:hint="default"/>
      </w:rPr>
    </w:lvl>
  </w:abstractNum>
  <w:abstractNum w:abstractNumId="2" w15:restartNumberingAfterBreak="0">
    <w:nsid w:val="0B1D0731"/>
    <w:multiLevelType w:val="hybridMultilevel"/>
    <w:tmpl w:val="2DD22304"/>
    <w:lvl w:ilvl="0" w:tplc="63BED176">
      <w:start w:val="1"/>
      <w:numFmt w:val="bullet"/>
      <w:lvlText w:val=""/>
      <w:lvlJc w:val="left"/>
      <w:pPr>
        <w:ind w:left="720" w:hanging="360"/>
      </w:pPr>
      <w:rPr>
        <w:rFonts w:ascii="Symbol" w:hAnsi="Symbol" w:hint="default"/>
      </w:rPr>
    </w:lvl>
    <w:lvl w:ilvl="1" w:tplc="4D8EB8CA">
      <w:start w:val="1"/>
      <w:numFmt w:val="bullet"/>
      <w:lvlText w:val="o"/>
      <w:lvlJc w:val="left"/>
      <w:pPr>
        <w:ind w:left="1440" w:hanging="360"/>
      </w:pPr>
      <w:rPr>
        <w:rFonts w:ascii="Courier New" w:hAnsi="Courier New" w:cs="Courier New" w:hint="default"/>
      </w:rPr>
    </w:lvl>
    <w:lvl w:ilvl="2" w:tplc="952424DA" w:tentative="1">
      <w:start w:val="1"/>
      <w:numFmt w:val="bullet"/>
      <w:lvlText w:val=""/>
      <w:lvlJc w:val="left"/>
      <w:pPr>
        <w:ind w:left="2160" w:hanging="360"/>
      </w:pPr>
      <w:rPr>
        <w:rFonts w:ascii="Wingdings" w:hAnsi="Wingdings" w:hint="default"/>
      </w:rPr>
    </w:lvl>
    <w:lvl w:ilvl="3" w:tplc="4184CBFE" w:tentative="1">
      <w:start w:val="1"/>
      <w:numFmt w:val="bullet"/>
      <w:lvlText w:val=""/>
      <w:lvlJc w:val="left"/>
      <w:pPr>
        <w:ind w:left="2880" w:hanging="360"/>
      </w:pPr>
      <w:rPr>
        <w:rFonts w:ascii="Symbol" w:hAnsi="Symbol" w:hint="default"/>
      </w:rPr>
    </w:lvl>
    <w:lvl w:ilvl="4" w:tplc="74BCC774" w:tentative="1">
      <w:start w:val="1"/>
      <w:numFmt w:val="bullet"/>
      <w:lvlText w:val="o"/>
      <w:lvlJc w:val="left"/>
      <w:pPr>
        <w:ind w:left="3600" w:hanging="360"/>
      </w:pPr>
      <w:rPr>
        <w:rFonts w:ascii="Courier New" w:hAnsi="Courier New" w:cs="Courier New" w:hint="default"/>
      </w:rPr>
    </w:lvl>
    <w:lvl w:ilvl="5" w:tplc="47E6CDD8" w:tentative="1">
      <w:start w:val="1"/>
      <w:numFmt w:val="bullet"/>
      <w:lvlText w:val=""/>
      <w:lvlJc w:val="left"/>
      <w:pPr>
        <w:ind w:left="4320" w:hanging="360"/>
      </w:pPr>
      <w:rPr>
        <w:rFonts w:ascii="Wingdings" w:hAnsi="Wingdings" w:hint="default"/>
      </w:rPr>
    </w:lvl>
    <w:lvl w:ilvl="6" w:tplc="6B60CE40" w:tentative="1">
      <w:start w:val="1"/>
      <w:numFmt w:val="bullet"/>
      <w:lvlText w:val=""/>
      <w:lvlJc w:val="left"/>
      <w:pPr>
        <w:ind w:left="5040" w:hanging="360"/>
      </w:pPr>
      <w:rPr>
        <w:rFonts w:ascii="Symbol" w:hAnsi="Symbol" w:hint="default"/>
      </w:rPr>
    </w:lvl>
    <w:lvl w:ilvl="7" w:tplc="21A62516" w:tentative="1">
      <w:start w:val="1"/>
      <w:numFmt w:val="bullet"/>
      <w:lvlText w:val="o"/>
      <w:lvlJc w:val="left"/>
      <w:pPr>
        <w:ind w:left="5760" w:hanging="360"/>
      </w:pPr>
      <w:rPr>
        <w:rFonts w:ascii="Courier New" w:hAnsi="Courier New" w:cs="Courier New" w:hint="default"/>
      </w:rPr>
    </w:lvl>
    <w:lvl w:ilvl="8" w:tplc="1B5CDA62" w:tentative="1">
      <w:start w:val="1"/>
      <w:numFmt w:val="bullet"/>
      <w:lvlText w:val=""/>
      <w:lvlJc w:val="left"/>
      <w:pPr>
        <w:ind w:left="6480" w:hanging="360"/>
      </w:pPr>
      <w:rPr>
        <w:rFonts w:ascii="Wingdings" w:hAnsi="Wingdings" w:hint="default"/>
      </w:rPr>
    </w:lvl>
  </w:abstractNum>
  <w:abstractNum w:abstractNumId="3" w15:restartNumberingAfterBreak="0">
    <w:nsid w:val="0EC601F0"/>
    <w:multiLevelType w:val="hybridMultilevel"/>
    <w:tmpl w:val="0804C3F4"/>
    <w:lvl w:ilvl="0" w:tplc="35CAF440">
      <w:start w:val="1"/>
      <w:numFmt w:val="bullet"/>
      <w:lvlText w:val=""/>
      <w:lvlJc w:val="left"/>
      <w:pPr>
        <w:ind w:left="720" w:hanging="360"/>
      </w:pPr>
      <w:rPr>
        <w:rFonts w:ascii="Symbol" w:hAnsi="Symbol" w:hint="default"/>
      </w:rPr>
    </w:lvl>
    <w:lvl w:ilvl="1" w:tplc="E3D042CA" w:tentative="1">
      <w:start w:val="1"/>
      <w:numFmt w:val="bullet"/>
      <w:lvlText w:val="o"/>
      <w:lvlJc w:val="left"/>
      <w:pPr>
        <w:ind w:left="1440" w:hanging="360"/>
      </w:pPr>
      <w:rPr>
        <w:rFonts w:ascii="Courier New" w:hAnsi="Courier New" w:cs="Courier New" w:hint="default"/>
      </w:rPr>
    </w:lvl>
    <w:lvl w:ilvl="2" w:tplc="B25E5BC0" w:tentative="1">
      <w:start w:val="1"/>
      <w:numFmt w:val="bullet"/>
      <w:lvlText w:val=""/>
      <w:lvlJc w:val="left"/>
      <w:pPr>
        <w:ind w:left="2160" w:hanging="360"/>
      </w:pPr>
      <w:rPr>
        <w:rFonts w:ascii="Wingdings" w:hAnsi="Wingdings" w:hint="default"/>
      </w:rPr>
    </w:lvl>
    <w:lvl w:ilvl="3" w:tplc="62EC5DD2" w:tentative="1">
      <w:start w:val="1"/>
      <w:numFmt w:val="bullet"/>
      <w:lvlText w:val=""/>
      <w:lvlJc w:val="left"/>
      <w:pPr>
        <w:ind w:left="2880" w:hanging="360"/>
      </w:pPr>
      <w:rPr>
        <w:rFonts w:ascii="Symbol" w:hAnsi="Symbol" w:hint="default"/>
      </w:rPr>
    </w:lvl>
    <w:lvl w:ilvl="4" w:tplc="A858D396" w:tentative="1">
      <w:start w:val="1"/>
      <w:numFmt w:val="bullet"/>
      <w:lvlText w:val="o"/>
      <w:lvlJc w:val="left"/>
      <w:pPr>
        <w:ind w:left="3600" w:hanging="360"/>
      </w:pPr>
      <w:rPr>
        <w:rFonts w:ascii="Courier New" w:hAnsi="Courier New" w:cs="Courier New" w:hint="default"/>
      </w:rPr>
    </w:lvl>
    <w:lvl w:ilvl="5" w:tplc="B6E88C44" w:tentative="1">
      <w:start w:val="1"/>
      <w:numFmt w:val="bullet"/>
      <w:lvlText w:val=""/>
      <w:lvlJc w:val="left"/>
      <w:pPr>
        <w:ind w:left="4320" w:hanging="360"/>
      </w:pPr>
      <w:rPr>
        <w:rFonts w:ascii="Wingdings" w:hAnsi="Wingdings" w:hint="default"/>
      </w:rPr>
    </w:lvl>
    <w:lvl w:ilvl="6" w:tplc="71D6B410" w:tentative="1">
      <w:start w:val="1"/>
      <w:numFmt w:val="bullet"/>
      <w:lvlText w:val=""/>
      <w:lvlJc w:val="left"/>
      <w:pPr>
        <w:ind w:left="5040" w:hanging="360"/>
      </w:pPr>
      <w:rPr>
        <w:rFonts w:ascii="Symbol" w:hAnsi="Symbol" w:hint="default"/>
      </w:rPr>
    </w:lvl>
    <w:lvl w:ilvl="7" w:tplc="7160DFDC" w:tentative="1">
      <w:start w:val="1"/>
      <w:numFmt w:val="bullet"/>
      <w:lvlText w:val="o"/>
      <w:lvlJc w:val="left"/>
      <w:pPr>
        <w:ind w:left="5760" w:hanging="360"/>
      </w:pPr>
      <w:rPr>
        <w:rFonts w:ascii="Courier New" w:hAnsi="Courier New" w:cs="Courier New" w:hint="default"/>
      </w:rPr>
    </w:lvl>
    <w:lvl w:ilvl="8" w:tplc="786C48B2" w:tentative="1">
      <w:start w:val="1"/>
      <w:numFmt w:val="bullet"/>
      <w:lvlText w:val=""/>
      <w:lvlJc w:val="left"/>
      <w:pPr>
        <w:ind w:left="6480" w:hanging="360"/>
      </w:pPr>
      <w:rPr>
        <w:rFonts w:ascii="Wingdings" w:hAnsi="Wingdings" w:hint="default"/>
      </w:rPr>
    </w:lvl>
  </w:abstractNum>
  <w:abstractNum w:abstractNumId="4" w15:restartNumberingAfterBreak="0">
    <w:nsid w:val="0F526696"/>
    <w:multiLevelType w:val="hybridMultilevel"/>
    <w:tmpl w:val="28EEA486"/>
    <w:lvl w:ilvl="0" w:tplc="0964939C">
      <w:start w:val="1"/>
      <w:numFmt w:val="bullet"/>
      <w:lvlText w:val=""/>
      <w:lvlJc w:val="left"/>
      <w:pPr>
        <w:ind w:left="360" w:hanging="360"/>
      </w:pPr>
      <w:rPr>
        <w:rFonts w:ascii="Symbol" w:hAnsi="Symbol" w:hint="default"/>
        <w:sz w:val="24"/>
        <w:lang w:val="fr-FR"/>
      </w:rPr>
    </w:lvl>
    <w:lvl w:ilvl="1" w:tplc="34AE63FA" w:tentative="1">
      <w:start w:val="1"/>
      <w:numFmt w:val="bullet"/>
      <w:lvlText w:val="o"/>
      <w:lvlJc w:val="left"/>
      <w:pPr>
        <w:ind w:left="720" w:hanging="360"/>
      </w:pPr>
      <w:rPr>
        <w:rFonts w:ascii="Courier New" w:hAnsi="Courier New" w:cs="Courier New" w:hint="default"/>
      </w:rPr>
    </w:lvl>
    <w:lvl w:ilvl="2" w:tplc="DA9E7C8A" w:tentative="1">
      <w:start w:val="1"/>
      <w:numFmt w:val="bullet"/>
      <w:lvlText w:val=""/>
      <w:lvlJc w:val="left"/>
      <w:pPr>
        <w:ind w:left="1440" w:hanging="360"/>
      </w:pPr>
      <w:rPr>
        <w:rFonts w:ascii="Wingdings" w:hAnsi="Wingdings" w:hint="default"/>
      </w:rPr>
    </w:lvl>
    <w:lvl w:ilvl="3" w:tplc="3B2A057C" w:tentative="1">
      <w:start w:val="1"/>
      <w:numFmt w:val="bullet"/>
      <w:lvlText w:val=""/>
      <w:lvlJc w:val="left"/>
      <w:pPr>
        <w:ind w:left="2160" w:hanging="360"/>
      </w:pPr>
      <w:rPr>
        <w:rFonts w:ascii="Symbol" w:hAnsi="Symbol" w:hint="default"/>
      </w:rPr>
    </w:lvl>
    <w:lvl w:ilvl="4" w:tplc="A516BB9E" w:tentative="1">
      <w:start w:val="1"/>
      <w:numFmt w:val="bullet"/>
      <w:lvlText w:val="o"/>
      <w:lvlJc w:val="left"/>
      <w:pPr>
        <w:ind w:left="2880" w:hanging="360"/>
      </w:pPr>
      <w:rPr>
        <w:rFonts w:ascii="Courier New" w:hAnsi="Courier New" w:cs="Courier New" w:hint="default"/>
      </w:rPr>
    </w:lvl>
    <w:lvl w:ilvl="5" w:tplc="2E001A80" w:tentative="1">
      <w:start w:val="1"/>
      <w:numFmt w:val="bullet"/>
      <w:lvlText w:val=""/>
      <w:lvlJc w:val="left"/>
      <w:pPr>
        <w:ind w:left="3600" w:hanging="360"/>
      </w:pPr>
      <w:rPr>
        <w:rFonts w:ascii="Wingdings" w:hAnsi="Wingdings" w:hint="default"/>
      </w:rPr>
    </w:lvl>
    <w:lvl w:ilvl="6" w:tplc="16CE4B1E" w:tentative="1">
      <w:start w:val="1"/>
      <w:numFmt w:val="bullet"/>
      <w:lvlText w:val=""/>
      <w:lvlJc w:val="left"/>
      <w:pPr>
        <w:ind w:left="4320" w:hanging="360"/>
      </w:pPr>
      <w:rPr>
        <w:rFonts w:ascii="Symbol" w:hAnsi="Symbol" w:hint="default"/>
      </w:rPr>
    </w:lvl>
    <w:lvl w:ilvl="7" w:tplc="404CEDF8" w:tentative="1">
      <w:start w:val="1"/>
      <w:numFmt w:val="bullet"/>
      <w:lvlText w:val="o"/>
      <w:lvlJc w:val="left"/>
      <w:pPr>
        <w:ind w:left="5040" w:hanging="360"/>
      </w:pPr>
      <w:rPr>
        <w:rFonts w:ascii="Courier New" w:hAnsi="Courier New" w:cs="Courier New" w:hint="default"/>
      </w:rPr>
    </w:lvl>
    <w:lvl w:ilvl="8" w:tplc="FC82CF50" w:tentative="1">
      <w:start w:val="1"/>
      <w:numFmt w:val="bullet"/>
      <w:lvlText w:val=""/>
      <w:lvlJc w:val="left"/>
      <w:pPr>
        <w:ind w:left="5760" w:hanging="360"/>
      </w:pPr>
      <w:rPr>
        <w:rFonts w:ascii="Wingdings" w:hAnsi="Wingdings" w:hint="default"/>
      </w:rPr>
    </w:lvl>
  </w:abstractNum>
  <w:abstractNum w:abstractNumId="5" w15:restartNumberingAfterBreak="0">
    <w:nsid w:val="180538C9"/>
    <w:multiLevelType w:val="hybridMultilevel"/>
    <w:tmpl w:val="80EA15BE"/>
    <w:lvl w:ilvl="0" w:tplc="8146E75A">
      <w:start w:val="1"/>
      <w:numFmt w:val="bullet"/>
      <w:lvlText w:val=""/>
      <w:lvlJc w:val="left"/>
      <w:pPr>
        <w:tabs>
          <w:tab w:val="num" w:pos="360"/>
        </w:tabs>
        <w:ind w:left="360" w:hanging="360"/>
      </w:pPr>
      <w:rPr>
        <w:rFonts w:ascii="Symbol" w:hAnsi="Symbol" w:hint="default"/>
        <w:sz w:val="24"/>
      </w:rPr>
    </w:lvl>
    <w:lvl w:ilvl="1" w:tplc="2BB8A606">
      <w:start w:val="1"/>
      <w:numFmt w:val="bullet"/>
      <w:lvlText w:val="o"/>
      <w:lvlJc w:val="left"/>
      <w:pPr>
        <w:tabs>
          <w:tab w:val="num" w:pos="1440"/>
        </w:tabs>
        <w:ind w:left="1440" w:hanging="360"/>
      </w:pPr>
      <w:rPr>
        <w:rFonts w:ascii="Courier New" w:hAnsi="Courier New" w:hint="default"/>
      </w:rPr>
    </w:lvl>
    <w:lvl w:ilvl="2" w:tplc="CCE893D6">
      <w:start w:val="1"/>
      <w:numFmt w:val="bullet"/>
      <w:lvlText w:val=""/>
      <w:lvlJc w:val="left"/>
      <w:pPr>
        <w:tabs>
          <w:tab w:val="num" w:pos="2160"/>
        </w:tabs>
        <w:ind w:left="2160" w:hanging="360"/>
      </w:pPr>
      <w:rPr>
        <w:rFonts w:ascii="Wingdings" w:hAnsi="Wingdings" w:hint="default"/>
      </w:rPr>
    </w:lvl>
    <w:lvl w:ilvl="3" w:tplc="1E24C092">
      <w:start w:val="1"/>
      <w:numFmt w:val="bullet"/>
      <w:lvlText w:val=""/>
      <w:lvlJc w:val="left"/>
      <w:pPr>
        <w:tabs>
          <w:tab w:val="num" w:pos="2880"/>
        </w:tabs>
        <w:ind w:left="2880" w:hanging="360"/>
      </w:pPr>
      <w:rPr>
        <w:rFonts w:ascii="Wingdings" w:hAnsi="Wingdings" w:hint="default"/>
      </w:rPr>
    </w:lvl>
    <w:lvl w:ilvl="4" w:tplc="265AAF34">
      <w:start w:val="1"/>
      <w:numFmt w:val="bullet"/>
      <w:lvlText w:val="o"/>
      <w:lvlJc w:val="left"/>
      <w:pPr>
        <w:tabs>
          <w:tab w:val="num" w:pos="3600"/>
        </w:tabs>
        <w:ind w:left="3600" w:hanging="360"/>
      </w:pPr>
      <w:rPr>
        <w:rFonts w:ascii="Courier New" w:hAnsi="Courier New" w:hint="default"/>
      </w:rPr>
    </w:lvl>
    <w:lvl w:ilvl="5" w:tplc="D376DA6E">
      <w:numFmt w:val="bullet"/>
      <w:lvlText w:val="-"/>
      <w:lvlJc w:val="left"/>
      <w:pPr>
        <w:ind w:left="4320" w:hanging="360"/>
      </w:pPr>
      <w:rPr>
        <w:rFonts w:ascii="Calibri" w:eastAsia="Times New Roman" w:hAnsi="Calibri" w:cs="Calibri" w:hint="default"/>
      </w:rPr>
    </w:lvl>
    <w:lvl w:ilvl="6" w:tplc="694E2D8A" w:tentative="1">
      <w:start w:val="1"/>
      <w:numFmt w:val="bullet"/>
      <w:lvlText w:val=""/>
      <w:lvlJc w:val="left"/>
      <w:pPr>
        <w:tabs>
          <w:tab w:val="num" w:pos="5040"/>
        </w:tabs>
        <w:ind w:left="5040" w:hanging="360"/>
      </w:pPr>
      <w:rPr>
        <w:rFonts w:ascii="Symbol" w:hAnsi="Symbol" w:hint="default"/>
      </w:rPr>
    </w:lvl>
    <w:lvl w:ilvl="7" w:tplc="6CE2A264" w:tentative="1">
      <w:start w:val="1"/>
      <w:numFmt w:val="bullet"/>
      <w:lvlText w:val="o"/>
      <w:lvlJc w:val="left"/>
      <w:pPr>
        <w:tabs>
          <w:tab w:val="num" w:pos="5760"/>
        </w:tabs>
        <w:ind w:left="5760" w:hanging="360"/>
      </w:pPr>
      <w:rPr>
        <w:rFonts w:ascii="Courier New" w:hAnsi="Courier New" w:hint="default"/>
      </w:rPr>
    </w:lvl>
    <w:lvl w:ilvl="8" w:tplc="5C7C64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2334"/>
    <w:multiLevelType w:val="hybridMultilevel"/>
    <w:tmpl w:val="7A766ED0"/>
    <w:lvl w:ilvl="0" w:tplc="00226036">
      <w:start w:val="1"/>
      <w:numFmt w:val="bullet"/>
      <w:lvlText w:val=""/>
      <w:lvlJc w:val="left"/>
      <w:pPr>
        <w:ind w:left="720" w:hanging="360"/>
      </w:pPr>
      <w:rPr>
        <w:rFonts w:ascii="Symbol" w:hAnsi="Symbol" w:hint="default"/>
      </w:rPr>
    </w:lvl>
    <w:lvl w:ilvl="1" w:tplc="7068E938">
      <w:start w:val="1"/>
      <w:numFmt w:val="bullet"/>
      <w:lvlText w:val="o"/>
      <w:lvlJc w:val="left"/>
      <w:pPr>
        <w:ind w:left="1440" w:hanging="360"/>
      </w:pPr>
      <w:rPr>
        <w:rFonts w:ascii="Courier New" w:hAnsi="Courier New" w:cs="Courier New" w:hint="default"/>
      </w:rPr>
    </w:lvl>
    <w:lvl w:ilvl="2" w:tplc="9E3A810C" w:tentative="1">
      <w:start w:val="1"/>
      <w:numFmt w:val="bullet"/>
      <w:lvlText w:val=""/>
      <w:lvlJc w:val="left"/>
      <w:pPr>
        <w:ind w:left="2160" w:hanging="360"/>
      </w:pPr>
      <w:rPr>
        <w:rFonts w:ascii="Wingdings" w:hAnsi="Wingdings" w:hint="default"/>
      </w:rPr>
    </w:lvl>
    <w:lvl w:ilvl="3" w:tplc="1C8C8D46" w:tentative="1">
      <w:start w:val="1"/>
      <w:numFmt w:val="bullet"/>
      <w:lvlText w:val=""/>
      <w:lvlJc w:val="left"/>
      <w:pPr>
        <w:ind w:left="2880" w:hanging="360"/>
      </w:pPr>
      <w:rPr>
        <w:rFonts w:ascii="Symbol" w:hAnsi="Symbol" w:hint="default"/>
      </w:rPr>
    </w:lvl>
    <w:lvl w:ilvl="4" w:tplc="1A1296BC" w:tentative="1">
      <w:start w:val="1"/>
      <w:numFmt w:val="bullet"/>
      <w:lvlText w:val="o"/>
      <w:lvlJc w:val="left"/>
      <w:pPr>
        <w:ind w:left="3600" w:hanging="360"/>
      </w:pPr>
      <w:rPr>
        <w:rFonts w:ascii="Courier New" w:hAnsi="Courier New" w:cs="Courier New" w:hint="default"/>
      </w:rPr>
    </w:lvl>
    <w:lvl w:ilvl="5" w:tplc="1E7CCCC6" w:tentative="1">
      <w:start w:val="1"/>
      <w:numFmt w:val="bullet"/>
      <w:lvlText w:val=""/>
      <w:lvlJc w:val="left"/>
      <w:pPr>
        <w:ind w:left="4320" w:hanging="360"/>
      </w:pPr>
      <w:rPr>
        <w:rFonts w:ascii="Wingdings" w:hAnsi="Wingdings" w:hint="default"/>
      </w:rPr>
    </w:lvl>
    <w:lvl w:ilvl="6" w:tplc="7B32AA70" w:tentative="1">
      <w:start w:val="1"/>
      <w:numFmt w:val="bullet"/>
      <w:lvlText w:val=""/>
      <w:lvlJc w:val="left"/>
      <w:pPr>
        <w:ind w:left="5040" w:hanging="360"/>
      </w:pPr>
      <w:rPr>
        <w:rFonts w:ascii="Symbol" w:hAnsi="Symbol" w:hint="default"/>
      </w:rPr>
    </w:lvl>
    <w:lvl w:ilvl="7" w:tplc="F7B21578" w:tentative="1">
      <w:start w:val="1"/>
      <w:numFmt w:val="bullet"/>
      <w:lvlText w:val="o"/>
      <w:lvlJc w:val="left"/>
      <w:pPr>
        <w:ind w:left="5760" w:hanging="360"/>
      </w:pPr>
      <w:rPr>
        <w:rFonts w:ascii="Courier New" w:hAnsi="Courier New" w:cs="Courier New" w:hint="default"/>
      </w:rPr>
    </w:lvl>
    <w:lvl w:ilvl="8" w:tplc="E5DE0A3C" w:tentative="1">
      <w:start w:val="1"/>
      <w:numFmt w:val="bullet"/>
      <w:lvlText w:val=""/>
      <w:lvlJc w:val="left"/>
      <w:pPr>
        <w:ind w:left="6480" w:hanging="360"/>
      </w:pPr>
      <w:rPr>
        <w:rFonts w:ascii="Wingdings" w:hAnsi="Wingdings" w:hint="default"/>
      </w:rPr>
    </w:lvl>
  </w:abstractNum>
  <w:abstractNum w:abstractNumId="7" w15:restartNumberingAfterBreak="0">
    <w:nsid w:val="1D0E62EC"/>
    <w:multiLevelType w:val="hybridMultilevel"/>
    <w:tmpl w:val="7DF20EE8"/>
    <w:lvl w:ilvl="0" w:tplc="D6AAC3DA">
      <w:start w:val="1"/>
      <w:numFmt w:val="bullet"/>
      <w:lvlText w:val=""/>
      <w:lvlJc w:val="left"/>
      <w:pPr>
        <w:ind w:left="720" w:hanging="360"/>
      </w:pPr>
      <w:rPr>
        <w:rFonts w:ascii="Symbol" w:hAnsi="Symbol" w:hint="default"/>
      </w:rPr>
    </w:lvl>
    <w:lvl w:ilvl="1" w:tplc="0B540C12" w:tentative="1">
      <w:start w:val="1"/>
      <w:numFmt w:val="bullet"/>
      <w:lvlText w:val="o"/>
      <w:lvlJc w:val="left"/>
      <w:pPr>
        <w:ind w:left="1440" w:hanging="360"/>
      </w:pPr>
      <w:rPr>
        <w:rFonts w:ascii="Courier New" w:hAnsi="Courier New" w:cs="Courier New" w:hint="default"/>
      </w:rPr>
    </w:lvl>
    <w:lvl w:ilvl="2" w:tplc="5A7A9304" w:tentative="1">
      <w:start w:val="1"/>
      <w:numFmt w:val="bullet"/>
      <w:lvlText w:val=""/>
      <w:lvlJc w:val="left"/>
      <w:pPr>
        <w:ind w:left="2160" w:hanging="360"/>
      </w:pPr>
      <w:rPr>
        <w:rFonts w:ascii="Wingdings" w:hAnsi="Wingdings" w:hint="default"/>
      </w:rPr>
    </w:lvl>
    <w:lvl w:ilvl="3" w:tplc="8258FDD0" w:tentative="1">
      <w:start w:val="1"/>
      <w:numFmt w:val="bullet"/>
      <w:lvlText w:val=""/>
      <w:lvlJc w:val="left"/>
      <w:pPr>
        <w:ind w:left="2880" w:hanging="360"/>
      </w:pPr>
      <w:rPr>
        <w:rFonts w:ascii="Symbol" w:hAnsi="Symbol" w:hint="default"/>
      </w:rPr>
    </w:lvl>
    <w:lvl w:ilvl="4" w:tplc="A0D82DE2" w:tentative="1">
      <w:start w:val="1"/>
      <w:numFmt w:val="bullet"/>
      <w:lvlText w:val="o"/>
      <w:lvlJc w:val="left"/>
      <w:pPr>
        <w:ind w:left="3600" w:hanging="360"/>
      </w:pPr>
      <w:rPr>
        <w:rFonts w:ascii="Courier New" w:hAnsi="Courier New" w:cs="Courier New" w:hint="default"/>
      </w:rPr>
    </w:lvl>
    <w:lvl w:ilvl="5" w:tplc="A15A777A" w:tentative="1">
      <w:start w:val="1"/>
      <w:numFmt w:val="bullet"/>
      <w:lvlText w:val=""/>
      <w:lvlJc w:val="left"/>
      <w:pPr>
        <w:ind w:left="4320" w:hanging="360"/>
      </w:pPr>
      <w:rPr>
        <w:rFonts w:ascii="Wingdings" w:hAnsi="Wingdings" w:hint="default"/>
      </w:rPr>
    </w:lvl>
    <w:lvl w:ilvl="6" w:tplc="217E4F8A" w:tentative="1">
      <w:start w:val="1"/>
      <w:numFmt w:val="bullet"/>
      <w:lvlText w:val=""/>
      <w:lvlJc w:val="left"/>
      <w:pPr>
        <w:ind w:left="5040" w:hanging="360"/>
      </w:pPr>
      <w:rPr>
        <w:rFonts w:ascii="Symbol" w:hAnsi="Symbol" w:hint="default"/>
      </w:rPr>
    </w:lvl>
    <w:lvl w:ilvl="7" w:tplc="B8901E40" w:tentative="1">
      <w:start w:val="1"/>
      <w:numFmt w:val="bullet"/>
      <w:lvlText w:val="o"/>
      <w:lvlJc w:val="left"/>
      <w:pPr>
        <w:ind w:left="5760" w:hanging="360"/>
      </w:pPr>
      <w:rPr>
        <w:rFonts w:ascii="Courier New" w:hAnsi="Courier New" w:cs="Courier New" w:hint="default"/>
      </w:rPr>
    </w:lvl>
    <w:lvl w:ilvl="8" w:tplc="E1D6901A" w:tentative="1">
      <w:start w:val="1"/>
      <w:numFmt w:val="bullet"/>
      <w:lvlText w:val=""/>
      <w:lvlJc w:val="left"/>
      <w:pPr>
        <w:ind w:left="6480" w:hanging="360"/>
      </w:pPr>
      <w:rPr>
        <w:rFonts w:ascii="Wingdings" w:hAnsi="Wingdings" w:hint="default"/>
      </w:rPr>
    </w:lvl>
  </w:abstractNum>
  <w:abstractNum w:abstractNumId="8" w15:restartNumberingAfterBreak="0">
    <w:nsid w:val="1E544280"/>
    <w:multiLevelType w:val="hybridMultilevel"/>
    <w:tmpl w:val="F5123DFC"/>
    <w:lvl w:ilvl="0" w:tplc="73028108">
      <w:start w:val="1"/>
      <w:numFmt w:val="bullet"/>
      <w:lvlText w:val=""/>
      <w:lvlJc w:val="left"/>
      <w:pPr>
        <w:ind w:left="720" w:hanging="360"/>
      </w:pPr>
      <w:rPr>
        <w:rFonts w:ascii="Symbol" w:hAnsi="Symbol" w:hint="default"/>
      </w:rPr>
    </w:lvl>
    <w:lvl w:ilvl="1" w:tplc="9A567B2E" w:tentative="1">
      <w:start w:val="1"/>
      <w:numFmt w:val="bullet"/>
      <w:lvlText w:val="o"/>
      <w:lvlJc w:val="left"/>
      <w:pPr>
        <w:ind w:left="1440" w:hanging="360"/>
      </w:pPr>
      <w:rPr>
        <w:rFonts w:ascii="Courier New" w:hAnsi="Courier New" w:cs="Courier New" w:hint="default"/>
      </w:rPr>
    </w:lvl>
    <w:lvl w:ilvl="2" w:tplc="39527698" w:tentative="1">
      <w:start w:val="1"/>
      <w:numFmt w:val="bullet"/>
      <w:lvlText w:val=""/>
      <w:lvlJc w:val="left"/>
      <w:pPr>
        <w:ind w:left="2160" w:hanging="360"/>
      </w:pPr>
      <w:rPr>
        <w:rFonts w:ascii="Wingdings" w:hAnsi="Wingdings" w:hint="default"/>
      </w:rPr>
    </w:lvl>
    <w:lvl w:ilvl="3" w:tplc="01F6837E" w:tentative="1">
      <w:start w:val="1"/>
      <w:numFmt w:val="bullet"/>
      <w:lvlText w:val=""/>
      <w:lvlJc w:val="left"/>
      <w:pPr>
        <w:ind w:left="2880" w:hanging="360"/>
      </w:pPr>
      <w:rPr>
        <w:rFonts w:ascii="Symbol" w:hAnsi="Symbol" w:hint="default"/>
      </w:rPr>
    </w:lvl>
    <w:lvl w:ilvl="4" w:tplc="E1A896CC" w:tentative="1">
      <w:start w:val="1"/>
      <w:numFmt w:val="bullet"/>
      <w:lvlText w:val="o"/>
      <w:lvlJc w:val="left"/>
      <w:pPr>
        <w:ind w:left="3600" w:hanging="360"/>
      </w:pPr>
      <w:rPr>
        <w:rFonts w:ascii="Courier New" w:hAnsi="Courier New" w:cs="Courier New" w:hint="default"/>
      </w:rPr>
    </w:lvl>
    <w:lvl w:ilvl="5" w:tplc="945AD3CE" w:tentative="1">
      <w:start w:val="1"/>
      <w:numFmt w:val="bullet"/>
      <w:lvlText w:val=""/>
      <w:lvlJc w:val="left"/>
      <w:pPr>
        <w:ind w:left="4320" w:hanging="360"/>
      </w:pPr>
      <w:rPr>
        <w:rFonts w:ascii="Wingdings" w:hAnsi="Wingdings" w:hint="default"/>
      </w:rPr>
    </w:lvl>
    <w:lvl w:ilvl="6" w:tplc="1182F84C" w:tentative="1">
      <w:start w:val="1"/>
      <w:numFmt w:val="bullet"/>
      <w:lvlText w:val=""/>
      <w:lvlJc w:val="left"/>
      <w:pPr>
        <w:ind w:left="5040" w:hanging="360"/>
      </w:pPr>
      <w:rPr>
        <w:rFonts w:ascii="Symbol" w:hAnsi="Symbol" w:hint="default"/>
      </w:rPr>
    </w:lvl>
    <w:lvl w:ilvl="7" w:tplc="477482C2" w:tentative="1">
      <w:start w:val="1"/>
      <w:numFmt w:val="bullet"/>
      <w:lvlText w:val="o"/>
      <w:lvlJc w:val="left"/>
      <w:pPr>
        <w:ind w:left="5760" w:hanging="360"/>
      </w:pPr>
      <w:rPr>
        <w:rFonts w:ascii="Courier New" w:hAnsi="Courier New" w:cs="Courier New" w:hint="default"/>
      </w:rPr>
    </w:lvl>
    <w:lvl w:ilvl="8" w:tplc="E29C39E4" w:tentative="1">
      <w:start w:val="1"/>
      <w:numFmt w:val="bullet"/>
      <w:lvlText w:val=""/>
      <w:lvlJc w:val="left"/>
      <w:pPr>
        <w:ind w:left="6480" w:hanging="360"/>
      </w:pPr>
      <w:rPr>
        <w:rFonts w:ascii="Wingdings" w:hAnsi="Wingdings" w:hint="default"/>
      </w:rPr>
    </w:lvl>
  </w:abstractNum>
  <w:abstractNum w:abstractNumId="9" w15:restartNumberingAfterBreak="0">
    <w:nsid w:val="1ED465F2"/>
    <w:multiLevelType w:val="hybridMultilevel"/>
    <w:tmpl w:val="88D6DAEC"/>
    <w:lvl w:ilvl="0" w:tplc="B90CB6A8">
      <w:start w:val="1"/>
      <w:numFmt w:val="bullet"/>
      <w:lvlText w:val=""/>
      <w:lvlJc w:val="left"/>
      <w:pPr>
        <w:ind w:left="720" w:hanging="360"/>
      </w:pPr>
      <w:rPr>
        <w:rFonts w:ascii="Symbol" w:hAnsi="Symbol" w:hint="default"/>
      </w:rPr>
    </w:lvl>
    <w:lvl w:ilvl="1" w:tplc="C4801888">
      <w:start w:val="1"/>
      <w:numFmt w:val="bullet"/>
      <w:lvlText w:val="o"/>
      <w:lvlJc w:val="left"/>
      <w:pPr>
        <w:ind w:left="1440" w:hanging="360"/>
      </w:pPr>
      <w:rPr>
        <w:rFonts w:ascii="Courier New" w:hAnsi="Courier New" w:hint="default"/>
      </w:rPr>
    </w:lvl>
    <w:lvl w:ilvl="2" w:tplc="7DB863CE" w:tentative="1">
      <w:start w:val="1"/>
      <w:numFmt w:val="bullet"/>
      <w:lvlText w:val=""/>
      <w:lvlJc w:val="left"/>
      <w:pPr>
        <w:ind w:left="2160" w:hanging="360"/>
      </w:pPr>
      <w:rPr>
        <w:rFonts w:ascii="Wingdings" w:hAnsi="Wingdings" w:hint="default"/>
      </w:rPr>
    </w:lvl>
    <w:lvl w:ilvl="3" w:tplc="60A02F58" w:tentative="1">
      <w:start w:val="1"/>
      <w:numFmt w:val="bullet"/>
      <w:lvlText w:val=""/>
      <w:lvlJc w:val="left"/>
      <w:pPr>
        <w:ind w:left="2880" w:hanging="360"/>
      </w:pPr>
      <w:rPr>
        <w:rFonts w:ascii="Symbol" w:hAnsi="Symbol" w:hint="default"/>
      </w:rPr>
    </w:lvl>
    <w:lvl w:ilvl="4" w:tplc="B27E2FB6" w:tentative="1">
      <w:start w:val="1"/>
      <w:numFmt w:val="bullet"/>
      <w:lvlText w:val="o"/>
      <w:lvlJc w:val="left"/>
      <w:pPr>
        <w:ind w:left="3600" w:hanging="360"/>
      </w:pPr>
      <w:rPr>
        <w:rFonts w:ascii="Courier New" w:hAnsi="Courier New" w:cs="Courier New" w:hint="default"/>
      </w:rPr>
    </w:lvl>
    <w:lvl w:ilvl="5" w:tplc="B1D859B0" w:tentative="1">
      <w:start w:val="1"/>
      <w:numFmt w:val="bullet"/>
      <w:lvlText w:val=""/>
      <w:lvlJc w:val="left"/>
      <w:pPr>
        <w:ind w:left="4320" w:hanging="360"/>
      </w:pPr>
      <w:rPr>
        <w:rFonts w:ascii="Wingdings" w:hAnsi="Wingdings" w:hint="default"/>
      </w:rPr>
    </w:lvl>
    <w:lvl w:ilvl="6" w:tplc="0B9A921A" w:tentative="1">
      <w:start w:val="1"/>
      <w:numFmt w:val="bullet"/>
      <w:lvlText w:val=""/>
      <w:lvlJc w:val="left"/>
      <w:pPr>
        <w:ind w:left="5040" w:hanging="360"/>
      </w:pPr>
      <w:rPr>
        <w:rFonts w:ascii="Symbol" w:hAnsi="Symbol" w:hint="default"/>
      </w:rPr>
    </w:lvl>
    <w:lvl w:ilvl="7" w:tplc="6A469812" w:tentative="1">
      <w:start w:val="1"/>
      <w:numFmt w:val="bullet"/>
      <w:lvlText w:val="o"/>
      <w:lvlJc w:val="left"/>
      <w:pPr>
        <w:ind w:left="5760" w:hanging="360"/>
      </w:pPr>
      <w:rPr>
        <w:rFonts w:ascii="Courier New" w:hAnsi="Courier New" w:cs="Courier New" w:hint="default"/>
      </w:rPr>
    </w:lvl>
    <w:lvl w:ilvl="8" w:tplc="8F22865E" w:tentative="1">
      <w:start w:val="1"/>
      <w:numFmt w:val="bullet"/>
      <w:lvlText w:val=""/>
      <w:lvlJc w:val="left"/>
      <w:pPr>
        <w:ind w:left="6480" w:hanging="360"/>
      </w:pPr>
      <w:rPr>
        <w:rFonts w:ascii="Wingdings" w:hAnsi="Wingdings" w:hint="default"/>
      </w:rPr>
    </w:lvl>
  </w:abstractNum>
  <w:abstractNum w:abstractNumId="10" w15:restartNumberingAfterBreak="0">
    <w:nsid w:val="34C2270E"/>
    <w:multiLevelType w:val="hybridMultilevel"/>
    <w:tmpl w:val="18920866"/>
    <w:lvl w:ilvl="0" w:tplc="6BAE8E02">
      <w:start w:val="1"/>
      <w:numFmt w:val="bullet"/>
      <w:lvlText w:val=""/>
      <w:lvlJc w:val="left"/>
      <w:pPr>
        <w:ind w:left="720" w:hanging="360"/>
      </w:pPr>
      <w:rPr>
        <w:rFonts w:ascii="Symbol" w:hAnsi="Symbol" w:hint="default"/>
      </w:rPr>
    </w:lvl>
    <w:lvl w:ilvl="1" w:tplc="74881CDA">
      <w:start w:val="1"/>
      <w:numFmt w:val="bullet"/>
      <w:lvlText w:val="o"/>
      <w:lvlJc w:val="left"/>
      <w:pPr>
        <w:ind w:left="1440" w:hanging="360"/>
      </w:pPr>
      <w:rPr>
        <w:rFonts w:ascii="Courier New" w:hAnsi="Courier New" w:cs="Courier New" w:hint="default"/>
      </w:rPr>
    </w:lvl>
    <w:lvl w:ilvl="2" w:tplc="25769C5C">
      <w:start w:val="1"/>
      <w:numFmt w:val="bullet"/>
      <w:lvlText w:val=""/>
      <w:lvlJc w:val="left"/>
      <w:pPr>
        <w:ind w:left="2160" w:hanging="360"/>
      </w:pPr>
      <w:rPr>
        <w:rFonts w:ascii="Wingdings" w:hAnsi="Wingdings" w:hint="default"/>
      </w:rPr>
    </w:lvl>
    <w:lvl w:ilvl="3" w:tplc="F0A0C710">
      <w:start w:val="1"/>
      <w:numFmt w:val="bullet"/>
      <w:lvlText w:val=""/>
      <w:lvlJc w:val="left"/>
      <w:pPr>
        <w:ind w:left="2880" w:hanging="360"/>
      </w:pPr>
      <w:rPr>
        <w:rFonts w:ascii="Symbol" w:hAnsi="Symbol" w:hint="default"/>
      </w:rPr>
    </w:lvl>
    <w:lvl w:ilvl="4" w:tplc="3350FCC2">
      <w:start w:val="1"/>
      <w:numFmt w:val="bullet"/>
      <w:lvlText w:val="o"/>
      <w:lvlJc w:val="left"/>
      <w:pPr>
        <w:ind w:left="3600" w:hanging="360"/>
      </w:pPr>
      <w:rPr>
        <w:rFonts w:ascii="Courier New" w:hAnsi="Courier New" w:cs="Courier New" w:hint="default"/>
      </w:rPr>
    </w:lvl>
    <w:lvl w:ilvl="5" w:tplc="3CA6F68C">
      <w:start w:val="1"/>
      <w:numFmt w:val="bullet"/>
      <w:lvlText w:val=""/>
      <w:lvlJc w:val="left"/>
      <w:pPr>
        <w:ind w:left="4320" w:hanging="360"/>
      </w:pPr>
      <w:rPr>
        <w:rFonts w:ascii="Wingdings" w:hAnsi="Wingdings" w:hint="default"/>
      </w:rPr>
    </w:lvl>
    <w:lvl w:ilvl="6" w:tplc="0F92921A">
      <w:start w:val="1"/>
      <w:numFmt w:val="bullet"/>
      <w:lvlText w:val=""/>
      <w:lvlJc w:val="left"/>
      <w:pPr>
        <w:ind w:left="5040" w:hanging="360"/>
      </w:pPr>
      <w:rPr>
        <w:rFonts w:ascii="Symbol" w:hAnsi="Symbol" w:hint="default"/>
      </w:rPr>
    </w:lvl>
    <w:lvl w:ilvl="7" w:tplc="5D1ED05A">
      <w:start w:val="1"/>
      <w:numFmt w:val="bullet"/>
      <w:lvlText w:val="o"/>
      <w:lvlJc w:val="left"/>
      <w:pPr>
        <w:ind w:left="5760" w:hanging="360"/>
      </w:pPr>
      <w:rPr>
        <w:rFonts w:ascii="Courier New" w:hAnsi="Courier New" w:cs="Courier New" w:hint="default"/>
      </w:rPr>
    </w:lvl>
    <w:lvl w:ilvl="8" w:tplc="865A90DC">
      <w:start w:val="1"/>
      <w:numFmt w:val="bullet"/>
      <w:lvlText w:val=""/>
      <w:lvlJc w:val="left"/>
      <w:pPr>
        <w:ind w:left="6480" w:hanging="360"/>
      </w:pPr>
      <w:rPr>
        <w:rFonts w:ascii="Wingdings" w:hAnsi="Wingdings" w:hint="default"/>
      </w:rPr>
    </w:lvl>
  </w:abstractNum>
  <w:abstractNum w:abstractNumId="11" w15:restartNumberingAfterBreak="0">
    <w:nsid w:val="40FB2846"/>
    <w:multiLevelType w:val="hybridMultilevel"/>
    <w:tmpl w:val="54A23B76"/>
    <w:lvl w:ilvl="0" w:tplc="E278BE5C">
      <w:start w:val="1"/>
      <w:numFmt w:val="bullet"/>
      <w:lvlText w:val="o"/>
      <w:lvlJc w:val="left"/>
      <w:pPr>
        <w:tabs>
          <w:tab w:val="num" w:pos="360"/>
        </w:tabs>
        <w:ind w:left="360" w:hanging="360"/>
      </w:pPr>
      <w:rPr>
        <w:rFonts w:ascii="Courier New" w:hAnsi="Courier New" w:hint="default"/>
        <w:sz w:val="18"/>
      </w:rPr>
    </w:lvl>
    <w:lvl w:ilvl="1" w:tplc="44A62B0E">
      <w:start w:val="1"/>
      <w:numFmt w:val="bullet"/>
      <w:lvlText w:val="o"/>
      <w:lvlJc w:val="left"/>
      <w:pPr>
        <w:tabs>
          <w:tab w:val="num" w:pos="1440"/>
        </w:tabs>
        <w:ind w:left="1440" w:hanging="360"/>
      </w:pPr>
      <w:rPr>
        <w:rFonts w:ascii="Courier New" w:hAnsi="Courier New" w:hint="default"/>
      </w:rPr>
    </w:lvl>
    <w:lvl w:ilvl="2" w:tplc="0C9C0722">
      <w:start w:val="1"/>
      <w:numFmt w:val="bullet"/>
      <w:lvlText w:val=""/>
      <w:lvlJc w:val="left"/>
      <w:pPr>
        <w:tabs>
          <w:tab w:val="num" w:pos="2160"/>
        </w:tabs>
        <w:ind w:left="2160" w:hanging="360"/>
      </w:pPr>
      <w:rPr>
        <w:rFonts w:ascii="Wingdings" w:hAnsi="Wingdings" w:hint="default"/>
      </w:rPr>
    </w:lvl>
    <w:lvl w:ilvl="3" w:tplc="1CE4B55A">
      <w:start w:val="1"/>
      <w:numFmt w:val="bullet"/>
      <w:lvlText w:val=""/>
      <w:lvlJc w:val="left"/>
      <w:pPr>
        <w:tabs>
          <w:tab w:val="num" w:pos="2880"/>
        </w:tabs>
        <w:ind w:left="2880" w:hanging="360"/>
      </w:pPr>
      <w:rPr>
        <w:rFonts w:ascii="Symbol" w:hAnsi="Symbol" w:hint="default"/>
      </w:rPr>
    </w:lvl>
    <w:lvl w:ilvl="4" w:tplc="E01C151A" w:tentative="1">
      <w:start w:val="1"/>
      <w:numFmt w:val="bullet"/>
      <w:lvlText w:val="o"/>
      <w:lvlJc w:val="left"/>
      <w:pPr>
        <w:tabs>
          <w:tab w:val="num" w:pos="3600"/>
        </w:tabs>
        <w:ind w:left="3600" w:hanging="360"/>
      </w:pPr>
      <w:rPr>
        <w:rFonts w:ascii="Courier New" w:hAnsi="Courier New" w:hint="default"/>
      </w:rPr>
    </w:lvl>
    <w:lvl w:ilvl="5" w:tplc="0450C892" w:tentative="1">
      <w:start w:val="1"/>
      <w:numFmt w:val="bullet"/>
      <w:lvlText w:val=""/>
      <w:lvlJc w:val="left"/>
      <w:pPr>
        <w:tabs>
          <w:tab w:val="num" w:pos="4320"/>
        </w:tabs>
        <w:ind w:left="4320" w:hanging="360"/>
      </w:pPr>
      <w:rPr>
        <w:rFonts w:ascii="Wingdings" w:hAnsi="Wingdings" w:hint="default"/>
      </w:rPr>
    </w:lvl>
    <w:lvl w:ilvl="6" w:tplc="01C2C2FA" w:tentative="1">
      <w:start w:val="1"/>
      <w:numFmt w:val="bullet"/>
      <w:lvlText w:val=""/>
      <w:lvlJc w:val="left"/>
      <w:pPr>
        <w:tabs>
          <w:tab w:val="num" w:pos="5040"/>
        </w:tabs>
        <w:ind w:left="5040" w:hanging="360"/>
      </w:pPr>
      <w:rPr>
        <w:rFonts w:ascii="Symbol" w:hAnsi="Symbol" w:hint="default"/>
      </w:rPr>
    </w:lvl>
    <w:lvl w:ilvl="7" w:tplc="853A63FA" w:tentative="1">
      <w:start w:val="1"/>
      <w:numFmt w:val="bullet"/>
      <w:lvlText w:val="o"/>
      <w:lvlJc w:val="left"/>
      <w:pPr>
        <w:tabs>
          <w:tab w:val="num" w:pos="5760"/>
        </w:tabs>
        <w:ind w:left="5760" w:hanging="360"/>
      </w:pPr>
      <w:rPr>
        <w:rFonts w:ascii="Courier New" w:hAnsi="Courier New" w:hint="default"/>
      </w:rPr>
    </w:lvl>
    <w:lvl w:ilvl="8" w:tplc="E1E22C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C3197"/>
    <w:multiLevelType w:val="hybridMultilevel"/>
    <w:tmpl w:val="4AB8FF64"/>
    <w:lvl w:ilvl="0" w:tplc="35266B12">
      <w:start w:val="1"/>
      <w:numFmt w:val="bullet"/>
      <w:lvlText w:val=""/>
      <w:lvlJc w:val="left"/>
      <w:pPr>
        <w:ind w:left="360" w:hanging="360"/>
      </w:pPr>
      <w:rPr>
        <w:rFonts w:ascii="Symbol" w:hAnsi="Symbol" w:hint="default"/>
      </w:rPr>
    </w:lvl>
    <w:lvl w:ilvl="1" w:tplc="EC7263FE">
      <w:start w:val="1"/>
      <w:numFmt w:val="bullet"/>
      <w:lvlText w:val="o"/>
      <w:lvlJc w:val="left"/>
      <w:pPr>
        <w:ind w:left="1080" w:hanging="360"/>
      </w:pPr>
      <w:rPr>
        <w:rFonts w:ascii="Courier New" w:hAnsi="Courier New" w:cs="Courier New" w:hint="default"/>
      </w:rPr>
    </w:lvl>
    <w:lvl w:ilvl="2" w:tplc="A65CAEF6" w:tentative="1">
      <w:start w:val="1"/>
      <w:numFmt w:val="bullet"/>
      <w:lvlText w:val=""/>
      <w:lvlJc w:val="left"/>
      <w:pPr>
        <w:ind w:left="1800" w:hanging="360"/>
      </w:pPr>
      <w:rPr>
        <w:rFonts w:ascii="Wingdings" w:hAnsi="Wingdings" w:hint="default"/>
      </w:rPr>
    </w:lvl>
    <w:lvl w:ilvl="3" w:tplc="95DCBADC" w:tentative="1">
      <w:start w:val="1"/>
      <w:numFmt w:val="bullet"/>
      <w:lvlText w:val=""/>
      <w:lvlJc w:val="left"/>
      <w:pPr>
        <w:ind w:left="2520" w:hanging="360"/>
      </w:pPr>
      <w:rPr>
        <w:rFonts w:ascii="Symbol" w:hAnsi="Symbol" w:hint="default"/>
      </w:rPr>
    </w:lvl>
    <w:lvl w:ilvl="4" w:tplc="3EF81D56" w:tentative="1">
      <w:start w:val="1"/>
      <w:numFmt w:val="bullet"/>
      <w:lvlText w:val="o"/>
      <w:lvlJc w:val="left"/>
      <w:pPr>
        <w:ind w:left="3240" w:hanging="360"/>
      </w:pPr>
      <w:rPr>
        <w:rFonts w:ascii="Courier New" w:hAnsi="Courier New" w:cs="Courier New" w:hint="default"/>
      </w:rPr>
    </w:lvl>
    <w:lvl w:ilvl="5" w:tplc="D6168CB8" w:tentative="1">
      <w:start w:val="1"/>
      <w:numFmt w:val="bullet"/>
      <w:lvlText w:val=""/>
      <w:lvlJc w:val="left"/>
      <w:pPr>
        <w:ind w:left="3960" w:hanging="360"/>
      </w:pPr>
      <w:rPr>
        <w:rFonts w:ascii="Wingdings" w:hAnsi="Wingdings" w:hint="default"/>
      </w:rPr>
    </w:lvl>
    <w:lvl w:ilvl="6" w:tplc="0E366826" w:tentative="1">
      <w:start w:val="1"/>
      <w:numFmt w:val="bullet"/>
      <w:lvlText w:val=""/>
      <w:lvlJc w:val="left"/>
      <w:pPr>
        <w:ind w:left="4680" w:hanging="360"/>
      </w:pPr>
      <w:rPr>
        <w:rFonts w:ascii="Symbol" w:hAnsi="Symbol" w:hint="default"/>
      </w:rPr>
    </w:lvl>
    <w:lvl w:ilvl="7" w:tplc="F8F44E60" w:tentative="1">
      <w:start w:val="1"/>
      <w:numFmt w:val="bullet"/>
      <w:lvlText w:val="o"/>
      <w:lvlJc w:val="left"/>
      <w:pPr>
        <w:ind w:left="5400" w:hanging="360"/>
      </w:pPr>
      <w:rPr>
        <w:rFonts w:ascii="Courier New" w:hAnsi="Courier New" w:cs="Courier New" w:hint="default"/>
      </w:rPr>
    </w:lvl>
    <w:lvl w:ilvl="8" w:tplc="525AA38E" w:tentative="1">
      <w:start w:val="1"/>
      <w:numFmt w:val="bullet"/>
      <w:lvlText w:val=""/>
      <w:lvlJc w:val="left"/>
      <w:pPr>
        <w:ind w:left="6120" w:hanging="360"/>
      </w:pPr>
      <w:rPr>
        <w:rFonts w:ascii="Wingdings" w:hAnsi="Wingdings" w:hint="default"/>
      </w:rPr>
    </w:lvl>
  </w:abstractNum>
  <w:abstractNum w:abstractNumId="13" w15:restartNumberingAfterBreak="0">
    <w:nsid w:val="4EF85095"/>
    <w:multiLevelType w:val="hybridMultilevel"/>
    <w:tmpl w:val="544662D0"/>
    <w:lvl w:ilvl="0" w:tplc="D64C9B4C">
      <w:start w:val="1"/>
      <w:numFmt w:val="bullet"/>
      <w:lvlText w:val=""/>
      <w:lvlJc w:val="left"/>
      <w:pPr>
        <w:ind w:left="360" w:hanging="360"/>
      </w:pPr>
      <w:rPr>
        <w:rFonts w:ascii="Symbol" w:hAnsi="Symbol" w:hint="default"/>
        <w:sz w:val="24"/>
      </w:rPr>
    </w:lvl>
    <w:lvl w:ilvl="1" w:tplc="396067EE" w:tentative="1">
      <w:start w:val="1"/>
      <w:numFmt w:val="bullet"/>
      <w:lvlText w:val="o"/>
      <w:lvlJc w:val="left"/>
      <w:pPr>
        <w:ind w:left="1080" w:hanging="360"/>
      </w:pPr>
      <w:rPr>
        <w:rFonts w:ascii="Courier New" w:hAnsi="Courier New" w:cs="Courier New" w:hint="default"/>
      </w:rPr>
    </w:lvl>
    <w:lvl w:ilvl="2" w:tplc="A20A0592" w:tentative="1">
      <w:start w:val="1"/>
      <w:numFmt w:val="bullet"/>
      <w:lvlText w:val=""/>
      <w:lvlJc w:val="left"/>
      <w:pPr>
        <w:ind w:left="1800" w:hanging="360"/>
      </w:pPr>
      <w:rPr>
        <w:rFonts w:ascii="Wingdings" w:hAnsi="Wingdings" w:hint="default"/>
      </w:rPr>
    </w:lvl>
    <w:lvl w:ilvl="3" w:tplc="1B8897F0" w:tentative="1">
      <w:start w:val="1"/>
      <w:numFmt w:val="bullet"/>
      <w:lvlText w:val=""/>
      <w:lvlJc w:val="left"/>
      <w:pPr>
        <w:ind w:left="2520" w:hanging="360"/>
      </w:pPr>
      <w:rPr>
        <w:rFonts w:ascii="Symbol" w:hAnsi="Symbol" w:hint="default"/>
      </w:rPr>
    </w:lvl>
    <w:lvl w:ilvl="4" w:tplc="73F87670" w:tentative="1">
      <w:start w:val="1"/>
      <w:numFmt w:val="bullet"/>
      <w:lvlText w:val="o"/>
      <w:lvlJc w:val="left"/>
      <w:pPr>
        <w:ind w:left="3240" w:hanging="360"/>
      </w:pPr>
      <w:rPr>
        <w:rFonts w:ascii="Courier New" w:hAnsi="Courier New" w:cs="Courier New" w:hint="default"/>
      </w:rPr>
    </w:lvl>
    <w:lvl w:ilvl="5" w:tplc="416C2EB8" w:tentative="1">
      <w:start w:val="1"/>
      <w:numFmt w:val="bullet"/>
      <w:lvlText w:val=""/>
      <w:lvlJc w:val="left"/>
      <w:pPr>
        <w:ind w:left="3960" w:hanging="360"/>
      </w:pPr>
      <w:rPr>
        <w:rFonts w:ascii="Wingdings" w:hAnsi="Wingdings" w:hint="default"/>
      </w:rPr>
    </w:lvl>
    <w:lvl w:ilvl="6" w:tplc="B42A21AE" w:tentative="1">
      <w:start w:val="1"/>
      <w:numFmt w:val="bullet"/>
      <w:lvlText w:val=""/>
      <w:lvlJc w:val="left"/>
      <w:pPr>
        <w:ind w:left="4680" w:hanging="360"/>
      </w:pPr>
      <w:rPr>
        <w:rFonts w:ascii="Symbol" w:hAnsi="Symbol" w:hint="default"/>
      </w:rPr>
    </w:lvl>
    <w:lvl w:ilvl="7" w:tplc="51E2A32A" w:tentative="1">
      <w:start w:val="1"/>
      <w:numFmt w:val="bullet"/>
      <w:lvlText w:val="o"/>
      <w:lvlJc w:val="left"/>
      <w:pPr>
        <w:ind w:left="5400" w:hanging="360"/>
      </w:pPr>
      <w:rPr>
        <w:rFonts w:ascii="Courier New" w:hAnsi="Courier New" w:cs="Courier New" w:hint="default"/>
      </w:rPr>
    </w:lvl>
    <w:lvl w:ilvl="8" w:tplc="F3CA3F16" w:tentative="1">
      <w:start w:val="1"/>
      <w:numFmt w:val="bullet"/>
      <w:lvlText w:val=""/>
      <w:lvlJc w:val="left"/>
      <w:pPr>
        <w:ind w:left="6120" w:hanging="360"/>
      </w:pPr>
      <w:rPr>
        <w:rFonts w:ascii="Wingdings" w:hAnsi="Wingdings" w:hint="default"/>
      </w:rPr>
    </w:lvl>
  </w:abstractNum>
  <w:abstractNum w:abstractNumId="14" w15:restartNumberingAfterBreak="0">
    <w:nsid w:val="54D700EB"/>
    <w:multiLevelType w:val="hybridMultilevel"/>
    <w:tmpl w:val="073A878E"/>
    <w:lvl w:ilvl="0" w:tplc="BE041398">
      <w:start w:val="1"/>
      <w:numFmt w:val="bullet"/>
      <w:lvlText w:val=""/>
      <w:lvlJc w:val="left"/>
      <w:pPr>
        <w:ind w:left="720" w:hanging="360"/>
      </w:pPr>
      <w:rPr>
        <w:rFonts w:ascii="Symbol" w:hAnsi="Symbol" w:hint="default"/>
      </w:rPr>
    </w:lvl>
    <w:lvl w:ilvl="1" w:tplc="1354C128">
      <w:start w:val="1"/>
      <w:numFmt w:val="bullet"/>
      <w:lvlText w:val="o"/>
      <w:lvlJc w:val="left"/>
      <w:pPr>
        <w:ind w:left="1440" w:hanging="360"/>
      </w:pPr>
      <w:rPr>
        <w:rFonts w:ascii="Courier New" w:hAnsi="Courier New" w:cs="Courier New" w:hint="default"/>
      </w:rPr>
    </w:lvl>
    <w:lvl w:ilvl="2" w:tplc="BAAE560A" w:tentative="1">
      <w:start w:val="1"/>
      <w:numFmt w:val="bullet"/>
      <w:lvlText w:val=""/>
      <w:lvlJc w:val="left"/>
      <w:pPr>
        <w:ind w:left="2160" w:hanging="360"/>
      </w:pPr>
      <w:rPr>
        <w:rFonts w:ascii="Wingdings" w:hAnsi="Wingdings" w:hint="default"/>
      </w:rPr>
    </w:lvl>
    <w:lvl w:ilvl="3" w:tplc="532AF956" w:tentative="1">
      <w:start w:val="1"/>
      <w:numFmt w:val="bullet"/>
      <w:lvlText w:val=""/>
      <w:lvlJc w:val="left"/>
      <w:pPr>
        <w:ind w:left="2880" w:hanging="360"/>
      </w:pPr>
      <w:rPr>
        <w:rFonts w:ascii="Symbol" w:hAnsi="Symbol" w:hint="default"/>
      </w:rPr>
    </w:lvl>
    <w:lvl w:ilvl="4" w:tplc="0BA656D0" w:tentative="1">
      <w:start w:val="1"/>
      <w:numFmt w:val="bullet"/>
      <w:lvlText w:val="o"/>
      <w:lvlJc w:val="left"/>
      <w:pPr>
        <w:ind w:left="3600" w:hanging="360"/>
      </w:pPr>
      <w:rPr>
        <w:rFonts w:ascii="Courier New" w:hAnsi="Courier New" w:cs="Courier New" w:hint="default"/>
      </w:rPr>
    </w:lvl>
    <w:lvl w:ilvl="5" w:tplc="C82E1C76" w:tentative="1">
      <w:start w:val="1"/>
      <w:numFmt w:val="bullet"/>
      <w:lvlText w:val=""/>
      <w:lvlJc w:val="left"/>
      <w:pPr>
        <w:ind w:left="4320" w:hanging="360"/>
      </w:pPr>
      <w:rPr>
        <w:rFonts w:ascii="Wingdings" w:hAnsi="Wingdings" w:hint="default"/>
      </w:rPr>
    </w:lvl>
    <w:lvl w:ilvl="6" w:tplc="47643E0C" w:tentative="1">
      <w:start w:val="1"/>
      <w:numFmt w:val="bullet"/>
      <w:lvlText w:val=""/>
      <w:lvlJc w:val="left"/>
      <w:pPr>
        <w:ind w:left="5040" w:hanging="360"/>
      </w:pPr>
      <w:rPr>
        <w:rFonts w:ascii="Symbol" w:hAnsi="Symbol" w:hint="default"/>
      </w:rPr>
    </w:lvl>
    <w:lvl w:ilvl="7" w:tplc="C20E44B2" w:tentative="1">
      <w:start w:val="1"/>
      <w:numFmt w:val="bullet"/>
      <w:lvlText w:val="o"/>
      <w:lvlJc w:val="left"/>
      <w:pPr>
        <w:ind w:left="5760" w:hanging="360"/>
      </w:pPr>
      <w:rPr>
        <w:rFonts w:ascii="Courier New" w:hAnsi="Courier New" w:cs="Courier New" w:hint="default"/>
      </w:rPr>
    </w:lvl>
    <w:lvl w:ilvl="8" w:tplc="B72232EA" w:tentative="1">
      <w:start w:val="1"/>
      <w:numFmt w:val="bullet"/>
      <w:lvlText w:val=""/>
      <w:lvlJc w:val="left"/>
      <w:pPr>
        <w:ind w:left="6480" w:hanging="360"/>
      </w:pPr>
      <w:rPr>
        <w:rFonts w:ascii="Wingdings" w:hAnsi="Wingdings" w:hint="default"/>
      </w:rPr>
    </w:lvl>
  </w:abstractNum>
  <w:abstractNum w:abstractNumId="15" w15:restartNumberingAfterBreak="0">
    <w:nsid w:val="5B371351"/>
    <w:multiLevelType w:val="hybridMultilevel"/>
    <w:tmpl w:val="F0BAA3C8"/>
    <w:lvl w:ilvl="0" w:tplc="3B14CAEA">
      <w:start w:val="1"/>
      <w:numFmt w:val="bullet"/>
      <w:lvlText w:val=""/>
      <w:lvlJc w:val="left"/>
      <w:pPr>
        <w:ind w:left="720" w:hanging="360"/>
      </w:pPr>
      <w:rPr>
        <w:rFonts w:ascii="Symbol" w:hAnsi="Symbol" w:hint="default"/>
      </w:rPr>
    </w:lvl>
    <w:lvl w:ilvl="1" w:tplc="0EFC239C" w:tentative="1">
      <w:start w:val="1"/>
      <w:numFmt w:val="bullet"/>
      <w:lvlText w:val="o"/>
      <w:lvlJc w:val="left"/>
      <w:pPr>
        <w:ind w:left="1440" w:hanging="360"/>
      </w:pPr>
      <w:rPr>
        <w:rFonts w:ascii="Courier New" w:hAnsi="Courier New" w:cs="Courier New" w:hint="default"/>
      </w:rPr>
    </w:lvl>
    <w:lvl w:ilvl="2" w:tplc="8BE67CFE" w:tentative="1">
      <w:start w:val="1"/>
      <w:numFmt w:val="bullet"/>
      <w:lvlText w:val=""/>
      <w:lvlJc w:val="left"/>
      <w:pPr>
        <w:ind w:left="2160" w:hanging="360"/>
      </w:pPr>
      <w:rPr>
        <w:rFonts w:ascii="Wingdings" w:hAnsi="Wingdings" w:hint="default"/>
      </w:rPr>
    </w:lvl>
    <w:lvl w:ilvl="3" w:tplc="A424716E" w:tentative="1">
      <w:start w:val="1"/>
      <w:numFmt w:val="bullet"/>
      <w:lvlText w:val=""/>
      <w:lvlJc w:val="left"/>
      <w:pPr>
        <w:ind w:left="2880" w:hanging="360"/>
      </w:pPr>
      <w:rPr>
        <w:rFonts w:ascii="Symbol" w:hAnsi="Symbol" w:hint="default"/>
      </w:rPr>
    </w:lvl>
    <w:lvl w:ilvl="4" w:tplc="0A48DA4A" w:tentative="1">
      <w:start w:val="1"/>
      <w:numFmt w:val="bullet"/>
      <w:lvlText w:val="o"/>
      <w:lvlJc w:val="left"/>
      <w:pPr>
        <w:ind w:left="3600" w:hanging="360"/>
      </w:pPr>
      <w:rPr>
        <w:rFonts w:ascii="Courier New" w:hAnsi="Courier New" w:cs="Courier New" w:hint="default"/>
      </w:rPr>
    </w:lvl>
    <w:lvl w:ilvl="5" w:tplc="E61EB292" w:tentative="1">
      <w:start w:val="1"/>
      <w:numFmt w:val="bullet"/>
      <w:lvlText w:val=""/>
      <w:lvlJc w:val="left"/>
      <w:pPr>
        <w:ind w:left="4320" w:hanging="360"/>
      </w:pPr>
      <w:rPr>
        <w:rFonts w:ascii="Wingdings" w:hAnsi="Wingdings" w:hint="default"/>
      </w:rPr>
    </w:lvl>
    <w:lvl w:ilvl="6" w:tplc="0374E394" w:tentative="1">
      <w:start w:val="1"/>
      <w:numFmt w:val="bullet"/>
      <w:lvlText w:val=""/>
      <w:lvlJc w:val="left"/>
      <w:pPr>
        <w:ind w:left="5040" w:hanging="360"/>
      </w:pPr>
      <w:rPr>
        <w:rFonts w:ascii="Symbol" w:hAnsi="Symbol" w:hint="default"/>
      </w:rPr>
    </w:lvl>
    <w:lvl w:ilvl="7" w:tplc="35F2F444" w:tentative="1">
      <w:start w:val="1"/>
      <w:numFmt w:val="bullet"/>
      <w:lvlText w:val="o"/>
      <w:lvlJc w:val="left"/>
      <w:pPr>
        <w:ind w:left="5760" w:hanging="360"/>
      </w:pPr>
      <w:rPr>
        <w:rFonts w:ascii="Courier New" w:hAnsi="Courier New" w:cs="Courier New" w:hint="default"/>
      </w:rPr>
    </w:lvl>
    <w:lvl w:ilvl="8" w:tplc="7EC007BC" w:tentative="1">
      <w:start w:val="1"/>
      <w:numFmt w:val="bullet"/>
      <w:lvlText w:val=""/>
      <w:lvlJc w:val="left"/>
      <w:pPr>
        <w:ind w:left="6480" w:hanging="360"/>
      </w:pPr>
      <w:rPr>
        <w:rFonts w:ascii="Wingdings" w:hAnsi="Wingdings" w:hint="default"/>
      </w:rPr>
    </w:lvl>
  </w:abstractNum>
  <w:abstractNum w:abstractNumId="16" w15:restartNumberingAfterBreak="0">
    <w:nsid w:val="5E5B1FED"/>
    <w:multiLevelType w:val="hybridMultilevel"/>
    <w:tmpl w:val="CC50B92A"/>
    <w:lvl w:ilvl="0" w:tplc="5B0EAA3C">
      <w:start w:val="1"/>
      <w:numFmt w:val="bullet"/>
      <w:lvlText w:val=""/>
      <w:lvlJc w:val="left"/>
      <w:pPr>
        <w:tabs>
          <w:tab w:val="num" w:pos="360"/>
        </w:tabs>
        <w:ind w:left="360" w:hanging="360"/>
      </w:pPr>
      <w:rPr>
        <w:rFonts w:ascii="Symbol" w:hAnsi="Symbol" w:hint="default"/>
        <w:sz w:val="24"/>
        <w:lang w:val="fr-FR"/>
      </w:rPr>
    </w:lvl>
    <w:lvl w:ilvl="1" w:tplc="3B5468B0">
      <w:start w:val="1"/>
      <w:numFmt w:val="bullet"/>
      <w:lvlText w:val="o"/>
      <w:lvlJc w:val="left"/>
      <w:pPr>
        <w:ind w:left="1440" w:hanging="360"/>
      </w:pPr>
      <w:rPr>
        <w:rFonts w:ascii="Courier New" w:hAnsi="Courier New" w:cs="Courier New" w:hint="default"/>
      </w:rPr>
    </w:lvl>
    <w:lvl w:ilvl="2" w:tplc="B87291C2" w:tentative="1">
      <w:start w:val="1"/>
      <w:numFmt w:val="bullet"/>
      <w:lvlText w:val=""/>
      <w:lvlJc w:val="left"/>
      <w:pPr>
        <w:ind w:left="2160" w:hanging="360"/>
      </w:pPr>
      <w:rPr>
        <w:rFonts w:ascii="Wingdings" w:hAnsi="Wingdings" w:hint="default"/>
      </w:rPr>
    </w:lvl>
    <w:lvl w:ilvl="3" w:tplc="4EF46630" w:tentative="1">
      <w:start w:val="1"/>
      <w:numFmt w:val="bullet"/>
      <w:lvlText w:val=""/>
      <w:lvlJc w:val="left"/>
      <w:pPr>
        <w:ind w:left="2880" w:hanging="360"/>
      </w:pPr>
      <w:rPr>
        <w:rFonts w:ascii="Symbol" w:hAnsi="Symbol" w:hint="default"/>
      </w:rPr>
    </w:lvl>
    <w:lvl w:ilvl="4" w:tplc="A19686F6" w:tentative="1">
      <w:start w:val="1"/>
      <w:numFmt w:val="bullet"/>
      <w:lvlText w:val="o"/>
      <w:lvlJc w:val="left"/>
      <w:pPr>
        <w:ind w:left="3600" w:hanging="360"/>
      </w:pPr>
      <w:rPr>
        <w:rFonts w:ascii="Courier New" w:hAnsi="Courier New" w:cs="Courier New" w:hint="default"/>
      </w:rPr>
    </w:lvl>
    <w:lvl w:ilvl="5" w:tplc="1CD43C00" w:tentative="1">
      <w:start w:val="1"/>
      <w:numFmt w:val="bullet"/>
      <w:lvlText w:val=""/>
      <w:lvlJc w:val="left"/>
      <w:pPr>
        <w:ind w:left="4320" w:hanging="360"/>
      </w:pPr>
      <w:rPr>
        <w:rFonts w:ascii="Wingdings" w:hAnsi="Wingdings" w:hint="default"/>
      </w:rPr>
    </w:lvl>
    <w:lvl w:ilvl="6" w:tplc="439AD520" w:tentative="1">
      <w:start w:val="1"/>
      <w:numFmt w:val="bullet"/>
      <w:lvlText w:val=""/>
      <w:lvlJc w:val="left"/>
      <w:pPr>
        <w:ind w:left="5040" w:hanging="360"/>
      </w:pPr>
      <w:rPr>
        <w:rFonts w:ascii="Symbol" w:hAnsi="Symbol" w:hint="default"/>
      </w:rPr>
    </w:lvl>
    <w:lvl w:ilvl="7" w:tplc="AB56A16A" w:tentative="1">
      <w:start w:val="1"/>
      <w:numFmt w:val="bullet"/>
      <w:lvlText w:val="o"/>
      <w:lvlJc w:val="left"/>
      <w:pPr>
        <w:ind w:left="5760" w:hanging="360"/>
      </w:pPr>
      <w:rPr>
        <w:rFonts w:ascii="Courier New" w:hAnsi="Courier New" w:cs="Courier New" w:hint="default"/>
      </w:rPr>
    </w:lvl>
    <w:lvl w:ilvl="8" w:tplc="D6B8C914" w:tentative="1">
      <w:start w:val="1"/>
      <w:numFmt w:val="bullet"/>
      <w:lvlText w:val=""/>
      <w:lvlJc w:val="left"/>
      <w:pPr>
        <w:ind w:left="6480" w:hanging="360"/>
      </w:pPr>
      <w:rPr>
        <w:rFonts w:ascii="Wingdings" w:hAnsi="Wingdings" w:hint="default"/>
      </w:rPr>
    </w:lvl>
  </w:abstractNum>
  <w:abstractNum w:abstractNumId="17" w15:restartNumberingAfterBreak="0">
    <w:nsid w:val="5F197C38"/>
    <w:multiLevelType w:val="hybridMultilevel"/>
    <w:tmpl w:val="867CC634"/>
    <w:lvl w:ilvl="0" w:tplc="D02CE598">
      <w:start w:val="1"/>
      <w:numFmt w:val="bullet"/>
      <w:lvlText w:val=""/>
      <w:lvlJc w:val="left"/>
      <w:pPr>
        <w:ind w:left="720" w:hanging="360"/>
      </w:pPr>
      <w:rPr>
        <w:rFonts w:ascii="Symbol" w:hAnsi="Symbol" w:hint="default"/>
      </w:rPr>
    </w:lvl>
    <w:lvl w:ilvl="1" w:tplc="7F4E6B6C" w:tentative="1">
      <w:start w:val="1"/>
      <w:numFmt w:val="bullet"/>
      <w:lvlText w:val="o"/>
      <w:lvlJc w:val="left"/>
      <w:pPr>
        <w:ind w:left="1440" w:hanging="360"/>
      </w:pPr>
      <w:rPr>
        <w:rFonts w:ascii="Courier New" w:hAnsi="Courier New" w:cs="Courier New" w:hint="default"/>
      </w:rPr>
    </w:lvl>
    <w:lvl w:ilvl="2" w:tplc="7D362220" w:tentative="1">
      <w:start w:val="1"/>
      <w:numFmt w:val="bullet"/>
      <w:lvlText w:val=""/>
      <w:lvlJc w:val="left"/>
      <w:pPr>
        <w:ind w:left="2160" w:hanging="360"/>
      </w:pPr>
      <w:rPr>
        <w:rFonts w:ascii="Wingdings" w:hAnsi="Wingdings" w:hint="default"/>
      </w:rPr>
    </w:lvl>
    <w:lvl w:ilvl="3" w:tplc="AE4051D0" w:tentative="1">
      <w:start w:val="1"/>
      <w:numFmt w:val="bullet"/>
      <w:lvlText w:val=""/>
      <w:lvlJc w:val="left"/>
      <w:pPr>
        <w:ind w:left="2880" w:hanging="360"/>
      </w:pPr>
      <w:rPr>
        <w:rFonts w:ascii="Symbol" w:hAnsi="Symbol" w:hint="default"/>
      </w:rPr>
    </w:lvl>
    <w:lvl w:ilvl="4" w:tplc="1E029B3A" w:tentative="1">
      <w:start w:val="1"/>
      <w:numFmt w:val="bullet"/>
      <w:lvlText w:val="o"/>
      <w:lvlJc w:val="left"/>
      <w:pPr>
        <w:ind w:left="3600" w:hanging="360"/>
      </w:pPr>
      <w:rPr>
        <w:rFonts w:ascii="Courier New" w:hAnsi="Courier New" w:cs="Courier New" w:hint="default"/>
      </w:rPr>
    </w:lvl>
    <w:lvl w:ilvl="5" w:tplc="7AE08686" w:tentative="1">
      <w:start w:val="1"/>
      <w:numFmt w:val="bullet"/>
      <w:lvlText w:val=""/>
      <w:lvlJc w:val="left"/>
      <w:pPr>
        <w:ind w:left="4320" w:hanging="360"/>
      </w:pPr>
      <w:rPr>
        <w:rFonts w:ascii="Wingdings" w:hAnsi="Wingdings" w:hint="default"/>
      </w:rPr>
    </w:lvl>
    <w:lvl w:ilvl="6" w:tplc="4F9ECD7C" w:tentative="1">
      <w:start w:val="1"/>
      <w:numFmt w:val="bullet"/>
      <w:lvlText w:val=""/>
      <w:lvlJc w:val="left"/>
      <w:pPr>
        <w:ind w:left="5040" w:hanging="360"/>
      </w:pPr>
      <w:rPr>
        <w:rFonts w:ascii="Symbol" w:hAnsi="Symbol" w:hint="default"/>
      </w:rPr>
    </w:lvl>
    <w:lvl w:ilvl="7" w:tplc="95B02814" w:tentative="1">
      <w:start w:val="1"/>
      <w:numFmt w:val="bullet"/>
      <w:lvlText w:val="o"/>
      <w:lvlJc w:val="left"/>
      <w:pPr>
        <w:ind w:left="5760" w:hanging="360"/>
      </w:pPr>
      <w:rPr>
        <w:rFonts w:ascii="Courier New" w:hAnsi="Courier New" w:cs="Courier New" w:hint="default"/>
      </w:rPr>
    </w:lvl>
    <w:lvl w:ilvl="8" w:tplc="F580F92E" w:tentative="1">
      <w:start w:val="1"/>
      <w:numFmt w:val="bullet"/>
      <w:lvlText w:val=""/>
      <w:lvlJc w:val="left"/>
      <w:pPr>
        <w:ind w:left="6480" w:hanging="360"/>
      </w:pPr>
      <w:rPr>
        <w:rFonts w:ascii="Wingdings" w:hAnsi="Wingdings" w:hint="default"/>
      </w:rPr>
    </w:lvl>
  </w:abstractNum>
  <w:abstractNum w:abstractNumId="18" w15:restartNumberingAfterBreak="0">
    <w:nsid w:val="6AEB1264"/>
    <w:multiLevelType w:val="hybridMultilevel"/>
    <w:tmpl w:val="1A8A9038"/>
    <w:lvl w:ilvl="0" w:tplc="EB92D204">
      <w:start w:val="1"/>
      <w:numFmt w:val="decimal"/>
      <w:pStyle w:val="Question-AutoNumber"/>
      <w:lvlText w:val="%1."/>
      <w:lvlJc w:val="left"/>
      <w:pPr>
        <w:ind w:left="1440" w:hanging="360"/>
      </w:pPr>
    </w:lvl>
    <w:lvl w:ilvl="1" w:tplc="60088820" w:tentative="1">
      <w:start w:val="1"/>
      <w:numFmt w:val="lowerLetter"/>
      <w:lvlText w:val="%2."/>
      <w:lvlJc w:val="left"/>
      <w:pPr>
        <w:ind w:left="2160" w:hanging="360"/>
      </w:pPr>
    </w:lvl>
    <w:lvl w:ilvl="2" w:tplc="B59CB4F2" w:tentative="1">
      <w:start w:val="1"/>
      <w:numFmt w:val="lowerRoman"/>
      <w:lvlText w:val="%3."/>
      <w:lvlJc w:val="right"/>
      <w:pPr>
        <w:ind w:left="2880" w:hanging="180"/>
      </w:pPr>
    </w:lvl>
    <w:lvl w:ilvl="3" w:tplc="5E764E58" w:tentative="1">
      <w:start w:val="1"/>
      <w:numFmt w:val="decimal"/>
      <w:lvlText w:val="%4."/>
      <w:lvlJc w:val="left"/>
      <w:pPr>
        <w:ind w:left="3600" w:hanging="360"/>
      </w:pPr>
    </w:lvl>
    <w:lvl w:ilvl="4" w:tplc="E30C097C" w:tentative="1">
      <w:start w:val="1"/>
      <w:numFmt w:val="lowerLetter"/>
      <w:lvlText w:val="%5."/>
      <w:lvlJc w:val="left"/>
      <w:pPr>
        <w:ind w:left="4320" w:hanging="360"/>
      </w:pPr>
    </w:lvl>
    <w:lvl w:ilvl="5" w:tplc="40A8D6C0" w:tentative="1">
      <w:start w:val="1"/>
      <w:numFmt w:val="lowerRoman"/>
      <w:lvlText w:val="%6."/>
      <w:lvlJc w:val="right"/>
      <w:pPr>
        <w:ind w:left="5040" w:hanging="180"/>
      </w:pPr>
    </w:lvl>
    <w:lvl w:ilvl="6" w:tplc="3FDAF034" w:tentative="1">
      <w:start w:val="1"/>
      <w:numFmt w:val="decimal"/>
      <w:lvlText w:val="%7."/>
      <w:lvlJc w:val="left"/>
      <w:pPr>
        <w:ind w:left="5760" w:hanging="360"/>
      </w:pPr>
    </w:lvl>
    <w:lvl w:ilvl="7" w:tplc="85AA432C" w:tentative="1">
      <w:start w:val="1"/>
      <w:numFmt w:val="lowerLetter"/>
      <w:lvlText w:val="%8."/>
      <w:lvlJc w:val="left"/>
      <w:pPr>
        <w:ind w:left="6480" w:hanging="360"/>
      </w:pPr>
    </w:lvl>
    <w:lvl w:ilvl="8" w:tplc="57A02968" w:tentative="1">
      <w:start w:val="1"/>
      <w:numFmt w:val="lowerRoman"/>
      <w:lvlText w:val="%9."/>
      <w:lvlJc w:val="right"/>
      <w:pPr>
        <w:ind w:left="7200" w:hanging="180"/>
      </w:pPr>
    </w:lvl>
  </w:abstractNum>
  <w:abstractNum w:abstractNumId="19" w15:restartNumberingAfterBreak="0">
    <w:nsid w:val="713C504A"/>
    <w:multiLevelType w:val="hybridMultilevel"/>
    <w:tmpl w:val="D92CE69E"/>
    <w:lvl w:ilvl="0" w:tplc="6846DD5E">
      <w:start w:val="1"/>
      <w:numFmt w:val="bullet"/>
      <w:lvlText w:val=""/>
      <w:lvlJc w:val="left"/>
      <w:pPr>
        <w:ind w:left="720" w:hanging="360"/>
      </w:pPr>
      <w:rPr>
        <w:rFonts w:ascii="Symbol" w:hAnsi="Symbol" w:hint="default"/>
      </w:rPr>
    </w:lvl>
    <w:lvl w:ilvl="1" w:tplc="16C4C7D8" w:tentative="1">
      <w:start w:val="1"/>
      <w:numFmt w:val="bullet"/>
      <w:lvlText w:val="o"/>
      <w:lvlJc w:val="left"/>
      <w:pPr>
        <w:ind w:left="1440" w:hanging="360"/>
      </w:pPr>
      <w:rPr>
        <w:rFonts w:ascii="Courier New" w:hAnsi="Courier New" w:cs="Courier New" w:hint="default"/>
      </w:rPr>
    </w:lvl>
    <w:lvl w:ilvl="2" w:tplc="5CAEED4E" w:tentative="1">
      <w:start w:val="1"/>
      <w:numFmt w:val="bullet"/>
      <w:lvlText w:val=""/>
      <w:lvlJc w:val="left"/>
      <w:pPr>
        <w:ind w:left="2160" w:hanging="360"/>
      </w:pPr>
      <w:rPr>
        <w:rFonts w:ascii="Wingdings" w:hAnsi="Wingdings" w:hint="default"/>
      </w:rPr>
    </w:lvl>
    <w:lvl w:ilvl="3" w:tplc="56D6A778" w:tentative="1">
      <w:start w:val="1"/>
      <w:numFmt w:val="bullet"/>
      <w:lvlText w:val=""/>
      <w:lvlJc w:val="left"/>
      <w:pPr>
        <w:ind w:left="2880" w:hanging="360"/>
      </w:pPr>
      <w:rPr>
        <w:rFonts w:ascii="Symbol" w:hAnsi="Symbol" w:hint="default"/>
      </w:rPr>
    </w:lvl>
    <w:lvl w:ilvl="4" w:tplc="17F4291A" w:tentative="1">
      <w:start w:val="1"/>
      <w:numFmt w:val="bullet"/>
      <w:lvlText w:val="o"/>
      <w:lvlJc w:val="left"/>
      <w:pPr>
        <w:ind w:left="3600" w:hanging="360"/>
      </w:pPr>
      <w:rPr>
        <w:rFonts w:ascii="Courier New" w:hAnsi="Courier New" w:cs="Courier New" w:hint="default"/>
      </w:rPr>
    </w:lvl>
    <w:lvl w:ilvl="5" w:tplc="456C9700" w:tentative="1">
      <w:start w:val="1"/>
      <w:numFmt w:val="bullet"/>
      <w:lvlText w:val=""/>
      <w:lvlJc w:val="left"/>
      <w:pPr>
        <w:ind w:left="4320" w:hanging="360"/>
      </w:pPr>
      <w:rPr>
        <w:rFonts w:ascii="Wingdings" w:hAnsi="Wingdings" w:hint="default"/>
      </w:rPr>
    </w:lvl>
    <w:lvl w:ilvl="6" w:tplc="7AD6DAE2" w:tentative="1">
      <w:start w:val="1"/>
      <w:numFmt w:val="bullet"/>
      <w:lvlText w:val=""/>
      <w:lvlJc w:val="left"/>
      <w:pPr>
        <w:ind w:left="5040" w:hanging="360"/>
      </w:pPr>
      <w:rPr>
        <w:rFonts w:ascii="Symbol" w:hAnsi="Symbol" w:hint="default"/>
      </w:rPr>
    </w:lvl>
    <w:lvl w:ilvl="7" w:tplc="9EBC386C" w:tentative="1">
      <w:start w:val="1"/>
      <w:numFmt w:val="bullet"/>
      <w:lvlText w:val="o"/>
      <w:lvlJc w:val="left"/>
      <w:pPr>
        <w:ind w:left="5760" w:hanging="360"/>
      </w:pPr>
      <w:rPr>
        <w:rFonts w:ascii="Courier New" w:hAnsi="Courier New" w:cs="Courier New" w:hint="default"/>
      </w:rPr>
    </w:lvl>
    <w:lvl w:ilvl="8" w:tplc="E2D6BF9E" w:tentative="1">
      <w:start w:val="1"/>
      <w:numFmt w:val="bullet"/>
      <w:lvlText w:val=""/>
      <w:lvlJc w:val="left"/>
      <w:pPr>
        <w:ind w:left="6480" w:hanging="360"/>
      </w:pPr>
      <w:rPr>
        <w:rFonts w:ascii="Wingdings" w:hAnsi="Wingdings" w:hint="default"/>
      </w:rPr>
    </w:lvl>
  </w:abstractNum>
  <w:abstractNum w:abstractNumId="20" w15:restartNumberingAfterBreak="0">
    <w:nsid w:val="74540013"/>
    <w:multiLevelType w:val="hybridMultilevel"/>
    <w:tmpl w:val="0832E7DE"/>
    <w:lvl w:ilvl="0" w:tplc="1954F4A0">
      <w:start w:val="1"/>
      <w:numFmt w:val="bullet"/>
      <w:lvlText w:val=""/>
      <w:lvlJc w:val="left"/>
      <w:pPr>
        <w:ind w:left="360" w:hanging="360"/>
      </w:pPr>
      <w:rPr>
        <w:rFonts w:ascii="Symbol" w:hAnsi="Symbol" w:hint="default"/>
      </w:rPr>
    </w:lvl>
    <w:lvl w:ilvl="1" w:tplc="22AA3D62">
      <w:start w:val="1"/>
      <w:numFmt w:val="bullet"/>
      <w:lvlText w:val="o"/>
      <w:lvlJc w:val="left"/>
      <w:pPr>
        <w:ind w:left="1080" w:hanging="360"/>
      </w:pPr>
      <w:rPr>
        <w:rFonts w:ascii="Courier New" w:hAnsi="Courier New" w:cs="Courier New" w:hint="default"/>
      </w:rPr>
    </w:lvl>
    <w:lvl w:ilvl="2" w:tplc="5D3C55AA">
      <w:start w:val="1"/>
      <w:numFmt w:val="bullet"/>
      <w:lvlText w:val=""/>
      <w:lvlJc w:val="left"/>
      <w:pPr>
        <w:ind w:left="1800" w:hanging="360"/>
      </w:pPr>
      <w:rPr>
        <w:rFonts w:ascii="Wingdings" w:hAnsi="Wingdings" w:hint="default"/>
      </w:rPr>
    </w:lvl>
    <w:lvl w:ilvl="3" w:tplc="CD282086" w:tentative="1">
      <w:start w:val="1"/>
      <w:numFmt w:val="bullet"/>
      <w:lvlText w:val=""/>
      <w:lvlJc w:val="left"/>
      <w:pPr>
        <w:ind w:left="2520" w:hanging="360"/>
      </w:pPr>
      <w:rPr>
        <w:rFonts w:ascii="Symbol" w:hAnsi="Symbol" w:hint="default"/>
      </w:rPr>
    </w:lvl>
    <w:lvl w:ilvl="4" w:tplc="0B1EBF60" w:tentative="1">
      <w:start w:val="1"/>
      <w:numFmt w:val="bullet"/>
      <w:lvlText w:val="o"/>
      <w:lvlJc w:val="left"/>
      <w:pPr>
        <w:ind w:left="3240" w:hanging="360"/>
      </w:pPr>
      <w:rPr>
        <w:rFonts w:ascii="Courier New" w:hAnsi="Courier New" w:cs="Courier New" w:hint="default"/>
      </w:rPr>
    </w:lvl>
    <w:lvl w:ilvl="5" w:tplc="3C36492E" w:tentative="1">
      <w:start w:val="1"/>
      <w:numFmt w:val="bullet"/>
      <w:lvlText w:val=""/>
      <w:lvlJc w:val="left"/>
      <w:pPr>
        <w:ind w:left="3960" w:hanging="360"/>
      </w:pPr>
      <w:rPr>
        <w:rFonts w:ascii="Wingdings" w:hAnsi="Wingdings" w:hint="default"/>
      </w:rPr>
    </w:lvl>
    <w:lvl w:ilvl="6" w:tplc="C8FAC928" w:tentative="1">
      <w:start w:val="1"/>
      <w:numFmt w:val="bullet"/>
      <w:lvlText w:val=""/>
      <w:lvlJc w:val="left"/>
      <w:pPr>
        <w:ind w:left="4680" w:hanging="360"/>
      </w:pPr>
      <w:rPr>
        <w:rFonts w:ascii="Symbol" w:hAnsi="Symbol" w:hint="default"/>
      </w:rPr>
    </w:lvl>
    <w:lvl w:ilvl="7" w:tplc="B4A83936" w:tentative="1">
      <w:start w:val="1"/>
      <w:numFmt w:val="bullet"/>
      <w:lvlText w:val="o"/>
      <w:lvlJc w:val="left"/>
      <w:pPr>
        <w:ind w:left="5400" w:hanging="360"/>
      </w:pPr>
      <w:rPr>
        <w:rFonts w:ascii="Courier New" w:hAnsi="Courier New" w:cs="Courier New" w:hint="default"/>
      </w:rPr>
    </w:lvl>
    <w:lvl w:ilvl="8" w:tplc="23329D06" w:tentative="1">
      <w:start w:val="1"/>
      <w:numFmt w:val="bullet"/>
      <w:lvlText w:val=""/>
      <w:lvlJc w:val="left"/>
      <w:pPr>
        <w:ind w:left="6120" w:hanging="360"/>
      </w:pPr>
      <w:rPr>
        <w:rFonts w:ascii="Wingdings" w:hAnsi="Wingdings" w:hint="default"/>
      </w:rPr>
    </w:lvl>
  </w:abstractNum>
  <w:abstractNum w:abstractNumId="21" w15:restartNumberingAfterBreak="0">
    <w:nsid w:val="752853EA"/>
    <w:multiLevelType w:val="hybridMultilevel"/>
    <w:tmpl w:val="44D03378"/>
    <w:lvl w:ilvl="0" w:tplc="055CF448">
      <w:start w:val="1"/>
      <w:numFmt w:val="decimal"/>
      <w:lvlText w:val="%1."/>
      <w:lvlJc w:val="left"/>
      <w:pPr>
        <w:ind w:left="360" w:hanging="360"/>
      </w:pPr>
      <w:rPr>
        <w:b w:val="0"/>
        <w:i w:val="0"/>
      </w:rPr>
    </w:lvl>
    <w:lvl w:ilvl="1" w:tplc="02026CA4">
      <w:start w:val="1"/>
      <w:numFmt w:val="lowerLetter"/>
      <w:lvlText w:val="%2."/>
      <w:lvlJc w:val="left"/>
      <w:pPr>
        <w:ind w:left="1080" w:hanging="360"/>
      </w:pPr>
    </w:lvl>
    <w:lvl w:ilvl="2" w:tplc="6A129202">
      <w:start w:val="1"/>
      <w:numFmt w:val="lowerRoman"/>
      <w:lvlText w:val="%3."/>
      <w:lvlJc w:val="right"/>
      <w:pPr>
        <w:ind w:left="1800" w:hanging="180"/>
      </w:pPr>
    </w:lvl>
    <w:lvl w:ilvl="3" w:tplc="BB681314" w:tentative="1">
      <w:start w:val="1"/>
      <w:numFmt w:val="decimal"/>
      <w:lvlText w:val="%4."/>
      <w:lvlJc w:val="left"/>
      <w:pPr>
        <w:ind w:left="2520" w:hanging="360"/>
      </w:pPr>
    </w:lvl>
    <w:lvl w:ilvl="4" w:tplc="2F24FF0E" w:tentative="1">
      <w:start w:val="1"/>
      <w:numFmt w:val="lowerLetter"/>
      <w:lvlText w:val="%5."/>
      <w:lvlJc w:val="left"/>
      <w:pPr>
        <w:ind w:left="3240" w:hanging="360"/>
      </w:pPr>
    </w:lvl>
    <w:lvl w:ilvl="5" w:tplc="89D41270" w:tentative="1">
      <w:start w:val="1"/>
      <w:numFmt w:val="lowerRoman"/>
      <w:lvlText w:val="%6."/>
      <w:lvlJc w:val="right"/>
      <w:pPr>
        <w:ind w:left="3960" w:hanging="180"/>
      </w:pPr>
    </w:lvl>
    <w:lvl w:ilvl="6" w:tplc="BDE23864" w:tentative="1">
      <w:start w:val="1"/>
      <w:numFmt w:val="decimal"/>
      <w:lvlText w:val="%7."/>
      <w:lvlJc w:val="left"/>
      <w:pPr>
        <w:ind w:left="4680" w:hanging="360"/>
      </w:pPr>
    </w:lvl>
    <w:lvl w:ilvl="7" w:tplc="B8A62E00" w:tentative="1">
      <w:start w:val="1"/>
      <w:numFmt w:val="lowerLetter"/>
      <w:lvlText w:val="%8."/>
      <w:lvlJc w:val="left"/>
      <w:pPr>
        <w:ind w:left="5400" w:hanging="360"/>
      </w:pPr>
    </w:lvl>
    <w:lvl w:ilvl="8" w:tplc="17C07F70" w:tentative="1">
      <w:start w:val="1"/>
      <w:numFmt w:val="lowerRoman"/>
      <w:lvlText w:val="%9."/>
      <w:lvlJc w:val="right"/>
      <w:pPr>
        <w:ind w:left="6120" w:hanging="180"/>
      </w:pPr>
    </w:lvl>
  </w:abstractNum>
  <w:abstractNum w:abstractNumId="22" w15:restartNumberingAfterBreak="0">
    <w:nsid w:val="7F540196"/>
    <w:multiLevelType w:val="hybridMultilevel"/>
    <w:tmpl w:val="0352A8C4"/>
    <w:lvl w:ilvl="0" w:tplc="67E41856">
      <w:start w:val="1"/>
      <w:numFmt w:val="bullet"/>
      <w:lvlText w:val=""/>
      <w:lvlJc w:val="left"/>
      <w:pPr>
        <w:ind w:left="360" w:hanging="360"/>
      </w:pPr>
      <w:rPr>
        <w:rFonts w:ascii="Symbol" w:hAnsi="Symbol" w:hint="default"/>
      </w:rPr>
    </w:lvl>
    <w:lvl w:ilvl="1" w:tplc="E564E420">
      <w:start w:val="1"/>
      <w:numFmt w:val="bullet"/>
      <w:lvlText w:val="o"/>
      <w:lvlJc w:val="left"/>
      <w:pPr>
        <w:ind w:left="1080" w:hanging="360"/>
      </w:pPr>
      <w:rPr>
        <w:rFonts w:ascii="Courier New" w:hAnsi="Courier New" w:cs="Courier New" w:hint="default"/>
      </w:rPr>
    </w:lvl>
    <w:lvl w:ilvl="2" w:tplc="30EC3CAA">
      <w:start w:val="1"/>
      <w:numFmt w:val="bullet"/>
      <w:lvlText w:val=""/>
      <w:lvlJc w:val="left"/>
      <w:pPr>
        <w:ind w:left="1800" w:hanging="360"/>
      </w:pPr>
      <w:rPr>
        <w:rFonts w:ascii="Wingdings" w:hAnsi="Wingdings" w:hint="default"/>
      </w:rPr>
    </w:lvl>
    <w:lvl w:ilvl="3" w:tplc="B89230E6" w:tentative="1">
      <w:start w:val="1"/>
      <w:numFmt w:val="bullet"/>
      <w:lvlText w:val=""/>
      <w:lvlJc w:val="left"/>
      <w:pPr>
        <w:ind w:left="2520" w:hanging="360"/>
      </w:pPr>
      <w:rPr>
        <w:rFonts w:ascii="Symbol" w:hAnsi="Symbol" w:hint="default"/>
      </w:rPr>
    </w:lvl>
    <w:lvl w:ilvl="4" w:tplc="47C4BD5A" w:tentative="1">
      <w:start w:val="1"/>
      <w:numFmt w:val="bullet"/>
      <w:lvlText w:val="o"/>
      <w:lvlJc w:val="left"/>
      <w:pPr>
        <w:ind w:left="3240" w:hanging="360"/>
      </w:pPr>
      <w:rPr>
        <w:rFonts w:ascii="Courier New" w:hAnsi="Courier New" w:cs="Courier New" w:hint="default"/>
      </w:rPr>
    </w:lvl>
    <w:lvl w:ilvl="5" w:tplc="BDFCE000" w:tentative="1">
      <w:start w:val="1"/>
      <w:numFmt w:val="bullet"/>
      <w:lvlText w:val=""/>
      <w:lvlJc w:val="left"/>
      <w:pPr>
        <w:ind w:left="3960" w:hanging="360"/>
      </w:pPr>
      <w:rPr>
        <w:rFonts w:ascii="Wingdings" w:hAnsi="Wingdings" w:hint="default"/>
      </w:rPr>
    </w:lvl>
    <w:lvl w:ilvl="6" w:tplc="0CE62C1E" w:tentative="1">
      <w:start w:val="1"/>
      <w:numFmt w:val="bullet"/>
      <w:lvlText w:val=""/>
      <w:lvlJc w:val="left"/>
      <w:pPr>
        <w:ind w:left="4680" w:hanging="360"/>
      </w:pPr>
      <w:rPr>
        <w:rFonts w:ascii="Symbol" w:hAnsi="Symbol" w:hint="default"/>
      </w:rPr>
    </w:lvl>
    <w:lvl w:ilvl="7" w:tplc="E8D4B58A" w:tentative="1">
      <w:start w:val="1"/>
      <w:numFmt w:val="bullet"/>
      <w:lvlText w:val="o"/>
      <w:lvlJc w:val="left"/>
      <w:pPr>
        <w:ind w:left="5400" w:hanging="360"/>
      </w:pPr>
      <w:rPr>
        <w:rFonts w:ascii="Courier New" w:hAnsi="Courier New" w:cs="Courier New" w:hint="default"/>
      </w:rPr>
    </w:lvl>
    <w:lvl w:ilvl="8" w:tplc="0164D19A"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7"/>
  </w:num>
  <w:num w:numId="4">
    <w:abstractNumId w:val="3"/>
  </w:num>
  <w:num w:numId="5">
    <w:abstractNumId w:val="19"/>
  </w:num>
  <w:num w:numId="6">
    <w:abstractNumId w:val="17"/>
  </w:num>
  <w:num w:numId="7">
    <w:abstractNumId w:val="21"/>
  </w:num>
  <w:num w:numId="8">
    <w:abstractNumId w:val="5"/>
  </w:num>
  <w:num w:numId="9">
    <w:abstractNumId w:val="11"/>
  </w:num>
  <w:num w:numId="10">
    <w:abstractNumId w:val="6"/>
  </w:num>
  <w:num w:numId="11">
    <w:abstractNumId w:val="10"/>
  </w:num>
  <w:num w:numId="12">
    <w:abstractNumId w:val="14"/>
  </w:num>
  <w:num w:numId="13">
    <w:abstractNumId w:val="2"/>
  </w:num>
  <w:num w:numId="14">
    <w:abstractNumId w:val="8"/>
  </w:num>
  <w:num w:numId="15">
    <w:abstractNumId w:val="1"/>
  </w:num>
  <w:num w:numId="16">
    <w:abstractNumId w:val="9"/>
  </w:num>
  <w:num w:numId="17">
    <w:abstractNumId w:val="22"/>
  </w:num>
  <w:num w:numId="18">
    <w:abstractNumId w:val="0"/>
  </w:num>
  <w:num w:numId="19">
    <w:abstractNumId w:val="15"/>
  </w:num>
  <w:num w:numId="20">
    <w:abstractNumId w:val="16"/>
  </w:num>
  <w:num w:numId="21">
    <w:abstractNumId w:val="12"/>
  </w:num>
  <w:num w:numId="22">
    <w:abstractNumId w:val="20"/>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291C"/>
    <w:rsid w:val="00004C2E"/>
    <w:rsid w:val="00007DA7"/>
    <w:rsid w:val="00012B1A"/>
    <w:rsid w:val="0001459A"/>
    <w:rsid w:val="00020F1E"/>
    <w:rsid w:val="0002209E"/>
    <w:rsid w:val="00023211"/>
    <w:rsid w:val="000233A3"/>
    <w:rsid w:val="00023790"/>
    <w:rsid w:val="000241BF"/>
    <w:rsid w:val="00024330"/>
    <w:rsid w:val="000251CC"/>
    <w:rsid w:val="00025E34"/>
    <w:rsid w:val="00026E33"/>
    <w:rsid w:val="00026FE6"/>
    <w:rsid w:val="00027DC1"/>
    <w:rsid w:val="0003076B"/>
    <w:rsid w:val="000309D5"/>
    <w:rsid w:val="00030C65"/>
    <w:rsid w:val="00030D92"/>
    <w:rsid w:val="00031DC1"/>
    <w:rsid w:val="00031FE2"/>
    <w:rsid w:val="000359B8"/>
    <w:rsid w:val="00035E82"/>
    <w:rsid w:val="000416EA"/>
    <w:rsid w:val="00041CA4"/>
    <w:rsid w:val="00044690"/>
    <w:rsid w:val="00044D1C"/>
    <w:rsid w:val="000467D8"/>
    <w:rsid w:val="00050723"/>
    <w:rsid w:val="0005079C"/>
    <w:rsid w:val="0005276A"/>
    <w:rsid w:val="00052B69"/>
    <w:rsid w:val="00052F08"/>
    <w:rsid w:val="00053CF2"/>
    <w:rsid w:val="0005422F"/>
    <w:rsid w:val="0005508C"/>
    <w:rsid w:val="00060564"/>
    <w:rsid w:val="00060D2E"/>
    <w:rsid w:val="000615CF"/>
    <w:rsid w:val="0006201D"/>
    <w:rsid w:val="000628DC"/>
    <w:rsid w:val="000636FF"/>
    <w:rsid w:val="00065A53"/>
    <w:rsid w:val="00073989"/>
    <w:rsid w:val="00075612"/>
    <w:rsid w:val="0007588E"/>
    <w:rsid w:val="000758D0"/>
    <w:rsid w:val="00081BA4"/>
    <w:rsid w:val="00082484"/>
    <w:rsid w:val="0008353E"/>
    <w:rsid w:val="00084DC8"/>
    <w:rsid w:val="00085F39"/>
    <w:rsid w:val="00086FCB"/>
    <w:rsid w:val="00090E05"/>
    <w:rsid w:val="0009155E"/>
    <w:rsid w:val="00092506"/>
    <w:rsid w:val="000A0805"/>
    <w:rsid w:val="000A132E"/>
    <w:rsid w:val="000A1E23"/>
    <w:rsid w:val="000A21B9"/>
    <w:rsid w:val="000A27F6"/>
    <w:rsid w:val="000B1A4F"/>
    <w:rsid w:val="000B25B4"/>
    <w:rsid w:val="000B37DD"/>
    <w:rsid w:val="000B4380"/>
    <w:rsid w:val="000B565D"/>
    <w:rsid w:val="000B6D61"/>
    <w:rsid w:val="000C16A8"/>
    <w:rsid w:val="000C2231"/>
    <w:rsid w:val="000C4457"/>
    <w:rsid w:val="000C530C"/>
    <w:rsid w:val="000C73A8"/>
    <w:rsid w:val="000C7AA1"/>
    <w:rsid w:val="000C7E79"/>
    <w:rsid w:val="000D0618"/>
    <w:rsid w:val="000D2726"/>
    <w:rsid w:val="000D346A"/>
    <w:rsid w:val="000D424A"/>
    <w:rsid w:val="000D660A"/>
    <w:rsid w:val="000D6C55"/>
    <w:rsid w:val="000D75F9"/>
    <w:rsid w:val="000E0874"/>
    <w:rsid w:val="000E0CA8"/>
    <w:rsid w:val="000E1E64"/>
    <w:rsid w:val="000E3187"/>
    <w:rsid w:val="000E3385"/>
    <w:rsid w:val="000E6A9D"/>
    <w:rsid w:val="000E7A48"/>
    <w:rsid w:val="000E7B98"/>
    <w:rsid w:val="000F243F"/>
    <w:rsid w:val="000F2D94"/>
    <w:rsid w:val="000F434F"/>
    <w:rsid w:val="000F466B"/>
    <w:rsid w:val="000F4E4C"/>
    <w:rsid w:val="000F5BA5"/>
    <w:rsid w:val="000F7725"/>
    <w:rsid w:val="000F7D2A"/>
    <w:rsid w:val="001000AA"/>
    <w:rsid w:val="00100ED1"/>
    <w:rsid w:val="00101A33"/>
    <w:rsid w:val="001037C2"/>
    <w:rsid w:val="00104B88"/>
    <w:rsid w:val="00105F54"/>
    <w:rsid w:val="00106AB1"/>
    <w:rsid w:val="00107718"/>
    <w:rsid w:val="0010783F"/>
    <w:rsid w:val="00110AC0"/>
    <w:rsid w:val="0011229B"/>
    <w:rsid w:val="001129D0"/>
    <w:rsid w:val="00112A3B"/>
    <w:rsid w:val="00112AF2"/>
    <w:rsid w:val="0011447B"/>
    <w:rsid w:val="001146EF"/>
    <w:rsid w:val="00114BC8"/>
    <w:rsid w:val="001164C5"/>
    <w:rsid w:val="00121E4A"/>
    <w:rsid w:val="00121F4A"/>
    <w:rsid w:val="0012220A"/>
    <w:rsid w:val="001230DE"/>
    <w:rsid w:val="00123D69"/>
    <w:rsid w:val="00124B67"/>
    <w:rsid w:val="00127360"/>
    <w:rsid w:val="00130D05"/>
    <w:rsid w:val="001322EE"/>
    <w:rsid w:val="00132589"/>
    <w:rsid w:val="00132961"/>
    <w:rsid w:val="00132A06"/>
    <w:rsid w:val="00135734"/>
    <w:rsid w:val="00136D2A"/>
    <w:rsid w:val="00136EAF"/>
    <w:rsid w:val="001373AD"/>
    <w:rsid w:val="0014093D"/>
    <w:rsid w:val="00141CB9"/>
    <w:rsid w:val="00141E87"/>
    <w:rsid w:val="0014419B"/>
    <w:rsid w:val="0014450E"/>
    <w:rsid w:val="00147866"/>
    <w:rsid w:val="001479B8"/>
    <w:rsid w:val="001518AE"/>
    <w:rsid w:val="00152CE5"/>
    <w:rsid w:val="00153EB2"/>
    <w:rsid w:val="00155A11"/>
    <w:rsid w:val="00155F95"/>
    <w:rsid w:val="00156234"/>
    <w:rsid w:val="00157142"/>
    <w:rsid w:val="00157E36"/>
    <w:rsid w:val="001611B2"/>
    <w:rsid w:val="001619F4"/>
    <w:rsid w:val="00161CE0"/>
    <w:rsid w:val="00162E8F"/>
    <w:rsid w:val="00163AC2"/>
    <w:rsid w:val="0016411D"/>
    <w:rsid w:val="00164401"/>
    <w:rsid w:val="00166F57"/>
    <w:rsid w:val="00167F28"/>
    <w:rsid w:val="001715ED"/>
    <w:rsid w:val="00174838"/>
    <w:rsid w:val="00176502"/>
    <w:rsid w:val="00180CB8"/>
    <w:rsid w:val="00180F85"/>
    <w:rsid w:val="001820FE"/>
    <w:rsid w:val="001828DE"/>
    <w:rsid w:val="00182907"/>
    <w:rsid w:val="0018316A"/>
    <w:rsid w:val="00183B2E"/>
    <w:rsid w:val="00185925"/>
    <w:rsid w:val="00185BDE"/>
    <w:rsid w:val="001860F3"/>
    <w:rsid w:val="001861D6"/>
    <w:rsid w:val="00186B27"/>
    <w:rsid w:val="0018743A"/>
    <w:rsid w:val="00191A25"/>
    <w:rsid w:val="00191AF0"/>
    <w:rsid w:val="001929AA"/>
    <w:rsid w:val="00193E53"/>
    <w:rsid w:val="00195A36"/>
    <w:rsid w:val="00195AC2"/>
    <w:rsid w:val="001975A6"/>
    <w:rsid w:val="001A179A"/>
    <w:rsid w:val="001A17FB"/>
    <w:rsid w:val="001A1E36"/>
    <w:rsid w:val="001A3C31"/>
    <w:rsid w:val="001A5189"/>
    <w:rsid w:val="001A5C9C"/>
    <w:rsid w:val="001A61F0"/>
    <w:rsid w:val="001B11C0"/>
    <w:rsid w:val="001B1CFC"/>
    <w:rsid w:val="001B1DA2"/>
    <w:rsid w:val="001B273D"/>
    <w:rsid w:val="001B3827"/>
    <w:rsid w:val="001B5592"/>
    <w:rsid w:val="001B6BBF"/>
    <w:rsid w:val="001B6F44"/>
    <w:rsid w:val="001B74C1"/>
    <w:rsid w:val="001C1C4B"/>
    <w:rsid w:val="001C2ABA"/>
    <w:rsid w:val="001C2DDB"/>
    <w:rsid w:val="001C2E42"/>
    <w:rsid w:val="001C48F6"/>
    <w:rsid w:val="001C5970"/>
    <w:rsid w:val="001C6BAE"/>
    <w:rsid w:val="001C6DC8"/>
    <w:rsid w:val="001C7E40"/>
    <w:rsid w:val="001D0C4A"/>
    <w:rsid w:val="001D2A7A"/>
    <w:rsid w:val="001D3767"/>
    <w:rsid w:val="001D3E8C"/>
    <w:rsid w:val="001D4FBF"/>
    <w:rsid w:val="001D5182"/>
    <w:rsid w:val="001D6125"/>
    <w:rsid w:val="001E352A"/>
    <w:rsid w:val="001E53C6"/>
    <w:rsid w:val="001E64B4"/>
    <w:rsid w:val="001E68E3"/>
    <w:rsid w:val="001E7725"/>
    <w:rsid w:val="001F0610"/>
    <w:rsid w:val="001F2A06"/>
    <w:rsid w:val="001F4185"/>
    <w:rsid w:val="001F56BF"/>
    <w:rsid w:val="001F61B9"/>
    <w:rsid w:val="00200185"/>
    <w:rsid w:val="00200E3B"/>
    <w:rsid w:val="00203CD0"/>
    <w:rsid w:val="00205D75"/>
    <w:rsid w:val="0020609E"/>
    <w:rsid w:val="002074F6"/>
    <w:rsid w:val="0021165E"/>
    <w:rsid w:val="002119DD"/>
    <w:rsid w:val="002121F4"/>
    <w:rsid w:val="00212A1E"/>
    <w:rsid w:val="00215A00"/>
    <w:rsid w:val="00217893"/>
    <w:rsid w:val="0021790D"/>
    <w:rsid w:val="00220943"/>
    <w:rsid w:val="002224B8"/>
    <w:rsid w:val="00224594"/>
    <w:rsid w:val="0022468E"/>
    <w:rsid w:val="00224CDB"/>
    <w:rsid w:val="00225102"/>
    <w:rsid w:val="00225A56"/>
    <w:rsid w:val="00227523"/>
    <w:rsid w:val="002300F7"/>
    <w:rsid w:val="00231047"/>
    <w:rsid w:val="00232A68"/>
    <w:rsid w:val="00232B61"/>
    <w:rsid w:val="00232D6D"/>
    <w:rsid w:val="0023317C"/>
    <w:rsid w:val="00235EAF"/>
    <w:rsid w:val="0023741D"/>
    <w:rsid w:val="002408A1"/>
    <w:rsid w:val="002410DF"/>
    <w:rsid w:val="0024162C"/>
    <w:rsid w:val="002448D2"/>
    <w:rsid w:val="00246F6D"/>
    <w:rsid w:val="00247306"/>
    <w:rsid w:val="00247EC3"/>
    <w:rsid w:val="002550D0"/>
    <w:rsid w:val="002578CF"/>
    <w:rsid w:val="002604DA"/>
    <w:rsid w:val="00260AE3"/>
    <w:rsid w:val="0026129C"/>
    <w:rsid w:val="00262D36"/>
    <w:rsid w:val="0026384B"/>
    <w:rsid w:val="0026505B"/>
    <w:rsid w:val="002656D6"/>
    <w:rsid w:val="0026687B"/>
    <w:rsid w:val="00267214"/>
    <w:rsid w:val="00267EFB"/>
    <w:rsid w:val="00271269"/>
    <w:rsid w:val="00273105"/>
    <w:rsid w:val="00275B42"/>
    <w:rsid w:val="00275C5C"/>
    <w:rsid w:val="00276626"/>
    <w:rsid w:val="00284AA4"/>
    <w:rsid w:val="002857E4"/>
    <w:rsid w:val="002868F0"/>
    <w:rsid w:val="002925A3"/>
    <w:rsid w:val="0029324C"/>
    <w:rsid w:val="00295B46"/>
    <w:rsid w:val="00296ABA"/>
    <w:rsid w:val="00296E9B"/>
    <w:rsid w:val="0029743B"/>
    <w:rsid w:val="002A1383"/>
    <w:rsid w:val="002A5A50"/>
    <w:rsid w:val="002A5DA2"/>
    <w:rsid w:val="002A6F11"/>
    <w:rsid w:val="002B09E7"/>
    <w:rsid w:val="002B09EA"/>
    <w:rsid w:val="002B2FE0"/>
    <w:rsid w:val="002B404F"/>
    <w:rsid w:val="002B4721"/>
    <w:rsid w:val="002B5E48"/>
    <w:rsid w:val="002B6988"/>
    <w:rsid w:val="002B7730"/>
    <w:rsid w:val="002C08B6"/>
    <w:rsid w:val="002C0EF8"/>
    <w:rsid w:val="002C1A1F"/>
    <w:rsid w:val="002C2026"/>
    <w:rsid w:val="002C226D"/>
    <w:rsid w:val="002C23EA"/>
    <w:rsid w:val="002C29AF"/>
    <w:rsid w:val="002C465D"/>
    <w:rsid w:val="002C5047"/>
    <w:rsid w:val="002C746B"/>
    <w:rsid w:val="002D0424"/>
    <w:rsid w:val="002D08BC"/>
    <w:rsid w:val="002D16BC"/>
    <w:rsid w:val="002D1DBA"/>
    <w:rsid w:val="002D29FB"/>
    <w:rsid w:val="002D3712"/>
    <w:rsid w:val="002E0576"/>
    <w:rsid w:val="002E1543"/>
    <w:rsid w:val="002E2747"/>
    <w:rsid w:val="002E2D1D"/>
    <w:rsid w:val="002E48D4"/>
    <w:rsid w:val="002E5D83"/>
    <w:rsid w:val="002E6455"/>
    <w:rsid w:val="002E67A4"/>
    <w:rsid w:val="002F144D"/>
    <w:rsid w:val="002F3973"/>
    <w:rsid w:val="002F48F6"/>
    <w:rsid w:val="002F4990"/>
    <w:rsid w:val="002F518D"/>
    <w:rsid w:val="002F5B9A"/>
    <w:rsid w:val="002F75B4"/>
    <w:rsid w:val="002F7A3A"/>
    <w:rsid w:val="003006C5"/>
    <w:rsid w:val="00300FEB"/>
    <w:rsid w:val="00304B5D"/>
    <w:rsid w:val="00305847"/>
    <w:rsid w:val="00312B6B"/>
    <w:rsid w:val="00313A16"/>
    <w:rsid w:val="00321F11"/>
    <w:rsid w:val="00325C02"/>
    <w:rsid w:val="00331796"/>
    <w:rsid w:val="003328E9"/>
    <w:rsid w:val="0033292B"/>
    <w:rsid w:val="00332989"/>
    <w:rsid w:val="003337AB"/>
    <w:rsid w:val="00334764"/>
    <w:rsid w:val="00335900"/>
    <w:rsid w:val="0033646D"/>
    <w:rsid w:val="00336E78"/>
    <w:rsid w:val="00337411"/>
    <w:rsid w:val="00341BC0"/>
    <w:rsid w:val="00342D38"/>
    <w:rsid w:val="003443C7"/>
    <w:rsid w:val="00346B20"/>
    <w:rsid w:val="003473FA"/>
    <w:rsid w:val="00347FDA"/>
    <w:rsid w:val="00350694"/>
    <w:rsid w:val="0035188B"/>
    <w:rsid w:val="00356D18"/>
    <w:rsid w:val="00360951"/>
    <w:rsid w:val="00365019"/>
    <w:rsid w:val="00365F65"/>
    <w:rsid w:val="003729DC"/>
    <w:rsid w:val="0037592F"/>
    <w:rsid w:val="003760D1"/>
    <w:rsid w:val="00376DF6"/>
    <w:rsid w:val="00380AEF"/>
    <w:rsid w:val="003812D9"/>
    <w:rsid w:val="00381C1A"/>
    <w:rsid w:val="00382C2F"/>
    <w:rsid w:val="00383681"/>
    <w:rsid w:val="003919F8"/>
    <w:rsid w:val="003925ED"/>
    <w:rsid w:val="00392E24"/>
    <w:rsid w:val="003970D4"/>
    <w:rsid w:val="003A0B28"/>
    <w:rsid w:val="003A29AA"/>
    <w:rsid w:val="003A2FFF"/>
    <w:rsid w:val="003A4A48"/>
    <w:rsid w:val="003A5BDA"/>
    <w:rsid w:val="003A62DB"/>
    <w:rsid w:val="003A6818"/>
    <w:rsid w:val="003A701C"/>
    <w:rsid w:val="003B1CA2"/>
    <w:rsid w:val="003B20FE"/>
    <w:rsid w:val="003B2AEE"/>
    <w:rsid w:val="003B2AF4"/>
    <w:rsid w:val="003B2C88"/>
    <w:rsid w:val="003B5409"/>
    <w:rsid w:val="003B5674"/>
    <w:rsid w:val="003B5723"/>
    <w:rsid w:val="003B5E22"/>
    <w:rsid w:val="003C10CD"/>
    <w:rsid w:val="003C1A89"/>
    <w:rsid w:val="003C2241"/>
    <w:rsid w:val="003C2C6E"/>
    <w:rsid w:val="003C4309"/>
    <w:rsid w:val="003C5540"/>
    <w:rsid w:val="003C61D1"/>
    <w:rsid w:val="003C7AD3"/>
    <w:rsid w:val="003D019B"/>
    <w:rsid w:val="003D2B85"/>
    <w:rsid w:val="003D3E88"/>
    <w:rsid w:val="003D488A"/>
    <w:rsid w:val="003D51A8"/>
    <w:rsid w:val="003D7FBD"/>
    <w:rsid w:val="003E011E"/>
    <w:rsid w:val="003E2788"/>
    <w:rsid w:val="003E4346"/>
    <w:rsid w:val="003E54D5"/>
    <w:rsid w:val="003E7A30"/>
    <w:rsid w:val="003E7D4B"/>
    <w:rsid w:val="003F246E"/>
    <w:rsid w:val="003F44AF"/>
    <w:rsid w:val="003F5330"/>
    <w:rsid w:val="003F7E54"/>
    <w:rsid w:val="00400F76"/>
    <w:rsid w:val="00401AFF"/>
    <w:rsid w:val="00401E58"/>
    <w:rsid w:val="00402E2A"/>
    <w:rsid w:val="00405C50"/>
    <w:rsid w:val="0040787C"/>
    <w:rsid w:val="00411E1D"/>
    <w:rsid w:val="00412442"/>
    <w:rsid w:val="00414595"/>
    <w:rsid w:val="00416192"/>
    <w:rsid w:val="004168E4"/>
    <w:rsid w:val="00417E09"/>
    <w:rsid w:val="00421577"/>
    <w:rsid w:val="0042240D"/>
    <w:rsid w:val="00422C96"/>
    <w:rsid w:val="004274B2"/>
    <w:rsid w:val="004277AC"/>
    <w:rsid w:val="00427AFA"/>
    <w:rsid w:val="0043067A"/>
    <w:rsid w:val="00431F90"/>
    <w:rsid w:val="004342EE"/>
    <w:rsid w:val="00435FE9"/>
    <w:rsid w:val="00436A45"/>
    <w:rsid w:val="004402F8"/>
    <w:rsid w:val="00440FCB"/>
    <w:rsid w:val="00440FE1"/>
    <w:rsid w:val="00443404"/>
    <w:rsid w:val="00444243"/>
    <w:rsid w:val="00445F5A"/>
    <w:rsid w:val="004475A5"/>
    <w:rsid w:val="00450B61"/>
    <w:rsid w:val="00452FCB"/>
    <w:rsid w:val="0045325A"/>
    <w:rsid w:val="0045578E"/>
    <w:rsid w:val="00455E91"/>
    <w:rsid w:val="004561C3"/>
    <w:rsid w:val="00456994"/>
    <w:rsid w:val="00463BBF"/>
    <w:rsid w:val="00464B6E"/>
    <w:rsid w:val="00464C47"/>
    <w:rsid w:val="00464F7F"/>
    <w:rsid w:val="00467A6D"/>
    <w:rsid w:val="00470B29"/>
    <w:rsid w:val="00470E95"/>
    <w:rsid w:val="004713E6"/>
    <w:rsid w:val="0047230F"/>
    <w:rsid w:val="00474513"/>
    <w:rsid w:val="004748B9"/>
    <w:rsid w:val="00474B76"/>
    <w:rsid w:val="0047543D"/>
    <w:rsid w:val="0047551F"/>
    <w:rsid w:val="004764E7"/>
    <w:rsid w:val="00477034"/>
    <w:rsid w:val="0047707A"/>
    <w:rsid w:val="0048048D"/>
    <w:rsid w:val="00480955"/>
    <w:rsid w:val="00480A80"/>
    <w:rsid w:val="0048265B"/>
    <w:rsid w:val="00483748"/>
    <w:rsid w:val="004838D0"/>
    <w:rsid w:val="0048591D"/>
    <w:rsid w:val="004862FC"/>
    <w:rsid w:val="004902F2"/>
    <w:rsid w:val="004909D6"/>
    <w:rsid w:val="0049162B"/>
    <w:rsid w:val="0049311C"/>
    <w:rsid w:val="00493B51"/>
    <w:rsid w:val="00493CA4"/>
    <w:rsid w:val="00494C50"/>
    <w:rsid w:val="00497AFE"/>
    <w:rsid w:val="004A00B5"/>
    <w:rsid w:val="004A1531"/>
    <w:rsid w:val="004A2EEC"/>
    <w:rsid w:val="004A4251"/>
    <w:rsid w:val="004A43FA"/>
    <w:rsid w:val="004A59A6"/>
    <w:rsid w:val="004A5F73"/>
    <w:rsid w:val="004A6104"/>
    <w:rsid w:val="004B1CED"/>
    <w:rsid w:val="004B31BA"/>
    <w:rsid w:val="004B5B44"/>
    <w:rsid w:val="004B6657"/>
    <w:rsid w:val="004B6830"/>
    <w:rsid w:val="004B6B69"/>
    <w:rsid w:val="004B7178"/>
    <w:rsid w:val="004C08EC"/>
    <w:rsid w:val="004C0E6C"/>
    <w:rsid w:val="004C224F"/>
    <w:rsid w:val="004C33F1"/>
    <w:rsid w:val="004C3A8A"/>
    <w:rsid w:val="004C4FE8"/>
    <w:rsid w:val="004C5389"/>
    <w:rsid w:val="004C6FC8"/>
    <w:rsid w:val="004C7119"/>
    <w:rsid w:val="004C7F9B"/>
    <w:rsid w:val="004D0110"/>
    <w:rsid w:val="004D6CCE"/>
    <w:rsid w:val="004D6D5F"/>
    <w:rsid w:val="004D70A1"/>
    <w:rsid w:val="004E2308"/>
    <w:rsid w:val="004E379B"/>
    <w:rsid w:val="004E4A29"/>
    <w:rsid w:val="004E63D0"/>
    <w:rsid w:val="004F029D"/>
    <w:rsid w:val="004F0B45"/>
    <w:rsid w:val="004F472C"/>
    <w:rsid w:val="004F6850"/>
    <w:rsid w:val="004F7BDF"/>
    <w:rsid w:val="00503FB2"/>
    <w:rsid w:val="00505C10"/>
    <w:rsid w:val="00506355"/>
    <w:rsid w:val="0050782B"/>
    <w:rsid w:val="0051030E"/>
    <w:rsid w:val="0051061C"/>
    <w:rsid w:val="00511795"/>
    <w:rsid w:val="0051265D"/>
    <w:rsid w:val="005153CE"/>
    <w:rsid w:val="0051638A"/>
    <w:rsid w:val="00516C38"/>
    <w:rsid w:val="00520862"/>
    <w:rsid w:val="00522178"/>
    <w:rsid w:val="0052252E"/>
    <w:rsid w:val="0052342A"/>
    <w:rsid w:val="00524278"/>
    <w:rsid w:val="00524AC7"/>
    <w:rsid w:val="0052642A"/>
    <w:rsid w:val="00530704"/>
    <w:rsid w:val="005311D5"/>
    <w:rsid w:val="00531DE0"/>
    <w:rsid w:val="00532491"/>
    <w:rsid w:val="00533253"/>
    <w:rsid w:val="005353E7"/>
    <w:rsid w:val="00535D49"/>
    <w:rsid w:val="00535E04"/>
    <w:rsid w:val="00535F1E"/>
    <w:rsid w:val="005378BE"/>
    <w:rsid w:val="00537C00"/>
    <w:rsid w:val="00540FFB"/>
    <w:rsid w:val="00542CFD"/>
    <w:rsid w:val="00543F80"/>
    <w:rsid w:val="00544401"/>
    <w:rsid w:val="00544640"/>
    <w:rsid w:val="00544B5A"/>
    <w:rsid w:val="00546E2D"/>
    <w:rsid w:val="00551B33"/>
    <w:rsid w:val="00551FFB"/>
    <w:rsid w:val="005524AF"/>
    <w:rsid w:val="0055426E"/>
    <w:rsid w:val="00554AD6"/>
    <w:rsid w:val="005556B2"/>
    <w:rsid w:val="005566B2"/>
    <w:rsid w:val="0055733B"/>
    <w:rsid w:val="00561344"/>
    <w:rsid w:val="00561440"/>
    <w:rsid w:val="0056232E"/>
    <w:rsid w:val="00564A1B"/>
    <w:rsid w:val="00565725"/>
    <w:rsid w:val="00566AD8"/>
    <w:rsid w:val="005678F8"/>
    <w:rsid w:val="0057101D"/>
    <w:rsid w:val="005715A0"/>
    <w:rsid w:val="00571A7C"/>
    <w:rsid w:val="0057239E"/>
    <w:rsid w:val="005723F4"/>
    <w:rsid w:val="0057330C"/>
    <w:rsid w:val="00573F6C"/>
    <w:rsid w:val="0057610F"/>
    <w:rsid w:val="00576377"/>
    <w:rsid w:val="005834C1"/>
    <w:rsid w:val="005840C2"/>
    <w:rsid w:val="005845A8"/>
    <w:rsid w:val="00584D1D"/>
    <w:rsid w:val="00593F2D"/>
    <w:rsid w:val="005944D7"/>
    <w:rsid w:val="005946F0"/>
    <w:rsid w:val="00596088"/>
    <w:rsid w:val="00596E59"/>
    <w:rsid w:val="005A08D1"/>
    <w:rsid w:val="005A10D4"/>
    <w:rsid w:val="005A24CC"/>
    <w:rsid w:val="005A3B74"/>
    <w:rsid w:val="005A5C68"/>
    <w:rsid w:val="005A7B41"/>
    <w:rsid w:val="005A7E38"/>
    <w:rsid w:val="005B0445"/>
    <w:rsid w:val="005B21D0"/>
    <w:rsid w:val="005B22C0"/>
    <w:rsid w:val="005B3662"/>
    <w:rsid w:val="005B3A16"/>
    <w:rsid w:val="005B4C61"/>
    <w:rsid w:val="005B63F8"/>
    <w:rsid w:val="005B6E3A"/>
    <w:rsid w:val="005B700D"/>
    <w:rsid w:val="005C054D"/>
    <w:rsid w:val="005C12DD"/>
    <w:rsid w:val="005C14D4"/>
    <w:rsid w:val="005C41FF"/>
    <w:rsid w:val="005C4687"/>
    <w:rsid w:val="005C468B"/>
    <w:rsid w:val="005C4898"/>
    <w:rsid w:val="005C692A"/>
    <w:rsid w:val="005C755B"/>
    <w:rsid w:val="005D1E8B"/>
    <w:rsid w:val="005D202F"/>
    <w:rsid w:val="005D32B5"/>
    <w:rsid w:val="005D3CCD"/>
    <w:rsid w:val="005D4FB9"/>
    <w:rsid w:val="005E492F"/>
    <w:rsid w:val="005E4FF9"/>
    <w:rsid w:val="005F004A"/>
    <w:rsid w:val="005F220F"/>
    <w:rsid w:val="005F3754"/>
    <w:rsid w:val="005F39C7"/>
    <w:rsid w:val="005F48EE"/>
    <w:rsid w:val="005F57B6"/>
    <w:rsid w:val="005F6215"/>
    <w:rsid w:val="005F7727"/>
    <w:rsid w:val="005F7A54"/>
    <w:rsid w:val="005F7DE1"/>
    <w:rsid w:val="006002B9"/>
    <w:rsid w:val="006008E6"/>
    <w:rsid w:val="00601080"/>
    <w:rsid w:val="00601D2C"/>
    <w:rsid w:val="006021BD"/>
    <w:rsid w:val="00603E89"/>
    <w:rsid w:val="00605088"/>
    <w:rsid w:val="00605DA0"/>
    <w:rsid w:val="00605F9C"/>
    <w:rsid w:val="00606023"/>
    <w:rsid w:val="00606F7F"/>
    <w:rsid w:val="0061101A"/>
    <w:rsid w:val="00611DA6"/>
    <w:rsid w:val="00612FFF"/>
    <w:rsid w:val="00613B4D"/>
    <w:rsid w:val="00614C04"/>
    <w:rsid w:val="00620D21"/>
    <w:rsid w:val="0062196F"/>
    <w:rsid w:val="00624197"/>
    <w:rsid w:val="00624D4C"/>
    <w:rsid w:val="00626BDA"/>
    <w:rsid w:val="0062737E"/>
    <w:rsid w:val="00630F52"/>
    <w:rsid w:val="00631CF3"/>
    <w:rsid w:val="00632756"/>
    <w:rsid w:val="006330B1"/>
    <w:rsid w:val="0063373C"/>
    <w:rsid w:val="00633CA3"/>
    <w:rsid w:val="0063691F"/>
    <w:rsid w:val="00642189"/>
    <w:rsid w:val="00642E26"/>
    <w:rsid w:val="00642F07"/>
    <w:rsid w:val="00645831"/>
    <w:rsid w:val="00645E06"/>
    <w:rsid w:val="006472BB"/>
    <w:rsid w:val="00647CE4"/>
    <w:rsid w:val="00652B0D"/>
    <w:rsid w:val="006548E7"/>
    <w:rsid w:val="006609F0"/>
    <w:rsid w:val="00660F35"/>
    <w:rsid w:val="00661742"/>
    <w:rsid w:val="00661DA7"/>
    <w:rsid w:val="0066206D"/>
    <w:rsid w:val="00663A83"/>
    <w:rsid w:val="006646AF"/>
    <w:rsid w:val="0066527A"/>
    <w:rsid w:val="006659BF"/>
    <w:rsid w:val="006671B4"/>
    <w:rsid w:val="0066756D"/>
    <w:rsid w:val="0067070B"/>
    <w:rsid w:val="006711EE"/>
    <w:rsid w:val="00672784"/>
    <w:rsid w:val="006735E0"/>
    <w:rsid w:val="00675AFC"/>
    <w:rsid w:val="006763B4"/>
    <w:rsid w:val="00676DD0"/>
    <w:rsid w:val="006770BA"/>
    <w:rsid w:val="006826EF"/>
    <w:rsid w:val="00686A9E"/>
    <w:rsid w:val="00687A26"/>
    <w:rsid w:val="006912A1"/>
    <w:rsid w:val="00691D8E"/>
    <w:rsid w:val="00692A38"/>
    <w:rsid w:val="00692CF6"/>
    <w:rsid w:val="00693C26"/>
    <w:rsid w:val="00694583"/>
    <w:rsid w:val="00697ACB"/>
    <w:rsid w:val="00697B08"/>
    <w:rsid w:val="006A162E"/>
    <w:rsid w:val="006A3830"/>
    <w:rsid w:val="006A7648"/>
    <w:rsid w:val="006A7922"/>
    <w:rsid w:val="006B119D"/>
    <w:rsid w:val="006B1B00"/>
    <w:rsid w:val="006B1F3C"/>
    <w:rsid w:val="006B3532"/>
    <w:rsid w:val="006B35D6"/>
    <w:rsid w:val="006B6948"/>
    <w:rsid w:val="006C1219"/>
    <w:rsid w:val="006C1F05"/>
    <w:rsid w:val="006C602C"/>
    <w:rsid w:val="006C657F"/>
    <w:rsid w:val="006C7C1E"/>
    <w:rsid w:val="006C7DED"/>
    <w:rsid w:val="006D2009"/>
    <w:rsid w:val="006D4001"/>
    <w:rsid w:val="006D40BC"/>
    <w:rsid w:val="006D44CC"/>
    <w:rsid w:val="006D480F"/>
    <w:rsid w:val="006D651F"/>
    <w:rsid w:val="006D7D3A"/>
    <w:rsid w:val="006E1566"/>
    <w:rsid w:val="006E32BB"/>
    <w:rsid w:val="006E4CF2"/>
    <w:rsid w:val="006E5E2E"/>
    <w:rsid w:val="006E7047"/>
    <w:rsid w:val="006E74A2"/>
    <w:rsid w:val="006F2586"/>
    <w:rsid w:val="006F3629"/>
    <w:rsid w:val="006F5AAF"/>
    <w:rsid w:val="0070627D"/>
    <w:rsid w:val="00710347"/>
    <w:rsid w:val="007114FA"/>
    <w:rsid w:val="00711E63"/>
    <w:rsid w:val="00712545"/>
    <w:rsid w:val="00713910"/>
    <w:rsid w:val="00714916"/>
    <w:rsid w:val="007211D3"/>
    <w:rsid w:val="00721B44"/>
    <w:rsid w:val="007222DF"/>
    <w:rsid w:val="00723448"/>
    <w:rsid w:val="00726AFD"/>
    <w:rsid w:val="007270C3"/>
    <w:rsid w:val="00731C2D"/>
    <w:rsid w:val="0073316B"/>
    <w:rsid w:val="007335A8"/>
    <w:rsid w:val="00735D1E"/>
    <w:rsid w:val="00736CB8"/>
    <w:rsid w:val="007400B6"/>
    <w:rsid w:val="00740802"/>
    <w:rsid w:val="007421D0"/>
    <w:rsid w:val="00743219"/>
    <w:rsid w:val="007435E5"/>
    <w:rsid w:val="00744912"/>
    <w:rsid w:val="007520BF"/>
    <w:rsid w:val="007547CA"/>
    <w:rsid w:val="00754CEF"/>
    <w:rsid w:val="00755428"/>
    <w:rsid w:val="00755694"/>
    <w:rsid w:val="00755CC6"/>
    <w:rsid w:val="00756BEB"/>
    <w:rsid w:val="007619E2"/>
    <w:rsid w:val="007625A6"/>
    <w:rsid w:val="0076264B"/>
    <w:rsid w:val="00765514"/>
    <w:rsid w:val="00765F43"/>
    <w:rsid w:val="00770A2F"/>
    <w:rsid w:val="00770AD0"/>
    <w:rsid w:val="00772019"/>
    <w:rsid w:val="00772EFF"/>
    <w:rsid w:val="00774126"/>
    <w:rsid w:val="0078029C"/>
    <w:rsid w:val="00780553"/>
    <w:rsid w:val="00780D61"/>
    <w:rsid w:val="007821EC"/>
    <w:rsid w:val="00783C6C"/>
    <w:rsid w:val="00784372"/>
    <w:rsid w:val="00784D22"/>
    <w:rsid w:val="00785D0A"/>
    <w:rsid w:val="0079007E"/>
    <w:rsid w:val="007905F4"/>
    <w:rsid w:val="0079066E"/>
    <w:rsid w:val="007926BB"/>
    <w:rsid w:val="0079399C"/>
    <w:rsid w:val="00793E11"/>
    <w:rsid w:val="007957BE"/>
    <w:rsid w:val="007963A9"/>
    <w:rsid w:val="007A06E0"/>
    <w:rsid w:val="007A165E"/>
    <w:rsid w:val="007A682C"/>
    <w:rsid w:val="007A69F8"/>
    <w:rsid w:val="007A6CF9"/>
    <w:rsid w:val="007A7275"/>
    <w:rsid w:val="007B1910"/>
    <w:rsid w:val="007B1ADA"/>
    <w:rsid w:val="007B2F1E"/>
    <w:rsid w:val="007B395D"/>
    <w:rsid w:val="007B3F66"/>
    <w:rsid w:val="007B783D"/>
    <w:rsid w:val="007C0111"/>
    <w:rsid w:val="007C046D"/>
    <w:rsid w:val="007C0F12"/>
    <w:rsid w:val="007C192E"/>
    <w:rsid w:val="007C1F50"/>
    <w:rsid w:val="007C2D94"/>
    <w:rsid w:val="007C351A"/>
    <w:rsid w:val="007C3F8E"/>
    <w:rsid w:val="007C4612"/>
    <w:rsid w:val="007C471D"/>
    <w:rsid w:val="007C4DE9"/>
    <w:rsid w:val="007C58DF"/>
    <w:rsid w:val="007C63E6"/>
    <w:rsid w:val="007D1B6A"/>
    <w:rsid w:val="007D274D"/>
    <w:rsid w:val="007D3977"/>
    <w:rsid w:val="007D4FA8"/>
    <w:rsid w:val="007D5566"/>
    <w:rsid w:val="007D5862"/>
    <w:rsid w:val="007D67C1"/>
    <w:rsid w:val="007D6EC3"/>
    <w:rsid w:val="007E12CD"/>
    <w:rsid w:val="007E2F76"/>
    <w:rsid w:val="007E4D31"/>
    <w:rsid w:val="007E7C6F"/>
    <w:rsid w:val="007E7F1F"/>
    <w:rsid w:val="007F0B8F"/>
    <w:rsid w:val="007F21AF"/>
    <w:rsid w:val="007F443F"/>
    <w:rsid w:val="007F45BC"/>
    <w:rsid w:val="007F521D"/>
    <w:rsid w:val="007F5C73"/>
    <w:rsid w:val="008036F1"/>
    <w:rsid w:val="008048E3"/>
    <w:rsid w:val="00805FC2"/>
    <w:rsid w:val="00812796"/>
    <w:rsid w:val="008142F5"/>
    <w:rsid w:val="00816F33"/>
    <w:rsid w:val="00817C2E"/>
    <w:rsid w:val="008230B5"/>
    <w:rsid w:val="00823F35"/>
    <w:rsid w:val="008247CB"/>
    <w:rsid w:val="008317AB"/>
    <w:rsid w:val="00833640"/>
    <w:rsid w:val="00834127"/>
    <w:rsid w:val="00835D6C"/>
    <w:rsid w:val="00836E43"/>
    <w:rsid w:val="00836FAB"/>
    <w:rsid w:val="00840DE9"/>
    <w:rsid w:val="00841449"/>
    <w:rsid w:val="008438E7"/>
    <w:rsid w:val="00844CD1"/>
    <w:rsid w:val="008457AC"/>
    <w:rsid w:val="008476E1"/>
    <w:rsid w:val="0085574A"/>
    <w:rsid w:val="0086083A"/>
    <w:rsid w:val="00860A2C"/>
    <w:rsid w:val="00863385"/>
    <w:rsid w:val="00870BCC"/>
    <w:rsid w:val="0087225F"/>
    <w:rsid w:val="008763AF"/>
    <w:rsid w:val="008775E8"/>
    <w:rsid w:val="0088016F"/>
    <w:rsid w:val="0088272A"/>
    <w:rsid w:val="00884A66"/>
    <w:rsid w:val="00885133"/>
    <w:rsid w:val="008870EE"/>
    <w:rsid w:val="008874B9"/>
    <w:rsid w:val="00887D12"/>
    <w:rsid w:val="00890D05"/>
    <w:rsid w:val="00892A08"/>
    <w:rsid w:val="008950E6"/>
    <w:rsid w:val="008A15D0"/>
    <w:rsid w:val="008A17B9"/>
    <w:rsid w:val="008A186E"/>
    <w:rsid w:val="008A2093"/>
    <w:rsid w:val="008A2874"/>
    <w:rsid w:val="008A2C9F"/>
    <w:rsid w:val="008A360E"/>
    <w:rsid w:val="008A46F3"/>
    <w:rsid w:val="008A5A70"/>
    <w:rsid w:val="008A6AEF"/>
    <w:rsid w:val="008B00C3"/>
    <w:rsid w:val="008B12AC"/>
    <w:rsid w:val="008B12EE"/>
    <w:rsid w:val="008B29C8"/>
    <w:rsid w:val="008B475A"/>
    <w:rsid w:val="008B476D"/>
    <w:rsid w:val="008B5A59"/>
    <w:rsid w:val="008B76E0"/>
    <w:rsid w:val="008B7ABE"/>
    <w:rsid w:val="008B7E96"/>
    <w:rsid w:val="008C1D11"/>
    <w:rsid w:val="008C55D6"/>
    <w:rsid w:val="008C771E"/>
    <w:rsid w:val="008D3080"/>
    <w:rsid w:val="008D7049"/>
    <w:rsid w:val="008E1821"/>
    <w:rsid w:val="008E338E"/>
    <w:rsid w:val="008F0551"/>
    <w:rsid w:val="008F208B"/>
    <w:rsid w:val="008F3EFA"/>
    <w:rsid w:val="008F4954"/>
    <w:rsid w:val="008F565A"/>
    <w:rsid w:val="008F5FC1"/>
    <w:rsid w:val="008F65C7"/>
    <w:rsid w:val="008F7A2F"/>
    <w:rsid w:val="0090051C"/>
    <w:rsid w:val="00901599"/>
    <w:rsid w:val="00901AC4"/>
    <w:rsid w:val="00903958"/>
    <w:rsid w:val="0090398C"/>
    <w:rsid w:val="00906F53"/>
    <w:rsid w:val="00907127"/>
    <w:rsid w:val="00913999"/>
    <w:rsid w:val="00914343"/>
    <w:rsid w:val="00915739"/>
    <w:rsid w:val="00915E7E"/>
    <w:rsid w:val="009160EE"/>
    <w:rsid w:val="00917C78"/>
    <w:rsid w:val="00920652"/>
    <w:rsid w:val="00921810"/>
    <w:rsid w:val="00922FED"/>
    <w:rsid w:val="009232D0"/>
    <w:rsid w:val="00923684"/>
    <w:rsid w:val="00931434"/>
    <w:rsid w:val="00932115"/>
    <w:rsid w:val="00932450"/>
    <w:rsid w:val="009359C6"/>
    <w:rsid w:val="00935EA1"/>
    <w:rsid w:val="00937F0B"/>
    <w:rsid w:val="00945C24"/>
    <w:rsid w:val="009463D9"/>
    <w:rsid w:val="009476C7"/>
    <w:rsid w:val="00947DD4"/>
    <w:rsid w:val="00950680"/>
    <w:rsid w:val="00950992"/>
    <w:rsid w:val="0095112B"/>
    <w:rsid w:val="00951A8D"/>
    <w:rsid w:val="00952188"/>
    <w:rsid w:val="0095241E"/>
    <w:rsid w:val="00954765"/>
    <w:rsid w:val="00954962"/>
    <w:rsid w:val="00954B23"/>
    <w:rsid w:val="00954EC7"/>
    <w:rsid w:val="00957CF2"/>
    <w:rsid w:val="00961202"/>
    <w:rsid w:val="00961455"/>
    <w:rsid w:val="009617EF"/>
    <w:rsid w:val="00962281"/>
    <w:rsid w:val="00962AE1"/>
    <w:rsid w:val="00964F12"/>
    <w:rsid w:val="009679EC"/>
    <w:rsid w:val="00971ADA"/>
    <w:rsid w:val="00971FBA"/>
    <w:rsid w:val="00972C1C"/>
    <w:rsid w:val="00972C6C"/>
    <w:rsid w:val="00973CAC"/>
    <w:rsid w:val="0097455E"/>
    <w:rsid w:val="009746A9"/>
    <w:rsid w:val="00976641"/>
    <w:rsid w:val="00976863"/>
    <w:rsid w:val="00976B32"/>
    <w:rsid w:val="0097778F"/>
    <w:rsid w:val="00983AB8"/>
    <w:rsid w:val="00984F19"/>
    <w:rsid w:val="0098532C"/>
    <w:rsid w:val="00985EC6"/>
    <w:rsid w:val="00987470"/>
    <w:rsid w:val="00987521"/>
    <w:rsid w:val="009905FD"/>
    <w:rsid w:val="00990BA5"/>
    <w:rsid w:val="00990E59"/>
    <w:rsid w:val="009913D9"/>
    <w:rsid w:val="009947AF"/>
    <w:rsid w:val="009960B4"/>
    <w:rsid w:val="009964A2"/>
    <w:rsid w:val="00996691"/>
    <w:rsid w:val="00997AAE"/>
    <w:rsid w:val="009A03AE"/>
    <w:rsid w:val="009A09D2"/>
    <w:rsid w:val="009A13FF"/>
    <w:rsid w:val="009A24C2"/>
    <w:rsid w:val="009A3528"/>
    <w:rsid w:val="009A3C3D"/>
    <w:rsid w:val="009A5AE2"/>
    <w:rsid w:val="009A5C46"/>
    <w:rsid w:val="009A5D95"/>
    <w:rsid w:val="009B37A5"/>
    <w:rsid w:val="009B587C"/>
    <w:rsid w:val="009B72F6"/>
    <w:rsid w:val="009B7F62"/>
    <w:rsid w:val="009C3283"/>
    <w:rsid w:val="009C34D9"/>
    <w:rsid w:val="009C36D4"/>
    <w:rsid w:val="009C40DA"/>
    <w:rsid w:val="009C42E5"/>
    <w:rsid w:val="009C4E99"/>
    <w:rsid w:val="009C63B5"/>
    <w:rsid w:val="009D068E"/>
    <w:rsid w:val="009D27BA"/>
    <w:rsid w:val="009D2AAB"/>
    <w:rsid w:val="009D2C39"/>
    <w:rsid w:val="009D3442"/>
    <w:rsid w:val="009D5856"/>
    <w:rsid w:val="009D71BA"/>
    <w:rsid w:val="009E0965"/>
    <w:rsid w:val="009E1606"/>
    <w:rsid w:val="009E1D0B"/>
    <w:rsid w:val="009E398A"/>
    <w:rsid w:val="009E544B"/>
    <w:rsid w:val="009E5762"/>
    <w:rsid w:val="009E68D0"/>
    <w:rsid w:val="009F2340"/>
    <w:rsid w:val="009F2BAA"/>
    <w:rsid w:val="009F3044"/>
    <w:rsid w:val="009F4042"/>
    <w:rsid w:val="009F4F3D"/>
    <w:rsid w:val="009F66DA"/>
    <w:rsid w:val="009F7A80"/>
    <w:rsid w:val="00A0237D"/>
    <w:rsid w:val="00A030AD"/>
    <w:rsid w:val="00A04334"/>
    <w:rsid w:val="00A04C29"/>
    <w:rsid w:val="00A058EE"/>
    <w:rsid w:val="00A06010"/>
    <w:rsid w:val="00A06378"/>
    <w:rsid w:val="00A06C8B"/>
    <w:rsid w:val="00A07541"/>
    <w:rsid w:val="00A0768E"/>
    <w:rsid w:val="00A102EC"/>
    <w:rsid w:val="00A11131"/>
    <w:rsid w:val="00A117A0"/>
    <w:rsid w:val="00A12EF6"/>
    <w:rsid w:val="00A13B95"/>
    <w:rsid w:val="00A141C4"/>
    <w:rsid w:val="00A15547"/>
    <w:rsid w:val="00A16279"/>
    <w:rsid w:val="00A17270"/>
    <w:rsid w:val="00A2004A"/>
    <w:rsid w:val="00A20C72"/>
    <w:rsid w:val="00A24F23"/>
    <w:rsid w:val="00A2785E"/>
    <w:rsid w:val="00A27ABB"/>
    <w:rsid w:val="00A30592"/>
    <w:rsid w:val="00A3079F"/>
    <w:rsid w:val="00A3237A"/>
    <w:rsid w:val="00A37E85"/>
    <w:rsid w:val="00A41164"/>
    <w:rsid w:val="00A42713"/>
    <w:rsid w:val="00A433BB"/>
    <w:rsid w:val="00A4358C"/>
    <w:rsid w:val="00A43CAD"/>
    <w:rsid w:val="00A4441D"/>
    <w:rsid w:val="00A44FD2"/>
    <w:rsid w:val="00A45055"/>
    <w:rsid w:val="00A453E3"/>
    <w:rsid w:val="00A46800"/>
    <w:rsid w:val="00A521BD"/>
    <w:rsid w:val="00A52AFD"/>
    <w:rsid w:val="00A55C0B"/>
    <w:rsid w:val="00A56DA1"/>
    <w:rsid w:val="00A5784E"/>
    <w:rsid w:val="00A60569"/>
    <w:rsid w:val="00A61817"/>
    <w:rsid w:val="00A6293D"/>
    <w:rsid w:val="00A632DE"/>
    <w:rsid w:val="00A6373A"/>
    <w:rsid w:val="00A65B7E"/>
    <w:rsid w:val="00A66DB3"/>
    <w:rsid w:val="00A70F81"/>
    <w:rsid w:val="00A72444"/>
    <w:rsid w:val="00A73CAF"/>
    <w:rsid w:val="00A740E3"/>
    <w:rsid w:val="00A741AC"/>
    <w:rsid w:val="00A75E9B"/>
    <w:rsid w:val="00A761DB"/>
    <w:rsid w:val="00A82B8E"/>
    <w:rsid w:val="00A84B68"/>
    <w:rsid w:val="00A862CE"/>
    <w:rsid w:val="00A870C3"/>
    <w:rsid w:val="00A90511"/>
    <w:rsid w:val="00A907AD"/>
    <w:rsid w:val="00A90D28"/>
    <w:rsid w:val="00A9112E"/>
    <w:rsid w:val="00A92A40"/>
    <w:rsid w:val="00A93625"/>
    <w:rsid w:val="00A9489F"/>
    <w:rsid w:val="00A94CE4"/>
    <w:rsid w:val="00AA08FD"/>
    <w:rsid w:val="00AA1C48"/>
    <w:rsid w:val="00AA27DD"/>
    <w:rsid w:val="00AA71EA"/>
    <w:rsid w:val="00AA71EF"/>
    <w:rsid w:val="00AB079A"/>
    <w:rsid w:val="00AB1D12"/>
    <w:rsid w:val="00AB390A"/>
    <w:rsid w:val="00AB492D"/>
    <w:rsid w:val="00AC07F5"/>
    <w:rsid w:val="00AC12A2"/>
    <w:rsid w:val="00AC438A"/>
    <w:rsid w:val="00AC5D22"/>
    <w:rsid w:val="00AC6656"/>
    <w:rsid w:val="00AC7E1B"/>
    <w:rsid w:val="00AD04F1"/>
    <w:rsid w:val="00AD05AB"/>
    <w:rsid w:val="00AD0908"/>
    <w:rsid w:val="00AD0CA4"/>
    <w:rsid w:val="00AD1F8A"/>
    <w:rsid w:val="00AD3947"/>
    <w:rsid w:val="00AD531B"/>
    <w:rsid w:val="00AD7D5A"/>
    <w:rsid w:val="00AE0A8D"/>
    <w:rsid w:val="00AE17BE"/>
    <w:rsid w:val="00AE1A39"/>
    <w:rsid w:val="00AE34F5"/>
    <w:rsid w:val="00AE55D1"/>
    <w:rsid w:val="00AE6A42"/>
    <w:rsid w:val="00AE6CF7"/>
    <w:rsid w:val="00AF0D29"/>
    <w:rsid w:val="00AF1110"/>
    <w:rsid w:val="00AF1385"/>
    <w:rsid w:val="00AF2280"/>
    <w:rsid w:val="00AF4E88"/>
    <w:rsid w:val="00AF6E6B"/>
    <w:rsid w:val="00B01329"/>
    <w:rsid w:val="00B05080"/>
    <w:rsid w:val="00B05F22"/>
    <w:rsid w:val="00B1028B"/>
    <w:rsid w:val="00B10C09"/>
    <w:rsid w:val="00B15300"/>
    <w:rsid w:val="00B15DF2"/>
    <w:rsid w:val="00B1673D"/>
    <w:rsid w:val="00B227C6"/>
    <w:rsid w:val="00B22EE4"/>
    <w:rsid w:val="00B23313"/>
    <w:rsid w:val="00B2415A"/>
    <w:rsid w:val="00B24819"/>
    <w:rsid w:val="00B24E68"/>
    <w:rsid w:val="00B25752"/>
    <w:rsid w:val="00B267D6"/>
    <w:rsid w:val="00B275BC"/>
    <w:rsid w:val="00B30A61"/>
    <w:rsid w:val="00B31288"/>
    <w:rsid w:val="00B329FE"/>
    <w:rsid w:val="00B36EC1"/>
    <w:rsid w:val="00B37742"/>
    <w:rsid w:val="00B409FC"/>
    <w:rsid w:val="00B41779"/>
    <w:rsid w:val="00B4261F"/>
    <w:rsid w:val="00B515A6"/>
    <w:rsid w:val="00B54E63"/>
    <w:rsid w:val="00B5593B"/>
    <w:rsid w:val="00B55CF2"/>
    <w:rsid w:val="00B607AD"/>
    <w:rsid w:val="00B6308A"/>
    <w:rsid w:val="00B67671"/>
    <w:rsid w:val="00B70FA3"/>
    <w:rsid w:val="00B71F41"/>
    <w:rsid w:val="00B720FE"/>
    <w:rsid w:val="00B72892"/>
    <w:rsid w:val="00B73DD1"/>
    <w:rsid w:val="00B7530D"/>
    <w:rsid w:val="00B800A4"/>
    <w:rsid w:val="00B80D39"/>
    <w:rsid w:val="00B816DE"/>
    <w:rsid w:val="00B81B53"/>
    <w:rsid w:val="00B83980"/>
    <w:rsid w:val="00B839A2"/>
    <w:rsid w:val="00B85352"/>
    <w:rsid w:val="00B86604"/>
    <w:rsid w:val="00B87CC9"/>
    <w:rsid w:val="00B909C7"/>
    <w:rsid w:val="00B928B1"/>
    <w:rsid w:val="00B93748"/>
    <w:rsid w:val="00B95E4A"/>
    <w:rsid w:val="00B969FC"/>
    <w:rsid w:val="00B971CB"/>
    <w:rsid w:val="00BA1F32"/>
    <w:rsid w:val="00BA2D50"/>
    <w:rsid w:val="00BA34B0"/>
    <w:rsid w:val="00BA36F6"/>
    <w:rsid w:val="00BA3A32"/>
    <w:rsid w:val="00BA4E7B"/>
    <w:rsid w:val="00BA6DFB"/>
    <w:rsid w:val="00BA7422"/>
    <w:rsid w:val="00BA75E4"/>
    <w:rsid w:val="00BA7C9E"/>
    <w:rsid w:val="00BB0274"/>
    <w:rsid w:val="00BB03BF"/>
    <w:rsid w:val="00BB174C"/>
    <w:rsid w:val="00BB19ED"/>
    <w:rsid w:val="00BB1DA5"/>
    <w:rsid w:val="00BB2EE6"/>
    <w:rsid w:val="00BB3316"/>
    <w:rsid w:val="00BB379A"/>
    <w:rsid w:val="00BB61E1"/>
    <w:rsid w:val="00BB6485"/>
    <w:rsid w:val="00BB65BA"/>
    <w:rsid w:val="00BB7B75"/>
    <w:rsid w:val="00BC01D4"/>
    <w:rsid w:val="00BC1985"/>
    <w:rsid w:val="00BC4B78"/>
    <w:rsid w:val="00BC50D8"/>
    <w:rsid w:val="00BC534B"/>
    <w:rsid w:val="00BC5E7C"/>
    <w:rsid w:val="00BC671C"/>
    <w:rsid w:val="00BC67FF"/>
    <w:rsid w:val="00BC691B"/>
    <w:rsid w:val="00BD0550"/>
    <w:rsid w:val="00BD1AE2"/>
    <w:rsid w:val="00BD24EF"/>
    <w:rsid w:val="00BD4E17"/>
    <w:rsid w:val="00BD5766"/>
    <w:rsid w:val="00BE07A6"/>
    <w:rsid w:val="00BE4492"/>
    <w:rsid w:val="00BE5C96"/>
    <w:rsid w:val="00BF0B74"/>
    <w:rsid w:val="00BF4ABB"/>
    <w:rsid w:val="00BF5243"/>
    <w:rsid w:val="00BF5791"/>
    <w:rsid w:val="00BF58B1"/>
    <w:rsid w:val="00BF6284"/>
    <w:rsid w:val="00BF6381"/>
    <w:rsid w:val="00BF7726"/>
    <w:rsid w:val="00BF7A43"/>
    <w:rsid w:val="00BF7E93"/>
    <w:rsid w:val="00BF7F91"/>
    <w:rsid w:val="00C040EF"/>
    <w:rsid w:val="00C04129"/>
    <w:rsid w:val="00C0464C"/>
    <w:rsid w:val="00C053B7"/>
    <w:rsid w:val="00C05F27"/>
    <w:rsid w:val="00C07ACB"/>
    <w:rsid w:val="00C103DA"/>
    <w:rsid w:val="00C10742"/>
    <w:rsid w:val="00C119AE"/>
    <w:rsid w:val="00C20140"/>
    <w:rsid w:val="00C20ECF"/>
    <w:rsid w:val="00C22D02"/>
    <w:rsid w:val="00C2401F"/>
    <w:rsid w:val="00C24217"/>
    <w:rsid w:val="00C24714"/>
    <w:rsid w:val="00C26D20"/>
    <w:rsid w:val="00C27CFB"/>
    <w:rsid w:val="00C30DFA"/>
    <w:rsid w:val="00C31B28"/>
    <w:rsid w:val="00C32E83"/>
    <w:rsid w:val="00C34FC1"/>
    <w:rsid w:val="00C37C18"/>
    <w:rsid w:val="00C401EB"/>
    <w:rsid w:val="00C4040C"/>
    <w:rsid w:val="00C43CE5"/>
    <w:rsid w:val="00C46078"/>
    <w:rsid w:val="00C4614A"/>
    <w:rsid w:val="00C47F2C"/>
    <w:rsid w:val="00C5089E"/>
    <w:rsid w:val="00C55BEC"/>
    <w:rsid w:val="00C55C88"/>
    <w:rsid w:val="00C55DA5"/>
    <w:rsid w:val="00C564D9"/>
    <w:rsid w:val="00C57A46"/>
    <w:rsid w:val="00C57D8D"/>
    <w:rsid w:val="00C61738"/>
    <w:rsid w:val="00C623AA"/>
    <w:rsid w:val="00C6280C"/>
    <w:rsid w:val="00C6418A"/>
    <w:rsid w:val="00C65AFF"/>
    <w:rsid w:val="00C676E6"/>
    <w:rsid w:val="00C710F4"/>
    <w:rsid w:val="00C72A49"/>
    <w:rsid w:val="00C73F16"/>
    <w:rsid w:val="00C7517B"/>
    <w:rsid w:val="00C77599"/>
    <w:rsid w:val="00C805E1"/>
    <w:rsid w:val="00C80847"/>
    <w:rsid w:val="00C811D5"/>
    <w:rsid w:val="00C81810"/>
    <w:rsid w:val="00C81D59"/>
    <w:rsid w:val="00C830CC"/>
    <w:rsid w:val="00C84271"/>
    <w:rsid w:val="00C87B63"/>
    <w:rsid w:val="00C9017E"/>
    <w:rsid w:val="00C91B30"/>
    <w:rsid w:val="00C932F9"/>
    <w:rsid w:val="00C942AD"/>
    <w:rsid w:val="00C94839"/>
    <w:rsid w:val="00C96C8E"/>
    <w:rsid w:val="00C97F95"/>
    <w:rsid w:val="00CA0C3B"/>
    <w:rsid w:val="00CA27C5"/>
    <w:rsid w:val="00CA2E31"/>
    <w:rsid w:val="00CA3A34"/>
    <w:rsid w:val="00CA6297"/>
    <w:rsid w:val="00CA76CA"/>
    <w:rsid w:val="00CB2713"/>
    <w:rsid w:val="00CB2BBC"/>
    <w:rsid w:val="00CB390F"/>
    <w:rsid w:val="00CB3B3C"/>
    <w:rsid w:val="00CB3EC3"/>
    <w:rsid w:val="00CB7E14"/>
    <w:rsid w:val="00CC1B67"/>
    <w:rsid w:val="00CC31D4"/>
    <w:rsid w:val="00CC337D"/>
    <w:rsid w:val="00CC3833"/>
    <w:rsid w:val="00CC4864"/>
    <w:rsid w:val="00CC5E30"/>
    <w:rsid w:val="00CC6E26"/>
    <w:rsid w:val="00CD0820"/>
    <w:rsid w:val="00CD1EC5"/>
    <w:rsid w:val="00CD215E"/>
    <w:rsid w:val="00CD331C"/>
    <w:rsid w:val="00CD42D9"/>
    <w:rsid w:val="00CD4DCE"/>
    <w:rsid w:val="00CD58F1"/>
    <w:rsid w:val="00CD65C9"/>
    <w:rsid w:val="00CD6CBB"/>
    <w:rsid w:val="00CE03C7"/>
    <w:rsid w:val="00CE1631"/>
    <w:rsid w:val="00CE3096"/>
    <w:rsid w:val="00CE324C"/>
    <w:rsid w:val="00CE5082"/>
    <w:rsid w:val="00CF0282"/>
    <w:rsid w:val="00CF1B88"/>
    <w:rsid w:val="00CF3428"/>
    <w:rsid w:val="00CF3CCD"/>
    <w:rsid w:val="00CF518F"/>
    <w:rsid w:val="00D0294C"/>
    <w:rsid w:val="00D02D1B"/>
    <w:rsid w:val="00D03CC7"/>
    <w:rsid w:val="00D11719"/>
    <w:rsid w:val="00D12EEF"/>
    <w:rsid w:val="00D169E7"/>
    <w:rsid w:val="00D170CC"/>
    <w:rsid w:val="00D17BD2"/>
    <w:rsid w:val="00D22696"/>
    <w:rsid w:val="00D2303B"/>
    <w:rsid w:val="00D23B5F"/>
    <w:rsid w:val="00D27D63"/>
    <w:rsid w:val="00D27EBA"/>
    <w:rsid w:val="00D30C2B"/>
    <w:rsid w:val="00D32787"/>
    <w:rsid w:val="00D332AA"/>
    <w:rsid w:val="00D37251"/>
    <w:rsid w:val="00D37A7F"/>
    <w:rsid w:val="00D4101B"/>
    <w:rsid w:val="00D41219"/>
    <w:rsid w:val="00D42622"/>
    <w:rsid w:val="00D43499"/>
    <w:rsid w:val="00D4388E"/>
    <w:rsid w:val="00D43B33"/>
    <w:rsid w:val="00D43E56"/>
    <w:rsid w:val="00D4529B"/>
    <w:rsid w:val="00D52D39"/>
    <w:rsid w:val="00D5708D"/>
    <w:rsid w:val="00D572CA"/>
    <w:rsid w:val="00D573F1"/>
    <w:rsid w:val="00D621EF"/>
    <w:rsid w:val="00D64088"/>
    <w:rsid w:val="00D6434B"/>
    <w:rsid w:val="00D703E1"/>
    <w:rsid w:val="00D72DE3"/>
    <w:rsid w:val="00D73F37"/>
    <w:rsid w:val="00D73F9B"/>
    <w:rsid w:val="00D742BF"/>
    <w:rsid w:val="00D757A2"/>
    <w:rsid w:val="00D8269D"/>
    <w:rsid w:val="00D835F6"/>
    <w:rsid w:val="00D919B6"/>
    <w:rsid w:val="00D92012"/>
    <w:rsid w:val="00D923B5"/>
    <w:rsid w:val="00D93BA4"/>
    <w:rsid w:val="00D93D14"/>
    <w:rsid w:val="00D9424B"/>
    <w:rsid w:val="00D9589A"/>
    <w:rsid w:val="00DA61E1"/>
    <w:rsid w:val="00DA6559"/>
    <w:rsid w:val="00DA7F5F"/>
    <w:rsid w:val="00DB0490"/>
    <w:rsid w:val="00DB3C06"/>
    <w:rsid w:val="00DB3C41"/>
    <w:rsid w:val="00DB48F4"/>
    <w:rsid w:val="00DB4FDA"/>
    <w:rsid w:val="00DB679F"/>
    <w:rsid w:val="00DB6E9E"/>
    <w:rsid w:val="00DB722A"/>
    <w:rsid w:val="00DC0092"/>
    <w:rsid w:val="00DC09DD"/>
    <w:rsid w:val="00DC1565"/>
    <w:rsid w:val="00DC1CE1"/>
    <w:rsid w:val="00DC5863"/>
    <w:rsid w:val="00DD0906"/>
    <w:rsid w:val="00DD14F0"/>
    <w:rsid w:val="00DD1966"/>
    <w:rsid w:val="00DD1E04"/>
    <w:rsid w:val="00DD22A6"/>
    <w:rsid w:val="00DD22C9"/>
    <w:rsid w:val="00DD28C2"/>
    <w:rsid w:val="00DD29F2"/>
    <w:rsid w:val="00DD317A"/>
    <w:rsid w:val="00DD31F8"/>
    <w:rsid w:val="00DD3C66"/>
    <w:rsid w:val="00DD4C07"/>
    <w:rsid w:val="00DD5409"/>
    <w:rsid w:val="00DD59EA"/>
    <w:rsid w:val="00DD6A38"/>
    <w:rsid w:val="00DD7894"/>
    <w:rsid w:val="00DE08DE"/>
    <w:rsid w:val="00DE0DE6"/>
    <w:rsid w:val="00DE1E7C"/>
    <w:rsid w:val="00DE53D3"/>
    <w:rsid w:val="00DF00FC"/>
    <w:rsid w:val="00DF43EB"/>
    <w:rsid w:val="00DF556B"/>
    <w:rsid w:val="00DF5AE2"/>
    <w:rsid w:val="00DF74D1"/>
    <w:rsid w:val="00DF781B"/>
    <w:rsid w:val="00DF7AC0"/>
    <w:rsid w:val="00E02038"/>
    <w:rsid w:val="00E03AE6"/>
    <w:rsid w:val="00E04758"/>
    <w:rsid w:val="00E04BE2"/>
    <w:rsid w:val="00E06A35"/>
    <w:rsid w:val="00E06C9E"/>
    <w:rsid w:val="00E073BE"/>
    <w:rsid w:val="00E10341"/>
    <w:rsid w:val="00E1305A"/>
    <w:rsid w:val="00E130E0"/>
    <w:rsid w:val="00E15DBA"/>
    <w:rsid w:val="00E173CF"/>
    <w:rsid w:val="00E20A06"/>
    <w:rsid w:val="00E20D1B"/>
    <w:rsid w:val="00E226EA"/>
    <w:rsid w:val="00E235B9"/>
    <w:rsid w:val="00E23939"/>
    <w:rsid w:val="00E23EE2"/>
    <w:rsid w:val="00E24A01"/>
    <w:rsid w:val="00E26D09"/>
    <w:rsid w:val="00E3126E"/>
    <w:rsid w:val="00E32255"/>
    <w:rsid w:val="00E32F10"/>
    <w:rsid w:val="00E34C52"/>
    <w:rsid w:val="00E350F6"/>
    <w:rsid w:val="00E4385B"/>
    <w:rsid w:val="00E44AD3"/>
    <w:rsid w:val="00E454E9"/>
    <w:rsid w:val="00E45A2A"/>
    <w:rsid w:val="00E46940"/>
    <w:rsid w:val="00E47520"/>
    <w:rsid w:val="00E529C0"/>
    <w:rsid w:val="00E535EF"/>
    <w:rsid w:val="00E54C5D"/>
    <w:rsid w:val="00E54E8C"/>
    <w:rsid w:val="00E6023B"/>
    <w:rsid w:val="00E62D79"/>
    <w:rsid w:val="00E63B55"/>
    <w:rsid w:val="00E7326E"/>
    <w:rsid w:val="00E73697"/>
    <w:rsid w:val="00E75851"/>
    <w:rsid w:val="00E81720"/>
    <w:rsid w:val="00E83330"/>
    <w:rsid w:val="00E84486"/>
    <w:rsid w:val="00E853E9"/>
    <w:rsid w:val="00E858C3"/>
    <w:rsid w:val="00E86C45"/>
    <w:rsid w:val="00E87073"/>
    <w:rsid w:val="00E90CB0"/>
    <w:rsid w:val="00E90FC4"/>
    <w:rsid w:val="00E95379"/>
    <w:rsid w:val="00E95906"/>
    <w:rsid w:val="00E96F4A"/>
    <w:rsid w:val="00E97A9A"/>
    <w:rsid w:val="00E97C92"/>
    <w:rsid w:val="00EA1DD2"/>
    <w:rsid w:val="00EA59EA"/>
    <w:rsid w:val="00EB3ACE"/>
    <w:rsid w:val="00EB490C"/>
    <w:rsid w:val="00EB54FD"/>
    <w:rsid w:val="00EB55D9"/>
    <w:rsid w:val="00EB772C"/>
    <w:rsid w:val="00EC0C97"/>
    <w:rsid w:val="00EC1E09"/>
    <w:rsid w:val="00EC335A"/>
    <w:rsid w:val="00EC59F0"/>
    <w:rsid w:val="00EC753B"/>
    <w:rsid w:val="00EC7765"/>
    <w:rsid w:val="00EC7767"/>
    <w:rsid w:val="00ED0A3F"/>
    <w:rsid w:val="00ED2F7A"/>
    <w:rsid w:val="00ED3421"/>
    <w:rsid w:val="00ED494F"/>
    <w:rsid w:val="00ED5844"/>
    <w:rsid w:val="00ED7B2F"/>
    <w:rsid w:val="00ED7E5F"/>
    <w:rsid w:val="00EE2E56"/>
    <w:rsid w:val="00EE349D"/>
    <w:rsid w:val="00EE6114"/>
    <w:rsid w:val="00EE730B"/>
    <w:rsid w:val="00EF0237"/>
    <w:rsid w:val="00EF0EDA"/>
    <w:rsid w:val="00EF4A07"/>
    <w:rsid w:val="00EF56EA"/>
    <w:rsid w:val="00EF664D"/>
    <w:rsid w:val="00F028E7"/>
    <w:rsid w:val="00F04442"/>
    <w:rsid w:val="00F05688"/>
    <w:rsid w:val="00F10710"/>
    <w:rsid w:val="00F118C1"/>
    <w:rsid w:val="00F134AC"/>
    <w:rsid w:val="00F1617D"/>
    <w:rsid w:val="00F20CD4"/>
    <w:rsid w:val="00F21083"/>
    <w:rsid w:val="00F232DA"/>
    <w:rsid w:val="00F24A47"/>
    <w:rsid w:val="00F24BBF"/>
    <w:rsid w:val="00F259FD"/>
    <w:rsid w:val="00F266E8"/>
    <w:rsid w:val="00F27186"/>
    <w:rsid w:val="00F2756E"/>
    <w:rsid w:val="00F337B6"/>
    <w:rsid w:val="00F3407E"/>
    <w:rsid w:val="00F3518E"/>
    <w:rsid w:val="00F35B65"/>
    <w:rsid w:val="00F37178"/>
    <w:rsid w:val="00F37D0D"/>
    <w:rsid w:val="00F40E70"/>
    <w:rsid w:val="00F4262F"/>
    <w:rsid w:val="00F440A1"/>
    <w:rsid w:val="00F47C89"/>
    <w:rsid w:val="00F50E5C"/>
    <w:rsid w:val="00F51A00"/>
    <w:rsid w:val="00F52A66"/>
    <w:rsid w:val="00F52DEA"/>
    <w:rsid w:val="00F53C05"/>
    <w:rsid w:val="00F54BB2"/>
    <w:rsid w:val="00F54ECB"/>
    <w:rsid w:val="00F5776C"/>
    <w:rsid w:val="00F60A02"/>
    <w:rsid w:val="00F610C4"/>
    <w:rsid w:val="00F63A6E"/>
    <w:rsid w:val="00F63D63"/>
    <w:rsid w:val="00F6433D"/>
    <w:rsid w:val="00F64DD7"/>
    <w:rsid w:val="00F65EE0"/>
    <w:rsid w:val="00F70769"/>
    <w:rsid w:val="00F746E5"/>
    <w:rsid w:val="00F779B5"/>
    <w:rsid w:val="00F812AD"/>
    <w:rsid w:val="00F81BFB"/>
    <w:rsid w:val="00F8382F"/>
    <w:rsid w:val="00F83E2F"/>
    <w:rsid w:val="00F8674D"/>
    <w:rsid w:val="00F87AAB"/>
    <w:rsid w:val="00F90490"/>
    <w:rsid w:val="00F92180"/>
    <w:rsid w:val="00F93ED2"/>
    <w:rsid w:val="00F96608"/>
    <w:rsid w:val="00F96C08"/>
    <w:rsid w:val="00F977AD"/>
    <w:rsid w:val="00FA343C"/>
    <w:rsid w:val="00FA389A"/>
    <w:rsid w:val="00FA5933"/>
    <w:rsid w:val="00FA59B4"/>
    <w:rsid w:val="00FA5C3C"/>
    <w:rsid w:val="00FA6BA9"/>
    <w:rsid w:val="00FA6D69"/>
    <w:rsid w:val="00FA7B20"/>
    <w:rsid w:val="00FB0349"/>
    <w:rsid w:val="00FB0827"/>
    <w:rsid w:val="00FB34BD"/>
    <w:rsid w:val="00FB5400"/>
    <w:rsid w:val="00FB77FF"/>
    <w:rsid w:val="00FC03EC"/>
    <w:rsid w:val="00FC4753"/>
    <w:rsid w:val="00FC5A94"/>
    <w:rsid w:val="00FD306B"/>
    <w:rsid w:val="00FD3903"/>
    <w:rsid w:val="00FD5A49"/>
    <w:rsid w:val="00FD6C69"/>
    <w:rsid w:val="00FD6EAB"/>
    <w:rsid w:val="00FE252C"/>
    <w:rsid w:val="00FE4502"/>
    <w:rsid w:val="00FE4D8B"/>
    <w:rsid w:val="00FE6B56"/>
    <w:rsid w:val="00FE7755"/>
    <w:rsid w:val="00FF0918"/>
    <w:rsid w:val="00FF313C"/>
    <w:rsid w:val="00FF4293"/>
    <w:rsid w:val="00FF511E"/>
    <w:rsid w:val="00FF61DF"/>
    <w:rsid w:val="00FF7470"/>
    <w:rsid w:val="00FF7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Bullet 1,Bullet Points,Dot pt,F5 List Paragraph,Indicator Text,L,List Paragraph Char Char Char,List Paragraph1,List Paragraph11,List Paragraph2,Liste 1,MAIN CONTENT,Normal bullets,Normal numbered,Numbered Para 1,Recommendation"/>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Dot pt Char,F5 List Paragraph Char,Indicator Text Char,L Char,List Paragraph Char Char Char Char,List Paragraph1 Char,List Paragraph11 Char,List Paragraph2 Char,Liste 1 Char,MAIN CONTENT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11A3-07A8-4153-BF3F-47E0590C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15</Pages>
  <Words>5978</Words>
  <Characters>34080</Characters>
  <Application>Microsoft Office Word</Application>
  <DocSecurity>0</DocSecurity>
  <Lines>284</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Fulford</dc:creator>
  <cp:lastModifiedBy>Ashley Wuennenberg</cp:lastModifiedBy>
  <cp:revision>104</cp:revision>
  <cp:lastPrinted>2020-01-10T21:40:00Z</cp:lastPrinted>
  <dcterms:created xsi:type="dcterms:W3CDTF">2020-01-20T23:00:00Z</dcterms:created>
  <dcterms:modified xsi:type="dcterms:W3CDTF">2020-02-04T15:47:00Z</dcterms:modified>
</cp:coreProperties>
</file>