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AF214" w14:textId="77777777" w:rsidR="00EB5A64" w:rsidRPr="00D06FCF" w:rsidRDefault="00EB5A64">
      <w:pPr>
        <w:rPr>
          <w:lang w:val="fr-CA"/>
        </w:rPr>
      </w:pPr>
      <w:bookmarkStart w:id="0" w:name="_Hlk39675266"/>
      <w:bookmarkStart w:id="1" w:name="_Hlk39675279"/>
    </w:p>
    <w:p w14:paraId="73A7E1FB" w14:textId="03216F9A" w:rsidR="002D54B9" w:rsidRPr="00D06FCF" w:rsidRDefault="000C1DBE">
      <w:pPr>
        <w:rPr>
          <w:lang w:val="fr-CA"/>
        </w:rPr>
      </w:pPr>
      <w:r w:rsidRPr="00D06FCF">
        <w:rPr>
          <w:noProof/>
          <w:lang w:val="en-US"/>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Pr="00D06FCF" w:rsidRDefault="002D54B9" w:rsidP="002925A3">
      <w:pPr>
        <w:spacing w:after="0"/>
        <w:rPr>
          <w:lang w:val="fr-CA"/>
        </w:rPr>
      </w:pPr>
    </w:p>
    <w:p w14:paraId="1EF2EE0E" w14:textId="77777777" w:rsidR="002D54B9" w:rsidRPr="00D06FCF" w:rsidRDefault="002D54B9" w:rsidP="002925A3">
      <w:pPr>
        <w:spacing w:after="0"/>
        <w:rPr>
          <w:lang w:val="fr-CA"/>
        </w:rPr>
      </w:pPr>
    </w:p>
    <w:p w14:paraId="68A359B6" w14:textId="77777777" w:rsidR="002D54B9" w:rsidRPr="00D06FCF" w:rsidRDefault="002D54B9" w:rsidP="002925A3">
      <w:pPr>
        <w:spacing w:after="0"/>
        <w:rPr>
          <w:lang w:val="fr-CA"/>
        </w:rPr>
      </w:pPr>
    </w:p>
    <w:p w14:paraId="5DB59805" w14:textId="77777777" w:rsidR="002D54B9" w:rsidRPr="00D06FCF" w:rsidRDefault="002D54B9" w:rsidP="002925A3">
      <w:pPr>
        <w:spacing w:after="0"/>
        <w:rPr>
          <w:lang w:val="fr-CA"/>
        </w:rPr>
      </w:pPr>
    </w:p>
    <w:p w14:paraId="1A95F027" w14:textId="77777777" w:rsidR="002D54B9" w:rsidRPr="00D06FCF" w:rsidRDefault="002D54B9" w:rsidP="002925A3">
      <w:pPr>
        <w:spacing w:after="0"/>
        <w:rPr>
          <w:lang w:val="fr-CA"/>
        </w:rPr>
      </w:pPr>
    </w:p>
    <w:p w14:paraId="052AD712" w14:textId="77777777" w:rsidR="002D54B9" w:rsidRPr="00D06FCF" w:rsidRDefault="002D54B9" w:rsidP="002925A3">
      <w:pPr>
        <w:spacing w:after="0"/>
        <w:rPr>
          <w:lang w:val="fr-CA"/>
        </w:rPr>
      </w:pPr>
    </w:p>
    <w:p w14:paraId="57898B47" w14:textId="77777777" w:rsidR="002D54B9" w:rsidRPr="00D06FCF" w:rsidRDefault="002D54B9" w:rsidP="002925A3">
      <w:pPr>
        <w:spacing w:after="0"/>
        <w:rPr>
          <w:lang w:val="fr-CA"/>
        </w:rPr>
      </w:pPr>
    </w:p>
    <w:p w14:paraId="52B11668" w14:textId="270B40D9" w:rsidR="002D54B9" w:rsidRPr="00D06FCF" w:rsidRDefault="001D1B2A" w:rsidP="00085F39">
      <w:pPr>
        <w:spacing w:after="0"/>
        <w:ind w:right="1872"/>
        <w:rPr>
          <w:rFonts w:ascii="Segoe UI Light" w:hAnsi="Segoe UI Light" w:cs="Segoe UI Light"/>
          <w:sz w:val="52"/>
          <w:lang w:val="fr-CA"/>
        </w:rPr>
      </w:pPr>
      <w:r w:rsidRPr="00D06FCF">
        <w:rPr>
          <w:rFonts w:ascii="Segoe UI Light" w:hAnsi="Segoe UI Light" w:cs="Segoe UI Light"/>
          <w:sz w:val="52"/>
          <w:lang w:val="fr-CA"/>
        </w:rPr>
        <w:t xml:space="preserve">Collecte continue de données qualitatives sur les opinions des Canadiens </w:t>
      </w:r>
      <w:r w:rsidR="002D54B9" w:rsidRPr="00D06FCF">
        <w:rPr>
          <w:rFonts w:ascii="Segoe UI Light" w:hAnsi="Segoe UI Light" w:cs="Segoe UI Light"/>
          <w:sz w:val="52"/>
          <w:lang w:val="fr-CA"/>
        </w:rPr>
        <w:t xml:space="preserve"> </w:t>
      </w:r>
    </w:p>
    <w:p w14:paraId="6EB57808" w14:textId="7DB1D025" w:rsidR="002D54B9" w:rsidRPr="00D06FCF" w:rsidRDefault="00AD21CB" w:rsidP="002B1BD3">
      <w:pPr>
        <w:tabs>
          <w:tab w:val="left" w:pos="4395"/>
        </w:tabs>
        <w:spacing w:after="0"/>
        <w:ind w:right="1872"/>
        <w:rPr>
          <w:rFonts w:ascii="Segoe UI Light" w:hAnsi="Segoe UI Light" w:cs="Segoe UI Light"/>
          <w:sz w:val="52"/>
          <w:lang w:val="fr-CA"/>
        </w:rPr>
      </w:pPr>
      <w:r w:rsidRPr="00D06FCF">
        <w:rPr>
          <w:rFonts w:ascii="Segoe UI Light" w:hAnsi="Segoe UI Light" w:cs="Segoe UI Light"/>
          <w:sz w:val="52"/>
          <w:lang w:val="fr-CA"/>
        </w:rPr>
        <w:t>Mar</w:t>
      </w:r>
      <w:r w:rsidR="001D1B2A" w:rsidRPr="00D06FCF">
        <w:rPr>
          <w:rFonts w:ascii="Segoe UI Light" w:hAnsi="Segoe UI Light" w:cs="Segoe UI Light"/>
          <w:sz w:val="52"/>
          <w:lang w:val="fr-CA"/>
        </w:rPr>
        <w:t>s</w:t>
      </w:r>
      <w:r w:rsidR="002D54B9" w:rsidRPr="00D06FCF">
        <w:rPr>
          <w:rFonts w:ascii="Segoe UI Light" w:hAnsi="Segoe UI Light" w:cs="Segoe UI Light"/>
          <w:sz w:val="52"/>
          <w:lang w:val="fr-CA"/>
        </w:rPr>
        <w:t xml:space="preserve"> 2020</w:t>
      </w:r>
    </w:p>
    <w:p w14:paraId="42CACC75" w14:textId="77777777" w:rsidR="002D54B9" w:rsidRPr="00D06FCF" w:rsidRDefault="002D54B9" w:rsidP="002925A3">
      <w:pPr>
        <w:spacing w:after="0"/>
        <w:rPr>
          <w:sz w:val="28"/>
          <w:lang w:val="fr-CA"/>
        </w:rPr>
      </w:pPr>
    </w:p>
    <w:p w14:paraId="55DC03C3" w14:textId="68D543FE" w:rsidR="002D54B9" w:rsidRPr="00D06FCF" w:rsidRDefault="007449BB" w:rsidP="002925A3">
      <w:pPr>
        <w:spacing w:after="0"/>
        <w:rPr>
          <w:lang w:val="fr-CA"/>
        </w:rPr>
      </w:pPr>
      <w:r w:rsidRPr="007449BB">
        <w:rPr>
          <w:sz w:val="28"/>
          <w:lang w:val="fr-CA"/>
        </w:rPr>
        <w:t>Sommaire</w:t>
      </w:r>
    </w:p>
    <w:p w14:paraId="748920AF" w14:textId="77777777" w:rsidR="002D54B9" w:rsidRPr="00D06FCF" w:rsidRDefault="002D54B9" w:rsidP="002925A3">
      <w:pPr>
        <w:spacing w:after="0"/>
        <w:rPr>
          <w:lang w:val="fr-CA"/>
        </w:rPr>
      </w:pPr>
    </w:p>
    <w:p w14:paraId="4BB7D967" w14:textId="77777777" w:rsidR="002D54B9" w:rsidRPr="00D06FCF" w:rsidRDefault="002D54B9" w:rsidP="002925A3">
      <w:pPr>
        <w:spacing w:after="0"/>
        <w:rPr>
          <w:lang w:val="fr-CA"/>
        </w:rPr>
      </w:pPr>
    </w:p>
    <w:p w14:paraId="671C19C2" w14:textId="77777777" w:rsidR="002D54B9" w:rsidRPr="00D06FCF" w:rsidRDefault="002D54B9" w:rsidP="002925A3">
      <w:pPr>
        <w:spacing w:after="0"/>
        <w:rPr>
          <w:lang w:val="fr-CA"/>
        </w:rPr>
      </w:pPr>
    </w:p>
    <w:p w14:paraId="3C152369" w14:textId="77777777" w:rsidR="002D54B9" w:rsidRPr="00D06FCF" w:rsidRDefault="002D54B9" w:rsidP="002925A3">
      <w:pPr>
        <w:spacing w:after="0"/>
        <w:rPr>
          <w:lang w:val="fr-CA"/>
        </w:rPr>
      </w:pPr>
    </w:p>
    <w:p w14:paraId="11FC3742" w14:textId="77777777" w:rsidR="002D54B9" w:rsidRPr="00D06FCF" w:rsidRDefault="002D54B9" w:rsidP="002925A3">
      <w:pPr>
        <w:spacing w:after="0"/>
        <w:rPr>
          <w:lang w:val="fr-CA"/>
        </w:rPr>
      </w:pPr>
    </w:p>
    <w:p w14:paraId="451A1F87" w14:textId="77777777" w:rsidR="001D1B2A" w:rsidRPr="00D06FCF" w:rsidRDefault="001D1B2A" w:rsidP="001D1B2A">
      <w:pPr>
        <w:spacing w:after="0"/>
        <w:rPr>
          <w:b/>
          <w:sz w:val="22"/>
          <w:lang w:val="fr-CA"/>
        </w:rPr>
      </w:pPr>
      <w:r w:rsidRPr="00D06FCF">
        <w:rPr>
          <w:b/>
          <w:sz w:val="22"/>
          <w:lang w:val="fr-CA"/>
        </w:rPr>
        <w:t>Rédigé pour le compte du Bureau du Conseil privé</w:t>
      </w:r>
    </w:p>
    <w:p w14:paraId="163868D2" w14:textId="77777777" w:rsidR="001D1B2A" w:rsidRPr="00D06FCF" w:rsidRDefault="001D1B2A" w:rsidP="001D1B2A">
      <w:pPr>
        <w:spacing w:after="0"/>
        <w:rPr>
          <w:lang w:val="fr-CA"/>
        </w:rPr>
      </w:pPr>
      <w:r w:rsidRPr="00D06FCF">
        <w:rPr>
          <w:lang w:val="fr-CA"/>
        </w:rPr>
        <w:t xml:space="preserve">Fournisseur :  The Strategic </w:t>
      </w:r>
      <w:proofErr w:type="spellStart"/>
      <w:r w:rsidRPr="00D06FCF">
        <w:rPr>
          <w:lang w:val="fr-CA"/>
        </w:rPr>
        <w:t>Counsel</w:t>
      </w:r>
      <w:proofErr w:type="spellEnd"/>
    </w:p>
    <w:p w14:paraId="0D19ED8D" w14:textId="77777777" w:rsidR="001D1B2A" w:rsidRPr="00D06FCF" w:rsidRDefault="001D1B2A" w:rsidP="001D1B2A">
      <w:pPr>
        <w:spacing w:after="0"/>
        <w:rPr>
          <w:lang w:val="fr-CA"/>
        </w:rPr>
      </w:pPr>
      <w:r w:rsidRPr="00D06FCF">
        <w:rPr>
          <w:lang w:val="fr-CA"/>
        </w:rPr>
        <w:t>Numéro de contrat :  35035-182346/001/CY</w:t>
      </w:r>
    </w:p>
    <w:p w14:paraId="36BAE29C" w14:textId="77777777" w:rsidR="001D1B2A" w:rsidRPr="00D06FCF" w:rsidRDefault="001D1B2A" w:rsidP="001D1B2A">
      <w:pPr>
        <w:spacing w:after="0"/>
        <w:rPr>
          <w:lang w:val="fr-CA"/>
        </w:rPr>
      </w:pPr>
      <w:r w:rsidRPr="00D06FCF">
        <w:rPr>
          <w:lang w:val="fr-CA"/>
        </w:rPr>
        <w:t>Valeur du contrat :  808 684,50 $</w:t>
      </w:r>
    </w:p>
    <w:p w14:paraId="3A9450D7" w14:textId="77777777" w:rsidR="001D1B2A" w:rsidRPr="00D06FCF" w:rsidRDefault="001D1B2A" w:rsidP="001D1B2A">
      <w:pPr>
        <w:spacing w:after="0"/>
        <w:rPr>
          <w:lang w:val="fr-CA"/>
        </w:rPr>
      </w:pPr>
      <w:r w:rsidRPr="00D06FCF">
        <w:rPr>
          <w:lang w:val="fr-CA"/>
        </w:rPr>
        <w:t>Date d’octroi du contrat : 27 juin 2019</w:t>
      </w:r>
    </w:p>
    <w:p w14:paraId="66EE1D99" w14:textId="40C637D9" w:rsidR="001D1B2A" w:rsidRPr="00D06FCF" w:rsidRDefault="001D1B2A" w:rsidP="001D1B2A">
      <w:pPr>
        <w:spacing w:after="0"/>
        <w:rPr>
          <w:lang w:val="fr-CA"/>
        </w:rPr>
      </w:pPr>
      <w:r w:rsidRPr="00D06FCF">
        <w:rPr>
          <w:lang w:val="fr-CA"/>
        </w:rPr>
        <w:t>Date de livraison : 17 avril 2020</w:t>
      </w:r>
    </w:p>
    <w:p w14:paraId="57F25A16" w14:textId="77777777" w:rsidR="001D1B2A" w:rsidRPr="00D06FCF" w:rsidRDefault="001D1B2A" w:rsidP="001D1B2A">
      <w:pPr>
        <w:spacing w:after="0"/>
        <w:rPr>
          <w:lang w:val="fr-CA"/>
        </w:rPr>
      </w:pPr>
    </w:p>
    <w:p w14:paraId="0776E03A" w14:textId="77777777" w:rsidR="001D1B2A" w:rsidRPr="00D06FCF" w:rsidRDefault="001D1B2A" w:rsidP="001D1B2A">
      <w:pPr>
        <w:spacing w:after="0"/>
        <w:rPr>
          <w:lang w:val="fr-CA"/>
        </w:rPr>
      </w:pPr>
      <w:r w:rsidRPr="00D06FCF">
        <w:rPr>
          <w:lang w:val="fr-CA"/>
        </w:rPr>
        <w:t xml:space="preserve">Numéro </w:t>
      </w:r>
      <w:r w:rsidRPr="00D06FCF">
        <w:rPr>
          <w:color w:val="595959" w:themeColor="text1" w:themeTint="A6"/>
          <w:lang w:val="fr-CA"/>
        </w:rPr>
        <w:t>d’enregistrement </w:t>
      </w:r>
      <w:r w:rsidRPr="00D06FCF">
        <w:rPr>
          <w:lang w:val="fr-CA"/>
        </w:rPr>
        <w:t>:  POR-005-19</w:t>
      </w:r>
    </w:p>
    <w:p w14:paraId="4CDBE9DB" w14:textId="08471BCA" w:rsidR="002D54B9" w:rsidRPr="00D06FCF" w:rsidRDefault="001D1B2A" w:rsidP="001D1B2A">
      <w:pPr>
        <w:spacing w:after="0"/>
        <w:rPr>
          <w:lang w:val="fr-CA"/>
        </w:rPr>
      </w:pPr>
      <w:r w:rsidRPr="00D06FCF">
        <w:rPr>
          <w:rStyle w:val="Hyperlink"/>
          <w:color w:val="595959" w:themeColor="text1" w:themeTint="A6"/>
          <w:u w:val="none"/>
          <w:lang w:val="fr-CA"/>
        </w:rPr>
        <w:t xml:space="preserve">Pour de plus amples renseignements sur ce rapport, prière d’écrire à </w:t>
      </w:r>
      <w:hyperlink r:id="rId9" w:history="1">
        <w:r w:rsidRPr="00D06FCF">
          <w:rPr>
            <w:rStyle w:val="Hyperlink"/>
            <w:lang w:val="fr-CA"/>
          </w:rPr>
          <w:t>por-rop@pco-bcp.ca</w:t>
        </w:r>
      </w:hyperlink>
    </w:p>
    <w:p w14:paraId="2BA749E1" w14:textId="77777777" w:rsidR="002D54B9" w:rsidRPr="00D06FCF" w:rsidRDefault="002D54B9" w:rsidP="002925A3">
      <w:pPr>
        <w:spacing w:after="0"/>
        <w:rPr>
          <w:lang w:val="fr-CA"/>
        </w:rPr>
      </w:pPr>
    </w:p>
    <w:p w14:paraId="4BCA15FA" w14:textId="77777777" w:rsidR="002D54B9" w:rsidRPr="00D06FCF" w:rsidRDefault="002D54B9" w:rsidP="002925A3">
      <w:pPr>
        <w:spacing w:after="0"/>
        <w:rPr>
          <w:lang w:val="fr-CA"/>
        </w:rPr>
      </w:pPr>
    </w:p>
    <w:p w14:paraId="22B9FE79" w14:textId="77777777" w:rsidR="002D54B9" w:rsidRPr="00D06FCF" w:rsidRDefault="002D54B9" w:rsidP="002925A3">
      <w:pPr>
        <w:spacing w:after="0"/>
        <w:rPr>
          <w:lang w:val="fr-CA"/>
        </w:rPr>
      </w:pPr>
    </w:p>
    <w:p w14:paraId="146F50C8" w14:textId="15017FA6" w:rsidR="002D54B9" w:rsidRPr="004626ED" w:rsidRDefault="001D1B2A" w:rsidP="002925A3">
      <w:pPr>
        <w:spacing w:after="0"/>
        <w:sectPr w:rsidR="002D54B9" w:rsidRPr="004626ED" w:rsidSect="00174838">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2160" w:left="1728" w:header="706" w:footer="706" w:gutter="0"/>
          <w:pgNumType w:start="0"/>
          <w:cols w:space="708"/>
          <w:titlePg/>
          <w:docGrid w:linePitch="360"/>
        </w:sectPr>
      </w:pPr>
      <w:r w:rsidRPr="004626ED">
        <w:t xml:space="preserve">This report is also available in </w:t>
      </w:r>
      <w:proofErr w:type="spellStart"/>
      <w:r w:rsidRPr="004626ED">
        <w:t>Eng</w:t>
      </w:r>
      <w:proofErr w:type="spellEnd"/>
      <w:r w:rsidR="000C1DBE" w:rsidRPr="00D06FCF">
        <w:rPr>
          <w:noProof/>
          <w:lang w:val="en-US"/>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44D37058" w14:textId="66127886" w:rsidR="002D54B9" w:rsidRPr="00D06FCF" w:rsidRDefault="001D1B2A" w:rsidP="007449BB">
      <w:pPr>
        <w:pStyle w:val="SectionDivider"/>
        <w:rPr>
          <w:lang w:val="fr-CA"/>
        </w:rPr>
      </w:pPr>
      <w:bookmarkStart w:id="2" w:name="_Toc49860604"/>
      <w:bookmarkStart w:id="3" w:name="_Toc18080003"/>
      <w:r w:rsidRPr="007449BB">
        <w:rPr>
          <w:lang w:val="fr-CA"/>
        </w:rPr>
        <w:lastRenderedPageBreak/>
        <w:t>Résumé</w:t>
      </w:r>
      <w:bookmarkEnd w:id="2"/>
    </w:p>
    <w:p w14:paraId="7E89BE4D" w14:textId="49EDE9E4" w:rsidR="002D54B9" w:rsidRPr="00D06FCF" w:rsidRDefault="002D54B9" w:rsidP="00F9719D">
      <w:pPr>
        <w:pStyle w:val="Heading1"/>
        <w:rPr>
          <w:lang w:val="fr-CA"/>
        </w:rPr>
      </w:pPr>
      <w:bookmarkStart w:id="4" w:name="_Toc31869460"/>
      <w:bookmarkStart w:id="5" w:name="_Toc34743976"/>
      <w:bookmarkStart w:id="6" w:name="_Toc49860605"/>
      <w:bookmarkStart w:id="7" w:name="_Hlk39675163"/>
      <w:r w:rsidRPr="00D06FCF">
        <w:rPr>
          <w:lang w:val="fr-CA"/>
        </w:rPr>
        <w:t>Introduction</w:t>
      </w:r>
      <w:bookmarkEnd w:id="4"/>
      <w:bookmarkEnd w:id="5"/>
      <w:bookmarkEnd w:id="6"/>
    </w:p>
    <w:p w14:paraId="2832F082" w14:textId="4F57C4B7" w:rsidR="001D1B2A" w:rsidRPr="00D06FCF" w:rsidRDefault="001D1B2A" w:rsidP="001D1B2A">
      <w:pPr>
        <w:rPr>
          <w:lang w:val="fr-CA"/>
        </w:rPr>
      </w:pPr>
      <w:r w:rsidRPr="00D06FCF">
        <w:rPr>
          <w:lang w:val="fr-CA"/>
        </w:rPr>
        <w:t xml:space="preserve">Le Secrétariat des communications et des consultations du Bureau du Conseil privé (BCP) a confié à The Strategic </w:t>
      </w:r>
      <w:proofErr w:type="spellStart"/>
      <w:r w:rsidRPr="00D06FCF">
        <w:rPr>
          <w:lang w:val="fr-CA"/>
        </w:rPr>
        <w:t>Counsel</w:t>
      </w:r>
      <w:proofErr w:type="spellEnd"/>
      <w:r w:rsidRPr="00D06FCF">
        <w:rPr>
          <w:lang w:val="fr-CA"/>
        </w:rPr>
        <w:t xml:space="preserve"> (TSC) le mandat de mener des cycles de recherche par groupe de discussion auprès de membres du public un peu partout au pays, portant sur des enjeux, des événements et des initiatives stratégiques de premier plan liés au gouvernement du Canada</w:t>
      </w:r>
      <w:r w:rsidR="00AA7B37" w:rsidRPr="00D06FCF">
        <w:rPr>
          <w:lang w:val="fr-CA"/>
        </w:rPr>
        <w:t>.</w:t>
      </w:r>
    </w:p>
    <w:p w14:paraId="45417422" w14:textId="77777777" w:rsidR="001D1B2A" w:rsidRPr="00D06FCF" w:rsidRDefault="001D1B2A" w:rsidP="001D1B2A">
      <w:pPr>
        <w:rPr>
          <w:lang w:val="fr-CA"/>
        </w:rPr>
      </w:pPr>
      <w:r w:rsidRPr="00D06FCF">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faciles à comprendre.</w:t>
      </w:r>
    </w:p>
    <w:p w14:paraId="078D208E" w14:textId="7B110C12" w:rsidR="002D54B9" w:rsidRPr="00D06FCF" w:rsidRDefault="001D1B2A" w:rsidP="001D1B2A">
      <w:pPr>
        <w:rPr>
          <w:lang w:val="fr-CA"/>
        </w:rPr>
      </w:pPr>
      <w:r w:rsidRPr="00D06FCF">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D06FCF">
        <w:rPr>
          <w:lang w:val="fr-CA"/>
        </w:rPr>
        <w:t>.</w:t>
      </w:r>
    </w:p>
    <w:p w14:paraId="4C26979D" w14:textId="359AF30B" w:rsidR="002D54B9" w:rsidRPr="00D06FCF" w:rsidRDefault="00D847D0" w:rsidP="00F9719D">
      <w:pPr>
        <w:rPr>
          <w:lang w:val="fr-CA"/>
        </w:rPr>
      </w:pPr>
      <w:r w:rsidRPr="00D06FCF">
        <w:rPr>
          <w:lang w:val="fr-CA"/>
        </w:rPr>
        <w:t xml:space="preserve">Le présent rapport dévoile les conclusions qui ressortent de douze groupes de discussion en personne et en ligne organisés entre le </w:t>
      </w:r>
      <w:r w:rsidR="00AD21CB" w:rsidRPr="00D06FCF">
        <w:rPr>
          <w:lang w:val="fr-CA"/>
        </w:rPr>
        <w:t>4</w:t>
      </w:r>
      <w:r w:rsidR="002D54B9" w:rsidRPr="00D06FCF">
        <w:rPr>
          <w:lang w:val="fr-CA"/>
        </w:rPr>
        <w:t xml:space="preserve"> </w:t>
      </w:r>
      <w:r w:rsidRPr="00D06FCF">
        <w:rPr>
          <w:lang w:val="fr-CA"/>
        </w:rPr>
        <w:t>et le</w:t>
      </w:r>
      <w:r w:rsidR="002D54B9" w:rsidRPr="00D06FCF">
        <w:rPr>
          <w:lang w:val="fr-CA"/>
        </w:rPr>
        <w:t xml:space="preserve"> 2</w:t>
      </w:r>
      <w:r w:rsidR="00AD21CB" w:rsidRPr="00D06FCF">
        <w:rPr>
          <w:lang w:val="fr-CA"/>
        </w:rPr>
        <w:t>6</w:t>
      </w:r>
      <w:r w:rsidR="00925FCC" w:rsidRPr="00D06FCF">
        <w:rPr>
          <w:lang w:val="fr-CA"/>
        </w:rPr>
        <w:t> </w:t>
      </w:r>
      <w:r w:rsidRPr="00D06FCF">
        <w:rPr>
          <w:lang w:val="fr-CA"/>
        </w:rPr>
        <w:t>mars</w:t>
      </w:r>
      <w:r w:rsidR="002D54B9" w:rsidRPr="00D06FCF">
        <w:rPr>
          <w:lang w:val="fr-CA"/>
        </w:rPr>
        <w:t xml:space="preserve"> 2020 </w:t>
      </w:r>
      <w:r w:rsidRPr="00D06FCF">
        <w:rPr>
          <w:lang w:val="fr-CA"/>
        </w:rPr>
        <w:t>dans six villes du pays, à l’</w:t>
      </w:r>
      <w:r w:rsidR="006670C7" w:rsidRPr="00D06FCF">
        <w:rPr>
          <w:lang w:val="fr-CA"/>
        </w:rPr>
        <w:t>Î</w:t>
      </w:r>
      <w:r w:rsidRPr="00D06FCF">
        <w:rPr>
          <w:lang w:val="fr-CA"/>
        </w:rPr>
        <w:t>le-du-Prince-Édouard, au Nouveau-Brunswick, au Québec, en Ontario, en Alberta et en Colombie-Britannique</w:t>
      </w:r>
      <w:r w:rsidR="002D54B9" w:rsidRPr="00D06FCF">
        <w:rPr>
          <w:lang w:val="fr-CA"/>
        </w:rPr>
        <w:t xml:space="preserve">. </w:t>
      </w:r>
      <w:r w:rsidRPr="00D06FCF">
        <w:rPr>
          <w:lang w:val="fr-CA"/>
        </w:rPr>
        <w:t>Les détails concernant les lieux, le recrutement et la composition des groupes figurent ci-dessous</w:t>
      </w:r>
      <w:r w:rsidR="002D54B9" w:rsidRPr="00D06FCF">
        <w:rPr>
          <w:lang w:val="fr-CA"/>
        </w:rPr>
        <w:t>.</w:t>
      </w:r>
    </w:p>
    <w:p w14:paraId="68A964C3" w14:textId="77777777" w:rsidR="007449BB" w:rsidRDefault="00257890" w:rsidP="00F9719D">
      <w:pPr>
        <w:rPr>
          <w:color w:val="595959" w:themeColor="text1" w:themeTint="A6"/>
          <w:lang w:val="fr-CA"/>
        </w:rPr>
      </w:pPr>
      <w:r w:rsidRPr="00D06FCF">
        <w:rPr>
          <w:color w:val="595959" w:themeColor="text1" w:themeTint="A6"/>
          <w:lang w:val="fr-CA"/>
        </w:rPr>
        <w:t>En ce qui concerne les objectifs propres à ce cycle de groupes de discussion</w:t>
      </w:r>
      <w:r w:rsidR="002D54B9" w:rsidRPr="00D06FCF">
        <w:rPr>
          <w:color w:val="595959" w:themeColor="text1" w:themeTint="A6"/>
          <w:lang w:val="fr-CA"/>
        </w:rPr>
        <w:t>,</w:t>
      </w:r>
      <w:r w:rsidRPr="00D06FCF">
        <w:rPr>
          <w:color w:val="595959" w:themeColor="text1" w:themeTint="A6"/>
          <w:lang w:val="fr-CA"/>
        </w:rPr>
        <w:t xml:space="preserve"> la recherche a</w:t>
      </w:r>
      <w:r w:rsidR="002D54B9" w:rsidRPr="00D06FCF">
        <w:rPr>
          <w:color w:val="595959" w:themeColor="text1" w:themeTint="A6"/>
          <w:lang w:val="fr-CA"/>
        </w:rPr>
        <w:t xml:space="preserve"> </w:t>
      </w:r>
      <w:r w:rsidRPr="00D06FCF">
        <w:rPr>
          <w:color w:val="595959" w:themeColor="text1" w:themeTint="A6"/>
          <w:lang w:val="fr-CA"/>
        </w:rPr>
        <w:t>porté une attention c</w:t>
      </w:r>
      <w:r w:rsidR="00F41C80" w:rsidRPr="00D06FCF">
        <w:rPr>
          <w:color w:val="595959" w:themeColor="text1" w:themeTint="A6"/>
          <w:lang w:val="fr-CA"/>
        </w:rPr>
        <w:t>r</w:t>
      </w:r>
      <w:r w:rsidRPr="00D06FCF">
        <w:rPr>
          <w:color w:val="595959" w:themeColor="text1" w:themeTint="A6"/>
          <w:lang w:val="fr-CA"/>
        </w:rPr>
        <w:t>oi</w:t>
      </w:r>
      <w:r w:rsidR="00F41C80" w:rsidRPr="00D06FCF">
        <w:rPr>
          <w:color w:val="595959" w:themeColor="text1" w:themeTint="A6"/>
          <w:lang w:val="fr-CA"/>
        </w:rPr>
        <w:t>s</w:t>
      </w:r>
      <w:r w:rsidRPr="00D06FCF">
        <w:rPr>
          <w:color w:val="595959" w:themeColor="text1" w:themeTint="A6"/>
          <w:lang w:val="fr-CA"/>
        </w:rPr>
        <w:t>sante à la</w:t>
      </w:r>
      <w:r w:rsidR="006726A3" w:rsidRPr="00D06FCF">
        <w:rPr>
          <w:color w:val="595959" w:themeColor="text1" w:themeTint="A6"/>
          <w:lang w:val="fr-CA"/>
        </w:rPr>
        <w:t xml:space="preserve"> COVID-19</w:t>
      </w:r>
      <w:r w:rsidRPr="00D06FCF">
        <w:rPr>
          <w:color w:val="595959" w:themeColor="text1" w:themeTint="A6"/>
          <w:lang w:val="fr-CA"/>
        </w:rPr>
        <w:t xml:space="preserve"> à mesure que la pandémie et ses effets au Canada </w:t>
      </w:r>
      <w:r w:rsidR="00AA7B37" w:rsidRPr="00D06FCF">
        <w:rPr>
          <w:color w:val="595959" w:themeColor="text1" w:themeTint="A6"/>
          <w:lang w:val="fr-CA"/>
        </w:rPr>
        <w:t>se sont intensifiés</w:t>
      </w:r>
      <w:r w:rsidRPr="00D06FCF">
        <w:rPr>
          <w:color w:val="595959" w:themeColor="text1" w:themeTint="A6"/>
          <w:lang w:val="fr-CA"/>
        </w:rPr>
        <w:t xml:space="preserve"> au cours du mois</w:t>
      </w:r>
      <w:r w:rsidR="006726A3" w:rsidRPr="00D06FCF">
        <w:rPr>
          <w:color w:val="595959" w:themeColor="text1" w:themeTint="A6"/>
          <w:lang w:val="fr-CA"/>
        </w:rPr>
        <w:t xml:space="preserve">. </w:t>
      </w:r>
      <w:r w:rsidR="00F41C80" w:rsidRPr="00D06FCF">
        <w:rPr>
          <w:color w:val="595959" w:themeColor="text1" w:themeTint="A6"/>
          <w:lang w:val="fr-CA"/>
        </w:rPr>
        <w:t xml:space="preserve">Elle a permis d’analyser en profondeur </w:t>
      </w:r>
      <w:r w:rsidR="007A2681" w:rsidRPr="00D06FCF">
        <w:rPr>
          <w:color w:val="595959" w:themeColor="text1" w:themeTint="A6"/>
          <w:lang w:val="fr-CA"/>
        </w:rPr>
        <w:t>une foule</w:t>
      </w:r>
      <w:r w:rsidR="00F41C80" w:rsidRPr="00D06FCF">
        <w:rPr>
          <w:color w:val="595959" w:themeColor="text1" w:themeTint="A6"/>
          <w:lang w:val="fr-CA"/>
        </w:rPr>
        <w:t xml:space="preserve"> </w:t>
      </w:r>
      <w:r w:rsidR="00F974F7" w:rsidRPr="00D06FCF">
        <w:rPr>
          <w:color w:val="595959" w:themeColor="text1" w:themeTint="A6"/>
          <w:lang w:val="fr-CA"/>
        </w:rPr>
        <w:t>de sujets</w:t>
      </w:r>
      <w:r w:rsidR="006726A3" w:rsidRPr="00D06FCF">
        <w:rPr>
          <w:color w:val="595959" w:themeColor="text1" w:themeTint="A6"/>
          <w:lang w:val="fr-CA"/>
        </w:rPr>
        <w:t xml:space="preserve"> </w:t>
      </w:r>
      <w:r w:rsidR="00F41C80" w:rsidRPr="00D06FCF">
        <w:rPr>
          <w:color w:val="595959" w:themeColor="text1" w:themeTint="A6"/>
          <w:lang w:val="fr-CA"/>
        </w:rPr>
        <w:t>connexes</w:t>
      </w:r>
      <w:r w:rsidR="006726A3" w:rsidRPr="00D06FCF">
        <w:rPr>
          <w:color w:val="595959" w:themeColor="text1" w:themeTint="A6"/>
          <w:lang w:val="fr-CA"/>
        </w:rPr>
        <w:t xml:space="preserve">, </w:t>
      </w:r>
      <w:r w:rsidR="00F974F7" w:rsidRPr="00D06FCF">
        <w:rPr>
          <w:color w:val="595959" w:themeColor="text1" w:themeTint="A6"/>
          <w:lang w:val="fr-CA"/>
        </w:rPr>
        <w:t xml:space="preserve">tels </w:t>
      </w:r>
    </w:p>
    <w:p w14:paraId="12841524" w14:textId="77777777" w:rsidR="007449BB" w:rsidRDefault="007449BB" w:rsidP="00F9719D">
      <w:pPr>
        <w:rPr>
          <w:color w:val="595959" w:themeColor="text1" w:themeTint="A6"/>
          <w:lang w:val="fr-CA"/>
        </w:rPr>
      </w:pPr>
    </w:p>
    <w:p w14:paraId="5A183BA2" w14:textId="77777777" w:rsidR="007449BB" w:rsidRDefault="007449BB" w:rsidP="00F9719D">
      <w:pPr>
        <w:rPr>
          <w:color w:val="595959" w:themeColor="text1" w:themeTint="A6"/>
          <w:lang w:val="fr-CA"/>
        </w:rPr>
      </w:pPr>
    </w:p>
    <w:p w14:paraId="22FBA851" w14:textId="77777777" w:rsidR="007449BB" w:rsidRDefault="007449BB" w:rsidP="00F9719D">
      <w:pPr>
        <w:rPr>
          <w:color w:val="595959" w:themeColor="text1" w:themeTint="A6"/>
          <w:lang w:val="fr-CA"/>
        </w:rPr>
      </w:pPr>
    </w:p>
    <w:p w14:paraId="78FAF577" w14:textId="6EB4A3C5" w:rsidR="009A4CEA" w:rsidRPr="00D06FCF" w:rsidRDefault="00F974F7" w:rsidP="00F9719D">
      <w:pPr>
        <w:rPr>
          <w:color w:val="595959" w:themeColor="text1" w:themeTint="A6"/>
          <w:lang w:val="fr-CA"/>
        </w:rPr>
      </w:pPr>
      <w:r w:rsidRPr="00D06FCF">
        <w:rPr>
          <w:color w:val="595959" w:themeColor="text1" w:themeTint="A6"/>
          <w:lang w:val="fr-CA"/>
        </w:rPr>
        <w:t>que</w:t>
      </w:r>
      <w:r w:rsidR="00F41C80" w:rsidRPr="00D06FCF">
        <w:rPr>
          <w:color w:val="595959" w:themeColor="text1" w:themeTint="A6"/>
          <w:lang w:val="fr-CA"/>
        </w:rPr>
        <w:t xml:space="preserve"> la recherche d’informations et les lacunes dans les connaissance</w:t>
      </w:r>
      <w:r w:rsidR="004A4FAE" w:rsidRPr="00D06FCF">
        <w:rPr>
          <w:color w:val="595959" w:themeColor="text1" w:themeTint="A6"/>
          <w:lang w:val="fr-CA"/>
        </w:rPr>
        <w:t xml:space="preserve">s, </w:t>
      </w:r>
      <w:r w:rsidRPr="00D06FCF">
        <w:rPr>
          <w:color w:val="595959" w:themeColor="text1" w:themeTint="A6"/>
          <w:lang w:val="fr-CA"/>
        </w:rPr>
        <w:t xml:space="preserve">l’ampleur des préoccupations </w:t>
      </w:r>
      <w:r w:rsidR="00F41C80" w:rsidRPr="00D06FCF">
        <w:rPr>
          <w:color w:val="595959" w:themeColor="text1" w:themeTint="A6"/>
          <w:lang w:val="fr-CA"/>
        </w:rPr>
        <w:t>personnelle</w:t>
      </w:r>
      <w:r w:rsidRPr="00D06FCF">
        <w:rPr>
          <w:color w:val="595959" w:themeColor="text1" w:themeTint="A6"/>
          <w:lang w:val="fr-CA"/>
        </w:rPr>
        <w:t>s</w:t>
      </w:r>
      <w:r w:rsidR="00F41C80" w:rsidRPr="00D06FCF">
        <w:rPr>
          <w:color w:val="595959" w:themeColor="text1" w:themeTint="A6"/>
          <w:lang w:val="fr-CA"/>
        </w:rPr>
        <w:t xml:space="preserve"> </w:t>
      </w:r>
      <w:r w:rsidRPr="00D06FCF">
        <w:rPr>
          <w:color w:val="595959" w:themeColor="text1" w:themeTint="A6"/>
          <w:lang w:val="fr-CA"/>
        </w:rPr>
        <w:t>touchant à</w:t>
      </w:r>
      <w:r w:rsidR="00F41C80" w:rsidRPr="00D06FCF">
        <w:rPr>
          <w:color w:val="595959" w:themeColor="text1" w:themeTint="A6"/>
          <w:lang w:val="fr-CA"/>
        </w:rPr>
        <w:t xml:space="preserve"> la santé et </w:t>
      </w:r>
      <w:r w:rsidRPr="00D06FCF">
        <w:rPr>
          <w:color w:val="595959" w:themeColor="text1" w:themeTint="A6"/>
          <w:lang w:val="fr-CA"/>
        </w:rPr>
        <w:t>aux</w:t>
      </w:r>
      <w:r w:rsidR="00F41C80" w:rsidRPr="00D06FCF">
        <w:rPr>
          <w:color w:val="595959" w:themeColor="text1" w:themeTint="A6"/>
          <w:lang w:val="fr-CA"/>
        </w:rPr>
        <w:t xml:space="preserve"> finances</w:t>
      </w:r>
      <w:r w:rsidR="009A4CEA" w:rsidRPr="00D06FCF">
        <w:rPr>
          <w:color w:val="595959" w:themeColor="text1" w:themeTint="A6"/>
          <w:lang w:val="fr-CA"/>
        </w:rPr>
        <w:t xml:space="preserve">, </w:t>
      </w:r>
      <w:r w:rsidR="00F41C80" w:rsidRPr="00D06FCF">
        <w:rPr>
          <w:color w:val="595959" w:themeColor="text1" w:themeTint="A6"/>
          <w:lang w:val="fr-CA"/>
        </w:rPr>
        <w:t xml:space="preserve">les </w:t>
      </w:r>
      <w:r w:rsidR="004A4FAE" w:rsidRPr="00D06FCF">
        <w:rPr>
          <w:color w:val="595959" w:themeColor="text1" w:themeTint="A6"/>
          <w:lang w:val="fr-CA"/>
        </w:rPr>
        <w:t xml:space="preserve">perceptions </w:t>
      </w:r>
      <w:r w:rsidRPr="00D06FCF">
        <w:rPr>
          <w:color w:val="595959" w:themeColor="text1" w:themeTint="A6"/>
          <w:lang w:val="fr-CA"/>
        </w:rPr>
        <w:t>concernant la réponse du</w:t>
      </w:r>
      <w:r w:rsidR="00F41C80" w:rsidRPr="00D06FCF">
        <w:rPr>
          <w:color w:val="595959" w:themeColor="text1" w:themeTint="A6"/>
          <w:lang w:val="fr-CA"/>
        </w:rPr>
        <w:t xml:space="preserve"> gouvernement fédéral à ce jour</w:t>
      </w:r>
      <w:r w:rsidR="006D123D" w:rsidRPr="00D06FCF">
        <w:rPr>
          <w:color w:val="595959" w:themeColor="text1" w:themeTint="A6"/>
          <w:lang w:val="fr-CA"/>
        </w:rPr>
        <w:t xml:space="preserve">, </w:t>
      </w:r>
      <w:r w:rsidR="00F41C80" w:rsidRPr="00D06FCF">
        <w:rPr>
          <w:color w:val="595959" w:themeColor="text1" w:themeTint="A6"/>
          <w:lang w:val="fr-CA"/>
        </w:rPr>
        <w:t>et les priorités en matière d’information ou de soutien</w:t>
      </w:r>
      <w:r w:rsidR="004A4FAE" w:rsidRPr="00D06FCF">
        <w:rPr>
          <w:color w:val="595959" w:themeColor="text1" w:themeTint="A6"/>
          <w:lang w:val="fr-CA"/>
        </w:rPr>
        <w:t xml:space="preserve">. </w:t>
      </w:r>
      <w:r w:rsidR="00F41C80" w:rsidRPr="00D06FCF">
        <w:rPr>
          <w:color w:val="595959" w:themeColor="text1" w:themeTint="A6"/>
          <w:lang w:val="fr-CA"/>
        </w:rPr>
        <w:t>La plupart des groupes se sont également prêtés à l’évaluation d’une série de concepts publicitaires visant à renseigner le public</w:t>
      </w:r>
      <w:r w:rsidR="00133AB9" w:rsidRPr="00D06FCF">
        <w:rPr>
          <w:color w:val="595959" w:themeColor="text1" w:themeTint="A6"/>
          <w:lang w:val="fr-CA"/>
        </w:rPr>
        <w:t xml:space="preserve"> </w:t>
      </w:r>
      <w:r w:rsidR="00F41C80" w:rsidRPr="00D06FCF">
        <w:rPr>
          <w:color w:val="595959" w:themeColor="text1" w:themeTint="A6"/>
          <w:lang w:val="fr-CA"/>
        </w:rPr>
        <w:t>sur la</w:t>
      </w:r>
      <w:r w:rsidR="00133AB9" w:rsidRPr="00D06FCF">
        <w:rPr>
          <w:color w:val="595959" w:themeColor="text1" w:themeTint="A6"/>
          <w:lang w:val="fr-CA"/>
        </w:rPr>
        <w:t xml:space="preserve"> COVID-19, </w:t>
      </w:r>
      <w:r w:rsidR="00F41C80" w:rsidRPr="00D06FCF">
        <w:rPr>
          <w:color w:val="595959" w:themeColor="text1" w:themeTint="A6"/>
          <w:lang w:val="fr-CA"/>
        </w:rPr>
        <w:t>notamment sur la prévention de la transmission et de la propagation, l’identification des symptômes et les sources d’information</w:t>
      </w:r>
      <w:r w:rsidR="0028061D" w:rsidRPr="00D06FCF">
        <w:rPr>
          <w:color w:val="595959" w:themeColor="text1" w:themeTint="A6"/>
          <w:lang w:val="fr-CA"/>
        </w:rPr>
        <w:t xml:space="preserve"> disponibles</w:t>
      </w:r>
      <w:r w:rsidR="009A4CEA" w:rsidRPr="00D06FCF">
        <w:rPr>
          <w:color w:val="595959" w:themeColor="text1" w:themeTint="A6"/>
          <w:lang w:val="fr-CA"/>
        </w:rPr>
        <w:t xml:space="preserve">. </w:t>
      </w:r>
    </w:p>
    <w:p w14:paraId="7F934C6E" w14:textId="44D670F9" w:rsidR="002D54B9" w:rsidRPr="00D06FCF" w:rsidRDefault="00F41C80" w:rsidP="00F9719D">
      <w:pPr>
        <w:rPr>
          <w:lang w:val="fr-CA"/>
        </w:rPr>
      </w:pPr>
      <w:r w:rsidRPr="00D06FCF">
        <w:rPr>
          <w:lang w:val="fr-CA"/>
        </w:rPr>
        <w:t>Pour ce qui est des autres sujets abordés dans l’étude, les perception</w:t>
      </w:r>
      <w:r w:rsidR="0028061D" w:rsidRPr="00D06FCF">
        <w:rPr>
          <w:lang w:val="fr-CA"/>
        </w:rPr>
        <w:t>s concernant les</w:t>
      </w:r>
      <w:r w:rsidRPr="00D06FCF">
        <w:rPr>
          <w:lang w:val="fr-CA"/>
        </w:rPr>
        <w:t xml:space="preserve"> manifestations</w:t>
      </w:r>
      <w:r w:rsidR="009A4CEA" w:rsidRPr="00D06FCF">
        <w:rPr>
          <w:lang w:val="fr-CA"/>
        </w:rPr>
        <w:t xml:space="preserve"> </w:t>
      </w:r>
      <w:r w:rsidRPr="00D06FCF">
        <w:rPr>
          <w:lang w:val="fr-CA"/>
        </w:rPr>
        <w:t xml:space="preserve">des </w:t>
      </w:r>
      <w:proofErr w:type="spellStart"/>
      <w:r w:rsidR="002D54B9" w:rsidRPr="00D06FCF">
        <w:rPr>
          <w:lang w:val="fr-CA"/>
        </w:rPr>
        <w:t>Wet'suwet'en</w:t>
      </w:r>
      <w:proofErr w:type="spellEnd"/>
      <w:r w:rsidR="0028061D" w:rsidRPr="00D06FCF">
        <w:rPr>
          <w:lang w:val="fr-CA"/>
        </w:rPr>
        <w:t xml:space="preserve"> ont été examinées</w:t>
      </w:r>
      <w:r w:rsidRPr="00D06FCF">
        <w:rPr>
          <w:lang w:val="fr-CA"/>
        </w:rPr>
        <w:t xml:space="preserve"> dans les groupes de l’Ouest au début du mois,</w:t>
      </w:r>
      <w:r w:rsidR="006726A3" w:rsidRPr="00D06FCF">
        <w:rPr>
          <w:lang w:val="fr-CA"/>
        </w:rPr>
        <w:t xml:space="preserve"> </w:t>
      </w:r>
      <w:r w:rsidR="007A2681" w:rsidRPr="00D06FCF">
        <w:rPr>
          <w:lang w:val="fr-CA"/>
        </w:rPr>
        <w:t>en même temps</w:t>
      </w:r>
      <w:r w:rsidR="0028061D" w:rsidRPr="00D06FCF">
        <w:rPr>
          <w:lang w:val="fr-CA"/>
        </w:rPr>
        <w:t xml:space="preserve"> qu’</w:t>
      </w:r>
      <w:r w:rsidR="00160B36" w:rsidRPr="00D06FCF">
        <w:rPr>
          <w:lang w:val="fr-CA"/>
        </w:rPr>
        <w:t xml:space="preserve">une série d’enjeux </w:t>
      </w:r>
      <w:r w:rsidR="0028061D" w:rsidRPr="00D06FCF">
        <w:rPr>
          <w:lang w:val="fr-CA"/>
        </w:rPr>
        <w:t>de premier plan</w:t>
      </w:r>
      <w:r w:rsidR="00160B36" w:rsidRPr="00D06FCF">
        <w:rPr>
          <w:lang w:val="fr-CA"/>
        </w:rPr>
        <w:t xml:space="preserve"> </w:t>
      </w:r>
      <w:r w:rsidR="0028061D" w:rsidRPr="00D06FCF">
        <w:rPr>
          <w:lang w:val="fr-CA"/>
        </w:rPr>
        <w:t>pour l’</w:t>
      </w:r>
      <w:r w:rsidR="00133AB9" w:rsidRPr="00D06FCF">
        <w:rPr>
          <w:lang w:val="fr-CA"/>
        </w:rPr>
        <w:t xml:space="preserve">Alberta </w:t>
      </w:r>
      <w:r w:rsidR="00160B36" w:rsidRPr="00D06FCF">
        <w:rPr>
          <w:lang w:val="fr-CA"/>
        </w:rPr>
        <w:t xml:space="preserve">et </w:t>
      </w:r>
      <w:r w:rsidR="0028061D" w:rsidRPr="00D06FCF">
        <w:rPr>
          <w:lang w:val="fr-CA"/>
        </w:rPr>
        <w:t>la</w:t>
      </w:r>
      <w:r w:rsidR="00160B36" w:rsidRPr="00D06FCF">
        <w:rPr>
          <w:lang w:val="fr-CA"/>
        </w:rPr>
        <w:t xml:space="preserve"> Colombie-Britannique</w:t>
      </w:r>
      <w:r w:rsidR="002D54B9" w:rsidRPr="00D06FCF">
        <w:rPr>
          <w:lang w:val="fr-CA"/>
        </w:rPr>
        <w:t xml:space="preserve">. </w:t>
      </w:r>
      <w:r w:rsidR="00160B36" w:rsidRPr="00D06FCF">
        <w:rPr>
          <w:lang w:val="fr-CA"/>
        </w:rPr>
        <w:t>Dans les groupes de Calgary,</w:t>
      </w:r>
      <w:r w:rsidR="0028061D" w:rsidRPr="00D06FCF">
        <w:rPr>
          <w:lang w:val="fr-CA"/>
        </w:rPr>
        <w:t xml:space="preserve"> il a été </w:t>
      </w:r>
      <w:r w:rsidR="007A2681" w:rsidRPr="00D06FCF">
        <w:rPr>
          <w:lang w:val="fr-CA"/>
        </w:rPr>
        <w:t xml:space="preserve">aussi question </w:t>
      </w:r>
      <w:r w:rsidR="0028061D" w:rsidRPr="00D06FCF">
        <w:rPr>
          <w:lang w:val="fr-CA"/>
        </w:rPr>
        <w:t>d</w:t>
      </w:r>
      <w:r w:rsidR="00160B36" w:rsidRPr="00D06FCF">
        <w:rPr>
          <w:lang w:val="fr-CA"/>
        </w:rPr>
        <w:t>es préférences thématiques des participants</w:t>
      </w:r>
      <w:r w:rsidR="007A2681" w:rsidRPr="00D06FCF">
        <w:rPr>
          <w:lang w:val="fr-CA"/>
        </w:rPr>
        <w:t xml:space="preserve"> pour le prochain budget fédéral</w:t>
      </w:r>
      <w:r w:rsidR="006D123D" w:rsidRPr="00D06FCF">
        <w:rPr>
          <w:lang w:val="fr-CA"/>
        </w:rPr>
        <w:t>.</w:t>
      </w:r>
    </w:p>
    <w:p w14:paraId="728C59A8" w14:textId="13078F2A" w:rsidR="002D54B9" w:rsidRPr="00D06FCF" w:rsidRDefault="00D847D0" w:rsidP="00F9719D">
      <w:pPr>
        <w:rPr>
          <w:lang w:val="fr-CA"/>
        </w:rPr>
      </w:pPr>
      <w:r w:rsidRPr="00D06FCF">
        <w:rPr>
          <w:lang w:val="fr-CA"/>
        </w:rPr>
        <w:t>Il convient de souligner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D06FCF">
        <w:rPr>
          <w:lang w:val="fr-CA"/>
        </w:rPr>
        <w:t>.</w:t>
      </w:r>
    </w:p>
    <w:p w14:paraId="0D5883A9" w14:textId="0134B9CA" w:rsidR="002D54B9" w:rsidRPr="00D06FCF" w:rsidRDefault="002D54B9" w:rsidP="00F9719D">
      <w:pPr>
        <w:pStyle w:val="Heading1"/>
        <w:rPr>
          <w:lang w:val="fr-CA"/>
        </w:rPr>
      </w:pPr>
      <w:bookmarkStart w:id="8" w:name="_Toc31869461"/>
      <w:bookmarkStart w:id="9" w:name="_Toc34743977"/>
      <w:bookmarkStart w:id="10" w:name="_Toc49860606"/>
      <w:r w:rsidRPr="00D06FCF">
        <w:rPr>
          <w:lang w:val="fr-CA"/>
        </w:rPr>
        <w:t>M</w:t>
      </w:r>
      <w:r w:rsidR="00D847D0" w:rsidRPr="00D06FCF">
        <w:rPr>
          <w:lang w:val="fr-CA"/>
        </w:rPr>
        <w:t>é</w:t>
      </w:r>
      <w:r w:rsidRPr="00D06FCF">
        <w:rPr>
          <w:lang w:val="fr-CA"/>
        </w:rPr>
        <w:t>thodolog</w:t>
      </w:r>
      <w:bookmarkEnd w:id="8"/>
      <w:bookmarkEnd w:id="9"/>
      <w:r w:rsidR="00D847D0" w:rsidRPr="00D06FCF">
        <w:rPr>
          <w:lang w:val="fr-CA"/>
        </w:rPr>
        <w:t>ie</w:t>
      </w:r>
      <w:bookmarkEnd w:id="10"/>
    </w:p>
    <w:p w14:paraId="17BFA72A" w14:textId="2C2D3545" w:rsidR="002D54B9" w:rsidRPr="00D06FCF" w:rsidRDefault="006670C7" w:rsidP="00F9719D">
      <w:pPr>
        <w:rPr>
          <w:rFonts w:ascii="Segoe UI Light" w:hAnsi="Segoe UI Light" w:cs="Calibri Light"/>
          <w:b/>
          <w:sz w:val="44"/>
          <w:lang w:val="fr-CA"/>
        </w:rPr>
      </w:pPr>
      <w:r w:rsidRPr="00D06FCF">
        <w:rPr>
          <w:b/>
          <w:lang w:val="fr-CA"/>
        </w:rPr>
        <w:t>Aperçu des groupes</w:t>
      </w:r>
    </w:p>
    <w:p w14:paraId="2E7CB5A6" w14:textId="323CACFF" w:rsidR="002D54B9" w:rsidRPr="00D06FCF" w:rsidRDefault="006670C7" w:rsidP="00F9719D">
      <w:pPr>
        <w:rPr>
          <w:lang w:val="fr-CA"/>
        </w:rPr>
      </w:pPr>
      <w:r w:rsidRPr="00D06FCF">
        <w:rPr>
          <w:lang w:val="fr-CA"/>
        </w:rPr>
        <w:t>Public cible</w:t>
      </w:r>
    </w:p>
    <w:p w14:paraId="01516E69" w14:textId="4D88C59B" w:rsidR="002D54B9" w:rsidRPr="00D06FCF" w:rsidRDefault="006670C7" w:rsidP="00F9719D">
      <w:pPr>
        <w:numPr>
          <w:ilvl w:val="0"/>
          <w:numId w:val="2"/>
        </w:numPr>
        <w:spacing w:line="256" w:lineRule="auto"/>
        <w:contextualSpacing/>
        <w:rPr>
          <w:lang w:val="fr-CA"/>
        </w:rPr>
      </w:pPr>
      <w:r w:rsidRPr="00D06FCF">
        <w:rPr>
          <w:lang w:val="fr-CA"/>
        </w:rPr>
        <w:t>Résidents canadiens de 18 ans et plus.</w:t>
      </w:r>
    </w:p>
    <w:p w14:paraId="2C05621A" w14:textId="01E83C86" w:rsidR="002D54B9" w:rsidRPr="00D06FCF" w:rsidRDefault="006670C7" w:rsidP="00F9719D">
      <w:pPr>
        <w:numPr>
          <w:ilvl w:val="0"/>
          <w:numId w:val="2"/>
        </w:numPr>
        <w:spacing w:line="256" w:lineRule="auto"/>
        <w:contextualSpacing/>
        <w:rPr>
          <w:lang w:val="fr-CA"/>
        </w:rPr>
      </w:pPr>
      <w:r w:rsidRPr="00D06FCF">
        <w:rPr>
          <w:lang w:val="fr-CA"/>
        </w:rPr>
        <w:t>Les groupes ont été divisés selon le sexe.</w:t>
      </w:r>
    </w:p>
    <w:p w14:paraId="65913C83" w14:textId="77777777" w:rsidR="002D54B9" w:rsidRPr="00D06FCF" w:rsidRDefault="002D54B9" w:rsidP="00F9719D">
      <w:pPr>
        <w:rPr>
          <w:lang w:val="fr-CA"/>
        </w:rPr>
      </w:pPr>
    </w:p>
    <w:p w14:paraId="0FCB545B" w14:textId="6D7BDE1A" w:rsidR="002D54B9" w:rsidRPr="00D06FCF" w:rsidRDefault="006670C7" w:rsidP="00F9719D">
      <w:pPr>
        <w:rPr>
          <w:b/>
          <w:lang w:val="fr-CA"/>
        </w:rPr>
      </w:pPr>
      <w:r w:rsidRPr="00D06FCF">
        <w:rPr>
          <w:b/>
          <w:lang w:val="fr-CA"/>
        </w:rPr>
        <w:t>Approche détaillée</w:t>
      </w:r>
    </w:p>
    <w:p w14:paraId="4E4F6B6D" w14:textId="77777777" w:rsidR="006670C7" w:rsidRPr="00D06FCF" w:rsidRDefault="006670C7" w:rsidP="00F9719D">
      <w:pPr>
        <w:numPr>
          <w:ilvl w:val="0"/>
          <w:numId w:val="2"/>
        </w:numPr>
        <w:spacing w:line="256" w:lineRule="auto"/>
        <w:contextualSpacing/>
        <w:rPr>
          <w:lang w:val="fr-CA"/>
        </w:rPr>
      </w:pPr>
      <w:r w:rsidRPr="00D06FCF">
        <w:rPr>
          <w:lang w:val="fr-CA"/>
        </w:rPr>
        <w:t>Douze groupes de discussion dans six villes canadiennes.</w:t>
      </w:r>
    </w:p>
    <w:p w14:paraId="0FAEC273" w14:textId="3397A89C" w:rsidR="002D54B9" w:rsidRPr="00D06FCF" w:rsidRDefault="006670C7" w:rsidP="00F9719D">
      <w:pPr>
        <w:numPr>
          <w:ilvl w:val="0"/>
          <w:numId w:val="2"/>
        </w:numPr>
        <w:spacing w:line="256" w:lineRule="auto"/>
        <w:contextualSpacing/>
        <w:rPr>
          <w:lang w:val="fr-CA"/>
        </w:rPr>
      </w:pPr>
      <w:r w:rsidRPr="00D06FCF">
        <w:rPr>
          <w:lang w:val="fr-CA"/>
        </w:rPr>
        <w:t>Deux groupes ont été tenu</w:t>
      </w:r>
      <w:r w:rsidR="00925FCC" w:rsidRPr="00D06FCF">
        <w:rPr>
          <w:lang w:val="fr-CA"/>
        </w:rPr>
        <w:t>s</w:t>
      </w:r>
      <w:r w:rsidRPr="00D06FCF">
        <w:rPr>
          <w:lang w:val="fr-CA"/>
        </w:rPr>
        <w:t xml:space="preserve"> à chaque endroit, soit :</w:t>
      </w:r>
      <w:r w:rsidR="002D54B9" w:rsidRPr="00D06FCF">
        <w:rPr>
          <w:lang w:val="fr-CA"/>
        </w:rPr>
        <w:t xml:space="preserve"> </w:t>
      </w:r>
      <w:r w:rsidRPr="00D06FCF">
        <w:rPr>
          <w:lang w:val="fr-CA"/>
        </w:rPr>
        <w:t>à</w:t>
      </w:r>
      <w:r w:rsidR="002D54B9" w:rsidRPr="00D06FCF">
        <w:rPr>
          <w:lang w:val="fr-CA"/>
        </w:rPr>
        <w:t xml:space="preserve"> </w:t>
      </w:r>
      <w:r w:rsidR="00F7526D" w:rsidRPr="00D06FCF">
        <w:rPr>
          <w:lang w:val="fr-CA"/>
        </w:rPr>
        <w:t>Calgary</w:t>
      </w:r>
      <w:r w:rsidR="002D54B9" w:rsidRPr="00D06FCF">
        <w:rPr>
          <w:lang w:val="fr-CA"/>
        </w:rPr>
        <w:t xml:space="preserve">, </w:t>
      </w:r>
      <w:r w:rsidRPr="00D06FCF">
        <w:rPr>
          <w:lang w:val="fr-CA"/>
        </w:rPr>
        <w:t xml:space="preserve">en </w:t>
      </w:r>
      <w:r w:rsidR="00F7526D" w:rsidRPr="00D06FCF">
        <w:rPr>
          <w:lang w:val="fr-CA"/>
        </w:rPr>
        <w:t>Alberta</w:t>
      </w:r>
      <w:r w:rsidR="002D54B9" w:rsidRPr="00D06FCF">
        <w:rPr>
          <w:lang w:val="fr-CA"/>
        </w:rPr>
        <w:t xml:space="preserve"> (</w:t>
      </w:r>
      <w:r w:rsidRPr="00D06FCF">
        <w:rPr>
          <w:lang w:val="fr-CA"/>
        </w:rPr>
        <w:t>le 4 mars</w:t>
      </w:r>
      <w:r w:rsidR="002D54B9" w:rsidRPr="00D06FCF">
        <w:rPr>
          <w:lang w:val="fr-CA"/>
        </w:rPr>
        <w:t>)</w:t>
      </w:r>
      <w:r w:rsidRPr="00D06FCF">
        <w:rPr>
          <w:lang w:val="fr-CA"/>
        </w:rPr>
        <w:t>; à</w:t>
      </w:r>
      <w:r w:rsidR="002D54B9" w:rsidRPr="00D06FCF">
        <w:rPr>
          <w:lang w:val="fr-CA"/>
        </w:rPr>
        <w:t xml:space="preserve"> </w:t>
      </w:r>
      <w:r w:rsidR="00834C18" w:rsidRPr="00D06FCF">
        <w:rPr>
          <w:lang w:val="fr-CA"/>
        </w:rPr>
        <w:t>Richmond</w:t>
      </w:r>
      <w:r w:rsidR="002D54B9" w:rsidRPr="00D06FCF">
        <w:rPr>
          <w:lang w:val="fr-CA"/>
        </w:rPr>
        <w:t>,</w:t>
      </w:r>
      <w:r w:rsidR="00834C18" w:rsidRPr="00D06FCF">
        <w:rPr>
          <w:lang w:val="fr-CA"/>
        </w:rPr>
        <w:t xml:space="preserve"> </w:t>
      </w:r>
      <w:r w:rsidRPr="00D06FCF">
        <w:rPr>
          <w:lang w:val="fr-CA"/>
        </w:rPr>
        <w:t xml:space="preserve">en Colombie-Britannique </w:t>
      </w:r>
      <w:r w:rsidR="002D54B9" w:rsidRPr="00D06FCF">
        <w:rPr>
          <w:lang w:val="fr-CA"/>
        </w:rPr>
        <w:t>(</w:t>
      </w:r>
      <w:r w:rsidRPr="00D06FCF">
        <w:rPr>
          <w:lang w:val="fr-CA"/>
        </w:rPr>
        <w:t>le 10 mars</w:t>
      </w:r>
      <w:r w:rsidR="002D54B9" w:rsidRPr="00D06FCF">
        <w:rPr>
          <w:lang w:val="fr-CA"/>
        </w:rPr>
        <w:t>)</w:t>
      </w:r>
      <w:r w:rsidRPr="00D06FCF">
        <w:rPr>
          <w:lang w:val="fr-CA"/>
        </w:rPr>
        <w:t>; à</w:t>
      </w:r>
      <w:r w:rsidR="002D54B9" w:rsidRPr="00D06FCF">
        <w:rPr>
          <w:lang w:val="fr-CA"/>
        </w:rPr>
        <w:t xml:space="preserve"> </w:t>
      </w:r>
      <w:r w:rsidR="00834C18" w:rsidRPr="00D06FCF">
        <w:rPr>
          <w:lang w:val="fr-CA"/>
        </w:rPr>
        <w:t xml:space="preserve">Charlottetown, </w:t>
      </w:r>
      <w:r w:rsidRPr="00D06FCF">
        <w:rPr>
          <w:lang w:val="fr-CA"/>
        </w:rPr>
        <w:t xml:space="preserve">à l’Île-du-Prince-Édouard </w:t>
      </w:r>
      <w:r w:rsidR="002D54B9" w:rsidRPr="00D06FCF">
        <w:rPr>
          <w:lang w:val="fr-CA"/>
        </w:rPr>
        <w:t>(</w:t>
      </w:r>
      <w:r w:rsidRPr="00D06FCF">
        <w:rPr>
          <w:lang w:val="fr-CA"/>
        </w:rPr>
        <w:t>le 17 mars</w:t>
      </w:r>
      <w:r w:rsidR="002D54B9" w:rsidRPr="00D06FCF">
        <w:rPr>
          <w:lang w:val="fr-CA"/>
        </w:rPr>
        <w:t>)</w:t>
      </w:r>
      <w:r w:rsidRPr="00D06FCF">
        <w:rPr>
          <w:lang w:val="fr-CA"/>
        </w:rPr>
        <w:t>; à</w:t>
      </w:r>
      <w:r w:rsidR="002D54B9" w:rsidRPr="00D06FCF">
        <w:rPr>
          <w:lang w:val="fr-CA"/>
        </w:rPr>
        <w:t xml:space="preserve"> </w:t>
      </w:r>
      <w:r w:rsidR="00834C18" w:rsidRPr="00D06FCF">
        <w:rPr>
          <w:lang w:val="fr-CA"/>
        </w:rPr>
        <w:t>Dieppe,</w:t>
      </w:r>
      <w:r w:rsidRPr="00D06FCF">
        <w:rPr>
          <w:lang w:val="fr-CA"/>
        </w:rPr>
        <w:t xml:space="preserve"> au</w:t>
      </w:r>
      <w:r w:rsidR="00834C18" w:rsidRPr="00D06FCF">
        <w:rPr>
          <w:lang w:val="fr-CA"/>
        </w:rPr>
        <w:t xml:space="preserve"> </w:t>
      </w:r>
      <w:r w:rsidR="00CB2AAF" w:rsidRPr="00D06FCF">
        <w:rPr>
          <w:lang w:val="fr-CA"/>
        </w:rPr>
        <w:t>Québec</w:t>
      </w:r>
      <w:r w:rsidR="002D54B9" w:rsidRPr="00D06FCF">
        <w:rPr>
          <w:lang w:val="fr-CA"/>
        </w:rPr>
        <w:t xml:space="preserve"> (</w:t>
      </w:r>
      <w:r w:rsidRPr="00D06FCF">
        <w:rPr>
          <w:lang w:val="fr-CA"/>
        </w:rPr>
        <w:t>le 19 mars</w:t>
      </w:r>
      <w:r w:rsidR="002D54B9" w:rsidRPr="00D06FCF">
        <w:rPr>
          <w:lang w:val="fr-CA"/>
        </w:rPr>
        <w:t>)</w:t>
      </w:r>
      <w:r w:rsidRPr="00D06FCF">
        <w:rPr>
          <w:lang w:val="fr-CA"/>
        </w:rPr>
        <w:t>; à</w:t>
      </w:r>
      <w:r w:rsidR="002D54B9" w:rsidRPr="00D06FCF">
        <w:rPr>
          <w:lang w:val="fr-CA"/>
        </w:rPr>
        <w:t xml:space="preserve"> </w:t>
      </w:r>
      <w:r w:rsidR="00834C18" w:rsidRPr="00D06FCF">
        <w:rPr>
          <w:lang w:val="fr-CA"/>
        </w:rPr>
        <w:t xml:space="preserve">Belleville, </w:t>
      </w:r>
      <w:r w:rsidRPr="00D06FCF">
        <w:rPr>
          <w:lang w:val="fr-CA"/>
        </w:rPr>
        <w:t xml:space="preserve">en </w:t>
      </w:r>
      <w:r w:rsidR="00834C18" w:rsidRPr="00D06FCF">
        <w:rPr>
          <w:lang w:val="fr-CA"/>
        </w:rPr>
        <w:t xml:space="preserve">Ontario </w:t>
      </w:r>
      <w:r w:rsidR="002D54B9" w:rsidRPr="00D06FCF">
        <w:rPr>
          <w:lang w:val="fr-CA"/>
        </w:rPr>
        <w:t>(</w:t>
      </w:r>
      <w:r w:rsidRPr="00D06FCF">
        <w:rPr>
          <w:lang w:val="fr-CA"/>
        </w:rPr>
        <w:t>le 2</w:t>
      </w:r>
      <w:r w:rsidR="0072295A" w:rsidRPr="00D06FCF">
        <w:rPr>
          <w:lang w:val="fr-CA"/>
        </w:rPr>
        <w:t>5</w:t>
      </w:r>
      <w:r w:rsidRPr="00D06FCF">
        <w:rPr>
          <w:lang w:val="fr-CA"/>
        </w:rPr>
        <w:t> mars</w:t>
      </w:r>
      <w:r w:rsidR="002D54B9" w:rsidRPr="00D06FCF">
        <w:rPr>
          <w:lang w:val="fr-CA"/>
        </w:rPr>
        <w:t>)</w:t>
      </w:r>
      <w:r w:rsidRPr="00D06FCF">
        <w:rPr>
          <w:lang w:val="fr-CA"/>
        </w:rPr>
        <w:t>; et à Québec</w:t>
      </w:r>
      <w:r w:rsidR="00834C18" w:rsidRPr="00D06FCF">
        <w:rPr>
          <w:lang w:val="fr-CA"/>
        </w:rPr>
        <w:t xml:space="preserve">, </w:t>
      </w:r>
      <w:r w:rsidRPr="00D06FCF">
        <w:rPr>
          <w:lang w:val="fr-CA"/>
        </w:rPr>
        <w:t xml:space="preserve">au </w:t>
      </w:r>
      <w:r w:rsidR="00CB2AAF" w:rsidRPr="00D06FCF">
        <w:rPr>
          <w:lang w:val="fr-CA"/>
        </w:rPr>
        <w:t>Québec</w:t>
      </w:r>
      <w:r w:rsidR="00834C18" w:rsidRPr="00D06FCF">
        <w:rPr>
          <w:lang w:val="fr-CA"/>
        </w:rPr>
        <w:t xml:space="preserve"> </w:t>
      </w:r>
      <w:r w:rsidR="002D54B9" w:rsidRPr="00D06FCF">
        <w:rPr>
          <w:lang w:val="fr-CA"/>
        </w:rPr>
        <w:t>(</w:t>
      </w:r>
      <w:r w:rsidRPr="00D06FCF">
        <w:rPr>
          <w:lang w:val="fr-CA"/>
        </w:rPr>
        <w:t>le 26 mars</w:t>
      </w:r>
      <w:r w:rsidR="002D54B9" w:rsidRPr="00D06FCF">
        <w:rPr>
          <w:lang w:val="fr-CA"/>
        </w:rPr>
        <w:t>)</w:t>
      </w:r>
      <w:r w:rsidRPr="00D06FCF">
        <w:rPr>
          <w:lang w:val="fr-CA"/>
        </w:rPr>
        <w:t>.</w:t>
      </w:r>
    </w:p>
    <w:p w14:paraId="3E6666C8" w14:textId="318BB786" w:rsidR="002D54B9" w:rsidRPr="00D06FCF" w:rsidRDefault="006670C7" w:rsidP="00F9719D">
      <w:pPr>
        <w:numPr>
          <w:ilvl w:val="0"/>
          <w:numId w:val="2"/>
        </w:numPr>
        <w:spacing w:line="256" w:lineRule="auto"/>
        <w:contextualSpacing/>
        <w:rPr>
          <w:lang w:val="fr-CA"/>
        </w:rPr>
      </w:pPr>
      <w:r w:rsidRPr="00D06FCF">
        <w:rPr>
          <w:lang w:val="fr-CA"/>
        </w:rPr>
        <w:t>Les discussions des groupes de Dieppe et de Québec ont été menées en français alors que toutes les autres ont eu lieu en anglais.</w:t>
      </w:r>
    </w:p>
    <w:p w14:paraId="6F271AF0" w14:textId="490EC293" w:rsidR="00065635" w:rsidRPr="00D06FCF" w:rsidRDefault="006670C7" w:rsidP="00F9719D">
      <w:pPr>
        <w:numPr>
          <w:ilvl w:val="0"/>
          <w:numId w:val="2"/>
        </w:numPr>
        <w:spacing w:line="256" w:lineRule="auto"/>
        <w:contextualSpacing/>
        <w:rPr>
          <w:lang w:val="fr-CA"/>
        </w:rPr>
      </w:pPr>
      <w:r w:rsidRPr="00D06FCF">
        <w:rPr>
          <w:lang w:val="fr-CA"/>
        </w:rPr>
        <w:t>À</w:t>
      </w:r>
      <w:r w:rsidR="00065635" w:rsidRPr="00D06FCF">
        <w:rPr>
          <w:lang w:val="fr-CA"/>
        </w:rPr>
        <w:t xml:space="preserve"> Calgary </w:t>
      </w:r>
      <w:r w:rsidRPr="00D06FCF">
        <w:rPr>
          <w:lang w:val="fr-CA"/>
        </w:rPr>
        <w:t>et à</w:t>
      </w:r>
      <w:r w:rsidR="00065635" w:rsidRPr="00D06FCF">
        <w:rPr>
          <w:lang w:val="fr-CA"/>
        </w:rPr>
        <w:t xml:space="preserve"> Richmond</w:t>
      </w:r>
      <w:r w:rsidRPr="00D06FCF">
        <w:rPr>
          <w:lang w:val="fr-CA"/>
        </w:rPr>
        <w:t>, les rencontres ont eu lieu en personne. Les groupes</w:t>
      </w:r>
      <w:r w:rsidR="00065635" w:rsidRPr="00D06FCF">
        <w:rPr>
          <w:lang w:val="fr-CA"/>
        </w:rPr>
        <w:t xml:space="preserve"> </w:t>
      </w:r>
      <w:r w:rsidRPr="00D06FCF">
        <w:rPr>
          <w:lang w:val="fr-CA"/>
        </w:rPr>
        <w:t>de</w:t>
      </w:r>
      <w:r w:rsidR="00065635" w:rsidRPr="00D06FCF">
        <w:rPr>
          <w:lang w:val="fr-CA"/>
        </w:rPr>
        <w:t xml:space="preserve"> Charlottetown, Dieppe, Belleville</w:t>
      </w:r>
      <w:r w:rsidRPr="00D06FCF">
        <w:rPr>
          <w:lang w:val="fr-CA"/>
        </w:rPr>
        <w:t xml:space="preserve"> et </w:t>
      </w:r>
      <w:r w:rsidR="00CB2AAF" w:rsidRPr="00D06FCF">
        <w:rPr>
          <w:lang w:val="fr-CA"/>
        </w:rPr>
        <w:t>Québec</w:t>
      </w:r>
      <w:r w:rsidR="00065635" w:rsidRPr="00D06FCF">
        <w:rPr>
          <w:lang w:val="fr-CA"/>
        </w:rPr>
        <w:t xml:space="preserve"> </w:t>
      </w:r>
      <w:r w:rsidRPr="00D06FCF">
        <w:rPr>
          <w:lang w:val="fr-CA"/>
        </w:rPr>
        <w:t>se sont réunis en ligne.</w:t>
      </w:r>
    </w:p>
    <w:p w14:paraId="7981D88D" w14:textId="56693ED1" w:rsidR="002D54B9" w:rsidRPr="00D06FCF" w:rsidRDefault="006670C7" w:rsidP="00F9719D">
      <w:pPr>
        <w:numPr>
          <w:ilvl w:val="0"/>
          <w:numId w:val="2"/>
        </w:numPr>
        <w:spacing w:line="256" w:lineRule="auto"/>
        <w:contextualSpacing/>
        <w:rPr>
          <w:lang w:val="fr-CA"/>
        </w:rPr>
      </w:pPr>
      <w:r w:rsidRPr="00D06FCF">
        <w:rPr>
          <w:lang w:val="fr-CA"/>
        </w:rPr>
        <w:t>En tout, huit participants ont été recrutés pour chaque groupe, afin de pouvoir compter sur la présence d’au moins six à huit personnes.</w:t>
      </w:r>
    </w:p>
    <w:p w14:paraId="055D8785" w14:textId="2B74E6B2" w:rsidR="002D54B9" w:rsidRDefault="006670C7" w:rsidP="00F9719D">
      <w:pPr>
        <w:numPr>
          <w:ilvl w:val="0"/>
          <w:numId w:val="2"/>
        </w:numPr>
        <w:contextualSpacing/>
        <w:rPr>
          <w:lang w:val="fr-CA"/>
        </w:rPr>
      </w:pPr>
      <w:r w:rsidRPr="00D06FCF">
        <w:rPr>
          <w:lang w:val="fr-CA"/>
        </w:rPr>
        <w:t>Chaque participant a perçu des honoraires de 90 $ pour son temps.</w:t>
      </w:r>
    </w:p>
    <w:p w14:paraId="3EC30824" w14:textId="5B1C1FDF" w:rsidR="007449BB" w:rsidRDefault="007449BB" w:rsidP="007449BB">
      <w:pPr>
        <w:contextualSpacing/>
        <w:rPr>
          <w:lang w:val="fr-CA"/>
        </w:rPr>
      </w:pPr>
    </w:p>
    <w:p w14:paraId="60FFA333" w14:textId="4A24B8AA" w:rsidR="007449BB" w:rsidRDefault="007449BB" w:rsidP="007449BB">
      <w:pPr>
        <w:contextualSpacing/>
        <w:rPr>
          <w:lang w:val="fr-CA"/>
        </w:rPr>
      </w:pPr>
    </w:p>
    <w:p w14:paraId="7DCD2320" w14:textId="41C98CDE" w:rsidR="007449BB" w:rsidRDefault="007449BB" w:rsidP="007449BB">
      <w:pPr>
        <w:contextualSpacing/>
        <w:rPr>
          <w:lang w:val="fr-CA"/>
        </w:rPr>
      </w:pPr>
    </w:p>
    <w:p w14:paraId="6C2DFF6E" w14:textId="77777777" w:rsidR="007449BB" w:rsidRPr="00D06FCF" w:rsidRDefault="007449BB" w:rsidP="007449BB">
      <w:pPr>
        <w:contextualSpacing/>
        <w:rPr>
          <w:lang w:val="fr-CA"/>
        </w:rPr>
      </w:pPr>
    </w:p>
    <w:p w14:paraId="7024BB2D" w14:textId="3CBCBE67" w:rsidR="002D54B9" w:rsidRPr="00D06FCF" w:rsidRDefault="006670C7" w:rsidP="00F9719D">
      <w:pPr>
        <w:numPr>
          <w:ilvl w:val="0"/>
          <w:numId w:val="2"/>
        </w:numPr>
        <w:spacing w:line="256" w:lineRule="auto"/>
        <w:contextualSpacing/>
        <w:rPr>
          <w:lang w:val="fr-CA"/>
        </w:rPr>
      </w:pPr>
      <w:r w:rsidRPr="00D06FCF">
        <w:rPr>
          <w:lang w:val="fr-CA"/>
        </w:rPr>
        <w:t>Dans l’ensemble des villes, 92 personnes ont participé aux discussions. Les détails sur le nombre de participants par groupe sont donnés ci-dessous</w:t>
      </w:r>
      <w:r w:rsidR="002D54B9" w:rsidRPr="00D06FCF">
        <w:rPr>
          <w:lang w:val="fr-CA"/>
        </w:rPr>
        <w:t>.</w:t>
      </w:r>
    </w:p>
    <w:p w14:paraId="195F150D" w14:textId="77777777" w:rsidR="006670C7" w:rsidRPr="00D06FCF" w:rsidRDefault="006670C7" w:rsidP="006670C7">
      <w:pPr>
        <w:spacing w:line="256" w:lineRule="auto"/>
        <w:ind w:left="360"/>
        <w:contextualSpacing/>
        <w:rPr>
          <w:lang w:val="fr-CA"/>
        </w:rPr>
      </w:pPr>
    </w:p>
    <w:p w14:paraId="16761A3E" w14:textId="3E1E305A" w:rsidR="002D54B9" w:rsidRPr="00D06FCF" w:rsidRDefault="006670C7" w:rsidP="00F9719D">
      <w:pPr>
        <w:spacing w:line="256" w:lineRule="auto"/>
        <w:contextualSpacing/>
        <w:rPr>
          <w:b/>
          <w:lang w:val="fr-CA"/>
        </w:rPr>
      </w:pPr>
      <w:r w:rsidRPr="00D06FCF">
        <w:rPr>
          <w:b/>
          <w:lang w:val="fr-CA"/>
        </w:rPr>
        <w:t>Emplacement et composition des groupes</w:t>
      </w:r>
    </w:p>
    <w:p w14:paraId="4BD9680E" w14:textId="77777777" w:rsidR="002D54B9" w:rsidRPr="00D06FCF" w:rsidRDefault="002D54B9" w:rsidP="00F9719D">
      <w:pPr>
        <w:rPr>
          <w:lang w:val="fr-CA"/>
        </w:rPr>
      </w:pPr>
    </w:p>
    <w:tbl>
      <w:tblPr>
        <w:tblStyle w:val="TableGrid22"/>
        <w:tblW w:w="8815" w:type="dxa"/>
        <w:tblInd w:w="-113" w:type="dxa"/>
        <w:tblLayout w:type="fixed"/>
        <w:tblLook w:val="04A0" w:firstRow="1" w:lastRow="0" w:firstColumn="1" w:lastColumn="0" w:noHBand="0" w:noVBand="1"/>
      </w:tblPr>
      <w:tblGrid>
        <w:gridCol w:w="1384"/>
        <w:gridCol w:w="992"/>
        <w:gridCol w:w="993"/>
        <w:gridCol w:w="1275"/>
        <w:gridCol w:w="1418"/>
        <w:gridCol w:w="1417"/>
        <w:gridCol w:w="16"/>
        <w:gridCol w:w="1320"/>
      </w:tblGrid>
      <w:tr w:rsidR="00065635" w:rsidRPr="00D06FCF" w14:paraId="20B3B4ED" w14:textId="77777777" w:rsidTr="00E452C9">
        <w:trPr>
          <w:trHeight w:val="277"/>
        </w:trPr>
        <w:tc>
          <w:tcPr>
            <w:tcW w:w="138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45237D7" w14:textId="671777E5" w:rsidR="00065635" w:rsidRPr="00D06FCF" w:rsidRDefault="006670C7" w:rsidP="00065635">
            <w:pPr>
              <w:jc w:val="center"/>
              <w:rPr>
                <w:rFonts w:ascii="Calibri" w:eastAsia="Calibri" w:hAnsi="Calibri" w:cs="Calibri"/>
                <w:b/>
                <w:kern w:val="18"/>
                <w:sz w:val="18"/>
                <w:szCs w:val="18"/>
                <w:lang w:val="fr-CA"/>
              </w:rPr>
            </w:pPr>
            <w:r w:rsidRPr="00D06FCF">
              <w:rPr>
                <w:rFonts w:ascii="Calibri" w:eastAsia="Calibri" w:hAnsi="Calibri" w:cs="Calibri"/>
                <w:b/>
                <w:kern w:val="18"/>
                <w:sz w:val="18"/>
                <w:szCs w:val="18"/>
                <w:lang w:val="fr-CA"/>
              </w:rPr>
              <w:t>LIEU</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134DDF7" w14:textId="0A5F6FB3" w:rsidR="00065635" w:rsidRPr="00D06FCF" w:rsidRDefault="00065635" w:rsidP="00065635">
            <w:pPr>
              <w:jc w:val="center"/>
              <w:rPr>
                <w:rFonts w:ascii="Calibri" w:eastAsia="Calibri" w:hAnsi="Calibri" w:cs="Calibri"/>
                <w:b/>
                <w:kern w:val="18"/>
                <w:sz w:val="18"/>
                <w:szCs w:val="18"/>
                <w:lang w:val="fr-CA"/>
              </w:rPr>
            </w:pPr>
            <w:r w:rsidRPr="00D06FCF">
              <w:rPr>
                <w:rFonts w:ascii="Calibri" w:eastAsia="Calibri" w:hAnsi="Calibri" w:cs="Calibri"/>
                <w:b/>
                <w:kern w:val="18"/>
                <w:sz w:val="18"/>
                <w:szCs w:val="18"/>
                <w:lang w:val="fr-CA"/>
              </w:rPr>
              <w:t>GROUP</w:t>
            </w:r>
            <w:r w:rsidR="006670C7" w:rsidRPr="00D06FCF">
              <w:rPr>
                <w:rFonts w:ascii="Calibri" w:eastAsia="Calibri" w:hAnsi="Calibri" w:cs="Calibri"/>
                <w:b/>
                <w:kern w:val="18"/>
                <w:sz w:val="18"/>
                <w:szCs w:val="18"/>
                <w:lang w:val="fr-CA"/>
              </w:rPr>
              <w:t>E</w:t>
            </w:r>
          </w:p>
        </w:tc>
        <w:tc>
          <w:tcPr>
            <w:tcW w:w="993"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43422AC" w14:textId="29B87B61" w:rsidR="00065635" w:rsidRPr="00D06FCF" w:rsidRDefault="00065635" w:rsidP="00065635">
            <w:pPr>
              <w:jc w:val="center"/>
              <w:rPr>
                <w:rFonts w:ascii="Calibri" w:eastAsia="Calibri" w:hAnsi="Calibri" w:cs="Calibri"/>
                <w:b/>
                <w:kern w:val="18"/>
                <w:sz w:val="18"/>
                <w:szCs w:val="18"/>
                <w:lang w:val="fr-CA"/>
              </w:rPr>
            </w:pPr>
            <w:r w:rsidRPr="00D06FCF">
              <w:rPr>
                <w:rFonts w:ascii="Calibri" w:eastAsia="Calibri" w:hAnsi="Calibri" w:cs="Calibri"/>
                <w:b/>
                <w:kern w:val="18"/>
                <w:sz w:val="18"/>
                <w:szCs w:val="18"/>
                <w:lang w:val="fr-CA"/>
              </w:rPr>
              <w:t>LANGUE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F23076F" w14:textId="77777777" w:rsidR="00065635" w:rsidRPr="00D06FCF" w:rsidRDefault="00065635" w:rsidP="00065635">
            <w:pPr>
              <w:jc w:val="center"/>
              <w:rPr>
                <w:rFonts w:ascii="Calibri" w:eastAsia="Calibri" w:hAnsi="Calibri" w:cs="Calibri"/>
                <w:b/>
                <w:kern w:val="18"/>
                <w:sz w:val="18"/>
                <w:szCs w:val="18"/>
                <w:lang w:val="fr-CA"/>
              </w:rPr>
            </w:pPr>
            <w:r w:rsidRPr="00D06FCF">
              <w:rPr>
                <w:rFonts w:ascii="Calibri" w:eastAsia="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DE11D32" w14:textId="65DE342E" w:rsidR="00065635" w:rsidRPr="00D06FCF" w:rsidRDefault="006670C7" w:rsidP="00065635">
            <w:pPr>
              <w:jc w:val="center"/>
              <w:rPr>
                <w:rFonts w:ascii="Calibri" w:eastAsia="Calibri" w:hAnsi="Calibri" w:cs="Calibri"/>
                <w:b/>
                <w:kern w:val="18"/>
                <w:sz w:val="18"/>
                <w:szCs w:val="18"/>
                <w:lang w:val="fr-CA"/>
              </w:rPr>
            </w:pPr>
            <w:r w:rsidRPr="00D06FCF">
              <w:rPr>
                <w:rFonts w:ascii="Calibri" w:eastAsia="Calibri" w:hAnsi="Calibri" w:cs="Calibri"/>
                <w:b/>
                <w:kern w:val="18"/>
                <w:sz w:val="18"/>
                <w:szCs w:val="18"/>
                <w:lang w:val="fr-CA"/>
              </w:rPr>
              <w:t>HEURE</w:t>
            </w:r>
          </w:p>
        </w:tc>
        <w:tc>
          <w:tcPr>
            <w:tcW w:w="141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029C1FC" w14:textId="66B9E891" w:rsidR="00065635" w:rsidRPr="00D06FCF" w:rsidRDefault="00065635" w:rsidP="00065635">
            <w:pPr>
              <w:jc w:val="center"/>
              <w:rPr>
                <w:rFonts w:ascii="Calibri" w:eastAsia="Calibri" w:hAnsi="Calibri" w:cs="Calibri"/>
                <w:b/>
                <w:kern w:val="18"/>
                <w:sz w:val="18"/>
                <w:szCs w:val="18"/>
                <w:lang w:val="fr-CA"/>
              </w:rPr>
            </w:pPr>
            <w:r w:rsidRPr="00D06FCF">
              <w:rPr>
                <w:rFonts w:ascii="Calibri" w:eastAsia="Calibri" w:hAnsi="Calibri" w:cs="Calibri"/>
                <w:b/>
                <w:kern w:val="18"/>
                <w:sz w:val="18"/>
                <w:szCs w:val="18"/>
                <w:lang w:val="fr-CA"/>
              </w:rPr>
              <w:t>COMPOSITION</w:t>
            </w:r>
            <w:r w:rsidR="006670C7" w:rsidRPr="00D06FCF">
              <w:rPr>
                <w:rFonts w:ascii="Calibri" w:eastAsia="Calibri" w:hAnsi="Calibri" w:cs="Calibri"/>
                <w:b/>
                <w:kern w:val="18"/>
                <w:sz w:val="18"/>
                <w:szCs w:val="18"/>
                <w:lang w:val="fr-CA"/>
              </w:rPr>
              <w:t xml:space="preserve"> DU GROUPE</w:t>
            </w:r>
          </w:p>
        </w:tc>
        <w:tc>
          <w:tcPr>
            <w:tcW w:w="1336"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4D03AA93" w14:textId="1984A7D3" w:rsidR="00065635" w:rsidRPr="00D06FCF" w:rsidRDefault="006670C7" w:rsidP="00065635">
            <w:pPr>
              <w:jc w:val="center"/>
              <w:rPr>
                <w:rFonts w:ascii="Calibri" w:eastAsia="Calibri" w:hAnsi="Calibri" w:cs="Calibri"/>
                <w:b/>
                <w:kern w:val="18"/>
                <w:sz w:val="18"/>
                <w:szCs w:val="18"/>
                <w:lang w:val="fr-CA"/>
              </w:rPr>
            </w:pPr>
            <w:r w:rsidRPr="00D06FCF">
              <w:rPr>
                <w:rFonts w:ascii="Calibri" w:eastAsia="Calibri" w:hAnsi="Calibri" w:cs="Calibri"/>
                <w:b/>
                <w:kern w:val="18"/>
                <w:sz w:val="18"/>
                <w:szCs w:val="18"/>
                <w:lang w:val="fr-CA"/>
              </w:rPr>
              <w:t>NOMBRE DE</w:t>
            </w:r>
            <w:r w:rsidR="00065635" w:rsidRPr="00D06FCF">
              <w:rPr>
                <w:rFonts w:ascii="Calibri" w:eastAsia="Calibri" w:hAnsi="Calibri" w:cs="Calibri"/>
                <w:b/>
                <w:kern w:val="18"/>
                <w:sz w:val="18"/>
                <w:szCs w:val="18"/>
                <w:lang w:val="fr-CA"/>
              </w:rPr>
              <w:t xml:space="preserve"> PARTICIPANTS</w:t>
            </w:r>
          </w:p>
        </w:tc>
      </w:tr>
      <w:tr w:rsidR="00065635" w:rsidRPr="00D06FCF" w14:paraId="48F57693" w14:textId="77777777" w:rsidTr="00E452C9">
        <w:trPr>
          <w:trHeight w:val="287"/>
        </w:trPr>
        <w:tc>
          <w:tcPr>
            <w:tcW w:w="1384" w:type="dxa"/>
            <w:vMerge w:val="restart"/>
            <w:tcBorders>
              <w:top w:val="single" w:sz="4" w:space="0" w:color="E1E1E1"/>
              <w:left w:val="single" w:sz="4" w:space="0" w:color="E1E1E1"/>
              <w:bottom w:val="single" w:sz="4" w:space="0" w:color="E1E1E1"/>
              <w:right w:val="single" w:sz="4" w:space="0" w:color="E1E1E1"/>
            </w:tcBorders>
            <w:vAlign w:val="center"/>
          </w:tcPr>
          <w:p w14:paraId="2930B4AD" w14:textId="1DAA9F16" w:rsidR="00065635" w:rsidRPr="00D06FCF" w:rsidRDefault="00065635" w:rsidP="00065635">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 xml:space="preserve">Calgary, </w:t>
            </w:r>
            <w:proofErr w:type="spellStart"/>
            <w:r w:rsidRPr="00D06FCF">
              <w:rPr>
                <w:rFonts w:asciiTheme="minorHAnsi" w:eastAsia="Calibri" w:hAnsiTheme="minorHAnsi" w:cstheme="minorHAnsi"/>
                <w:kern w:val="18"/>
                <w:sz w:val="18"/>
                <w:szCs w:val="18"/>
                <w:lang w:val="fr-CA"/>
              </w:rPr>
              <w:t>A</w:t>
            </w:r>
            <w:r w:rsidR="006670C7" w:rsidRPr="00D06FCF">
              <w:rPr>
                <w:rFonts w:asciiTheme="minorHAnsi" w:eastAsia="Calibri" w:hAnsiTheme="minorHAnsi" w:cstheme="minorHAnsi"/>
                <w:kern w:val="18"/>
                <w:sz w:val="18"/>
                <w:szCs w:val="18"/>
                <w:lang w:val="fr-CA"/>
              </w:rPr>
              <w:t>lb</w:t>
            </w:r>
            <w:proofErr w:type="spellEnd"/>
            <w:r w:rsidR="006670C7" w:rsidRPr="00D06FCF">
              <w:rPr>
                <w:rFonts w:asciiTheme="minorHAnsi" w:eastAsia="Calibri" w:hAnsiTheme="minorHAnsi" w:cstheme="minorHAnsi"/>
                <w:kern w:val="18"/>
                <w:sz w:val="18"/>
                <w:szCs w:val="18"/>
                <w:lang w:val="fr-CA"/>
              </w:rPr>
              <w:t>.</w:t>
            </w:r>
          </w:p>
        </w:tc>
        <w:tc>
          <w:tcPr>
            <w:tcW w:w="992" w:type="dxa"/>
            <w:tcBorders>
              <w:top w:val="single" w:sz="4" w:space="0" w:color="E1E1E1"/>
              <w:left w:val="single" w:sz="4" w:space="0" w:color="E1E1E1"/>
              <w:bottom w:val="single" w:sz="4" w:space="0" w:color="E1E1E1"/>
              <w:right w:val="single" w:sz="4" w:space="0" w:color="E1E1E1"/>
            </w:tcBorders>
            <w:vAlign w:val="center"/>
          </w:tcPr>
          <w:p w14:paraId="4C901CC0" w14:textId="77777777" w:rsidR="00065635" w:rsidRPr="00D06FCF" w:rsidRDefault="00065635" w:rsidP="00EB2DD6">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1</w:t>
            </w:r>
          </w:p>
        </w:tc>
        <w:tc>
          <w:tcPr>
            <w:tcW w:w="993" w:type="dxa"/>
            <w:vMerge w:val="restart"/>
            <w:tcBorders>
              <w:top w:val="single" w:sz="4" w:space="0" w:color="E1E1E1"/>
              <w:left w:val="single" w:sz="4" w:space="0" w:color="E1E1E1"/>
              <w:bottom w:val="single" w:sz="4" w:space="0" w:color="E1E1E1"/>
              <w:right w:val="single" w:sz="4" w:space="0" w:color="E1E1E1"/>
            </w:tcBorders>
            <w:vAlign w:val="center"/>
          </w:tcPr>
          <w:p w14:paraId="4FABCBAA" w14:textId="3C2A99A8" w:rsidR="00065635" w:rsidRPr="00D06FCF" w:rsidRDefault="006670C7" w:rsidP="00EB2DD6">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14:paraId="0CB11167" w14:textId="38726316" w:rsidR="00065635" w:rsidRPr="00D06FCF" w:rsidRDefault="006670C7" w:rsidP="00EB2DD6">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4 mars</w:t>
            </w:r>
            <w:r w:rsidR="00065635" w:rsidRPr="00D06FCF">
              <w:rPr>
                <w:rFonts w:asciiTheme="minorHAnsi" w:eastAsia="Calibri" w:hAnsiTheme="minorHAnsi" w:cstheme="minorHAnsi"/>
                <w:kern w:val="18"/>
                <w:sz w:val="18"/>
                <w:szCs w:val="18"/>
                <w:lang w:val="fr-CA"/>
              </w:rPr>
              <w:t xml:space="preserve"> 2020</w:t>
            </w:r>
          </w:p>
        </w:tc>
        <w:tc>
          <w:tcPr>
            <w:tcW w:w="1418" w:type="dxa"/>
            <w:tcBorders>
              <w:top w:val="single" w:sz="4" w:space="0" w:color="E1E1E1"/>
              <w:left w:val="single" w:sz="4" w:space="0" w:color="E1E1E1"/>
              <w:bottom w:val="single" w:sz="4" w:space="0" w:color="E1E1E1"/>
              <w:right w:val="single" w:sz="4" w:space="0" w:color="E1E1E1"/>
            </w:tcBorders>
            <w:vAlign w:val="center"/>
          </w:tcPr>
          <w:p w14:paraId="7FF54B52" w14:textId="1BF47061" w:rsidR="00065635" w:rsidRPr="00D06FCF" w:rsidRDefault="006670C7" w:rsidP="00EB2DD6">
            <w:pPr>
              <w:jc w:val="center"/>
              <w:rPr>
                <w:rFonts w:asciiTheme="minorHAnsi" w:eastAsia="Calibri" w:hAnsiTheme="minorHAnsi" w:cstheme="minorHAnsi"/>
                <w:vanish/>
                <w:kern w:val="18"/>
                <w:sz w:val="18"/>
                <w:szCs w:val="18"/>
                <w:lang w:val="fr-CA"/>
              </w:rPr>
            </w:pPr>
            <w:r w:rsidRPr="00D06FCF">
              <w:rPr>
                <w:rFonts w:asciiTheme="minorHAnsi" w:eastAsia="Calibri" w:hAnsiTheme="minorHAnsi" w:cstheme="minorHAnsi"/>
                <w:kern w:val="18"/>
                <w:sz w:val="18"/>
                <w:szCs w:val="18"/>
                <w:lang w:val="fr-CA"/>
              </w:rPr>
              <w:t>17</w:t>
            </w:r>
            <w:r w:rsidR="00E452C9" w:rsidRPr="00D06FCF">
              <w:rPr>
                <w:rFonts w:asciiTheme="minorHAnsi" w:eastAsia="Calibri" w:hAnsiTheme="minorHAnsi" w:cstheme="minorHAnsi"/>
                <w:kern w:val="18"/>
                <w:sz w:val="18"/>
                <w:szCs w:val="18"/>
                <w:lang w:val="fr-CA"/>
              </w:rPr>
              <w:t> h 30-19 h 30</w:t>
            </w:r>
            <w:r w:rsidR="00E452C9" w:rsidRPr="00D06FCF">
              <w:rPr>
                <w:rFonts w:asciiTheme="minorHAnsi" w:eastAsia="Calibri" w:hAnsiTheme="minorHAnsi" w:cstheme="minorHAnsi"/>
                <w:vanish/>
                <w:kern w:val="18"/>
                <w:sz w:val="18"/>
                <w:szCs w:val="18"/>
                <w:lang w:val="fr-CA"/>
              </w:rPr>
              <w:t> h</w:t>
            </w:r>
          </w:p>
        </w:tc>
        <w:tc>
          <w:tcPr>
            <w:tcW w:w="1417" w:type="dxa"/>
            <w:tcBorders>
              <w:top w:val="single" w:sz="4" w:space="0" w:color="E1E1E1"/>
              <w:left w:val="single" w:sz="4" w:space="0" w:color="E1E1E1"/>
              <w:bottom w:val="single" w:sz="4" w:space="0" w:color="E1E1E1"/>
              <w:right w:val="single" w:sz="4" w:space="0" w:color="E1E1E1"/>
            </w:tcBorders>
            <w:vAlign w:val="center"/>
          </w:tcPr>
          <w:p w14:paraId="00577DC2" w14:textId="381CBD92" w:rsidR="00065635" w:rsidRPr="00D06FCF" w:rsidRDefault="006670C7" w:rsidP="00EB2DD6">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Femmes</w:t>
            </w:r>
          </w:p>
        </w:tc>
        <w:tc>
          <w:tcPr>
            <w:tcW w:w="1336" w:type="dxa"/>
            <w:gridSpan w:val="2"/>
            <w:tcBorders>
              <w:top w:val="single" w:sz="4" w:space="0" w:color="E1E1E1"/>
              <w:left w:val="single" w:sz="4" w:space="0" w:color="E1E1E1"/>
              <w:bottom w:val="single" w:sz="4" w:space="0" w:color="E1E1E1"/>
              <w:right w:val="single" w:sz="4" w:space="0" w:color="E1E1E1"/>
            </w:tcBorders>
            <w:vAlign w:val="center"/>
          </w:tcPr>
          <w:p w14:paraId="37801D6C" w14:textId="77777777" w:rsidR="00065635" w:rsidRPr="00D06FCF" w:rsidRDefault="00065635" w:rsidP="00EB2DD6">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10</w:t>
            </w:r>
          </w:p>
        </w:tc>
      </w:tr>
      <w:tr w:rsidR="00065635" w:rsidRPr="00D06FCF" w14:paraId="77EAEBCE" w14:textId="77777777" w:rsidTr="00E452C9">
        <w:trPr>
          <w:trHeight w:val="237"/>
        </w:trPr>
        <w:tc>
          <w:tcPr>
            <w:tcW w:w="1384" w:type="dxa"/>
            <w:vMerge/>
            <w:tcBorders>
              <w:top w:val="single" w:sz="4" w:space="0" w:color="E1E1E1"/>
              <w:left w:val="single" w:sz="4" w:space="0" w:color="E1E1E1"/>
              <w:bottom w:val="single" w:sz="4" w:space="0" w:color="E1E1E1"/>
              <w:right w:val="single" w:sz="4" w:space="0" w:color="E1E1E1"/>
            </w:tcBorders>
            <w:vAlign w:val="center"/>
          </w:tcPr>
          <w:p w14:paraId="0BD2D26D" w14:textId="77777777" w:rsidR="00065635" w:rsidRPr="00D06FCF" w:rsidRDefault="00065635" w:rsidP="00065635">
            <w:pPr>
              <w:jc w:val="center"/>
              <w:rPr>
                <w:rFonts w:asciiTheme="minorHAnsi" w:eastAsia="Calibri" w:hAnsiTheme="minorHAnsi" w:cstheme="minorHAnsi"/>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14:paraId="31DF5E17" w14:textId="77777777" w:rsidR="00065635" w:rsidRPr="00D06FCF" w:rsidRDefault="00065635" w:rsidP="00EB2DD6">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2</w:t>
            </w:r>
          </w:p>
        </w:tc>
        <w:tc>
          <w:tcPr>
            <w:tcW w:w="993" w:type="dxa"/>
            <w:vMerge/>
            <w:tcBorders>
              <w:top w:val="single" w:sz="4" w:space="0" w:color="E1E1E1"/>
              <w:left w:val="single" w:sz="4" w:space="0" w:color="E1E1E1"/>
              <w:bottom w:val="single" w:sz="4" w:space="0" w:color="E1E1E1"/>
              <w:right w:val="single" w:sz="4" w:space="0" w:color="E1E1E1"/>
            </w:tcBorders>
            <w:vAlign w:val="center"/>
          </w:tcPr>
          <w:p w14:paraId="61295E90" w14:textId="77777777" w:rsidR="00065635" w:rsidRPr="00D06FCF" w:rsidRDefault="00065635" w:rsidP="00EB2DD6">
            <w:pPr>
              <w:jc w:val="center"/>
              <w:rPr>
                <w:rFonts w:asciiTheme="minorHAnsi" w:eastAsia="Calibri" w:hAnsiTheme="minorHAnsi" w:cstheme="minorHAnsi"/>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14:paraId="0B1D9BB9" w14:textId="77777777" w:rsidR="00065635" w:rsidRPr="00D06FCF" w:rsidRDefault="00065635" w:rsidP="00EB2DD6">
            <w:pPr>
              <w:jc w:val="center"/>
              <w:rPr>
                <w:rFonts w:asciiTheme="minorHAnsi" w:eastAsia="Calibri" w:hAnsiTheme="minorHAnsi" w:cstheme="minorHAnsi"/>
                <w:kern w:val="18"/>
                <w:sz w:val="18"/>
                <w:szCs w:val="18"/>
                <w:lang w:val="fr-CA"/>
              </w:rPr>
            </w:pPr>
          </w:p>
        </w:tc>
        <w:tc>
          <w:tcPr>
            <w:tcW w:w="1418" w:type="dxa"/>
            <w:tcBorders>
              <w:top w:val="single" w:sz="4" w:space="0" w:color="E1E1E1"/>
              <w:left w:val="single" w:sz="4" w:space="0" w:color="E1E1E1"/>
              <w:bottom w:val="single" w:sz="4" w:space="0" w:color="E1E1E1"/>
              <w:right w:val="single" w:sz="4" w:space="0" w:color="E1E1E1"/>
            </w:tcBorders>
            <w:vAlign w:val="center"/>
          </w:tcPr>
          <w:p w14:paraId="09EBC0C8" w14:textId="1AF20C79" w:rsidR="00065635" w:rsidRPr="00D06FCF" w:rsidRDefault="00E452C9" w:rsidP="00EB2DD6">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20 h-22 h</w:t>
            </w:r>
          </w:p>
        </w:tc>
        <w:tc>
          <w:tcPr>
            <w:tcW w:w="1417" w:type="dxa"/>
            <w:tcBorders>
              <w:top w:val="single" w:sz="4" w:space="0" w:color="E1E1E1"/>
              <w:left w:val="single" w:sz="4" w:space="0" w:color="E1E1E1"/>
              <w:bottom w:val="single" w:sz="4" w:space="0" w:color="E1E1E1"/>
              <w:right w:val="single" w:sz="4" w:space="0" w:color="E1E1E1"/>
            </w:tcBorders>
            <w:vAlign w:val="center"/>
          </w:tcPr>
          <w:p w14:paraId="344F7174" w14:textId="67211272" w:rsidR="00065635" w:rsidRPr="00D06FCF" w:rsidRDefault="006670C7" w:rsidP="00EB2DD6">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Hommes</w:t>
            </w:r>
          </w:p>
        </w:tc>
        <w:tc>
          <w:tcPr>
            <w:tcW w:w="1336" w:type="dxa"/>
            <w:gridSpan w:val="2"/>
            <w:tcBorders>
              <w:top w:val="single" w:sz="4" w:space="0" w:color="E1E1E1"/>
              <w:left w:val="single" w:sz="4" w:space="0" w:color="E1E1E1"/>
              <w:bottom w:val="single" w:sz="4" w:space="0" w:color="E1E1E1"/>
              <w:right w:val="single" w:sz="4" w:space="0" w:color="E1E1E1"/>
            </w:tcBorders>
            <w:vAlign w:val="center"/>
          </w:tcPr>
          <w:p w14:paraId="66C03CD7" w14:textId="77777777" w:rsidR="00065635" w:rsidRPr="00D06FCF" w:rsidRDefault="00065635" w:rsidP="00EB2DD6">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9</w:t>
            </w:r>
          </w:p>
        </w:tc>
      </w:tr>
      <w:tr w:rsidR="00065635" w:rsidRPr="00D06FCF" w14:paraId="11603A3F" w14:textId="77777777" w:rsidTr="00E452C9">
        <w:trPr>
          <w:trHeight w:val="287"/>
        </w:trPr>
        <w:tc>
          <w:tcPr>
            <w:tcW w:w="1384" w:type="dxa"/>
            <w:vMerge w:val="restart"/>
            <w:tcBorders>
              <w:top w:val="single" w:sz="4" w:space="0" w:color="E1E1E1"/>
              <w:left w:val="single" w:sz="4" w:space="0" w:color="E1E1E1"/>
              <w:bottom w:val="single" w:sz="4" w:space="0" w:color="E1E1E1"/>
              <w:right w:val="single" w:sz="4" w:space="0" w:color="E1E1E1"/>
            </w:tcBorders>
            <w:vAlign w:val="center"/>
          </w:tcPr>
          <w:p w14:paraId="0A6526AA" w14:textId="051623EF" w:rsidR="00065635" w:rsidRPr="00D06FCF" w:rsidRDefault="00065635" w:rsidP="00065635">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 xml:space="preserve">Richmond, </w:t>
            </w:r>
            <w:r w:rsidR="006670C7" w:rsidRPr="00D06FCF">
              <w:rPr>
                <w:rFonts w:asciiTheme="minorHAnsi" w:eastAsia="Calibri" w:hAnsiTheme="minorHAnsi" w:cstheme="minorHAnsi"/>
                <w:kern w:val="18"/>
                <w:sz w:val="18"/>
                <w:szCs w:val="18"/>
                <w:lang w:val="fr-CA"/>
              </w:rPr>
              <w:t>C.-B.</w:t>
            </w:r>
          </w:p>
        </w:tc>
        <w:tc>
          <w:tcPr>
            <w:tcW w:w="992" w:type="dxa"/>
            <w:tcBorders>
              <w:top w:val="single" w:sz="4" w:space="0" w:color="E1E1E1"/>
              <w:left w:val="single" w:sz="4" w:space="0" w:color="E1E1E1"/>
              <w:bottom w:val="single" w:sz="4" w:space="0" w:color="E1E1E1"/>
              <w:right w:val="single" w:sz="4" w:space="0" w:color="E1E1E1"/>
            </w:tcBorders>
            <w:vAlign w:val="center"/>
          </w:tcPr>
          <w:p w14:paraId="6588FFBA" w14:textId="77777777" w:rsidR="00065635" w:rsidRPr="00D06FCF" w:rsidRDefault="00065635" w:rsidP="00EB2DD6">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3</w:t>
            </w:r>
          </w:p>
        </w:tc>
        <w:tc>
          <w:tcPr>
            <w:tcW w:w="993" w:type="dxa"/>
            <w:vMerge w:val="restart"/>
            <w:tcBorders>
              <w:top w:val="single" w:sz="4" w:space="0" w:color="E1E1E1"/>
              <w:left w:val="single" w:sz="4" w:space="0" w:color="E1E1E1"/>
              <w:bottom w:val="single" w:sz="4" w:space="0" w:color="E1E1E1"/>
              <w:right w:val="single" w:sz="4" w:space="0" w:color="E1E1E1"/>
            </w:tcBorders>
            <w:vAlign w:val="center"/>
          </w:tcPr>
          <w:p w14:paraId="53C776B5" w14:textId="5E7C431F" w:rsidR="00065635" w:rsidRPr="00D06FCF" w:rsidRDefault="006670C7" w:rsidP="00EB2DD6">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14:paraId="2621EC6D" w14:textId="4150C836" w:rsidR="00065635" w:rsidRPr="00D06FCF" w:rsidRDefault="006670C7" w:rsidP="00EB2DD6">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 xml:space="preserve">10 mars </w:t>
            </w:r>
            <w:r w:rsidR="00065635" w:rsidRPr="00D06FCF">
              <w:rPr>
                <w:rFonts w:asciiTheme="minorHAnsi" w:eastAsia="Calibri" w:hAnsiTheme="minorHAnsi" w:cstheme="minorHAnsi"/>
                <w:kern w:val="18"/>
                <w:sz w:val="18"/>
                <w:szCs w:val="18"/>
                <w:lang w:val="fr-CA"/>
              </w:rPr>
              <w:t>2020</w:t>
            </w:r>
          </w:p>
        </w:tc>
        <w:tc>
          <w:tcPr>
            <w:tcW w:w="1418" w:type="dxa"/>
            <w:tcBorders>
              <w:top w:val="single" w:sz="4" w:space="0" w:color="E1E1E1"/>
              <w:left w:val="single" w:sz="4" w:space="0" w:color="E1E1E1"/>
              <w:bottom w:val="single" w:sz="4" w:space="0" w:color="E1E1E1"/>
              <w:right w:val="single" w:sz="4" w:space="0" w:color="E1E1E1"/>
            </w:tcBorders>
            <w:vAlign w:val="center"/>
          </w:tcPr>
          <w:p w14:paraId="7E77CFEF" w14:textId="34BD1688" w:rsidR="00065635" w:rsidRPr="00D06FCF" w:rsidRDefault="00E452C9" w:rsidP="00EB2DD6">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17 h 30-19 h 30</w:t>
            </w:r>
          </w:p>
        </w:tc>
        <w:tc>
          <w:tcPr>
            <w:tcW w:w="1417" w:type="dxa"/>
            <w:tcBorders>
              <w:top w:val="single" w:sz="4" w:space="0" w:color="E1E1E1"/>
              <w:left w:val="single" w:sz="4" w:space="0" w:color="E1E1E1"/>
              <w:bottom w:val="single" w:sz="4" w:space="0" w:color="E1E1E1"/>
              <w:right w:val="single" w:sz="4" w:space="0" w:color="E1E1E1"/>
            </w:tcBorders>
            <w:vAlign w:val="center"/>
          </w:tcPr>
          <w:p w14:paraId="557108D2" w14:textId="3533F0B5" w:rsidR="00065635" w:rsidRPr="00D06FCF" w:rsidRDefault="006670C7" w:rsidP="00EB2DD6">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Femmes</w:t>
            </w:r>
          </w:p>
        </w:tc>
        <w:tc>
          <w:tcPr>
            <w:tcW w:w="1336" w:type="dxa"/>
            <w:gridSpan w:val="2"/>
            <w:tcBorders>
              <w:top w:val="single" w:sz="4" w:space="0" w:color="E1E1E1"/>
              <w:left w:val="single" w:sz="4" w:space="0" w:color="E1E1E1"/>
              <w:bottom w:val="single" w:sz="4" w:space="0" w:color="E1E1E1"/>
              <w:right w:val="single" w:sz="4" w:space="0" w:color="E1E1E1"/>
            </w:tcBorders>
            <w:vAlign w:val="center"/>
          </w:tcPr>
          <w:p w14:paraId="6C6C4A03" w14:textId="77777777" w:rsidR="00065635" w:rsidRPr="00D06FCF" w:rsidRDefault="00065635" w:rsidP="00EB2DD6">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9</w:t>
            </w:r>
          </w:p>
        </w:tc>
      </w:tr>
      <w:tr w:rsidR="006670C7" w:rsidRPr="00D06FCF" w14:paraId="1AC9FD6D" w14:textId="77777777" w:rsidTr="00E452C9">
        <w:trPr>
          <w:trHeight w:val="278"/>
        </w:trPr>
        <w:tc>
          <w:tcPr>
            <w:tcW w:w="1384" w:type="dxa"/>
            <w:vMerge/>
            <w:tcBorders>
              <w:top w:val="single" w:sz="4" w:space="0" w:color="E1E1E1"/>
              <w:left w:val="single" w:sz="4" w:space="0" w:color="E1E1E1"/>
              <w:bottom w:val="single" w:sz="4" w:space="0" w:color="E1E1E1"/>
              <w:right w:val="single" w:sz="4" w:space="0" w:color="E1E1E1"/>
            </w:tcBorders>
            <w:vAlign w:val="center"/>
          </w:tcPr>
          <w:p w14:paraId="33A73EC1" w14:textId="77777777" w:rsidR="006670C7" w:rsidRPr="00D06FCF" w:rsidRDefault="006670C7" w:rsidP="006670C7">
            <w:pPr>
              <w:jc w:val="center"/>
              <w:rPr>
                <w:rFonts w:asciiTheme="minorHAnsi" w:eastAsia="Calibri" w:hAnsiTheme="minorHAnsi" w:cstheme="minorHAnsi"/>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14:paraId="321F50F9"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4</w:t>
            </w:r>
          </w:p>
        </w:tc>
        <w:tc>
          <w:tcPr>
            <w:tcW w:w="993" w:type="dxa"/>
            <w:vMerge/>
            <w:tcBorders>
              <w:top w:val="single" w:sz="4" w:space="0" w:color="E1E1E1"/>
              <w:left w:val="single" w:sz="4" w:space="0" w:color="E1E1E1"/>
              <w:bottom w:val="single" w:sz="4" w:space="0" w:color="E1E1E1"/>
              <w:right w:val="single" w:sz="4" w:space="0" w:color="E1E1E1"/>
            </w:tcBorders>
            <w:vAlign w:val="center"/>
          </w:tcPr>
          <w:p w14:paraId="767238A5" w14:textId="77777777" w:rsidR="006670C7" w:rsidRPr="00D06FCF" w:rsidRDefault="006670C7" w:rsidP="006670C7">
            <w:pPr>
              <w:jc w:val="center"/>
              <w:rPr>
                <w:rFonts w:asciiTheme="minorHAnsi" w:eastAsia="Calibri" w:hAnsiTheme="minorHAnsi" w:cstheme="minorHAnsi"/>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14:paraId="16F40A21" w14:textId="77777777" w:rsidR="006670C7" w:rsidRPr="00D06FCF" w:rsidRDefault="006670C7" w:rsidP="006670C7">
            <w:pPr>
              <w:jc w:val="center"/>
              <w:rPr>
                <w:rFonts w:asciiTheme="minorHAnsi" w:eastAsia="Calibri" w:hAnsiTheme="minorHAnsi" w:cstheme="minorHAnsi"/>
                <w:kern w:val="18"/>
                <w:sz w:val="18"/>
                <w:szCs w:val="18"/>
                <w:lang w:val="fr-CA"/>
              </w:rPr>
            </w:pPr>
          </w:p>
        </w:tc>
        <w:tc>
          <w:tcPr>
            <w:tcW w:w="1418" w:type="dxa"/>
            <w:tcBorders>
              <w:top w:val="single" w:sz="4" w:space="0" w:color="E1E1E1"/>
              <w:left w:val="single" w:sz="4" w:space="0" w:color="E1E1E1"/>
              <w:bottom w:val="single" w:sz="4" w:space="0" w:color="E1E1E1"/>
              <w:right w:val="single" w:sz="4" w:space="0" w:color="E1E1E1"/>
            </w:tcBorders>
            <w:vAlign w:val="center"/>
          </w:tcPr>
          <w:p w14:paraId="2B3554F4" w14:textId="6FBBAA0C" w:rsidR="006670C7" w:rsidRPr="00D06FCF" w:rsidRDefault="00E452C9"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20 h-22 h</w:t>
            </w:r>
          </w:p>
        </w:tc>
        <w:tc>
          <w:tcPr>
            <w:tcW w:w="1417" w:type="dxa"/>
            <w:tcBorders>
              <w:top w:val="single" w:sz="4" w:space="0" w:color="E1E1E1"/>
              <w:left w:val="single" w:sz="4" w:space="0" w:color="E1E1E1"/>
              <w:bottom w:val="single" w:sz="4" w:space="0" w:color="E1E1E1"/>
              <w:right w:val="single" w:sz="4" w:space="0" w:color="E1E1E1"/>
            </w:tcBorders>
            <w:vAlign w:val="center"/>
          </w:tcPr>
          <w:p w14:paraId="3808DAA0" w14:textId="0587F4E2"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Hommes</w:t>
            </w:r>
          </w:p>
        </w:tc>
        <w:tc>
          <w:tcPr>
            <w:tcW w:w="1336" w:type="dxa"/>
            <w:gridSpan w:val="2"/>
            <w:tcBorders>
              <w:top w:val="single" w:sz="4" w:space="0" w:color="E1E1E1"/>
              <w:left w:val="single" w:sz="4" w:space="0" w:color="E1E1E1"/>
              <w:bottom w:val="single" w:sz="4" w:space="0" w:color="E1E1E1"/>
              <w:right w:val="single" w:sz="4" w:space="0" w:color="E1E1E1"/>
            </w:tcBorders>
            <w:vAlign w:val="center"/>
          </w:tcPr>
          <w:p w14:paraId="46B7F8A0"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7</w:t>
            </w:r>
          </w:p>
        </w:tc>
      </w:tr>
      <w:tr w:rsidR="006670C7" w:rsidRPr="00D06FCF" w14:paraId="44927966" w14:textId="77777777" w:rsidTr="00E452C9">
        <w:trPr>
          <w:trHeight w:val="285"/>
        </w:trPr>
        <w:tc>
          <w:tcPr>
            <w:tcW w:w="1384" w:type="dxa"/>
            <w:vMerge w:val="restart"/>
            <w:tcBorders>
              <w:top w:val="single" w:sz="4" w:space="0" w:color="E1E1E1"/>
              <w:left w:val="single" w:sz="4" w:space="0" w:color="E1E1E1"/>
              <w:bottom w:val="single" w:sz="4" w:space="0" w:color="E1E1E1"/>
              <w:right w:val="single" w:sz="4" w:space="0" w:color="E1E1E1"/>
            </w:tcBorders>
            <w:vAlign w:val="center"/>
          </w:tcPr>
          <w:p w14:paraId="520BF645" w14:textId="28E0A81F"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Charlottetown, Î.-P.-É.</w:t>
            </w:r>
          </w:p>
        </w:tc>
        <w:tc>
          <w:tcPr>
            <w:tcW w:w="992" w:type="dxa"/>
            <w:tcBorders>
              <w:top w:val="single" w:sz="4" w:space="0" w:color="E1E1E1"/>
              <w:left w:val="single" w:sz="4" w:space="0" w:color="E1E1E1"/>
              <w:bottom w:val="single" w:sz="4" w:space="0" w:color="E1E1E1"/>
              <w:right w:val="single" w:sz="4" w:space="0" w:color="E1E1E1"/>
            </w:tcBorders>
            <w:vAlign w:val="center"/>
          </w:tcPr>
          <w:p w14:paraId="2FF38D55"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5</w:t>
            </w:r>
          </w:p>
        </w:tc>
        <w:tc>
          <w:tcPr>
            <w:tcW w:w="993" w:type="dxa"/>
            <w:vMerge w:val="restart"/>
            <w:tcBorders>
              <w:top w:val="single" w:sz="4" w:space="0" w:color="E1E1E1"/>
              <w:left w:val="single" w:sz="4" w:space="0" w:color="E1E1E1"/>
              <w:bottom w:val="single" w:sz="4" w:space="0" w:color="E1E1E1"/>
              <w:right w:val="single" w:sz="4" w:space="0" w:color="E1E1E1"/>
            </w:tcBorders>
            <w:vAlign w:val="center"/>
          </w:tcPr>
          <w:p w14:paraId="2D81CEAC" w14:textId="760AD58F"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14:paraId="67E25953" w14:textId="2428B3FF"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17 mars 2020</w:t>
            </w:r>
          </w:p>
        </w:tc>
        <w:tc>
          <w:tcPr>
            <w:tcW w:w="1418" w:type="dxa"/>
            <w:tcBorders>
              <w:top w:val="single" w:sz="4" w:space="0" w:color="E1E1E1"/>
              <w:left w:val="single" w:sz="4" w:space="0" w:color="E1E1E1"/>
              <w:bottom w:val="single" w:sz="4" w:space="0" w:color="E1E1E1"/>
              <w:right w:val="single" w:sz="4" w:space="0" w:color="E1E1E1"/>
            </w:tcBorders>
            <w:vAlign w:val="center"/>
          </w:tcPr>
          <w:p w14:paraId="7189B1DF" w14:textId="5E0F780B" w:rsidR="006670C7" w:rsidRPr="00D06FCF" w:rsidRDefault="00E452C9"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17 h</w:t>
            </w:r>
            <w:r w:rsidR="006670C7" w:rsidRPr="00D06FCF">
              <w:rPr>
                <w:rFonts w:asciiTheme="minorHAnsi" w:eastAsia="Calibri" w:hAnsiTheme="minorHAnsi" w:cstheme="minorHAnsi"/>
                <w:kern w:val="18"/>
                <w:sz w:val="18"/>
                <w:szCs w:val="18"/>
                <w:lang w:val="fr-CA"/>
              </w:rPr>
              <w:t>-</w:t>
            </w:r>
            <w:r w:rsidRPr="00D06FCF">
              <w:rPr>
                <w:rFonts w:asciiTheme="minorHAnsi" w:eastAsia="Calibri" w:hAnsiTheme="minorHAnsi" w:cstheme="minorHAnsi"/>
                <w:kern w:val="18"/>
                <w:sz w:val="18"/>
                <w:szCs w:val="18"/>
                <w:lang w:val="fr-CA"/>
              </w:rPr>
              <w:t>19 h</w:t>
            </w:r>
          </w:p>
        </w:tc>
        <w:tc>
          <w:tcPr>
            <w:tcW w:w="1417" w:type="dxa"/>
            <w:tcBorders>
              <w:top w:val="single" w:sz="4" w:space="0" w:color="E1E1E1"/>
              <w:left w:val="single" w:sz="4" w:space="0" w:color="E1E1E1"/>
              <w:bottom w:val="single" w:sz="4" w:space="0" w:color="E1E1E1"/>
              <w:right w:val="single" w:sz="4" w:space="0" w:color="E1E1E1"/>
            </w:tcBorders>
            <w:vAlign w:val="center"/>
          </w:tcPr>
          <w:p w14:paraId="4A79A75B" w14:textId="14AAC880"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Femmes</w:t>
            </w:r>
          </w:p>
        </w:tc>
        <w:tc>
          <w:tcPr>
            <w:tcW w:w="1336" w:type="dxa"/>
            <w:gridSpan w:val="2"/>
            <w:tcBorders>
              <w:top w:val="single" w:sz="4" w:space="0" w:color="E1E1E1"/>
              <w:left w:val="single" w:sz="4" w:space="0" w:color="E1E1E1"/>
              <w:bottom w:val="single" w:sz="4" w:space="0" w:color="E1E1E1"/>
              <w:right w:val="single" w:sz="4" w:space="0" w:color="E1E1E1"/>
            </w:tcBorders>
            <w:vAlign w:val="center"/>
          </w:tcPr>
          <w:p w14:paraId="381624E7"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7</w:t>
            </w:r>
          </w:p>
        </w:tc>
      </w:tr>
      <w:tr w:rsidR="006670C7" w:rsidRPr="00D06FCF" w14:paraId="77AA6CF6" w14:textId="77777777" w:rsidTr="00E452C9">
        <w:trPr>
          <w:trHeight w:val="285"/>
        </w:trPr>
        <w:tc>
          <w:tcPr>
            <w:tcW w:w="1384" w:type="dxa"/>
            <w:vMerge/>
            <w:tcBorders>
              <w:top w:val="single" w:sz="4" w:space="0" w:color="E1E1E1"/>
              <w:left w:val="single" w:sz="4" w:space="0" w:color="E1E1E1"/>
              <w:bottom w:val="single" w:sz="4" w:space="0" w:color="E1E1E1"/>
              <w:right w:val="single" w:sz="4" w:space="0" w:color="E1E1E1"/>
            </w:tcBorders>
            <w:vAlign w:val="center"/>
          </w:tcPr>
          <w:p w14:paraId="424822D5" w14:textId="77777777" w:rsidR="006670C7" w:rsidRPr="00D06FCF" w:rsidRDefault="006670C7" w:rsidP="006670C7">
            <w:pPr>
              <w:jc w:val="center"/>
              <w:rPr>
                <w:rFonts w:asciiTheme="minorHAnsi" w:eastAsia="Calibri" w:hAnsiTheme="minorHAnsi" w:cstheme="minorHAnsi"/>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14:paraId="646D2AFB"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6</w:t>
            </w:r>
          </w:p>
        </w:tc>
        <w:tc>
          <w:tcPr>
            <w:tcW w:w="993" w:type="dxa"/>
            <w:vMerge/>
            <w:tcBorders>
              <w:top w:val="single" w:sz="4" w:space="0" w:color="E1E1E1"/>
              <w:left w:val="single" w:sz="4" w:space="0" w:color="E1E1E1"/>
              <w:bottom w:val="single" w:sz="4" w:space="0" w:color="E1E1E1"/>
              <w:right w:val="single" w:sz="4" w:space="0" w:color="E1E1E1"/>
            </w:tcBorders>
            <w:vAlign w:val="center"/>
          </w:tcPr>
          <w:p w14:paraId="4B16C4B6" w14:textId="77777777" w:rsidR="006670C7" w:rsidRPr="00D06FCF" w:rsidRDefault="006670C7" w:rsidP="006670C7">
            <w:pPr>
              <w:jc w:val="center"/>
              <w:rPr>
                <w:rFonts w:asciiTheme="minorHAnsi" w:eastAsia="Calibri" w:hAnsiTheme="minorHAnsi" w:cstheme="minorHAnsi"/>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14:paraId="438558AD" w14:textId="77777777" w:rsidR="006670C7" w:rsidRPr="00D06FCF" w:rsidRDefault="006670C7" w:rsidP="006670C7">
            <w:pPr>
              <w:jc w:val="center"/>
              <w:rPr>
                <w:rFonts w:asciiTheme="minorHAnsi" w:eastAsia="Calibri" w:hAnsiTheme="minorHAnsi" w:cstheme="minorHAnsi"/>
                <w:kern w:val="18"/>
                <w:sz w:val="18"/>
                <w:szCs w:val="18"/>
                <w:lang w:val="fr-CA"/>
              </w:rPr>
            </w:pPr>
          </w:p>
        </w:tc>
        <w:tc>
          <w:tcPr>
            <w:tcW w:w="1418" w:type="dxa"/>
            <w:tcBorders>
              <w:top w:val="single" w:sz="4" w:space="0" w:color="E1E1E1"/>
              <w:left w:val="single" w:sz="4" w:space="0" w:color="E1E1E1"/>
              <w:bottom w:val="single" w:sz="4" w:space="0" w:color="E1E1E1"/>
              <w:right w:val="single" w:sz="4" w:space="0" w:color="E1E1E1"/>
            </w:tcBorders>
            <w:vAlign w:val="center"/>
          </w:tcPr>
          <w:p w14:paraId="6DA7C787" w14:textId="76C97284" w:rsidR="006670C7" w:rsidRPr="00D06FCF" w:rsidRDefault="00E452C9"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19 h </w:t>
            </w:r>
            <w:r w:rsidR="006670C7" w:rsidRPr="00D06FCF">
              <w:rPr>
                <w:rFonts w:asciiTheme="minorHAnsi" w:eastAsia="Calibri" w:hAnsiTheme="minorHAnsi" w:cstheme="minorHAnsi"/>
                <w:kern w:val="18"/>
                <w:sz w:val="18"/>
                <w:szCs w:val="18"/>
                <w:lang w:val="fr-CA"/>
              </w:rPr>
              <w:t>30-</w:t>
            </w:r>
            <w:r w:rsidRPr="00D06FCF">
              <w:rPr>
                <w:rFonts w:asciiTheme="minorHAnsi" w:eastAsia="Calibri" w:hAnsiTheme="minorHAnsi" w:cstheme="minorHAnsi"/>
                <w:kern w:val="18"/>
                <w:sz w:val="18"/>
                <w:szCs w:val="18"/>
                <w:lang w:val="fr-CA"/>
              </w:rPr>
              <w:t>21 h </w:t>
            </w:r>
            <w:r w:rsidR="006670C7" w:rsidRPr="00D06FCF">
              <w:rPr>
                <w:rFonts w:asciiTheme="minorHAnsi" w:eastAsia="Calibri" w:hAnsiTheme="minorHAnsi" w:cstheme="minorHAnsi"/>
                <w:kern w:val="18"/>
                <w:sz w:val="18"/>
                <w:szCs w:val="18"/>
                <w:lang w:val="fr-CA"/>
              </w:rPr>
              <w:t>30</w:t>
            </w:r>
          </w:p>
        </w:tc>
        <w:tc>
          <w:tcPr>
            <w:tcW w:w="1417" w:type="dxa"/>
            <w:tcBorders>
              <w:top w:val="single" w:sz="4" w:space="0" w:color="E1E1E1"/>
              <w:left w:val="single" w:sz="4" w:space="0" w:color="E1E1E1"/>
              <w:bottom w:val="single" w:sz="4" w:space="0" w:color="E1E1E1"/>
              <w:right w:val="single" w:sz="4" w:space="0" w:color="E1E1E1"/>
            </w:tcBorders>
            <w:vAlign w:val="center"/>
          </w:tcPr>
          <w:p w14:paraId="589E6859" w14:textId="6FF3B950"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Hommes</w:t>
            </w:r>
          </w:p>
        </w:tc>
        <w:tc>
          <w:tcPr>
            <w:tcW w:w="1336" w:type="dxa"/>
            <w:gridSpan w:val="2"/>
            <w:tcBorders>
              <w:top w:val="single" w:sz="4" w:space="0" w:color="E1E1E1"/>
              <w:left w:val="single" w:sz="4" w:space="0" w:color="E1E1E1"/>
              <w:bottom w:val="single" w:sz="4" w:space="0" w:color="E1E1E1"/>
              <w:right w:val="single" w:sz="4" w:space="0" w:color="E1E1E1"/>
            </w:tcBorders>
            <w:vAlign w:val="center"/>
          </w:tcPr>
          <w:p w14:paraId="50160429"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8</w:t>
            </w:r>
          </w:p>
        </w:tc>
      </w:tr>
      <w:tr w:rsidR="006670C7" w:rsidRPr="00D06FCF" w14:paraId="4F8B2E61" w14:textId="77777777" w:rsidTr="00E452C9">
        <w:trPr>
          <w:trHeight w:val="285"/>
        </w:trPr>
        <w:tc>
          <w:tcPr>
            <w:tcW w:w="1384" w:type="dxa"/>
            <w:vMerge w:val="restart"/>
            <w:tcBorders>
              <w:top w:val="single" w:sz="4" w:space="0" w:color="E1E1E1"/>
              <w:left w:val="single" w:sz="4" w:space="0" w:color="E1E1E1"/>
              <w:bottom w:val="single" w:sz="4" w:space="0" w:color="E1E1E1"/>
              <w:right w:val="single" w:sz="4" w:space="0" w:color="E1E1E1"/>
            </w:tcBorders>
            <w:vAlign w:val="center"/>
          </w:tcPr>
          <w:p w14:paraId="602311ED" w14:textId="0403E313"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Dieppe, N.-B.</w:t>
            </w:r>
          </w:p>
        </w:tc>
        <w:tc>
          <w:tcPr>
            <w:tcW w:w="992" w:type="dxa"/>
            <w:tcBorders>
              <w:top w:val="single" w:sz="4" w:space="0" w:color="E1E1E1"/>
              <w:left w:val="single" w:sz="4" w:space="0" w:color="E1E1E1"/>
              <w:bottom w:val="single" w:sz="4" w:space="0" w:color="E1E1E1"/>
              <w:right w:val="single" w:sz="4" w:space="0" w:color="E1E1E1"/>
            </w:tcBorders>
            <w:vAlign w:val="center"/>
          </w:tcPr>
          <w:p w14:paraId="3C7394FA"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7</w:t>
            </w:r>
          </w:p>
        </w:tc>
        <w:tc>
          <w:tcPr>
            <w:tcW w:w="993" w:type="dxa"/>
            <w:vMerge w:val="restart"/>
            <w:tcBorders>
              <w:top w:val="single" w:sz="4" w:space="0" w:color="E1E1E1"/>
              <w:left w:val="single" w:sz="4" w:space="0" w:color="E1E1E1"/>
              <w:bottom w:val="single" w:sz="4" w:space="0" w:color="E1E1E1"/>
              <w:right w:val="single" w:sz="4" w:space="0" w:color="E1E1E1"/>
            </w:tcBorders>
            <w:vAlign w:val="center"/>
          </w:tcPr>
          <w:p w14:paraId="39271988" w14:textId="6D87879C"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Français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14:paraId="2C0B40A9" w14:textId="4682A258"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19 mars 2020</w:t>
            </w:r>
          </w:p>
        </w:tc>
        <w:tc>
          <w:tcPr>
            <w:tcW w:w="1418" w:type="dxa"/>
            <w:tcBorders>
              <w:top w:val="single" w:sz="4" w:space="0" w:color="E1E1E1"/>
              <w:left w:val="single" w:sz="4" w:space="0" w:color="E1E1E1"/>
              <w:bottom w:val="single" w:sz="4" w:space="0" w:color="E1E1E1"/>
              <w:right w:val="single" w:sz="4" w:space="0" w:color="E1E1E1"/>
            </w:tcBorders>
            <w:vAlign w:val="center"/>
          </w:tcPr>
          <w:p w14:paraId="46BC6D75" w14:textId="4735647A" w:rsidR="006670C7" w:rsidRPr="00D06FCF" w:rsidRDefault="00E452C9"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17 h-19 h</w:t>
            </w:r>
          </w:p>
        </w:tc>
        <w:tc>
          <w:tcPr>
            <w:tcW w:w="1417" w:type="dxa"/>
            <w:tcBorders>
              <w:top w:val="single" w:sz="4" w:space="0" w:color="E1E1E1"/>
              <w:left w:val="single" w:sz="4" w:space="0" w:color="E1E1E1"/>
              <w:bottom w:val="single" w:sz="4" w:space="0" w:color="E1E1E1"/>
              <w:right w:val="single" w:sz="4" w:space="0" w:color="E1E1E1"/>
            </w:tcBorders>
            <w:vAlign w:val="center"/>
          </w:tcPr>
          <w:p w14:paraId="45C00815" w14:textId="37C11AF1"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Femmes</w:t>
            </w:r>
          </w:p>
        </w:tc>
        <w:tc>
          <w:tcPr>
            <w:tcW w:w="1336" w:type="dxa"/>
            <w:gridSpan w:val="2"/>
            <w:tcBorders>
              <w:top w:val="single" w:sz="4" w:space="0" w:color="E1E1E1"/>
              <w:left w:val="single" w:sz="4" w:space="0" w:color="E1E1E1"/>
              <w:bottom w:val="single" w:sz="4" w:space="0" w:color="E1E1E1"/>
              <w:right w:val="single" w:sz="4" w:space="0" w:color="E1E1E1"/>
            </w:tcBorders>
            <w:vAlign w:val="center"/>
          </w:tcPr>
          <w:p w14:paraId="7302DAA7"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7</w:t>
            </w:r>
          </w:p>
        </w:tc>
      </w:tr>
      <w:tr w:rsidR="006670C7" w:rsidRPr="00D06FCF" w14:paraId="19A7FBA9" w14:textId="77777777" w:rsidTr="00E452C9">
        <w:trPr>
          <w:trHeight w:val="285"/>
        </w:trPr>
        <w:tc>
          <w:tcPr>
            <w:tcW w:w="1384" w:type="dxa"/>
            <w:vMerge/>
            <w:tcBorders>
              <w:top w:val="single" w:sz="4" w:space="0" w:color="E1E1E1"/>
              <w:left w:val="single" w:sz="4" w:space="0" w:color="E1E1E1"/>
              <w:bottom w:val="single" w:sz="4" w:space="0" w:color="E1E1E1"/>
              <w:right w:val="single" w:sz="4" w:space="0" w:color="E1E1E1"/>
            </w:tcBorders>
            <w:vAlign w:val="center"/>
          </w:tcPr>
          <w:p w14:paraId="297F26DE" w14:textId="77777777" w:rsidR="006670C7" w:rsidRPr="00D06FCF" w:rsidRDefault="006670C7" w:rsidP="006670C7">
            <w:pPr>
              <w:jc w:val="center"/>
              <w:rPr>
                <w:rFonts w:asciiTheme="minorHAnsi" w:eastAsia="Calibri" w:hAnsiTheme="minorHAnsi" w:cstheme="minorHAnsi"/>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14:paraId="0E02CE25"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8</w:t>
            </w:r>
          </w:p>
        </w:tc>
        <w:tc>
          <w:tcPr>
            <w:tcW w:w="993" w:type="dxa"/>
            <w:vMerge/>
            <w:tcBorders>
              <w:top w:val="single" w:sz="4" w:space="0" w:color="E1E1E1"/>
              <w:left w:val="single" w:sz="4" w:space="0" w:color="E1E1E1"/>
              <w:bottom w:val="single" w:sz="4" w:space="0" w:color="E1E1E1"/>
              <w:right w:val="single" w:sz="4" w:space="0" w:color="E1E1E1"/>
            </w:tcBorders>
            <w:vAlign w:val="center"/>
          </w:tcPr>
          <w:p w14:paraId="1CAB1D76" w14:textId="77777777" w:rsidR="006670C7" w:rsidRPr="00D06FCF" w:rsidRDefault="006670C7" w:rsidP="006670C7">
            <w:pPr>
              <w:jc w:val="center"/>
              <w:rPr>
                <w:rFonts w:asciiTheme="minorHAnsi" w:eastAsia="Calibri" w:hAnsiTheme="minorHAnsi" w:cstheme="minorHAnsi"/>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14:paraId="6B95FE4C" w14:textId="77777777" w:rsidR="006670C7" w:rsidRPr="00D06FCF" w:rsidRDefault="006670C7" w:rsidP="006670C7">
            <w:pPr>
              <w:jc w:val="center"/>
              <w:rPr>
                <w:rFonts w:asciiTheme="minorHAnsi" w:eastAsia="Calibri" w:hAnsiTheme="minorHAnsi" w:cstheme="minorHAnsi"/>
                <w:kern w:val="18"/>
                <w:sz w:val="18"/>
                <w:szCs w:val="18"/>
                <w:lang w:val="fr-CA"/>
              </w:rPr>
            </w:pPr>
          </w:p>
        </w:tc>
        <w:tc>
          <w:tcPr>
            <w:tcW w:w="1418" w:type="dxa"/>
            <w:tcBorders>
              <w:top w:val="single" w:sz="4" w:space="0" w:color="E1E1E1"/>
              <w:left w:val="single" w:sz="4" w:space="0" w:color="E1E1E1"/>
              <w:bottom w:val="single" w:sz="4" w:space="0" w:color="E1E1E1"/>
              <w:right w:val="single" w:sz="4" w:space="0" w:color="E1E1E1"/>
            </w:tcBorders>
            <w:vAlign w:val="center"/>
          </w:tcPr>
          <w:p w14:paraId="74499FEB" w14:textId="462F2B1B" w:rsidR="006670C7" w:rsidRPr="00D06FCF" w:rsidRDefault="00E452C9"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19 h 30-21 h 30</w:t>
            </w:r>
          </w:p>
        </w:tc>
        <w:tc>
          <w:tcPr>
            <w:tcW w:w="1417" w:type="dxa"/>
            <w:tcBorders>
              <w:top w:val="single" w:sz="4" w:space="0" w:color="E1E1E1"/>
              <w:left w:val="single" w:sz="4" w:space="0" w:color="E1E1E1"/>
              <w:bottom w:val="single" w:sz="4" w:space="0" w:color="E1E1E1"/>
              <w:right w:val="single" w:sz="4" w:space="0" w:color="E1E1E1"/>
            </w:tcBorders>
            <w:vAlign w:val="center"/>
          </w:tcPr>
          <w:p w14:paraId="4788F361" w14:textId="2B2E071E"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Hommes</w:t>
            </w:r>
          </w:p>
        </w:tc>
        <w:tc>
          <w:tcPr>
            <w:tcW w:w="1336" w:type="dxa"/>
            <w:gridSpan w:val="2"/>
            <w:tcBorders>
              <w:top w:val="single" w:sz="4" w:space="0" w:color="E1E1E1"/>
              <w:left w:val="single" w:sz="4" w:space="0" w:color="E1E1E1"/>
              <w:bottom w:val="single" w:sz="4" w:space="0" w:color="E1E1E1"/>
              <w:right w:val="single" w:sz="4" w:space="0" w:color="E1E1E1"/>
            </w:tcBorders>
            <w:vAlign w:val="center"/>
          </w:tcPr>
          <w:p w14:paraId="6BEDB790"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7</w:t>
            </w:r>
          </w:p>
        </w:tc>
      </w:tr>
      <w:tr w:rsidR="006670C7" w:rsidRPr="00D06FCF" w14:paraId="0AF3C9C1" w14:textId="77777777" w:rsidTr="00E452C9">
        <w:trPr>
          <w:trHeight w:val="285"/>
        </w:trPr>
        <w:tc>
          <w:tcPr>
            <w:tcW w:w="1384" w:type="dxa"/>
            <w:vMerge w:val="restart"/>
            <w:tcBorders>
              <w:top w:val="single" w:sz="4" w:space="0" w:color="E1E1E1"/>
              <w:left w:val="single" w:sz="4" w:space="0" w:color="E1E1E1"/>
              <w:bottom w:val="single" w:sz="4" w:space="0" w:color="E1E1E1"/>
              <w:right w:val="single" w:sz="4" w:space="0" w:color="E1E1E1"/>
            </w:tcBorders>
            <w:vAlign w:val="center"/>
          </w:tcPr>
          <w:p w14:paraId="5C6E4F0B" w14:textId="0BB8DD6B"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Belleville, Ont.</w:t>
            </w:r>
          </w:p>
        </w:tc>
        <w:tc>
          <w:tcPr>
            <w:tcW w:w="992" w:type="dxa"/>
            <w:tcBorders>
              <w:top w:val="single" w:sz="4" w:space="0" w:color="E1E1E1"/>
              <w:left w:val="single" w:sz="4" w:space="0" w:color="E1E1E1"/>
              <w:bottom w:val="single" w:sz="4" w:space="0" w:color="E1E1E1"/>
              <w:right w:val="single" w:sz="4" w:space="0" w:color="E1E1E1"/>
            </w:tcBorders>
            <w:vAlign w:val="center"/>
          </w:tcPr>
          <w:p w14:paraId="0EDB523C"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9</w:t>
            </w:r>
          </w:p>
        </w:tc>
        <w:tc>
          <w:tcPr>
            <w:tcW w:w="993" w:type="dxa"/>
            <w:vMerge w:val="restart"/>
            <w:tcBorders>
              <w:top w:val="single" w:sz="4" w:space="0" w:color="E1E1E1"/>
              <w:left w:val="single" w:sz="4" w:space="0" w:color="E1E1E1"/>
              <w:bottom w:val="single" w:sz="4" w:space="0" w:color="E1E1E1"/>
              <w:right w:val="single" w:sz="4" w:space="0" w:color="E1E1E1"/>
            </w:tcBorders>
            <w:vAlign w:val="center"/>
          </w:tcPr>
          <w:p w14:paraId="0EEE773B" w14:textId="2A632BA9"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14:paraId="6D60C515" w14:textId="7C469411"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25 mars 2020</w:t>
            </w:r>
          </w:p>
        </w:tc>
        <w:tc>
          <w:tcPr>
            <w:tcW w:w="1418" w:type="dxa"/>
            <w:tcBorders>
              <w:top w:val="single" w:sz="4" w:space="0" w:color="E1E1E1"/>
              <w:left w:val="single" w:sz="4" w:space="0" w:color="E1E1E1"/>
              <w:bottom w:val="single" w:sz="4" w:space="0" w:color="E1E1E1"/>
              <w:right w:val="single" w:sz="4" w:space="0" w:color="E1E1E1"/>
            </w:tcBorders>
            <w:vAlign w:val="center"/>
          </w:tcPr>
          <w:p w14:paraId="3475AEBD" w14:textId="038CDBD0" w:rsidR="006670C7" w:rsidRPr="00D06FCF" w:rsidRDefault="00E452C9"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17 h-19 h</w:t>
            </w:r>
          </w:p>
        </w:tc>
        <w:tc>
          <w:tcPr>
            <w:tcW w:w="1417" w:type="dxa"/>
            <w:tcBorders>
              <w:top w:val="single" w:sz="4" w:space="0" w:color="E1E1E1"/>
              <w:left w:val="single" w:sz="4" w:space="0" w:color="E1E1E1"/>
              <w:bottom w:val="single" w:sz="4" w:space="0" w:color="E1E1E1"/>
              <w:right w:val="single" w:sz="4" w:space="0" w:color="E1E1E1"/>
            </w:tcBorders>
            <w:vAlign w:val="center"/>
          </w:tcPr>
          <w:p w14:paraId="21BD6918" w14:textId="7E506822"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Femmes</w:t>
            </w:r>
          </w:p>
        </w:tc>
        <w:tc>
          <w:tcPr>
            <w:tcW w:w="1336" w:type="dxa"/>
            <w:gridSpan w:val="2"/>
            <w:tcBorders>
              <w:top w:val="single" w:sz="4" w:space="0" w:color="E1E1E1"/>
              <w:left w:val="single" w:sz="4" w:space="0" w:color="E1E1E1"/>
              <w:bottom w:val="single" w:sz="4" w:space="0" w:color="E1E1E1"/>
              <w:right w:val="single" w:sz="4" w:space="0" w:color="E1E1E1"/>
            </w:tcBorders>
            <w:vAlign w:val="center"/>
          </w:tcPr>
          <w:p w14:paraId="7A758ECA"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6</w:t>
            </w:r>
          </w:p>
        </w:tc>
      </w:tr>
      <w:tr w:rsidR="006670C7" w:rsidRPr="00D06FCF" w14:paraId="3F1F1735" w14:textId="77777777" w:rsidTr="00E452C9">
        <w:trPr>
          <w:trHeight w:val="285"/>
        </w:trPr>
        <w:tc>
          <w:tcPr>
            <w:tcW w:w="1384" w:type="dxa"/>
            <w:vMerge/>
            <w:tcBorders>
              <w:top w:val="single" w:sz="4" w:space="0" w:color="E1E1E1"/>
              <w:left w:val="single" w:sz="4" w:space="0" w:color="E1E1E1"/>
              <w:bottom w:val="single" w:sz="4" w:space="0" w:color="E1E1E1"/>
              <w:right w:val="single" w:sz="4" w:space="0" w:color="E1E1E1"/>
            </w:tcBorders>
            <w:vAlign w:val="center"/>
          </w:tcPr>
          <w:p w14:paraId="458FBA05" w14:textId="77777777" w:rsidR="006670C7" w:rsidRPr="00D06FCF" w:rsidRDefault="006670C7" w:rsidP="006670C7">
            <w:pPr>
              <w:jc w:val="center"/>
              <w:rPr>
                <w:rFonts w:asciiTheme="minorHAnsi" w:eastAsia="Calibri" w:hAnsiTheme="minorHAnsi" w:cstheme="minorHAnsi"/>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14:paraId="35E0218B"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10</w:t>
            </w:r>
          </w:p>
        </w:tc>
        <w:tc>
          <w:tcPr>
            <w:tcW w:w="993" w:type="dxa"/>
            <w:vMerge/>
            <w:tcBorders>
              <w:top w:val="single" w:sz="4" w:space="0" w:color="E1E1E1"/>
              <w:left w:val="single" w:sz="4" w:space="0" w:color="E1E1E1"/>
              <w:bottom w:val="single" w:sz="4" w:space="0" w:color="E1E1E1"/>
              <w:right w:val="single" w:sz="4" w:space="0" w:color="E1E1E1"/>
            </w:tcBorders>
            <w:vAlign w:val="center"/>
          </w:tcPr>
          <w:p w14:paraId="72738F29" w14:textId="77777777" w:rsidR="006670C7" w:rsidRPr="00D06FCF" w:rsidRDefault="006670C7" w:rsidP="006670C7">
            <w:pPr>
              <w:jc w:val="center"/>
              <w:rPr>
                <w:rFonts w:asciiTheme="minorHAnsi" w:eastAsia="Calibri" w:hAnsiTheme="minorHAnsi" w:cstheme="minorHAnsi"/>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14:paraId="5648048A" w14:textId="77777777" w:rsidR="006670C7" w:rsidRPr="00D06FCF" w:rsidRDefault="006670C7" w:rsidP="006670C7">
            <w:pPr>
              <w:jc w:val="center"/>
              <w:rPr>
                <w:rFonts w:asciiTheme="minorHAnsi" w:eastAsia="Calibri" w:hAnsiTheme="minorHAnsi" w:cstheme="minorHAnsi"/>
                <w:kern w:val="18"/>
                <w:sz w:val="18"/>
                <w:szCs w:val="18"/>
                <w:lang w:val="fr-CA"/>
              </w:rPr>
            </w:pPr>
          </w:p>
        </w:tc>
        <w:tc>
          <w:tcPr>
            <w:tcW w:w="1418" w:type="dxa"/>
            <w:tcBorders>
              <w:top w:val="single" w:sz="4" w:space="0" w:color="E1E1E1"/>
              <w:left w:val="single" w:sz="4" w:space="0" w:color="E1E1E1"/>
              <w:bottom w:val="single" w:sz="4" w:space="0" w:color="E1E1E1"/>
              <w:right w:val="single" w:sz="4" w:space="0" w:color="E1E1E1"/>
            </w:tcBorders>
            <w:vAlign w:val="center"/>
          </w:tcPr>
          <w:p w14:paraId="23E30AA9" w14:textId="75C3C94A" w:rsidR="006670C7" w:rsidRPr="00D06FCF" w:rsidRDefault="00E452C9"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19 h 30-21 h 30</w:t>
            </w:r>
          </w:p>
        </w:tc>
        <w:tc>
          <w:tcPr>
            <w:tcW w:w="1417" w:type="dxa"/>
            <w:tcBorders>
              <w:top w:val="single" w:sz="4" w:space="0" w:color="E1E1E1"/>
              <w:left w:val="single" w:sz="4" w:space="0" w:color="E1E1E1"/>
              <w:bottom w:val="single" w:sz="4" w:space="0" w:color="E1E1E1"/>
              <w:right w:val="single" w:sz="4" w:space="0" w:color="E1E1E1"/>
            </w:tcBorders>
            <w:vAlign w:val="center"/>
          </w:tcPr>
          <w:p w14:paraId="581CB7C8" w14:textId="5900009E"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Hommes</w:t>
            </w:r>
          </w:p>
        </w:tc>
        <w:tc>
          <w:tcPr>
            <w:tcW w:w="1336" w:type="dxa"/>
            <w:gridSpan w:val="2"/>
            <w:tcBorders>
              <w:top w:val="single" w:sz="4" w:space="0" w:color="E1E1E1"/>
              <w:left w:val="single" w:sz="4" w:space="0" w:color="E1E1E1"/>
              <w:bottom w:val="single" w:sz="4" w:space="0" w:color="E1E1E1"/>
              <w:right w:val="single" w:sz="4" w:space="0" w:color="E1E1E1"/>
            </w:tcBorders>
            <w:vAlign w:val="center"/>
          </w:tcPr>
          <w:p w14:paraId="60C34AF2"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6</w:t>
            </w:r>
          </w:p>
        </w:tc>
      </w:tr>
      <w:tr w:rsidR="006670C7" w:rsidRPr="00D06FCF" w14:paraId="5B082B43" w14:textId="77777777" w:rsidTr="00E452C9">
        <w:trPr>
          <w:trHeight w:val="285"/>
        </w:trPr>
        <w:tc>
          <w:tcPr>
            <w:tcW w:w="1384" w:type="dxa"/>
            <w:vMerge w:val="restart"/>
            <w:tcBorders>
              <w:top w:val="single" w:sz="4" w:space="0" w:color="E1E1E1"/>
              <w:left w:val="single" w:sz="4" w:space="0" w:color="E1E1E1"/>
              <w:bottom w:val="single" w:sz="4" w:space="0" w:color="E1E1E1"/>
              <w:right w:val="single" w:sz="4" w:space="0" w:color="E1E1E1"/>
            </w:tcBorders>
            <w:vAlign w:val="center"/>
          </w:tcPr>
          <w:p w14:paraId="26CA184F" w14:textId="7DB77CDB"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 xml:space="preserve">Québec, </w:t>
            </w:r>
            <w:proofErr w:type="spellStart"/>
            <w:r w:rsidRPr="00D06FCF">
              <w:rPr>
                <w:rFonts w:asciiTheme="minorHAnsi" w:eastAsia="Calibri" w:hAnsiTheme="minorHAnsi" w:cstheme="minorHAnsi"/>
                <w:kern w:val="18"/>
                <w:sz w:val="18"/>
                <w:szCs w:val="18"/>
                <w:lang w:val="fr-CA"/>
              </w:rPr>
              <w:t>Qc</w:t>
            </w:r>
            <w:proofErr w:type="spellEnd"/>
          </w:p>
        </w:tc>
        <w:tc>
          <w:tcPr>
            <w:tcW w:w="992" w:type="dxa"/>
            <w:tcBorders>
              <w:top w:val="single" w:sz="4" w:space="0" w:color="E1E1E1"/>
              <w:left w:val="single" w:sz="4" w:space="0" w:color="E1E1E1"/>
              <w:bottom w:val="single" w:sz="4" w:space="0" w:color="E1E1E1"/>
              <w:right w:val="single" w:sz="4" w:space="0" w:color="E1E1E1"/>
            </w:tcBorders>
            <w:vAlign w:val="center"/>
          </w:tcPr>
          <w:p w14:paraId="32135030"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11</w:t>
            </w:r>
          </w:p>
        </w:tc>
        <w:tc>
          <w:tcPr>
            <w:tcW w:w="993" w:type="dxa"/>
            <w:vMerge w:val="restart"/>
            <w:tcBorders>
              <w:top w:val="single" w:sz="4" w:space="0" w:color="E1E1E1"/>
              <w:left w:val="single" w:sz="4" w:space="0" w:color="E1E1E1"/>
              <w:bottom w:val="single" w:sz="4" w:space="0" w:color="E1E1E1"/>
              <w:right w:val="single" w:sz="4" w:space="0" w:color="E1E1E1"/>
            </w:tcBorders>
            <w:vAlign w:val="center"/>
          </w:tcPr>
          <w:p w14:paraId="29F811D6" w14:textId="3C35DA7B"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Français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14:paraId="2CD114C3" w14:textId="5340654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26 mars 2020</w:t>
            </w:r>
          </w:p>
        </w:tc>
        <w:tc>
          <w:tcPr>
            <w:tcW w:w="1418" w:type="dxa"/>
            <w:tcBorders>
              <w:top w:val="single" w:sz="4" w:space="0" w:color="E1E1E1"/>
              <w:left w:val="single" w:sz="4" w:space="0" w:color="E1E1E1"/>
              <w:bottom w:val="single" w:sz="4" w:space="0" w:color="E1E1E1"/>
              <w:right w:val="single" w:sz="4" w:space="0" w:color="E1E1E1"/>
            </w:tcBorders>
            <w:vAlign w:val="center"/>
          </w:tcPr>
          <w:p w14:paraId="6C164465" w14:textId="0ADAA414" w:rsidR="006670C7" w:rsidRPr="00D06FCF" w:rsidRDefault="00E452C9"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17 h 30-19 h 30</w:t>
            </w:r>
          </w:p>
        </w:tc>
        <w:tc>
          <w:tcPr>
            <w:tcW w:w="1417" w:type="dxa"/>
            <w:tcBorders>
              <w:top w:val="single" w:sz="4" w:space="0" w:color="E1E1E1"/>
              <w:left w:val="single" w:sz="4" w:space="0" w:color="E1E1E1"/>
              <w:bottom w:val="single" w:sz="4" w:space="0" w:color="E1E1E1"/>
              <w:right w:val="single" w:sz="4" w:space="0" w:color="E1E1E1"/>
            </w:tcBorders>
            <w:vAlign w:val="center"/>
          </w:tcPr>
          <w:p w14:paraId="2D4AC271" w14:textId="41FABBA9"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Femmes</w:t>
            </w:r>
          </w:p>
        </w:tc>
        <w:tc>
          <w:tcPr>
            <w:tcW w:w="1336" w:type="dxa"/>
            <w:gridSpan w:val="2"/>
            <w:tcBorders>
              <w:top w:val="single" w:sz="4" w:space="0" w:color="E1E1E1"/>
              <w:left w:val="single" w:sz="4" w:space="0" w:color="E1E1E1"/>
              <w:bottom w:val="single" w:sz="4" w:space="0" w:color="E1E1E1"/>
              <w:right w:val="single" w:sz="4" w:space="0" w:color="E1E1E1"/>
            </w:tcBorders>
            <w:vAlign w:val="center"/>
          </w:tcPr>
          <w:p w14:paraId="28122452"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8</w:t>
            </w:r>
          </w:p>
        </w:tc>
      </w:tr>
      <w:tr w:rsidR="006670C7" w:rsidRPr="00D06FCF" w14:paraId="45DF5368" w14:textId="77777777" w:rsidTr="00E452C9">
        <w:trPr>
          <w:trHeight w:val="285"/>
        </w:trPr>
        <w:tc>
          <w:tcPr>
            <w:tcW w:w="1384" w:type="dxa"/>
            <w:vMerge/>
            <w:tcBorders>
              <w:top w:val="single" w:sz="4" w:space="0" w:color="E1E1E1"/>
              <w:left w:val="single" w:sz="4" w:space="0" w:color="E1E1E1"/>
              <w:bottom w:val="single" w:sz="4" w:space="0" w:color="E1E1E1"/>
              <w:right w:val="single" w:sz="4" w:space="0" w:color="E1E1E1"/>
            </w:tcBorders>
            <w:vAlign w:val="center"/>
          </w:tcPr>
          <w:p w14:paraId="6370A27F" w14:textId="77777777" w:rsidR="006670C7" w:rsidRPr="00D06FCF" w:rsidRDefault="006670C7" w:rsidP="006670C7">
            <w:pPr>
              <w:jc w:val="center"/>
              <w:rPr>
                <w:rFonts w:asciiTheme="minorHAnsi" w:eastAsia="Calibri" w:hAnsiTheme="minorHAnsi" w:cstheme="minorHAnsi"/>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14:paraId="7316D752"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12</w:t>
            </w:r>
          </w:p>
        </w:tc>
        <w:tc>
          <w:tcPr>
            <w:tcW w:w="993" w:type="dxa"/>
            <w:vMerge/>
            <w:tcBorders>
              <w:top w:val="single" w:sz="4" w:space="0" w:color="E1E1E1"/>
              <w:left w:val="single" w:sz="4" w:space="0" w:color="E1E1E1"/>
              <w:bottom w:val="single" w:sz="4" w:space="0" w:color="E1E1E1"/>
              <w:right w:val="single" w:sz="4" w:space="0" w:color="E1E1E1"/>
            </w:tcBorders>
            <w:vAlign w:val="center"/>
          </w:tcPr>
          <w:p w14:paraId="4E4F684A" w14:textId="77777777" w:rsidR="006670C7" w:rsidRPr="00D06FCF" w:rsidRDefault="006670C7" w:rsidP="006670C7">
            <w:pPr>
              <w:jc w:val="center"/>
              <w:rPr>
                <w:rFonts w:asciiTheme="minorHAnsi" w:eastAsia="Calibri" w:hAnsiTheme="minorHAnsi" w:cstheme="minorHAnsi"/>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14:paraId="5760B054" w14:textId="77777777" w:rsidR="006670C7" w:rsidRPr="00D06FCF" w:rsidRDefault="006670C7" w:rsidP="006670C7">
            <w:pPr>
              <w:jc w:val="center"/>
              <w:rPr>
                <w:rFonts w:asciiTheme="minorHAnsi" w:eastAsia="Calibri" w:hAnsiTheme="minorHAnsi" w:cstheme="minorHAnsi"/>
                <w:kern w:val="18"/>
                <w:sz w:val="18"/>
                <w:szCs w:val="18"/>
                <w:lang w:val="fr-CA"/>
              </w:rPr>
            </w:pPr>
          </w:p>
        </w:tc>
        <w:tc>
          <w:tcPr>
            <w:tcW w:w="1418" w:type="dxa"/>
            <w:tcBorders>
              <w:top w:val="single" w:sz="4" w:space="0" w:color="E1E1E1"/>
              <w:left w:val="single" w:sz="4" w:space="0" w:color="E1E1E1"/>
              <w:bottom w:val="single" w:sz="4" w:space="0" w:color="E1E1E1"/>
              <w:right w:val="single" w:sz="4" w:space="0" w:color="E1E1E1"/>
            </w:tcBorders>
            <w:vAlign w:val="center"/>
          </w:tcPr>
          <w:p w14:paraId="3359715D" w14:textId="6A3AD233" w:rsidR="006670C7" w:rsidRPr="00D06FCF" w:rsidRDefault="00E452C9"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20 h-22 h</w:t>
            </w:r>
          </w:p>
        </w:tc>
        <w:tc>
          <w:tcPr>
            <w:tcW w:w="1417" w:type="dxa"/>
            <w:tcBorders>
              <w:top w:val="single" w:sz="4" w:space="0" w:color="E1E1E1"/>
              <w:left w:val="single" w:sz="4" w:space="0" w:color="E1E1E1"/>
              <w:bottom w:val="single" w:sz="4" w:space="0" w:color="E1E1E1"/>
              <w:right w:val="single" w:sz="4" w:space="0" w:color="E1E1E1"/>
            </w:tcBorders>
            <w:vAlign w:val="center"/>
          </w:tcPr>
          <w:p w14:paraId="095ED761" w14:textId="1911A4D8"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Hommes</w:t>
            </w:r>
          </w:p>
        </w:tc>
        <w:tc>
          <w:tcPr>
            <w:tcW w:w="1336" w:type="dxa"/>
            <w:gridSpan w:val="2"/>
            <w:tcBorders>
              <w:top w:val="single" w:sz="4" w:space="0" w:color="E1E1E1"/>
              <w:left w:val="single" w:sz="4" w:space="0" w:color="E1E1E1"/>
              <w:bottom w:val="single" w:sz="4" w:space="0" w:color="E1E1E1"/>
              <w:right w:val="single" w:sz="4" w:space="0" w:color="E1E1E1"/>
            </w:tcBorders>
            <w:vAlign w:val="center"/>
          </w:tcPr>
          <w:p w14:paraId="16794882" w14:textId="77777777" w:rsidR="006670C7" w:rsidRPr="00D06FCF" w:rsidRDefault="006670C7" w:rsidP="006670C7">
            <w:pPr>
              <w:jc w:val="center"/>
              <w:rPr>
                <w:rFonts w:asciiTheme="minorHAnsi" w:eastAsia="Calibri" w:hAnsiTheme="minorHAnsi" w:cstheme="minorHAnsi"/>
                <w:kern w:val="18"/>
                <w:sz w:val="18"/>
                <w:szCs w:val="18"/>
                <w:lang w:val="fr-CA"/>
              </w:rPr>
            </w:pPr>
            <w:r w:rsidRPr="00D06FCF">
              <w:rPr>
                <w:rFonts w:asciiTheme="minorHAnsi" w:eastAsia="Calibri" w:hAnsiTheme="minorHAnsi" w:cstheme="minorHAnsi"/>
                <w:kern w:val="18"/>
                <w:sz w:val="18"/>
                <w:szCs w:val="18"/>
                <w:lang w:val="fr-CA"/>
              </w:rPr>
              <w:t>8</w:t>
            </w:r>
          </w:p>
        </w:tc>
      </w:tr>
      <w:tr w:rsidR="006670C7" w:rsidRPr="00D06FCF" w14:paraId="0484C433" w14:textId="77777777" w:rsidTr="00065635">
        <w:trPr>
          <w:trHeight w:val="413"/>
        </w:trPr>
        <w:tc>
          <w:tcPr>
            <w:tcW w:w="7495"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14:paraId="238F8EC1" w14:textId="08BBBAD2" w:rsidR="006670C7" w:rsidRPr="00D06FCF" w:rsidRDefault="006670C7" w:rsidP="006670C7">
            <w:pPr>
              <w:jc w:val="right"/>
              <w:rPr>
                <w:rFonts w:ascii="Calibri" w:eastAsia="Calibri" w:hAnsi="Calibri" w:cs="Calibri"/>
                <w:b/>
                <w:kern w:val="18"/>
                <w:szCs w:val="18"/>
                <w:lang w:val="fr-CA"/>
              </w:rPr>
            </w:pPr>
            <w:r w:rsidRPr="00D06FCF">
              <w:rPr>
                <w:rFonts w:ascii="Calibri" w:eastAsia="Calibri" w:hAnsi="Calibri" w:cs="Calibri"/>
                <w:b/>
                <w:kern w:val="18"/>
                <w:szCs w:val="18"/>
                <w:lang w:val="fr-CA"/>
              </w:rPr>
              <w:t>Nombre total de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55645103" w14:textId="77777777" w:rsidR="006670C7" w:rsidRPr="00D06FCF" w:rsidRDefault="006670C7" w:rsidP="006670C7">
            <w:pPr>
              <w:jc w:val="center"/>
              <w:rPr>
                <w:rFonts w:ascii="Calibri" w:eastAsia="Calibri" w:hAnsi="Calibri" w:cs="Calibri"/>
                <w:b/>
                <w:kern w:val="18"/>
                <w:lang w:val="fr-CA"/>
              </w:rPr>
            </w:pPr>
            <w:r w:rsidRPr="00D06FCF">
              <w:rPr>
                <w:rFonts w:ascii="Calibri" w:eastAsia="Calibri" w:hAnsi="Calibri" w:cs="Calibri"/>
                <w:b/>
                <w:kern w:val="18"/>
                <w:szCs w:val="18"/>
                <w:lang w:val="fr-CA"/>
              </w:rPr>
              <w:t>92</w:t>
            </w:r>
          </w:p>
        </w:tc>
      </w:tr>
    </w:tbl>
    <w:p w14:paraId="1E7B98F0" w14:textId="2579FB44" w:rsidR="00E4422F" w:rsidRPr="00D06FCF" w:rsidRDefault="00E452C9" w:rsidP="00B1436C">
      <w:pPr>
        <w:pStyle w:val="Heading1"/>
        <w:rPr>
          <w:lang w:val="fr-CA"/>
        </w:rPr>
      </w:pPr>
      <w:bookmarkStart w:id="11" w:name="_Toc49860607"/>
      <w:r w:rsidRPr="00D06FCF">
        <w:rPr>
          <w:lang w:val="fr-CA"/>
        </w:rPr>
        <w:t>Principales constatations</w:t>
      </w:r>
      <w:bookmarkEnd w:id="11"/>
    </w:p>
    <w:p w14:paraId="3AE51F39" w14:textId="44F557E5" w:rsidR="003749EF" w:rsidRPr="00D06FCF" w:rsidRDefault="00DA208E" w:rsidP="003749EF">
      <w:pPr>
        <w:rPr>
          <w:bCs/>
          <w:color w:val="595959" w:themeColor="text1" w:themeTint="A6"/>
          <w:lang w:val="fr-CA"/>
        </w:rPr>
      </w:pPr>
      <w:r w:rsidRPr="00D06FCF">
        <w:rPr>
          <w:bCs/>
          <w:color w:val="595959" w:themeColor="text1" w:themeTint="A6"/>
          <w:lang w:val="fr-CA"/>
        </w:rPr>
        <w:t>Ce cycle de groupes de discussion s’est déroulé au cours d’un mois mouvementé</w:t>
      </w:r>
      <w:r w:rsidR="003749EF" w:rsidRPr="00D06FCF">
        <w:rPr>
          <w:bCs/>
          <w:color w:val="595959" w:themeColor="text1" w:themeTint="A6"/>
          <w:lang w:val="fr-CA"/>
        </w:rPr>
        <w:t xml:space="preserve">. </w:t>
      </w:r>
      <w:r w:rsidRPr="00D06FCF">
        <w:rPr>
          <w:bCs/>
          <w:color w:val="595959" w:themeColor="text1" w:themeTint="A6"/>
          <w:lang w:val="fr-CA"/>
        </w:rPr>
        <w:t xml:space="preserve">Les deux premières séries de rencontres, tenues à </w:t>
      </w:r>
      <w:r w:rsidR="003749EF" w:rsidRPr="00D06FCF">
        <w:rPr>
          <w:bCs/>
          <w:color w:val="595959" w:themeColor="text1" w:themeTint="A6"/>
          <w:lang w:val="fr-CA"/>
        </w:rPr>
        <w:t xml:space="preserve">Calgary </w:t>
      </w:r>
      <w:r w:rsidRPr="00D06FCF">
        <w:rPr>
          <w:bCs/>
          <w:color w:val="595959" w:themeColor="text1" w:themeTint="A6"/>
          <w:lang w:val="fr-CA"/>
        </w:rPr>
        <w:t>et à</w:t>
      </w:r>
      <w:r w:rsidR="003749EF" w:rsidRPr="00D06FCF">
        <w:rPr>
          <w:bCs/>
          <w:color w:val="595959" w:themeColor="text1" w:themeTint="A6"/>
          <w:lang w:val="fr-CA"/>
        </w:rPr>
        <w:t xml:space="preserve"> Richmond</w:t>
      </w:r>
      <w:r w:rsidRPr="00D06FCF">
        <w:rPr>
          <w:bCs/>
          <w:color w:val="595959" w:themeColor="text1" w:themeTint="A6"/>
          <w:lang w:val="fr-CA"/>
        </w:rPr>
        <w:t xml:space="preserve"> les 4 et 10 mars respectivement, ont eu lieu avant que l’O</w:t>
      </w:r>
      <w:r w:rsidR="00A8426D" w:rsidRPr="00D06FCF">
        <w:rPr>
          <w:bCs/>
          <w:color w:val="595959" w:themeColor="text1" w:themeTint="A6"/>
          <w:lang w:val="fr-CA"/>
        </w:rPr>
        <w:t>MS ne</w:t>
      </w:r>
      <w:r w:rsidRPr="00D06FCF">
        <w:rPr>
          <w:bCs/>
          <w:color w:val="595959" w:themeColor="text1" w:themeTint="A6"/>
          <w:lang w:val="fr-CA"/>
        </w:rPr>
        <w:t xml:space="preserve"> qualifie la COVID-19</w:t>
      </w:r>
      <w:r w:rsidR="003749EF" w:rsidRPr="00D06FCF">
        <w:rPr>
          <w:bCs/>
          <w:color w:val="595959" w:themeColor="text1" w:themeTint="A6"/>
          <w:lang w:val="fr-CA"/>
        </w:rPr>
        <w:t xml:space="preserve"> </w:t>
      </w:r>
      <w:r w:rsidRPr="00D06FCF">
        <w:rPr>
          <w:bCs/>
          <w:color w:val="595959" w:themeColor="text1" w:themeTint="A6"/>
          <w:lang w:val="fr-CA"/>
        </w:rPr>
        <w:t>de pandémie mondiale et que le premier cas présumé de transmission communautaire</w:t>
      </w:r>
      <w:r w:rsidR="00A8426D" w:rsidRPr="00D06FCF">
        <w:rPr>
          <w:bCs/>
          <w:color w:val="595959" w:themeColor="text1" w:themeTint="A6"/>
          <w:lang w:val="fr-CA"/>
        </w:rPr>
        <w:t xml:space="preserve"> ne</w:t>
      </w:r>
      <w:r w:rsidR="00CE6445" w:rsidRPr="00D06FCF">
        <w:rPr>
          <w:bCs/>
          <w:color w:val="595959" w:themeColor="text1" w:themeTint="A6"/>
          <w:lang w:val="fr-CA"/>
        </w:rPr>
        <w:t xml:space="preserve"> survienne au Canada le 11 mars</w:t>
      </w:r>
      <w:r w:rsidR="00A8426D" w:rsidRPr="00D06FCF">
        <w:rPr>
          <w:bCs/>
          <w:color w:val="595959" w:themeColor="text1" w:themeTint="A6"/>
          <w:lang w:val="fr-CA"/>
        </w:rPr>
        <w:t>.</w:t>
      </w:r>
      <w:r w:rsidR="005A1B7C" w:rsidRPr="00D06FCF">
        <w:rPr>
          <w:bCs/>
          <w:color w:val="595959" w:themeColor="text1" w:themeTint="A6"/>
          <w:lang w:val="fr-CA"/>
        </w:rPr>
        <w:t xml:space="preserve"> </w:t>
      </w:r>
      <w:r w:rsidR="00A8426D" w:rsidRPr="00D06FCF">
        <w:rPr>
          <w:bCs/>
          <w:color w:val="595959" w:themeColor="text1" w:themeTint="A6"/>
          <w:lang w:val="fr-CA"/>
        </w:rPr>
        <w:t>D</w:t>
      </w:r>
      <w:r w:rsidR="00CE6445" w:rsidRPr="00D06FCF">
        <w:rPr>
          <w:bCs/>
          <w:color w:val="595959" w:themeColor="text1" w:themeTint="A6"/>
          <w:lang w:val="fr-CA"/>
        </w:rPr>
        <w:t>ans la foulée, les provinces et les villes du pays ont commencé à déclarer l’état d’urgence sanitaire</w:t>
      </w:r>
      <w:r w:rsidR="00A8426D" w:rsidRPr="00D06FCF">
        <w:rPr>
          <w:bCs/>
          <w:color w:val="595959" w:themeColor="text1" w:themeTint="A6"/>
          <w:lang w:val="fr-CA"/>
        </w:rPr>
        <w:t xml:space="preserve"> à compter du 13 mars</w:t>
      </w:r>
      <w:r w:rsidR="00CE6445" w:rsidRPr="00D06FCF">
        <w:rPr>
          <w:bCs/>
          <w:color w:val="595959" w:themeColor="text1" w:themeTint="A6"/>
          <w:lang w:val="fr-CA"/>
        </w:rPr>
        <w:t>.</w:t>
      </w:r>
    </w:p>
    <w:p w14:paraId="02EB9EC9" w14:textId="3BAD168C" w:rsidR="003749EF" w:rsidRDefault="00CE6445" w:rsidP="003749EF">
      <w:pPr>
        <w:rPr>
          <w:bCs/>
          <w:color w:val="595959" w:themeColor="text1" w:themeTint="A6"/>
          <w:lang w:val="fr-CA"/>
        </w:rPr>
      </w:pPr>
      <w:r w:rsidRPr="00D06FCF">
        <w:rPr>
          <w:bCs/>
          <w:color w:val="595959" w:themeColor="text1" w:themeTint="A6"/>
          <w:lang w:val="fr-CA"/>
        </w:rPr>
        <w:t>Dans les deux semaines qui ont suivi</w:t>
      </w:r>
      <w:r w:rsidR="003749EF" w:rsidRPr="00D06FCF">
        <w:rPr>
          <w:bCs/>
          <w:color w:val="595959" w:themeColor="text1" w:themeTint="A6"/>
          <w:lang w:val="fr-CA"/>
        </w:rPr>
        <w:t xml:space="preserve">, </w:t>
      </w:r>
      <w:r w:rsidRPr="00D06FCF">
        <w:rPr>
          <w:bCs/>
          <w:color w:val="595959" w:themeColor="text1" w:themeTint="A6"/>
          <w:lang w:val="fr-CA"/>
        </w:rPr>
        <w:t xml:space="preserve">entre la mi-mars et la fin du mois, </w:t>
      </w:r>
      <w:r w:rsidR="00C80DDD" w:rsidRPr="00D06FCF">
        <w:rPr>
          <w:bCs/>
          <w:color w:val="595959" w:themeColor="text1" w:themeTint="A6"/>
          <w:lang w:val="fr-CA"/>
        </w:rPr>
        <w:t xml:space="preserve">on a déplacé en ligne </w:t>
      </w:r>
      <w:r w:rsidR="005460E5" w:rsidRPr="00D06FCF">
        <w:rPr>
          <w:bCs/>
          <w:color w:val="595959" w:themeColor="text1" w:themeTint="A6"/>
          <w:lang w:val="fr-CA"/>
        </w:rPr>
        <w:t>les quatre autres séries de rencontres</w:t>
      </w:r>
      <w:r w:rsidR="00C80DDD" w:rsidRPr="00D06FCF">
        <w:rPr>
          <w:bCs/>
          <w:color w:val="595959" w:themeColor="text1" w:themeTint="A6"/>
          <w:lang w:val="fr-CA"/>
        </w:rPr>
        <w:t>,</w:t>
      </w:r>
      <w:r w:rsidR="005460E5" w:rsidRPr="00D06FCF">
        <w:rPr>
          <w:bCs/>
          <w:color w:val="595959" w:themeColor="text1" w:themeTint="A6"/>
          <w:lang w:val="fr-CA"/>
        </w:rPr>
        <w:t xml:space="preserve"> tout en maintenant</w:t>
      </w:r>
      <w:r w:rsidR="00EC3D72" w:rsidRPr="00D06FCF">
        <w:rPr>
          <w:bCs/>
          <w:color w:val="595959" w:themeColor="text1" w:themeTint="A6"/>
          <w:lang w:val="fr-CA"/>
        </w:rPr>
        <w:t xml:space="preserve"> </w:t>
      </w:r>
      <w:r w:rsidR="00C80DDD" w:rsidRPr="00D06FCF">
        <w:rPr>
          <w:bCs/>
          <w:color w:val="595959" w:themeColor="text1" w:themeTint="A6"/>
          <w:lang w:val="fr-CA"/>
        </w:rPr>
        <w:t>la concentration régionale des participants. Ces derniers venaient de</w:t>
      </w:r>
      <w:r w:rsidR="003749EF" w:rsidRPr="00D06FCF">
        <w:rPr>
          <w:bCs/>
          <w:color w:val="595959" w:themeColor="text1" w:themeTint="A6"/>
          <w:lang w:val="fr-CA"/>
        </w:rPr>
        <w:t xml:space="preserve"> Charlottetown (</w:t>
      </w:r>
      <w:r w:rsidR="005460E5" w:rsidRPr="00D06FCF">
        <w:rPr>
          <w:bCs/>
          <w:color w:val="595959" w:themeColor="text1" w:themeTint="A6"/>
          <w:lang w:val="fr-CA"/>
        </w:rPr>
        <w:t>17 mars</w:t>
      </w:r>
      <w:r w:rsidR="003749EF" w:rsidRPr="00D06FCF">
        <w:rPr>
          <w:bCs/>
          <w:color w:val="595959" w:themeColor="text1" w:themeTint="A6"/>
          <w:lang w:val="fr-CA"/>
        </w:rPr>
        <w:t xml:space="preserve">), </w:t>
      </w:r>
      <w:r w:rsidR="00C80DDD" w:rsidRPr="00D06FCF">
        <w:rPr>
          <w:bCs/>
          <w:color w:val="595959" w:themeColor="text1" w:themeTint="A6"/>
          <w:lang w:val="fr-CA"/>
        </w:rPr>
        <w:t xml:space="preserve">de </w:t>
      </w:r>
      <w:r w:rsidR="003749EF" w:rsidRPr="00D06FCF">
        <w:rPr>
          <w:bCs/>
          <w:color w:val="595959" w:themeColor="text1" w:themeTint="A6"/>
          <w:lang w:val="fr-CA"/>
        </w:rPr>
        <w:t>Dieppe (</w:t>
      </w:r>
      <w:r w:rsidR="005460E5" w:rsidRPr="00D06FCF">
        <w:rPr>
          <w:bCs/>
          <w:color w:val="595959" w:themeColor="text1" w:themeTint="A6"/>
          <w:lang w:val="fr-CA"/>
        </w:rPr>
        <w:t>19 mars</w:t>
      </w:r>
      <w:r w:rsidR="003749EF" w:rsidRPr="00D06FCF">
        <w:rPr>
          <w:bCs/>
          <w:color w:val="595959" w:themeColor="text1" w:themeTint="A6"/>
          <w:lang w:val="fr-CA"/>
        </w:rPr>
        <w:t xml:space="preserve">), </w:t>
      </w:r>
      <w:r w:rsidR="00C80DDD" w:rsidRPr="00D06FCF">
        <w:rPr>
          <w:bCs/>
          <w:color w:val="595959" w:themeColor="text1" w:themeTint="A6"/>
          <w:lang w:val="fr-CA"/>
        </w:rPr>
        <w:t xml:space="preserve">de </w:t>
      </w:r>
      <w:r w:rsidR="003749EF" w:rsidRPr="00D06FCF">
        <w:rPr>
          <w:bCs/>
          <w:color w:val="595959" w:themeColor="text1" w:themeTint="A6"/>
          <w:lang w:val="fr-CA"/>
        </w:rPr>
        <w:t>Belleville (</w:t>
      </w:r>
      <w:r w:rsidR="005460E5" w:rsidRPr="00D06FCF">
        <w:rPr>
          <w:bCs/>
          <w:color w:val="595959" w:themeColor="text1" w:themeTint="A6"/>
          <w:lang w:val="fr-CA"/>
        </w:rPr>
        <w:t>25</w:t>
      </w:r>
      <w:r w:rsidR="00925FCC" w:rsidRPr="00D06FCF">
        <w:rPr>
          <w:bCs/>
          <w:color w:val="595959" w:themeColor="text1" w:themeTint="A6"/>
          <w:lang w:val="fr-CA"/>
        </w:rPr>
        <w:t> </w:t>
      </w:r>
      <w:r w:rsidR="005460E5" w:rsidRPr="00D06FCF">
        <w:rPr>
          <w:bCs/>
          <w:color w:val="595959" w:themeColor="text1" w:themeTint="A6"/>
          <w:lang w:val="fr-CA"/>
        </w:rPr>
        <w:t>mars</w:t>
      </w:r>
      <w:r w:rsidR="003749EF" w:rsidRPr="00D06FCF">
        <w:rPr>
          <w:bCs/>
          <w:color w:val="595959" w:themeColor="text1" w:themeTint="A6"/>
          <w:lang w:val="fr-CA"/>
        </w:rPr>
        <w:t>)</w:t>
      </w:r>
      <w:r w:rsidR="00EC3D72" w:rsidRPr="00D06FCF">
        <w:rPr>
          <w:bCs/>
          <w:color w:val="595959" w:themeColor="text1" w:themeTint="A6"/>
          <w:lang w:val="fr-CA"/>
        </w:rPr>
        <w:t xml:space="preserve"> </w:t>
      </w:r>
      <w:r w:rsidR="005460E5" w:rsidRPr="00D06FCF">
        <w:rPr>
          <w:bCs/>
          <w:color w:val="595959" w:themeColor="text1" w:themeTint="A6"/>
          <w:lang w:val="fr-CA"/>
        </w:rPr>
        <w:t>et</w:t>
      </w:r>
      <w:r w:rsidR="003749EF" w:rsidRPr="00D06FCF">
        <w:rPr>
          <w:bCs/>
          <w:color w:val="595959" w:themeColor="text1" w:themeTint="A6"/>
          <w:lang w:val="fr-CA"/>
        </w:rPr>
        <w:t xml:space="preserve"> </w:t>
      </w:r>
      <w:r w:rsidR="00C80DDD" w:rsidRPr="00D06FCF">
        <w:rPr>
          <w:bCs/>
          <w:color w:val="595959" w:themeColor="text1" w:themeTint="A6"/>
          <w:lang w:val="fr-CA"/>
        </w:rPr>
        <w:t xml:space="preserve">de </w:t>
      </w:r>
      <w:r w:rsidR="003749EF" w:rsidRPr="00D06FCF">
        <w:rPr>
          <w:bCs/>
          <w:color w:val="595959" w:themeColor="text1" w:themeTint="A6"/>
          <w:lang w:val="fr-CA"/>
        </w:rPr>
        <w:t>Québec (</w:t>
      </w:r>
      <w:r w:rsidR="005460E5" w:rsidRPr="00D06FCF">
        <w:rPr>
          <w:bCs/>
          <w:color w:val="595959" w:themeColor="text1" w:themeTint="A6"/>
          <w:lang w:val="fr-CA"/>
        </w:rPr>
        <w:t>26 mars</w:t>
      </w:r>
      <w:r w:rsidR="003749EF" w:rsidRPr="00D06FCF">
        <w:rPr>
          <w:bCs/>
          <w:color w:val="595959" w:themeColor="text1" w:themeTint="A6"/>
          <w:lang w:val="fr-CA"/>
        </w:rPr>
        <w:t xml:space="preserve">). </w:t>
      </w:r>
    </w:p>
    <w:p w14:paraId="7A46CECD" w14:textId="0978756E" w:rsidR="007449BB" w:rsidRDefault="007449BB" w:rsidP="003749EF">
      <w:pPr>
        <w:rPr>
          <w:bCs/>
          <w:color w:val="595959" w:themeColor="text1" w:themeTint="A6"/>
          <w:lang w:val="fr-CA"/>
        </w:rPr>
      </w:pPr>
    </w:p>
    <w:p w14:paraId="6D3DA040" w14:textId="7039A64B" w:rsidR="007449BB" w:rsidRDefault="007449BB" w:rsidP="003749EF">
      <w:pPr>
        <w:rPr>
          <w:bCs/>
          <w:color w:val="595959" w:themeColor="text1" w:themeTint="A6"/>
          <w:lang w:val="fr-CA"/>
        </w:rPr>
      </w:pPr>
    </w:p>
    <w:p w14:paraId="6EAD6C93" w14:textId="0E2B41CF" w:rsidR="007449BB" w:rsidRDefault="007449BB" w:rsidP="003749EF">
      <w:pPr>
        <w:rPr>
          <w:bCs/>
          <w:color w:val="595959" w:themeColor="text1" w:themeTint="A6"/>
          <w:lang w:val="fr-CA"/>
        </w:rPr>
      </w:pPr>
    </w:p>
    <w:p w14:paraId="2C886629" w14:textId="07C40312" w:rsidR="007449BB" w:rsidRDefault="007449BB" w:rsidP="003749EF">
      <w:pPr>
        <w:rPr>
          <w:bCs/>
          <w:color w:val="595959" w:themeColor="text1" w:themeTint="A6"/>
          <w:lang w:val="fr-CA"/>
        </w:rPr>
      </w:pPr>
    </w:p>
    <w:p w14:paraId="05B68AA8" w14:textId="77777777" w:rsidR="007449BB" w:rsidRPr="00D06FCF" w:rsidRDefault="007449BB" w:rsidP="003749EF">
      <w:pPr>
        <w:rPr>
          <w:bCs/>
          <w:color w:val="595959" w:themeColor="text1" w:themeTint="A6"/>
          <w:lang w:val="fr-CA"/>
        </w:rPr>
      </w:pPr>
    </w:p>
    <w:p w14:paraId="03122826" w14:textId="10A172AB" w:rsidR="00BB2029" w:rsidRPr="00D06FCF" w:rsidRDefault="00C80DDD" w:rsidP="003749EF">
      <w:pPr>
        <w:rPr>
          <w:bCs/>
          <w:color w:val="595959" w:themeColor="text1" w:themeTint="A6"/>
          <w:lang w:val="fr-CA"/>
        </w:rPr>
      </w:pPr>
      <w:r w:rsidRPr="00D06FCF">
        <w:rPr>
          <w:bCs/>
          <w:color w:val="595959" w:themeColor="text1" w:themeTint="A6"/>
          <w:lang w:val="fr-CA"/>
        </w:rPr>
        <w:t>Durant les deux dernières semaines du mois, l’étude s’est focalisée sur la</w:t>
      </w:r>
      <w:r w:rsidR="003749EF" w:rsidRPr="00D06FCF">
        <w:rPr>
          <w:bCs/>
          <w:color w:val="595959" w:themeColor="text1" w:themeTint="A6"/>
          <w:lang w:val="fr-CA"/>
        </w:rPr>
        <w:t xml:space="preserve"> COVID-19</w:t>
      </w:r>
      <w:r w:rsidR="00284A18" w:rsidRPr="00D06FCF">
        <w:rPr>
          <w:bCs/>
          <w:color w:val="595959" w:themeColor="text1" w:themeTint="A6"/>
          <w:lang w:val="fr-CA"/>
        </w:rPr>
        <w:t>. Elle</w:t>
      </w:r>
      <w:r w:rsidRPr="00D06FCF">
        <w:rPr>
          <w:bCs/>
          <w:color w:val="595959" w:themeColor="text1" w:themeTint="A6"/>
          <w:lang w:val="fr-CA"/>
        </w:rPr>
        <w:t xml:space="preserve"> </w:t>
      </w:r>
      <w:r w:rsidR="00284A18" w:rsidRPr="00D06FCF">
        <w:rPr>
          <w:bCs/>
          <w:color w:val="595959" w:themeColor="text1" w:themeTint="A6"/>
          <w:lang w:val="fr-CA"/>
        </w:rPr>
        <w:t>a</w:t>
      </w:r>
      <w:r w:rsidRPr="00D06FCF">
        <w:rPr>
          <w:bCs/>
          <w:color w:val="595959" w:themeColor="text1" w:themeTint="A6"/>
          <w:lang w:val="fr-CA"/>
        </w:rPr>
        <w:t xml:space="preserve"> examin</w:t>
      </w:r>
      <w:r w:rsidR="00284A18" w:rsidRPr="00D06FCF">
        <w:rPr>
          <w:bCs/>
          <w:color w:val="595959" w:themeColor="text1" w:themeTint="A6"/>
          <w:lang w:val="fr-CA"/>
        </w:rPr>
        <w:t>é</w:t>
      </w:r>
      <w:r w:rsidRPr="00D06FCF">
        <w:rPr>
          <w:bCs/>
          <w:color w:val="595959" w:themeColor="text1" w:themeTint="A6"/>
          <w:lang w:val="fr-CA"/>
        </w:rPr>
        <w:t xml:space="preserve"> les perceptions et les attitudes à l’égard de la pandémie ainsi que les mesures mises en place par divers ordres de gouvernement</w:t>
      </w:r>
      <w:r w:rsidR="003749EF" w:rsidRPr="00D06FCF">
        <w:rPr>
          <w:bCs/>
          <w:color w:val="595959" w:themeColor="text1" w:themeTint="A6"/>
          <w:lang w:val="fr-CA"/>
        </w:rPr>
        <w:t xml:space="preserve">. </w:t>
      </w:r>
      <w:r w:rsidRPr="00D06FCF">
        <w:rPr>
          <w:bCs/>
          <w:color w:val="595959" w:themeColor="text1" w:themeTint="A6"/>
          <w:lang w:val="fr-CA"/>
        </w:rPr>
        <w:t xml:space="preserve">Ces </w:t>
      </w:r>
      <w:r w:rsidR="00810D60" w:rsidRPr="00D06FCF">
        <w:rPr>
          <w:bCs/>
          <w:color w:val="595959" w:themeColor="text1" w:themeTint="A6"/>
          <w:lang w:val="fr-CA"/>
        </w:rPr>
        <w:t>mesures</w:t>
      </w:r>
      <w:r w:rsidRPr="00D06FCF">
        <w:rPr>
          <w:bCs/>
          <w:color w:val="595959" w:themeColor="text1" w:themeTint="A6"/>
          <w:lang w:val="fr-CA"/>
        </w:rPr>
        <w:t xml:space="preserve"> comprenaient </w:t>
      </w:r>
      <w:r w:rsidR="00284A18" w:rsidRPr="00D06FCF">
        <w:rPr>
          <w:bCs/>
          <w:color w:val="595959" w:themeColor="text1" w:themeTint="A6"/>
          <w:lang w:val="fr-CA"/>
        </w:rPr>
        <w:t>la mise à l’arrêt de la vie publique et économique</w:t>
      </w:r>
      <w:r w:rsidR="003749EF" w:rsidRPr="00D06FCF">
        <w:rPr>
          <w:bCs/>
          <w:color w:val="595959" w:themeColor="text1" w:themeTint="A6"/>
          <w:lang w:val="fr-CA"/>
        </w:rPr>
        <w:t xml:space="preserve">, </w:t>
      </w:r>
      <w:r w:rsidR="00284A18" w:rsidRPr="00D06FCF">
        <w:rPr>
          <w:bCs/>
          <w:color w:val="595959" w:themeColor="text1" w:themeTint="A6"/>
          <w:lang w:val="fr-CA"/>
        </w:rPr>
        <w:t>l’imposition de nouvelles</w:t>
      </w:r>
      <w:r w:rsidR="003749EF" w:rsidRPr="00D06FCF">
        <w:rPr>
          <w:bCs/>
          <w:color w:val="595959" w:themeColor="text1" w:themeTint="A6"/>
          <w:lang w:val="fr-CA"/>
        </w:rPr>
        <w:t xml:space="preserve"> restrictions</w:t>
      </w:r>
      <w:r w:rsidR="00284A18" w:rsidRPr="00D06FCF">
        <w:rPr>
          <w:bCs/>
          <w:color w:val="595959" w:themeColor="text1" w:themeTint="A6"/>
          <w:lang w:val="fr-CA"/>
        </w:rPr>
        <w:t xml:space="preserve"> </w:t>
      </w:r>
      <w:r w:rsidR="00CD21A7" w:rsidRPr="00D06FCF">
        <w:rPr>
          <w:bCs/>
          <w:color w:val="595959" w:themeColor="text1" w:themeTint="A6"/>
          <w:lang w:val="fr-CA"/>
        </w:rPr>
        <w:t xml:space="preserve">en matière </w:t>
      </w:r>
      <w:r w:rsidR="00284A18" w:rsidRPr="00D06FCF">
        <w:rPr>
          <w:bCs/>
          <w:color w:val="595959" w:themeColor="text1" w:themeTint="A6"/>
          <w:lang w:val="fr-CA"/>
        </w:rPr>
        <w:t>de voyages et</w:t>
      </w:r>
      <w:r w:rsidR="003749EF" w:rsidRPr="00D06FCF">
        <w:rPr>
          <w:bCs/>
          <w:color w:val="595959" w:themeColor="text1" w:themeTint="A6"/>
          <w:lang w:val="fr-CA"/>
        </w:rPr>
        <w:t xml:space="preserve"> </w:t>
      </w:r>
      <w:r w:rsidR="006670C0" w:rsidRPr="00D06FCF">
        <w:rPr>
          <w:bCs/>
          <w:color w:val="595959" w:themeColor="text1" w:themeTint="A6"/>
          <w:lang w:val="fr-CA"/>
        </w:rPr>
        <w:t>de mouvements transfrontaliers</w:t>
      </w:r>
      <w:r w:rsidR="003749EF" w:rsidRPr="00D06FCF">
        <w:rPr>
          <w:bCs/>
          <w:color w:val="595959" w:themeColor="text1" w:themeTint="A6"/>
          <w:lang w:val="fr-CA"/>
        </w:rPr>
        <w:t xml:space="preserve">, </w:t>
      </w:r>
      <w:r w:rsidR="00284A18" w:rsidRPr="00D06FCF">
        <w:rPr>
          <w:bCs/>
          <w:color w:val="595959" w:themeColor="text1" w:themeTint="A6"/>
          <w:lang w:val="fr-CA"/>
        </w:rPr>
        <w:t xml:space="preserve">et l’adoption généralisée </w:t>
      </w:r>
      <w:r w:rsidR="006670C0" w:rsidRPr="00D06FCF">
        <w:rPr>
          <w:bCs/>
          <w:color w:val="595959" w:themeColor="text1" w:themeTint="A6"/>
          <w:lang w:val="fr-CA"/>
        </w:rPr>
        <w:t>de</w:t>
      </w:r>
      <w:r w:rsidR="00CD21A7" w:rsidRPr="00D06FCF">
        <w:rPr>
          <w:bCs/>
          <w:color w:val="595959" w:themeColor="text1" w:themeTint="A6"/>
          <w:lang w:val="fr-CA"/>
        </w:rPr>
        <w:t xml:space="preserve"> mesures</w:t>
      </w:r>
      <w:r w:rsidR="006670C0" w:rsidRPr="00D06FCF">
        <w:rPr>
          <w:bCs/>
          <w:color w:val="595959" w:themeColor="text1" w:themeTint="A6"/>
          <w:lang w:val="fr-CA"/>
        </w:rPr>
        <w:t xml:space="preserve"> </w:t>
      </w:r>
      <w:r w:rsidR="00CD21A7" w:rsidRPr="00D06FCF">
        <w:rPr>
          <w:bCs/>
          <w:color w:val="595959" w:themeColor="text1" w:themeTint="A6"/>
          <w:lang w:val="fr-CA"/>
        </w:rPr>
        <w:t>d</w:t>
      </w:r>
      <w:r w:rsidR="006670C0" w:rsidRPr="00D06FCF">
        <w:rPr>
          <w:bCs/>
          <w:color w:val="595959" w:themeColor="text1" w:themeTint="A6"/>
          <w:lang w:val="fr-CA"/>
        </w:rPr>
        <w:t>’éloignement physique</w:t>
      </w:r>
      <w:r w:rsidR="003749EF" w:rsidRPr="00D06FCF">
        <w:rPr>
          <w:bCs/>
          <w:color w:val="595959" w:themeColor="text1" w:themeTint="A6"/>
          <w:lang w:val="fr-CA"/>
        </w:rPr>
        <w:t xml:space="preserve">, </w:t>
      </w:r>
      <w:r w:rsidR="0072295A" w:rsidRPr="00D06FCF">
        <w:rPr>
          <w:bCs/>
          <w:color w:val="595959" w:themeColor="text1" w:themeTint="A6"/>
          <w:lang w:val="fr-CA"/>
        </w:rPr>
        <w:t>d’auto-isolement</w:t>
      </w:r>
      <w:r w:rsidR="003749EF" w:rsidRPr="00D06FCF">
        <w:rPr>
          <w:bCs/>
          <w:color w:val="595959" w:themeColor="text1" w:themeTint="A6"/>
          <w:lang w:val="fr-CA"/>
        </w:rPr>
        <w:t>,</w:t>
      </w:r>
      <w:r w:rsidR="006670C0" w:rsidRPr="00D06FCF">
        <w:rPr>
          <w:bCs/>
          <w:color w:val="595959" w:themeColor="text1" w:themeTint="A6"/>
          <w:lang w:val="fr-CA"/>
        </w:rPr>
        <w:t xml:space="preserve"> </w:t>
      </w:r>
      <w:r w:rsidR="00CD21A7" w:rsidRPr="00D06FCF">
        <w:rPr>
          <w:bCs/>
          <w:color w:val="595959" w:themeColor="text1" w:themeTint="A6"/>
          <w:lang w:val="fr-CA"/>
        </w:rPr>
        <w:t>de</w:t>
      </w:r>
      <w:r w:rsidR="006670C0" w:rsidRPr="00D06FCF">
        <w:rPr>
          <w:bCs/>
          <w:color w:val="595959" w:themeColor="text1" w:themeTint="A6"/>
          <w:lang w:val="fr-CA"/>
        </w:rPr>
        <w:t xml:space="preserve"> quarantaine et </w:t>
      </w:r>
      <w:r w:rsidR="00CD21A7" w:rsidRPr="00D06FCF">
        <w:rPr>
          <w:bCs/>
          <w:color w:val="595959" w:themeColor="text1" w:themeTint="A6"/>
          <w:lang w:val="fr-CA"/>
        </w:rPr>
        <w:t>de confinement chez soi</w:t>
      </w:r>
      <w:r w:rsidR="003749EF" w:rsidRPr="00D06FCF">
        <w:rPr>
          <w:bCs/>
          <w:color w:val="595959" w:themeColor="text1" w:themeTint="A6"/>
          <w:lang w:val="fr-CA"/>
        </w:rPr>
        <w:t xml:space="preserve">. </w:t>
      </w:r>
      <w:r w:rsidRPr="00D06FCF">
        <w:rPr>
          <w:bCs/>
          <w:color w:val="595959" w:themeColor="text1" w:themeTint="A6"/>
          <w:lang w:val="fr-CA"/>
        </w:rPr>
        <w:t xml:space="preserve">En parallèle, le gouvernement fédéral annonçait </w:t>
      </w:r>
      <w:r w:rsidR="007257C4" w:rsidRPr="00D06FCF">
        <w:rPr>
          <w:bCs/>
          <w:color w:val="595959" w:themeColor="text1" w:themeTint="A6"/>
          <w:lang w:val="fr-CA"/>
        </w:rPr>
        <w:t>un train</w:t>
      </w:r>
      <w:r w:rsidRPr="00D06FCF">
        <w:rPr>
          <w:bCs/>
          <w:color w:val="595959" w:themeColor="text1" w:themeTint="A6"/>
          <w:lang w:val="fr-CA"/>
        </w:rPr>
        <w:t xml:space="preserve"> de mesures économiques et financières visant à atténuer l’impact des</w:t>
      </w:r>
      <w:r w:rsidR="003749EF" w:rsidRPr="00D06FCF">
        <w:rPr>
          <w:bCs/>
          <w:color w:val="595959" w:themeColor="text1" w:themeTint="A6"/>
          <w:lang w:val="fr-CA"/>
        </w:rPr>
        <w:t xml:space="preserve"> </w:t>
      </w:r>
      <w:r w:rsidR="00CD21A7" w:rsidRPr="00D06FCF">
        <w:rPr>
          <w:bCs/>
          <w:color w:val="595959" w:themeColor="text1" w:themeTint="A6"/>
          <w:lang w:val="fr-CA"/>
        </w:rPr>
        <w:t xml:space="preserve">multiples </w:t>
      </w:r>
      <w:r w:rsidRPr="00D06FCF">
        <w:rPr>
          <w:bCs/>
          <w:color w:val="595959" w:themeColor="text1" w:themeTint="A6"/>
          <w:lang w:val="fr-CA"/>
        </w:rPr>
        <w:t>fermetures sur les particuliers, les entreprises et les secteurs d’activité</w:t>
      </w:r>
      <w:r w:rsidR="003749EF" w:rsidRPr="00D06FCF">
        <w:rPr>
          <w:bCs/>
          <w:color w:val="595959" w:themeColor="text1" w:themeTint="A6"/>
          <w:lang w:val="fr-CA"/>
        </w:rPr>
        <w:t>.</w:t>
      </w:r>
    </w:p>
    <w:p w14:paraId="560093C0" w14:textId="3E11D6C5" w:rsidR="003749EF" w:rsidRPr="00D06FCF" w:rsidRDefault="00CD21A7" w:rsidP="003749EF">
      <w:pPr>
        <w:pStyle w:val="Heading2"/>
        <w:rPr>
          <w:lang w:val="fr-CA"/>
        </w:rPr>
      </w:pPr>
      <w:bookmarkStart w:id="12" w:name="_Toc49860608"/>
      <w:r w:rsidRPr="00D06FCF">
        <w:rPr>
          <w:lang w:val="fr-CA"/>
        </w:rPr>
        <w:t xml:space="preserve">Nouvelles du gouvernement du Canada : Début mars </w:t>
      </w:r>
      <w:r w:rsidR="009163C1" w:rsidRPr="00D06FCF">
        <w:rPr>
          <w:lang w:val="fr-CA"/>
        </w:rPr>
        <w:t xml:space="preserve">(Calgary </w:t>
      </w:r>
      <w:r w:rsidRPr="00D06FCF">
        <w:rPr>
          <w:lang w:val="fr-CA"/>
        </w:rPr>
        <w:t>et</w:t>
      </w:r>
      <w:r w:rsidR="009163C1" w:rsidRPr="00D06FCF">
        <w:rPr>
          <w:lang w:val="fr-CA"/>
        </w:rPr>
        <w:t xml:space="preserve"> Richmond)</w:t>
      </w:r>
      <w:bookmarkEnd w:id="12"/>
    </w:p>
    <w:p w14:paraId="6F310B02" w14:textId="61E3E1D2" w:rsidR="003749EF" w:rsidRPr="00D06FCF" w:rsidRDefault="006F7A13" w:rsidP="003749EF">
      <w:pPr>
        <w:rPr>
          <w:bCs/>
          <w:color w:val="595959" w:themeColor="text1" w:themeTint="A6"/>
          <w:lang w:val="fr-CA"/>
        </w:rPr>
      </w:pPr>
      <w:r w:rsidRPr="00D06FCF">
        <w:rPr>
          <w:bCs/>
          <w:color w:val="595959" w:themeColor="text1" w:themeTint="A6"/>
          <w:lang w:val="fr-CA"/>
        </w:rPr>
        <w:t xml:space="preserve">Les groupes de Calgary et de Richmond, tenus dans la première quinzaine du mois, ont souvent cité la </w:t>
      </w:r>
      <w:r w:rsidR="008868C7" w:rsidRPr="00D06FCF">
        <w:rPr>
          <w:bCs/>
          <w:color w:val="595959" w:themeColor="text1" w:themeTint="A6"/>
          <w:lang w:val="fr-CA"/>
        </w:rPr>
        <w:t xml:space="preserve">COVID-19 au nombre des nouvelles </w:t>
      </w:r>
      <w:r w:rsidRPr="00D06FCF">
        <w:rPr>
          <w:bCs/>
          <w:color w:val="595959" w:themeColor="text1" w:themeTint="A6"/>
          <w:lang w:val="fr-CA"/>
        </w:rPr>
        <w:t xml:space="preserve">récentes </w:t>
      </w:r>
      <w:r w:rsidR="001F1366" w:rsidRPr="00D06FCF">
        <w:rPr>
          <w:bCs/>
          <w:color w:val="595959" w:themeColor="text1" w:themeTint="A6"/>
          <w:lang w:val="fr-CA"/>
        </w:rPr>
        <w:t>dont ils avaient entendu parler</w:t>
      </w:r>
      <w:r w:rsidR="004C0851" w:rsidRPr="00D06FCF">
        <w:rPr>
          <w:bCs/>
          <w:color w:val="595959" w:themeColor="text1" w:themeTint="A6"/>
          <w:lang w:val="fr-CA"/>
        </w:rPr>
        <w:t xml:space="preserve"> en lien avec le gouvernement du Canada</w:t>
      </w:r>
      <w:r w:rsidR="008868C7" w:rsidRPr="00D06FCF">
        <w:rPr>
          <w:bCs/>
          <w:color w:val="595959" w:themeColor="text1" w:themeTint="A6"/>
          <w:lang w:val="fr-CA"/>
        </w:rPr>
        <w:t>.</w:t>
      </w:r>
      <w:r w:rsidR="003749EF" w:rsidRPr="00D06FCF">
        <w:rPr>
          <w:bCs/>
          <w:color w:val="595959" w:themeColor="text1" w:themeTint="A6"/>
          <w:lang w:val="fr-CA"/>
        </w:rPr>
        <w:t xml:space="preserve"> </w:t>
      </w:r>
      <w:r w:rsidRPr="00D06FCF">
        <w:rPr>
          <w:bCs/>
          <w:color w:val="595959" w:themeColor="text1" w:themeTint="A6"/>
          <w:lang w:val="fr-CA"/>
        </w:rPr>
        <w:t>En règle générale, l</w:t>
      </w:r>
      <w:r w:rsidR="008868C7" w:rsidRPr="00D06FCF">
        <w:rPr>
          <w:bCs/>
          <w:color w:val="595959" w:themeColor="text1" w:themeTint="A6"/>
          <w:lang w:val="fr-CA"/>
        </w:rPr>
        <w:t>es p</w:t>
      </w:r>
      <w:r w:rsidR="003749EF" w:rsidRPr="00D06FCF">
        <w:rPr>
          <w:bCs/>
          <w:color w:val="595959" w:themeColor="text1" w:themeTint="A6"/>
          <w:lang w:val="fr-CA"/>
        </w:rPr>
        <w:t xml:space="preserve">articipants </w:t>
      </w:r>
      <w:r w:rsidR="008868C7" w:rsidRPr="00D06FCF">
        <w:rPr>
          <w:bCs/>
          <w:color w:val="595959" w:themeColor="text1" w:themeTint="A6"/>
          <w:lang w:val="fr-CA"/>
        </w:rPr>
        <w:t>étaient au courant de la question et suivai</w:t>
      </w:r>
      <w:r w:rsidR="00925FCC" w:rsidRPr="00D06FCF">
        <w:rPr>
          <w:bCs/>
          <w:color w:val="595959" w:themeColor="text1" w:themeTint="A6"/>
          <w:lang w:val="fr-CA"/>
        </w:rPr>
        <w:t>en</w:t>
      </w:r>
      <w:r w:rsidR="008868C7" w:rsidRPr="00D06FCF">
        <w:rPr>
          <w:bCs/>
          <w:color w:val="595959" w:themeColor="text1" w:themeTint="A6"/>
          <w:lang w:val="fr-CA"/>
        </w:rPr>
        <w:t xml:space="preserve">t </w:t>
      </w:r>
      <w:r w:rsidR="001F1366" w:rsidRPr="00D06FCF">
        <w:rPr>
          <w:bCs/>
          <w:color w:val="595959" w:themeColor="text1" w:themeTint="A6"/>
          <w:lang w:val="fr-CA"/>
        </w:rPr>
        <w:t xml:space="preserve">son </w:t>
      </w:r>
      <w:r w:rsidR="008868C7" w:rsidRPr="00D06FCF">
        <w:rPr>
          <w:bCs/>
          <w:color w:val="595959" w:themeColor="text1" w:themeTint="A6"/>
          <w:lang w:val="fr-CA"/>
        </w:rPr>
        <w:t>évolution</w:t>
      </w:r>
      <w:r w:rsidR="003749EF" w:rsidRPr="00D06FCF">
        <w:rPr>
          <w:bCs/>
          <w:color w:val="595959" w:themeColor="text1" w:themeTint="A6"/>
          <w:lang w:val="fr-CA"/>
        </w:rPr>
        <w:t xml:space="preserve">. </w:t>
      </w:r>
      <w:r w:rsidRPr="00D06FCF">
        <w:rPr>
          <w:bCs/>
          <w:color w:val="595959" w:themeColor="text1" w:themeTint="A6"/>
          <w:lang w:val="fr-CA"/>
        </w:rPr>
        <w:t>Bien que présente dans les esprits, la COVID-19 n</w:t>
      </w:r>
      <w:r w:rsidR="00810D60" w:rsidRPr="00D06FCF">
        <w:rPr>
          <w:bCs/>
          <w:color w:val="595959" w:themeColor="text1" w:themeTint="A6"/>
          <w:lang w:val="fr-CA"/>
        </w:rPr>
        <w:t>e dominait</w:t>
      </w:r>
      <w:r w:rsidRPr="00D06FCF">
        <w:rPr>
          <w:bCs/>
          <w:color w:val="595959" w:themeColor="text1" w:themeTint="A6"/>
          <w:lang w:val="fr-CA"/>
        </w:rPr>
        <w:t xml:space="preserve"> pas les mentions </w:t>
      </w:r>
      <w:r w:rsidR="00810D60" w:rsidRPr="00D06FCF">
        <w:rPr>
          <w:bCs/>
          <w:color w:val="595959" w:themeColor="text1" w:themeTint="A6"/>
          <w:lang w:val="fr-CA"/>
        </w:rPr>
        <w:t>et n’était</w:t>
      </w:r>
      <w:r w:rsidRPr="00D06FCF">
        <w:rPr>
          <w:bCs/>
          <w:color w:val="595959" w:themeColor="text1" w:themeTint="A6"/>
          <w:lang w:val="fr-CA"/>
        </w:rPr>
        <w:t xml:space="preserve"> </w:t>
      </w:r>
      <w:r w:rsidR="007257C4" w:rsidRPr="00D06FCF">
        <w:rPr>
          <w:bCs/>
          <w:color w:val="595959" w:themeColor="text1" w:themeTint="A6"/>
          <w:lang w:val="fr-CA"/>
        </w:rPr>
        <w:t xml:space="preserve">pas </w:t>
      </w:r>
      <w:r w:rsidRPr="00D06FCF">
        <w:rPr>
          <w:bCs/>
          <w:color w:val="595959" w:themeColor="text1" w:themeTint="A6"/>
          <w:lang w:val="fr-CA"/>
        </w:rPr>
        <w:t>évoquée avec un sentiment d’urgence particulier.</w:t>
      </w:r>
      <w:r w:rsidR="003749EF" w:rsidRPr="00D06FCF">
        <w:rPr>
          <w:bCs/>
          <w:color w:val="595959" w:themeColor="text1" w:themeTint="A6"/>
          <w:lang w:val="fr-CA"/>
        </w:rPr>
        <w:t xml:space="preserve"> </w:t>
      </w:r>
      <w:r w:rsidR="007257C4" w:rsidRPr="00D06FCF">
        <w:rPr>
          <w:bCs/>
          <w:color w:val="595959" w:themeColor="text1" w:themeTint="A6"/>
          <w:lang w:val="fr-CA"/>
        </w:rPr>
        <w:t>En fait, l</w:t>
      </w:r>
      <w:r w:rsidR="00810D60" w:rsidRPr="00D06FCF">
        <w:rPr>
          <w:bCs/>
          <w:color w:val="595959" w:themeColor="text1" w:themeTint="A6"/>
          <w:lang w:val="fr-CA"/>
        </w:rPr>
        <w:t>e</w:t>
      </w:r>
      <w:r w:rsidRPr="00D06FCF">
        <w:rPr>
          <w:bCs/>
          <w:color w:val="595959" w:themeColor="text1" w:themeTint="A6"/>
          <w:lang w:val="fr-CA"/>
        </w:rPr>
        <w:t xml:space="preserve"> problème des pipelines, les manifestations des</w:t>
      </w:r>
      <w:r w:rsidR="003749EF" w:rsidRPr="00D06FCF">
        <w:rPr>
          <w:bCs/>
          <w:color w:val="595959" w:themeColor="text1" w:themeTint="A6"/>
          <w:lang w:val="fr-CA"/>
        </w:rPr>
        <w:t xml:space="preserve"> </w:t>
      </w:r>
      <w:proofErr w:type="spellStart"/>
      <w:r w:rsidR="003749EF" w:rsidRPr="00D06FCF">
        <w:rPr>
          <w:bCs/>
          <w:color w:val="595959" w:themeColor="text1" w:themeTint="A6"/>
          <w:lang w:val="fr-CA"/>
        </w:rPr>
        <w:t>Wet'suwet'en</w:t>
      </w:r>
      <w:proofErr w:type="spellEnd"/>
      <w:r w:rsidR="003749EF" w:rsidRPr="00D06FCF">
        <w:rPr>
          <w:bCs/>
          <w:color w:val="595959" w:themeColor="text1" w:themeTint="A6"/>
          <w:lang w:val="fr-CA"/>
        </w:rPr>
        <w:t xml:space="preserve"> </w:t>
      </w:r>
      <w:r w:rsidRPr="00D06FCF">
        <w:rPr>
          <w:bCs/>
          <w:color w:val="595959" w:themeColor="text1" w:themeTint="A6"/>
          <w:lang w:val="fr-CA"/>
        </w:rPr>
        <w:t xml:space="preserve">et la récente baisse du taux </w:t>
      </w:r>
      <w:r w:rsidR="005E013E" w:rsidRPr="00D06FCF">
        <w:rPr>
          <w:bCs/>
          <w:color w:val="595959" w:themeColor="text1" w:themeTint="A6"/>
          <w:lang w:val="fr-CA"/>
        </w:rPr>
        <w:t>directeur</w:t>
      </w:r>
      <w:r w:rsidRPr="00D06FCF">
        <w:rPr>
          <w:bCs/>
          <w:color w:val="595959" w:themeColor="text1" w:themeTint="A6"/>
          <w:lang w:val="fr-CA"/>
        </w:rPr>
        <w:t xml:space="preserve"> ont plus souvent</w:t>
      </w:r>
      <w:r w:rsidR="001F1366" w:rsidRPr="00D06FCF">
        <w:rPr>
          <w:bCs/>
          <w:color w:val="595959" w:themeColor="text1" w:themeTint="A6"/>
          <w:lang w:val="fr-CA"/>
        </w:rPr>
        <w:t xml:space="preserve"> </w:t>
      </w:r>
      <w:r w:rsidR="0045436C" w:rsidRPr="00D06FCF">
        <w:rPr>
          <w:bCs/>
          <w:color w:val="595959" w:themeColor="text1" w:themeTint="A6"/>
          <w:lang w:val="fr-CA"/>
        </w:rPr>
        <w:t>été cités</w:t>
      </w:r>
      <w:r w:rsidR="001F1366" w:rsidRPr="00D06FCF">
        <w:rPr>
          <w:bCs/>
          <w:color w:val="595959" w:themeColor="text1" w:themeTint="A6"/>
          <w:lang w:val="fr-CA"/>
        </w:rPr>
        <w:t xml:space="preserve"> et fait l’objet de discussions</w:t>
      </w:r>
      <w:r w:rsidR="003749EF" w:rsidRPr="00D06FCF">
        <w:rPr>
          <w:bCs/>
          <w:color w:val="595959" w:themeColor="text1" w:themeTint="A6"/>
          <w:lang w:val="fr-CA"/>
        </w:rPr>
        <w:t>.</w:t>
      </w:r>
    </w:p>
    <w:p w14:paraId="478038E6" w14:textId="0E565697" w:rsidR="003749EF" w:rsidRPr="00D06FCF" w:rsidRDefault="001F1366" w:rsidP="003749EF">
      <w:pPr>
        <w:rPr>
          <w:bCs/>
          <w:color w:val="595959" w:themeColor="text1" w:themeTint="A6"/>
          <w:lang w:val="fr-CA"/>
        </w:rPr>
      </w:pPr>
      <w:r w:rsidRPr="00D06FCF">
        <w:rPr>
          <w:bCs/>
          <w:color w:val="595959" w:themeColor="text1" w:themeTint="A6"/>
          <w:lang w:val="fr-CA"/>
        </w:rPr>
        <w:t>Dans les groupes tenus à partir du 16 mars</w:t>
      </w:r>
      <w:r w:rsidR="003749EF" w:rsidRPr="00D06FCF">
        <w:rPr>
          <w:bCs/>
          <w:color w:val="595959" w:themeColor="text1" w:themeTint="A6"/>
          <w:lang w:val="fr-CA"/>
        </w:rPr>
        <w:t xml:space="preserve">, </w:t>
      </w:r>
      <w:r w:rsidRPr="00D06FCF">
        <w:rPr>
          <w:bCs/>
          <w:color w:val="595959" w:themeColor="text1" w:themeTint="A6"/>
          <w:lang w:val="fr-CA"/>
        </w:rPr>
        <w:t xml:space="preserve">la </w:t>
      </w:r>
      <w:r w:rsidR="003749EF" w:rsidRPr="00D06FCF">
        <w:rPr>
          <w:bCs/>
          <w:color w:val="595959" w:themeColor="text1" w:themeTint="A6"/>
          <w:lang w:val="fr-CA"/>
        </w:rPr>
        <w:t xml:space="preserve">COVID-19 </w:t>
      </w:r>
      <w:r w:rsidR="005E013E" w:rsidRPr="00D06FCF">
        <w:rPr>
          <w:bCs/>
          <w:color w:val="595959" w:themeColor="text1" w:themeTint="A6"/>
          <w:lang w:val="fr-CA"/>
        </w:rPr>
        <w:t xml:space="preserve">est devenue </w:t>
      </w:r>
      <w:r w:rsidRPr="00D06FCF">
        <w:rPr>
          <w:bCs/>
          <w:color w:val="595959" w:themeColor="text1" w:themeTint="A6"/>
          <w:lang w:val="fr-CA"/>
        </w:rPr>
        <w:t xml:space="preserve">le sujet </w:t>
      </w:r>
      <w:r w:rsidR="00344650" w:rsidRPr="00D06FCF">
        <w:rPr>
          <w:bCs/>
          <w:color w:val="595959" w:themeColor="text1" w:themeTint="A6"/>
          <w:lang w:val="fr-CA"/>
        </w:rPr>
        <w:t>prépondérant lorsqu’il a été question des</w:t>
      </w:r>
      <w:r w:rsidRPr="00D06FCF">
        <w:rPr>
          <w:bCs/>
          <w:color w:val="595959" w:themeColor="text1" w:themeTint="A6"/>
          <w:lang w:val="fr-CA"/>
        </w:rPr>
        <w:t xml:space="preserve"> nouvelles du gouvernement fédéral</w:t>
      </w:r>
      <w:r w:rsidR="003749EF" w:rsidRPr="00D06FCF">
        <w:rPr>
          <w:bCs/>
          <w:color w:val="595959" w:themeColor="text1" w:themeTint="A6"/>
          <w:lang w:val="fr-CA"/>
        </w:rPr>
        <w:t xml:space="preserve">. </w:t>
      </w:r>
    </w:p>
    <w:p w14:paraId="45AFAB8D" w14:textId="77777777" w:rsidR="003F3DEE" w:rsidRPr="00D06FCF" w:rsidRDefault="003F3DEE" w:rsidP="003F3DEE">
      <w:pPr>
        <w:pStyle w:val="Heading2"/>
        <w:rPr>
          <w:lang w:val="fr-CA"/>
        </w:rPr>
      </w:pPr>
      <w:bookmarkStart w:id="13" w:name="_Toc49860609"/>
      <w:bookmarkStart w:id="14" w:name="_Toc38463812"/>
      <w:r w:rsidRPr="00D06FCF">
        <w:rPr>
          <w:lang w:val="fr-CA"/>
        </w:rPr>
        <w:t>COVID-19 : Perceptions au début mars (Calgary et Richmond)</w:t>
      </w:r>
      <w:bookmarkEnd w:id="13"/>
      <w:r w:rsidRPr="00D06FCF">
        <w:rPr>
          <w:lang w:val="fr-CA"/>
        </w:rPr>
        <w:t xml:space="preserve"> </w:t>
      </w:r>
    </w:p>
    <w:p w14:paraId="7F551A5C" w14:textId="77777777" w:rsidR="003F3DEE" w:rsidRPr="00D06FCF" w:rsidRDefault="003F3DEE" w:rsidP="003F3DEE">
      <w:pPr>
        <w:rPr>
          <w:bCs/>
          <w:color w:val="595959" w:themeColor="text1" w:themeTint="A6"/>
          <w:lang w:val="fr-CA"/>
        </w:rPr>
      </w:pPr>
      <w:r w:rsidRPr="00D06FCF">
        <w:rPr>
          <w:bCs/>
          <w:color w:val="595959" w:themeColor="text1" w:themeTint="A6"/>
          <w:lang w:val="fr-CA"/>
        </w:rPr>
        <w:t xml:space="preserve">Avant les événements de la mi-mars, les participants de ces villes étaient très sensibilisés à la situation liée à la COVID-19, mais n’étaient pas particulièrement inquiets. L’impact sur leur vie et leurs collectivités était encore limité. La plupart des participants mettaient en place des mesures d’hygiène préventives et un grand nombre commençaient à constater certaines répercussions sur les entreprises locales et les activités et les interactions sociales devant l’adoption de mesures enjoignant la population à éviter les rassemblements, à rester plus souvent à la maison et à limiter les contacts avec les autres. Dans les deux villes, plusieurs participants se sont dits préoccupés par le racisme envers la population asiatique. Certains avaient aussi entendu parler des restrictions de voyage et de l’incidence mondiale des cas sur le commerce, l’industrie du voyage et les voyageurs ainsi que sur les écoles et les étudiants. </w:t>
      </w:r>
    </w:p>
    <w:p w14:paraId="4C73F11D" w14:textId="77777777" w:rsidR="007449BB" w:rsidRDefault="003F3DEE" w:rsidP="003F3DEE">
      <w:pPr>
        <w:rPr>
          <w:bCs/>
          <w:color w:val="595959" w:themeColor="text1" w:themeTint="A6"/>
          <w:lang w:val="fr-CA"/>
        </w:rPr>
      </w:pPr>
      <w:r w:rsidRPr="00D06FCF">
        <w:rPr>
          <w:bCs/>
          <w:color w:val="595959" w:themeColor="text1" w:themeTint="A6"/>
          <w:lang w:val="fr-CA"/>
        </w:rPr>
        <w:t xml:space="preserve">La majorité des participants s’attendaient à ce que la situation liée à la COVID-19 s’aggrave, mais peu s’inquiétaient beaucoup dans l’immédiat pour eux-mêmes ou leur famille. Plusieurs participants ont souligné que pour le moment, sur le nombre relativement peu </w:t>
      </w:r>
      <w:r w:rsidR="00810D60" w:rsidRPr="00D06FCF">
        <w:rPr>
          <w:bCs/>
          <w:color w:val="595959" w:themeColor="text1" w:themeTint="A6"/>
          <w:lang w:val="fr-CA"/>
        </w:rPr>
        <w:t xml:space="preserve">élevé </w:t>
      </w:r>
      <w:r w:rsidRPr="00D06FCF">
        <w:rPr>
          <w:bCs/>
          <w:color w:val="595959" w:themeColor="text1" w:themeTint="A6"/>
          <w:lang w:val="fr-CA"/>
        </w:rPr>
        <w:t xml:space="preserve">de cas confirmés au Canada, tous étaient liés à des voyages. Ils étaient nombreux à minimiser l’incidence potentielle de la COVID-19 sur la santé publique au Canada, et quelques-uns trouvaient que les craintes étaient exagérées. Même s’ils avaient adopté certaines mesures préventives ou modifié leur comportement, les participants avaient </w:t>
      </w:r>
    </w:p>
    <w:p w14:paraId="6F76181E" w14:textId="77777777" w:rsidR="007449BB" w:rsidRDefault="007449BB" w:rsidP="003F3DEE">
      <w:pPr>
        <w:rPr>
          <w:bCs/>
          <w:color w:val="595959" w:themeColor="text1" w:themeTint="A6"/>
          <w:lang w:val="fr-CA"/>
        </w:rPr>
      </w:pPr>
    </w:p>
    <w:p w14:paraId="240D19C0" w14:textId="77777777" w:rsidR="007449BB" w:rsidRDefault="007449BB" w:rsidP="003F3DEE">
      <w:pPr>
        <w:rPr>
          <w:bCs/>
          <w:color w:val="595959" w:themeColor="text1" w:themeTint="A6"/>
          <w:lang w:val="fr-CA"/>
        </w:rPr>
      </w:pPr>
    </w:p>
    <w:p w14:paraId="43BA2325" w14:textId="77777777" w:rsidR="007449BB" w:rsidRDefault="007449BB" w:rsidP="003F3DEE">
      <w:pPr>
        <w:rPr>
          <w:bCs/>
          <w:color w:val="595959" w:themeColor="text1" w:themeTint="A6"/>
          <w:lang w:val="fr-CA"/>
        </w:rPr>
      </w:pPr>
    </w:p>
    <w:p w14:paraId="7EE128F7" w14:textId="25A19ABE" w:rsidR="003F3DEE" w:rsidRPr="00D06FCF" w:rsidRDefault="003F3DEE" w:rsidP="003F3DEE">
      <w:pPr>
        <w:rPr>
          <w:bCs/>
          <w:color w:val="595959" w:themeColor="text1" w:themeTint="A6"/>
          <w:lang w:val="fr-CA"/>
        </w:rPr>
      </w:pPr>
      <w:r w:rsidRPr="00D06FCF">
        <w:rPr>
          <w:bCs/>
          <w:color w:val="595959" w:themeColor="text1" w:themeTint="A6"/>
          <w:lang w:val="fr-CA"/>
        </w:rPr>
        <w:t>tendance à dire que la COVID-19 s’apparentait à la grippe chez la majorité des gens et à associer les problèmes de santé majeurs à la population âgée et aux personnes ayant des conditions préexistantes.</w:t>
      </w:r>
    </w:p>
    <w:p w14:paraId="1EED7B27" w14:textId="77777777" w:rsidR="003F3DEE" w:rsidRPr="00D06FCF" w:rsidRDefault="003F3DEE" w:rsidP="003F3DEE">
      <w:pPr>
        <w:rPr>
          <w:bCs/>
          <w:color w:val="595959" w:themeColor="text1" w:themeTint="A6"/>
          <w:lang w:val="fr-CA"/>
        </w:rPr>
      </w:pPr>
      <w:r w:rsidRPr="00D06FCF">
        <w:rPr>
          <w:bCs/>
          <w:color w:val="595959" w:themeColor="text1" w:themeTint="A6"/>
          <w:lang w:val="fr-CA"/>
        </w:rPr>
        <w:t xml:space="preserve">Les participants n’étaient pas vraiment au fait des mesures prises par le gouvernement fédéral concernant la COVID-19, outre celles relatives aux frontières et aux voyages. Quelques-uns ont mentionné les efforts consacrés par le gouvernement du Canada pour rapatrier les voyageurs canadiens coincés en Asie et mettre en œuvre des mesures de quarantaine. Par ailleurs, d’autres participants estimaient que le gouvernement fédéral tardait à restreindre les voyages ou à communiquer clairement aux voyageurs aériens les restrictions et les mesures à prendre pour réduire le risque de propagation. </w:t>
      </w:r>
    </w:p>
    <w:p w14:paraId="179A3E8B" w14:textId="77777777" w:rsidR="003F3DEE" w:rsidRPr="00D06FCF" w:rsidRDefault="003F3DEE" w:rsidP="003F3DEE">
      <w:pPr>
        <w:pStyle w:val="Heading2"/>
        <w:rPr>
          <w:lang w:val="fr-CA"/>
        </w:rPr>
      </w:pPr>
      <w:bookmarkStart w:id="15" w:name="_Toc49860610"/>
      <w:r w:rsidRPr="00D06FCF">
        <w:rPr>
          <w:lang w:val="fr-CA"/>
        </w:rPr>
        <w:t>COVID-19 : Perceptions de la mi-mars à la fin mars (Charlottetown, Dieppe, Québec, Belleville)</w:t>
      </w:r>
      <w:bookmarkEnd w:id="15"/>
    </w:p>
    <w:p w14:paraId="135E16E4" w14:textId="77777777" w:rsidR="003F3DEE" w:rsidRPr="00D06FCF" w:rsidRDefault="003F3DEE" w:rsidP="003F3DEE">
      <w:pPr>
        <w:rPr>
          <w:b/>
          <w:bCs/>
          <w:color w:val="595959" w:themeColor="text1" w:themeTint="A6"/>
          <w:lang w:val="fr-CA"/>
        </w:rPr>
      </w:pPr>
      <w:r w:rsidRPr="00D06FCF">
        <w:rPr>
          <w:b/>
          <w:bCs/>
          <w:color w:val="595959" w:themeColor="text1" w:themeTint="A6"/>
          <w:lang w:val="fr-CA"/>
        </w:rPr>
        <w:t>Impact</w:t>
      </w:r>
    </w:p>
    <w:p w14:paraId="1BA0EBBE" w14:textId="77777777" w:rsidR="003F3DEE" w:rsidRPr="00D06FCF" w:rsidRDefault="003F3DEE" w:rsidP="003F3DEE">
      <w:pPr>
        <w:rPr>
          <w:bCs/>
          <w:color w:val="595959" w:themeColor="text1" w:themeTint="A6"/>
          <w:lang w:val="fr-CA"/>
        </w:rPr>
      </w:pPr>
      <w:r w:rsidRPr="00D06FCF">
        <w:rPr>
          <w:bCs/>
          <w:color w:val="595959" w:themeColor="text1" w:themeTint="A6"/>
          <w:lang w:val="fr-CA"/>
        </w:rPr>
        <w:t>Après la déclaration d’une pandémie, les premiers cas de transmission communautaire au Canada et la mise en place de mesures d’urgence dans les provinces et les villes du pays, les attitudes des participants</w:t>
      </w:r>
      <w:r w:rsidRPr="00D06FCF">
        <w:rPr>
          <w:b/>
          <w:bCs/>
          <w:color w:val="595959" w:themeColor="text1" w:themeTint="A6"/>
          <w:lang w:val="fr-CA"/>
        </w:rPr>
        <w:t xml:space="preserve"> </w:t>
      </w:r>
      <w:r w:rsidRPr="00D06FCF">
        <w:rPr>
          <w:bCs/>
          <w:color w:val="595959" w:themeColor="text1" w:themeTint="A6"/>
          <w:lang w:val="fr-CA"/>
        </w:rPr>
        <w:t>ont changé radicalement.</w:t>
      </w:r>
      <w:r w:rsidRPr="00D06FCF">
        <w:rPr>
          <w:b/>
          <w:bCs/>
          <w:color w:val="595959" w:themeColor="text1" w:themeTint="A6"/>
          <w:lang w:val="fr-CA"/>
        </w:rPr>
        <w:t xml:space="preserve"> </w:t>
      </w:r>
      <w:r w:rsidRPr="00D06FCF">
        <w:rPr>
          <w:bCs/>
          <w:color w:val="595959" w:themeColor="text1" w:themeTint="A6"/>
          <w:lang w:val="fr-CA"/>
        </w:rPr>
        <w:t xml:space="preserve">De l’avis général, la COVID-19 représentait un enjeu sérieux pour le Canada. La plupart des participants étaient touchés directement par les fermetures massives dans leurs collectivités, notamment des écoles, des entreprises et des lieux de travail et les nombreux événements annulés, ainsi que par les importantes mesures de distanciation sociale et d’isolement. Certains avaient vu leur revenu d’emploi ou chiffre d’affaires diminuer ou perdu leur emploi, beaucoup avaient changé leurs conditions de travail, sans compter que la majorité des participants restaient le plus possible à la maison et avaient modifié leurs comportements quand ils sortaient de chez eux. Aucun participant n’a dit qu’il continuait d’échanger physiquement avec des personnes ne faisant pas partie de leur ménage. </w:t>
      </w:r>
    </w:p>
    <w:p w14:paraId="0780935F" w14:textId="77777777" w:rsidR="003F3DEE" w:rsidRPr="00D06FCF" w:rsidRDefault="003F3DEE" w:rsidP="003F3DEE">
      <w:pPr>
        <w:rPr>
          <w:b/>
          <w:bCs/>
          <w:color w:val="595959" w:themeColor="text1" w:themeTint="A6"/>
          <w:lang w:val="fr-CA"/>
        </w:rPr>
      </w:pPr>
      <w:r w:rsidRPr="00D06FCF">
        <w:rPr>
          <w:b/>
          <w:bCs/>
          <w:color w:val="595959" w:themeColor="text1" w:themeTint="A6"/>
          <w:lang w:val="fr-CA"/>
        </w:rPr>
        <w:t xml:space="preserve">La COVID-19 dans l’actualité </w:t>
      </w:r>
    </w:p>
    <w:p w14:paraId="6AA25197" w14:textId="77777777" w:rsidR="003F3DEE" w:rsidRPr="00D06FCF" w:rsidRDefault="003F3DEE" w:rsidP="003F3DEE">
      <w:pPr>
        <w:rPr>
          <w:bCs/>
          <w:color w:val="595959" w:themeColor="text1" w:themeTint="A6"/>
          <w:lang w:val="fr-CA"/>
        </w:rPr>
      </w:pPr>
      <w:r w:rsidRPr="00D06FCF">
        <w:rPr>
          <w:bCs/>
          <w:color w:val="595959" w:themeColor="text1" w:themeTint="A6"/>
          <w:lang w:val="fr-CA"/>
        </w:rPr>
        <w:t>Les participants suivaient de près toutes sortes de questions relatives à la COVID-19 dans l’actualité. Le plus souvent, ils restaient au fait du nombre de cas, d’hospitalisations et de décès au Canada, au sein de leur province et leur collectivité et dans le monde. Les nombreuses fermetures et le nouveau phénomène de « distanciation sociale », l’isolement à domicile et les mises en quarantaine ont aussi été évoqués spontanément. Les participants étaient également renseignés sur les symptômes, le dépistage et ce qu’il faut faire si eux ou un membre de leur famille tombent malades. La fréquence des communications, des points de presse et des annonces du gouvernement a également été mentionnée. Un grand nombre de participants, voire la majorité, écoutaient</w:t>
      </w:r>
      <w:r w:rsidRPr="00D06FCF">
        <w:rPr>
          <w:b/>
          <w:bCs/>
          <w:color w:val="595959" w:themeColor="text1" w:themeTint="A6"/>
          <w:lang w:val="fr-CA"/>
        </w:rPr>
        <w:t xml:space="preserve"> </w:t>
      </w:r>
      <w:r w:rsidRPr="00D06FCF">
        <w:rPr>
          <w:bCs/>
          <w:color w:val="595959" w:themeColor="text1" w:themeTint="A6"/>
          <w:lang w:val="fr-CA"/>
        </w:rPr>
        <w:t xml:space="preserve">le point de presse quotidien que faisait le premier ministre devant sa résidence et ceux des premiers ministres provinciaux et des responsables de la santé publique des différents ordres de gouvernement. </w:t>
      </w:r>
    </w:p>
    <w:p w14:paraId="702102E4" w14:textId="77777777" w:rsidR="003F3DEE" w:rsidRPr="00D06FCF" w:rsidRDefault="003F3DEE" w:rsidP="003F3DEE">
      <w:pPr>
        <w:rPr>
          <w:b/>
          <w:bCs/>
          <w:color w:val="595959" w:themeColor="text1" w:themeTint="A6"/>
          <w:lang w:val="fr-CA"/>
        </w:rPr>
      </w:pPr>
      <w:r w:rsidRPr="00D06FCF">
        <w:rPr>
          <w:b/>
          <w:bCs/>
          <w:color w:val="595959" w:themeColor="text1" w:themeTint="A6"/>
          <w:lang w:val="fr-CA"/>
        </w:rPr>
        <w:t>Connaissance des initiatives du gouvernement fédéral</w:t>
      </w:r>
    </w:p>
    <w:p w14:paraId="6208A498" w14:textId="77777777" w:rsidR="007449BB" w:rsidRDefault="003F3DEE" w:rsidP="003F3DEE">
      <w:pPr>
        <w:rPr>
          <w:bCs/>
          <w:color w:val="595959" w:themeColor="text1" w:themeTint="A6"/>
          <w:lang w:val="fr-CA"/>
        </w:rPr>
      </w:pPr>
      <w:r w:rsidRPr="00D06FCF">
        <w:rPr>
          <w:bCs/>
          <w:color w:val="595959" w:themeColor="text1" w:themeTint="A6"/>
          <w:lang w:val="fr-CA"/>
        </w:rPr>
        <w:t xml:space="preserve">La plupart des participants ont affirmé prêter attention aux communications du gouvernement du Canada, qui, selon eux, se montrait engagé et jouait un rôle visible et actif pour gérer la crise. Invités à </w:t>
      </w:r>
    </w:p>
    <w:p w14:paraId="7880DE13" w14:textId="77777777" w:rsidR="007449BB" w:rsidRDefault="007449BB" w:rsidP="003F3DEE">
      <w:pPr>
        <w:rPr>
          <w:bCs/>
          <w:color w:val="595959" w:themeColor="text1" w:themeTint="A6"/>
          <w:lang w:val="fr-CA"/>
        </w:rPr>
      </w:pPr>
    </w:p>
    <w:p w14:paraId="294E97DD" w14:textId="77777777" w:rsidR="007449BB" w:rsidRDefault="007449BB" w:rsidP="003F3DEE">
      <w:pPr>
        <w:rPr>
          <w:bCs/>
          <w:color w:val="595959" w:themeColor="text1" w:themeTint="A6"/>
          <w:lang w:val="fr-CA"/>
        </w:rPr>
      </w:pPr>
    </w:p>
    <w:p w14:paraId="672F648D" w14:textId="77777777" w:rsidR="007449BB" w:rsidRDefault="007449BB" w:rsidP="003F3DEE">
      <w:pPr>
        <w:rPr>
          <w:bCs/>
          <w:color w:val="595959" w:themeColor="text1" w:themeTint="A6"/>
          <w:lang w:val="fr-CA"/>
        </w:rPr>
      </w:pPr>
    </w:p>
    <w:p w14:paraId="3D78DA64" w14:textId="4724BB39" w:rsidR="003F3DEE" w:rsidRPr="00D06FCF" w:rsidRDefault="003F3DEE" w:rsidP="003F3DEE">
      <w:pPr>
        <w:rPr>
          <w:bCs/>
          <w:color w:val="595959" w:themeColor="text1" w:themeTint="A6"/>
          <w:lang w:val="fr-CA"/>
        </w:rPr>
      </w:pPr>
      <w:r w:rsidRPr="00D06FCF">
        <w:rPr>
          <w:bCs/>
          <w:color w:val="595959" w:themeColor="text1" w:themeTint="A6"/>
          <w:lang w:val="fr-CA"/>
        </w:rPr>
        <w:t>dire ce qu’ils avaient vu ou entendu à propos de politiques en particulier, les participants soulignaient surtout deux axes prioritaires : les initiatives économiques et financières et les mesures relatives aux frontières et aux voyages.</w:t>
      </w:r>
    </w:p>
    <w:p w14:paraId="605F0804" w14:textId="77777777" w:rsidR="003F3DEE" w:rsidRPr="00D06FCF" w:rsidRDefault="003F3DEE" w:rsidP="003F3DEE">
      <w:pPr>
        <w:rPr>
          <w:bCs/>
          <w:color w:val="595959" w:themeColor="text1" w:themeTint="A6"/>
          <w:lang w:val="fr-CA"/>
        </w:rPr>
      </w:pPr>
      <w:r w:rsidRPr="00D06FCF">
        <w:rPr>
          <w:bCs/>
          <w:color w:val="595959" w:themeColor="text1" w:themeTint="A6"/>
          <w:lang w:val="fr-CA"/>
        </w:rPr>
        <w:t xml:space="preserve">Ils étaient nombreux à être au courant du soutien économique offert par le gouvernement fédéral dans le cadre de diverses initiatives à l’intention des particuliers, des employeurs et des entreprises. Les participants étaient en général bien au fait des dernières annonces et conscients que les efforts évoluaient. Beaucoup d’entre eux avaient des connaissances de base sur certaines initiatives, par exemple la subvention salariale pour les petites entreprises, les modifications apportées à l’assurance emploi et les prestations mensuelles offertes aux personnes non admissibles à l’assurance-emploi, ainsi que le report des versements de la taxe de vente, du remboursement des prêts d’études et des paiements hypothécaires. La majorité estimait que le gouvernement fédéral était en train de préparer un important plan d’aide comportant des mesures exhaustives. </w:t>
      </w:r>
    </w:p>
    <w:p w14:paraId="38C36B8D" w14:textId="77777777" w:rsidR="003F3DEE" w:rsidRPr="00D06FCF" w:rsidRDefault="003F3DEE" w:rsidP="003F3DEE">
      <w:pPr>
        <w:rPr>
          <w:bCs/>
          <w:color w:val="595959" w:themeColor="text1" w:themeTint="A6"/>
          <w:lang w:val="fr-CA"/>
        </w:rPr>
      </w:pPr>
      <w:r w:rsidRPr="00D06FCF">
        <w:rPr>
          <w:bCs/>
          <w:color w:val="595959" w:themeColor="text1" w:themeTint="A6"/>
          <w:lang w:val="fr-CA"/>
        </w:rPr>
        <w:t xml:space="preserve">De plus, les participants avaient entendu parler de mesures concernant la fermeture des frontières et les restrictions de voyage. Les participants ont abordé les restrictions applicables aux déplacements transfrontaliers à des fins non essentielles, qui ne visaient pas les échanges commerciaux et les citoyens américains (lors de la tenue de certains groupes de discussion) et le fait que certaines de ces mesures aient été revues et renforcées. De nombreux participants savaient également que des mesures étaient en place pour les voyageurs rentrant au pays, y compris des contrôles et l’isolement à domicile. Quelques-uns ont mentionné spontanément avoir eu vent de problèmes quant à la mise en œuvre de ces mesures. </w:t>
      </w:r>
    </w:p>
    <w:p w14:paraId="3C01E1DB" w14:textId="77777777" w:rsidR="003F3DEE" w:rsidRPr="00D06FCF" w:rsidRDefault="003F3DEE" w:rsidP="003F3DEE">
      <w:pPr>
        <w:rPr>
          <w:b/>
          <w:color w:val="595959" w:themeColor="text1" w:themeTint="A6"/>
          <w:lang w:val="fr-CA"/>
        </w:rPr>
      </w:pPr>
      <w:r w:rsidRPr="00D06FCF">
        <w:rPr>
          <w:b/>
          <w:color w:val="595959" w:themeColor="text1" w:themeTint="A6"/>
          <w:lang w:val="fr-CA"/>
        </w:rPr>
        <w:t>Principales préoccupations</w:t>
      </w:r>
    </w:p>
    <w:p w14:paraId="2F425C09" w14:textId="77777777" w:rsidR="003F3DEE" w:rsidRPr="00D06FCF" w:rsidRDefault="003F3DEE" w:rsidP="003F3DEE">
      <w:pPr>
        <w:rPr>
          <w:b/>
          <w:color w:val="CE086F"/>
          <w:lang w:val="fr-CA"/>
        </w:rPr>
      </w:pPr>
      <w:r w:rsidRPr="00D06FCF">
        <w:rPr>
          <w:bCs/>
          <w:color w:val="595959" w:themeColor="text1" w:themeTint="A6"/>
          <w:lang w:val="fr-CA"/>
        </w:rPr>
        <w:t>Les préoccupations des participants touchaient un vaste éventail de questions liées à la COVID-19. Le plus souvent, ils s’intéressaient de près à la propagation du virus et à ses répercussions sur la santé. Les participants s’inquiétaient du nombre de cas au pays, qu’ils considéraient comme un indicateur clé de l’ampleur de la COVID-19 et de son incidence au pays. Ils se renseignaient aussi sur les cas à l’échelle locale, pour évaluer leur risque personnel. Dans l’ensemble, les participants étaient plus préoccupés par la santé publique que leur risque personnel et par les impacts sur la santé des personnes âgées et des gens présentant des problèmes de santé, en particulier les membres de leur famille, que sur la leur ou celle de leurs enfants.</w:t>
      </w:r>
    </w:p>
    <w:p w14:paraId="1FD19811" w14:textId="77777777" w:rsidR="003F3DEE" w:rsidRPr="00D06FCF" w:rsidRDefault="003F3DEE" w:rsidP="003F3DEE">
      <w:pPr>
        <w:rPr>
          <w:bCs/>
          <w:color w:val="595959" w:themeColor="text1" w:themeTint="A6"/>
          <w:lang w:val="fr-CA"/>
        </w:rPr>
      </w:pPr>
      <w:r w:rsidRPr="00D06FCF">
        <w:rPr>
          <w:bCs/>
          <w:color w:val="595959" w:themeColor="text1" w:themeTint="A6"/>
          <w:lang w:val="fr-CA"/>
        </w:rPr>
        <w:t xml:space="preserve">La plupart des participants étaient tout aussi, sinon plus préoccupés par l’économie que la santé publique. Ils ont formulé des commentaires sur les effets négatifs des fermetures massives et de la distanciation sociale sur les entreprises et les industries, y compris les emplois et les chaînes d’approvisionnement, ainsi que sur leurs finances personnelles et leur revenu. Selon certains, les perturbations économiques risquaient de causer plus de tort et d’avoir plus de conséquences négatives à long terme que le virus en tant que tel. </w:t>
      </w:r>
    </w:p>
    <w:p w14:paraId="248F66FA" w14:textId="77777777" w:rsidR="007449BB" w:rsidRDefault="003F3DEE" w:rsidP="003F3DEE">
      <w:pPr>
        <w:rPr>
          <w:bCs/>
          <w:color w:val="595959" w:themeColor="text1" w:themeTint="A6"/>
          <w:lang w:val="fr-CA"/>
        </w:rPr>
      </w:pPr>
      <w:r w:rsidRPr="00D06FCF">
        <w:rPr>
          <w:bCs/>
          <w:color w:val="595959" w:themeColor="text1" w:themeTint="A6"/>
          <w:lang w:val="fr-CA"/>
        </w:rPr>
        <w:t xml:space="preserve">Sur le plan financier, plusieurs participants subissaient déjà les contrecoups des fermetures et avaient perdu leur emploi ou des possibilités d’emploi, travaillaient moins d’heures ou de quarts de travail et faisaient face à une diminution de leur chiffre d’affaires ou une baisse de clientèle. Parmi les participants touchés, plusieurs étaient très préoccupés par leur capacité à gérer la situation à court </w:t>
      </w:r>
    </w:p>
    <w:p w14:paraId="20B3D0C2" w14:textId="77777777" w:rsidR="007449BB" w:rsidRDefault="007449BB" w:rsidP="003F3DEE">
      <w:pPr>
        <w:rPr>
          <w:bCs/>
          <w:color w:val="595959" w:themeColor="text1" w:themeTint="A6"/>
          <w:lang w:val="fr-CA"/>
        </w:rPr>
      </w:pPr>
    </w:p>
    <w:p w14:paraId="4E7653FB" w14:textId="77777777" w:rsidR="007449BB" w:rsidRDefault="007449BB" w:rsidP="003F3DEE">
      <w:pPr>
        <w:rPr>
          <w:bCs/>
          <w:color w:val="595959" w:themeColor="text1" w:themeTint="A6"/>
          <w:lang w:val="fr-CA"/>
        </w:rPr>
      </w:pPr>
    </w:p>
    <w:p w14:paraId="5B583394" w14:textId="77777777" w:rsidR="007449BB" w:rsidRDefault="007449BB" w:rsidP="003F3DEE">
      <w:pPr>
        <w:rPr>
          <w:bCs/>
          <w:color w:val="595959" w:themeColor="text1" w:themeTint="A6"/>
          <w:lang w:val="fr-CA"/>
        </w:rPr>
      </w:pPr>
    </w:p>
    <w:p w14:paraId="0D025FA8" w14:textId="77777777" w:rsidR="007449BB" w:rsidRDefault="007449BB" w:rsidP="003F3DEE">
      <w:pPr>
        <w:rPr>
          <w:bCs/>
          <w:color w:val="595959" w:themeColor="text1" w:themeTint="A6"/>
          <w:lang w:val="fr-CA"/>
        </w:rPr>
      </w:pPr>
    </w:p>
    <w:p w14:paraId="46C39300" w14:textId="61BF8FF4" w:rsidR="003F3DEE" w:rsidRPr="00D06FCF" w:rsidRDefault="003F3DEE" w:rsidP="003F3DEE">
      <w:pPr>
        <w:rPr>
          <w:bCs/>
          <w:color w:val="595959" w:themeColor="text1" w:themeTint="A6"/>
          <w:lang w:val="fr-CA"/>
        </w:rPr>
      </w:pPr>
      <w:r w:rsidRPr="00D06FCF">
        <w:rPr>
          <w:bCs/>
          <w:color w:val="595959" w:themeColor="text1" w:themeTint="A6"/>
          <w:lang w:val="fr-CA"/>
        </w:rPr>
        <w:t xml:space="preserve">terme et à payer leur loyer et leurs frais de subsistance. Même si certains n’avaient pas d’inquiétudes pour le moment, peu se disaient prêts à surmonter un ralentissement prolongé. </w:t>
      </w:r>
    </w:p>
    <w:p w14:paraId="57EB4422" w14:textId="77777777" w:rsidR="003F3DEE" w:rsidRPr="00D06FCF" w:rsidRDefault="003F3DEE" w:rsidP="003F3DEE">
      <w:pPr>
        <w:rPr>
          <w:bCs/>
          <w:color w:val="595959" w:themeColor="text1" w:themeTint="A6"/>
          <w:lang w:val="fr-CA"/>
        </w:rPr>
      </w:pPr>
      <w:r w:rsidRPr="00D06FCF">
        <w:rPr>
          <w:bCs/>
          <w:color w:val="595959" w:themeColor="text1" w:themeTint="A6"/>
          <w:lang w:val="fr-CA"/>
        </w:rPr>
        <w:t>L’incertitude en soi était une autre préoccupation importante. Beaucoup de participants tenaient à avoir plus d’information sur l’ampleur des répercussions du virus sur la santé publique, l’économie et les finances personnelles et sur la durée des fermetures, des arrêts et des perturbations.</w:t>
      </w:r>
    </w:p>
    <w:p w14:paraId="77A1C415" w14:textId="77777777" w:rsidR="003F3DEE" w:rsidRPr="00D06FCF" w:rsidRDefault="003F3DEE" w:rsidP="003F3DEE">
      <w:pPr>
        <w:rPr>
          <w:bCs/>
          <w:color w:val="595959" w:themeColor="text1" w:themeTint="A6"/>
          <w:lang w:val="fr-CA"/>
        </w:rPr>
      </w:pPr>
      <w:r w:rsidRPr="00D06FCF">
        <w:rPr>
          <w:bCs/>
          <w:color w:val="595959" w:themeColor="text1" w:themeTint="A6"/>
          <w:lang w:val="fr-CA"/>
        </w:rPr>
        <w:t xml:space="preserve">L’efficacité des mesures de distanciation sociale et d’isolement, notamment les moyens de les faire respecter, figurait également au nombre des préoccupations importantes. La majorité des participants estimaient qu’il fallait en faire plus pour promouvoir les mesures et les faire respecter et amener les gens à les prendre au sérieux. </w:t>
      </w:r>
    </w:p>
    <w:p w14:paraId="13EC63E0" w14:textId="77777777" w:rsidR="003F3DEE" w:rsidRPr="00D06FCF" w:rsidRDefault="003F3DEE" w:rsidP="003F3DEE">
      <w:pPr>
        <w:pStyle w:val="Heading2"/>
        <w:rPr>
          <w:lang w:val="fr-CA"/>
        </w:rPr>
      </w:pPr>
      <w:bookmarkStart w:id="16" w:name="_Toc38463811"/>
      <w:bookmarkStart w:id="17" w:name="_Toc49860611"/>
      <w:r w:rsidRPr="00D06FCF">
        <w:rPr>
          <w:lang w:val="fr-CA"/>
        </w:rPr>
        <w:t>COVID-19 : Évaluations de la réponse du gouvernement fédéral (Charlottetown, Dieppe, Québec, Belleville)</w:t>
      </w:r>
      <w:bookmarkEnd w:id="16"/>
      <w:bookmarkEnd w:id="17"/>
    </w:p>
    <w:p w14:paraId="6EC040CB" w14:textId="77777777" w:rsidR="003F3DEE" w:rsidRPr="00D06FCF" w:rsidRDefault="003F3DEE" w:rsidP="003F3DEE">
      <w:pPr>
        <w:rPr>
          <w:b/>
          <w:bCs/>
          <w:color w:val="595959" w:themeColor="text1" w:themeTint="A6"/>
          <w:lang w:val="fr-CA"/>
        </w:rPr>
      </w:pPr>
      <w:r w:rsidRPr="00D06FCF">
        <w:rPr>
          <w:b/>
          <w:bCs/>
          <w:color w:val="595959" w:themeColor="text1" w:themeTint="A6"/>
          <w:lang w:val="fr-CA"/>
        </w:rPr>
        <w:t>Évaluation globale</w:t>
      </w:r>
    </w:p>
    <w:p w14:paraId="6082A354" w14:textId="77777777" w:rsidR="003F3DEE" w:rsidRPr="00D06FCF" w:rsidRDefault="003F3DEE" w:rsidP="003F3DEE">
      <w:pPr>
        <w:rPr>
          <w:bCs/>
          <w:color w:val="595959" w:themeColor="text1" w:themeTint="A6"/>
          <w:lang w:val="fr-CA"/>
        </w:rPr>
      </w:pPr>
      <w:r w:rsidRPr="00D06FCF">
        <w:rPr>
          <w:bCs/>
          <w:color w:val="595959" w:themeColor="text1" w:themeTint="A6"/>
          <w:lang w:val="fr-CA"/>
        </w:rPr>
        <w:t xml:space="preserve">L’évaluation de la réponse globale du gouvernement fédéral à la COVID-19 variait quelque peu parmi les participants. À Dieppe et à Belleville, une majorité de participants la jugeaient positive. Ils trouvaient que les mesures adoptées par le Canada étaient plus efficaces que celles mises en place dans de nombreux autres pays et que le gouvernement faisait du bon travail, dans l’ensemble. Ils reconnaissaient que le gouvernement fédéral assurait une bonne communication, s’attelait rapidement à mettre en place des mesures économiques et financières et soutenait fermement les messages visant à prévenir et à enrayer la propagation par la distanciation sociale et l’isolement à domicile. </w:t>
      </w:r>
    </w:p>
    <w:p w14:paraId="0EC0C9D3" w14:textId="77777777" w:rsidR="003F3DEE" w:rsidRPr="00D06FCF" w:rsidRDefault="003F3DEE" w:rsidP="003F3DEE">
      <w:pPr>
        <w:rPr>
          <w:bCs/>
          <w:color w:val="595959" w:themeColor="text1" w:themeTint="A6"/>
          <w:lang w:val="fr-CA"/>
        </w:rPr>
      </w:pPr>
      <w:r w:rsidRPr="00D06FCF">
        <w:rPr>
          <w:bCs/>
          <w:color w:val="595959" w:themeColor="text1" w:themeTint="A6"/>
          <w:lang w:val="fr-CA"/>
        </w:rPr>
        <w:t xml:space="preserve">À Charlottetown et à Québec, beaucoup de participants avaient des avis partagés ou se montraient plus critiques. Ces participants se disaient surtout préoccupés par le fait que le gouvernement fédéral avait selon eux tardé à réagir, à commencer par le long délai avant de resserrer les mesures de contrôle frontalier, d’imposer des restrictions de voyage et d’atténuer les risques posés par les voyageurs rentrant au pays. </w:t>
      </w:r>
    </w:p>
    <w:p w14:paraId="150B643E" w14:textId="77777777" w:rsidR="003F3DEE" w:rsidRPr="00D06FCF" w:rsidRDefault="003F3DEE" w:rsidP="003F3DEE">
      <w:pPr>
        <w:rPr>
          <w:b/>
          <w:bCs/>
          <w:color w:val="595959" w:themeColor="text1" w:themeTint="A6"/>
          <w:lang w:val="fr-CA"/>
        </w:rPr>
      </w:pPr>
      <w:r w:rsidRPr="00D06FCF">
        <w:rPr>
          <w:b/>
          <w:bCs/>
          <w:color w:val="595959" w:themeColor="text1" w:themeTint="A6"/>
          <w:lang w:val="fr-CA"/>
        </w:rPr>
        <w:t>Enjeux clés : forces et faiblesses</w:t>
      </w:r>
    </w:p>
    <w:p w14:paraId="71116807" w14:textId="77777777" w:rsidR="003F3DEE" w:rsidRPr="00D06FCF" w:rsidRDefault="003F3DEE" w:rsidP="003F3DEE">
      <w:pPr>
        <w:rPr>
          <w:bCs/>
          <w:color w:val="595959" w:themeColor="text1" w:themeTint="A6"/>
          <w:lang w:val="fr-CA"/>
        </w:rPr>
      </w:pPr>
      <w:r w:rsidRPr="00D06FCF">
        <w:rPr>
          <w:bCs/>
          <w:color w:val="595959" w:themeColor="text1" w:themeTint="A6"/>
          <w:lang w:val="fr-CA"/>
        </w:rPr>
        <w:t xml:space="preserve">Peu importe l’évaluation globale qu’ils ont faite, la plupart des participants s’entendaient pour dire que le gouvernement fédéral faisait du bon boulot dans certains domaines importants et pouvait améliorer d’autres aspects. </w:t>
      </w:r>
    </w:p>
    <w:p w14:paraId="6F72C046" w14:textId="77777777" w:rsidR="007449BB" w:rsidRDefault="003F3DEE" w:rsidP="003F3DEE">
      <w:pPr>
        <w:rPr>
          <w:bCs/>
          <w:color w:val="595959" w:themeColor="text1" w:themeTint="A6"/>
          <w:lang w:val="fr-CA"/>
        </w:rPr>
      </w:pPr>
      <w:r w:rsidRPr="00D06FCF">
        <w:rPr>
          <w:bCs/>
          <w:i/>
          <w:iCs/>
          <w:color w:val="595959" w:themeColor="text1" w:themeTint="A6"/>
          <w:lang w:val="fr-CA"/>
        </w:rPr>
        <w:t xml:space="preserve">Communications : </w:t>
      </w:r>
      <w:r w:rsidRPr="00D06FCF">
        <w:rPr>
          <w:bCs/>
          <w:iCs/>
          <w:color w:val="595959" w:themeColor="text1" w:themeTint="A6"/>
          <w:lang w:val="fr-CA"/>
        </w:rPr>
        <w:t xml:space="preserve">Les </w:t>
      </w:r>
      <w:r w:rsidRPr="00D06FCF">
        <w:rPr>
          <w:bCs/>
          <w:color w:val="595959" w:themeColor="text1" w:themeTint="A6"/>
          <w:lang w:val="fr-CA"/>
        </w:rPr>
        <w:t xml:space="preserve">efforts de communication publique du gouvernement du Canada étaient en général évalués favorablement. La plupart trouvaient que le premier ministre, en particulier, et l’administratrice en chef de la santé publique du Canada faisaient du bon travail. En plus de faire autorité, ces porte-parole de l’effort national bénéficiant d’une grande visibilité renseignaient le public en faisant fréquemment le point. Beaucoup de participants ont affirmé qu’ils aimaient la qualité générale de cet effort et se tournaient vers le gouvernement fédéral pour obtenir des mises à jour et </w:t>
      </w:r>
    </w:p>
    <w:p w14:paraId="67F782E4" w14:textId="77777777" w:rsidR="007449BB" w:rsidRDefault="007449BB" w:rsidP="003F3DEE">
      <w:pPr>
        <w:rPr>
          <w:bCs/>
          <w:color w:val="595959" w:themeColor="text1" w:themeTint="A6"/>
          <w:lang w:val="fr-CA"/>
        </w:rPr>
      </w:pPr>
    </w:p>
    <w:p w14:paraId="518947A0" w14:textId="77777777" w:rsidR="007449BB" w:rsidRDefault="007449BB" w:rsidP="003F3DEE">
      <w:pPr>
        <w:rPr>
          <w:bCs/>
          <w:color w:val="595959" w:themeColor="text1" w:themeTint="A6"/>
          <w:lang w:val="fr-CA"/>
        </w:rPr>
      </w:pPr>
    </w:p>
    <w:p w14:paraId="49513649" w14:textId="77777777" w:rsidR="007449BB" w:rsidRDefault="007449BB" w:rsidP="003F3DEE">
      <w:pPr>
        <w:rPr>
          <w:bCs/>
          <w:color w:val="595959" w:themeColor="text1" w:themeTint="A6"/>
          <w:lang w:val="fr-CA"/>
        </w:rPr>
      </w:pPr>
    </w:p>
    <w:p w14:paraId="43D0B5A6" w14:textId="1A8DB479" w:rsidR="003F3DEE" w:rsidRPr="00D06FCF" w:rsidRDefault="003F3DEE" w:rsidP="003F3DEE">
      <w:pPr>
        <w:rPr>
          <w:bCs/>
          <w:color w:val="595959" w:themeColor="text1" w:themeTint="A6"/>
          <w:lang w:val="fr-CA"/>
        </w:rPr>
      </w:pPr>
      <w:r w:rsidRPr="00D06FCF">
        <w:rPr>
          <w:bCs/>
          <w:color w:val="595959" w:themeColor="text1" w:themeTint="A6"/>
          <w:lang w:val="fr-CA"/>
        </w:rPr>
        <w:t xml:space="preserve">des annonces au sujet des politiques et comme source d’information digne de confiance. Parmi les aspects à améliorer, les participants souhaitaient que l’importance de l’éloignement physique, de l’isolement et des mises en quarantaine soit communiquée avec plus de fermeté, par exemple en publiant des « directives » dont le non-respect entraîne des conséquences, et voulaient obtenir plus d’informations sur les cas, les endroits touchés, les tests, les contrôles et l’incidence des mesures actuelles. Ils étaient également nombreux à demander des projections plus détaillées sur l’incidence et la durée de la pandémie et les perturbations qu’elle risque d’engendrer sur la vie publique et l’économie. De plus, certains tenaient à en savoir plus sur les initiatives économiques et financières, plus particulièrement à propos des critères d’admissibilité, de la marche à suivre pour présenter une demande et du délai avant de recevoir de l’argent ou du soutien. </w:t>
      </w:r>
    </w:p>
    <w:p w14:paraId="38D58ABB" w14:textId="77777777" w:rsidR="003F3DEE" w:rsidRPr="00D06FCF" w:rsidRDefault="003F3DEE" w:rsidP="003F3DEE">
      <w:pPr>
        <w:rPr>
          <w:bCs/>
          <w:i/>
          <w:iCs/>
          <w:color w:val="595959" w:themeColor="text1" w:themeTint="A6"/>
          <w:lang w:val="fr-CA"/>
        </w:rPr>
      </w:pPr>
      <w:r w:rsidRPr="00D06FCF">
        <w:rPr>
          <w:bCs/>
          <w:i/>
          <w:iCs/>
          <w:color w:val="595959" w:themeColor="text1" w:themeTint="A6"/>
          <w:lang w:val="fr-CA"/>
        </w:rPr>
        <w:t xml:space="preserve">Mesures économiques et financières : </w:t>
      </w:r>
      <w:r w:rsidRPr="00D06FCF">
        <w:rPr>
          <w:bCs/>
          <w:color w:val="595959" w:themeColor="text1" w:themeTint="A6"/>
          <w:lang w:val="fr-CA"/>
        </w:rPr>
        <w:t xml:space="preserve">La majorité des participants aimaient la rapidité et l’étendue de la réponse du gouvernement fédéral aux répercussions économiques et financières de la COVID-19. En général, les participants estimaient que le gouvernement ne ménageait pas ses efforts pour soutenir l’économie, réduire les impacts d’une perturbation sans précédent et répondre aux besoins urgents des nombreuses entreprises et personnes touchées. Beaucoup aimaient le fait que ces mesures visaient les gens et pas seulement les employeurs, les entreprises et les industries. Plusieurs participants trouvaient que d’autres mesures étaient nécessaires et que le gouvernement fédéral devait fournir l’aide financière plus rapidement et s’assurer de ne laisser aucune clientèle de côté. </w:t>
      </w:r>
    </w:p>
    <w:p w14:paraId="7337F136" w14:textId="77777777" w:rsidR="003F3DEE" w:rsidRPr="00D06FCF" w:rsidRDefault="003F3DEE" w:rsidP="003F3DEE">
      <w:pPr>
        <w:rPr>
          <w:bCs/>
          <w:i/>
          <w:iCs/>
          <w:color w:val="595959" w:themeColor="text1" w:themeTint="A6"/>
          <w:lang w:val="fr-CA"/>
        </w:rPr>
      </w:pPr>
      <w:r w:rsidRPr="00D06FCF">
        <w:rPr>
          <w:bCs/>
          <w:i/>
          <w:iCs/>
          <w:color w:val="595959" w:themeColor="text1" w:themeTint="A6"/>
          <w:lang w:val="fr-CA"/>
        </w:rPr>
        <w:t xml:space="preserve">Frontières et voyages aériens : </w:t>
      </w:r>
      <w:r w:rsidRPr="00D06FCF">
        <w:rPr>
          <w:bCs/>
          <w:color w:val="595959" w:themeColor="text1" w:themeTint="A6"/>
          <w:lang w:val="fr-CA"/>
        </w:rPr>
        <w:t xml:space="preserve">Ils étaient nombreux à penser que le gouvernement fédéral aurait dû resserrer les contrôles frontaliers et limiter les voyages plus tôt. Plusieurs participants estimaient également qu’il y avait eu des problèmes liés au retour des Canadiens au pays à la suite des mesures et des restrictions imposées, y compris les foules de voyageurs amassées aux douanes, le peu de contrôle et les mesures de prévention insuffisantes dans les aéroports, et les lacunes relatives à la communication de l’isolement obligatoire de deux semaines à la maison ou aux mesures visant à le faire respecter. </w:t>
      </w:r>
    </w:p>
    <w:p w14:paraId="442D972F" w14:textId="77777777" w:rsidR="003F3DEE" w:rsidRPr="00D06FCF" w:rsidRDefault="003F3DEE" w:rsidP="003F3DEE">
      <w:pPr>
        <w:rPr>
          <w:bCs/>
          <w:color w:val="595959" w:themeColor="text1" w:themeTint="A6"/>
          <w:lang w:val="fr-CA"/>
        </w:rPr>
      </w:pPr>
      <w:r w:rsidRPr="00D06FCF">
        <w:rPr>
          <w:bCs/>
          <w:i/>
          <w:iCs/>
          <w:color w:val="595959" w:themeColor="text1" w:themeTint="A6"/>
          <w:lang w:val="fr-CA"/>
        </w:rPr>
        <w:t xml:space="preserve">Coordination fédérale-provinciale : </w:t>
      </w:r>
      <w:r w:rsidRPr="00D06FCF">
        <w:rPr>
          <w:bCs/>
          <w:color w:val="595959" w:themeColor="text1" w:themeTint="A6"/>
          <w:lang w:val="fr-CA"/>
        </w:rPr>
        <w:t>Certains étaient d’avis qu’une coordination fédérale-provinciale accrue était nécessaire au sujet des principales réponses et mesures, afin d’éviter les lacunes, les incohérences ou la confusion.</w:t>
      </w:r>
    </w:p>
    <w:p w14:paraId="240DB593" w14:textId="77777777" w:rsidR="003F3DEE" w:rsidRPr="00D06FCF" w:rsidRDefault="003F3DEE" w:rsidP="003F3DEE">
      <w:pPr>
        <w:rPr>
          <w:b/>
          <w:bCs/>
          <w:color w:val="595959" w:themeColor="text1" w:themeTint="A6"/>
          <w:lang w:val="fr-CA"/>
        </w:rPr>
      </w:pPr>
      <w:bookmarkStart w:id="18" w:name="_Toc38007798"/>
      <w:r w:rsidRPr="00D06FCF">
        <w:rPr>
          <w:b/>
          <w:bCs/>
          <w:color w:val="595959" w:themeColor="text1" w:themeTint="A6"/>
          <w:lang w:val="fr-CA"/>
        </w:rPr>
        <w:t>Priorités en ce qui concerne les prochaines étapes</w:t>
      </w:r>
      <w:bookmarkEnd w:id="18"/>
    </w:p>
    <w:p w14:paraId="3CFB9787" w14:textId="77777777" w:rsidR="003F3DEE" w:rsidRPr="00D06FCF" w:rsidRDefault="003F3DEE" w:rsidP="003F3DEE">
      <w:pPr>
        <w:rPr>
          <w:bCs/>
          <w:color w:val="595959" w:themeColor="text1" w:themeTint="A6"/>
          <w:lang w:val="fr-CA"/>
        </w:rPr>
      </w:pPr>
      <w:r w:rsidRPr="00D06FCF">
        <w:rPr>
          <w:bCs/>
          <w:color w:val="595959" w:themeColor="text1" w:themeTint="A6"/>
          <w:lang w:val="fr-CA"/>
        </w:rPr>
        <w:t xml:space="preserve">Lorsqu’on leur a demandé de dire précisément ce que le gouvernement fédéral devrait faire, compte tenu des enjeux et des préoccupations auxquels ils accordaient le plus d’importance, les participants ont formulé diverses suggestions. </w:t>
      </w:r>
    </w:p>
    <w:p w14:paraId="1AF0E8B1" w14:textId="4B9C6E6D" w:rsidR="003F3DEE" w:rsidRDefault="003F3DEE" w:rsidP="003F3DEE">
      <w:pPr>
        <w:rPr>
          <w:bCs/>
          <w:color w:val="595959" w:themeColor="text1" w:themeTint="A6"/>
          <w:lang w:val="fr-CA"/>
        </w:rPr>
      </w:pPr>
      <w:r w:rsidRPr="00D06FCF">
        <w:rPr>
          <w:bCs/>
          <w:i/>
          <w:iCs/>
          <w:color w:val="595959" w:themeColor="text1" w:themeTint="A6"/>
          <w:lang w:val="fr-CA"/>
        </w:rPr>
        <w:t xml:space="preserve">Contenir la propagation. </w:t>
      </w:r>
      <w:r w:rsidRPr="00D06FCF">
        <w:rPr>
          <w:bCs/>
          <w:color w:val="595959" w:themeColor="text1" w:themeTint="A6"/>
          <w:lang w:val="fr-CA"/>
        </w:rPr>
        <w:t xml:space="preserve">Le plus souvent, les participants souhaitaient que le gouvernement fédéral continue de mettre en œuvre ou de renforcer les mesures qui s’imposent pour contenir le virus et ralentir sa propagation d’ici à ce qu’on dispose d’un vaccin ou d’un traitement. Ils réclamaient entre autres des mesures plus strictes, et des communications plus fermes concernant la fermeture des entreprises et des lieux de travail non essentiels et le respect des directives, à savoir rester à la maison, pratiquer l’éloignement physique et se mettre en quarantaine. Les participants trouvaient en général qu’il fallait aussi faire plus de tests, et surveiller et gérer plus efficacement les cas et les risques. </w:t>
      </w:r>
    </w:p>
    <w:p w14:paraId="4B45389E" w14:textId="3999EA41" w:rsidR="007449BB" w:rsidRDefault="007449BB" w:rsidP="003F3DEE">
      <w:pPr>
        <w:rPr>
          <w:bCs/>
          <w:color w:val="595959" w:themeColor="text1" w:themeTint="A6"/>
          <w:lang w:val="fr-CA"/>
        </w:rPr>
      </w:pPr>
    </w:p>
    <w:p w14:paraId="60BC85D2" w14:textId="3B66AAB2" w:rsidR="007449BB" w:rsidRDefault="007449BB" w:rsidP="003F3DEE">
      <w:pPr>
        <w:rPr>
          <w:bCs/>
          <w:color w:val="595959" w:themeColor="text1" w:themeTint="A6"/>
          <w:lang w:val="fr-CA"/>
        </w:rPr>
      </w:pPr>
    </w:p>
    <w:p w14:paraId="6CAF4D99" w14:textId="1C40C5BE" w:rsidR="007449BB" w:rsidRDefault="007449BB" w:rsidP="003F3DEE">
      <w:pPr>
        <w:rPr>
          <w:bCs/>
          <w:color w:val="595959" w:themeColor="text1" w:themeTint="A6"/>
          <w:lang w:val="fr-CA"/>
        </w:rPr>
      </w:pPr>
    </w:p>
    <w:p w14:paraId="7BEED7DF" w14:textId="77777777" w:rsidR="007449BB" w:rsidRPr="00D06FCF" w:rsidRDefault="007449BB" w:rsidP="003F3DEE">
      <w:pPr>
        <w:rPr>
          <w:bCs/>
          <w:color w:val="595959" w:themeColor="text1" w:themeTint="A6"/>
          <w:lang w:val="fr-CA"/>
        </w:rPr>
      </w:pPr>
    </w:p>
    <w:p w14:paraId="271B8F31" w14:textId="77777777" w:rsidR="003F3DEE" w:rsidRPr="00D06FCF" w:rsidRDefault="003F3DEE" w:rsidP="003F3DEE">
      <w:pPr>
        <w:rPr>
          <w:bCs/>
          <w:color w:val="595959" w:themeColor="text1" w:themeTint="A6"/>
          <w:lang w:val="fr-CA"/>
        </w:rPr>
      </w:pPr>
      <w:r w:rsidRPr="00D06FCF">
        <w:rPr>
          <w:bCs/>
          <w:i/>
          <w:iCs/>
          <w:color w:val="595959" w:themeColor="text1" w:themeTint="A6"/>
          <w:lang w:val="fr-CA"/>
        </w:rPr>
        <w:t>Fournir rapidement une gamme complète de mesures de soutien financier et économique</w:t>
      </w:r>
      <w:r w:rsidRPr="00D06FCF">
        <w:rPr>
          <w:bCs/>
          <w:color w:val="595959" w:themeColor="text1" w:themeTint="A6"/>
          <w:lang w:val="fr-CA"/>
        </w:rPr>
        <w:t>. Selon une majorité de participants, le gouvernement fédéral devait continuer de tout mettre en œuvre pour aider les citoyens, les employeurs et les entreprises à traverser la crise économique et financière. La plupart convenaient que la priorité restait de s’assurer que tout le monde bénéficiait d’une aide et de la fournir sans tarder, étant donné que beaucoup d’entreprises et de particuliers en avaient urgemment besoin.</w:t>
      </w:r>
    </w:p>
    <w:p w14:paraId="675109D0" w14:textId="77777777" w:rsidR="003F3DEE" w:rsidRPr="00D06FCF" w:rsidRDefault="003F3DEE" w:rsidP="003F3DEE">
      <w:pPr>
        <w:rPr>
          <w:bCs/>
          <w:color w:val="595959" w:themeColor="text1" w:themeTint="A6"/>
          <w:lang w:val="fr-CA"/>
        </w:rPr>
      </w:pPr>
      <w:r w:rsidRPr="00D06FCF">
        <w:rPr>
          <w:bCs/>
          <w:i/>
          <w:iCs/>
          <w:color w:val="595959" w:themeColor="text1" w:themeTint="A6"/>
          <w:lang w:val="fr-CA"/>
        </w:rPr>
        <w:t>Communiquer des renseignements plus détaillés sur les programmes et mesures de soutien financier.</w:t>
      </w:r>
      <w:r w:rsidRPr="00D06FCF">
        <w:rPr>
          <w:bCs/>
          <w:color w:val="595959" w:themeColor="text1" w:themeTint="A6"/>
          <w:lang w:val="fr-CA"/>
        </w:rPr>
        <w:t xml:space="preserve"> Bon nombre de participants tenaient à savoir où ils pouvaient trouver des renseignements plus détaillés et complets sur l’éventail des prestations financières et des mesures de soutien offertes aux particuliers. Certains souhaitaient que davantage d’efforts soient consacrés pour clarifier, faciliter et simplifier le processus de demande et s’assurer que les personnes puissent facilement déterminer si elles sont admissibles ou non.</w:t>
      </w:r>
    </w:p>
    <w:p w14:paraId="2AF2678D" w14:textId="77777777" w:rsidR="003F3DEE" w:rsidRPr="00D06FCF" w:rsidRDefault="003F3DEE" w:rsidP="003F3DEE">
      <w:pPr>
        <w:rPr>
          <w:bCs/>
          <w:color w:val="595959" w:themeColor="text1" w:themeTint="A6"/>
          <w:lang w:val="fr-CA"/>
        </w:rPr>
      </w:pPr>
      <w:r w:rsidRPr="00D06FCF">
        <w:rPr>
          <w:bCs/>
          <w:i/>
          <w:iCs/>
          <w:color w:val="595959" w:themeColor="text1" w:themeTint="A6"/>
          <w:lang w:val="fr-CA"/>
        </w:rPr>
        <w:t>Continuer de bien communiquer et d’agir avec empressement.</w:t>
      </w:r>
      <w:r w:rsidRPr="00D06FCF">
        <w:rPr>
          <w:bCs/>
          <w:color w:val="595959" w:themeColor="text1" w:themeTint="A6"/>
          <w:lang w:val="fr-CA"/>
        </w:rPr>
        <w:t xml:space="preserve"> Les participants portaient une attention particulière aux actions du gouvernement fédéral et à ses annonces et communications. La majorité d’entre eux pensaient que le gouvernement fédéral faisait du bon travail sur le plan des communications publiques, et avait commencé à agir plus rapidement et de manière proactive. Ils ont donné en guise d’exemples les fermetures massives et les mesures de prévention telles que la distanciation sociale et l’isolement à la maison ainsi que le dévoilement d’initiatives économiques et financières. Ils espéraient que cela se poursuivrait.</w:t>
      </w:r>
    </w:p>
    <w:p w14:paraId="307B50C9" w14:textId="77777777" w:rsidR="003F3DEE" w:rsidRPr="00D06FCF" w:rsidRDefault="003F3DEE" w:rsidP="003F3DEE">
      <w:pPr>
        <w:rPr>
          <w:bCs/>
          <w:color w:val="595959" w:themeColor="text1" w:themeTint="A6"/>
          <w:lang w:val="fr-CA"/>
        </w:rPr>
      </w:pPr>
      <w:r w:rsidRPr="00D06FCF">
        <w:rPr>
          <w:bCs/>
          <w:i/>
          <w:color w:val="595959" w:themeColor="text1" w:themeTint="A6"/>
          <w:lang w:val="fr-CA"/>
        </w:rPr>
        <w:t xml:space="preserve">Communiquer plus d’informations. </w:t>
      </w:r>
      <w:r w:rsidRPr="00D06FCF">
        <w:rPr>
          <w:bCs/>
          <w:color w:val="595959" w:themeColor="text1" w:themeTint="A6"/>
          <w:lang w:val="fr-CA"/>
        </w:rPr>
        <w:t xml:space="preserve">La plupart des participants voulaient obtenir plus d’informations pour pouvoir mieux évaluer la situation liée à la COVID-19 et mieux comprendre les incidences, les risques et les échéanciers connexes. Le plus souvent, les participants voulaient avoir une meilleure idée du nombre réel de cas au Canada, en fonction des tests, et savoir à quels endroits se trouvaient les cas confirmés dans les collectivités. </w:t>
      </w:r>
      <w:r w:rsidRPr="00D06FCF">
        <w:rPr>
          <w:bCs/>
          <w:iCs/>
          <w:color w:val="595959" w:themeColor="text1" w:themeTint="A6"/>
          <w:lang w:val="fr-CA"/>
        </w:rPr>
        <w:t>Ils tenaient également à voir</w:t>
      </w:r>
      <w:r w:rsidRPr="00D06FCF">
        <w:rPr>
          <w:b/>
          <w:bCs/>
          <w:iCs/>
          <w:color w:val="595959" w:themeColor="text1" w:themeTint="A6"/>
          <w:lang w:val="fr-CA"/>
        </w:rPr>
        <w:t xml:space="preserve"> </w:t>
      </w:r>
      <w:r w:rsidRPr="00D06FCF">
        <w:rPr>
          <w:bCs/>
          <w:color w:val="595959" w:themeColor="text1" w:themeTint="A6"/>
          <w:lang w:val="fr-CA"/>
        </w:rPr>
        <w:t xml:space="preserve">des projections pour mieux saisir à quel point la pandémie ou ses répercussions sur l’économie risquaient de s’aggraver, la durée éventuelle de la pandémie et les différents scénarios, trajectoires et résultats possibles. </w:t>
      </w:r>
    </w:p>
    <w:p w14:paraId="05D6EA37" w14:textId="77777777" w:rsidR="003F3DEE" w:rsidRPr="00D06FCF" w:rsidRDefault="003F3DEE" w:rsidP="003F3DEE">
      <w:pPr>
        <w:rPr>
          <w:bCs/>
          <w:color w:val="595959" w:themeColor="text1" w:themeTint="A6"/>
          <w:lang w:val="fr-CA"/>
        </w:rPr>
      </w:pPr>
      <w:r w:rsidRPr="00D06FCF">
        <w:rPr>
          <w:bCs/>
          <w:i/>
          <w:iCs/>
          <w:color w:val="595959" w:themeColor="text1" w:themeTint="A6"/>
          <w:lang w:val="fr-CA"/>
        </w:rPr>
        <w:t xml:space="preserve">Répondre aux préoccupations relatives aux voyages. </w:t>
      </w:r>
      <w:r w:rsidRPr="00D06FCF">
        <w:rPr>
          <w:bCs/>
          <w:color w:val="595959" w:themeColor="text1" w:themeTint="A6"/>
          <w:lang w:val="fr-CA"/>
        </w:rPr>
        <w:t xml:space="preserve">Même si certaines des principales inquiétudes concernant les frontières et les voyages semblaient choses du passé, quelques participants pensaient qu’il restait des problèmes importants à régler pour assurer le contrôle des voyageurs dès leur arrivée et veiller à ce qu’on leur communique de l’information sur la nécessité de s’isoler à la maison, y compris des messages forts sur le caractère obligatoire de la directive et les conséquences en cas de non-respect. </w:t>
      </w:r>
    </w:p>
    <w:p w14:paraId="30416278" w14:textId="4137C9BF" w:rsidR="00BB2029" w:rsidRPr="00D06FCF" w:rsidRDefault="001F1366" w:rsidP="00BB2029">
      <w:pPr>
        <w:pStyle w:val="Heading2"/>
        <w:rPr>
          <w:lang w:val="fr-CA"/>
        </w:rPr>
      </w:pPr>
      <w:bookmarkStart w:id="19" w:name="_Toc49860612"/>
      <w:r w:rsidRPr="00D06FCF">
        <w:rPr>
          <w:lang w:val="fr-CA"/>
        </w:rPr>
        <w:t xml:space="preserve">Évaluation de publicités </w:t>
      </w:r>
      <w:r w:rsidR="00815FCE" w:rsidRPr="00D06FCF">
        <w:rPr>
          <w:lang w:val="fr-CA"/>
        </w:rPr>
        <w:t>sur</w:t>
      </w:r>
      <w:r w:rsidRPr="00D06FCF">
        <w:rPr>
          <w:lang w:val="fr-CA"/>
        </w:rPr>
        <w:t xml:space="preserve"> la </w:t>
      </w:r>
      <w:r w:rsidR="00BB2029" w:rsidRPr="00D06FCF">
        <w:rPr>
          <w:lang w:val="fr-CA"/>
        </w:rPr>
        <w:t>COVID-1</w:t>
      </w:r>
      <w:r w:rsidRPr="00D06FCF">
        <w:rPr>
          <w:lang w:val="fr-CA"/>
        </w:rPr>
        <w:t xml:space="preserve">9 </w:t>
      </w:r>
      <w:r w:rsidR="00BB2029" w:rsidRPr="00D06FCF">
        <w:rPr>
          <w:lang w:val="fr-CA"/>
        </w:rPr>
        <w:t>(Richmond, Charlottetown, Dieppe, Belleville, Québec)</w:t>
      </w:r>
      <w:bookmarkEnd w:id="14"/>
      <w:bookmarkEnd w:id="19"/>
      <w:r w:rsidR="00BB2029" w:rsidRPr="00D06FCF">
        <w:rPr>
          <w:lang w:val="fr-CA"/>
        </w:rPr>
        <w:t xml:space="preserve">  </w:t>
      </w:r>
    </w:p>
    <w:p w14:paraId="69807009" w14:textId="77777777" w:rsidR="007449BB" w:rsidRDefault="0036682A" w:rsidP="00BB2029">
      <w:pPr>
        <w:rPr>
          <w:lang w:val="fr-CA"/>
        </w:rPr>
      </w:pPr>
      <w:r w:rsidRPr="00D06FCF">
        <w:rPr>
          <w:lang w:val="fr-CA"/>
        </w:rPr>
        <w:t>L</w:t>
      </w:r>
      <w:r w:rsidR="00C6492B" w:rsidRPr="00D06FCF">
        <w:rPr>
          <w:lang w:val="fr-CA"/>
        </w:rPr>
        <w:t xml:space="preserve">a COVID-19 </w:t>
      </w:r>
      <w:r w:rsidRPr="00D06FCF">
        <w:rPr>
          <w:lang w:val="fr-CA"/>
        </w:rPr>
        <w:t>se révélant</w:t>
      </w:r>
      <w:r w:rsidR="00C6492B" w:rsidRPr="00D06FCF">
        <w:rPr>
          <w:lang w:val="fr-CA"/>
        </w:rPr>
        <w:t xml:space="preserve"> un enjeu important et urgent</w:t>
      </w:r>
      <w:r w:rsidR="0045436C" w:rsidRPr="00D06FCF">
        <w:rPr>
          <w:lang w:val="fr-CA"/>
        </w:rPr>
        <w:t>,</w:t>
      </w:r>
      <w:r w:rsidR="00C6492B" w:rsidRPr="00D06FCF">
        <w:rPr>
          <w:lang w:val="fr-CA"/>
        </w:rPr>
        <w:t xml:space="preserve"> qui </w:t>
      </w:r>
      <w:r w:rsidR="0045436C" w:rsidRPr="00D06FCF">
        <w:rPr>
          <w:lang w:val="fr-CA"/>
        </w:rPr>
        <w:t xml:space="preserve">retenait </w:t>
      </w:r>
      <w:r w:rsidR="00C6492B" w:rsidRPr="00D06FCF">
        <w:rPr>
          <w:lang w:val="fr-CA"/>
        </w:rPr>
        <w:t xml:space="preserve">l’attention </w:t>
      </w:r>
      <w:r w:rsidR="0045436C" w:rsidRPr="00D06FCF">
        <w:rPr>
          <w:lang w:val="fr-CA"/>
        </w:rPr>
        <w:t xml:space="preserve">croissante </w:t>
      </w:r>
      <w:r w:rsidR="00C6492B" w:rsidRPr="00D06FCF">
        <w:rPr>
          <w:lang w:val="fr-CA"/>
        </w:rPr>
        <w:t>des gouvernements, du public et des médias</w:t>
      </w:r>
      <w:r w:rsidR="00BB2029" w:rsidRPr="00D06FCF">
        <w:rPr>
          <w:lang w:val="fr-CA"/>
        </w:rPr>
        <w:t xml:space="preserve">, </w:t>
      </w:r>
      <w:r w:rsidR="00C6492B" w:rsidRPr="00D06FCF">
        <w:rPr>
          <w:lang w:val="fr-CA"/>
        </w:rPr>
        <w:t xml:space="preserve">on a </w:t>
      </w:r>
      <w:r w:rsidR="0045436C" w:rsidRPr="00D06FCF">
        <w:rPr>
          <w:lang w:val="fr-CA"/>
        </w:rPr>
        <w:t>ajouté</w:t>
      </w:r>
      <w:r w:rsidR="00C6492B" w:rsidRPr="00D06FCF">
        <w:rPr>
          <w:lang w:val="fr-CA"/>
        </w:rPr>
        <w:t xml:space="preserve"> </w:t>
      </w:r>
      <w:r w:rsidR="0045436C" w:rsidRPr="00D06FCF">
        <w:rPr>
          <w:lang w:val="fr-CA"/>
        </w:rPr>
        <w:t>au</w:t>
      </w:r>
      <w:r w:rsidRPr="00D06FCF">
        <w:rPr>
          <w:lang w:val="fr-CA"/>
        </w:rPr>
        <w:t xml:space="preserve"> programme de chaque</w:t>
      </w:r>
      <w:r w:rsidR="00C6492B" w:rsidRPr="00D06FCF">
        <w:rPr>
          <w:lang w:val="fr-CA"/>
        </w:rPr>
        <w:t xml:space="preserve"> </w:t>
      </w:r>
      <w:r w:rsidR="00BB2029" w:rsidRPr="00D06FCF">
        <w:rPr>
          <w:lang w:val="fr-CA"/>
        </w:rPr>
        <w:t xml:space="preserve">discussion </w:t>
      </w:r>
      <w:r w:rsidR="00C6492B" w:rsidRPr="00D06FCF">
        <w:rPr>
          <w:lang w:val="fr-CA"/>
        </w:rPr>
        <w:t>de groupe</w:t>
      </w:r>
      <w:r w:rsidR="00BB2029" w:rsidRPr="00D06FCF">
        <w:rPr>
          <w:lang w:val="fr-CA"/>
        </w:rPr>
        <w:t xml:space="preserve"> </w:t>
      </w:r>
      <w:r w:rsidR="00C6492B" w:rsidRPr="00D06FCF">
        <w:rPr>
          <w:lang w:val="fr-CA"/>
        </w:rPr>
        <w:t>l’évaluation d’une série de concepts publicitaires</w:t>
      </w:r>
      <w:r w:rsidR="00BB2029" w:rsidRPr="00D06FCF">
        <w:rPr>
          <w:lang w:val="fr-CA"/>
        </w:rPr>
        <w:t xml:space="preserve">. </w:t>
      </w:r>
      <w:r w:rsidR="00C6492B" w:rsidRPr="00D06FCF">
        <w:rPr>
          <w:lang w:val="fr-CA"/>
        </w:rPr>
        <w:t xml:space="preserve">L’évaluation a débuté </w:t>
      </w:r>
      <w:r w:rsidR="00D235C9" w:rsidRPr="00D06FCF">
        <w:rPr>
          <w:lang w:val="fr-CA"/>
        </w:rPr>
        <w:t xml:space="preserve">le 11 mars </w:t>
      </w:r>
      <w:r w:rsidR="00C6492B" w:rsidRPr="00D06FCF">
        <w:rPr>
          <w:lang w:val="fr-CA"/>
        </w:rPr>
        <w:t>dans les groupes de Richmond et port</w:t>
      </w:r>
      <w:r w:rsidR="00204093" w:rsidRPr="00D06FCF">
        <w:rPr>
          <w:lang w:val="fr-CA"/>
        </w:rPr>
        <w:t>ait</w:t>
      </w:r>
      <w:r w:rsidR="00C6492B" w:rsidRPr="00D06FCF">
        <w:rPr>
          <w:lang w:val="fr-CA"/>
        </w:rPr>
        <w:t xml:space="preserve"> sur des concepts et des exécutions destinées à plusieurs médias</w:t>
      </w:r>
      <w:r w:rsidRPr="00D06FCF">
        <w:rPr>
          <w:lang w:val="fr-CA"/>
        </w:rPr>
        <w:t> :</w:t>
      </w:r>
      <w:r w:rsidR="00C6492B" w:rsidRPr="00D06FCF">
        <w:rPr>
          <w:lang w:val="fr-CA"/>
        </w:rPr>
        <w:t xml:space="preserve"> </w:t>
      </w:r>
      <w:r w:rsidR="005E013E" w:rsidRPr="00D06FCF">
        <w:rPr>
          <w:lang w:val="fr-CA"/>
        </w:rPr>
        <w:t xml:space="preserve">Internet </w:t>
      </w:r>
      <w:r w:rsidR="00C6492B" w:rsidRPr="00D06FCF">
        <w:rPr>
          <w:lang w:val="fr-CA"/>
        </w:rPr>
        <w:t xml:space="preserve">et </w:t>
      </w:r>
    </w:p>
    <w:p w14:paraId="463079DE" w14:textId="77777777" w:rsidR="007449BB" w:rsidRDefault="007449BB" w:rsidP="00BB2029">
      <w:pPr>
        <w:rPr>
          <w:lang w:val="fr-CA"/>
        </w:rPr>
      </w:pPr>
    </w:p>
    <w:p w14:paraId="7D684EB8" w14:textId="77777777" w:rsidR="007449BB" w:rsidRDefault="007449BB" w:rsidP="00BB2029">
      <w:pPr>
        <w:rPr>
          <w:lang w:val="fr-CA"/>
        </w:rPr>
      </w:pPr>
    </w:p>
    <w:p w14:paraId="29C5BB59" w14:textId="77777777" w:rsidR="007449BB" w:rsidRDefault="007449BB" w:rsidP="00BB2029">
      <w:pPr>
        <w:rPr>
          <w:lang w:val="fr-CA"/>
        </w:rPr>
      </w:pPr>
    </w:p>
    <w:p w14:paraId="2CE7277E" w14:textId="25A0ED8B" w:rsidR="00BB2029" w:rsidRPr="00D06FCF" w:rsidRDefault="00344650" w:rsidP="00BB2029">
      <w:pPr>
        <w:rPr>
          <w:lang w:val="fr-CA"/>
        </w:rPr>
      </w:pPr>
      <w:r w:rsidRPr="00D06FCF">
        <w:rPr>
          <w:lang w:val="fr-CA"/>
        </w:rPr>
        <w:t>réseaux</w:t>
      </w:r>
      <w:r w:rsidR="00C6492B" w:rsidRPr="00D06FCF">
        <w:rPr>
          <w:lang w:val="fr-CA"/>
        </w:rPr>
        <w:t xml:space="preserve"> sociaux,</w:t>
      </w:r>
      <w:r w:rsidR="005E013E" w:rsidRPr="00D06FCF">
        <w:rPr>
          <w:lang w:val="fr-CA"/>
        </w:rPr>
        <w:t xml:space="preserve"> imprimé</w:t>
      </w:r>
      <w:r w:rsidR="00C6492B" w:rsidRPr="00D06FCF">
        <w:rPr>
          <w:lang w:val="fr-CA"/>
        </w:rPr>
        <w:t>, radio et télévision</w:t>
      </w:r>
      <w:r w:rsidR="00BB2029" w:rsidRPr="00D06FCF">
        <w:rPr>
          <w:lang w:val="fr-CA"/>
        </w:rPr>
        <w:t xml:space="preserve">. </w:t>
      </w:r>
      <w:r w:rsidR="00C6492B" w:rsidRPr="00D06FCF">
        <w:rPr>
          <w:lang w:val="fr-CA"/>
        </w:rPr>
        <w:t>Les principales constatations</w:t>
      </w:r>
      <w:r w:rsidR="00BB2029" w:rsidRPr="00D06FCF">
        <w:rPr>
          <w:lang w:val="fr-CA"/>
        </w:rPr>
        <w:t xml:space="preserve"> </w:t>
      </w:r>
      <w:r w:rsidR="005E013E" w:rsidRPr="00D06FCF">
        <w:rPr>
          <w:lang w:val="fr-CA"/>
        </w:rPr>
        <w:t>tirées</w:t>
      </w:r>
      <w:r w:rsidR="00C6492B" w:rsidRPr="00D06FCF">
        <w:rPr>
          <w:lang w:val="fr-CA"/>
        </w:rPr>
        <w:t xml:space="preserve"> de l’exercice sont résumées ci-dessous, en fonction de la plateforme médiatique plutôt que par lieu</w:t>
      </w:r>
      <w:r w:rsidR="00BB2029" w:rsidRPr="00D06FCF">
        <w:rPr>
          <w:lang w:val="fr-CA"/>
        </w:rPr>
        <w:t>.</w:t>
      </w:r>
    </w:p>
    <w:p w14:paraId="007D466F" w14:textId="77777777" w:rsidR="001E621E" w:rsidRPr="00D06FCF" w:rsidRDefault="001E621E" w:rsidP="00BB2029">
      <w:pPr>
        <w:rPr>
          <w:b/>
          <w:lang w:val="fr-CA"/>
        </w:rPr>
      </w:pPr>
    </w:p>
    <w:p w14:paraId="2A99D771" w14:textId="3ADB0C8D" w:rsidR="00BB2029" w:rsidRPr="00D06FCF" w:rsidRDefault="00C6492B" w:rsidP="00BB2029">
      <w:pPr>
        <w:rPr>
          <w:b/>
          <w:lang w:val="fr-CA"/>
        </w:rPr>
      </w:pPr>
      <w:r w:rsidRPr="00D06FCF">
        <w:rPr>
          <w:b/>
          <w:lang w:val="fr-CA"/>
        </w:rPr>
        <w:t>Publicités en ligne et sur les médias sociaux</w:t>
      </w:r>
      <w:r w:rsidR="00BB2029" w:rsidRPr="00D06FCF">
        <w:rPr>
          <w:b/>
          <w:lang w:val="fr-CA"/>
        </w:rPr>
        <w:t xml:space="preserve"> (Richmond, Charlottetown, Dieppe)</w:t>
      </w:r>
    </w:p>
    <w:p w14:paraId="3EB6F2E8" w14:textId="65649F92" w:rsidR="00BB2029" w:rsidRPr="00D06FCF" w:rsidRDefault="00D235C9" w:rsidP="00BB2029">
      <w:pPr>
        <w:rPr>
          <w:lang w:val="fr-CA"/>
        </w:rPr>
      </w:pPr>
      <w:r w:rsidRPr="00D06FCF">
        <w:rPr>
          <w:lang w:val="fr-CA"/>
        </w:rPr>
        <w:t>Devant</w:t>
      </w:r>
      <w:r w:rsidR="004C0851" w:rsidRPr="00D06FCF">
        <w:rPr>
          <w:lang w:val="fr-CA"/>
        </w:rPr>
        <w:t xml:space="preserve"> la menace croissante de la</w:t>
      </w:r>
      <w:r w:rsidR="00BB2029" w:rsidRPr="00D06FCF">
        <w:rPr>
          <w:lang w:val="fr-CA"/>
        </w:rPr>
        <w:t xml:space="preserve"> COVID-19 </w:t>
      </w:r>
      <w:r w:rsidR="004C0851" w:rsidRPr="00D06FCF">
        <w:rPr>
          <w:lang w:val="fr-CA"/>
        </w:rPr>
        <w:t>pour la santé publique mondiale</w:t>
      </w:r>
      <w:r w:rsidR="00BB2029" w:rsidRPr="00D06FCF">
        <w:rPr>
          <w:lang w:val="fr-CA"/>
        </w:rPr>
        <w:t>,</w:t>
      </w:r>
      <w:r w:rsidR="004C0851" w:rsidRPr="00D06FCF">
        <w:rPr>
          <w:lang w:val="fr-CA"/>
        </w:rPr>
        <w:t xml:space="preserve"> le Bureau du conseil privé</w:t>
      </w:r>
      <w:r w:rsidR="00BB2029" w:rsidRPr="00D06FCF">
        <w:rPr>
          <w:lang w:val="fr-CA"/>
        </w:rPr>
        <w:t xml:space="preserve"> </w:t>
      </w:r>
      <w:r w:rsidR="004C0851" w:rsidRPr="00D06FCF">
        <w:rPr>
          <w:lang w:val="fr-CA"/>
        </w:rPr>
        <w:t xml:space="preserve">a pris l’initiative </w:t>
      </w:r>
      <w:r w:rsidRPr="00D06FCF">
        <w:rPr>
          <w:lang w:val="fr-CA"/>
        </w:rPr>
        <w:t>de tester</w:t>
      </w:r>
      <w:r w:rsidR="004C0851" w:rsidRPr="00D06FCF">
        <w:rPr>
          <w:lang w:val="fr-CA"/>
        </w:rPr>
        <w:t xml:space="preserve"> quatre concepts</w:t>
      </w:r>
      <w:r w:rsidR="00BB2029" w:rsidRPr="00D06FCF">
        <w:rPr>
          <w:lang w:val="fr-CA"/>
        </w:rPr>
        <w:t xml:space="preserve"> </w:t>
      </w:r>
      <w:r w:rsidR="004C0851" w:rsidRPr="00D06FCF">
        <w:rPr>
          <w:lang w:val="fr-CA"/>
        </w:rPr>
        <w:t>publicitaires destinés aux médias sociaux</w:t>
      </w:r>
      <w:r w:rsidR="00344650" w:rsidRPr="00D06FCF">
        <w:rPr>
          <w:lang w:val="fr-CA"/>
        </w:rPr>
        <w:t xml:space="preserve"> </w:t>
      </w:r>
      <w:r w:rsidR="004C0851" w:rsidRPr="00D06FCF">
        <w:rPr>
          <w:lang w:val="fr-CA"/>
        </w:rPr>
        <w:t>dans les groupes tenus</w:t>
      </w:r>
      <w:r w:rsidR="00344650" w:rsidRPr="00D06FCF">
        <w:rPr>
          <w:lang w:val="fr-CA"/>
        </w:rPr>
        <w:t xml:space="preserve"> le 11 mars</w:t>
      </w:r>
      <w:r w:rsidR="004C0851" w:rsidRPr="00D06FCF">
        <w:rPr>
          <w:lang w:val="fr-CA"/>
        </w:rPr>
        <w:t xml:space="preserve"> à</w:t>
      </w:r>
      <w:r w:rsidR="00BB2029" w:rsidRPr="00D06FCF">
        <w:rPr>
          <w:lang w:val="fr-CA"/>
        </w:rPr>
        <w:t xml:space="preserve"> Richmond, </w:t>
      </w:r>
      <w:r w:rsidR="004C0851" w:rsidRPr="00D06FCF">
        <w:rPr>
          <w:lang w:val="fr-CA"/>
        </w:rPr>
        <w:t>en Colombie-Britannique</w:t>
      </w:r>
      <w:r w:rsidR="00BB2029" w:rsidRPr="00D06FCF">
        <w:rPr>
          <w:lang w:val="fr-CA"/>
        </w:rPr>
        <w:t xml:space="preserve">. </w:t>
      </w:r>
      <w:r w:rsidR="004C0851" w:rsidRPr="00D06FCF">
        <w:rPr>
          <w:lang w:val="fr-CA"/>
        </w:rPr>
        <w:t>Deux étaient conçus pour</w:t>
      </w:r>
      <w:r w:rsidR="00BB2029" w:rsidRPr="00D06FCF">
        <w:rPr>
          <w:lang w:val="fr-CA"/>
        </w:rPr>
        <w:t xml:space="preserve"> Facebook </w:t>
      </w:r>
      <w:r w:rsidR="004C0851" w:rsidRPr="00D06FCF">
        <w:rPr>
          <w:lang w:val="fr-CA"/>
        </w:rPr>
        <w:t xml:space="preserve">et </w:t>
      </w:r>
      <w:r w:rsidR="00344650" w:rsidRPr="00D06FCF">
        <w:rPr>
          <w:lang w:val="fr-CA"/>
        </w:rPr>
        <w:t xml:space="preserve">les </w:t>
      </w:r>
      <w:r w:rsidR="004C0851" w:rsidRPr="00D06FCF">
        <w:rPr>
          <w:lang w:val="fr-CA"/>
        </w:rPr>
        <w:t xml:space="preserve">deux </w:t>
      </w:r>
      <w:r w:rsidR="00344650" w:rsidRPr="00D06FCF">
        <w:rPr>
          <w:lang w:val="fr-CA"/>
        </w:rPr>
        <w:t>autres</w:t>
      </w:r>
      <w:r w:rsidR="004C0851" w:rsidRPr="00D06FCF">
        <w:rPr>
          <w:lang w:val="fr-CA"/>
        </w:rPr>
        <w:t>, pour</w:t>
      </w:r>
      <w:r w:rsidR="00BB2029" w:rsidRPr="00D06FCF">
        <w:rPr>
          <w:lang w:val="fr-CA"/>
        </w:rPr>
        <w:t xml:space="preserve"> Twitter. </w:t>
      </w:r>
      <w:r w:rsidR="004C0851" w:rsidRPr="00D06FCF">
        <w:rPr>
          <w:lang w:val="fr-CA"/>
        </w:rPr>
        <w:t xml:space="preserve">Trois des quatre concepts </w:t>
      </w:r>
      <w:r w:rsidR="002B1ACD" w:rsidRPr="00D06FCF">
        <w:rPr>
          <w:lang w:val="fr-CA"/>
        </w:rPr>
        <w:t>donnaient</w:t>
      </w:r>
      <w:r w:rsidR="004C0851" w:rsidRPr="00D06FCF">
        <w:rPr>
          <w:lang w:val="fr-CA"/>
        </w:rPr>
        <w:t xml:space="preserve"> des renseignements sur la COVID-19</w:t>
      </w:r>
      <w:r w:rsidRPr="00D06FCF">
        <w:rPr>
          <w:lang w:val="fr-CA"/>
        </w:rPr>
        <w:t xml:space="preserve"> à l’intention des voyageurs </w:t>
      </w:r>
      <w:r w:rsidR="00925FCC" w:rsidRPr="00D06FCF">
        <w:rPr>
          <w:lang w:val="fr-CA"/>
        </w:rPr>
        <w:t>—</w:t>
      </w:r>
      <w:r w:rsidRPr="00D06FCF">
        <w:rPr>
          <w:lang w:val="fr-CA"/>
        </w:rPr>
        <w:t xml:space="preserve"> </w:t>
      </w:r>
      <w:r w:rsidR="00940C4D" w:rsidRPr="00D06FCF">
        <w:rPr>
          <w:lang w:val="fr-CA"/>
        </w:rPr>
        <w:t>par exemple,</w:t>
      </w:r>
      <w:r w:rsidRPr="00D06FCF">
        <w:rPr>
          <w:lang w:val="fr-CA"/>
        </w:rPr>
        <w:t xml:space="preserve"> les faits à connaître avant de partir </w:t>
      </w:r>
      <w:r w:rsidR="00BB2029" w:rsidRPr="00D06FCF">
        <w:rPr>
          <w:lang w:val="fr-CA"/>
        </w:rPr>
        <w:t xml:space="preserve">(Twitter), </w:t>
      </w:r>
      <w:r w:rsidR="002B3E16" w:rsidRPr="00D06FCF">
        <w:rPr>
          <w:lang w:val="fr-CA"/>
        </w:rPr>
        <w:t xml:space="preserve">que faire en cas de maladie à l’étranger </w:t>
      </w:r>
      <w:r w:rsidR="00BB2029" w:rsidRPr="00D06FCF">
        <w:rPr>
          <w:lang w:val="fr-CA"/>
        </w:rPr>
        <w:t xml:space="preserve">(Twitter) </w:t>
      </w:r>
      <w:r w:rsidRPr="00D06FCF">
        <w:rPr>
          <w:lang w:val="fr-CA"/>
        </w:rPr>
        <w:t>et les symptômes à surveiller en rentrant de voyage</w:t>
      </w:r>
      <w:r w:rsidR="00BB2029" w:rsidRPr="00D06FCF">
        <w:rPr>
          <w:lang w:val="fr-CA"/>
        </w:rPr>
        <w:t xml:space="preserve"> (Facebook). </w:t>
      </w:r>
      <w:r w:rsidRPr="00D06FCF">
        <w:rPr>
          <w:lang w:val="fr-CA"/>
        </w:rPr>
        <w:t>Le quatrième</w:t>
      </w:r>
      <w:r w:rsidR="00BB2029" w:rsidRPr="00D06FCF">
        <w:rPr>
          <w:lang w:val="fr-CA"/>
        </w:rPr>
        <w:t xml:space="preserve"> concept </w:t>
      </w:r>
      <w:r w:rsidRPr="00D06FCF">
        <w:rPr>
          <w:lang w:val="fr-CA"/>
        </w:rPr>
        <w:t xml:space="preserve">présentait les mesures </w:t>
      </w:r>
      <w:r w:rsidR="002B3E16" w:rsidRPr="00D06FCF">
        <w:rPr>
          <w:lang w:val="fr-CA"/>
        </w:rPr>
        <w:t>permettant de prévenir</w:t>
      </w:r>
      <w:r w:rsidRPr="00D06FCF">
        <w:rPr>
          <w:lang w:val="fr-CA"/>
        </w:rPr>
        <w:t xml:space="preserve"> la transmission de la</w:t>
      </w:r>
      <w:r w:rsidR="00BB2029" w:rsidRPr="00D06FCF">
        <w:rPr>
          <w:lang w:val="fr-CA"/>
        </w:rPr>
        <w:t xml:space="preserve"> COVID-19</w:t>
      </w:r>
      <w:r w:rsidR="002B3E16" w:rsidRPr="00D06FCF">
        <w:rPr>
          <w:lang w:val="fr-CA"/>
        </w:rPr>
        <w:t xml:space="preserve"> et s’adressait au</w:t>
      </w:r>
      <w:r w:rsidR="00BB2029" w:rsidRPr="00D06FCF">
        <w:rPr>
          <w:lang w:val="fr-CA"/>
        </w:rPr>
        <w:t xml:space="preserve"> </w:t>
      </w:r>
      <w:r w:rsidR="004C0851" w:rsidRPr="00D06FCF">
        <w:rPr>
          <w:lang w:val="fr-CA"/>
        </w:rPr>
        <w:t>grand public</w:t>
      </w:r>
      <w:r w:rsidR="00BB2029" w:rsidRPr="00D06FCF">
        <w:rPr>
          <w:lang w:val="fr-CA"/>
        </w:rPr>
        <w:t xml:space="preserve"> (Facebook). </w:t>
      </w:r>
      <w:r w:rsidRPr="00D06FCF">
        <w:rPr>
          <w:lang w:val="fr-CA"/>
        </w:rPr>
        <w:t>Les p</w:t>
      </w:r>
      <w:r w:rsidR="00BB2029" w:rsidRPr="00D06FCF">
        <w:rPr>
          <w:lang w:val="fr-CA"/>
        </w:rPr>
        <w:t xml:space="preserve">articipants </w:t>
      </w:r>
      <w:r w:rsidR="002B3E16" w:rsidRPr="00D06FCF">
        <w:rPr>
          <w:lang w:val="fr-CA"/>
        </w:rPr>
        <w:t>ont examiné une copie papier de chaque scénarimage</w:t>
      </w:r>
      <w:r w:rsidR="00BB2029" w:rsidRPr="00D06FCF">
        <w:rPr>
          <w:lang w:val="fr-CA"/>
        </w:rPr>
        <w:t xml:space="preserve">, </w:t>
      </w:r>
      <w:r w:rsidR="002B3E16" w:rsidRPr="00D06FCF">
        <w:rPr>
          <w:lang w:val="fr-CA"/>
        </w:rPr>
        <w:t xml:space="preserve">avec ses plans </w:t>
      </w:r>
      <w:r w:rsidR="00925FCC" w:rsidRPr="00D06FCF">
        <w:rPr>
          <w:lang w:val="fr-CA"/>
        </w:rPr>
        <w:t>vidéo</w:t>
      </w:r>
      <w:r w:rsidR="00BB2029" w:rsidRPr="00D06FCF">
        <w:rPr>
          <w:lang w:val="fr-CA"/>
        </w:rPr>
        <w:t xml:space="preserve"> </w:t>
      </w:r>
      <w:r w:rsidR="002B3E16" w:rsidRPr="00D06FCF">
        <w:rPr>
          <w:lang w:val="fr-CA"/>
        </w:rPr>
        <w:t>individuels</w:t>
      </w:r>
      <w:r w:rsidR="00BB2029" w:rsidRPr="00D06FCF">
        <w:rPr>
          <w:lang w:val="fr-CA"/>
        </w:rPr>
        <w:t xml:space="preserve"> </w:t>
      </w:r>
      <w:r w:rsidR="002B1ACD" w:rsidRPr="00D06FCF">
        <w:rPr>
          <w:lang w:val="fr-CA"/>
        </w:rPr>
        <w:t>montrant</w:t>
      </w:r>
      <w:r w:rsidR="002B3E16" w:rsidRPr="00D06FCF">
        <w:rPr>
          <w:lang w:val="fr-CA"/>
        </w:rPr>
        <w:t xml:space="preserve"> les images et les messages</w:t>
      </w:r>
      <w:r w:rsidR="00C927FE" w:rsidRPr="00D06FCF">
        <w:rPr>
          <w:lang w:val="fr-CA"/>
        </w:rPr>
        <w:t xml:space="preserve"> utilisés</w:t>
      </w:r>
      <w:r w:rsidR="00745C35" w:rsidRPr="00D06FCF">
        <w:rPr>
          <w:lang w:val="fr-CA"/>
        </w:rPr>
        <w:t xml:space="preserve">. </w:t>
      </w:r>
      <w:r w:rsidR="002B3E16" w:rsidRPr="00D06FCF">
        <w:rPr>
          <w:lang w:val="fr-CA"/>
        </w:rPr>
        <w:t>Toutes les publicités</w:t>
      </w:r>
      <w:r w:rsidR="00BB2029" w:rsidRPr="00D06FCF">
        <w:rPr>
          <w:lang w:val="fr-CA"/>
        </w:rPr>
        <w:t xml:space="preserve"> </w:t>
      </w:r>
      <w:r w:rsidR="00344650" w:rsidRPr="00D06FCF">
        <w:rPr>
          <w:lang w:val="fr-CA"/>
        </w:rPr>
        <w:t xml:space="preserve">prenaient fin </w:t>
      </w:r>
      <w:r w:rsidR="00C927FE" w:rsidRPr="00D06FCF">
        <w:rPr>
          <w:lang w:val="fr-CA"/>
        </w:rPr>
        <w:t>en indiquant l</w:t>
      </w:r>
      <w:r w:rsidR="00344650" w:rsidRPr="00D06FCF">
        <w:rPr>
          <w:lang w:val="fr-CA"/>
        </w:rPr>
        <w:t>’adresse du</w:t>
      </w:r>
      <w:r w:rsidR="00C927FE" w:rsidRPr="00D06FCF">
        <w:rPr>
          <w:lang w:val="fr-CA"/>
        </w:rPr>
        <w:t xml:space="preserve"> site</w:t>
      </w:r>
      <w:r w:rsidR="00BB2029" w:rsidRPr="00D06FCF">
        <w:rPr>
          <w:lang w:val="fr-CA"/>
        </w:rPr>
        <w:t xml:space="preserve"> </w:t>
      </w:r>
      <w:r w:rsidR="00C927FE" w:rsidRPr="00D06FCF">
        <w:rPr>
          <w:rFonts w:cs="Segoe UI"/>
          <w:lang w:val="fr-CA"/>
        </w:rPr>
        <w:t>&lt;</w:t>
      </w:r>
      <w:r w:rsidR="00BB2029" w:rsidRPr="00D06FCF">
        <w:rPr>
          <w:lang w:val="fr-CA"/>
        </w:rPr>
        <w:t>Canada.ca/coronavirus</w:t>
      </w:r>
      <w:r w:rsidR="00C927FE" w:rsidRPr="00D06FCF">
        <w:rPr>
          <w:rFonts w:cs="Segoe UI"/>
          <w:lang w:val="fr-CA"/>
        </w:rPr>
        <w:t>&gt;</w:t>
      </w:r>
      <w:r w:rsidR="00BB2029" w:rsidRPr="00D06FCF">
        <w:rPr>
          <w:lang w:val="fr-CA"/>
        </w:rPr>
        <w:t xml:space="preserve"> </w:t>
      </w:r>
      <w:r w:rsidR="00C927FE" w:rsidRPr="00D06FCF">
        <w:rPr>
          <w:lang w:val="fr-CA"/>
        </w:rPr>
        <w:t>et un numéro sans frais</w:t>
      </w:r>
      <w:r w:rsidR="00BB2029" w:rsidRPr="00D06FCF">
        <w:rPr>
          <w:lang w:val="fr-CA"/>
        </w:rPr>
        <w:t xml:space="preserve"> </w:t>
      </w:r>
      <w:r w:rsidR="002B1ACD" w:rsidRPr="00D06FCF">
        <w:rPr>
          <w:lang w:val="fr-CA"/>
        </w:rPr>
        <w:t>où</w:t>
      </w:r>
      <w:r w:rsidR="00C927FE" w:rsidRPr="00D06FCF">
        <w:rPr>
          <w:lang w:val="fr-CA"/>
        </w:rPr>
        <w:t xml:space="preserve"> obtenir plus de renseignements</w:t>
      </w:r>
      <w:r w:rsidR="00BB2029" w:rsidRPr="00D06FCF">
        <w:rPr>
          <w:lang w:val="fr-CA"/>
        </w:rPr>
        <w:t>.</w:t>
      </w:r>
    </w:p>
    <w:p w14:paraId="0B918E1E" w14:textId="0D7EDE52" w:rsidR="00BB2029" w:rsidRPr="00D06FCF" w:rsidRDefault="00C927FE" w:rsidP="00BB2029">
      <w:pPr>
        <w:rPr>
          <w:lang w:val="fr-CA"/>
        </w:rPr>
      </w:pPr>
      <w:r w:rsidRPr="00D06FCF">
        <w:rPr>
          <w:lang w:val="fr-CA"/>
        </w:rPr>
        <w:t xml:space="preserve">Les réactions aux </w:t>
      </w:r>
      <w:r w:rsidR="00057AFC" w:rsidRPr="00D06FCF">
        <w:rPr>
          <w:lang w:val="fr-CA"/>
        </w:rPr>
        <w:t>publicités</w:t>
      </w:r>
      <w:r w:rsidRPr="00D06FCF">
        <w:rPr>
          <w:lang w:val="fr-CA"/>
        </w:rPr>
        <w:t xml:space="preserve"> individuelles</w:t>
      </w:r>
      <w:r w:rsidR="00745C35" w:rsidRPr="00D06FCF">
        <w:rPr>
          <w:lang w:val="fr-CA"/>
        </w:rPr>
        <w:t xml:space="preserve"> </w:t>
      </w:r>
      <w:r w:rsidRPr="00D06FCF">
        <w:rPr>
          <w:lang w:val="fr-CA"/>
        </w:rPr>
        <w:t xml:space="preserve">et les commentaires d’ensemble des </w:t>
      </w:r>
      <w:r w:rsidR="00745C35" w:rsidRPr="00D06FCF">
        <w:rPr>
          <w:lang w:val="fr-CA"/>
        </w:rPr>
        <w:t>participants</w:t>
      </w:r>
      <w:r w:rsidRPr="00D06FCF">
        <w:rPr>
          <w:lang w:val="fr-CA"/>
        </w:rPr>
        <w:t xml:space="preserve"> ont révélé leur préférence pour</w:t>
      </w:r>
      <w:r w:rsidR="00057AFC" w:rsidRPr="00D06FCF">
        <w:rPr>
          <w:lang w:val="fr-CA"/>
        </w:rPr>
        <w:t xml:space="preserve"> un message </w:t>
      </w:r>
      <w:r w:rsidR="00344650" w:rsidRPr="00D06FCF">
        <w:rPr>
          <w:lang w:val="fr-CA"/>
        </w:rPr>
        <w:t>d’intérêt</w:t>
      </w:r>
      <w:r w:rsidR="00057AFC" w:rsidRPr="00D06FCF">
        <w:rPr>
          <w:lang w:val="fr-CA"/>
        </w:rPr>
        <w:t xml:space="preserve"> général </w:t>
      </w:r>
      <w:r w:rsidRPr="00D06FCF">
        <w:rPr>
          <w:lang w:val="fr-CA"/>
        </w:rPr>
        <w:t xml:space="preserve">et </w:t>
      </w:r>
      <w:r w:rsidR="00D86C2A" w:rsidRPr="00D06FCF">
        <w:rPr>
          <w:lang w:val="fr-CA"/>
        </w:rPr>
        <w:t>pour les</w:t>
      </w:r>
      <w:r w:rsidRPr="00D06FCF">
        <w:rPr>
          <w:lang w:val="fr-CA"/>
        </w:rPr>
        <w:t xml:space="preserve"> exécutions</w:t>
      </w:r>
      <w:r w:rsidR="00057AFC" w:rsidRPr="00D06FCF">
        <w:rPr>
          <w:lang w:val="fr-CA"/>
        </w:rPr>
        <w:t xml:space="preserve"> </w:t>
      </w:r>
      <w:r w:rsidR="00745C35" w:rsidRPr="00D06FCF">
        <w:rPr>
          <w:lang w:val="fr-CA"/>
        </w:rPr>
        <w:t>simple</w:t>
      </w:r>
      <w:r w:rsidR="00057AFC" w:rsidRPr="00D06FCF">
        <w:rPr>
          <w:lang w:val="fr-CA"/>
        </w:rPr>
        <w:t>s</w:t>
      </w:r>
      <w:r w:rsidR="00745C35" w:rsidRPr="00D06FCF">
        <w:rPr>
          <w:lang w:val="fr-CA"/>
        </w:rPr>
        <w:t xml:space="preserve">, </w:t>
      </w:r>
      <w:r w:rsidR="00057AFC" w:rsidRPr="00D06FCF">
        <w:rPr>
          <w:lang w:val="fr-CA"/>
        </w:rPr>
        <w:t>claires</w:t>
      </w:r>
      <w:r w:rsidR="00745C35" w:rsidRPr="00D06FCF">
        <w:rPr>
          <w:lang w:val="fr-CA"/>
        </w:rPr>
        <w:t>,</w:t>
      </w:r>
      <w:r w:rsidR="00057AFC" w:rsidRPr="00D06FCF">
        <w:rPr>
          <w:lang w:val="fr-CA"/>
        </w:rPr>
        <w:t xml:space="preserve"> aérées et visuelles</w:t>
      </w:r>
      <w:r w:rsidR="00745C35" w:rsidRPr="00D06FCF">
        <w:rPr>
          <w:lang w:val="fr-CA"/>
        </w:rPr>
        <w:t xml:space="preserve">. </w:t>
      </w:r>
      <w:r w:rsidR="00057AFC" w:rsidRPr="00D06FCF">
        <w:rPr>
          <w:lang w:val="fr-CA"/>
        </w:rPr>
        <w:t>En général</w:t>
      </w:r>
      <w:r w:rsidR="00BB2029" w:rsidRPr="00D06FCF">
        <w:rPr>
          <w:lang w:val="fr-CA"/>
        </w:rPr>
        <w:t>,</w:t>
      </w:r>
      <w:r w:rsidR="00057AFC" w:rsidRPr="00D06FCF">
        <w:rPr>
          <w:lang w:val="fr-CA"/>
        </w:rPr>
        <w:t xml:space="preserve"> les publicités qui communiquaient de l’information aux voyageurs ont semblé moins pertinentes, tandis que la publicité Facebook</w:t>
      </w:r>
      <w:r w:rsidR="00BB2029" w:rsidRPr="00D06FCF">
        <w:rPr>
          <w:lang w:val="fr-CA"/>
        </w:rPr>
        <w:t xml:space="preserve">, </w:t>
      </w:r>
      <w:r w:rsidR="00057AFC" w:rsidRPr="00D06FCF">
        <w:rPr>
          <w:lang w:val="fr-CA"/>
        </w:rPr>
        <w:t xml:space="preserve">qui traitait de prévention, a </w:t>
      </w:r>
      <w:r w:rsidR="00750978" w:rsidRPr="00D06FCF">
        <w:rPr>
          <w:lang w:val="fr-CA"/>
        </w:rPr>
        <w:t>semblé</w:t>
      </w:r>
      <w:r w:rsidR="00BB2029" w:rsidRPr="00D06FCF">
        <w:rPr>
          <w:lang w:val="fr-CA"/>
        </w:rPr>
        <w:t xml:space="preserve"> </w:t>
      </w:r>
      <w:r w:rsidR="00057AFC" w:rsidRPr="00D06FCF">
        <w:rPr>
          <w:lang w:val="fr-CA"/>
        </w:rPr>
        <w:t>plus largement applicabl</w:t>
      </w:r>
      <w:r w:rsidR="00BB2029" w:rsidRPr="00D06FCF">
        <w:rPr>
          <w:lang w:val="fr-CA"/>
        </w:rPr>
        <w:t xml:space="preserve">e. </w:t>
      </w:r>
      <w:r w:rsidR="00750978" w:rsidRPr="00D06FCF">
        <w:rPr>
          <w:lang w:val="fr-CA"/>
        </w:rPr>
        <w:t>Cette publicité passait en revue cinq mesures simples pour se protéger du virus</w:t>
      </w:r>
      <w:r w:rsidR="00BB2029" w:rsidRPr="00D06FCF">
        <w:rPr>
          <w:lang w:val="fr-CA"/>
        </w:rPr>
        <w:t xml:space="preserve"> (</w:t>
      </w:r>
      <w:r w:rsidR="00750978" w:rsidRPr="00D06FCF">
        <w:rPr>
          <w:lang w:val="fr-CA"/>
        </w:rPr>
        <w:t>se laver les mains, tousser et éternuer dans son coude, éviter les contacts avec les personnes malades, éviter de se toucher les yeux, le nez et la bouche, et rester à la maison en cas de symptômes</w:t>
      </w:r>
      <w:r w:rsidR="00BB2029" w:rsidRPr="00D06FCF">
        <w:rPr>
          <w:lang w:val="fr-CA"/>
        </w:rPr>
        <w:t xml:space="preserve">).  </w:t>
      </w:r>
    </w:p>
    <w:p w14:paraId="6A05D496" w14:textId="66A793FF" w:rsidR="00BB2029" w:rsidRPr="00D06FCF" w:rsidRDefault="00750978" w:rsidP="00BB2029">
      <w:pPr>
        <w:rPr>
          <w:lang w:val="fr-CA"/>
        </w:rPr>
      </w:pPr>
      <w:r w:rsidRPr="00D06FCF">
        <w:rPr>
          <w:lang w:val="fr-CA"/>
        </w:rPr>
        <w:t>Les p</w:t>
      </w:r>
      <w:r w:rsidR="00BB2029" w:rsidRPr="00D06FCF">
        <w:rPr>
          <w:lang w:val="fr-CA"/>
        </w:rPr>
        <w:t xml:space="preserve">articipants </w:t>
      </w:r>
      <w:r w:rsidR="007257C4" w:rsidRPr="00D06FCF">
        <w:rPr>
          <w:lang w:val="fr-CA"/>
        </w:rPr>
        <w:t>avaient tendance à croire</w:t>
      </w:r>
      <w:r w:rsidR="00D86C2A" w:rsidRPr="00D06FCF">
        <w:rPr>
          <w:lang w:val="fr-CA"/>
        </w:rPr>
        <w:t xml:space="preserve"> que les publicités comportant beaucoup de texte ne convenaient pas aux médias sociaux. Elles allaient à l’encontre des attentes associées à ce support</w:t>
      </w:r>
      <w:r w:rsidR="00862362" w:rsidRPr="00D06FCF">
        <w:rPr>
          <w:lang w:val="fr-CA"/>
        </w:rPr>
        <w:t>, selon eux,</w:t>
      </w:r>
      <w:r w:rsidR="00D86C2A" w:rsidRPr="00D06FCF">
        <w:rPr>
          <w:lang w:val="fr-CA"/>
        </w:rPr>
        <w:t xml:space="preserve"> et </w:t>
      </w:r>
      <w:r w:rsidR="00C14E28" w:rsidRPr="00D06FCF">
        <w:rPr>
          <w:lang w:val="fr-CA"/>
        </w:rPr>
        <w:t xml:space="preserve">échoueraient à </w:t>
      </w:r>
      <w:r w:rsidR="00CD2E51" w:rsidRPr="00D06FCF">
        <w:rPr>
          <w:lang w:val="fr-CA"/>
        </w:rPr>
        <w:t>éveiller</w:t>
      </w:r>
      <w:r w:rsidR="00C14E28" w:rsidRPr="00D06FCF">
        <w:rPr>
          <w:lang w:val="fr-CA"/>
        </w:rPr>
        <w:t xml:space="preserve"> l’intérêt </w:t>
      </w:r>
      <w:r w:rsidR="007257C4" w:rsidRPr="00D06FCF">
        <w:rPr>
          <w:lang w:val="fr-CA"/>
        </w:rPr>
        <w:t>des utilisateurs</w:t>
      </w:r>
      <w:r w:rsidR="00BB2029" w:rsidRPr="00D06FCF">
        <w:rPr>
          <w:lang w:val="fr-CA"/>
        </w:rPr>
        <w:t xml:space="preserve">. </w:t>
      </w:r>
      <w:r w:rsidR="00C14E28" w:rsidRPr="00D06FCF">
        <w:rPr>
          <w:lang w:val="fr-CA"/>
        </w:rPr>
        <w:t>Les p</w:t>
      </w:r>
      <w:r w:rsidR="00BB2029" w:rsidRPr="00D06FCF">
        <w:rPr>
          <w:lang w:val="fr-CA"/>
        </w:rPr>
        <w:t xml:space="preserve">articipants </w:t>
      </w:r>
      <w:r w:rsidR="00C14E28" w:rsidRPr="00D06FCF">
        <w:rPr>
          <w:lang w:val="fr-CA"/>
        </w:rPr>
        <w:t>ont également souligné l’importance de montrer le logo ou le mot-symbole du Canada au début de la publicité</w:t>
      </w:r>
      <w:r w:rsidR="00BB2029" w:rsidRPr="00D06FCF">
        <w:rPr>
          <w:lang w:val="fr-CA"/>
        </w:rPr>
        <w:t xml:space="preserve">, </w:t>
      </w:r>
      <w:r w:rsidR="002B1ACD" w:rsidRPr="00D06FCF">
        <w:rPr>
          <w:lang w:val="fr-CA"/>
        </w:rPr>
        <w:t>tant</w:t>
      </w:r>
      <w:r w:rsidR="00C14E28" w:rsidRPr="00D06FCF">
        <w:rPr>
          <w:lang w:val="fr-CA"/>
        </w:rPr>
        <w:t xml:space="preserve"> pour </w:t>
      </w:r>
      <w:r w:rsidR="00862362" w:rsidRPr="00D06FCF">
        <w:rPr>
          <w:lang w:val="fr-CA"/>
        </w:rPr>
        <w:t xml:space="preserve">attirer </w:t>
      </w:r>
      <w:r w:rsidR="00C14E28" w:rsidRPr="00D06FCF">
        <w:rPr>
          <w:lang w:val="fr-CA"/>
        </w:rPr>
        <w:t>l’attention</w:t>
      </w:r>
      <w:r w:rsidR="007257C4" w:rsidRPr="00D06FCF">
        <w:rPr>
          <w:lang w:val="fr-CA"/>
        </w:rPr>
        <w:t xml:space="preserve"> immédiate</w:t>
      </w:r>
      <w:r w:rsidR="00C14E28" w:rsidRPr="00D06FCF">
        <w:rPr>
          <w:lang w:val="fr-CA"/>
        </w:rPr>
        <w:t xml:space="preserve"> </w:t>
      </w:r>
      <w:r w:rsidR="002B1ACD" w:rsidRPr="00D06FCF">
        <w:rPr>
          <w:lang w:val="fr-CA"/>
        </w:rPr>
        <w:t>que</w:t>
      </w:r>
      <w:r w:rsidR="00C14E28" w:rsidRPr="00D06FCF">
        <w:rPr>
          <w:lang w:val="fr-CA"/>
        </w:rPr>
        <w:t xml:space="preserve"> pour affirmer la crédibilité du contenu</w:t>
      </w:r>
      <w:r w:rsidR="00BB2029" w:rsidRPr="00D06FCF">
        <w:rPr>
          <w:lang w:val="fr-CA"/>
        </w:rPr>
        <w:t>.</w:t>
      </w:r>
    </w:p>
    <w:p w14:paraId="1757BC29" w14:textId="260DC7DE" w:rsidR="00BB2029" w:rsidRPr="00D06FCF" w:rsidRDefault="00C14E28" w:rsidP="00BB2029">
      <w:pPr>
        <w:rPr>
          <w:lang w:val="fr-CA"/>
        </w:rPr>
      </w:pPr>
      <w:r w:rsidRPr="00D06FCF">
        <w:rPr>
          <w:lang w:val="fr-CA"/>
        </w:rPr>
        <w:t xml:space="preserve">Deux concepts de bannières publicitaires ont été testés à </w:t>
      </w:r>
      <w:r w:rsidR="00BB2029" w:rsidRPr="00D06FCF">
        <w:rPr>
          <w:lang w:val="fr-CA"/>
        </w:rPr>
        <w:t xml:space="preserve">Charlottetown </w:t>
      </w:r>
      <w:r w:rsidRPr="00D06FCF">
        <w:rPr>
          <w:lang w:val="fr-CA"/>
        </w:rPr>
        <w:t>et à</w:t>
      </w:r>
      <w:r w:rsidR="00745C35" w:rsidRPr="00D06FCF">
        <w:rPr>
          <w:lang w:val="fr-CA"/>
        </w:rPr>
        <w:t xml:space="preserve"> Dieppe. </w:t>
      </w:r>
      <w:r w:rsidRPr="00D06FCF">
        <w:rPr>
          <w:lang w:val="fr-CA"/>
        </w:rPr>
        <w:t>Ces concepts</w:t>
      </w:r>
      <w:r w:rsidR="00BB2029" w:rsidRPr="00D06FCF">
        <w:rPr>
          <w:lang w:val="fr-CA"/>
        </w:rPr>
        <w:t xml:space="preserve"> </w:t>
      </w:r>
      <w:r w:rsidR="00BD3632" w:rsidRPr="00D06FCF">
        <w:rPr>
          <w:lang w:val="fr-CA"/>
        </w:rPr>
        <w:t>présentaient des messages clés sur les moyens de réduire la propagation de la</w:t>
      </w:r>
      <w:r w:rsidR="00BB2029" w:rsidRPr="00D06FCF">
        <w:rPr>
          <w:lang w:val="fr-CA"/>
        </w:rPr>
        <w:t xml:space="preserve"> COVID-19, </w:t>
      </w:r>
      <w:r w:rsidR="00BD3632" w:rsidRPr="00D06FCF">
        <w:rPr>
          <w:lang w:val="fr-CA"/>
        </w:rPr>
        <w:t xml:space="preserve">semblables aux messages communiqués dans la publicité </w:t>
      </w:r>
      <w:r w:rsidR="002B1ACD" w:rsidRPr="00D06FCF">
        <w:rPr>
          <w:lang w:val="fr-CA"/>
        </w:rPr>
        <w:t>sur la</w:t>
      </w:r>
      <w:r w:rsidR="00BD3632" w:rsidRPr="00D06FCF">
        <w:rPr>
          <w:lang w:val="fr-CA"/>
        </w:rPr>
        <w:t xml:space="preserve"> prévention, décrite plus haut</w:t>
      </w:r>
      <w:r w:rsidR="00BB2029" w:rsidRPr="00D06FCF">
        <w:rPr>
          <w:lang w:val="fr-CA"/>
        </w:rPr>
        <w:t>.</w:t>
      </w:r>
      <w:r w:rsidR="0037353B" w:rsidRPr="00D06FCF">
        <w:rPr>
          <w:lang w:val="fr-CA"/>
        </w:rPr>
        <w:t xml:space="preserve"> </w:t>
      </w:r>
      <w:r w:rsidR="002B41E7" w:rsidRPr="00D06FCF">
        <w:rPr>
          <w:lang w:val="fr-CA"/>
        </w:rPr>
        <w:t>Conjuguant</w:t>
      </w:r>
      <w:r w:rsidR="0037353B" w:rsidRPr="00D06FCF">
        <w:rPr>
          <w:lang w:val="fr-CA"/>
        </w:rPr>
        <w:t xml:space="preserve"> images et mots,</w:t>
      </w:r>
      <w:r w:rsidR="00BD3632" w:rsidRPr="00D06FCF">
        <w:rPr>
          <w:lang w:val="fr-CA"/>
        </w:rPr>
        <w:t xml:space="preserve"> </w:t>
      </w:r>
      <w:r w:rsidR="002B41E7" w:rsidRPr="00D06FCF">
        <w:rPr>
          <w:lang w:val="fr-CA"/>
        </w:rPr>
        <w:t xml:space="preserve">ces concepts </w:t>
      </w:r>
      <w:r w:rsidR="0037353B" w:rsidRPr="00D06FCF">
        <w:rPr>
          <w:lang w:val="fr-CA"/>
        </w:rPr>
        <w:t>exploitaient</w:t>
      </w:r>
      <w:r w:rsidR="00BB2029" w:rsidRPr="00D06FCF">
        <w:rPr>
          <w:lang w:val="fr-CA"/>
        </w:rPr>
        <w:t xml:space="preserve"> </w:t>
      </w:r>
      <w:r w:rsidR="0037353B" w:rsidRPr="00D06FCF">
        <w:rPr>
          <w:lang w:val="fr-CA"/>
        </w:rPr>
        <w:t>le principe de la répétition</w:t>
      </w:r>
      <w:r w:rsidR="00BB2029" w:rsidRPr="00D06FCF">
        <w:rPr>
          <w:lang w:val="fr-CA"/>
        </w:rPr>
        <w:t xml:space="preserve"> </w:t>
      </w:r>
      <w:r w:rsidR="0037353B" w:rsidRPr="00D06FCF">
        <w:rPr>
          <w:lang w:val="fr-CA"/>
        </w:rPr>
        <w:t>de façons légèrement différentes</w:t>
      </w:r>
      <w:r w:rsidR="00BB2029" w:rsidRPr="00D06FCF">
        <w:rPr>
          <w:lang w:val="fr-CA"/>
        </w:rPr>
        <w:t xml:space="preserve">. </w:t>
      </w:r>
      <w:r w:rsidR="0037353B" w:rsidRPr="00D06FCF">
        <w:rPr>
          <w:lang w:val="fr-CA"/>
        </w:rPr>
        <w:t xml:space="preserve">Les participants </w:t>
      </w:r>
      <w:r w:rsidR="007257C4" w:rsidRPr="00D06FCF">
        <w:rPr>
          <w:lang w:val="fr-CA"/>
        </w:rPr>
        <w:t>trouvaient</w:t>
      </w:r>
      <w:r w:rsidR="0037353B" w:rsidRPr="00D06FCF">
        <w:rPr>
          <w:lang w:val="fr-CA"/>
        </w:rPr>
        <w:t xml:space="preserve"> généralement que la répétition était une technique créative efficace pour attirer l’attention du public et renforcer</w:t>
      </w:r>
      <w:r w:rsidR="00BB2029" w:rsidRPr="00D06FCF">
        <w:rPr>
          <w:lang w:val="fr-CA"/>
        </w:rPr>
        <w:t xml:space="preserve"> </w:t>
      </w:r>
      <w:r w:rsidR="0037353B" w:rsidRPr="00D06FCF">
        <w:rPr>
          <w:lang w:val="fr-CA"/>
        </w:rPr>
        <w:t xml:space="preserve">les principales mesures </w:t>
      </w:r>
      <w:r w:rsidR="002B41E7" w:rsidRPr="00D06FCF">
        <w:rPr>
          <w:lang w:val="fr-CA"/>
        </w:rPr>
        <w:t>de lutte contre</w:t>
      </w:r>
      <w:r w:rsidR="0037353B" w:rsidRPr="00D06FCF">
        <w:rPr>
          <w:lang w:val="fr-CA"/>
        </w:rPr>
        <w:t xml:space="preserve"> la propagation du virus</w:t>
      </w:r>
      <w:r w:rsidR="00BB2029" w:rsidRPr="00D06FCF">
        <w:rPr>
          <w:lang w:val="fr-CA"/>
        </w:rPr>
        <w:t>.</w:t>
      </w:r>
    </w:p>
    <w:p w14:paraId="55EF8E60" w14:textId="46108E10" w:rsidR="00BB2029" w:rsidRPr="00D06FCF" w:rsidRDefault="002B3E16" w:rsidP="00BB2029">
      <w:pPr>
        <w:rPr>
          <w:b/>
          <w:lang w:val="fr-CA"/>
        </w:rPr>
      </w:pPr>
      <w:r w:rsidRPr="00D06FCF">
        <w:rPr>
          <w:b/>
          <w:lang w:val="fr-CA"/>
        </w:rPr>
        <w:t xml:space="preserve">Publicités télévisées </w:t>
      </w:r>
      <w:r w:rsidR="00BB2029" w:rsidRPr="00D06FCF">
        <w:rPr>
          <w:b/>
          <w:lang w:val="fr-CA"/>
        </w:rPr>
        <w:t xml:space="preserve">(Belleville </w:t>
      </w:r>
      <w:r w:rsidRPr="00D06FCF">
        <w:rPr>
          <w:b/>
          <w:lang w:val="fr-CA"/>
        </w:rPr>
        <w:t>et</w:t>
      </w:r>
      <w:r w:rsidR="00BB2029" w:rsidRPr="00D06FCF">
        <w:rPr>
          <w:b/>
          <w:lang w:val="fr-CA"/>
        </w:rPr>
        <w:t xml:space="preserve"> Québec)  </w:t>
      </w:r>
    </w:p>
    <w:p w14:paraId="21705EE5" w14:textId="77777777" w:rsidR="007449BB" w:rsidRDefault="0037353B" w:rsidP="00BB2029">
      <w:pPr>
        <w:rPr>
          <w:lang w:val="fr-CA"/>
        </w:rPr>
      </w:pPr>
      <w:r w:rsidRPr="00D06FCF">
        <w:rPr>
          <w:lang w:val="fr-CA"/>
        </w:rPr>
        <w:t>Deux</w:t>
      </w:r>
      <w:r w:rsidR="00BB2029" w:rsidRPr="00D06FCF">
        <w:rPr>
          <w:lang w:val="fr-CA"/>
        </w:rPr>
        <w:t xml:space="preserve"> </w:t>
      </w:r>
      <w:r w:rsidR="003B6F48" w:rsidRPr="00D06FCF">
        <w:rPr>
          <w:lang w:val="fr-CA"/>
        </w:rPr>
        <w:t>annonces</w:t>
      </w:r>
      <w:r w:rsidRPr="00D06FCF">
        <w:rPr>
          <w:lang w:val="fr-CA"/>
        </w:rPr>
        <w:t xml:space="preserve"> télévisées ont été évaluées à </w:t>
      </w:r>
      <w:r w:rsidR="00BB2029" w:rsidRPr="00D06FCF">
        <w:rPr>
          <w:lang w:val="fr-CA"/>
        </w:rPr>
        <w:t xml:space="preserve">Belleville </w:t>
      </w:r>
      <w:r w:rsidRPr="00D06FCF">
        <w:rPr>
          <w:lang w:val="fr-CA"/>
        </w:rPr>
        <w:t>et à</w:t>
      </w:r>
      <w:r w:rsidR="00BB2029" w:rsidRPr="00D06FCF">
        <w:rPr>
          <w:lang w:val="fr-CA"/>
        </w:rPr>
        <w:t xml:space="preserve"> Qu</w:t>
      </w:r>
      <w:r w:rsidRPr="00D06FCF">
        <w:rPr>
          <w:lang w:val="fr-CA"/>
        </w:rPr>
        <w:t>é</w:t>
      </w:r>
      <w:r w:rsidR="00BB2029" w:rsidRPr="00D06FCF">
        <w:rPr>
          <w:lang w:val="fr-CA"/>
        </w:rPr>
        <w:t>bec</w:t>
      </w:r>
      <w:r w:rsidRPr="00D06FCF">
        <w:rPr>
          <w:lang w:val="fr-CA"/>
        </w:rPr>
        <w:t xml:space="preserve">, </w:t>
      </w:r>
      <w:r w:rsidR="003B6F48" w:rsidRPr="00D06FCF">
        <w:rPr>
          <w:lang w:val="fr-CA"/>
        </w:rPr>
        <w:t>toutes deux mettant en vedette la</w:t>
      </w:r>
      <w:r w:rsidR="00BB2029" w:rsidRPr="00D06FCF">
        <w:rPr>
          <w:lang w:val="fr-CA"/>
        </w:rPr>
        <w:t xml:space="preserve"> D</w:t>
      </w:r>
      <w:r w:rsidR="00BB2029" w:rsidRPr="00D06FCF">
        <w:rPr>
          <w:vertAlign w:val="superscript"/>
          <w:lang w:val="fr-CA"/>
        </w:rPr>
        <w:t>r</w:t>
      </w:r>
      <w:r w:rsidR="003B6F48" w:rsidRPr="00D06FCF">
        <w:rPr>
          <w:vertAlign w:val="superscript"/>
          <w:lang w:val="fr-CA"/>
        </w:rPr>
        <w:t>e</w:t>
      </w:r>
      <w:r w:rsidR="003B6F48" w:rsidRPr="00D06FCF">
        <w:rPr>
          <w:lang w:val="fr-CA"/>
        </w:rPr>
        <w:t xml:space="preserve"> </w:t>
      </w:r>
      <w:r w:rsidR="00BB2029" w:rsidRPr="00D06FCF">
        <w:rPr>
          <w:lang w:val="fr-CA"/>
        </w:rPr>
        <w:t xml:space="preserve">Theresa Tam, </w:t>
      </w:r>
      <w:r w:rsidR="003B6F48" w:rsidRPr="00D06FCF">
        <w:rPr>
          <w:lang w:val="fr-CA"/>
        </w:rPr>
        <w:t>administrat</w:t>
      </w:r>
      <w:r w:rsidR="00925FCC" w:rsidRPr="00D06FCF">
        <w:rPr>
          <w:lang w:val="fr-CA"/>
        </w:rPr>
        <w:t>rice</w:t>
      </w:r>
      <w:r w:rsidR="003B6F48" w:rsidRPr="00D06FCF">
        <w:rPr>
          <w:lang w:val="fr-CA"/>
        </w:rPr>
        <w:t xml:space="preserve"> en chef de la santé publique du Canada</w:t>
      </w:r>
      <w:r w:rsidR="00BB2029" w:rsidRPr="00D06FCF">
        <w:rPr>
          <w:lang w:val="fr-CA"/>
        </w:rPr>
        <w:t xml:space="preserve">. </w:t>
      </w:r>
      <w:r w:rsidR="003B6F48" w:rsidRPr="00D06FCF">
        <w:rPr>
          <w:lang w:val="fr-CA"/>
        </w:rPr>
        <w:t>L’une d’elle</w:t>
      </w:r>
      <w:r w:rsidR="00925FCC" w:rsidRPr="00D06FCF">
        <w:rPr>
          <w:lang w:val="fr-CA"/>
        </w:rPr>
        <w:t>s</w:t>
      </w:r>
      <w:r w:rsidR="003B6F48" w:rsidRPr="00D06FCF">
        <w:rPr>
          <w:lang w:val="fr-CA"/>
        </w:rPr>
        <w:t xml:space="preserve"> recommandait de se laver les mains souvent, d’éviter de se toucher le visage, d’éternuer dans </w:t>
      </w:r>
      <w:r w:rsidR="00B95281" w:rsidRPr="00D06FCF">
        <w:rPr>
          <w:lang w:val="fr-CA"/>
        </w:rPr>
        <w:t xml:space="preserve">le creux de </w:t>
      </w:r>
      <w:r w:rsidR="003B6F48" w:rsidRPr="00D06FCF">
        <w:rPr>
          <w:lang w:val="fr-CA"/>
        </w:rPr>
        <w:t>son bras et de rester à la maison autant que possible</w:t>
      </w:r>
      <w:r w:rsidR="00BB2029" w:rsidRPr="00D06FCF">
        <w:rPr>
          <w:lang w:val="fr-CA"/>
        </w:rPr>
        <w:t xml:space="preserve">. </w:t>
      </w:r>
      <w:r w:rsidR="003B6F48" w:rsidRPr="00D06FCF">
        <w:rPr>
          <w:lang w:val="fr-CA"/>
        </w:rPr>
        <w:t>L’autre</w:t>
      </w:r>
      <w:r w:rsidR="00BB2029" w:rsidRPr="00D06FCF">
        <w:rPr>
          <w:lang w:val="fr-CA"/>
        </w:rPr>
        <w:t xml:space="preserve"> </w:t>
      </w:r>
      <w:r w:rsidR="00B95281" w:rsidRPr="00D06FCF">
        <w:rPr>
          <w:lang w:val="fr-CA"/>
        </w:rPr>
        <w:t>privilégiait des messages</w:t>
      </w:r>
      <w:r w:rsidR="00BB2029" w:rsidRPr="00D06FCF">
        <w:rPr>
          <w:lang w:val="fr-CA"/>
        </w:rPr>
        <w:t xml:space="preserve"> </w:t>
      </w:r>
      <w:r w:rsidR="00B95281" w:rsidRPr="00D06FCF">
        <w:rPr>
          <w:lang w:val="fr-CA"/>
        </w:rPr>
        <w:t>axés sur l’éloignement</w:t>
      </w:r>
    </w:p>
    <w:p w14:paraId="4F390ADE" w14:textId="77777777" w:rsidR="007449BB" w:rsidRDefault="007449BB" w:rsidP="00BB2029">
      <w:pPr>
        <w:rPr>
          <w:lang w:val="fr-CA"/>
        </w:rPr>
      </w:pPr>
    </w:p>
    <w:p w14:paraId="1CD226CE" w14:textId="77777777" w:rsidR="007449BB" w:rsidRDefault="007449BB" w:rsidP="00BB2029">
      <w:pPr>
        <w:rPr>
          <w:lang w:val="fr-CA"/>
        </w:rPr>
      </w:pPr>
    </w:p>
    <w:p w14:paraId="13C06210" w14:textId="77777777" w:rsidR="007449BB" w:rsidRDefault="007449BB" w:rsidP="00BB2029">
      <w:pPr>
        <w:rPr>
          <w:lang w:val="fr-CA"/>
        </w:rPr>
      </w:pPr>
    </w:p>
    <w:p w14:paraId="6235D8EE" w14:textId="452767A8" w:rsidR="00BB2029" w:rsidRPr="00D06FCF" w:rsidRDefault="00B95281" w:rsidP="00BB2029">
      <w:pPr>
        <w:rPr>
          <w:lang w:val="fr-CA"/>
        </w:rPr>
      </w:pPr>
      <w:r w:rsidRPr="00D06FCF">
        <w:rPr>
          <w:lang w:val="fr-CA"/>
        </w:rPr>
        <w:t xml:space="preserve"> social, l’évitement des sorties non essentielles et l’auto-isolement</w:t>
      </w:r>
      <w:r w:rsidR="00BB2029" w:rsidRPr="00D06FCF">
        <w:rPr>
          <w:lang w:val="fr-CA"/>
        </w:rPr>
        <w:t xml:space="preserve"> </w:t>
      </w:r>
      <w:r w:rsidRPr="00D06FCF">
        <w:rPr>
          <w:lang w:val="fr-CA"/>
        </w:rPr>
        <w:t>des personnes</w:t>
      </w:r>
      <w:r w:rsidR="00BB2029" w:rsidRPr="00D06FCF">
        <w:rPr>
          <w:lang w:val="fr-CA"/>
        </w:rPr>
        <w:t xml:space="preserve"> </w:t>
      </w:r>
      <w:r w:rsidRPr="00D06FCF">
        <w:rPr>
          <w:lang w:val="fr-CA"/>
        </w:rPr>
        <w:t>exposées au virus</w:t>
      </w:r>
      <w:r w:rsidR="00BB2029" w:rsidRPr="00D06FCF">
        <w:rPr>
          <w:lang w:val="fr-CA"/>
        </w:rPr>
        <w:t xml:space="preserve">. </w:t>
      </w:r>
      <w:r w:rsidRPr="00D06FCF">
        <w:rPr>
          <w:lang w:val="fr-CA"/>
        </w:rPr>
        <w:t>Dans ce concept, la</w:t>
      </w:r>
      <w:r w:rsidR="00BB2029" w:rsidRPr="00D06FCF">
        <w:rPr>
          <w:lang w:val="fr-CA"/>
        </w:rPr>
        <w:t xml:space="preserve"> D</w:t>
      </w:r>
      <w:r w:rsidR="00BB2029" w:rsidRPr="00D06FCF">
        <w:rPr>
          <w:vertAlign w:val="superscript"/>
          <w:lang w:val="fr-CA"/>
        </w:rPr>
        <w:t>r</w:t>
      </w:r>
      <w:r w:rsidRPr="00D06FCF">
        <w:rPr>
          <w:vertAlign w:val="superscript"/>
          <w:lang w:val="fr-CA"/>
        </w:rPr>
        <w:t>e</w:t>
      </w:r>
      <w:r w:rsidR="00BB2029" w:rsidRPr="00D06FCF">
        <w:rPr>
          <w:lang w:val="fr-CA"/>
        </w:rPr>
        <w:t xml:space="preserve"> Tam </w:t>
      </w:r>
      <w:r w:rsidRPr="00D06FCF">
        <w:rPr>
          <w:lang w:val="fr-CA"/>
        </w:rPr>
        <w:t>encourageait les Canadiens à rester en contact par téléphone ou en ligne</w:t>
      </w:r>
      <w:r w:rsidR="00BB2029" w:rsidRPr="00D06FCF">
        <w:rPr>
          <w:lang w:val="fr-CA"/>
        </w:rPr>
        <w:t xml:space="preserve">.  </w:t>
      </w:r>
    </w:p>
    <w:p w14:paraId="46D01D6B" w14:textId="3CD76A54" w:rsidR="00BB2029" w:rsidRPr="00D06FCF" w:rsidRDefault="00B95281" w:rsidP="00BB2029">
      <w:pPr>
        <w:rPr>
          <w:lang w:val="fr-CA"/>
        </w:rPr>
      </w:pPr>
      <w:r w:rsidRPr="00D06FCF">
        <w:rPr>
          <w:lang w:val="fr-CA"/>
        </w:rPr>
        <w:t xml:space="preserve">Les deux publicités </w:t>
      </w:r>
      <w:r w:rsidR="00940C4D" w:rsidRPr="00D06FCF">
        <w:rPr>
          <w:lang w:val="fr-CA"/>
        </w:rPr>
        <w:t>ont paru</w:t>
      </w:r>
      <w:r w:rsidRPr="00D06FCF">
        <w:rPr>
          <w:lang w:val="fr-CA"/>
        </w:rPr>
        <w:t xml:space="preserve"> crédibles et faciles à comprendre</w:t>
      </w:r>
      <w:r w:rsidR="00BB2029" w:rsidRPr="00D06FCF">
        <w:rPr>
          <w:lang w:val="fr-CA"/>
        </w:rPr>
        <w:t>.</w:t>
      </w:r>
      <w:r w:rsidRPr="00D06FCF">
        <w:rPr>
          <w:lang w:val="fr-CA"/>
        </w:rPr>
        <w:t xml:space="preserve"> De l’avis général, elles communiquaient des faits, des renseignements et des conseils importants pour ralentir la propagation du virus</w:t>
      </w:r>
      <w:r w:rsidR="00BB2029" w:rsidRPr="00D06FCF">
        <w:rPr>
          <w:lang w:val="fr-CA"/>
        </w:rPr>
        <w:t xml:space="preserve">. </w:t>
      </w:r>
      <w:r w:rsidR="002B41E7" w:rsidRPr="00D06FCF">
        <w:rPr>
          <w:lang w:val="fr-CA"/>
        </w:rPr>
        <w:t xml:space="preserve">Comme l’ont révélé les commentaires, l’accès accru aux informations sur la COVID-19 et les inquiétudes croissantes des Canadiens faisaient en sorte que les participants étaient </w:t>
      </w:r>
      <w:r w:rsidR="00940C4D" w:rsidRPr="00D06FCF">
        <w:rPr>
          <w:lang w:val="fr-CA"/>
        </w:rPr>
        <w:t xml:space="preserve">même </w:t>
      </w:r>
      <w:r w:rsidR="002B41E7" w:rsidRPr="00D06FCF">
        <w:rPr>
          <w:lang w:val="fr-CA"/>
        </w:rPr>
        <w:t xml:space="preserve">prêts à entendre des messages plus </w:t>
      </w:r>
      <w:r w:rsidR="001263D8" w:rsidRPr="00D06FCF">
        <w:rPr>
          <w:lang w:val="fr-CA"/>
        </w:rPr>
        <w:t>urgents</w:t>
      </w:r>
      <w:r w:rsidR="002B41E7" w:rsidRPr="00D06FCF">
        <w:rPr>
          <w:lang w:val="fr-CA"/>
        </w:rPr>
        <w:t xml:space="preserve"> ou </w:t>
      </w:r>
      <w:r w:rsidR="001263D8" w:rsidRPr="00D06FCF">
        <w:rPr>
          <w:lang w:val="fr-CA"/>
        </w:rPr>
        <w:t>insistants</w:t>
      </w:r>
      <w:r w:rsidR="00BB2029" w:rsidRPr="00D06FCF">
        <w:rPr>
          <w:lang w:val="fr-CA"/>
        </w:rPr>
        <w:t xml:space="preserve">. </w:t>
      </w:r>
      <w:r w:rsidR="001263D8" w:rsidRPr="00D06FCF">
        <w:rPr>
          <w:lang w:val="fr-CA"/>
        </w:rPr>
        <w:t>Certains</w:t>
      </w:r>
      <w:r w:rsidR="009F3F81" w:rsidRPr="00D06FCF">
        <w:rPr>
          <w:lang w:val="fr-CA"/>
        </w:rPr>
        <w:t xml:space="preserve"> estimaient qu</w:t>
      </w:r>
      <w:r w:rsidR="001263D8" w:rsidRPr="00D06FCF">
        <w:rPr>
          <w:lang w:val="fr-CA"/>
        </w:rPr>
        <w:t>’il faudrait</w:t>
      </w:r>
      <w:r w:rsidR="009F3F81" w:rsidRPr="00D06FCF">
        <w:rPr>
          <w:lang w:val="fr-CA"/>
        </w:rPr>
        <w:t xml:space="preserve"> des </w:t>
      </w:r>
      <w:r w:rsidR="001263D8" w:rsidRPr="00D06FCF">
        <w:rPr>
          <w:lang w:val="fr-CA"/>
        </w:rPr>
        <w:t>déclarations</w:t>
      </w:r>
      <w:r w:rsidR="009F3F81" w:rsidRPr="00D06FCF">
        <w:rPr>
          <w:lang w:val="fr-CA"/>
        </w:rPr>
        <w:t xml:space="preserve"> plus </w:t>
      </w:r>
      <w:r w:rsidR="001263D8" w:rsidRPr="00D06FCF">
        <w:rPr>
          <w:lang w:val="fr-CA"/>
        </w:rPr>
        <w:t>tranchées</w:t>
      </w:r>
      <w:r w:rsidR="001A7803" w:rsidRPr="00D06FCF">
        <w:rPr>
          <w:lang w:val="fr-CA"/>
        </w:rPr>
        <w:t xml:space="preserve"> sur la gravité du virus</w:t>
      </w:r>
      <w:r w:rsidR="00BB2029" w:rsidRPr="00D06FCF">
        <w:rPr>
          <w:lang w:val="fr-CA"/>
        </w:rPr>
        <w:t xml:space="preserve">, </w:t>
      </w:r>
      <w:r w:rsidR="001A7803" w:rsidRPr="00D06FCF">
        <w:rPr>
          <w:lang w:val="fr-CA"/>
        </w:rPr>
        <w:t>et en particulier sur les</w:t>
      </w:r>
      <w:r w:rsidR="00BB2029" w:rsidRPr="00D06FCF">
        <w:rPr>
          <w:lang w:val="fr-CA"/>
        </w:rPr>
        <w:t xml:space="preserve"> </w:t>
      </w:r>
      <w:r w:rsidR="00744902" w:rsidRPr="00D06FCF">
        <w:rPr>
          <w:lang w:val="fr-CA"/>
        </w:rPr>
        <w:t>directives en matière</w:t>
      </w:r>
      <w:r w:rsidR="001A7803" w:rsidRPr="00D06FCF">
        <w:rPr>
          <w:lang w:val="fr-CA"/>
        </w:rPr>
        <w:t xml:space="preserve"> </w:t>
      </w:r>
      <w:r w:rsidR="00744902" w:rsidRPr="00D06FCF">
        <w:rPr>
          <w:lang w:val="fr-CA"/>
        </w:rPr>
        <w:t>d’</w:t>
      </w:r>
      <w:r w:rsidR="001A7803" w:rsidRPr="00D06FCF">
        <w:rPr>
          <w:lang w:val="fr-CA"/>
        </w:rPr>
        <w:t>éloignement</w:t>
      </w:r>
      <w:r w:rsidR="00BB2029" w:rsidRPr="00D06FCF">
        <w:rPr>
          <w:lang w:val="fr-CA"/>
        </w:rPr>
        <w:t xml:space="preserve"> social </w:t>
      </w:r>
      <w:r w:rsidR="001A7803" w:rsidRPr="00D06FCF">
        <w:rPr>
          <w:lang w:val="fr-CA"/>
        </w:rPr>
        <w:t>et</w:t>
      </w:r>
      <w:r w:rsidR="00BB2029" w:rsidRPr="00D06FCF">
        <w:rPr>
          <w:lang w:val="fr-CA"/>
        </w:rPr>
        <w:t xml:space="preserve"> </w:t>
      </w:r>
      <w:r w:rsidR="001A7803" w:rsidRPr="00D06FCF">
        <w:rPr>
          <w:lang w:val="fr-CA"/>
        </w:rPr>
        <w:t>de confinement</w:t>
      </w:r>
      <w:r w:rsidR="00BB2029" w:rsidRPr="00D06FCF">
        <w:rPr>
          <w:lang w:val="fr-CA"/>
        </w:rPr>
        <w:t>,</w:t>
      </w:r>
      <w:r w:rsidR="001A7803" w:rsidRPr="00D06FCF">
        <w:rPr>
          <w:lang w:val="fr-CA"/>
        </w:rPr>
        <w:t xml:space="preserve"> pour</w:t>
      </w:r>
      <w:r w:rsidR="00BB2029" w:rsidRPr="00D06FCF">
        <w:rPr>
          <w:lang w:val="fr-CA"/>
        </w:rPr>
        <w:t xml:space="preserve"> </w:t>
      </w:r>
      <w:r w:rsidR="00373343" w:rsidRPr="00D06FCF">
        <w:rPr>
          <w:lang w:val="fr-CA"/>
        </w:rPr>
        <w:t>répondre aux inquiétudes</w:t>
      </w:r>
      <w:r w:rsidR="00BB2029" w:rsidRPr="00D06FCF">
        <w:rPr>
          <w:lang w:val="fr-CA"/>
        </w:rPr>
        <w:t xml:space="preserve"> </w:t>
      </w:r>
      <w:r w:rsidR="00373343" w:rsidRPr="00D06FCF">
        <w:rPr>
          <w:lang w:val="fr-CA"/>
        </w:rPr>
        <w:t xml:space="preserve">selon lesquelles </w:t>
      </w:r>
      <w:r w:rsidR="00744902" w:rsidRPr="00D06FCF">
        <w:rPr>
          <w:lang w:val="fr-CA"/>
        </w:rPr>
        <w:t>l’observation de ces mesures laissait à désirer</w:t>
      </w:r>
      <w:r w:rsidR="00BB2029" w:rsidRPr="00D06FCF">
        <w:rPr>
          <w:lang w:val="fr-CA"/>
        </w:rPr>
        <w:t>.</w:t>
      </w:r>
    </w:p>
    <w:p w14:paraId="39056E7C" w14:textId="590CB87B" w:rsidR="00BB2029" w:rsidRPr="00D06FCF" w:rsidRDefault="002B3E16" w:rsidP="00BB2029">
      <w:pPr>
        <w:rPr>
          <w:b/>
          <w:lang w:val="fr-CA"/>
        </w:rPr>
      </w:pPr>
      <w:r w:rsidRPr="00D06FCF">
        <w:rPr>
          <w:b/>
          <w:lang w:val="fr-CA"/>
        </w:rPr>
        <w:t>Publicités radio</w:t>
      </w:r>
      <w:r w:rsidR="001263D8" w:rsidRPr="00D06FCF">
        <w:rPr>
          <w:b/>
          <w:lang w:val="fr-CA"/>
        </w:rPr>
        <w:t>phoniques</w:t>
      </w:r>
      <w:r w:rsidRPr="00D06FCF">
        <w:rPr>
          <w:b/>
          <w:lang w:val="fr-CA"/>
        </w:rPr>
        <w:t xml:space="preserve"> </w:t>
      </w:r>
      <w:r w:rsidR="00BB2029" w:rsidRPr="00D06FCF">
        <w:rPr>
          <w:b/>
          <w:lang w:val="fr-CA"/>
        </w:rPr>
        <w:t>(Charlottetown</w:t>
      </w:r>
      <w:r w:rsidR="0072295A" w:rsidRPr="00D06FCF">
        <w:rPr>
          <w:b/>
          <w:lang w:val="fr-CA"/>
        </w:rPr>
        <w:t>,</w:t>
      </w:r>
      <w:r w:rsidR="00BB2029" w:rsidRPr="00D06FCF">
        <w:rPr>
          <w:b/>
          <w:lang w:val="fr-CA"/>
        </w:rPr>
        <w:t xml:space="preserve"> Dieppe</w:t>
      </w:r>
      <w:r w:rsidR="0072295A" w:rsidRPr="00D06FCF">
        <w:rPr>
          <w:b/>
          <w:lang w:val="fr-CA"/>
        </w:rPr>
        <w:t>, Belleville et Québec</w:t>
      </w:r>
      <w:r w:rsidR="00BB2029" w:rsidRPr="00D06FCF">
        <w:rPr>
          <w:b/>
          <w:lang w:val="fr-CA"/>
        </w:rPr>
        <w:t xml:space="preserve">) </w:t>
      </w:r>
    </w:p>
    <w:p w14:paraId="206C5202" w14:textId="7D5A9009" w:rsidR="00BB2029" w:rsidRPr="00D06FCF" w:rsidRDefault="00373343" w:rsidP="00BB2029">
      <w:pPr>
        <w:rPr>
          <w:lang w:val="fr-CA"/>
        </w:rPr>
      </w:pPr>
      <w:r w:rsidRPr="00D06FCF">
        <w:rPr>
          <w:lang w:val="fr-CA"/>
        </w:rPr>
        <w:t>Au cours du mois de mars, on a fait écouter aux p</w:t>
      </w:r>
      <w:r w:rsidR="00BB2029" w:rsidRPr="00D06FCF">
        <w:rPr>
          <w:lang w:val="fr-CA"/>
        </w:rPr>
        <w:t xml:space="preserve">articipants </w:t>
      </w:r>
      <w:r w:rsidRPr="00D06FCF">
        <w:rPr>
          <w:lang w:val="fr-CA"/>
        </w:rPr>
        <w:t xml:space="preserve">trois publicités radio distinctes qui communiquaient des messages </w:t>
      </w:r>
      <w:r w:rsidR="001263D8" w:rsidRPr="00D06FCF">
        <w:rPr>
          <w:lang w:val="fr-CA"/>
        </w:rPr>
        <w:t>essentiels</w:t>
      </w:r>
      <w:r w:rsidRPr="00D06FCF">
        <w:rPr>
          <w:lang w:val="fr-CA"/>
        </w:rPr>
        <w:t xml:space="preserve"> sur les</w:t>
      </w:r>
      <w:r w:rsidR="00744902" w:rsidRPr="00D06FCF">
        <w:rPr>
          <w:lang w:val="fr-CA"/>
        </w:rPr>
        <w:t xml:space="preserve"> divers</w:t>
      </w:r>
      <w:r w:rsidRPr="00D06FCF">
        <w:rPr>
          <w:lang w:val="fr-CA"/>
        </w:rPr>
        <w:t xml:space="preserve"> moyens </w:t>
      </w:r>
      <w:r w:rsidR="00744902" w:rsidRPr="00D06FCF">
        <w:rPr>
          <w:lang w:val="fr-CA"/>
        </w:rPr>
        <w:t>permettant aux</w:t>
      </w:r>
      <w:r w:rsidRPr="00D06FCF">
        <w:rPr>
          <w:lang w:val="fr-CA"/>
        </w:rPr>
        <w:t xml:space="preserve"> Canadiens </w:t>
      </w:r>
      <w:r w:rsidR="00744902" w:rsidRPr="00D06FCF">
        <w:rPr>
          <w:lang w:val="fr-CA"/>
        </w:rPr>
        <w:t>de</w:t>
      </w:r>
      <w:r w:rsidRPr="00D06FCF">
        <w:rPr>
          <w:lang w:val="fr-CA"/>
        </w:rPr>
        <w:t xml:space="preserve"> se protéger de la</w:t>
      </w:r>
      <w:r w:rsidR="00BB2029" w:rsidRPr="00D06FCF">
        <w:rPr>
          <w:lang w:val="fr-CA"/>
        </w:rPr>
        <w:t xml:space="preserve"> COVID-19. </w:t>
      </w:r>
      <w:r w:rsidRPr="00D06FCF">
        <w:rPr>
          <w:lang w:val="fr-CA"/>
        </w:rPr>
        <w:t>À</w:t>
      </w:r>
      <w:r w:rsidR="00BB2029" w:rsidRPr="00D06FCF">
        <w:rPr>
          <w:lang w:val="fr-CA"/>
        </w:rPr>
        <w:t xml:space="preserve"> Charlottetown </w:t>
      </w:r>
      <w:r w:rsidRPr="00D06FCF">
        <w:rPr>
          <w:lang w:val="fr-CA"/>
        </w:rPr>
        <w:t>et à</w:t>
      </w:r>
      <w:r w:rsidR="00BB2029" w:rsidRPr="00D06FCF">
        <w:rPr>
          <w:lang w:val="fr-CA"/>
        </w:rPr>
        <w:t xml:space="preserve"> Dieppe, </w:t>
      </w:r>
      <w:r w:rsidRPr="00D06FCF">
        <w:rPr>
          <w:lang w:val="fr-CA"/>
        </w:rPr>
        <w:t xml:space="preserve">les </w:t>
      </w:r>
      <w:r w:rsidR="00BB2029" w:rsidRPr="00D06FCF">
        <w:rPr>
          <w:lang w:val="fr-CA"/>
        </w:rPr>
        <w:t xml:space="preserve">participants </w:t>
      </w:r>
      <w:r w:rsidRPr="00D06FCF">
        <w:rPr>
          <w:lang w:val="fr-CA"/>
        </w:rPr>
        <w:t>ont écouté une annonce lue par le premier ministre, tandis qu’à</w:t>
      </w:r>
      <w:r w:rsidR="00BB2029" w:rsidRPr="00D06FCF">
        <w:rPr>
          <w:lang w:val="fr-CA"/>
        </w:rPr>
        <w:t xml:space="preserve"> Belleville </w:t>
      </w:r>
      <w:r w:rsidRPr="00D06FCF">
        <w:rPr>
          <w:lang w:val="fr-CA"/>
        </w:rPr>
        <w:t>et à</w:t>
      </w:r>
      <w:r w:rsidR="00BB2029" w:rsidRPr="00D06FCF">
        <w:rPr>
          <w:lang w:val="fr-CA"/>
        </w:rPr>
        <w:t xml:space="preserve"> Qu</w:t>
      </w:r>
      <w:r w:rsidR="00925FCC" w:rsidRPr="00D06FCF">
        <w:rPr>
          <w:lang w:val="fr-CA"/>
        </w:rPr>
        <w:t>é</w:t>
      </w:r>
      <w:r w:rsidR="00BB2029" w:rsidRPr="00D06FCF">
        <w:rPr>
          <w:lang w:val="fr-CA"/>
        </w:rPr>
        <w:t xml:space="preserve">bec, </w:t>
      </w:r>
      <w:r w:rsidRPr="00D06FCF">
        <w:rPr>
          <w:lang w:val="fr-CA"/>
        </w:rPr>
        <w:t xml:space="preserve">les modérateurs ont lu les </w:t>
      </w:r>
      <w:r w:rsidR="001263D8" w:rsidRPr="00D06FCF">
        <w:rPr>
          <w:lang w:val="fr-CA"/>
        </w:rPr>
        <w:t>scripts</w:t>
      </w:r>
      <w:r w:rsidRPr="00D06FCF">
        <w:rPr>
          <w:lang w:val="fr-CA"/>
        </w:rPr>
        <w:t xml:space="preserve"> à voix haute </w:t>
      </w:r>
      <w:r w:rsidR="00BB2029" w:rsidRPr="00D06FCF">
        <w:rPr>
          <w:lang w:val="fr-CA"/>
        </w:rPr>
        <w:t>(</w:t>
      </w:r>
      <w:r w:rsidRPr="00D06FCF">
        <w:rPr>
          <w:i/>
          <w:lang w:val="fr-CA"/>
        </w:rPr>
        <w:t>Prenez soin</w:t>
      </w:r>
      <w:r w:rsidR="00BB2029" w:rsidRPr="00D06FCF">
        <w:rPr>
          <w:lang w:val="fr-CA"/>
        </w:rPr>
        <w:t xml:space="preserve"> </w:t>
      </w:r>
      <w:r w:rsidRPr="00D06FCF">
        <w:rPr>
          <w:lang w:val="fr-CA"/>
        </w:rPr>
        <w:t>et</w:t>
      </w:r>
      <w:r w:rsidR="00BB2029" w:rsidRPr="00D06FCF">
        <w:rPr>
          <w:lang w:val="fr-CA"/>
        </w:rPr>
        <w:t xml:space="preserve"> </w:t>
      </w:r>
      <w:r w:rsidRPr="00D06FCF">
        <w:rPr>
          <w:i/>
          <w:lang w:val="fr-CA"/>
        </w:rPr>
        <w:t>Sauvez des vies</w:t>
      </w:r>
      <w:r w:rsidR="00BB2029" w:rsidRPr="00D06FCF">
        <w:rPr>
          <w:lang w:val="fr-CA"/>
        </w:rPr>
        <w:t xml:space="preserve">). </w:t>
      </w:r>
    </w:p>
    <w:p w14:paraId="7692CAB9" w14:textId="3ED17A68" w:rsidR="00BB2029" w:rsidRPr="00D06FCF" w:rsidRDefault="00373343" w:rsidP="00BB2029">
      <w:pPr>
        <w:rPr>
          <w:lang w:val="fr-CA"/>
        </w:rPr>
      </w:pPr>
      <w:r w:rsidRPr="00D06FCF">
        <w:rPr>
          <w:lang w:val="fr-CA"/>
        </w:rPr>
        <w:t xml:space="preserve">Les trois publicités </w:t>
      </w:r>
      <w:r w:rsidR="00232551" w:rsidRPr="00D06FCF">
        <w:rPr>
          <w:lang w:val="fr-CA"/>
        </w:rPr>
        <w:t>ont reçu un accueil</w:t>
      </w:r>
      <w:r w:rsidRPr="00D06FCF">
        <w:rPr>
          <w:lang w:val="fr-CA"/>
        </w:rPr>
        <w:t xml:space="preserve"> mitigé</w:t>
      </w:r>
      <w:r w:rsidR="00BB2029" w:rsidRPr="00D06FCF">
        <w:rPr>
          <w:lang w:val="fr-CA"/>
        </w:rPr>
        <w:t xml:space="preserve">. </w:t>
      </w:r>
      <w:r w:rsidRPr="00D06FCF">
        <w:rPr>
          <w:lang w:val="fr-CA"/>
        </w:rPr>
        <w:t>Dans l’ensemble</w:t>
      </w:r>
      <w:r w:rsidR="00BB2029" w:rsidRPr="00D06FCF">
        <w:rPr>
          <w:lang w:val="fr-CA"/>
        </w:rPr>
        <w:t>,</w:t>
      </w:r>
      <w:r w:rsidRPr="00D06FCF">
        <w:rPr>
          <w:lang w:val="fr-CA"/>
        </w:rPr>
        <w:t xml:space="preserve"> les femmes</w:t>
      </w:r>
      <w:r w:rsidR="00BB2029" w:rsidRPr="00D06FCF">
        <w:rPr>
          <w:lang w:val="fr-CA"/>
        </w:rPr>
        <w:t xml:space="preserve"> </w:t>
      </w:r>
      <w:r w:rsidR="00744902" w:rsidRPr="00D06FCF">
        <w:rPr>
          <w:lang w:val="fr-CA"/>
        </w:rPr>
        <w:t>étaient plus</w:t>
      </w:r>
      <w:r w:rsidR="00232551" w:rsidRPr="00D06FCF">
        <w:rPr>
          <w:lang w:val="fr-CA"/>
        </w:rPr>
        <w:t xml:space="preserve"> </w:t>
      </w:r>
      <w:r w:rsidR="001D00D2" w:rsidRPr="00D06FCF">
        <w:rPr>
          <w:lang w:val="fr-CA"/>
        </w:rPr>
        <w:t>positive</w:t>
      </w:r>
      <w:r w:rsidR="00744902" w:rsidRPr="00D06FCF">
        <w:rPr>
          <w:lang w:val="fr-CA"/>
        </w:rPr>
        <w:t>s, et</w:t>
      </w:r>
      <w:r w:rsidR="00232551" w:rsidRPr="00D06FCF">
        <w:rPr>
          <w:lang w:val="fr-CA"/>
        </w:rPr>
        <w:t xml:space="preserve"> les hommes</w:t>
      </w:r>
      <w:r w:rsidR="00744902" w:rsidRPr="00D06FCF">
        <w:rPr>
          <w:lang w:val="fr-CA"/>
        </w:rPr>
        <w:t>,</w:t>
      </w:r>
      <w:r w:rsidR="001D00D2" w:rsidRPr="00D06FCF">
        <w:rPr>
          <w:lang w:val="fr-CA"/>
        </w:rPr>
        <w:t xml:space="preserve"> </w:t>
      </w:r>
      <w:r w:rsidR="00232551" w:rsidRPr="00D06FCF">
        <w:rPr>
          <w:lang w:val="fr-CA"/>
        </w:rPr>
        <w:t>plus critique</w:t>
      </w:r>
      <w:r w:rsidR="00744902" w:rsidRPr="00D06FCF">
        <w:rPr>
          <w:lang w:val="fr-CA"/>
        </w:rPr>
        <w:t>s</w:t>
      </w:r>
      <w:r w:rsidR="00BB2029" w:rsidRPr="00D06FCF">
        <w:rPr>
          <w:lang w:val="fr-CA"/>
        </w:rPr>
        <w:t xml:space="preserve">. </w:t>
      </w:r>
      <w:r w:rsidR="001D00D2" w:rsidRPr="00D06FCF">
        <w:rPr>
          <w:lang w:val="fr-CA"/>
        </w:rPr>
        <w:t>Le script</w:t>
      </w:r>
      <w:r w:rsidR="00BB2029" w:rsidRPr="00D06FCF">
        <w:rPr>
          <w:lang w:val="fr-CA"/>
        </w:rPr>
        <w:t xml:space="preserve"> </w:t>
      </w:r>
      <w:r w:rsidR="00232551" w:rsidRPr="00D06FCF">
        <w:rPr>
          <w:i/>
          <w:lang w:val="fr-CA"/>
        </w:rPr>
        <w:t>Prenez soin</w:t>
      </w:r>
      <w:r w:rsidR="00BB2029" w:rsidRPr="00D06FCF">
        <w:rPr>
          <w:lang w:val="fr-CA"/>
        </w:rPr>
        <w:t xml:space="preserve"> </w:t>
      </w:r>
      <w:r w:rsidR="00232551" w:rsidRPr="00D06FCF">
        <w:rPr>
          <w:lang w:val="fr-CA"/>
        </w:rPr>
        <w:t xml:space="preserve">a </w:t>
      </w:r>
      <w:r w:rsidR="00744902" w:rsidRPr="00D06FCF">
        <w:rPr>
          <w:lang w:val="fr-CA"/>
        </w:rPr>
        <w:t>récolté</w:t>
      </w:r>
      <w:r w:rsidR="00232551" w:rsidRPr="00D06FCF">
        <w:rPr>
          <w:lang w:val="fr-CA"/>
        </w:rPr>
        <w:t xml:space="preserve"> les commentaires les plus </w:t>
      </w:r>
      <w:r w:rsidR="001D00D2" w:rsidRPr="00D06FCF">
        <w:rPr>
          <w:lang w:val="fr-CA"/>
        </w:rPr>
        <w:t>favorables</w:t>
      </w:r>
      <w:r w:rsidR="00BB2029" w:rsidRPr="00D06FCF">
        <w:rPr>
          <w:lang w:val="fr-CA"/>
        </w:rPr>
        <w:t xml:space="preserve"> </w:t>
      </w:r>
      <w:r w:rsidR="00232551" w:rsidRPr="00D06FCF">
        <w:rPr>
          <w:lang w:val="fr-CA"/>
        </w:rPr>
        <w:t xml:space="preserve">pour son message </w:t>
      </w:r>
      <w:r w:rsidR="001D00D2" w:rsidRPr="00D06FCF">
        <w:rPr>
          <w:lang w:val="fr-CA"/>
        </w:rPr>
        <w:t>mobilisateur</w:t>
      </w:r>
      <w:r w:rsidR="00232551" w:rsidRPr="00D06FCF">
        <w:rPr>
          <w:lang w:val="fr-CA"/>
        </w:rPr>
        <w:t xml:space="preserve"> sur la force collective et son appel aux valeurs canadiennes</w:t>
      </w:r>
      <w:r w:rsidR="00BB2029" w:rsidRPr="00D06FCF">
        <w:rPr>
          <w:lang w:val="fr-CA"/>
        </w:rPr>
        <w:t xml:space="preserve">, </w:t>
      </w:r>
      <w:r w:rsidR="00232551" w:rsidRPr="00D06FCF">
        <w:rPr>
          <w:lang w:val="fr-CA"/>
        </w:rPr>
        <w:t xml:space="preserve">alors que les deux autres </w:t>
      </w:r>
      <w:r w:rsidR="001D00D2" w:rsidRPr="00D06FCF">
        <w:rPr>
          <w:lang w:val="fr-CA"/>
        </w:rPr>
        <w:t xml:space="preserve">annonces </w:t>
      </w:r>
      <w:r w:rsidR="00232551" w:rsidRPr="00D06FCF">
        <w:rPr>
          <w:lang w:val="fr-CA"/>
        </w:rPr>
        <w:t xml:space="preserve">ont </w:t>
      </w:r>
      <w:r w:rsidR="00F45E6B" w:rsidRPr="00D06FCF">
        <w:rPr>
          <w:lang w:val="fr-CA"/>
        </w:rPr>
        <w:t>suscité</w:t>
      </w:r>
      <w:r w:rsidR="00232551" w:rsidRPr="00D06FCF">
        <w:rPr>
          <w:lang w:val="fr-CA"/>
        </w:rPr>
        <w:t xml:space="preserve"> d</w:t>
      </w:r>
      <w:r w:rsidR="00F45E6B" w:rsidRPr="00D06FCF">
        <w:rPr>
          <w:lang w:val="fr-CA"/>
        </w:rPr>
        <w:t xml:space="preserve">es </w:t>
      </w:r>
      <w:r w:rsidR="00232551" w:rsidRPr="00D06FCF">
        <w:rPr>
          <w:lang w:val="fr-CA"/>
        </w:rPr>
        <w:t>opinions partagées</w:t>
      </w:r>
      <w:r w:rsidR="00BB2029" w:rsidRPr="00D06FCF">
        <w:rPr>
          <w:lang w:val="fr-CA"/>
        </w:rPr>
        <w:t xml:space="preserve">. </w:t>
      </w:r>
    </w:p>
    <w:p w14:paraId="78781DA7" w14:textId="0DA5BCA8" w:rsidR="00BB2029" w:rsidRPr="00D06FCF" w:rsidRDefault="001D00D2" w:rsidP="00BB2029">
      <w:pPr>
        <w:rPr>
          <w:lang w:val="fr-CA"/>
        </w:rPr>
      </w:pPr>
      <w:r w:rsidRPr="00D06FCF">
        <w:rPr>
          <w:lang w:val="fr-CA"/>
        </w:rPr>
        <w:t>Dans tous les cas</w:t>
      </w:r>
      <w:r w:rsidR="00B33599" w:rsidRPr="00D06FCF">
        <w:rPr>
          <w:lang w:val="fr-CA"/>
        </w:rPr>
        <w:t xml:space="preserve">, les participants recherchaient certaines caractéristiques </w:t>
      </w:r>
      <w:r w:rsidR="00FD0EF1" w:rsidRPr="00D06FCF">
        <w:rPr>
          <w:lang w:val="fr-CA"/>
        </w:rPr>
        <w:t>clés</w:t>
      </w:r>
      <w:r w:rsidR="00BB2029" w:rsidRPr="00D06FCF">
        <w:rPr>
          <w:lang w:val="fr-CA"/>
        </w:rPr>
        <w:t xml:space="preserve">. </w:t>
      </w:r>
      <w:r w:rsidR="00B33599" w:rsidRPr="00D06FCF">
        <w:rPr>
          <w:lang w:val="fr-CA"/>
        </w:rPr>
        <w:t>Ils aimaient les</w:t>
      </w:r>
      <w:r w:rsidR="00BB2029" w:rsidRPr="00D06FCF">
        <w:rPr>
          <w:lang w:val="fr-CA"/>
        </w:rPr>
        <w:t xml:space="preserve"> communications </w:t>
      </w:r>
      <w:r w:rsidR="00B33599" w:rsidRPr="00D06FCF">
        <w:rPr>
          <w:lang w:val="fr-CA"/>
        </w:rPr>
        <w:t>claires et concises</w:t>
      </w:r>
      <w:r w:rsidR="00BB2029" w:rsidRPr="00D06FCF">
        <w:rPr>
          <w:lang w:val="fr-CA"/>
        </w:rPr>
        <w:t xml:space="preserve">, </w:t>
      </w:r>
      <w:r w:rsidR="00FD0EF1" w:rsidRPr="00D06FCF">
        <w:rPr>
          <w:lang w:val="fr-CA"/>
        </w:rPr>
        <w:t>qui offraien</w:t>
      </w:r>
      <w:r w:rsidR="00B33599" w:rsidRPr="00D06FCF">
        <w:rPr>
          <w:lang w:val="fr-CA"/>
        </w:rPr>
        <w:t>t des conseils instructifs et détaillés</w:t>
      </w:r>
      <w:r w:rsidR="00BB2029" w:rsidRPr="00D06FCF">
        <w:rPr>
          <w:lang w:val="fr-CA"/>
        </w:rPr>
        <w:t xml:space="preserve">. </w:t>
      </w:r>
      <w:r w:rsidR="00B33599" w:rsidRPr="00D06FCF">
        <w:rPr>
          <w:lang w:val="fr-CA"/>
        </w:rPr>
        <w:t xml:space="preserve">Beaucoup </w:t>
      </w:r>
      <w:r w:rsidR="00FD0EF1" w:rsidRPr="00D06FCF">
        <w:rPr>
          <w:lang w:val="fr-CA"/>
        </w:rPr>
        <w:t>voyaient</w:t>
      </w:r>
      <w:r w:rsidR="00B33599" w:rsidRPr="00D06FCF">
        <w:rPr>
          <w:lang w:val="fr-CA"/>
        </w:rPr>
        <w:t xml:space="preserve"> comme un point positif l’adoption d’un ton rassurant et encourageant et la mention des valeurs canadiennes</w:t>
      </w:r>
      <w:r w:rsidR="00BB2029" w:rsidRPr="00D06FCF">
        <w:rPr>
          <w:lang w:val="fr-CA"/>
        </w:rPr>
        <w:t xml:space="preserve">. </w:t>
      </w:r>
      <w:r w:rsidR="00FD0EF1" w:rsidRPr="00D06FCF">
        <w:rPr>
          <w:lang w:val="fr-CA"/>
        </w:rPr>
        <w:t>D’autres e</w:t>
      </w:r>
      <w:r w:rsidR="00AC4B37" w:rsidRPr="00D06FCF">
        <w:rPr>
          <w:lang w:val="fr-CA"/>
        </w:rPr>
        <w:t>n revanche</w:t>
      </w:r>
      <w:r w:rsidR="00BB2029" w:rsidRPr="00D06FCF">
        <w:rPr>
          <w:lang w:val="fr-CA"/>
        </w:rPr>
        <w:t>,</w:t>
      </w:r>
      <w:r w:rsidR="00AC4B37" w:rsidRPr="00D06FCF">
        <w:rPr>
          <w:lang w:val="fr-CA"/>
        </w:rPr>
        <w:t xml:space="preserve"> des hommes pour la plupart</w:t>
      </w:r>
      <w:r w:rsidR="00BB2029" w:rsidRPr="00D06FCF">
        <w:rPr>
          <w:lang w:val="fr-CA"/>
        </w:rPr>
        <w:t xml:space="preserve">, </w:t>
      </w:r>
      <w:r w:rsidR="00AC4B37" w:rsidRPr="00D06FCF">
        <w:rPr>
          <w:lang w:val="fr-CA"/>
        </w:rPr>
        <w:t>croyaient que pour être efficace, le</w:t>
      </w:r>
      <w:r w:rsidR="00BB2029" w:rsidRPr="00D06FCF">
        <w:rPr>
          <w:lang w:val="fr-CA"/>
        </w:rPr>
        <w:t xml:space="preserve"> message </w:t>
      </w:r>
      <w:r w:rsidR="00FD0EF1" w:rsidRPr="00D06FCF">
        <w:rPr>
          <w:lang w:val="fr-CA"/>
        </w:rPr>
        <w:t xml:space="preserve">devait être plus percutant </w:t>
      </w:r>
      <w:r w:rsidR="00F45E6B" w:rsidRPr="00D06FCF">
        <w:rPr>
          <w:lang w:val="fr-CA"/>
        </w:rPr>
        <w:t xml:space="preserve">et </w:t>
      </w:r>
      <w:r w:rsidR="00FD0EF1" w:rsidRPr="00D06FCF">
        <w:rPr>
          <w:lang w:val="fr-CA"/>
        </w:rPr>
        <w:t>utiliser des</w:t>
      </w:r>
      <w:r w:rsidR="00AC4B37" w:rsidRPr="00D06FCF">
        <w:rPr>
          <w:lang w:val="fr-CA"/>
        </w:rPr>
        <w:t xml:space="preserve"> termes plus</w:t>
      </w:r>
      <w:r w:rsidR="00FD0EF1" w:rsidRPr="00D06FCF">
        <w:rPr>
          <w:lang w:val="fr-CA"/>
        </w:rPr>
        <w:t xml:space="preserve"> fermes</w:t>
      </w:r>
      <w:r w:rsidR="00BB2029" w:rsidRPr="00D06FCF">
        <w:rPr>
          <w:lang w:val="fr-CA"/>
        </w:rPr>
        <w:t xml:space="preserve">. </w:t>
      </w:r>
      <w:r w:rsidRPr="00D06FCF">
        <w:rPr>
          <w:lang w:val="fr-CA"/>
        </w:rPr>
        <w:t>Ils</w:t>
      </w:r>
      <w:r w:rsidR="00FD0EF1" w:rsidRPr="00D06FCF">
        <w:rPr>
          <w:lang w:val="fr-CA"/>
        </w:rPr>
        <w:t xml:space="preserve"> remettaient notamment en question</w:t>
      </w:r>
      <w:r w:rsidR="00AC4B37" w:rsidRPr="00D06FCF">
        <w:rPr>
          <w:lang w:val="fr-CA"/>
        </w:rPr>
        <w:t xml:space="preserve"> les </w:t>
      </w:r>
      <w:r w:rsidRPr="00D06FCF">
        <w:rPr>
          <w:lang w:val="fr-CA"/>
        </w:rPr>
        <w:t>conseils liés</w:t>
      </w:r>
      <w:r w:rsidR="00AC4B37" w:rsidRPr="00D06FCF">
        <w:rPr>
          <w:lang w:val="fr-CA"/>
        </w:rPr>
        <w:t xml:space="preserve"> aux « sorties non essentielles » et aux « endroits achalandés »</w:t>
      </w:r>
      <w:r w:rsidR="00F45E6B" w:rsidRPr="00D06FCF">
        <w:rPr>
          <w:lang w:val="fr-CA"/>
        </w:rPr>
        <w:t xml:space="preserve">, </w:t>
      </w:r>
      <w:r w:rsidR="00FD0EF1" w:rsidRPr="00D06FCF">
        <w:rPr>
          <w:lang w:val="fr-CA"/>
        </w:rPr>
        <w:t>au motif</w:t>
      </w:r>
      <w:r w:rsidR="00F45E6B" w:rsidRPr="00D06FCF">
        <w:rPr>
          <w:lang w:val="fr-CA"/>
        </w:rPr>
        <w:t xml:space="preserve"> qu</w:t>
      </w:r>
      <w:r w:rsidRPr="00D06FCF">
        <w:rPr>
          <w:lang w:val="fr-CA"/>
        </w:rPr>
        <w:t>’ils</w:t>
      </w:r>
      <w:r w:rsidR="00EF31C0" w:rsidRPr="00D06FCF">
        <w:rPr>
          <w:lang w:val="fr-CA"/>
        </w:rPr>
        <w:t xml:space="preserve"> </w:t>
      </w:r>
      <w:r w:rsidR="00F45E6B" w:rsidRPr="00D06FCF">
        <w:rPr>
          <w:lang w:val="fr-CA"/>
        </w:rPr>
        <w:t>n’étaient plus d’actualité</w:t>
      </w:r>
      <w:r w:rsidR="00BB2029" w:rsidRPr="00D06FCF">
        <w:rPr>
          <w:lang w:val="fr-CA"/>
        </w:rPr>
        <w:t xml:space="preserve">. </w:t>
      </w:r>
      <w:r w:rsidR="00732AF2" w:rsidRPr="00D06FCF">
        <w:rPr>
          <w:lang w:val="fr-CA"/>
        </w:rPr>
        <w:t>Parmi les a</w:t>
      </w:r>
      <w:r w:rsidR="00F45E6B" w:rsidRPr="00D06FCF">
        <w:rPr>
          <w:lang w:val="fr-CA"/>
        </w:rPr>
        <w:t>utres points faibles</w:t>
      </w:r>
      <w:r w:rsidR="00732AF2" w:rsidRPr="00D06FCF">
        <w:rPr>
          <w:lang w:val="fr-CA"/>
        </w:rPr>
        <w:t>,</w:t>
      </w:r>
      <w:r w:rsidR="00F45E6B" w:rsidRPr="00D06FCF">
        <w:rPr>
          <w:lang w:val="fr-CA"/>
        </w:rPr>
        <w:t xml:space="preserve"> </w:t>
      </w:r>
      <w:r w:rsidR="00732AF2" w:rsidRPr="00D06FCF">
        <w:rPr>
          <w:lang w:val="fr-CA"/>
        </w:rPr>
        <w:t xml:space="preserve">les </w:t>
      </w:r>
      <w:r w:rsidR="00FD0EF1" w:rsidRPr="00D06FCF">
        <w:rPr>
          <w:lang w:val="fr-CA"/>
        </w:rPr>
        <w:t>participants</w:t>
      </w:r>
      <w:r w:rsidR="00732AF2" w:rsidRPr="00D06FCF">
        <w:rPr>
          <w:lang w:val="fr-CA"/>
        </w:rPr>
        <w:t xml:space="preserve"> ont mentionné</w:t>
      </w:r>
      <w:r w:rsidR="00F45E6B" w:rsidRPr="00D06FCF">
        <w:rPr>
          <w:lang w:val="fr-CA"/>
        </w:rPr>
        <w:t xml:space="preserve"> </w:t>
      </w:r>
      <w:r w:rsidR="00FD0EF1" w:rsidRPr="00D06FCF">
        <w:rPr>
          <w:lang w:val="fr-CA"/>
        </w:rPr>
        <w:t>le</w:t>
      </w:r>
      <w:r w:rsidR="00F45E6B" w:rsidRPr="00D06FCF">
        <w:rPr>
          <w:lang w:val="fr-CA"/>
        </w:rPr>
        <w:t xml:space="preserve"> débit </w:t>
      </w:r>
      <w:r w:rsidR="00EF31C0" w:rsidRPr="00D06FCF">
        <w:rPr>
          <w:lang w:val="fr-CA"/>
        </w:rPr>
        <w:t xml:space="preserve">trop </w:t>
      </w:r>
      <w:r w:rsidR="00F45E6B" w:rsidRPr="00D06FCF">
        <w:rPr>
          <w:lang w:val="fr-CA"/>
        </w:rPr>
        <w:t xml:space="preserve">rapide et </w:t>
      </w:r>
      <w:r w:rsidR="00FD0EF1" w:rsidRPr="00D06FCF">
        <w:rPr>
          <w:lang w:val="fr-CA"/>
        </w:rPr>
        <w:t>l</w:t>
      </w:r>
      <w:r w:rsidRPr="00D06FCF">
        <w:rPr>
          <w:lang w:val="fr-CA"/>
        </w:rPr>
        <w:t>es difficultés de compréhension</w:t>
      </w:r>
      <w:r w:rsidR="00F45E6B" w:rsidRPr="00D06FCF">
        <w:rPr>
          <w:lang w:val="fr-CA"/>
        </w:rPr>
        <w:t xml:space="preserve"> (pour les versions françaises)</w:t>
      </w:r>
      <w:r w:rsidR="00FA14DB" w:rsidRPr="00D06FCF">
        <w:rPr>
          <w:lang w:val="fr-CA"/>
        </w:rPr>
        <w:t xml:space="preserve">, l’importance </w:t>
      </w:r>
      <w:r w:rsidR="00732AF2" w:rsidRPr="00D06FCF">
        <w:rPr>
          <w:lang w:val="fr-CA"/>
        </w:rPr>
        <w:t>de fournir</w:t>
      </w:r>
      <w:r w:rsidR="00EF31C0" w:rsidRPr="00D06FCF">
        <w:rPr>
          <w:lang w:val="fr-CA"/>
        </w:rPr>
        <w:t xml:space="preserve"> </w:t>
      </w:r>
      <w:r w:rsidR="00FA14DB" w:rsidRPr="00D06FCF">
        <w:rPr>
          <w:lang w:val="fr-CA"/>
        </w:rPr>
        <w:t>une adresse URL et un numéro de téléphone</w:t>
      </w:r>
      <w:r w:rsidR="00BB2029" w:rsidRPr="00D06FCF">
        <w:rPr>
          <w:lang w:val="fr-CA"/>
        </w:rPr>
        <w:t xml:space="preserve">, </w:t>
      </w:r>
      <w:r w:rsidR="00FA14DB" w:rsidRPr="00D06FCF">
        <w:rPr>
          <w:lang w:val="fr-CA"/>
        </w:rPr>
        <w:t xml:space="preserve">et </w:t>
      </w:r>
      <w:r w:rsidR="00732AF2" w:rsidRPr="00D06FCF">
        <w:rPr>
          <w:lang w:val="fr-CA"/>
        </w:rPr>
        <w:t>le faible</w:t>
      </w:r>
      <w:r w:rsidR="00EF31C0" w:rsidRPr="00D06FCF">
        <w:rPr>
          <w:lang w:val="fr-CA"/>
        </w:rPr>
        <w:t xml:space="preserve"> </w:t>
      </w:r>
      <w:r w:rsidR="00FA14DB" w:rsidRPr="00D06FCF">
        <w:rPr>
          <w:lang w:val="fr-CA"/>
        </w:rPr>
        <w:t>coefficient de mémorabilité</w:t>
      </w:r>
      <w:r w:rsidRPr="00D06FCF">
        <w:rPr>
          <w:lang w:val="fr-CA"/>
        </w:rPr>
        <w:t xml:space="preserve"> des publicités</w:t>
      </w:r>
      <w:r w:rsidR="00BB2029" w:rsidRPr="00D06FCF">
        <w:rPr>
          <w:lang w:val="fr-CA"/>
        </w:rPr>
        <w:t xml:space="preserve">. </w:t>
      </w:r>
    </w:p>
    <w:p w14:paraId="6E527C14" w14:textId="6103BAA8" w:rsidR="00F45E6B" w:rsidRPr="00D06FCF" w:rsidRDefault="00FA14DB" w:rsidP="00BB2029">
      <w:pPr>
        <w:rPr>
          <w:lang w:val="fr-CA"/>
        </w:rPr>
      </w:pPr>
      <w:r w:rsidRPr="00D06FCF">
        <w:rPr>
          <w:lang w:val="fr-CA"/>
        </w:rPr>
        <w:t>Les deux slogans utilisés dans les annonces ont</w:t>
      </w:r>
      <w:r w:rsidR="00BB2029" w:rsidRPr="00D06FCF">
        <w:rPr>
          <w:lang w:val="fr-CA"/>
        </w:rPr>
        <w:t xml:space="preserve"> </w:t>
      </w:r>
      <w:r w:rsidR="00EF31C0" w:rsidRPr="00D06FCF">
        <w:rPr>
          <w:lang w:val="fr-CA"/>
        </w:rPr>
        <w:t>connu un certain succès</w:t>
      </w:r>
      <w:r w:rsidR="00BB2029" w:rsidRPr="00D06FCF">
        <w:rPr>
          <w:lang w:val="fr-CA"/>
        </w:rPr>
        <w:t xml:space="preserve">. </w:t>
      </w:r>
      <w:r w:rsidR="00EF31C0" w:rsidRPr="00D06FCF">
        <w:rPr>
          <w:lang w:val="fr-CA"/>
        </w:rPr>
        <w:t>La balance a légèrement penché</w:t>
      </w:r>
      <w:r w:rsidR="00BB2029" w:rsidRPr="00D06FCF">
        <w:rPr>
          <w:lang w:val="fr-CA"/>
        </w:rPr>
        <w:t xml:space="preserve"> </w:t>
      </w:r>
      <w:r w:rsidR="00EF31C0" w:rsidRPr="00D06FCF">
        <w:rPr>
          <w:lang w:val="fr-CA"/>
        </w:rPr>
        <w:t>en faveur de la phrase</w:t>
      </w:r>
      <w:r w:rsidR="00BB2029" w:rsidRPr="00D06FCF">
        <w:rPr>
          <w:lang w:val="fr-CA"/>
        </w:rPr>
        <w:t xml:space="preserve"> </w:t>
      </w:r>
      <w:r w:rsidR="00EF31C0" w:rsidRPr="00D06FCF">
        <w:rPr>
          <w:lang w:val="fr-CA"/>
        </w:rPr>
        <w:t>« </w:t>
      </w:r>
      <w:r w:rsidR="00AC4B37" w:rsidRPr="00D06FCF">
        <w:rPr>
          <w:lang w:val="fr-CA"/>
        </w:rPr>
        <w:t>Lorsque vous prenez soin de vous, vous prenez soin des autres »</w:t>
      </w:r>
      <w:r w:rsidR="00BB2029" w:rsidRPr="00D06FCF">
        <w:rPr>
          <w:lang w:val="fr-CA"/>
        </w:rPr>
        <w:t xml:space="preserve">, </w:t>
      </w:r>
      <w:r w:rsidR="00EF31C0" w:rsidRPr="00D06FCF">
        <w:rPr>
          <w:lang w:val="fr-CA"/>
        </w:rPr>
        <w:t>en raison de son message implicite sur la responsabilité personnelle</w:t>
      </w:r>
      <w:r w:rsidR="00BB2029" w:rsidRPr="00D06FCF">
        <w:rPr>
          <w:lang w:val="fr-CA"/>
        </w:rPr>
        <w:t xml:space="preserve">. </w:t>
      </w:r>
      <w:r w:rsidR="00EF31C0" w:rsidRPr="00D06FCF">
        <w:rPr>
          <w:lang w:val="fr-CA"/>
        </w:rPr>
        <w:t>Cependant</w:t>
      </w:r>
      <w:r w:rsidR="00BB2029" w:rsidRPr="00D06FCF">
        <w:rPr>
          <w:lang w:val="fr-CA"/>
        </w:rPr>
        <w:t xml:space="preserve">, </w:t>
      </w:r>
      <w:r w:rsidR="00AC4B37" w:rsidRPr="00D06FCF">
        <w:rPr>
          <w:lang w:val="fr-CA"/>
        </w:rPr>
        <w:t>« Restez chez vous. Sauvez des vies »</w:t>
      </w:r>
      <w:r w:rsidR="00BB2029" w:rsidRPr="00D06FCF">
        <w:rPr>
          <w:lang w:val="fr-CA"/>
        </w:rPr>
        <w:t xml:space="preserve"> </w:t>
      </w:r>
      <w:r w:rsidR="00EF31C0" w:rsidRPr="00D06FCF">
        <w:rPr>
          <w:lang w:val="fr-CA"/>
        </w:rPr>
        <w:t>a été préféré pour sa brièveté dans le groupe d’hommes de Belleville</w:t>
      </w:r>
      <w:r w:rsidR="00BB2029" w:rsidRPr="00D06FCF">
        <w:rPr>
          <w:lang w:val="fr-CA"/>
        </w:rPr>
        <w:t xml:space="preserve">. </w:t>
      </w:r>
    </w:p>
    <w:p w14:paraId="04F8DFFC" w14:textId="7E038119" w:rsidR="00BB2029" w:rsidRPr="00D06FCF" w:rsidRDefault="00517EBB" w:rsidP="00BB2029">
      <w:pPr>
        <w:rPr>
          <w:b/>
          <w:lang w:val="fr-CA"/>
        </w:rPr>
      </w:pPr>
      <w:r w:rsidRPr="00D06FCF">
        <w:rPr>
          <w:b/>
          <w:lang w:val="fr-CA"/>
        </w:rPr>
        <w:t>I</w:t>
      </w:r>
      <w:r w:rsidR="002B3E16" w:rsidRPr="00D06FCF">
        <w:rPr>
          <w:b/>
          <w:lang w:val="fr-CA"/>
        </w:rPr>
        <w:t>mprimé</w:t>
      </w:r>
      <w:r w:rsidR="00BB2029" w:rsidRPr="00D06FCF">
        <w:rPr>
          <w:b/>
          <w:lang w:val="fr-CA"/>
        </w:rPr>
        <w:t xml:space="preserve"> </w:t>
      </w:r>
      <w:r w:rsidR="00925FCC" w:rsidRPr="00D06FCF">
        <w:rPr>
          <w:b/>
          <w:lang w:val="fr-CA"/>
        </w:rPr>
        <w:t>—</w:t>
      </w:r>
      <w:r w:rsidR="00BB2029" w:rsidRPr="00D06FCF">
        <w:rPr>
          <w:b/>
          <w:lang w:val="fr-CA"/>
        </w:rPr>
        <w:t xml:space="preserve"> </w:t>
      </w:r>
      <w:r w:rsidR="002B3E16" w:rsidRPr="00D06FCF">
        <w:rPr>
          <w:b/>
          <w:lang w:val="fr-CA"/>
        </w:rPr>
        <w:t>Carte postale</w:t>
      </w:r>
      <w:r w:rsidR="00BB2029" w:rsidRPr="00D06FCF">
        <w:rPr>
          <w:b/>
          <w:lang w:val="fr-CA"/>
        </w:rPr>
        <w:t xml:space="preserve"> (Charlottetown </w:t>
      </w:r>
      <w:r w:rsidR="002B3E16" w:rsidRPr="00D06FCF">
        <w:rPr>
          <w:b/>
          <w:lang w:val="fr-CA"/>
        </w:rPr>
        <w:t>et</w:t>
      </w:r>
      <w:r w:rsidR="00BB2029" w:rsidRPr="00D06FCF">
        <w:rPr>
          <w:b/>
          <w:lang w:val="fr-CA"/>
        </w:rPr>
        <w:t xml:space="preserve"> Dieppe)</w:t>
      </w:r>
    </w:p>
    <w:p w14:paraId="58575108" w14:textId="77777777" w:rsidR="007449BB" w:rsidRDefault="00EF31C0" w:rsidP="00BB2029">
      <w:pPr>
        <w:rPr>
          <w:lang w:val="fr-CA"/>
        </w:rPr>
      </w:pPr>
      <w:r w:rsidRPr="00D06FCF">
        <w:rPr>
          <w:lang w:val="fr-CA"/>
        </w:rPr>
        <w:t>Les p</w:t>
      </w:r>
      <w:r w:rsidR="00BB2029" w:rsidRPr="00D06FCF">
        <w:rPr>
          <w:lang w:val="fr-CA"/>
        </w:rPr>
        <w:t xml:space="preserve">articipants </w:t>
      </w:r>
      <w:r w:rsidRPr="00D06FCF">
        <w:rPr>
          <w:lang w:val="fr-CA"/>
        </w:rPr>
        <w:t>de</w:t>
      </w:r>
      <w:r w:rsidR="00BB2029" w:rsidRPr="00D06FCF">
        <w:rPr>
          <w:lang w:val="fr-CA"/>
        </w:rPr>
        <w:t xml:space="preserve"> Charlottetown </w:t>
      </w:r>
      <w:r w:rsidRPr="00D06FCF">
        <w:rPr>
          <w:lang w:val="fr-CA"/>
        </w:rPr>
        <w:t>et de</w:t>
      </w:r>
      <w:r w:rsidR="00BB2029" w:rsidRPr="00D06FCF">
        <w:rPr>
          <w:lang w:val="fr-CA"/>
        </w:rPr>
        <w:t xml:space="preserve"> Dieppe </w:t>
      </w:r>
      <w:r w:rsidRPr="00D06FCF">
        <w:rPr>
          <w:lang w:val="fr-CA"/>
        </w:rPr>
        <w:t xml:space="preserve">ont lu une carte postale contenant des renseignements sur trois grands enjeux liés à la </w:t>
      </w:r>
      <w:r w:rsidR="00BB2029" w:rsidRPr="00D06FCF">
        <w:rPr>
          <w:lang w:val="fr-CA"/>
        </w:rPr>
        <w:t>COVID-19</w:t>
      </w:r>
      <w:r w:rsidRPr="00D06FCF">
        <w:rPr>
          <w:lang w:val="fr-CA"/>
        </w:rPr>
        <w:t> : les précautions à prendre pour éviter la transmission, les symptômes, et</w:t>
      </w:r>
      <w:r w:rsidR="00BB2029" w:rsidRPr="00D06FCF">
        <w:rPr>
          <w:lang w:val="fr-CA"/>
        </w:rPr>
        <w:t xml:space="preserve"> </w:t>
      </w:r>
      <w:r w:rsidR="00FD0EF1" w:rsidRPr="00D06FCF">
        <w:rPr>
          <w:lang w:val="fr-CA"/>
        </w:rPr>
        <w:t>la marche</w:t>
      </w:r>
      <w:r w:rsidRPr="00D06FCF">
        <w:rPr>
          <w:lang w:val="fr-CA"/>
        </w:rPr>
        <w:t xml:space="preserve"> à suivre en cas d’apparition des symptômes</w:t>
      </w:r>
      <w:r w:rsidR="00BB2029" w:rsidRPr="00D06FCF">
        <w:rPr>
          <w:lang w:val="fr-CA"/>
        </w:rPr>
        <w:t xml:space="preserve">. </w:t>
      </w:r>
      <w:r w:rsidRPr="00D06FCF">
        <w:rPr>
          <w:lang w:val="fr-CA"/>
        </w:rPr>
        <w:t xml:space="preserve">Leur réaction générale </w:t>
      </w:r>
      <w:r w:rsidR="002D231F" w:rsidRPr="00D06FCF">
        <w:rPr>
          <w:lang w:val="fr-CA"/>
        </w:rPr>
        <w:t>était nettement positive</w:t>
      </w:r>
      <w:r w:rsidR="00BB2029" w:rsidRPr="00D06FCF">
        <w:rPr>
          <w:lang w:val="fr-CA"/>
        </w:rPr>
        <w:t xml:space="preserve">. </w:t>
      </w:r>
      <w:r w:rsidR="002D231F" w:rsidRPr="00D06FCF">
        <w:rPr>
          <w:lang w:val="fr-CA"/>
        </w:rPr>
        <w:t>Les p</w:t>
      </w:r>
      <w:r w:rsidR="00BB2029" w:rsidRPr="00D06FCF">
        <w:rPr>
          <w:lang w:val="fr-CA"/>
        </w:rPr>
        <w:t xml:space="preserve">articipants </w:t>
      </w:r>
      <w:r w:rsidR="00166263" w:rsidRPr="00D06FCF">
        <w:rPr>
          <w:lang w:val="fr-CA"/>
        </w:rPr>
        <w:t>trouvaient</w:t>
      </w:r>
      <w:r w:rsidR="002D231F" w:rsidRPr="00D06FCF">
        <w:rPr>
          <w:lang w:val="fr-CA"/>
        </w:rPr>
        <w:t xml:space="preserve"> que la carte postale donnait des renseignements </w:t>
      </w:r>
    </w:p>
    <w:p w14:paraId="4B107BE6" w14:textId="77777777" w:rsidR="007449BB" w:rsidRDefault="007449BB" w:rsidP="00BB2029">
      <w:pPr>
        <w:rPr>
          <w:lang w:val="fr-CA"/>
        </w:rPr>
      </w:pPr>
    </w:p>
    <w:p w14:paraId="60E3F66E" w14:textId="77777777" w:rsidR="007449BB" w:rsidRDefault="007449BB" w:rsidP="00BB2029">
      <w:pPr>
        <w:rPr>
          <w:lang w:val="fr-CA"/>
        </w:rPr>
      </w:pPr>
    </w:p>
    <w:p w14:paraId="3D1C2254" w14:textId="77777777" w:rsidR="007449BB" w:rsidRDefault="007449BB" w:rsidP="00BB2029">
      <w:pPr>
        <w:rPr>
          <w:lang w:val="fr-CA"/>
        </w:rPr>
      </w:pPr>
    </w:p>
    <w:p w14:paraId="58BE5001" w14:textId="77777777" w:rsidR="007449BB" w:rsidRDefault="007449BB" w:rsidP="00BB2029">
      <w:pPr>
        <w:rPr>
          <w:lang w:val="fr-CA"/>
        </w:rPr>
      </w:pPr>
    </w:p>
    <w:p w14:paraId="0B79E47E" w14:textId="7B5DCE3F" w:rsidR="00B33599" w:rsidRPr="00D06FCF" w:rsidRDefault="002D231F" w:rsidP="00BB2029">
      <w:pPr>
        <w:rPr>
          <w:lang w:val="fr-CA"/>
        </w:rPr>
      </w:pPr>
      <w:r w:rsidRPr="00D06FCF">
        <w:rPr>
          <w:lang w:val="fr-CA"/>
        </w:rPr>
        <w:t>complets et utiles</w:t>
      </w:r>
      <w:r w:rsidR="00BB2029" w:rsidRPr="00D06FCF">
        <w:rPr>
          <w:lang w:val="fr-CA"/>
        </w:rPr>
        <w:t xml:space="preserve">, </w:t>
      </w:r>
      <w:r w:rsidRPr="00D06FCF">
        <w:rPr>
          <w:lang w:val="fr-CA"/>
        </w:rPr>
        <w:t>tout en étant claire et succincte</w:t>
      </w:r>
      <w:r w:rsidR="00BB2029" w:rsidRPr="00D06FCF">
        <w:rPr>
          <w:lang w:val="fr-CA"/>
        </w:rPr>
        <w:t xml:space="preserve">. </w:t>
      </w:r>
      <w:r w:rsidRPr="00D06FCF">
        <w:rPr>
          <w:lang w:val="fr-CA"/>
        </w:rPr>
        <w:t>Le seul bémol</w:t>
      </w:r>
      <w:r w:rsidR="00BB2029" w:rsidRPr="00D06FCF">
        <w:rPr>
          <w:lang w:val="fr-CA"/>
        </w:rPr>
        <w:t xml:space="preserve"> </w:t>
      </w:r>
      <w:r w:rsidRPr="00D06FCF">
        <w:rPr>
          <w:lang w:val="fr-CA"/>
        </w:rPr>
        <w:t>avait trait</w:t>
      </w:r>
      <w:r w:rsidR="00BB2029" w:rsidRPr="00D06FCF">
        <w:rPr>
          <w:lang w:val="fr-CA"/>
        </w:rPr>
        <w:t xml:space="preserve"> </w:t>
      </w:r>
      <w:r w:rsidRPr="00D06FCF">
        <w:rPr>
          <w:lang w:val="fr-CA"/>
        </w:rPr>
        <w:t>à la quantité d’information</w:t>
      </w:r>
      <w:r w:rsidR="00BB2029" w:rsidRPr="00D06FCF">
        <w:rPr>
          <w:lang w:val="fr-CA"/>
        </w:rPr>
        <w:t xml:space="preserve"> </w:t>
      </w:r>
      <w:r w:rsidRPr="00D06FCF">
        <w:rPr>
          <w:lang w:val="fr-CA"/>
        </w:rPr>
        <w:t>fournie, qui risquait de rendre la lecture difficile et qui justifierait le choix d’un format plus grand, comme celui d’une affiche</w:t>
      </w:r>
      <w:r w:rsidR="00BB2029" w:rsidRPr="00D06FCF">
        <w:rPr>
          <w:lang w:val="fr-CA"/>
        </w:rPr>
        <w:t xml:space="preserve">. </w:t>
      </w:r>
      <w:r w:rsidRPr="00D06FCF">
        <w:rPr>
          <w:lang w:val="fr-CA"/>
        </w:rPr>
        <w:t>Les suggestions d’améliorations portaient sur des détails tels l’emploi de caractères plus gras et de couleurs vives pour</w:t>
      </w:r>
      <w:r w:rsidR="00BB2029" w:rsidRPr="00D06FCF">
        <w:rPr>
          <w:lang w:val="fr-CA"/>
        </w:rPr>
        <w:t xml:space="preserve"> </w:t>
      </w:r>
      <w:r w:rsidRPr="00D06FCF">
        <w:rPr>
          <w:lang w:val="fr-CA"/>
        </w:rPr>
        <w:t xml:space="preserve">que la carte postale </w:t>
      </w:r>
      <w:r w:rsidR="00166263" w:rsidRPr="00D06FCF">
        <w:rPr>
          <w:lang w:val="fr-CA"/>
        </w:rPr>
        <w:t>ressorte</w:t>
      </w:r>
      <w:r w:rsidRPr="00D06FCF">
        <w:rPr>
          <w:lang w:val="fr-CA"/>
        </w:rPr>
        <w:t xml:space="preserve"> davantage</w:t>
      </w:r>
      <w:r w:rsidR="007C195D" w:rsidRPr="00D06FCF">
        <w:rPr>
          <w:lang w:val="fr-CA"/>
        </w:rPr>
        <w:t>,</w:t>
      </w:r>
      <w:r w:rsidR="00BB2029" w:rsidRPr="00D06FCF">
        <w:rPr>
          <w:lang w:val="fr-CA"/>
        </w:rPr>
        <w:t xml:space="preserve"> </w:t>
      </w:r>
      <w:r w:rsidRPr="00D06FCF">
        <w:rPr>
          <w:lang w:val="fr-CA"/>
        </w:rPr>
        <w:t>et l’ajout d’un numéro de téléphone</w:t>
      </w:r>
      <w:r w:rsidR="00BB2029" w:rsidRPr="00D06FCF">
        <w:rPr>
          <w:lang w:val="fr-CA"/>
        </w:rPr>
        <w:t>.</w:t>
      </w:r>
    </w:p>
    <w:p w14:paraId="7F75E595" w14:textId="316504E7" w:rsidR="00BB2029" w:rsidRPr="00D06FCF" w:rsidRDefault="002B3E16" w:rsidP="00BB2029">
      <w:pPr>
        <w:rPr>
          <w:b/>
          <w:lang w:val="fr-CA"/>
        </w:rPr>
      </w:pPr>
      <w:r w:rsidRPr="00D06FCF">
        <w:rPr>
          <w:b/>
          <w:lang w:val="fr-CA"/>
        </w:rPr>
        <w:t>Campagnes</w:t>
      </w:r>
      <w:r w:rsidR="00BB2029" w:rsidRPr="00D06FCF">
        <w:rPr>
          <w:b/>
          <w:lang w:val="fr-CA"/>
        </w:rPr>
        <w:t xml:space="preserve"> (Charlottetown </w:t>
      </w:r>
      <w:r w:rsidRPr="00D06FCF">
        <w:rPr>
          <w:b/>
          <w:lang w:val="fr-CA"/>
        </w:rPr>
        <w:t>et</w:t>
      </w:r>
      <w:r w:rsidR="00BB2029" w:rsidRPr="00D06FCF">
        <w:rPr>
          <w:b/>
          <w:lang w:val="fr-CA"/>
        </w:rPr>
        <w:t xml:space="preserve"> Dieppe)</w:t>
      </w:r>
    </w:p>
    <w:p w14:paraId="68F56FF9" w14:textId="1FAFDADE" w:rsidR="00BB2029" w:rsidRPr="00D06FCF" w:rsidRDefault="00991518" w:rsidP="00BB2029">
      <w:pPr>
        <w:rPr>
          <w:lang w:val="fr-CA"/>
        </w:rPr>
      </w:pPr>
      <w:r w:rsidRPr="00D06FCF">
        <w:rPr>
          <w:lang w:val="fr-CA"/>
        </w:rPr>
        <w:t xml:space="preserve">Afin </w:t>
      </w:r>
      <w:r w:rsidR="00873F03" w:rsidRPr="00D06FCF">
        <w:rPr>
          <w:lang w:val="fr-CA"/>
        </w:rPr>
        <w:t>de donner une</w:t>
      </w:r>
      <w:r w:rsidRPr="00D06FCF">
        <w:rPr>
          <w:lang w:val="fr-CA"/>
        </w:rPr>
        <w:t xml:space="preserve"> direction à </w:t>
      </w:r>
      <w:r w:rsidR="00873F03" w:rsidRPr="00D06FCF">
        <w:rPr>
          <w:lang w:val="fr-CA"/>
        </w:rPr>
        <w:t>la</w:t>
      </w:r>
      <w:r w:rsidRPr="00D06FCF">
        <w:rPr>
          <w:lang w:val="fr-CA"/>
        </w:rPr>
        <w:t xml:space="preserve"> stratégie de campagne</w:t>
      </w:r>
      <w:r w:rsidR="00873F03" w:rsidRPr="00D06FCF">
        <w:rPr>
          <w:lang w:val="fr-CA"/>
        </w:rPr>
        <w:t xml:space="preserve"> dans son ensemble</w:t>
      </w:r>
      <w:r w:rsidR="00BB2029" w:rsidRPr="00D06FCF">
        <w:rPr>
          <w:lang w:val="fr-CA"/>
        </w:rPr>
        <w:t xml:space="preserve">, </w:t>
      </w:r>
      <w:r w:rsidR="00873F03" w:rsidRPr="00D06FCF">
        <w:rPr>
          <w:lang w:val="fr-CA"/>
        </w:rPr>
        <w:t>on a soumis deux concepts aux participants</w:t>
      </w:r>
      <w:r w:rsidR="00BB2029" w:rsidRPr="00D06FCF">
        <w:rPr>
          <w:lang w:val="fr-CA"/>
        </w:rPr>
        <w:t xml:space="preserve"> </w:t>
      </w:r>
      <w:r w:rsidR="00873F03" w:rsidRPr="00D06FCF">
        <w:rPr>
          <w:lang w:val="fr-CA"/>
        </w:rPr>
        <w:t xml:space="preserve">de </w:t>
      </w:r>
      <w:r w:rsidR="00BB2029" w:rsidRPr="00D06FCF">
        <w:rPr>
          <w:lang w:val="fr-CA"/>
        </w:rPr>
        <w:t xml:space="preserve">Charlottetown </w:t>
      </w:r>
      <w:r w:rsidR="00873F03" w:rsidRPr="00D06FCF">
        <w:rPr>
          <w:lang w:val="fr-CA"/>
        </w:rPr>
        <w:t>et de</w:t>
      </w:r>
      <w:r w:rsidR="00BB2029" w:rsidRPr="00D06FCF">
        <w:rPr>
          <w:lang w:val="fr-CA"/>
        </w:rPr>
        <w:t xml:space="preserve"> Dieppe. </w:t>
      </w:r>
      <w:r w:rsidR="003B3662" w:rsidRPr="00D06FCF">
        <w:rPr>
          <w:lang w:val="fr-CA"/>
        </w:rPr>
        <w:t>Leur</w:t>
      </w:r>
      <w:r w:rsidR="00873F03" w:rsidRPr="00D06FCF">
        <w:rPr>
          <w:lang w:val="fr-CA"/>
        </w:rPr>
        <w:t xml:space="preserve"> thème général</w:t>
      </w:r>
      <w:r w:rsidR="003B3662" w:rsidRPr="00D06FCF">
        <w:rPr>
          <w:lang w:val="fr-CA"/>
        </w:rPr>
        <w:t xml:space="preserve"> était identique —</w:t>
      </w:r>
      <w:r w:rsidR="00873F03" w:rsidRPr="00D06FCF">
        <w:rPr>
          <w:lang w:val="fr-CA"/>
        </w:rPr>
        <w:t xml:space="preserve"> les précautions</w:t>
      </w:r>
      <w:r w:rsidR="00BB2029" w:rsidRPr="00D06FCF">
        <w:rPr>
          <w:lang w:val="fr-CA"/>
        </w:rPr>
        <w:t xml:space="preserve"> </w:t>
      </w:r>
      <w:r w:rsidR="00873F03" w:rsidRPr="00D06FCF">
        <w:rPr>
          <w:lang w:val="fr-CA"/>
        </w:rPr>
        <w:t>à prendre pour arrêter la propagation et la transmission du virus</w:t>
      </w:r>
      <w:r w:rsidR="003B3662" w:rsidRPr="00D06FCF">
        <w:rPr>
          <w:lang w:val="fr-CA"/>
        </w:rPr>
        <w:t xml:space="preserve"> —</w:t>
      </w:r>
      <w:r w:rsidR="00873F03" w:rsidRPr="00D06FCF">
        <w:rPr>
          <w:lang w:val="fr-CA"/>
        </w:rPr>
        <w:t xml:space="preserve">, </w:t>
      </w:r>
      <w:r w:rsidR="003B3662" w:rsidRPr="00D06FCF">
        <w:rPr>
          <w:lang w:val="fr-CA"/>
        </w:rPr>
        <w:t xml:space="preserve">mais </w:t>
      </w:r>
      <w:r w:rsidR="00873F03" w:rsidRPr="00D06FCF">
        <w:rPr>
          <w:lang w:val="fr-CA"/>
        </w:rPr>
        <w:t xml:space="preserve">la présentation du contenu </w:t>
      </w:r>
      <w:r w:rsidR="007C195D" w:rsidRPr="00D06FCF">
        <w:rPr>
          <w:lang w:val="fr-CA"/>
        </w:rPr>
        <w:t>faisait</w:t>
      </w:r>
      <w:r w:rsidR="00873F03" w:rsidRPr="00D06FCF">
        <w:rPr>
          <w:lang w:val="fr-CA"/>
        </w:rPr>
        <w:t xml:space="preserve"> appel à approches distinctes</w:t>
      </w:r>
      <w:r w:rsidR="00BB2029" w:rsidRPr="00D06FCF">
        <w:rPr>
          <w:lang w:val="fr-CA"/>
        </w:rPr>
        <w:t xml:space="preserve">. </w:t>
      </w:r>
    </w:p>
    <w:p w14:paraId="2AD5A48F" w14:textId="6451B480" w:rsidR="00BB2029" w:rsidRPr="00D06FCF" w:rsidRDefault="00873F03" w:rsidP="00BB2029">
      <w:pPr>
        <w:rPr>
          <w:lang w:val="fr-CA"/>
        </w:rPr>
      </w:pPr>
      <w:r w:rsidRPr="00D06FCF">
        <w:rPr>
          <w:lang w:val="fr-CA"/>
        </w:rPr>
        <w:t xml:space="preserve">Aucune préférence nette n’est apparue, </w:t>
      </w:r>
      <w:r w:rsidR="003B3662" w:rsidRPr="00D06FCF">
        <w:rPr>
          <w:lang w:val="fr-CA"/>
        </w:rPr>
        <w:t>pas même</w:t>
      </w:r>
      <w:r w:rsidRPr="00D06FCF">
        <w:rPr>
          <w:lang w:val="fr-CA"/>
        </w:rPr>
        <w:t xml:space="preserve"> en fonction du lieu ou du sexe</w:t>
      </w:r>
      <w:r w:rsidR="00BB2029" w:rsidRPr="00D06FCF">
        <w:rPr>
          <w:lang w:val="fr-CA"/>
        </w:rPr>
        <w:t xml:space="preserve">. </w:t>
      </w:r>
      <w:r w:rsidRPr="00D06FCF">
        <w:rPr>
          <w:lang w:val="fr-CA"/>
        </w:rPr>
        <w:t>Près de la moitié des participants</w:t>
      </w:r>
      <w:r w:rsidR="00BB2029" w:rsidRPr="00D06FCF">
        <w:rPr>
          <w:lang w:val="fr-CA"/>
        </w:rPr>
        <w:t xml:space="preserve"> </w:t>
      </w:r>
      <w:r w:rsidRPr="00D06FCF">
        <w:rPr>
          <w:lang w:val="fr-CA"/>
        </w:rPr>
        <w:t xml:space="preserve">ont </w:t>
      </w:r>
      <w:r w:rsidR="003B3662" w:rsidRPr="00D06FCF">
        <w:rPr>
          <w:lang w:val="fr-CA"/>
        </w:rPr>
        <w:t>retenu</w:t>
      </w:r>
      <w:r w:rsidRPr="00D06FCF">
        <w:rPr>
          <w:lang w:val="fr-CA"/>
        </w:rPr>
        <w:t xml:space="preserve"> le concept</w:t>
      </w:r>
      <w:r w:rsidR="00BB2029" w:rsidRPr="00D06FCF">
        <w:rPr>
          <w:lang w:val="fr-CA"/>
        </w:rPr>
        <w:t xml:space="preserve"> </w:t>
      </w:r>
      <w:r w:rsidRPr="00D06FCF">
        <w:rPr>
          <w:lang w:val="fr-CA"/>
        </w:rPr>
        <w:t>qui misait sur la répétition des</w:t>
      </w:r>
      <w:r w:rsidR="00015E5A" w:rsidRPr="00D06FCF">
        <w:rPr>
          <w:lang w:val="fr-CA"/>
        </w:rPr>
        <w:t xml:space="preserve"> messages (</w:t>
      </w:r>
      <w:r w:rsidRPr="00D06FCF">
        <w:rPr>
          <w:lang w:val="fr-CA"/>
        </w:rPr>
        <w:t>« c</w:t>
      </w:r>
      <w:r w:rsidR="00BB2029" w:rsidRPr="00D06FCF">
        <w:rPr>
          <w:lang w:val="fr-CA"/>
        </w:rPr>
        <w:t>oncept</w:t>
      </w:r>
      <w:r w:rsidR="00925FCC" w:rsidRPr="00D06FCF">
        <w:rPr>
          <w:lang w:val="fr-CA"/>
        </w:rPr>
        <w:t> </w:t>
      </w:r>
      <w:r w:rsidR="00BB2029" w:rsidRPr="00D06FCF">
        <w:rPr>
          <w:lang w:val="fr-CA"/>
        </w:rPr>
        <w:t>1</w:t>
      </w:r>
      <w:r w:rsidRPr="00D06FCF">
        <w:rPr>
          <w:lang w:val="fr-CA"/>
        </w:rPr>
        <w:t> »</w:t>
      </w:r>
      <w:r w:rsidR="00015E5A" w:rsidRPr="00D06FCF">
        <w:rPr>
          <w:lang w:val="fr-CA"/>
        </w:rPr>
        <w:t>)</w:t>
      </w:r>
      <w:r w:rsidRPr="00D06FCF">
        <w:rPr>
          <w:lang w:val="fr-CA"/>
        </w:rPr>
        <w:t xml:space="preserve">, tandis que l’autre moitié a </w:t>
      </w:r>
      <w:r w:rsidR="003B3662" w:rsidRPr="00D06FCF">
        <w:rPr>
          <w:lang w:val="fr-CA"/>
        </w:rPr>
        <w:t>choisi</w:t>
      </w:r>
      <w:r w:rsidRPr="00D06FCF">
        <w:rPr>
          <w:lang w:val="fr-CA"/>
        </w:rPr>
        <w:t xml:space="preserve"> le concept montrant </w:t>
      </w:r>
      <w:r w:rsidR="00673D85" w:rsidRPr="00D06FCF">
        <w:rPr>
          <w:lang w:val="fr-CA"/>
        </w:rPr>
        <w:t>des gens</w:t>
      </w:r>
      <w:r w:rsidRPr="00D06FCF">
        <w:rPr>
          <w:lang w:val="fr-CA"/>
        </w:rPr>
        <w:t xml:space="preserve"> en train d’appliquer</w:t>
      </w:r>
      <w:r w:rsidR="00673D85" w:rsidRPr="00D06FCF">
        <w:rPr>
          <w:lang w:val="fr-CA"/>
        </w:rPr>
        <w:t xml:space="preserve"> dans divers contextes</w:t>
      </w:r>
      <w:r w:rsidRPr="00D06FCF">
        <w:rPr>
          <w:lang w:val="fr-CA"/>
        </w:rPr>
        <w:t xml:space="preserve"> les mesures</w:t>
      </w:r>
      <w:r w:rsidR="00015E5A" w:rsidRPr="00D06FCF">
        <w:rPr>
          <w:lang w:val="fr-CA"/>
        </w:rPr>
        <w:t xml:space="preserve"> </w:t>
      </w:r>
      <w:r w:rsidR="00673D85" w:rsidRPr="00D06FCF">
        <w:rPr>
          <w:lang w:val="fr-CA"/>
        </w:rPr>
        <w:t>recommandées pour enrayer la propagation</w:t>
      </w:r>
      <w:r w:rsidR="00015E5A" w:rsidRPr="00D06FCF">
        <w:rPr>
          <w:lang w:val="fr-CA"/>
        </w:rPr>
        <w:t xml:space="preserve"> (</w:t>
      </w:r>
      <w:r w:rsidR="00673D85" w:rsidRPr="00D06FCF">
        <w:rPr>
          <w:lang w:val="fr-CA"/>
        </w:rPr>
        <w:t>« c</w:t>
      </w:r>
      <w:r w:rsidR="00BB2029" w:rsidRPr="00D06FCF">
        <w:rPr>
          <w:lang w:val="fr-CA"/>
        </w:rPr>
        <w:t>oncept</w:t>
      </w:r>
      <w:r w:rsidR="00925FCC" w:rsidRPr="00D06FCF">
        <w:rPr>
          <w:lang w:val="fr-CA"/>
        </w:rPr>
        <w:t> </w:t>
      </w:r>
      <w:r w:rsidR="00BB2029" w:rsidRPr="00D06FCF">
        <w:rPr>
          <w:lang w:val="fr-CA"/>
        </w:rPr>
        <w:t>2</w:t>
      </w:r>
      <w:r w:rsidR="00673D85" w:rsidRPr="00D06FCF">
        <w:rPr>
          <w:lang w:val="fr-CA"/>
        </w:rPr>
        <w:t> »</w:t>
      </w:r>
      <w:r w:rsidR="00015E5A" w:rsidRPr="00D06FCF">
        <w:rPr>
          <w:lang w:val="fr-CA"/>
        </w:rPr>
        <w:t>)</w:t>
      </w:r>
      <w:r w:rsidR="00146BDE" w:rsidRPr="00D06FCF">
        <w:rPr>
          <w:lang w:val="fr-CA"/>
        </w:rPr>
        <w:t>.</w:t>
      </w:r>
      <w:r w:rsidR="00BB2029" w:rsidRPr="00D06FCF">
        <w:rPr>
          <w:lang w:val="fr-CA"/>
        </w:rPr>
        <w:t xml:space="preserve"> </w:t>
      </w:r>
      <w:r w:rsidR="003B3662" w:rsidRPr="00D06FCF">
        <w:rPr>
          <w:lang w:val="fr-CA"/>
        </w:rPr>
        <w:t>Ceux</w:t>
      </w:r>
      <w:r w:rsidR="00673D85" w:rsidRPr="00D06FCF">
        <w:rPr>
          <w:lang w:val="fr-CA"/>
        </w:rPr>
        <w:t xml:space="preserve"> qui privilégiaient le</w:t>
      </w:r>
      <w:r w:rsidR="00BB2029" w:rsidRPr="00D06FCF">
        <w:rPr>
          <w:lang w:val="fr-CA"/>
        </w:rPr>
        <w:t xml:space="preserve"> </w:t>
      </w:r>
      <w:r w:rsidR="003B3662" w:rsidRPr="00D06FCF">
        <w:rPr>
          <w:lang w:val="fr-CA"/>
        </w:rPr>
        <w:t>premier concept</w:t>
      </w:r>
      <w:r w:rsidR="00BB2029" w:rsidRPr="00D06FCF">
        <w:rPr>
          <w:lang w:val="fr-CA"/>
        </w:rPr>
        <w:t xml:space="preserve"> </w:t>
      </w:r>
      <w:r w:rsidR="008F7057" w:rsidRPr="00D06FCF">
        <w:rPr>
          <w:lang w:val="fr-CA"/>
        </w:rPr>
        <w:t>considéraient</w:t>
      </w:r>
      <w:r w:rsidR="00673D85" w:rsidRPr="00D06FCF">
        <w:rPr>
          <w:lang w:val="fr-CA"/>
        </w:rPr>
        <w:t xml:space="preserve"> la répétition </w:t>
      </w:r>
      <w:r w:rsidR="008F7057" w:rsidRPr="00D06FCF">
        <w:rPr>
          <w:lang w:val="fr-CA"/>
        </w:rPr>
        <w:t>comme</w:t>
      </w:r>
      <w:r w:rsidR="00673D85" w:rsidRPr="00D06FCF">
        <w:rPr>
          <w:lang w:val="fr-CA"/>
        </w:rPr>
        <w:t xml:space="preserve"> un </w:t>
      </w:r>
      <w:r w:rsidR="00475197" w:rsidRPr="00D06FCF">
        <w:rPr>
          <w:lang w:val="fr-CA"/>
        </w:rPr>
        <w:t>procédé</w:t>
      </w:r>
      <w:r w:rsidR="00673D85" w:rsidRPr="00D06FCF">
        <w:rPr>
          <w:lang w:val="fr-CA"/>
        </w:rPr>
        <w:t xml:space="preserve"> </w:t>
      </w:r>
      <w:r w:rsidR="008F7057" w:rsidRPr="00D06FCF">
        <w:rPr>
          <w:lang w:val="fr-CA"/>
        </w:rPr>
        <w:t xml:space="preserve">plus </w:t>
      </w:r>
      <w:r w:rsidR="00673D85" w:rsidRPr="00D06FCF">
        <w:rPr>
          <w:lang w:val="fr-CA"/>
        </w:rPr>
        <w:t>efficace pour faire passer le message</w:t>
      </w:r>
      <w:r w:rsidR="008F7057" w:rsidRPr="00D06FCF">
        <w:rPr>
          <w:lang w:val="fr-CA"/>
        </w:rPr>
        <w:t xml:space="preserve"> </w:t>
      </w:r>
      <w:r w:rsidR="00475197" w:rsidRPr="00D06FCF">
        <w:rPr>
          <w:lang w:val="fr-CA"/>
        </w:rPr>
        <w:t>de manière attrayante et intelligible</w:t>
      </w:r>
      <w:r w:rsidR="00BB2029" w:rsidRPr="00D06FCF">
        <w:rPr>
          <w:lang w:val="fr-CA"/>
        </w:rPr>
        <w:t xml:space="preserve">. </w:t>
      </w:r>
      <w:r w:rsidR="008F7057" w:rsidRPr="00D06FCF">
        <w:rPr>
          <w:lang w:val="fr-CA"/>
        </w:rPr>
        <w:t xml:space="preserve">En comparaison, </w:t>
      </w:r>
      <w:r w:rsidR="00475197" w:rsidRPr="00D06FCF">
        <w:rPr>
          <w:lang w:val="fr-CA"/>
        </w:rPr>
        <w:t xml:space="preserve">les partisans de l’autre concept </w:t>
      </w:r>
      <w:r w:rsidR="008F7057" w:rsidRPr="00D06FCF">
        <w:rPr>
          <w:lang w:val="fr-CA"/>
        </w:rPr>
        <w:t xml:space="preserve">trouvaient </w:t>
      </w:r>
      <w:r w:rsidR="00475197" w:rsidRPr="00D06FCF">
        <w:rPr>
          <w:lang w:val="fr-CA"/>
        </w:rPr>
        <w:t xml:space="preserve">que </w:t>
      </w:r>
      <w:r w:rsidR="008F7057" w:rsidRPr="00D06FCF">
        <w:rPr>
          <w:lang w:val="fr-CA"/>
        </w:rPr>
        <w:t>son approche graphique</w:t>
      </w:r>
      <w:r w:rsidR="00BB2029" w:rsidRPr="00D06FCF">
        <w:rPr>
          <w:lang w:val="fr-CA"/>
        </w:rPr>
        <w:t xml:space="preserve"> </w:t>
      </w:r>
      <w:r w:rsidR="00475197" w:rsidRPr="00D06FCF">
        <w:rPr>
          <w:lang w:val="fr-CA"/>
        </w:rPr>
        <w:t xml:space="preserve">était </w:t>
      </w:r>
      <w:r w:rsidR="008F7057" w:rsidRPr="00D06FCF">
        <w:rPr>
          <w:lang w:val="fr-CA"/>
        </w:rPr>
        <w:t>plus simple, engageante et susceptible d’être remarquée et</w:t>
      </w:r>
      <w:r w:rsidR="00BB2029" w:rsidRPr="00D06FCF">
        <w:rPr>
          <w:lang w:val="fr-CA"/>
        </w:rPr>
        <w:t xml:space="preserve"> </w:t>
      </w:r>
      <w:r w:rsidR="00FD677A" w:rsidRPr="00D06FCF">
        <w:rPr>
          <w:lang w:val="fr-CA"/>
        </w:rPr>
        <w:t>qu’il relayait mieux</w:t>
      </w:r>
      <w:r w:rsidR="00024F42" w:rsidRPr="00D06FCF">
        <w:rPr>
          <w:lang w:val="fr-CA"/>
        </w:rPr>
        <w:t xml:space="preserve"> le message</w:t>
      </w:r>
      <w:r w:rsidR="00BB2029" w:rsidRPr="00D06FCF">
        <w:rPr>
          <w:lang w:val="fr-CA"/>
        </w:rPr>
        <w:t xml:space="preserve">. </w:t>
      </w:r>
    </w:p>
    <w:p w14:paraId="6116DA83" w14:textId="0661ED4E" w:rsidR="00BB2029" w:rsidRPr="00D06FCF" w:rsidRDefault="00475197" w:rsidP="00BB2029">
      <w:pPr>
        <w:rPr>
          <w:lang w:val="fr-CA"/>
        </w:rPr>
      </w:pPr>
      <w:r w:rsidRPr="00D06FCF">
        <w:rPr>
          <w:lang w:val="fr-CA"/>
        </w:rPr>
        <w:t>I</w:t>
      </w:r>
      <w:r w:rsidR="00024F42" w:rsidRPr="00D06FCF">
        <w:rPr>
          <w:lang w:val="fr-CA"/>
        </w:rPr>
        <w:t>ndépendamment de leur préférence, peu de gens</w:t>
      </w:r>
      <w:r w:rsidR="00BB2029" w:rsidRPr="00D06FCF">
        <w:rPr>
          <w:lang w:val="fr-CA"/>
        </w:rPr>
        <w:t xml:space="preserve"> </w:t>
      </w:r>
      <w:r w:rsidR="00024F42" w:rsidRPr="00D06FCF">
        <w:rPr>
          <w:lang w:val="fr-CA"/>
        </w:rPr>
        <w:t xml:space="preserve">croyaient que </w:t>
      </w:r>
      <w:r w:rsidR="00FD677A" w:rsidRPr="00D06FCF">
        <w:rPr>
          <w:lang w:val="fr-CA"/>
        </w:rPr>
        <w:t>ces</w:t>
      </w:r>
      <w:r w:rsidR="00024F42" w:rsidRPr="00D06FCF">
        <w:rPr>
          <w:lang w:val="fr-CA"/>
        </w:rPr>
        <w:t xml:space="preserve"> campagne</w:t>
      </w:r>
      <w:r w:rsidR="00FD677A" w:rsidRPr="00D06FCF">
        <w:rPr>
          <w:lang w:val="fr-CA"/>
        </w:rPr>
        <w:t>s</w:t>
      </w:r>
      <w:r w:rsidR="00024F42" w:rsidRPr="00D06FCF">
        <w:rPr>
          <w:lang w:val="fr-CA"/>
        </w:rPr>
        <w:t xml:space="preserve"> les inciteraient à agir davantage ou </w:t>
      </w:r>
      <w:r w:rsidR="00FD677A" w:rsidRPr="00D06FCF">
        <w:rPr>
          <w:lang w:val="fr-CA"/>
        </w:rPr>
        <w:t>autrement</w:t>
      </w:r>
      <w:r w:rsidR="00024F42" w:rsidRPr="00D06FCF">
        <w:rPr>
          <w:lang w:val="fr-CA"/>
        </w:rPr>
        <w:t xml:space="preserve">. La plupart ont affirmé qu’ils étaient déjà au courant </w:t>
      </w:r>
      <w:r w:rsidR="007C195D" w:rsidRPr="00D06FCF">
        <w:rPr>
          <w:lang w:val="fr-CA"/>
        </w:rPr>
        <w:t>des mesures</w:t>
      </w:r>
      <w:r w:rsidR="00024F42" w:rsidRPr="00D06FCF">
        <w:rPr>
          <w:lang w:val="fr-CA"/>
        </w:rPr>
        <w:t xml:space="preserve"> et qu’ils les appliquaient</w:t>
      </w:r>
      <w:r w:rsidR="00BB2029" w:rsidRPr="00D06FCF">
        <w:rPr>
          <w:lang w:val="fr-CA"/>
        </w:rPr>
        <w:t>.</w:t>
      </w:r>
      <w:r w:rsidR="00285EF8" w:rsidRPr="00D06FCF">
        <w:rPr>
          <w:lang w:val="fr-CA"/>
        </w:rPr>
        <w:t xml:space="preserve"> </w:t>
      </w:r>
    </w:p>
    <w:p w14:paraId="44C9C841" w14:textId="0E2EA013" w:rsidR="00BB2029" w:rsidRPr="00D06FCF" w:rsidRDefault="002B3E16" w:rsidP="00BB2029">
      <w:pPr>
        <w:rPr>
          <w:b/>
          <w:lang w:val="fr-CA"/>
        </w:rPr>
      </w:pPr>
      <w:r w:rsidRPr="00D06FCF">
        <w:rPr>
          <w:b/>
          <w:lang w:val="fr-CA"/>
        </w:rPr>
        <w:t>Évaluation de messages</w:t>
      </w:r>
      <w:r w:rsidR="00BB2029" w:rsidRPr="00D06FCF">
        <w:rPr>
          <w:b/>
          <w:lang w:val="fr-CA"/>
        </w:rPr>
        <w:t xml:space="preserve"> (Richmond, Charlottetown, Dieppe)</w:t>
      </w:r>
    </w:p>
    <w:p w14:paraId="243B8065" w14:textId="18101FCA" w:rsidR="00024F42" w:rsidRDefault="00024F42" w:rsidP="00804E44">
      <w:pPr>
        <w:rPr>
          <w:iCs/>
          <w:lang w:val="fr-CA"/>
        </w:rPr>
      </w:pPr>
      <w:r w:rsidRPr="00D06FCF">
        <w:rPr>
          <w:lang w:val="fr-CA"/>
        </w:rPr>
        <w:t>Les p</w:t>
      </w:r>
      <w:r w:rsidR="00BB2029" w:rsidRPr="00D06FCF">
        <w:rPr>
          <w:lang w:val="fr-CA"/>
        </w:rPr>
        <w:t xml:space="preserve">articipants </w:t>
      </w:r>
      <w:r w:rsidRPr="00D06FCF">
        <w:rPr>
          <w:lang w:val="fr-CA"/>
        </w:rPr>
        <w:t>de</w:t>
      </w:r>
      <w:r w:rsidR="00CE21CC" w:rsidRPr="00D06FCF">
        <w:rPr>
          <w:lang w:val="fr-CA"/>
        </w:rPr>
        <w:t>s</w:t>
      </w:r>
      <w:r w:rsidR="00BB2029" w:rsidRPr="00D06FCF">
        <w:rPr>
          <w:lang w:val="fr-CA"/>
        </w:rPr>
        <w:t xml:space="preserve"> </w:t>
      </w:r>
      <w:r w:rsidR="00CE21CC" w:rsidRPr="00D06FCF">
        <w:rPr>
          <w:lang w:val="fr-CA"/>
        </w:rPr>
        <w:t xml:space="preserve">deuxième, troisième et quatrième </w:t>
      </w:r>
      <w:r w:rsidR="004E229E" w:rsidRPr="00D06FCF">
        <w:rPr>
          <w:lang w:val="fr-CA"/>
        </w:rPr>
        <w:t>séries de groupes</w:t>
      </w:r>
      <w:r w:rsidR="00475197" w:rsidRPr="00D06FCF">
        <w:rPr>
          <w:lang w:val="fr-CA"/>
        </w:rPr>
        <w:t xml:space="preserve"> de discussion</w:t>
      </w:r>
      <w:r w:rsidR="00CE21CC" w:rsidRPr="00D06FCF">
        <w:rPr>
          <w:lang w:val="fr-CA"/>
        </w:rPr>
        <w:t xml:space="preserve"> ont participé à un exercice visant à évaluer une liste de messages </w:t>
      </w:r>
      <w:r w:rsidR="00475197" w:rsidRPr="00D06FCF">
        <w:rPr>
          <w:lang w:val="fr-CA"/>
        </w:rPr>
        <w:t>possibles</w:t>
      </w:r>
      <w:r w:rsidR="00CE21CC" w:rsidRPr="00D06FCF">
        <w:rPr>
          <w:lang w:val="fr-CA"/>
        </w:rPr>
        <w:t xml:space="preserve"> sur la</w:t>
      </w:r>
      <w:r w:rsidR="00BB2029" w:rsidRPr="00D06FCF">
        <w:rPr>
          <w:lang w:val="fr-CA"/>
        </w:rPr>
        <w:t xml:space="preserve"> COVID-19. </w:t>
      </w:r>
      <w:r w:rsidR="00CE21CC" w:rsidRPr="00D06FCF">
        <w:rPr>
          <w:lang w:val="fr-CA"/>
        </w:rPr>
        <w:t xml:space="preserve">Les réactions ont varié </w:t>
      </w:r>
      <w:r w:rsidR="004E229E" w:rsidRPr="00D06FCF">
        <w:rPr>
          <w:lang w:val="fr-CA"/>
        </w:rPr>
        <w:t>selon le</w:t>
      </w:r>
      <w:r w:rsidR="00CE21CC" w:rsidRPr="00D06FCF">
        <w:rPr>
          <w:lang w:val="fr-CA"/>
        </w:rPr>
        <w:t xml:space="preserve"> lieu</w:t>
      </w:r>
      <w:r w:rsidR="00BB2029" w:rsidRPr="00D06FCF">
        <w:rPr>
          <w:lang w:val="fr-CA"/>
        </w:rPr>
        <w:t xml:space="preserve">. </w:t>
      </w:r>
      <w:r w:rsidR="00CE21CC" w:rsidRPr="00D06FCF">
        <w:rPr>
          <w:lang w:val="fr-CA"/>
        </w:rPr>
        <w:t>À</w:t>
      </w:r>
      <w:r w:rsidR="00BB2029" w:rsidRPr="00D06FCF">
        <w:rPr>
          <w:lang w:val="fr-CA"/>
        </w:rPr>
        <w:t xml:space="preserve"> Richmond, </w:t>
      </w:r>
      <w:r w:rsidR="00CE21CC" w:rsidRPr="00D06FCF">
        <w:rPr>
          <w:lang w:val="fr-CA"/>
        </w:rPr>
        <w:t>le message « </w:t>
      </w:r>
      <w:r w:rsidR="00CE21CC" w:rsidRPr="00D06FCF">
        <w:rPr>
          <w:iCs/>
          <w:lang w:val="fr-CA"/>
        </w:rPr>
        <w:t>Aidez à prévenir la propagation de la COVID-19. Voici ce que vous pouvez faire</w:t>
      </w:r>
      <w:r w:rsidR="00BB2029" w:rsidRPr="00D06FCF">
        <w:rPr>
          <w:iCs/>
          <w:lang w:val="fr-CA"/>
        </w:rPr>
        <w:t xml:space="preserve"> </w:t>
      </w:r>
      <w:r w:rsidR="00CE21CC" w:rsidRPr="00D06FCF">
        <w:rPr>
          <w:iCs/>
          <w:lang w:val="fr-CA"/>
        </w:rPr>
        <w:t>pour y contribuer » s’est classé au premier rang, avec une nette longueur d’avance</w:t>
      </w:r>
      <w:r w:rsidR="00BB2029" w:rsidRPr="00D06FCF">
        <w:rPr>
          <w:lang w:val="fr-CA"/>
        </w:rPr>
        <w:t xml:space="preserve">. </w:t>
      </w:r>
      <w:r w:rsidR="00CE21CC" w:rsidRPr="00D06FCF">
        <w:rPr>
          <w:lang w:val="fr-CA"/>
        </w:rPr>
        <w:t>À l’appui de leur choix, les participants ont cité son « appel à l’aide », sa référence précise à la COVID-19 et son encouragement à une action personnelle directe</w:t>
      </w:r>
      <w:r w:rsidR="00BB2029" w:rsidRPr="00D06FCF">
        <w:rPr>
          <w:lang w:val="fr-CA"/>
        </w:rPr>
        <w:t xml:space="preserve">. </w:t>
      </w:r>
      <w:r w:rsidR="00CE21CC" w:rsidRPr="00D06FCF">
        <w:rPr>
          <w:lang w:val="fr-CA"/>
        </w:rPr>
        <w:t xml:space="preserve">Dans les groupes tenus </w:t>
      </w:r>
      <w:r w:rsidR="00795B31" w:rsidRPr="00D06FCF">
        <w:rPr>
          <w:lang w:val="fr-CA"/>
        </w:rPr>
        <w:t xml:space="preserve">à Charlottetown </w:t>
      </w:r>
      <w:r w:rsidR="00CE21CC" w:rsidRPr="00D06FCF">
        <w:rPr>
          <w:lang w:val="fr-CA"/>
        </w:rPr>
        <w:t>après le 15 mars, la majorité</w:t>
      </w:r>
      <w:r w:rsidR="00BB2029" w:rsidRPr="00D06FCF">
        <w:rPr>
          <w:lang w:val="fr-CA"/>
        </w:rPr>
        <w:t xml:space="preserve"> </w:t>
      </w:r>
      <w:r w:rsidR="00795B31" w:rsidRPr="00D06FCF">
        <w:rPr>
          <w:lang w:val="fr-CA"/>
        </w:rPr>
        <w:t>des gens ont opté pour la phrase</w:t>
      </w:r>
      <w:r w:rsidR="00BB2029" w:rsidRPr="00D06FCF">
        <w:rPr>
          <w:lang w:val="fr-CA"/>
        </w:rPr>
        <w:t xml:space="preserve"> </w:t>
      </w:r>
      <w:r w:rsidR="00795B31" w:rsidRPr="00D06FCF">
        <w:rPr>
          <w:lang w:val="fr-CA"/>
        </w:rPr>
        <w:t>« Quand on prend soin de soi, on prend soin des autres »</w:t>
      </w:r>
      <w:r w:rsidR="00DF7F35" w:rsidRPr="00D06FCF">
        <w:rPr>
          <w:lang w:val="fr-CA"/>
        </w:rPr>
        <w:t xml:space="preserve">, à titre de premier choix, en raison de son ton </w:t>
      </w:r>
      <w:r w:rsidR="004E229E" w:rsidRPr="00D06FCF">
        <w:rPr>
          <w:lang w:val="fr-CA"/>
        </w:rPr>
        <w:t>compréhensif</w:t>
      </w:r>
      <w:r w:rsidR="00DF7F35" w:rsidRPr="00D06FCF">
        <w:rPr>
          <w:lang w:val="fr-CA"/>
        </w:rPr>
        <w:t xml:space="preserve"> qui </w:t>
      </w:r>
      <w:r w:rsidR="00DB139A" w:rsidRPr="00D06FCF">
        <w:rPr>
          <w:lang w:val="fr-CA"/>
        </w:rPr>
        <w:t>incit</w:t>
      </w:r>
      <w:r w:rsidR="00FD677A" w:rsidRPr="00D06FCF">
        <w:rPr>
          <w:lang w:val="fr-CA"/>
        </w:rPr>
        <w:t xml:space="preserve">ait </w:t>
      </w:r>
      <w:r w:rsidR="00DF7F35" w:rsidRPr="00D06FCF">
        <w:rPr>
          <w:lang w:val="fr-CA"/>
        </w:rPr>
        <w:t>les lecteurs à agir en faisant appel à leur intérêt éclairé et à leurs valeurs sociales</w:t>
      </w:r>
      <w:r w:rsidR="00BB2029" w:rsidRPr="00D06FCF">
        <w:rPr>
          <w:lang w:val="fr-CA"/>
        </w:rPr>
        <w:t xml:space="preserve">. </w:t>
      </w:r>
      <w:r w:rsidR="00DF7F35" w:rsidRPr="00D06FCF">
        <w:rPr>
          <w:lang w:val="fr-CA"/>
        </w:rPr>
        <w:t>Le style de ce message n’a</w:t>
      </w:r>
      <w:r w:rsidR="00021912" w:rsidRPr="00D06FCF">
        <w:rPr>
          <w:lang w:val="fr-CA"/>
        </w:rPr>
        <w:t xml:space="preserve"> </w:t>
      </w:r>
      <w:r w:rsidR="00FD677A" w:rsidRPr="00D06FCF">
        <w:rPr>
          <w:lang w:val="fr-CA"/>
        </w:rPr>
        <w:t>cependant</w:t>
      </w:r>
      <w:r w:rsidR="00DF7F35" w:rsidRPr="00D06FCF">
        <w:rPr>
          <w:lang w:val="fr-CA"/>
        </w:rPr>
        <w:t xml:space="preserve"> trouvé aucune résonance chez les participants de Dieppe</w:t>
      </w:r>
      <w:r w:rsidR="00BB2029" w:rsidRPr="00D06FCF">
        <w:rPr>
          <w:lang w:val="fr-CA"/>
        </w:rPr>
        <w:t xml:space="preserve">, </w:t>
      </w:r>
      <w:r w:rsidR="00DF7F35" w:rsidRPr="00D06FCF">
        <w:rPr>
          <w:lang w:val="fr-CA"/>
        </w:rPr>
        <w:t>qui ont majoritairement choisi</w:t>
      </w:r>
      <w:r w:rsidR="00BB2029" w:rsidRPr="00D06FCF">
        <w:rPr>
          <w:lang w:val="fr-CA"/>
        </w:rPr>
        <w:t xml:space="preserve"> </w:t>
      </w:r>
      <w:r w:rsidR="00DF7F35" w:rsidRPr="00D06FCF">
        <w:rPr>
          <w:lang w:val="fr-CA"/>
        </w:rPr>
        <w:t>« Faites votre part. Aidez à réduire la propagation de la maladie à coronavirus</w:t>
      </w:r>
      <w:r w:rsidR="00DF7F35" w:rsidRPr="00D06FCF">
        <w:rPr>
          <w:i/>
          <w:iCs/>
          <w:lang w:val="fr-CA"/>
        </w:rPr>
        <w:t> </w:t>
      </w:r>
      <w:r w:rsidR="00DF7F35" w:rsidRPr="00D06FCF">
        <w:rPr>
          <w:lang w:val="fr-CA"/>
        </w:rPr>
        <w:t>». En comparaison, les f</w:t>
      </w:r>
      <w:r w:rsidR="00BB2029" w:rsidRPr="00D06FCF">
        <w:rPr>
          <w:lang w:val="fr-CA"/>
        </w:rPr>
        <w:t xml:space="preserve">rancophones </w:t>
      </w:r>
      <w:r w:rsidR="00DF7F35" w:rsidRPr="00D06FCF">
        <w:rPr>
          <w:lang w:val="fr-CA"/>
        </w:rPr>
        <w:t>ont apprécié le caractère direct</w:t>
      </w:r>
      <w:r w:rsidR="00DB139A" w:rsidRPr="00D06FCF">
        <w:rPr>
          <w:lang w:val="fr-CA"/>
        </w:rPr>
        <w:t xml:space="preserve"> et concis de ce message</w:t>
      </w:r>
      <w:r w:rsidR="00BB2029" w:rsidRPr="00D06FCF">
        <w:rPr>
          <w:lang w:val="fr-CA"/>
        </w:rPr>
        <w:t xml:space="preserve">. </w:t>
      </w:r>
      <w:r w:rsidR="00021912" w:rsidRPr="00D06FCF">
        <w:rPr>
          <w:lang w:val="fr-CA"/>
        </w:rPr>
        <w:t>Pour ce qui</w:t>
      </w:r>
      <w:r w:rsidR="00DB139A" w:rsidRPr="00D06FCF">
        <w:rPr>
          <w:lang w:val="fr-CA"/>
        </w:rPr>
        <w:t xml:space="preserve"> </w:t>
      </w:r>
      <w:r w:rsidR="00021912" w:rsidRPr="00D06FCF">
        <w:rPr>
          <w:lang w:val="fr-CA"/>
        </w:rPr>
        <w:t>est des</w:t>
      </w:r>
      <w:r w:rsidR="00DB139A" w:rsidRPr="00D06FCF">
        <w:rPr>
          <w:lang w:val="fr-CA"/>
        </w:rPr>
        <w:t xml:space="preserve"> autres choix,</w:t>
      </w:r>
      <w:r w:rsidR="00BB2029" w:rsidRPr="00D06FCF">
        <w:rPr>
          <w:lang w:val="fr-CA"/>
        </w:rPr>
        <w:t xml:space="preserve"> </w:t>
      </w:r>
      <w:r w:rsidR="00DB139A" w:rsidRPr="00D06FCF">
        <w:rPr>
          <w:lang w:val="fr-CA"/>
        </w:rPr>
        <w:t>les messages</w:t>
      </w:r>
      <w:r w:rsidR="00BB2029" w:rsidRPr="00D06FCF">
        <w:rPr>
          <w:lang w:val="fr-CA"/>
        </w:rPr>
        <w:t xml:space="preserve"> </w:t>
      </w:r>
      <w:r w:rsidR="00DB139A" w:rsidRPr="00D06FCF">
        <w:rPr>
          <w:lang w:val="fr-CA"/>
        </w:rPr>
        <w:t>« </w:t>
      </w:r>
      <w:r w:rsidR="00DB139A" w:rsidRPr="00D06FCF">
        <w:rPr>
          <w:iCs/>
          <w:lang w:val="fr-CA"/>
        </w:rPr>
        <w:t>Prenez soin des Canadiennes et des Canadiens</w:t>
      </w:r>
      <w:r w:rsidR="00DB139A" w:rsidRPr="00D06FCF">
        <w:rPr>
          <w:i/>
          <w:lang w:val="fr-CA"/>
        </w:rPr>
        <w:t> </w:t>
      </w:r>
      <w:r w:rsidR="00DB139A" w:rsidRPr="00D06FCF">
        <w:rPr>
          <w:iCs/>
          <w:lang w:val="fr-CA"/>
        </w:rPr>
        <w:t>»</w:t>
      </w:r>
      <w:r w:rsidR="00BB2029" w:rsidRPr="00D06FCF">
        <w:rPr>
          <w:lang w:val="fr-CA"/>
        </w:rPr>
        <w:t xml:space="preserve"> </w:t>
      </w:r>
      <w:r w:rsidR="00DB139A" w:rsidRPr="00D06FCF">
        <w:rPr>
          <w:lang w:val="fr-CA"/>
        </w:rPr>
        <w:t>et « </w:t>
      </w:r>
      <w:r w:rsidR="00DB139A" w:rsidRPr="00D06FCF">
        <w:rPr>
          <w:iCs/>
          <w:lang w:val="fr-CA"/>
        </w:rPr>
        <w:t>C’est le moment d’agir et nous devons agir ensemble »</w:t>
      </w:r>
      <w:r w:rsidR="00DB139A" w:rsidRPr="00D06FCF">
        <w:rPr>
          <w:i/>
          <w:lang w:val="fr-CA"/>
        </w:rPr>
        <w:t xml:space="preserve"> </w:t>
      </w:r>
      <w:r w:rsidR="00DB139A" w:rsidRPr="00D06FCF">
        <w:rPr>
          <w:iCs/>
          <w:lang w:val="fr-CA"/>
        </w:rPr>
        <w:t>ont été les moins plébis</w:t>
      </w:r>
      <w:r w:rsidR="00925FCC" w:rsidRPr="00D06FCF">
        <w:rPr>
          <w:iCs/>
          <w:lang w:val="fr-CA"/>
        </w:rPr>
        <w:t>ci</w:t>
      </w:r>
      <w:r w:rsidR="00DB139A" w:rsidRPr="00D06FCF">
        <w:rPr>
          <w:iCs/>
          <w:lang w:val="fr-CA"/>
        </w:rPr>
        <w:t>tés</w:t>
      </w:r>
      <w:r w:rsidR="00BB2029" w:rsidRPr="00D06FCF">
        <w:rPr>
          <w:iCs/>
          <w:lang w:val="fr-CA"/>
        </w:rPr>
        <w:t>.</w:t>
      </w:r>
      <w:r w:rsidR="00285EF8" w:rsidRPr="00D06FCF">
        <w:rPr>
          <w:iCs/>
          <w:lang w:val="fr-CA"/>
        </w:rPr>
        <w:t xml:space="preserve"> </w:t>
      </w:r>
    </w:p>
    <w:p w14:paraId="3DA051AA" w14:textId="4A69B2F6" w:rsidR="007449BB" w:rsidRDefault="007449BB" w:rsidP="00804E44">
      <w:pPr>
        <w:rPr>
          <w:iCs/>
          <w:lang w:val="fr-CA"/>
        </w:rPr>
      </w:pPr>
    </w:p>
    <w:p w14:paraId="540356CA" w14:textId="6E6EFD73" w:rsidR="007449BB" w:rsidRDefault="007449BB" w:rsidP="00804E44">
      <w:pPr>
        <w:rPr>
          <w:iCs/>
          <w:lang w:val="fr-CA"/>
        </w:rPr>
      </w:pPr>
    </w:p>
    <w:p w14:paraId="32FE0DC1" w14:textId="10C6578A" w:rsidR="007449BB" w:rsidRDefault="007449BB" w:rsidP="00804E44">
      <w:pPr>
        <w:rPr>
          <w:iCs/>
          <w:lang w:val="fr-CA"/>
        </w:rPr>
      </w:pPr>
    </w:p>
    <w:p w14:paraId="24190082" w14:textId="77777777" w:rsidR="007449BB" w:rsidRPr="00D06FCF" w:rsidRDefault="007449BB" w:rsidP="00804E44">
      <w:pPr>
        <w:rPr>
          <w:iCs/>
          <w:lang w:val="fr-CA"/>
        </w:rPr>
      </w:pPr>
    </w:p>
    <w:p w14:paraId="3B2AA6A2" w14:textId="4C541C02" w:rsidR="003F3DEE" w:rsidRPr="00D06FCF" w:rsidRDefault="003F3DEE" w:rsidP="003F3DEE">
      <w:pPr>
        <w:pStyle w:val="Heading2"/>
        <w:rPr>
          <w:lang w:val="fr-CA"/>
        </w:rPr>
      </w:pPr>
      <w:bookmarkStart w:id="20" w:name="_Toc38463813"/>
      <w:bookmarkStart w:id="21" w:name="_Toc49860613"/>
      <w:r w:rsidRPr="00D06FCF">
        <w:rPr>
          <w:lang w:val="fr-CA"/>
        </w:rPr>
        <w:t>Résultats non liés à la COVID-19 (Calgary, Richmond)</w:t>
      </w:r>
      <w:bookmarkEnd w:id="20"/>
      <w:bookmarkEnd w:id="21"/>
    </w:p>
    <w:p w14:paraId="6E4765C6" w14:textId="77777777" w:rsidR="003F3DEE" w:rsidRPr="00D06FCF" w:rsidRDefault="003F3DEE" w:rsidP="003F3DEE">
      <w:pPr>
        <w:rPr>
          <w:lang w:val="fr-CA"/>
        </w:rPr>
      </w:pPr>
      <w:r w:rsidRPr="00D06FCF">
        <w:rPr>
          <w:lang w:val="fr-CA"/>
        </w:rPr>
        <w:t>Les deux premières séries de groupes de discussion ont été tenues en mars à Calgary (4 mars) et à Richmond (10 mars). Elles portaient sur un éventail d’enjeux nationaux et régionaux. Malgré la richesse de ces discussions et l’utilité des opinions contemporaines recueillies, elles ont été reléguées au deuxième plan dans la recherche de mars en raison de la pandémie de COVID-19. Le programme de recherche a été revu après le 15 mars, en vue de la tenue en ligne de groupes de discussion invités à se prononcer exclusivement sur la politique d’intervention et les communications du gouvernement du Canada liées à la COVID-19.</w:t>
      </w:r>
    </w:p>
    <w:p w14:paraId="44183D5D" w14:textId="77777777" w:rsidR="003F3DEE" w:rsidRPr="00D06FCF" w:rsidRDefault="003F3DEE" w:rsidP="003F3DEE">
      <w:pPr>
        <w:rPr>
          <w:lang w:val="fr-CA"/>
        </w:rPr>
      </w:pPr>
      <w:r w:rsidRPr="00D06FCF">
        <w:rPr>
          <w:lang w:val="fr-CA"/>
        </w:rPr>
        <w:t>Les résultats détaillés des groupes de discussion qui ont eu lieu à Calgary et à Richmond ont cependant été conservés et peuvent être consultés plus loin dans ce rapport.</w:t>
      </w:r>
    </w:p>
    <w:p w14:paraId="3D17F60A" w14:textId="77777777" w:rsidR="00024F42" w:rsidRPr="00D06FCF" w:rsidRDefault="00024F42" w:rsidP="00804E44">
      <w:pPr>
        <w:rPr>
          <w:iCs/>
          <w:lang w:val="fr-CA"/>
        </w:rPr>
      </w:pPr>
    </w:p>
    <w:bookmarkEnd w:id="3"/>
    <w:p w14:paraId="54ECAD18" w14:textId="53E0CD23" w:rsidR="00602CDB" w:rsidRPr="00D06FCF" w:rsidRDefault="00602CDB" w:rsidP="00602CDB">
      <w:pPr>
        <w:pBdr>
          <w:top w:val="single" w:sz="4" w:space="1" w:color="auto"/>
          <w:bottom w:val="single" w:sz="4" w:space="1" w:color="auto"/>
        </w:pBdr>
        <w:spacing w:before="120" w:after="120" w:line="264" w:lineRule="auto"/>
        <w:rPr>
          <w:rFonts w:eastAsia="Times New Roman" w:cs="Segoe UI"/>
          <w:b/>
          <w:kern w:val="18"/>
          <w:lang w:val="fr-CA"/>
        </w:rPr>
      </w:pPr>
      <w:r w:rsidRPr="00D06FCF">
        <w:rPr>
          <w:rFonts w:eastAsia="Times New Roman" w:cs="Segoe UI"/>
          <w:b/>
          <w:kern w:val="18"/>
          <w:lang w:val="fr-CA"/>
        </w:rPr>
        <w:t>COMPLÉMENT D’INFORMATION</w:t>
      </w:r>
    </w:p>
    <w:p w14:paraId="6B46B8CA" w14:textId="0B042177" w:rsidR="009F4CE3" w:rsidRPr="007449BB" w:rsidRDefault="00602CDB" w:rsidP="007449BB">
      <w:pPr>
        <w:pBdr>
          <w:top w:val="single" w:sz="4" w:space="1" w:color="auto"/>
          <w:bottom w:val="single" w:sz="4" w:space="1" w:color="auto"/>
        </w:pBdr>
        <w:spacing w:before="120" w:after="120" w:line="264" w:lineRule="auto"/>
        <w:rPr>
          <w:noProof/>
          <w:lang w:val="fr-CA"/>
        </w:rPr>
      </w:pPr>
      <w:r w:rsidRPr="00D06FCF">
        <w:rPr>
          <w:noProof/>
          <w:lang w:val="fr-CA"/>
        </w:rPr>
        <w:t>The Strategic Counsel</w:t>
      </w:r>
      <w:r w:rsidRPr="00D06FCF">
        <w:rPr>
          <w:noProof/>
          <w:lang w:val="fr-CA"/>
        </w:rPr>
        <w:br/>
        <w:t>Numéro de contrat :  35035-182346/001/CY</w:t>
      </w:r>
      <w:r w:rsidRPr="00D06FCF">
        <w:rPr>
          <w:noProof/>
          <w:lang w:val="fr-CA"/>
        </w:rPr>
        <w:br/>
        <w:t>Date de l’octroi du contrat : 27 juin 2019</w:t>
      </w:r>
      <w:r w:rsidRPr="00D06FCF">
        <w:rPr>
          <w:noProof/>
          <w:lang w:val="fr-CA"/>
        </w:rPr>
        <w:br/>
        <w:t>Valeur du contrat :  808 684,50 </w:t>
      </w:r>
    </w:p>
    <w:bookmarkEnd w:id="1"/>
    <w:bookmarkEnd w:id="7"/>
    <w:p w14:paraId="223A35D3" w14:textId="77777777" w:rsidR="001444D1" w:rsidRPr="00D06FCF" w:rsidRDefault="001444D1" w:rsidP="007449BB">
      <w:pPr>
        <w:spacing w:after="0"/>
        <w:ind w:right="53"/>
        <w:rPr>
          <w:rFonts w:ascii="Calibri" w:hAnsi="Calibri" w:cs="Calibri"/>
          <w:b/>
          <w:color w:val="auto"/>
          <w:sz w:val="22"/>
          <w:lang w:val="fr-CA"/>
        </w:rPr>
      </w:pPr>
    </w:p>
    <w:sectPr w:rsidR="001444D1" w:rsidRPr="00D06FCF" w:rsidSect="007449BB">
      <w:headerReference w:type="default" r:id="rId17"/>
      <w:footerReference w:type="default" r:id="rId18"/>
      <w:pgSz w:w="12240" w:h="15840"/>
      <w:pgMar w:top="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08C32" w14:textId="77777777" w:rsidR="006137D9" w:rsidRDefault="006137D9" w:rsidP="007C351A">
      <w:pPr>
        <w:spacing w:after="0"/>
      </w:pPr>
      <w:r>
        <w:separator/>
      </w:r>
    </w:p>
  </w:endnote>
  <w:endnote w:type="continuationSeparator" w:id="0">
    <w:p w14:paraId="517444A5" w14:textId="77777777" w:rsidR="006137D9" w:rsidRDefault="006137D9"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B8664" w14:textId="77777777" w:rsidR="00B118D2" w:rsidRDefault="00B11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F70D" w14:textId="77777777" w:rsidR="00B118D2" w:rsidRDefault="00B118D2" w:rsidP="00B71F41">
    <w:pPr>
      <w:pStyle w:val="Footer"/>
      <w:tabs>
        <w:tab w:val="clear" w:pos="4680"/>
        <w:tab w:val="clear" w:pos="9360"/>
        <w:tab w:val="right" w:pos="8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A52E" w14:textId="77777777" w:rsidR="00B118D2" w:rsidRDefault="00B118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384D" w14:textId="5D329E28" w:rsidR="00B118D2" w:rsidRDefault="00B118D2"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F01EDC">
      <w:rPr>
        <w:noProof/>
      </w:rPr>
      <w:t>72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A69DB" w14:textId="77777777" w:rsidR="006137D9" w:rsidRDefault="006137D9" w:rsidP="007C351A">
      <w:pPr>
        <w:spacing w:after="0"/>
      </w:pPr>
      <w:r>
        <w:separator/>
      </w:r>
    </w:p>
  </w:footnote>
  <w:footnote w:type="continuationSeparator" w:id="0">
    <w:p w14:paraId="0005A16B" w14:textId="77777777" w:rsidR="006137D9" w:rsidRDefault="006137D9"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3F27" w14:textId="77777777" w:rsidR="00B118D2" w:rsidRDefault="00B11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EC71A" w14:textId="77777777" w:rsidR="00B118D2" w:rsidRDefault="00B11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2395" w14:textId="77777777" w:rsidR="00B118D2" w:rsidRDefault="00B118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0923" w14:textId="77777777" w:rsidR="00B118D2" w:rsidRDefault="00B118D2">
    <w:pPr>
      <w:pStyle w:val="Header"/>
    </w:pPr>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9E7233F"/>
    <w:multiLevelType w:val="hybridMultilevel"/>
    <w:tmpl w:val="A16EA77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2" w15:restartNumberingAfterBreak="0">
    <w:nsid w:val="0ECB2CB9"/>
    <w:multiLevelType w:val="hybridMultilevel"/>
    <w:tmpl w:val="6F84A79E"/>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526696"/>
    <w:multiLevelType w:val="hybridMultilevel"/>
    <w:tmpl w:val="28EEA486"/>
    <w:lvl w:ilvl="0" w:tplc="E8442924">
      <w:start w:val="1"/>
      <w:numFmt w:val="bullet"/>
      <w:lvlText w:val=""/>
      <w:lvlJc w:val="left"/>
      <w:pPr>
        <w:ind w:left="360" w:hanging="360"/>
      </w:pPr>
      <w:rPr>
        <w:rFonts w:ascii="Symbol" w:hAnsi="Symbol" w:hint="default"/>
        <w:sz w:val="24"/>
        <w:lang w:val="fr-FR"/>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 w15:restartNumberingAfterBreak="0">
    <w:nsid w:val="10EF4305"/>
    <w:multiLevelType w:val="hybridMultilevel"/>
    <w:tmpl w:val="95706E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3D7194"/>
    <w:multiLevelType w:val="hybridMultilevel"/>
    <w:tmpl w:val="07CEBDCA"/>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D2334"/>
    <w:multiLevelType w:val="hybridMultilevel"/>
    <w:tmpl w:val="7A76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95F82"/>
    <w:multiLevelType w:val="hybridMultilevel"/>
    <w:tmpl w:val="E82A2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D03669"/>
    <w:multiLevelType w:val="hybridMultilevel"/>
    <w:tmpl w:val="464069C0"/>
    <w:lvl w:ilvl="0" w:tplc="04090003">
      <w:start w:val="1"/>
      <w:numFmt w:val="bullet"/>
      <w:lvlText w:val="o"/>
      <w:lvlJc w:val="left"/>
      <w:pPr>
        <w:ind w:left="1494" w:hanging="360"/>
      </w:pPr>
      <w:rPr>
        <w:rFonts w:ascii="Courier New" w:hAnsi="Courier New" w:cs="Courier New"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D465F2"/>
    <w:multiLevelType w:val="hybridMultilevel"/>
    <w:tmpl w:val="2BD4D3E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509A1"/>
    <w:multiLevelType w:val="hybridMultilevel"/>
    <w:tmpl w:val="C3C607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494"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3" w15:restartNumberingAfterBreak="0">
    <w:nsid w:val="31234EB4"/>
    <w:multiLevelType w:val="hybridMultilevel"/>
    <w:tmpl w:val="F3C0A60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4" w15:restartNumberingAfterBreak="0">
    <w:nsid w:val="36581DFE"/>
    <w:multiLevelType w:val="hybridMultilevel"/>
    <w:tmpl w:val="B928B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80A2392"/>
    <w:multiLevelType w:val="hybridMultilevel"/>
    <w:tmpl w:val="FA8C7D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3CBF262A"/>
    <w:multiLevelType w:val="hybridMultilevel"/>
    <w:tmpl w:val="9CCA8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42762"/>
    <w:multiLevelType w:val="hybridMultilevel"/>
    <w:tmpl w:val="D5606C2E"/>
    <w:lvl w:ilvl="0" w:tplc="ED0C933E">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E7C3197"/>
    <w:multiLevelType w:val="hybridMultilevel"/>
    <w:tmpl w:val="4AB8FF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3C50031"/>
    <w:multiLevelType w:val="hybridMultilevel"/>
    <w:tmpl w:val="F2D4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700EB"/>
    <w:multiLevelType w:val="hybridMultilevel"/>
    <w:tmpl w:val="073A8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D45BB9"/>
    <w:multiLevelType w:val="hybridMultilevel"/>
    <w:tmpl w:val="FCE6950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4" w15:restartNumberingAfterBreak="0">
    <w:nsid w:val="596545CC"/>
    <w:multiLevelType w:val="hybridMultilevel"/>
    <w:tmpl w:val="696CD7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AB76852"/>
    <w:multiLevelType w:val="hybridMultilevel"/>
    <w:tmpl w:val="B122F71E"/>
    <w:lvl w:ilvl="0" w:tplc="04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6"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F7EB4"/>
    <w:multiLevelType w:val="hybridMultilevel"/>
    <w:tmpl w:val="28164FB4"/>
    <w:lvl w:ilvl="0" w:tplc="04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41162F"/>
    <w:multiLevelType w:val="hybridMultilevel"/>
    <w:tmpl w:val="81DA24A2"/>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0" w15:restartNumberingAfterBreak="0">
    <w:nsid w:val="70FF2AAA"/>
    <w:multiLevelType w:val="hybridMultilevel"/>
    <w:tmpl w:val="E7EE20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540013"/>
    <w:multiLevelType w:val="hybridMultilevel"/>
    <w:tmpl w:val="0832E7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52853EA"/>
    <w:multiLevelType w:val="hybridMultilevel"/>
    <w:tmpl w:val="44D03378"/>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7846656D"/>
    <w:multiLevelType w:val="hybridMultilevel"/>
    <w:tmpl w:val="B9FC9294"/>
    <w:lvl w:ilvl="0" w:tplc="04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5E1DF7"/>
    <w:multiLevelType w:val="hybridMultilevel"/>
    <w:tmpl w:val="A1001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6A05A9"/>
    <w:multiLevelType w:val="hybridMultilevel"/>
    <w:tmpl w:val="1EA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6"/>
  </w:num>
  <w:num w:numId="4">
    <w:abstractNumId w:val="32"/>
  </w:num>
  <w:num w:numId="5">
    <w:abstractNumId w:val="6"/>
  </w:num>
  <w:num w:numId="6">
    <w:abstractNumId w:val="7"/>
  </w:num>
  <w:num w:numId="7">
    <w:abstractNumId w:val="22"/>
  </w:num>
  <w:num w:numId="8">
    <w:abstractNumId w:val="34"/>
  </w:num>
  <w:num w:numId="9">
    <w:abstractNumId w:val="11"/>
  </w:num>
  <w:num w:numId="10">
    <w:abstractNumId w:val="15"/>
  </w:num>
  <w:num w:numId="11">
    <w:abstractNumId w:val="14"/>
  </w:num>
  <w:num w:numId="12">
    <w:abstractNumId w:val="9"/>
  </w:num>
  <w:num w:numId="13">
    <w:abstractNumId w:val="25"/>
  </w:num>
  <w:num w:numId="14">
    <w:abstractNumId w:val="33"/>
  </w:num>
  <w:num w:numId="15">
    <w:abstractNumId w:val="13"/>
  </w:num>
  <w:num w:numId="16">
    <w:abstractNumId w:val="12"/>
  </w:num>
  <w:num w:numId="17">
    <w:abstractNumId w:val="28"/>
  </w:num>
  <w:num w:numId="18">
    <w:abstractNumId w:val="27"/>
  </w:num>
  <w:num w:numId="19">
    <w:abstractNumId w:val="21"/>
  </w:num>
  <w:num w:numId="20">
    <w:abstractNumId w:val="35"/>
  </w:num>
  <w:num w:numId="21">
    <w:abstractNumId w:val="5"/>
  </w:num>
  <w:num w:numId="22">
    <w:abstractNumId w:val="0"/>
  </w:num>
  <w:num w:numId="23">
    <w:abstractNumId w:val="16"/>
  </w:num>
  <w:num w:numId="24">
    <w:abstractNumId w:val="17"/>
  </w:num>
  <w:num w:numId="25">
    <w:abstractNumId w:val="18"/>
  </w:num>
  <w:num w:numId="26">
    <w:abstractNumId w:val="2"/>
  </w:num>
  <w:num w:numId="27">
    <w:abstractNumId w:val="4"/>
  </w:num>
  <w:num w:numId="28">
    <w:abstractNumId w:val="8"/>
  </w:num>
  <w:num w:numId="29">
    <w:abstractNumId w:val="23"/>
  </w:num>
  <w:num w:numId="30">
    <w:abstractNumId w:val="1"/>
  </w:num>
  <w:num w:numId="31">
    <w:abstractNumId w:val="10"/>
  </w:num>
  <w:num w:numId="32">
    <w:abstractNumId w:val="19"/>
  </w:num>
  <w:num w:numId="33">
    <w:abstractNumId w:val="31"/>
  </w:num>
  <w:num w:numId="34">
    <w:abstractNumId w:val="3"/>
  </w:num>
  <w:num w:numId="35">
    <w:abstractNumId w:val="30"/>
  </w:num>
  <w:num w:numId="3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fr-CA" w:vendorID="64" w:dllVersion="0" w:nlCheck="1" w:checkStyle="0"/>
  <w:activeWritingStyle w:appName="MSWord" w:lang="en-CA" w:vendorID="64" w:dllVersion="0" w:nlCheck="1" w:checkStyle="0"/>
  <w:activeWritingStyle w:appName="MSWord" w:lang="fr-CA" w:vendorID="64" w:dllVersion="4096" w:nlCheck="1" w:checkStyle="0"/>
  <w:activeWritingStyle w:appName="MSWord" w:lang="en-CA"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18E3"/>
    <w:rsid w:val="00001C10"/>
    <w:rsid w:val="00001F83"/>
    <w:rsid w:val="00002034"/>
    <w:rsid w:val="0000291C"/>
    <w:rsid w:val="0000328B"/>
    <w:rsid w:val="00004C2E"/>
    <w:rsid w:val="0000597D"/>
    <w:rsid w:val="00005D48"/>
    <w:rsid w:val="00006A40"/>
    <w:rsid w:val="00006C00"/>
    <w:rsid w:val="00006FD2"/>
    <w:rsid w:val="00007428"/>
    <w:rsid w:val="00007DA8"/>
    <w:rsid w:val="00010E65"/>
    <w:rsid w:val="00010EE9"/>
    <w:rsid w:val="00010F53"/>
    <w:rsid w:val="000123A8"/>
    <w:rsid w:val="0001459A"/>
    <w:rsid w:val="000159F9"/>
    <w:rsid w:val="00015E5A"/>
    <w:rsid w:val="00016DDB"/>
    <w:rsid w:val="000200EC"/>
    <w:rsid w:val="00021912"/>
    <w:rsid w:val="00021953"/>
    <w:rsid w:val="0002209E"/>
    <w:rsid w:val="00023211"/>
    <w:rsid w:val="00023790"/>
    <w:rsid w:val="00023877"/>
    <w:rsid w:val="00023D17"/>
    <w:rsid w:val="000241BF"/>
    <w:rsid w:val="00024F42"/>
    <w:rsid w:val="000251CC"/>
    <w:rsid w:val="00025E34"/>
    <w:rsid w:val="00025EA3"/>
    <w:rsid w:val="000260D9"/>
    <w:rsid w:val="00026E3E"/>
    <w:rsid w:val="00026FE6"/>
    <w:rsid w:val="00027B85"/>
    <w:rsid w:val="00027DC1"/>
    <w:rsid w:val="000309F7"/>
    <w:rsid w:val="00030C65"/>
    <w:rsid w:val="00030CA8"/>
    <w:rsid w:val="00030D92"/>
    <w:rsid w:val="0003334F"/>
    <w:rsid w:val="00033706"/>
    <w:rsid w:val="000359B8"/>
    <w:rsid w:val="00035E82"/>
    <w:rsid w:val="00036072"/>
    <w:rsid w:val="00037752"/>
    <w:rsid w:val="000405AC"/>
    <w:rsid w:val="00040C9D"/>
    <w:rsid w:val="000412E5"/>
    <w:rsid w:val="00041537"/>
    <w:rsid w:val="0004189A"/>
    <w:rsid w:val="0004236D"/>
    <w:rsid w:val="0004265E"/>
    <w:rsid w:val="00043882"/>
    <w:rsid w:val="00044690"/>
    <w:rsid w:val="00044AA3"/>
    <w:rsid w:val="00044D1C"/>
    <w:rsid w:val="000467D8"/>
    <w:rsid w:val="000468EB"/>
    <w:rsid w:val="00046B4E"/>
    <w:rsid w:val="00050723"/>
    <w:rsid w:val="00051319"/>
    <w:rsid w:val="00051E5C"/>
    <w:rsid w:val="0005276A"/>
    <w:rsid w:val="00052CD7"/>
    <w:rsid w:val="00052F08"/>
    <w:rsid w:val="00052F67"/>
    <w:rsid w:val="00053CF2"/>
    <w:rsid w:val="0005422F"/>
    <w:rsid w:val="00054FAC"/>
    <w:rsid w:val="00055E7A"/>
    <w:rsid w:val="000573EE"/>
    <w:rsid w:val="00057AFC"/>
    <w:rsid w:val="000605F6"/>
    <w:rsid w:val="00060BAB"/>
    <w:rsid w:val="00060D2E"/>
    <w:rsid w:val="00060E86"/>
    <w:rsid w:val="000610DE"/>
    <w:rsid w:val="00061D63"/>
    <w:rsid w:val="00063865"/>
    <w:rsid w:val="000641D4"/>
    <w:rsid w:val="00065618"/>
    <w:rsid w:val="00065635"/>
    <w:rsid w:val="00065A53"/>
    <w:rsid w:val="00066FAC"/>
    <w:rsid w:val="00067EE9"/>
    <w:rsid w:val="00070593"/>
    <w:rsid w:val="00071BBC"/>
    <w:rsid w:val="00072300"/>
    <w:rsid w:val="00073989"/>
    <w:rsid w:val="000748A3"/>
    <w:rsid w:val="0007494A"/>
    <w:rsid w:val="00075612"/>
    <w:rsid w:val="0007588E"/>
    <w:rsid w:val="00076F37"/>
    <w:rsid w:val="00077B4F"/>
    <w:rsid w:val="00077F2C"/>
    <w:rsid w:val="00082484"/>
    <w:rsid w:val="00084C5F"/>
    <w:rsid w:val="00085F39"/>
    <w:rsid w:val="00086FCB"/>
    <w:rsid w:val="00087AB1"/>
    <w:rsid w:val="00091BD1"/>
    <w:rsid w:val="00092506"/>
    <w:rsid w:val="00093429"/>
    <w:rsid w:val="000944F4"/>
    <w:rsid w:val="0009793F"/>
    <w:rsid w:val="000A0805"/>
    <w:rsid w:val="000A132E"/>
    <w:rsid w:val="000A1E23"/>
    <w:rsid w:val="000A237C"/>
    <w:rsid w:val="000A301F"/>
    <w:rsid w:val="000A508A"/>
    <w:rsid w:val="000A51AB"/>
    <w:rsid w:val="000A59DE"/>
    <w:rsid w:val="000A6C34"/>
    <w:rsid w:val="000B0CE2"/>
    <w:rsid w:val="000B1628"/>
    <w:rsid w:val="000B1F0A"/>
    <w:rsid w:val="000B25B4"/>
    <w:rsid w:val="000B2837"/>
    <w:rsid w:val="000B37DD"/>
    <w:rsid w:val="000B3CC6"/>
    <w:rsid w:val="000B3CCE"/>
    <w:rsid w:val="000B4E54"/>
    <w:rsid w:val="000B5602"/>
    <w:rsid w:val="000B5DE6"/>
    <w:rsid w:val="000C0214"/>
    <w:rsid w:val="000C16A8"/>
    <w:rsid w:val="000C1DBE"/>
    <w:rsid w:val="000C20AD"/>
    <w:rsid w:val="000C25C6"/>
    <w:rsid w:val="000C479E"/>
    <w:rsid w:val="000C530C"/>
    <w:rsid w:val="000C5C86"/>
    <w:rsid w:val="000C6964"/>
    <w:rsid w:val="000C73A8"/>
    <w:rsid w:val="000D0344"/>
    <w:rsid w:val="000D0618"/>
    <w:rsid w:val="000D0E04"/>
    <w:rsid w:val="000D13E6"/>
    <w:rsid w:val="000D160D"/>
    <w:rsid w:val="000D1DA3"/>
    <w:rsid w:val="000D1E2E"/>
    <w:rsid w:val="000D1F98"/>
    <w:rsid w:val="000D255B"/>
    <w:rsid w:val="000D2737"/>
    <w:rsid w:val="000D3A64"/>
    <w:rsid w:val="000D4C12"/>
    <w:rsid w:val="000D660A"/>
    <w:rsid w:val="000D6F96"/>
    <w:rsid w:val="000D75ED"/>
    <w:rsid w:val="000D7AD6"/>
    <w:rsid w:val="000E0874"/>
    <w:rsid w:val="000E0B3E"/>
    <w:rsid w:val="000E18A6"/>
    <w:rsid w:val="000E1E64"/>
    <w:rsid w:val="000E605F"/>
    <w:rsid w:val="000F29D5"/>
    <w:rsid w:val="000F2BDF"/>
    <w:rsid w:val="000F2D94"/>
    <w:rsid w:val="000F38B3"/>
    <w:rsid w:val="000F3A8B"/>
    <w:rsid w:val="000F3E7A"/>
    <w:rsid w:val="000F3FD5"/>
    <w:rsid w:val="000F434F"/>
    <w:rsid w:val="000F466B"/>
    <w:rsid w:val="000F61A0"/>
    <w:rsid w:val="000F691B"/>
    <w:rsid w:val="000F6A84"/>
    <w:rsid w:val="000F6F53"/>
    <w:rsid w:val="000F7D2A"/>
    <w:rsid w:val="001004B9"/>
    <w:rsid w:val="00101A33"/>
    <w:rsid w:val="00101F9A"/>
    <w:rsid w:val="001028BD"/>
    <w:rsid w:val="001037C2"/>
    <w:rsid w:val="00104565"/>
    <w:rsid w:val="00104A94"/>
    <w:rsid w:val="00104B88"/>
    <w:rsid w:val="00104D0B"/>
    <w:rsid w:val="00105871"/>
    <w:rsid w:val="00106620"/>
    <w:rsid w:val="001066D8"/>
    <w:rsid w:val="00106882"/>
    <w:rsid w:val="0010783F"/>
    <w:rsid w:val="0010791A"/>
    <w:rsid w:val="0011229B"/>
    <w:rsid w:val="001122DC"/>
    <w:rsid w:val="00112A3B"/>
    <w:rsid w:val="00112CCA"/>
    <w:rsid w:val="00113D30"/>
    <w:rsid w:val="0011447B"/>
    <w:rsid w:val="001146EF"/>
    <w:rsid w:val="00114BF5"/>
    <w:rsid w:val="00115564"/>
    <w:rsid w:val="00116A04"/>
    <w:rsid w:val="00116E50"/>
    <w:rsid w:val="00117932"/>
    <w:rsid w:val="001203E8"/>
    <w:rsid w:val="00120A4B"/>
    <w:rsid w:val="00121463"/>
    <w:rsid w:val="00121C87"/>
    <w:rsid w:val="00121E4A"/>
    <w:rsid w:val="0012220A"/>
    <w:rsid w:val="00122398"/>
    <w:rsid w:val="001230DE"/>
    <w:rsid w:val="001239E2"/>
    <w:rsid w:val="00123C30"/>
    <w:rsid w:val="00123D69"/>
    <w:rsid w:val="001263D8"/>
    <w:rsid w:val="00127360"/>
    <w:rsid w:val="00127AEE"/>
    <w:rsid w:val="00131C9D"/>
    <w:rsid w:val="001322EE"/>
    <w:rsid w:val="00132589"/>
    <w:rsid w:val="00133AB9"/>
    <w:rsid w:val="00133AFA"/>
    <w:rsid w:val="00134AEF"/>
    <w:rsid w:val="001373AD"/>
    <w:rsid w:val="00140B04"/>
    <w:rsid w:val="00140B3B"/>
    <w:rsid w:val="001417DE"/>
    <w:rsid w:val="00141E87"/>
    <w:rsid w:val="00142A46"/>
    <w:rsid w:val="00142C29"/>
    <w:rsid w:val="0014419B"/>
    <w:rsid w:val="001444D1"/>
    <w:rsid w:val="00145270"/>
    <w:rsid w:val="00145C47"/>
    <w:rsid w:val="00146BDE"/>
    <w:rsid w:val="00146CFE"/>
    <w:rsid w:val="00147866"/>
    <w:rsid w:val="0014790B"/>
    <w:rsid w:val="001479B8"/>
    <w:rsid w:val="00147F1B"/>
    <w:rsid w:val="0015039B"/>
    <w:rsid w:val="00150883"/>
    <w:rsid w:val="00150F40"/>
    <w:rsid w:val="001518AE"/>
    <w:rsid w:val="00151D58"/>
    <w:rsid w:val="00152CE5"/>
    <w:rsid w:val="001538CC"/>
    <w:rsid w:val="00153930"/>
    <w:rsid w:val="001548B6"/>
    <w:rsid w:val="00155A11"/>
    <w:rsid w:val="00155F95"/>
    <w:rsid w:val="00157627"/>
    <w:rsid w:val="00160B36"/>
    <w:rsid w:val="001618C1"/>
    <w:rsid w:val="001619F4"/>
    <w:rsid w:val="00162526"/>
    <w:rsid w:val="00162E8F"/>
    <w:rsid w:val="0016365B"/>
    <w:rsid w:val="0016365E"/>
    <w:rsid w:val="00163AC2"/>
    <w:rsid w:val="001643CC"/>
    <w:rsid w:val="0016535A"/>
    <w:rsid w:val="00165EAC"/>
    <w:rsid w:val="00166263"/>
    <w:rsid w:val="00166F57"/>
    <w:rsid w:val="001712EF"/>
    <w:rsid w:val="001715ED"/>
    <w:rsid w:val="0017371F"/>
    <w:rsid w:val="0017440C"/>
    <w:rsid w:val="00174838"/>
    <w:rsid w:val="00175790"/>
    <w:rsid w:val="00176502"/>
    <w:rsid w:val="00176DC0"/>
    <w:rsid w:val="001778B0"/>
    <w:rsid w:val="001808AC"/>
    <w:rsid w:val="00180CB8"/>
    <w:rsid w:val="00180F85"/>
    <w:rsid w:val="00180FB8"/>
    <w:rsid w:val="001828DE"/>
    <w:rsid w:val="00182907"/>
    <w:rsid w:val="00182964"/>
    <w:rsid w:val="0018316A"/>
    <w:rsid w:val="00183B2E"/>
    <w:rsid w:val="001844C9"/>
    <w:rsid w:val="00184D63"/>
    <w:rsid w:val="00185613"/>
    <w:rsid w:val="00185BDE"/>
    <w:rsid w:val="001860F3"/>
    <w:rsid w:val="001865A3"/>
    <w:rsid w:val="0018720F"/>
    <w:rsid w:val="0018743A"/>
    <w:rsid w:val="00191A25"/>
    <w:rsid w:val="00191AF0"/>
    <w:rsid w:val="001925C0"/>
    <w:rsid w:val="001929AA"/>
    <w:rsid w:val="00192A2E"/>
    <w:rsid w:val="00193180"/>
    <w:rsid w:val="001937B7"/>
    <w:rsid w:val="00193E53"/>
    <w:rsid w:val="00195B75"/>
    <w:rsid w:val="00196955"/>
    <w:rsid w:val="00196990"/>
    <w:rsid w:val="001975A6"/>
    <w:rsid w:val="001A11D5"/>
    <w:rsid w:val="001A213A"/>
    <w:rsid w:val="001A58BA"/>
    <w:rsid w:val="001A5AA2"/>
    <w:rsid w:val="001A6326"/>
    <w:rsid w:val="001A6EA0"/>
    <w:rsid w:val="001A6FF7"/>
    <w:rsid w:val="001A7803"/>
    <w:rsid w:val="001B098F"/>
    <w:rsid w:val="001B12DE"/>
    <w:rsid w:val="001B1CFC"/>
    <w:rsid w:val="001B273D"/>
    <w:rsid w:val="001B3ABB"/>
    <w:rsid w:val="001B3C17"/>
    <w:rsid w:val="001B45F2"/>
    <w:rsid w:val="001B5592"/>
    <w:rsid w:val="001B6BBF"/>
    <w:rsid w:val="001B6F44"/>
    <w:rsid w:val="001B74C1"/>
    <w:rsid w:val="001B7EAF"/>
    <w:rsid w:val="001B7FDC"/>
    <w:rsid w:val="001C0DB7"/>
    <w:rsid w:val="001C2E42"/>
    <w:rsid w:val="001C531E"/>
    <w:rsid w:val="001C5787"/>
    <w:rsid w:val="001C57A8"/>
    <w:rsid w:val="001C6DC8"/>
    <w:rsid w:val="001C72D1"/>
    <w:rsid w:val="001D00D2"/>
    <w:rsid w:val="001D09B9"/>
    <w:rsid w:val="001D0C4A"/>
    <w:rsid w:val="001D1000"/>
    <w:rsid w:val="001D1B2A"/>
    <w:rsid w:val="001D1D34"/>
    <w:rsid w:val="001D2A7A"/>
    <w:rsid w:val="001D2A8E"/>
    <w:rsid w:val="001D3D58"/>
    <w:rsid w:val="001D494B"/>
    <w:rsid w:val="001D4D30"/>
    <w:rsid w:val="001D4FBF"/>
    <w:rsid w:val="001D5182"/>
    <w:rsid w:val="001D757C"/>
    <w:rsid w:val="001D778A"/>
    <w:rsid w:val="001D7AF2"/>
    <w:rsid w:val="001D7BEA"/>
    <w:rsid w:val="001E0132"/>
    <w:rsid w:val="001E0225"/>
    <w:rsid w:val="001E260C"/>
    <w:rsid w:val="001E2EA0"/>
    <w:rsid w:val="001E5387"/>
    <w:rsid w:val="001E567A"/>
    <w:rsid w:val="001E5BFF"/>
    <w:rsid w:val="001E621E"/>
    <w:rsid w:val="001E64B4"/>
    <w:rsid w:val="001F1006"/>
    <w:rsid w:val="001F1366"/>
    <w:rsid w:val="001F61B9"/>
    <w:rsid w:val="001F6ACA"/>
    <w:rsid w:val="001F74E8"/>
    <w:rsid w:val="00200185"/>
    <w:rsid w:val="00200E3B"/>
    <w:rsid w:val="0020275D"/>
    <w:rsid w:val="00202A9A"/>
    <w:rsid w:val="00203CD0"/>
    <w:rsid w:val="00204093"/>
    <w:rsid w:val="0020429E"/>
    <w:rsid w:val="002042AA"/>
    <w:rsid w:val="00205D75"/>
    <w:rsid w:val="0020609E"/>
    <w:rsid w:val="00206766"/>
    <w:rsid w:val="00206A69"/>
    <w:rsid w:val="00207170"/>
    <w:rsid w:val="00207859"/>
    <w:rsid w:val="0021165E"/>
    <w:rsid w:val="002116BE"/>
    <w:rsid w:val="002119DD"/>
    <w:rsid w:val="00212A1E"/>
    <w:rsid w:val="002133D1"/>
    <w:rsid w:val="002138D5"/>
    <w:rsid w:val="00213B3C"/>
    <w:rsid w:val="002150FB"/>
    <w:rsid w:val="00215166"/>
    <w:rsid w:val="00215D36"/>
    <w:rsid w:val="0021651C"/>
    <w:rsid w:val="002167D8"/>
    <w:rsid w:val="00216B9E"/>
    <w:rsid w:val="00217893"/>
    <w:rsid w:val="0022012D"/>
    <w:rsid w:val="00220F93"/>
    <w:rsid w:val="002224B8"/>
    <w:rsid w:val="00223F06"/>
    <w:rsid w:val="002243B9"/>
    <w:rsid w:val="00224594"/>
    <w:rsid w:val="00224D06"/>
    <w:rsid w:val="00226E5B"/>
    <w:rsid w:val="00227DA6"/>
    <w:rsid w:val="00230256"/>
    <w:rsid w:val="00232551"/>
    <w:rsid w:val="00232855"/>
    <w:rsid w:val="00232B61"/>
    <w:rsid w:val="00232F62"/>
    <w:rsid w:val="00233414"/>
    <w:rsid w:val="00233B00"/>
    <w:rsid w:val="00233F21"/>
    <w:rsid w:val="002358C6"/>
    <w:rsid w:val="00235AD6"/>
    <w:rsid w:val="00235CB2"/>
    <w:rsid w:val="00240E13"/>
    <w:rsid w:val="002410DF"/>
    <w:rsid w:val="0024162C"/>
    <w:rsid w:val="00243D10"/>
    <w:rsid w:val="002448D2"/>
    <w:rsid w:val="00247EC3"/>
    <w:rsid w:val="00250785"/>
    <w:rsid w:val="00252BE8"/>
    <w:rsid w:val="00253CCD"/>
    <w:rsid w:val="002540B2"/>
    <w:rsid w:val="002563E0"/>
    <w:rsid w:val="00257739"/>
    <w:rsid w:val="00257890"/>
    <w:rsid w:val="002578CF"/>
    <w:rsid w:val="00257DBF"/>
    <w:rsid w:val="00260B45"/>
    <w:rsid w:val="00261443"/>
    <w:rsid w:val="00262423"/>
    <w:rsid w:val="002636AB"/>
    <w:rsid w:val="0026384B"/>
    <w:rsid w:val="0026505B"/>
    <w:rsid w:val="0026570D"/>
    <w:rsid w:val="00265CA1"/>
    <w:rsid w:val="002662BC"/>
    <w:rsid w:val="0026687B"/>
    <w:rsid w:val="00266D37"/>
    <w:rsid w:val="00266E89"/>
    <w:rsid w:val="00267214"/>
    <w:rsid w:val="00267EFB"/>
    <w:rsid w:val="0027089E"/>
    <w:rsid w:val="0027160F"/>
    <w:rsid w:val="002719F7"/>
    <w:rsid w:val="002734C6"/>
    <w:rsid w:val="002739CB"/>
    <w:rsid w:val="00274161"/>
    <w:rsid w:val="00275730"/>
    <w:rsid w:val="00275C5C"/>
    <w:rsid w:val="002766E6"/>
    <w:rsid w:val="002774D2"/>
    <w:rsid w:val="002776A8"/>
    <w:rsid w:val="0028061D"/>
    <w:rsid w:val="002809F8"/>
    <w:rsid w:val="00281540"/>
    <w:rsid w:val="00281D53"/>
    <w:rsid w:val="002837B3"/>
    <w:rsid w:val="0028452E"/>
    <w:rsid w:val="00284A18"/>
    <w:rsid w:val="002857E4"/>
    <w:rsid w:val="00285EF8"/>
    <w:rsid w:val="002904A6"/>
    <w:rsid w:val="00291F31"/>
    <w:rsid w:val="002922C3"/>
    <w:rsid w:val="002925A3"/>
    <w:rsid w:val="002931D0"/>
    <w:rsid w:val="0029324C"/>
    <w:rsid w:val="00293AA9"/>
    <w:rsid w:val="002955F5"/>
    <w:rsid w:val="00295991"/>
    <w:rsid w:val="00295B46"/>
    <w:rsid w:val="0029743B"/>
    <w:rsid w:val="002A117C"/>
    <w:rsid w:val="002A371F"/>
    <w:rsid w:val="002A4CB9"/>
    <w:rsid w:val="002A5A50"/>
    <w:rsid w:val="002A5DA2"/>
    <w:rsid w:val="002A6343"/>
    <w:rsid w:val="002A6DA9"/>
    <w:rsid w:val="002B03FC"/>
    <w:rsid w:val="002B0B8D"/>
    <w:rsid w:val="002B191C"/>
    <w:rsid w:val="002B1ACD"/>
    <w:rsid w:val="002B1BD3"/>
    <w:rsid w:val="002B341A"/>
    <w:rsid w:val="002B3A66"/>
    <w:rsid w:val="002B3E16"/>
    <w:rsid w:val="002B404F"/>
    <w:rsid w:val="002B41E7"/>
    <w:rsid w:val="002B5474"/>
    <w:rsid w:val="002B6988"/>
    <w:rsid w:val="002B6B3B"/>
    <w:rsid w:val="002C08B6"/>
    <w:rsid w:val="002C1A1F"/>
    <w:rsid w:val="002C1B24"/>
    <w:rsid w:val="002C1D45"/>
    <w:rsid w:val="002C34D3"/>
    <w:rsid w:val="002C465D"/>
    <w:rsid w:val="002C478D"/>
    <w:rsid w:val="002C5047"/>
    <w:rsid w:val="002C5575"/>
    <w:rsid w:val="002C5896"/>
    <w:rsid w:val="002C644B"/>
    <w:rsid w:val="002C746B"/>
    <w:rsid w:val="002C7C57"/>
    <w:rsid w:val="002C7E5D"/>
    <w:rsid w:val="002D0424"/>
    <w:rsid w:val="002D05FC"/>
    <w:rsid w:val="002D08BC"/>
    <w:rsid w:val="002D231F"/>
    <w:rsid w:val="002D2DBA"/>
    <w:rsid w:val="002D317C"/>
    <w:rsid w:val="002D54B9"/>
    <w:rsid w:val="002D5CB4"/>
    <w:rsid w:val="002D6496"/>
    <w:rsid w:val="002E03D4"/>
    <w:rsid w:val="002E0576"/>
    <w:rsid w:val="002E2747"/>
    <w:rsid w:val="002E48D4"/>
    <w:rsid w:val="002E4D5E"/>
    <w:rsid w:val="002E54A6"/>
    <w:rsid w:val="002E595B"/>
    <w:rsid w:val="002E5D83"/>
    <w:rsid w:val="002E62E3"/>
    <w:rsid w:val="002E67A4"/>
    <w:rsid w:val="002E6B0F"/>
    <w:rsid w:val="002F109B"/>
    <w:rsid w:val="002F2148"/>
    <w:rsid w:val="002F2B72"/>
    <w:rsid w:val="002F31DC"/>
    <w:rsid w:val="002F3973"/>
    <w:rsid w:val="002F48F6"/>
    <w:rsid w:val="002F4990"/>
    <w:rsid w:val="002F5140"/>
    <w:rsid w:val="002F518D"/>
    <w:rsid w:val="002F57BA"/>
    <w:rsid w:val="002F6953"/>
    <w:rsid w:val="002F6E0F"/>
    <w:rsid w:val="002F6E64"/>
    <w:rsid w:val="002F7E17"/>
    <w:rsid w:val="0030044B"/>
    <w:rsid w:val="003004DE"/>
    <w:rsid w:val="003004FD"/>
    <w:rsid w:val="003007B2"/>
    <w:rsid w:val="00301406"/>
    <w:rsid w:val="003048D4"/>
    <w:rsid w:val="00304B5D"/>
    <w:rsid w:val="00306466"/>
    <w:rsid w:val="0030739F"/>
    <w:rsid w:val="00317138"/>
    <w:rsid w:val="003204E5"/>
    <w:rsid w:val="00320AC2"/>
    <w:rsid w:val="00321B71"/>
    <w:rsid w:val="00321F11"/>
    <w:rsid w:val="00321F60"/>
    <w:rsid w:val="003224DD"/>
    <w:rsid w:val="00324286"/>
    <w:rsid w:val="00325C02"/>
    <w:rsid w:val="00326251"/>
    <w:rsid w:val="00330A4A"/>
    <w:rsid w:val="00331796"/>
    <w:rsid w:val="00332432"/>
    <w:rsid w:val="0033292B"/>
    <w:rsid w:val="00332989"/>
    <w:rsid w:val="00333028"/>
    <w:rsid w:val="0033303E"/>
    <w:rsid w:val="003337AB"/>
    <w:rsid w:val="0033470F"/>
    <w:rsid w:val="00334764"/>
    <w:rsid w:val="0033646D"/>
    <w:rsid w:val="0033713E"/>
    <w:rsid w:val="00337411"/>
    <w:rsid w:val="00340B67"/>
    <w:rsid w:val="00340E50"/>
    <w:rsid w:val="00341356"/>
    <w:rsid w:val="00344650"/>
    <w:rsid w:val="003452E0"/>
    <w:rsid w:val="00345564"/>
    <w:rsid w:val="00346123"/>
    <w:rsid w:val="003467A2"/>
    <w:rsid w:val="00346B20"/>
    <w:rsid w:val="003473FA"/>
    <w:rsid w:val="00350613"/>
    <w:rsid w:val="00350694"/>
    <w:rsid w:val="00351234"/>
    <w:rsid w:val="0035186F"/>
    <w:rsid w:val="00355549"/>
    <w:rsid w:val="003568D2"/>
    <w:rsid w:val="00356D18"/>
    <w:rsid w:val="003570C6"/>
    <w:rsid w:val="00360073"/>
    <w:rsid w:val="003610FF"/>
    <w:rsid w:val="00361178"/>
    <w:rsid w:val="003626A2"/>
    <w:rsid w:val="003636CC"/>
    <w:rsid w:val="00365019"/>
    <w:rsid w:val="00365AA2"/>
    <w:rsid w:val="0036657E"/>
    <w:rsid w:val="0036682A"/>
    <w:rsid w:val="00366E1A"/>
    <w:rsid w:val="00372760"/>
    <w:rsid w:val="003729DC"/>
    <w:rsid w:val="003732D7"/>
    <w:rsid w:val="00373343"/>
    <w:rsid w:val="0037353B"/>
    <w:rsid w:val="00373E10"/>
    <w:rsid w:val="003749EF"/>
    <w:rsid w:val="003756E2"/>
    <w:rsid w:val="0037592F"/>
    <w:rsid w:val="0037598D"/>
    <w:rsid w:val="00376DF6"/>
    <w:rsid w:val="00377602"/>
    <w:rsid w:val="00380703"/>
    <w:rsid w:val="00380AEF"/>
    <w:rsid w:val="003812D9"/>
    <w:rsid w:val="00381351"/>
    <w:rsid w:val="00381A38"/>
    <w:rsid w:val="0038277E"/>
    <w:rsid w:val="003827FE"/>
    <w:rsid w:val="00382C2F"/>
    <w:rsid w:val="00383681"/>
    <w:rsid w:val="00383E9A"/>
    <w:rsid w:val="003856D2"/>
    <w:rsid w:val="00386376"/>
    <w:rsid w:val="003919F8"/>
    <w:rsid w:val="00392E24"/>
    <w:rsid w:val="00393DBE"/>
    <w:rsid w:val="0039415F"/>
    <w:rsid w:val="003943A4"/>
    <w:rsid w:val="0039692E"/>
    <w:rsid w:val="003970D4"/>
    <w:rsid w:val="00397FC7"/>
    <w:rsid w:val="003A0750"/>
    <w:rsid w:val="003A0B28"/>
    <w:rsid w:val="003A15B6"/>
    <w:rsid w:val="003A1E47"/>
    <w:rsid w:val="003A23C4"/>
    <w:rsid w:val="003A29AA"/>
    <w:rsid w:val="003A4A48"/>
    <w:rsid w:val="003A4B93"/>
    <w:rsid w:val="003A5BDA"/>
    <w:rsid w:val="003A62DB"/>
    <w:rsid w:val="003A6818"/>
    <w:rsid w:val="003A7C4A"/>
    <w:rsid w:val="003B0D3A"/>
    <w:rsid w:val="003B1B03"/>
    <w:rsid w:val="003B2AEE"/>
    <w:rsid w:val="003B2AF4"/>
    <w:rsid w:val="003B309B"/>
    <w:rsid w:val="003B3662"/>
    <w:rsid w:val="003B4460"/>
    <w:rsid w:val="003B519A"/>
    <w:rsid w:val="003B5674"/>
    <w:rsid w:val="003B56B3"/>
    <w:rsid w:val="003B5D7C"/>
    <w:rsid w:val="003B5E22"/>
    <w:rsid w:val="003B6F48"/>
    <w:rsid w:val="003B7505"/>
    <w:rsid w:val="003C1165"/>
    <w:rsid w:val="003C15B6"/>
    <w:rsid w:val="003C1C77"/>
    <w:rsid w:val="003C2F34"/>
    <w:rsid w:val="003C35DC"/>
    <w:rsid w:val="003C37A5"/>
    <w:rsid w:val="003C4607"/>
    <w:rsid w:val="003C5540"/>
    <w:rsid w:val="003C63EA"/>
    <w:rsid w:val="003C6A97"/>
    <w:rsid w:val="003C75BD"/>
    <w:rsid w:val="003C7BE6"/>
    <w:rsid w:val="003D019B"/>
    <w:rsid w:val="003D1423"/>
    <w:rsid w:val="003D2962"/>
    <w:rsid w:val="003D2BF5"/>
    <w:rsid w:val="003D3BBC"/>
    <w:rsid w:val="003D3E88"/>
    <w:rsid w:val="003D4185"/>
    <w:rsid w:val="003D488A"/>
    <w:rsid w:val="003D50F1"/>
    <w:rsid w:val="003D51A8"/>
    <w:rsid w:val="003D5A0B"/>
    <w:rsid w:val="003D6505"/>
    <w:rsid w:val="003D6E1E"/>
    <w:rsid w:val="003D7486"/>
    <w:rsid w:val="003D7981"/>
    <w:rsid w:val="003E011E"/>
    <w:rsid w:val="003E047C"/>
    <w:rsid w:val="003E0771"/>
    <w:rsid w:val="003E2788"/>
    <w:rsid w:val="003E3EFE"/>
    <w:rsid w:val="003E42D5"/>
    <w:rsid w:val="003E7756"/>
    <w:rsid w:val="003E7A30"/>
    <w:rsid w:val="003E7D4B"/>
    <w:rsid w:val="003F074D"/>
    <w:rsid w:val="003F0B29"/>
    <w:rsid w:val="003F201A"/>
    <w:rsid w:val="003F3321"/>
    <w:rsid w:val="003F36EC"/>
    <w:rsid w:val="003F3DEE"/>
    <w:rsid w:val="003F4008"/>
    <w:rsid w:val="003F421F"/>
    <w:rsid w:val="003F436E"/>
    <w:rsid w:val="003F44AF"/>
    <w:rsid w:val="003F5330"/>
    <w:rsid w:val="003F5D8A"/>
    <w:rsid w:val="003F5F4D"/>
    <w:rsid w:val="003F6061"/>
    <w:rsid w:val="003F79A9"/>
    <w:rsid w:val="00400AD0"/>
    <w:rsid w:val="00401376"/>
    <w:rsid w:val="004019D3"/>
    <w:rsid w:val="00401AFF"/>
    <w:rsid w:val="00402E2A"/>
    <w:rsid w:val="00402FE4"/>
    <w:rsid w:val="00403E2E"/>
    <w:rsid w:val="004055A5"/>
    <w:rsid w:val="00405A7F"/>
    <w:rsid w:val="00406556"/>
    <w:rsid w:val="0040787C"/>
    <w:rsid w:val="004105CF"/>
    <w:rsid w:val="00411877"/>
    <w:rsid w:val="00411E1D"/>
    <w:rsid w:val="00411F8D"/>
    <w:rsid w:val="00412442"/>
    <w:rsid w:val="004133AF"/>
    <w:rsid w:val="00413EBC"/>
    <w:rsid w:val="004140C0"/>
    <w:rsid w:val="00414AB6"/>
    <w:rsid w:val="004156F9"/>
    <w:rsid w:val="004159C3"/>
    <w:rsid w:val="00415BA1"/>
    <w:rsid w:val="00416F85"/>
    <w:rsid w:val="00417654"/>
    <w:rsid w:val="0041765A"/>
    <w:rsid w:val="00417DB6"/>
    <w:rsid w:val="00420C74"/>
    <w:rsid w:val="0042240D"/>
    <w:rsid w:val="004239D6"/>
    <w:rsid w:val="004249E1"/>
    <w:rsid w:val="00424EEE"/>
    <w:rsid w:val="0042535D"/>
    <w:rsid w:val="004253D2"/>
    <w:rsid w:val="00426E88"/>
    <w:rsid w:val="004272D7"/>
    <w:rsid w:val="004277AC"/>
    <w:rsid w:val="00427D5F"/>
    <w:rsid w:val="00430010"/>
    <w:rsid w:val="00431F90"/>
    <w:rsid w:val="0043231F"/>
    <w:rsid w:val="00432961"/>
    <w:rsid w:val="004330FE"/>
    <w:rsid w:val="004342EE"/>
    <w:rsid w:val="00440FE1"/>
    <w:rsid w:val="00443404"/>
    <w:rsid w:val="00445842"/>
    <w:rsid w:val="004475A5"/>
    <w:rsid w:val="0044782C"/>
    <w:rsid w:val="00450875"/>
    <w:rsid w:val="00451378"/>
    <w:rsid w:val="0045199A"/>
    <w:rsid w:val="00452DD2"/>
    <w:rsid w:val="00452FCB"/>
    <w:rsid w:val="0045325A"/>
    <w:rsid w:val="0045436C"/>
    <w:rsid w:val="0045578E"/>
    <w:rsid w:val="004561C3"/>
    <w:rsid w:val="00456308"/>
    <w:rsid w:val="00456994"/>
    <w:rsid w:val="00456D41"/>
    <w:rsid w:val="00457AA5"/>
    <w:rsid w:val="004626ED"/>
    <w:rsid w:val="00462EB5"/>
    <w:rsid w:val="00463BBF"/>
    <w:rsid w:val="00464C47"/>
    <w:rsid w:val="00465B15"/>
    <w:rsid w:val="0047024A"/>
    <w:rsid w:val="00470742"/>
    <w:rsid w:val="004713E6"/>
    <w:rsid w:val="0047230F"/>
    <w:rsid w:val="00473CDB"/>
    <w:rsid w:val="004746D0"/>
    <w:rsid w:val="00475197"/>
    <w:rsid w:val="0047543D"/>
    <w:rsid w:val="004764E7"/>
    <w:rsid w:val="00477034"/>
    <w:rsid w:val="00477DFA"/>
    <w:rsid w:val="00477EBA"/>
    <w:rsid w:val="0048048D"/>
    <w:rsid w:val="00480653"/>
    <w:rsid w:val="00480E92"/>
    <w:rsid w:val="00481888"/>
    <w:rsid w:val="0048215F"/>
    <w:rsid w:val="00483CA0"/>
    <w:rsid w:val="00483D54"/>
    <w:rsid w:val="004875EB"/>
    <w:rsid w:val="00487D0D"/>
    <w:rsid w:val="004902F2"/>
    <w:rsid w:val="00491083"/>
    <w:rsid w:val="00493B51"/>
    <w:rsid w:val="00493CA4"/>
    <w:rsid w:val="00494840"/>
    <w:rsid w:val="00494C50"/>
    <w:rsid w:val="00495C7D"/>
    <w:rsid w:val="00497AFE"/>
    <w:rsid w:val="004A00B5"/>
    <w:rsid w:val="004A0779"/>
    <w:rsid w:val="004A1214"/>
    <w:rsid w:val="004A1289"/>
    <w:rsid w:val="004A15B3"/>
    <w:rsid w:val="004A2E0A"/>
    <w:rsid w:val="004A3378"/>
    <w:rsid w:val="004A4251"/>
    <w:rsid w:val="004A470C"/>
    <w:rsid w:val="004A4FAE"/>
    <w:rsid w:val="004A5608"/>
    <w:rsid w:val="004A62FA"/>
    <w:rsid w:val="004A7F35"/>
    <w:rsid w:val="004B05CA"/>
    <w:rsid w:val="004B1A6C"/>
    <w:rsid w:val="004B1CED"/>
    <w:rsid w:val="004B1ECE"/>
    <w:rsid w:val="004B2206"/>
    <w:rsid w:val="004B2A1D"/>
    <w:rsid w:val="004B31BA"/>
    <w:rsid w:val="004B4163"/>
    <w:rsid w:val="004B4885"/>
    <w:rsid w:val="004B7178"/>
    <w:rsid w:val="004B7586"/>
    <w:rsid w:val="004C0851"/>
    <w:rsid w:val="004C0868"/>
    <w:rsid w:val="004C08EC"/>
    <w:rsid w:val="004C0E6C"/>
    <w:rsid w:val="004C1EC0"/>
    <w:rsid w:val="004C20C9"/>
    <w:rsid w:val="004C2A64"/>
    <w:rsid w:val="004C33F1"/>
    <w:rsid w:val="004C3A8A"/>
    <w:rsid w:val="004C3D24"/>
    <w:rsid w:val="004C5389"/>
    <w:rsid w:val="004C7119"/>
    <w:rsid w:val="004C768E"/>
    <w:rsid w:val="004C7915"/>
    <w:rsid w:val="004C7EB4"/>
    <w:rsid w:val="004C7F9B"/>
    <w:rsid w:val="004D0110"/>
    <w:rsid w:val="004D0C37"/>
    <w:rsid w:val="004D36F0"/>
    <w:rsid w:val="004D497B"/>
    <w:rsid w:val="004D5127"/>
    <w:rsid w:val="004D6F89"/>
    <w:rsid w:val="004E05A3"/>
    <w:rsid w:val="004E11C4"/>
    <w:rsid w:val="004E135F"/>
    <w:rsid w:val="004E16CF"/>
    <w:rsid w:val="004E229E"/>
    <w:rsid w:val="004E2308"/>
    <w:rsid w:val="004E2A12"/>
    <w:rsid w:val="004E36DC"/>
    <w:rsid w:val="004E39B0"/>
    <w:rsid w:val="004E3A43"/>
    <w:rsid w:val="004E490A"/>
    <w:rsid w:val="004E4C95"/>
    <w:rsid w:val="004E4D99"/>
    <w:rsid w:val="004E4DB7"/>
    <w:rsid w:val="004E63D0"/>
    <w:rsid w:val="004E6CE5"/>
    <w:rsid w:val="004E739D"/>
    <w:rsid w:val="004E7FAC"/>
    <w:rsid w:val="004F029D"/>
    <w:rsid w:val="004F1D29"/>
    <w:rsid w:val="004F1EE3"/>
    <w:rsid w:val="004F220A"/>
    <w:rsid w:val="004F2611"/>
    <w:rsid w:val="004F35FC"/>
    <w:rsid w:val="004F3D32"/>
    <w:rsid w:val="004F4F29"/>
    <w:rsid w:val="004F5506"/>
    <w:rsid w:val="004F5B99"/>
    <w:rsid w:val="004F6307"/>
    <w:rsid w:val="004F7AE1"/>
    <w:rsid w:val="00501C39"/>
    <w:rsid w:val="00501D01"/>
    <w:rsid w:val="005020C4"/>
    <w:rsid w:val="005035F4"/>
    <w:rsid w:val="00504A14"/>
    <w:rsid w:val="00505B6C"/>
    <w:rsid w:val="00505FC6"/>
    <w:rsid w:val="00506355"/>
    <w:rsid w:val="00506B46"/>
    <w:rsid w:val="0051030E"/>
    <w:rsid w:val="00510A83"/>
    <w:rsid w:val="00511795"/>
    <w:rsid w:val="0051265D"/>
    <w:rsid w:val="005127FD"/>
    <w:rsid w:val="00515311"/>
    <w:rsid w:val="00515B4F"/>
    <w:rsid w:val="00516E51"/>
    <w:rsid w:val="00517A29"/>
    <w:rsid w:val="00517EBB"/>
    <w:rsid w:val="00517EDA"/>
    <w:rsid w:val="00520862"/>
    <w:rsid w:val="00522F08"/>
    <w:rsid w:val="0052342A"/>
    <w:rsid w:val="005238E5"/>
    <w:rsid w:val="00525DF5"/>
    <w:rsid w:val="00530A1A"/>
    <w:rsid w:val="005318C4"/>
    <w:rsid w:val="005319EE"/>
    <w:rsid w:val="00531DE0"/>
    <w:rsid w:val="005321B0"/>
    <w:rsid w:val="00533253"/>
    <w:rsid w:val="00533255"/>
    <w:rsid w:val="005353E7"/>
    <w:rsid w:val="00535CFC"/>
    <w:rsid w:val="00535F1E"/>
    <w:rsid w:val="005362B8"/>
    <w:rsid w:val="005378BE"/>
    <w:rsid w:val="00540DC8"/>
    <w:rsid w:val="00540FFB"/>
    <w:rsid w:val="00542A70"/>
    <w:rsid w:val="00542CFD"/>
    <w:rsid w:val="0054319E"/>
    <w:rsid w:val="00543F80"/>
    <w:rsid w:val="00544284"/>
    <w:rsid w:val="00544401"/>
    <w:rsid w:val="00544640"/>
    <w:rsid w:val="0054522B"/>
    <w:rsid w:val="00545930"/>
    <w:rsid w:val="005460E5"/>
    <w:rsid w:val="0054695C"/>
    <w:rsid w:val="00547BC5"/>
    <w:rsid w:val="005514A4"/>
    <w:rsid w:val="00551FFB"/>
    <w:rsid w:val="005524AF"/>
    <w:rsid w:val="0055365E"/>
    <w:rsid w:val="00553AFF"/>
    <w:rsid w:val="005541CF"/>
    <w:rsid w:val="00554AD6"/>
    <w:rsid w:val="005556B2"/>
    <w:rsid w:val="00555DE1"/>
    <w:rsid w:val="005560A2"/>
    <w:rsid w:val="005566B2"/>
    <w:rsid w:val="0055791F"/>
    <w:rsid w:val="00557EC1"/>
    <w:rsid w:val="00560A3C"/>
    <w:rsid w:val="00561344"/>
    <w:rsid w:val="00561440"/>
    <w:rsid w:val="00561C5F"/>
    <w:rsid w:val="0056232E"/>
    <w:rsid w:val="005623DF"/>
    <w:rsid w:val="0056251A"/>
    <w:rsid w:val="005635E2"/>
    <w:rsid w:val="005652FC"/>
    <w:rsid w:val="00565725"/>
    <w:rsid w:val="00565750"/>
    <w:rsid w:val="00566AD8"/>
    <w:rsid w:val="00567C4F"/>
    <w:rsid w:val="005700DF"/>
    <w:rsid w:val="00570164"/>
    <w:rsid w:val="0057067D"/>
    <w:rsid w:val="0057081E"/>
    <w:rsid w:val="00570EA2"/>
    <w:rsid w:val="0057101D"/>
    <w:rsid w:val="005715A0"/>
    <w:rsid w:val="00571A7C"/>
    <w:rsid w:val="0057239E"/>
    <w:rsid w:val="00573E7B"/>
    <w:rsid w:val="005803A8"/>
    <w:rsid w:val="00582128"/>
    <w:rsid w:val="005833BD"/>
    <w:rsid w:val="005834C1"/>
    <w:rsid w:val="005841EC"/>
    <w:rsid w:val="00584F73"/>
    <w:rsid w:val="005850BB"/>
    <w:rsid w:val="00585506"/>
    <w:rsid w:val="00590C1A"/>
    <w:rsid w:val="00590CE5"/>
    <w:rsid w:val="00590F90"/>
    <w:rsid w:val="00590FAE"/>
    <w:rsid w:val="005914FA"/>
    <w:rsid w:val="00591510"/>
    <w:rsid w:val="00592D3A"/>
    <w:rsid w:val="00593B81"/>
    <w:rsid w:val="00593F2D"/>
    <w:rsid w:val="005944D7"/>
    <w:rsid w:val="005946F0"/>
    <w:rsid w:val="00596066"/>
    <w:rsid w:val="00596088"/>
    <w:rsid w:val="00597C63"/>
    <w:rsid w:val="00597C6E"/>
    <w:rsid w:val="005A0E5F"/>
    <w:rsid w:val="005A1B7C"/>
    <w:rsid w:val="005A3026"/>
    <w:rsid w:val="005A37B2"/>
    <w:rsid w:val="005A4D8F"/>
    <w:rsid w:val="005A5234"/>
    <w:rsid w:val="005A7B41"/>
    <w:rsid w:val="005A7E38"/>
    <w:rsid w:val="005B042E"/>
    <w:rsid w:val="005B1125"/>
    <w:rsid w:val="005B17EA"/>
    <w:rsid w:val="005B1ABB"/>
    <w:rsid w:val="005B1C2F"/>
    <w:rsid w:val="005B21D0"/>
    <w:rsid w:val="005B22C0"/>
    <w:rsid w:val="005B2FD0"/>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4F63"/>
    <w:rsid w:val="005C67ED"/>
    <w:rsid w:val="005C7145"/>
    <w:rsid w:val="005C7859"/>
    <w:rsid w:val="005D0B04"/>
    <w:rsid w:val="005D1D5E"/>
    <w:rsid w:val="005D202F"/>
    <w:rsid w:val="005D3998"/>
    <w:rsid w:val="005D3BBA"/>
    <w:rsid w:val="005D3CCD"/>
    <w:rsid w:val="005D4301"/>
    <w:rsid w:val="005D4FB9"/>
    <w:rsid w:val="005D52E7"/>
    <w:rsid w:val="005D5907"/>
    <w:rsid w:val="005D5908"/>
    <w:rsid w:val="005D629C"/>
    <w:rsid w:val="005D69B0"/>
    <w:rsid w:val="005E013E"/>
    <w:rsid w:val="005E0421"/>
    <w:rsid w:val="005E0F08"/>
    <w:rsid w:val="005E1167"/>
    <w:rsid w:val="005E1C54"/>
    <w:rsid w:val="005E3DB7"/>
    <w:rsid w:val="005E492F"/>
    <w:rsid w:val="005E4FF9"/>
    <w:rsid w:val="005E5C83"/>
    <w:rsid w:val="005E6350"/>
    <w:rsid w:val="005E7529"/>
    <w:rsid w:val="005F004A"/>
    <w:rsid w:val="005F044B"/>
    <w:rsid w:val="005F220F"/>
    <w:rsid w:val="005F3460"/>
    <w:rsid w:val="005F39C7"/>
    <w:rsid w:val="005F4E37"/>
    <w:rsid w:val="005F57B6"/>
    <w:rsid w:val="005F6215"/>
    <w:rsid w:val="005F71F2"/>
    <w:rsid w:val="005F7A54"/>
    <w:rsid w:val="006008E6"/>
    <w:rsid w:val="00601D2C"/>
    <w:rsid w:val="00602CDB"/>
    <w:rsid w:val="00602D4F"/>
    <w:rsid w:val="00603D7C"/>
    <w:rsid w:val="00603E89"/>
    <w:rsid w:val="00604333"/>
    <w:rsid w:val="006043B7"/>
    <w:rsid w:val="00605DA0"/>
    <w:rsid w:val="00605F58"/>
    <w:rsid w:val="00605F9C"/>
    <w:rsid w:val="00610B4F"/>
    <w:rsid w:val="006116EE"/>
    <w:rsid w:val="0061249F"/>
    <w:rsid w:val="00612FFF"/>
    <w:rsid w:val="006137D9"/>
    <w:rsid w:val="00613B4D"/>
    <w:rsid w:val="00613C2E"/>
    <w:rsid w:val="006140EA"/>
    <w:rsid w:val="00614CA4"/>
    <w:rsid w:val="0061508B"/>
    <w:rsid w:val="00616C5C"/>
    <w:rsid w:val="00617388"/>
    <w:rsid w:val="00617432"/>
    <w:rsid w:val="006205B2"/>
    <w:rsid w:val="00620D6B"/>
    <w:rsid w:val="0062121D"/>
    <w:rsid w:val="0062331E"/>
    <w:rsid w:val="00623B70"/>
    <w:rsid w:val="00624197"/>
    <w:rsid w:val="00624D4C"/>
    <w:rsid w:val="0062646C"/>
    <w:rsid w:val="00626BF2"/>
    <w:rsid w:val="0062737E"/>
    <w:rsid w:val="00630327"/>
    <w:rsid w:val="00630336"/>
    <w:rsid w:val="00630496"/>
    <w:rsid w:val="00630F52"/>
    <w:rsid w:val="006314CE"/>
    <w:rsid w:val="00631ECB"/>
    <w:rsid w:val="00632E0A"/>
    <w:rsid w:val="00633228"/>
    <w:rsid w:val="006333A5"/>
    <w:rsid w:val="0063361E"/>
    <w:rsid w:val="0063373C"/>
    <w:rsid w:val="00633CA3"/>
    <w:rsid w:val="00637F47"/>
    <w:rsid w:val="0064029F"/>
    <w:rsid w:val="00641DF6"/>
    <w:rsid w:val="00641E83"/>
    <w:rsid w:val="00642E26"/>
    <w:rsid w:val="006442BF"/>
    <w:rsid w:val="00645831"/>
    <w:rsid w:val="006460C1"/>
    <w:rsid w:val="006461BE"/>
    <w:rsid w:val="006472BB"/>
    <w:rsid w:val="00647792"/>
    <w:rsid w:val="00652AE0"/>
    <w:rsid w:val="0065656A"/>
    <w:rsid w:val="00657363"/>
    <w:rsid w:val="006574F2"/>
    <w:rsid w:val="0066019D"/>
    <w:rsid w:val="006609F0"/>
    <w:rsid w:val="00661DA7"/>
    <w:rsid w:val="006624BA"/>
    <w:rsid w:val="00662B1F"/>
    <w:rsid w:val="00663BA2"/>
    <w:rsid w:val="00663CF0"/>
    <w:rsid w:val="00663DC3"/>
    <w:rsid w:val="00663F54"/>
    <w:rsid w:val="00664C89"/>
    <w:rsid w:val="006651CE"/>
    <w:rsid w:val="0066527A"/>
    <w:rsid w:val="00666FC0"/>
    <w:rsid w:val="006670C0"/>
    <w:rsid w:val="006670C7"/>
    <w:rsid w:val="006671B4"/>
    <w:rsid w:val="0067070B"/>
    <w:rsid w:val="00671ED3"/>
    <w:rsid w:val="006721F0"/>
    <w:rsid w:val="006726A3"/>
    <w:rsid w:val="00672784"/>
    <w:rsid w:val="0067340C"/>
    <w:rsid w:val="006735E0"/>
    <w:rsid w:val="00673822"/>
    <w:rsid w:val="00673D85"/>
    <w:rsid w:val="00673FE2"/>
    <w:rsid w:val="00674B13"/>
    <w:rsid w:val="00675792"/>
    <w:rsid w:val="00675AFC"/>
    <w:rsid w:val="0067693D"/>
    <w:rsid w:val="006770BA"/>
    <w:rsid w:val="006777CC"/>
    <w:rsid w:val="0068507F"/>
    <w:rsid w:val="00685A01"/>
    <w:rsid w:val="00685E38"/>
    <w:rsid w:val="006862F9"/>
    <w:rsid w:val="0068761A"/>
    <w:rsid w:val="00692A38"/>
    <w:rsid w:val="00694583"/>
    <w:rsid w:val="00694E7E"/>
    <w:rsid w:val="0069532D"/>
    <w:rsid w:val="00695F49"/>
    <w:rsid w:val="00696254"/>
    <w:rsid w:val="00696625"/>
    <w:rsid w:val="00696FFE"/>
    <w:rsid w:val="0069733D"/>
    <w:rsid w:val="00697B08"/>
    <w:rsid w:val="006A162E"/>
    <w:rsid w:val="006A1984"/>
    <w:rsid w:val="006A2A4C"/>
    <w:rsid w:val="006A2FF3"/>
    <w:rsid w:val="006A31AE"/>
    <w:rsid w:val="006A34FE"/>
    <w:rsid w:val="006A3830"/>
    <w:rsid w:val="006A4B97"/>
    <w:rsid w:val="006A5C8C"/>
    <w:rsid w:val="006A66B7"/>
    <w:rsid w:val="006A79F5"/>
    <w:rsid w:val="006B0120"/>
    <w:rsid w:val="006B119D"/>
    <w:rsid w:val="006B1467"/>
    <w:rsid w:val="006B16E1"/>
    <w:rsid w:val="006B1F3C"/>
    <w:rsid w:val="006B20F4"/>
    <w:rsid w:val="006B3163"/>
    <w:rsid w:val="006B3532"/>
    <w:rsid w:val="006B390A"/>
    <w:rsid w:val="006B3B84"/>
    <w:rsid w:val="006B5835"/>
    <w:rsid w:val="006B6948"/>
    <w:rsid w:val="006C032E"/>
    <w:rsid w:val="006C35CE"/>
    <w:rsid w:val="006C4C6D"/>
    <w:rsid w:val="006C55B3"/>
    <w:rsid w:val="006C657F"/>
    <w:rsid w:val="006C661E"/>
    <w:rsid w:val="006C75F3"/>
    <w:rsid w:val="006D123D"/>
    <w:rsid w:val="006D2009"/>
    <w:rsid w:val="006D2272"/>
    <w:rsid w:val="006D2B9A"/>
    <w:rsid w:val="006D4001"/>
    <w:rsid w:val="006D40BC"/>
    <w:rsid w:val="006D44CC"/>
    <w:rsid w:val="006D4657"/>
    <w:rsid w:val="006D480F"/>
    <w:rsid w:val="006D5B9C"/>
    <w:rsid w:val="006D5D66"/>
    <w:rsid w:val="006D6066"/>
    <w:rsid w:val="006D7D3A"/>
    <w:rsid w:val="006D7EA6"/>
    <w:rsid w:val="006E0B2D"/>
    <w:rsid w:val="006E1566"/>
    <w:rsid w:val="006E16B0"/>
    <w:rsid w:val="006E32BB"/>
    <w:rsid w:val="006E4CF2"/>
    <w:rsid w:val="006E7047"/>
    <w:rsid w:val="006F0F1D"/>
    <w:rsid w:val="006F3629"/>
    <w:rsid w:val="006F3AC8"/>
    <w:rsid w:val="006F49DE"/>
    <w:rsid w:val="006F4CC3"/>
    <w:rsid w:val="006F5AAF"/>
    <w:rsid w:val="006F7A13"/>
    <w:rsid w:val="00701442"/>
    <w:rsid w:val="00702047"/>
    <w:rsid w:val="00703403"/>
    <w:rsid w:val="00704909"/>
    <w:rsid w:val="00704A8B"/>
    <w:rsid w:val="007100B4"/>
    <w:rsid w:val="00710347"/>
    <w:rsid w:val="007107AA"/>
    <w:rsid w:val="00712545"/>
    <w:rsid w:val="00713411"/>
    <w:rsid w:val="00715A77"/>
    <w:rsid w:val="00716828"/>
    <w:rsid w:val="00717BEA"/>
    <w:rsid w:val="00721719"/>
    <w:rsid w:val="007222DF"/>
    <w:rsid w:val="0072295A"/>
    <w:rsid w:val="00723448"/>
    <w:rsid w:val="00724D36"/>
    <w:rsid w:val="007257C4"/>
    <w:rsid w:val="0072655F"/>
    <w:rsid w:val="0072732B"/>
    <w:rsid w:val="00727875"/>
    <w:rsid w:val="0073240A"/>
    <w:rsid w:val="00732AF2"/>
    <w:rsid w:val="00732EDF"/>
    <w:rsid w:val="0073316B"/>
    <w:rsid w:val="00733963"/>
    <w:rsid w:val="00733F7F"/>
    <w:rsid w:val="00734EAC"/>
    <w:rsid w:val="00735CB4"/>
    <w:rsid w:val="00736CB8"/>
    <w:rsid w:val="00737BF3"/>
    <w:rsid w:val="007400B6"/>
    <w:rsid w:val="0074057B"/>
    <w:rsid w:val="00740802"/>
    <w:rsid w:val="0074131F"/>
    <w:rsid w:val="007435E5"/>
    <w:rsid w:val="00744902"/>
    <w:rsid w:val="00744912"/>
    <w:rsid w:val="00744921"/>
    <w:rsid w:val="007449BB"/>
    <w:rsid w:val="00745C35"/>
    <w:rsid w:val="00746BAB"/>
    <w:rsid w:val="00746BC4"/>
    <w:rsid w:val="00750978"/>
    <w:rsid w:val="007520BF"/>
    <w:rsid w:val="00752412"/>
    <w:rsid w:val="00754117"/>
    <w:rsid w:val="00754F89"/>
    <w:rsid w:val="00755428"/>
    <w:rsid w:val="00755694"/>
    <w:rsid w:val="00755CC6"/>
    <w:rsid w:val="007566DC"/>
    <w:rsid w:val="00756BEB"/>
    <w:rsid w:val="007574D7"/>
    <w:rsid w:val="00761357"/>
    <w:rsid w:val="00761B44"/>
    <w:rsid w:val="00761CED"/>
    <w:rsid w:val="0076202C"/>
    <w:rsid w:val="007625A6"/>
    <w:rsid w:val="0076433F"/>
    <w:rsid w:val="00764F20"/>
    <w:rsid w:val="00765514"/>
    <w:rsid w:val="007656CC"/>
    <w:rsid w:val="00765F43"/>
    <w:rsid w:val="0076704B"/>
    <w:rsid w:val="00767E44"/>
    <w:rsid w:val="0077085D"/>
    <w:rsid w:val="00770BC4"/>
    <w:rsid w:val="0077172A"/>
    <w:rsid w:val="00776631"/>
    <w:rsid w:val="00777DC0"/>
    <w:rsid w:val="00780553"/>
    <w:rsid w:val="00780731"/>
    <w:rsid w:val="00780D61"/>
    <w:rsid w:val="00783F98"/>
    <w:rsid w:val="00784372"/>
    <w:rsid w:val="00784D22"/>
    <w:rsid w:val="00784F5C"/>
    <w:rsid w:val="00785527"/>
    <w:rsid w:val="00785AAA"/>
    <w:rsid w:val="00785D0A"/>
    <w:rsid w:val="007865D8"/>
    <w:rsid w:val="00786EE6"/>
    <w:rsid w:val="00787DEA"/>
    <w:rsid w:val="0079007E"/>
    <w:rsid w:val="007905F4"/>
    <w:rsid w:val="00791BBC"/>
    <w:rsid w:val="00795B31"/>
    <w:rsid w:val="00796594"/>
    <w:rsid w:val="00796F5B"/>
    <w:rsid w:val="00797FF0"/>
    <w:rsid w:val="007A2681"/>
    <w:rsid w:val="007A28A4"/>
    <w:rsid w:val="007A2BCE"/>
    <w:rsid w:val="007A2EEC"/>
    <w:rsid w:val="007A4227"/>
    <w:rsid w:val="007A51D0"/>
    <w:rsid w:val="007A5566"/>
    <w:rsid w:val="007A6CF9"/>
    <w:rsid w:val="007A6D8B"/>
    <w:rsid w:val="007A7207"/>
    <w:rsid w:val="007A7275"/>
    <w:rsid w:val="007B10B8"/>
    <w:rsid w:val="007B16D1"/>
    <w:rsid w:val="007B1910"/>
    <w:rsid w:val="007B1ADA"/>
    <w:rsid w:val="007B31CF"/>
    <w:rsid w:val="007B395D"/>
    <w:rsid w:val="007B442B"/>
    <w:rsid w:val="007B4F58"/>
    <w:rsid w:val="007B6BFB"/>
    <w:rsid w:val="007B6E51"/>
    <w:rsid w:val="007B7201"/>
    <w:rsid w:val="007B783D"/>
    <w:rsid w:val="007B7CB9"/>
    <w:rsid w:val="007C192E"/>
    <w:rsid w:val="007C195D"/>
    <w:rsid w:val="007C2EC3"/>
    <w:rsid w:val="007C351A"/>
    <w:rsid w:val="007C38E6"/>
    <w:rsid w:val="007C4798"/>
    <w:rsid w:val="007C4D69"/>
    <w:rsid w:val="007C57DB"/>
    <w:rsid w:val="007C61A5"/>
    <w:rsid w:val="007C625B"/>
    <w:rsid w:val="007C6FCE"/>
    <w:rsid w:val="007C75FC"/>
    <w:rsid w:val="007D06BD"/>
    <w:rsid w:val="007D07D7"/>
    <w:rsid w:val="007D2A55"/>
    <w:rsid w:val="007D2A73"/>
    <w:rsid w:val="007D32E0"/>
    <w:rsid w:val="007D3785"/>
    <w:rsid w:val="007D5566"/>
    <w:rsid w:val="007D67C1"/>
    <w:rsid w:val="007D6814"/>
    <w:rsid w:val="007D6EC3"/>
    <w:rsid w:val="007D7EE6"/>
    <w:rsid w:val="007E0226"/>
    <w:rsid w:val="007E0250"/>
    <w:rsid w:val="007E0FF2"/>
    <w:rsid w:val="007E1A47"/>
    <w:rsid w:val="007E4D31"/>
    <w:rsid w:val="007E733E"/>
    <w:rsid w:val="007E7C6F"/>
    <w:rsid w:val="007F0B8F"/>
    <w:rsid w:val="007F10F7"/>
    <w:rsid w:val="007F1961"/>
    <w:rsid w:val="007F1CDB"/>
    <w:rsid w:val="007F27B5"/>
    <w:rsid w:val="007F2998"/>
    <w:rsid w:val="007F443F"/>
    <w:rsid w:val="007F45BC"/>
    <w:rsid w:val="007F4ECD"/>
    <w:rsid w:val="007F521D"/>
    <w:rsid w:val="007F7A84"/>
    <w:rsid w:val="00800A5C"/>
    <w:rsid w:val="00801671"/>
    <w:rsid w:val="00803F06"/>
    <w:rsid w:val="0080426B"/>
    <w:rsid w:val="0080487A"/>
    <w:rsid w:val="00804E44"/>
    <w:rsid w:val="00806254"/>
    <w:rsid w:val="008109CC"/>
    <w:rsid w:val="00810D60"/>
    <w:rsid w:val="008113E1"/>
    <w:rsid w:val="008118AB"/>
    <w:rsid w:val="00812796"/>
    <w:rsid w:val="00813C43"/>
    <w:rsid w:val="008142F5"/>
    <w:rsid w:val="008152D6"/>
    <w:rsid w:val="00815483"/>
    <w:rsid w:val="00815BF1"/>
    <w:rsid w:val="00815FCE"/>
    <w:rsid w:val="0081672C"/>
    <w:rsid w:val="00816935"/>
    <w:rsid w:val="00816F33"/>
    <w:rsid w:val="008179A2"/>
    <w:rsid w:val="00821B40"/>
    <w:rsid w:val="00821B49"/>
    <w:rsid w:val="00822E99"/>
    <w:rsid w:val="008247CB"/>
    <w:rsid w:val="008272EB"/>
    <w:rsid w:val="008276C9"/>
    <w:rsid w:val="00830712"/>
    <w:rsid w:val="008317AB"/>
    <w:rsid w:val="00832151"/>
    <w:rsid w:val="00832BD3"/>
    <w:rsid w:val="00834127"/>
    <w:rsid w:val="00834A8C"/>
    <w:rsid w:val="00834C18"/>
    <w:rsid w:val="0083672F"/>
    <w:rsid w:val="00836799"/>
    <w:rsid w:val="008368E1"/>
    <w:rsid w:val="00836A8C"/>
    <w:rsid w:val="00840DE9"/>
    <w:rsid w:val="0084186B"/>
    <w:rsid w:val="00842532"/>
    <w:rsid w:val="00842AE9"/>
    <w:rsid w:val="008438E7"/>
    <w:rsid w:val="008440FE"/>
    <w:rsid w:val="0084503C"/>
    <w:rsid w:val="008455CD"/>
    <w:rsid w:val="008457AC"/>
    <w:rsid w:val="00845E90"/>
    <w:rsid w:val="00846F5C"/>
    <w:rsid w:val="00851298"/>
    <w:rsid w:val="0085185A"/>
    <w:rsid w:val="00853CBB"/>
    <w:rsid w:val="00854ADF"/>
    <w:rsid w:val="008558CD"/>
    <w:rsid w:val="0085626E"/>
    <w:rsid w:val="00856F8A"/>
    <w:rsid w:val="00857F5F"/>
    <w:rsid w:val="008600B4"/>
    <w:rsid w:val="00860124"/>
    <w:rsid w:val="008616A0"/>
    <w:rsid w:val="00862362"/>
    <w:rsid w:val="00864BEF"/>
    <w:rsid w:val="00865F36"/>
    <w:rsid w:val="00866B31"/>
    <w:rsid w:val="00870B83"/>
    <w:rsid w:val="00873F03"/>
    <w:rsid w:val="00874363"/>
    <w:rsid w:val="00875945"/>
    <w:rsid w:val="008760A1"/>
    <w:rsid w:val="008775E8"/>
    <w:rsid w:val="00881DE6"/>
    <w:rsid w:val="00882A80"/>
    <w:rsid w:val="0088321E"/>
    <w:rsid w:val="008862E9"/>
    <w:rsid w:val="008868C7"/>
    <w:rsid w:val="00891B9D"/>
    <w:rsid w:val="00892A08"/>
    <w:rsid w:val="00893CEA"/>
    <w:rsid w:val="00893F9E"/>
    <w:rsid w:val="0089488E"/>
    <w:rsid w:val="008950E6"/>
    <w:rsid w:val="00896130"/>
    <w:rsid w:val="008962A5"/>
    <w:rsid w:val="00896FFC"/>
    <w:rsid w:val="00897E07"/>
    <w:rsid w:val="008A17B9"/>
    <w:rsid w:val="008A190F"/>
    <w:rsid w:val="008A2093"/>
    <w:rsid w:val="008A2874"/>
    <w:rsid w:val="008A2EF3"/>
    <w:rsid w:val="008A360E"/>
    <w:rsid w:val="008A46F3"/>
    <w:rsid w:val="008A6480"/>
    <w:rsid w:val="008A6AEF"/>
    <w:rsid w:val="008A7A3C"/>
    <w:rsid w:val="008B12AC"/>
    <w:rsid w:val="008B12EE"/>
    <w:rsid w:val="008B2E19"/>
    <w:rsid w:val="008B3171"/>
    <w:rsid w:val="008B3EC8"/>
    <w:rsid w:val="008B475A"/>
    <w:rsid w:val="008B4BAE"/>
    <w:rsid w:val="008B7B19"/>
    <w:rsid w:val="008B7E96"/>
    <w:rsid w:val="008B7F6A"/>
    <w:rsid w:val="008C1953"/>
    <w:rsid w:val="008C344C"/>
    <w:rsid w:val="008C3D76"/>
    <w:rsid w:val="008C47C0"/>
    <w:rsid w:val="008C517F"/>
    <w:rsid w:val="008C55D6"/>
    <w:rsid w:val="008C771E"/>
    <w:rsid w:val="008D0BE1"/>
    <w:rsid w:val="008D0CA0"/>
    <w:rsid w:val="008D2157"/>
    <w:rsid w:val="008D21A2"/>
    <w:rsid w:val="008D344D"/>
    <w:rsid w:val="008D3B30"/>
    <w:rsid w:val="008D68C3"/>
    <w:rsid w:val="008D7049"/>
    <w:rsid w:val="008E0D80"/>
    <w:rsid w:val="008E1821"/>
    <w:rsid w:val="008E31B0"/>
    <w:rsid w:val="008E390D"/>
    <w:rsid w:val="008E53B5"/>
    <w:rsid w:val="008E5E8A"/>
    <w:rsid w:val="008E6393"/>
    <w:rsid w:val="008F0770"/>
    <w:rsid w:val="008F1750"/>
    <w:rsid w:val="008F208B"/>
    <w:rsid w:val="008F2927"/>
    <w:rsid w:val="008F2D20"/>
    <w:rsid w:val="008F3426"/>
    <w:rsid w:val="008F3D2C"/>
    <w:rsid w:val="008F50AA"/>
    <w:rsid w:val="008F565A"/>
    <w:rsid w:val="008F5867"/>
    <w:rsid w:val="008F5BFF"/>
    <w:rsid w:val="008F5FC1"/>
    <w:rsid w:val="008F7057"/>
    <w:rsid w:val="009007A3"/>
    <w:rsid w:val="009014EE"/>
    <w:rsid w:val="00901599"/>
    <w:rsid w:val="009019CC"/>
    <w:rsid w:val="0090398C"/>
    <w:rsid w:val="00907127"/>
    <w:rsid w:val="00907470"/>
    <w:rsid w:val="00910CB7"/>
    <w:rsid w:val="009114AC"/>
    <w:rsid w:val="00911C84"/>
    <w:rsid w:val="00912000"/>
    <w:rsid w:val="00912F93"/>
    <w:rsid w:val="0091374F"/>
    <w:rsid w:val="00913999"/>
    <w:rsid w:val="0091472E"/>
    <w:rsid w:val="009156A1"/>
    <w:rsid w:val="0091575F"/>
    <w:rsid w:val="00915E7E"/>
    <w:rsid w:val="009160EE"/>
    <w:rsid w:val="009163C1"/>
    <w:rsid w:val="00917C37"/>
    <w:rsid w:val="00920652"/>
    <w:rsid w:val="00921774"/>
    <w:rsid w:val="00921810"/>
    <w:rsid w:val="00921AFE"/>
    <w:rsid w:val="00922FED"/>
    <w:rsid w:val="00923684"/>
    <w:rsid w:val="00924EC8"/>
    <w:rsid w:val="0092563A"/>
    <w:rsid w:val="00925B04"/>
    <w:rsid w:val="00925FCC"/>
    <w:rsid w:val="00927132"/>
    <w:rsid w:val="009272CD"/>
    <w:rsid w:val="00927B63"/>
    <w:rsid w:val="009301D3"/>
    <w:rsid w:val="00932C6E"/>
    <w:rsid w:val="009343CC"/>
    <w:rsid w:val="009350E3"/>
    <w:rsid w:val="00935C49"/>
    <w:rsid w:val="00937357"/>
    <w:rsid w:val="00937945"/>
    <w:rsid w:val="00940601"/>
    <w:rsid w:val="00940A39"/>
    <w:rsid w:val="00940C4D"/>
    <w:rsid w:val="00940C9F"/>
    <w:rsid w:val="009414A9"/>
    <w:rsid w:val="00941765"/>
    <w:rsid w:val="00941862"/>
    <w:rsid w:val="00944277"/>
    <w:rsid w:val="0094452F"/>
    <w:rsid w:val="009452E5"/>
    <w:rsid w:val="00945334"/>
    <w:rsid w:val="00945C24"/>
    <w:rsid w:val="00945F41"/>
    <w:rsid w:val="009465D1"/>
    <w:rsid w:val="009476C7"/>
    <w:rsid w:val="00947DD4"/>
    <w:rsid w:val="00950016"/>
    <w:rsid w:val="00950992"/>
    <w:rsid w:val="0095112B"/>
    <w:rsid w:val="00951A8D"/>
    <w:rsid w:val="00951FEC"/>
    <w:rsid w:val="00952188"/>
    <w:rsid w:val="009522E7"/>
    <w:rsid w:val="0095241E"/>
    <w:rsid w:val="00952D8A"/>
    <w:rsid w:val="009531CC"/>
    <w:rsid w:val="00954765"/>
    <w:rsid w:val="00954962"/>
    <w:rsid w:val="00954B23"/>
    <w:rsid w:val="00955CFD"/>
    <w:rsid w:val="0095661F"/>
    <w:rsid w:val="009566E1"/>
    <w:rsid w:val="0095720A"/>
    <w:rsid w:val="009576CD"/>
    <w:rsid w:val="00957CF2"/>
    <w:rsid w:val="00960483"/>
    <w:rsid w:val="00961455"/>
    <w:rsid w:val="00961B1D"/>
    <w:rsid w:val="00962281"/>
    <w:rsid w:val="00962AE1"/>
    <w:rsid w:val="00963260"/>
    <w:rsid w:val="00964F12"/>
    <w:rsid w:val="00967EBE"/>
    <w:rsid w:val="00970C54"/>
    <w:rsid w:val="00971FBA"/>
    <w:rsid w:val="0097232C"/>
    <w:rsid w:val="00972803"/>
    <w:rsid w:val="00972CF7"/>
    <w:rsid w:val="00973CAC"/>
    <w:rsid w:val="0097455E"/>
    <w:rsid w:val="009746A9"/>
    <w:rsid w:val="00974F10"/>
    <w:rsid w:val="009759DC"/>
    <w:rsid w:val="00976641"/>
    <w:rsid w:val="00976863"/>
    <w:rsid w:val="00976E02"/>
    <w:rsid w:val="0097778F"/>
    <w:rsid w:val="009813E5"/>
    <w:rsid w:val="00981A93"/>
    <w:rsid w:val="0098216F"/>
    <w:rsid w:val="00983283"/>
    <w:rsid w:val="00983A08"/>
    <w:rsid w:val="009843FC"/>
    <w:rsid w:val="00984F19"/>
    <w:rsid w:val="009859B8"/>
    <w:rsid w:val="00987521"/>
    <w:rsid w:val="00987BBE"/>
    <w:rsid w:val="00990E59"/>
    <w:rsid w:val="009913D9"/>
    <w:rsid w:val="00991518"/>
    <w:rsid w:val="009947AF"/>
    <w:rsid w:val="009960B4"/>
    <w:rsid w:val="00996691"/>
    <w:rsid w:val="00996CA8"/>
    <w:rsid w:val="00997AAE"/>
    <w:rsid w:val="00997F8E"/>
    <w:rsid w:val="009A03AE"/>
    <w:rsid w:val="009A0B2B"/>
    <w:rsid w:val="009A0E26"/>
    <w:rsid w:val="009A1133"/>
    <w:rsid w:val="009A1440"/>
    <w:rsid w:val="009A32D9"/>
    <w:rsid w:val="009A3528"/>
    <w:rsid w:val="009A3C3D"/>
    <w:rsid w:val="009A3C56"/>
    <w:rsid w:val="009A4CEA"/>
    <w:rsid w:val="009A520A"/>
    <w:rsid w:val="009A52E7"/>
    <w:rsid w:val="009A5B6A"/>
    <w:rsid w:val="009A5C46"/>
    <w:rsid w:val="009A5D95"/>
    <w:rsid w:val="009B151E"/>
    <w:rsid w:val="009B2382"/>
    <w:rsid w:val="009B37A5"/>
    <w:rsid w:val="009B4CBB"/>
    <w:rsid w:val="009B4FFF"/>
    <w:rsid w:val="009B5713"/>
    <w:rsid w:val="009B61F6"/>
    <w:rsid w:val="009B72F6"/>
    <w:rsid w:val="009B7F62"/>
    <w:rsid w:val="009C00F6"/>
    <w:rsid w:val="009C0806"/>
    <w:rsid w:val="009C0AFB"/>
    <w:rsid w:val="009C1358"/>
    <w:rsid w:val="009C1977"/>
    <w:rsid w:val="009C1B23"/>
    <w:rsid w:val="009C36D4"/>
    <w:rsid w:val="009C3973"/>
    <w:rsid w:val="009C3A23"/>
    <w:rsid w:val="009C41F4"/>
    <w:rsid w:val="009C4908"/>
    <w:rsid w:val="009C63B5"/>
    <w:rsid w:val="009D068E"/>
    <w:rsid w:val="009D0912"/>
    <w:rsid w:val="009D0F2C"/>
    <w:rsid w:val="009D0F61"/>
    <w:rsid w:val="009D106B"/>
    <w:rsid w:val="009D1F28"/>
    <w:rsid w:val="009D21C3"/>
    <w:rsid w:val="009D27BA"/>
    <w:rsid w:val="009D2AAB"/>
    <w:rsid w:val="009D3442"/>
    <w:rsid w:val="009D4793"/>
    <w:rsid w:val="009D7186"/>
    <w:rsid w:val="009D71BA"/>
    <w:rsid w:val="009D75EB"/>
    <w:rsid w:val="009E0E45"/>
    <w:rsid w:val="009E1242"/>
    <w:rsid w:val="009E1606"/>
    <w:rsid w:val="009E1D0B"/>
    <w:rsid w:val="009E2803"/>
    <w:rsid w:val="009E38E5"/>
    <w:rsid w:val="009E398A"/>
    <w:rsid w:val="009E4370"/>
    <w:rsid w:val="009E54BC"/>
    <w:rsid w:val="009E68D0"/>
    <w:rsid w:val="009E706B"/>
    <w:rsid w:val="009E76AA"/>
    <w:rsid w:val="009F0491"/>
    <w:rsid w:val="009F2BAA"/>
    <w:rsid w:val="009F3850"/>
    <w:rsid w:val="009F3F14"/>
    <w:rsid w:val="009F3F81"/>
    <w:rsid w:val="009F4042"/>
    <w:rsid w:val="009F498B"/>
    <w:rsid w:val="009F4CE3"/>
    <w:rsid w:val="009F5A84"/>
    <w:rsid w:val="009F5C1A"/>
    <w:rsid w:val="009F5E31"/>
    <w:rsid w:val="009F7A80"/>
    <w:rsid w:val="009F7ED1"/>
    <w:rsid w:val="00A00BC6"/>
    <w:rsid w:val="00A00C5F"/>
    <w:rsid w:val="00A0237D"/>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391"/>
    <w:rsid w:val="00A14CA3"/>
    <w:rsid w:val="00A151CF"/>
    <w:rsid w:val="00A16279"/>
    <w:rsid w:val="00A1650F"/>
    <w:rsid w:val="00A168C8"/>
    <w:rsid w:val="00A17398"/>
    <w:rsid w:val="00A17551"/>
    <w:rsid w:val="00A20A3F"/>
    <w:rsid w:val="00A20C72"/>
    <w:rsid w:val="00A219D8"/>
    <w:rsid w:val="00A22298"/>
    <w:rsid w:val="00A22D4D"/>
    <w:rsid w:val="00A22F93"/>
    <w:rsid w:val="00A23318"/>
    <w:rsid w:val="00A24D05"/>
    <w:rsid w:val="00A30592"/>
    <w:rsid w:val="00A3079F"/>
    <w:rsid w:val="00A30AD6"/>
    <w:rsid w:val="00A3237A"/>
    <w:rsid w:val="00A338D4"/>
    <w:rsid w:val="00A33ACC"/>
    <w:rsid w:val="00A33B6E"/>
    <w:rsid w:val="00A371CD"/>
    <w:rsid w:val="00A37E85"/>
    <w:rsid w:val="00A40788"/>
    <w:rsid w:val="00A41950"/>
    <w:rsid w:val="00A42713"/>
    <w:rsid w:val="00A431C9"/>
    <w:rsid w:val="00A4441D"/>
    <w:rsid w:val="00A44AFF"/>
    <w:rsid w:val="00A44BB3"/>
    <w:rsid w:val="00A45055"/>
    <w:rsid w:val="00A45EEB"/>
    <w:rsid w:val="00A46800"/>
    <w:rsid w:val="00A47A94"/>
    <w:rsid w:val="00A50663"/>
    <w:rsid w:val="00A516D7"/>
    <w:rsid w:val="00A5203B"/>
    <w:rsid w:val="00A521BD"/>
    <w:rsid w:val="00A52AFD"/>
    <w:rsid w:val="00A53216"/>
    <w:rsid w:val="00A572A7"/>
    <w:rsid w:val="00A5744D"/>
    <w:rsid w:val="00A5784E"/>
    <w:rsid w:val="00A601AA"/>
    <w:rsid w:val="00A60BBE"/>
    <w:rsid w:val="00A61817"/>
    <w:rsid w:val="00A61AB7"/>
    <w:rsid w:val="00A632DE"/>
    <w:rsid w:val="00A6373A"/>
    <w:rsid w:val="00A66DB3"/>
    <w:rsid w:val="00A67390"/>
    <w:rsid w:val="00A67A43"/>
    <w:rsid w:val="00A70A6A"/>
    <w:rsid w:val="00A7183C"/>
    <w:rsid w:val="00A72444"/>
    <w:rsid w:val="00A73028"/>
    <w:rsid w:val="00A7314F"/>
    <w:rsid w:val="00A73A42"/>
    <w:rsid w:val="00A75866"/>
    <w:rsid w:val="00A75E46"/>
    <w:rsid w:val="00A761DB"/>
    <w:rsid w:val="00A76272"/>
    <w:rsid w:val="00A816F4"/>
    <w:rsid w:val="00A81FDF"/>
    <w:rsid w:val="00A84133"/>
    <w:rsid w:val="00A8426D"/>
    <w:rsid w:val="00A84616"/>
    <w:rsid w:val="00A84A1D"/>
    <w:rsid w:val="00A84B68"/>
    <w:rsid w:val="00A8564F"/>
    <w:rsid w:val="00A862CE"/>
    <w:rsid w:val="00A86636"/>
    <w:rsid w:val="00A870C3"/>
    <w:rsid w:val="00A87C56"/>
    <w:rsid w:val="00A90D28"/>
    <w:rsid w:val="00A918D8"/>
    <w:rsid w:val="00A93625"/>
    <w:rsid w:val="00A9391E"/>
    <w:rsid w:val="00A94710"/>
    <w:rsid w:val="00A9489F"/>
    <w:rsid w:val="00AA0021"/>
    <w:rsid w:val="00AA08FD"/>
    <w:rsid w:val="00AA13FF"/>
    <w:rsid w:val="00AA20E5"/>
    <w:rsid w:val="00AA5A74"/>
    <w:rsid w:val="00AA6E07"/>
    <w:rsid w:val="00AA71EA"/>
    <w:rsid w:val="00AA795A"/>
    <w:rsid w:val="00AA7B37"/>
    <w:rsid w:val="00AB0015"/>
    <w:rsid w:val="00AB079A"/>
    <w:rsid w:val="00AB1DDD"/>
    <w:rsid w:val="00AB3357"/>
    <w:rsid w:val="00AB390A"/>
    <w:rsid w:val="00AB492D"/>
    <w:rsid w:val="00AC12A2"/>
    <w:rsid w:val="00AC21A7"/>
    <w:rsid w:val="00AC3D4F"/>
    <w:rsid w:val="00AC43E8"/>
    <w:rsid w:val="00AC4B37"/>
    <w:rsid w:val="00AC5043"/>
    <w:rsid w:val="00AC50FF"/>
    <w:rsid w:val="00AC5295"/>
    <w:rsid w:val="00AC5870"/>
    <w:rsid w:val="00AC5C28"/>
    <w:rsid w:val="00AC6294"/>
    <w:rsid w:val="00AC650B"/>
    <w:rsid w:val="00AC6656"/>
    <w:rsid w:val="00AC7E1B"/>
    <w:rsid w:val="00AD05AB"/>
    <w:rsid w:val="00AD07D5"/>
    <w:rsid w:val="00AD08E5"/>
    <w:rsid w:val="00AD0CA4"/>
    <w:rsid w:val="00AD0F56"/>
    <w:rsid w:val="00AD1D3B"/>
    <w:rsid w:val="00AD1F8A"/>
    <w:rsid w:val="00AD21CB"/>
    <w:rsid w:val="00AD247C"/>
    <w:rsid w:val="00AD2F8C"/>
    <w:rsid w:val="00AD3586"/>
    <w:rsid w:val="00AD3947"/>
    <w:rsid w:val="00AD531B"/>
    <w:rsid w:val="00AD5B32"/>
    <w:rsid w:val="00AD71AD"/>
    <w:rsid w:val="00AD7D5A"/>
    <w:rsid w:val="00AE0143"/>
    <w:rsid w:val="00AE0839"/>
    <w:rsid w:val="00AE08B3"/>
    <w:rsid w:val="00AE1132"/>
    <w:rsid w:val="00AE30DC"/>
    <w:rsid w:val="00AE34F5"/>
    <w:rsid w:val="00AE55D1"/>
    <w:rsid w:val="00AE6019"/>
    <w:rsid w:val="00AE6CF7"/>
    <w:rsid w:val="00AF01A1"/>
    <w:rsid w:val="00AF1110"/>
    <w:rsid w:val="00AF1385"/>
    <w:rsid w:val="00AF14E0"/>
    <w:rsid w:val="00AF20B9"/>
    <w:rsid w:val="00AF357A"/>
    <w:rsid w:val="00AF37EF"/>
    <w:rsid w:val="00AF39B3"/>
    <w:rsid w:val="00AF4781"/>
    <w:rsid w:val="00AF5C7B"/>
    <w:rsid w:val="00AF6E9D"/>
    <w:rsid w:val="00AF7049"/>
    <w:rsid w:val="00AF7861"/>
    <w:rsid w:val="00AF7D99"/>
    <w:rsid w:val="00B003E7"/>
    <w:rsid w:val="00B011CF"/>
    <w:rsid w:val="00B02353"/>
    <w:rsid w:val="00B057BB"/>
    <w:rsid w:val="00B05F22"/>
    <w:rsid w:val="00B06349"/>
    <w:rsid w:val="00B1028B"/>
    <w:rsid w:val="00B10C09"/>
    <w:rsid w:val="00B116BF"/>
    <w:rsid w:val="00B118D2"/>
    <w:rsid w:val="00B11F45"/>
    <w:rsid w:val="00B12BD6"/>
    <w:rsid w:val="00B13176"/>
    <w:rsid w:val="00B1436C"/>
    <w:rsid w:val="00B14F46"/>
    <w:rsid w:val="00B15300"/>
    <w:rsid w:val="00B15713"/>
    <w:rsid w:val="00B1673D"/>
    <w:rsid w:val="00B16839"/>
    <w:rsid w:val="00B17199"/>
    <w:rsid w:val="00B17B36"/>
    <w:rsid w:val="00B20590"/>
    <w:rsid w:val="00B21DFA"/>
    <w:rsid w:val="00B223CB"/>
    <w:rsid w:val="00B23313"/>
    <w:rsid w:val="00B2331F"/>
    <w:rsid w:val="00B25AC4"/>
    <w:rsid w:val="00B25E1B"/>
    <w:rsid w:val="00B272FF"/>
    <w:rsid w:val="00B27CA8"/>
    <w:rsid w:val="00B30DA6"/>
    <w:rsid w:val="00B31726"/>
    <w:rsid w:val="00B3211D"/>
    <w:rsid w:val="00B3247D"/>
    <w:rsid w:val="00B329FE"/>
    <w:rsid w:val="00B32B64"/>
    <w:rsid w:val="00B33599"/>
    <w:rsid w:val="00B34373"/>
    <w:rsid w:val="00B36EC1"/>
    <w:rsid w:val="00B37742"/>
    <w:rsid w:val="00B40485"/>
    <w:rsid w:val="00B409FC"/>
    <w:rsid w:val="00B415A6"/>
    <w:rsid w:val="00B41779"/>
    <w:rsid w:val="00B418D6"/>
    <w:rsid w:val="00B4261F"/>
    <w:rsid w:val="00B471B5"/>
    <w:rsid w:val="00B515A6"/>
    <w:rsid w:val="00B5453E"/>
    <w:rsid w:val="00B54E7F"/>
    <w:rsid w:val="00B5593B"/>
    <w:rsid w:val="00B55AB0"/>
    <w:rsid w:val="00B60E54"/>
    <w:rsid w:val="00B6456F"/>
    <w:rsid w:val="00B64B04"/>
    <w:rsid w:val="00B654C6"/>
    <w:rsid w:val="00B65564"/>
    <w:rsid w:val="00B66666"/>
    <w:rsid w:val="00B66985"/>
    <w:rsid w:val="00B6702B"/>
    <w:rsid w:val="00B67206"/>
    <w:rsid w:val="00B673AE"/>
    <w:rsid w:val="00B704A3"/>
    <w:rsid w:val="00B705CD"/>
    <w:rsid w:val="00B7149E"/>
    <w:rsid w:val="00B71F41"/>
    <w:rsid w:val="00B73A5F"/>
    <w:rsid w:val="00B73DD1"/>
    <w:rsid w:val="00B74D97"/>
    <w:rsid w:val="00B75BC6"/>
    <w:rsid w:val="00B75E66"/>
    <w:rsid w:val="00B76A45"/>
    <w:rsid w:val="00B7766B"/>
    <w:rsid w:val="00B80299"/>
    <w:rsid w:val="00B807D9"/>
    <w:rsid w:val="00B80D39"/>
    <w:rsid w:val="00B81302"/>
    <w:rsid w:val="00B816DE"/>
    <w:rsid w:val="00B81E52"/>
    <w:rsid w:val="00B83980"/>
    <w:rsid w:val="00B854BC"/>
    <w:rsid w:val="00B85F24"/>
    <w:rsid w:val="00B86604"/>
    <w:rsid w:val="00B87065"/>
    <w:rsid w:val="00B87CC9"/>
    <w:rsid w:val="00B928B1"/>
    <w:rsid w:val="00B93748"/>
    <w:rsid w:val="00B93C31"/>
    <w:rsid w:val="00B93D8E"/>
    <w:rsid w:val="00B93EF0"/>
    <w:rsid w:val="00B95281"/>
    <w:rsid w:val="00B95E4A"/>
    <w:rsid w:val="00B969FC"/>
    <w:rsid w:val="00BA1646"/>
    <w:rsid w:val="00BA17F3"/>
    <w:rsid w:val="00BA31B8"/>
    <w:rsid w:val="00BA34B0"/>
    <w:rsid w:val="00BA5095"/>
    <w:rsid w:val="00BA5660"/>
    <w:rsid w:val="00BA6670"/>
    <w:rsid w:val="00BA6DFB"/>
    <w:rsid w:val="00BA7422"/>
    <w:rsid w:val="00BA75E4"/>
    <w:rsid w:val="00BA7676"/>
    <w:rsid w:val="00BB1525"/>
    <w:rsid w:val="00BB174C"/>
    <w:rsid w:val="00BB19ED"/>
    <w:rsid w:val="00BB1CEB"/>
    <w:rsid w:val="00BB1DA5"/>
    <w:rsid w:val="00BB2029"/>
    <w:rsid w:val="00BB2EE6"/>
    <w:rsid w:val="00BB3316"/>
    <w:rsid w:val="00BB379A"/>
    <w:rsid w:val="00BB52A1"/>
    <w:rsid w:val="00BB5534"/>
    <w:rsid w:val="00BB6485"/>
    <w:rsid w:val="00BB7B75"/>
    <w:rsid w:val="00BB7F7A"/>
    <w:rsid w:val="00BC034B"/>
    <w:rsid w:val="00BC10ED"/>
    <w:rsid w:val="00BC129E"/>
    <w:rsid w:val="00BC3001"/>
    <w:rsid w:val="00BC440A"/>
    <w:rsid w:val="00BC50D8"/>
    <w:rsid w:val="00BC5E92"/>
    <w:rsid w:val="00BD0550"/>
    <w:rsid w:val="00BD24EF"/>
    <w:rsid w:val="00BD2CFE"/>
    <w:rsid w:val="00BD3021"/>
    <w:rsid w:val="00BD3632"/>
    <w:rsid w:val="00BD3EBE"/>
    <w:rsid w:val="00BD3EDE"/>
    <w:rsid w:val="00BD4E17"/>
    <w:rsid w:val="00BD6CE1"/>
    <w:rsid w:val="00BD770B"/>
    <w:rsid w:val="00BE042A"/>
    <w:rsid w:val="00BE10F0"/>
    <w:rsid w:val="00BE18F6"/>
    <w:rsid w:val="00BE1BCF"/>
    <w:rsid w:val="00BE4C31"/>
    <w:rsid w:val="00BE5B48"/>
    <w:rsid w:val="00BE5BBD"/>
    <w:rsid w:val="00BE5F3B"/>
    <w:rsid w:val="00BE6349"/>
    <w:rsid w:val="00BE65C7"/>
    <w:rsid w:val="00BE72DF"/>
    <w:rsid w:val="00BF0B74"/>
    <w:rsid w:val="00BF1DA5"/>
    <w:rsid w:val="00BF37F9"/>
    <w:rsid w:val="00BF3A6E"/>
    <w:rsid w:val="00BF3B08"/>
    <w:rsid w:val="00BF4E21"/>
    <w:rsid w:val="00BF5243"/>
    <w:rsid w:val="00BF5586"/>
    <w:rsid w:val="00BF58B1"/>
    <w:rsid w:val="00C00E42"/>
    <w:rsid w:val="00C03A2F"/>
    <w:rsid w:val="00C0464C"/>
    <w:rsid w:val="00C0470F"/>
    <w:rsid w:val="00C04F62"/>
    <w:rsid w:val="00C05F27"/>
    <w:rsid w:val="00C06196"/>
    <w:rsid w:val="00C07E85"/>
    <w:rsid w:val="00C10742"/>
    <w:rsid w:val="00C119AE"/>
    <w:rsid w:val="00C125D7"/>
    <w:rsid w:val="00C14756"/>
    <w:rsid w:val="00C14B7B"/>
    <w:rsid w:val="00C14E28"/>
    <w:rsid w:val="00C15A7C"/>
    <w:rsid w:val="00C15D96"/>
    <w:rsid w:val="00C16B3E"/>
    <w:rsid w:val="00C178E3"/>
    <w:rsid w:val="00C205CE"/>
    <w:rsid w:val="00C20871"/>
    <w:rsid w:val="00C20ECF"/>
    <w:rsid w:val="00C22898"/>
    <w:rsid w:val="00C22D02"/>
    <w:rsid w:val="00C2401F"/>
    <w:rsid w:val="00C30ED9"/>
    <w:rsid w:val="00C31323"/>
    <w:rsid w:val="00C32E83"/>
    <w:rsid w:val="00C339A2"/>
    <w:rsid w:val="00C3424C"/>
    <w:rsid w:val="00C34AB2"/>
    <w:rsid w:val="00C34FC1"/>
    <w:rsid w:val="00C36108"/>
    <w:rsid w:val="00C375A3"/>
    <w:rsid w:val="00C401EB"/>
    <w:rsid w:val="00C41B6A"/>
    <w:rsid w:val="00C43CE5"/>
    <w:rsid w:val="00C46D9D"/>
    <w:rsid w:val="00C472A2"/>
    <w:rsid w:val="00C4755E"/>
    <w:rsid w:val="00C4797E"/>
    <w:rsid w:val="00C47E9A"/>
    <w:rsid w:val="00C47F2C"/>
    <w:rsid w:val="00C500BB"/>
    <w:rsid w:val="00C503DE"/>
    <w:rsid w:val="00C5089E"/>
    <w:rsid w:val="00C519DD"/>
    <w:rsid w:val="00C53F33"/>
    <w:rsid w:val="00C54FC2"/>
    <w:rsid w:val="00C55BEC"/>
    <w:rsid w:val="00C55C88"/>
    <w:rsid w:val="00C55DA5"/>
    <w:rsid w:val="00C564D9"/>
    <w:rsid w:val="00C56CBF"/>
    <w:rsid w:val="00C57D8D"/>
    <w:rsid w:val="00C57E52"/>
    <w:rsid w:val="00C61738"/>
    <w:rsid w:val="00C623AA"/>
    <w:rsid w:val="00C63E02"/>
    <w:rsid w:val="00C6492B"/>
    <w:rsid w:val="00C659B6"/>
    <w:rsid w:val="00C662E7"/>
    <w:rsid w:val="00C66765"/>
    <w:rsid w:val="00C676E6"/>
    <w:rsid w:val="00C70924"/>
    <w:rsid w:val="00C72A49"/>
    <w:rsid w:val="00C736D7"/>
    <w:rsid w:val="00C75879"/>
    <w:rsid w:val="00C75939"/>
    <w:rsid w:val="00C77599"/>
    <w:rsid w:val="00C805E1"/>
    <w:rsid w:val="00C80847"/>
    <w:rsid w:val="00C80DDD"/>
    <w:rsid w:val="00C8171A"/>
    <w:rsid w:val="00C81B10"/>
    <w:rsid w:val="00C81EA9"/>
    <w:rsid w:val="00C839B4"/>
    <w:rsid w:val="00C83C1F"/>
    <w:rsid w:val="00C84271"/>
    <w:rsid w:val="00C847F6"/>
    <w:rsid w:val="00C85895"/>
    <w:rsid w:val="00C87B63"/>
    <w:rsid w:val="00C904FB"/>
    <w:rsid w:val="00C914C5"/>
    <w:rsid w:val="00C91899"/>
    <w:rsid w:val="00C91B30"/>
    <w:rsid w:val="00C927FE"/>
    <w:rsid w:val="00C92E86"/>
    <w:rsid w:val="00C932F9"/>
    <w:rsid w:val="00C93619"/>
    <w:rsid w:val="00C93D57"/>
    <w:rsid w:val="00C942AD"/>
    <w:rsid w:val="00C95FBA"/>
    <w:rsid w:val="00C973F4"/>
    <w:rsid w:val="00C97F95"/>
    <w:rsid w:val="00CA27C5"/>
    <w:rsid w:val="00CA2E31"/>
    <w:rsid w:val="00CA2E7D"/>
    <w:rsid w:val="00CA30F5"/>
    <w:rsid w:val="00CA4264"/>
    <w:rsid w:val="00CA6297"/>
    <w:rsid w:val="00CB2713"/>
    <w:rsid w:val="00CB2AAF"/>
    <w:rsid w:val="00CB2FE1"/>
    <w:rsid w:val="00CB3EC3"/>
    <w:rsid w:val="00CB55E2"/>
    <w:rsid w:val="00CB5F4C"/>
    <w:rsid w:val="00CB6388"/>
    <w:rsid w:val="00CB6E5C"/>
    <w:rsid w:val="00CB78C6"/>
    <w:rsid w:val="00CB7E14"/>
    <w:rsid w:val="00CC1444"/>
    <w:rsid w:val="00CC1CA2"/>
    <w:rsid w:val="00CC1ED6"/>
    <w:rsid w:val="00CC25D5"/>
    <w:rsid w:val="00CC31D4"/>
    <w:rsid w:val="00CC40CC"/>
    <w:rsid w:val="00CC4EBB"/>
    <w:rsid w:val="00CC5127"/>
    <w:rsid w:val="00CC5347"/>
    <w:rsid w:val="00CC5F60"/>
    <w:rsid w:val="00CC61DE"/>
    <w:rsid w:val="00CD143C"/>
    <w:rsid w:val="00CD1F04"/>
    <w:rsid w:val="00CD1F30"/>
    <w:rsid w:val="00CD215E"/>
    <w:rsid w:val="00CD21A7"/>
    <w:rsid w:val="00CD2E51"/>
    <w:rsid w:val="00CD33DD"/>
    <w:rsid w:val="00CD3874"/>
    <w:rsid w:val="00CD3A59"/>
    <w:rsid w:val="00CD4C8C"/>
    <w:rsid w:val="00CD4DCE"/>
    <w:rsid w:val="00CD4E27"/>
    <w:rsid w:val="00CD58F1"/>
    <w:rsid w:val="00CD59A7"/>
    <w:rsid w:val="00CE00BF"/>
    <w:rsid w:val="00CE0349"/>
    <w:rsid w:val="00CE03C7"/>
    <w:rsid w:val="00CE1631"/>
    <w:rsid w:val="00CE21CC"/>
    <w:rsid w:val="00CE36D5"/>
    <w:rsid w:val="00CE38EB"/>
    <w:rsid w:val="00CE493F"/>
    <w:rsid w:val="00CE5082"/>
    <w:rsid w:val="00CE5C62"/>
    <w:rsid w:val="00CE60DB"/>
    <w:rsid w:val="00CE6445"/>
    <w:rsid w:val="00CE7897"/>
    <w:rsid w:val="00CE7C5B"/>
    <w:rsid w:val="00CF03AA"/>
    <w:rsid w:val="00CF1837"/>
    <w:rsid w:val="00CF1B88"/>
    <w:rsid w:val="00CF34EF"/>
    <w:rsid w:val="00CF3672"/>
    <w:rsid w:val="00CF3966"/>
    <w:rsid w:val="00CF480A"/>
    <w:rsid w:val="00CF632A"/>
    <w:rsid w:val="00D02D76"/>
    <w:rsid w:val="00D0339E"/>
    <w:rsid w:val="00D04690"/>
    <w:rsid w:val="00D05278"/>
    <w:rsid w:val="00D0630D"/>
    <w:rsid w:val="00D06BF4"/>
    <w:rsid w:val="00D06FCF"/>
    <w:rsid w:val="00D0714F"/>
    <w:rsid w:val="00D07A05"/>
    <w:rsid w:val="00D07FC9"/>
    <w:rsid w:val="00D10A96"/>
    <w:rsid w:val="00D110C3"/>
    <w:rsid w:val="00D124AF"/>
    <w:rsid w:val="00D1389F"/>
    <w:rsid w:val="00D154A8"/>
    <w:rsid w:val="00D15612"/>
    <w:rsid w:val="00D177BD"/>
    <w:rsid w:val="00D21698"/>
    <w:rsid w:val="00D22103"/>
    <w:rsid w:val="00D2303B"/>
    <w:rsid w:val="00D235C9"/>
    <w:rsid w:val="00D23B5F"/>
    <w:rsid w:val="00D245AB"/>
    <w:rsid w:val="00D266C2"/>
    <w:rsid w:val="00D277AD"/>
    <w:rsid w:val="00D27D63"/>
    <w:rsid w:val="00D30C2B"/>
    <w:rsid w:val="00D31B46"/>
    <w:rsid w:val="00D32787"/>
    <w:rsid w:val="00D33457"/>
    <w:rsid w:val="00D34936"/>
    <w:rsid w:val="00D34B7C"/>
    <w:rsid w:val="00D36278"/>
    <w:rsid w:val="00D37251"/>
    <w:rsid w:val="00D408BE"/>
    <w:rsid w:val="00D41E89"/>
    <w:rsid w:val="00D42C17"/>
    <w:rsid w:val="00D43B33"/>
    <w:rsid w:val="00D43B6D"/>
    <w:rsid w:val="00D43F6C"/>
    <w:rsid w:val="00D4529B"/>
    <w:rsid w:val="00D4684D"/>
    <w:rsid w:val="00D479BE"/>
    <w:rsid w:val="00D51AC2"/>
    <w:rsid w:val="00D51BFE"/>
    <w:rsid w:val="00D5218D"/>
    <w:rsid w:val="00D52D39"/>
    <w:rsid w:val="00D53081"/>
    <w:rsid w:val="00D53FD3"/>
    <w:rsid w:val="00D54B3A"/>
    <w:rsid w:val="00D56200"/>
    <w:rsid w:val="00D5708D"/>
    <w:rsid w:val="00D573F1"/>
    <w:rsid w:val="00D575DF"/>
    <w:rsid w:val="00D637DD"/>
    <w:rsid w:val="00D6434B"/>
    <w:rsid w:val="00D6544D"/>
    <w:rsid w:val="00D66BE0"/>
    <w:rsid w:val="00D67151"/>
    <w:rsid w:val="00D703E1"/>
    <w:rsid w:val="00D70B18"/>
    <w:rsid w:val="00D70C87"/>
    <w:rsid w:val="00D72DE3"/>
    <w:rsid w:val="00D73F37"/>
    <w:rsid w:val="00D76B8A"/>
    <w:rsid w:val="00D80D63"/>
    <w:rsid w:val="00D829A3"/>
    <w:rsid w:val="00D83052"/>
    <w:rsid w:val="00D835F6"/>
    <w:rsid w:val="00D847D0"/>
    <w:rsid w:val="00D84C5F"/>
    <w:rsid w:val="00D84E63"/>
    <w:rsid w:val="00D857D9"/>
    <w:rsid w:val="00D86B77"/>
    <w:rsid w:val="00D86C2A"/>
    <w:rsid w:val="00D919B6"/>
    <w:rsid w:val="00D923B5"/>
    <w:rsid w:val="00D93BA4"/>
    <w:rsid w:val="00D945D3"/>
    <w:rsid w:val="00D94ABD"/>
    <w:rsid w:val="00D9589A"/>
    <w:rsid w:val="00D95915"/>
    <w:rsid w:val="00D961C5"/>
    <w:rsid w:val="00D96E5E"/>
    <w:rsid w:val="00DA208E"/>
    <w:rsid w:val="00DA3B54"/>
    <w:rsid w:val="00DA61E1"/>
    <w:rsid w:val="00DA6559"/>
    <w:rsid w:val="00DA71C7"/>
    <w:rsid w:val="00DA7630"/>
    <w:rsid w:val="00DB0490"/>
    <w:rsid w:val="00DB07B1"/>
    <w:rsid w:val="00DB0CEC"/>
    <w:rsid w:val="00DB139A"/>
    <w:rsid w:val="00DB3C41"/>
    <w:rsid w:val="00DB48F4"/>
    <w:rsid w:val="00DB5111"/>
    <w:rsid w:val="00DB679F"/>
    <w:rsid w:val="00DB722A"/>
    <w:rsid w:val="00DC0CCF"/>
    <w:rsid w:val="00DC1565"/>
    <w:rsid w:val="00DC1CE1"/>
    <w:rsid w:val="00DC1EA1"/>
    <w:rsid w:val="00DC2682"/>
    <w:rsid w:val="00DC465A"/>
    <w:rsid w:val="00DC5C87"/>
    <w:rsid w:val="00DC62D1"/>
    <w:rsid w:val="00DD1314"/>
    <w:rsid w:val="00DD1966"/>
    <w:rsid w:val="00DD1E04"/>
    <w:rsid w:val="00DD22A6"/>
    <w:rsid w:val="00DD28C2"/>
    <w:rsid w:val="00DD29F2"/>
    <w:rsid w:val="00DD3C66"/>
    <w:rsid w:val="00DD42F0"/>
    <w:rsid w:val="00DD4C07"/>
    <w:rsid w:val="00DD5409"/>
    <w:rsid w:val="00DD59EA"/>
    <w:rsid w:val="00DD66D5"/>
    <w:rsid w:val="00DD6A38"/>
    <w:rsid w:val="00DD7B1D"/>
    <w:rsid w:val="00DE08DE"/>
    <w:rsid w:val="00DE0DE6"/>
    <w:rsid w:val="00DE1E7C"/>
    <w:rsid w:val="00DF00FC"/>
    <w:rsid w:val="00DF0A80"/>
    <w:rsid w:val="00DF2384"/>
    <w:rsid w:val="00DF2C32"/>
    <w:rsid w:val="00DF333E"/>
    <w:rsid w:val="00DF34C1"/>
    <w:rsid w:val="00DF556B"/>
    <w:rsid w:val="00DF5AE2"/>
    <w:rsid w:val="00DF6667"/>
    <w:rsid w:val="00DF74D1"/>
    <w:rsid w:val="00DF7F35"/>
    <w:rsid w:val="00E03585"/>
    <w:rsid w:val="00E03AE6"/>
    <w:rsid w:val="00E03BEF"/>
    <w:rsid w:val="00E03CC1"/>
    <w:rsid w:val="00E0445C"/>
    <w:rsid w:val="00E046CB"/>
    <w:rsid w:val="00E04BE2"/>
    <w:rsid w:val="00E06A35"/>
    <w:rsid w:val="00E06C9E"/>
    <w:rsid w:val="00E10341"/>
    <w:rsid w:val="00E10BD3"/>
    <w:rsid w:val="00E110CC"/>
    <w:rsid w:val="00E11D6C"/>
    <w:rsid w:val="00E1305A"/>
    <w:rsid w:val="00E14134"/>
    <w:rsid w:val="00E14826"/>
    <w:rsid w:val="00E15E52"/>
    <w:rsid w:val="00E164A3"/>
    <w:rsid w:val="00E17FAD"/>
    <w:rsid w:val="00E20A06"/>
    <w:rsid w:val="00E20D1B"/>
    <w:rsid w:val="00E2257E"/>
    <w:rsid w:val="00E226EA"/>
    <w:rsid w:val="00E226F8"/>
    <w:rsid w:val="00E235B9"/>
    <w:rsid w:val="00E23939"/>
    <w:rsid w:val="00E23F2E"/>
    <w:rsid w:val="00E25797"/>
    <w:rsid w:val="00E26D09"/>
    <w:rsid w:val="00E27242"/>
    <w:rsid w:val="00E30190"/>
    <w:rsid w:val="00E3126E"/>
    <w:rsid w:val="00E315C3"/>
    <w:rsid w:val="00E32255"/>
    <w:rsid w:val="00E32700"/>
    <w:rsid w:val="00E32889"/>
    <w:rsid w:val="00E32F10"/>
    <w:rsid w:val="00E33349"/>
    <w:rsid w:val="00E350F6"/>
    <w:rsid w:val="00E35990"/>
    <w:rsid w:val="00E35A31"/>
    <w:rsid w:val="00E367EB"/>
    <w:rsid w:val="00E37401"/>
    <w:rsid w:val="00E407A3"/>
    <w:rsid w:val="00E408A8"/>
    <w:rsid w:val="00E40F73"/>
    <w:rsid w:val="00E424AA"/>
    <w:rsid w:val="00E42A69"/>
    <w:rsid w:val="00E4385B"/>
    <w:rsid w:val="00E4422F"/>
    <w:rsid w:val="00E44AD3"/>
    <w:rsid w:val="00E4507B"/>
    <w:rsid w:val="00E452C9"/>
    <w:rsid w:val="00E45C26"/>
    <w:rsid w:val="00E45EFC"/>
    <w:rsid w:val="00E45F60"/>
    <w:rsid w:val="00E462E7"/>
    <w:rsid w:val="00E47206"/>
    <w:rsid w:val="00E47511"/>
    <w:rsid w:val="00E478B9"/>
    <w:rsid w:val="00E50260"/>
    <w:rsid w:val="00E5031C"/>
    <w:rsid w:val="00E519AB"/>
    <w:rsid w:val="00E529C0"/>
    <w:rsid w:val="00E52B12"/>
    <w:rsid w:val="00E52FD7"/>
    <w:rsid w:val="00E53817"/>
    <w:rsid w:val="00E54C5D"/>
    <w:rsid w:val="00E5596C"/>
    <w:rsid w:val="00E607CE"/>
    <w:rsid w:val="00E60BB7"/>
    <w:rsid w:val="00E61853"/>
    <w:rsid w:val="00E6192A"/>
    <w:rsid w:val="00E62405"/>
    <w:rsid w:val="00E63B55"/>
    <w:rsid w:val="00E65745"/>
    <w:rsid w:val="00E658E4"/>
    <w:rsid w:val="00E65AA2"/>
    <w:rsid w:val="00E66AD6"/>
    <w:rsid w:val="00E67727"/>
    <w:rsid w:val="00E702BE"/>
    <w:rsid w:val="00E71BD4"/>
    <w:rsid w:val="00E7326E"/>
    <w:rsid w:val="00E73685"/>
    <w:rsid w:val="00E74980"/>
    <w:rsid w:val="00E75D7A"/>
    <w:rsid w:val="00E7642D"/>
    <w:rsid w:val="00E773C7"/>
    <w:rsid w:val="00E8096F"/>
    <w:rsid w:val="00E80E8A"/>
    <w:rsid w:val="00E812D6"/>
    <w:rsid w:val="00E81720"/>
    <w:rsid w:val="00E82846"/>
    <w:rsid w:val="00E82A4E"/>
    <w:rsid w:val="00E82EAF"/>
    <w:rsid w:val="00E8303C"/>
    <w:rsid w:val="00E83130"/>
    <w:rsid w:val="00E83330"/>
    <w:rsid w:val="00E8349C"/>
    <w:rsid w:val="00E858C3"/>
    <w:rsid w:val="00E86C45"/>
    <w:rsid w:val="00E91495"/>
    <w:rsid w:val="00E9212A"/>
    <w:rsid w:val="00E92B9E"/>
    <w:rsid w:val="00E92D9A"/>
    <w:rsid w:val="00E94B15"/>
    <w:rsid w:val="00E95379"/>
    <w:rsid w:val="00E95FED"/>
    <w:rsid w:val="00E96AC2"/>
    <w:rsid w:val="00E975EB"/>
    <w:rsid w:val="00E97A9A"/>
    <w:rsid w:val="00EA014E"/>
    <w:rsid w:val="00EA0A54"/>
    <w:rsid w:val="00EA11D3"/>
    <w:rsid w:val="00EA1429"/>
    <w:rsid w:val="00EA2625"/>
    <w:rsid w:val="00EA320A"/>
    <w:rsid w:val="00EA444A"/>
    <w:rsid w:val="00EA4ED4"/>
    <w:rsid w:val="00EA59EA"/>
    <w:rsid w:val="00EA5CD9"/>
    <w:rsid w:val="00EB0C53"/>
    <w:rsid w:val="00EB21FE"/>
    <w:rsid w:val="00EB25DE"/>
    <w:rsid w:val="00EB26A6"/>
    <w:rsid w:val="00EB28D2"/>
    <w:rsid w:val="00EB2DD6"/>
    <w:rsid w:val="00EB2DD8"/>
    <w:rsid w:val="00EB3ACE"/>
    <w:rsid w:val="00EB4FBE"/>
    <w:rsid w:val="00EB55D9"/>
    <w:rsid w:val="00EB5A64"/>
    <w:rsid w:val="00EB6CEE"/>
    <w:rsid w:val="00EB72AA"/>
    <w:rsid w:val="00EB7AE5"/>
    <w:rsid w:val="00EC0C97"/>
    <w:rsid w:val="00EC1E09"/>
    <w:rsid w:val="00EC3D72"/>
    <w:rsid w:val="00EC4405"/>
    <w:rsid w:val="00EC447D"/>
    <w:rsid w:val="00EC501D"/>
    <w:rsid w:val="00EC59F0"/>
    <w:rsid w:val="00EC61BF"/>
    <w:rsid w:val="00EC6615"/>
    <w:rsid w:val="00EC667D"/>
    <w:rsid w:val="00EC6B86"/>
    <w:rsid w:val="00EC7765"/>
    <w:rsid w:val="00EC7767"/>
    <w:rsid w:val="00ED0EF0"/>
    <w:rsid w:val="00ED22AC"/>
    <w:rsid w:val="00ED3421"/>
    <w:rsid w:val="00ED3924"/>
    <w:rsid w:val="00ED42BE"/>
    <w:rsid w:val="00ED4C06"/>
    <w:rsid w:val="00ED534C"/>
    <w:rsid w:val="00ED5844"/>
    <w:rsid w:val="00ED7A1C"/>
    <w:rsid w:val="00ED7B2F"/>
    <w:rsid w:val="00ED7E18"/>
    <w:rsid w:val="00EE0603"/>
    <w:rsid w:val="00EE23DB"/>
    <w:rsid w:val="00EE29AC"/>
    <w:rsid w:val="00EE337D"/>
    <w:rsid w:val="00EE3C32"/>
    <w:rsid w:val="00EE5011"/>
    <w:rsid w:val="00EE5494"/>
    <w:rsid w:val="00EE6114"/>
    <w:rsid w:val="00EE6190"/>
    <w:rsid w:val="00EE6266"/>
    <w:rsid w:val="00EE76AA"/>
    <w:rsid w:val="00EF0643"/>
    <w:rsid w:val="00EF0EDA"/>
    <w:rsid w:val="00EF1E04"/>
    <w:rsid w:val="00EF31C0"/>
    <w:rsid w:val="00EF4E71"/>
    <w:rsid w:val="00EF56EA"/>
    <w:rsid w:val="00EF664D"/>
    <w:rsid w:val="00EF6842"/>
    <w:rsid w:val="00F01EDC"/>
    <w:rsid w:val="00F02787"/>
    <w:rsid w:val="00F028E7"/>
    <w:rsid w:val="00F0398D"/>
    <w:rsid w:val="00F03D37"/>
    <w:rsid w:val="00F0420A"/>
    <w:rsid w:val="00F0508C"/>
    <w:rsid w:val="00F07E8F"/>
    <w:rsid w:val="00F112C9"/>
    <w:rsid w:val="00F116F1"/>
    <w:rsid w:val="00F118C1"/>
    <w:rsid w:val="00F12A10"/>
    <w:rsid w:val="00F132C5"/>
    <w:rsid w:val="00F134AC"/>
    <w:rsid w:val="00F147A9"/>
    <w:rsid w:val="00F14F37"/>
    <w:rsid w:val="00F15B54"/>
    <w:rsid w:val="00F15D30"/>
    <w:rsid w:val="00F179F1"/>
    <w:rsid w:val="00F17C63"/>
    <w:rsid w:val="00F17EDD"/>
    <w:rsid w:val="00F20517"/>
    <w:rsid w:val="00F21083"/>
    <w:rsid w:val="00F2223E"/>
    <w:rsid w:val="00F22464"/>
    <w:rsid w:val="00F23812"/>
    <w:rsid w:val="00F23E24"/>
    <w:rsid w:val="00F2459D"/>
    <w:rsid w:val="00F24BBF"/>
    <w:rsid w:val="00F26411"/>
    <w:rsid w:val="00F3225F"/>
    <w:rsid w:val="00F32F4A"/>
    <w:rsid w:val="00F339D8"/>
    <w:rsid w:val="00F3407E"/>
    <w:rsid w:val="00F34217"/>
    <w:rsid w:val="00F35A59"/>
    <w:rsid w:val="00F35B65"/>
    <w:rsid w:val="00F36866"/>
    <w:rsid w:val="00F36D8D"/>
    <w:rsid w:val="00F371C3"/>
    <w:rsid w:val="00F37B67"/>
    <w:rsid w:val="00F37CC3"/>
    <w:rsid w:val="00F40540"/>
    <w:rsid w:val="00F41C80"/>
    <w:rsid w:val="00F4262F"/>
    <w:rsid w:val="00F43DC7"/>
    <w:rsid w:val="00F452E0"/>
    <w:rsid w:val="00F453CD"/>
    <w:rsid w:val="00F458A6"/>
    <w:rsid w:val="00F45BEE"/>
    <w:rsid w:val="00F45E6B"/>
    <w:rsid w:val="00F46840"/>
    <w:rsid w:val="00F47132"/>
    <w:rsid w:val="00F475A8"/>
    <w:rsid w:val="00F47C89"/>
    <w:rsid w:val="00F50E5C"/>
    <w:rsid w:val="00F50F56"/>
    <w:rsid w:val="00F51A00"/>
    <w:rsid w:val="00F51CB5"/>
    <w:rsid w:val="00F52101"/>
    <w:rsid w:val="00F52A66"/>
    <w:rsid w:val="00F52DEA"/>
    <w:rsid w:val="00F53C05"/>
    <w:rsid w:val="00F55024"/>
    <w:rsid w:val="00F57CD5"/>
    <w:rsid w:val="00F60A02"/>
    <w:rsid w:val="00F60B90"/>
    <w:rsid w:val="00F60FC4"/>
    <w:rsid w:val="00F612BF"/>
    <w:rsid w:val="00F6177D"/>
    <w:rsid w:val="00F61A50"/>
    <w:rsid w:val="00F63A6E"/>
    <w:rsid w:val="00F6433D"/>
    <w:rsid w:val="00F65EE0"/>
    <w:rsid w:val="00F67E3B"/>
    <w:rsid w:val="00F70769"/>
    <w:rsid w:val="00F70E8A"/>
    <w:rsid w:val="00F714D3"/>
    <w:rsid w:val="00F71637"/>
    <w:rsid w:val="00F72F9A"/>
    <w:rsid w:val="00F731B8"/>
    <w:rsid w:val="00F7526D"/>
    <w:rsid w:val="00F75B4A"/>
    <w:rsid w:val="00F76304"/>
    <w:rsid w:val="00F77651"/>
    <w:rsid w:val="00F802A1"/>
    <w:rsid w:val="00F8382F"/>
    <w:rsid w:val="00F8674D"/>
    <w:rsid w:val="00F8760C"/>
    <w:rsid w:val="00F87AAB"/>
    <w:rsid w:val="00F915B9"/>
    <w:rsid w:val="00F9180E"/>
    <w:rsid w:val="00F92180"/>
    <w:rsid w:val="00F9446A"/>
    <w:rsid w:val="00F94832"/>
    <w:rsid w:val="00F96C08"/>
    <w:rsid w:val="00F9719D"/>
    <w:rsid w:val="00F97456"/>
    <w:rsid w:val="00F974F7"/>
    <w:rsid w:val="00F977AD"/>
    <w:rsid w:val="00FA14DB"/>
    <w:rsid w:val="00FA2488"/>
    <w:rsid w:val="00FA389A"/>
    <w:rsid w:val="00FA4434"/>
    <w:rsid w:val="00FA5C3C"/>
    <w:rsid w:val="00FA6B07"/>
    <w:rsid w:val="00FA6D69"/>
    <w:rsid w:val="00FA6E8B"/>
    <w:rsid w:val="00FA79D8"/>
    <w:rsid w:val="00FA7E10"/>
    <w:rsid w:val="00FB0349"/>
    <w:rsid w:val="00FB05EB"/>
    <w:rsid w:val="00FB0A59"/>
    <w:rsid w:val="00FB0AEB"/>
    <w:rsid w:val="00FB1190"/>
    <w:rsid w:val="00FB1CCD"/>
    <w:rsid w:val="00FB22F3"/>
    <w:rsid w:val="00FB2E92"/>
    <w:rsid w:val="00FB5400"/>
    <w:rsid w:val="00FB680C"/>
    <w:rsid w:val="00FB6A50"/>
    <w:rsid w:val="00FC166E"/>
    <w:rsid w:val="00FC2789"/>
    <w:rsid w:val="00FC2B67"/>
    <w:rsid w:val="00FC3405"/>
    <w:rsid w:val="00FC3C98"/>
    <w:rsid w:val="00FC54AF"/>
    <w:rsid w:val="00FC55BB"/>
    <w:rsid w:val="00FC65B5"/>
    <w:rsid w:val="00FD0EF1"/>
    <w:rsid w:val="00FD291F"/>
    <w:rsid w:val="00FD306B"/>
    <w:rsid w:val="00FD3903"/>
    <w:rsid w:val="00FD397A"/>
    <w:rsid w:val="00FD4DD5"/>
    <w:rsid w:val="00FD503E"/>
    <w:rsid w:val="00FD5A49"/>
    <w:rsid w:val="00FD677A"/>
    <w:rsid w:val="00FD6C69"/>
    <w:rsid w:val="00FD6E32"/>
    <w:rsid w:val="00FD6F0A"/>
    <w:rsid w:val="00FD73C1"/>
    <w:rsid w:val="00FE073E"/>
    <w:rsid w:val="00FE199B"/>
    <w:rsid w:val="00FE3110"/>
    <w:rsid w:val="00FE490C"/>
    <w:rsid w:val="00FE4A44"/>
    <w:rsid w:val="00FE4CEB"/>
    <w:rsid w:val="00FE4D8B"/>
    <w:rsid w:val="00FE4F7A"/>
    <w:rsid w:val="00FE654F"/>
    <w:rsid w:val="00FE7755"/>
    <w:rsid w:val="00FF0F59"/>
    <w:rsid w:val="00FF166E"/>
    <w:rsid w:val="00FF2549"/>
    <w:rsid w:val="00FF28DC"/>
    <w:rsid w:val="00FF5195"/>
    <w:rsid w:val="00FF556E"/>
    <w:rsid w:val="00FF5E1E"/>
    <w:rsid w:val="00FF61DF"/>
    <w:rsid w:val="00FF7304"/>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16088"/>
  <w15:docId w15:val="{EAAAF577-4650-454A-A01E-241D5F6C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DD"/>
    <w:pPr>
      <w:spacing w:after="160"/>
    </w:pPr>
    <w:rPr>
      <w:rFonts w:ascii="Segoe UI" w:hAnsi="Segoe UI"/>
      <w:color w:val="5A5B5E"/>
      <w:sz w:val="20"/>
      <w:lang w:val="en-CA"/>
    </w:rPr>
  </w:style>
  <w:style w:type="paragraph" w:styleId="Heading1">
    <w:name w:val="heading 1"/>
    <w:basedOn w:val="SectionDivider"/>
    <w:next w:val="Normal"/>
    <w:link w:val="Heading1Char"/>
    <w:uiPriority w:val="99"/>
    <w:qFormat/>
    <w:rsid w:val="00F52DEA"/>
    <w:pPr>
      <w:spacing w:before="480"/>
      <w:outlineLvl w:val="0"/>
    </w:pPr>
    <w:rPr>
      <w:noProof/>
      <w:color w:val="5A5B5E"/>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9F2BAA"/>
    <w:pPr>
      <w:keepNext/>
      <w:keepLines/>
      <w:spacing w:before="240" w:after="120"/>
      <w:outlineLvl w:val="2"/>
    </w:pPr>
    <w:rPr>
      <w:rFonts w:eastAsia="Times New Roman" w:cs="Segoe UI"/>
      <w:b/>
      <w:szCs w:val="24"/>
    </w:rPr>
  </w:style>
  <w:style w:type="paragraph" w:styleId="Heading4">
    <w:name w:val="heading 4"/>
    <w:next w:val="Normal"/>
    <w:link w:val="Heading4Char"/>
    <w:qFormat/>
    <w:locked/>
    <w:rsid w:val="00B60E54"/>
    <w:pPr>
      <w:keepNext/>
      <w:spacing w:before="120" w:after="120"/>
      <w:contextualSpacing/>
      <w:outlineLvl w:val="3"/>
    </w:pPr>
    <w:rPr>
      <w:rFonts w:ascii="Arial" w:eastAsia="Times New Roman" w:hAnsi="Arial"/>
      <w:b/>
      <w:sz w:val="20"/>
      <w:szCs w:val="20"/>
      <w:lang w:val="en-CA"/>
    </w:rPr>
  </w:style>
  <w:style w:type="paragraph" w:styleId="Heading5">
    <w:name w:val="heading 5"/>
    <w:next w:val="Normal"/>
    <w:link w:val="Heading5Char"/>
    <w:qFormat/>
    <w:locked/>
    <w:rsid w:val="00B60E54"/>
    <w:pPr>
      <w:spacing w:before="120" w:after="120"/>
      <w:contextualSpacing/>
      <w:outlineLvl w:val="4"/>
    </w:pPr>
    <w:rPr>
      <w:rFonts w:ascii="Arial" w:eastAsia="Times New Roman" w:hAnsi="Arial" w:cs="Arial"/>
      <w:b/>
      <w:i/>
      <w:kern w:val="18"/>
      <w:sz w:val="18"/>
      <w:lang w:val="en-CA"/>
    </w:rPr>
  </w:style>
  <w:style w:type="paragraph" w:styleId="Heading6">
    <w:name w:val="heading 6"/>
    <w:next w:val="Normal"/>
    <w:link w:val="Heading6Char"/>
    <w:qFormat/>
    <w:locked/>
    <w:rsid w:val="00B60E54"/>
    <w:pPr>
      <w:spacing w:before="240" w:after="120"/>
      <w:contextualSpacing/>
      <w:jc w:val="center"/>
      <w:outlineLvl w:val="5"/>
    </w:pPr>
    <w:rPr>
      <w:rFonts w:ascii="Arial" w:eastAsia="Times New Roman" w:hAnsi="Arial"/>
      <w:b/>
      <w:kern w:val="18"/>
      <w:lang w:val="en-CA"/>
    </w:rPr>
  </w:style>
  <w:style w:type="paragraph" w:styleId="Heading7">
    <w:name w:val="heading 7"/>
    <w:next w:val="Normal"/>
    <w:link w:val="Heading7Char"/>
    <w:qFormat/>
    <w:locked/>
    <w:rsid w:val="00B60E54"/>
    <w:pPr>
      <w:spacing w:before="240" w:after="120"/>
      <w:contextualSpacing/>
      <w:outlineLvl w:val="6"/>
    </w:pPr>
    <w:rPr>
      <w:rFonts w:ascii="Arial" w:eastAsia="Times New Roman" w:hAnsi="Arial"/>
      <w:b/>
      <w:kern w:val="18"/>
      <w:szCs w:val="24"/>
      <w:lang w:val="en-CA"/>
    </w:rPr>
  </w:style>
  <w:style w:type="paragraph" w:styleId="Heading8">
    <w:name w:val="heading 8"/>
    <w:next w:val="Normal"/>
    <w:link w:val="Heading8Char"/>
    <w:qFormat/>
    <w:locked/>
    <w:rsid w:val="00B60E54"/>
    <w:pPr>
      <w:keepNext/>
      <w:spacing w:before="240" w:after="120"/>
      <w:contextualSpacing/>
      <w:outlineLvl w:val="7"/>
    </w:pPr>
    <w:rPr>
      <w:rFonts w:ascii="Arial" w:eastAsia="Times New Roman" w:hAnsi="Arial"/>
      <w:b/>
      <w:kern w:val="18"/>
      <w:sz w:val="24"/>
      <w:szCs w:val="24"/>
      <w:lang w:val="en-CA"/>
    </w:rPr>
  </w:style>
  <w:style w:type="paragraph" w:styleId="Heading9">
    <w:name w:val="heading 9"/>
    <w:next w:val="Normal"/>
    <w:link w:val="Heading9Char"/>
    <w:qFormat/>
    <w:locked/>
    <w:rsid w:val="00B60E54"/>
    <w:pPr>
      <w:keepNext/>
      <w:spacing w:before="240" w:after="120"/>
      <w:contextualSpacing/>
      <w:outlineLvl w:val="8"/>
    </w:pPr>
    <w:rPr>
      <w:rFonts w:ascii="Arial" w:eastAsia="Times New Roman" w:hAnsi="Arial"/>
      <w:b/>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2DEA"/>
    <w:rPr>
      <w:rFonts w:ascii="Segoe UI Light" w:hAnsi="Segoe UI Light" w:cs="Calibri Light"/>
      <w:noProof/>
      <w:color w:val="5A5B5E"/>
      <w:sz w:val="44"/>
    </w:rPr>
  </w:style>
  <w:style w:type="character" w:customStyle="1" w:styleId="Heading2Char">
    <w:name w:val="Heading 2 Char"/>
    <w:basedOn w:val="DefaultParagraphFont"/>
    <w:link w:val="Heading2"/>
    <w:uiPriority w:val="9"/>
    <w:locked/>
    <w:rsid w:val="00A9489F"/>
    <w:rPr>
      <w:rFonts w:ascii="Segoe UI" w:hAnsi="Segoe UI" w:cs="Segoe UI"/>
      <w:b/>
      <w:color w:val="D01A79"/>
      <w:sz w:val="26"/>
      <w:szCs w:val="26"/>
    </w:rPr>
  </w:style>
  <w:style w:type="character" w:customStyle="1" w:styleId="Heading3Char">
    <w:name w:val="Heading 3 Char"/>
    <w:basedOn w:val="DefaultParagraphFont"/>
    <w:link w:val="Heading3"/>
    <w:uiPriority w:val="99"/>
    <w:locked/>
    <w:rsid w:val="009F2BAA"/>
    <w:rPr>
      <w:rFonts w:ascii="Segoe UI" w:hAnsi="Segoe UI" w:cs="Segoe UI"/>
      <w:b/>
      <w:color w:val="5A5B5E"/>
      <w:sz w:val="24"/>
      <w:szCs w:val="24"/>
    </w:rPr>
  </w:style>
  <w:style w:type="paragraph" w:styleId="Header">
    <w:name w:val="header"/>
    <w:basedOn w:val="Normal"/>
    <w:link w:val="HeaderChar"/>
    <w:uiPriority w:val="99"/>
    <w:rsid w:val="007C351A"/>
    <w:pPr>
      <w:tabs>
        <w:tab w:val="center" w:pos="4680"/>
        <w:tab w:val="right" w:pos="9360"/>
      </w:tabs>
      <w:spacing w:after="0"/>
    </w:pPr>
  </w:style>
  <w:style w:type="character" w:customStyle="1" w:styleId="HeaderChar">
    <w:name w:val="Header Char"/>
    <w:basedOn w:val="DefaultParagraphFont"/>
    <w:link w:val="Header"/>
    <w:uiPriority w:val="99"/>
    <w:locked/>
    <w:rsid w:val="007C351A"/>
    <w:rPr>
      <w:rFonts w:cs="Times New Roman"/>
    </w:rPr>
  </w:style>
  <w:style w:type="paragraph" w:styleId="Footer">
    <w:name w:val="footer"/>
    <w:basedOn w:val="Normal"/>
    <w:link w:val="FooterChar"/>
    <w:uiPriority w:val="99"/>
    <w:rsid w:val="007C351A"/>
    <w:pPr>
      <w:tabs>
        <w:tab w:val="center" w:pos="4680"/>
        <w:tab w:val="right" w:pos="9360"/>
      </w:tabs>
      <w:spacing w:after="0"/>
    </w:pPr>
  </w:style>
  <w:style w:type="character" w:customStyle="1" w:styleId="FooterChar">
    <w:name w:val="Footer Char"/>
    <w:basedOn w:val="DefaultParagraphFont"/>
    <w:link w:val="Footer"/>
    <w:uiPriority w:val="99"/>
    <w:locked/>
    <w:rsid w:val="007C351A"/>
    <w:rPr>
      <w:rFonts w:cs="Times New Roman"/>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A5D95"/>
    <w:pPr>
      <w:ind w:left="720"/>
      <w:contextualSpacing/>
    </w:pPr>
    <w:rPr>
      <w:szCs w:val="20"/>
      <w:lang w:val="en-US" w:eastAsia="en-CA"/>
    </w:rPr>
  </w:style>
  <w:style w:type="paragraph" w:customStyle="1" w:styleId="Question-AutoNumber">
    <w:name w:val="Question - Auto Number"/>
    <w:basedOn w:val="ListParagraph"/>
    <w:uiPriority w:val="99"/>
    <w:rsid w:val="00834127"/>
    <w:pPr>
      <w:numPr>
        <w:numId w:val="1"/>
      </w:numPr>
      <w:spacing w:after="60"/>
      <w:ind w:left="720" w:hanging="720"/>
    </w:pPr>
  </w:style>
  <w:style w:type="paragraph" w:customStyle="1" w:styleId="Question-ManualNumber">
    <w:name w:val="Question - Manual Number"/>
    <w:basedOn w:val="ListParagraph"/>
    <w:uiPriority w:val="99"/>
    <w:rsid w:val="00834127"/>
    <w:pPr>
      <w:ind w:hanging="720"/>
    </w:pPr>
  </w:style>
  <w:style w:type="paragraph" w:customStyle="1" w:styleId="PNProgrammerNotes">
    <w:name w:val="PN Programmer Notes"/>
    <w:basedOn w:val="Normal"/>
    <w:uiPriority w:val="99"/>
    <w:rsid w:val="00834127"/>
    <w:pPr>
      <w:spacing w:after="0"/>
    </w:pPr>
    <w:rPr>
      <w:caps/>
      <w:color w:val="258ABB"/>
    </w:rPr>
  </w:style>
  <w:style w:type="paragraph" w:customStyle="1" w:styleId="Section">
    <w:name w:val="Section"/>
    <w:basedOn w:val="Normal"/>
    <w:uiPriority w:val="99"/>
    <w:rsid w:val="00834127"/>
    <w:pPr>
      <w:spacing w:after="240"/>
    </w:pPr>
    <w:rPr>
      <w:rFonts w:ascii="Segoe UI Black" w:hAnsi="Segoe UI Black"/>
      <w:sz w:val="28"/>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Title">
    <w:name w:val="Title"/>
    <w:basedOn w:val="SectionDivider"/>
    <w:next w:val="Normal"/>
    <w:link w:val="TitleChar"/>
    <w:uiPriority w:val="99"/>
    <w:qFormat/>
    <w:rsid w:val="00C47F2C"/>
    <w:pPr>
      <w:spacing w:before="480"/>
    </w:pPr>
  </w:style>
  <w:style w:type="character" w:customStyle="1" w:styleId="TitleChar">
    <w:name w:val="Title Char"/>
    <w:basedOn w:val="DefaultParagraphFont"/>
    <w:link w:val="Title"/>
    <w:uiPriority w:val="99"/>
    <w:locked/>
    <w:rsid w:val="00C47F2C"/>
    <w:rPr>
      <w:rFonts w:ascii="Calibri Light" w:hAnsi="Calibri Light" w:cs="Calibri Light"/>
      <w:color w:val="267F9A"/>
      <w:sz w:val="56"/>
    </w:rPr>
  </w:style>
  <w:style w:type="paragraph" w:styleId="Subtitle">
    <w:name w:val="Subtitle"/>
    <w:basedOn w:val="Normal"/>
    <w:next w:val="Normal"/>
    <w:link w:val="SubtitleChar"/>
    <w:uiPriority w:val="99"/>
    <w:qFormat/>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Heading">
    <w:name w:val="TOC Heading"/>
    <w:basedOn w:val="Heading1"/>
    <w:next w:val="Normal"/>
    <w:uiPriority w:val="39"/>
    <w:qFormat/>
    <w:rsid w:val="004902F2"/>
    <w:pPr>
      <w:outlineLvl w:val="9"/>
    </w:pPr>
    <w:rPr>
      <w:lang w:val="en-US"/>
    </w:rPr>
  </w:style>
  <w:style w:type="paragraph" w:styleId="NoSpacing">
    <w:name w:val="No Spacing"/>
    <w:uiPriority w:val="99"/>
    <w:qFormat/>
    <w:rsid w:val="00D9589A"/>
    <w:rPr>
      <w:color w:val="E1E1E1"/>
      <w:sz w:val="20"/>
      <w:szCs w:val="20"/>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591510"/>
    <w:pPr>
      <w:tabs>
        <w:tab w:val="right" w:leader="dot" w:pos="9062"/>
      </w:tabs>
      <w:spacing w:before="120" w:after="0"/>
    </w:pPr>
    <w:rPr>
      <w:noProof/>
    </w:rPr>
  </w:style>
  <w:style w:type="paragraph" w:customStyle="1" w:styleId="SectionDivider">
    <w:name w:val="Section Divider"/>
    <w:basedOn w:val="Normal"/>
    <w:uiPriority w:val="99"/>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77172A"/>
    <w:pPr>
      <w:tabs>
        <w:tab w:val="right" w:leader="dot" w:pos="9062"/>
      </w:tabs>
      <w:spacing w:after="0"/>
      <w:ind w:left="907" w:hanging="360"/>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5946F0"/>
    <w:rPr>
      <w:rFonts w:ascii="Segoe UI" w:hAnsi="Segoe UI"/>
      <w:color w:val="5A5B5E"/>
      <w:sz w:val="20"/>
    </w:rPr>
  </w:style>
  <w:style w:type="character" w:styleId="CommentReference">
    <w:name w:val="annotation reference"/>
    <w:basedOn w:val="DefaultParagraphFont"/>
    <w:uiPriority w:val="99"/>
    <w:semiHidden/>
    <w:rsid w:val="005946F0"/>
    <w:rPr>
      <w:rFonts w:cs="Times New Roman"/>
      <w:sz w:val="16"/>
      <w:szCs w:val="16"/>
    </w:rPr>
  </w:style>
  <w:style w:type="paragraph" w:styleId="CommentText">
    <w:name w:val="annotation text"/>
    <w:basedOn w:val="Normal"/>
    <w:link w:val="CommentTextChar"/>
    <w:uiPriority w:val="99"/>
    <w:semiHidden/>
    <w:rsid w:val="005946F0"/>
    <w:pPr>
      <w:spacing w:after="0"/>
    </w:pPr>
    <w:rPr>
      <w:rFonts w:ascii="Calibri" w:hAnsi="Calibri"/>
      <w:color w:val="auto"/>
      <w:szCs w:val="20"/>
      <w:lang w:val="en-US"/>
    </w:rPr>
  </w:style>
  <w:style w:type="character" w:customStyle="1" w:styleId="CommentTextChar">
    <w:name w:val="Comment Text Char"/>
    <w:basedOn w:val="DefaultParagraphFont"/>
    <w:link w:val="CommentText"/>
    <w:uiPriority w:val="99"/>
    <w:semiHidden/>
    <w:locked/>
    <w:rsid w:val="005946F0"/>
    <w:rPr>
      <w:rFonts w:cs="Times New Roman"/>
      <w:sz w:val="20"/>
      <w:szCs w:val="20"/>
      <w:lang w:val="en-US"/>
    </w:rPr>
  </w:style>
  <w:style w:type="character" w:styleId="Hyperlink">
    <w:name w:val="Hyperlink"/>
    <w:basedOn w:val="DefaultParagraphFont"/>
    <w:uiPriority w:val="99"/>
    <w:rsid w:val="008B475A"/>
    <w:rPr>
      <w:rFonts w:cs="Times New Roman"/>
      <w:color w:val="524A84"/>
      <w:u w:val="single"/>
    </w:rPr>
  </w:style>
  <w:style w:type="paragraph" w:styleId="CommentSubject">
    <w:name w:val="annotation subject"/>
    <w:basedOn w:val="CommentText"/>
    <w:next w:val="CommentText"/>
    <w:link w:val="CommentSubjectChar"/>
    <w:uiPriority w:val="99"/>
    <w:semiHidden/>
    <w:rsid w:val="00E32F10"/>
    <w:pPr>
      <w:spacing w:after="160"/>
    </w:pPr>
    <w:rPr>
      <w:rFonts w:ascii="Segoe UI" w:hAnsi="Segoe UI"/>
      <w:b/>
      <w:bCs/>
      <w:color w:val="5A5B5E"/>
      <w:lang w:val="en-CA"/>
    </w:rPr>
  </w:style>
  <w:style w:type="character" w:customStyle="1" w:styleId="CommentSubjectChar">
    <w:name w:val="Comment Subject Char"/>
    <w:basedOn w:val="CommentTextChar"/>
    <w:link w:val="CommentSubject"/>
    <w:uiPriority w:val="99"/>
    <w:semiHidden/>
    <w:locked/>
    <w:rsid w:val="00E32F10"/>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NormalWeb">
    <w:name w:val="Normal (Web)"/>
    <w:basedOn w:val="Normal"/>
    <w:uiPriority w:val="99"/>
    <w:semiHidden/>
    <w:rsid w:val="00990E59"/>
    <w:pPr>
      <w:spacing w:before="100" w:beforeAutospacing="1" w:after="100" w:afterAutospacing="1"/>
    </w:pPr>
    <w:rPr>
      <w:rFonts w:ascii="Times New Roman" w:eastAsia="Times New Roman" w:hAnsi="Times New Roman"/>
      <w:color w:val="auto"/>
      <w:sz w:val="24"/>
      <w:szCs w:val="24"/>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B60E54"/>
    <w:rPr>
      <w:rFonts w:ascii="Arial" w:eastAsia="Times New Roman" w:hAnsi="Arial"/>
      <w:b/>
      <w:sz w:val="20"/>
      <w:szCs w:val="20"/>
      <w:lang w:val="en-CA"/>
    </w:rPr>
  </w:style>
  <w:style w:type="character" w:customStyle="1" w:styleId="Heading5Char">
    <w:name w:val="Heading 5 Char"/>
    <w:basedOn w:val="DefaultParagraphFont"/>
    <w:link w:val="Heading5"/>
    <w:rsid w:val="00B60E54"/>
    <w:rPr>
      <w:rFonts w:ascii="Arial" w:eastAsia="Times New Roman" w:hAnsi="Arial" w:cs="Arial"/>
      <w:b/>
      <w:i/>
      <w:kern w:val="18"/>
      <w:sz w:val="18"/>
      <w:lang w:val="en-CA"/>
    </w:rPr>
  </w:style>
  <w:style w:type="character" w:customStyle="1" w:styleId="Heading6Char">
    <w:name w:val="Heading 6 Char"/>
    <w:basedOn w:val="DefaultParagraphFont"/>
    <w:link w:val="Heading6"/>
    <w:rsid w:val="00B60E54"/>
    <w:rPr>
      <w:rFonts w:ascii="Arial" w:eastAsia="Times New Roman" w:hAnsi="Arial"/>
      <w:b/>
      <w:kern w:val="18"/>
      <w:lang w:val="en-CA"/>
    </w:rPr>
  </w:style>
  <w:style w:type="character" w:customStyle="1" w:styleId="Heading7Char">
    <w:name w:val="Heading 7 Char"/>
    <w:basedOn w:val="DefaultParagraphFont"/>
    <w:link w:val="Heading7"/>
    <w:rsid w:val="00B60E54"/>
    <w:rPr>
      <w:rFonts w:ascii="Arial" w:eastAsia="Times New Roman" w:hAnsi="Arial"/>
      <w:b/>
      <w:kern w:val="18"/>
      <w:szCs w:val="24"/>
      <w:lang w:val="en-CA"/>
    </w:rPr>
  </w:style>
  <w:style w:type="character" w:customStyle="1" w:styleId="Heading8Char">
    <w:name w:val="Heading 8 Char"/>
    <w:basedOn w:val="DefaultParagraphFont"/>
    <w:link w:val="Heading8"/>
    <w:rsid w:val="00B60E54"/>
    <w:rPr>
      <w:rFonts w:ascii="Arial" w:eastAsia="Times New Roman" w:hAnsi="Arial"/>
      <w:b/>
      <w:kern w:val="18"/>
      <w:sz w:val="24"/>
      <w:szCs w:val="24"/>
      <w:lang w:val="en-CA"/>
    </w:rPr>
  </w:style>
  <w:style w:type="character" w:customStyle="1" w:styleId="Heading9Char">
    <w:name w:val="Heading 9 Char"/>
    <w:basedOn w:val="DefaultParagraphFont"/>
    <w:link w:val="Heading9"/>
    <w:rsid w:val="00B60E54"/>
    <w:rPr>
      <w:rFonts w:ascii="Arial" w:eastAsia="Times New Roman" w:hAnsi="Arial"/>
      <w:b/>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paragraph" w:customStyle="1" w:styleId="PlainText1">
    <w:name w:val="Plain Text1"/>
    <w:basedOn w:val="Normal"/>
    <w:next w:val="PlainText"/>
    <w:link w:val="PlainTextChar"/>
    <w:uiPriority w:val="99"/>
    <w:unhideWhenUsed/>
    <w:rsid w:val="0084186B"/>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84186B"/>
    <w:rPr>
      <w:rFonts w:ascii="Calibri" w:hAnsi="Calibri"/>
      <w:szCs w:val="21"/>
      <w:lang w:val="en-CA"/>
    </w:rPr>
  </w:style>
  <w:style w:type="paragraph" w:customStyle="1" w:styleId="LongLabel">
    <w:name w:val="Long Label"/>
    <w:rsid w:val="0084186B"/>
    <w:pPr>
      <w:keepNext/>
      <w:overflowPunct w:val="0"/>
      <w:autoSpaceDE w:val="0"/>
      <w:autoSpaceDN w:val="0"/>
      <w:adjustRightInd w:val="0"/>
      <w:ind w:right="1987"/>
      <w:jc w:val="both"/>
      <w:textAlignment w:val="baseline"/>
    </w:pPr>
    <w:rPr>
      <w:rFonts w:ascii="Tms Rmn" w:eastAsia="Times New Roman" w:hAnsi="Tms Rmn" w:cs="Tms Rmn"/>
      <w:sz w:val="20"/>
      <w:szCs w:val="20"/>
    </w:rPr>
  </w:style>
  <w:style w:type="character" w:customStyle="1" w:styleId="BodyTextChar">
    <w:name w:val="Body Text Char"/>
    <w:basedOn w:val="DefaultParagraphFont"/>
    <w:link w:val="BodyText"/>
    <w:locked/>
    <w:rsid w:val="0084186B"/>
    <w:rPr>
      <w:rFonts w:ascii="Arial" w:hAnsi="Arial" w:cs="Arial"/>
      <w:i/>
      <w:iCs/>
      <w:color w:val="333333"/>
    </w:rPr>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paragraph" w:styleId="PlainText">
    <w:name w:val="Plain Text"/>
    <w:basedOn w:val="Normal"/>
    <w:link w:val="PlainTextChar1"/>
    <w:uiPriority w:val="99"/>
    <w:semiHidden/>
    <w:unhideWhenUsed/>
    <w:rsid w:val="0084186B"/>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84186B"/>
    <w:rPr>
      <w:rFonts w:ascii="Consolas" w:hAnsi="Consolas"/>
      <w:color w:val="5A5B5E"/>
      <w:sz w:val="21"/>
      <w:szCs w:val="21"/>
      <w:lang w:val="en-CA"/>
    </w:rPr>
  </w:style>
  <w:style w:type="paragraph" w:styleId="BodyText">
    <w:name w:val="Body Text"/>
    <w:basedOn w:val="Normal"/>
    <w:link w:val="BodyTextChar"/>
    <w:semiHidden/>
    <w:unhideWhenUsed/>
    <w:rsid w:val="0084186B"/>
    <w:pPr>
      <w:spacing w:after="120"/>
    </w:pPr>
    <w:rPr>
      <w:rFonts w:ascii="Arial" w:hAnsi="Arial" w:cs="Arial"/>
      <w:i/>
      <w:iCs/>
      <w:color w:val="333333"/>
      <w:sz w:val="22"/>
      <w:lang w:val="en-US"/>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800080" w:themeColor="followedHyperlink"/>
      <w:u w:val="single"/>
    </w:rPr>
  </w:style>
  <w:style w:type="paragraph" w:styleId="TOC5">
    <w:name w:val="toc 5"/>
    <w:basedOn w:val="Normal"/>
    <w:next w:val="Normal"/>
    <w:autoRedefine/>
    <w:uiPriority w:val="39"/>
    <w:unhideWhenUsed/>
    <w:locked/>
    <w:rsid w:val="00FD291F"/>
    <w:pPr>
      <w:spacing w:after="100" w:line="259" w:lineRule="auto"/>
      <w:ind w:left="880"/>
    </w:pPr>
    <w:rPr>
      <w:rFonts w:asciiTheme="minorHAnsi" w:eastAsiaTheme="minorEastAsia" w:hAnsiTheme="minorHAnsi" w:cstheme="minorBidi"/>
      <w:color w:val="auto"/>
      <w:sz w:val="22"/>
      <w:lang w:val="fr-CA" w:eastAsia="fr-CA"/>
    </w:rPr>
  </w:style>
  <w:style w:type="paragraph" w:styleId="TOC6">
    <w:name w:val="toc 6"/>
    <w:basedOn w:val="Normal"/>
    <w:next w:val="Normal"/>
    <w:autoRedefine/>
    <w:uiPriority w:val="39"/>
    <w:unhideWhenUsed/>
    <w:locked/>
    <w:rsid w:val="00FD291F"/>
    <w:pPr>
      <w:spacing w:after="100" w:line="259" w:lineRule="auto"/>
      <w:ind w:left="1100"/>
    </w:pPr>
    <w:rPr>
      <w:rFonts w:asciiTheme="minorHAnsi" w:eastAsiaTheme="minorEastAsia" w:hAnsiTheme="minorHAnsi" w:cstheme="minorBidi"/>
      <w:color w:val="auto"/>
      <w:sz w:val="22"/>
      <w:lang w:val="fr-CA" w:eastAsia="fr-CA"/>
    </w:rPr>
  </w:style>
  <w:style w:type="paragraph" w:styleId="TOC7">
    <w:name w:val="toc 7"/>
    <w:basedOn w:val="Normal"/>
    <w:next w:val="Normal"/>
    <w:autoRedefine/>
    <w:uiPriority w:val="39"/>
    <w:unhideWhenUsed/>
    <w:locked/>
    <w:rsid w:val="00FD291F"/>
    <w:pPr>
      <w:spacing w:after="100" w:line="259" w:lineRule="auto"/>
      <w:ind w:left="1320"/>
    </w:pPr>
    <w:rPr>
      <w:rFonts w:asciiTheme="minorHAnsi" w:eastAsiaTheme="minorEastAsia" w:hAnsiTheme="minorHAnsi" w:cstheme="minorBidi"/>
      <w:color w:val="auto"/>
      <w:sz w:val="22"/>
      <w:lang w:val="fr-CA" w:eastAsia="fr-CA"/>
    </w:rPr>
  </w:style>
  <w:style w:type="paragraph" w:styleId="TOC8">
    <w:name w:val="toc 8"/>
    <w:basedOn w:val="Normal"/>
    <w:next w:val="Normal"/>
    <w:autoRedefine/>
    <w:uiPriority w:val="39"/>
    <w:unhideWhenUsed/>
    <w:locked/>
    <w:rsid w:val="00FD291F"/>
    <w:pPr>
      <w:spacing w:after="100" w:line="259" w:lineRule="auto"/>
      <w:ind w:left="1540"/>
    </w:pPr>
    <w:rPr>
      <w:rFonts w:asciiTheme="minorHAnsi" w:eastAsiaTheme="minorEastAsia" w:hAnsiTheme="minorHAnsi" w:cstheme="minorBidi"/>
      <w:color w:val="auto"/>
      <w:sz w:val="22"/>
      <w:lang w:val="fr-CA" w:eastAsia="fr-CA"/>
    </w:rPr>
  </w:style>
  <w:style w:type="paragraph" w:styleId="TOC9">
    <w:name w:val="toc 9"/>
    <w:basedOn w:val="Normal"/>
    <w:next w:val="Normal"/>
    <w:autoRedefine/>
    <w:uiPriority w:val="39"/>
    <w:unhideWhenUsed/>
    <w:locked/>
    <w:rsid w:val="00FD291F"/>
    <w:pPr>
      <w:spacing w:after="100" w:line="259" w:lineRule="auto"/>
      <w:ind w:left="1760"/>
    </w:pPr>
    <w:rPr>
      <w:rFonts w:asciiTheme="minorHAnsi" w:eastAsiaTheme="minorEastAsia" w:hAnsiTheme="minorHAnsi" w:cstheme="minorBidi"/>
      <w:color w:val="auto"/>
      <w:sz w:val="22"/>
      <w:lang w:val="fr-CA" w:eastAsia="fr-CA"/>
    </w:rPr>
  </w:style>
  <w:style w:type="character" w:customStyle="1" w:styleId="UnresolvedMention3">
    <w:name w:val="Unresolved Mention3"/>
    <w:basedOn w:val="DefaultParagraphFont"/>
    <w:uiPriority w:val="99"/>
    <w:semiHidden/>
    <w:unhideWhenUsed/>
    <w:rsid w:val="00FD2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94452">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20361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0E06C-C2EB-41FB-AF3E-34F44188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14</Pages>
  <Words>5634</Words>
  <Characters>32118</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Chandresh Kathiriya</cp:lastModifiedBy>
  <cp:revision>39</cp:revision>
  <cp:lastPrinted>2020-04-17T14:24:00Z</cp:lastPrinted>
  <dcterms:created xsi:type="dcterms:W3CDTF">2020-05-05T22:08:00Z</dcterms:created>
  <dcterms:modified xsi:type="dcterms:W3CDTF">2020-09-24T12:02:00Z</dcterms:modified>
</cp:coreProperties>
</file>