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AF214" w14:textId="73DAEBCD" w:rsidR="00EB5A64" w:rsidRDefault="00EB5A64">
      <w:bookmarkStart w:id="0" w:name="_Hlk115802016"/>
      <w:bookmarkEnd w:id="0"/>
    </w:p>
    <w:p w14:paraId="73A7E1FB" w14:textId="03216F9A" w:rsidR="002D54B9" w:rsidRDefault="000C1DBE">
      <w:r>
        <w:rPr>
          <w:noProof/>
          <w:color w:val="2B579A"/>
          <w:shd w:val="clear" w:color="auto" w:fill="E6E6E6"/>
        </w:rPr>
        <w:drawing>
          <wp:anchor distT="0" distB="0" distL="114300" distR="114300" simplePos="0" relativeHeight="251658241" behindDoc="0" locked="0" layoutInCell="1" allowOverlap="1" wp14:anchorId="289C2242" wp14:editId="1770926C">
            <wp:simplePos x="0" y="0"/>
            <wp:positionH relativeFrom="margin">
              <wp:align>left</wp:align>
            </wp:positionH>
            <wp:positionV relativeFrom="paragraph">
              <wp:posOffset>-457200</wp:posOffset>
            </wp:positionV>
            <wp:extent cx="2648585" cy="28448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648585" cy="284480"/>
                    </a:xfrm>
                    <a:prstGeom prst="rect">
                      <a:avLst/>
                    </a:prstGeom>
                    <a:noFill/>
                  </pic:spPr>
                </pic:pic>
              </a:graphicData>
            </a:graphic>
            <wp14:sizeRelH relativeFrom="page">
              <wp14:pctWidth>0</wp14:pctWidth>
            </wp14:sizeRelH>
            <wp14:sizeRelV relativeFrom="page">
              <wp14:pctHeight>0</wp14:pctHeight>
            </wp14:sizeRelV>
          </wp:anchor>
        </w:drawing>
      </w:r>
    </w:p>
    <w:p w14:paraId="0A955BE4" w14:textId="77777777" w:rsidR="002D54B9" w:rsidRDefault="002D54B9" w:rsidP="002925A3">
      <w:pPr>
        <w:spacing w:after="0"/>
      </w:pPr>
    </w:p>
    <w:p w14:paraId="1EF2EE0E" w14:textId="77777777" w:rsidR="002D54B9" w:rsidRDefault="002D54B9" w:rsidP="002925A3">
      <w:pPr>
        <w:spacing w:after="0"/>
      </w:pPr>
    </w:p>
    <w:p w14:paraId="68A359B6" w14:textId="77777777" w:rsidR="002D54B9" w:rsidRDefault="002D54B9" w:rsidP="002925A3">
      <w:pPr>
        <w:spacing w:after="0"/>
      </w:pPr>
    </w:p>
    <w:p w14:paraId="5DB59805" w14:textId="77777777" w:rsidR="002D54B9" w:rsidRDefault="002D54B9" w:rsidP="002925A3">
      <w:pPr>
        <w:spacing w:after="0"/>
      </w:pPr>
    </w:p>
    <w:p w14:paraId="1A95F027" w14:textId="77777777" w:rsidR="002D54B9" w:rsidRDefault="002D54B9" w:rsidP="002925A3">
      <w:pPr>
        <w:spacing w:after="0"/>
      </w:pPr>
    </w:p>
    <w:p w14:paraId="052AD712" w14:textId="77777777" w:rsidR="002D54B9" w:rsidRDefault="002D54B9" w:rsidP="002925A3">
      <w:pPr>
        <w:spacing w:after="0"/>
      </w:pPr>
    </w:p>
    <w:p w14:paraId="57898B47" w14:textId="0B6258CE" w:rsidR="002D54B9" w:rsidRDefault="002D54B9" w:rsidP="002925A3">
      <w:pPr>
        <w:spacing w:after="0"/>
      </w:pPr>
    </w:p>
    <w:p w14:paraId="52B11668" w14:textId="77777777" w:rsidR="002D54B9" w:rsidRPr="0059666C" w:rsidRDefault="721E5947" w:rsidP="0059666C">
      <w:pPr>
        <w:pStyle w:val="Heading7"/>
      </w:pPr>
      <w:r>
        <w:t xml:space="preserve">Collecte continue de données qualitatives sur les opinions des Canadiens -  </w:t>
      </w:r>
    </w:p>
    <w:p w14:paraId="6EB57808" w14:textId="5F18428E" w:rsidR="002D54B9" w:rsidRPr="0059666C" w:rsidRDefault="00EB60F1" w:rsidP="0059666C">
      <w:pPr>
        <w:pStyle w:val="Heading7"/>
      </w:pPr>
      <w:r>
        <w:t>Juillet et août 2023</w:t>
      </w:r>
    </w:p>
    <w:p w14:paraId="42CACC75" w14:textId="77777777" w:rsidR="002D54B9" w:rsidRDefault="002D54B9" w:rsidP="002925A3">
      <w:pPr>
        <w:spacing w:after="0"/>
        <w:rPr>
          <w:sz w:val="28"/>
        </w:rPr>
      </w:pPr>
    </w:p>
    <w:p w14:paraId="79128096" w14:textId="714BF965" w:rsidR="002D54B9" w:rsidRPr="00085F39" w:rsidRDefault="00B7417A" w:rsidP="00085F39">
      <w:pPr>
        <w:rPr>
          <w:sz w:val="28"/>
        </w:rPr>
      </w:pPr>
      <w:r>
        <w:rPr>
          <w:sz w:val="28"/>
        </w:rPr>
        <w:t>Rapport final</w:t>
      </w:r>
    </w:p>
    <w:p w14:paraId="55DC03C3" w14:textId="77777777" w:rsidR="002D54B9" w:rsidRDefault="002D54B9" w:rsidP="002925A3">
      <w:pPr>
        <w:spacing w:after="0"/>
      </w:pPr>
    </w:p>
    <w:p w14:paraId="748920AF" w14:textId="77777777" w:rsidR="002D54B9" w:rsidRDefault="002D54B9" w:rsidP="002925A3">
      <w:pPr>
        <w:spacing w:after="0"/>
      </w:pPr>
    </w:p>
    <w:p w14:paraId="4BB7D967" w14:textId="77777777" w:rsidR="002D54B9" w:rsidRDefault="002D54B9" w:rsidP="002925A3">
      <w:pPr>
        <w:spacing w:after="0"/>
      </w:pPr>
    </w:p>
    <w:p w14:paraId="671C19C2" w14:textId="77777777" w:rsidR="002D54B9" w:rsidRDefault="002D54B9" w:rsidP="002925A3">
      <w:pPr>
        <w:spacing w:after="0"/>
      </w:pPr>
    </w:p>
    <w:p w14:paraId="3C152369" w14:textId="77777777" w:rsidR="002D54B9" w:rsidRDefault="002D54B9" w:rsidP="002925A3">
      <w:pPr>
        <w:spacing w:after="0"/>
      </w:pPr>
    </w:p>
    <w:p w14:paraId="11FC3742" w14:textId="77777777" w:rsidR="002D54B9" w:rsidRDefault="002D54B9" w:rsidP="002925A3">
      <w:pPr>
        <w:spacing w:after="0"/>
      </w:pPr>
    </w:p>
    <w:p w14:paraId="13E096BA" w14:textId="77777777" w:rsidR="002D54B9" w:rsidRPr="008B475A" w:rsidRDefault="002D54B9" w:rsidP="002925A3">
      <w:pPr>
        <w:spacing w:after="0"/>
        <w:rPr>
          <w:b/>
          <w:sz w:val="22"/>
        </w:rPr>
      </w:pPr>
      <w:r>
        <w:rPr>
          <w:b/>
          <w:sz w:val="22"/>
        </w:rPr>
        <w:t>Rédigé pour le compte du Bureau du Conseil privé</w:t>
      </w:r>
    </w:p>
    <w:p w14:paraId="1D15F13C" w14:textId="58CDC37B" w:rsidR="00FB0B68" w:rsidRPr="00460201" w:rsidRDefault="00FB0B68" w:rsidP="00FB0B68">
      <w:pPr>
        <w:spacing w:after="0"/>
        <w:rPr>
          <w:rStyle w:val="Heading9Char"/>
          <w:rFonts w:eastAsia="Calibri"/>
        </w:rPr>
      </w:pPr>
      <w:r>
        <w:t>Fournisseur : The Strategic Counsel</w:t>
      </w:r>
    </w:p>
    <w:p w14:paraId="6DD43EB8" w14:textId="48981651" w:rsidR="00FB0B68" w:rsidRDefault="00FB0B68" w:rsidP="00FB0B68">
      <w:pPr>
        <w:spacing w:after="0"/>
      </w:pPr>
      <w:r>
        <w:t>Numéro de contrat :  CW2241412</w:t>
      </w:r>
    </w:p>
    <w:p w14:paraId="02771454" w14:textId="77777777" w:rsidR="00FB0B68" w:rsidRDefault="00FB0B68" w:rsidP="00FB0B68">
      <w:pPr>
        <w:spacing w:after="0"/>
      </w:pPr>
      <w:r>
        <w:t>Valeur du contrat :  814 741,30 $</w:t>
      </w:r>
    </w:p>
    <w:p w14:paraId="2D539B2E" w14:textId="68D12092" w:rsidR="00FB0B68" w:rsidRDefault="00FB0B68" w:rsidP="00FB0B68">
      <w:pPr>
        <w:spacing w:after="0"/>
      </w:pPr>
      <w:r>
        <w:t>Date d’octroi du contrat : 19 décembre 2022</w:t>
      </w:r>
    </w:p>
    <w:p w14:paraId="7B75042F" w14:textId="3120058E" w:rsidR="00FB0B68" w:rsidRDefault="66A27090" w:rsidP="00FB0B68">
      <w:pPr>
        <w:spacing w:after="0"/>
      </w:pPr>
      <w:r>
        <w:t>Date de livraison : 7 septembre 2023</w:t>
      </w:r>
    </w:p>
    <w:p w14:paraId="532E7310" w14:textId="77777777" w:rsidR="00FB0B68" w:rsidRDefault="00FB0B68" w:rsidP="00FB0B68">
      <w:pPr>
        <w:spacing w:after="0"/>
      </w:pPr>
    </w:p>
    <w:p w14:paraId="38010D8C" w14:textId="3481EC0F" w:rsidR="00FB0B68" w:rsidRDefault="00FB0B68" w:rsidP="00FB0B68">
      <w:pPr>
        <w:spacing w:after="0"/>
      </w:pPr>
      <w:r>
        <w:t>Numéro d’enregistrement : POR- 053-22</w:t>
      </w:r>
    </w:p>
    <w:p w14:paraId="1B717A72" w14:textId="77777777" w:rsidR="00FB0B68" w:rsidRPr="00DE1E7C" w:rsidRDefault="00FB0B68" w:rsidP="00FB0B68">
      <w:pPr>
        <w:spacing w:after="0"/>
      </w:pPr>
      <w:r>
        <w:t xml:space="preserve">Pour de plus amples renseignements sur ce rapport, prière d’écrire à </w:t>
      </w:r>
      <w:hyperlink r:id="rId9" w:history="1">
        <w:r>
          <w:rPr>
            <w:rStyle w:val="Hyperlink"/>
          </w:rPr>
          <w:t>por-rop@pco-bcp.ca</w:t>
        </w:r>
      </w:hyperlink>
    </w:p>
    <w:p w14:paraId="2BA749E1" w14:textId="77777777" w:rsidR="002D54B9" w:rsidRDefault="002D54B9" w:rsidP="002925A3">
      <w:pPr>
        <w:spacing w:after="0"/>
      </w:pPr>
    </w:p>
    <w:p w14:paraId="54643BF3" w14:textId="77777777" w:rsidR="002D54B9" w:rsidRDefault="002D54B9" w:rsidP="002925A3">
      <w:pPr>
        <w:spacing w:after="0"/>
      </w:pPr>
      <w:r>
        <w:t>Ce rapport est aussi disponible en anglais.</w:t>
      </w:r>
    </w:p>
    <w:p w14:paraId="7BD5AAD9" w14:textId="78BC0BB5" w:rsidR="001B0AA8" w:rsidRPr="008148C7" w:rsidRDefault="001B0AA8" w:rsidP="001B0AA8">
      <w:pPr>
        <w:spacing w:beforeAutospacing="1" w:after="100" w:afterAutospacing="1"/>
        <w:ind w:right="720"/>
        <w:rPr>
          <w:rFonts w:ascii="Arial" w:eastAsia="Times New Roman" w:hAnsi="Arial" w:cs="Arial"/>
          <w:color w:val="auto"/>
          <w:szCs w:val="20"/>
          <w:lang w:eastAsia="fr-CA"/>
        </w:rPr>
      </w:pPr>
      <w:bookmarkStart w:id="1" w:name="mascu"/>
      <w:r>
        <w:rPr>
          <w:rFonts w:ascii="Arial" w:eastAsia="Times New Roman" w:hAnsi="Arial" w:cs="Arial"/>
          <w:i/>
          <w:iCs/>
          <w:color w:val="auto"/>
          <w:szCs w:val="20"/>
          <w:lang w:eastAsia="fr-CA"/>
        </w:rPr>
        <w:t xml:space="preserve">Remarque : </w:t>
      </w:r>
      <w:r w:rsidRPr="008148C7">
        <w:rPr>
          <w:rFonts w:ascii="Arial" w:eastAsia="Times New Roman" w:hAnsi="Arial" w:cs="Arial"/>
          <w:i/>
          <w:iCs/>
          <w:color w:val="auto"/>
          <w:szCs w:val="20"/>
          <w:lang w:eastAsia="fr-CA"/>
        </w:rPr>
        <w:t xml:space="preserve">Dans </w:t>
      </w:r>
      <w:r>
        <w:rPr>
          <w:rFonts w:ascii="Arial" w:eastAsia="Times New Roman" w:hAnsi="Arial" w:cs="Arial"/>
          <w:i/>
          <w:iCs/>
          <w:color w:val="auto"/>
          <w:szCs w:val="20"/>
          <w:lang w:eastAsia="fr-CA"/>
        </w:rPr>
        <w:t>le présent</w:t>
      </w:r>
      <w:r w:rsidRPr="008148C7">
        <w:rPr>
          <w:rFonts w:ascii="Arial" w:eastAsia="Times New Roman" w:hAnsi="Arial" w:cs="Arial"/>
          <w:i/>
          <w:iCs/>
          <w:color w:val="auto"/>
          <w:szCs w:val="20"/>
          <w:lang w:eastAsia="fr-CA"/>
        </w:rPr>
        <w:t xml:space="preserve"> document, </w:t>
      </w:r>
      <w:r>
        <w:rPr>
          <w:rFonts w:ascii="Arial" w:eastAsia="Times New Roman" w:hAnsi="Arial" w:cs="Arial"/>
          <w:i/>
          <w:iCs/>
          <w:color w:val="auto"/>
          <w:szCs w:val="20"/>
          <w:lang w:eastAsia="fr-CA"/>
        </w:rPr>
        <w:t>le genre</w:t>
      </w:r>
      <w:r w:rsidRPr="008148C7">
        <w:rPr>
          <w:rFonts w:ascii="Arial" w:eastAsia="Times New Roman" w:hAnsi="Arial" w:cs="Arial"/>
          <w:i/>
          <w:iCs/>
          <w:color w:val="auto"/>
          <w:szCs w:val="20"/>
          <w:lang w:eastAsia="fr-CA"/>
        </w:rPr>
        <w:t xml:space="preserve"> masculin </w:t>
      </w:r>
      <w:r>
        <w:rPr>
          <w:rFonts w:ascii="Arial" w:eastAsia="Times New Roman" w:hAnsi="Arial" w:cs="Arial"/>
          <w:i/>
          <w:iCs/>
          <w:color w:val="auto"/>
          <w:szCs w:val="20"/>
          <w:lang w:eastAsia="fr-CA"/>
        </w:rPr>
        <w:t>est utilisé comme générique dans le seul but d’alléger le texte</w:t>
      </w:r>
      <w:r w:rsidRPr="008148C7">
        <w:rPr>
          <w:rFonts w:ascii="Arial" w:eastAsia="Times New Roman" w:hAnsi="Arial" w:cs="Arial"/>
          <w:color w:val="auto"/>
          <w:szCs w:val="20"/>
          <w:lang w:eastAsia="fr-CA"/>
        </w:rPr>
        <w:t>.</w:t>
      </w:r>
    </w:p>
    <w:bookmarkEnd w:id="1"/>
    <w:p w14:paraId="16DF8E94" w14:textId="77777777" w:rsidR="002D54B9" w:rsidRPr="001828DE" w:rsidRDefault="000C1DBE" w:rsidP="002925A3">
      <w:pPr>
        <w:spacing w:after="0"/>
      </w:pPr>
      <w:r>
        <w:rPr>
          <w:noProof/>
          <w:color w:val="2B579A"/>
          <w:shd w:val="clear" w:color="auto" w:fill="E6E6E6"/>
        </w:rPr>
        <w:lastRenderedPageBreak/>
        <w:drawing>
          <wp:anchor distT="0" distB="0" distL="114300" distR="114300" simplePos="0" relativeHeight="251658240" behindDoc="0" locked="0" layoutInCell="1" allowOverlap="1" wp14:anchorId="08DAFD72" wp14:editId="54ADF8D9">
            <wp:simplePos x="0" y="0"/>
            <wp:positionH relativeFrom="margin">
              <wp:posOffset>4235450</wp:posOffset>
            </wp:positionH>
            <wp:positionV relativeFrom="bottomMargin">
              <wp:align>top</wp:align>
            </wp:positionV>
            <wp:extent cx="1746250" cy="456565"/>
            <wp:effectExtent l="0" t="0" r="0" b="0"/>
            <wp:wrapNone/>
            <wp:docPr id="3" name="Picture 3" descr="Canada word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Canada wordmark"/>
                    <pic:cNvPicPr>
                      <a:picLocks/>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746250" cy="456565"/>
                    </a:xfrm>
                    <a:prstGeom prst="rect">
                      <a:avLst/>
                    </a:prstGeom>
                    <a:noFill/>
                  </pic:spPr>
                </pic:pic>
              </a:graphicData>
            </a:graphic>
            <wp14:sizeRelH relativeFrom="page">
              <wp14:pctWidth>0</wp14:pctWidth>
            </wp14:sizeRelH>
            <wp14:sizeRelV relativeFrom="page">
              <wp14:pctHeight>0</wp14:pctHeight>
            </wp14:sizeRelV>
          </wp:anchor>
        </w:drawing>
      </w:r>
    </w:p>
    <w:p w14:paraId="196D74C5" w14:textId="77777777" w:rsidR="002D54B9" w:rsidRPr="00B620DB" w:rsidRDefault="002D54B9" w:rsidP="0059666C">
      <w:pPr>
        <w:pStyle w:val="Heading7"/>
      </w:pPr>
      <w:r>
        <w:t>Collecte continue de données qualitatives sur les opinions des Canadiens</w:t>
      </w:r>
    </w:p>
    <w:p w14:paraId="13FE4C2A" w14:textId="17A38E19" w:rsidR="002D54B9" w:rsidRPr="008B475A" w:rsidRDefault="00B7417A" w:rsidP="005944D7">
      <w:pPr>
        <w:spacing w:after="0"/>
        <w:rPr>
          <w:sz w:val="28"/>
        </w:rPr>
      </w:pPr>
      <w:r>
        <w:rPr>
          <w:sz w:val="28"/>
        </w:rPr>
        <w:t>Rapport final</w:t>
      </w:r>
    </w:p>
    <w:p w14:paraId="1DBCA91F" w14:textId="77777777" w:rsidR="002D54B9" w:rsidRPr="007F191D" w:rsidRDefault="002D54B9" w:rsidP="005944D7">
      <w:pPr>
        <w:spacing w:after="0"/>
        <w:ind w:right="36"/>
      </w:pPr>
    </w:p>
    <w:p w14:paraId="69B0D723" w14:textId="77777777" w:rsidR="002D54B9" w:rsidRDefault="002D54B9" w:rsidP="005944D7">
      <w:pPr>
        <w:spacing w:after="0"/>
        <w:ind w:right="36"/>
        <w:rPr>
          <w:rFonts w:cs="Calibri"/>
        </w:rPr>
      </w:pPr>
      <w:r>
        <w:rPr>
          <w:b/>
        </w:rPr>
        <w:t>Rédigé pour le compte du Bureau du Conseil privé</w:t>
      </w:r>
    </w:p>
    <w:p w14:paraId="403A417E" w14:textId="77777777" w:rsidR="002D54B9" w:rsidRPr="005944D7" w:rsidRDefault="002D54B9" w:rsidP="005944D7">
      <w:pPr>
        <w:spacing w:after="0"/>
        <w:ind w:right="36"/>
        <w:rPr>
          <w:rFonts w:cs="Calibri"/>
        </w:rPr>
      </w:pPr>
      <w:r>
        <w:t>Fournisseur : The Strategic Counsel</w:t>
      </w:r>
    </w:p>
    <w:p w14:paraId="15EF4835" w14:textId="3E11FF02" w:rsidR="002D54B9" w:rsidRPr="00BD2FA1" w:rsidRDefault="00EB60F1" w:rsidP="005944D7">
      <w:pPr>
        <w:spacing w:after="0"/>
        <w:ind w:right="36"/>
        <w:rPr>
          <w:rFonts w:cs="Calibri"/>
        </w:rPr>
      </w:pPr>
      <w:r>
        <w:t>Juillet et août 2023</w:t>
      </w:r>
    </w:p>
    <w:p w14:paraId="17B1CD08" w14:textId="77777777" w:rsidR="002D54B9" w:rsidRPr="00BD2FA1" w:rsidRDefault="002D54B9" w:rsidP="005944D7">
      <w:pPr>
        <w:spacing w:after="0"/>
        <w:ind w:right="36"/>
        <w:rPr>
          <w:rFonts w:cs="Calibri"/>
        </w:rPr>
      </w:pPr>
    </w:p>
    <w:p w14:paraId="1B137317" w14:textId="1D07FE0E" w:rsidR="002D54B9" w:rsidRPr="00BD2FA1" w:rsidRDefault="3B00577C" w:rsidP="005944D7">
      <w:pPr>
        <w:spacing w:after="0"/>
        <w:ind w:right="36"/>
        <w:rPr>
          <w:rFonts w:cs="Calibri"/>
        </w:rPr>
      </w:pPr>
      <w:r>
        <w:t xml:space="preserve">Le présent rapport de recherche sur l’opinion publique présente les résultats d’une série de groupes de discussion menés par The Strategic Counsel </w:t>
      </w:r>
      <w:r w:rsidR="00CE7179">
        <w:t>au nom du</w:t>
      </w:r>
      <w:r>
        <w:t xml:space="preserve"> Bureau du Conseil privé. Le cinquième cycle de la première année de la présente étude comptait en tout douze groupes de discussion composés d’adultes canadiens (âgés de 18 ans ou plus)</w:t>
      </w:r>
      <w:r w:rsidR="002B151A">
        <w:t xml:space="preserve"> </w:t>
      </w:r>
      <w:r w:rsidR="006A0191">
        <w:t>qui ont été</w:t>
      </w:r>
      <w:r>
        <w:t xml:space="preserve"> menés entre le 6 juillet 2023 et le 23 août 2023.   </w:t>
      </w:r>
    </w:p>
    <w:p w14:paraId="54330243" w14:textId="6297CC0F" w:rsidR="002D54B9" w:rsidRPr="00717C93" w:rsidRDefault="00114D0C" w:rsidP="005944D7">
      <w:pPr>
        <w:spacing w:after="0"/>
        <w:ind w:right="36"/>
        <w:rPr>
          <w:rFonts w:cs="Calibri"/>
        </w:rPr>
      </w:pPr>
      <w:r>
        <w:t xml:space="preserve"> </w:t>
      </w:r>
    </w:p>
    <w:p w14:paraId="43EA9410" w14:textId="3008CE2D" w:rsidR="002D54B9" w:rsidRPr="00C564D9" w:rsidRDefault="43BBAF50" w:rsidP="005944D7">
      <w:pPr>
        <w:spacing w:after="0"/>
        <w:ind w:right="36"/>
        <w:rPr>
          <w:rFonts w:cs="Calibri"/>
        </w:rPr>
      </w:pPr>
      <w:r>
        <w:t xml:space="preserve">Cette publication est aussi disponible en anglais sous le titre :  </w:t>
      </w:r>
      <w:r w:rsidR="000A11A5">
        <w:t>Final Report</w:t>
      </w:r>
      <w:r>
        <w:t xml:space="preserve"> </w:t>
      </w:r>
      <w:r w:rsidR="000A11A5">
        <w:t>–</w:t>
      </w:r>
      <w:r>
        <w:t xml:space="preserve"> </w:t>
      </w:r>
      <w:proofErr w:type="spellStart"/>
      <w:r w:rsidR="000A11A5">
        <w:t>Continuous</w:t>
      </w:r>
      <w:proofErr w:type="spellEnd"/>
      <w:r w:rsidR="000A11A5">
        <w:t xml:space="preserve"> Qualitative Data Collection of </w:t>
      </w:r>
      <w:proofErr w:type="spellStart"/>
      <w:r w:rsidR="000A11A5">
        <w:t>Canadian’s</w:t>
      </w:r>
      <w:proofErr w:type="spellEnd"/>
      <w:r w:rsidR="000A11A5">
        <w:t xml:space="preserve"> </w:t>
      </w:r>
      <w:proofErr w:type="spellStart"/>
      <w:r w:rsidR="000A11A5">
        <w:t>Views</w:t>
      </w:r>
      <w:proofErr w:type="spellEnd"/>
      <w:r w:rsidR="002B151A">
        <w:t>.</w:t>
      </w:r>
    </w:p>
    <w:p w14:paraId="193F0DD8" w14:textId="77777777" w:rsidR="002D54B9" w:rsidRPr="00C564D9" w:rsidRDefault="002D54B9" w:rsidP="005944D7">
      <w:pPr>
        <w:spacing w:after="0"/>
        <w:ind w:right="36"/>
        <w:rPr>
          <w:rFonts w:cs="Calibri"/>
        </w:rPr>
      </w:pPr>
    </w:p>
    <w:p w14:paraId="2302DDC1" w14:textId="4038BB73" w:rsidR="002D54B9" w:rsidRPr="00997AAE" w:rsidRDefault="002D54B9" w:rsidP="00A16279">
      <w:pPr>
        <w:spacing w:after="0"/>
        <w:ind w:right="36"/>
        <w:rPr>
          <w:rFonts w:cs="Calibri"/>
          <w:highlight w:val="yellow"/>
        </w:rPr>
      </w:pPr>
      <w:r>
        <w:t xml:space="preserve">Cette publication ne peut être reproduite qu’à des fins non commerciales. Une autorisation écrite préalable peut être obtenue du Bureau du Conseil privé. Pour obtenir de plus amples renseignements sur ce rapport, prière d’en faire la demande par courriel à por-rop@pco-bcp.ca&gt; ou par la poste à : </w:t>
      </w:r>
      <w:r>
        <w:rPr>
          <w:highlight w:val="yellow"/>
        </w:rPr>
        <w:br/>
      </w:r>
    </w:p>
    <w:p w14:paraId="4001F720" w14:textId="77777777" w:rsidR="002D54B9" w:rsidRPr="00065A53" w:rsidRDefault="002D54B9" w:rsidP="00A16279">
      <w:pPr>
        <w:spacing w:after="0"/>
        <w:ind w:right="36" w:firstLine="720"/>
        <w:rPr>
          <w:rFonts w:cs="Calibri"/>
        </w:rPr>
      </w:pPr>
      <w:r>
        <w:t>Bureau du Conseil Privé</w:t>
      </w:r>
    </w:p>
    <w:p w14:paraId="26726171" w14:textId="77777777" w:rsidR="002D54B9" w:rsidRPr="00065A53" w:rsidRDefault="002D54B9" w:rsidP="00A16279">
      <w:pPr>
        <w:spacing w:after="0"/>
        <w:ind w:right="36" w:firstLine="720"/>
        <w:rPr>
          <w:rFonts w:cs="Calibri"/>
        </w:rPr>
      </w:pPr>
      <w:r>
        <w:t>Édifice Blackburn</w:t>
      </w:r>
    </w:p>
    <w:p w14:paraId="0D10E539" w14:textId="77777777" w:rsidR="002D54B9" w:rsidRPr="001B0AA8" w:rsidRDefault="002D54B9" w:rsidP="00A16279">
      <w:pPr>
        <w:spacing w:after="0"/>
        <w:ind w:right="36" w:firstLine="720"/>
        <w:rPr>
          <w:rFonts w:cs="Calibri"/>
          <w:lang w:val="en-US"/>
        </w:rPr>
      </w:pPr>
      <w:r w:rsidRPr="001B0AA8">
        <w:rPr>
          <w:lang w:val="en-US"/>
        </w:rPr>
        <w:t>85, rue Sparks, local 228</w:t>
      </w:r>
    </w:p>
    <w:p w14:paraId="5C3685E2" w14:textId="3F412176" w:rsidR="002D54B9" w:rsidRPr="001B0AA8" w:rsidRDefault="002D54B9" w:rsidP="00A16279">
      <w:pPr>
        <w:spacing w:after="0"/>
        <w:ind w:right="36" w:firstLine="720"/>
        <w:rPr>
          <w:rFonts w:cs="Calibri"/>
          <w:lang w:val="en-US"/>
        </w:rPr>
      </w:pPr>
      <w:r w:rsidRPr="001B0AA8">
        <w:rPr>
          <w:lang w:val="en-US"/>
        </w:rPr>
        <w:t xml:space="preserve">Ottawa, </w:t>
      </w:r>
      <w:r w:rsidR="002B151A">
        <w:rPr>
          <w:lang w:val="en-US"/>
        </w:rPr>
        <w:t>O</w:t>
      </w:r>
      <w:r w:rsidRPr="001B0AA8">
        <w:rPr>
          <w:lang w:val="en-US"/>
        </w:rPr>
        <w:t>ntario K1A 0A3</w:t>
      </w:r>
    </w:p>
    <w:p w14:paraId="32BB2890" w14:textId="393FD593" w:rsidR="002D54B9" w:rsidRPr="001B0AA8" w:rsidRDefault="002D54B9" w:rsidP="00A16279">
      <w:pPr>
        <w:spacing w:after="0"/>
        <w:ind w:right="36"/>
        <w:rPr>
          <w:rFonts w:cs="Calibri"/>
          <w:lang w:val="en-US"/>
        </w:rPr>
      </w:pPr>
    </w:p>
    <w:p w14:paraId="61457007" w14:textId="77777777" w:rsidR="00FB0B68" w:rsidRPr="006B6948" w:rsidRDefault="00FB0B68" w:rsidP="00FB0B68">
      <w:pPr>
        <w:spacing w:after="0"/>
        <w:ind w:right="36"/>
        <w:rPr>
          <w:rFonts w:cs="Calibri"/>
          <w:b/>
        </w:rPr>
      </w:pPr>
      <w:r>
        <w:rPr>
          <w:b/>
        </w:rPr>
        <w:t>Numéro de catalogue :</w:t>
      </w:r>
    </w:p>
    <w:p w14:paraId="3FE7A5AB" w14:textId="77777777" w:rsidR="00FB0B68" w:rsidRPr="006B6948" w:rsidRDefault="00FB0B68" w:rsidP="00FB0B68">
      <w:pPr>
        <w:spacing w:after="0"/>
        <w:ind w:right="36"/>
        <w:rPr>
          <w:rFonts w:cs="Calibri"/>
        </w:rPr>
      </w:pPr>
      <w:r>
        <w:t>CP12-4E-PDF</w:t>
      </w:r>
    </w:p>
    <w:p w14:paraId="34CB64E4" w14:textId="77777777" w:rsidR="00FB0B68" w:rsidRPr="006B6948" w:rsidRDefault="00FB0B68" w:rsidP="00FB0B68">
      <w:pPr>
        <w:spacing w:after="0"/>
        <w:ind w:right="36"/>
        <w:rPr>
          <w:rFonts w:cs="Calibri"/>
          <w:b/>
        </w:rPr>
      </w:pPr>
    </w:p>
    <w:p w14:paraId="79EA5B83" w14:textId="77777777" w:rsidR="00FB0B68" w:rsidRPr="006B6948" w:rsidRDefault="00FB0B68" w:rsidP="00FB0B68">
      <w:pPr>
        <w:spacing w:after="0"/>
        <w:ind w:right="36"/>
        <w:rPr>
          <w:rFonts w:cs="Calibri"/>
          <w:b/>
        </w:rPr>
      </w:pPr>
      <w:r>
        <w:rPr>
          <w:b/>
        </w:rPr>
        <w:t>Identifiant international des publications en série (ISSN) :</w:t>
      </w:r>
    </w:p>
    <w:p w14:paraId="2EC5A4E1" w14:textId="77777777" w:rsidR="00FB0B68" w:rsidRPr="006B6948" w:rsidRDefault="00FB0B68" w:rsidP="00FB0B68">
      <w:pPr>
        <w:spacing w:after="0"/>
        <w:ind w:right="36"/>
        <w:rPr>
          <w:rFonts w:cs="Calibri"/>
        </w:rPr>
      </w:pPr>
      <w:r>
        <w:t>ISSN 2816-9360</w:t>
      </w:r>
    </w:p>
    <w:p w14:paraId="6F5321FA" w14:textId="77777777" w:rsidR="00FB0B68" w:rsidRDefault="00FB0B68" w:rsidP="00FB0B68">
      <w:pPr>
        <w:spacing w:after="0"/>
        <w:jc w:val="both"/>
        <w:rPr>
          <w:rFonts w:cs="Calibri"/>
        </w:rPr>
      </w:pPr>
    </w:p>
    <w:p w14:paraId="634B76A5" w14:textId="77777777" w:rsidR="00FB0B68" w:rsidRPr="006B6948" w:rsidRDefault="00FB0B68" w:rsidP="00FB0B68">
      <w:pPr>
        <w:spacing w:after="0"/>
        <w:jc w:val="both"/>
        <w:rPr>
          <w:rFonts w:cs="Calibri"/>
          <w:b/>
        </w:rPr>
      </w:pPr>
      <w:r>
        <w:rPr>
          <w:b/>
        </w:rPr>
        <w:t>Publications connexes (numéro d’enregistrement : POR-053-22):</w:t>
      </w:r>
    </w:p>
    <w:p w14:paraId="61137779" w14:textId="532416ED" w:rsidR="00FB0B68" w:rsidRPr="00762452" w:rsidRDefault="00FB0B68" w:rsidP="00FB0B68">
      <w:pPr>
        <w:spacing w:after="0"/>
        <w:ind w:right="36"/>
        <w:rPr>
          <w:rFonts w:cs="Calibri"/>
        </w:rPr>
      </w:pPr>
      <w:r w:rsidRPr="00762452">
        <w:t xml:space="preserve">CP12-4F-PDF (Rapport final </w:t>
      </w:r>
      <w:r w:rsidR="002B151A" w:rsidRPr="00762452">
        <w:t xml:space="preserve">en </w:t>
      </w:r>
      <w:r w:rsidRPr="00762452">
        <w:t>anglais)</w:t>
      </w:r>
    </w:p>
    <w:p w14:paraId="42DB4D80" w14:textId="77777777" w:rsidR="00FB0B68" w:rsidRPr="00942A91" w:rsidRDefault="00FB0B68" w:rsidP="00FB0B68">
      <w:pPr>
        <w:spacing w:after="0"/>
        <w:jc w:val="both"/>
        <w:rPr>
          <w:rFonts w:cs="Calibri"/>
        </w:rPr>
      </w:pPr>
      <w:r>
        <w:t>ISSN 2816-9379</w:t>
      </w:r>
    </w:p>
    <w:p w14:paraId="6C95BC2B" w14:textId="77777777" w:rsidR="00026012" w:rsidRDefault="00026012" w:rsidP="005944D7">
      <w:pPr>
        <w:spacing w:after="0"/>
        <w:jc w:val="both"/>
        <w:rPr>
          <w:rFonts w:cs="Calibri"/>
        </w:rPr>
      </w:pPr>
    </w:p>
    <w:p w14:paraId="030F5DB0" w14:textId="4ED8EA34" w:rsidR="00EF29A3" w:rsidRPr="000E0018" w:rsidRDefault="002D54B9" w:rsidP="000E0018">
      <w:pPr>
        <w:spacing w:after="0"/>
        <w:rPr>
          <w:sz w:val="16"/>
        </w:rPr>
      </w:pPr>
      <w:r>
        <w:rPr>
          <w:sz w:val="16"/>
        </w:rPr>
        <w:t>© Sa Majesté le Roi du chef du Canada, 2023</w:t>
      </w:r>
    </w:p>
    <w:p w14:paraId="2B30CC11" w14:textId="77777777" w:rsidR="002D54B9" w:rsidRPr="00C20ECF" w:rsidRDefault="002D54B9" w:rsidP="00C20ECF">
      <w:pPr>
        <w:rPr>
          <w:b/>
        </w:rPr>
      </w:pPr>
      <w:r>
        <w:rPr>
          <w:b/>
        </w:rPr>
        <w:lastRenderedPageBreak/>
        <w:t>Attestation de neutralité politique</w:t>
      </w:r>
    </w:p>
    <w:p w14:paraId="5862F6EA" w14:textId="2BF481B6" w:rsidR="002D54B9" w:rsidRDefault="002D54B9" w:rsidP="00C20ECF">
      <w:r>
        <w:t>À titre de cadre supérieure du cabinet The Strategic Counsel, j’atteste par la présente que les documents remis sont entièrement conformes aux exigences en matière de neutralité politique du gouvernement du Canada énoncées dans la Politique sur les communications et l’image de marque et dans la Directive sur la gestion des communications – Annexe C – Procédure obligatoire relative à la recherche sur l’opinion publique.</w:t>
      </w:r>
    </w:p>
    <w:p w14:paraId="67A7561B" w14:textId="20A7B956" w:rsidR="002D54B9" w:rsidRDefault="009D7B8D" w:rsidP="00C20ECF">
      <w:r>
        <w:rPr>
          <w:noProof/>
          <w:color w:val="2B579A"/>
          <w:shd w:val="clear" w:color="auto" w:fill="E6E6E6"/>
          <w:lang w:eastAsia="en-CA"/>
        </w:rPr>
        <w:drawing>
          <wp:anchor distT="0" distB="0" distL="114300" distR="114300" simplePos="0" relativeHeight="251660289" behindDoc="1" locked="0" layoutInCell="1" allowOverlap="1" wp14:anchorId="343C4032" wp14:editId="3D663147">
            <wp:simplePos x="0" y="0"/>
            <wp:positionH relativeFrom="column">
              <wp:posOffset>806824</wp:posOffset>
            </wp:positionH>
            <wp:positionV relativeFrom="paragraph">
              <wp:posOffset>500754</wp:posOffset>
            </wp:positionV>
            <wp:extent cx="1631950" cy="690880"/>
            <wp:effectExtent l="0" t="0" r="0" b="0"/>
            <wp:wrapNone/>
            <wp:docPr id="4" name="Picture 4" descr="Signature of Donna Nix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Signature of Donna Nixon"/>
                    <pic:cNvPicPr>
                      <a:picLocks/>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631950" cy="690880"/>
                    </a:xfrm>
                    <a:prstGeom prst="rect">
                      <a:avLst/>
                    </a:prstGeom>
                    <a:noFill/>
                  </pic:spPr>
                </pic:pic>
              </a:graphicData>
            </a:graphic>
            <wp14:sizeRelH relativeFrom="page">
              <wp14:pctWidth>0</wp14:pctWidth>
            </wp14:sizeRelH>
            <wp14:sizeRelV relativeFrom="page">
              <wp14:pctHeight>0</wp14:pctHeight>
            </wp14:sizeRelV>
          </wp:anchor>
        </w:drawing>
      </w:r>
      <w:r w:rsidR="000C1DBE">
        <w:t>Plus précisément, les documents remis ne contiennent pas d’information sur les intentions de vote électoral, les préférences quant aux partis politiques, les positions des partis ou l’évaluation de la performance d’un parti politique ou de ses dirigeants.</w:t>
      </w:r>
    </w:p>
    <w:p w14:paraId="199F479E" w14:textId="47FBC455" w:rsidR="002D54B9" w:rsidRPr="001B0AA8" w:rsidRDefault="002D54B9" w:rsidP="00C20ECF"/>
    <w:p w14:paraId="0E8B2AE7" w14:textId="19F65A8A" w:rsidR="002D54B9" w:rsidRPr="006C2DCA" w:rsidRDefault="002D54B9" w:rsidP="00C20ECF">
      <w:r w:rsidRPr="006C2DCA">
        <w:t>Signature :  __________________________________</w:t>
      </w:r>
      <w:r w:rsidRPr="006C2DCA">
        <w:tab/>
      </w:r>
      <w:r w:rsidRPr="006C2DCA">
        <w:tab/>
      </w:r>
      <w:r w:rsidRPr="006C2DCA">
        <w:tab/>
        <w:t>Date</w:t>
      </w:r>
      <w:r w:rsidR="00811EB5" w:rsidRPr="006C2DCA">
        <w:t> </w:t>
      </w:r>
      <w:r w:rsidRPr="006C2DCA">
        <w:t>: 7</w:t>
      </w:r>
      <w:r w:rsidR="00811EB5" w:rsidRPr="006C2DCA">
        <w:t xml:space="preserve"> </w:t>
      </w:r>
      <w:r w:rsidRPr="006C2DCA">
        <w:t>septembre 2023</w:t>
      </w:r>
    </w:p>
    <w:p w14:paraId="0BF9A3BB" w14:textId="77777777" w:rsidR="002D54B9" w:rsidRPr="006C2DCA" w:rsidRDefault="002D54B9" w:rsidP="00C20ECF">
      <w:pPr>
        <w:ind w:left="720"/>
      </w:pPr>
      <w:r w:rsidRPr="006C2DCA">
        <w:t>Donna Nixon, associée</w:t>
      </w:r>
      <w:r w:rsidRPr="006C2DCA">
        <w:br/>
        <w:t>The Strategic Counsel</w:t>
      </w:r>
    </w:p>
    <w:p w14:paraId="030AFF2D" w14:textId="77777777" w:rsidR="002D54B9" w:rsidRPr="006C2DCA" w:rsidRDefault="002D54B9">
      <w:pPr>
        <w:spacing w:line="259" w:lineRule="auto"/>
        <w:rPr>
          <w:sz w:val="16"/>
        </w:rPr>
      </w:pPr>
    </w:p>
    <w:p w14:paraId="57EC0457" w14:textId="77777777" w:rsidR="002D54B9" w:rsidRPr="006C2DCA" w:rsidRDefault="002D54B9" w:rsidP="002925A3">
      <w:pPr>
        <w:spacing w:after="0"/>
      </w:pPr>
    </w:p>
    <w:p w14:paraId="146F50C8" w14:textId="617C6E4C" w:rsidR="00A5377D" w:rsidRPr="006C2DCA" w:rsidRDefault="00A5377D" w:rsidP="002925A3">
      <w:pPr>
        <w:spacing w:after="0"/>
      </w:pPr>
    </w:p>
    <w:p w14:paraId="5A50CB39" w14:textId="77777777" w:rsidR="00A5377D" w:rsidRPr="006C2DCA" w:rsidRDefault="00A5377D" w:rsidP="00A5377D"/>
    <w:p w14:paraId="24B9D043" w14:textId="77777777" w:rsidR="00A5377D" w:rsidRPr="006C2DCA" w:rsidRDefault="00A5377D" w:rsidP="00A5377D"/>
    <w:p w14:paraId="0C96FB8D" w14:textId="77777777" w:rsidR="00A5377D" w:rsidRPr="006C2DCA" w:rsidRDefault="00A5377D" w:rsidP="00A5377D"/>
    <w:p w14:paraId="7DA04F18" w14:textId="173D01FA" w:rsidR="00A5377D" w:rsidRPr="006C2DCA" w:rsidRDefault="00A5377D" w:rsidP="00A5377D"/>
    <w:p w14:paraId="1A819EAD" w14:textId="250CB2BE" w:rsidR="00A5377D" w:rsidRPr="006C2DCA" w:rsidRDefault="00A5377D" w:rsidP="00A5377D">
      <w:pPr>
        <w:tabs>
          <w:tab w:val="left" w:pos="7480"/>
        </w:tabs>
      </w:pPr>
      <w:r w:rsidRPr="006C2DCA">
        <w:tab/>
      </w:r>
    </w:p>
    <w:p w14:paraId="19EFF16F" w14:textId="250DFF6D" w:rsidR="002D54B9" w:rsidRPr="006C2DCA" w:rsidRDefault="00A5377D" w:rsidP="00A5377D">
      <w:pPr>
        <w:tabs>
          <w:tab w:val="left" w:pos="7480"/>
        </w:tabs>
        <w:sectPr w:rsidR="002D54B9" w:rsidRPr="006C2DCA" w:rsidSect="00174838">
          <w:headerReference w:type="even" r:id="rId12"/>
          <w:headerReference w:type="default" r:id="rId13"/>
          <w:footerReference w:type="even" r:id="rId14"/>
          <w:footerReference w:type="default" r:id="rId15"/>
          <w:headerReference w:type="first" r:id="rId16"/>
          <w:footerReference w:type="first" r:id="rId17"/>
          <w:pgSz w:w="12240" w:h="15840"/>
          <w:pgMar w:top="2160" w:right="1440" w:bottom="2160" w:left="1728" w:header="706" w:footer="706" w:gutter="0"/>
          <w:pgNumType w:start="0"/>
          <w:cols w:space="708"/>
          <w:titlePg/>
          <w:docGrid w:linePitch="360"/>
        </w:sectPr>
      </w:pPr>
      <w:r w:rsidRPr="006C2DCA">
        <w:tab/>
      </w:r>
    </w:p>
    <w:p w14:paraId="5714CDD9" w14:textId="2BFB9AC7" w:rsidR="009B4C07" w:rsidRPr="009B4C07" w:rsidRDefault="00BA42C0">
      <w:pPr>
        <w:pStyle w:val="TOC1"/>
        <w:rPr>
          <w:rFonts w:asciiTheme="minorHAnsi" w:eastAsiaTheme="minorEastAsia" w:hAnsiTheme="minorHAnsi" w:cstheme="minorBidi"/>
          <w:b w:val="0"/>
          <w:noProof/>
          <w:color w:val="auto"/>
          <w:kern w:val="2"/>
          <w:lang w:eastAsia="en-CA"/>
          <w14:ligatures w14:val="standardContextual"/>
        </w:rPr>
      </w:pPr>
      <w:r w:rsidRPr="1009C4FF">
        <w:rPr>
          <w:b w:val="0"/>
          <w:color w:val="2B579A"/>
        </w:rPr>
        <w:lastRenderedPageBreak/>
        <w:fldChar w:fldCharType="begin"/>
      </w:r>
      <w:r w:rsidRPr="006C2DCA">
        <w:rPr>
          <w:b w:val="0"/>
        </w:rPr>
        <w:instrText xml:space="preserve"> TOC \t "Heading 1,2,Heading 2,3,Section Divider,1" </w:instrText>
      </w:r>
      <w:r w:rsidRPr="1009C4FF">
        <w:rPr>
          <w:b w:val="0"/>
          <w:color w:val="2B579A"/>
        </w:rPr>
        <w:fldChar w:fldCharType="separate"/>
      </w:r>
      <w:r w:rsidR="009B4C07">
        <w:rPr>
          <w:noProof/>
        </w:rPr>
        <w:t>Résumé</w:t>
      </w:r>
      <w:r w:rsidR="009B4C07">
        <w:rPr>
          <w:noProof/>
        </w:rPr>
        <w:tab/>
      </w:r>
      <w:r w:rsidR="009B4C07">
        <w:rPr>
          <w:noProof/>
        </w:rPr>
        <w:fldChar w:fldCharType="begin"/>
      </w:r>
      <w:r w:rsidR="009B4C07">
        <w:rPr>
          <w:noProof/>
        </w:rPr>
        <w:instrText xml:space="preserve"> PAGEREF _Toc155096708 \h </w:instrText>
      </w:r>
      <w:r w:rsidR="009B4C07">
        <w:rPr>
          <w:noProof/>
        </w:rPr>
      </w:r>
      <w:r w:rsidR="009B4C07">
        <w:rPr>
          <w:noProof/>
        </w:rPr>
        <w:fldChar w:fldCharType="separate"/>
      </w:r>
      <w:r w:rsidR="009B4C07">
        <w:rPr>
          <w:noProof/>
        </w:rPr>
        <w:t>4</w:t>
      </w:r>
      <w:r w:rsidR="009B4C07">
        <w:rPr>
          <w:noProof/>
        </w:rPr>
        <w:fldChar w:fldCharType="end"/>
      </w:r>
    </w:p>
    <w:p w14:paraId="5429E72E" w14:textId="4A36AA78" w:rsidR="009B4C07" w:rsidRPr="009B4C07" w:rsidRDefault="009B4C07">
      <w:pPr>
        <w:pStyle w:val="TOC2"/>
        <w:rPr>
          <w:rFonts w:asciiTheme="minorHAnsi" w:eastAsiaTheme="minorEastAsia" w:hAnsiTheme="minorHAnsi" w:cstheme="minorBidi"/>
          <w:color w:val="auto"/>
          <w:kern w:val="2"/>
          <w:sz w:val="22"/>
          <w:lang w:eastAsia="en-CA"/>
          <w14:ligatures w14:val="standardContextual"/>
        </w:rPr>
      </w:pPr>
      <w:r>
        <w:t>Introduction</w:t>
      </w:r>
      <w:r>
        <w:tab/>
      </w:r>
      <w:r>
        <w:fldChar w:fldCharType="begin"/>
      </w:r>
      <w:r>
        <w:instrText xml:space="preserve"> PAGEREF _Toc155096709 \h </w:instrText>
      </w:r>
      <w:r>
        <w:fldChar w:fldCharType="separate"/>
      </w:r>
      <w:r>
        <w:t>4</w:t>
      </w:r>
      <w:r>
        <w:fldChar w:fldCharType="end"/>
      </w:r>
    </w:p>
    <w:p w14:paraId="6696B862" w14:textId="3E1FE849" w:rsidR="009B4C07" w:rsidRPr="009B4C07" w:rsidRDefault="009B4C07">
      <w:pPr>
        <w:pStyle w:val="TOC2"/>
        <w:rPr>
          <w:rFonts w:asciiTheme="minorHAnsi" w:eastAsiaTheme="minorEastAsia" w:hAnsiTheme="minorHAnsi" w:cstheme="minorBidi"/>
          <w:color w:val="auto"/>
          <w:kern w:val="2"/>
          <w:sz w:val="22"/>
          <w:lang w:eastAsia="en-CA"/>
          <w14:ligatures w14:val="standardContextual"/>
        </w:rPr>
      </w:pPr>
      <w:r>
        <w:t>Méthodologie</w:t>
      </w:r>
      <w:r>
        <w:tab/>
      </w:r>
      <w:r>
        <w:fldChar w:fldCharType="begin"/>
      </w:r>
      <w:r>
        <w:instrText xml:space="preserve"> PAGEREF _Toc155096710 \h </w:instrText>
      </w:r>
      <w:r>
        <w:fldChar w:fldCharType="separate"/>
      </w:r>
      <w:r>
        <w:t>5</w:t>
      </w:r>
      <w:r>
        <w:fldChar w:fldCharType="end"/>
      </w:r>
    </w:p>
    <w:p w14:paraId="3F2C7E4A" w14:textId="49A7399D" w:rsidR="009B4C07" w:rsidRPr="009B4C07" w:rsidRDefault="009B4C07">
      <w:pPr>
        <w:pStyle w:val="TOC2"/>
        <w:rPr>
          <w:rFonts w:asciiTheme="minorHAnsi" w:eastAsiaTheme="minorEastAsia" w:hAnsiTheme="minorHAnsi" w:cstheme="minorBidi"/>
          <w:color w:val="auto"/>
          <w:kern w:val="2"/>
          <w:sz w:val="22"/>
          <w:lang w:eastAsia="en-CA"/>
          <w14:ligatures w14:val="standardContextual"/>
        </w:rPr>
      </w:pPr>
      <w:r>
        <w:t>Principales constatations</w:t>
      </w:r>
      <w:r>
        <w:tab/>
      </w:r>
      <w:r>
        <w:fldChar w:fldCharType="begin"/>
      </w:r>
      <w:r>
        <w:instrText xml:space="preserve"> PAGEREF _Toc155096711 \h </w:instrText>
      </w:r>
      <w:r>
        <w:fldChar w:fldCharType="separate"/>
      </w:r>
      <w:r>
        <w:t>7</w:t>
      </w:r>
      <w:r>
        <w:fldChar w:fldCharType="end"/>
      </w:r>
    </w:p>
    <w:p w14:paraId="28F5ABEF" w14:textId="7A531885" w:rsidR="009B4C07" w:rsidRPr="009B4C07" w:rsidRDefault="009B4C07">
      <w:pPr>
        <w:pStyle w:val="TOC3"/>
        <w:rPr>
          <w:rFonts w:asciiTheme="minorHAnsi" w:eastAsiaTheme="minorEastAsia" w:hAnsiTheme="minorHAnsi" w:cstheme="minorBidi"/>
          <w:color w:val="auto"/>
          <w:kern w:val="2"/>
          <w:sz w:val="22"/>
          <w:lang w:eastAsia="en-CA"/>
          <w14:ligatures w14:val="standardContextual"/>
        </w:rPr>
      </w:pPr>
      <w:r>
        <w:t>Le gouvernement du Canada dans l’actualité (tous les lieux)</w:t>
      </w:r>
      <w:r>
        <w:tab/>
      </w:r>
      <w:r>
        <w:fldChar w:fldCharType="begin"/>
      </w:r>
      <w:r>
        <w:instrText xml:space="preserve"> PAGEREF _Toc155096712 \h </w:instrText>
      </w:r>
      <w:r>
        <w:fldChar w:fldCharType="separate"/>
      </w:r>
      <w:r>
        <w:t>7</w:t>
      </w:r>
      <w:r>
        <w:fldChar w:fldCharType="end"/>
      </w:r>
    </w:p>
    <w:p w14:paraId="73D1BB80" w14:textId="058CA8F5" w:rsidR="009B4C07" w:rsidRPr="009B4C07" w:rsidRDefault="009B4C07">
      <w:pPr>
        <w:pStyle w:val="TOC3"/>
        <w:rPr>
          <w:rFonts w:asciiTheme="minorHAnsi" w:eastAsiaTheme="minorEastAsia" w:hAnsiTheme="minorHAnsi" w:cstheme="minorBidi"/>
          <w:color w:val="auto"/>
          <w:kern w:val="2"/>
          <w:sz w:val="22"/>
          <w:lang w:eastAsia="en-CA"/>
          <w14:ligatures w14:val="standardContextual"/>
        </w:rPr>
      </w:pPr>
      <w:r>
        <w:t>Priorités et performance du gouvernement du Canada (tous les lieux)</w:t>
      </w:r>
      <w:r>
        <w:tab/>
      </w:r>
      <w:r>
        <w:fldChar w:fldCharType="begin"/>
      </w:r>
      <w:r>
        <w:instrText xml:space="preserve"> PAGEREF _Toc155096713 \h </w:instrText>
      </w:r>
      <w:r>
        <w:fldChar w:fldCharType="separate"/>
      </w:r>
      <w:r>
        <w:t>9</w:t>
      </w:r>
      <w:r>
        <w:fldChar w:fldCharType="end"/>
      </w:r>
    </w:p>
    <w:p w14:paraId="501308DF" w14:textId="2C03E155" w:rsidR="009B4C07" w:rsidRPr="009B4C07" w:rsidRDefault="009B4C07">
      <w:pPr>
        <w:pStyle w:val="TOC3"/>
        <w:rPr>
          <w:rFonts w:asciiTheme="minorHAnsi" w:eastAsiaTheme="minorEastAsia" w:hAnsiTheme="minorHAnsi" w:cstheme="minorBidi"/>
          <w:color w:val="auto"/>
          <w:kern w:val="2"/>
          <w:sz w:val="22"/>
          <w:lang w:eastAsia="en-CA"/>
          <w14:ligatures w14:val="standardContextual"/>
        </w:rPr>
      </w:pPr>
      <w:r>
        <w:t>Médias d’information (région du Grand Toronto, Nord-du-Québec, anglophones de centres de moyenne taille et de grands centres du Québec, centre de moyenne taille de l’Ontario)</w:t>
      </w:r>
      <w:r>
        <w:tab/>
      </w:r>
      <w:r>
        <w:fldChar w:fldCharType="begin"/>
      </w:r>
      <w:r>
        <w:instrText xml:space="preserve"> PAGEREF _Toc155096714 \h </w:instrText>
      </w:r>
      <w:r>
        <w:fldChar w:fldCharType="separate"/>
      </w:r>
      <w:r>
        <w:t>11</w:t>
      </w:r>
      <w:r>
        <w:fldChar w:fldCharType="end"/>
      </w:r>
    </w:p>
    <w:p w14:paraId="05483818" w14:textId="2EE30CA8" w:rsidR="009B4C07" w:rsidRPr="009B4C07" w:rsidRDefault="009B4C07">
      <w:pPr>
        <w:pStyle w:val="TOC3"/>
        <w:rPr>
          <w:rFonts w:asciiTheme="minorHAnsi" w:eastAsiaTheme="minorEastAsia" w:hAnsiTheme="minorHAnsi" w:cstheme="minorBidi"/>
          <w:color w:val="auto"/>
          <w:kern w:val="2"/>
          <w:sz w:val="22"/>
          <w:lang w:eastAsia="en-CA"/>
          <w14:ligatures w14:val="standardContextual"/>
        </w:rPr>
      </w:pPr>
      <w:r>
        <w:t>Prévention du suicide (région du Grand Toronto, membres de la communauté 2ELGBTQI+ de grands centres du Canada atlantique, nord de l’Alberta.</w:t>
      </w:r>
      <w:r>
        <w:tab/>
      </w:r>
      <w:r>
        <w:fldChar w:fldCharType="begin"/>
      </w:r>
      <w:r>
        <w:instrText xml:space="preserve"> PAGEREF _Toc155096715 \h </w:instrText>
      </w:r>
      <w:r>
        <w:fldChar w:fldCharType="separate"/>
      </w:r>
      <w:r>
        <w:t>13</w:t>
      </w:r>
      <w:r>
        <w:fldChar w:fldCharType="end"/>
      </w:r>
    </w:p>
    <w:p w14:paraId="3E9CA578" w14:textId="4D65718E" w:rsidR="009B4C07" w:rsidRPr="009B4C07" w:rsidRDefault="009B4C07">
      <w:pPr>
        <w:pStyle w:val="TOC3"/>
        <w:rPr>
          <w:rFonts w:asciiTheme="minorHAnsi" w:eastAsiaTheme="minorEastAsia" w:hAnsiTheme="minorHAnsi" w:cstheme="minorBidi"/>
          <w:color w:val="auto"/>
          <w:kern w:val="2"/>
          <w:sz w:val="22"/>
          <w:lang w:eastAsia="en-CA"/>
          <w14:ligatures w14:val="standardContextual"/>
        </w:rPr>
      </w:pPr>
      <w:r>
        <w:t>Logement (acheteurs d’une première propriété dans le Secteur de l’intérieur de la C.-B., locataires de la ville de Vancouver, centre de moyenne taille de l’Ontario)</w:t>
      </w:r>
      <w:r>
        <w:tab/>
      </w:r>
      <w:r>
        <w:fldChar w:fldCharType="begin"/>
      </w:r>
      <w:r>
        <w:instrText xml:space="preserve"> PAGEREF _Toc155096716 \h </w:instrText>
      </w:r>
      <w:r>
        <w:fldChar w:fldCharType="separate"/>
      </w:r>
      <w:r>
        <w:t>14</w:t>
      </w:r>
      <w:r>
        <w:fldChar w:fldCharType="end"/>
      </w:r>
    </w:p>
    <w:p w14:paraId="1A84C1A4" w14:textId="220B1399" w:rsidR="009B4C07" w:rsidRPr="009B4C07" w:rsidRDefault="009B4C07">
      <w:pPr>
        <w:pStyle w:val="TOC3"/>
        <w:rPr>
          <w:rFonts w:asciiTheme="minorHAnsi" w:eastAsiaTheme="minorEastAsia" w:hAnsiTheme="minorHAnsi" w:cstheme="minorBidi"/>
          <w:color w:val="auto"/>
          <w:kern w:val="2"/>
          <w:sz w:val="22"/>
          <w:lang w:eastAsia="en-CA"/>
          <w14:ligatures w14:val="standardContextual"/>
        </w:rPr>
      </w:pPr>
      <w:r>
        <w:t>Changement climatique (nord de l’Alberta, régions rurales de la Nouvelle-Écosse, régions rurales du Québec)</w:t>
      </w:r>
      <w:r>
        <w:tab/>
      </w:r>
      <w:r>
        <w:fldChar w:fldCharType="begin"/>
      </w:r>
      <w:r>
        <w:instrText xml:space="preserve"> PAGEREF _Toc155096717 \h </w:instrText>
      </w:r>
      <w:r>
        <w:fldChar w:fldCharType="separate"/>
      </w:r>
      <w:r>
        <w:t>18</w:t>
      </w:r>
      <w:r>
        <w:fldChar w:fldCharType="end"/>
      </w:r>
    </w:p>
    <w:p w14:paraId="72056A45" w14:textId="2BE15AC5" w:rsidR="009B4C07" w:rsidRPr="009B4C07" w:rsidRDefault="009B4C07">
      <w:pPr>
        <w:pStyle w:val="TOC3"/>
        <w:rPr>
          <w:rFonts w:asciiTheme="minorHAnsi" w:eastAsiaTheme="minorEastAsia" w:hAnsiTheme="minorHAnsi" w:cstheme="minorBidi"/>
          <w:color w:val="auto"/>
          <w:kern w:val="2"/>
          <w:sz w:val="22"/>
          <w:lang w:eastAsia="en-CA"/>
          <w14:ligatures w14:val="standardContextual"/>
        </w:rPr>
      </w:pPr>
      <w:r>
        <w:t>Tarification du carbone (régions rurales de la Nouvelle-Écosse)</w:t>
      </w:r>
      <w:r>
        <w:tab/>
      </w:r>
      <w:r>
        <w:fldChar w:fldCharType="begin"/>
      </w:r>
      <w:r>
        <w:instrText xml:space="preserve"> PAGEREF _Toc155096718 \h </w:instrText>
      </w:r>
      <w:r>
        <w:fldChar w:fldCharType="separate"/>
      </w:r>
      <w:r>
        <w:t>20</w:t>
      </w:r>
      <w:r>
        <w:fldChar w:fldCharType="end"/>
      </w:r>
    </w:p>
    <w:p w14:paraId="54CAD406" w14:textId="593F2AC3" w:rsidR="009B4C07" w:rsidRPr="009B4C07" w:rsidRDefault="009B4C07">
      <w:pPr>
        <w:pStyle w:val="TOC3"/>
        <w:rPr>
          <w:rFonts w:asciiTheme="minorHAnsi" w:eastAsiaTheme="minorEastAsia" w:hAnsiTheme="minorHAnsi" w:cstheme="minorBidi"/>
          <w:color w:val="auto"/>
          <w:kern w:val="2"/>
          <w:sz w:val="22"/>
          <w:lang w:eastAsia="en-CA"/>
          <w14:ligatures w14:val="standardContextual"/>
        </w:rPr>
      </w:pPr>
      <w:r>
        <w:t>Emplois et économie (mères au travail de la région de la Montérégie au Québec)</w:t>
      </w:r>
      <w:r>
        <w:tab/>
      </w:r>
      <w:r>
        <w:fldChar w:fldCharType="begin"/>
      </w:r>
      <w:r>
        <w:instrText xml:space="preserve"> PAGEREF _Toc155096719 \h </w:instrText>
      </w:r>
      <w:r>
        <w:fldChar w:fldCharType="separate"/>
      </w:r>
      <w:r>
        <w:t>21</w:t>
      </w:r>
      <w:r>
        <w:fldChar w:fldCharType="end"/>
      </w:r>
    </w:p>
    <w:p w14:paraId="0434C6DF" w14:textId="3CCAD221" w:rsidR="009B4C07" w:rsidRPr="009B4C07" w:rsidRDefault="009B4C07">
      <w:pPr>
        <w:pStyle w:val="TOC3"/>
        <w:rPr>
          <w:rFonts w:asciiTheme="minorHAnsi" w:eastAsiaTheme="minorEastAsia" w:hAnsiTheme="minorHAnsi" w:cstheme="minorBidi"/>
          <w:color w:val="auto"/>
          <w:kern w:val="2"/>
          <w:sz w:val="22"/>
          <w:lang w:eastAsia="en-CA"/>
          <w14:ligatures w14:val="standardContextual"/>
        </w:rPr>
      </w:pPr>
      <w:r>
        <w:t>Sécurité communautaire (diaspora philippine de centres de moyenne taille et de grands centres des Prairies)</w:t>
      </w:r>
      <w:r>
        <w:tab/>
      </w:r>
      <w:r>
        <w:fldChar w:fldCharType="begin"/>
      </w:r>
      <w:r>
        <w:instrText xml:space="preserve"> PAGEREF _Toc155096720 \h </w:instrText>
      </w:r>
      <w:r>
        <w:fldChar w:fldCharType="separate"/>
      </w:r>
      <w:r>
        <w:t>22</w:t>
      </w:r>
      <w:r>
        <w:fldChar w:fldCharType="end"/>
      </w:r>
    </w:p>
    <w:p w14:paraId="77BE0092" w14:textId="4D077C7B" w:rsidR="009B4C07" w:rsidRPr="009B4C07" w:rsidRDefault="009B4C07">
      <w:pPr>
        <w:pStyle w:val="TOC3"/>
        <w:rPr>
          <w:rFonts w:asciiTheme="minorHAnsi" w:eastAsiaTheme="minorEastAsia" w:hAnsiTheme="minorHAnsi" w:cstheme="minorBidi"/>
          <w:color w:val="auto"/>
          <w:kern w:val="2"/>
          <w:sz w:val="22"/>
          <w:lang w:eastAsia="en-CA"/>
          <w14:ligatures w14:val="standardContextual"/>
        </w:rPr>
      </w:pPr>
      <w:r>
        <w:t>Questions affectant la communauté 2ELGBTQ1+ (membres de la communauté 2ELGBTQI+ des grands centres du Canada atlantique)</w:t>
      </w:r>
      <w:r>
        <w:tab/>
      </w:r>
      <w:r>
        <w:fldChar w:fldCharType="begin"/>
      </w:r>
      <w:r>
        <w:instrText xml:space="preserve"> PAGEREF _Toc155096721 \h </w:instrText>
      </w:r>
      <w:r>
        <w:fldChar w:fldCharType="separate"/>
      </w:r>
      <w:r>
        <w:t>23</w:t>
      </w:r>
      <w:r>
        <w:fldChar w:fldCharType="end"/>
      </w:r>
    </w:p>
    <w:p w14:paraId="4F28DDA5" w14:textId="71DDEBD3" w:rsidR="009B4C07" w:rsidRPr="009B4C07" w:rsidRDefault="009B4C07">
      <w:pPr>
        <w:pStyle w:val="TOC3"/>
        <w:rPr>
          <w:rFonts w:asciiTheme="minorHAnsi" w:eastAsiaTheme="minorEastAsia" w:hAnsiTheme="minorHAnsi" w:cstheme="minorBidi"/>
          <w:color w:val="auto"/>
          <w:kern w:val="2"/>
          <w:sz w:val="22"/>
          <w:lang w:eastAsia="en-CA"/>
          <w14:ligatures w14:val="standardContextual"/>
        </w:rPr>
      </w:pPr>
      <w:r>
        <w:t>Prestations d’invalidité (Nord-du-Québec)</w:t>
      </w:r>
      <w:r>
        <w:tab/>
      </w:r>
      <w:r>
        <w:fldChar w:fldCharType="begin"/>
      </w:r>
      <w:r>
        <w:instrText xml:space="preserve"> PAGEREF _Toc155096722 \h </w:instrText>
      </w:r>
      <w:r>
        <w:fldChar w:fldCharType="separate"/>
      </w:r>
      <w:r>
        <w:t>24</w:t>
      </w:r>
      <w:r>
        <w:fldChar w:fldCharType="end"/>
      </w:r>
    </w:p>
    <w:p w14:paraId="6DCBDF7A" w14:textId="04DC224F" w:rsidR="009B4C07" w:rsidRPr="009B4C07" w:rsidRDefault="009B4C07">
      <w:pPr>
        <w:pStyle w:val="TOC3"/>
        <w:rPr>
          <w:rFonts w:asciiTheme="minorHAnsi" w:eastAsiaTheme="minorEastAsia" w:hAnsiTheme="minorHAnsi" w:cstheme="minorBidi"/>
          <w:color w:val="auto"/>
          <w:kern w:val="2"/>
          <w:sz w:val="22"/>
          <w:lang w:eastAsia="en-CA"/>
          <w14:ligatures w14:val="standardContextual"/>
        </w:rPr>
      </w:pPr>
      <w:r>
        <w:t>Langues officielles (anglophones de centres de taille moyenne et de principaux centres du Québec)</w:t>
      </w:r>
      <w:r>
        <w:tab/>
      </w:r>
      <w:r>
        <w:fldChar w:fldCharType="begin"/>
      </w:r>
      <w:r>
        <w:instrText xml:space="preserve"> PAGEREF _Toc155096723 \h </w:instrText>
      </w:r>
      <w:r>
        <w:fldChar w:fldCharType="separate"/>
      </w:r>
      <w:r>
        <w:t>25</w:t>
      </w:r>
      <w:r>
        <w:fldChar w:fldCharType="end"/>
      </w:r>
    </w:p>
    <w:p w14:paraId="414931AC" w14:textId="2000BC4E" w:rsidR="009B4C07" w:rsidRPr="009B4C07" w:rsidRDefault="009B4C07">
      <w:pPr>
        <w:pStyle w:val="TOC3"/>
        <w:rPr>
          <w:rFonts w:asciiTheme="minorHAnsi" w:eastAsiaTheme="minorEastAsia" w:hAnsiTheme="minorHAnsi" w:cstheme="minorBidi"/>
          <w:color w:val="auto"/>
          <w:kern w:val="2"/>
          <w:sz w:val="22"/>
          <w:lang w:eastAsia="en-CA"/>
          <w14:ligatures w14:val="standardContextual"/>
        </w:rPr>
      </w:pPr>
      <w:r>
        <w:t>Défis communautaires (Nord-du-Québec, régions rurales de la Nouvelle-Écosse, régions rurales du Québec.</w:t>
      </w:r>
      <w:r>
        <w:tab/>
      </w:r>
      <w:r>
        <w:fldChar w:fldCharType="begin"/>
      </w:r>
      <w:r>
        <w:instrText xml:space="preserve"> PAGEREF _Toc155096724 \h </w:instrText>
      </w:r>
      <w:r>
        <w:fldChar w:fldCharType="separate"/>
      </w:r>
      <w:r>
        <w:t>26</w:t>
      </w:r>
      <w:r>
        <w:fldChar w:fldCharType="end"/>
      </w:r>
    </w:p>
    <w:p w14:paraId="3003721F" w14:textId="2E6515A0" w:rsidR="009B4C07" w:rsidRPr="009B4C07" w:rsidRDefault="009B4C07">
      <w:pPr>
        <w:pStyle w:val="TOC1"/>
        <w:rPr>
          <w:rFonts w:asciiTheme="minorHAnsi" w:eastAsiaTheme="minorEastAsia" w:hAnsiTheme="minorHAnsi" w:cstheme="minorBidi"/>
          <w:b w:val="0"/>
          <w:noProof/>
          <w:color w:val="auto"/>
          <w:kern w:val="2"/>
          <w:lang w:eastAsia="en-CA"/>
          <w14:ligatures w14:val="standardContextual"/>
        </w:rPr>
      </w:pPr>
      <w:r>
        <w:rPr>
          <w:noProof/>
        </w:rPr>
        <w:t>Résultats détaillés</w:t>
      </w:r>
      <w:r>
        <w:rPr>
          <w:noProof/>
        </w:rPr>
        <w:tab/>
      </w:r>
      <w:r>
        <w:rPr>
          <w:noProof/>
        </w:rPr>
        <w:fldChar w:fldCharType="begin"/>
      </w:r>
      <w:r>
        <w:rPr>
          <w:noProof/>
        </w:rPr>
        <w:instrText xml:space="preserve"> PAGEREF _Toc155096725 \h </w:instrText>
      </w:r>
      <w:r>
        <w:rPr>
          <w:noProof/>
        </w:rPr>
      </w:r>
      <w:r>
        <w:rPr>
          <w:noProof/>
        </w:rPr>
        <w:fldChar w:fldCharType="separate"/>
      </w:r>
      <w:r>
        <w:rPr>
          <w:noProof/>
        </w:rPr>
        <w:t>27</w:t>
      </w:r>
      <w:r>
        <w:rPr>
          <w:noProof/>
        </w:rPr>
        <w:fldChar w:fldCharType="end"/>
      </w:r>
    </w:p>
    <w:p w14:paraId="0F3DD28D" w14:textId="6E332904" w:rsidR="009B4C07" w:rsidRPr="009B4C07" w:rsidRDefault="009B4C07">
      <w:pPr>
        <w:pStyle w:val="TOC2"/>
        <w:rPr>
          <w:rFonts w:asciiTheme="minorHAnsi" w:eastAsiaTheme="minorEastAsia" w:hAnsiTheme="minorHAnsi" w:cstheme="minorBidi"/>
          <w:color w:val="auto"/>
          <w:kern w:val="2"/>
          <w:sz w:val="22"/>
          <w:lang w:eastAsia="en-CA"/>
          <w14:ligatures w14:val="standardContextual"/>
        </w:rPr>
      </w:pPr>
      <w:r>
        <w:t>Chronologie des annonces en juillet et en août 2023</w:t>
      </w:r>
      <w:r>
        <w:tab/>
      </w:r>
      <w:r>
        <w:fldChar w:fldCharType="begin"/>
      </w:r>
      <w:r>
        <w:instrText xml:space="preserve"> PAGEREF _Toc155096726 \h </w:instrText>
      </w:r>
      <w:r>
        <w:fldChar w:fldCharType="separate"/>
      </w:r>
      <w:r>
        <w:t>28</w:t>
      </w:r>
      <w:r>
        <w:fldChar w:fldCharType="end"/>
      </w:r>
    </w:p>
    <w:p w14:paraId="51C3230B" w14:textId="005DB071" w:rsidR="009B4C07" w:rsidRPr="009B4C07" w:rsidRDefault="009B4C07">
      <w:pPr>
        <w:pStyle w:val="TOC2"/>
        <w:rPr>
          <w:rFonts w:asciiTheme="minorHAnsi" w:eastAsiaTheme="minorEastAsia" w:hAnsiTheme="minorHAnsi" w:cstheme="minorBidi"/>
          <w:color w:val="auto"/>
          <w:kern w:val="2"/>
          <w:sz w:val="22"/>
          <w:lang w:eastAsia="en-CA"/>
          <w14:ligatures w14:val="standardContextual"/>
        </w:rPr>
      </w:pPr>
      <w:r>
        <w:t>Le gouvernement du Canada dans l’actualité (tous les lieux)</w:t>
      </w:r>
      <w:r>
        <w:tab/>
      </w:r>
      <w:r>
        <w:fldChar w:fldCharType="begin"/>
      </w:r>
      <w:r>
        <w:instrText xml:space="preserve"> PAGEREF _Toc155096727 \h </w:instrText>
      </w:r>
      <w:r>
        <w:fldChar w:fldCharType="separate"/>
      </w:r>
      <w:r>
        <w:t>33</w:t>
      </w:r>
      <w:r>
        <w:fldChar w:fldCharType="end"/>
      </w:r>
    </w:p>
    <w:p w14:paraId="46244333" w14:textId="5900D6DB" w:rsidR="009B4C07" w:rsidRPr="009B4C07" w:rsidRDefault="009B4C07">
      <w:pPr>
        <w:pStyle w:val="TOC3"/>
        <w:rPr>
          <w:rFonts w:asciiTheme="minorHAnsi" w:eastAsiaTheme="minorEastAsia" w:hAnsiTheme="minorHAnsi" w:cstheme="minorBidi"/>
          <w:color w:val="auto"/>
          <w:kern w:val="2"/>
          <w:sz w:val="22"/>
          <w:lang w:eastAsia="en-CA"/>
          <w14:ligatures w14:val="standardContextual"/>
        </w:rPr>
      </w:pPr>
      <w:r>
        <w:t>Humeur/sentiment du public (mères au travail de la région de la Montérégie [Québec], diaspora philippine de centre de moyenne taille et de grands centres des Prairies)</w:t>
      </w:r>
      <w:r>
        <w:tab/>
      </w:r>
      <w:r>
        <w:fldChar w:fldCharType="begin"/>
      </w:r>
      <w:r>
        <w:instrText xml:space="preserve"> PAGEREF _Toc155096728 \h </w:instrText>
      </w:r>
      <w:r>
        <w:fldChar w:fldCharType="separate"/>
      </w:r>
      <w:r>
        <w:t>34</w:t>
      </w:r>
      <w:r>
        <w:fldChar w:fldCharType="end"/>
      </w:r>
    </w:p>
    <w:p w14:paraId="7832CC12" w14:textId="10C6D4E6" w:rsidR="009B4C07" w:rsidRPr="009B4C07" w:rsidRDefault="009B4C07">
      <w:pPr>
        <w:pStyle w:val="TOC3"/>
        <w:rPr>
          <w:rFonts w:asciiTheme="minorHAnsi" w:eastAsiaTheme="minorEastAsia" w:hAnsiTheme="minorHAnsi" w:cstheme="minorBidi"/>
          <w:color w:val="auto"/>
          <w:kern w:val="2"/>
          <w:sz w:val="22"/>
          <w:lang w:eastAsia="en-CA"/>
          <w14:ligatures w14:val="standardContextual"/>
        </w:rPr>
      </w:pPr>
      <w:r>
        <w:t>Sources d’informations (membres de la diaspora philippine de centres de taille moyenne et de grands centres des Prairies)</w:t>
      </w:r>
      <w:r>
        <w:tab/>
      </w:r>
      <w:r>
        <w:fldChar w:fldCharType="begin"/>
      </w:r>
      <w:r>
        <w:instrText xml:space="preserve"> PAGEREF _Toc155096729 \h </w:instrText>
      </w:r>
      <w:r>
        <w:fldChar w:fldCharType="separate"/>
      </w:r>
      <w:r>
        <w:t>35</w:t>
      </w:r>
      <w:r>
        <w:fldChar w:fldCharType="end"/>
      </w:r>
    </w:p>
    <w:p w14:paraId="4FCBD8DB" w14:textId="623609B7" w:rsidR="009B4C07" w:rsidRPr="009B4C07" w:rsidRDefault="009B4C07">
      <w:pPr>
        <w:pStyle w:val="TOC2"/>
        <w:rPr>
          <w:rFonts w:asciiTheme="minorHAnsi" w:eastAsiaTheme="minorEastAsia" w:hAnsiTheme="minorHAnsi" w:cstheme="minorBidi"/>
          <w:color w:val="auto"/>
          <w:kern w:val="2"/>
          <w:sz w:val="22"/>
          <w:lang w:eastAsia="en-CA"/>
          <w14:ligatures w14:val="standardContextual"/>
        </w:rPr>
      </w:pPr>
      <w:r>
        <w:t>Priorités et performance du gouvernement du Canada (tous les lieux)</w:t>
      </w:r>
      <w:r>
        <w:tab/>
      </w:r>
      <w:r>
        <w:fldChar w:fldCharType="begin"/>
      </w:r>
      <w:r>
        <w:instrText xml:space="preserve"> PAGEREF _Toc155096730 \h </w:instrText>
      </w:r>
      <w:r>
        <w:fldChar w:fldCharType="separate"/>
      </w:r>
      <w:r>
        <w:t>36</w:t>
      </w:r>
      <w:r>
        <w:fldChar w:fldCharType="end"/>
      </w:r>
    </w:p>
    <w:p w14:paraId="5A4B2F63" w14:textId="68546B09" w:rsidR="009B4C07" w:rsidRPr="009B4C07" w:rsidRDefault="009B4C07">
      <w:pPr>
        <w:pStyle w:val="TOC3"/>
        <w:rPr>
          <w:rFonts w:asciiTheme="minorHAnsi" w:eastAsiaTheme="minorEastAsia" w:hAnsiTheme="minorHAnsi" w:cstheme="minorBidi"/>
          <w:color w:val="auto"/>
          <w:kern w:val="2"/>
          <w:sz w:val="22"/>
          <w:lang w:eastAsia="en-CA"/>
          <w14:ligatures w14:val="standardContextual"/>
        </w:rPr>
      </w:pPr>
      <w:r>
        <w:t>Coût de la vie (région du Grand Toronto, membres de la communauté 2ELGBTQI+ de grands centres du Canada atlantique, acheteurs d’une première propriété du Secteur de l’intérieur de la C.-B.)</w:t>
      </w:r>
      <w:r>
        <w:tab/>
      </w:r>
      <w:r>
        <w:fldChar w:fldCharType="begin"/>
      </w:r>
      <w:r>
        <w:instrText xml:space="preserve"> PAGEREF _Toc155096731 \h </w:instrText>
      </w:r>
      <w:r>
        <w:fldChar w:fldCharType="separate"/>
      </w:r>
      <w:r>
        <w:t>39</w:t>
      </w:r>
      <w:r>
        <w:fldChar w:fldCharType="end"/>
      </w:r>
    </w:p>
    <w:p w14:paraId="1165BD0A" w14:textId="7D34AFA5" w:rsidR="009B4C07" w:rsidRPr="009B4C07" w:rsidRDefault="009B4C07">
      <w:pPr>
        <w:pStyle w:val="TOC3"/>
        <w:rPr>
          <w:rFonts w:asciiTheme="minorHAnsi" w:eastAsiaTheme="minorEastAsia" w:hAnsiTheme="minorHAnsi" w:cstheme="minorBidi"/>
          <w:color w:val="auto"/>
          <w:kern w:val="2"/>
          <w:sz w:val="22"/>
          <w:lang w:eastAsia="en-CA"/>
          <w14:ligatures w14:val="standardContextual"/>
        </w:rPr>
      </w:pPr>
      <w:r>
        <w:t>Canadiens d’origine philippine (Membres de la diaspora philippine de centre de moyenne taille et de grands centres des Prairies).</w:t>
      </w:r>
      <w:r>
        <w:tab/>
      </w:r>
      <w:r>
        <w:fldChar w:fldCharType="begin"/>
      </w:r>
      <w:r>
        <w:instrText xml:space="preserve"> PAGEREF _Toc155096732 \h </w:instrText>
      </w:r>
      <w:r>
        <w:fldChar w:fldCharType="separate"/>
      </w:r>
      <w:r>
        <w:t>40</w:t>
      </w:r>
      <w:r>
        <w:fldChar w:fldCharType="end"/>
      </w:r>
    </w:p>
    <w:p w14:paraId="0711D478" w14:textId="6BC4BC84" w:rsidR="009B4C07" w:rsidRPr="009B4C07" w:rsidRDefault="009B4C07">
      <w:pPr>
        <w:pStyle w:val="TOC3"/>
        <w:rPr>
          <w:rFonts w:asciiTheme="minorHAnsi" w:eastAsiaTheme="minorEastAsia" w:hAnsiTheme="minorHAnsi" w:cstheme="minorBidi"/>
          <w:color w:val="auto"/>
          <w:kern w:val="2"/>
          <w:sz w:val="22"/>
          <w:lang w:eastAsia="en-CA"/>
          <w14:ligatures w14:val="standardContextual"/>
        </w:rPr>
      </w:pPr>
      <w:r>
        <w:t>Entente sur les tiers pays sûrs (régions rurales du Québec)</w:t>
      </w:r>
      <w:r>
        <w:tab/>
      </w:r>
      <w:r>
        <w:fldChar w:fldCharType="begin"/>
      </w:r>
      <w:r>
        <w:instrText xml:space="preserve"> PAGEREF _Toc155096733 \h </w:instrText>
      </w:r>
      <w:r>
        <w:fldChar w:fldCharType="separate"/>
      </w:r>
      <w:r>
        <w:t>41</w:t>
      </w:r>
      <w:r>
        <w:fldChar w:fldCharType="end"/>
      </w:r>
    </w:p>
    <w:p w14:paraId="5210BD09" w14:textId="033F7B80" w:rsidR="009B4C07" w:rsidRPr="009B4C07" w:rsidRDefault="009B4C07">
      <w:pPr>
        <w:pStyle w:val="TOC2"/>
        <w:rPr>
          <w:rFonts w:asciiTheme="minorHAnsi" w:eastAsiaTheme="minorEastAsia" w:hAnsiTheme="minorHAnsi" w:cstheme="minorBidi"/>
          <w:color w:val="auto"/>
          <w:kern w:val="2"/>
          <w:sz w:val="22"/>
          <w:lang w:eastAsia="en-CA"/>
          <w14:ligatures w14:val="standardContextual"/>
        </w:rPr>
      </w:pPr>
      <w:r>
        <w:lastRenderedPageBreak/>
        <w:t>Médias d’information (région du Grand Toronto, Nord-du-Québec, anglophones de centres de moyenne taille et de grands centres du Québec, centres de moyenne taille de l’Ontario)</w:t>
      </w:r>
      <w:r>
        <w:tab/>
      </w:r>
      <w:r>
        <w:fldChar w:fldCharType="begin"/>
      </w:r>
      <w:r>
        <w:instrText xml:space="preserve"> PAGEREF _Toc155096734 \h </w:instrText>
      </w:r>
      <w:r>
        <w:fldChar w:fldCharType="separate"/>
      </w:r>
      <w:r>
        <w:t>42</w:t>
      </w:r>
      <w:r>
        <w:fldChar w:fldCharType="end"/>
      </w:r>
    </w:p>
    <w:p w14:paraId="6730DA02" w14:textId="61CDE742" w:rsidR="009B4C07" w:rsidRPr="009B4C07" w:rsidRDefault="009B4C07">
      <w:pPr>
        <w:pStyle w:val="TOC2"/>
        <w:rPr>
          <w:rFonts w:asciiTheme="minorHAnsi" w:eastAsiaTheme="minorEastAsia" w:hAnsiTheme="minorHAnsi" w:cstheme="minorBidi"/>
          <w:color w:val="auto"/>
          <w:kern w:val="2"/>
          <w:sz w:val="22"/>
          <w:lang w:eastAsia="en-CA"/>
          <w14:ligatures w14:val="standardContextual"/>
        </w:rPr>
      </w:pPr>
      <w:r>
        <w:t>Prévention du suicide (Région du Grand Toronto, membres de la communauté 2ELGBTQI+ de grands centres du Canada atlantique, nord de l’Alberta)</w:t>
      </w:r>
      <w:r>
        <w:tab/>
      </w:r>
      <w:r>
        <w:fldChar w:fldCharType="begin"/>
      </w:r>
      <w:r>
        <w:instrText xml:space="preserve"> PAGEREF _Toc155096735 \h </w:instrText>
      </w:r>
      <w:r>
        <w:fldChar w:fldCharType="separate"/>
      </w:r>
      <w:r>
        <w:t>45</w:t>
      </w:r>
      <w:r>
        <w:fldChar w:fldCharType="end"/>
      </w:r>
    </w:p>
    <w:p w14:paraId="58287377" w14:textId="626855A2" w:rsidR="009B4C07" w:rsidRPr="009B4C07" w:rsidRDefault="009B4C07">
      <w:pPr>
        <w:pStyle w:val="TOC2"/>
        <w:rPr>
          <w:rFonts w:asciiTheme="minorHAnsi" w:eastAsiaTheme="minorEastAsia" w:hAnsiTheme="minorHAnsi" w:cstheme="minorBidi"/>
          <w:color w:val="auto"/>
          <w:kern w:val="2"/>
          <w:sz w:val="22"/>
          <w:lang w:eastAsia="en-CA"/>
          <w14:ligatures w14:val="standardContextual"/>
        </w:rPr>
      </w:pPr>
      <w:r>
        <w:t>Logement (premiers acheteurs d’une propriété dans le Secteur de l’intérieur de la C.-B., locataires de la ville Vancouver, centre de moyenne taille de l’Ontario)</w:t>
      </w:r>
      <w:r>
        <w:tab/>
      </w:r>
      <w:r>
        <w:fldChar w:fldCharType="begin"/>
      </w:r>
      <w:r>
        <w:instrText xml:space="preserve"> PAGEREF _Toc155096736 \h </w:instrText>
      </w:r>
      <w:r>
        <w:fldChar w:fldCharType="separate"/>
      </w:r>
      <w:r>
        <w:t>50</w:t>
      </w:r>
      <w:r>
        <w:fldChar w:fldCharType="end"/>
      </w:r>
    </w:p>
    <w:p w14:paraId="22E275EC" w14:textId="1E3BC0FC" w:rsidR="009B4C07" w:rsidRPr="009B4C07" w:rsidRDefault="009B4C07">
      <w:pPr>
        <w:pStyle w:val="TOC3"/>
        <w:rPr>
          <w:rFonts w:asciiTheme="minorHAnsi" w:eastAsiaTheme="minorEastAsia" w:hAnsiTheme="minorHAnsi" w:cstheme="minorBidi"/>
          <w:color w:val="auto"/>
          <w:kern w:val="2"/>
          <w:sz w:val="22"/>
          <w:lang w:eastAsia="en-CA"/>
          <w14:ligatures w14:val="standardContextual"/>
        </w:rPr>
      </w:pPr>
      <w:r>
        <w:t>Initiatives en matière de logement (acheteurs d’une première propriété dans le Secteur de l’intérieur de la C.-B., locataires de la ville Vancouver, centre de moyenne taille de l’Ontario)</w:t>
      </w:r>
      <w:r>
        <w:tab/>
      </w:r>
      <w:r>
        <w:fldChar w:fldCharType="begin"/>
      </w:r>
      <w:r>
        <w:instrText xml:space="preserve"> PAGEREF _Toc155096737 \h </w:instrText>
      </w:r>
      <w:r>
        <w:fldChar w:fldCharType="separate"/>
      </w:r>
      <w:r>
        <w:t>50</w:t>
      </w:r>
      <w:r>
        <w:fldChar w:fldCharType="end"/>
      </w:r>
    </w:p>
    <w:p w14:paraId="64D2A278" w14:textId="1FC0813F" w:rsidR="009B4C07" w:rsidRPr="009B4C07" w:rsidRDefault="009B4C07">
      <w:pPr>
        <w:pStyle w:val="TOC3"/>
        <w:rPr>
          <w:rFonts w:asciiTheme="minorHAnsi" w:eastAsiaTheme="minorEastAsia" w:hAnsiTheme="minorHAnsi" w:cstheme="minorBidi"/>
          <w:color w:val="auto"/>
          <w:kern w:val="2"/>
          <w:sz w:val="22"/>
          <w:lang w:eastAsia="en-CA"/>
          <w14:ligatures w14:val="standardContextual"/>
        </w:rPr>
      </w:pPr>
      <w:r>
        <w:t>Locataires (locataires de la ville de Vancouver, centres de moyenne taille de l’Ontario)</w:t>
      </w:r>
      <w:r>
        <w:tab/>
      </w:r>
      <w:r>
        <w:fldChar w:fldCharType="begin"/>
      </w:r>
      <w:r>
        <w:instrText xml:space="preserve"> PAGEREF _Toc155096738 \h </w:instrText>
      </w:r>
      <w:r>
        <w:fldChar w:fldCharType="separate"/>
      </w:r>
      <w:r>
        <w:t>53</w:t>
      </w:r>
      <w:r>
        <w:fldChar w:fldCharType="end"/>
      </w:r>
    </w:p>
    <w:p w14:paraId="7FAFB739" w14:textId="2A057792" w:rsidR="009B4C07" w:rsidRPr="009B4C07" w:rsidRDefault="009B4C07">
      <w:pPr>
        <w:pStyle w:val="TOC3"/>
        <w:rPr>
          <w:rFonts w:asciiTheme="minorHAnsi" w:eastAsiaTheme="minorEastAsia" w:hAnsiTheme="minorHAnsi" w:cstheme="minorBidi"/>
          <w:color w:val="auto"/>
          <w:kern w:val="2"/>
          <w:sz w:val="22"/>
          <w:lang w:eastAsia="en-CA"/>
          <w14:ligatures w14:val="standardContextual"/>
        </w:rPr>
      </w:pPr>
      <w:r>
        <w:t>Offre de logements (acheteurs d’une première propriété du Secteur de l’intérieur de la C.-B., centre de taille moyenne de l’Ontario)</w:t>
      </w:r>
      <w:r>
        <w:tab/>
      </w:r>
      <w:r>
        <w:fldChar w:fldCharType="begin"/>
      </w:r>
      <w:r>
        <w:instrText xml:space="preserve"> PAGEREF _Toc155096739 \h </w:instrText>
      </w:r>
      <w:r>
        <w:fldChar w:fldCharType="separate"/>
      </w:r>
      <w:r>
        <w:t>55</w:t>
      </w:r>
      <w:r>
        <w:fldChar w:fldCharType="end"/>
      </w:r>
    </w:p>
    <w:p w14:paraId="1314F98D" w14:textId="1BB6C0D9" w:rsidR="009B4C07" w:rsidRPr="009B4C07" w:rsidRDefault="009B4C07">
      <w:pPr>
        <w:pStyle w:val="TOC2"/>
        <w:rPr>
          <w:rFonts w:asciiTheme="minorHAnsi" w:eastAsiaTheme="minorEastAsia" w:hAnsiTheme="minorHAnsi" w:cstheme="minorBidi"/>
          <w:color w:val="auto"/>
          <w:kern w:val="2"/>
          <w:sz w:val="22"/>
          <w:lang w:eastAsia="en-CA"/>
          <w14:ligatures w14:val="standardContextual"/>
        </w:rPr>
      </w:pPr>
      <w:r>
        <w:t>Changement climatique (nord de l’Alberta, régions rurales de la Nouvelle-Écosse, régions rurales du Québec)</w:t>
      </w:r>
      <w:r>
        <w:tab/>
      </w:r>
      <w:r>
        <w:fldChar w:fldCharType="begin"/>
      </w:r>
      <w:r>
        <w:instrText xml:space="preserve"> PAGEREF _Toc155096740 \h </w:instrText>
      </w:r>
      <w:r>
        <w:fldChar w:fldCharType="separate"/>
      </w:r>
      <w:r>
        <w:t>56</w:t>
      </w:r>
      <w:r>
        <w:fldChar w:fldCharType="end"/>
      </w:r>
    </w:p>
    <w:p w14:paraId="26B642CF" w14:textId="0B621953" w:rsidR="009B4C07" w:rsidRPr="009B4C07" w:rsidRDefault="009B4C07">
      <w:pPr>
        <w:pStyle w:val="TOC3"/>
        <w:rPr>
          <w:rFonts w:asciiTheme="minorHAnsi" w:eastAsiaTheme="minorEastAsia" w:hAnsiTheme="minorHAnsi" w:cstheme="minorBidi"/>
          <w:color w:val="auto"/>
          <w:kern w:val="2"/>
          <w:sz w:val="22"/>
          <w:lang w:eastAsia="en-CA"/>
          <w14:ligatures w14:val="standardContextual"/>
        </w:rPr>
      </w:pPr>
      <w:r>
        <w:t>Impacts communautaires (nord de l’Alberta, régions rurales de l’Alberta, régions rurales du Québec)</w:t>
      </w:r>
      <w:r>
        <w:tab/>
      </w:r>
      <w:r>
        <w:fldChar w:fldCharType="begin"/>
      </w:r>
      <w:r>
        <w:instrText xml:space="preserve"> PAGEREF _Toc155096741 \h </w:instrText>
      </w:r>
      <w:r>
        <w:fldChar w:fldCharType="separate"/>
      </w:r>
      <w:r>
        <w:t>57</w:t>
      </w:r>
      <w:r>
        <w:fldChar w:fldCharType="end"/>
      </w:r>
    </w:p>
    <w:p w14:paraId="392DB599" w14:textId="4827BC43" w:rsidR="009B4C07" w:rsidRPr="009B4C07" w:rsidRDefault="009B4C07">
      <w:pPr>
        <w:pStyle w:val="TOC3"/>
        <w:rPr>
          <w:rFonts w:asciiTheme="minorHAnsi" w:eastAsiaTheme="minorEastAsia" w:hAnsiTheme="minorHAnsi" w:cstheme="minorBidi"/>
          <w:color w:val="auto"/>
          <w:kern w:val="2"/>
          <w:sz w:val="22"/>
          <w:lang w:eastAsia="en-CA"/>
          <w14:ligatures w14:val="standardContextual"/>
        </w:rPr>
      </w:pPr>
      <w:r>
        <w:t>Comportements à l’égard du changement climatique (régions rurales du Québec)</w:t>
      </w:r>
      <w:r>
        <w:tab/>
      </w:r>
      <w:r>
        <w:fldChar w:fldCharType="begin"/>
      </w:r>
      <w:r>
        <w:instrText xml:space="preserve"> PAGEREF _Toc155096742 \h </w:instrText>
      </w:r>
      <w:r>
        <w:fldChar w:fldCharType="separate"/>
      </w:r>
      <w:r>
        <w:t>58</w:t>
      </w:r>
      <w:r>
        <w:fldChar w:fldCharType="end"/>
      </w:r>
    </w:p>
    <w:p w14:paraId="299C837A" w14:textId="77D415DC" w:rsidR="009B4C07" w:rsidRPr="009B4C07" w:rsidRDefault="009B4C07">
      <w:pPr>
        <w:pStyle w:val="TOC3"/>
        <w:rPr>
          <w:rFonts w:asciiTheme="minorHAnsi" w:eastAsiaTheme="minorEastAsia" w:hAnsiTheme="minorHAnsi" w:cstheme="minorBidi"/>
          <w:color w:val="auto"/>
          <w:kern w:val="2"/>
          <w:sz w:val="22"/>
          <w:lang w:eastAsia="en-CA"/>
          <w14:ligatures w14:val="standardContextual"/>
        </w:rPr>
      </w:pPr>
      <w:r>
        <w:t>Réponse aux feux de forêt incontrôlés (Nord de l’Alberta)</w:t>
      </w:r>
      <w:r>
        <w:tab/>
      </w:r>
      <w:r>
        <w:fldChar w:fldCharType="begin"/>
      </w:r>
      <w:r>
        <w:instrText xml:space="preserve"> PAGEREF _Toc155096743 \h </w:instrText>
      </w:r>
      <w:r>
        <w:fldChar w:fldCharType="separate"/>
      </w:r>
      <w:r>
        <w:t>59</w:t>
      </w:r>
      <w:r>
        <w:fldChar w:fldCharType="end"/>
      </w:r>
    </w:p>
    <w:p w14:paraId="746CB170" w14:textId="10B0CC51" w:rsidR="009B4C07" w:rsidRPr="009B4C07" w:rsidRDefault="009B4C07">
      <w:pPr>
        <w:pStyle w:val="TOC2"/>
        <w:rPr>
          <w:rFonts w:asciiTheme="minorHAnsi" w:eastAsiaTheme="minorEastAsia" w:hAnsiTheme="minorHAnsi" w:cstheme="minorBidi"/>
          <w:color w:val="auto"/>
          <w:kern w:val="2"/>
          <w:sz w:val="22"/>
          <w:lang w:eastAsia="en-CA"/>
          <w14:ligatures w14:val="standardContextual"/>
        </w:rPr>
      </w:pPr>
      <w:r>
        <w:t>Tarification du carbone (régions rurales de la Nouvelle-Écosse)</w:t>
      </w:r>
      <w:r>
        <w:tab/>
      </w:r>
      <w:r>
        <w:fldChar w:fldCharType="begin"/>
      </w:r>
      <w:r>
        <w:instrText xml:space="preserve"> PAGEREF _Toc155096744 \h </w:instrText>
      </w:r>
      <w:r>
        <w:fldChar w:fldCharType="separate"/>
      </w:r>
      <w:r>
        <w:t>60</w:t>
      </w:r>
      <w:r>
        <w:fldChar w:fldCharType="end"/>
      </w:r>
    </w:p>
    <w:p w14:paraId="08E018E4" w14:textId="23A1CCDA" w:rsidR="009B4C07" w:rsidRPr="009B4C07" w:rsidRDefault="009B4C07">
      <w:pPr>
        <w:pStyle w:val="TOC2"/>
        <w:rPr>
          <w:rFonts w:asciiTheme="minorHAnsi" w:eastAsiaTheme="minorEastAsia" w:hAnsiTheme="minorHAnsi" w:cstheme="minorBidi"/>
          <w:color w:val="auto"/>
          <w:kern w:val="2"/>
          <w:sz w:val="22"/>
          <w:lang w:eastAsia="en-CA"/>
          <w14:ligatures w14:val="standardContextual"/>
        </w:rPr>
      </w:pPr>
      <w:r>
        <w:t>Marché de l’emploi (mères au travail âgées de 25 à 54 ans de la Montérégie, au Québec)</w:t>
      </w:r>
      <w:r>
        <w:tab/>
      </w:r>
      <w:r>
        <w:fldChar w:fldCharType="begin"/>
      </w:r>
      <w:r>
        <w:instrText xml:space="preserve"> PAGEREF _Toc155096745 \h </w:instrText>
      </w:r>
      <w:r>
        <w:fldChar w:fldCharType="separate"/>
      </w:r>
      <w:r>
        <w:t>62</w:t>
      </w:r>
      <w:r>
        <w:fldChar w:fldCharType="end"/>
      </w:r>
    </w:p>
    <w:p w14:paraId="18279868" w14:textId="39858ABE" w:rsidR="009B4C07" w:rsidRPr="009B4C07" w:rsidRDefault="009B4C07">
      <w:pPr>
        <w:pStyle w:val="TOC2"/>
        <w:rPr>
          <w:rFonts w:asciiTheme="minorHAnsi" w:eastAsiaTheme="minorEastAsia" w:hAnsiTheme="minorHAnsi" w:cstheme="minorBidi"/>
          <w:color w:val="auto"/>
          <w:kern w:val="2"/>
          <w:sz w:val="22"/>
          <w:lang w:eastAsia="en-CA"/>
          <w14:ligatures w14:val="standardContextual"/>
        </w:rPr>
      </w:pPr>
      <w:r>
        <w:t>Sécurité communautaire (Diaspora philippine de centres de taille moyenne et de grands centres des Prairies)</w:t>
      </w:r>
      <w:r>
        <w:tab/>
      </w:r>
      <w:r>
        <w:fldChar w:fldCharType="begin"/>
      </w:r>
      <w:r>
        <w:instrText xml:space="preserve"> PAGEREF _Toc155096746 \h </w:instrText>
      </w:r>
      <w:r>
        <w:fldChar w:fldCharType="separate"/>
      </w:r>
      <w:r>
        <w:t>65</w:t>
      </w:r>
      <w:r>
        <w:fldChar w:fldCharType="end"/>
      </w:r>
    </w:p>
    <w:p w14:paraId="420E7C63" w14:textId="3E073E68" w:rsidR="009B4C07" w:rsidRPr="009B4C07" w:rsidRDefault="009B4C07">
      <w:pPr>
        <w:pStyle w:val="TOC2"/>
        <w:rPr>
          <w:rFonts w:asciiTheme="minorHAnsi" w:eastAsiaTheme="minorEastAsia" w:hAnsiTheme="minorHAnsi" w:cstheme="minorBidi"/>
          <w:color w:val="auto"/>
          <w:kern w:val="2"/>
          <w:sz w:val="22"/>
          <w:lang w:eastAsia="en-CA"/>
          <w14:ligatures w14:val="standardContextual"/>
        </w:rPr>
      </w:pPr>
      <w:r>
        <w:t>Problèmes affectant la communauté 2ELGBTQI+ (membres de la communauté 2ELGBTQI+ des grands centres du Canada atlantique)</w:t>
      </w:r>
      <w:r>
        <w:tab/>
      </w:r>
      <w:r>
        <w:fldChar w:fldCharType="begin"/>
      </w:r>
      <w:r>
        <w:instrText xml:space="preserve"> PAGEREF _Toc155096747 \h </w:instrText>
      </w:r>
      <w:r>
        <w:fldChar w:fldCharType="separate"/>
      </w:r>
      <w:r>
        <w:t>66</w:t>
      </w:r>
      <w:r>
        <w:fldChar w:fldCharType="end"/>
      </w:r>
    </w:p>
    <w:p w14:paraId="40C6BB0E" w14:textId="734F57BC" w:rsidR="009B4C07" w:rsidRPr="009B4C07" w:rsidRDefault="009B4C07">
      <w:pPr>
        <w:pStyle w:val="TOC2"/>
        <w:rPr>
          <w:rFonts w:asciiTheme="minorHAnsi" w:eastAsiaTheme="minorEastAsia" w:hAnsiTheme="minorHAnsi" w:cstheme="minorBidi"/>
          <w:color w:val="auto"/>
          <w:kern w:val="2"/>
          <w:sz w:val="22"/>
          <w:lang w:eastAsia="en-CA"/>
          <w14:ligatures w14:val="standardContextual"/>
        </w:rPr>
      </w:pPr>
      <w:r>
        <w:t>Prestations d’invalidité (Nord-du-Québec)</w:t>
      </w:r>
      <w:r>
        <w:tab/>
      </w:r>
      <w:r>
        <w:fldChar w:fldCharType="begin"/>
      </w:r>
      <w:r>
        <w:instrText xml:space="preserve"> PAGEREF _Toc155096748 \h </w:instrText>
      </w:r>
      <w:r>
        <w:fldChar w:fldCharType="separate"/>
      </w:r>
      <w:r>
        <w:t>69</w:t>
      </w:r>
      <w:r>
        <w:fldChar w:fldCharType="end"/>
      </w:r>
    </w:p>
    <w:p w14:paraId="2302E0CE" w14:textId="5C06333B" w:rsidR="009B4C07" w:rsidRPr="009B4C07" w:rsidRDefault="009B4C07">
      <w:pPr>
        <w:pStyle w:val="TOC2"/>
        <w:rPr>
          <w:rFonts w:asciiTheme="minorHAnsi" w:eastAsiaTheme="minorEastAsia" w:hAnsiTheme="minorHAnsi" w:cstheme="minorBidi"/>
          <w:color w:val="auto"/>
          <w:kern w:val="2"/>
          <w:sz w:val="22"/>
          <w:lang w:eastAsia="en-CA"/>
          <w14:ligatures w14:val="standardContextual"/>
        </w:rPr>
      </w:pPr>
      <w:r>
        <w:t>Langues officielles (anglophones de centres de moyenne taille et de grands centres du Québec)</w:t>
      </w:r>
      <w:r>
        <w:tab/>
      </w:r>
      <w:r>
        <w:fldChar w:fldCharType="begin"/>
      </w:r>
      <w:r>
        <w:instrText xml:space="preserve"> PAGEREF _Toc155096749 \h </w:instrText>
      </w:r>
      <w:r>
        <w:fldChar w:fldCharType="separate"/>
      </w:r>
      <w:r>
        <w:t>70</w:t>
      </w:r>
      <w:r>
        <w:fldChar w:fldCharType="end"/>
      </w:r>
    </w:p>
    <w:p w14:paraId="4076F4B6" w14:textId="7164DBCF" w:rsidR="009B4C07" w:rsidRPr="009B4C07" w:rsidRDefault="009B4C07">
      <w:pPr>
        <w:pStyle w:val="TOC2"/>
        <w:rPr>
          <w:rFonts w:asciiTheme="minorHAnsi" w:eastAsiaTheme="minorEastAsia" w:hAnsiTheme="minorHAnsi" w:cstheme="minorBidi"/>
          <w:color w:val="auto"/>
          <w:kern w:val="2"/>
          <w:sz w:val="22"/>
          <w:lang w:eastAsia="en-CA"/>
          <w14:ligatures w14:val="standardContextual"/>
        </w:rPr>
      </w:pPr>
      <w:r>
        <w:t>Défis pour les collectivités (Nord-du-Québec, régions rurales de la Nouvelle-Écosse, régions rurales du Québec)</w:t>
      </w:r>
      <w:r>
        <w:tab/>
      </w:r>
      <w:r>
        <w:fldChar w:fldCharType="begin"/>
      </w:r>
      <w:r>
        <w:instrText xml:space="preserve"> PAGEREF _Toc155096750 \h </w:instrText>
      </w:r>
      <w:r>
        <w:fldChar w:fldCharType="separate"/>
      </w:r>
      <w:r>
        <w:t>72</w:t>
      </w:r>
      <w:r>
        <w:fldChar w:fldCharType="end"/>
      </w:r>
    </w:p>
    <w:p w14:paraId="2E96B499" w14:textId="76576948" w:rsidR="009B4C07" w:rsidRPr="009B4C07" w:rsidRDefault="009B4C07">
      <w:pPr>
        <w:pStyle w:val="TOC1"/>
        <w:rPr>
          <w:rFonts w:asciiTheme="minorHAnsi" w:eastAsiaTheme="minorEastAsia" w:hAnsiTheme="minorHAnsi" w:cstheme="minorBidi"/>
          <w:b w:val="0"/>
          <w:noProof/>
          <w:color w:val="auto"/>
          <w:kern w:val="2"/>
          <w:lang w:eastAsia="en-CA"/>
          <w14:ligatures w14:val="standardContextual"/>
        </w:rPr>
      </w:pPr>
      <w:r>
        <w:rPr>
          <w:noProof/>
        </w:rPr>
        <w:t>Annexe A – Questionnaires de recrutement</w:t>
      </w:r>
      <w:r>
        <w:rPr>
          <w:noProof/>
        </w:rPr>
        <w:tab/>
      </w:r>
      <w:r>
        <w:rPr>
          <w:noProof/>
        </w:rPr>
        <w:fldChar w:fldCharType="begin"/>
      </w:r>
      <w:r>
        <w:rPr>
          <w:noProof/>
        </w:rPr>
        <w:instrText xml:space="preserve"> PAGEREF _Toc155096751 \h </w:instrText>
      </w:r>
      <w:r>
        <w:rPr>
          <w:noProof/>
        </w:rPr>
      </w:r>
      <w:r>
        <w:rPr>
          <w:noProof/>
        </w:rPr>
        <w:fldChar w:fldCharType="separate"/>
      </w:r>
      <w:r>
        <w:rPr>
          <w:noProof/>
        </w:rPr>
        <w:t>75</w:t>
      </w:r>
      <w:r>
        <w:rPr>
          <w:noProof/>
        </w:rPr>
        <w:fldChar w:fldCharType="end"/>
      </w:r>
    </w:p>
    <w:p w14:paraId="669B1A2F" w14:textId="21896AF1" w:rsidR="009B4C07" w:rsidRPr="009B4C07" w:rsidRDefault="009B4C07">
      <w:pPr>
        <w:pStyle w:val="TOC2"/>
        <w:rPr>
          <w:rFonts w:asciiTheme="minorHAnsi" w:eastAsiaTheme="minorEastAsia" w:hAnsiTheme="minorHAnsi" w:cstheme="minorBidi"/>
          <w:color w:val="auto"/>
          <w:kern w:val="2"/>
          <w:sz w:val="22"/>
          <w:lang w:eastAsia="en-CA"/>
          <w14:ligatures w14:val="standardContextual"/>
        </w:rPr>
      </w:pPr>
      <w:r>
        <w:t>Questionnaires de recrutement français</w:t>
      </w:r>
      <w:r>
        <w:tab/>
      </w:r>
      <w:r>
        <w:fldChar w:fldCharType="begin"/>
      </w:r>
      <w:r>
        <w:instrText xml:space="preserve"> PAGEREF _Toc155096752 \h </w:instrText>
      </w:r>
      <w:r>
        <w:fldChar w:fldCharType="separate"/>
      </w:r>
      <w:r>
        <w:t>76</w:t>
      </w:r>
      <w:r>
        <w:fldChar w:fldCharType="end"/>
      </w:r>
    </w:p>
    <w:p w14:paraId="67487DA6" w14:textId="151D1232" w:rsidR="009B4C07" w:rsidRPr="009B4C07" w:rsidRDefault="009B4C07">
      <w:pPr>
        <w:pStyle w:val="TOC3"/>
        <w:rPr>
          <w:rFonts w:asciiTheme="minorHAnsi" w:eastAsiaTheme="minorEastAsia" w:hAnsiTheme="minorHAnsi" w:cstheme="minorBidi"/>
          <w:color w:val="auto"/>
          <w:kern w:val="2"/>
          <w:sz w:val="22"/>
          <w:lang w:eastAsia="en-CA"/>
          <w14:ligatures w14:val="standardContextual"/>
        </w:rPr>
      </w:pPr>
      <w:r>
        <w:t>Questionnaire de recrutement - juillet</w:t>
      </w:r>
      <w:r>
        <w:tab/>
      </w:r>
      <w:r>
        <w:fldChar w:fldCharType="begin"/>
      </w:r>
      <w:r>
        <w:instrText xml:space="preserve"> PAGEREF _Toc155096753 \h </w:instrText>
      </w:r>
      <w:r>
        <w:fldChar w:fldCharType="separate"/>
      </w:r>
      <w:r>
        <w:t>76</w:t>
      </w:r>
      <w:r>
        <w:fldChar w:fldCharType="end"/>
      </w:r>
    </w:p>
    <w:p w14:paraId="63093DD1" w14:textId="499C18AA" w:rsidR="009B4C07" w:rsidRPr="009B4C07" w:rsidRDefault="009B4C07">
      <w:pPr>
        <w:pStyle w:val="TOC3"/>
        <w:rPr>
          <w:rFonts w:asciiTheme="minorHAnsi" w:eastAsiaTheme="minorEastAsia" w:hAnsiTheme="minorHAnsi" w:cstheme="minorBidi"/>
          <w:color w:val="auto"/>
          <w:kern w:val="2"/>
          <w:sz w:val="22"/>
          <w:lang w:eastAsia="en-CA"/>
          <w14:ligatures w14:val="standardContextual"/>
        </w:rPr>
      </w:pPr>
      <w:r>
        <w:t>Questionnaire de recrutement - août</w:t>
      </w:r>
      <w:r>
        <w:tab/>
      </w:r>
      <w:r>
        <w:fldChar w:fldCharType="begin"/>
      </w:r>
      <w:r>
        <w:instrText xml:space="preserve"> PAGEREF _Toc155096754 \h </w:instrText>
      </w:r>
      <w:r>
        <w:fldChar w:fldCharType="separate"/>
      </w:r>
      <w:r>
        <w:t>85</w:t>
      </w:r>
      <w:r>
        <w:fldChar w:fldCharType="end"/>
      </w:r>
    </w:p>
    <w:p w14:paraId="74956612" w14:textId="624877CF" w:rsidR="009B4C07" w:rsidRPr="009B4C07" w:rsidRDefault="009B4C07">
      <w:pPr>
        <w:pStyle w:val="TOC1"/>
        <w:rPr>
          <w:rFonts w:asciiTheme="minorHAnsi" w:eastAsiaTheme="minorEastAsia" w:hAnsiTheme="minorHAnsi" w:cstheme="minorBidi"/>
          <w:b w:val="0"/>
          <w:noProof/>
          <w:color w:val="auto"/>
          <w:kern w:val="2"/>
          <w:lang w:eastAsia="en-CA"/>
          <w14:ligatures w14:val="standardContextual"/>
        </w:rPr>
      </w:pPr>
      <w:r>
        <w:rPr>
          <w:noProof/>
        </w:rPr>
        <w:t>Annexe B – Guides de discussion</w:t>
      </w:r>
      <w:r>
        <w:rPr>
          <w:noProof/>
        </w:rPr>
        <w:tab/>
      </w:r>
      <w:r>
        <w:rPr>
          <w:noProof/>
        </w:rPr>
        <w:fldChar w:fldCharType="begin"/>
      </w:r>
      <w:r>
        <w:rPr>
          <w:noProof/>
        </w:rPr>
        <w:instrText xml:space="preserve"> PAGEREF _Toc155096755 \h </w:instrText>
      </w:r>
      <w:r>
        <w:rPr>
          <w:noProof/>
        </w:rPr>
      </w:r>
      <w:r>
        <w:rPr>
          <w:noProof/>
        </w:rPr>
        <w:fldChar w:fldCharType="separate"/>
      </w:r>
      <w:r>
        <w:rPr>
          <w:noProof/>
        </w:rPr>
        <w:t>94</w:t>
      </w:r>
      <w:r>
        <w:rPr>
          <w:noProof/>
        </w:rPr>
        <w:fldChar w:fldCharType="end"/>
      </w:r>
    </w:p>
    <w:p w14:paraId="2279B701" w14:textId="274319BE" w:rsidR="009B4C07" w:rsidRPr="009B4C07" w:rsidRDefault="009B4C07">
      <w:pPr>
        <w:pStyle w:val="TOC2"/>
        <w:rPr>
          <w:rFonts w:asciiTheme="minorHAnsi" w:eastAsiaTheme="minorEastAsia" w:hAnsiTheme="minorHAnsi" w:cstheme="minorBidi"/>
          <w:color w:val="auto"/>
          <w:kern w:val="2"/>
          <w:sz w:val="22"/>
          <w:lang w:eastAsia="en-CA"/>
          <w14:ligatures w14:val="standardContextual"/>
        </w:rPr>
      </w:pPr>
      <w:r>
        <w:t>Questionnaires de recrutement anglais</w:t>
      </w:r>
      <w:r>
        <w:tab/>
      </w:r>
      <w:r>
        <w:fldChar w:fldCharType="begin"/>
      </w:r>
      <w:r>
        <w:instrText xml:space="preserve"> PAGEREF _Toc155096756 \h </w:instrText>
      </w:r>
      <w:r>
        <w:fldChar w:fldCharType="separate"/>
      </w:r>
      <w:r>
        <w:t>95</w:t>
      </w:r>
      <w:r>
        <w:fldChar w:fldCharType="end"/>
      </w:r>
    </w:p>
    <w:p w14:paraId="326E5B95" w14:textId="14799634" w:rsidR="009B4C07" w:rsidRPr="009B4C07" w:rsidRDefault="009B4C07">
      <w:pPr>
        <w:pStyle w:val="TOC3"/>
        <w:rPr>
          <w:rFonts w:asciiTheme="minorHAnsi" w:eastAsiaTheme="minorEastAsia" w:hAnsiTheme="minorHAnsi" w:cstheme="minorBidi"/>
          <w:color w:val="auto"/>
          <w:kern w:val="2"/>
          <w:sz w:val="22"/>
          <w:lang w:eastAsia="en-CA"/>
          <w14:ligatures w14:val="standardContextual"/>
        </w:rPr>
      </w:pPr>
      <w:r>
        <w:t>Questionnaire de recrutement - juillet</w:t>
      </w:r>
      <w:r>
        <w:tab/>
      </w:r>
      <w:r>
        <w:fldChar w:fldCharType="begin"/>
      </w:r>
      <w:r>
        <w:instrText xml:space="preserve"> PAGEREF _Toc155096757 \h </w:instrText>
      </w:r>
      <w:r>
        <w:fldChar w:fldCharType="separate"/>
      </w:r>
      <w:r>
        <w:t>95</w:t>
      </w:r>
      <w:r>
        <w:fldChar w:fldCharType="end"/>
      </w:r>
    </w:p>
    <w:p w14:paraId="4EBC4223" w14:textId="16672EB6" w:rsidR="009B4C07" w:rsidRPr="009B4C07" w:rsidRDefault="009B4C07">
      <w:pPr>
        <w:pStyle w:val="TOC3"/>
        <w:rPr>
          <w:rFonts w:asciiTheme="minorHAnsi" w:eastAsiaTheme="minorEastAsia" w:hAnsiTheme="minorHAnsi" w:cstheme="minorBidi"/>
          <w:color w:val="auto"/>
          <w:kern w:val="2"/>
          <w:sz w:val="22"/>
          <w:lang w:eastAsia="en-CA"/>
          <w14:ligatures w14:val="standardContextual"/>
        </w:rPr>
      </w:pPr>
      <w:r>
        <w:lastRenderedPageBreak/>
        <w:t>Questionnaire de recrutement - août</w:t>
      </w:r>
      <w:r>
        <w:tab/>
      </w:r>
      <w:r>
        <w:fldChar w:fldCharType="begin"/>
      </w:r>
      <w:r>
        <w:instrText xml:space="preserve"> PAGEREF _Toc155096758 \h </w:instrText>
      </w:r>
      <w:r>
        <w:fldChar w:fldCharType="separate"/>
      </w:r>
      <w:r>
        <w:t>105</w:t>
      </w:r>
      <w:r>
        <w:fldChar w:fldCharType="end"/>
      </w:r>
    </w:p>
    <w:p w14:paraId="27421ED8" w14:textId="01319C40" w:rsidR="009B4C07" w:rsidRPr="009B4C07" w:rsidRDefault="009B4C07">
      <w:pPr>
        <w:pStyle w:val="TOC1"/>
        <w:rPr>
          <w:rFonts w:asciiTheme="minorHAnsi" w:eastAsiaTheme="minorEastAsia" w:hAnsiTheme="minorHAnsi" w:cstheme="minorBidi"/>
          <w:b w:val="0"/>
          <w:noProof/>
          <w:color w:val="auto"/>
          <w:kern w:val="2"/>
          <w:lang w:eastAsia="en-CA"/>
          <w14:ligatures w14:val="standardContextual"/>
        </w:rPr>
      </w:pPr>
      <w:r>
        <w:rPr>
          <w:noProof/>
        </w:rPr>
        <w:t>Annexe B – Guides de discussion</w:t>
      </w:r>
      <w:r>
        <w:rPr>
          <w:noProof/>
        </w:rPr>
        <w:tab/>
      </w:r>
      <w:r>
        <w:rPr>
          <w:noProof/>
        </w:rPr>
        <w:fldChar w:fldCharType="begin"/>
      </w:r>
      <w:r>
        <w:rPr>
          <w:noProof/>
        </w:rPr>
        <w:instrText xml:space="preserve"> PAGEREF _Toc155096759 \h </w:instrText>
      </w:r>
      <w:r>
        <w:rPr>
          <w:noProof/>
        </w:rPr>
      </w:r>
      <w:r>
        <w:rPr>
          <w:noProof/>
        </w:rPr>
        <w:fldChar w:fldCharType="separate"/>
      </w:r>
      <w:r>
        <w:rPr>
          <w:noProof/>
        </w:rPr>
        <w:t>115</w:t>
      </w:r>
      <w:r>
        <w:rPr>
          <w:noProof/>
        </w:rPr>
        <w:fldChar w:fldCharType="end"/>
      </w:r>
    </w:p>
    <w:p w14:paraId="2EA60E0D" w14:textId="71539461" w:rsidR="009B4C07" w:rsidRPr="009B4C07" w:rsidRDefault="009B4C07">
      <w:pPr>
        <w:pStyle w:val="TOC2"/>
        <w:rPr>
          <w:rFonts w:asciiTheme="minorHAnsi" w:eastAsiaTheme="minorEastAsia" w:hAnsiTheme="minorHAnsi" w:cstheme="minorBidi"/>
          <w:color w:val="auto"/>
          <w:kern w:val="2"/>
          <w:sz w:val="22"/>
          <w:lang w:eastAsia="en-CA"/>
          <w14:ligatures w14:val="standardContextual"/>
        </w:rPr>
      </w:pPr>
      <w:r>
        <w:t>Guide du modérateur français</w:t>
      </w:r>
      <w:r>
        <w:tab/>
      </w:r>
      <w:r>
        <w:fldChar w:fldCharType="begin"/>
      </w:r>
      <w:r>
        <w:instrText xml:space="preserve"> PAGEREF _Toc155096760 \h </w:instrText>
      </w:r>
      <w:r>
        <w:fldChar w:fldCharType="separate"/>
      </w:r>
      <w:r>
        <w:t>116</w:t>
      </w:r>
      <w:r>
        <w:fldChar w:fldCharType="end"/>
      </w:r>
    </w:p>
    <w:p w14:paraId="3375CA70" w14:textId="78A43A1D" w:rsidR="009B4C07" w:rsidRPr="009B4C07" w:rsidRDefault="009B4C07">
      <w:pPr>
        <w:pStyle w:val="TOC2"/>
        <w:rPr>
          <w:rFonts w:asciiTheme="minorHAnsi" w:eastAsiaTheme="minorEastAsia" w:hAnsiTheme="minorHAnsi" w:cstheme="minorBidi"/>
          <w:color w:val="auto"/>
          <w:kern w:val="2"/>
          <w:sz w:val="22"/>
          <w:lang w:eastAsia="en-CA"/>
          <w14:ligatures w14:val="standardContextual"/>
        </w:rPr>
      </w:pPr>
      <w:r>
        <w:t>Guide du modérateur anglais</w:t>
      </w:r>
      <w:r>
        <w:tab/>
      </w:r>
      <w:r>
        <w:fldChar w:fldCharType="begin"/>
      </w:r>
      <w:r>
        <w:instrText xml:space="preserve"> PAGEREF _Toc155096761 \h </w:instrText>
      </w:r>
      <w:r>
        <w:fldChar w:fldCharType="separate"/>
      </w:r>
      <w:r>
        <w:t>149</w:t>
      </w:r>
      <w:r>
        <w:fldChar w:fldCharType="end"/>
      </w:r>
    </w:p>
    <w:p w14:paraId="1A317569" w14:textId="48E3E9A1" w:rsidR="001B79D3" w:rsidRPr="006C2DCA" w:rsidRDefault="00BA42C0" w:rsidP="1009C4FF">
      <w:pPr>
        <w:pStyle w:val="TOC2"/>
        <w:rPr>
          <w:rFonts w:asciiTheme="minorHAnsi" w:eastAsiaTheme="minorEastAsia" w:hAnsiTheme="minorHAnsi" w:cstheme="minorBidi"/>
          <w:color w:val="auto"/>
          <w:sz w:val="22"/>
        </w:rPr>
      </w:pPr>
      <w:r w:rsidRPr="1009C4FF">
        <w:rPr>
          <w:b/>
          <w:color w:val="2B579A"/>
        </w:rPr>
        <w:fldChar w:fldCharType="end"/>
      </w:r>
    </w:p>
    <w:p w14:paraId="56AB7BC9" w14:textId="54A823A0" w:rsidR="002D54B9" w:rsidRPr="006C2DCA" w:rsidRDefault="002D54B9" w:rsidP="1009C4FF"/>
    <w:p w14:paraId="45A1FBA0" w14:textId="7F2E17DF" w:rsidR="002D54B9" w:rsidRPr="006C2DCA" w:rsidRDefault="002D54B9" w:rsidP="1009C4FF"/>
    <w:p w14:paraId="4A347D80" w14:textId="6BFDDD1B" w:rsidR="002D54B9" w:rsidRPr="006C2DCA" w:rsidRDefault="002D54B9" w:rsidP="1009C4FF"/>
    <w:p w14:paraId="785E2B83" w14:textId="5E74F6AE" w:rsidR="002D54B9" w:rsidRPr="006C2DCA" w:rsidRDefault="002D54B9" w:rsidP="1009C4FF"/>
    <w:p w14:paraId="475CCE91" w14:textId="3B5ED716" w:rsidR="002D54B9" w:rsidRPr="006C2DCA" w:rsidRDefault="002D54B9" w:rsidP="1009C4FF"/>
    <w:p w14:paraId="03B58A52" w14:textId="60BF3B8D" w:rsidR="002D54B9" w:rsidRPr="006C2DCA" w:rsidRDefault="002D54B9" w:rsidP="1009C4FF"/>
    <w:p w14:paraId="1A4DAD04" w14:textId="7CCAF7B0" w:rsidR="002D54B9" w:rsidRPr="006C2DCA" w:rsidRDefault="002D54B9" w:rsidP="1009C4FF"/>
    <w:p w14:paraId="6DAADA26" w14:textId="11594C79" w:rsidR="002D54B9" w:rsidRPr="006C2DCA" w:rsidRDefault="002D54B9" w:rsidP="1009C4FF"/>
    <w:p w14:paraId="658265FF" w14:textId="2AA05F40" w:rsidR="002D54B9" w:rsidRPr="006C2DCA" w:rsidRDefault="002D54B9" w:rsidP="1009C4FF"/>
    <w:p w14:paraId="07CFA42E" w14:textId="00647AAD" w:rsidR="002D54B9" w:rsidRPr="006C2DCA" w:rsidRDefault="002D54B9" w:rsidP="1009C4FF"/>
    <w:p w14:paraId="17874E20" w14:textId="20794531" w:rsidR="002D54B9" w:rsidRPr="006C2DCA" w:rsidRDefault="002D54B9" w:rsidP="1009C4FF"/>
    <w:p w14:paraId="1EB041DE" w14:textId="5F9BAE2B" w:rsidR="002D54B9" w:rsidRPr="006C2DCA" w:rsidRDefault="002D54B9" w:rsidP="1009C4FF"/>
    <w:p w14:paraId="3C2BE990" w14:textId="1D7ADBED" w:rsidR="00DC7E42" w:rsidRDefault="766CA40E" w:rsidP="006C2DCA">
      <w:pPr>
        <w:pStyle w:val="SectionDivider"/>
      </w:pPr>
      <w:bookmarkStart w:id="2" w:name="_Toc31869459"/>
      <w:bookmarkStart w:id="3" w:name="_Toc34743975"/>
      <w:bookmarkStart w:id="4" w:name="_Toc18080003"/>
      <w:bookmarkStart w:id="5" w:name="_Toc155096708"/>
      <w:r>
        <w:lastRenderedPageBreak/>
        <w:t>Résumé</w:t>
      </w:r>
      <w:bookmarkStart w:id="6" w:name="_Toc31869460"/>
      <w:bookmarkStart w:id="7" w:name="_Toc34743976"/>
      <w:bookmarkEnd w:id="2"/>
      <w:bookmarkEnd w:id="3"/>
      <w:bookmarkEnd w:id="5"/>
    </w:p>
    <w:p w14:paraId="7E89BE4D" w14:textId="353B39FA" w:rsidR="002D54B9" w:rsidRPr="001F7472" w:rsidRDefault="002D54B9" w:rsidP="009756CD">
      <w:pPr>
        <w:pStyle w:val="Heading1"/>
      </w:pPr>
      <w:bookmarkStart w:id="8" w:name="_Toc155096709"/>
      <w:r>
        <w:t>Introduction</w:t>
      </w:r>
      <w:bookmarkEnd w:id="6"/>
      <w:bookmarkEnd w:id="7"/>
      <w:bookmarkEnd w:id="8"/>
    </w:p>
    <w:p w14:paraId="0556841E" w14:textId="77777777" w:rsidR="002D54B9" w:rsidRPr="001F7472" w:rsidRDefault="3B00577C" w:rsidP="00F9719D">
      <w:r>
        <w:t xml:space="preserve">Le Secrétariat des communications et des consultations du Bureau du Conseil privé (BCP) a confié à The Strategic Counsel (TSC) le mandat de mener des cycles de recherche par groupe de discussion auprès de membres du public un peu partout au pays, portant sur des enjeux, des événements et des initiatives stratégiques de premier plan liés au gouvernement du Canada.   </w:t>
      </w:r>
    </w:p>
    <w:p w14:paraId="631714FD" w14:textId="5E5DC7E7" w:rsidR="002D54B9" w:rsidRPr="00AD7D5A" w:rsidRDefault="002D54B9" w:rsidP="00F9719D">
      <w:r>
        <w:t>L’objectif général de ce programme de recherche qualitative se décline en trois volets</w:t>
      </w:r>
      <w:r w:rsidR="00076D6C">
        <w:t> </w:t>
      </w:r>
      <w:r>
        <w:t>: analyser les dimensions et les facteurs d’influence de l’opinion publique sur les plus importants enjeux auxquels le pays est confronté; évaluer les perceptions et les attentes relatives aux mesures et aux priorités du gouvernement fédéral; orienter l’élaboration des communications du gouvernement du Canada pour qu’elles continuent de s’harmoniser avec les points de vue des Canadiennes et des Canadiens et leurs besoins en matière d’information, tout en veillant à ce qu’elles demeurent claires et faciles à comprendre.</w:t>
      </w:r>
    </w:p>
    <w:p w14:paraId="078D208E" w14:textId="74661765" w:rsidR="002D54B9" w:rsidRPr="000B1A2C" w:rsidRDefault="5A1C62D8" w:rsidP="00F9719D">
      <w:r>
        <w:t>L</w:t>
      </w:r>
      <w:r w:rsidR="0074082E">
        <w:t>es travaux de</w:t>
      </w:r>
      <w:r>
        <w:t xml:space="preserve"> recherche vise</w:t>
      </w:r>
      <w:r w:rsidR="0074082E">
        <w:t>nt</w:t>
      </w:r>
      <w:r>
        <w:t xml:space="preserve"> à aider le Secrétariat des communications et des consultations du BCP à remplir son mandat, qui consiste à soutenir le bureau du premier ministre dans la coordination des communications du gouvernement. </w:t>
      </w:r>
      <w:r w:rsidR="0074082E">
        <w:t xml:space="preserve">Ces travaux de recherche permettront plus particulièrement </w:t>
      </w:r>
      <w:r>
        <w:t xml:space="preserve">de s’assurer que le BCP reste au fait des tendances émergentes et de l’opinion des Canadiens sur les enjeux de macro-niveau qui intéressent le gouvernement. </w:t>
      </w:r>
    </w:p>
    <w:p w14:paraId="4C26979D" w14:textId="5B5BEF57" w:rsidR="002D54B9" w:rsidRPr="00983650" w:rsidRDefault="766CA40E" w:rsidP="1B8D8C8B">
      <w:r>
        <w:t>Le présent rapport dévoile les conclusions qui ressortent de douze groupes de discussion en ligne menés entre le 6</w:t>
      </w:r>
      <w:r w:rsidR="00076D6C">
        <w:t> </w:t>
      </w:r>
      <w:r>
        <w:t>juillet</w:t>
      </w:r>
      <w:r w:rsidR="00076D6C">
        <w:t> </w:t>
      </w:r>
      <w:r>
        <w:t>2023 et le 23</w:t>
      </w:r>
      <w:r w:rsidR="00076D6C">
        <w:t> </w:t>
      </w:r>
      <w:r>
        <w:t>août</w:t>
      </w:r>
      <w:r w:rsidR="00076D6C">
        <w:t> </w:t>
      </w:r>
      <w:r>
        <w:t xml:space="preserve">2023, à différents endroits du pays, notamment en Alberta, en Ontario, en Saskatchewan, au Manitoba, au Canada atlantique, au Québec et en Colombie-Britannique (C.-B.). Les détails concernant les lieux, le recrutement et la composition des groupes figurent dans la section ci-dessous.  </w:t>
      </w:r>
    </w:p>
    <w:p w14:paraId="6077BA69" w14:textId="07F58D34" w:rsidR="00240D93" w:rsidRPr="00983650" w:rsidRDefault="617C9219" w:rsidP="1B8D8C8B">
      <w:r>
        <w:t xml:space="preserve">Les travaux de recherche menés dans le cadre du présent cycle portaient en grande partie sur les priorités et les résultats du gouvernement du Canada dans un certain nombre de domaines importants </w:t>
      </w:r>
      <w:r w:rsidR="0074082E">
        <w:t>aux yeux</w:t>
      </w:r>
      <w:r>
        <w:t xml:space="preserve"> des Canadiens. À cet égard, certains groupes ont pris part à des discussions ciblées portant principalement sur les activités fédérales liées au coût de la vie, les enjeux auxquels sont confrontés les Philippins vivant au Canada et l</w:t>
      </w:r>
      <w:r w:rsidR="00456D05">
        <w:t>’</w:t>
      </w:r>
      <w:r w:rsidR="0074082E">
        <w:t>Entente</w:t>
      </w:r>
      <w:r>
        <w:t xml:space="preserve"> sur les tiers pays sûrs conclu</w:t>
      </w:r>
      <w:r w:rsidR="0074082E">
        <w:t>e</w:t>
      </w:r>
      <w:r>
        <w:t xml:space="preserve"> entre le Canada et les États-Unis. Tous les participants ont discuté de ce qu</w:t>
      </w:r>
      <w:r w:rsidR="00456D05">
        <w:t>’</w:t>
      </w:r>
      <w:r>
        <w:t>ils avaient vu, lu ou entendu au sujet du gouvernement du Canada au cours des derniers jours, et quelques groupes ont pris part à des discussions plus poussées sur leurs habitudes de consommation en matière d</w:t>
      </w:r>
      <w:r w:rsidR="00456D05">
        <w:t>’</w:t>
      </w:r>
      <w:r>
        <w:t xml:space="preserve">actualités, ainsi que sur leurs attentes et leurs préoccupations concernant la vie au Canada au cours des années à venir. </w:t>
      </w:r>
    </w:p>
    <w:p w14:paraId="6583C297" w14:textId="2DF05968" w:rsidR="001914BE" w:rsidRPr="002A4CDC" w:rsidRDefault="426E0961" w:rsidP="1B8D8C8B">
      <w:r>
        <w:t xml:space="preserve">Dans le cadre du présent cycle de recherche, les enjeux liés aux </w:t>
      </w:r>
      <w:proofErr w:type="gramStart"/>
      <w:r>
        <w:t>médias d’information</w:t>
      </w:r>
      <w:proofErr w:type="gramEnd"/>
      <w:r>
        <w:t xml:space="preserve"> et à l’adoption du projet de loi</w:t>
      </w:r>
      <w:r w:rsidR="00076D6C">
        <w:t> </w:t>
      </w:r>
      <w:r>
        <w:t xml:space="preserve">C-18 (la </w:t>
      </w:r>
      <w:r>
        <w:rPr>
          <w:i/>
          <w:iCs/>
        </w:rPr>
        <w:t>Loi sur les nouvelles en ligne</w:t>
      </w:r>
      <w:r>
        <w:t xml:space="preserve">), à la prévention du suicide, au logement et au changement climatique ont également été étudiés. Les mères au travail de la région de la Montérégie, </w:t>
      </w:r>
      <w:r>
        <w:lastRenderedPageBreak/>
        <w:t>au Québec, ont pris part à des discussions portant sur le marché de l</w:t>
      </w:r>
      <w:r w:rsidR="00456D05">
        <w:t>’</w:t>
      </w:r>
      <w:r>
        <w:t xml:space="preserve">emploi et le coût de la vie, tandis que les membres de la diaspora philippine de centres de taille moyenne et de grands centres des Prairies ont fait part de leurs points de vue sur la sécurité au sein de leurs collectivités. </w:t>
      </w:r>
    </w:p>
    <w:p w14:paraId="7A6121CD" w14:textId="31651897" w:rsidR="001D6827" w:rsidRDefault="46DED213" w:rsidP="00C215A2">
      <w:r>
        <w:t>Au nombre des autres sujets abordés au cours de ce cycle figurent l</w:t>
      </w:r>
      <w:r w:rsidR="0074082E">
        <w:t xml:space="preserve">a tarification </w:t>
      </w:r>
      <w:r>
        <w:t>fédéral</w:t>
      </w:r>
      <w:r w:rsidR="0074082E">
        <w:t>e</w:t>
      </w:r>
      <w:r>
        <w:t xml:space="preserve"> du carbone, les questions touchant la communauté</w:t>
      </w:r>
      <w:r w:rsidR="00076D6C">
        <w:t> </w:t>
      </w:r>
      <w:r>
        <w:t>2</w:t>
      </w:r>
      <w:r w:rsidR="00762452">
        <w:t>E</w:t>
      </w:r>
      <w:r>
        <w:t xml:space="preserve">LGBTQI+ ainsi que les mécanismes de soutien aux personnes vivant avec un handicap, dont la </w:t>
      </w:r>
      <w:r w:rsidR="0074082E">
        <w:t>P</w:t>
      </w:r>
      <w:r>
        <w:t>restation canadienne d</w:t>
      </w:r>
      <w:r w:rsidR="00456D05">
        <w:t>’</w:t>
      </w:r>
      <w:r>
        <w:t>invalidité. Des anglophones résidant au Québec ont fait part de leur expérience de vie au sein de communautés de langue officielle en situation minoritaire, tandis que des participants du Nord-du-Québec, de régions rurales du Québec et de la Nouvelle-Écosse ont discuté de divers</w:t>
      </w:r>
      <w:r w:rsidR="0074082E">
        <w:t xml:space="preserve"> enjeux </w:t>
      </w:r>
      <w:r>
        <w:t>propres à leurs collectivités.</w:t>
      </w:r>
    </w:p>
    <w:p w14:paraId="728C59A8" w14:textId="03262F47" w:rsidR="002D54B9" w:rsidRPr="00072CFF" w:rsidRDefault="002D54B9" w:rsidP="00F9719D">
      <w:r>
        <w:t>En guise de mise en garde lors de l’interprétation des résultats de la présente étude, les conclusions de la recherche qualitative sont uniquement de nature indicative et ne peuvent être attribuées quantitativement à l’ensemble de la population étudiée avec un quelconque degré de confiance.</w:t>
      </w:r>
    </w:p>
    <w:p w14:paraId="0D5883A9" w14:textId="77777777" w:rsidR="002D54B9" w:rsidRPr="009756CD" w:rsidRDefault="002D54B9" w:rsidP="009756CD">
      <w:pPr>
        <w:pStyle w:val="Heading1"/>
      </w:pPr>
      <w:bookmarkStart w:id="9" w:name="_Toc31869461"/>
      <w:bookmarkStart w:id="10" w:name="_Toc34743977"/>
      <w:bookmarkStart w:id="11" w:name="_Toc155096710"/>
      <w:r>
        <w:t>Méthodologie</w:t>
      </w:r>
      <w:bookmarkEnd w:id="9"/>
      <w:bookmarkEnd w:id="10"/>
      <w:bookmarkEnd w:id="11"/>
    </w:p>
    <w:p w14:paraId="17BFA72A" w14:textId="77777777" w:rsidR="002D54B9" w:rsidRPr="00F426CB" w:rsidRDefault="5A1C62D8" w:rsidP="009756CD">
      <w:pPr>
        <w:pStyle w:val="Heading3"/>
      </w:pPr>
      <w:r>
        <w:t>Aperçu des groupes</w:t>
      </w:r>
    </w:p>
    <w:p w14:paraId="2E7CB5A6" w14:textId="77777777" w:rsidR="002D54B9" w:rsidRPr="00F426CB" w:rsidRDefault="002D54B9" w:rsidP="0059666C">
      <w:pPr>
        <w:rPr>
          <w:color w:val="5A5B5E" w:themeColor="text1"/>
        </w:rPr>
      </w:pPr>
      <w:r>
        <w:rPr>
          <w:color w:val="5A5B5E" w:themeColor="text1"/>
        </w:rPr>
        <w:t>Public cible :</w:t>
      </w:r>
    </w:p>
    <w:p w14:paraId="01516E69" w14:textId="68C75D08" w:rsidR="002D54B9" w:rsidRPr="00F426CB" w:rsidRDefault="5A1C62D8" w:rsidP="0096073C">
      <w:pPr>
        <w:pStyle w:val="ListParagraph"/>
        <w:numPr>
          <w:ilvl w:val="0"/>
          <w:numId w:val="48"/>
        </w:numPr>
        <w:spacing w:before="240" w:after="0"/>
        <w:rPr>
          <w:color w:val="5A5B5E" w:themeColor="text1"/>
        </w:rPr>
      </w:pPr>
      <w:r>
        <w:rPr>
          <w:color w:val="5A5B5E" w:themeColor="text1"/>
        </w:rPr>
        <w:t>Résidents canadiens de 18</w:t>
      </w:r>
      <w:r w:rsidR="00076D6C">
        <w:rPr>
          <w:color w:val="5A5B5E" w:themeColor="text1"/>
        </w:rPr>
        <w:t> </w:t>
      </w:r>
      <w:r>
        <w:rPr>
          <w:color w:val="5A5B5E" w:themeColor="text1"/>
        </w:rPr>
        <w:t>ans et plus.</w:t>
      </w:r>
    </w:p>
    <w:p w14:paraId="7E6211A3" w14:textId="7BDC9A80" w:rsidR="00F4234A" w:rsidRPr="00F426CB" w:rsidRDefault="5A1C62D8" w:rsidP="0096073C">
      <w:pPr>
        <w:pStyle w:val="ListParagraph"/>
        <w:numPr>
          <w:ilvl w:val="0"/>
          <w:numId w:val="48"/>
        </w:numPr>
        <w:spacing w:before="240" w:after="0"/>
        <w:rPr>
          <w:color w:val="5A5B5E" w:themeColor="text1"/>
        </w:rPr>
      </w:pPr>
      <w:r>
        <w:rPr>
          <w:color w:val="5A5B5E" w:themeColor="text1"/>
        </w:rPr>
        <w:t>Les groupes ont été divisés principalement en fonction de la situation géographique.</w:t>
      </w:r>
    </w:p>
    <w:p w14:paraId="104968C8" w14:textId="43CD01BF" w:rsidR="003765EA" w:rsidRPr="00F426CB" w:rsidRDefault="79BDDCD8" w:rsidP="0096073C">
      <w:pPr>
        <w:pStyle w:val="ListParagraph"/>
        <w:numPr>
          <w:ilvl w:val="0"/>
          <w:numId w:val="48"/>
        </w:numPr>
        <w:spacing w:before="240" w:after="0"/>
        <w:rPr>
          <w:color w:val="5A5B5E" w:themeColor="text1"/>
        </w:rPr>
      </w:pPr>
      <w:r>
        <w:rPr>
          <w:color w:val="5A5B5E" w:themeColor="text1"/>
        </w:rPr>
        <w:t>Pour certains groupes, le recrutement ciblait des segments précis de la population, dont des membres de la communauté</w:t>
      </w:r>
      <w:r w:rsidR="00076D6C">
        <w:rPr>
          <w:color w:val="5A5B5E" w:themeColor="text1"/>
        </w:rPr>
        <w:t> </w:t>
      </w:r>
      <w:r>
        <w:rPr>
          <w:color w:val="5A5B5E" w:themeColor="text1"/>
        </w:rPr>
        <w:t>2ELGBTQI+, des anglophones vivant au Québec, les acheteurs d’une première propriété, des locataires, des membres de la diaspora philippine, ainsi que des mères au travail.</w:t>
      </w:r>
    </w:p>
    <w:p w14:paraId="0FCB545B" w14:textId="1A36F269" w:rsidR="002D54B9" w:rsidRPr="00F426CB" w:rsidRDefault="5A1C62D8" w:rsidP="009756CD">
      <w:pPr>
        <w:pStyle w:val="Heading3"/>
      </w:pPr>
      <w:r>
        <w:t>Approche détaillée</w:t>
      </w:r>
    </w:p>
    <w:p w14:paraId="066FF24A" w14:textId="6FB1AA66" w:rsidR="002D54B9" w:rsidRPr="00F426CB" w:rsidRDefault="0083720F" w:rsidP="0096073C">
      <w:pPr>
        <w:pStyle w:val="ListParagraph"/>
        <w:numPr>
          <w:ilvl w:val="0"/>
          <w:numId w:val="48"/>
        </w:numPr>
        <w:spacing w:before="240" w:after="0"/>
        <w:rPr>
          <w:color w:val="5A5B5E" w:themeColor="text1"/>
        </w:rPr>
      </w:pPr>
      <w:r>
        <w:rPr>
          <w:color w:val="5A5B5E" w:themeColor="text1"/>
        </w:rPr>
        <w:t xml:space="preserve">Douze groupes de discussion </w:t>
      </w:r>
      <w:r w:rsidR="00607A3F">
        <w:rPr>
          <w:color w:val="5A5B5E" w:themeColor="text1"/>
        </w:rPr>
        <w:t>ont été tenus</w:t>
      </w:r>
      <w:r>
        <w:rPr>
          <w:color w:val="5A5B5E" w:themeColor="text1"/>
        </w:rPr>
        <w:t xml:space="preserve"> dans diverses régions du Canada.</w:t>
      </w:r>
    </w:p>
    <w:p w14:paraId="0579C5D8" w14:textId="79CD6946" w:rsidR="0044603D" w:rsidRPr="00F426CB" w:rsidRDefault="3142631F" w:rsidP="0096073C">
      <w:pPr>
        <w:pStyle w:val="ListParagraph"/>
        <w:numPr>
          <w:ilvl w:val="0"/>
          <w:numId w:val="48"/>
        </w:numPr>
        <w:spacing w:before="240" w:after="0"/>
        <w:rPr>
          <w:color w:val="5A5B5E" w:themeColor="text1"/>
        </w:rPr>
      </w:pPr>
      <w:r>
        <w:rPr>
          <w:color w:val="5A5B5E" w:themeColor="text1"/>
        </w:rPr>
        <w:t xml:space="preserve">Six groupes </w:t>
      </w:r>
      <w:r w:rsidR="00607A3F">
        <w:rPr>
          <w:color w:val="5A5B5E" w:themeColor="text1"/>
        </w:rPr>
        <w:t>étaient composés</w:t>
      </w:r>
      <w:r>
        <w:rPr>
          <w:color w:val="5A5B5E" w:themeColor="text1"/>
        </w:rPr>
        <w:t xml:space="preserve"> de membres de la population générale résidant dans la région du Grand Toronto, dans le Nord-du-Québec, dans le </w:t>
      </w:r>
      <w:r w:rsidR="00CA4006">
        <w:rPr>
          <w:color w:val="5A5B5E" w:themeColor="text1"/>
        </w:rPr>
        <w:t>n</w:t>
      </w:r>
      <w:r>
        <w:rPr>
          <w:color w:val="5A5B5E" w:themeColor="text1"/>
        </w:rPr>
        <w:t>ord de l’Alberta, dans des régions rurales de la Nouvelle-Écosse ainsi que dans des centres de taille moyenne de l’Ontario et de</w:t>
      </w:r>
      <w:r w:rsidR="00607A3F">
        <w:rPr>
          <w:color w:val="5A5B5E" w:themeColor="text1"/>
        </w:rPr>
        <w:t>s centres de</w:t>
      </w:r>
      <w:r>
        <w:rPr>
          <w:color w:val="5A5B5E" w:themeColor="text1"/>
        </w:rPr>
        <w:t xml:space="preserve"> petite taille du Québec. </w:t>
      </w:r>
    </w:p>
    <w:p w14:paraId="4C0D37BF" w14:textId="55F4433F" w:rsidR="00FE351F" w:rsidRPr="00F426CB" w:rsidRDefault="00B47FBC" w:rsidP="0096073C">
      <w:pPr>
        <w:pStyle w:val="ListParagraph"/>
        <w:numPr>
          <w:ilvl w:val="0"/>
          <w:numId w:val="48"/>
        </w:numPr>
        <w:spacing w:before="240" w:after="0"/>
        <w:rPr>
          <w:color w:val="5A5B5E" w:themeColor="text1"/>
        </w:rPr>
      </w:pPr>
      <w:r>
        <w:rPr>
          <w:color w:val="5A5B5E" w:themeColor="text1"/>
        </w:rPr>
        <w:t xml:space="preserve">Les six groupes restants </w:t>
      </w:r>
      <w:r w:rsidR="00607A3F">
        <w:rPr>
          <w:color w:val="5A5B5E" w:themeColor="text1"/>
        </w:rPr>
        <w:t>étaient composés</w:t>
      </w:r>
      <w:r>
        <w:rPr>
          <w:color w:val="5A5B5E" w:themeColor="text1"/>
        </w:rPr>
        <w:t xml:space="preserve"> de segments de la population suivants</w:t>
      </w:r>
      <w:r w:rsidR="00076D6C">
        <w:rPr>
          <w:color w:val="5A5B5E" w:themeColor="text1"/>
        </w:rPr>
        <w:t> </w:t>
      </w:r>
      <w:r>
        <w:rPr>
          <w:color w:val="5A5B5E" w:themeColor="text1"/>
        </w:rPr>
        <w:t>:</w:t>
      </w:r>
    </w:p>
    <w:p w14:paraId="5E4653F7" w14:textId="76D20C1A" w:rsidR="00F1458C" w:rsidRPr="00F426CB" w:rsidRDefault="2033CE8F" w:rsidP="0096073C">
      <w:pPr>
        <w:pStyle w:val="ListParagraph"/>
        <w:numPr>
          <w:ilvl w:val="1"/>
          <w:numId w:val="48"/>
        </w:numPr>
        <w:spacing w:before="240" w:after="0"/>
        <w:rPr>
          <w:color w:val="5A5B5E" w:themeColor="text1"/>
        </w:rPr>
      </w:pPr>
      <w:r>
        <w:rPr>
          <w:color w:val="5A5B5E" w:themeColor="text1"/>
        </w:rPr>
        <w:t>Membres de la communauté</w:t>
      </w:r>
      <w:r w:rsidR="00076D6C">
        <w:rPr>
          <w:color w:val="5A5B5E" w:themeColor="text1"/>
        </w:rPr>
        <w:t> </w:t>
      </w:r>
      <w:r>
        <w:rPr>
          <w:color w:val="5A5B5E" w:themeColor="text1"/>
        </w:rPr>
        <w:t>2ELGBTQI+;</w:t>
      </w:r>
    </w:p>
    <w:p w14:paraId="772702C4" w14:textId="77777777" w:rsidR="00F1458C" w:rsidRPr="00F426CB" w:rsidRDefault="2033CE8F" w:rsidP="0096073C">
      <w:pPr>
        <w:pStyle w:val="ListParagraph"/>
        <w:numPr>
          <w:ilvl w:val="1"/>
          <w:numId w:val="48"/>
        </w:numPr>
        <w:spacing w:before="240" w:after="0"/>
        <w:rPr>
          <w:color w:val="5A5B5E" w:themeColor="text1"/>
        </w:rPr>
      </w:pPr>
      <w:r>
        <w:rPr>
          <w:color w:val="5A5B5E" w:themeColor="text1"/>
        </w:rPr>
        <w:t>Anglophones résidant au Québec;</w:t>
      </w:r>
    </w:p>
    <w:p w14:paraId="1DD7521B" w14:textId="184BA3D9" w:rsidR="00F96B25" w:rsidRPr="00F426CB" w:rsidRDefault="2033CE8F" w:rsidP="0096073C">
      <w:pPr>
        <w:pStyle w:val="ListParagraph"/>
        <w:numPr>
          <w:ilvl w:val="1"/>
          <w:numId w:val="48"/>
        </w:numPr>
        <w:spacing w:before="240" w:after="0"/>
        <w:rPr>
          <w:color w:val="5A5B5E" w:themeColor="text1"/>
        </w:rPr>
      </w:pPr>
      <w:r>
        <w:rPr>
          <w:color w:val="5A5B5E" w:themeColor="text1"/>
        </w:rPr>
        <w:t>Acheteurs d’une première propriété;</w:t>
      </w:r>
    </w:p>
    <w:p w14:paraId="33872A94" w14:textId="0F8CDA10" w:rsidR="006B7916" w:rsidRPr="00F426CB" w:rsidRDefault="01FB749A" w:rsidP="0096073C">
      <w:pPr>
        <w:pStyle w:val="ListParagraph"/>
        <w:numPr>
          <w:ilvl w:val="1"/>
          <w:numId w:val="48"/>
        </w:numPr>
        <w:spacing w:before="240" w:after="0"/>
        <w:rPr>
          <w:color w:val="5A5B5E" w:themeColor="text1"/>
        </w:rPr>
      </w:pPr>
      <w:r>
        <w:rPr>
          <w:color w:val="5A5B5E" w:themeColor="text1"/>
        </w:rPr>
        <w:t>Locataires et locataires potentiels;</w:t>
      </w:r>
    </w:p>
    <w:p w14:paraId="085CCA55" w14:textId="5DC0E099" w:rsidR="006908EA" w:rsidRPr="00F426CB" w:rsidRDefault="01FB749A" w:rsidP="0096073C">
      <w:pPr>
        <w:pStyle w:val="ListParagraph"/>
        <w:numPr>
          <w:ilvl w:val="1"/>
          <w:numId w:val="48"/>
        </w:numPr>
        <w:spacing w:before="240" w:after="0"/>
        <w:rPr>
          <w:color w:val="5A5B5E" w:themeColor="text1"/>
        </w:rPr>
      </w:pPr>
      <w:r>
        <w:rPr>
          <w:color w:val="5A5B5E" w:themeColor="text1"/>
        </w:rPr>
        <w:t>Mère</w:t>
      </w:r>
      <w:r w:rsidR="00CA4006">
        <w:rPr>
          <w:color w:val="5A5B5E" w:themeColor="text1"/>
        </w:rPr>
        <w:t>s</w:t>
      </w:r>
      <w:r>
        <w:rPr>
          <w:color w:val="5A5B5E" w:themeColor="text1"/>
        </w:rPr>
        <w:t xml:space="preserve"> au travail âgées de 25 à 54</w:t>
      </w:r>
      <w:r w:rsidR="00076D6C">
        <w:rPr>
          <w:color w:val="5A5B5E" w:themeColor="text1"/>
        </w:rPr>
        <w:t> </w:t>
      </w:r>
      <w:r>
        <w:rPr>
          <w:color w:val="5A5B5E" w:themeColor="text1"/>
        </w:rPr>
        <w:t>ans;</w:t>
      </w:r>
    </w:p>
    <w:p w14:paraId="6F03C935" w14:textId="423A6611" w:rsidR="006908EA" w:rsidRPr="00F426CB" w:rsidRDefault="01FB749A" w:rsidP="0096073C">
      <w:pPr>
        <w:pStyle w:val="ListParagraph"/>
        <w:numPr>
          <w:ilvl w:val="1"/>
          <w:numId w:val="48"/>
        </w:numPr>
        <w:spacing w:before="240" w:after="0"/>
        <w:rPr>
          <w:color w:val="5A5B5E" w:themeColor="text1"/>
        </w:rPr>
      </w:pPr>
      <w:r>
        <w:rPr>
          <w:color w:val="5A5B5E" w:themeColor="text1"/>
        </w:rPr>
        <w:t>Membres de la diaspora philippine.</w:t>
      </w:r>
    </w:p>
    <w:p w14:paraId="3E6666C8" w14:textId="3C75A0E9" w:rsidR="002D54B9" w:rsidRPr="00F426CB" w:rsidRDefault="006B7916" w:rsidP="0096073C">
      <w:pPr>
        <w:pStyle w:val="ListParagraph"/>
        <w:numPr>
          <w:ilvl w:val="0"/>
          <w:numId w:val="48"/>
        </w:numPr>
        <w:spacing w:before="240" w:after="0"/>
        <w:rPr>
          <w:color w:val="5A5B5E" w:themeColor="text1"/>
        </w:rPr>
      </w:pPr>
      <w:r>
        <w:rPr>
          <w:color w:val="5A5B5E" w:themeColor="text1"/>
        </w:rPr>
        <w:t>Les trois groupes de discussion du Québec ont été animés en français. Tous les autres groupes ont été animés en anglais.</w:t>
      </w:r>
    </w:p>
    <w:p w14:paraId="6F271AF0" w14:textId="225D1AD0" w:rsidR="00065635" w:rsidRPr="00F426CB" w:rsidRDefault="00D56C74" w:rsidP="0096073C">
      <w:pPr>
        <w:pStyle w:val="ListParagraph"/>
        <w:numPr>
          <w:ilvl w:val="0"/>
          <w:numId w:val="48"/>
        </w:numPr>
        <w:spacing w:before="240" w:after="0"/>
        <w:rPr>
          <w:color w:val="5A5B5E" w:themeColor="text1"/>
        </w:rPr>
      </w:pPr>
      <w:r>
        <w:rPr>
          <w:color w:val="5A5B5E" w:themeColor="text1"/>
        </w:rPr>
        <w:lastRenderedPageBreak/>
        <w:t xml:space="preserve">Tous les groupes </w:t>
      </w:r>
      <w:r w:rsidR="00607A3F">
        <w:rPr>
          <w:color w:val="5A5B5E" w:themeColor="text1"/>
        </w:rPr>
        <w:t>du</w:t>
      </w:r>
      <w:r>
        <w:rPr>
          <w:color w:val="5A5B5E" w:themeColor="text1"/>
        </w:rPr>
        <w:t xml:space="preserve"> présent cycle </w:t>
      </w:r>
      <w:r w:rsidR="00607A3F">
        <w:rPr>
          <w:color w:val="5A5B5E" w:themeColor="text1"/>
        </w:rPr>
        <w:t>se sont déroulés</w:t>
      </w:r>
      <w:r>
        <w:rPr>
          <w:color w:val="5A5B5E" w:themeColor="text1"/>
        </w:rPr>
        <w:t xml:space="preserve"> en ligne.</w:t>
      </w:r>
    </w:p>
    <w:p w14:paraId="669A9424" w14:textId="48EAF30A" w:rsidR="00A77358" w:rsidRPr="00F426CB" w:rsidRDefault="002D54B9" w:rsidP="0096073C">
      <w:pPr>
        <w:pStyle w:val="ListParagraph"/>
        <w:numPr>
          <w:ilvl w:val="0"/>
          <w:numId w:val="48"/>
        </w:numPr>
        <w:spacing w:before="240" w:after="0"/>
        <w:rPr>
          <w:color w:val="5A5B5E" w:themeColor="text1"/>
        </w:rPr>
      </w:pPr>
      <w:r>
        <w:rPr>
          <w:color w:val="5A5B5E" w:themeColor="text1"/>
        </w:rPr>
        <w:t xml:space="preserve">Huit participants </w:t>
      </w:r>
      <w:r w:rsidR="00607A3F">
        <w:rPr>
          <w:color w:val="5A5B5E" w:themeColor="text1"/>
        </w:rPr>
        <w:t xml:space="preserve">au total </w:t>
      </w:r>
      <w:r>
        <w:rPr>
          <w:color w:val="5A5B5E" w:themeColor="text1"/>
        </w:rPr>
        <w:t>ont été recrutés par groupe, en présumant pouvoir compter sur la présence de six à huit personnes.</w:t>
      </w:r>
    </w:p>
    <w:p w14:paraId="4B192914" w14:textId="6B41EBB4" w:rsidR="00A77358" w:rsidRDefault="02609482" w:rsidP="0096073C">
      <w:pPr>
        <w:pStyle w:val="ListParagraph"/>
        <w:numPr>
          <w:ilvl w:val="0"/>
          <w:numId w:val="48"/>
        </w:numPr>
        <w:spacing w:before="240" w:after="0"/>
        <w:rPr>
          <w:color w:val="5A5B5E" w:themeColor="text1"/>
        </w:rPr>
      </w:pPr>
      <w:r>
        <w:rPr>
          <w:color w:val="5A5B5E" w:themeColor="text1"/>
        </w:rPr>
        <w:t xml:space="preserve">Dans </w:t>
      </w:r>
      <w:r w:rsidR="00607A3F">
        <w:rPr>
          <w:color w:val="5A5B5E" w:themeColor="text1"/>
        </w:rPr>
        <w:t>tous les</w:t>
      </w:r>
      <w:r>
        <w:rPr>
          <w:color w:val="5A5B5E" w:themeColor="text1"/>
        </w:rPr>
        <w:t xml:space="preserve"> lieux, 92</w:t>
      </w:r>
      <w:r w:rsidR="00076D6C">
        <w:rPr>
          <w:color w:val="5A5B5E" w:themeColor="text1"/>
        </w:rPr>
        <w:t> </w:t>
      </w:r>
      <w:r>
        <w:rPr>
          <w:color w:val="5A5B5E" w:themeColor="text1"/>
        </w:rPr>
        <w:t>personnes au total ont pris part aux discussions. Les détails concernant le nombre de participants par groupe sont fournis ci-dessous.</w:t>
      </w:r>
    </w:p>
    <w:p w14:paraId="2B589790" w14:textId="77777777" w:rsidR="00607A3F" w:rsidRPr="00F426CB" w:rsidRDefault="00607A3F" w:rsidP="00607A3F">
      <w:pPr>
        <w:pStyle w:val="ListParagraph"/>
        <w:numPr>
          <w:ilvl w:val="0"/>
          <w:numId w:val="0"/>
        </w:numPr>
        <w:spacing w:before="240" w:after="0"/>
        <w:ind w:left="360"/>
        <w:rPr>
          <w:color w:val="5A5B5E" w:themeColor="text1"/>
        </w:rPr>
      </w:pPr>
    </w:p>
    <w:p w14:paraId="38F40A22" w14:textId="61E43613" w:rsidR="00EC21ED" w:rsidRPr="00F426CB" w:rsidRDefault="4767B276" w:rsidP="0096073C">
      <w:pPr>
        <w:pStyle w:val="ListParagraph"/>
        <w:numPr>
          <w:ilvl w:val="0"/>
          <w:numId w:val="48"/>
        </w:numPr>
        <w:spacing w:before="240" w:after="0"/>
        <w:rPr>
          <w:color w:val="5A5B5E" w:themeColor="text1"/>
        </w:rPr>
      </w:pPr>
      <w:r>
        <w:rPr>
          <w:color w:val="5A5B5E" w:themeColor="text1"/>
        </w:rPr>
        <w:t>Chaque participant a reçu une rétribution de 125</w:t>
      </w:r>
      <w:r w:rsidR="00076D6C">
        <w:rPr>
          <w:color w:val="5A5B5E" w:themeColor="text1"/>
        </w:rPr>
        <w:t> </w:t>
      </w:r>
      <w:r>
        <w:rPr>
          <w:color w:val="5A5B5E" w:themeColor="text1"/>
        </w:rPr>
        <w:t>$.</w:t>
      </w:r>
    </w:p>
    <w:p w14:paraId="686A10CE" w14:textId="77777777" w:rsidR="00EC78E2" w:rsidRDefault="00EC78E2" w:rsidP="004261DD">
      <w:pPr>
        <w:pStyle w:val="PlainText"/>
      </w:pPr>
    </w:p>
    <w:p w14:paraId="73E7DFF9" w14:textId="77777777" w:rsidR="00DC7E42" w:rsidRDefault="00DC7E42" w:rsidP="004261DD">
      <w:pPr>
        <w:pStyle w:val="PlainText"/>
      </w:pPr>
    </w:p>
    <w:p w14:paraId="02D3B09E" w14:textId="77777777" w:rsidR="00DC7E42" w:rsidRDefault="00DC7E42" w:rsidP="004261DD">
      <w:pPr>
        <w:pStyle w:val="PlainText"/>
      </w:pPr>
    </w:p>
    <w:p w14:paraId="392B0E04" w14:textId="2E575BD0" w:rsidR="00B556A7" w:rsidRDefault="00144A58" w:rsidP="00B556A7">
      <w:pPr>
        <w:pStyle w:val="Heading3"/>
      </w:pPr>
      <w:r>
        <w:t>Localisation et composition des groupes</w:t>
      </w:r>
    </w:p>
    <w:tbl>
      <w:tblPr>
        <w:tblStyle w:val="TableGrid2"/>
        <w:tblW w:w="9901" w:type="dxa"/>
        <w:tblInd w:w="-714" w:type="dxa"/>
        <w:tblLayout w:type="fixed"/>
        <w:tblLook w:val="04A0" w:firstRow="1" w:lastRow="0" w:firstColumn="1" w:lastColumn="0" w:noHBand="0" w:noVBand="1"/>
      </w:tblPr>
      <w:tblGrid>
        <w:gridCol w:w="2240"/>
        <w:gridCol w:w="809"/>
        <w:gridCol w:w="1062"/>
        <w:gridCol w:w="1276"/>
        <w:gridCol w:w="1418"/>
        <w:gridCol w:w="1701"/>
        <w:gridCol w:w="1395"/>
      </w:tblGrid>
      <w:tr w:rsidR="00232CE0" w:rsidRPr="00BB2EE6" w14:paraId="4E21BD88" w14:textId="77777777" w:rsidTr="1009C4FF">
        <w:trPr>
          <w:trHeight w:val="277"/>
        </w:trPr>
        <w:tc>
          <w:tcPr>
            <w:tcW w:w="2240"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4966FA48" w14:textId="77777777" w:rsidR="00232CE0" w:rsidRPr="00BB2EE6" w:rsidRDefault="00232CE0" w:rsidP="00107302">
            <w:pPr>
              <w:jc w:val="center"/>
              <w:rPr>
                <w:rFonts w:ascii="Calibri" w:eastAsia="Calibri" w:hAnsi="Calibri" w:cs="Calibri"/>
                <w:b/>
                <w:kern w:val="18"/>
                <w:sz w:val="18"/>
                <w:szCs w:val="18"/>
              </w:rPr>
            </w:pPr>
            <w:r>
              <w:rPr>
                <w:rFonts w:ascii="Calibri" w:hAnsi="Calibri"/>
                <w:b/>
                <w:sz w:val="18"/>
              </w:rPr>
              <w:t>LIEU</w:t>
            </w:r>
          </w:p>
        </w:tc>
        <w:tc>
          <w:tcPr>
            <w:tcW w:w="809"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E9C75B3" w14:textId="77777777" w:rsidR="00232CE0" w:rsidRPr="00BB2EE6" w:rsidRDefault="00232CE0" w:rsidP="00107302">
            <w:pPr>
              <w:jc w:val="center"/>
              <w:rPr>
                <w:rFonts w:ascii="Calibri" w:eastAsia="Calibri" w:hAnsi="Calibri" w:cs="Calibri"/>
                <w:b/>
                <w:kern w:val="18"/>
                <w:sz w:val="18"/>
                <w:szCs w:val="18"/>
              </w:rPr>
            </w:pPr>
            <w:r>
              <w:rPr>
                <w:rFonts w:ascii="Calibri" w:hAnsi="Calibri"/>
                <w:b/>
                <w:sz w:val="18"/>
              </w:rPr>
              <w:t>GROUPE</w:t>
            </w:r>
          </w:p>
        </w:tc>
        <w:tc>
          <w:tcPr>
            <w:tcW w:w="1062"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235C09D4" w14:textId="77777777" w:rsidR="00232CE0" w:rsidRPr="00BB2EE6" w:rsidRDefault="00232CE0" w:rsidP="00107302">
            <w:pPr>
              <w:jc w:val="center"/>
              <w:rPr>
                <w:rFonts w:ascii="Calibri" w:eastAsia="Calibri" w:hAnsi="Calibri" w:cs="Calibri"/>
                <w:b/>
                <w:kern w:val="18"/>
                <w:sz w:val="18"/>
                <w:szCs w:val="18"/>
              </w:rPr>
            </w:pPr>
            <w:r>
              <w:rPr>
                <w:rFonts w:ascii="Calibri" w:hAnsi="Calibri"/>
                <w:b/>
                <w:sz w:val="18"/>
              </w:rPr>
              <w:t>LANGUE</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1CF1CD87" w14:textId="77777777" w:rsidR="00232CE0" w:rsidRPr="00BB2EE6" w:rsidRDefault="00232CE0" w:rsidP="00107302">
            <w:pPr>
              <w:jc w:val="center"/>
              <w:rPr>
                <w:rFonts w:ascii="Calibri" w:eastAsia="Calibri" w:hAnsi="Calibri" w:cs="Calibri"/>
                <w:b/>
                <w:kern w:val="18"/>
                <w:sz w:val="18"/>
                <w:szCs w:val="18"/>
              </w:rPr>
            </w:pPr>
            <w:r>
              <w:rPr>
                <w:rFonts w:ascii="Calibri" w:hAnsi="Calibri"/>
                <w:b/>
                <w:sz w:val="18"/>
              </w:rPr>
              <w:t>DATE</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36680C6" w14:textId="465746E3" w:rsidR="00232CE0" w:rsidRPr="00BB2EE6" w:rsidRDefault="00232CE0" w:rsidP="00107302">
            <w:pPr>
              <w:jc w:val="center"/>
              <w:rPr>
                <w:rFonts w:ascii="Calibri" w:eastAsia="Calibri" w:hAnsi="Calibri" w:cs="Calibri"/>
                <w:b/>
                <w:kern w:val="18"/>
                <w:sz w:val="18"/>
                <w:szCs w:val="18"/>
              </w:rPr>
            </w:pPr>
            <w:r>
              <w:rPr>
                <w:rFonts w:ascii="Calibri" w:hAnsi="Calibri"/>
                <w:b/>
                <w:sz w:val="18"/>
              </w:rPr>
              <w:t>HEURE (HAE)</w:t>
            </w:r>
          </w:p>
        </w:tc>
        <w:tc>
          <w:tcPr>
            <w:tcW w:w="170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E66DF69" w14:textId="77777777" w:rsidR="00232CE0" w:rsidRPr="00BB2EE6" w:rsidRDefault="00232CE0" w:rsidP="00107302">
            <w:pPr>
              <w:jc w:val="center"/>
              <w:rPr>
                <w:rFonts w:ascii="Calibri" w:eastAsia="Calibri" w:hAnsi="Calibri" w:cs="Calibri"/>
                <w:b/>
                <w:kern w:val="18"/>
                <w:sz w:val="18"/>
                <w:szCs w:val="18"/>
              </w:rPr>
            </w:pPr>
            <w:r>
              <w:rPr>
                <w:rFonts w:ascii="Calibri" w:hAnsi="Calibri"/>
                <w:b/>
                <w:sz w:val="18"/>
              </w:rPr>
              <w:t>COMPOSITION DU GROUPE</w:t>
            </w:r>
          </w:p>
        </w:tc>
        <w:tc>
          <w:tcPr>
            <w:tcW w:w="1395"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1B956A75" w14:textId="39B0F110" w:rsidR="00232CE0" w:rsidRPr="00BB2EE6" w:rsidRDefault="33C69121" w:rsidP="1009C4FF">
            <w:pPr>
              <w:jc w:val="center"/>
              <w:rPr>
                <w:rFonts w:ascii="Calibri" w:eastAsia="Calibri" w:hAnsi="Calibri" w:cs="Calibri"/>
                <w:b/>
                <w:bCs/>
                <w:kern w:val="18"/>
                <w:sz w:val="18"/>
                <w:szCs w:val="18"/>
              </w:rPr>
            </w:pPr>
            <w:r>
              <w:rPr>
                <w:rFonts w:ascii="Calibri" w:hAnsi="Calibri"/>
                <w:b/>
                <w:sz w:val="18"/>
              </w:rPr>
              <w:t>NOMBRE DE PARTICIPANTS</w:t>
            </w:r>
          </w:p>
        </w:tc>
      </w:tr>
      <w:tr w:rsidR="00F96B25" w:rsidRPr="00BB2EE6" w14:paraId="1C29CA62" w14:textId="77777777" w:rsidTr="1009C4FF">
        <w:trPr>
          <w:trHeight w:val="285"/>
        </w:trPr>
        <w:tc>
          <w:tcPr>
            <w:tcW w:w="22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5404A1E" w14:textId="663181F9" w:rsidR="00F96B25" w:rsidRPr="005E1FE0" w:rsidRDefault="0068C80D" w:rsidP="1B8D8C8B">
            <w:pPr>
              <w:jc w:val="center"/>
              <w:rPr>
                <w:rFonts w:asciiTheme="minorHAnsi" w:hAnsiTheme="minorHAnsi" w:cstheme="minorBidi"/>
                <w:kern w:val="18"/>
                <w:sz w:val="18"/>
                <w:szCs w:val="18"/>
                <w:highlight w:val="yellow"/>
              </w:rPr>
            </w:pPr>
            <w:r>
              <w:rPr>
                <w:rFonts w:asciiTheme="minorHAnsi" w:hAnsiTheme="minorHAnsi"/>
                <w:sz w:val="18"/>
              </w:rPr>
              <w:t>Région du Grand Toronto</w:t>
            </w:r>
          </w:p>
        </w:tc>
        <w:tc>
          <w:tcPr>
            <w:tcW w:w="809"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E680731" w14:textId="6984A702" w:rsidR="00F96B25" w:rsidRPr="001B54FA" w:rsidRDefault="00F96B25" w:rsidP="00F96B25">
            <w:pPr>
              <w:jc w:val="center"/>
              <w:rPr>
                <w:rFonts w:asciiTheme="minorHAnsi" w:eastAsia="Calibri" w:hAnsiTheme="minorHAnsi" w:cstheme="minorHAnsi"/>
                <w:kern w:val="18"/>
                <w:sz w:val="18"/>
                <w:szCs w:val="18"/>
              </w:rPr>
            </w:pPr>
            <w:r>
              <w:rPr>
                <w:rFonts w:asciiTheme="minorHAnsi" w:hAnsiTheme="minorHAnsi"/>
                <w:sz w:val="18"/>
              </w:rPr>
              <w:t>1</w:t>
            </w:r>
          </w:p>
        </w:tc>
        <w:tc>
          <w:tcPr>
            <w:tcW w:w="106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7E88F4F" w14:textId="3409EB89" w:rsidR="00F96B25" w:rsidRPr="001B54FA" w:rsidRDefault="001B54FA" w:rsidP="00F96B25">
            <w:pPr>
              <w:jc w:val="center"/>
              <w:rPr>
                <w:rFonts w:asciiTheme="minorHAnsi" w:eastAsia="Calibri" w:hAnsiTheme="minorHAnsi" w:cstheme="minorHAnsi"/>
                <w:kern w:val="18"/>
                <w:sz w:val="18"/>
                <w:szCs w:val="18"/>
              </w:rPr>
            </w:pPr>
            <w:r>
              <w:rPr>
                <w:rFonts w:asciiTheme="minorHAnsi" w:hAnsiTheme="minorHAnsi"/>
                <w:sz w:val="18"/>
              </w:rPr>
              <w:t>Anglais</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FCE9F7E" w14:textId="21417DC1" w:rsidR="00F96B25" w:rsidRPr="001B54FA" w:rsidRDefault="006B7916" w:rsidP="00F96B25">
            <w:pPr>
              <w:jc w:val="center"/>
              <w:rPr>
                <w:rFonts w:asciiTheme="minorHAnsi" w:eastAsia="Calibri" w:hAnsiTheme="minorHAnsi" w:cstheme="minorHAnsi"/>
                <w:kern w:val="18"/>
                <w:sz w:val="18"/>
                <w:szCs w:val="18"/>
              </w:rPr>
            </w:pPr>
            <w:r>
              <w:rPr>
                <w:rFonts w:asciiTheme="minorHAnsi" w:hAnsiTheme="minorHAnsi"/>
                <w:sz w:val="18"/>
              </w:rPr>
              <w:t>6</w:t>
            </w:r>
            <w:r w:rsidR="00076D6C">
              <w:rPr>
                <w:rFonts w:asciiTheme="minorHAnsi" w:hAnsiTheme="minorHAnsi"/>
                <w:sz w:val="18"/>
              </w:rPr>
              <w:t> </w:t>
            </w:r>
            <w:r>
              <w:rPr>
                <w:rFonts w:asciiTheme="minorHAnsi" w:hAnsiTheme="minorHAnsi"/>
                <w:sz w:val="18"/>
              </w:rPr>
              <w:t>juillet</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4C97DC9" w14:textId="18C9BFD6" w:rsidR="00F96B25" w:rsidRPr="001B54FA" w:rsidRDefault="00440360" w:rsidP="00F96B25">
            <w:pPr>
              <w:jc w:val="center"/>
              <w:rPr>
                <w:rFonts w:asciiTheme="minorHAnsi" w:eastAsia="Calibri" w:hAnsiTheme="minorHAnsi" w:cstheme="minorHAnsi"/>
                <w:kern w:val="18"/>
                <w:sz w:val="18"/>
                <w:szCs w:val="18"/>
              </w:rPr>
            </w:pPr>
            <w:r>
              <w:rPr>
                <w:rFonts w:asciiTheme="minorHAnsi" w:hAnsiTheme="minorHAnsi"/>
                <w:sz w:val="18"/>
              </w:rPr>
              <w:t>18</w:t>
            </w:r>
            <w:r w:rsidR="00076D6C">
              <w:rPr>
                <w:rFonts w:asciiTheme="minorHAnsi" w:hAnsiTheme="minorHAnsi"/>
                <w:sz w:val="18"/>
              </w:rPr>
              <w:t> </w:t>
            </w:r>
            <w:r>
              <w:rPr>
                <w:rFonts w:asciiTheme="minorHAnsi" w:hAnsiTheme="minorHAnsi"/>
                <w:sz w:val="18"/>
              </w:rPr>
              <w:t>h à 20</w:t>
            </w:r>
            <w:r w:rsidR="00076D6C">
              <w:rPr>
                <w:rFonts w:asciiTheme="minorHAnsi" w:hAnsiTheme="minorHAnsi"/>
                <w:sz w:val="18"/>
              </w:rPr>
              <w:t> </w:t>
            </w:r>
            <w:r>
              <w:rPr>
                <w:rFonts w:asciiTheme="minorHAnsi" w:hAnsiTheme="minorHAnsi"/>
                <w:sz w:val="18"/>
              </w:rPr>
              <w:t>h</w:t>
            </w:r>
          </w:p>
        </w:tc>
        <w:tc>
          <w:tcPr>
            <w:tcW w:w="1701"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0EB8020" w14:textId="49360A99" w:rsidR="00F96B25" w:rsidRPr="001B54FA" w:rsidRDefault="00F96B25" w:rsidP="00F96B25">
            <w:pPr>
              <w:jc w:val="center"/>
              <w:rPr>
                <w:rFonts w:asciiTheme="minorHAnsi" w:eastAsia="Calibri" w:hAnsiTheme="minorHAnsi" w:cstheme="minorHAnsi"/>
                <w:kern w:val="18"/>
                <w:sz w:val="18"/>
                <w:szCs w:val="18"/>
              </w:rPr>
            </w:pPr>
            <w:r>
              <w:rPr>
                <w:rFonts w:asciiTheme="minorHAnsi" w:hAnsiTheme="minorHAnsi"/>
                <w:sz w:val="18"/>
              </w:rPr>
              <w:t>Population générale</w:t>
            </w:r>
          </w:p>
        </w:tc>
        <w:tc>
          <w:tcPr>
            <w:tcW w:w="139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59F526D" w14:textId="5CA6F37F" w:rsidR="00F96B25" w:rsidRPr="00CD2C92" w:rsidRDefault="00690F76" w:rsidP="00F96B25">
            <w:pPr>
              <w:jc w:val="center"/>
              <w:rPr>
                <w:rFonts w:asciiTheme="minorHAnsi" w:eastAsia="Calibri" w:hAnsiTheme="minorHAnsi" w:cstheme="minorHAnsi"/>
                <w:kern w:val="18"/>
                <w:sz w:val="18"/>
                <w:szCs w:val="18"/>
              </w:rPr>
            </w:pPr>
            <w:r>
              <w:rPr>
                <w:rFonts w:asciiTheme="minorHAnsi" w:hAnsiTheme="minorHAnsi"/>
                <w:sz w:val="18"/>
              </w:rPr>
              <w:t>8</w:t>
            </w:r>
          </w:p>
        </w:tc>
      </w:tr>
      <w:tr w:rsidR="00F96B25" w:rsidRPr="00BB2EE6" w14:paraId="163FBB1B" w14:textId="77777777" w:rsidTr="1009C4FF">
        <w:trPr>
          <w:trHeight w:val="285"/>
        </w:trPr>
        <w:tc>
          <w:tcPr>
            <w:tcW w:w="22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A45E094" w14:textId="0875B9C8" w:rsidR="00F96B25" w:rsidRPr="005E1FE0" w:rsidRDefault="00440360" w:rsidP="00F96B25">
            <w:pPr>
              <w:jc w:val="center"/>
              <w:rPr>
                <w:rFonts w:asciiTheme="minorHAnsi" w:hAnsiTheme="minorHAnsi" w:cstheme="minorHAnsi"/>
                <w:kern w:val="18"/>
                <w:sz w:val="18"/>
                <w:szCs w:val="18"/>
                <w:highlight w:val="yellow"/>
              </w:rPr>
            </w:pPr>
            <w:r>
              <w:rPr>
                <w:rFonts w:asciiTheme="minorHAnsi" w:hAnsiTheme="minorHAnsi"/>
                <w:sz w:val="18"/>
              </w:rPr>
              <w:t>Principaux centres du Canada atlantique</w:t>
            </w:r>
          </w:p>
        </w:tc>
        <w:tc>
          <w:tcPr>
            <w:tcW w:w="809"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35C5527A" w14:textId="49D3563A" w:rsidR="00F96B25" w:rsidRPr="001B54FA" w:rsidRDefault="00F96B25" w:rsidP="00F96B25">
            <w:pPr>
              <w:jc w:val="center"/>
              <w:rPr>
                <w:rFonts w:asciiTheme="minorHAnsi" w:eastAsia="Calibri" w:hAnsiTheme="minorHAnsi" w:cstheme="minorHAnsi"/>
                <w:kern w:val="18"/>
                <w:sz w:val="18"/>
                <w:szCs w:val="18"/>
              </w:rPr>
            </w:pPr>
            <w:r>
              <w:rPr>
                <w:rFonts w:asciiTheme="minorHAnsi" w:hAnsiTheme="minorHAnsi"/>
                <w:sz w:val="18"/>
              </w:rPr>
              <w:t>2</w:t>
            </w:r>
          </w:p>
        </w:tc>
        <w:tc>
          <w:tcPr>
            <w:tcW w:w="106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DF9DB73" w14:textId="114426ED" w:rsidR="00F96B25" w:rsidRPr="001B54FA" w:rsidRDefault="00F96B25" w:rsidP="00F96B25">
            <w:pPr>
              <w:jc w:val="center"/>
              <w:rPr>
                <w:rFonts w:asciiTheme="minorHAnsi" w:eastAsia="Calibri" w:hAnsiTheme="minorHAnsi" w:cstheme="minorHAnsi"/>
                <w:kern w:val="18"/>
                <w:sz w:val="18"/>
                <w:szCs w:val="18"/>
              </w:rPr>
            </w:pPr>
            <w:r>
              <w:rPr>
                <w:rFonts w:asciiTheme="minorHAnsi" w:hAnsiTheme="minorHAnsi"/>
                <w:sz w:val="18"/>
              </w:rPr>
              <w:t>Anglais</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564AF68" w14:textId="62E8F3FD" w:rsidR="00F96B25" w:rsidRPr="001B54FA" w:rsidRDefault="00767583" w:rsidP="00F96B25">
            <w:pPr>
              <w:jc w:val="center"/>
              <w:rPr>
                <w:rFonts w:asciiTheme="minorHAnsi" w:eastAsia="Calibri" w:hAnsiTheme="minorHAnsi" w:cstheme="minorHAnsi"/>
                <w:kern w:val="18"/>
                <w:sz w:val="18"/>
                <w:szCs w:val="18"/>
              </w:rPr>
            </w:pPr>
            <w:r>
              <w:rPr>
                <w:rFonts w:asciiTheme="minorHAnsi" w:hAnsiTheme="minorHAnsi"/>
                <w:sz w:val="18"/>
              </w:rPr>
              <w:t>11</w:t>
            </w:r>
            <w:r w:rsidR="00076D6C">
              <w:rPr>
                <w:rFonts w:asciiTheme="minorHAnsi" w:hAnsiTheme="minorHAnsi"/>
                <w:sz w:val="18"/>
              </w:rPr>
              <w:t> </w:t>
            </w:r>
            <w:r>
              <w:rPr>
                <w:rFonts w:asciiTheme="minorHAnsi" w:hAnsiTheme="minorHAnsi"/>
                <w:sz w:val="18"/>
              </w:rPr>
              <w:t>juillet</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2AA0086" w14:textId="215FD0EB" w:rsidR="00F96B25" w:rsidRPr="001B54FA" w:rsidRDefault="00440360" w:rsidP="00F96B25">
            <w:pPr>
              <w:jc w:val="center"/>
              <w:rPr>
                <w:rFonts w:asciiTheme="minorHAnsi" w:eastAsia="Calibri" w:hAnsiTheme="minorHAnsi" w:cstheme="minorHAnsi"/>
                <w:kern w:val="18"/>
                <w:sz w:val="18"/>
                <w:szCs w:val="18"/>
              </w:rPr>
            </w:pPr>
            <w:r>
              <w:rPr>
                <w:rFonts w:asciiTheme="minorHAnsi" w:hAnsiTheme="minorHAnsi"/>
                <w:sz w:val="18"/>
              </w:rPr>
              <w:t>17</w:t>
            </w:r>
            <w:r w:rsidR="00076D6C">
              <w:rPr>
                <w:rFonts w:asciiTheme="minorHAnsi" w:hAnsiTheme="minorHAnsi"/>
                <w:sz w:val="18"/>
              </w:rPr>
              <w:t> </w:t>
            </w:r>
            <w:r>
              <w:rPr>
                <w:rFonts w:asciiTheme="minorHAnsi" w:hAnsiTheme="minorHAnsi"/>
                <w:sz w:val="18"/>
              </w:rPr>
              <w:t>h à 19</w:t>
            </w:r>
            <w:r w:rsidR="00076D6C">
              <w:rPr>
                <w:rFonts w:asciiTheme="minorHAnsi" w:hAnsiTheme="minorHAnsi"/>
                <w:sz w:val="18"/>
              </w:rPr>
              <w:t> </w:t>
            </w:r>
            <w:r>
              <w:rPr>
                <w:rFonts w:asciiTheme="minorHAnsi" w:hAnsiTheme="minorHAnsi"/>
                <w:sz w:val="18"/>
              </w:rPr>
              <w:t>h</w:t>
            </w:r>
          </w:p>
        </w:tc>
        <w:tc>
          <w:tcPr>
            <w:tcW w:w="1701"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EE2E30D" w14:textId="4489E991" w:rsidR="00F96B25" w:rsidRPr="005E1FE0" w:rsidRDefault="00690F76" w:rsidP="00F96B25">
            <w:pPr>
              <w:jc w:val="center"/>
              <w:rPr>
                <w:rFonts w:asciiTheme="minorHAnsi" w:eastAsia="Calibri" w:hAnsiTheme="minorHAnsi" w:cstheme="minorHAnsi"/>
                <w:kern w:val="18"/>
                <w:sz w:val="18"/>
                <w:szCs w:val="18"/>
                <w:highlight w:val="yellow"/>
              </w:rPr>
            </w:pPr>
            <w:r>
              <w:rPr>
                <w:rFonts w:asciiTheme="minorHAnsi" w:hAnsiTheme="minorHAnsi"/>
                <w:sz w:val="18"/>
              </w:rPr>
              <w:t>Communauté</w:t>
            </w:r>
            <w:r w:rsidR="00076D6C">
              <w:rPr>
                <w:rFonts w:asciiTheme="minorHAnsi" w:hAnsiTheme="minorHAnsi"/>
                <w:sz w:val="18"/>
              </w:rPr>
              <w:t> </w:t>
            </w:r>
            <w:r>
              <w:rPr>
                <w:rFonts w:asciiTheme="minorHAnsi" w:hAnsiTheme="minorHAnsi"/>
                <w:sz w:val="18"/>
              </w:rPr>
              <w:t>2ELGBTQI+</w:t>
            </w:r>
          </w:p>
        </w:tc>
        <w:tc>
          <w:tcPr>
            <w:tcW w:w="139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12D69C7" w14:textId="1B517A69" w:rsidR="00F96B25" w:rsidRPr="00CD2C92" w:rsidRDefault="00A66DF1" w:rsidP="00F96B25">
            <w:pPr>
              <w:jc w:val="center"/>
              <w:rPr>
                <w:rFonts w:asciiTheme="minorHAnsi" w:eastAsia="Calibri" w:hAnsiTheme="minorHAnsi" w:cstheme="minorHAnsi"/>
                <w:kern w:val="18"/>
                <w:sz w:val="18"/>
                <w:szCs w:val="18"/>
              </w:rPr>
            </w:pPr>
            <w:r>
              <w:rPr>
                <w:rFonts w:asciiTheme="minorHAnsi" w:hAnsiTheme="minorHAnsi"/>
                <w:sz w:val="18"/>
              </w:rPr>
              <w:t>8</w:t>
            </w:r>
          </w:p>
        </w:tc>
      </w:tr>
      <w:tr w:rsidR="00F96B25" w:rsidRPr="00BB2EE6" w14:paraId="1E615011" w14:textId="77777777" w:rsidTr="1009C4FF">
        <w:trPr>
          <w:trHeight w:val="285"/>
        </w:trPr>
        <w:tc>
          <w:tcPr>
            <w:tcW w:w="22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161165B" w14:textId="4B3787E0" w:rsidR="00F96B25" w:rsidRPr="005E1FE0" w:rsidRDefault="00767583" w:rsidP="00F96B25">
            <w:pPr>
              <w:jc w:val="center"/>
              <w:rPr>
                <w:rFonts w:asciiTheme="minorHAnsi" w:hAnsiTheme="minorHAnsi" w:cstheme="minorHAnsi"/>
                <w:kern w:val="18"/>
                <w:sz w:val="18"/>
                <w:szCs w:val="18"/>
                <w:highlight w:val="yellow"/>
              </w:rPr>
            </w:pPr>
            <w:r>
              <w:rPr>
                <w:rFonts w:asciiTheme="minorHAnsi" w:hAnsiTheme="minorHAnsi"/>
                <w:sz w:val="18"/>
              </w:rPr>
              <w:t xml:space="preserve">Territoire nordique québécois </w:t>
            </w:r>
          </w:p>
        </w:tc>
        <w:tc>
          <w:tcPr>
            <w:tcW w:w="809"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64A37E44" w14:textId="4D4734AB" w:rsidR="00F96B25" w:rsidRPr="001B54FA" w:rsidRDefault="00F96B25" w:rsidP="00F96B25">
            <w:pPr>
              <w:jc w:val="center"/>
              <w:rPr>
                <w:rFonts w:asciiTheme="minorHAnsi" w:eastAsia="Calibri" w:hAnsiTheme="minorHAnsi" w:cstheme="minorHAnsi"/>
                <w:kern w:val="18"/>
                <w:sz w:val="18"/>
                <w:szCs w:val="18"/>
              </w:rPr>
            </w:pPr>
            <w:r>
              <w:rPr>
                <w:rFonts w:asciiTheme="minorHAnsi" w:hAnsiTheme="minorHAnsi"/>
                <w:sz w:val="18"/>
              </w:rPr>
              <w:t>3</w:t>
            </w:r>
          </w:p>
        </w:tc>
        <w:tc>
          <w:tcPr>
            <w:tcW w:w="106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F2FF568" w14:textId="3C090EE2" w:rsidR="00F96B25" w:rsidRPr="001B54FA" w:rsidRDefault="00BA782F" w:rsidP="00F96B25">
            <w:pPr>
              <w:jc w:val="center"/>
              <w:rPr>
                <w:rFonts w:asciiTheme="minorHAnsi" w:eastAsia="Calibri" w:hAnsiTheme="minorHAnsi" w:cstheme="minorHAnsi"/>
                <w:kern w:val="18"/>
                <w:sz w:val="18"/>
                <w:szCs w:val="18"/>
              </w:rPr>
            </w:pPr>
            <w:r>
              <w:rPr>
                <w:rFonts w:asciiTheme="minorHAnsi" w:hAnsiTheme="minorHAnsi"/>
                <w:sz w:val="18"/>
              </w:rPr>
              <w:t>Français</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DE6768B" w14:textId="76B7BAF9" w:rsidR="00F96B25" w:rsidRPr="001B54FA" w:rsidRDefault="00767583" w:rsidP="00F96B25">
            <w:pPr>
              <w:jc w:val="center"/>
              <w:rPr>
                <w:rFonts w:asciiTheme="minorHAnsi" w:eastAsia="Calibri" w:hAnsiTheme="minorHAnsi" w:cstheme="minorHAnsi"/>
                <w:kern w:val="18"/>
                <w:sz w:val="18"/>
                <w:szCs w:val="18"/>
              </w:rPr>
            </w:pPr>
            <w:r>
              <w:rPr>
                <w:rFonts w:asciiTheme="minorHAnsi" w:hAnsiTheme="minorHAnsi"/>
                <w:sz w:val="18"/>
              </w:rPr>
              <w:t>13</w:t>
            </w:r>
            <w:r w:rsidR="00076D6C">
              <w:rPr>
                <w:rFonts w:asciiTheme="minorHAnsi" w:hAnsiTheme="minorHAnsi"/>
                <w:sz w:val="18"/>
              </w:rPr>
              <w:t> </w:t>
            </w:r>
            <w:r>
              <w:rPr>
                <w:rFonts w:asciiTheme="minorHAnsi" w:hAnsiTheme="minorHAnsi"/>
                <w:sz w:val="18"/>
              </w:rPr>
              <w:t>juillet</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D5E6B5E" w14:textId="48FDB05D" w:rsidR="00F96B25" w:rsidRPr="001B54FA" w:rsidRDefault="004B115E" w:rsidP="00F96B25">
            <w:pPr>
              <w:jc w:val="center"/>
              <w:rPr>
                <w:rFonts w:asciiTheme="minorHAnsi" w:eastAsia="Calibri" w:hAnsiTheme="minorHAnsi" w:cstheme="minorHAnsi"/>
                <w:kern w:val="18"/>
                <w:sz w:val="18"/>
                <w:szCs w:val="18"/>
              </w:rPr>
            </w:pPr>
            <w:r>
              <w:rPr>
                <w:rFonts w:asciiTheme="minorHAnsi" w:hAnsiTheme="minorHAnsi"/>
                <w:sz w:val="18"/>
              </w:rPr>
              <w:t>18</w:t>
            </w:r>
            <w:r w:rsidR="00076D6C">
              <w:rPr>
                <w:rFonts w:asciiTheme="minorHAnsi" w:hAnsiTheme="minorHAnsi"/>
                <w:sz w:val="18"/>
              </w:rPr>
              <w:t> </w:t>
            </w:r>
            <w:r>
              <w:rPr>
                <w:rFonts w:asciiTheme="minorHAnsi" w:hAnsiTheme="minorHAnsi"/>
                <w:sz w:val="18"/>
              </w:rPr>
              <w:t>h à 20</w:t>
            </w:r>
            <w:r w:rsidR="00076D6C">
              <w:rPr>
                <w:rFonts w:asciiTheme="minorHAnsi" w:hAnsiTheme="minorHAnsi"/>
                <w:sz w:val="18"/>
              </w:rPr>
              <w:t> </w:t>
            </w:r>
            <w:r>
              <w:rPr>
                <w:rFonts w:asciiTheme="minorHAnsi" w:hAnsiTheme="minorHAnsi"/>
                <w:sz w:val="18"/>
              </w:rPr>
              <w:t>h</w:t>
            </w:r>
          </w:p>
        </w:tc>
        <w:tc>
          <w:tcPr>
            <w:tcW w:w="1701"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A49C9D2" w14:textId="0CBB32FF" w:rsidR="00F96B25" w:rsidRPr="005E1FE0" w:rsidRDefault="00A66DF1" w:rsidP="00F96B25">
            <w:pPr>
              <w:jc w:val="center"/>
              <w:rPr>
                <w:rFonts w:asciiTheme="minorHAnsi" w:hAnsiTheme="minorHAnsi" w:cstheme="minorHAnsi"/>
                <w:kern w:val="18"/>
                <w:sz w:val="18"/>
                <w:szCs w:val="18"/>
                <w:highlight w:val="yellow"/>
              </w:rPr>
            </w:pPr>
            <w:r>
              <w:rPr>
                <w:rFonts w:asciiTheme="minorHAnsi" w:hAnsiTheme="minorHAnsi"/>
                <w:sz w:val="18"/>
              </w:rPr>
              <w:t>Population générale</w:t>
            </w:r>
          </w:p>
        </w:tc>
        <w:tc>
          <w:tcPr>
            <w:tcW w:w="139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BD03A82" w14:textId="5114135C" w:rsidR="00F96B25" w:rsidRPr="00CD2C92" w:rsidRDefault="00A66DF1" w:rsidP="00F96B25">
            <w:pPr>
              <w:jc w:val="center"/>
              <w:rPr>
                <w:rFonts w:asciiTheme="minorHAnsi" w:hAnsiTheme="minorHAnsi" w:cstheme="minorHAnsi"/>
                <w:kern w:val="18"/>
                <w:sz w:val="18"/>
                <w:szCs w:val="18"/>
              </w:rPr>
            </w:pPr>
            <w:r>
              <w:rPr>
                <w:rFonts w:asciiTheme="minorHAnsi" w:hAnsiTheme="minorHAnsi"/>
                <w:sz w:val="18"/>
              </w:rPr>
              <w:t>6</w:t>
            </w:r>
          </w:p>
        </w:tc>
      </w:tr>
      <w:tr w:rsidR="00F96B25" w:rsidRPr="00BB2EE6" w14:paraId="2A08A0EE" w14:textId="77777777" w:rsidTr="1009C4FF">
        <w:trPr>
          <w:trHeight w:val="285"/>
        </w:trPr>
        <w:tc>
          <w:tcPr>
            <w:tcW w:w="22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5F9BD0C" w14:textId="300F5F1A" w:rsidR="00F96B25" w:rsidRPr="005E1FE0" w:rsidRDefault="004B115E" w:rsidP="00F96B25">
            <w:pPr>
              <w:jc w:val="center"/>
              <w:rPr>
                <w:rFonts w:asciiTheme="minorHAnsi" w:hAnsiTheme="minorHAnsi" w:cstheme="minorHAnsi"/>
                <w:kern w:val="18"/>
                <w:sz w:val="18"/>
                <w:szCs w:val="18"/>
                <w:highlight w:val="yellow"/>
              </w:rPr>
            </w:pPr>
            <w:r>
              <w:rPr>
                <w:rFonts w:asciiTheme="minorHAnsi" w:hAnsiTheme="minorHAnsi"/>
                <w:sz w:val="18"/>
              </w:rPr>
              <w:t>Nord de l’Alberta</w:t>
            </w:r>
          </w:p>
        </w:tc>
        <w:tc>
          <w:tcPr>
            <w:tcW w:w="809"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78D63EB6" w14:textId="3342DF92" w:rsidR="00F96B25" w:rsidRPr="001B54FA" w:rsidRDefault="00F96B25" w:rsidP="00F96B25">
            <w:pPr>
              <w:jc w:val="center"/>
              <w:rPr>
                <w:rFonts w:asciiTheme="minorHAnsi" w:eastAsia="Calibri" w:hAnsiTheme="minorHAnsi" w:cstheme="minorHAnsi"/>
                <w:kern w:val="18"/>
                <w:sz w:val="18"/>
                <w:szCs w:val="18"/>
              </w:rPr>
            </w:pPr>
            <w:r>
              <w:rPr>
                <w:rFonts w:asciiTheme="minorHAnsi" w:hAnsiTheme="minorHAnsi"/>
                <w:sz w:val="18"/>
              </w:rPr>
              <w:t>4</w:t>
            </w:r>
          </w:p>
        </w:tc>
        <w:tc>
          <w:tcPr>
            <w:tcW w:w="106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E30C5A6" w14:textId="365246B2" w:rsidR="00F96B25" w:rsidRPr="001B54FA" w:rsidRDefault="00F96B25" w:rsidP="00F96B25">
            <w:pPr>
              <w:jc w:val="center"/>
              <w:rPr>
                <w:rFonts w:asciiTheme="minorHAnsi" w:eastAsia="Calibri" w:hAnsiTheme="minorHAnsi" w:cstheme="minorHAnsi"/>
                <w:kern w:val="18"/>
                <w:sz w:val="18"/>
                <w:szCs w:val="18"/>
              </w:rPr>
            </w:pPr>
            <w:r>
              <w:rPr>
                <w:rFonts w:asciiTheme="minorHAnsi" w:hAnsiTheme="minorHAnsi"/>
                <w:sz w:val="18"/>
              </w:rPr>
              <w:t>Anglais</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01B631F" w14:textId="10B8AEFF" w:rsidR="00F96B25" w:rsidRPr="001B54FA" w:rsidRDefault="004B115E" w:rsidP="00F96B25">
            <w:pPr>
              <w:jc w:val="center"/>
              <w:rPr>
                <w:rFonts w:asciiTheme="minorHAnsi" w:eastAsia="Calibri" w:hAnsiTheme="minorHAnsi" w:cstheme="minorHAnsi"/>
                <w:kern w:val="18"/>
                <w:sz w:val="18"/>
                <w:szCs w:val="18"/>
              </w:rPr>
            </w:pPr>
            <w:r>
              <w:rPr>
                <w:rFonts w:asciiTheme="minorHAnsi" w:hAnsiTheme="minorHAnsi"/>
                <w:sz w:val="18"/>
              </w:rPr>
              <w:t>18</w:t>
            </w:r>
            <w:r w:rsidR="00076D6C">
              <w:rPr>
                <w:rFonts w:asciiTheme="minorHAnsi" w:hAnsiTheme="minorHAnsi"/>
                <w:sz w:val="18"/>
              </w:rPr>
              <w:t> </w:t>
            </w:r>
            <w:r>
              <w:rPr>
                <w:rFonts w:asciiTheme="minorHAnsi" w:hAnsiTheme="minorHAnsi"/>
                <w:sz w:val="18"/>
              </w:rPr>
              <w:t>juillet</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5B672BA" w14:textId="663B8F98" w:rsidR="00F96B25" w:rsidRPr="001B54FA" w:rsidRDefault="005B0B25" w:rsidP="00F96B25">
            <w:pPr>
              <w:jc w:val="center"/>
              <w:rPr>
                <w:rFonts w:asciiTheme="minorHAnsi" w:eastAsia="Calibri" w:hAnsiTheme="minorHAnsi" w:cstheme="minorHAnsi"/>
                <w:kern w:val="18"/>
                <w:sz w:val="18"/>
                <w:szCs w:val="18"/>
              </w:rPr>
            </w:pPr>
            <w:r>
              <w:rPr>
                <w:rFonts w:asciiTheme="minorHAnsi" w:hAnsiTheme="minorHAnsi"/>
                <w:sz w:val="18"/>
              </w:rPr>
              <w:t>20</w:t>
            </w:r>
            <w:r w:rsidR="00076D6C">
              <w:rPr>
                <w:rFonts w:asciiTheme="minorHAnsi" w:hAnsiTheme="minorHAnsi"/>
                <w:sz w:val="18"/>
              </w:rPr>
              <w:t> </w:t>
            </w:r>
            <w:r>
              <w:rPr>
                <w:rFonts w:asciiTheme="minorHAnsi" w:hAnsiTheme="minorHAnsi"/>
                <w:sz w:val="18"/>
              </w:rPr>
              <w:t>h à 22</w:t>
            </w:r>
            <w:r w:rsidR="00076D6C">
              <w:rPr>
                <w:rFonts w:asciiTheme="minorHAnsi" w:hAnsiTheme="minorHAnsi"/>
                <w:sz w:val="18"/>
              </w:rPr>
              <w:t> </w:t>
            </w:r>
            <w:r>
              <w:rPr>
                <w:rFonts w:asciiTheme="minorHAnsi" w:hAnsiTheme="minorHAnsi"/>
                <w:sz w:val="18"/>
              </w:rPr>
              <w:t>h</w:t>
            </w:r>
          </w:p>
        </w:tc>
        <w:tc>
          <w:tcPr>
            <w:tcW w:w="1701"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35C3AEF" w14:textId="149AA16E" w:rsidR="00F96B25" w:rsidRPr="005E1FE0" w:rsidRDefault="005B0B25" w:rsidP="00F96B25">
            <w:pPr>
              <w:jc w:val="center"/>
              <w:rPr>
                <w:rFonts w:asciiTheme="minorHAnsi" w:eastAsia="Calibri" w:hAnsiTheme="minorHAnsi" w:cstheme="minorHAnsi"/>
                <w:kern w:val="18"/>
                <w:sz w:val="18"/>
                <w:szCs w:val="18"/>
                <w:highlight w:val="yellow"/>
              </w:rPr>
            </w:pPr>
            <w:r>
              <w:rPr>
                <w:rFonts w:asciiTheme="minorHAnsi" w:hAnsiTheme="minorHAnsi"/>
                <w:sz w:val="18"/>
              </w:rPr>
              <w:t>Population générale</w:t>
            </w:r>
          </w:p>
        </w:tc>
        <w:tc>
          <w:tcPr>
            <w:tcW w:w="139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44DDC49" w14:textId="7054145D" w:rsidR="00F96B25" w:rsidRPr="00CD2C92" w:rsidRDefault="008D2CDD" w:rsidP="00F96B25">
            <w:pPr>
              <w:jc w:val="center"/>
              <w:rPr>
                <w:rFonts w:asciiTheme="minorHAnsi" w:eastAsia="Calibri" w:hAnsiTheme="minorHAnsi" w:cstheme="minorHAnsi"/>
                <w:kern w:val="18"/>
                <w:sz w:val="18"/>
                <w:szCs w:val="18"/>
              </w:rPr>
            </w:pPr>
            <w:r>
              <w:rPr>
                <w:rFonts w:asciiTheme="minorHAnsi" w:hAnsiTheme="minorHAnsi"/>
                <w:sz w:val="18"/>
              </w:rPr>
              <w:t>8</w:t>
            </w:r>
          </w:p>
        </w:tc>
      </w:tr>
      <w:tr w:rsidR="001B54FA" w:rsidRPr="00BB2EE6" w14:paraId="1EEFF774" w14:textId="77777777" w:rsidTr="1009C4FF">
        <w:trPr>
          <w:trHeight w:val="285"/>
        </w:trPr>
        <w:tc>
          <w:tcPr>
            <w:tcW w:w="22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002DF33" w14:textId="26C15A84" w:rsidR="001B54FA" w:rsidRPr="005E1FE0" w:rsidRDefault="005B0B25" w:rsidP="001B54FA">
            <w:pPr>
              <w:jc w:val="center"/>
              <w:rPr>
                <w:rFonts w:asciiTheme="minorHAnsi" w:hAnsiTheme="minorHAnsi" w:cstheme="minorHAnsi"/>
                <w:kern w:val="18"/>
                <w:sz w:val="18"/>
                <w:szCs w:val="18"/>
                <w:highlight w:val="yellow"/>
              </w:rPr>
            </w:pPr>
            <w:r>
              <w:rPr>
                <w:rFonts w:asciiTheme="minorHAnsi" w:hAnsiTheme="minorHAnsi"/>
                <w:sz w:val="18"/>
              </w:rPr>
              <w:t>Centre de moyenne taille et principaux centres du Québec</w:t>
            </w:r>
          </w:p>
        </w:tc>
        <w:tc>
          <w:tcPr>
            <w:tcW w:w="809"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3939A868" w14:textId="1CF44B38" w:rsidR="001B54FA" w:rsidRPr="001B54FA" w:rsidRDefault="001B54FA" w:rsidP="001B54FA">
            <w:pPr>
              <w:jc w:val="center"/>
              <w:rPr>
                <w:rFonts w:asciiTheme="minorHAnsi" w:eastAsia="Calibri" w:hAnsiTheme="minorHAnsi" w:cstheme="minorHAnsi"/>
                <w:kern w:val="18"/>
                <w:sz w:val="18"/>
                <w:szCs w:val="18"/>
              </w:rPr>
            </w:pPr>
            <w:r>
              <w:rPr>
                <w:rFonts w:asciiTheme="minorHAnsi" w:hAnsiTheme="minorHAnsi"/>
                <w:sz w:val="18"/>
              </w:rPr>
              <w:t>5</w:t>
            </w:r>
          </w:p>
        </w:tc>
        <w:tc>
          <w:tcPr>
            <w:tcW w:w="106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3FE6170" w14:textId="4A5A075C" w:rsidR="001B54FA" w:rsidRPr="001B54FA" w:rsidRDefault="00BA782F" w:rsidP="001B54FA">
            <w:pPr>
              <w:jc w:val="center"/>
              <w:rPr>
                <w:rFonts w:asciiTheme="minorHAnsi" w:eastAsia="Calibri" w:hAnsiTheme="minorHAnsi" w:cstheme="minorHAnsi"/>
                <w:kern w:val="18"/>
                <w:sz w:val="18"/>
                <w:szCs w:val="18"/>
              </w:rPr>
            </w:pPr>
            <w:r>
              <w:rPr>
                <w:rFonts w:asciiTheme="minorHAnsi" w:hAnsiTheme="minorHAnsi"/>
                <w:sz w:val="18"/>
              </w:rPr>
              <w:t>Anglais</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0ED06B8" w14:textId="56473B45" w:rsidR="001B54FA" w:rsidRPr="001B54FA" w:rsidRDefault="005B0B25" w:rsidP="001B54FA">
            <w:pPr>
              <w:jc w:val="center"/>
              <w:rPr>
                <w:rFonts w:asciiTheme="minorHAnsi" w:eastAsia="Calibri" w:hAnsiTheme="minorHAnsi" w:cstheme="minorHAnsi"/>
                <w:kern w:val="18"/>
                <w:sz w:val="18"/>
                <w:szCs w:val="18"/>
              </w:rPr>
            </w:pPr>
            <w:r>
              <w:rPr>
                <w:rFonts w:asciiTheme="minorHAnsi" w:hAnsiTheme="minorHAnsi"/>
                <w:sz w:val="18"/>
              </w:rPr>
              <w:t>25</w:t>
            </w:r>
            <w:r w:rsidR="00076D6C">
              <w:rPr>
                <w:rFonts w:asciiTheme="minorHAnsi" w:hAnsiTheme="minorHAnsi"/>
                <w:sz w:val="18"/>
              </w:rPr>
              <w:t> </w:t>
            </w:r>
            <w:r>
              <w:rPr>
                <w:rFonts w:asciiTheme="minorHAnsi" w:hAnsiTheme="minorHAnsi"/>
                <w:sz w:val="18"/>
              </w:rPr>
              <w:t>juillet</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0276C3B" w14:textId="2766F9FF" w:rsidR="001B54FA" w:rsidRPr="001B54FA" w:rsidRDefault="001B54FA" w:rsidP="001B54FA">
            <w:pPr>
              <w:jc w:val="center"/>
              <w:rPr>
                <w:rFonts w:asciiTheme="minorHAnsi" w:eastAsia="Calibri" w:hAnsiTheme="minorHAnsi" w:cstheme="minorHAnsi"/>
                <w:kern w:val="18"/>
                <w:sz w:val="18"/>
                <w:szCs w:val="18"/>
              </w:rPr>
            </w:pPr>
            <w:r>
              <w:rPr>
                <w:rFonts w:asciiTheme="minorHAnsi" w:hAnsiTheme="minorHAnsi"/>
                <w:sz w:val="18"/>
              </w:rPr>
              <w:t>18</w:t>
            </w:r>
            <w:r w:rsidR="00076D6C">
              <w:rPr>
                <w:rFonts w:asciiTheme="minorHAnsi" w:hAnsiTheme="minorHAnsi"/>
                <w:sz w:val="18"/>
              </w:rPr>
              <w:t> </w:t>
            </w:r>
            <w:r>
              <w:rPr>
                <w:rFonts w:asciiTheme="minorHAnsi" w:hAnsiTheme="minorHAnsi"/>
                <w:sz w:val="18"/>
              </w:rPr>
              <w:t>h à 20</w:t>
            </w:r>
            <w:r w:rsidR="00076D6C">
              <w:rPr>
                <w:rFonts w:asciiTheme="minorHAnsi" w:hAnsiTheme="minorHAnsi"/>
                <w:sz w:val="18"/>
              </w:rPr>
              <w:t> </w:t>
            </w:r>
            <w:r>
              <w:rPr>
                <w:rFonts w:asciiTheme="minorHAnsi" w:hAnsiTheme="minorHAnsi"/>
                <w:sz w:val="18"/>
              </w:rPr>
              <w:t>h</w:t>
            </w:r>
          </w:p>
        </w:tc>
        <w:tc>
          <w:tcPr>
            <w:tcW w:w="1701"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36FCD6E" w14:textId="2F337365" w:rsidR="001B54FA" w:rsidRPr="005E1FE0" w:rsidRDefault="005B0B25" w:rsidP="001B54FA">
            <w:pPr>
              <w:jc w:val="center"/>
              <w:rPr>
                <w:rFonts w:asciiTheme="minorHAnsi" w:hAnsiTheme="minorHAnsi" w:cstheme="minorHAnsi"/>
                <w:kern w:val="18"/>
                <w:sz w:val="18"/>
                <w:szCs w:val="18"/>
                <w:highlight w:val="yellow"/>
              </w:rPr>
            </w:pPr>
            <w:r>
              <w:rPr>
                <w:rFonts w:asciiTheme="minorHAnsi" w:hAnsiTheme="minorHAnsi"/>
                <w:sz w:val="18"/>
              </w:rPr>
              <w:t>Anglophones vivant au Québec</w:t>
            </w:r>
          </w:p>
        </w:tc>
        <w:tc>
          <w:tcPr>
            <w:tcW w:w="139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328CA92" w14:textId="24E6DB1B" w:rsidR="001B54FA" w:rsidRPr="00CD2C92" w:rsidRDefault="008D2CDD" w:rsidP="001B54FA">
            <w:pPr>
              <w:jc w:val="center"/>
              <w:rPr>
                <w:rFonts w:asciiTheme="minorHAnsi" w:hAnsiTheme="minorHAnsi" w:cstheme="minorHAnsi"/>
                <w:kern w:val="18"/>
                <w:sz w:val="18"/>
                <w:szCs w:val="18"/>
              </w:rPr>
            </w:pPr>
            <w:r>
              <w:rPr>
                <w:rFonts w:asciiTheme="minorHAnsi" w:hAnsiTheme="minorHAnsi"/>
                <w:sz w:val="18"/>
              </w:rPr>
              <w:t>8</w:t>
            </w:r>
          </w:p>
        </w:tc>
      </w:tr>
      <w:tr w:rsidR="001B54FA" w:rsidRPr="00BB2EE6" w14:paraId="16D808D8" w14:textId="77777777" w:rsidTr="1009C4FF">
        <w:trPr>
          <w:trHeight w:val="285"/>
        </w:trPr>
        <w:tc>
          <w:tcPr>
            <w:tcW w:w="22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8129E15" w14:textId="21A681B3" w:rsidR="001B54FA" w:rsidRPr="005E1FE0" w:rsidRDefault="008D2CDD" w:rsidP="001B54FA">
            <w:pPr>
              <w:jc w:val="center"/>
              <w:rPr>
                <w:rFonts w:asciiTheme="minorHAnsi" w:hAnsiTheme="minorHAnsi" w:cstheme="minorHAnsi"/>
                <w:kern w:val="18"/>
                <w:sz w:val="18"/>
                <w:szCs w:val="18"/>
                <w:highlight w:val="yellow"/>
              </w:rPr>
            </w:pPr>
            <w:r>
              <w:rPr>
                <w:rFonts w:asciiTheme="minorHAnsi" w:hAnsiTheme="minorHAnsi"/>
                <w:sz w:val="18"/>
              </w:rPr>
              <w:t>Secteur de l’intérieur de la Colombie-Britannique</w:t>
            </w:r>
          </w:p>
        </w:tc>
        <w:tc>
          <w:tcPr>
            <w:tcW w:w="809"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6D475A60" w14:textId="6D7EEF25" w:rsidR="001B54FA" w:rsidRPr="001B54FA" w:rsidRDefault="001B54FA" w:rsidP="001B54FA">
            <w:pPr>
              <w:jc w:val="center"/>
              <w:rPr>
                <w:rFonts w:asciiTheme="minorHAnsi" w:eastAsia="Calibri" w:hAnsiTheme="minorHAnsi" w:cstheme="minorHAnsi"/>
                <w:kern w:val="18"/>
                <w:sz w:val="18"/>
                <w:szCs w:val="18"/>
              </w:rPr>
            </w:pPr>
            <w:r>
              <w:rPr>
                <w:rFonts w:asciiTheme="minorHAnsi" w:hAnsiTheme="minorHAnsi"/>
                <w:sz w:val="18"/>
              </w:rPr>
              <w:t>6</w:t>
            </w:r>
          </w:p>
        </w:tc>
        <w:tc>
          <w:tcPr>
            <w:tcW w:w="106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5631167" w14:textId="20850BD0" w:rsidR="001B54FA" w:rsidRPr="001B54FA" w:rsidRDefault="001B54FA" w:rsidP="001B54FA">
            <w:pPr>
              <w:jc w:val="center"/>
              <w:rPr>
                <w:rFonts w:asciiTheme="minorHAnsi" w:eastAsia="Calibri" w:hAnsiTheme="minorHAnsi" w:cstheme="minorHAnsi"/>
                <w:kern w:val="18"/>
                <w:sz w:val="18"/>
                <w:szCs w:val="18"/>
              </w:rPr>
            </w:pPr>
            <w:r>
              <w:rPr>
                <w:rFonts w:asciiTheme="minorHAnsi" w:hAnsiTheme="minorHAnsi"/>
                <w:sz w:val="18"/>
              </w:rPr>
              <w:t>Anglais</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49F986D" w14:textId="3D2889A1" w:rsidR="001B54FA" w:rsidRPr="001B54FA" w:rsidRDefault="008D2CDD" w:rsidP="001B54FA">
            <w:pPr>
              <w:jc w:val="center"/>
              <w:rPr>
                <w:rFonts w:asciiTheme="minorHAnsi" w:eastAsia="Calibri" w:hAnsiTheme="minorHAnsi" w:cstheme="minorHAnsi"/>
                <w:kern w:val="18"/>
                <w:sz w:val="18"/>
                <w:szCs w:val="18"/>
              </w:rPr>
            </w:pPr>
            <w:r>
              <w:rPr>
                <w:rFonts w:asciiTheme="minorHAnsi" w:hAnsiTheme="minorHAnsi"/>
                <w:sz w:val="18"/>
              </w:rPr>
              <w:t>27</w:t>
            </w:r>
            <w:r w:rsidR="00076D6C">
              <w:rPr>
                <w:rFonts w:asciiTheme="minorHAnsi" w:hAnsiTheme="minorHAnsi"/>
                <w:sz w:val="18"/>
              </w:rPr>
              <w:t> </w:t>
            </w:r>
            <w:r>
              <w:rPr>
                <w:rFonts w:asciiTheme="minorHAnsi" w:hAnsiTheme="minorHAnsi"/>
                <w:sz w:val="18"/>
              </w:rPr>
              <w:t>juillet</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9A758AE" w14:textId="5A232891" w:rsidR="001B54FA" w:rsidRPr="001B54FA" w:rsidRDefault="008D2CDD" w:rsidP="001B54FA">
            <w:pPr>
              <w:jc w:val="center"/>
              <w:rPr>
                <w:rFonts w:asciiTheme="minorHAnsi" w:eastAsia="Calibri" w:hAnsiTheme="minorHAnsi" w:cstheme="minorHAnsi"/>
                <w:kern w:val="18"/>
                <w:sz w:val="18"/>
                <w:szCs w:val="18"/>
              </w:rPr>
            </w:pPr>
            <w:r>
              <w:rPr>
                <w:rFonts w:asciiTheme="minorHAnsi" w:hAnsiTheme="minorHAnsi"/>
                <w:sz w:val="18"/>
              </w:rPr>
              <w:t>21</w:t>
            </w:r>
            <w:r w:rsidR="00076D6C">
              <w:rPr>
                <w:rFonts w:asciiTheme="minorHAnsi" w:hAnsiTheme="minorHAnsi"/>
                <w:sz w:val="18"/>
              </w:rPr>
              <w:t> </w:t>
            </w:r>
            <w:r>
              <w:rPr>
                <w:rFonts w:asciiTheme="minorHAnsi" w:hAnsiTheme="minorHAnsi"/>
                <w:sz w:val="18"/>
              </w:rPr>
              <w:t>h à 23</w:t>
            </w:r>
            <w:r w:rsidR="00076D6C">
              <w:rPr>
                <w:rFonts w:asciiTheme="minorHAnsi" w:hAnsiTheme="minorHAnsi"/>
                <w:sz w:val="18"/>
              </w:rPr>
              <w:t> </w:t>
            </w:r>
            <w:r>
              <w:rPr>
                <w:rFonts w:asciiTheme="minorHAnsi" w:hAnsiTheme="minorHAnsi"/>
                <w:sz w:val="18"/>
              </w:rPr>
              <w:t>h</w:t>
            </w:r>
          </w:p>
        </w:tc>
        <w:tc>
          <w:tcPr>
            <w:tcW w:w="1701"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401BED6" w14:textId="1C064862" w:rsidR="001B54FA" w:rsidRPr="005E1FE0" w:rsidRDefault="008D2CDD" w:rsidP="001B54FA">
            <w:pPr>
              <w:jc w:val="center"/>
              <w:rPr>
                <w:rFonts w:asciiTheme="minorHAnsi" w:eastAsia="Calibri" w:hAnsiTheme="minorHAnsi" w:cstheme="minorHAnsi"/>
                <w:kern w:val="18"/>
                <w:sz w:val="18"/>
                <w:szCs w:val="18"/>
                <w:highlight w:val="yellow"/>
              </w:rPr>
            </w:pPr>
            <w:r>
              <w:rPr>
                <w:rFonts w:asciiTheme="minorHAnsi" w:hAnsiTheme="minorHAnsi"/>
                <w:sz w:val="18"/>
              </w:rPr>
              <w:t>Acheteurs d’une première propriété</w:t>
            </w:r>
          </w:p>
        </w:tc>
        <w:tc>
          <w:tcPr>
            <w:tcW w:w="139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202F75B" w14:textId="48653CB4" w:rsidR="001B54FA" w:rsidRPr="00CD2C92" w:rsidRDefault="001B54FA" w:rsidP="001B54FA">
            <w:pPr>
              <w:jc w:val="center"/>
              <w:rPr>
                <w:rFonts w:asciiTheme="minorHAnsi" w:eastAsia="Calibri" w:hAnsiTheme="minorHAnsi" w:cstheme="minorHAnsi"/>
                <w:kern w:val="18"/>
                <w:sz w:val="18"/>
                <w:szCs w:val="18"/>
              </w:rPr>
            </w:pPr>
            <w:r>
              <w:rPr>
                <w:rFonts w:asciiTheme="minorHAnsi" w:hAnsiTheme="minorHAnsi"/>
                <w:sz w:val="18"/>
              </w:rPr>
              <w:t>7</w:t>
            </w:r>
          </w:p>
        </w:tc>
      </w:tr>
      <w:tr w:rsidR="001B54FA" w:rsidRPr="00BB2EE6" w14:paraId="244BE71F" w14:textId="77777777" w:rsidTr="1009C4FF">
        <w:trPr>
          <w:trHeight w:val="285"/>
        </w:trPr>
        <w:tc>
          <w:tcPr>
            <w:tcW w:w="22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7379A92" w14:textId="1350CB96" w:rsidR="001B54FA" w:rsidRPr="005E1FE0" w:rsidRDefault="00D636DF" w:rsidP="001B54FA">
            <w:pPr>
              <w:jc w:val="center"/>
              <w:rPr>
                <w:rFonts w:asciiTheme="minorHAnsi" w:hAnsiTheme="minorHAnsi" w:cstheme="minorHAnsi"/>
                <w:kern w:val="18"/>
                <w:sz w:val="18"/>
                <w:szCs w:val="18"/>
                <w:highlight w:val="yellow"/>
              </w:rPr>
            </w:pPr>
            <w:r>
              <w:rPr>
                <w:rFonts w:asciiTheme="minorHAnsi" w:hAnsiTheme="minorHAnsi"/>
                <w:sz w:val="18"/>
              </w:rPr>
              <w:t>Régions rurales de la Nouvelle-Écosse</w:t>
            </w:r>
          </w:p>
        </w:tc>
        <w:tc>
          <w:tcPr>
            <w:tcW w:w="809"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1B319428" w14:textId="037BF576" w:rsidR="001B54FA" w:rsidRPr="001B54FA" w:rsidRDefault="00BA782F" w:rsidP="001B54FA">
            <w:pPr>
              <w:jc w:val="center"/>
              <w:rPr>
                <w:rFonts w:asciiTheme="minorHAnsi" w:eastAsia="Calibri" w:hAnsiTheme="minorHAnsi" w:cstheme="minorHAnsi"/>
                <w:kern w:val="18"/>
                <w:sz w:val="18"/>
                <w:szCs w:val="18"/>
              </w:rPr>
            </w:pPr>
            <w:r>
              <w:rPr>
                <w:rFonts w:asciiTheme="minorHAnsi" w:hAnsiTheme="minorHAnsi"/>
                <w:sz w:val="18"/>
              </w:rPr>
              <w:t>7</w:t>
            </w:r>
          </w:p>
        </w:tc>
        <w:tc>
          <w:tcPr>
            <w:tcW w:w="106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80D7016" w14:textId="148D4C81" w:rsidR="001B54FA" w:rsidRPr="001B54FA" w:rsidRDefault="00BA782F" w:rsidP="001B54FA">
            <w:pPr>
              <w:jc w:val="center"/>
              <w:rPr>
                <w:rFonts w:asciiTheme="minorHAnsi" w:eastAsia="Calibri" w:hAnsiTheme="minorHAnsi" w:cstheme="minorHAnsi"/>
                <w:kern w:val="18"/>
                <w:sz w:val="18"/>
                <w:szCs w:val="18"/>
              </w:rPr>
            </w:pPr>
            <w:r>
              <w:rPr>
                <w:rFonts w:asciiTheme="minorHAnsi" w:hAnsiTheme="minorHAnsi"/>
                <w:sz w:val="18"/>
              </w:rPr>
              <w:t>Anglais</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691E69E" w14:textId="1AABAD13" w:rsidR="001B54FA" w:rsidRPr="001B54FA" w:rsidRDefault="00BA782F" w:rsidP="001B54FA">
            <w:pPr>
              <w:jc w:val="center"/>
              <w:rPr>
                <w:rFonts w:asciiTheme="minorHAnsi" w:eastAsia="Calibri" w:hAnsiTheme="minorHAnsi" w:cstheme="minorHAnsi"/>
                <w:kern w:val="18"/>
                <w:sz w:val="18"/>
                <w:szCs w:val="18"/>
              </w:rPr>
            </w:pPr>
            <w:r>
              <w:rPr>
                <w:rFonts w:asciiTheme="minorHAnsi" w:hAnsiTheme="minorHAnsi"/>
                <w:sz w:val="18"/>
              </w:rPr>
              <w:t>8</w:t>
            </w:r>
            <w:r w:rsidR="00076D6C">
              <w:rPr>
                <w:rFonts w:asciiTheme="minorHAnsi" w:hAnsiTheme="minorHAnsi"/>
                <w:sz w:val="18"/>
              </w:rPr>
              <w:t> </w:t>
            </w:r>
            <w:r>
              <w:rPr>
                <w:rFonts w:asciiTheme="minorHAnsi" w:hAnsiTheme="minorHAnsi"/>
                <w:sz w:val="18"/>
              </w:rPr>
              <w:t>août</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6490114" w14:textId="5DE173F2" w:rsidR="001B54FA" w:rsidRPr="001B54FA" w:rsidRDefault="00BA782F" w:rsidP="001B54FA">
            <w:pPr>
              <w:jc w:val="center"/>
              <w:rPr>
                <w:rFonts w:asciiTheme="minorHAnsi" w:eastAsia="Calibri" w:hAnsiTheme="minorHAnsi" w:cstheme="minorHAnsi"/>
                <w:kern w:val="18"/>
                <w:sz w:val="18"/>
                <w:szCs w:val="18"/>
              </w:rPr>
            </w:pPr>
            <w:r>
              <w:rPr>
                <w:rFonts w:asciiTheme="minorHAnsi" w:hAnsiTheme="minorHAnsi"/>
                <w:sz w:val="18"/>
              </w:rPr>
              <w:t>17</w:t>
            </w:r>
            <w:r w:rsidR="00076D6C">
              <w:rPr>
                <w:rFonts w:asciiTheme="minorHAnsi" w:hAnsiTheme="minorHAnsi"/>
                <w:sz w:val="18"/>
              </w:rPr>
              <w:t> </w:t>
            </w:r>
            <w:r>
              <w:rPr>
                <w:rFonts w:asciiTheme="minorHAnsi" w:hAnsiTheme="minorHAnsi"/>
                <w:sz w:val="18"/>
              </w:rPr>
              <w:t>h à 19</w:t>
            </w:r>
            <w:r w:rsidR="00076D6C">
              <w:rPr>
                <w:rFonts w:asciiTheme="minorHAnsi" w:hAnsiTheme="minorHAnsi"/>
                <w:sz w:val="18"/>
              </w:rPr>
              <w:t> </w:t>
            </w:r>
            <w:r>
              <w:rPr>
                <w:rFonts w:asciiTheme="minorHAnsi" w:hAnsiTheme="minorHAnsi"/>
                <w:sz w:val="18"/>
              </w:rPr>
              <w:t>h</w:t>
            </w:r>
          </w:p>
        </w:tc>
        <w:tc>
          <w:tcPr>
            <w:tcW w:w="1701"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9BB599E" w14:textId="4DE5FD3A" w:rsidR="001B54FA" w:rsidRPr="005E1FE0" w:rsidRDefault="00E45B59" w:rsidP="001B54FA">
            <w:pPr>
              <w:jc w:val="center"/>
              <w:rPr>
                <w:rFonts w:asciiTheme="minorHAnsi" w:eastAsia="Calibri" w:hAnsiTheme="minorHAnsi" w:cstheme="minorHAnsi"/>
                <w:kern w:val="18"/>
                <w:sz w:val="18"/>
                <w:szCs w:val="18"/>
                <w:highlight w:val="yellow"/>
              </w:rPr>
            </w:pPr>
            <w:r>
              <w:rPr>
                <w:rFonts w:asciiTheme="minorHAnsi" w:hAnsiTheme="minorHAnsi"/>
                <w:sz w:val="18"/>
              </w:rPr>
              <w:t>Population générale</w:t>
            </w:r>
          </w:p>
        </w:tc>
        <w:tc>
          <w:tcPr>
            <w:tcW w:w="139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369FE41" w14:textId="4328A77E" w:rsidR="001B54FA" w:rsidRPr="00CD2C92" w:rsidRDefault="006908EA" w:rsidP="001B54FA">
            <w:pPr>
              <w:jc w:val="center"/>
              <w:rPr>
                <w:rFonts w:asciiTheme="minorHAnsi" w:hAnsiTheme="minorHAnsi" w:cstheme="minorHAnsi"/>
                <w:kern w:val="18"/>
                <w:sz w:val="18"/>
                <w:szCs w:val="18"/>
              </w:rPr>
            </w:pPr>
            <w:r>
              <w:rPr>
                <w:rFonts w:asciiTheme="minorHAnsi" w:hAnsiTheme="minorHAnsi"/>
                <w:sz w:val="18"/>
              </w:rPr>
              <w:t>8</w:t>
            </w:r>
          </w:p>
        </w:tc>
      </w:tr>
      <w:tr w:rsidR="001B54FA" w:rsidRPr="00BB2EE6" w14:paraId="65305C89" w14:textId="77777777" w:rsidTr="1009C4FF">
        <w:trPr>
          <w:trHeight w:val="285"/>
        </w:trPr>
        <w:tc>
          <w:tcPr>
            <w:tcW w:w="22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639EA3C" w14:textId="226D206D" w:rsidR="001B54FA" w:rsidRPr="000F6477" w:rsidRDefault="00E45B59" w:rsidP="001B54FA">
            <w:pPr>
              <w:jc w:val="center"/>
              <w:rPr>
                <w:rFonts w:asciiTheme="minorHAnsi" w:hAnsiTheme="minorHAnsi" w:cstheme="minorHAnsi"/>
                <w:kern w:val="18"/>
                <w:sz w:val="18"/>
                <w:szCs w:val="18"/>
              </w:rPr>
            </w:pPr>
            <w:r>
              <w:rPr>
                <w:rFonts w:asciiTheme="minorHAnsi" w:hAnsiTheme="minorHAnsi"/>
                <w:sz w:val="18"/>
              </w:rPr>
              <w:t>Vancouver</w:t>
            </w:r>
          </w:p>
        </w:tc>
        <w:tc>
          <w:tcPr>
            <w:tcW w:w="809"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6DBEC5F" w14:textId="08AF08FF" w:rsidR="001B54FA" w:rsidRPr="001B54FA" w:rsidRDefault="000F6477" w:rsidP="001B54FA">
            <w:pPr>
              <w:jc w:val="center"/>
              <w:rPr>
                <w:rFonts w:asciiTheme="minorHAnsi" w:eastAsia="Calibri" w:hAnsiTheme="minorHAnsi" w:cstheme="minorHAnsi"/>
                <w:kern w:val="18"/>
                <w:sz w:val="18"/>
                <w:szCs w:val="18"/>
              </w:rPr>
            </w:pPr>
            <w:r>
              <w:rPr>
                <w:rFonts w:asciiTheme="minorHAnsi" w:hAnsiTheme="minorHAnsi"/>
                <w:sz w:val="18"/>
              </w:rPr>
              <w:t>8</w:t>
            </w:r>
          </w:p>
        </w:tc>
        <w:tc>
          <w:tcPr>
            <w:tcW w:w="106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E07BF05" w14:textId="4C50ACA2" w:rsidR="001B54FA" w:rsidRPr="001B54FA" w:rsidRDefault="000F6477" w:rsidP="001B54FA">
            <w:pPr>
              <w:jc w:val="center"/>
              <w:rPr>
                <w:rFonts w:asciiTheme="minorHAnsi" w:eastAsia="Calibri" w:hAnsiTheme="minorHAnsi" w:cstheme="minorHAnsi"/>
                <w:kern w:val="18"/>
                <w:sz w:val="18"/>
                <w:szCs w:val="18"/>
              </w:rPr>
            </w:pPr>
            <w:r>
              <w:rPr>
                <w:rFonts w:asciiTheme="minorHAnsi" w:hAnsiTheme="minorHAnsi"/>
                <w:sz w:val="18"/>
              </w:rPr>
              <w:t>Anglais</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A37F9BC" w14:textId="01D0831F" w:rsidR="001B54FA" w:rsidRPr="001B54FA" w:rsidRDefault="000F6477" w:rsidP="001B54FA">
            <w:pPr>
              <w:jc w:val="center"/>
              <w:rPr>
                <w:rFonts w:asciiTheme="minorHAnsi" w:eastAsia="Calibri" w:hAnsiTheme="minorHAnsi" w:cstheme="minorHAnsi"/>
                <w:kern w:val="18"/>
                <w:sz w:val="18"/>
                <w:szCs w:val="18"/>
              </w:rPr>
            </w:pPr>
            <w:r>
              <w:rPr>
                <w:rFonts w:asciiTheme="minorHAnsi" w:hAnsiTheme="minorHAnsi"/>
                <w:sz w:val="18"/>
              </w:rPr>
              <w:t>9</w:t>
            </w:r>
            <w:r w:rsidR="00076D6C">
              <w:rPr>
                <w:rFonts w:asciiTheme="minorHAnsi" w:hAnsiTheme="minorHAnsi"/>
                <w:sz w:val="18"/>
              </w:rPr>
              <w:t> </w:t>
            </w:r>
            <w:r>
              <w:rPr>
                <w:rFonts w:asciiTheme="minorHAnsi" w:hAnsiTheme="minorHAnsi"/>
                <w:sz w:val="18"/>
              </w:rPr>
              <w:t>août</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0746FBF" w14:textId="54AD06CC" w:rsidR="001B54FA" w:rsidRPr="001B54FA" w:rsidRDefault="00076D6C" w:rsidP="001B54FA">
            <w:pPr>
              <w:jc w:val="center"/>
              <w:rPr>
                <w:rFonts w:asciiTheme="minorHAnsi" w:eastAsia="Calibri" w:hAnsiTheme="minorHAnsi" w:cstheme="minorHAnsi"/>
                <w:kern w:val="18"/>
                <w:sz w:val="18"/>
                <w:szCs w:val="18"/>
              </w:rPr>
            </w:pPr>
            <w:r>
              <w:rPr>
                <w:rFonts w:asciiTheme="minorHAnsi" w:hAnsiTheme="minorHAnsi"/>
                <w:sz w:val="18"/>
              </w:rPr>
              <w:t>9 h à </w:t>
            </w:r>
            <w:r w:rsidR="000F6477">
              <w:rPr>
                <w:rFonts w:asciiTheme="minorHAnsi" w:hAnsiTheme="minorHAnsi"/>
                <w:sz w:val="18"/>
              </w:rPr>
              <w:t>11</w:t>
            </w:r>
            <w:r>
              <w:rPr>
                <w:rFonts w:asciiTheme="minorHAnsi" w:hAnsiTheme="minorHAnsi"/>
                <w:sz w:val="18"/>
              </w:rPr>
              <w:t> h</w:t>
            </w:r>
          </w:p>
        </w:tc>
        <w:tc>
          <w:tcPr>
            <w:tcW w:w="1701"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DEFD30B" w14:textId="54104AB0" w:rsidR="001B54FA" w:rsidRPr="000F6477" w:rsidRDefault="000F6477" w:rsidP="001B54FA">
            <w:pPr>
              <w:jc w:val="center"/>
              <w:rPr>
                <w:rFonts w:asciiTheme="minorHAnsi" w:eastAsia="Calibri" w:hAnsiTheme="minorHAnsi" w:cstheme="minorHAnsi"/>
                <w:kern w:val="18"/>
                <w:sz w:val="18"/>
                <w:szCs w:val="18"/>
              </w:rPr>
            </w:pPr>
            <w:r>
              <w:rPr>
                <w:rFonts w:asciiTheme="minorHAnsi" w:hAnsiTheme="minorHAnsi"/>
                <w:sz w:val="18"/>
              </w:rPr>
              <w:t>Locataires ou locataires potentiels</w:t>
            </w:r>
          </w:p>
        </w:tc>
        <w:tc>
          <w:tcPr>
            <w:tcW w:w="139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48032FA" w14:textId="09AE6E8F" w:rsidR="001B54FA" w:rsidRPr="00CD2C92" w:rsidRDefault="006908EA" w:rsidP="001B54FA">
            <w:pPr>
              <w:jc w:val="center"/>
              <w:rPr>
                <w:rFonts w:asciiTheme="minorHAnsi" w:hAnsiTheme="minorHAnsi" w:cstheme="minorHAnsi"/>
                <w:kern w:val="18"/>
                <w:sz w:val="18"/>
                <w:szCs w:val="18"/>
              </w:rPr>
            </w:pPr>
            <w:r>
              <w:rPr>
                <w:rFonts w:asciiTheme="minorHAnsi" w:hAnsiTheme="minorHAnsi"/>
                <w:sz w:val="18"/>
              </w:rPr>
              <w:t>8</w:t>
            </w:r>
          </w:p>
        </w:tc>
      </w:tr>
      <w:tr w:rsidR="001B54FA" w:rsidRPr="00BB2EE6" w14:paraId="52E6A5FB" w14:textId="77777777" w:rsidTr="1009C4FF">
        <w:trPr>
          <w:trHeight w:val="285"/>
        </w:trPr>
        <w:tc>
          <w:tcPr>
            <w:tcW w:w="22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B5AEB0F" w14:textId="3261F9C7" w:rsidR="001B54FA" w:rsidRPr="000F6477" w:rsidRDefault="00400664" w:rsidP="001B54FA">
            <w:pPr>
              <w:jc w:val="center"/>
              <w:rPr>
                <w:rFonts w:asciiTheme="minorHAnsi" w:hAnsiTheme="minorHAnsi" w:cstheme="minorHAnsi"/>
                <w:kern w:val="18"/>
                <w:sz w:val="18"/>
                <w:szCs w:val="18"/>
              </w:rPr>
            </w:pPr>
            <w:r>
              <w:rPr>
                <w:rFonts w:asciiTheme="minorHAnsi" w:hAnsiTheme="minorHAnsi"/>
                <w:sz w:val="18"/>
              </w:rPr>
              <w:t>Centre de moyenne taille de l’Ontario</w:t>
            </w:r>
          </w:p>
        </w:tc>
        <w:tc>
          <w:tcPr>
            <w:tcW w:w="809"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39F85885" w14:textId="3DF8E5F8" w:rsidR="001B54FA" w:rsidRPr="001B54FA" w:rsidRDefault="000F6477" w:rsidP="001B54FA">
            <w:pPr>
              <w:jc w:val="center"/>
              <w:rPr>
                <w:rFonts w:asciiTheme="minorHAnsi" w:eastAsia="Calibri" w:hAnsiTheme="minorHAnsi" w:cstheme="minorHAnsi"/>
                <w:kern w:val="18"/>
                <w:sz w:val="18"/>
                <w:szCs w:val="18"/>
              </w:rPr>
            </w:pPr>
            <w:r>
              <w:rPr>
                <w:rFonts w:asciiTheme="minorHAnsi" w:hAnsiTheme="minorHAnsi"/>
                <w:sz w:val="18"/>
              </w:rPr>
              <w:t>9</w:t>
            </w:r>
          </w:p>
        </w:tc>
        <w:tc>
          <w:tcPr>
            <w:tcW w:w="106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768B765" w14:textId="05575B6F" w:rsidR="001B54FA" w:rsidRPr="001B54FA" w:rsidRDefault="00400664" w:rsidP="001B54FA">
            <w:pPr>
              <w:jc w:val="center"/>
              <w:rPr>
                <w:rFonts w:asciiTheme="minorHAnsi" w:eastAsia="Calibri" w:hAnsiTheme="minorHAnsi" w:cstheme="minorHAnsi"/>
                <w:kern w:val="18"/>
                <w:sz w:val="18"/>
                <w:szCs w:val="18"/>
              </w:rPr>
            </w:pPr>
            <w:r>
              <w:rPr>
                <w:rFonts w:asciiTheme="minorHAnsi" w:hAnsiTheme="minorHAnsi"/>
                <w:sz w:val="18"/>
              </w:rPr>
              <w:t>Anglais</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7503F55" w14:textId="1C224C4A" w:rsidR="001B54FA" w:rsidRPr="001B54FA" w:rsidRDefault="00400664" w:rsidP="001B54FA">
            <w:pPr>
              <w:jc w:val="center"/>
              <w:rPr>
                <w:rFonts w:asciiTheme="minorHAnsi" w:eastAsia="Calibri" w:hAnsiTheme="minorHAnsi" w:cstheme="minorHAnsi"/>
                <w:kern w:val="18"/>
                <w:sz w:val="18"/>
                <w:szCs w:val="18"/>
              </w:rPr>
            </w:pPr>
            <w:r>
              <w:rPr>
                <w:rFonts w:asciiTheme="minorHAnsi" w:hAnsiTheme="minorHAnsi"/>
                <w:sz w:val="18"/>
              </w:rPr>
              <w:t>15</w:t>
            </w:r>
            <w:r w:rsidR="00076D6C">
              <w:rPr>
                <w:rFonts w:asciiTheme="minorHAnsi" w:hAnsiTheme="minorHAnsi"/>
                <w:sz w:val="18"/>
              </w:rPr>
              <w:t> </w:t>
            </w:r>
            <w:r>
              <w:rPr>
                <w:rFonts w:asciiTheme="minorHAnsi" w:hAnsiTheme="minorHAnsi"/>
                <w:sz w:val="18"/>
              </w:rPr>
              <w:t>août</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C9A8F13" w14:textId="583EC7A2" w:rsidR="001B54FA" w:rsidRPr="001B54FA" w:rsidRDefault="00400664" w:rsidP="001B54FA">
            <w:pPr>
              <w:jc w:val="center"/>
              <w:rPr>
                <w:rFonts w:asciiTheme="minorHAnsi" w:eastAsia="Calibri" w:hAnsiTheme="minorHAnsi" w:cstheme="minorHAnsi"/>
                <w:kern w:val="18"/>
                <w:sz w:val="18"/>
                <w:szCs w:val="18"/>
              </w:rPr>
            </w:pPr>
            <w:r>
              <w:rPr>
                <w:rFonts w:asciiTheme="minorHAnsi" w:hAnsiTheme="minorHAnsi"/>
                <w:sz w:val="18"/>
              </w:rPr>
              <w:t>18</w:t>
            </w:r>
            <w:r w:rsidR="00076D6C">
              <w:rPr>
                <w:rFonts w:asciiTheme="minorHAnsi" w:hAnsiTheme="minorHAnsi"/>
                <w:sz w:val="18"/>
              </w:rPr>
              <w:t> </w:t>
            </w:r>
            <w:r>
              <w:rPr>
                <w:rFonts w:asciiTheme="minorHAnsi" w:hAnsiTheme="minorHAnsi"/>
                <w:sz w:val="18"/>
              </w:rPr>
              <w:t>h à 20</w:t>
            </w:r>
            <w:r w:rsidR="00076D6C">
              <w:rPr>
                <w:rFonts w:asciiTheme="minorHAnsi" w:hAnsiTheme="minorHAnsi"/>
                <w:sz w:val="18"/>
              </w:rPr>
              <w:t> </w:t>
            </w:r>
            <w:r>
              <w:rPr>
                <w:rFonts w:asciiTheme="minorHAnsi" w:hAnsiTheme="minorHAnsi"/>
                <w:sz w:val="18"/>
              </w:rPr>
              <w:t>h</w:t>
            </w:r>
          </w:p>
        </w:tc>
        <w:tc>
          <w:tcPr>
            <w:tcW w:w="1701"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06F94A9" w14:textId="3B655082" w:rsidR="001B54FA" w:rsidRPr="000F6477" w:rsidRDefault="00400664" w:rsidP="001B54FA">
            <w:pPr>
              <w:jc w:val="center"/>
              <w:rPr>
                <w:rFonts w:asciiTheme="minorHAnsi" w:eastAsia="Calibri" w:hAnsiTheme="minorHAnsi" w:cstheme="minorHAnsi"/>
                <w:kern w:val="18"/>
                <w:sz w:val="18"/>
                <w:szCs w:val="18"/>
              </w:rPr>
            </w:pPr>
            <w:r>
              <w:rPr>
                <w:rFonts w:asciiTheme="minorHAnsi" w:hAnsiTheme="minorHAnsi"/>
                <w:sz w:val="18"/>
              </w:rPr>
              <w:t>Population générale</w:t>
            </w:r>
          </w:p>
        </w:tc>
        <w:tc>
          <w:tcPr>
            <w:tcW w:w="139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3A6D92F" w14:textId="759193B6" w:rsidR="001B54FA" w:rsidRPr="00CD2C92" w:rsidRDefault="003511B1" w:rsidP="001B54FA">
            <w:pPr>
              <w:jc w:val="center"/>
              <w:rPr>
                <w:rFonts w:asciiTheme="minorHAnsi" w:hAnsiTheme="minorHAnsi" w:cstheme="minorHAnsi"/>
                <w:kern w:val="18"/>
                <w:sz w:val="18"/>
                <w:szCs w:val="18"/>
              </w:rPr>
            </w:pPr>
            <w:r>
              <w:rPr>
                <w:rFonts w:asciiTheme="minorHAnsi" w:hAnsiTheme="minorHAnsi"/>
                <w:sz w:val="18"/>
              </w:rPr>
              <w:t>8</w:t>
            </w:r>
          </w:p>
        </w:tc>
      </w:tr>
      <w:tr w:rsidR="001111E9" w:rsidRPr="00BB2EE6" w14:paraId="3829C4D8" w14:textId="77777777" w:rsidTr="1009C4FF">
        <w:trPr>
          <w:trHeight w:val="285"/>
        </w:trPr>
        <w:tc>
          <w:tcPr>
            <w:tcW w:w="22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57A7A14" w14:textId="1BF1E0B0" w:rsidR="001111E9" w:rsidRPr="000F6477" w:rsidRDefault="00400664" w:rsidP="001111E9">
            <w:pPr>
              <w:jc w:val="center"/>
              <w:rPr>
                <w:rFonts w:asciiTheme="minorHAnsi" w:hAnsiTheme="minorHAnsi" w:cstheme="minorHAnsi"/>
                <w:kern w:val="18"/>
                <w:sz w:val="18"/>
                <w:szCs w:val="18"/>
              </w:rPr>
            </w:pPr>
            <w:r>
              <w:rPr>
                <w:rFonts w:asciiTheme="minorHAnsi" w:hAnsiTheme="minorHAnsi"/>
                <w:sz w:val="18"/>
              </w:rPr>
              <w:t>Montérégie (Québec)</w:t>
            </w:r>
          </w:p>
        </w:tc>
        <w:tc>
          <w:tcPr>
            <w:tcW w:w="809"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76AA40AE" w14:textId="2CD78BAC" w:rsidR="001111E9" w:rsidRPr="001B54FA" w:rsidRDefault="000F6477" w:rsidP="001111E9">
            <w:pPr>
              <w:jc w:val="center"/>
              <w:rPr>
                <w:rFonts w:asciiTheme="minorHAnsi" w:eastAsia="Calibri" w:hAnsiTheme="minorHAnsi" w:cstheme="minorHAnsi"/>
                <w:kern w:val="18"/>
                <w:sz w:val="18"/>
                <w:szCs w:val="18"/>
              </w:rPr>
            </w:pPr>
            <w:r>
              <w:rPr>
                <w:rFonts w:asciiTheme="minorHAnsi" w:hAnsiTheme="minorHAnsi"/>
                <w:sz w:val="18"/>
              </w:rPr>
              <w:t>10</w:t>
            </w:r>
          </w:p>
        </w:tc>
        <w:tc>
          <w:tcPr>
            <w:tcW w:w="106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C80574E" w14:textId="27C0FC2C" w:rsidR="001111E9" w:rsidRPr="001B54FA" w:rsidRDefault="00400664" w:rsidP="001111E9">
            <w:pPr>
              <w:jc w:val="center"/>
              <w:rPr>
                <w:rFonts w:asciiTheme="minorHAnsi" w:eastAsia="Calibri" w:hAnsiTheme="minorHAnsi" w:cstheme="minorHAnsi"/>
                <w:kern w:val="18"/>
                <w:sz w:val="18"/>
                <w:szCs w:val="18"/>
              </w:rPr>
            </w:pPr>
            <w:r>
              <w:rPr>
                <w:rFonts w:asciiTheme="minorHAnsi" w:hAnsiTheme="minorHAnsi"/>
                <w:sz w:val="18"/>
              </w:rPr>
              <w:t>Français</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2A25487" w14:textId="17B649BE" w:rsidR="001111E9" w:rsidRPr="001B54FA" w:rsidRDefault="00400664" w:rsidP="001111E9">
            <w:pPr>
              <w:jc w:val="center"/>
              <w:rPr>
                <w:rFonts w:asciiTheme="minorHAnsi" w:eastAsia="Calibri" w:hAnsiTheme="minorHAnsi" w:cstheme="minorHAnsi"/>
                <w:kern w:val="18"/>
                <w:sz w:val="18"/>
                <w:szCs w:val="18"/>
              </w:rPr>
            </w:pPr>
            <w:r>
              <w:rPr>
                <w:rFonts w:asciiTheme="minorHAnsi" w:hAnsiTheme="minorHAnsi"/>
                <w:sz w:val="18"/>
              </w:rPr>
              <w:t>17</w:t>
            </w:r>
            <w:r w:rsidR="00076D6C">
              <w:rPr>
                <w:rFonts w:asciiTheme="minorHAnsi" w:hAnsiTheme="minorHAnsi"/>
                <w:sz w:val="18"/>
              </w:rPr>
              <w:t> </w:t>
            </w:r>
            <w:r>
              <w:rPr>
                <w:rFonts w:asciiTheme="minorHAnsi" w:hAnsiTheme="minorHAnsi"/>
                <w:sz w:val="18"/>
              </w:rPr>
              <w:t>août</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891AF5D" w14:textId="6A661002" w:rsidR="001111E9" w:rsidRPr="001B54FA" w:rsidRDefault="00FE6B4B" w:rsidP="001111E9">
            <w:pPr>
              <w:jc w:val="center"/>
              <w:rPr>
                <w:rFonts w:asciiTheme="minorHAnsi" w:eastAsia="Calibri" w:hAnsiTheme="minorHAnsi" w:cstheme="minorHAnsi"/>
                <w:kern w:val="18"/>
                <w:sz w:val="18"/>
                <w:szCs w:val="18"/>
              </w:rPr>
            </w:pPr>
            <w:r>
              <w:rPr>
                <w:rFonts w:asciiTheme="minorHAnsi" w:hAnsiTheme="minorHAnsi"/>
                <w:sz w:val="18"/>
              </w:rPr>
              <w:t>18</w:t>
            </w:r>
            <w:r w:rsidR="00076D6C">
              <w:rPr>
                <w:rFonts w:asciiTheme="minorHAnsi" w:hAnsiTheme="minorHAnsi"/>
                <w:sz w:val="18"/>
              </w:rPr>
              <w:t> </w:t>
            </w:r>
            <w:r>
              <w:rPr>
                <w:rFonts w:asciiTheme="minorHAnsi" w:hAnsiTheme="minorHAnsi"/>
                <w:sz w:val="18"/>
              </w:rPr>
              <w:t>h à 20</w:t>
            </w:r>
            <w:r w:rsidR="00076D6C">
              <w:rPr>
                <w:rFonts w:asciiTheme="minorHAnsi" w:hAnsiTheme="minorHAnsi"/>
                <w:sz w:val="18"/>
              </w:rPr>
              <w:t> </w:t>
            </w:r>
            <w:r>
              <w:rPr>
                <w:rFonts w:asciiTheme="minorHAnsi" w:hAnsiTheme="minorHAnsi"/>
                <w:sz w:val="18"/>
              </w:rPr>
              <w:t>h</w:t>
            </w:r>
          </w:p>
        </w:tc>
        <w:tc>
          <w:tcPr>
            <w:tcW w:w="1701"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80140F9" w14:textId="1981635A" w:rsidR="001111E9" w:rsidRPr="000F6477" w:rsidRDefault="00FE6B4B" w:rsidP="001111E9">
            <w:pPr>
              <w:jc w:val="center"/>
              <w:rPr>
                <w:rFonts w:asciiTheme="minorHAnsi" w:eastAsia="Calibri" w:hAnsiTheme="minorHAnsi" w:cstheme="minorHAnsi"/>
                <w:kern w:val="18"/>
                <w:sz w:val="18"/>
                <w:szCs w:val="18"/>
              </w:rPr>
            </w:pPr>
            <w:r>
              <w:rPr>
                <w:rFonts w:asciiTheme="minorHAnsi" w:hAnsiTheme="minorHAnsi"/>
                <w:sz w:val="18"/>
              </w:rPr>
              <w:t>Mères au travail âgées de 25 à 54</w:t>
            </w:r>
            <w:r w:rsidR="00076D6C">
              <w:rPr>
                <w:rFonts w:asciiTheme="minorHAnsi" w:hAnsiTheme="minorHAnsi"/>
                <w:sz w:val="18"/>
              </w:rPr>
              <w:t> </w:t>
            </w:r>
            <w:r>
              <w:rPr>
                <w:rFonts w:asciiTheme="minorHAnsi" w:hAnsiTheme="minorHAnsi"/>
                <w:sz w:val="18"/>
              </w:rPr>
              <w:t>ans</w:t>
            </w:r>
          </w:p>
        </w:tc>
        <w:tc>
          <w:tcPr>
            <w:tcW w:w="139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3268785" w14:textId="6CDCA00E" w:rsidR="001111E9" w:rsidRPr="00CD2C92" w:rsidRDefault="003511B1" w:rsidP="001111E9">
            <w:pPr>
              <w:jc w:val="center"/>
              <w:rPr>
                <w:rFonts w:asciiTheme="minorHAnsi" w:hAnsiTheme="minorHAnsi" w:cstheme="minorHAnsi"/>
                <w:kern w:val="18"/>
                <w:sz w:val="18"/>
                <w:szCs w:val="18"/>
              </w:rPr>
            </w:pPr>
            <w:r>
              <w:rPr>
                <w:rFonts w:asciiTheme="minorHAnsi" w:hAnsiTheme="minorHAnsi"/>
                <w:sz w:val="18"/>
              </w:rPr>
              <w:t>8</w:t>
            </w:r>
          </w:p>
        </w:tc>
      </w:tr>
      <w:tr w:rsidR="001B54FA" w:rsidRPr="00BB2EE6" w14:paraId="1E1ADD33" w14:textId="77777777" w:rsidTr="1009C4FF">
        <w:trPr>
          <w:trHeight w:val="285"/>
        </w:trPr>
        <w:tc>
          <w:tcPr>
            <w:tcW w:w="22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5716FE8" w14:textId="2F15785B" w:rsidR="001B54FA" w:rsidRPr="000F6477" w:rsidRDefault="00FE6B4B" w:rsidP="001B54FA">
            <w:pPr>
              <w:jc w:val="center"/>
              <w:rPr>
                <w:rFonts w:asciiTheme="minorHAnsi" w:hAnsiTheme="minorHAnsi" w:cstheme="minorHAnsi"/>
                <w:kern w:val="18"/>
                <w:sz w:val="18"/>
                <w:szCs w:val="18"/>
              </w:rPr>
            </w:pPr>
            <w:r>
              <w:rPr>
                <w:rFonts w:asciiTheme="minorHAnsi" w:hAnsiTheme="minorHAnsi"/>
                <w:sz w:val="18"/>
              </w:rPr>
              <w:t>Centres de moyenne taille et principaux centres des Prairies (Manitoba et Saskatchewan)</w:t>
            </w:r>
          </w:p>
        </w:tc>
        <w:tc>
          <w:tcPr>
            <w:tcW w:w="809"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5BDEDE29" w14:textId="3BA07428" w:rsidR="001B54FA" w:rsidRPr="001B54FA" w:rsidRDefault="000F6477" w:rsidP="001B54FA">
            <w:pPr>
              <w:jc w:val="center"/>
              <w:rPr>
                <w:rFonts w:asciiTheme="minorHAnsi" w:eastAsia="Calibri" w:hAnsiTheme="minorHAnsi" w:cstheme="minorHAnsi"/>
                <w:kern w:val="18"/>
                <w:sz w:val="18"/>
                <w:szCs w:val="18"/>
              </w:rPr>
            </w:pPr>
            <w:r>
              <w:rPr>
                <w:rFonts w:asciiTheme="minorHAnsi" w:hAnsiTheme="minorHAnsi"/>
                <w:sz w:val="18"/>
              </w:rPr>
              <w:t>11</w:t>
            </w:r>
          </w:p>
        </w:tc>
        <w:tc>
          <w:tcPr>
            <w:tcW w:w="106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FFDC4A8" w14:textId="3548B102" w:rsidR="001B54FA" w:rsidRPr="001B54FA" w:rsidRDefault="00FE6B4B" w:rsidP="001B54FA">
            <w:pPr>
              <w:jc w:val="center"/>
              <w:rPr>
                <w:rFonts w:asciiTheme="minorHAnsi" w:eastAsia="Calibri" w:hAnsiTheme="minorHAnsi" w:cstheme="minorHAnsi"/>
                <w:kern w:val="18"/>
                <w:sz w:val="18"/>
                <w:szCs w:val="18"/>
              </w:rPr>
            </w:pPr>
            <w:r>
              <w:rPr>
                <w:rFonts w:asciiTheme="minorHAnsi" w:hAnsiTheme="minorHAnsi"/>
                <w:sz w:val="18"/>
              </w:rPr>
              <w:t>Anglais</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56E1AE1" w14:textId="41A96A41" w:rsidR="001B54FA" w:rsidRPr="001B54FA" w:rsidRDefault="00FE6B4B" w:rsidP="001B54FA">
            <w:pPr>
              <w:jc w:val="center"/>
              <w:rPr>
                <w:rFonts w:asciiTheme="minorHAnsi" w:eastAsia="Calibri" w:hAnsiTheme="minorHAnsi" w:cstheme="minorHAnsi"/>
                <w:kern w:val="18"/>
                <w:sz w:val="18"/>
                <w:szCs w:val="18"/>
              </w:rPr>
            </w:pPr>
            <w:r>
              <w:rPr>
                <w:rFonts w:asciiTheme="minorHAnsi" w:hAnsiTheme="minorHAnsi"/>
                <w:sz w:val="18"/>
              </w:rPr>
              <w:t>22</w:t>
            </w:r>
            <w:r w:rsidR="00076D6C">
              <w:rPr>
                <w:rFonts w:asciiTheme="minorHAnsi" w:hAnsiTheme="minorHAnsi"/>
                <w:sz w:val="18"/>
              </w:rPr>
              <w:t> </w:t>
            </w:r>
            <w:r>
              <w:rPr>
                <w:rFonts w:asciiTheme="minorHAnsi" w:hAnsiTheme="minorHAnsi"/>
                <w:sz w:val="18"/>
              </w:rPr>
              <w:t>août</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C09E5E8" w14:textId="019838F9" w:rsidR="001B54FA" w:rsidRPr="001B54FA" w:rsidRDefault="00390AFE" w:rsidP="001B54FA">
            <w:pPr>
              <w:jc w:val="center"/>
              <w:rPr>
                <w:rFonts w:asciiTheme="minorHAnsi" w:eastAsia="Calibri" w:hAnsiTheme="minorHAnsi" w:cstheme="minorHAnsi"/>
                <w:kern w:val="18"/>
                <w:sz w:val="18"/>
                <w:szCs w:val="18"/>
              </w:rPr>
            </w:pPr>
            <w:r>
              <w:rPr>
                <w:rFonts w:asciiTheme="minorHAnsi" w:hAnsiTheme="minorHAnsi"/>
                <w:sz w:val="18"/>
              </w:rPr>
              <w:t>20</w:t>
            </w:r>
            <w:r w:rsidR="00076D6C">
              <w:rPr>
                <w:rFonts w:asciiTheme="minorHAnsi" w:hAnsiTheme="minorHAnsi"/>
                <w:sz w:val="18"/>
              </w:rPr>
              <w:t> </w:t>
            </w:r>
            <w:r>
              <w:rPr>
                <w:rFonts w:asciiTheme="minorHAnsi" w:hAnsiTheme="minorHAnsi"/>
                <w:sz w:val="18"/>
              </w:rPr>
              <w:t>h à 22</w:t>
            </w:r>
            <w:r w:rsidR="00076D6C">
              <w:rPr>
                <w:rFonts w:asciiTheme="minorHAnsi" w:hAnsiTheme="minorHAnsi"/>
                <w:sz w:val="18"/>
              </w:rPr>
              <w:t> </w:t>
            </w:r>
            <w:r>
              <w:rPr>
                <w:rFonts w:asciiTheme="minorHAnsi" w:hAnsiTheme="minorHAnsi"/>
                <w:sz w:val="18"/>
              </w:rPr>
              <w:t>h</w:t>
            </w:r>
          </w:p>
        </w:tc>
        <w:tc>
          <w:tcPr>
            <w:tcW w:w="1701"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2C5C9A6" w14:textId="57DBD6E6" w:rsidR="001B54FA" w:rsidRPr="000F6477" w:rsidRDefault="00BD629D" w:rsidP="001B54FA">
            <w:pPr>
              <w:jc w:val="center"/>
              <w:rPr>
                <w:rFonts w:asciiTheme="minorHAnsi" w:eastAsia="Calibri" w:hAnsiTheme="minorHAnsi" w:cstheme="minorHAnsi"/>
                <w:kern w:val="18"/>
                <w:sz w:val="18"/>
                <w:szCs w:val="18"/>
              </w:rPr>
            </w:pPr>
            <w:r>
              <w:rPr>
                <w:rFonts w:asciiTheme="minorHAnsi" w:hAnsiTheme="minorHAnsi"/>
                <w:sz w:val="18"/>
              </w:rPr>
              <w:t>Diaspora philippine</w:t>
            </w:r>
          </w:p>
        </w:tc>
        <w:tc>
          <w:tcPr>
            <w:tcW w:w="139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8D5D360" w14:textId="66F52B80" w:rsidR="001B54FA" w:rsidRPr="00CD2C92" w:rsidRDefault="003511B1" w:rsidP="001B54FA">
            <w:pPr>
              <w:jc w:val="center"/>
              <w:rPr>
                <w:rFonts w:asciiTheme="minorHAnsi" w:hAnsiTheme="minorHAnsi" w:cstheme="minorHAnsi"/>
                <w:kern w:val="18"/>
                <w:sz w:val="18"/>
                <w:szCs w:val="18"/>
              </w:rPr>
            </w:pPr>
            <w:r>
              <w:rPr>
                <w:rFonts w:asciiTheme="minorHAnsi" w:hAnsiTheme="minorHAnsi"/>
                <w:sz w:val="18"/>
              </w:rPr>
              <w:t>8</w:t>
            </w:r>
          </w:p>
        </w:tc>
      </w:tr>
      <w:tr w:rsidR="001111E9" w:rsidRPr="00BB2EE6" w14:paraId="1ECA2DE3" w14:textId="77777777" w:rsidTr="1009C4FF">
        <w:trPr>
          <w:trHeight w:val="285"/>
        </w:trPr>
        <w:tc>
          <w:tcPr>
            <w:tcW w:w="22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4BEB64D" w14:textId="084933DA" w:rsidR="001111E9" w:rsidRPr="000F6477" w:rsidRDefault="00BD629D" w:rsidP="001111E9">
            <w:pPr>
              <w:jc w:val="center"/>
              <w:rPr>
                <w:rFonts w:asciiTheme="minorHAnsi" w:hAnsiTheme="minorHAnsi" w:cstheme="minorHAnsi"/>
                <w:kern w:val="18"/>
                <w:sz w:val="18"/>
                <w:szCs w:val="18"/>
              </w:rPr>
            </w:pPr>
            <w:r>
              <w:rPr>
                <w:rFonts w:asciiTheme="minorHAnsi" w:hAnsiTheme="minorHAnsi"/>
                <w:sz w:val="18"/>
              </w:rPr>
              <w:lastRenderedPageBreak/>
              <w:t>Centre de petite taille du Québec</w:t>
            </w:r>
          </w:p>
        </w:tc>
        <w:tc>
          <w:tcPr>
            <w:tcW w:w="809"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73645FA4" w14:textId="11630603" w:rsidR="001111E9" w:rsidRPr="001B54FA" w:rsidRDefault="000F6477" w:rsidP="001111E9">
            <w:pPr>
              <w:jc w:val="center"/>
              <w:rPr>
                <w:rFonts w:asciiTheme="minorHAnsi" w:eastAsia="Calibri" w:hAnsiTheme="minorHAnsi" w:cstheme="minorHAnsi"/>
                <w:kern w:val="18"/>
                <w:sz w:val="18"/>
                <w:szCs w:val="18"/>
              </w:rPr>
            </w:pPr>
            <w:r>
              <w:rPr>
                <w:rFonts w:asciiTheme="minorHAnsi" w:hAnsiTheme="minorHAnsi"/>
                <w:sz w:val="18"/>
              </w:rPr>
              <w:t>12</w:t>
            </w:r>
          </w:p>
        </w:tc>
        <w:tc>
          <w:tcPr>
            <w:tcW w:w="106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CB61534" w14:textId="07BC56FD" w:rsidR="001111E9" w:rsidRPr="001B54FA" w:rsidRDefault="00BD629D" w:rsidP="001111E9">
            <w:pPr>
              <w:jc w:val="center"/>
              <w:rPr>
                <w:rFonts w:asciiTheme="minorHAnsi" w:eastAsia="Calibri" w:hAnsiTheme="minorHAnsi" w:cstheme="minorHAnsi"/>
                <w:kern w:val="18"/>
                <w:sz w:val="18"/>
                <w:szCs w:val="18"/>
              </w:rPr>
            </w:pPr>
            <w:r>
              <w:rPr>
                <w:rFonts w:asciiTheme="minorHAnsi" w:hAnsiTheme="minorHAnsi"/>
                <w:sz w:val="18"/>
              </w:rPr>
              <w:t>Français</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0586B32" w14:textId="03EC49DA" w:rsidR="001111E9" w:rsidRPr="001B54FA" w:rsidRDefault="00BD629D" w:rsidP="001111E9">
            <w:pPr>
              <w:jc w:val="center"/>
              <w:rPr>
                <w:rFonts w:asciiTheme="minorHAnsi" w:eastAsia="Calibri" w:hAnsiTheme="minorHAnsi" w:cstheme="minorHAnsi"/>
                <w:kern w:val="18"/>
                <w:sz w:val="18"/>
                <w:szCs w:val="18"/>
              </w:rPr>
            </w:pPr>
            <w:r>
              <w:rPr>
                <w:rFonts w:asciiTheme="minorHAnsi" w:hAnsiTheme="minorHAnsi"/>
                <w:sz w:val="18"/>
              </w:rPr>
              <w:t>23</w:t>
            </w:r>
            <w:r w:rsidR="00076D6C">
              <w:rPr>
                <w:rFonts w:asciiTheme="minorHAnsi" w:hAnsiTheme="minorHAnsi"/>
                <w:sz w:val="18"/>
              </w:rPr>
              <w:t> </w:t>
            </w:r>
            <w:r>
              <w:rPr>
                <w:rFonts w:asciiTheme="minorHAnsi" w:hAnsiTheme="minorHAnsi"/>
                <w:sz w:val="18"/>
              </w:rPr>
              <w:t>août</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B152804" w14:textId="5D1DE2ED" w:rsidR="001111E9" w:rsidRPr="001B54FA" w:rsidRDefault="00BD629D" w:rsidP="001111E9">
            <w:pPr>
              <w:jc w:val="center"/>
              <w:rPr>
                <w:rFonts w:asciiTheme="minorHAnsi" w:eastAsia="Calibri" w:hAnsiTheme="minorHAnsi" w:cstheme="minorHAnsi"/>
                <w:kern w:val="18"/>
                <w:sz w:val="18"/>
                <w:szCs w:val="18"/>
              </w:rPr>
            </w:pPr>
            <w:r>
              <w:rPr>
                <w:rFonts w:asciiTheme="minorHAnsi" w:hAnsiTheme="minorHAnsi"/>
                <w:sz w:val="18"/>
              </w:rPr>
              <w:t>18</w:t>
            </w:r>
            <w:r w:rsidR="00076D6C">
              <w:rPr>
                <w:rFonts w:asciiTheme="minorHAnsi" w:hAnsiTheme="minorHAnsi"/>
                <w:sz w:val="18"/>
              </w:rPr>
              <w:t> </w:t>
            </w:r>
            <w:r>
              <w:rPr>
                <w:rFonts w:asciiTheme="minorHAnsi" w:hAnsiTheme="minorHAnsi"/>
                <w:sz w:val="18"/>
              </w:rPr>
              <w:t>h à 20</w:t>
            </w:r>
            <w:r w:rsidR="00076D6C">
              <w:rPr>
                <w:rFonts w:asciiTheme="minorHAnsi" w:hAnsiTheme="minorHAnsi"/>
                <w:sz w:val="18"/>
              </w:rPr>
              <w:t> </w:t>
            </w:r>
            <w:r>
              <w:rPr>
                <w:rFonts w:asciiTheme="minorHAnsi" w:hAnsiTheme="minorHAnsi"/>
                <w:sz w:val="18"/>
              </w:rPr>
              <w:t>h</w:t>
            </w:r>
          </w:p>
        </w:tc>
        <w:tc>
          <w:tcPr>
            <w:tcW w:w="1701"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5AD0CE6" w14:textId="5E416261" w:rsidR="001111E9" w:rsidRPr="000F6477" w:rsidRDefault="00C64438" w:rsidP="001111E9">
            <w:pPr>
              <w:jc w:val="center"/>
              <w:rPr>
                <w:rFonts w:asciiTheme="minorHAnsi" w:eastAsia="Calibri" w:hAnsiTheme="minorHAnsi" w:cstheme="minorHAnsi"/>
                <w:kern w:val="18"/>
                <w:sz w:val="18"/>
                <w:szCs w:val="18"/>
              </w:rPr>
            </w:pPr>
            <w:r>
              <w:rPr>
                <w:rFonts w:asciiTheme="minorHAnsi" w:hAnsiTheme="minorHAnsi"/>
                <w:sz w:val="18"/>
              </w:rPr>
              <w:t>Population générale</w:t>
            </w:r>
          </w:p>
        </w:tc>
        <w:tc>
          <w:tcPr>
            <w:tcW w:w="139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AD4BFAE" w14:textId="6692B56C" w:rsidR="001111E9" w:rsidRPr="00CD2C92" w:rsidRDefault="003511B1" w:rsidP="001111E9">
            <w:pPr>
              <w:jc w:val="center"/>
              <w:rPr>
                <w:rFonts w:asciiTheme="minorHAnsi" w:hAnsiTheme="minorHAnsi" w:cstheme="minorHAnsi"/>
                <w:kern w:val="18"/>
                <w:sz w:val="18"/>
                <w:szCs w:val="18"/>
              </w:rPr>
            </w:pPr>
            <w:r>
              <w:rPr>
                <w:rFonts w:asciiTheme="minorHAnsi" w:hAnsiTheme="minorHAnsi"/>
                <w:sz w:val="18"/>
              </w:rPr>
              <w:t>7</w:t>
            </w:r>
          </w:p>
        </w:tc>
      </w:tr>
      <w:tr w:rsidR="001111E9" w:rsidRPr="00BB2EE6" w14:paraId="2FF7DD77" w14:textId="77777777" w:rsidTr="1009C4FF">
        <w:trPr>
          <w:trHeight w:val="413"/>
        </w:trPr>
        <w:tc>
          <w:tcPr>
            <w:tcW w:w="8506" w:type="dxa"/>
            <w:gridSpan w:val="6"/>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D6EDF5" w:themeFill="accent3" w:themeFillTint="33"/>
            <w:vAlign w:val="center"/>
          </w:tcPr>
          <w:p w14:paraId="397CE612" w14:textId="77777777" w:rsidR="001111E9" w:rsidRPr="000F6477" w:rsidRDefault="001111E9" w:rsidP="001111E9">
            <w:pPr>
              <w:jc w:val="right"/>
              <w:rPr>
                <w:rFonts w:ascii="Calibri" w:eastAsia="Calibri" w:hAnsi="Calibri" w:cs="Calibri"/>
                <w:b/>
                <w:kern w:val="18"/>
                <w:szCs w:val="18"/>
              </w:rPr>
            </w:pPr>
            <w:r>
              <w:rPr>
                <w:rFonts w:ascii="Calibri" w:hAnsi="Calibri"/>
                <w:b/>
              </w:rPr>
              <w:t>Nombre total de participants</w:t>
            </w:r>
          </w:p>
        </w:tc>
        <w:tc>
          <w:tcPr>
            <w:tcW w:w="1395"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D6EDF5" w:themeFill="accent3" w:themeFillTint="33"/>
            <w:vAlign w:val="center"/>
          </w:tcPr>
          <w:p w14:paraId="079310CB" w14:textId="2D23EEA1" w:rsidR="001111E9" w:rsidRPr="00E34CF2" w:rsidRDefault="26B21D66" w:rsidP="1009C4FF">
            <w:pPr>
              <w:jc w:val="center"/>
              <w:rPr>
                <w:rFonts w:ascii="Calibri" w:eastAsia="Calibri" w:hAnsi="Calibri" w:cs="Calibri"/>
                <w:b/>
                <w:bCs/>
                <w:kern w:val="18"/>
              </w:rPr>
            </w:pPr>
            <w:r>
              <w:rPr>
                <w:rFonts w:ascii="Calibri" w:hAnsi="Calibri"/>
                <w:b/>
              </w:rPr>
              <w:t>92</w:t>
            </w:r>
          </w:p>
        </w:tc>
      </w:tr>
    </w:tbl>
    <w:p w14:paraId="2BB3F69E" w14:textId="77777777" w:rsidR="00DC7E42" w:rsidRDefault="00DC7E42" w:rsidP="00DC7E42">
      <w:pPr>
        <w:pStyle w:val="PlainText"/>
      </w:pPr>
      <w:bookmarkStart w:id="12" w:name="_Toc31869462"/>
      <w:bookmarkStart w:id="13" w:name="_Toc34743978"/>
      <w:bookmarkStart w:id="14" w:name="_Toc137454226"/>
      <w:bookmarkStart w:id="15" w:name="_Hlk110431407"/>
      <w:bookmarkStart w:id="16" w:name="_Toc42591968"/>
    </w:p>
    <w:p w14:paraId="154D2084" w14:textId="77777777" w:rsidR="00DC7E42" w:rsidRDefault="00DC7E42" w:rsidP="00DC7E42">
      <w:pPr>
        <w:pStyle w:val="PlainText"/>
      </w:pPr>
    </w:p>
    <w:p w14:paraId="51C4A35B" w14:textId="77777777" w:rsidR="00DC7E42" w:rsidRDefault="00DC7E42" w:rsidP="00DC7E42">
      <w:pPr>
        <w:pStyle w:val="PlainText"/>
      </w:pPr>
    </w:p>
    <w:p w14:paraId="623E6A34" w14:textId="77777777" w:rsidR="00DC7E42" w:rsidRDefault="00DC7E42" w:rsidP="00DC7E42">
      <w:pPr>
        <w:pStyle w:val="PlainText"/>
      </w:pPr>
    </w:p>
    <w:p w14:paraId="40A6EF47" w14:textId="77777777" w:rsidR="00DC7E42" w:rsidRDefault="00DC7E42" w:rsidP="00DC7E42">
      <w:pPr>
        <w:pStyle w:val="PlainText"/>
      </w:pPr>
    </w:p>
    <w:p w14:paraId="3E730E8C" w14:textId="77777777" w:rsidR="00DC7E42" w:rsidRDefault="00DC7E42" w:rsidP="00DC7E42">
      <w:pPr>
        <w:pStyle w:val="PlainText"/>
      </w:pPr>
    </w:p>
    <w:p w14:paraId="3B935AC6" w14:textId="7FBBC9EC" w:rsidR="00C628ED" w:rsidRPr="00487351" w:rsidRDefault="07F87CE1" w:rsidP="00C628ED">
      <w:pPr>
        <w:pStyle w:val="Heading1"/>
        <w:spacing w:before="240" w:after="0"/>
      </w:pPr>
      <w:bookmarkStart w:id="17" w:name="_Toc155096711"/>
      <w:r>
        <w:t>Principales constatation</w:t>
      </w:r>
      <w:bookmarkEnd w:id="12"/>
      <w:bookmarkEnd w:id="13"/>
      <w:r>
        <w:t>s</w:t>
      </w:r>
      <w:bookmarkEnd w:id="14"/>
      <w:bookmarkEnd w:id="17"/>
    </w:p>
    <w:p w14:paraId="6A23A102" w14:textId="00BB2F75" w:rsidR="00C628ED" w:rsidRPr="00C628ED" w:rsidRDefault="344D4D7B" w:rsidP="1B8D8C8B">
      <w:pPr>
        <w:pStyle w:val="Heading2"/>
      </w:pPr>
      <w:bookmarkStart w:id="18" w:name="_Toc155096712"/>
      <w:r>
        <w:t>Le gouvernement du Canada dans l’actualité</w:t>
      </w:r>
      <w:r w:rsidR="00607A3F">
        <w:t xml:space="preserve"> </w:t>
      </w:r>
      <w:r>
        <w:t>(tous les lieux)</w:t>
      </w:r>
      <w:bookmarkEnd w:id="18"/>
      <w:r>
        <w:t xml:space="preserve">  </w:t>
      </w:r>
    </w:p>
    <w:p w14:paraId="6F1822E5" w14:textId="65B1E4BD" w:rsidR="00C628ED" w:rsidRPr="00C628ED" w:rsidRDefault="344D4D7B" w:rsidP="1B8D8C8B">
      <w:r>
        <w:rPr>
          <w:color w:val="5A5B5E" w:themeColor="text1"/>
        </w:rPr>
        <w:t>Chaque rencontre a débuté par une discussion portant sur ce que les participants avaient vu, lu ou entendu à propos du gouvernement du Canada au cours des derniers jours. Un vaste éventail d</w:t>
      </w:r>
      <w:r w:rsidR="00607A3F">
        <w:rPr>
          <w:color w:val="5A5B5E" w:themeColor="text1"/>
        </w:rPr>
        <w:t>e publicités</w:t>
      </w:r>
      <w:r>
        <w:rPr>
          <w:color w:val="5A5B5E" w:themeColor="text1"/>
        </w:rPr>
        <w:t xml:space="preserve"> et d</w:t>
      </w:r>
      <w:r w:rsidR="00456D05">
        <w:rPr>
          <w:color w:val="5A5B5E" w:themeColor="text1"/>
        </w:rPr>
        <w:t>’</w:t>
      </w:r>
      <w:r>
        <w:rPr>
          <w:color w:val="5A5B5E" w:themeColor="text1"/>
        </w:rPr>
        <w:t xml:space="preserve">initiatives ont été évoquées, notamment la réponse du gouvernement du Canada aux feux de forêt de grande ampleur qui </w:t>
      </w:r>
      <w:r w:rsidR="00607A3F">
        <w:rPr>
          <w:color w:val="5A5B5E" w:themeColor="text1"/>
        </w:rPr>
        <w:t>ont sévi</w:t>
      </w:r>
      <w:r>
        <w:rPr>
          <w:color w:val="5A5B5E" w:themeColor="text1"/>
        </w:rPr>
        <w:t xml:space="preserve"> dans plusieurs régions du pays, la décision de la Banque du Canada d</w:t>
      </w:r>
      <w:r w:rsidR="00456D05">
        <w:rPr>
          <w:color w:val="5A5B5E" w:themeColor="text1"/>
        </w:rPr>
        <w:t>’</w:t>
      </w:r>
      <w:r>
        <w:rPr>
          <w:color w:val="5A5B5E" w:themeColor="text1"/>
        </w:rPr>
        <w:t>augmenter le taux d</w:t>
      </w:r>
      <w:r w:rsidR="00456D05">
        <w:rPr>
          <w:color w:val="5A5B5E" w:themeColor="text1"/>
        </w:rPr>
        <w:t>’</w:t>
      </w:r>
      <w:r>
        <w:rPr>
          <w:color w:val="5A5B5E" w:themeColor="text1"/>
        </w:rPr>
        <w:t>intérêt directeur de 25</w:t>
      </w:r>
      <w:r w:rsidR="00076D6C">
        <w:rPr>
          <w:color w:val="5A5B5E" w:themeColor="text1"/>
        </w:rPr>
        <w:t> </w:t>
      </w:r>
      <w:r>
        <w:rPr>
          <w:color w:val="5A5B5E" w:themeColor="text1"/>
        </w:rPr>
        <w:t>points de base et le remboursement unique pour l</w:t>
      </w:r>
      <w:r w:rsidR="00456D05">
        <w:rPr>
          <w:color w:val="5A5B5E" w:themeColor="text1"/>
        </w:rPr>
        <w:t>’</w:t>
      </w:r>
      <w:r>
        <w:rPr>
          <w:color w:val="5A5B5E" w:themeColor="text1"/>
        </w:rPr>
        <w:t xml:space="preserve">épicerie accordé aux ménages canadiens à faible revenu admissibles. Les participants ont également évoqué les </w:t>
      </w:r>
      <w:r w:rsidR="00607A3F">
        <w:rPr>
          <w:color w:val="5A5B5E" w:themeColor="text1"/>
        </w:rPr>
        <w:t>mesures</w:t>
      </w:r>
      <w:r>
        <w:rPr>
          <w:color w:val="5A5B5E" w:themeColor="text1"/>
        </w:rPr>
        <w:t xml:space="preserve"> du gouvernement du Canada</w:t>
      </w:r>
      <w:r w:rsidR="00607A3F">
        <w:rPr>
          <w:color w:val="5A5B5E" w:themeColor="text1"/>
        </w:rPr>
        <w:t xml:space="preserve"> et</w:t>
      </w:r>
      <w:r>
        <w:rPr>
          <w:color w:val="5A5B5E" w:themeColor="text1"/>
        </w:rPr>
        <w:t xml:space="preserve"> notamment l’adoption du projet de loi</w:t>
      </w:r>
      <w:r w:rsidR="00076D6C">
        <w:rPr>
          <w:color w:val="5A5B5E" w:themeColor="text1"/>
        </w:rPr>
        <w:t> </w:t>
      </w:r>
      <w:r>
        <w:rPr>
          <w:color w:val="5A5B5E" w:themeColor="text1"/>
        </w:rPr>
        <w:t xml:space="preserve">C-18 (la </w:t>
      </w:r>
      <w:r>
        <w:rPr>
          <w:i/>
          <w:iCs/>
          <w:color w:val="5A5B5E" w:themeColor="text1"/>
        </w:rPr>
        <w:t>Loi sur les nouvelles en ligne</w:t>
      </w:r>
      <w:r>
        <w:rPr>
          <w:color w:val="5A5B5E" w:themeColor="text1"/>
        </w:rPr>
        <w:t>), l</w:t>
      </w:r>
      <w:r w:rsidR="00456D05">
        <w:rPr>
          <w:color w:val="5A5B5E" w:themeColor="text1"/>
        </w:rPr>
        <w:t>’</w:t>
      </w:r>
      <w:r>
        <w:rPr>
          <w:color w:val="5A5B5E" w:themeColor="text1"/>
        </w:rPr>
        <w:t>octroi d</w:t>
      </w:r>
      <w:r w:rsidR="00456D05">
        <w:rPr>
          <w:color w:val="5A5B5E" w:themeColor="text1"/>
        </w:rPr>
        <w:t>’</w:t>
      </w:r>
      <w:r>
        <w:rPr>
          <w:color w:val="5A5B5E" w:themeColor="text1"/>
        </w:rPr>
        <w:t>un financement de 1,5</w:t>
      </w:r>
      <w:r w:rsidR="00076D6C">
        <w:rPr>
          <w:color w:val="5A5B5E" w:themeColor="text1"/>
        </w:rPr>
        <w:t> </w:t>
      </w:r>
      <w:r>
        <w:rPr>
          <w:color w:val="5A5B5E" w:themeColor="text1"/>
        </w:rPr>
        <w:t>million de dollars à Fierté Canada Pride, la mise en place d</w:t>
      </w:r>
      <w:r w:rsidR="00456D05">
        <w:rPr>
          <w:color w:val="5A5B5E" w:themeColor="text1"/>
        </w:rPr>
        <w:t>’</w:t>
      </w:r>
      <w:r>
        <w:rPr>
          <w:color w:val="5A5B5E" w:themeColor="text1"/>
        </w:rPr>
        <w:t>une tarification fédérale du carbone au Canada atlantique et un investissement supplémentaire de 10,3</w:t>
      </w:r>
      <w:r w:rsidR="00076D6C">
        <w:rPr>
          <w:color w:val="5A5B5E" w:themeColor="text1"/>
        </w:rPr>
        <w:t> </w:t>
      </w:r>
      <w:r>
        <w:rPr>
          <w:color w:val="5A5B5E" w:themeColor="text1"/>
        </w:rPr>
        <w:t>millions de dollars au titre du Fonds pour la large bande universelle (FLBU) afin de permettre à plus de 1</w:t>
      </w:r>
      <w:r w:rsidR="00076D6C">
        <w:rPr>
          <w:color w:val="5A5B5E" w:themeColor="text1"/>
        </w:rPr>
        <w:t> </w:t>
      </w:r>
      <w:r>
        <w:rPr>
          <w:color w:val="5A5B5E" w:themeColor="text1"/>
        </w:rPr>
        <w:t>000</w:t>
      </w:r>
      <w:r w:rsidR="00076D6C">
        <w:rPr>
          <w:color w:val="5A5B5E" w:themeColor="text1"/>
        </w:rPr>
        <w:t> </w:t>
      </w:r>
      <w:r>
        <w:rPr>
          <w:color w:val="5A5B5E" w:themeColor="text1"/>
        </w:rPr>
        <w:t>foyers autochtones de Terre-Neuve-et-Labrador de bénéficier d</w:t>
      </w:r>
      <w:r w:rsidR="00456D05">
        <w:rPr>
          <w:color w:val="5A5B5E" w:themeColor="text1"/>
        </w:rPr>
        <w:t>’</w:t>
      </w:r>
      <w:r>
        <w:rPr>
          <w:color w:val="5A5B5E" w:themeColor="text1"/>
        </w:rPr>
        <w:t xml:space="preserve">un accès à Internet à haute vitesse.  </w:t>
      </w:r>
    </w:p>
    <w:p w14:paraId="36BBDC3A" w14:textId="388DF16E" w:rsidR="00C628ED" w:rsidRPr="00C628ED" w:rsidRDefault="344D4D7B" w:rsidP="1B8D8C8B">
      <w:r>
        <w:rPr>
          <w:color w:val="5A5B5E" w:themeColor="text1"/>
        </w:rPr>
        <w:t>Les participants ont en outre évoqué les mesures et initiatives du gouvernement du Canada sur la scène internationale. Au nombre de celles-ci figur</w:t>
      </w:r>
      <w:r w:rsidR="00607A3F">
        <w:rPr>
          <w:color w:val="5A5B5E" w:themeColor="text1"/>
        </w:rPr>
        <w:t>ai</w:t>
      </w:r>
      <w:r>
        <w:rPr>
          <w:color w:val="5A5B5E" w:themeColor="text1"/>
        </w:rPr>
        <w:t>ent la participation du premier ministre et d’autres fonctionnaires fédéraux au sommet de l</w:t>
      </w:r>
      <w:r w:rsidR="00456D05">
        <w:rPr>
          <w:color w:val="5A5B5E" w:themeColor="text1"/>
        </w:rPr>
        <w:t>’</w:t>
      </w:r>
      <w:r>
        <w:rPr>
          <w:color w:val="5A5B5E" w:themeColor="text1"/>
        </w:rPr>
        <w:t>Organisation du traité de l</w:t>
      </w:r>
      <w:r w:rsidR="00456D05">
        <w:rPr>
          <w:color w:val="5A5B5E" w:themeColor="text1"/>
        </w:rPr>
        <w:t>’</w:t>
      </w:r>
      <w:r>
        <w:rPr>
          <w:color w:val="5A5B5E" w:themeColor="text1"/>
        </w:rPr>
        <w:t>Atlantique Nord (OTAN) qui s</w:t>
      </w:r>
      <w:r w:rsidR="00456D05">
        <w:rPr>
          <w:color w:val="5A5B5E" w:themeColor="text1"/>
        </w:rPr>
        <w:t>’</w:t>
      </w:r>
      <w:r>
        <w:rPr>
          <w:color w:val="5A5B5E" w:themeColor="text1"/>
        </w:rPr>
        <w:t>est tenu les 11 et 12</w:t>
      </w:r>
      <w:r w:rsidR="00076D6C">
        <w:rPr>
          <w:color w:val="5A5B5E" w:themeColor="text1"/>
        </w:rPr>
        <w:t> </w:t>
      </w:r>
      <w:r>
        <w:rPr>
          <w:color w:val="5A5B5E" w:themeColor="text1"/>
        </w:rPr>
        <w:t>juillet</w:t>
      </w:r>
      <w:r w:rsidR="00076D6C">
        <w:rPr>
          <w:color w:val="5A5B5E" w:themeColor="text1"/>
        </w:rPr>
        <w:t> </w:t>
      </w:r>
      <w:r>
        <w:rPr>
          <w:color w:val="5A5B5E" w:themeColor="text1"/>
        </w:rPr>
        <w:t xml:space="preserve">2023 à Vilnius, en Lituanie, </w:t>
      </w:r>
      <w:r w:rsidR="00893AAE">
        <w:rPr>
          <w:color w:val="5A5B5E" w:themeColor="text1"/>
        </w:rPr>
        <w:t>le</w:t>
      </w:r>
      <w:r>
        <w:rPr>
          <w:color w:val="5A5B5E" w:themeColor="text1"/>
        </w:rPr>
        <w:t xml:space="preserve"> soutien financier et militaire continu </w:t>
      </w:r>
      <w:r w:rsidR="00893AAE">
        <w:rPr>
          <w:color w:val="5A5B5E" w:themeColor="text1"/>
        </w:rPr>
        <w:t xml:space="preserve">apporté </w:t>
      </w:r>
      <w:r>
        <w:rPr>
          <w:color w:val="5A5B5E" w:themeColor="text1"/>
        </w:rPr>
        <w:t>à l</w:t>
      </w:r>
      <w:r w:rsidR="00456D05">
        <w:rPr>
          <w:color w:val="5A5B5E" w:themeColor="text1"/>
        </w:rPr>
        <w:t>’</w:t>
      </w:r>
      <w:r>
        <w:rPr>
          <w:color w:val="5A5B5E" w:themeColor="text1"/>
        </w:rPr>
        <w:t xml:space="preserve">Ukraine, ainsi que les efforts déployés pour accueillir et loger les Ukrainiens déplacés en raison du conflit.  </w:t>
      </w:r>
    </w:p>
    <w:p w14:paraId="72DBBD0E" w14:textId="4B9B5D3A" w:rsidR="00C628ED" w:rsidRPr="00C628ED" w:rsidRDefault="344D4D7B" w:rsidP="1B8D8C8B">
      <w:pPr>
        <w:pStyle w:val="Heading3"/>
      </w:pPr>
      <w:r>
        <w:t xml:space="preserve">Humeur du public (mères au travail de la région de la Montérégie </w:t>
      </w:r>
      <w:r w:rsidR="00076D6C">
        <w:t>[</w:t>
      </w:r>
      <w:r>
        <w:t>Québec</w:t>
      </w:r>
      <w:r w:rsidR="00076D6C">
        <w:t>]</w:t>
      </w:r>
      <w:r>
        <w:t xml:space="preserve">, diaspora philippine de centre de moyenne taille et de grands centres des Prairies) </w:t>
      </w:r>
    </w:p>
    <w:p w14:paraId="663B82B3" w14:textId="0E92C704" w:rsidR="00C628ED" w:rsidRPr="00C628ED" w:rsidRDefault="344D4D7B" w:rsidP="1B8D8C8B">
      <w:r>
        <w:rPr>
          <w:color w:val="5A5B5E" w:themeColor="text1"/>
        </w:rPr>
        <w:t xml:space="preserve">Deux groupes ont été invités à répondre à quelques questions complémentaires </w:t>
      </w:r>
      <w:r w:rsidR="00893AAE">
        <w:rPr>
          <w:color w:val="5A5B5E" w:themeColor="text1"/>
        </w:rPr>
        <w:t>au sujet de</w:t>
      </w:r>
      <w:r>
        <w:rPr>
          <w:color w:val="5A5B5E" w:themeColor="text1"/>
        </w:rPr>
        <w:t xml:space="preserve"> leurs attentes et </w:t>
      </w:r>
      <w:r w:rsidR="00893AAE">
        <w:rPr>
          <w:color w:val="5A5B5E" w:themeColor="text1"/>
        </w:rPr>
        <w:t xml:space="preserve">de </w:t>
      </w:r>
      <w:r>
        <w:rPr>
          <w:color w:val="5A5B5E" w:themeColor="text1"/>
        </w:rPr>
        <w:t xml:space="preserve">leurs préoccupations </w:t>
      </w:r>
      <w:r w:rsidR="00893AAE">
        <w:rPr>
          <w:color w:val="5A5B5E" w:themeColor="text1"/>
        </w:rPr>
        <w:t>quant</w:t>
      </w:r>
      <w:r>
        <w:rPr>
          <w:color w:val="5A5B5E" w:themeColor="text1"/>
        </w:rPr>
        <w:t xml:space="preserve"> à leur vie au Canada dans les années à venir. À la question de savoir ce qui, le cas échéant, les rendait optimistes au sujet de leur vie au Canada dans les années à venir, plusieurs ont parlé en termes positifs de ce qu</w:t>
      </w:r>
      <w:r w:rsidR="00456D05">
        <w:rPr>
          <w:color w:val="5A5B5E" w:themeColor="text1"/>
        </w:rPr>
        <w:t>’</w:t>
      </w:r>
      <w:r>
        <w:rPr>
          <w:color w:val="5A5B5E" w:themeColor="text1"/>
        </w:rPr>
        <w:t>ils considéraient comme une augmentation des taux d</w:t>
      </w:r>
      <w:r w:rsidR="00456D05">
        <w:rPr>
          <w:color w:val="5A5B5E" w:themeColor="text1"/>
        </w:rPr>
        <w:t>’</w:t>
      </w:r>
      <w:r>
        <w:rPr>
          <w:color w:val="5A5B5E" w:themeColor="text1"/>
        </w:rPr>
        <w:t>immigration au Canada. On était d</w:t>
      </w:r>
      <w:r w:rsidR="00456D05">
        <w:rPr>
          <w:color w:val="5A5B5E" w:themeColor="text1"/>
        </w:rPr>
        <w:t>’</w:t>
      </w:r>
      <w:r>
        <w:rPr>
          <w:color w:val="5A5B5E" w:themeColor="text1"/>
        </w:rPr>
        <w:t>avis que l</w:t>
      </w:r>
      <w:r w:rsidR="00456D05">
        <w:rPr>
          <w:color w:val="5A5B5E" w:themeColor="text1"/>
        </w:rPr>
        <w:t>’</w:t>
      </w:r>
      <w:r>
        <w:rPr>
          <w:color w:val="5A5B5E" w:themeColor="text1"/>
        </w:rPr>
        <w:t>arrivée d</w:t>
      </w:r>
      <w:r w:rsidR="00456D05">
        <w:rPr>
          <w:color w:val="5A5B5E" w:themeColor="text1"/>
        </w:rPr>
        <w:t>’</w:t>
      </w:r>
      <w:r>
        <w:rPr>
          <w:color w:val="5A5B5E" w:themeColor="text1"/>
        </w:rPr>
        <w:t xml:space="preserve">un plus grand nombre de travailleurs </w:t>
      </w:r>
      <w:r>
        <w:rPr>
          <w:color w:val="5A5B5E" w:themeColor="text1"/>
        </w:rPr>
        <w:lastRenderedPageBreak/>
        <w:t>qualifiés en provenance de l</w:t>
      </w:r>
      <w:r w:rsidR="00456D05">
        <w:rPr>
          <w:color w:val="5A5B5E" w:themeColor="text1"/>
        </w:rPr>
        <w:t>’</w:t>
      </w:r>
      <w:r>
        <w:rPr>
          <w:color w:val="5A5B5E" w:themeColor="text1"/>
        </w:rPr>
        <w:t>étranger serait bénéfique pour l</w:t>
      </w:r>
      <w:r w:rsidR="00456D05">
        <w:rPr>
          <w:color w:val="5A5B5E" w:themeColor="text1"/>
        </w:rPr>
        <w:t>’</w:t>
      </w:r>
      <w:r>
        <w:rPr>
          <w:color w:val="5A5B5E" w:themeColor="text1"/>
        </w:rPr>
        <w:t>économie du pays et contribuerait à remédier aux pénuries de main-d</w:t>
      </w:r>
      <w:r w:rsidR="00456D05">
        <w:rPr>
          <w:color w:val="5A5B5E" w:themeColor="text1"/>
        </w:rPr>
        <w:t>’</w:t>
      </w:r>
      <w:r>
        <w:rPr>
          <w:color w:val="5A5B5E" w:themeColor="text1"/>
        </w:rPr>
        <w:t>œuvre perçues dans des secteurs clés comme ceux des soins de santé et de l</w:t>
      </w:r>
      <w:r w:rsidR="00456D05">
        <w:rPr>
          <w:color w:val="5A5B5E" w:themeColor="text1"/>
        </w:rPr>
        <w:t>’</w:t>
      </w:r>
      <w:r>
        <w:rPr>
          <w:color w:val="5A5B5E" w:themeColor="text1"/>
        </w:rPr>
        <w:t>éducation. Quelques-uns des participants, qui étaient eux-mêmes des immigrants, estimaient que les possibilités économiques et sociales offertes aux personnes vivant au Canada étaient généralement bien plus nombreuses que dans bon nombre d</w:t>
      </w:r>
      <w:r w:rsidR="00456D05">
        <w:rPr>
          <w:color w:val="5A5B5E" w:themeColor="text1"/>
        </w:rPr>
        <w:t>’</w:t>
      </w:r>
      <w:r>
        <w:rPr>
          <w:color w:val="5A5B5E" w:themeColor="text1"/>
        </w:rPr>
        <w:t>autres régions du monde. Un certain nombre d</w:t>
      </w:r>
      <w:r w:rsidR="00456D05">
        <w:rPr>
          <w:color w:val="5A5B5E" w:themeColor="text1"/>
        </w:rPr>
        <w:t>’</w:t>
      </w:r>
      <w:r>
        <w:rPr>
          <w:color w:val="5A5B5E" w:themeColor="text1"/>
        </w:rPr>
        <w:t>entre eux ont également mentionné ce qu</w:t>
      </w:r>
      <w:r w:rsidR="00456D05">
        <w:rPr>
          <w:color w:val="5A5B5E" w:themeColor="text1"/>
        </w:rPr>
        <w:t>’</w:t>
      </w:r>
      <w:r>
        <w:rPr>
          <w:color w:val="5A5B5E" w:themeColor="text1"/>
        </w:rPr>
        <w:t xml:space="preserve">ils considèrent comme étant la protection par le gouvernement du Canada des droits reproductifs des femmes et son engagement à défendre ses citoyens contre la violence et la discrimination fondées sur le sexe.  </w:t>
      </w:r>
    </w:p>
    <w:p w14:paraId="47774DCE" w14:textId="4DA1E4ED" w:rsidR="00C628ED" w:rsidRPr="00C628ED" w:rsidRDefault="7C7E303F" w:rsidP="1009C4FF">
      <w:r>
        <w:rPr>
          <w:color w:val="5A5B5E" w:themeColor="text1"/>
        </w:rPr>
        <w:t>En discutant de leurs préoccupations concernant la vie au Canada dans le futur, plusieurs ont fait état de défis liés au coût de la vie et se sont demandé s</w:t>
      </w:r>
      <w:r w:rsidR="00456D05">
        <w:rPr>
          <w:color w:val="5A5B5E" w:themeColor="text1"/>
        </w:rPr>
        <w:t>’</w:t>
      </w:r>
      <w:r>
        <w:rPr>
          <w:color w:val="5A5B5E" w:themeColor="text1"/>
        </w:rPr>
        <w:t xml:space="preserve">il leur serait possible, à eux et aux générations futures, de continuer à avoir les moyens de vivre au Canada. </w:t>
      </w:r>
      <w:r w:rsidR="00893AAE">
        <w:rPr>
          <w:color w:val="5A5B5E" w:themeColor="text1"/>
        </w:rPr>
        <w:t>P</w:t>
      </w:r>
      <w:r>
        <w:rPr>
          <w:color w:val="5A5B5E" w:themeColor="text1"/>
        </w:rPr>
        <w:t>lusieurs d</w:t>
      </w:r>
      <w:r w:rsidR="00456D05">
        <w:rPr>
          <w:color w:val="5A5B5E" w:themeColor="text1"/>
        </w:rPr>
        <w:t>’</w:t>
      </w:r>
      <w:r>
        <w:rPr>
          <w:color w:val="5A5B5E" w:themeColor="text1"/>
        </w:rPr>
        <w:t>entre eux étaient</w:t>
      </w:r>
      <w:r w:rsidR="00893AAE">
        <w:rPr>
          <w:color w:val="5A5B5E" w:themeColor="text1"/>
        </w:rPr>
        <w:t xml:space="preserve"> en outre</w:t>
      </w:r>
      <w:r>
        <w:rPr>
          <w:color w:val="5A5B5E" w:themeColor="text1"/>
        </w:rPr>
        <w:t xml:space="preserve"> particulièrement préoccupés par la situation sur le marché du logement et se demandaient si leurs enfants pourraient un jour acheter une </w:t>
      </w:r>
      <w:r w:rsidR="00893AAE">
        <w:rPr>
          <w:color w:val="5A5B5E" w:themeColor="text1"/>
        </w:rPr>
        <w:t>propriété</w:t>
      </w:r>
      <w:r>
        <w:rPr>
          <w:color w:val="5A5B5E" w:themeColor="text1"/>
        </w:rPr>
        <w:t>. Certains participants se sont dit préoccupés concernant l</w:t>
      </w:r>
      <w:r w:rsidR="00893AAE">
        <w:rPr>
          <w:color w:val="5A5B5E" w:themeColor="text1"/>
        </w:rPr>
        <w:t>eur</w:t>
      </w:r>
      <w:r>
        <w:rPr>
          <w:color w:val="5A5B5E" w:themeColor="text1"/>
        </w:rPr>
        <w:t xml:space="preserve"> retraite et ne savaient pas s’ils pourraient un jour se permettre d’arrêter de travail, surtout dans le cas où le coût de la vie demeurait élevé pendant une période prolongée.</w:t>
      </w:r>
    </w:p>
    <w:p w14:paraId="62F1F359" w14:textId="77777777" w:rsidR="00DC7E42" w:rsidRDefault="00DC7E42" w:rsidP="1009C4FF">
      <w:pPr>
        <w:rPr>
          <w:rFonts w:eastAsia="Segoe UI"/>
          <w:b/>
          <w:bCs/>
          <w:color w:val="5A5B5E" w:themeColor="text1"/>
        </w:rPr>
      </w:pPr>
    </w:p>
    <w:p w14:paraId="44215360" w14:textId="42C96745" w:rsidR="00C628ED" w:rsidRPr="00C628ED" w:rsidRDefault="7C7E303F" w:rsidP="1009C4FF">
      <w:pPr>
        <w:rPr>
          <w:rFonts w:eastAsia="Segoe UI"/>
          <w:b/>
          <w:bCs/>
          <w:color w:val="5A5B5E" w:themeColor="text1"/>
        </w:rPr>
      </w:pPr>
      <w:r>
        <w:rPr>
          <w:b/>
          <w:color w:val="5A5B5E" w:themeColor="text1"/>
        </w:rPr>
        <w:t xml:space="preserve">Sources d’informations (membres de la diaspora philippine de centres de taille moyenne et de </w:t>
      </w:r>
      <w:r w:rsidR="00893AAE">
        <w:rPr>
          <w:b/>
          <w:color w:val="5A5B5E" w:themeColor="text1"/>
        </w:rPr>
        <w:t>grands</w:t>
      </w:r>
      <w:r>
        <w:rPr>
          <w:b/>
          <w:color w:val="5A5B5E" w:themeColor="text1"/>
        </w:rPr>
        <w:t xml:space="preserve"> centres des Prairies)  </w:t>
      </w:r>
    </w:p>
    <w:p w14:paraId="77FD5CE3" w14:textId="15A3013E" w:rsidR="00C628ED" w:rsidRPr="00C628ED" w:rsidRDefault="344D4D7B" w:rsidP="1B8D8C8B">
      <w:pPr>
        <w:rPr>
          <w:rFonts w:eastAsia="Segoe UI" w:cs="Segoe UI"/>
          <w:color w:val="5A5B5E" w:themeColor="text1"/>
          <w:szCs w:val="20"/>
        </w:rPr>
      </w:pPr>
      <w:r>
        <w:rPr>
          <w:color w:val="5A5B5E" w:themeColor="text1"/>
        </w:rPr>
        <w:t>Les membres du groupe composé de membres de la diaspora philippine résidant dans les Prairies ont brièvement discuté des sources d’information qu</w:t>
      </w:r>
      <w:r w:rsidR="00456D05">
        <w:rPr>
          <w:color w:val="5A5B5E" w:themeColor="text1"/>
        </w:rPr>
        <w:t>’</w:t>
      </w:r>
      <w:r>
        <w:rPr>
          <w:color w:val="5A5B5E" w:themeColor="text1"/>
        </w:rPr>
        <w:t>ils privilégi</w:t>
      </w:r>
      <w:r w:rsidR="00893AAE">
        <w:rPr>
          <w:color w:val="5A5B5E" w:themeColor="text1"/>
        </w:rPr>
        <w:t>ai</w:t>
      </w:r>
      <w:r>
        <w:rPr>
          <w:color w:val="5A5B5E" w:themeColor="text1"/>
        </w:rPr>
        <w:t>ent pour se tenir au courant de l</w:t>
      </w:r>
      <w:r w:rsidR="00456D05">
        <w:rPr>
          <w:color w:val="5A5B5E" w:themeColor="text1"/>
        </w:rPr>
        <w:t>’</w:t>
      </w:r>
      <w:r>
        <w:rPr>
          <w:color w:val="5A5B5E" w:themeColor="text1"/>
        </w:rPr>
        <w:t>actualité. Plusieurs ont déclaré suivre régulièrement l</w:t>
      </w:r>
      <w:r w:rsidR="00456D05">
        <w:rPr>
          <w:color w:val="5A5B5E" w:themeColor="text1"/>
        </w:rPr>
        <w:t>’</w:t>
      </w:r>
      <w:r>
        <w:rPr>
          <w:color w:val="5A5B5E" w:themeColor="text1"/>
        </w:rPr>
        <w:t xml:space="preserve">actualité sur des chaînes de télévision telles que Radio-Canada, CTV et Global News, et se servir de plateformes de médias sociaux comme Facebook, </w:t>
      </w:r>
      <w:proofErr w:type="spellStart"/>
      <w:r>
        <w:rPr>
          <w:color w:val="5A5B5E" w:themeColor="text1"/>
        </w:rPr>
        <w:t>Reddit</w:t>
      </w:r>
      <w:proofErr w:type="spellEnd"/>
      <w:r>
        <w:rPr>
          <w:color w:val="5A5B5E" w:themeColor="text1"/>
        </w:rPr>
        <w:t xml:space="preserve"> et LinkedIn. Lorsqu</w:t>
      </w:r>
      <w:r w:rsidR="00456D05">
        <w:rPr>
          <w:color w:val="5A5B5E" w:themeColor="text1"/>
        </w:rPr>
        <w:t>’</w:t>
      </w:r>
      <w:r>
        <w:rPr>
          <w:color w:val="5A5B5E" w:themeColor="text1"/>
        </w:rPr>
        <w:t xml:space="preserve">il leur a été demandé dans quelle langue ils </w:t>
      </w:r>
      <w:r w:rsidR="00893AAE">
        <w:rPr>
          <w:color w:val="5A5B5E" w:themeColor="text1"/>
        </w:rPr>
        <w:t>obtenaient</w:t>
      </w:r>
      <w:r>
        <w:rPr>
          <w:color w:val="5A5B5E" w:themeColor="text1"/>
        </w:rPr>
        <w:t xml:space="preserve"> leurs </w:t>
      </w:r>
      <w:r w:rsidR="00893AAE">
        <w:rPr>
          <w:color w:val="5A5B5E" w:themeColor="text1"/>
        </w:rPr>
        <w:t>nouvelles d’actualité</w:t>
      </w:r>
      <w:r>
        <w:rPr>
          <w:color w:val="5A5B5E" w:themeColor="text1"/>
        </w:rPr>
        <w:t>, la plupart d</w:t>
      </w:r>
      <w:r w:rsidR="00456D05">
        <w:rPr>
          <w:color w:val="5A5B5E" w:themeColor="text1"/>
        </w:rPr>
        <w:t>’</w:t>
      </w:r>
      <w:r>
        <w:rPr>
          <w:color w:val="5A5B5E" w:themeColor="text1"/>
        </w:rPr>
        <w:t>entre eux ont indiqué qu</w:t>
      </w:r>
      <w:r w:rsidR="00456D05">
        <w:rPr>
          <w:color w:val="5A5B5E" w:themeColor="text1"/>
        </w:rPr>
        <w:t>’</w:t>
      </w:r>
      <w:r>
        <w:rPr>
          <w:color w:val="5A5B5E" w:themeColor="text1"/>
        </w:rPr>
        <w:t>ils étaient essentiellement des consommateurs d</w:t>
      </w:r>
      <w:r w:rsidR="00456D05">
        <w:rPr>
          <w:color w:val="5A5B5E" w:themeColor="text1"/>
        </w:rPr>
        <w:t>’</w:t>
      </w:r>
      <w:r>
        <w:rPr>
          <w:color w:val="5A5B5E" w:themeColor="text1"/>
        </w:rPr>
        <w:t>informations en anglais. Un plus petit nombre d</w:t>
      </w:r>
      <w:r w:rsidR="00456D05">
        <w:rPr>
          <w:color w:val="5A5B5E" w:themeColor="text1"/>
        </w:rPr>
        <w:t>’</w:t>
      </w:r>
      <w:r>
        <w:rPr>
          <w:color w:val="5A5B5E" w:themeColor="text1"/>
        </w:rPr>
        <w:t>entre eux ont également déclaré lire et regarder occasionnellement des nouvelles produites dans d</w:t>
      </w:r>
      <w:r w:rsidR="00456D05">
        <w:rPr>
          <w:color w:val="5A5B5E" w:themeColor="text1"/>
        </w:rPr>
        <w:t>’</w:t>
      </w:r>
      <w:r>
        <w:rPr>
          <w:color w:val="5A5B5E" w:themeColor="text1"/>
        </w:rPr>
        <w:t>autres langues, notamment en tagalog, en espagnol et en français. En discutant des sources d’information qu’ils consulteraient s’ils souhaitaient obtenir des nouvelles d’actualités en lien avec le gouvernement du Canada, la plupart des participants ont cité des sources comme Radio-Canada et Global News ainsi que des sites Web officiellement exploités par le gouvernement du Canada.</w:t>
      </w:r>
    </w:p>
    <w:p w14:paraId="2031EFC9" w14:textId="64BC56C3" w:rsidR="00C628ED" w:rsidRPr="00C628ED" w:rsidRDefault="4E497A53" w:rsidP="1B8D8C8B">
      <w:pPr>
        <w:pStyle w:val="Heading2"/>
      </w:pPr>
      <w:bookmarkStart w:id="19" w:name="_Toc155096713"/>
      <w:r>
        <w:t>Priorités et performance du gouvernement du Canada (tous les lieux)</w:t>
      </w:r>
      <w:bookmarkEnd w:id="19"/>
      <w:r>
        <w:t xml:space="preserve">  </w:t>
      </w:r>
    </w:p>
    <w:p w14:paraId="43A6D4F3" w14:textId="369E21C0" w:rsidR="00C628ED" w:rsidRPr="00C628ED" w:rsidRDefault="47AAFE4F" w:rsidP="1009C4FF">
      <w:pPr>
        <w:rPr>
          <w:rFonts w:eastAsia="Times New Roman"/>
        </w:rPr>
      </w:pPr>
      <w:r>
        <w:rPr>
          <w:color w:val="5A5B5E" w:themeColor="text1"/>
        </w:rPr>
        <w:t xml:space="preserve">Tous les groupes ont pris part à des discussions portant sur divers enjeux auxquels sont actuellement confrontés les Canadiens, et donné leur opinion de la gestion qu’en fait le gouvernement du Canada.     Les participants se sont </w:t>
      </w:r>
      <w:r w:rsidR="00893AAE">
        <w:rPr>
          <w:color w:val="5A5B5E" w:themeColor="text1"/>
        </w:rPr>
        <w:t>vu</w:t>
      </w:r>
      <w:r>
        <w:rPr>
          <w:color w:val="5A5B5E" w:themeColor="text1"/>
        </w:rPr>
        <w:t xml:space="preserve"> demander de nommer des domaines dans lesquels ils estimaient que le gouvernement du Canada avait fait du bon travail ces derniers temps ainsi que les domaines dans lesquels ils considéraient que le gouvernement du Canada pouvait faire mieux. </w:t>
      </w:r>
      <w:r>
        <w:t>Sur un certain nombre d</w:t>
      </w:r>
      <w:r w:rsidR="00456D05">
        <w:t>’</w:t>
      </w:r>
      <w:r>
        <w:t xml:space="preserve">enjeux, les participants ont exprimé des avis mitigés concernant les performances du gouvernement </w:t>
      </w:r>
      <w:r>
        <w:lastRenderedPageBreak/>
        <w:t>fédéral, notamment en ce qui concerne l</w:t>
      </w:r>
      <w:r w:rsidR="00456D05">
        <w:t>’</w:t>
      </w:r>
      <w:r>
        <w:t>inflation et le coût de la vie, l</w:t>
      </w:r>
      <w:r w:rsidR="00456D05">
        <w:t>’</w:t>
      </w:r>
      <w:r>
        <w:t xml:space="preserve">immigration, les soins de santé et le changement climatique.  </w:t>
      </w:r>
    </w:p>
    <w:p w14:paraId="47ED94F5" w14:textId="7236C6CD" w:rsidR="00C628ED" w:rsidRPr="00C628ED" w:rsidRDefault="14236C14" w:rsidP="1009C4FF">
      <w:pPr>
        <w:rPr>
          <w:rFonts w:eastAsia="Segoe UI" w:cs="Segoe UI"/>
          <w:color w:val="5A5B5E" w:themeColor="text1"/>
        </w:rPr>
      </w:pPr>
      <w:r>
        <w:t>En discutant des domaines dans lesquels ils estimaient que la performance du gouvernement du Canada avait été satisfaisante, plusieurs participants ont mentionné le large éventail de prestations et d</w:t>
      </w:r>
      <w:r w:rsidR="00F7473C">
        <w:t>e soutiens</w:t>
      </w:r>
      <w:r>
        <w:t xml:space="preserve"> offerts aux Canadiens, les initiatives visant à protéger et à promouvoir le multiculturalisme et la diversité au Canada, ainsi que la fourniture d</w:t>
      </w:r>
      <w:r w:rsidR="00456D05">
        <w:t>’</w:t>
      </w:r>
      <w:r>
        <w:t>une aide internationale à des pays comme l</w:t>
      </w:r>
      <w:r w:rsidR="00456D05">
        <w:t>’</w:t>
      </w:r>
      <w:r>
        <w:t>Ukraine.</w:t>
      </w:r>
      <w:r>
        <w:rPr>
          <w:color w:val="5A5B5E" w:themeColor="text1"/>
        </w:rPr>
        <w:t xml:space="preserve"> En définissant les domaines dans lesquels ils estimaient que le gouvernement du Canada pouvait s</w:t>
      </w:r>
      <w:r w:rsidR="00456D05">
        <w:rPr>
          <w:color w:val="5A5B5E" w:themeColor="text1"/>
        </w:rPr>
        <w:t>’</w:t>
      </w:r>
      <w:r>
        <w:rPr>
          <w:color w:val="5A5B5E" w:themeColor="text1"/>
        </w:rPr>
        <w:t>améliorer, les participants ont mentionné des problématiques telles que le sentiment d</w:t>
      </w:r>
      <w:r w:rsidR="00456D05">
        <w:rPr>
          <w:color w:val="5A5B5E" w:themeColor="text1"/>
        </w:rPr>
        <w:t>’</w:t>
      </w:r>
      <w:r>
        <w:rPr>
          <w:color w:val="5A5B5E" w:themeColor="text1"/>
        </w:rPr>
        <w:t xml:space="preserve">un progrès insuffisant en matière de réconciliation avec les peuples autochtones, le fait que les Canadiens ne puissent plus accéder au contenu des actualités sur les plateformes hébergées par Meta et Google, et ce qui était perçu comme un manque généralisé de logements à prix abordable dans de nombreuses collectivités canadiennes.  </w:t>
      </w:r>
    </w:p>
    <w:p w14:paraId="220C687F" w14:textId="50AF245E" w:rsidR="00C628ED" w:rsidRPr="00C628ED" w:rsidRDefault="47AAFE4F" w:rsidP="00C628ED">
      <w:r>
        <w:rPr>
          <w:color w:val="5A5B5E" w:themeColor="text1"/>
        </w:rPr>
        <w:t>Lorsqu</w:t>
      </w:r>
      <w:r w:rsidR="00456D05">
        <w:rPr>
          <w:color w:val="5A5B5E" w:themeColor="text1"/>
        </w:rPr>
        <w:t>’</w:t>
      </w:r>
      <w:r>
        <w:rPr>
          <w:color w:val="5A5B5E" w:themeColor="text1"/>
        </w:rPr>
        <w:t>il leur a été demandé d</w:t>
      </w:r>
      <w:r w:rsidR="00F7473C">
        <w:rPr>
          <w:color w:val="5A5B5E" w:themeColor="text1"/>
        </w:rPr>
        <w:t>e cerner</w:t>
      </w:r>
      <w:r>
        <w:rPr>
          <w:color w:val="5A5B5E" w:themeColor="text1"/>
        </w:rPr>
        <w:t xml:space="preserve"> les principaux problèmes auxquels, selon eux, le gouvernement du Canada devrait accorder la priorité, bon nombre d’entre eux ont réaffirmé la nécessité de se concentrer sur des domaines comme l</w:t>
      </w:r>
      <w:r w:rsidR="00456D05">
        <w:rPr>
          <w:color w:val="5A5B5E" w:themeColor="text1"/>
        </w:rPr>
        <w:t>’</w:t>
      </w:r>
      <w:r>
        <w:rPr>
          <w:color w:val="5A5B5E" w:themeColor="text1"/>
        </w:rPr>
        <w:t>inflation et le coût de la vie, le logement, les soins de santé, l</w:t>
      </w:r>
      <w:r w:rsidR="00456D05">
        <w:rPr>
          <w:color w:val="5A5B5E" w:themeColor="text1"/>
        </w:rPr>
        <w:t>’</w:t>
      </w:r>
      <w:r>
        <w:rPr>
          <w:color w:val="5A5B5E" w:themeColor="text1"/>
        </w:rPr>
        <w:t xml:space="preserve">immigration (y compris sur la construction des infrastructures nécessaires pour faire face à une augmentation de la population), et le changement climatique. Un certain nombre de participants </w:t>
      </w:r>
      <w:r w:rsidR="00F7473C">
        <w:rPr>
          <w:color w:val="5A5B5E" w:themeColor="text1"/>
        </w:rPr>
        <w:t xml:space="preserve">estimaient </w:t>
      </w:r>
      <w:r>
        <w:rPr>
          <w:color w:val="5A5B5E" w:themeColor="text1"/>
        </w:rPr>
        <w:t>également qu</w:t>
      </w:r>
      <w:r w:rsidR="00456D05">
        <w:rPr>
          <w:color w:val="5A5B5E" w:themeColor="text1"/>
        </w:rPr>
        <w:t>’</w:t>
      </w:r>
      <w:r>
        <w:rPr>
          <w:color w:val="5A5B5E" w:themeColor="text1"/>
        </w:rPr>
        <w:t xml:space="preserve">il fallait </w:t>
      </w:r>
      <w:r w:rsidR="00F7473C">
        <w:rPr>
          <w:color w:val="5A5B5E" w:themeColor="text1"/>
        </w:rPr>
        <w:t xml:space="preserve">davantage </w:t>
      </w:r>
      <w:r>
        <w:rPr>
          <w:color w:val="5A5B5E" w:themeColor="text1"/>
        </w:rPr>
        <w:t>mettre l</w:t>
      </w:r>
      <w:r w:rsidR="00456D05">
        <w:rPr>
          <w:color w:val="5A5B5E" w:themeColor="text1"/>
        </w:rPr>
        <w:t>’</w:t>
      </w:r>
      <w:r>
        <w:rPr>
          <w:color w:val="5A5B5E" w:themeColor="text1"/>
        </w:rPr>
        <w:t xml:space="preserve">accent sur la prestation de services </w:t>
      </w:r>
      <w:r w:rsidR="00F7473C">
        <w:rPr>
          <w:color w:val="5A5B5E" w:themeColor="text1"/>
        </w:rPr>
        <w:t xml:space="preserve">de </w:t>
      </w:r>
      <w:r>
        <w:rPr>
          <w:color w:val="5A5B5E" w:themeColor="text1"/>
        </w:rPr>
        <w:t>soutien aux groupes vulnérables comme les personnes âgées, les personnes vivant avec un handicap et les personnes confrontées à des problèmes liés à la santé mentale et à l</w:t>
      </w:r>
      <w:r w:rsidR="00F7473C">
        <w:rPr>
          <w:color w:val="5A5B5E" w:themeColor="text1"/>
        </w:rPr>
        <w:t>a toxicomanie</w:t>
      </w:r>
      <w:r>
        <w:rPr>
          <w:color w:val="5A5B5E" w:themeColor="text1"/>
        </w:rPr>
        <w:t xml:space="preserve">.   </w:t>
      </w:r>
      <w:r>
        <w:rPr>
          <w:color w:val="5A5B5E" w:themeColor="text1"/>
          <w:sz w:val="18"/>
        </w:rPr>
        <w:t xml:space="preserve"> </w:t>
      </w:r>
    </w:p>
    <w:p w14:paraId="2D1C7056" w14:textId="4EDE436F" w:rsidR="00C628ED" w:rsidRPr="00C628ED" w:rsidRDefault="6CC500A3" w:rsidP="1B8D8C8B">
      <w:pPr>
        <w:pStyle w:val="Heading3"/>
      </w:pPr>
      <w:r>
        <w:t>Coût de la vie (région du Grand Toronto, membres de la communauté</w:t>
      </w:r>
      <w:r w:rsidR="00076D6C">
        <w:t> </w:t>
      </w:r>
      <w:r>
        <w:t>2</w:t>
      </w:r>
      <w:r w:rsidR="00762452">
        <w:t>E</w:t>
      </w:r>
      <w:r>
        <w:t xml:space="preserve">LGBTQI+ de </w:t>
      </w:r>
      <w:r w:rsidR="00F7473C">
        <w:t>grands</w:t>
      </w:r>
      <w:r>
        <w:t xml:space="preserve"> centres du Canada atlantique, acheteurs d’une première propriété du Secteur de l</w:t>
      </w:r>
      <w:r w:rsidR="00456D05">
        <w:t>’</w:t>
      </w:r>
      <w:r>
        <w:t xml:space="preserve">intérieur de la C.-B.) </w:t>
      </w:r>
    </w:p>
    <w:p w14:paraId="6EC00189" w14:textId="0E9008E3" w:rsidR="00C628ED" w:rsidRPr="00C628ED" w:rsidRDefault="47AAFE4F" w:rsidP="1009C4FF">
      <w:pPr>
        <w:spacing w:line="259" w:lineRule="auto"/>
        <w:rPr>
          <w:rFonts w:eastAsia="Segoe UI" w:cs="Segoe UI"/>
          <w:color w:val="5A5B5E" w:themeColor="text1"/>
        </w:rPr>
      </w:pPr>
      <w:r>
        <w:rPr>
          <w:color w:val="5A5B5E" w:themeColor="text1"/>
        </w:rPr>
        <w:t xml:space="preserve">Trois groupes de participants ont entamé des discussions approfondies portant sur le coût de la vie.   Tous les participants étaient d’avis que le coût de la vie avait augmenté au cours des dernières années et qu’il devait </w:t>
      </w:r>
      <w:r w:rsidR="00F7473C">
        <w:rPr>
          <w:color w:val="5A5B5E" w:themeColor="text1"/>
        </w:rPr>
        <w:t>figurer</w:t>
      </w:r>
      <w:r>
        <w:rPr>
          <w:color w:val="5A5B5E" w:themeColor="text1"/>
        </w:rPr>
        <w:t xml:space="preserve"> au nombre des priorités absolues du gouvernement du Canada. Plusieurs </w:t>
      </w:r>
      <w:r w:rsidR="00F7473C">
        <w:rPr>
          <w:color w:val="5A5B5E" w:themeColor="text1"/>
        </w:rPr>
        <w:t>par</w:t>
      </w:r>
      <w:r w:rsidR="00CA4006">
        <w:rPr>
          <w:color w:val="5A5B5E" w:themeColor="text1"/>
        </w:rPr>
        <w:t>t</w:t>
      </w:r>
      <w:r w:rsidR="00F7473C">
        <w:rPr>
          <w:color w:val="5A5B5E" w:themeColor="text1"/>
        </w:rPr>
        <w:t>icipants</w:t>
      </w:r>
      <w:r>
        <w:rPr>
          <w:color w:val="5A5B5E" w:themeColor="text1"/>
        </w:rPr>
        <w:t xml:space="preserve"> avaient l</w:t>
      </w:r>
      <w:r w:rsidR="00456D05">
        <w:rPr>
          <w:color w:val="5A5B5E" w:themeColor="text1"/>
        </w:rPr>
        <w:t>’</w:t>
      </w:r>
      <w:r>
        <w:rPr>
          <w:color w:val="5A5B5E" w:themeColor="text1"/>
        </w:rPr>
        <w:t>impression qu</w:t>
      </w:r>
      <w:r w:rsidR="00456D05">
        <w:rPr>
          <w:color w:val="5A5B5E" w:themeColor="text1"/>
        </w:rPr>
        <w:t>’</w:t>
      </w:r>
      <w:r>
        <w:rPr>
          <w:color w:val="5A5B5E" w:themeColor="text1"/>
        </w:rPr>
        <w:t>il était devenu de plus en plus difficile pour de nombreux ménages canadiens de joindre les deux bouts ces derniers temps. La quasi</w:t>
      </w:r>
      <w:r w:rsidR="00F7473C">
        <w:rPr>
          <w:color w:val="5A5B5E" w:themeColor="text1"/>
        </w:rPr>
        <w:t>-</w:t>
      </w:r>
      <w:r>
        <w:rPr>
          <w:color w:val="5A5B5E" w:themeColor="text1"/>
        </w:rPr>
        <w:t>totalité d</w:t>
      </w:r>
      <w:r w:rsidR="00456D05">
        <w:rPr>
          <w:color w:val="5A5B5E" w:themeColor="text1"/>
        </w:rPr>
        <w:t>’</w:t>
      </w:r>
      <w:r>
        <w:rPr>
          <w:color w:val="5A5B5E" w:themeColor="text1"/>
        </w:rPr>
        <w:t xml:space="preserve">entre eux </w:t>
      </w:r>
      <w:r w:rsidR="00CA4006">
        <w:rPr>
          <w:color w:val="5A5B5E" w:themeColor="text1"/>
        </w:rPr>
        <w:t>a</w:t>
      </w:r>
      <w:r>
        <w:rPr>
          <w:color w:val="5A5B5E" w:themeColor="text1"/>
        </w:rPr>
        <w:t xml:space="preserve"> déclaré avoir changé leurs habitudes de consommation au cours de </w:t>
      </w:r>
      <w:r w:rsidR="00F7473C">
        <w:rPr>
          <w:color w:val="5A5B5E" w:themeColor="text1"/>
        </w:rPr>
        <w:t>la dernière année</w:t>
      </w:r>
      <w:r>
        <w:rPr>
          <w:color w:val="5A5B5E" w:themeColor="text1"/>
        </w:rPr>
        <w:t xml:space="preserve"> en réaction au taux </w:t>
      </w:r>
      <w:r w:rsidR="00F7473C">
        <w:rPr>
          <w:color w:val="5A5B5E" w:themeColor="text1"/>
        </w:rPr>
        <w:t>d</w:t>
      </w:r>
      <w:r w:rsidR="00456D05">
        <w:rPr>
          <w:color w:val="5A5B5E" w:themeColor="text1"/>
        </w:rPr>
        <w:t>’</w:t>
      </w:r>
      <w:r w:rsidR="00F7473C">
        <w:rPr>
          <w:color w:val="5A5B5E" w:themeColor="text1"/>
        </w:rPr>
        <w:t xml:space="preserve">inflation </w:t>
      </w:r>
      <w:r>
        <w:rPr>
          <w:color w:val="5A5B5E" w:themeColor="text1"/>
        </w:rPr>
        <w:t>élevé. En décrivant les mesures précises qu</w:t>
      </w:r>
      <w:r w:rsidR="00456D05">
        <w:rPr>
          <w:color w:val="5A5B5E" w:themeColor="text1"/>
        </w:rPr>
        <w:t>’</w:t>
      </w:r>
      <w:r>
        <w:rPr>
          <w:color w:val="5A5B5E" w:themeColor="text1"/>
        </w:rPr>
        <w:t>ils avaient prises, bon nombre de participants ont indiqué être désormais beaucoup plus enclins qu</w:t>
      </w:r>
      <w:r w:rsidR="00456D05">
        <w:rPr>
          <w:color w:val="5A5B5E" w:themeColor="text1"/>
        </w:rPr>
        <w:t>’</w:t>
      </w:r>
      <w:r>
        <w:rPr>
          <w:color w:val="5A5B5E" w:themeColor="text1"/>
        </w:rPr>
        <w:t>auparavant à acheter des produits et des produits d</w:t>
      </w:r>
      <w:r w:rsidR="00456D05">
        <w:rPr>
          <w:color w:val="5A5B5E" w:themeColor="text1"/>
        </w:rPr>
        <w:t>’</w:t>
      </w:r>
      <w:r>
        <w:rPr>
          <w:color w:val="5A5B5E" w:themeColor="text1"/>
        </w:rPr>
        <w:t>épicerie sans nom et à se tenir à l</w:t>
      </w:r>
      <w:r w:rsidR="00456D05">
        <w:rPr>
          <w:color w:val="5A5B5E" w:themeColor="text1"/>
        </w:rPr>
        <w:t>’</w:t>
      </w:r>
      <w:r>
        <w:rPr>
          <w:color w:val="5A5B5E" w:themeColor="text1"/>
        </w:rPr>
        <w:t>affût de bonnes affaires et de coupons de réduction. Plusieurs d</w:t>
      </w:r>
      <w:r w:rsidR="00456D05">
        <w:rPr>
          <w:color w:val="5A5B5E" w:themeColor="text1"/>
        </w:rPr>
        <w:t>’</w:t>
      </w:r>
      <w:r>
        <w:rPr>
          <w:color w:val="5A5B5E" w:themeColor="text1"/>
        </w:rPr>
        <w:t>entre</w:t>
      </w:r>
      <w:r w:rsidR="001E7A91">
        <w:rPr>
          <w:color w:val="5A5B5E" w:themeColor="text1"/>
        </w:rPr>
        <w:t xml:space="preserve"> eux</w:t>
      </w:r>
      <w:r>
        <w:rPr>
          <w:color w:val="5A5B5E" w:themeColor="text1"/>
        </w:rPr>
        <w:t xml:space="preserve"> ont affirmé avoir limité leurs activités, notamment le</w:t>
      </w:r>
      <w:r w:rsidR="00F7473C">
        <w:rPr>
          <w:color w:val="5A5B5E" w:themeColor="text1"/>
        </w:rPr>
        <w:t>s</w:t>
      </w:r>
      <w:r>
        <w:rPr>
          <w:color w:val="5A5B5E" w:themeColor="text1"/>
        </w:rPr>
        <w:t xml:space="preserve"> sorties au restaurant, les concerts et autres événements, tandis qu</w:t>
      </w:r>
      <w:r w:rsidR="00456D05">
        <w:rPr>
          <w:color w:val="5A5B5E" w:themeColor="text1"/>
        </w:rPr>
        <w:t>’</w:t>
      </w:r>
      <w:r>
        <w:rPr>
          <w:color w:val="5A5B5E" w:themeColor="text1"/>
        </w:rPr>
        <w:t>un certain nombre d</w:t>
      </w:r>
      <w:r w:rsidR="00456D05">
        <w:rPr>
          <w:color w:val="5A5B5E" w:themeColor="text1"/>
        </w:rPr>
        <w:t>’</w:t>
      </w:r>
      <w:r>
        <w:rPr>
          <w:color w:val="5A5B5E" w:themeColor="text1"/>
        </w:rPr>
        <w:t>entre eux a déclaré avoir pris des mesures comme le report de vacances prévues, le report d</w:t>
      </w:r>
      <w:r w:rsidR="00456D05">
        <w:rPr>
          <w:color w:val="5A5B5E" w:themeColor="text1"/>
        </w:rPr>
        <w:t>’</w:t>
      </w:r>
      <w:r>
        <w:rPr>
          <w:color w:val="5A5B5E" w:themeColor="text1"/>
        </w:rPr>
        <w:t>événements déterminants dans la vie</w:t>
      </w:r>
      <w:r w:rsidR="00F7473C">
        <w:rPr>
          <w:color w:val="5A5B5E" w:themeColor="text1"/>
        </w:rPr>
        <w:t xml:space="preserve">, </w:t>
      </w:r>
      <w:r>
        <w:rPr>
          <w:color w:val="5A5B5E" w:themeColor="text1"/>
        </w:rPr>
        <w:t xml:space="preserve">comme le mariage, ou la décision de ne pas acheter de </w:t>
      </w:r>
      <w:r w:rsidR="003321C0">
        <w:rPr>
          <w:color w:val="5A5B5E" w:themeColor="text1"/>
        </w:rPr>
        <w:t>propriété</w:t>
      </w:r>
      <w:r>
        <w:rPr>
          <w:color w:val="5A5B5E" w:themeColor="text1"/>
        </w:rPr>
        <w:t xml:space="preserve"> pour le moment.  </w:t>
      </w:r>
    </w:p>
    <w:p w14:paraId="17908FDF" w14:textId="14052409" w:rsidR="00C628ED" w:rsidRPr="00C628ED" w:rsidRDefault="47AAFE4F" w:rsidP="1009C4FF">
      <w:pPr>
        <w:rPr>
          <w:rFonts w:eastAsia="Segoe UI" w:cs="Segoe UI"/>
          <w:color w:val="5A5B5E" w:themeColor="text1"/>
        </w:rPr>
      </w:pPr>
      <w:r>
        <w:rPr>
          <w:color w:val="5A5B5E" w:themeColor="text1"/>
        </w:rPr>
        <w:t>En discutant des causes de l</w:t>
      </w:r>
      <w:r w:rsidR="00456D05">
        <w:rPr>
          <w:color w:val="5A5B5E" w:themeColor="text1"/>
        </w:rPr>
        <w:t>’</w:t>
      </w:r>
      <w:r>
        <w:rPr>
          <w:color w:val="5A5B5E" w:themeColor="text1"/>
        </w:rPr>
        <w:t xml:space="preserve">augmentation du coût de la vie, bon nombre de participants </w:t>
      </w:r>
      <w:r w:rsidR="00F7473C">
        <w:rPr>
          <w:color w:val="5A5B5E" w:themeColor="text1"/>
        </w:rPr>
        <w:t>estimaient</w:t>
      </w:r>
      <w:r>
        <w:rPr>
          <w:color w:val="5A5B5E" w:themeColor="text1"/>
        </w:rPr>
        <w:t xml:space="preserve"> que cette dernière </w:t>
      </w:r>
      <w:r w:rsidR="003321C0">
        <w:rPr>
          <w:color w:val="5A5B5E" w:themeColor="text1"/>
        </w:rPr>
        <w:t>était</w:t>
      </w:r>
      <w:r>
        <w:rPr>
          <w:color w:val="5A5B5E" w:themeColor="text1"/>
        </w:rPr>
        <w:t xml:space="preserve"> </w:t>
      </w:r>
      <w:r w:rsidR="003321C0">
        <w:rPr>
          <w:color w:val="5A5B5E" w:themeColor="text1"/>
        </w:rPr>
        <w:t xml:space="preserve">le résultat </w:t>
      </w:r>
      <w:r>
        <w:rPr>
          <w:color w:val="5A5B5E" w:themeColor="text1"/>
        </w:rPr>
        <w:t>des perturbations dans la chaîne d</w:t>
      </w:r>
      <w:r w:rsidR="00456D05">
        <w:rPr>
          <w:color w:val="5A5B5E" w:themeColor="text1"/>
        </w:rPr>
        <w:t>’</w:t>
      </w:r>
      <w:r>
        <w:rPr>
          <w:color w:val="5A5B5E" w:themeColor="text1"/>
        </w:rPr>
        <w:t>approvisionnement et de l</w:t>
      </w:r>
      <w:r w:rsidR="00456D05">
        <w:rPr>
          <w:color w:val="5A5B5E" w:themeColor="text1"/>
        </w:rPr>
        <w:t>’</w:t>
      </w:r>
      <w:r>
        <w:rPr>
          <w:color w:val="5A5B5E" w:themeColor="text1"/>
        </w:rPr>
        <w:t>augmentation des coûts du carburant et de transport que l</w:t>
      </w:r>
      <w:r w:rsidR="00456D05">
        <w:rPr>
          <w:color w:val="5A5B5E" w:themeColor="text1"/>
        </w:rPr>
        <w:t>’</w:t>
      </w:r>
      <w:r>
        <w:rPr>
          <w:color w:val="5A5B5E" w:themeColor="text1"/>
        </w:rPr>
        <w:t xml:space="preserve">on croyait associés à la pandémie de </w:t>
      </w:r>
      <w:r>
        <w:rPr>
          <w:color w:val="5A5B5E" w:themeColor="text1"/>
        </w:rPr>
        <w:lastRenderedPageBreak/>
        <w:t>COVID-19 et à des événements mondiaux tels que le conflit en cours en Ukraine. Plusieurs d</w:t>
      </w:r>
      <w:r w:rsidR="00456D05">
        <w:rPr>
          <w:color w:val="5A5B5E" w:themeColor="text1"/>
        </w:rPr>
        <w:t>’</w:t>
      </w:r>
      <w:r>
        <w:rPr>
          <w:color w:val="5A5B5E" w:themeColor="text1"/>
        </w:rPr>
        <w:t>entre eux estimaient que la hausse du taux d</w:t>
      </w:r>
      <w:r w:rsidR="00456D05">
        <w:rPr>
          <w:color w:val="5A5B5E" w:themeColor="text1"/>
        </w:rPr>
        <w:t>’</w:t>
      </w:r>
      <w:r>
        <w:rPr>
          <w:color w:val="5A5B5E" w:themeColor="text1"/>
        </w:rPr>
        <w:t>immigration enregistrée ces dernières années au Canada avait contribué à l</w:t>
      </w:r>
      <w:r w:rsidR="00456D05">
        <w:rPr>
          <w:color w:val="5A5B5E" w:themeColor="text1"/>
        </w:rPr>
        <w:t>’</w:t>
      </w:r>
      <w:r>
        <w:rPr>
          <w:color w:val="5A5B5E" w:themeColor="text1"/>
        </w:rPr>
        <w:t>augmentation du coût de la vie, faisant peser une demande accrue sur des secteurs tels que le logement, dont les coûts étaient déjà considérés comme assez élevés. À la question de savoir s</w:t>
      </w:r>
      <w:r w:rsidR="00456D05">
        <w:rPr>
          <w:color w:val="5A5B5E" w:themeColor="text1"/>
        </w:rPr>
        <w:t>’</w:t>
      </w:r>
      <w:r>
        <w:rPr>
          <w:color w:val="5A5B5E" w:themeColor="text1"/>
        </w:rPr>
        <w:t>ils se souvenaient de mesures prises par le gouvernement du Canada pour lutter contre l</w:t>
      </w:r>
      <w:r w:rsidR="00456D05">
        <w:rPr>
          <w:color w:val="5A5B5E" w:themeColor="text1"/>
        </w:rPr>
        <w:t>’</w:t>
      </w:r>
      <w:r>
        <w:rPr>
          <w:color w:val="5A5B5E" w:themeColor="text1"/>
        </w:rPr>
        <w:t>inflation et le coût de la vie, plusieurs participants ont mentionné l</w:t>
      </w:r>
      <w:r w:rsidR="00456D05">
        <w:rPr>
          <w:color w:val="5A5B5E" w:themeColor="text1"/>
        </w:rPr>
        <w:t>’</w:t>
      </w:r>
      <w:r>
        <w:rPr>
          <w:color w:val="5A5B5E" w:themeColor="text1"/>
        </w:rPr>
        <w:t>octroi d</w:t>
      </w:r>
      <w:r w:rsidR="00456D05">
        <w:rPr>
          <w:color w:val="5A5B5E" w:themeColor="text1"/>
        </w:rPr>
        <w:t>’</w:t>
      </w:r>
      <w:r>
        <w:rPr>
          <w:color w:val="5A5B5E" w:themeColor="text1"/>
        </w:rPr>
        <w:t>un remboursement unique pour l</w:t>
      </w:r>
      <w:r w:rsidR="00456D05">
        <w:rPr>
          <w:color w:val="5A5B5E" w:themeColor="text1"/>
        </w:rPr>
        <w:t>’</w:t>
      </w:r>
      <w:r>
        <w:rPr>
          <w:color w:val="5A5B5E" w:themeColor="text1"/>
        </w:rPr>
        <w:t>épicerie à certains Canadiens à faible revenu, dans le cadre d</w:t>
      </w:r>
      <w:r w:rsidR="00456D05">
        <w:rPr>
          <w:color w:val="5A5B5E" w:themeColor="text1"/>
        </w:rPr>
        <w:t>’</w:t>
      </w:r>
      <w:r>
        <w:rPr>
          <w:color w:val="5A5B5E" w:themeColor="text1"/>
        </w:rPr>
        <w:t>une augmentation de leur crédit trimestriel pour la taxe sur les produits et services/taxe de vente harmonisée (TPS/TVH). Presque tous les participants s</w:t>
      </w:r>
      <w:r w:rsidR="00456D05">
        <w:rPr>
          <w:color w:val="5A5B5E" w:themeColor="text1"/>
        </w:rPr>
        <w:t>’</w:t>
      </w:r>
      <w:r>
        <w:rPr>
          <w:color w:val="5A5B5E" w:themeColor="text1"/>
        </w:rPr>
        <w:t>attendaient à ce que le coût de la vie continue à se dégrader au cours de l</w:t>
      </w:r>
      <w:r w:rsidR="00456D05">
        <w:rPr>
          <w:color w:val="5A5B5E" w:themeColor="text1"/>
        </w:rPr>
        <w:t>’</w:t>
      </w:r>
      <w:r>
        <w:rPr>
          <w:color w:val="5A5B5E" w:themeColor="text1"/>
        </w:rPr>
        <w:t>année prochaine en l</w:t>
      </w:r>
      <w:r w:rsidR="00456D05">
        <w:rPr>
          <w:color w:val="5A5B5E" w:themeColor="text1"/>
        </w:rPr>
        <w:t>’</w:t>
      </w:r>
      <w:r>
        <w:rPr>
          <w:color w:val="5A5B5E" w:themeColor="text1"/>
        </w:rPr>
        <w:t xml:space="preserve">absence de mesures significatives de la part du gouvernement fédéral.  </w:t>
      </w:r>
    </w:p>
    <w:p w14:paraId="480EEE5A" w14:textId="25CFF400" w:rsidR="00C628ED" w:rsidRPr="00C628ED" w:rsidRDefault="7F0209D6" w:rsidP="1B8D8C8B">
      <w:pPr>
        <w:pStyle w:val="Heading3"/>
      </w:pPr>
      <w:r>
        <w:t>Canadiens d’origine philippine (Membres de la diaspora philippine de centre de moyenne taille et de</w:t>
      </w:r>
      <w:r w:rsidR="00C40D4B">
        <w:t xml:space="preserve"> grands</w:t>
      </w:r>
      <w:r>
        <w:t xml:space="preserve"> centres des Prairies).</w:t>
      </w:r>
    </w:p>
    <w:p w14:paraId="0CEB86F9" w14:textId="4F976E20" w:rsidR="00C628ED" w:rsidRPr="00C628ED" w:rsidRDefault="47AAFE4F" w:rsidP="1009C4FF">
      <w:pPr>
        <w:rPr>
          <w:rFonts w:eastAsia="Segoe UI" w:cs="Segoe UI"/>
          <w:color w:val="5A5B5E" w:themeColor="text1"/>
        </w:rPr>
      </w:pPr>
      <w:r>
        <w:rPr>
          <w:color w:val="5A5B5E" w:themeColor="text1"/>
        </w:rPr>
        <w:t>L’un des groupes, composé de membres de la diaspora philippine</w:t>
      </w:r>
      <w:r w:rsidR="00F7473C">
        <w:rPr>
          <w:color w:val="5A5B5E" w:themeColor="text1"/>
        </w:rPr>
        <w:t>,</w:t>
      </w:r>
      <w:r>
        <w:rPr>
          <w:color w:val="5A5B5E" w:themeColor="text1"/>
        </w:rPr>
        <w:t xml:space="preserve"> </w:t>
      </w:r>
      <w:r w:rsidR="00F7473C">
        <w:rPr>
          <w:color w:val="5A5B5E" w:themeColor="text1"/>
        </w:rPr>
        <w:t>a</w:t>
      </w:r>
      <w:r>
        <w:rPr>
          <w:color w:val="5A5B5E" w:themeColor="text1"/>
        </w:rPr>
        <w:t xml:space="preserve"> entamé une discussion portant sur la communauté philippine au Canada. Interrogés sur les principaux enjeux auxquels sont confrontés les Philippins et auxquels le gouvernement fédéral devrait accorder une plus grande priorité, plusieurs participants ont mentionné l</w:t>
      </w:r>
      <w:r w:rsidR="00456D05">
        <w:rPr>
          <w:color w:val="5A5B5E" w:themeColor="text1"/>
        </w:rPr>
        <w:t>’</w:t>
      </w:r>
      <w:r>
        <w:rPr>
          <w:color w:val="5A5B5E" w:themeColor="text1"/>
        </w:rPr>
        <w:t>immigration ainsi que la nécessité de fournir un plus grand nombre de ressources</w:t>
      </w:r>
      <w:r w:rsidR="00F7473C">
        <w:rPr>
          <w:color w:val="5A5B5E" w:themeColor="text1"/>
        </w:rPr>
        <w:t xml:space="preserve"> </w:t>
      </w:r>
      <w:r>
        <w:rPr>
          <w:color w:val="5A5B5E" w:themeColor="text1"/>
        </w:rPr>
        <w:t>(cours de langue, sensibilisation au système financier canadien et mesures de soutien dans le domaine de la culture) aux personnes arrivées au Canada depuis peu.</w:t>
      </w:r>
      <w:r w:rsidR="008E428A">
        <w:rPr>
          <w:color w:val="5A5B5E" w:themeColor="text1"/>
        </w:rPr>
        <w:t xml:space="preserve"> </w:t>
      </w:r>
      <w:r>
        <w:rPr>
          <w:color w:val="5A5B5E" w:themeColor="text1"/>
        </w:rPr>
        <w:t>En ce qui concerne plus particulièrement le processus d</w:t>
      </w:r>
      <w:r w:rsidR="00456D05">
        <w:rPr>
          <w:color w:val="5A5B5E" w:themeColor="text1"/>
        </w:rPr>
        <w:t>’</w:t>
      </w:r>
      <w:r>
        <w:rPr>
          <w:color w:val="5A5B5E" w:themeColor="text1"/>
        </w:rPr>
        <w:t>immigration, de nombreux participants estimaient que des efforts devaient être déployés pour accélérer les délais de traitement des demandes et rationaliser le processus de reconnaissance des diplômes étrangers pour les personnes ayant fait leurs études à l</w:t>
      </w:r>
      <w:r w:rsidR="00456D05">
        <w:rPr>
          <w:color w:val="5A5B5E" w:themeColor="text1"/>
        </w:rPr>
        <w:t>’</w:t>
      </w:r>
      <w:r>
        <w:rPr>
          <w:color w:val="5A5B5E" w:themeColor="text1"/>
        </w:rPr>
        <w:t>extérieur du Canada. On estimait qu</w:t>
      </w:r>
      <w:r w:rsidR="00456D05">
        <w:rPr>
          <w:color w:val="5A5B5E" w:themeColor="text1"/>
        </w:rPr>
        <w:t>’</w:t>
      </w:r>
      <w:r>
        <w:rPr>
          <w:color w:val="5A5B5E" w:themeColor="text1"/>
        </w:rPr>
        <w:t xml:space="preserve">en prenant des mesures visant à rationaliser ce processus, le gouvernement du Canada parviendrait davantage à remédier à ce qui était considéré comme une pénurie </w:t>
      </w:r>
      <w:r w:rsidR="008E428A">
        <w:rPr>
          <w:color w:val="5A5B5E" w:themeColor="text1"/>
        </w:rPr>
        <w:t xml:space="preserve">de longue date de travailleurs, </w:t>
      </w:r>
      <w:r>
        <w:rPr>
          <w:color w:val="5A5B5E" w:themeColor="text1"/>
        </w:rPr>
        <w:t>dans des domaines cruciaux comme ceux des soins de santé, de la garde d</w:t>
      </w:r>
      <w:r w:rsidR="00456D05">
        <w:rPr>
          <w:color w:val="5A5B5E" w:themeColor="text1"/>
        </w:rPr>
        <w:t>’</w:t>
      </w:r>
      <w:r>
        <w:rPr>
          <w:color w:val="5A5B5E" w:themeColor="text1"/>
        </w:rPr>
        <w:t>enfants et de l</w:t>
      </w:r>
      <w:r w:rsidR="00456D05">
        <w:rPr>
          <w:color w:val="5A5B5E" w:themeColor="text1"/>
        </w:rPr>
        <w:t>’</w:t>
      </w:r>
      <w:r>
        <w:rPr>
          <w:color w:val="5A5B5E" w:themeColor="text1"/>
        </w:rPr>
        <w:t>éducation, et dans lesquels on était d</w:t>
      </w:r>
      <w:r w:rsidR="00456D05">
        <w:rPr>
          <w:color w:val="5A5B5E" w:themeColor="text1"/>
        </w:rPr>
        <w:t>’</w:t>
      </w:r>
      <w:r>
        <w:rPr>
          <w:color w:val="5A5B5E" w:themeColor="text1"/>
        </w:rPr>
        <w:t xml:space="preserve">avis que les Philippins qualifiés dans ces domaines pourraient avoir un impact positif immédiat.  </w:t>
      </w:r>
    </w:p>
    <w:p w14:paraId="281897EF" w14:textId="35D5FF7F" w:rsidR="00C628ED" w:rsidRPr="00C628ED" w:rsidRDefault="47AAFE4F" w:rsidP="1009C4FF">
      <w:pPr>
        <w:rPr>
          <w:rFonts w:eastAsia="Segoe UI" w:cs="Segoe UI"/>
          <w:color w:val="5A5B5E" w:themeColor="text1"/>
        </w:rPr>
      </w:pPr>
      <w:r>
        <w:rPr>
          <w:color w:val="5A5B5E" w:themeColor="text1"/>
          <w:sz w:val="18"/>
        </w:rPr>
        <w:t xml:space="preserve"> </w:t>
      </w:r>
      <w:r>
        <w:rPr>
          <w:color w:val="5A5B5E" w:themeColor="text1"/>
        </w:rPr>
        <w:t>À la question de savoir s</w:t>
      </w:r>
      <w:r w:rsidR="00456D05">
        <w:rPr>
          <w:color w:val="5A5B5E" w:themeColor="text1"/>
        </w:rPr>
        <w:t>’</w:t>
      </w:r>
      <w:r>
        <w:rPr>
          <w:color w:val="5A5B5E" w:themeColor="text1"/>
        </w:rPr>
        <w:t xml:space="preserve">ils considéraient que le gouvernement du Canada était attentif aux </w:t>
      </w:r>
      <w:r w:rsidR="008E428A">
        <w:rPr>
          <w:color w:val="5A5B5E" w:themeColor="text1"/>
        </w:rPr>
        <w:t xml:space="preserve">problématiques </w:t>
      </w:r>
      <w:r>
        <w:rPr>
          <w:color w:val="5A5B5E" w:themeColor="text1"/>
        </w:rPr>
        <w:t>important</w:t>
      </w:r>
      <w:r w:rsidR="008E428A">
        <w:rPr>
          <w:color w:val="5A5B5E" w:themeColor="text1"/>
        </w:rPr>
        <w:t>e</w:t>
      </w:r>
      <w:r>
        <w:rPr>
          <w:color w:val="5A5B5E" w:themeColor="text1"/>
        </w:rPr>
        <w:t xml:space="preserve">s </w:t>
      </w:r>
      <w:r w:rsidR="008E428A">
        <w:rPr>
          <w:color w:val="5A5B5E" w:themeColor="text1"/>
        </w:rPr>
        <w:t>au sein de la</w:t>
      </w:r>
      <w:r>
        <w:rPr>
          <w:color w:val="5A5B5E" w:themeColor="text1"/>
        </w:rPr>
        <w:t xml:space="preserve"> communauté philippine et qu</w:t>
      </w:r>
      <w:r w:rsidR="00456D05">
        <w:rPr>
          <w:color w:val="5A5B5E" w:themeColor="text1"/>
        </w:rPr>
        <w:t>’</w:t>
      </w:r>
      <w:r>
        <w:rPr>
          <w:color w:val="5A5B5E" w:themeColor="text1"/>
        </w:rPr>
        <w:t>il les comprenait, un grand nombre de participants ont répondu par l</w:t>
      </w:r>
      <w:r w:rsidR="00456D05">
        <w:rPr>
          <w:color w:val="5A5B5E" w:themeColor="text1"/>
        </w:rPr>
        <w:t>’</w:t>
      </w:r>
      <w:r>
        <w:rPr>
          <w:color w:val="5A5B5E" w:themeColor="text1"/>
        </w:rPr>
        <w:t>affirmative. De l</w:t>
      </w:r>
      <w:r w:rsidR="00456D05">
        <w:rPr>
          <w:color w:val="5A5B5E" w:themeColor="text1"/>
        </w:rPr>
        <w:t>’</w:t>
      </w:r>
      <w:r>
        <w:rPr>
          <w:color w:val="5A5B5E" w:themeColor="text1"/>
        </w:rPr>
        <w:t>avis général, le gouvernement fédéral accorde une haute priorité à la protection et à la célébration de la diversité dans l</w:t>
      </w:r>
      <w:r w:rsidR="00456D05">
        <w:rPr>
          <w:color w:val="5A5B5E" w:themeColor="text1"/>
        </w:rPr>
        <w:t>’</w:t>
      </w:r>
      <w:r>
        <w:rPr>
          <w:color w:val="5A5B5E" w:themeColor="text1"/>
        </w:rPr>
        <w:t>ensemble du Canada et les Philippins disposent d</w:t>
      </w:r>
      <w:r w:rsidR="00456D05">
        <w:rPr>
          <w:color w:val="5A5B5E" w:themeColor="text1"/>
        </w:rPr>
        <w:t>’</w:t>
      </w:r>
      <w:r>
        <w:rPr>
          <w:color w:val="5A5B5E" w:themeColor="text1"/>
        </w:rPr>
        <w:t>un large éventail de ressources culturelles dans de nombreuses régions du pays. Un petit nombre d</w:t>
      </w:r>
      <w:r w:rsidR="00456D05">
        <w:rPr>
          <w:color w:val="5A5B5E" w:themeColor="text1"/>
        </w:rPr>
        <w:t>’</w:t>
      </w:r>
      <w:r>
        <w:rPr>
          <w:color w:val="5A5B5E" w:themeColor="text1"/>
        </w:rPr>
        <w:t xml:space="preserve">entre eux estimaient que si les mesures de soutien aux Philippins étaient généralement très répandues dans les grands centres urbains, elles étaient généralement moins disponibles dans les collectivités situées dans des </w:t>
      </w:r>
      <w:r w:rsidR="008E428A">
        <w:rPr>
          <w:color w:val="5A5B5E" w:themeColor="text1"/>
        </w:rPr>
        <w:t>régions</w:t>
      </w:r>
      <w:r>
        <w:rPr>
          <w:color w:val="5A5B5E" w:themeColor="text1"/>
        </w:rPr>
        <w:t xml:space="preserve"> plus rurales.  </w:t>
      </w:r>
    </w:p>
    <w:p w14:paraId="3DEFBF95" w14:textId="036B57B8" w:rsidR="00C628ED" w:rsidRPr="00C628ED" w:rsidRDefault="62B018A5" w:rsidP="1B8D8C8B">
      <w:pPr>
        <w:pStyle w:val="Heading3"/>
      </w:pPr>
      <w:r>
        <w:t>Entente sur les tiers pays sûrs (régions rurales du Québec)</w:t>
      </w:r>
    </w:p>
    <w:p w14:paraId="2F175E2A" w14:textId="46A7ECEA" w:rsidR="00C628ED" w:rsidRPr="00C628ED" w:rsidRDefault="47AAFE4F" w:rsidP="1009C4FF">
      <w:pPr>
        <w:rPr>
          <w:rFonts w:eastAsia="Segoe UI" w:cs="Segoe UI"/>
          <w:color w:val="5A5B5E" w:themeColor="text1"/>
        </w:rPr>
      </w:pPr>
      <w:r>
        <w:rPr>
          <w:color w:val="5A5B5E" w:themeColor="text1"/>
        </w:rPr>
        <w:t>Les participants résidant dans des régions rurales du Québec ont pris part à une brève discussion sur la frontière entre le Canada et les États-Unis et notamment sur le récent élargissement de l’Entente entre le Canada et les États-Unis sur les tiers pays sûrs. À la question de savoir s</w:t>
      </w:r>
      <w:r w:rsidR="00456D05">
        <w:rPr>
          <w:color w:val="5A5B5E" w:themeColor="text1"/>
        </w:rPr>
        <w:t>’</w:t>
      </w:r>
      <w:r>
        <w:rPr>
          <w:color w:val="5A5B5E" w:themeColor="text1"/>
        </w:rPr>
        <w:t>ils avaient vu, lu ou entendu parler de demandeurs d</w:t>
      </w:r>
      <w:r w:rsidR="00456D05">
        <w:rPr>
          <w:color w:val="5A5B5E" w:themeColor="text1"/>
        </w:rPr>
        <w:t>’</w:t>
      </w:r>
      <w:r>
        <w:rPr>
          <w:color w:val="5A5B5E" w:themeColor="text1"/>
        </w:rPr>
        <w:t xml:space="preserve">asile entrant au Québec par le chemin </w:t>
      </w:r>
      <w:proofErr w:type="spellStart"/>
      <w:r>
        <w:rPr>
          <w:color w:val="5A5B5E" w:themeColor="text1"/>
        </w:rPr>
        <w:t>Roxham</w:t>
      </w:r>
      <w:proofErr w:type="spellEnd"/>
      <w:r>
        <w:rPr>
          <w:color w:val="5A5B5E" w:themeColor="text1"/>
        </w:rPr>
        <w:t xml:space="preserve">, un grand nombre de </w:t>
      </w:r>
      <w:r>
        <w:rPr>
          <w:color w:val="5A5B5E" w:themeColor="text1"/>
        </w:rPr>
        <w:lastRenderedPageBreak/>
        <w:t>participants ont déclaré être au courant de cette situation. Si quelques-uns d</w:t>
      </w:r>
      <w:r w:rsidR="00456D05">
        <w:rPr>
          <w:color w:val="5A5B5E" w:themeColor="text1"/>
        </w:rPr>
        <w:t>’</w:t>
      </w:r>
      <w:r>
        <w:rPr>
          <w:color w:val="5A5B5E" w:themeColor="text1"/>
        </w:rPr>
        <w:t>entre eux croyaient que des mesures avaient été prises récemment pour empêcher ces traversées, aucun ne se souvenait de détails précis à ce sujet. Lorsqu</w:t>
      </w:r>
      <w:r w:rsidR="00456D05">
        <w:rPr>
          <w:color w:val="5A5B5E" w:themeColor="text1"/>
        </w:rPr>
        <w:t>’</w:t>
      </w:r>
      <w:r>
        <w:rPr>
          <w:color w:val="5A5B5E" w:themeColor="text1"/>
        </w:rPr>
        <w:t>on leur a demandé s</w:t>
      </w:r>
      <w:r w:rsidR="00456D05">
        <w:rPr>
          <w:color w:val="5A5B5E" w:themeColor="text1"/>
        </w:rPr>
        <w:t>’</w:t>
      </w:r>
      <w:r>
        <w:rPr>
          <w:color w:val="5A5B5E" w:themeColor="text1"/>
        </w:rPr>
        <w:t>ils avaient entendu parler de l</w:t>
      </w:r>
      <w:r w:rsidR="00456D05">
        <w:rPr>
          <w:color w:val="5A5B5E" w:themeColor="text1"/>
        </w:rPr>
        <w:t>’</w:t>
      </w:r>
      <w:r>
        <w:rPr>
          <w:color w:val="5A5B5E" w:themeColor="text1"/>
        </w:rPr>
        <w:t>Entente entre le Canada et les États-Unis sur les tiers pays sûrs, seul un petit nombre d</w:t>
      </w:r>
      <w:r w:rsidR="00456D05">
        <w:rPr>
          <w:color w:val="5A5B5E" w:themeColor="text1"/>
        </w:rPr>
        <w:t>’</w:t>
      </w:r>
      <w:r>
        <w:rPr>
          <w:color w:val="5A5B5E" w:themeColor="text1"/>
        </w:rPr>
        <w:t>entre eux ont répondu par l</w:t>
      </w:r>
      <w:r w:rsidR="00456D05">
        <w:rPr>
          <w:color w:val="5A5B5E" w:themeColor="text1"/>
        </w:rPr>
        <w:t>’</w:t>
      </w:r>
      <w:r>
        <w:rPr>
          <w:color w:val="5A5B5E" w:themeColor="text1"/>
        </w:rPr>
        <w:t>affirmative. Après qu</w:t>
      </w:r>
      <w:r w:rsidR="00456D05">
        <w:rPr>
          <w:color w:val="5A5B5E" w:themeColor="text1"/>
        </w:rPr>
        <w:t>’</w:t>
      </w:r>
      <w:r>
        <w:rPr>
          <w:color w:val="5A5B5E" w:themeColor="text1"/>
        </w:rPr>
        <w:t>on leur eut fourni des renseignements sur cette entente, la plupart d</w:t>
      </w:r>
      <w:r w:rsidR="00456D05">
        <w:rPr>
          <w:color w:val="5A5B5E" w:themeColor="text1"/>
        </w:rPr>
        <w:t>’</w:t>
      </w:r>
      <w:r>
        <w:rPr>
          <w:color w:val="5A5B5E" w:themeColor="text1"/>
        </w:rPr>
        <w:t>entre eux ont réagi positivement. Étant d</w:t>
      </w:r>
      <w:r w:rsidR="00456D05">
        <w:rPr>
          <w:color w:val="5A5B5E" w:themeColor="text1"/>
        </w:rPr>
        <w:t>’</w:t>
      </w:r>
      <w:r>
        <w:rPr>
          <w:color w:val="5A5B5E" w:themeColor="text1"/>
        </w:rPr>
        <w:t>avis qu</w:t>
      </w:r>
      <w:r w:rsidR="00456D05">
        <w:rPr>
          <w:color w:val="5A5B5E" w:themeColor="text1"/>
        </w:rPr>
        <w:t>’</w:t>
      </w:r>
      <w:r>
        <w:rPr>
          <w:color w:val="5A5B5E" w:themeColor="text1"/>
        </w:rPr>
        <w:t>un grand nombre de personnes étant entrées au Canada entre deux points d</w:t>
      </w:r>
      <w:r w:rsidR="00456D05">
        <w:rPr>
          <w:color w:val="5A5B5E" w:themeColor="text1"/>
        </w:rPr>
        <w:t>’</w:t>
      </w:r>
      <w:r>
        <w:rPr>
          <w:color w:val="5A5B5E" w:themeColor="text1"/>
        </w:rPr>
        <w:t>entrée officiels pour demander l</w:t>
      </w:r>
      <w:r w:rsidR="00456D05">
        <w:rPr>
          <w:color w:val="5A5B5E" w:themeColor="text1"/>
        </w:rPr>
        <w:t>’</w:t>
      </w:r>
      <w:r>
        <w:rPr>
          <w:color w:val="5A5B5E" w:themeColor="text1"/>
        </w:rPr>
        <w:t>asile s</w:t>
      </w:r>
      <w:r w:rsidR="00456D05">
        <w:rPr>
          <w:color w:val="5A5B5E" w:themeColor="text1"/>
        </w:rPr>
        <w:t>’</w:t>
      </w:r>
      <w:r>
        <w:rPr>
          <w:color w:val="5A5B5E" w:themeColor="text1"/>
        </w:rPr>
        <w:t>étaient fait passer en priorité par rapport à ceux qui demandaient la résidence permanente au Canada par des voies légales, un certain nombre de participants estimaient que le renvoi de ces personnes aux États-Unis contribuerait à accroître l</w:t>
      </w:r>
      <w:r w:rsidR="00456D05">
        <w:rPr>
          <w:color w:val="5A5B5E" w:themeColor="text1"/>
        </w:rPr>
        <w:t>’</w:t>
      </w:r>
      <w:r>
        <w:rPr>
          <w:color w:val="5A5B5E" w:themeColor="text1"/>
        </w:rPr>
        <w:t>équité du système d</w:t>
      </w:r>
      <w:r w:rsidR="00456D05">
        <w:rPr>
          <w:color w:val="5A5B5E" w:themeColor="text1"/>
        </w:rPr>
        <w:t>’</w:t>
      </w:r>
      <w:r>
        <w:rPr>
          <w:color w:val="5A5B5E" w:themeColor="text1"/>
        </w:rPr>
        <w:t xml:space="preserve">immigration. Quelques-uns d’entre eux </w:t>
      </w:r>
      <w:r w:rsidR="008961ED">
        <w:rPr>
          <w:color w:val="5A5B5E" w:themeColor="text1"/>
        </w:rPr>
        <w:t xml:space="preserve">s’inquiétaient des conséquences inattendues </w:t>
      </w:r>
      <w:r>
        <w:rPr>
          <w:color w:val="5A5B5E" w:themeColor="text1"/>
        </w:rPr>
        <w:t>qu</w:t>
      </w:r>
      <w:r w:rsidR="008E428A">
        <w:rPr>
          <w:color w:val="5A5B5E" w:themeColor="text1"/>
        </w:rPr>
        <w:t>’une telle</w:t>
      </w:r>
      <w:r>
        <w:rPr>
          <w:color w:val="5A5B5E" w:themeColor="text1"/>
        </w:rPr>
        <w:t xml:space="preserve"> </w:t>
      </w:r>
      <w:r w:rsidR="008E428A">
        <w:rPr>
          <w:color w:val="5A5B5E" w:themeColor="text1"/>
        </w:rPr>
        <w:t xml:space="preserve">mesure </w:t>
      </w:r>
      <w:r w:rsidR="008961ED">
        <w:rPr>
          <w:color w:val="5A5B5E" w:themeColor="text1"/>
        </w:rPr>
        <w:t xml:space="preserve">pourrait </w:t>
      </w:r>
      <w:r>
        <w:rPr>
          <w:color w:val="5A5B5E" w:themeColor="text1"/>
        </w:rPr>
        <w:t xml:space="preserve">avoir et </w:t>
      </w:r>
      <w:r w:rsidR="008E428A">
        <w:rPr>
          <w:color w:val="5A5B5E" w:themeColor="text1"/>
        </w:rPr>
        <w:t>on dit craindre</w:t>
      </w:r>
      <w:r>
        <w:rPr>
          <w:color w:val="5A5B5E" w:themeColor="text1"/>
        </w:rPr>
        <w:t xml:space="preserve"> que des demandeurs d’asile cherchant à entrer au Canada puisse tenter de le faire par des moyens de plus en plus dangereux et désespérés à l’avenir.</w:t>
      </w:r>
      <w:bookmarkStart w:id="20" w:name="_Hlk118381340"/>
    </w:p>
    <w:p w14:paraId="211134D8" w14:textId="2F67B7CC" w:rsidR="00C628ED" w:rsidRPr="00C628ED" w:rsidRDefault="08932058" w:rsidP="1B8D8C8B">
      <w:pPr>
        <w:pStyle w:val="Heading2"/>
      </w:pPr>
      <w:bookmarkStart w:id="21" w:name="_Toc155096714"/>
      <w:proofErr w:type="gramStart"/>
      <w:r>
        <w:t>Médias d’information</w:t>
      </w:r>
      <w:proofErr w:type="gramEnd"/>
      <w:r>
        <w:t xml:space="preserve"> (région du Grand Toronto, Nord-du-Québec, anglophones de centre</w:t>
      </w:r>
      <w:r w:rsidR="00C40D4B">
        <w:t>s</w:t>
      </w:r>
      <w:r>
        <w:t xml:space="preserve"> de moyenne taille et de </w:t>
      </w:r>
      <w:r w:rsidR="00C40D4B">
        <w:t>grands</w:t>
      </w:r>
      <w:r>
        <w:t xml:space="preserve"> centres du Québec, centre de moyenne taille de l’Ontario)</w:t>
      </w:r>
      <w:bookmarkEnd w:id="21"/>
      <w:r>
        <w:t xml:space="preserve"> </w:t>
      </w:r>
    </w:p>
    <w:p w14:paraId="105287C5" w14:textId="51CB278B" w:rsidR="00C628ED" w:rsidRPr="00C628ED" w:rsidRDefault="3B5DD5D6" w:rsidP="1009C4FF">
      <w:pPr>
        <w:rPr>
          <w:rFonts w:eastAsia="Segoe UI" w:cs="Segoe UI"/>
          <w:color w:val="5A5B5E" w:themeColor="text1"/>
        </w:rPr>
      </w:pPr>
      <w:r>
        <w:rPr>
          <w:color w:val="5A5B5E" w:themeColor="text1"/>
        </w:rPr>
        <w:t>Quatre groupes ont pris part à des discussions portant sur l</w:t>
      </w:r>
      <w:r w:rsidR="00456D05">
        <w:rPr>
          <w:color w:val="5A5B5E" w:themeColor="text1"/>
        </w:rPr>
        <w:t>’</w:t>
      </w:r>
      <w:r>
        <w:rPr>
          <w:color w:val="5A5B5E" w:themeColor="text1"/>
        </w:rPr>
        <w:t>industrie de l</w:t>
      </w:r>
      <w:r w:rsidR="00456D05">
        <w:rPr>
          <w:color w:val="5A5B5E" w:themeColor="text1"/>
        </w:rPr>
        <w:t>’</w:t>
      </w:r>
      <w:r>
        <w:rPr>
          <w:color w:val="5A5B5E" w:themeColor="text1"/>
        </w:rPr>
        <w:t>information au Canada. Interrogés sur le temps qu</w:t>
      </w:r>
      <w:r w:rsidR="00456D05">
        <w:rPr>
          <w:color w:val="5A5B5E" w:themeColor="text1"/>
        </w:rPr>
        <w:t>’</w:t>
      </w:r>
      <w:r>
        <w:rPr>
          <w:color w:val="5A5B5E" w:themeColor="text1"/>
        </w:rPr>
        <w:t>ils consacraient habituellement à lire, regarder ou écouter les actualités, les participants ont fourni un éventail de réponses, l</w:t>
      </w:r>
      <w:r w:rsidR="006D7742">
        <w:rPr>
          <w:color w:val="5A5B5E" w:themeColor="text1"/>
        </w:rPr>
        <w:t xml:space="preserve">a majorité </w:t>
      </w:r>
      <w:r>
        <w:rPr>
          <w:color w:val="5A5B5E" w:themeColor="text1"/>
        </w:rPr>
        <w:t>d</w:t>
      </w:r>
      <w:r w:rsidR="00456D05">
        <w:rPr>
          <w:color w:val="5A5B5E" w:themeColor="text1"/>
        </w:rPr>
        <w:t>’</w:t>
      </w:r>
      <w:r>
        <w:rPr>
          <w:color w:val="5A5B5E" w:themeColor="text1"/>
        </w:rPr>
        <w:t>entre eux déclarant consommer entre 30</w:t>
      </w:r>
      <w:r w:rsidR="00076D6C">
        <w:rPr>
          <w:color w:val="5A5B5E" w:themeColor="text1"/>
        </w:rPr>
        <w:t> </w:t>
      </w:r>
      <w:r>
        <w:rPr>
          <w:color w:val="5A5B5E" w:themeColor="text1"/>
        </w:rPr>
        <w:t>minutes et 1</w:t>
      </w:r>
      <w:r w:rsidR="00076D6C">
        <w:rPr>
          <w:color w:val="5A5B5E" w:themeColor="text1"/>
        </w:rPr>
        <w:t> </w:t>
      </w:r>
      <w:r>
        <w:rPr>
          <w:color w:val="5A5B5E" w:themeColor="text1"/>
        </w:rPr>
        <w:t>heure d</w:t>
      </w:r>
      <w:r w:rsidR="00456D05">
        <w:rPr>
          <w:color w:val="5A5B5E" w:themeColor="text1"/>
        </w:rPr>
        <w:t>’</w:t>
      </w:r>
      <w:r>
        <w:rPr>
          <w:color w:val="5A5B5E" w:themeColor="text1"/>
        </w:rPr>
        <w:t>actualités par jour. En précisant leurs principales sources d</w:t>
      </w:r>
      <w:r w:rsidR="00456D05">
        <w:rPr>
          <w:color w:val="5A5B5E" w:themeColor="text1"/>
        </w:rPr>
        <w:t>’</w:t>
      </w:r>
      <w:r>
        <w:rPr>
          <w:color w:val="5A5B5E" w:themeColor="text1"/>
        </w:rPr>
        <w:t>information, les participants ont surtout déclaré recourir à la télévision, aux sites Web d</w:t>
      </w:r>
      <w:r w:rsidR="00456D05">
        <w:rPr>
          <w:color w:val="5A5B5E" w:themeColor="text1"/>
        </w:rPr>
        <w:t>’</w:t>
      </w:r>
      <w:r>
        <w:rPr>
          <w:color w:val="5A5B5E" w:themeColor="text1"/>
        </w:rPr>
        <w:t>information et aux plateformes de médias sociaux pour se tenir au courant de l</w:t>
      </w:r>
      <w:r w:rsidR="00456D05">
        <w:rPr>
          <w:color w:val="5A5B5E" w:themeColor="text1"/>
        </w:rPr>
        <w:t>’</w:t>
      </w:r>
      <w:r>
        <w:rPr>
          <w:color w:val="5A5B5E" w:themeColor="text1"/>
        </w:rPr>
        <w:t xml:space="preserve">actualité. Les participants ont mentionné recourir </w:t>
      </w:r>
      <w:r w:rsidR="006D7742">
        <w:rPr>
          <w:color w:val="5A5B5E" w:themeColor="text1"/>
        </w:rPr>
        <w:t xml:space="preserve">tout particulièrement </w:t>
      </w:r>
      <w:r>
        <w:rPr>
          <w:color w:val="5A5B5E" w:themeColor="text1"/>
        </w:rPr>
        <w:t>à des organes d’information comme Radio-Canada, Global News, CP24, CNN et la BBC comme sources habituelles d</w:t>
      </w:r>
      <w:r w:rsidR="00456D05">
        <w:rPr>
          <w:color w:val="5A5B5E" w:themeColor="text1"/>
        </w:rPr>
        <w:t>’</w:t>
      </w:r>
      <w:r>
        <w:rPr>
          <w:color w:val="5A5B5E" w:themeColor="text1"/>
        </w:rPr>
        <w:t>informations télévisées</w:t>
      </w:r>
      <w:r w:rsidR="006D7742">
        <w:rPr>
          <w:color w:val="5A5B5E" w:themeColor="text1"/>
        </w:rPr>
        <w:t xml:space="preserve"> ou </w:t>
      </w:r>
      <w:r>
        <w:rPr>
          <w:color w:val="5A5B5E" w:themeColor="text1"/>
        </w:rPr>
        <w:t xml:space="preserve">numériques, tandis que ceux qui recouraient aux médias sociaux ont indiqué consulter des plateformes comme Facebook, X (anciennement Twitter), Instagram et </w:t>
      </w:r>
      <w:proofErr w:type="spellStart"/>
      <w:r>
        <w:rPr>
          <w:color w:val="5A5B5E" w:themeColor="text1"/>
        </w:rPr>
        <w:t>TikTok</w:t>
      </w:r>
      <w:proofErr w:type="spellEnd"/>
      <w:r>
        <w:rPr>
          <w:color w:val="5A5B5E" w:themeColor="text1"/>
        </w:rPr>
        <w:t>. Lorsqu</w:t>
      </w:r>
      <w:r w:rsidR="00456D05">
        <w:rPr>
          <w:color w:val="5A5B5E" w:themeColor="text1"/>
        </w:rPr>
        <w:t>’</w:t>
      </w:r>
      <w:r>
        <w:rPr>
          <w:color w:val="5A5B5E" w:themeColor="text1"/>
        </w:rPr>
        <w:t>on leur a demandé s</w:t>
      </w:r>
      <w:r w:rsidR="00456D05">
        <w:rPr>
          <w:color w:val="5A5B5E" w:themeColor="text1"/>
        </w:rPr>
        <w:t>’</w:t>
      </w:r>
      <w:r>
        <w:rPr>
          <w:color w:val="5A5B5E" w:themeColor="text1"/>
        </w:rPr>
        <w:t>ils pensaient que certaines sources d</w:t>
      </w:r>
      <w:r w:rsidR="00456D05">
        <w:rPr>
          <w:color w:val="5A5B5E" w:themeColor="text1"/>
        </w:rPr>
        <w:t>’</w:t>
      </w:r>
      <w:r>
        <w:rPr>
          <w:color w:val="5A5B5E" w:themeColor="text1"/>
        </w:rPr>
        <w:t>information étaient plus fiables que d</w:t>
      </w:r>
      <w:r w:rsidR="00456D05">
        <w:rPr>
          <w:color w:val="5A5B5E" w:themeColor="text1"/>
        </w:rPr>
        <w:t>’</w:t>
      </w:r>
      <w:r>
        <w:rPr>
          <w:color w:val="5A5B5E" w:themeColor="text1"/>
        </w:rPr>
        <w:t>autres, les participants se sont largement accordés à dire que les</w:t>
      </w:r>
      <w:r w:rsidR="006D7742">
        <w:rPr>
          <w:color w:val="5A5B5E" w:themeColor="text1"/>
        </w:rPr>
        <w:t xml:space="preserve"> nouvelles d’actualité</w:t>
      </w:r>
      <w:r>
        <w:rPr>
          <w:color w:val="5A5B5E" w:themeColor="text1"/>
        </w:rPr>
        <w:t xml:space="preserve">s </w:t>
      </w:r>
      <w:r w:rsidR="006D7742">
        <w:rPr>
          <w:color w:val="5A5B5E" w:themeColor="text1"/>
        </w:rPr>
        <w:t xml:space="preserve">que diffusaient </w:t>
      </w:r>
      <w:r>
        <w:rPr>
          <w:color w:val="5A5B5E" w:themeColor="text1"/>
        </w:rPr>
        <w:t>les médias traditionnels étaient généralement plus fiables que celles qu</w:t>
      </w:r>
      <w:r w:rsidR="00456D05">
        <w:rPr>
          <w:color w:val="5A5B5E" w:themeColor="text1"/>
        </w:rPr>
        <w:t>’</w:t>
      </w:r>
      <w:r>
        <w:rPr>
          <w:color w:val="5A5B5E" w:themeColor="text1"/>
        </w:rPr>
        <w:t xml:space="preserve">ils </w:t>
      </w:r>
      <w:r w:rsidR="006D7742">
        <w:rPr>
          <w:color w:val="5A5B5E" w:themeColor="text1"/>
        </w:rPr>
        <w:t>consultaient</w:t>
      </w:r>
      <w:r>
        <w:rPr>
          <w:color w:val="5A5B5E" w:themeColor="text1"/>
        </w:rPr>
        <w:t xml:space="preserve"> sur les médias sociaux. Certains participants ont fait valoir que les </w:t>
      </w:r>
      <w:r w:rsidR="006D7742">
        <w:rPr>
          <w:color w:val="5A5B5E" w:themeColor="text1"/>
        </w:rPr>
        <w:t>actualités</w:t>
      </w:r>
      <w:r>
        <w:rPr>
          <w:color w:val="5A5B5E" w:themeColor="text1"/>
        </w:rPr>
        <w:t xml:space="preserve"> diffusées sur les médias sociaux pouvaient souvent être rédigées par la personne qui les publiait et qu</w:t>
      </w:r>
      <w:r w:rsidR="00456D05">
        <w:rPr>
          <w:color w:val="5A5B5E" w:themeColor="text1"/>
        </w:rPr>
        <w:t>’</w:t>
      </w:r>
      <w:r>
        <w:rPr>
          <w:color w:val="5A5B5E" w:themeColor="text1"/>
        </w:rPr>
        <w:t xml:space="preserve">elles se fondaient davantage sur des opinions que sur des faits.  </w:t>
      </w:r>
    </w:p>
    <w:p w14:paraId="5353DB65" w14:textId="66287098" w:rsidR="00C628ED" w:rsidRPr="00C628ED" w:rsidRDefault="08932058" w:rsidP="1B8D8C8B">
      <w:pPr>
        <w:rPr>
          <w:rFonts w:eastAsia="Segoe UI" w:cs="Segoe UI"/>
          <w:color w:val="5A5B5E" w:themeColor="text1"/>
          <w:szCs w:val="20"/>
        </w:rPr>
      </w:pPr>
      <w:r>
        <w:rPr>
          <w:color w:val="5A5B5E" w:themeColor="text1"/>
        </w:rPr>
        <w:t>Invités à faire part de leurs impressions sur l</w:t>
      </w:r>
      <w:r w:rsidR="00456D05">
        <w:rPr>
          <w:color w:val="5A5B5E" w:themeColor="text1"/>
        </w:rPr>
        <w:t>’</w:t>
      </w:r>
      <w:r>
        <w:rPr>
          <w:color w:val="5A5B5E" w:themeColor="text1"/>
        </w:rPr>
        <w:t>évolution de l</w:t>
      </w:r>
      <w:r w:rsidR="00456D05">
        <w:rPr>
          <w:color w:val="5A5B5E" w:themeColor="text1"/>
        </w:rPr>
        <w:t>’</w:t>
      </w:r>
      <w:r>
        <w:rPr>
          <w:color w:val="5A5B5E" w:themeColor="text1"/>
        </w:rPr>
        <w:t xml:space="preserve">industrie des </w:t>
      </w:r>
      <w:proofErr w:type="gramStart"/>
      <w:r>
        <w:rPr>
          <w:color w:val="5A5B5E" w:themeColor="text1"/>
        </w:rPr>
        <w:t>médias d’information</w:t>
      </w:r>
      <w:proofErr w:type="gramEnd"/>
      <w:r>
        <w:rPr>
          <w:color w:val="5A5B5E" w:themeColor="text1"/>
        </w:rPr>
        <w:t xml:space="preserve"> au cours de la dernière décennie, un grand nombre d</w:t>
      </w:r>
      <w:r w:rsidR="00456D05">
        <w:rPr>
          <w:color w:val="5A5B5E" w:themeColor="text1"/>
        </w:rPr>
        <w:t>’</w:t>
      </w:r>
      <w:r>
        <w:rPr>
          <w:color w:val="5A5B5E" w:themeColor="text1"/>
        </w:rPr>
        <w:t>entre eux estimaient que les</w:t>
      </w:r>
      <w:r w:rsidR="006D7742">
        <w:rPr>
          <w:color w:val="5A5B5E" w:themeColor="text1"/>
        </w:rPr>
        <w:t xml:space="preserve"> nouvelles</w:t>
      </w:r>
      <w:r>
        <w:rPr>
          <w:color w:val="5A5B5E" w:themeColor="text1"/>
        </w:rPr>
        <w:t xml:space="preserve"> étaient maintenant davantage axées sur l</w:t>
      </w:r>
      <w:r w:rsidR="00456D05">
        <w:rPr>
          <w:color w:val="5A5B5E" w:themeColor="text1"/>
        </w:rPr>
        <w:t>’</w:t>
      </w:r>
      <w:r>
        <w:rPr>
          <w:color w:val="5A5B5E" w:themeColor="text1"/>
        </w:rPr>
        <w:t>opinion et qu</w:t>
      </w:r>
      <w:r w:rsidR="00456D05">
        <w:rPr>
          <w:color w:val="5A5B5E" w:themeColor="text1"/>
        </w:rPr>
        <w:t>’</w:t>
      </w:r>
      <w:r>
        <w:rPr>
          <w:color w:val="5A5B5E" w:themeColor="text1"/>
        </w:rPr>
        <w:t>elles étaient devenues plus sensationnalistes au cours de ces dernières années. Plusieurs d</w:t>
      </w:r>
      <w:r w:rsidR="00456D05">
        <w:rPr>
          <w:color w:val="5A5B5E" w:themeColor="text1"/>
        </w:rPr>
        <w:t>’</w:t>
      </w:r>
      <w:r>
        <w:rPr>
          <w:color w:val="5A5B5E" w:themeColor="text1"/>
        </w:rPr>
        <w:t>entre eux ont également évoqué la nature plus instantanée de l</w:t>
      </w:r>
      <w:r w:rsidR="00456D05">
        <w:rPr>
          <w:color w:val="5A5B5E" w:themeColor="text1"/>
        </w:rPr>
        <w:t>’</w:t>
      </w:r>
      <w:r>
        <w:rPr>
          <w:color w:val="5A5B5E" w:themeColor="text1"/>
        </w:rPr>
        <w:t>information aujourd</w:t>
      </w:r>
      <w:r w:rsidR="00456D05">
        <w:rPr>
          <w:color w:val="5A5B5E" w:themeColor="text1"/>
        </w:rPr>
        <w:t>’</w:t>
      </w:r>
      <w:r>
        <w:rPr>
          <w:color w:val="5A5B5E" w:themeColor="text1"/>
        </w:rPr>
        <w:t>hui, estimant que cela était dû à l</w:t>
      </w:r>
      <w:r w:rsidR="00456D05">
        <w:rPr>
          <w:color w:val="5A5B5E" w:themeColor="text1"/>
        </w:rPr>
        <w:t>’</w:t>
      </w:r>
      <w:r>
        <w:rPr>
          <w:color w:val="5A5B5E" w:themeColor="text1"/>
        </w:rPr>
        <w:t>avènement des médias sociaux et à la capacité qu</w:t>
      </w:r>
      <w:r w:rsidR="00456D05">
        <w:rPr>
          <w:color w:val="5A5B5E" w:themeColor="text1"/>
        </w:rPr>
        <w:t>’</w:t>
      </w:r>
      <w:r>
        <w:rPr>
          <w:color w:val="5A5B5E" w:themeColor="text1"/>
        </w:rPr>
        <w:t>ont les utilisateurs à publier</w:t>
      </w:r>
      <w:r w:rsidR="006D7742">
        <w:rPr>
          <w:color w:val="5A5B5E" w:themeColor="text1"/>
        </w:rPr>
        <w:t xml:space="preserve">, en temps réel, </w:t>
      </w:r>
      <w:r>
        <w:rPr>
          <w:color w:val="5A5B5E" w:themeColor="text1"/>
        </w:rPr>
        <w:t>des mises à jour concernant des événements au fur et à mesure qu</w:t>
      </w:r>
      <w:r w:rsidR="00456D05">
        <w:rPr>
          <w:color w:val="5A5B5E" w:themeColor="text1"/>
        </w:rPr>
        <w:t>’</w:t>
      </w:r>
      <w:r>
        <w:rPr>
          <w:color w:val="5A5B5E" w:themeColor="text1"/>
        </w:rPr>
        <w:t>ils se produisen</w:t>
      </w:r>
      <w:r w:rsidR="006D7742">
        <w:rPr>
          <w:color w:val="5A5B5E" w:themeColor="text1"/>
        </w:rPr>
        <w:t>t</w:t>
      </w:r>
      <w:r>
        <w:rPr>
          <w:color w:val="5A5B5E" w:themeColor="text1"/>
        </w:rPr>
        <w:t xml:space="preserve">. </w:t>
      </w:r>
      <w:r w:rsidR="006D7742">
        <w:rPr>
          <w:color w:val="5A5B5E" w:themeColor="text1"/>
        </w:rPr>
        <w:t>P</w:t>
      </w:r>
      <w:r>
        <w:rPr>
          <w:color w:val="5A5B5E" w:themeColor="text1"/>
        </w:rPr>
        <w:t>resque tous les participants estimaient que les Canadiens disposaient aujourd</w:t>
      </w:r>
      <w:r w:rsidR="00456D05">
        <w:rPr>
          <w:color w:val="5A5B5E" w:themeColor="text1"/>
        </w:rPr>
        <w:t>’</w:t>
      </w:r>
      <w:r>
        <w:rPr>
          <w:color w:val="5A5B5E" w:themeColor="text1"/>
        </w:rPr>
        <w:t xml:space="preserve">hui de moyens bien plus </w:t>
      </w:r>
      <w:r w:rsidR="006D7742">
        <w:rPr>
          <w:color w:val="5A5B5E" w:themeColor="text1"/>
        </w:rPr>
        <w:t>diversifiés</w:t>
      </w:r>
      <w:r>
        <w:rPr>
          <w:color w:val="5A5B5E" w:themeColor="text1"/>
        </w:rPr>
        <w:t xml:space="preserve"> d</w:t>
      </w:r>
      <w:r w:rsidR="00456D05">
        <w:rPr>
          <w:color w:val="5A5B5E" w:themeColor="text1"/>
        </w:rPr>
        <w:t>’</w:t>
      </w:r>
      <w:r>
        <w:rPr>
          <w:color w:val="5A5B5E" w:themeColor="text1"/>
        </w:rPr>
        <w:t>accéder à l</w:t>
      </w:r>
      <w:r w:rsidR="00456D05">
        <w:rPr>
          <w:color w:val="5A5B5E" w:themeColor="text1"/>
        </w:rPr>
        <w:t>’</w:t>
      </w:r>
      <w:r>
        <w:rPr>
          <w:color w:val="5A5B5E" w:themeColor="text1"/>
        </w:rPr>
        <w:t>information qu</w:t>
      </w:r>
      <w:r w:rsidR="00456D05">
        <w:rPr>
          <w:color w:val="5A5B5E" w:themeColor="text1"/>
        </w:rPr>
        <w:t>’</w:t>
      </w:r>
      <w:r>
        <w:rPr>
          <w:color w:val="5A5B5E" w:themeColor="text1"/>
        </w:rPr>
        <w:t>il y a dix ans et la plupart avaient l</w:t>
      </w:r>
      <w:r w:rsidR="00456D05">
        <w:rPr>
          <w:color w:val="5A5B5E" w:themeColor="text1"/>
        </w:rPr>
        <w:t>’</w:t>
      </w:r>
      <w:r>
        <w:rPr>
          <w:color w:val="5A5B5E" w:themeColor="text1"/>
        </w:rPr>
        <w:t>impression qu</w:t>
      </w:r>
      <w:r w:rsidR="00456D05">
        <w:rPr>
          <w:color w:val="5A5B5E" w:themeColor="text1"/>
        </w:rPr>
        <w:t>’</w:t>
      </w:r>
      <w:r>
        <w:rPr>
          <w:color w:val="5A5B5E" w:themeColor="text1"/>
        </w:rPr>
        <w:t xml:space="preserve">il y avait </w:t>
      </w:r>
      <w:r w:rsidR="0029075C">
        <w:rPr>
          <w:color w:val="5A5B5E" w:themeColor="text1"/>
        </w:rPr>
        <w:t>aujourd</w:t>
      </w:r>
      <w:r w:rsidR="00456D05">
        <w:rPr>
          <w:color w:val="5A5B5E" w:themeColor="text1"/>
        </w:rPr>
        <w:t>’</w:t>
      </w:r>
      <w:r w:rsidR="0029075C">
        <w:rPr>
          <w:color w:val="5A5B5E" w:themeColor="text1"/>
        </w:rPr>
        <w:t xml:space="preserve">hui </w:t>
      </w:r>
      <w:r>
        <w:rPr>
          <w:color w:val="5A5B5E" w:themeColor="text1"/>
        </w:rPr>
        <w:t>plus d</w:t>
      </w:r>
      <w:r w:rsidR="00456D05">
        <w:rPr>
          <w:color w:val="5A5B5E" w:themeColor="text1"/>
        </w:rPr>
        <w:t>’</w:t>
      </w:r>
      <w:r>
        <w:rPr>
          <w:color w:val="5A5B5E" w:themeColor="text1"/>
        </w:rPr>
        <w:t>organes d</w:t>
      </w:r>
      <w:r w:rsidR="00456D05">
        <w:rPr>
          <w:color w:val="5A5B5E" w:themeColor="text1"/>
        </w:rPr>
        <w:t>’</w:t>
      </w:r>
      <w:r>
        <w:rPr>
          <w:color w:val="5A5B5E" w:themeColor="text1"/>
        </w:rPr>
        <w:t>information au Canada qu</w:t>
      </w:r>
      <w:r w:rsidR="00456D05">
        <w:rPr>
          <w:color w:val="5A5B5E" w:themeColor="text1"/>
        </w:rPr>
        <w:t>’</w:t>
      </w:r>
      <w:r>
        <w:rPr>
          <w:color w:val="5A5B5E" w:themeColor="text1"/>
        </w:rPr>
        <w:t>il y en avait dans le passé. De nombreux participants vivant dans des régions plus rurales ou des centres de taille moyenne estimaient que la couverture médiatique d</w:t>
      </w:r>
      <w:r w:rsidR="00456D05">
        <w:rPr>
          <w:color w:val="5A5B5E" w:themeColor="text1"/>
        </w:rPr>
        <w:t>’</w:t>
      </w:r>
      <w:r>
        <w:rPr>
          <w:color w:val="5A5B5E" w:themeColor="text1"/>
        </w:rPr>
        <w:t xml:space="preserve">événements locaux au sein de leur collectivité </w:t>
      </w:r>
      <w:r>
        <w:rPr>
          <w:color w:val="5A5B5E" w:themeColor="text1"/>
        </w:rPr>
        <w:lastRenderedPageBreak/>
        <w:t>était beaucoup moins importante et que la plupart des nouvelles qu</w:t>
      </w:r>
      <w:r w:rsidR="00456D05">
        <w:rPr>
          <w:color w:val="5A5B5E" w:themeColor="text1"/>
        </w:rPr>
        <w:t>’</w:t>
      </w:r>
      <w:r>
        <w:rPr>
          <w:color w:val="5A5B5E" w:themeColor="text1"/>
        </w:rPr>
        <w:t xml:space="preserve">ils recevaient étaient principalement axées sur des événements nationaux ou mondiaux.  </w:t>
      </w:r>
    </w:p>
    <w:p w14:paraId="7799521B" w14:textId="54CE7232" w:rsidR="00C628ED" w:rsidRPr="00C628ED" w:rsidRDefault="08932058" w:rsidP="00C628ED">
      <w:r>
        <w:rPr>
          <w:color w:val="5A5B5E" w:themeColor="text1"/>
        </w:rPr>
        <w:t>Après avoir été informés que le nombre de médias au Canada et d</w:t>
      </w:r>
      <w:r w:rsidR="00456D05">
        <w:rPr>
          <w:color w:val="5A5B5E" w:themeColor="text1"/>
        </w:rPr>
        <w:t>’</w:t>
      </w:r>
      <w:r>
        <w:rPr>
          <w:color w:val="5A5B5E" w:themeColor="text1"/>
        </w:rPr>
        <w:t>emplois dans le journalisme avait diminué au cours des dernières années, un grand nombre de participants estimaient que cela était principalement dû au fait que les Canadiens semblaient se fier de plus en plus à Internet et aux médias sociaux comme source d</w:t>
      </w:r>
      <w:r w:rsidR="00456D05">
        <w:rPr>
          <w:color w:val="5A5B5E" w:themeColor="text1"/>
        </w:rPr>
        <w:t>’</w:t>
      </w:r>
      <w:r>
        <w:rPr>
          <w:color w:val="5A5B5E" w:themeColor="text1"/>
        </w:rPr>
        <w:t>information. Plusieurs d</w:t>
      </w:r>
      <w:r w:rsidR="00456D05">
        <w:rPr>
          <w:color w:val="5A5B5E" w:themeColor="text1"/>
        </w:rPr>
        <w:t>’</w:t>
      </w:r>
      <w:r>
        <w:rPr>
          <w:color w:val="5A5B5E" w:themeColor="text1"/>
        </w:rPr>
        <w:t xml:space="preserve">entre eux </w:t>
      </w:r>
      <w:r w:rsidR="0029075C">
        <w:rPr>
          <w:color w:val="5A5B5E" w:themeColor="text1"/>
        </w:rPr>
        <w:t>étaient d’avis</w:t>
      </w:r>
      <w:r>
        <w:rPr>
          <w:color w:val="5A5B5E" w:themeColor="text1"/>
        </w:rPr>
        <w:t xml:space="preserve"> qu</w:t>
      </w:r>
      <w:r w:rsidR="00456D05">
        <w:rPr>
          <w:color w:val="5A5B5E" w:themeColor="text1"/>
        </w:rPr>
        <w:t>’</w:t>
      </w:r>
      <w:r>
        <w:rPr>
          <w:color w:val="5A5B5E" w:themeColor="text1"/>
        </w:rPr>
        <w:t xml:space="preserve">étant donné que les gens pouvaient désormais instantanément accéder aux nouvelles de partout au Canada et du monde entier </w:t>
      </w:r>
      <w:r w:rsidR="007C0BDF">
        <w:rPr>
          <w:color w:val="5A5B5E" w:themeColor="text1"/>
        </w:rPr>
        <w:t>au moyen d</w:t>
      </w:r>
      <w:r w:rsidR="00456D05">
        <w:rPr>
          <w:color w:val="5A5B5E" w:themeColor="text1"/>
        </w:rPr>
        <w:t>’</w:t>
      </w:r>
      <w:r>
        <w:rPr>
          <w:color w:val="5A5B5E" w:themeColor="text1"/>
        </w:rPr>
        <w:t>appareils tels que les téléphones intelligents, il n</w:t>
      </w:r>
      <w:r w:rsidR="00456D05">
        <w:rPr>
          <w:color w:val="5A5B5E" w:themeColor="text1"/>
        </w:rPr>
        <w:t>’</w:t>
      </w:r>
      <w:r>
        <w:rPr>
          <w:color w:val="5A5B5E" w:themeColor="text1"/>
        </w:rPr>
        <w:t>était désormais plus aussi important d</w:t>
      </w:r>
      <w:r w:rsidR="00456D05">
        <w:rPr>
          <w:color w:val="5A5B5E" w:themeColor="text1"/>
        </w:rPr>
        <w:t>’</w:t>
      </w:r>
      <w:r>
        <w:rPr>
          <w:color w:val="5A5B5E" w:themeColor="text1"/>
        </w:rPr>
        <w:t>avoir accès à des nouvelles produites localement à la télévision ou dans la presse écrite. Lorsqu</w:t>
      </w:r>
      <w:r w:rsidR="00456D05">
        <w:rPr>
          <w:color w:val="5A5B5E" w:themeColor="text1"/>
        </w:rPr>
        <w:t>’</w:t>
      </w:r>
      <w:r>
        <w:rPr>
          <w:color w:val="5A5B5E" w:themeColor="text1"/>
        </w:rPr>
        <w:t>on leur a demandé dans quelle mesure cette diminution du nombre d</w:t>
      </w:r>
      <w:r w:rsidR="00456D05">
        <w:rPr>
          <w:color w:val="5A5B5E" w:themeColor="text1"/>
        </w:rPr>
        <w:t>’</w:t>
      </w:r>
      <w:r>
        <w:rPr>
          <w:color w:val="5A5B5E" w:themeColor="text1"/>
        </w:rPr>
        <w:t xml:space="preserve">organes de presse canadiens les préoccupait, seul un petit nombre </w:t>
      </w:r>
      <w:r w:rsidR="0029075C">
        <w:rPr>
          <w:color w:val="5A5B5E" w:themeColor="text1"/>
        </w:rPr>
        <w:t>de participants</w:t>
      </w:r>
      <w:r>
        <w:rPr>
          <w:color w:val="5A5B5E" w:themeColor="text1"/>
        </w:rPr>
        <w:t xml:space="preserve"> s</w:t>
      </w:r>
      <w:r w:rsidR="00456D05">
        <w:rPr>
          <w:color w:val="5A5B5E" w:themeColor="text1"/>
        </w:rPr>
        <w:t>’</w:t>
      </w:r>
      <w:r>
        <w:rPr>
          <w:color w:val="5A5B5E" w:themeColor="text1"/>
        </w:rPr>
        <w:t>est dit inquiet à ce sujet. Si certains d</w:t>
      </w:r>
      <w:r w:rsidR="00456D05">
        <w:rPr>
          <w:color w:val="5A5B5E" w:themeColor="text1"/>
        </w:rPr>
        <w:t>’</w:t>
      </w:r>
      <w:r>
        <w:rPr>
          <w:color w:val="5A5B5E" w:themeColor="text1"/>
        </w:rPr>
        <w:t xml:space="preserve">entre eux se </w:t>
      </w:r>
      <w:r w:rsidR="0029075C">
        <w:rPr>
          <w:color w:val="5A5B5E" w:themeColor="text1"/>
        </w:rPr>
        <w:t>disaient</w:t>
      </w:r>
      <w:r>
        <w:rPr>
          <w:color w:val="5A5B5E" w:themeColor="text1"/>
        </w:rPr>
        <w:t xml:space="preserve"> </w:t>
      </w:r>
      <w:r w:rsidR="0029075C">
        <w:rPr>
          <w:color w:val="5A5B5E" w:themeColor="text1"/>
        </w:rPr>
        <w:t>craindre</w:t>
      </w:r>
      <w:r>
        <w:rPr>
          <w:color w:val="5A5B5E" w:themeColor="text1"/>
        </w:rPr>
        <w:t xml:space="preserve"> que cette diminution du nombre d</w:t>
      </w:r>
      <w:r w:rsidR="00456D05">
        <w:rPr>
          <w:color w:val="5A5B5E" w:themeColor="text1"/>
        </w:rPr>
        <w:t>’</w:t>
      </w:r>
      <w:r>
        <w:rPr>
          <w:color w:val="5A5B5E" w:themeColor="text1"/>
        </w:rPr>
        <w:t>organes d</w:t>
      </w:r>
      <w:r w:rsidR="00456D05">
        <w:rPr>
          <w:color w:val="5A5B5E" w:themeColor="text1"/>
        </w:rPr>
        <w:t>’</w:t>
      </w:r>
      <w:r>
        <w:rPr>
          <w:color w:val="5A5B5E" w:themeColor="text1"/>
        </w:rPr>
        <w:t>information p</w:t>
      </w:r>
      <w:r w:rsidR="0029075C">
        <w:rPr>
          <w:color w:val="5A5B5E" w:themeColor="text1"/>
        </w:rPr>
        <w:t>uisse</w:t>
      </w:r>
      <w:r>
        <w:rPr>
          <w:color w:val="5A5B5E" w:themeColor="text1"/>
        </w:rPr>
        <w:t xml:space="preserve"> conduire à une réduction du nombre de sources légitimes d</w:t>
      </w:r>
      <w:r w:rsidR="00456D05">
        <w:rPr>
          <w:color w:val="5A5B5E" w:themeColor="text1"/>
        </w:rPr>
        <w:t>’</w:t>
      </w:r>
      <w:r>
        <w:rPr>
          <w:color w:val="5A5B5E" w:themeColor="text1"/>
        </w:rPr>
        <w:t>information à disposition des Canadiens, la plupart d</w:t>
      </w:r>
      <w:r w:rsidR="00456D05">
        <w:rPr>
          <w:color w:val="5A5B5E" w:themeColor="text1"/>
        </w:rPr>
        <w:t>’</w:t>
      </w:r>
      <w:r>
        <w:rPr>
          <w:color w:val="5A5B5E" w:themeColor="text1"/>
        </w:rPr>
        <w:t>entre eux estimaient que cela ne poserait pas de problème tant que les principaux organes d</w:t>
      </w:r>
      <w:r w:rsidR="00456D05">
        <w:rPr>
          <w:color w:val="5A5B5E" w:themeColor="text1"/>
        </w:rPr>
        <w:t>’</w:t>
      </w:r>
      <w:r>
        <w:rPr>
          <w:color w:val="5A5B5E" w:themeColor="text1"/>
        </w:rPr>
        <w:t>information, comme Radio-Canada, CTV et Global News, continueraient</w:t>
      </w:r>
      <w:r w:rsidR="0029075C">
        <w:rPr>
          <w:color w:val="5A5B5E" w:themeColor="text1"/>
        </w:rPr>
        <w:t xml:space="preserve"> de</w:t>
      </w:r>
      <w:r>
        <w:rPr>
          <w:color w:val="5A5B5E" w:themeColor="text1"/>
        </w:rPr>
        <w:t xml:space="preserve"> fournir de l’information fiable.  </w:t>
      </w:r>
    </w:p>
    <w:p w14:paraId="0940B314" w14:textId="7553E78E" w:rsidR="00C628ED" w:rsidRDefault="08932058" w:rsidP="1B8D8C8B">
      <w:pPr>
        <w:rPr>
          <w:color w:val="5A5B5E" w:themeColor="text1"/>
        </w:rPr>
      </w:pPr>
      <w:r>
        <w:rPr>
          <w:color w:val="5A5B5E" w:themeColor="text1"/>
        </w:rPr>
        <w:t>À la question de savoir si la protection et le soutien de l</w:t>
      </w:r>
      <w:r w:rsidR="00456D05">
        <w:rPr>
          <w:color w:val="5A5B5E" w:themeColor="text1"/>
        </w:rPr>
        <w:t>’</w:t>
      </w:r>
      <w:r>
        <w:rPr>
          <w:color w:val="5A5B5E" w:themeColor="text1"/>
        </w:rPr>
        <w:t>industrie canadienne de l</w:t>
      </w:r>
      <w:r w:rsidR="00456D05">
        <w:rPr>
          <w:color w:val="5A5B5E" w:themeColor="text1"/>
        </w:rPr>
        <w:t>’</w:t>
      </w:r>
      <w:r>
        <w:rPr>
          <w:color w:val="5A5B5E" w:themeColor="text1"/>
        </w:rPr>
        <w:t>information devraient constituer une priorité pour le gouvernement fédéral, peu d</w:t>
      </w:r>
      <w:r w:rsidR="00456D05">
        <w:rPr>
          <w:color w:val="5A5B5E" w:themeColor="text1"/>
        </w:rPr>
        <w:t>’</w:t>
      </w:r>
      <w:r>
        <w:rPr>
          <w:color w:val="5A5B5E" w:themeColor="text1"/>
        </w:rPr>
        <w:t>entre eux ont répondu par l</w:t>
      </w:r>
      <w:r w:rsidR="00456D05">
        <w:rPr>
          <w:color w:val="5A5B5E" w:themeColor="text1"/>
        </w:rPr>
        <w:t>’</w:t>
      </w:r>
      <w:r>
        <w:rPr>
          <w:color w:val="5A5B5E" w:themeColor="text1"/>
        </w:rPr>
        <w:t>affirmative. S</w:t>
      </w:r>
      <w:r w:rsidR="00456D05">
        <w:rPr>
          <w:color w:val="5A5B5E" w:themeColor="text1"/>
        </w:rPr>
        <w:t>’</w:t>
      </w:r>
      <w:r>
        <w:rPr>
          <w:color w:val="5A5B5E" w:themeColor="text1"/>
        </w:rPr>
        <w:t xml:space="preserve">il était largement admis que le gouvernement du Canada devait continuer à faire en sorte que les </w:t>
      </w:r>
      <w:r w:rsidR="0029075C">
        <w:rPr>
          <w:color w:val="5A5B5E" w:themeColor="text1"/>
        </w:rPr>
        <w:t>nouvelles d’actualité</w:t>
      </w:r>
      <w:r>
        <w:rPr>
          <w:color w:val="5A5B5E" w:themeColor="text1"/>
        </w:rPr>
        <w:t xml:space="preserve"> soient largement accessibles à tous les Canadiens dans la langue officielle de leur choix, seul un petit nombre de participants estimaient que l</w:t>
      </w:r>
      <w:r w:rsidR="00456D05">
        <w:rPr>
          <w:color w:val="5A5B5E" w:themeColor="text1"/>
        </w:rPr>
        <w:t>’</w:t>
      </w:r>
      <w:r>
        <w:rPr>
          <w:color w:val="5A5B5E" w:themeColor="text1"/>
        </w:rPr>
        <w:t>industrie de l</w:t>
      </w:r>
      <w:r w:rsidR="00456D05">
        <w:rPr>
          <w:color w:val="5A5B5E" w:themeColor="text1"/>
        </w:rPr>
        <w:t>’</w:t>
      </w:r>
      <w:r>
        <w:rPr>
          <w:color w:val="5A5B5E" w:themeColor="text1"/>
        </w:rPr>
        <w:t>information en général devait constituer une priorité de premier ordre à l</w:t>
      </w:r>
      <w:r w:rsidR="00456D05">
        <w:rPr>
          <w:color w:val="5A5B5E" w:themeColor="text1"/>
        </w:rPr>
        <w:t>’</w:t>
      </w:r>
      <w:r>
        <w:rPr>
          <w:color w:val="5A5B5E" w:themeColor="text1"/>
        </w:rPr>
        <w:t>heure actuelle. Après qu</w:t>
      </w:r>
      <w:r w:rsidR="00456D05">
        <w:rPr>
          <w:color w:val="5A5B5E" w:themeColor="text1"/>
        </w:rPr>
        <w:t>’</w:t>
      </w:r>
      <w:r>
        <w:rPr>
          <w:color w:val="5A5B5E" w:themeColor="text1"/>
        </w:rPr>
        <w:t xml:space="preserve">on leur eut fourni des </w:t>
      </w:r>
      <w:r w:rsidR="0029075C">
        <w:rPr>
          <w:color w:val="5A5B5E" w:themeColor="text1"/>
        </w:rPr>
        <w:t>renseignements</w:t>
      </w:r>
      <w:r>
        <w:rPr>
          <w:color w:val="5A5B5E" w:themeColor="text1"/>
        </w:rPr>
        <w:t xml:space="preserve"> sur la nouvelle obligation</w:t>
      </w:r>
      <w:r w:rsidR="0029075C">
        <w:rPr>
          <w:color w:val="5A5B5E" w:themeColor="text1"/>
        </w:rPr>
        <w:t>,</w:t>
      </w:r>
      <w:r>
        <w:rPr>
          <w:color w:val="5A5B5E" w:themeColor="text1"/>
        </w:rPr>
        <w:t xml:space="preserve"> imposée par le gouvernement fédéral à certaines grandes plateformes numériques</w:t>
      </w:r>
      <w:r w:rsidR="0029075C">
        <w:rPr>
          <w:color w:val="5A5B5E" w:themeColor="text1"/>
        </w:rPr>
        <w:t>,</w:t>
      </w:r>
      <w:r>
        <w:rPr>
          <w:color w:val="5A5B5E" w:themeColor="text1"/>
        </w:rPr>
        <w:t xml:space="preserve"> de rémunérer les organes de presse pour les articles qu</w:t>
      </w:r>
      <w:r w:rsidR="00456D05">
        <w:rPr>
          <w:color w:val="5A5B5E" w:themeColor="text1"/>
        </w:rPr>
        <w:t>’</w:t>
      </w:r>
      <w:r>
        <w:rPr>
          <w:color w:val="5A5B5E" w:themeColor="text1"/>
        </w:rPr>
        <w:t xml:space="preserve">ils hébergent sur leurs plateformes, les participants ont eu des réactions mitigées. Les participants en faveur de cette mesure estimaient que des </w:t>
      </w:r>
      <w:r w:rsidR="005E0CA6">
        <w:rPr>
          <w:color w:val="5A5B5E" w:themeColor="text1"/>
        </w:rPr>
        <w:t>nouvelles</w:t>
      </w:r>
      <w:r>
        <w:rPr>
          <w:color w:val="5A5B5E" w:themeColor="text1"/>
        </w:rPr>
        <w:t xml:space="preserve"> locales et des pratiques journalistiques solides étaient essentielles pour tenir </w:t>
      </w:r>
      <w:r w:rsidR="005E0CA6">
        <w:rPr>
          <w:color w:val="5A5B5E" w:themeColor="text1"/>
        </w:rPr>
        <w:t xml:space="preserve">une population </w:t>
      </w:r>
      <w:r>
        <w:rPr>
          <w:color w:val="5A5B5E" w:themeColor="text1"/>
        </w:rPr>
        <w:t>informée des événements se déroul</w:t>
      </w:r>
      <w:r w:rsidR="005E0CA6">
        <w:rPr>
          <w:color w:val="5A5B5E" w:themeColor="text1"/>
        </w:rPr>
        <w:t>a</w:t>
      </w:r>
      <w:r>
        <w:rPr>
          <w:color w:val="5A5B5E" w:themeColor="text1"/>
        </w:rPr>
        <w:t xml:space="preserve">nt </w:t>
      </w:r>
      <w:r w:rsidR="005E0CA6">
        <w:rPr>
          <w:color w:val="5A5B5E" w:themeColor="text1"/>
        </w:rPr>
        <w:t>autour d’eux</w:t>
      </w:r>
      <w:r>
        <w:rPr>
          <w:color w:val="5A5B5E" w:themeColor="text1"/>
        </w:rPr>
        <w:t xml:space="preserve"> et que, si aucune mesure n</w:t>
      </w:r>
      <w:r w:rsidR="00456D05">
        <w:rPr>
          <w:color w:val="5A5B5E" w:themeColor="text1"/>
        </w:rPr>
        <w:t>’</w:t>
      </w:r>
      <w:r>
        <w:rPr>
          <w:color w:val="5A5B5E" w:themeColor="text1"/>
        </w:rPr>
        <w:t>était prise pour protéger ces médias, il est probable que le nombre d</w:t>
      </w:r>
      <w:r w:rsidR="00456D05">
        <w:rPr>
          <w:color w:val="5A5B5E" w:themeColor="text1"/>
        </w:rPr>
        <w:t>’</w:t>
      </w:r>
      <w:r>
        <w:rPr>
          <w:color w:val="5A5B5E" w:themeColor="text1"/>
        </w:rPr>
        <w:t>organes d</w:t>
      </w:r>
      <w:r w:rsidR="00456D05">
        <w:rPr>
          <w:color w:val="5A5B5E" w:themeColor="text1"/>
        </w:rPr>
        <w:t>’</w:t>
      </w:r>
      <w:r>
        <w:rPr>
          <w:color w:val="5A5B5E" w:themeColor="text1"/>
        </w:rPr>
        <w:t>information canadiens officiels diminue à l</w:t>
      </w:r>
      <w:r w:rsidR="00456D05">
        <w:rPr>
          <w:color w:val="5A5B5E" w:themeColor="text1"/>
        </w:rPr>
        <w:t>’</w:t>
      </w:r>
      <w:r>
        <w:rPr>
          <w:color w:val="5A5B5E" w:themeColor="text1"/>
        </w:rPr>
        <w:t>avenir.</w:t>
      </w:r>
      <w:r w:rsidR="005E0CA6">
        <w:rPr>
          <w:color w:val="5A5B5E" w:themeColor="text1"/>
        </w:rPr>
        <w:t xml:space="preserve"> </w:t>
      </w:r>
      <w:r>
        <w:rPr>
          <w:color w:val="5A5B5E" w:themeColor="text1"/>
        </w:rPr>
        <w:t>Les participants qui s’opposaient à cette mesure estimaient que l’exigence selon laquelle les plateformes numériques devraient payer pour les nouvelles d’actualité qui y sont diffusées pourrait avoir pour conséquence involontaire de réduire le nombre d</w:t>
      </w:r>
      <w:r w:rsidR="00456D05">
        <w:rPr>
          <w:color w:val="5A5B5E" w:themeColor="text1"/>
        </w:rPr>
        <w:t>’</w:t>
      </w:r>
      <w:r>
        <w:rPr>
          <w:color w:val="5A5B5E" w:themeColor="text1"/>
        </w:rPr>
        <w:t>informations auxquelles ont accès les Canadiens, en particulier ceux d’entre eux qui s</w:t>
      </w:r>
      <w:r w:rsidR="00456D05">
        <w:rPr>
          <w:color w:val="5A5B5E" w:themeColor="text1"/>
        </w:rPr>
        <w:t>’</w:t>
      </w:r>
      <w:r>
        <w:rPr>
          <w:color w:val="5A5B5E" w:themeColor="text1"/>
        </w:rPr>
        <w:t>informent principalement par le biais des médias sociaux. Quelques-uns d</w:t>
      </w:r>
      <w:r w:rsidR="00456D05">
        <w:rPr>
          <w:color w:val="5A5B5E" w:themeColor="text1"/>
        </w:rPr>
        <w:t>’</w:t>
      </w:r>
      <w:r>
        <w:rPr>
          <w:color w:val="5A5B5E" w:themeColor="text1"/>
        </w:rPr>
        <w:t>entre eux se sont dit d</w:t>
      </w:r>
      <w:r w:rsidR="00456D05">
        <w:rPr>
          <w:color w:val="5A5B5E" w:themeColor="text1"/>
        </w:rPr>
        <w:t>’</w:t>
      </w:r>
      <w:r>
        <w:rPr>
          <w:color w:val="5A5B5E" w:themeColor="text1"/>
        </w:rPr>
        <w:t>avis qu</w:t>
      </w:r>
      <w:r w:rsidR="00456D05">
        <w:rPr>
          <w:color w:val="5A5B5E" w:themeColor="text1"/>
        </w:rPr>
        <w:t>’</w:t>
      </w:r>
      <w:r>
        <w:rPr>
          <w:color w:val="5A5B5E" w:themeColor="text1"/>
        </w:rPr>
        <w:t>au lieu de constituer un inconvénient, il était avantageux pour les organes d</w:t>
      </w:r>
      <w:r w:rsidR="00456D05">
        <w:rPr>
          <w:color w:val="5A5B5E" w:themeColor="text1"/>
        </w:rPr>
        <w:t>’</w:t>
      </w:r>
      <w:r>
        <w:rPr>
          <w:color w:val="5A5B5E" w:themeColor="text1"/>
        </w:rPr>
        <w:t xml:space="preserve">information canadiens que leurs nouvelles soient </w:t>
      </w:r>
      <w:r w:rsidR="005E0CA6">
        <w:rPr>
          <w:color w:val="5A5B5E" w:themeColor="text1"/>
        </w:rPr>
        <w:t>mises en commun</w:t>
      </w:r>
      <w:r>
        <w:rPr>
          <w:color w:val="5A5B5E" w:themeColor="text1"/>
        </w:rPr>
        <w:t xml:space="preserve"> sur les médias sociaux, car cela permettait d</w:t>
      </w:r>
      <w:r w:rsidR="00456D05">
        <w:rPr>
          <w:color w:val="5A5B5E" w:themeColor="text1"/>
        </w:rPr>
        <w:t>’</w:t>
      </w:r>
      <w:r>
        <w:rPr>
          <w:color w:val="5A5B5E" w:themeColor="text1"/>
        </w:rPr>
        <w:t>accroître considérablement la portée de leur contenu et pouvait avoir pour avantage supplémentaire d</w:t>
      </w:r>
      <w:r w:rsidR="00456D05">
        <w:rPr>
          <w:color w:val="5A5B5E" w:themeColor="text1"/>
        </w:rPr>
        <w:t>’</w:t>
      </w:r>
      <w:r>
        <w:rPr>
          <w:color w:val="5A5B5E" w:themeColor="text1"/>
        </w:rPr>
        <w:t xml:space="preserve">inciter </w:t>
      </w:r>
      <w:r w:rsidR="005E0CA6">
        <w:rPr>
          <w:color w:val="5A5B5E" w:themeColor="text1"/>
        </w:rPr>
        <w:t>un plus grand nombre</w:t>
      </w:r>
      <w:r>
        <w:rPr>
          <w:color w:val="5A5B5E" w:themeColor="text1"/>
        </w:rPr>
        <w:t xml:space="preserve"> d</w:t>
      </w:r>
      <w:r w:rsidR="00456D05">
        <w:rPr>
          <w:color w:val="5A5B5E" w:themeColor="text1"/>
        </w:rPr>
        <w:t>’</w:t>
      </w:r>
      <w:r>
        <w:rPr>
          <w:color w:val="5A5B5E" w:themeColor="text1"/>
        </w:rPr>
        <w:t xml:space="preserve">utilisateurs à se rendre sur les sites Web exploités par ces organes en question.  </w:t>
      </w:r>
    </w:p>
    <w:p w14:paraId="2488FFC4" w14:textId="77777777" w:rsidR="005E0CA6" w:rsidRDefault="005E0CA6" w:rsidP="1B8D8C8B">
      <w:pPr>
        <w:rPr>
          <w:color w:val="5A5B5E" w:themeColor="text1"/>
        </w:rPr>
      </w:pPr>
    </w:p>
    <w:p w14:paraId="4DF43A1D" w14:textId="77777777" w:rsidR="005E0CA6" w:rsidRPr="00C628ED" w:rsidRDefault="005E0CA6" w:rsidP="1B8D8C8B">
      <w:pPr>
        <w:rPr>
          <w:rFonts w:eastAsia="Segoe UI" w:cs="Segoe UI"/>
          <w:color w:val="5A5B5E" w:themeColor="text1"/>
          <w:szCs w:val="20"/>
        </w:rPr>
      </w:pPr>
    </w:p>
    <w:p w14:paraId="044F4CB1" w14:textId="33353957" w:rsidR="00C628ED" w:rsidRPr="00C628ED" w:rsidRDefault="4DDA5807" w:rsidP="1B8D8C8B">
      <w:pPr>
        <w:pStyle w:val="Heading2"/>
      </w:pPr>
      <w:bookmarkStart w:id="22" w:name="_Toc155096715"/>
      <w:r>
        <w:lastRenderedPageBreak/>
        <w:t>Prévention du suicide (région du Grand Toronto, membres de la communauté</w:t>
      </w:r>
      <w:r w:rsidR="00076D6C">
        <w:t> </w:t>
      </w:r>
      <w:r>
        <w:t xml:space="preserve">2ELGBTQI+ de </w:t>
      </w:r>
      <w:r w:rsidR="005E0CA6">
        <w:t>grands</w:t>
      </w:r>
      <w:r>
        <w:t xml:space="preserve"> centres du Canada atlantique, </w:t>
      </w:r>
      <w:r w:rsidR="007C0BDF">
        <w:t>nord</w:t>
      </w:r>
      <w:r>
        <w:t xml:space="preserve"> de l’Alberta.</w:t>
      </w:r>
      <w:bookmarkEnd w:id="22"/>
      <w:r>
        <w:t xml:space="preserve"> </w:t>
      </w:r>
    </w:p>
    <w:p w14:paraId="34A99623" w14:textId="75E20925" w:rsidR="00C628ED" w:rsidRPr="00C628ED" w:rsidRDefault="4DDA5807" w:rsidP="1B8D8C8B">
      <w:r>
        <w:rPr>
          <w:b/>
          <w:color w:val="5A5B5E" w:themeColor="text1"/>
        </w:rPr>
        <w:t>Avis sur le contenu : Veuillez noter que la section suivante traite du suicide et de la détresse émotionnelle et qu</w:t>
      </w:r>
      <w:r w:rsidR="00456D05">
        <w:rPr>
          <w:b/>
          <w:color w:val="5A5B5E" w:themeColor="text1"/>
        </w:rPr>
        <w:t>’</w:t>
      </w:r>
      <w:r>
        <w:rPr>
          <w:b/>
          <w:color w:val="5A5B5E" w:themeColor="text1"/>
        </w:rPr>
        <w:t>elle peut heurter la sensibilité de certains lecteurs.</w:t>
      </w:r>
      <w:r>
        <w:rPr>
          <w:color w:val="5A5B5E" w:themeColor="text1"/>
        </w:rPr>
        <w:t xml:space="preserve"> </w:t>
      </w:r>
    </w:p>
    <w:p w14:paraId="3CC92708" w14:textId="4CDFB489" w:rsidR="00C628ED" w:rsidRPr="00C628ED" w:rsidRDefault="3E8EE4D1" w:rsidP="1B8D8C8B">
      <w:r>
        <w:rPr>
          <w:color w:val="5A5B5E" w:themeColor="text1"/>
        </w:rPr>
        <w:t>Trois groupes ont pris part à des discussions portant sur la prévention du suicide et la mise en place du 9-8-8, un numéro de téléphone à trois chiffres destiné à aider les personnes souffrant de détresse émotionnelle et aux prises avec des idées suicidaires. Après s</w:t>
      </w:r>
      <w:r w:rsidR="00456D05">
        <w:rPr>
          <w:color w:val="5A5B5E" w:themeColor="text1"/>
        </w:rPr>
        <w:t>’</w:t>
      </w:r>
      <w:r>
        <w:rPr>
          <w:color w:val="5A5B5E" w:themeColor="text1"/>
        </w:rPr>
        <w:t>être vu présenter un certain nombre d</w:t>
      </w:r>
      <w:r w:rsidR="00456D05">
        <w:rPr>
          <w:color w:val="5A5B5E" w:themeColor="text1"/>
        </w:rPr>
        <w:t>’</w:t>
      </w:r>
      <w:r>
        <w:rPr>
          <w:color w:val="5A5B5E" w:themeColor="text1"/>
        </w:rPr>
        <w:t xml:space="preserve">énoncés </w:t>
      </w:r>
      <w:r w:rsidR="005E0CA6">
        <w:rPr>
          <w:color w:val="5A5B5E" w:themeColor="text1"/>
        </w:rPr>
        <w:t>potentiels</w:t>
      </w:r>
      <w:r>
        <w:rPr>
          <w:color w:val="5A5B5E" w:themeColor="text1"/>
        </w:rPr>
        <w:t xml:space="preserve"> destinés à promouvoir et à fournir des </w:t>
      </w:r>
      <w:r w:rsidR="005E0CA6">
        <w:rPr>
          <w:color w:val="5A5B5E" w:themeColor="text1"/>
        </w:rPr>
        <w:t>renseignements au sujet d</w:t>
      </w:r>
      <w:r w:rsidR="007C0BDF">
        <w:rPr>
          <w:color w:val="5A5B5E" w:themeColor="text1"/>
        </w:rPr>
        <w:t>u</w:t>
      </w:r>
      <w:r w:rsidR="005E0CA6">
        <w:rPr>
          <w:color w:val="5A5B5E" w:themeColor="text1"/>
        </w:rPr>
        <w:t xml:space="preserve"> </w:t>
      </w:r>
      <w:r>
        <w:rPr>
          <w:color w:val="5A5B5E" w:themeColor="text1"/>
        </w:rPr>
        <w:t>service, les participants ont largement privilégié les énoncés directs et informatifs traduisant la gravité de ces problèmes de santé mentale. Un certain nombre d</w:t>
      </w:r>
      <w:r w:rsidR="00456D05">
        <w:rPr>
          <w:color w:val="5A5B5E" w:themeColor="text1"/>
        </w:rPr>
        <w:t>’</w:t>
      </w:r>
      <w:r>
        <w:rPr>
          <w:color w:val="5A5B5E" w:themeColor="text1"/>
        </w:rPr>
        <w:t>entre eux estimaient que tout énoncé efficace visant à promouvoir ce service devait maintenir un équilibre entre la communication du caractère urgent et sérieux des idées suicidaires et le fait de rassurer les personnes qui envisagent d</w:t>
      </w:r>
      <w:r w:rsidR="00456D05">
        <w:rPr>
          <w:color w:val="5A5B5E" w:themeColor="text1"/>
        </w:rPr>
        <w:t>’</w:t>
      </w:r>
      <w:r>
        <w:rPr>
          <w:color w:val="5A5B5E" w:themeColor="text1"/>
        </w:rPr>
        <w:t>utiliser le service en leur rappelant qu</w:t>
      </w:r>
      <w:r w:rsidR="00AF7240">
        <w:rPr>
          <w:color w:val="5A5B5E" w:themeColor="text1"/>
        </w:rPr>
        <w:t xml:space="preserve">’on ferait preuve de </w:t>
      </w:r>
      <w:r>
        <w:rPr>
          <w:color w:val="5A5B5E" w:themeColor="text1"/>
        </w:rPr>
        <w:t xml:space="preserve">compassion et </w:t>
      </w:r>
      <w:r w:rsidR="00AF7240">
        <w:rPr>
          <w:color w:val="5A5B5E" w:themeColor="text1"/>
        </w:rPr>
        <w:t xml:space="preserve">de </w:t>
      </w:r>
      <w:r>
        <w:rPr>
          <w:color w:val="5A5B5E" w:themeColor="text1"/>
        </w:rPr>
        <w:t>compréhension</w:t>
      </w:r>
      <w:r w:rsidR="00AF7240">
        <w:rPr>
          <w:color w:val="5A5B5E" w:themeColor="text1"/>
        </w:rPr>
        <w:t xml:space="preserve"> à leur égard</w:t>
      </w:r>
      <w:r>
        <w:rPr>
          <w:color w:val="5A5B5E" w:themeColor="text1"/>
        </w:rPr>
        <w:t xml:space="preserve">. </w:t>
      </w:r>
    </w:p>
    <w:p w14:paraId="7C405B75" w14:textId="1A7DFD1B" w:rsidR="00C628ED" w:rsidRPr="00C628ED" w:rsidRDefault="4DDA5807" w:rsidP="1B8D8C8B">
      <w:r>
        <w:rPr>
          <w:color w:val="5A5B5E" w:themeColor="text1"/>
        </w:rPr>
        <w:t xml:space="preserve">En échangeant leurs points de vue sur un certain nombre de caractéristiques </w:t>
      </w:r>
      <w:r w:rsidR="00AF7240">
        <w:rPr>
          <w:color w:val="5A5B5E" w:themeColor="text1"/>
        </w:rPr>
        <w:t>essentiel</w:t>
      </w:r>
      <w:r w:rsidR="00CA4006">
        <w:rPr>
          <w:color w:val="5A5B5E" w:themeColor="text1"/>
        </w:rPr>
        <w:t>le</w:t>
      </w:r>
      <w:r w:rsidR="00AF7240">
        <w:rPr>
          <w:color w:val="5A5B5E" w:themeColor="text1"/>
        </w:rPr>
        <w:t>s</w:t>
      </w:r>
      <w:r>
        <w:rPr>
          <w:color w:val="5A5B5E" w:themeColor="text1"/>
        </w:rPr>
        <w:t xml:space="preserve"> du service, tous les participants étaient d’avis qu’il était important de </w:t>
      </w:r>
      <w:r w:rsidR="00AF7240">
        <w:rPr>
          <w:color w:val="5A5B5E" w:themeColor="text1"/>
        </w:rPr>
        <w:t>mettre en évidence</w:t>
      </w:r>
      <w:r>
        <w:rPr>
          <w:color w:val="5A5B5E" w:themeColor="text1"/>
        </w:rPr>
        <w:t xml:space="preserve"> le caractère confidentiel de la ligne</w:t>
      </w:r>
      <w:r w:rsidR="00076D6C">
        <w:rPr>
          <w:color w:val="5A5B5E" w:themeColor="text1"/>
        </w:rPr>
        <w:t> </w:t>
      </w:r>
      <w:r>
        <w:rPr>
          <w:color w:val="5A5B5E" w:themeColor="text1"/>
        </w:rPr>
        <w:t>9-8-8. On estimait que cela rassurerait les personnes ayant besoin d</w:t>
      </w:r>
      <w:r w:rsidR="00456D05">
        <w:rPr>
          <w:color w:val="5A5B5E" w:themeColor="text1"/>
        </w:rPr>
        <w:t>’</w:t>
      </w:r>
      <w:r>
        <w:rPr>
          <w:color w:val="5A5B5E" w:themeColor="text1"/>
        </w:rPr>
        <w:t xml:space="preserve">aide en leur garantissant que leurs </w:t>
      </w:r>
      <w:r w:rsidR="00AF7240">
        <w:rPr>
          <w:color w:val="5A5B5E" w:themeColor="text1"/>
        </w:rPr>
        <w:t>conversations</w:t>
      </w:r>
      <w:r>
        <w:rPr>
          <w:color w:val="5A5B5E" w:themeColor="text1"/>
        </w:rPr>
        <w:t xml:space="preserve"> se dérouleraient en toute sécurité et en toute confidentialité. Très peu de participants connaissaient le terme </w:t>
      </w:r>
      <w:r w:rsidR="00076D6C">
        <w:rPr>
          <w:color w:val="5A5B5E" w:themeColor="text1"/>
        </w:rPr>
        <w:t>« </w:t>
      </w:r>
      <w:r>
        <w:rPr>
          <w:color w:val="5A5B5E" w:themeColor="text1"/>
        </w:rPr>
        <w:t>tenant compte des traumatismes</w:t>
      </w:r>
      <w:r w:rsidR="00076D6C">
        <w:rPr>
          <w:color w:val="5A5B5E" w:themeColor="text1"/>
        </w:rPr>
        <w:t> »</w:t>
      </w:r>
      <w:r w:rsidR="00AF7240">
        <w:rPr>
          <w:color w:val="5A5B5E" w:themeColor="text1"/>
        </w:rPr>
        <w:t xml:space="preserve"> pour qualifier un certain type de service</w:t>
      </w:r>
      <w:r>
        <w:rPr>
          <w:color w:val="5A5B5E" w:themeColor="text1"/>
        </w:rPr>
        <w:t>, et plusieurs d</w:t>
      </w:r>
      <w:r w:rsidR="00456D05">
        <w:rPr>
          <w:color w:val="5A5B5E" w:themeColor="text1"/>
        </w:rPr>
        <w:t>’</w:t>
      </w:r>
      <w:r>
        <w:rPr>
          <w:color w:val="5A5B5E" w:themeColor="text1"/>
        </w:rPr>
        <w:t>entre eux estimaient que cette expression n</w:t>
      </w:r>
      <w:r w:rsidR="00456D05">
        <w:rPr>
          <w:color w:val="5A5B5E" w:themeColor="text1"/>
        </w:rPr>
        <w:t>’</w:t>
      </w:r>
      <w:r>
        <w:rPr>
          <w:color w:val="5A5B5E" w:themeColor="text1"/>
        </w:rPr>
        <w:t>avait que peu de chances de trouver écho auprès du grand public. Si certains d</w:t>
      </w:r>
      <w:r w:rsidR="00456D05">
        <w:rPr>
          <w:color w:val="5A5B5E" w:themeColor="text1"/>
        </w:rPr>
        <w:t>’</w:t>
      </w:r>
      <w:r>
        <w:rPr>
          <w:color w:val="5A5B5E" w:themeColor="text1"/>
        </w:rPr>
        <w:t>entre eux considéraient qu</w:t>
      </w:r>
      <w:r w:rsidR="00456D05">
        <w:rPr>
          <w:color w:val="5A5B5E" w:themeColor="text1"/>
        </w:rPr>
        <w:t>’</w:t>
      </w:r>
      <w:r>
        <w:rPr>
          <w:color w:val="5A5B5E" w:themeColor="text1"/>
        </w:rPr>
        <w:t>il était important que le service soit inclusif sur le plan culturel, un plus grand nombre d</w:t>
      </w:r>
      <w:r w:rsidR="00456D05">
        <w:rPr>
          <w:color w:val="5A5B5E" w:themeColor="text1"/>
        </w:rPr>
        <w:t>’</w:t>
      </w:r>
      <w:r>
        <w:rPr>
          <w:color w:val="5A5B5E" w:themeColor="text1"/>
        </w:rPr>
        <w:t>entre eux estimaient qu</w:t>
      </w:r>
      <w:r w:rsidR="00456D05">
        <w:rPr>
          <w:color w:val="5A5B5E" w:themeColor="text1"/>
        </w:rPr>
        <w:t>’</w:t>
      </w:r>
      <w:r>
        <w:rPr>
          <w:color w:val="5A5B5E" w:themeColor="text1"/>
        </w:rPr>
        <w:t>il ne s</w:t>
      </w:r>
      <w:r w:rsidR="00456D05">
        <w:rPr>
          <w:color w:val="5A5B5E" w:themeColor="text1"/>
        </w:rPr>
        <w:t>’</w:t>
      </w:r>
      <w:r>
        <w:rPr>
          <w:color w:val="5A5B5E" w:themeColor="text1"/>
        </w:rPr>
        <w:t>agissait probablement pas d</w:t>
      </w:r>
      <w:r w:rsidR="00456D05">
        <w:rPr>
          <w:color w:val="5A5B5E" w:themeColor="text1"/>
        </w:rPr>
        <w:t>’</w:t>
      </w:r>
      <w:r>
        <w:rPr>
          <w:color w:val="5A5B5E" w:themeColor="text1"/>
        </w:rPr>
        <w:t xml:space="preserve">une priorité majeure pour les personnes en situation de crise émotionnelle. Bien </w:t>
      </w:r>
      <w:r w:rsidR="00AF7240">
        <w:rPr>
          <w:color w:val="5A5B5E" w:themeColor="text1"/>
        </w:rPr>
        <w:t>qu’on estim</w:t>
      </w:r>
      <w:r w:rsidR="00076D6C">
        <w:rPr>
          <w:color w:val="5A5B5E" w:themeColor="text1"/>
        </w:rPr>
        <w:t>ât</w:t>
      </w:r>
      <w:r w:rsidR="00AF7240">
        <w:rPr>
          <w:color w:val="5A5B5E" w:themeColor="text1"/>
        </w:rPr>
        <w:t xml:space="preserve"> </w:t>
      </w:r>
      <w:r w:rsidR="00CA4006">
        <w:rPr>
          <w:color w:val="5A5B5E" w:themeColor="text1"/>
        </w:rPr>
        <w:t>b</w:t>
      </w:r>
      <w:r w:rsidR="00AF7240">
        <w:rPr>
          <w:color w:val="5A5B5E" w:themeColor="text1"/>
        </w:rPr>
        <w:t>énéfique que le service soit inclusif</w:t>
      </w:r>
      <w:r>
        <w:rPr>
          <w:color w:val="5A5B5E" w:themeColor="text1"/>
        </w:rPr>
        <w:t>, la plupart des participants estimaient que l</w:t>
      </w:r>
      <w:r w:rsidR="00456D05">
        <w:rPr>
          <w:color w:val="5A5B5E" w:themeColor="text1"/>
        </w:rPr>
        <w:t>’</w:t>
      </w:r>
      <w:r>
        <w:rPr>
          <w:color w:val="5A5B5E" w:themeColor="text1"/>
        </w:rPr>
        <w:t>accent devait être mis sur l</w:t>
      </w:r>
      <w:r w:rsidR="00456D05">
        <w:rPr>
          <w:color w:val="5A5B5E" w:themeColor="text1"/>
        </w:rPr>
        <w:t>’</w:t>
      </w:r>
      <w:r>
        <w:rPr>
          <w:color w:val="5A5B5E" w:themeColor="text1"/>
        </w:rPr>
        <w:t>aide à apporter aux personnes appelant ou envoyant des SMS au 9-8-8 pour résoudre leurs problèmes immédiats, plutôt que de veiller à ce que l</w:t>
      </w:r>
      <w:r w:rsidR="00456D05">
        <w:rPr>
          <w:color w:val="5A5B5E" w:themeColor="text1"/>
        </w:rPr>
        <w:t>’</w:t>
      </w:r>
      <w:r>
        <w:rPr>
          <w:color w:val="5A5B5E" w:themeColor="text1"/>
        </w:rPr>
        <w:t>aide fournie corresponde à leur culture et à leurs antécédents particuliers. Si quelques participants estimaient qu</w:t>
      </w:r>
      <w:r w:rsidR="00456D05">
        <w:rPr>
          <w:color w:val="5A5B5E" w:themeColor="text1"/>
        </w:rPr>
        <w:t>’</w:t>
      </w:r>
      <w:r>
        <w:rPr>
          <w:color w:val="5A5B5E" w:themeColor="text1"/>
        </w:rPr>
        <w:t>il était prévisible que ce service soit gratuit et qu</w:t>
      </w:r>
      <w:r w:rsidR="00456D05">
        <w:rPr>
          <w:color w:val="5A5B5E" w:themeColor="text1"/>
        </w:rPr>
        <w:t>’</w:t>
      </w:r>
      <w:r>
        <w:rPr>
          <w:color w:val="5A5B5E" w:themeColor="text1"/>
        </w:rPr>
        <w:t>il n</w:t>
      </w:r>
      <w:r w:rsidR="00456D05">
        <w:rPr>
          <w:color w:val="5A5B5E" w:themeColor="text1"/>
        </w:rPr>
        <w:t>’</w:t>
      </w:r>
      <w:r>
        <w:rPr>
          <w:color w:val="5A5B5E" w:themeColor="text1"/>
        </w:rPr>
        <w:t>était pas nécessaire d</w:t>
      </w:r>
      <w:r w:rsidR="00456D05">
        <w:rPr>
          <w:color w:val="5A5B5E" w:themeColor="text1"/>
        </w:rPr>
        <w:t>’</w:t>
      </w:r>
      <w:r>
        <w:rPr>
          <w:color w:val="5A5B5E" w:themeColor="text1"/>
        </w:rPr>
        <w:t>insister sur ce point, plusieurs d</w:t>
      </w:r>
      <w:r w:rsidR="00456D05">
        <w:rPr>
          <w:color w:val="5A5B5E" w:themeColor="text1"/>
        </w:rPr>
        <w:t>’</w:t>
      </w:r>
      <w:r>
        <w:rPr>
          <w:color w:val="5A5B5E" w:themeColor="text1"/>
        </w:rPr>
        <w:t>entre eux n’étaient pas du même avis. Parmi ces participants, certains ont indiqué que le coût était souvent un facteur dissuasif pour de nombreuses personnes souhaitant obtenir de l</w:t>
      </w:r>
      <w:r w:rsidR="00456D05">
        <w:rPr>
          <w:color w:val="5A5B5E" w:themeColor="text1"/>
        </w:rPr>
        <w:t>’</w:t>
      </w:r>
      <w:r>
        <w:rPr>
          <w:color w:val="5A5B5E" w:themeColor="text1"/>
        </w:rPr>
        <w:t>aide en matière de santé mentale et qu</w:t>
      </w:r>
      <w:r w:rsidR="00456D05">
        <w:rPr>
          <w:color w:val="5A5B5E" w:themeColor="text1"/>
        </w:rPr>
        <w:t>’</w:t>
      </w:r>
      <w:r>
        <w:rPr>
          <w:color w:val="5A5B5E" w:themeColor="text1"/>
        </w:rPr>
        <w:t xml:space="preserve">il était important que le message insiste sur la gratuité du service.  </w:t>
      </w:r>
    </w:p>
    <w:p w14:paraId="58AFA608" w14:textId="015B3D43" w:rsidR="00C628ED" w:rsidRPr="00C628ED" w:rsidRDefault="4DDA5807" w:rsidP="1B8D8C8B">
      <w:pPr>
        <w:rPr>
          <w:rFonts w:eastAsia="Segoe UI" w:cs="Segoe UI"/>
          <w:color w:val="5A5B5E" w:themeColor="text1"/>
          <w:szCs w:val="20"/>
        </w:rPr>
      </w:pPr>
      <w:r>
        <w:rPr>
          <w:color w:val="5A5B5E" w:themeColor="text1"/>
        </w:rPr>
        <w:t>En se focalisant sur le service</w:t>
      </w:r>
      <w:r w:rsidR="00076D6C">
        <w:rPr>
          <w:color w:val="5A5B5E" w:themeColor="text1"/>
        </w:rPr>
        <w:t> </w:t>
      </w:r>
      <w:r>
        <w:rPr>
          <w:color w:val="5A5B5E" w:themeColor="text1"/>
        </w:rPr>
        <w:t>9-8-8 de manière plus générale, on a demandé aux participants à quels type</w:t>
      </w:r>
      <w:r w:rsidR="00CA4006">
        <w:rPr>
          <w:color w:val="5A5B5E" w:themeColor="text1"/>
        </w:rPr>
        <w:t>s</w:t>
      </w:r>
      <w:r>
        <w:rPr>
          <w:color w:val="5A5B5E" w:themeColor="text1"/>
        </w:rPr>
        <w:t xml:space="preserve"> de documentation promotionnelle, d</w:t>
      </w:r>
      <w:r w:rsidR="00456D05">
        <w:rPr>
          <w:color w:val="5A5B5E" w:themeColor="text1"/>
        </w:rPr>
        <w:t>’</w:t>
      </w:r>
      <w:r>
        <w:rPr>
          <w:color w:val="5A5B5E" w:themeColor="text1"/>
        </w:rPr>
        <w:t>inforessources ou de publicités sur le 9-8-8 ils seraient le plus susceptible de prêter attention. De l</w:t>
      </w:r>
      <w:r w:rsidR="00456D05">
        <w:rPr>
          <w:color w:val="5A5B5E" w:themeColor="text1"/>
        </w:rPr>
        <w:t>’</w:t>
      </w:r>
      <w:r>
        <w:rPr>
          <w:color w:val="5A5B5E" w:themeColor="text1"/>
        </w:rPr>
        <w:t xml:space="preserve">avis général, ces </w:t>
      </w:r>
      <w:r w:rsidR="00AF7240">
        <w:rPr>
          <w:color w:val="5A5B5E" w:themeColor="text1"/>
        </w:rPr>
        <w:t>renseignements</w:t>
      </w:r>
      <w:r>
        <w:rPr>
          <w:color w:val="5A5B5E" w:themeColor="text1"/>
        </w:rPr>
        <w:t xml:space="preserve"> devraient être p</w:t>
      </w:r>
      <w:r w:rsidR="00CA4006">
        <w:rPr>
          <w:color w:val="5A5B5E" w:themeColor="text1"/>
        </w:rPr>
        <w:t>ubliés</w:t>
      </w:r>
      <w:r>
        <w:rPr>
          <w:color w:val="5A5B5E" w:themeColor="text1"/>
        </w:rPr>
        <w:t xml:space="preserve"> sur un grand nombre de plateformes et s</w:t>
      </w:r>
      <w:r w:rsidR="00456D05">
        <w:rPr>
          <w:color w:val="5A5B5E" w:themeColor="text1"/>
        </w:rPr>
        <w:t>’</w:t>
      </w:r>
      <w:r>
        <w:rPr>
          <w:color w:val="5A5B5E" w:themeColor="text1"/>
        </w:rPr>
        <w:t>adresser à des groupes démographiques variés (avec une attention particulière portée aux plus jeunes Canadiens). Les participants ont mentionné les médias sociaux, la télévision et la radio, ainsi que des espaces physiques comme les bancs d</w:t>
      </w:r>
      <w:r w:rsidR="00456D05">
        <w:rPr>
          <w:color w:val="5A5B5E" w:themeColor="text1"/>
        </w:rPr>
        <w:t>’</w:t>
      </w:r>
      <w:r>
        <w:rPr>
          <w:color w:val="5A5B5E" w:themeColor="text1"/>
        </w:rPr>
        <w:t>autobus et les panneaux d</w:t>
      </w:r>
      <w:r w:rsidR="00456D05">
        <w:rPr>
          <w:color w:val="5A5B5E" w:themeColor="text1"/>
        </w:rPr>
        <w:t>’</w:t>
      </w:r>
      <w:r>
        <w:rPr>
          <w:color w:val="5A5B5E" w:themeColor="text1"/>
        </w:rPr>
        <w:t>affichage, comme autant d</w:t>
      </w:r>
      <w:r w:rsidR="00456D05">
        <w:rPr>
          <w:color w:val="5A5B5E" w:themeColor="text1"/>
        </w:rPr>
        <w:t>’</w:t>
      </w:r>
      <w:r>
        <w:rPr>
          <w:color w:val="5A5B5E" w:themeColor="text1"/>
        </w:rPr>
        <w:t xml:space="preserve">endroits où le 9-8-8 pourrait être annoncé. Compte tenu </w:t>
      </w:r>
      <w:r w:rsidR="00E413A7">
        <w:rPr>
          <w:color w:val="5A5B5E" w:themeColor="text1"/>
        </w:rPr>
        <w:t xml:space="preserve">de la </w:t>
      </w:r>
      <w:r>
        <w:rPr>
          <w:color w:val="5A5B5E" w:themeColor="text1"/>
        </w:rPr>
        <w:t xml:space="preserve">prévalence de problèmes de santé mentale </w:t>
      </w:r>
      <w:r w:rsidR="00E413A7">
        <w:rPr>
          <w:color w:val="5A5B5E" w:themeColor="text1"/>
        </w:rPr>
        <w:t xml:space="preserve">perçue </w:t>
      </w:r>
      <w:r>
        <w:rPr>
          <w:color w:val="5A5B5E" w:themeColor="text1"/>
        </w:rPr>
        <w:t>chez les Canadiens à l</w:t>
      </w:r>
      <w:r w:rsidR="00456D05">
        <w:rPr>
          <w:color w:val="5A5B5E" w:themeColor="text1"/>
        </w:rPr>
        <w:t>’</w:t>
      </w:r>
      <w:r>
        <w:rPr>
          <w:color w:val="5A5B5E" w:themeColor="text1"/>
        </w:rPr>
        <w:t>heure actuelle, les participants estimaient qu</w:t>
      </w:r>
      <w:r w:rsidR="00456D05">
        <w:rPr>
          <w:color w:val="5A5B5E" w:themeColor="text1"/>
        </w:rPr>
        <w:t>’</w:t>
      </w:r>
      <w:r>
        <w:rPr>
          <w:color w:val="5A5B5E" w:themeColor="text1"/>
        </w:rPr>
        <w:t>il fallait s</w:t>
      </w:r>
      <w:r w:rsidR="00456D05">
        <w:rPr>
          <w:color w:val="5A5B5E" w:themeColor="text1"/>
        </w:rPr>
        <w:t>’</w:t>
      </w:r>
      <w:r>
        <w:rPr>
          <w:color w:val="5A5B5E" w:themeColor="text1"/>
        </w:rPr>
        <w:t>efforcer de transmettre ce message au plus grand nombre possible de personnes.</w:t>
      </w:r>
      <w:r w:rsidR="00E413A7">
        <w:rPr>
          <w:color w:val="5A5B5E" w:themeColor="text1"/>
        </w:rPr>
        <w:t xml:space="preserve"> </w:t>
      </w:r>
      <w:r>
        <w:rPr>
          <w:color w:val="5A5B5E" w:themeColor="text1"/>
        </w:rPr>
        <w:t>Un certain nombre d</w:t>
      </w:r>
      <w:r w:rsidR="00456D05">
        <w:rPr>
          <w:color w:val="5A5B5E" w:themeColor="text1"/>
        </w:rPr>
        <w:t>’</w:t>
      </w:r>
      <w:r>
        <w:rPr>
          <w:color w:val="5A5B5E" w:themeColor="text1"/>
        </w:rPr>
        <w:t>entre eux estimaient qu</w:t>
      </w:r>
      <w:r w:rsidR="00456D05">
        <w:rPr>
          <w:color w:val="5A5B5E" w:themeColor="text1"/>
        </w:rPr>
        <w:t>’</w:t>
      </w:r>
      <w:r>
        <w:rPr>
          <w:color w:val="5A5B5E" w:themeColor="text1"/>
        </w:rPr>
        <w:t>il serait utile d</w:t>
      </w:r>
      <w:r w:rsidR="00456D05">
        <w:rPr>
          <w:color w:val="5A5B5E" w:themeColor="text1"/>
        </w:rPr>
        <w:t>’</w:t>
      </w:r>
      <w:r>
        <w:rPr>
          <w:color w:val="5A5B5E" w:themeColor="text1"/>
        </w:rPr>
        <w:t xml:space="preserve">inclure des </w:t>
      </w:r>
      <w:r w:rsidR="00E413A7">
        <w:rPr>
          <w:color w:val="5A5B5E" w:themeColor="text1"/>
        </w:rPr>
        <w:t xml:space="preserve">renseignements </w:t>
      </w:r>
      <w:r>
        <w:rPr>
          <w:color w:val="5A5B5E" w:themeColor="text1"/>
        </w:rPr>
        <w:lastRenderedPageBreak/>
        <w:t>complémentaires sur ce à quoi les personnes faisant appel au service peuvent s</w:t>
      </w:r>
      <w:r w:rsidR="00456D05">
        <w:rPr>
          <w:color w:val="5A5B5E" w:themeColor="text1"/>
        </w:rPr>
        <w:t>’</w:t>
      </w:r>
      <w:r>
        <w:rPr>
          <w:color w:val="5A5B5E" w:themeColor="text1"/>
        </w:rPr>
        <w:t xml:space="preserve">attendre après avoir </w:t>
      </w:r>
      <w:r w:rsidR="00E413A7">
        <w:rPr>
          <w:color w:val="5A5B5E" w:themeColor="text1"/>
        </w:rPr>
        <w:t>composé</w:t>
      </w:r>
      <w:r>
        <w:rPr>
          <w:color w:val="5A5B5E" w:themeColor="text1"/>
        </w:rPr>
        <w:t xml:space="preserve"> le 9-8-8 ou avoir envoyé un SMS à ce service. Presque tous les participants ont déclaré se sentir motivés à l</w:t>
      </w:r>
      <w:r w:rsidR="00456D05">
        <w:rPr>
          <w:color w:val="5A5B5E" w:themeColor="text1"/>
        </w:rPr>
        <w:t>’</w:t>
      </w:r>
      <w:r>
        <w:rPr>
          <w:color w:val="5A5B5E" w:themeColor="text1"/>
        </w:rPr>
        <w:t>idée d</w:t>
      </w:r>
      <w:r w:rsidR="00E413A7">
        <w:rPr>
          <w:color w:val="5A5B5E" w:themeColor="text1"/>
        </w:rPr>
        <w:t xml:space="preserve">e transmettre </w:t>
      </w:r>
      <w:r>
        <w:rPr>
          <w:color w:val="5A5B5E" w:themeColor="text1"/>
        </w:rPr>
        <w:t xml:space="preserve">des </w:t>
      </w:r>
      <w:r w:rsidR="00E413A7">
        <w:rPr>
          <w:color w:val="5A5B5E" w:themeColor="text1"/>
        </w:rPr>
        <w:t>renseignements</w:t>
      </w:r>
      <w:r>
        <w:rPr>
          <w:color w:val="5A5B5E" w:themeColor="text1"/>
        </w:rPr>
        <w:t xml:space="preserve"> sur le 9-8-8 </w:t>
      </w:r>
      <w:r w:rsidR="00E413A7">
        <w:rPr>
          <w:color w:val="5A5B5E" w:themeColor="text1"/>
        </w:rPr>
        <w:t>à</w:t>
      </w:r>
      <w:r>
        <w:rPr>
          <w:color w:val="5A5B5E" w:themeColor="text1"/>
        </w:rPr>
        <w:t xml:space="preserve"> leur famille, leurs amis et </w:t>
      </w:r>
      <w:r w:rsidR="00E413A7">
        <w:rPr>
          <w:color w:val="5A5B5E" w:themeColor="text1"/>
        </w:rPr>
        <w:t xml:space="preserve">à </w:t>
      </w:r>
      <w:r>
        <w:rPr>
          <w:color w:val="5A5B5E" w:themeColor="text1"/>
        </w:rPr>
        <w:t>d</w:t>
      </w:r>
      <w:r w:rsidR="00456D05">
        <w:rPr>
          <w:color w:val="5A5B5E" w:themeColor="text1"/>
        </w:rPr>
        <w:t>’</w:t>
      </w:r>
      <w:r>
        <w:rPr>
          <w:color w:val="5A5B5E" w:themeColor="text1"/>
        </w:rPr>
        <w:t>autres personnes de leur entourage susceptibles d</w:t>
      </w:r>
      <w:r w:rsidR="00456D05">
        <w:rPr>
          <w:color w:val="5A5B5E" w:themeColor="text1"/>
        </w:rPr>
        <w:t>’</w:t>
      </w:r>
      <w:r>
        <w:rPr>
          <w:color w:val="5A5B5E" w:themeColor="text1"/>
        </w:rPr>
        <w:t>avoir besoin d</w:t>
      </w:r>
      <w:r w:rsidR="00456D05">
        <w:rPr>
          <w:color w:val="5A5B5E" w:themeColor="text1"/>
        </w:rPr>
        <w:t>’</w:t>
      </w:r>
      <w:r>
        <w:rPr>
          <w:color w:val="5A5B5E" w:themeColor="text1"/>
        </w:rPr>
        <w:t xml:space="preserve">aide.  </w:t>
      </w:r>
    </w:p>
    <w:p w14:paraId="4DC33EE4" w14:textId="0034AFC2" w:rsidR="00C628ED" w:rsidRPr="00C628ED" w:rsidRDefault="755EC316" w:rsidP="1B8D8C8B">
      <w:pPr>
        <w:pStyle w:val="Heading2"/>
      </w:pPr>
      <w:bookmarkStart w:id="23" w:name="_Toc155096716"/>
      <w:r>
        <w:t>Logement (acheteurs d’une première propriété dans le Secteur de l’intérieur de la C.-B., locataires de l</w:t>
      </w:r>
      <w:r w:rsidR="00CA4006">
        <w:t>a</w:t>
      </w:r>
      <w:r>
        <w:t xml:space="preserve"> ville </w:t>
      </w:r>
      <w:r w:rsidR="00CA4006">
        <w:t xml:space="preserve">de </w:t>
      </w:r>
      <w:r>
        <w:t>Vancouver, centre de moyenne taille de l’Ontario)</w:t>
      </w:r>
      <w:bookmarkEnd w:id="23"/>
      <w:r>
        <w:t xml:space="preserve"> </w:t>
      </w:r>
    </w:p>
    <w:p w14:paraId="050B71A3" w14:textId="2B8A53AE" w:rsidR="00C628ED" w:rsidRPr="00C628ED" w:rsidRDefault="755EC316" w:rsidP="1B8D8C8B">
      <w:r>
        <w:rPr>
          <w:color w:val="5A5B5E" w:themeColor="text1"/>
        </w:rPr>
        <w:t>Trois groupes ont participé à des discussions portant sur le logement. Ces discussions se sont focalisées sur les initiatives récentes du gouvernement du Canada en matière de logement, les difficultés auxquelles font actuellement face les locataires, ainsi que sur les points de vue des participants quan</w:t>
      </w:r>
      <w:r w:rsidR="00E413A7">
        <w:rPr>
          <w:color w:val="5A5B5E" w:themeColor="text1"/>
        </w:rPr>
        <w:t>t</w:t>
      </w:r>
      <w:r>
        <w:rPr>
          <w:color w:val="5A5B5E" w:themeColor="text1"/>
        </w:rPr>
        <w:t xml:space="preserve"> à l’offre de logements actuelle au Canada et </w:t>
      </w:r>
      <w:r w:rsidR="00E413A7">
        <w:rPr>
          <w:color w:val="5A5B5E" w:themeColor="text1"/>
        </w:rPr>
        <w:t>aux</w:t>
      </w:r>
      <w:r>
        <w:rPr>
          <w:color w:val="5A5B5E" w:themeColor="text1"/>
        </w:rPr>
        <w:t xml:space="preserve"> éventuelles mesures qui pourraient </w:t>
      </w:r>
      <w:r w:rsidR="00E413A7">
        <w:rPr>
          <w:color w:val="5A5B5E" w:themeColor="text1"/>
        </w:rPr>
        <w:t xml:space="preserve">être </w:t>
      </w:r>
      <w:r>
        <w:rPr>
          <w:color w:val="5A5B5E" w:themeColor="text1"/>
        </w:rPr>
        <w:t xml:space="preserve">adoptées pour </w:t>
      </w:r>
      <w:r w:rsidR="00E413A7">
        <w:rPr>
          <w:color w:val="5A5B5E" w:themeColor="text1"/>
        </w:rPr>
        <w:t>encourager la construction d’</w:t>
      </w:r>
      <w:r>
        <w:rPr>
          <w:color w:val="5A5B5E" w:themeColor="text1"/>
        </w:rPr>
        <w:t xml:space="preserve">un plus grand nombre de logements.  </w:t>
      </w:r>
    </w:p>
    <w:p w14:paraId="7653A1F5" w14:textId="2FBB198E" w:rsidR="00C628ED" w:rsidRPr="00C628ED" w:rsidRDefault="755EC316" w:rsidP="1B8D8C8B">
      <w:pPr>
        <w:pStyle w:val="Heading3"/>
      </w:pPr>
      <w:r>
        <w:t xml:space="preserve">Initiatives en matière de logement (acheteurs d’une première propriété dans le Secteur de l’intérieur de la C.-B., locataires de </w:t>
      </w:r>
      <w:r w:rsidR="00B52F3A">
        <w:t>la</w:t>
      </w:r>
      <w:r>
        <w:t xml:space="preserve"> ville </w:t>
      </w:r>
      <w:r w:rsidR="00B52F3A">
        <w:t xml:space="preserve">de </w:t>
      </w:r>
      <w:r>
        <w:t xml:space="preserve">Vancouver, centre de moyenne taille de l’Ontario) </w:t>
      </w:r>
    </w:p>
    <w:p w14:paraId="7ECD6EB8" w14:textId="0667235B" w:rsidR="00C628ED" w:rsidRPr="00C628ED" w:rsidRDefault="755EC316" w:rsidP="1B8D8C8B">
      <w:r>
        <w:rPr>
          <w:color w:val="5A5B5E" w:themeColor="text1"/>
        </w:rPr>
        <w:t>Les trois groupes ont participé à des discussions portant sur une série d</w:t>
      </w:r>
      <w:r w:rsidR="00456D05">
        <w:rPr>
          <w:color w:val="5A5B5E" w:themeColor="text1"/>
        </w:rPr>
        <w:t>’</w:t>
      </w:r>
      <w:r>
        <w:rPr>
          <w:color w:val="5A5B5E" w:themeColor="text1"/>
        </w:rPr>
        <w:t>initiatives en matière de logement récemment annoncées par le gouvernement du Canada. En discutant de ce qu</w:t>
      </w:r>
      <w:r w:rsidR="00456D05">
        <w:rPr>
          <w:color w:val="5A5B5E" w:themeColor="text1"/>
        </w:rPr>
        <w:t>’</w:t>
      </w:r>
      <w:r>
        <w:rPr>
          <w:color w:val="5A5B5E" w:themeColor="text1"/>
        </w:rPr>
        <w:t xml:space="preserve">ils considéraient comme étant les plus grands défis à relever en matière de logement et auxquels le gouvernement fédéral devrait accorder une plus grande attention, plusieurs </w:t>
      </w:r>
      <w:r w:rsidR="00FA46C1">
        <w:rPr>
          <w:color w:val="5A5B5E" w:themeColor="text1"/>
        </w:rPr>
        <w:t xml:space="preserve">participants </w:t>
      </w:r>
      <w:r>
        <w:rPr>
          <w:color w:val="5A5B5E" w:themeColor="text1"/>
        </w:rPr>
        <w:t>estimaient qu</w:t>
      </w:r>
      <w:r w:rsidR="00456D05">
        <w:rPr>
          <w:color w:val="5A5B5E" w:themeColor="text1"/>
        </w:rPr>
        <w:t>’</w:t>
      </w:r>
      <w:r>
        <w:rPr>
          <w:color w:val="5A5B5E" w:themeColor="text1"/>
        </w:rPr>
        <w:t>il fallait en faire plus pour augmenter l</w:t>
      </w:r>
      <w:r w:rsidR="00456D05">
        <w:rPr>
          <w:color w:val="5A5B5E" w:themeColor="text1"/>
        </w:rPr>
        <w:t>’</w:t>
      </w:r>
      <w:r>
        <w:rPr>
          <w:color w:val="5A5B5E" w:themeColor="text1"/>
        </w:rPr>
        <w:t>offre de logements, notamment en construisant des logements abordables destinés aux Canadiens à revenu faible ou moyen. Lorsqu</w:t>
      </w:r>
      <w:r w:rsidR="00456D05">
        <w:rPr>
          <w:color w:val="5A5B5E" w:themeColor="text1"/>
        </w:rPr>
        <w:t>’</w:t>
      </w:r>
      <w:r>
        <w:rPr>
          <w:color w:val="5A5B5E" w:themeColor="text1"/>
        </w:rPr>
        <w:t>on leur a demandé d</w:t>
      </w:r>
      <w:r w:rsidR="00456D05">
        <w:rPr>
          <w:color w:val="5A5B5E" w:themeColor="text1"/>
        </w:rPr>
        <w:t>’</w:t>
      </w:r>
      <w:r>
        <w:rPr>
          <w:color w:val="5A5B5E" w:themeColor="text1"/>
        </w:rPr>
        <w:t>identifier les principaux obstacles auxquels ils avaient été confrontés lors de l</w:t>
      </w:r>
      <w:r w:rsidR="00456D05">
        <w:rPr>
          <w:color w:val="5A5B5E" w:themeColor="text1"/>
        </w:rPr>
        <w:t>’</w:t>
      </w:r>
      <w:r>
        <w:rPr>
          <w:color w:val="5A5B5E" w:themeColor="text1"/>
        </w:rPr>
        <w:t>achat de leur première propriété, les participants du groupe composé d</w:t>
      </w:r>
      <w:r w:rsidR="00456D05">
        <w:rPr>
          <w:color w:val="5A5B5E" w:themeColor="text1"/>
        </w:rPr>
        <w:t>’</w:t>
      </w:r>
      <w:r>
        <w:rPr>
          <w:color w:val="5A5B5E" w:themeColor="text1"/>
        </w:rPr>
        <w:t>acheteurs d</w:t>
      </w:r>
      <w:r w:rsidR="00456D05">
        <w:rPr>
          <w:color w:val="5A5B5E" w:themeColor="text1"/>
        </w:rPr>
        <w:t>’</w:t>
      </w:r>
      <w:r>
        <w:rPr>
          <w:color w:val="5A5B5E" w:themeColor="text1"/>
        </w:rPr>
        <w:t>une première propriété résidant dans le Secteur de l</w:t>
      </w:r>
      <w:r w:rsidR="00456D05">
        <w:rPr>
          <w:color w:val="5A5B5E" w:themeColor="text1"/>
        </w:rPr>
        <w:t>’</w:t>
      </w:r>
      <w:r>
        <w:rPr>
          <w:color w:val="5A5B5E" w:themeColor="text1"/>
        </w:rPr>
        <w:t>intérieur de la Colombie-Britannique (C.-B.) ont fait état d</w:t>
      </w:r>
      <w:r w:rsidR="00456D05">
        <w:rPr>
          <w:color w:val="5A5B5E" w:themeColor="text1"/>
        </w:rPr>
        <w:t>’</w:t>
      </w:r>
      <w:r>
        <w:rPr>
          <w:color w:val="5A5B5E" w:themeColor="text1"/>
        </w:rPr>
        <w:t xml:space="preserve">une série de difficultés. Au nombre de </w:t>
      </w:r>
      <w:r w:rsidR="00FA46C1">
        <w:rPr>
          <w:color w:val="5A5B5E" w:themeColor="text1"/>
        </w:rPr>
        <w:t>celles-ci</w:t>
      </w:r>
      <w:r>
        <w:rPr>
          <w:color w:val="5A5B5E" w:themeColor="text1"/>
        </w:rPr>
        <w:t xml:space="preserve"> figur</w:t>
      </w:r>
      <w:r w:rsidR="00FA46C1">
        <w:rPr>
          <w:color w:val="5A5B5E" w:themeColor="text1"/>
        </w:rPr>
        <w:t>ai</w:t>
      </w:r>
      <w:r>
        <w:rPr>
          <w:color w:val="5A5B5E" w:themeColor="text1"/>
        </w:rPr>
        <w:t>ent les montants substantiels requis pour la mise de fonds, les difficultés à obtenir un prêt hypothécaire suffisamment élevé pour pouvoir se permettre d</w:t>
      </w:r>
      <w:r w:rsidR="00456D05">
        <w:rPr>
          <w:color w:val="5A5B5E" w:themeColor="text1"/>
        </w:rPr>
        <w:t>’</w:t>
      </w:r>
      <w:r>
        <w:rPr>
          <w:color w:val="5A5B5E" w:themeColor="text1"/>
        </w:rPr>
        <w:t>acheter une propriété dans leur région, et les contraintes liées à la nécessité d</w:t>
      </w:r>
      <w:r w:rsidR="00456D05">
        <w:rPr>
          <w:color w:val="5A5B5E" w:themeColor="text1"/>
        </w:rPr>
        <w:t>’</w:t>
      </w:r>
      <w:r>
        <w:rPr>
          <w:color w:val="5A5B5E" w:themeColor="text1"/>
        </w:rPr>
        <w:t>économiser suffisamment d</w:t>
      </w:r>
      <w:r w:rsidR="00456D05">
        <w:rPr>
          <w:color w:val="5A5B5E" w:themeColor="text1"/>
        </w:rPr>
        <w:t>’</w:t>
      </w:r>
      <w:r>
        <w:rPr>
          <w:color w:val="5A5B5E" w:themeColor="text1"/>
        </w:rPr>
        <w:t xml:space="preserve">argent pour acheter une propriété dans le contexte </w:t>
      </w:r>
      <w:r w:rsidR="00FA46C1">
        <w:rPr>
          <w:color w:val="5A5B5E" w:themeColor="text1"/>
        </w:rPr>
        <w:t>où le</w:t>
      </w:r>
      <w:r>
        <w:rPr>
          <w:color w:val="5A5B5E" w:themeColor="text1"/>
        </w:rPr>
        <w:t xml:space="preserve"> coût de la vie </w:t>
      </w:r>
      <w:r w:rsidR="00FA46C1">
        <w:rPr>
          <w:color w:val="5A5B5E" w:themeColor="text1"/>
        </w:rPr>
        <w:t xml:space="preserve">est </w:t>
      </w:r>
      <w:r>
        <w:rPr>
          <w:color w:val="5A5B5E" w:themeColor="text1"/>
        </w:rPr>
        <w:t>perçu comme étant élevé à l</w:t>
      </w:r>
      <w:r w:rsidR="00456D05">
        <w:rPr>
          <w:color w:val="5A5B5E" w:themeColor="text1"/>
        </w:rPr>
        <w:t>’</w:t>
      </w:r>
      <w:r>
        <w:rPr>
          <w:color w:val="5A5B5E" w:themeColor="text1"/>
        </w:rPr>
        <w:t xml:space="preserve">heure actuelle. En discutant des mesures </w:t>
      </w:r>
      <w:r w:rsidR="00FA46C1">
        <w:rPr>
          <w:color w:val="5A5B5E" w:themeColor="text1"/>
        </w:rPr>
        <w:t>pouvant</w:t>
      </w:r>
      <w:r>
        <w:rPr>
          <w:color w:val="5A5B5E" w:themeColor="text1"/>
        </w:rPr>
        <w:t xml:space="preserve"> être prises par le gouvernement du Canada pour venir en aide aux acheteurs potentiels d</w:t>
      </w:r>
      <w:r w:rsidR="00456D05">
        <w:rPr>
          <w:color w:val="5A5B5E" w:themeColor="text1"/>
        </w:rPr>
        <w:t>’</w:t>
      </w:r>
      <w:r>
        <w:rPr>
          <w:color w:val="5A5B5E" w:themeColor="text1"/>
        </w:rPr>
        <w:t>une première propriété, les participants de ce groupe étaient d</w:t>
      </w:r>
      <w:r w:rsidR="00456D05">
        <w:rPr>
          <w:color w:val="5A5B5E" w:themeColor="text1"/>
        </w:rPr>
        <w:t>’</w:t>
      </w:r>
      <w:r>
        <w:rPr>
          <w:color w:val="5A5B5E" w:themeColor="text1"/>
        </w:rPr>
        <w:t>avis qu</w:t>
      </w:r>
      <w:r w:rsidR="00456D05">
        <w:rPr>
          <w:color w:val="5A5B5E" w:themeColor="text1"/>
        </w:rPr>
        <w:t>’</w:t>
      </w:r>
      <w:r>
        <w:rPr>
          <w:color w:val="5A5B5E" w:themeColor="text1"/>
        </w:rPr>
        <w:t>il fallait en faire davantage pour rendre plus abordable le prix des propriétés</w:t>
      </w:r>
      <w:r w:rsidR="00B52F3A">
        <w:rPr>
          <w:color w:val="5A5B5E" w:themeColor="text1"/>
        </w:rPr>
        <w:t>,</w:t>
      </w:r>
      <w:r>
        <w:rPr>
          <w:color w:val="5A5B5E" w:themeColor="text1"/>
        </w:rPr>
        <w:t xml:space="preserve"> </w:t>
      </w:r>
      <w:r w:rsidR="00FA46C1">
        <w:rPr>
          <w:color w:val="5A5B5E" w:themeColor="text1"/>
        </w:rPr>
        <w:t xml:space="preserve">et ce, </w:t>
      </w:r>
      <w:r>
        <w:rPr>
          <w:color w:val="5A5B5E" w:themeColor="text1"/>
        </w:rPr>
        <w:t>au profit d</w:t>
      </w:r>
      <w:r w:rsidR="00456D05">
        <w:rPr>
          <w:color w:val="5A5B5E" w:themeColor="text1"/>
        </w:rPr>
        <w:t>’</w:t>
      </w:r>
      <w:r>
        <w:rPr>
          <w:color w:val="5A5B5E" w:themeColor="text1"/>
        </w:rPr>
        <w:t xml:space="preserve">un plus grand nombre de Canadiens.  </w:t>
      </w:r>
    </w:p>
    <w:p w14:paraId="63F49DB9" w14:textId="4F82E48D" w:rsidR="00C628ED" w:rsidRPr="00C628ED" w:rsidRDefault="6863E3EE" w:rsidP="1009C4FF">
      <w:pPr>
        <w:rPr>
          <w:rFonts w:eastAsia="Segoe UI" w:cs="Segoe UI"/>
          <w:color w:val="5A5B5E" w:themeColor="text1"/>
        </w:rPr>
      </w:pPr>
      <w:r>
        <w:rPr>
          <w:color w:val="5A5B5E" w:themeColor="text1"/>
        </w:rPr>
        <w:t>Les participants se sont ensuite vu présenter des renseignements relatifs aux nombreuses initiatives en matière de logement qui avaient récemment été annoncées par le gouvernement du Canada. En ce qui concerne le Compte d</w:t>
      </w:r>
      <w:r w:rsidR="00456D05">
        <w:rPr>
          <w:color w:val="5A5B5E" w:themeColor="text1"/>
        </w:rPr>
        <w:t>’</w:t>
      </w:r>
      <w:r>
        <w:rPr>
          <w:color w:val="5A5B5E" w:themeColor="text1"/>
        </w:rPr>
        <w:t>épargne libre d</w:t>
      </w:r>
      <w:r w:rsidR="00456D05">
        <w:rPr>
          <w:color w:val="5A5B5E" w:themeColor="text1"/>
        </w:rPr>
        <w:t>’</w:t>
      </w:r>
      <w:r>
        <w:rPr>
          <w:color w:val="5A5B5E" w:themeColor="text1"/>
        </w:rPr>
        <w:t>impôt pour l</w:t>
      </w:r>
      <w:r w:rsidR="00456D05">
        <w:rPr>
          <w:color w:val="5A5B5E" w:themeColor="text1"/>
        </w:rPr>
        <w:t>’</w:t>
      </w:r>
      <w:r>
        <w:rPr>
          <w:color w:val="5A5B5E" w:themeColor="text1"/>
        </w:rPr>
        <w:t>achat d</w:t>
      </w:r>
      <w:r w:rsidR="00456D05">
        <w:rPr>
          <w:color w:val="5A5B5E" w:themeColor="text1"/>
        </w:rPr>
        <w:t>’</w:t>
      </w:r>
      <w:r>
        <w:rPr>
          <w:color w:val="5A5B5E" w:themeColor="text1"/>
        </w:rPr>
        <w:t>une première propriété (CELIAPP), si certains jugeaient cette aide utile, de l</w:t>
      </w:r>
      <w:r w:rsidR="00456D05">
        <w:rPr>
          <w:color w:val="5A5B5E" w:themeColor="text1"/>
        </w:rPr>
        <w:t>’</w:t>
      </w:r>
      <w:r>
        <w:rPr>
          <w:color w:val="5A5B5E" w:themeColor="text1"/>
        </w:rPr>
        <w:t>avis général, même si l</w:t>
      </w:r>
      <w:r w:rsidR="00456D05">
        <w:rPr>
          <w:color w:val="5A5B5E" w:themeColor="text1"/>
        </w:rPr>
        <w:t>’</w:t>
      </w:r>
      <w:r>
        <w:rPr>
          <w:color w:val="5A5B5E" w:themeColor="text1"/>
        </w:rPr>
        <w:t>on parvenait à tirer le meilleur parti de ce programme en épargnant jusqu</w:t>
      </w:r>
      <w:r w:rsidR="00456D05">
        <w:rPr>
          <w:color w:val="5A5B5E" w:themeColor="text1"/>
        </w:rPr>
        <w:t>’</w:t>
      </w:r>
      <w:r>
        <w:rPr>
          <w:color w:val="5A5B5E" w:themeColor="text1"/>
        </w:rPr>
        <w:t>à 40</w:t>
      </w:r>
      <w:r w:rsidR="00076D6C">
        <w:rPr>
          <w:color w:val="5A5B5E" w:themeColor="text1"/>
        </w:rPr>
        <w:t> </w:t>
      </w:r>
      <w:r>
        <w:rPr>
          <w:color w:val="5A5B5E" w:themeColor="text1"/>
        </w:rPr>
        <w:t>000</w:t>
      </w:r>
      <w:r w:rsidR="00076D6C">
        <w:rPr>
          <w:color w:val="5A5B5E" w:themeColor="text1"/>
        </w:rPr>
        <w:t> </w:t>
      </w:r>
      <w:r>
        <w:rPr>
          <w:color w:val="5A5B5E" w:themeColor="text1"/>
        </w:rPr>
        <w:t>dollars à l</w:t>
      </w:r>
      <w:r w:rsidR="00456D05">
        <w:rPr>
          <w:color w:val="5A5B5E" w:themeColor="text1"/>
        </w:rPr>
        <w:t>’</w:t>
      </w:r>
      <w:r>
        <w:rPr>
          <w:color w:val="5A5B5E" w:themeColor="text1"/>
        </w:rPr>
        <w:t>abri de l</w:t>
      </w:r>
      <w:r w:rsidR="00456D05">
        <w:rPr>
          <w:color w:val="5A5B5E" w:themeColor="text1"/>
        </w:rPr>
        <w:t>’</w:t>
      </w:r>
      <w:r>
        <w:rPr>
          <w:color w:val="5A5B5E" w:themeColor="text1"/>
        </w:rPr>
        <w:t>impôt, ce montant ne suffirait probablement pas à payer une mise de fonds dans la plupart des collectivités du pays. Les avis étaient partagés en ce qui concerne l</w:t>
      </w:r>
      <w:r w:rsidR="00456D05">
        <w:rPr>
          <w:color w:val="5A5B5E" w:themeColor="text1"/>
        </w:rPr>
        <w:t>’</w:t>
      </w:r>
      <w:r>
        <w:rPr>
          <w:color w:val="5A5B5E" w:themeColor="text1"/>
        </w:rPr>
        <w:t>Incitatif à l</w:t>
      </w:r>
      <w:r w:rsidR="00456D05">
        <w:rPr>
          <w:color w:val="5A5B5E" w:themeColor="text1"/>
        </w:rPr>
        <w:t>’</w:t>
      </w:r>
      <w:r>
        <w:rPr>
          <w:color w:val="5A5B5E" w:themeColor="text1"/>
        </w:rPr>
        <w:t>achat d</w:t>
      </w:r>
      <w:r w:rsidR="00456D05">
        <w:rPr>
          <w:color w:val="5A5B5E" w:themeColor="text1"/>
        </w:rPr>
        <w:t>’</w:t>
      </w:r>
      <w:r>
        <w:rPr>
          <w:color w:val="5A5B5E" w:themeColor="text1"/>
        </w:rPr>
        <w:t>une première propriété. Si d’aucuns estimaient que ce programme pouvait permettre à certain</w:t>
      </w:r>
      <w:r w:rsidR="00FA46C1">
        <w:rPr>
          <w:color w:val="5A5B5E" w:themeColor="text1"/>
        </w:rPr>
        <w:t>s</w:t>
      </w:r>
      <w:r>
        <w:rPr>
          <w:color w:val="5A5B5E" w:themeColor="text1"/>
        </w:rPr>
        <w:t xml:space="preserve"> d</w:t>
      </w:r>
      <w:r w:rsidR="00456D05">
        <w:rPr>
          <w:color w:val="5A5B5E" w:themeColor="text1"/>
        </w:rPr>
        <w:t>’</w:t>
      </w:r>
      <w:r>
        <w:rPr>
          <w:color w:val="5A5B5E" w:themeColor="text1"/>
        </w:rPr>
        <w:t xml:space="preserve">accéder à la propriété, les participants se </w:t>
      </w:r>
      <w:r w:rsidR="00FA46C1">
        <w:rPr>
          <w:color w:val="5A5B5E" w:themeColor="text1"/>
        </w:rPr>
        <w:t>demandaient</w:t>
      </w:r>
      <w:r>
        <w:rPr>
          <w:color w:val="5A5B5E" w:themeColor="text1"/>
        </w:rPr>
        <w:t xml:space="preserve"> ce </w:t>
      </w:r>
      <w:r>
        <w:rPr>
          <w:color w:val="5A5B5E" w:themeColor="text1"/>
        </w:rPr>
        <w:lastRenderedPageBreak/>
        <w:t>qu</w:t>
      </w:r>
      <w:r w:rsidR="00FA46C1">
        <w:rPr>
          <w:color w:val="5A5B5E" w:themeColor="text1"/>
        </w:rPr>
        <w:t>’il</w:t>
      </w:r>
      <w:r>
        <w:rPr>
          <w:color w:val="5A5B5E" w:themeColor="text1"/>
        </w:rPr>
        <w:t xml:space="preserve"> se passerait si les bénéficiaires de ce programme n</w:t>
      </w:r>
      <w:r w:rsidR="00456D05">
        <w:rPr>
          <w:color w:val="5A5B5E" w:themeColor="text1"/>
        </w:rPr>
        <w:t>’</w:t>
      </w:r>
      <w:r>
        <w:rPr>
          <w:color w:val="5A5B5E" w:themeColor="text1"/>
        </w:rPr>
        <w:t>étaient plus en mesure d</w:t>
      </w:r>
      <w:r w:rsidR="00456D05">
        <w:rPr>
          <w:color w:val="5A5B5E" w:themeColor="text1"/>
        </w:rPr>
        <w:t>’</w:t>
      </w:r>
      <w:r>
        <w:rPr>
          <w:color w:val="5A5B5E" w:themeColor="text1"/>
        </w:rPr>
        <w:t>effectuer leurs paiements ou si la valeur de leur propriété diminuait considérablement. La plupart des participants ont par ailleurs positivement accueilli la décision de bonifier l</w:t>
      </w:r>
      <w:r w:rsidR="00456D05">
        <w:rPr>
          <w:color w:val="5A5B5E" w:themeColor="text1"/>
        </w:rPr>
        <w:t>’</w:t>
      </w:r>
      <w:r>
        <w:rPr>
          <w:color w:val="5A5B5E" w:themeColor="text1"/>
        </w:rPr>
        <w:t>Incitatif à l</w:t>
      </w:r>
      <w:r w:rsidR="00456D05">
        <w:rPr>
          <w:color w:val="5A5B5E" w:themeColor="text1"/>
        </w:rPr>
        <w:t>’</w:t>
      </w:r>
      <w:r>
        <w:rPr>
          <w:color w:val="5A5B5E" w:themeColor="text1"/>
        </w:rPr>
        <w:t>achat d</w:t>
      </w:r>
      <w:r w:rsidR="00456D05">
        <w:rPr>
          <w:color w:val="5A5B5E" w:themeColor="text1"/>
        </w:rPr>
        <w:t>’</w:t>
      </w:r>
      <w:r>
        <w:rPr>
          <w:color w:val="5A5B5E" w:themeColor="text1"/>
        </w:rPr>
        <w:t>une première propriété en le rendant plus soup</w:t>
      </w:r>
      <w:r w:rsidR="00F25C3C">
        <w:rPr>
          <w:color w:val="5A5B5E" w:themeColor="text1"/>
        </w:rPr>
        <w:t>l</w:t>
      </w:r>
      <w:r>
        <w:rPr>
          <w:color w:val="5A5B5E" w:themeColor="text1"/>
        </w:rPr>
        <w:t xml:space="preserve">e et plus facilement accessible aux Canadiens vivant seuls. Aucun </w:t>
      </w:r>
      <w:r w:rsidR="00F25C3C">
        <w:rPr>
          <w:color w:val="5A5B5E" w:themeColor="text1"/>
        </w:rPr>
        <w:t>participant</w:t>
      </w:r>
      <w:r>
        <w:rPr>
          <w:color w:val="5A5B5E" w:themeColor="text1"/>
        </w:rPr>
        <w:t xml:space="preserve"> </w:t>
      </w:r>
      <w:r w:rsidR="00F25C3C">
        <w:rPr>
          <w:color w:val="5A5B5E" w:themeColor="text1"/>
        </w:rPr>
        <w:t>n’était d’avis</w:t>
      </w:r>
      <w:r>
        <w:rPr>
          <w:color w:val="5A5B5E" w:themeColor="text1"/>
        </w:rPr>
        <w:t xml:space="preserve"> que le doublement du crédit d</w:t>
      </w:r>
      <w:r w:rsidR="00456D05">
        <w:rPr>
          <w:color w:val="5A5B5E" w:themeColor="text1"/>
        </w:rPr>
        <w:t>’</w:t>
      </w:r>
      <w:r>
        <w:rPr>
          <w:color w:val="5A5B5E" w:themeColor="text1"/>
        </w:rPr>
        <w:t>impôt pour l</w:t>
      </w:r>
      <w:r w:rsidR="00456D05">
        <w:rPr>
          <w:color w:val="5A5B5E" w:themeColor="text1"/>
        </w:rPr>
        <w:t>’</w:t>
      </w:r>
      <w:r>
        <w:rPr>
          <w:color w:val="5A5B5E" w:themeColor="text1"/>
        </w:rPr>
        <w:t>achat d</w:t>
      </w:r>
      <w:r w:rsidR="00456D05">
        <w:rPr>
          <w:color w:val="5A5B5E" w:themeColor="text1"/>
        </w:rPr>
        <w:t>’</w:t>
      </w:r>
      <w:r>
        <w:rPr>
          <w:color w:val="5A5B5E" w:themeColor="text1"/>
        </w:rPr>
        <w:t>une première habitation (CIAPH) serait d</w:t>
      </w:r>
      <w:r w:rsidR="00456D05">
        <w:rPr>
          <w:color w:val="5A5B5E" w:themeColor="text1"/>
        </w:rPr>
        <w:t>’</w:t>
      </w:r>
      <w:r>
        <w:rPr>
          <w:color w:val="5A5B5E" w:themeColor="text1"/>
        </w:rPr>
        <w:t xml:space="preserve">une grande utilité, </w:t>
      </w:r>
      <w:r w:rsidR="00F25C3C">
        <w:rPr>
          <w:color w:val="5A5B5E" w:themeColor="text1"/>
        </w:rPr>
        <w:t>la totalité d’entre eux estimant</w:t>
      </w:r>
      <w:r>
        <w:rPr>
          <w:color w:val="5A5B5E" w:themeColor="text1"/>
        </w:rPr>
        <w:t xml:space="preserve"> que l</w:t>
      </w:r>
      <w:r w:rsidR="00456D05">
        <w:rPr>
          <w:color w:val="5A5B5E" w:themeColor="text1"/>
        </w:rPr>
        <w:t>’</w:t>
      </w:r>
      <w:r w:rsidR="007C0BDF">
        <w:rPr>
          <w:color w:val="5A5B5E" w:themeColor="text1"/>
        </w:rPr>
        <w:t>aide</w:t>
      </w:r>
      <w:r>
        <w:rPr>
          <w:color w:val="5A5B5E" w:themeColor="text1"/>
        </w:rPr>
        <w:t xml:space="preserve"> supplémentaire de 1</w:t>
      </w:r>
      <w:r w:rsidR="00076D6C">
        <w:rPr>
          <w:color w:val="5A5B5E" w:themeColor="text1"/>
        </w:rPr>
        <w:t> </w:t>
      </w:r>
      <w:r>
        <w:rPr>
          <w:color w:val="5A5B5E" w:themeColor="text1"/>
        </w:rPr>
        <w:t>500</w:t>
      </w:r>
      <w:r w:rsidR="00076D6C">
        <w:rPr>
          <w:color w:val="5A5B5E" w:themeColor="text1"/>
        </w:rPr>
        <w:t> </w:t>
      </w:r>
      <w:r>
        <w:rPr>
          <w:color w:val="5A5B5E" w:themeColor="text1"/>
        </w:rPr>
        <w:t>dollars ne changerait pas grand-chose compte tenu des coûts substantiels liés à l</w:t>
      </w:r>
      <w:r w:rsidR="00456D05">
        <w:rPr>
          <w:color w:val="5A5B5E" w:themeColor="text1"/>
        </w:rPr>
        <w:t>’</w:t>
      </w:r>
      <w:r>
        <w:rPr>
          <w:color w:val="5A5B5E" w:themeColor="text1"/>
        </w:rPr>
        <w:t>achat d</w:t>
      </w:r>
      <w:r w:rsidR="00456D05">
        <w:rPr>
          <w:color w:val="5A5B5E" w:themeColor="text1"/>
        </w:rPr>
        <w:t>’</w:t>
      </w:r>
      <w:r>
        <w:rPr>
          <w:color w:val="5A5B5E" w:themeColor="text1"/>
        </w:rPr>
        <w:t xml:space="preserve">une </w:t>
      </w:r>
      <w:r w:rsidR="00F25C3C">
        <w:rPr>
          <w:color w:val="5A5B5E" w:themeColor="text1"/>
        </w:rPr>
        <w:t>propriété</w:t>
      </w:r>
      <w:r>
        <w:rPr>
          <w:color w:val="5A5B5E" w:themeColor="text1"/>
        </w:rPr>
        <w:t xml:space="preserve"> dans la plupart des collectivités. Si la plupart des participants appuyaient la mesure visant à interdire temporairement aux non-Canadiens d</w:t>
      </w:r>
      <w:r w:rsidR="00456D05">
        <w:rPr>
          <w:color w:val="5A5B5E" w:themeColor="text1"/>
        </w:rPr>
        <w:t>’</w:t>
      </w:r>
      <w:r>
        <w:rPr>
          <w:color w:val="5A5B5E" w:themeColor="text1"/>
        </w:rPr>
        <w:t>acheter des biens immobiliers résidentiels pendant deux ans, plusieurs estimaient qu</w:t>
      </w:r>
      <w:r w:rsidR="00F25C3C">
        <w:rPr>
          <w:color w:val="5A5B5E" w:themeColor="text1"/>
        </w:rPr>
        <w:t xml:space="preserve">’elle </w:t>
      </w:r>
      <w:r>
        <w:rPr>
          <w:color w:val="5A5B5E" w:themeColor="text1"/>
        </w:rPr>
        <w:t xml:space="preserve">devait avoir une portée plus large et que cette interdiction devait devenir permanente. De même, si le Fonds pour accélérer la construction de logements </w:t>
      </w:r>
      <w:r w:rsidR="00F25C3C">
        <w:rPr>
          <w:color w:val="5A5B5E" w:themeColor="text1"/>
        </w:rPr>
        <w:t>était</w:t>
      </w:r>
      <w:r>
        <w:rPr>
          <w:color w:val="5A5B5E" w:themeColor="text1"/>
        </w:rPr>
        <w:t xml:space="preserve"> considéré comme un pas dans la bonne direction, certains se demandaient si l</w:t>
      </w:r>
      <w:r w:rsidR="00456D05">
        <w:rPr>
          <w:color w:val="5A5B5E" w:themeColor="text1"/>
        </w:rPr>
        <w:t>’</w:t>
      </w:r>
      <w:r>
        <w:rPr>
          <w:color w:val="5A5B5E" w:themeColor="text1"/>
        </w:rPr>
        <w:t>investissement de 4</w:t>
      </w:r>
      <w:r w:rsidR="00076D6C">
        <w:rPr>
          <w:color w:val="5A5B5E" w:themeColor="text1"/>
        </w:rPr>
        <w:t> </w:t>
      </w:r>
      <w:r>
        <w:rPr>
          <w:color w:val="5A5B5E" w:themeColor="text1"/>
        </w:rPr>
        <w:t>milliards de dollars serait suffisant compte tenu du nombre de logements qui, selon eux, devaient être construits pour répondre à la demande actuelle. Pour ce qui est des mesures prises par le gouvernement du Canada dans leur ensemble, très peu de participants pensaient qu</w:t>
      </w:r>
      <w:r w:rsidR="00456D05">
        <w:rPr>
          <w:color w:val="5A5B5E" w:themeColor="text1"/>
        </w:rPr>
        <w:t>’</w:t>
      </w:r>
      <w:r>
        <w:rPr>
          <w:color w:val="5A5B5E" w:themeColor="text1"/>
        </w:rPr>
        <w:t>elles contribueraient véritablement à aider les éventuels acheteurs d</w:t>
      </w:r>
      <w:r w:rsidR="00456D05">
        <w:rPr>
          <w:color w:val="5A5B5E" w:themeColor="text1"/>
        </w:rPr>
        <w:t>’</w:t>
      </w:r>
      <w:r>
        <w:rPr>
          <w:color w:val="5A5B5E" w:themeColor="text1"/>
        </w:rPr>
        <w:t>une première propriété. On estimait que le marché du logement dans de nombreuses collectivités était trop onéreux pour que l</w:t>
      </w:r>
      <w:r w:rsidR="00456D05">
        <w:rPr>
          <w:color w:val="5A5B5E" w:themeColor="text1"/>
        </w:rPr>
        <w:t>’</w:t>
      </w:r>
      <w:r>
        <w:rPr>
          <w:color w:val="5A5B5E" w:themeColor="text1"/>
        </w:rPr>
        <w:t>une ou l</w:t>
      </w:r>
      <w:r w:rsidR="00456D05">
        <w:rPr>
          <w:color w:val="5A5B5E" w:themeColor="text1"/>
        </w:rPr>
        <w:t>’</w:t>
      </w:r>
      <w:r>
        <w:rPr>
          <w:color w:val="5A5B5E" w:themeColor="text1"/>
        </w:rPr>
        <w:t xml:space="preserve">autre de ces mesures ait un effet notable.  </w:t>
      </w:r>
    </w:p>
    <w:p w14:paraId="42FB5579" w14:textId="2AA79B35" w:rsidR="00C628ED" w:rsidRPr="00C628ED" w:rsidRDefault="755EC316" w:rsidP="1B8D8C8B">
      <w:pPr>
        <w:pStyle w:val="Heading3"/>
      </w:pPr>
      <w:r>
        <w:t xml:space="preserve">Locataires (locataire de la ville de Vancouver, centres de moyenne taille de l’Ontario) </w:t>
      </w:r>
    </w:p>
    <w:p w14:paraId="1B0B8848" w14:textId="0262CA36" w:rsidR="00C628ED" w:rsidRPr="00C628ED" w:rsidRDefault="755EC316" w:rsidP="1B8D8C8B">
      <w:r>
        <w:rPr>
          <w:color w:val="5A5B5E" w:themeColor="text1"/>
        </w:rPr>
        <w:t>Les participants de deux groupes ont entamé des discussions portant sur les mesures prises par le gouvernement du Canada dans le but précis de venir en aide aux locataires. Tous les membres du groupe résidant dans la ville de Vancouver étaient actuellement locataires ou à la recherche d</w:t>
      </w:r>
      <w:r w:rsidR="00456D05">
        <w:rPr>
          <w:color w:val="5A5B5E" w:themeColor="text1"/>
        </w:rPr>
        <w:t>’</w:t>
      </w:r>
      <w:r>
        <w:rPr>
          <w:color w:val="5A5B5E" w:themeColor="text1"/>
        </w:rPr>
        <w:t>un logement à louer. La plupart des participants étaient d</w:t>
      </w:r>
      <w:r w:rsidR="00456D05">
        <w:rPr>
          <w:color w:val="5A5B5E" w:themeColor="text1"/>
        </w:rPr>
        <w:t>’</w:t>
      </w:r>
      <w:r>
        <w:rPr>
          <w:color w:val="5A5B5E" w:themeColor="text1"/>
        </w:rPr>
        <w:t>avis que le coût des loyers à Vancouver étai</w:t>
      </w:r>
      <w:r w:rsidR="001575D2">
        <w:rPr>
          <w:color w:val="5A5B5E" w:themeColor="text1"/>
        </w:rPr>
        <w:t>t</w:t>
      </w:r>
      <w:r>
        <w:rPr>
          <w:color w:val="5A5B5E" w:themeColor="text1"/>
        </w:rPr>
        <w:t xml:space="preserve"> trop élevé, que la concurrence était trop importante par rapport aux loyers disponibles et que les propriétaires profitaient souvent de cette situation pour faire monter encore plus le coût des loyers. Plusieurs participants de ce groupe estimaient que la pénurie de nouveaux logements abordables et la popularité croissante des plateformes de location à court terme </w:t>
      </w:r>
      <w:r w:rsidR="001575D2">
        <w:rPr>
          <w:color w:val="5A5B5E" w:themeColor="text1"/>
        </w:rPr>
        <w:t xml:space="preserve">comme </w:t>
      </w:r>
      <w:r>
        <w:rPr>
          <w:color w:val="5A5B5E" w:themeColor="text1"/>
        </w:rPr>
        <w:t>Airbnb avaient contribué à exacerber ce problème. En discutant des mesures pouvant être prises pour améliorer la situation des locataires à Vancouver, les participants ont suggéré certaines initiatives, comme la mise en place de plafonds sur le montant d</w:t>
      </w:r>
      <w:r w:rsidR="007E6914">
        <w:rPr>
          <w:color w:val="5A5B5E" w:themeColor="text1"/>
        </w:rPr>
        <w:t>u</w:t>
      </w:r>
      <w:r>
        <w:rPr>
          <w:color w:val="5A5B5E" w:themeColor="text1"/>
        </w:rPr>
        <w:t xml:space="preserve"> loyer</w:t>
      </w:r>
      <w:r w:rsidR="007E6914">
        <w:rPr>
          <w:color w:val="5A5B5E" w:themeColor="text1"/>
        </w:rPr>
        <w:t xml:space="preserve"> qu’un propriétaire peut exiger</w:t>
      </w:r>
      <w:r>
        <w:rPr>
          <w:color w:val="5A5B5E" w:themeColor="text1"/>
        </w:rPr>
        <w:t>, la construction d</w:t>
      </w:r>
      <w:r w:rsidR="00456D05">
        <w:rPr>
          <w:color w:val="5A5B5E" w:themeColor="text1"/>
        </w:rPr>
        <w:t>’</w:t>
      </w:r>
      <w:r>
        <w:rPr>
          <w:color w:val="5A5B5E" w:themeColor="text1"/>
        </w:rPr>
        <w:t>un plus grand nombre de logements dans le but spécifique de fournir des loyers abordables, et l</w:t>
      </w:r>
      <w:r w:rsidR="00456D05">
        <w:rPr>
          <w:color w:val="5A5B5E" w:themeColor="text1"/>
        </w:rPr>
        <w:t>’</w:t>
      </w:r>
      <w:r>
        <w:rPr>
          <w:color w:val="5A5B5E" w:themeColor="text1"/>
        </w:rPr>
        <w:t>imposition de limites quant au nombre de propriétés qu</w:t>
      </w:r>
      <w:r w:rsidR="00456D05">
        <w:rPr>
          <w:color w:val="5A5B5E" w:themeColor="text1"/>
        </w:rPr>
        <w:t>’</w:t>
      </w:r>
      <w:r>
        <w:rPr>
          <w:color w:val="5A5B5E" w:themeColor="text1"/>
        </w:rPr>
        <w:t xml:space="preserve">un </w:t>
      </w:r>
      <w:r w:rsidR="007E6914">
        <w:rPr>
          <w:color w:val="5A5B5E" w:themeColor="text1"/>
        </w:rPr>
        <w:t>particulier</w:t>
      </w:r>
      <w:r>
        <w:rPr>
          <w:color w:val="5A5B5E" w:themeColor="text1"/>
        </w:rPr>
        <w:t xml:space="preserve"> ou une entreprise peut posséder.</w:t>
      </w:r>
    </w:p>
    <w:p w14:paraId="1BC09B47" w14:textId="553A2E12" w:rsidR="00C628ED" w:rsidRPr="00C628ED" w:rsidRDefault="755EC316" w:rsidP="1B8D8C8B">
      <w:r>
        <w:rPr>
          <w:color w:val="5A5B5E" w:themeColor="text1"/>
        </w:rPr>
        <w:t>Lorsqu</w:t>
      </w:r>
      <w:r w:rsidR="00456D05">
        <w:rPr>
          <w:color w:val="5A5B5E" w:themeColor="text1"/>
        </w:rPr>
        <w:t>’</w:t>
      </w:r>
      <w:r>
        <w:rPr>
          <w:color w:val="5A5B5E" w:themeColor="text1"/>
        </w:rPr>
        <w:t>on leur a demandé s</w:t>
      </w:r>
      <w:r w:rsidR="00456D05">
        <w:rPr>
          <w:color w:val="5A5B5E" w:themeColor="text1"/>
        </w:rPr>
        <w:t>’</w:t>
      </w:r>
      <w:r>
        <w:rPr>
          <w:color w:val="5A5B5E" w:themeColor="text1"/>
        </w:rPr>
        <w:t xml:space="preserve">ils se souvenaient de mesures prises par le gouvernement du Canada pour répondre aux difficultés actuelles auxquelles sont confrontés les locataires, si un petit nombre de participants ont mentionné </w:t>
      </w:r>
      <w:r w:rsidR="007E6914">
        <w:rPr>
          <w:color w:val="5A5B5E" w:themeColor="text1"/>
        </w:rPr>
        <w:t>l</w:t>
      </w:r>
      <w:r w:rsidR="00456D05">
        <w:rPr>
          <w:color w:val="5A5B5E" w:themeColor="text1"/>
        </w:rPr>
        <w:t>’</w:t>
      </w:r>
      <w:r w:rsidR="007E6914">
        <w:rPr>
          <w:color w:val="5A5B5E" w:themeColor="text1"/>
        </w:rPr>
        <w:t>octroi, à certains ménages à faible revenu au début de 2023,</w:t>
      </w:r>
      <w:r>
        <w:rPr>
          <w:color w:val="5A5B5E" w:themeColor="text1"/>
        </w:rPr>
        <w:t xml:space="preserve"> d</w:t>
      </w:r>
      <w:r w:rsidR="00456D05">
        <w:rPr>
          <w:color w:val="5A5B5E" w:themeColor="text1"/>
        </w:rPr>
        <w:t>’</w:t>
      </w:r>
      <w:r>
        <w:rPr>
          <w:color w:val="5A5B5E" w:themeColor="text1"/>
        </w:rPr>
        <w:t>un supplément unique de 500</w:t>
      </w:r>
      <w:r w:rsidR="00076D6C">
        <w:rPr>
          <w:color w:val="5A5B5E" w:themeColor="text1"/>
        </w:rPr>
        <w:t> </w:t>
      </w:r>
      <w:r>
        <w:rPr>
          <w:color w:val="5A5B5E" w:themeColor="text1"/>
        </w:rPr>
        <w:t>$ à l</w:t>
      </w:r>
      <w:r w:rsidR="00456D05">
        <w:rPr>
          <w:color w:val="5A5B5E" w:themeColor="text1"/>
        </w:rPr>
        <w:t>’</w:t>
      </w:r>
      <w:r>
        <w:rPr>
          <w:color w:val="5A5B5E" w:themeColor="text1"/>
        </w:rPr>
        <w:t>Allocation canadienne pour le logement (ACL), aucun n</w:t>
      </w:r>
      <w:r w:rsidR="00456D05">
        <w:rPr>
          <w:color w:val="5A5B5E" w:themeColor="text1"/>
        </w:rPr>
        <w:t>’</w:t>
      </w:r>
      <w:r>
        <w:rPr>
          <w:color w:val="5A5B5E" w:themeColor="text1"/>
        </w:rPr>
        <w:t>avait connaissance d</w:t>
      </w:r>
      <w:r w:rsidR="00456D05">
        <w:rPr>
          <w:color w:val="5A5B5E" w:themeColor="text1"/>
        </w:rPr>
        <w:t>’</w:t>
      </w:r>
      <w:r>
        <w:rPr>
          <w:color w:val="5A5B5E" w:themeColor="text1"/>
        </w:rPr>
        <w:t xml:space="preserve">autres mesures prises par le gouvernement fédéral à cet égard. </w:t>
      </w:r>
      <w:r w:rsidR="007E6914">
        <w:rPr>
          <w:color w:val="5A5B5E" w:themeColor="text1"/>
        </w:rPr>
        <w:t>Quant à la</w:t>
      </w:r>
      <w:r>
        <w:rPr>
          <w:color w:val="5A5B5E" w:themeColor="text1"/>
        </w:rPr>
        <w:t xml:space="preserve"> question de savoir ce que le gouvernement du Canada devrait faire, le cas échéant, pour venir en aide aux locataires, les participants ont recommandé des mesures comme l</w:t>
      </w:r>
      <w:r w:rsidR="00456D05">
        <w:rPr>
          <w:color w:val="5A5B5E" w:themeColor="text1"/>
        </w:rPr>
        <w:t>’</w:t>
      </w:r>
      <w:r>
        <w:rPr>
          <w:color w:val="5A5B5E" w:themeColor="text1"/>
        </w:rPr>
        <w:t>imposition de plafonds sur le montant du loyer qu</w:t>
      </w:r>
      <w:r w:rsidR="00456D05">
        <w:rPr>
          <w:color w:val="5A5B5E" w:themeColor="text1"/>
        </w:rPr>
        <w:t>’</w:t>
      </w:r>
      <w:r>
        <w:rPr>
          <w:color w:val="5A5B5E" w:themeColor="text1"/>
        </w:rPr>
        <w:t>un propriétaire peut exiger, la construction d</w:t>
      </w:r>
      <w:r w:rsidR="00456D05">
        <w:rPr>
          <w:color w:val="5A5B5E" w:themeColor="text1"/>
        </w:rPr>
        <w:t>’</w:t>
      </w:r>
      <w:r>
        <w:rPr>
          <w:color w:val="5A5B5E" w:themeColor="text1"/>
        </w:rPr>
        <w:t xml:space="preserve">un plus grand nombre de </w:t>
      </w:r>
      <w:r>
        <w:rPr>
          <w:color w:val="5A5B5E" w:themeColor="text1"/>
        </w:rPr>
        <w:lastRenderedPageBreak/>
        <w:t>logements, en mettant l</w:t>
      </w:r>
      <w:r w:rsidR="00456D05">
        <w:rPr>
          <w:color w:val="5A5B5E" w:themeColor="text1"/>
        </w:rPr>
        <w:t>’</w:t>
      </w:r>
      <w:r>
        <w:rPr>
          <w:color w:val="5A5B5E" w:themeColor="text1"/>
        </w:rPr>
        <w:t>accent sur l</w:t>
      </w:r>
      <w:r w:rsidR="00456D05">
        <w:rPr>
          <w:color w:val="5A5B5E" w:themeColor="text1"/>
        </w:rPr>
        <w:t>’</w:t>
      </w:r>
      <w:r>
        <w:rPr>
          <w:color w:val="5A5B5E" w:themeColor="text1"/>
        </w:rPr>
        <w:t>aménagement de logements locatifs abordables, et l</w:t>
      </w:r>
      <w:r w:rsidR="00456D05">
        <w:rPr>
          <w:color w:val="5A5B5E" w:themeColor="text1"/>
        </w:rPr>
        <w:t>’</w:t>
      </w:r>
      <w:r>
        <w:rPr>
          <w:color w:val="5A5B5E" w:themeColor="text1"/>
        </w:rPr>
        <w:t>augmentation de l</w:t>
      </w:r>
      <w:r w:rsidR="00456D05">
        <w:rPr>
          <w:color w:val="5A5B5E" w:themeColor="text1"/>
        </w:rPr>
        <w:t>’</w:t>
      </w:r>
      <w:r>
        <w:rPr>
          <w:color w:val="5A5B5E" w:themeColor="text1"/>
        </w:rPr>
        <w:t xml:space="preserve">aide </w:t>
      </w:r>
      <w:proofErr w:type="spellStart"/>
      <w:r>
        <w:rPr>
          <w:color w:val="5A5B5E" w:themeColor="text1"/>
        </w:rPr>
        <w:t>au</w:t>
      </w:r>
      <w:proofErr w:type="spellEnd"/>
      <w:r>
        <w:rPr>
          <w:color w:val="5A5B5E" w:themeColor="text1"/>
        </w:rPr>
        <w:t xml:space="preserve"> personnes qui peinent actuellement à s</w:t>
      </w:r>
      <w:r w:rsidR="00456D05">
        <w:rPr>
          <w:color w:val="5A5B5E" w:themeColor="text1"/>
        </w:rPr>
        <w:t>’</w:t>
      </w:r>
      <w:r>
        <w:rPr>
          <w:color w:val="5A5B5E" w:themeColor="text1"/>
        </w:rPr>
        <w:t xml:space="preserve">acquitter de leur loyer mensuel.  </w:t>
      </w:r>
    </w:p>
    <w:p w14:paraId="7DD4FDAE" w14:textId="781A4429" w:rsidR="00C628ED" w:rsidRPr="00C628ED" w:rsidRDefault="755EC316" w:rsidP="1B8D8C8B">
      <w:r>
        <w:rPr>
          <w:color w:val="5A5B5E" w:themeColor="text1"/>
        </w:rPr>
        <w:t>Au vu des renseignements qui leur ont été fournis au sujet de l</w:t>
      </w:r>
      <w:r w:rsidR="00456D05">
        <w:rPr>
          <w:color w:val="5A5B5E" w:themeColor="text1"/>
        </w:rPr>
        <w:t>’</w:t>
      </w:r>
      <w:r>
        <w:rPr>
          <w:color w:val="5A5B5E" w:themeColor="text1"/>
        </w:rPr>
        <w:t>Allocation canadienne pour le logement (ACL), très peu de participants se souvenaient avoir bénéficié de cette aide et un certain nombre d</w:t>
      </w:r>
      <w:r w:rsidR="00456D05">
        <w:rPr>
          <w:color w:val="5A5B5E" w:themeColor="text1"/>
        </w:rPr>
        <w:t>’</w:t>
      </w:r>
      <w:r>
        <w:rPr>
          <w:color w:val="5A5B5E" w:themeColor="text1"/>
        </w:rPr>
        <w:t>entre eux remettaient en question le seuil de revenu fixé dans le cadre de cette initiative, estimant qu</w:t>
      </w:r>
      <w:r w:rsidR="00456D05">
        <w:rPr>
          <w:color w:val="5A5B5E" w:themeColor="text1"/>
        </w:rPr>
        <w:t>’</w:t>
      </w:r>
      <w:r>
        <w:rPr>
          <w:color w:val="5A5B5E" w:themeColor="text1"/>
        </w:rPr>
        <w:t>il avait peut-être été fixé trop bas. Seul un petit nombre d</w:t>
      </w:r>
      <w:r w:rsidR="00456D05">
        <w:rPr>
          <w:color w:val="5A5B5E" w:themeColor="text1"/>
        </w:rPr>
        <w:t>’</w:t>
      </w:r>
      <w:r>
        <w:rPr>
          <w:color w:val="5A5B5E" w:themeColor="text1"/>
        </w:rPr>
        <w:t>entre eux a déclaré avoir déjà eu connaissance de ce programme. Si quelques-uns d</w:t>
      </w:r>
      <w:r w:rsidR="00456D05">
        <w:rPr>
          <w:color w:val="5A5B5E" w:themeColor="text1"/>
        </w:rPr>
        <w:t>’</w:t>
      </w:r>
      <w:r>
        <w:rPr>
          <w:color w:val="5A5B5E" w:themeColor="text1"/>
        </w:rPr>
        <w:t>entre eux s</w:t>
      </w:r>
      <w:r w:rsidR="00456D05">
        <w:rPr>
          <w:color w:val="5A5B5E" w:themeColor="text1"/>
        </w:rPr>
        <w:t>’</w:t>
      </w:r>
      <w:r>
        <w:rPr>
          <w:color w:val="5A5B5E" w:themeColor="text1"/>
        </w:rPr>
        <w:t xml:space="preserve">attendaient à ce que cette aide apporte </w:t>
      </w:r>
      <w:r w:rsidR="007E6914">
        <w:rPr>
          <w:color w:val="5A5B5E" w:themeColor="text1"/>
        </w:rPr>
        <w:t xml:space="preserve">un soulagement temporaire </w:t>
      </w:r>
      <w:r>
        <w:rPr>
          <w:color w:val="5A5B5E" w:themeColor="text1"/>
        </w:rPr>
        <w:t>à certains ménages au regard du coût élevé des loyers à l</w:t>
      </w:r>
      <w:r w:rsidR="00456D05">
        <w:rPr>
          <w:color w:val="5A5B5E" w:themeColor="text1"/>
        </w:rPr>
        <w:t>’</w:t>
      </w:r>
      <w:r>
        <w:rPr>
          <w:color w:val="5A5B5E" w:themeColor="text1"/>
        </w:rPr>
        <w:t xml:space="preserve">heure actuelle, aucun ne pensait que cette aide </w:t>
      </w:r>
      <w:r w:rsidR="007E6914">
        <w:rPr>
          <w:color w:val="5A5B5E" w:themeColor="text1"/>
        </w:rPr>
        <w:t>pou</w:t>
      </w:r>
      <w:r w:rsidR="006B4F56">
        <w:rPr>
          <w:color w:val="5A5B5E" w:themeColor="text1"/>
        </w:rPr>
        <w:t>rra</w:t>
      </w:r>
      <w:r w:rsidR="007E6914">
        <w:rPr>
          <w:color w:val="5A5B5E" w:themeColor="text1"/>
        </w:rPr>
        <w:t>it</w:t>
      </w:r>
      <w:r>
        <w:rPr>
          <w:color w:val="5A5B5E" w:themeColor="text1"/>
        </w:rPr>
        <w:t xml:space="preserve"> avoir un quelconque impact sur les problèmes auxquels sont confrontés les locataires à long terme.  </w:t>
      </w:r>
    </w:p>
    <w:p w14:paraId="421B8FE1" w14:textId="12ACF138" w:rsidR="00C628ED" w:rsidRPr="00C628ED" w:rsidRDefault="755EC316" w:rsidP="1B8D8C8B">
      <w:pPr>
        <w:pStyle w:val="Heading3"/>
      </w:pPr>
      <w:r>
        <w:t xml:space="preserve">Offre de logements (acheteurs d’une première propriété du Secteur de l’intérieur de la C.-B., centres de taille moyenne de l’Ontario) </w:t>
      </w:r>
    </w:p>
    <w:p w14:paraId="2A681078" w14:textId="62A4F2B8" w:rsidR="00C628ED" w:rsidRPr="00C628ED" w:rsidRDefault="755EC316" w:rsidP="1B8D8C8B">
      <w:r>
        <w:rPr>
          <w:color w:val="5A5B5E" w:themeColor="text1"/>
        </w:rPr>
        <w:t>Deux groupes ont également pris part à des discussions sur les mesures que pourrait prendre le gouvernement fédéral pour augmenter l</w:t>
      </w:r>
      <w:r w:rsidR="00456D05">
        <w:rPr>
          <w:color w:val="5A5B5E" w:themeColor="text1"/>
        </w:rPr>
        <w:t>’</w:t>
      </w:r>
      <w:r>
        <w:rPr>
          <w:color w:val="5A5B5E" w:themeColor="text1"/>
        </w:rPr>
        <w:t>offre de logements au Canada. Interrogés sur ce qu</w:t>
      </w:r>
      <w:r w:rsidR="00456D05">
        <w:rPr>
          <w:color w:val="5A5B5E" w:themeColor="text1"/>
        </w:rPr>
        <w:t>’</w:t>
      </w:r>
      <w:r>
        <w:rPr>
          <w:color w:val="5A5B5E" w:themeColor="text1"/>
        </w:rPr>
        <w:t>ils avaient vu, lu ou entendu à propos des mesures prises ou envisagées par le gouvernement du Canada pour encourager la construction d</w:t>
      </w:r>
      <w:r w:rsidR="00456D05">
        <w:rPr>
          <w:color w:val="5A5B5E" w:themeColor="text1"/>
        </w:rPr>
        <w:t>’</w:t>
      </w:r>
      <w:r>
        <w:rPr>
          <w:color w:val="5A5B5E" w:themeColor="text1"/>
        </w:rPr>
        <w:t>un plus grand nombre de logements, peu d</w:t>
      </w:r>
      <w:r w:rsidR="00456D05">
        <w:rPr>
          <w:color w:val="5A5B5E" w:themeColor="text1"/>
        </w:rPr>
        <w:t>’</w:t>
      </w:r>
      <w:r>
        <w:rPr>
          <w:color w:val="5A5B5E" w:themeColor="text1"/>
        </w:rPr>
        <w:t>entre eux ont pu répondre. Si la plupart d</w:t>
      </w:r>
      <w:r w:rsidR="00456D05">
        <w:rPr>
          <w:color w:val="5A5B5E" w:themeColor="text1"/>
        </w:rPr>
        <w:t>’</w:t>
      </w:r>
      <w:r>
        <w:rPr>
          <w:color w:val="5A5B5E" w:themeColor="text1"/>
        </w:rPr>
        <w:t>entre eux avaient l</w:t>
      </w:r>
      <w:r w:rsidR="00456D05">
        <w:rPr>
          <w:color w:val="5A5B5E" w:themeColor="text1"/>
        </w:rPr>
        <w:t>’</w:t>
      </w:r>
      <w:r>
        <w:rPr>
          <w:color w:val="5A5B5E" w:themeColor="text1"/>
        </w:rPr>
        <w:t>impression que le gouvernement fédéral s</w:t>
      </w:r>
      <w:r w:rsidR="00456D05">
        <w:rPr>
          <w:color w:val="5A5B5E" w:themeColor="text1"/>
        </w:rPr>
        <w:t>’</w:t>
      </w:r>
      <w:r>
        <w:rPr>
          <w:color w:val="5A5B5E" w:themeColor="text1"/>
        </w:rPr>
        <w:t>était engagé à construire davantage de logements, y compris pour les Canadiens à faibles revenus, aucun ne se souvenait d</w:t>
      </w:r>
      <w:r w:rsidR="00456D05">
        <w:rPr>
          <w:color w:val="5A5B5E" w:themeColor="text1"/>
        </w:rPr>
        <w:t>’</w:t>
      </w:r>
      <w:r>
        <w:rPr>
          <w:color w:val="5A5B5E" w:themeColor="text1"/>
        </w:rPr>
        <w:t>initiatives</w:t>
      </w:r>
      <w:r w:rsidR="009B3092">
        <w:rPr>
          <w:color w:val="5A5B5E" w:themeColor="text1"/>
        </w:rPr>
        <w:t xml:space="preserve"> particulières</w:t>
      </w:r>
      <w:r>
        <w:rPr>
          <w:color w:val="5A5B5E" w:themeColor="text1"/>
        </w:rPr>
        <w:t xml:space="preserve"> ou de détails précis à ce sujet. La plupart des participants interrogés ont réagi positivement aux renseignements qui leur ont été fournis sur le Fonds pour accélérer la construction de logements récemment annoncé</w:t>
      </w:r>
      <w:r w:rsidR="00B52F3A">
        <w:rPr>
          <w:color w:val="5A5B5E" w:themeColor="text1"/>
        </w:rPr>
        <w:t>e</w:t>
      </w:r>
      <w:r>
        <w:rPr>
          <w:color w:val="5A5B5E" w:themeColor="text1"/>
        </w:rPr>
        <w:t>, soit un fonds de 4</w:t>
      </w:r>
      <w:r w:rsidR="00076D6C">
        <w:rPr>
          <w:color w:val="5A5B5E" w:themeColor="text1"/>
        </w:rPr>
        <w:t> </w:t>
      </w:r>
      <w:r>
        <w:rPr>
          <w:color w:val="5A5B5E" w:themeColor="text1"/>
        </w:rPr>
        <w:t>milliards de dollars fournissant un financement aux administrations municipales pour les encourager à prendre des mesures visant à accroître l</w:t>
      </w:r>
      <w:r w:rsidR="00456D05">
        <w:rPr>
          <w:color w:val="5A5B5E" w:themeColor="text1"/>
        </w:rPr>
        <w:t>’</w:t>
      </w:r>
      <w:r>
        <w:rPr>
          <w:color w:val="5A5B5E" w:themeColor="text1"/>
        </w:rPr>
        <w:t>offre locale de logements au sein de leurs collectivités. De l</w:t>
      </w:r>
      <w:r w:rsidR="00456D05">
        <w:rPr>
          <w:color w:val="5A5B5E" w:themeColor="text1"/>
        </w:rPr>
        <w:t>’</w:t>
      </w:r>
      <w:r>
        <w:rPr>
          <w:color w:val="5A5B5E" w:themeColor="text1"/>
        </w:rPr>
        <w:t>avis général, toute mesure prise pour augmenter l</w:t>
      </w:r>
      <w:r w:rsidR="00456D05">
        <w:rPr>
          <w:color w:val="5A5B5E" w:themeColor="text1"/>
        </w:rPr>
        <w:t>’</w:t>
      </w:r>
      <w:r>
        <w:rPr>
          <w:color w:val="5A5B5E" w:themeColor="text1"/>
        </w:rPr>
        <w:t>offre de logements constituait un pas dans la bonne direction. Quelques participants se sont toutefois dit préoccupés par la qualité à long terme de ces logements si ceux-ci étaient construits trop rapidement et ne respectaient pas les</w:t>
      </w:r>
      <w:r w:rsidR="009B3092">
        <w:rPr>
          <w:color w:val="5A5B5E" w:themeColor="text1"/>
        </w:rPr>
        <w:t xml:space="preserve"> normes</w:t>
      </w:r>
      <w:r>
        <w:rPr>
          <w:color w:val="5A5B5E" w:themeColor="text1"/>
        </w:rPr>
        <w:t xml:space="preserve"> habituelles de construction. Plusieurs d</w:t>
      </w:r>
      <w:r w:rsidR="00456D05">
        <w:rPr>
          <w:color w:val="5A5B5E" w:themeColor="text1"/>
        </w:rPr>
        <w:t>’</w:t>
      </w:r>
      <w:r>
        <w:rPr>
          <w:color w:val="5A5B5E" w:themeColor="text1"/>
        </w:rPr>
        <w:t>entre eux prévoyaient qu’à long terme</w:t>
      </w:r>
      <w:r w:rsidR="009B3092">
        <w:rPr>
          <w:color w:val="5A5B5E" w:themeColor="text1"/>
        </w:rPr>
        <w:t>,</w:t>
      </w:r>
      <w:r>
        <w:rPr>
          <w:color w:val="5A5B5E" w:themeColor="text1"/>
        </w:rPr>
        <w:t xml:space="preserve"> cette mesure aurait probablement un impact</w:t>
      </w:r>
      <w:r w:rsidR="009B3092">
        <w:rPr>
          <w:color w:val="5A5B5E" w:themeColor="text1"/>
        </w:rPr>
        <w:t xml:space="preserve"> positif</w:t>
      </w:r>
      <w:r>
        <w:rPr>
          <w:color w:val="5A5B5E" w:themeColor="text1"/>
        </w:rPr>
        <w:t xml:space="preserve">, mais que les communautés pourraient mettre beaucoup de temps à construire suffisamment de logements pour répondre aux besoins de leurs résidents.  </w:t>
      </w:r>
    </w:p>
    <w:p w14:paraId="66987CFE" w14:textId="11A39F88" w:rsidR="00C628ED" w:rsidRPr="00C628ED" w:rsidRDefault="755EC316" w:rsidP="1B8D8C8B">
      <w:r>
        <w:rPr>
          <w:color w:val="5A5B5E" w:themeColor="text1"/>
        </w:rPr>
        <w:t xml:space="preserve">Tous </w:t>
      </w:r>
      <w:r w:rsidR="009B3092">
        <w:rPr>
          <w:color w:val="5A5B5E" w:themeColor="text1"/>
        </w:rPr>
        <w:t xml:space="preserve">les participants </w:t>
      </w:r>
      <w:r>
        <w:rPr>
          <w:color w:val="5A5B5E" w:themeColor="text1"/>
        </w:rPr>
        <w:t>étaient favorables à l</w:t>
      </w:r>
      <w:r w:rsidR="00456D05">
        <w:rPr>
          <w:color w:val="5A5B5E" w:themeColor="text1"/>
        </w:rPr>
        <w:t>’</w:t>
      </w:r>
      <w:r>
        <w:rPr>
          <w:color w:val="5A5B5E" w:themeColor="text1"/>
        </w:rPr>
        <w:t>adoption de mesures visant à accroître l</w:t>
      </w:r>
      <w:r w:rsidR="00456D05">
        <w:rPr>
          <w:color w:val="5A5B5E" w:themeColor="text1"/>
        </w:rPr>
        <w:t>’</w:t>
      </w:r>
      <w:r>
        <w:rPr>
          <w:color w:val="5A5B5E" w:themeColor="text1"/>
        </w:rPr>
        <w:t xml:space="preserve">offre de logements au sein de leurs collectivités respectives. À la question de savoir si les collectivités locales </w:t>
      </w:r>
      <w:r w:rsidR="009B3092">
        <w:rPr>
          <w:color w:val="5A5B5E" w:themeColor="text1"/>
        </w:rPr>
        <w:t>ne priorisant</w:t>
      </w:r>
      <w:r>
        <w:rPr>
          <w:color w:val="5A5B5E" w:themeColor="text1"/>
        </w:rPr>
        <w:t xml:space="preserve"> </w:t>
      </w:r>
      <w:r w:rsidR="009B3092">
        <w:rPr>
          <w:color w:val="5A5B5E" w:themeColor="text1"/>
        </w:rPr>
        <w:t>pas</w:t>
      </w:r>
      <w:r>
        <w:rPr>
          <w:color w:val="5A5B5E" w:themeColor="text1"/>
        </w:rPr>
        <w:t xml:space="preserve"> la construction d</w:t>
      </w:r>
      <w:r w:rsidR="00456D05">
        <w:rPr>
          <w:color w:val="5A5B5E" w:themeColor="text1"/>
        </w:rPr>
        <w:t>’</w:t>
      </w:r>
      <w:r>
        <w:rPr>
          <w:color w:val="5A5B5E" w:themeColor="text1"/>
        </w:rPr>
        <w:t>un nombre suffisant de logements devraient être sanctionnées, les participants ont exprimé des avis partagés. Si un certain nombre d</w:t>
      </w:r>
      <w:r w:rsidR="00456D05">
        <w:rPr>
          <w:color w:val="5A5B5E" w:themeColor="text1"/>
        </w:rPr>
        <w:t>’</w:t>
      </w:r>
      <w:r>
        <w:rPr>
          <w:color w:val="5A5B5E" w:themeColor="text1"/>
        </w:rPr>
        <w:t xml:space="preserve">entre eux estimaient que les communautés ne cherchant pas activement à construire davantage de logements devaient être sanctionnées, plusieurs </w:t>
      </w:r>
      <w:r w:rsidR="009B3092">
        <w:rPr>
          <w:color w:val="5A5B5E" w:themeColor="text1"/>
        </w:rPr>
        <w:t>étaient d’avis</w:t>
      </w:r>
      <w:r>
        <w:rPr>
          <w:color w:val="5A5B5E" w:themeColor="text1"/>
        </w:rPr>
        <w:t xml:space="preserve"> que cette question devrait être réglée au cas par cas. On a fait valoir qu</w:t>
      </w:r>
      <w:r w:rsidR="00456D05">
        <w:rPr>
          <w:color w:val="5A5B5E" w:themeColor="text1"/>
        </w:rPr>
        <w:t>’</w:t>
      </w:r>
      <w:r>
        <w:rPr>
          <w:color w:val="5A5B5E" w:themeColor="text1"/>
        </w:rPr>
        <w:t>en raison de facteurs comme les stratégies de planification communautaire actuellement en place, le manque d</w:t>
      </w:r>
      <w:r w:rsidR="00456D05">
        <w:rPr>
          <w:color w:val="5A5B5E" w:themeColor="text1"/>
        </w:rPr>
        <w:t>’</w:t>
      </w:r>
      <w:r>
        <w:rPr>
          <w:color w:val="5A5B5E" w:themeColor="text1"/>
        </w:rPr>
        <w:t xml:space="preserve">infrastructures essentielles, les exigences en matière de zonage et les préoccupations environnementales, il </w:t>
      </w:r>
      <w:r w:rsidR="009B3092">
        <w:rPr>
          <w:color w:val="5A5B5E" w:themeColor="text1"/>
        </w:rPr>
        <w:t xml:space="preserve">pouvait </w:t>
      </w:r>
      <w:r>
        <w:rPr>
          <w:color w:val="5A5B5E" w:themeColor="text1"/>
        </w:rPr>
        <w:t>être difficile pour certaines municipalités de construire davantage de logements. À la question de savoir s</w:t>
      </w:r>
      <w:r w:rsidR="00456D05">
        <w:rPr>
          <w:color w:val="5A5B5E" w:themeColor="text1"/>
        </w:rPr>
        <w:t>’</w:t>
      </w:r>
      <w:r>
        <w:rPr>
          <w:color w:val="5A5B5E" w:themeColor="text1"/>
        </w:rPr>
        <w:t>ils étaient préoccupés par la construction plus rapide d</w:t>
      </w:r>
      <w:r w:rsidR="00456D05">
        <w:rPr>
          <w:color w:val="5A5B5E" w:themeColor="text1"/>
        </w:rPr>
        <w:t>’</w:t>
      </w:r>
      <w:r>
        <w:rPr>
          <w:color w:val="5A5B5E" w:themeColor="text1"/>
        </w:rPr>
        <w:t>un plus grand nombre de logements au sein de leur collectivité, certains participants se demandaient s</w:t>
      </w:r>
      <w:r w:rsidR="00456D05">
        <w:rPr>
          <w:color w:val="5A5B5E" w:themeColor="text1"/>
        </w:rPr>
        <w:t>’</w:t>
      </w:r>
      <w:r>
        <w:rPr>
          <w:color w:val="5A5B5E" w:themeColor="text1"/>
        </w:rPr>
        <w:t xml:space="preserve">il y </w:t>
      </w:r>
      <w:r>
        <w:rPr>
          <w:color w:val="5A5B5E" w:themeColor="text1"/>
        </w:rPr>
        <w:lastRenderedPageBreak/>
        <w:t>aurait suffisamment de ressources à disposition pour la construction d</w:t>
      </w:r>
      <w:r w:rsidR="00456D05">
        <w:rPr>
          <w:color w:val="5A5B5E" w:themeColor="text1"/>
        </w:rPr>
        <w:t>’</w:t>
      </w:r>
      <w:r>
        <w:rPr>
          <w:color w:val="5A5B5E" w:themeColor="text1"/>
        </w:rPr>
        <w:t xml:space="preserve">infrastructures </w:t>
      </w:r>
      <w:r w:rsidR="009B3092">
        <w:rPr>
          <w:color w:val="5A5B5E" w:themeColor="text1"/>
        </w:rPr>
        <w:t>comp</w:t>
      </w:r>
      <w:r>
        <w:rPr>
          <w:color w:val="5A5B5E" w:themeColor="text1"/>
        </w:rPr>
        <w:t xml:space="preserve">lémentaires (comme du transport public, des hôpitaux et des écoles) qui accompagneraient nécessairement les nouveaux projets de construction de logements à grande échelle. </w:t>
      </w:r>
    </w:p>
    <w:p w14:paraId="2FF5F260" w14:textId="741D6141" w:rsidR="00C628ED" w:rsidRPr="00C628ED" w:rsidRDefault="755EC316" w:rsidP="1B8D8C8B">
      <w:r>
        <w:rPr>
          <w:color w:val="5A5B5E" w:themeColor="text1"/>
        </w:rPr>
        <w:t>Interrogés sur l</w:t>
      </w:r>
      <w:r w:rsidR="00456D05">
        <w:rPr>
          <w:color w:val="5A5B5E" w:themeColor="text1"/>
        </w:rPr>
        <w:t>’</w:t>
      </w:r>
      <w:r>
        <w:rPr>
          <w:color w:val="5A5B5E" w:themeColor="text1"/>
        </w:rPr>
        <w:t>impact que pouvai</w:t>
      </w:r>
      <w:r w:rsidR="00B52F3A">
        <w:rPr>
          <w:color w:val="5A5B5E" w:themeColor="text1"/>
        </w:rPr>
        <w:t>en</w:t>
      </w:r>
      <w:r>
        <w:rPr>
          <w:color w:val="5A5B5E" w:themeColor="text1"/>
        </w:rPr>
        <w:t>t selon eux avoir les règlements de zonage municipaux en ce qui concerne la construction d</w:t>
      </w:r>
      <w:r w:rsidR="00456D05">
        <w:rPr>
          <w:color w:val="5A5B5E" w:themeColor="text1"/>
        </w:rPr>
        <w:t>’</w:t>
      </w:r>
      <w:r>
        <w:rPr>
          <w:color w:val="5A5B5E" w:themeColor="text1"/>
        </w:rPr>
        <w:t>un plus grand nombre de logements, la plupart d</w:t>
      </w:r>
      <w:r w:rsidR="00456D05">
        <w:rPr>
          <w:color w:val="5A5B5E" w:themeColor="text1"/>
        </w:rPr>
        <w:t>’</w:t>
      </w:r>
      <w:r>
        <w:rPr>
          <w:color w:val="5A5B5E" w:themeColor="text1"/>
        </w:rPr>
        <w:t>entre eux estimaient que ces règlements avaient un impact considérable dans la mesure où ils déterminaient les types de logements pouvant être construits et l</w:t>
      </w:r>
      <w:r w:rsidR="00456D05">
        <w:rPr>
          <w:color w:val="5A5B5E" w:themeColor="text1"/>
        </w:rPr>
        <w:t>’</w:t>
      </w:r>
      <w:r>
        <w:rPr>
          <w:color w:val="5A5B5E" w:themeColor="text1"/>
        </w:rPr>
        <w:t xml:space="preserve">endroit où ils pouvaient </w:t>
      </w:r>
      <w:r w:rsidR="00B52F3A">
        <w:rPr>
          <w:color w:val="5A5B5E" w:themeColor="text1"/>
        </w:rPr>
        <w:t xml:space="preserve">être </w:t>
      </w:r>
      <w:r w:rsidR="009B3092">
        <w:rPr>
          <w:color w:val="5A5B5E" w:themeColor="text1"/>
        </w:rPr>
        <w:t>situés</w:t>
      </w:r>
      <w:r>
        <w:rPr>
          <w:color w:val="5A5B5E" w:themeColor="text1"/>
        </w:rPr>
        <w:t>. Si certains participants étaient d</w:t>
      </w:r>
      <w:r w:rsidR="00456D05">
        <w:rPr>
          <w:color w:val="5A5B5E" w:themeColor="text1"/>
        </w:rPr>
        <w:t>’</w:t>
      </w:r>
      <w:r>
        <w:rPr>
          <w:color w:val="5A5B5E" w:themeColor="text1"/>
        </w:rPr>
        <w:t>avis qu</w:t>
      </w:r>
      <w:r w:rsidR="00456D05">
        <w:rPr>
          <w:color w:val="5A5B5E" w:themeColor="text1"/>
        </w:rPr>
        <w:t>’</w:t>
      </w:r>
      <w:r>
        <w:rPr>
          <w:color w:val="5A5B5E" w:themeColor="text1"/>
        </w:rPr>
        <w:t>il fallait encourager les collectivités à modifier leurs règlements de zonage pour permettre la construction d</w:t>
      </w:r>
      <w:r w:rsidR="00456D05">
        <w:rPr>
          <w:color w:val="5A5B5E" w:themeColor="text1"/>
        </w:rPr>
        <w:t>’</w:t>
      </w:r>
      <w:r>
        <w:rPr>
          <w:color w:val="5A5B5E" w:themeColor="text1"/>
        </w:rPr>
        <w:t>un plus grand nombre de logements, un nombre à peu près égal d</w:t>
      </w:r>
      <w:r w:rsidR="00456D05">
        <w:rPr>
          <w:color w:val="5A5B5E" w:themeColor="text1"/>
        </w:rPr>
        <w:t>’</w:t>
      </w:r>
      <w:r>
        <w:rPr>
          <w:color w:val="5A5B5E" w:themeColor="text1"/>
        </w:rPr>
        <w:t xml:space="preserve">entre eux </w:t>
      </w:r>
      <w:r w:rsidR="009B3092">
        <w:rPr>
          <w:color w:val="5A5B5E" w:themeColor="text1"/>
        </w:rPr>
        <w:t xml:space="preserve">estimaient </w:t>
      </w:r>
      <w:r>
        <w:rPr>
          <w:color w:val="5A5B5E" w:themeColor="text1"/>
        </w:rPr>
        <w:t>que ce n</w:t>
      </w:r>
      <w:r w:rsidR="00456D05">
        <w:rPr>
          <w:color w:val="5A5B5E" w:themeColor="text1"/>
        </w:rPr>
        <w:t>’</w:t>
      </w:r>
      <w:r>
        <w:rPr>
          <w:color w:val="5A5B5E" w:themeColor="text1"/>
        </w:rPr>
        <w:t xml:space="preserve">était peut-être pas la meilleure solution. Ces participants </w:t>
      </w:r>
      <w:r w:rsidR="009B3092">
        <w:rPr>
          <w:color w:val="5A5B5E" w:themeColor="text1"/>
        </w:rPr>
        <w:t>considéraient</w:t>
      </w:r>
      <w:r>
        <w:rPr>
          <w:color w:val="5A5B5E" w:themeColor="text1"/>
        </w:rPr>
        <w:t xml:space="preserve"> que l’aménagement de nombreuses municipalités avait probablement été planifié en fonction de règlements de zonage existants et que leur modification pouvait </w:t>
      </w:r>
      <w:proofErr w:type="gramStart"/>
      <w:r>
        <w:rPr>
          <w:color w:val="5A5B5E" w:themeColor="text1"/>
        </w:rPr>
        <w:t>avoir</w:t>
      </w:r>
      <w:proofErr w:type="gramEnd"/>
      <w:r>
        <w:rPr>
          <w:color w:val="5A5B5E" w:themeColor="text1"/>
        </w:rPr>
        <w:t xml:space="preserve"> des conséquences indésirables sur la collectivité et le milieu </w:t>
      </w:r>
      <w:r w:rsidR="009B3092">
        <w:rPr>
          <w:color w:val="5A5B5E" w:themeColor="text1"/>
        </w:rPr>
        <w:t>ambiant</w:t>
      </w:r>
      <w:r>
        <w:rPr>
          <w:color w:val="5A5B5E" w:themeColor="text1"/>
        </w:rPr>
        <w:t xml:space="preserve">. </w:t>
      </w:r>
      <w:r w:rsidR="009B3092">
        <w:rPr>
          <w:color w:val="5A5B5E" w:themeColor="text1"/>
        </w:rPr>
        <w:t xml:space="preserve">À la question de savoir </w:t>
      </w:r>
      <w:r>
        <w:rPr>
          <w:color w:val="5A5B5E" w:themeColor="text1"/>
        </w:rPr>
        <w:t>ce que pourrait encore faire le gouvernement du Canada pour encourager la construction d</w:t>
      </w:r>
      <w:r w:rsidR="00456D05">
        <w:rPr>
          <w:color w:val="5A5B5E" w:themeColor="text1"/>
        </w:rPr>
        <w:t>’</w:t>
      </w:r>
      <w:r>
        <w:rPr>
          <w:color w:val="5A5B5E" w:themeColor="text1"/>
        </w:rPr>
        <w:t>un plus grand nombre de logements, les participants ont recommandé un certain nombre de mesures. Au nombre de celles-ci figuraient la conversion de locaux commerciaux et de bureaux vacants en logements résidentiels, la construction de logements locatifs abordables destinés à des groupes précis dont les personnes âgées et les étudiants, et le recrutement d</w:t>
      </w:r>
      <w:r w:rsidR="00456D05">
        <w:rPr>
          <w:color w:val="5A5B5E" w:themeColor="text1"/>
        </w:rPr>
        <w:t>’</w:t>
      </w:r>
      <w:r>
        <w:rPr>
          <w:color w:val="5A5B5E" w:themeColor="text1"/>
        </w:rPr>
        <w:t>un plus grand nombre de Canadiens désireux de faire carrière dans divers corps de métier afin d</w:t>
      </w:r>
      <w:r w:rsidR="00456D05">
        <w:rPr>
          <w:color w:val="5A5B5E" w:themeColor="text1"/>
        </w:rPr>
        <w:t>’</w:t>
      </w:r>
      <w:r>
        <w:rPr>
          <w:color w:val="5A5B5E" w:themeColor="text1"/>
        </w:rPr>
        <w:t>assurer la construction d</w:t>
      </w:r>
      <w:r w:rsidR="00456D05">
        <w:rPr>
          <w:color w:val="5A5B5E" w:themeColor="text1"/>
        </w:rPr>
        <w:t>’</w:t>
      </w:r>
      <w:r>
        <w:rPr>
          <w:color w:val="5A5B5E" w:themeColor="text1"/>
        </w:rPr>
        <w:t xml:space="preserve">un plus grand nombre de logements. </w:t>
      </w:r>
    </w:p>
    <w:p w14:paraId="35A44BB4" w14:textId="22CDB202" w:rsidR="00C628ED" w:rsidRPr="00C628ED" w:rsidRDefault="0CF10E4B" w:rsidP="1B8D8C8B">
      <w:pPr>
        <w:pStyle w:val="Heading2"/>
      </w:pPr>
      <w:bookmarkStart w:id="24" w:name="_Toc155096717"/>
      <w:r>
        <w:t>Changement climatique (</w:t>
      </w:r>
      <w:r w:rsidR="007C0BDF">
        <w:t>nord</w:t>
      </w:r>
      <w:r>
        <w:t xml:space="preserve"> de l’Alberta, régio</w:t>
      </w:r>
      <w:r w:rsidR="006B32DC">
        <w:t xml:space="preserve">ns </w:t>
      </w:r>
      <w:r>
        <w:t>rurales de la Nouvelle-Écosse, régions rurales du Québec)</w:t>
      </w:r>
      <w:bookmarkEnd w:id="24"/>
      <w:r>
        <w:t xml:space="preserve"> </w:t>
      </w:r>
    </w:p>
    <w:p w14:paraId="294992A8" w14:textId="7053A9E2" w:rsidR="00C628ED" w:rsidRPr="00C628ED" w:rsidRDefault="472EAF0E" w:rsidP="1B8D8C8B">
      <w:r>
        <w:rPr>
          <w:color w:val="5A5B5E" w:themeColor="text1"/>
        </w:rPr>
        <w:t xml:space="preserve">Trois groupes ont pris part à des discussions portant sur le changement climatique. Ces discussions </w:t>
      </w:r>
      <w:r w:rsidR="003661ED">
        <w:rPr>
          <w:color w:val="5A5B5E" w:themeColor="text1"/>
        </w:rPr>
        <w:t xml:space="preserve">ont </w:t>
      </w:r>
      <w:r>
        <w:rPr>
          <w:color w:val="5A5B5E" w:themeColor="text1"/>
        </w:rPr>
        <w:t xml:space="preserve">essentiellement </w:t>
      </w:r>
      <w:r w:rsidR="003661ED">
        <w:rPr>
          <w:color w:val="5A5B5E" w:themeColor="text1"/>
        </w:rPr>
        <w:t xml:space="preserve">porté </w:t>
      </w:r>
      <w:r>
        <w:rPr>
          <w:color w:val="5A5B5E" w:themeColor="text1"/>
        </w:rPr>
        <w:t>sur les récent</w:t>
      </w:r>
      <w:r w:rsidR="003661ED">
        <w:rPr>
          <w:color w:val="5A5B5E" w:themeColor="text1"/>
        </w:rPr>
        <w:t xml:space="preserve">es répercussions qu’avaient pu avoir les </w:t>
      </w:r>
      <w:r>
        <w:rPr>
          <w:color w:val="5A5B5E" w:themeColor="text1"/>
        </w:rPr>
        <w:t xml:space="preserve">conditions météorologiques extrêmes </w:t>
      </w:r>
      <w:r w:rsidR="003661ED">
        <w:rPr>
          <w:color w:val="5A5B5E" w:themeColor="text1"/>
        </w:rPr>
        <w:t>dans</w:t>
      </w:r>
      <w:r>
        <w:rPr>
          <w:color w:val="5A5B5E" w:themeColor="text1"/>
        </w:rPr>
        <w:t xml:space="preserve"> les collectivités </w:t>
      </w:r>
      <w:r w:rsidR="003661ED">
        <w:rPr>
          <w:color w:val="5A5B5E" w:themeColor="text1"/>
        </w:rPr>
        <w:t xml:space="preserve">des </w:t>
      </w:r>
      <w:r>
        <w:rPr>
          <w:color w:val="5A5B5E" w:themeColor="text1"/>
        </w:rPr>
        <w:t xml:space="preserve">participants, sur les mesures pouvant individuellement être prises pour atténuer les dangers du changement climatique et sur la réponse du gouvernement du Canada aux feux de forêt de grande ampleur qui ont récemment sévi dans de nombreuses régions du pays. </w:t>
      </w:r>
    </w:p>
    <w:p w14:paraId="36CDEC9E" w14:textId="5C5EEB8D" w:rsidR="00C628ED" w:rsidRPr="00C628ED" w:rsidRDefault="0CF10E4B" w:rsidP="1B8D8C8B">
      <w:pPr>
        <w:pStyle w:val="Heading3"/>
      </w:pPr>
      <w:r>
        <w:t>Impacts communautaires (</w:t>
      </w:r>
      <w:r w:rsidR="007C0BDF">
        <w:t>nord</w:t>
      </w:r>
      <w:r>
        <w:t xml:space="preserve"> de l’Alberta, régions rurales de l’Alberta, régions rurales du Québec) </w:t>
      </w:r>
    </w:p>
    <w:p w14:paraId="31353D18" w14:textId="0ADA95C3" w:rsidR="00C628ED" w:rsidRPr="00C628ED" w:rsidRDefault="0CF10E4B" w:rsidP="1B8D8C8B">
      <w:r>
        <w:rPr>
          <w:color w:val="5A5B5E" w:themeColor="text1"/>
        </w:rPr>
        <w:t>Tous les trois groupes ont pris part à une discussion portant sur le changement climatique et les phénomènes météorologiques extrêmes (feux de forêt, inondations de grande ampleur et tempêtes de vent) qui ont affecté plusieurs régions du pays, y compris leurs régions respectives. Tous les participants de ces groupes estimaient que le gouvernement fédéral devait se focaliser sur le changement climatique en tant que priorité importante et nombre d</w:t>
      </w:r>
      <w:r w:rsidR="00456D05">
        <w:rPr>
          <w:color w:val="5A5B5E" w:themeColor="text1"/>
        </w:rPr>
        <w:t>’</w:t>
      </w:r>
      <w:r>
        <w:rPr>
          <w:color w:val="5A5B5E" w:themeColor="text1"/>
        </w:rPr>
        <w:t>entre eux étaient préoccupés par les effets potentiels d</w:t>
      </w:r>
      <w:r w:rsidR="00456D05">
        <w:rPr>
          <w:color w:val="5A5B5E" w:themeColor="text1"/>
        </w:rPr>
        <w:t>’</w:t>
      </w:r>
      <w:r>
        <w:rPr>
          <w:color w:val="5A5B5E" w:themeColor="text1"/>
        </w:rPr>
        <w:t>un environnement instable sur leur propre vie et sur celle des générations à venir. Un grand nombre d</w:t>
      </w:r>
      <w:r w:rsidR="00456D05">
        <w:rPr>
          <w:color w:val="5A5B5E" w:themeColor="text1"/>
        </w:rPr>
        <w:t>’</w:t>
      </w:r>
      <w:r>
        <w:rPr>
          <w:color w:val="5A5B5E" w:themeColor="text1"/>
        </w:rPr>
        <w:t>entre eux étaient d</w:t>
      </w:r>
      <w:r w:rsidR="00456D05">
        <w:rPr>
          <w:color w:val="5A5B5E" w:themeColor="text1"/>
        </w:rPr>
        <w:t>’</w:t>
      </w:r>
      <w:r>
        <w:rPr>
          <w:color w:val="5A5B5E" w:themeColor="text1"/>
        </w:rPr>
        <w:t xml:space="preserve">avis que les feux de forêt et les inondations </w:t>
      </w:r>
      <w:r w:rsidR="003661ED">
        <w:rPr>
          <w:color w:val="5A5B5E" w:themeColor="text1"/>
        </w:rPr>
        <w:t xml:space="preserve">catastrophiques </w:t>
      </w:r>
      <w:r>
        <w:rPr>
          <w:color w:val="5A5B5E" w:themeColor="text1"/>
        </w:rPr>
        <w:t xml:space="preserve">qui avaient récemment touché leurs régions respectives étaient le résultat du </w:t>
      </w:r>
      <w:r>
        <w:rPr>
          <w:color w:val="5A5B5E" w:themeColor="text1"/>
        </w:rPr>
        <w:lastRenderedPageBreak/>
        <w:t xml:space="preserve">changement climatique et que ces </w:t>
      </w:r>
      <w:r w:rsidR="00822DBD">
        <w:rPr>
          <w:color w:val="5A5B5E" w:themeColor="text1"/>
        </w:rPr>
        <w:t xml:space="preserve">phénomènes </w:t>
      </w:r>
      <w:r>
        <w:rPr>
          <w:color w:val="5A5B5E" w:themeColor="text1"/>
        </w:rPr>
        <w:t xml:space="preserve">avaient servi à rappeler très clairement les menaces que constituait cette question.  </w:t>
      </w:r>
    </w:p>
    <w:p w14:paraId="364342D3" w14:textId="7170772E" w:rsidR="00C628ED" w:rsidRPr="00C628ED" w:rsidRDefault="0CF10E4B" w:rsidP="1B8D8C8B">
      <w:r>
        <w:rPr>
          <w:color w:val="5A5B5E" w:themeColor="text1"/>
        </w:rPr>
        <w:t>En discutant des effets du changement climatique qu</w:t>
      </w:r>
      <w:r w:rsidR="00456D05">
        <w:rPr>
          <w:color w:val="5A5B5E" w:themeColor="text1"/>
        </w:rPr>
        <w:t>’</w:t>
      </w:r>
      <w:r>
        <w:rPr>
          <w:color w:val="5A5B5E" w:themeColor="text1"/>
        </w:rPr>
        <w:t>ils avaient observés dans leurs propres collectivités, de nombreux participants du nord de l</w:t>
      </w:r>
      <w:r w:rsidR="00456D05">
        <w:rPr>
          <w:color w:val="5A5B5E" w:themeColor="text1"/>
        </w:rPr>
        <w:t>’</w:t>
      </w:r>
      <w:r>
        <w:rPr>
          <w:color w:val="5A5B5E" w:themeColor="text1"/>
        </w:rPr>
        <w:t>Alberta ont mentionné les récents feux de forêt qui avaient touché leur région. Plusieurs d</w:t>
      </w:r>
      <w:r w:rsidR="00456D05">
        <w:rPr>
          <w:color w:val="5A5B5E" w:themeColor="text1"/>
        </w:rPr>
        <w:t>’</w:t>
      </w:r>
      <w:r>
        <w:rPr>
          <w:color w:val="5A5B5E" w:themeColor="text1"/>
        </w:rPr>
        <w:t xml:space="preserve">entre </w:t>
      </w:r>
      <w:r w:rsidR="001E7A91">
        <w:rPr>
          <w:color w:val="5A5B5E" w:themeColor="text1"/>
        </w:rPr>
        <w:t xml:space="preserve">eux </w:t>
      </w:r>
      <w:r>
        <w:rPr>
          <w:color w:val="5A5B5E" w:themeColor="text1"/>
        </w:rPr>
        <w:t xml:space="preserve">se doutaient que </w:t>
      </w:r>
      <w:r w:rsidR="00822DBD">
        <w:rPr>
          <w:color w:val="5A5B5E" w:themeColor="text1"/>
        </w:rPr>
        <w:t>ces feux</w:t>
      </w:r>
      <w:r>
        <w:rPr>
          <w:color w:val="5A5B5E" w:themeColor="text1"/>
        </w:rPr>
        <w:t xml:space="preserve"> avaient entraîné des pertes matérielles importantes dans certaines localités ainsi qu</w:t>
      </w:r>
      <w:r w:rsidR="00456D05">
        <w:rPr>
          <w:color w:val="5A5B5E" w:themeColor="text1"/>
        </w:rPr>
        <w:t>’</w:t>
      </w:r>
      <w:r>
        <w:rPr>
          <w:color w:val="5A5B5E" w:themeColor="text1"/>
        </w:rPr>
        <w:t>une baisse considérable de la qualité de l</w:t>
      </w:r>
      <w:r w:rsidR="00456D05">
        <w:rPr>
          <w:color w:val="5A5B5E" w:themeColor="text1"/>
        </w:rPr>
        <w:t>’</w:t>
      </w:r>
      <w:r>
        <w:rPr>
          <w:color w:val="5A5B5E" w:themeColor="text1"/>
        </w:rPr>
        <w:t>air dans leur région en raison de la fumée dégagée par ces incendies. Un certain nombre de participants de régions rurales du Québec se sont souvenus avoir été aux prises avec des problèmes liés à des inondations dans leur</w:t>
      </w:r>
      <w:r w:rsidR="00B52F3A">
        <w:rPr>
          <w:color w:val="5A5B5E" w:themeColor="text1"/>
        </w:rPr>
        <w:t>s</w:t>
      </w:r>
      <w:r>
        <w:rPr>
          <w:color w:val="5A5B5E" w:themeColor="text1"/>
        </w:rPr>
        <w:t xml:space="preserve"> localités, ainsi qu</w:t>
      </w:r>
      <w:r w:rsidR="00456D05">
        <w:rPr>
          <w:color w:val="5A5B5E" w:themeColor="text1"/>
        </w:rPr>
        <w:t>’</w:t>
      </w:r>
      <w:r>
        <w:rPr>
          <w:color w:val="5A5B5E" w:themeColor="text1"/>
        </w:rPr>
        <w:t>à une mauvaise qualité de l</w:t>
      </w:r>
      <w:r w:rsidR="00456D05">
        <w:rPr>
          <w:color w:val="5A5B5E" w:themeColor="text1"/>
        </w:rPr>
        <w:t>’</w:t>
      </w:r>
      <w:r>
        <w:rPr>
          <w:color w:val="5A5B5E" w:themeColor="text1"/>
        </w:rPr>
        <w:t xml:space="preserve">air en raison de la fumée provenant de feux de forêt incontrôlés avoisinants. Outre les récents dégâts causés par </w:t>
      </w:r>
      <w:r w:rsidR="00822DBD">
        <w:rPr>
          <w:color w:val="5A5B5E" w:themeColor="text1"/>
        </w:rPr>
        <w:t>d</w:t>
      </w:r>
      <w:r>
        <w:rPr>
          <w:color w:val="5A5B5E" w:themeColor="text1"/>
        </w:rPr>
        <w:t>es feux de forêt et</w:t>
      </w:r>
      <w:r w:rsidR="00822DBD">
        <w:rPr>
          <w:color w:val="5A5B5E" w:themeColor="text1"/>
        </w:rPr>
        <w:t xml:space="preserve"> d</w:t>
      </w:r>
      <w:r>
        <w:rPr>
          <w:color w:val="5A5B5E" w:themeColor="text1"/>
        </w:rPr>
        <w:t>es inondations dans leur région, de nombreux participants de la Nouvelle-Écosse se souvenaient de l</w:t>
      </w:r>
      <w:r w:rsidR="00456D05">
        <w:rPr>
          <w:color w:val="5A5B5E" w:themeColor="text1"/>
        </w:rPr>
        <w:t>’</w:t>
      </w:r>
      <w:r>
        <w:rPr>
          <w:color w:val="5A5B5E" w:themeColor="text1"/>
        </w:rPr>
        <w:t xml:space="preserve">impact dévastateur </w:t>
      </w:r>
      <w:r w:rsidR="00822DBD">
        <w:rPr>
          <w:color w:val="5A5B5E" w:themeColor="text1"/>
        </w:rPr>
        <w:t>qu’avait eu</w:t>
      </w:r>
      <w:r>
        <w:rPr>
          <w:color w:val="5A5B5E" w:themeColor="text1"/>
        </w:rPr>
        <w:t xml:space="preserve"> l</w:t>
      </w:r>
      <w:r w:rsidR="00456D05">
        <w:rPr>
          <w:color w:val="5A5B5E" w:themeColor="text1"/>
        </w:rPr>
        <w:t>’</w:t>
      </w:r>
      <w:r>
        <w:rPr>
          <w:color w:val="5A5B5E" w:themeColor="text1"/>
        </w:rPr>
        <w:t>ouragan Fiona dans leur collectivité en 2022 et craignaient que des tempêtes aussi violentes se reproduisent de plus en plus souvent dans leur région à l</w:t>
      </w:r>
      <w:r w:rsidR="00456D05">
        <w:rPr>
          <w:color w:val="5A5B5E" w:themeColor="text1"/>
        </w:rPr>
        <w:t>’</w:t>
      </w:r>
      <w:r>
        <w:rPr>
          <w:color w:val="5A5B5E" w:themeColor="text1"/>
        </w:rPr>
        <w:t>avenir. Plusieurs d</w:t>
      </w:r>
      <w:r w:rsidR="00456D05">
        <w:rPr>
          <w:color w:val="5A5B5E" w:themeColor="text1"/>
        </w:rPr>
        <w:t>’</w:t>
      </w:r>
      <w:r>
        <w:rPr>
          <w:color w:val="5A5B5E" w:themeColor="text1"/>
        </w:rPr>
        <w:t>entre eux se sont dit préoccupés par l</w:t>
      </w:r>
      <w:r w:rsidR="00456D05">
        <w:rPr>
          <w:color w:val="5A5B5E" w:themeColor="text1"/>
        </w:rPr>
        <w:t>’</w:t>
      </w:r>
      <w:r>
        <w:rPr>
          <w:color w:val="5A5B5E" w:themeColor="text1"/>
        </w:rPr>
        <w:t>impact que des conditions météorologiques changeantes ou extrêmes pourraient avoir sur la production agricole dans leur province et se sont demandé s</w:t>
      </w:r>
      <w:r w:rsidR="00456D05">
        <w:rPr>
          <w:color w:val="5A5B5E" w:themeColor="text1"/>
        </w:rPr>
        <w:t>’</w:t>
      </w:r>
      <w:r>
        <w:rPr>
          <w:color w:val="5A5B5E" w:themeColor="text1"/>
        </w:rPr>
        <w:t>il serait encore possible de produire suffisamment de denrées alimentaires pour répondre aux besoins des Canadiens dans les décennies à venir. Très peu d</w:t>
      </w:r>
      <w:r w:rsidR="00456D05">
        <w:rPr>
          <w:color w:val="5A5B5E" w:themeColor="text1"/>
        </w:rPr>
        <w:t>’</w:t>
      </w:r>
      <w:r>
        <w:rPr>
          <w:color w:val="5A5B5E" w:themeColor="text1"/>
        </w:rPr>
        <w:t>entre eux estimaient que leur collectivité était suffisamment préparée au changement climatique et seul un petit nombre d</w:t>
      </w:r>
      <w:r w:rsidR="00456D05">
        <w:rPr>
          <w:color w:val="5A5B5E" w:themeColor="text1"/>
        </w:rPr>
        <w:t>’</w:t>
      </w:r>
      <w:r>
        <w:rPr>
          <w:color w:val="5A5B5E" w:themeColor="text1"/>
        </w:rPr>
        <w:t xml:space="preserve">entre eux ont déclaré avoir pris des mesures dans leur propre </w:t>
      </w:r>
      <w:r w:rsidR="00822DBD">
        <w:rPr>
          <w:color w:val="5A5B5E" w:themeColor="text1"/>
        </w:rPr>
        <w:t>quotidien</w:t>
      </w:r>
      <w:r>
        <w:rPr>
          <w:color w:val="5A5B5E" w:themeColor="text1"/>
        </w:rPr>
        <w:t xml:space="preserve"> pour mieux se préparer à ses effets à l</w:t>
      </w:r>
      <w:r w:rsidR="00456D05">
        <w:rPr>
          <w:color w:val="5A5B5E" w:themeColor="text1"/>
        </w:rPr>
        <w:t>’</w:t>
      </w:r>
      <w:r>
        <w:rPr>
          <w:color w:val="5A5B5E" w:themeColor="text1"/>
        </w:rPr>
        <w:t>avenir. Les participants ayant commencé à se préparer au changement climatique ont déclaré avoir pris des mesures comme le stockage de réserves alimentaires et d</w:t>
      </w:r>
      <w:r w:rsidR="00456D05">
        <w:rPr>
          <w:color w:val="5A5B5E" w:themeColor="text1"/>
        </w:rPr>
        <w:t>’</w:t>
      </w:r>
      <w:r>
        <w:rPr>
          <w:color w:val="5A5B5E" w:themeColor="text1"/>
        </w:rPr>
        <w:t>eau en cas d</w:t>
      </w:r>
      <w:r w:rsidR="00456D05">
        <w:rPr>
          <w:color w:val="5A5B5E" w:themeColor="text1"/>
        </w:rPr>
        <w:t>’</w:t>
      </w:r>
      <w:r>
        <w:rPr>
          <w:color w:val="5A5B5E" w:themeColor="text1"/>
        </w:rPr>
        <w:t>urgence, la plantation d</w:t>
      </w:r>
      <w:r w:rsidR="00456D05">
        <w:rPr>
          <w:color w:val="5A5B5E" w:themeColor="text1"/>
        </w:rPr>
        <w:t>’</w:t>
      </w:r>
      <w:r>
        <w:rPr>
          <w:color w:val="5A5B5E" w:themeColor="text1"/>
        </w:rPr>
        <w:t>un jardin potager et la modification d</w:t>
      </w:r>
      <w:r w:rsidR="00822DBD">
        <w:rPr>
          <w:color w:val="5A5B5E" w:themeColor="text1"/>
        </w:rPr>
        <w:t>’</w:t>
      </w:r>
      <w:r>
        <w:rPr>
          <w:color w:val="5A5B5E" w:themeColor="text1"/>
        </w:rPr>
        <w:t xml:space="preserve">habitudes quotidiennes pour réduire leur empreinte carbone.  </w:t>
      </w:r>
    </w:p>
    <w:p w14:paraId="50BF77A7" w14:textId="451FC023" w:rsidR="00C628ED" w:rsidRPr="00C628ED" w:rsidRDefault="0CF10E4B" w:rsidP="1B8D8C8B">
      <w:pPr>
        <w:pStyle w:val="Heading3"/>
      </w:pPr>
      <w:r>
        <w:t xml:space="preserve">Comportements </w:t>
      </w:r>
      <w:r w:rsidR="007C0BDF">
        <w:t>à l</w:t>
      </w:r>
      <w:r w:rsidR="00456D05">
        <w:t>’</w:t>
      </w:r>
      <w:r w:rsidR="007C0BDF">
        <w:t>égard du</w:t>
      </w:r>
      <w:r>
        <w:t xml:space="preserve"> changement climatique (régions rurales du Québec) </w:t>
      </w:r>
    </w:p>
    <w:p w14:paraId="780254F2" w14:textId="0687D448" w:rsidR="00C628ED" w:rsidRPr="00C628ED" w:rsidRDefault="0CF10E4B" w:rsidP="1B8D8C8B">
      <w:r>
        <w:rPr>
          <w:color w:val="5A5B5E" w:themeColor="text1"/>
        </w:rPr>
        <w:t xml:space="preserve">Les participants issus de régions rurales du Québec ont pris part à une discussion </w:t>
      </w:r>
      <w:r w:rsidR="00C14B3A">
        <w:rPr>
          <w:color w:val="5A5B5E" w:themeColor="text1"/>
        </w:rPr>
        <w:t>com</w:t>
      </w:r>
      <w:r>
        <w:rPr>
          <w:color w:val="5A5B5E" w:themeColor="text1"/>
        </w:rPr>
        <w:t xml:space="preserve">plémentaire concernant les mesures pouvant </w:t>
      </w:r>
      <w:r w:rsidR="00C14B3A">
        <w:rPr>
          <w:color w:val="5A5B5E" w:themeColor="text1"/>
        </w:rPr>
        <w:t xml:space="preserve">individuellement </w:t>
      </w:r>
      <w:r>
        <w:rPr>
          <w:color w:val="5A5B5E" w:themeColor="text1"/>
        </w:rPr>
        <w:t>être prises pour atténuer les impacts du changement climatique. À la question de savoi</w:t>
      </w:r>
      <w:r w:rsidR="00C14B3A">
        <w:rPr>
          <w:color w:val="5A5B5E" w:themeColor="text1"/>
        </w:rPr>
        <w:t>r</w:t>
      </w:r>
      <w:r>
        <w:rPr>
          <w:color w:val="5A5B5E" w:themeColor="text1"/>
        </w:rPr>
        <w:t xml:space="preserve"> s</w:t>
      </w:r>
      <w:r w:rsidR="00C14B3A">
        <w:rPr>
          <w:color w:val="5A5B5E" w:themeColor="text1"/>
        </w:rPr>
        <w:t>i, à leur avis, il incombait à tout un chacun</w:t>
      </w:r>
      <w:r>
        <w:rPr>
          <w:color w:val="5A5B5E" w:themeColor="text1"/>
        </w:rPr>
        <w:t xml:space="preserve"> de contribuer à enrayer le changement climatique, la quasi-totalité d</w:t>
      </w:r>
      <w:r w:rsidR="00456D05">
        <w:rPr>
          <w:color w:val="5A5B5E" w:themeColor="text1"/>
        </w:rPr>
        <w:t>’</w:t>
      </w:r>
      <w:r>
        <w:rPr>
          <w:color w:val="5A5B5E" w:themeColor="text1"/>
        </w:rPr>
        <w:t xml:space="preserve">entre eux </w:t>
      </w:r>
      <w:r w:rsidR="00B52F3A">
        <w:rPr>
          <w:color w:val="5A5B5E" w:themeColor="text1"/>
        </w:rPr>
        <w:t>a</w:t>
      </w:r>
      <w:r>
        <w:rPr>
          <w:color w:val="5A5B5E" w:themeColor="text1"/>
        </w:rPr>
        <w:t xml:space="preserve"> répondu par l</w:t>
      </w:r>
      <w:r w:rsidR="00456D05">
        <w:rPr>
          <w:color w:val="5A5B5E" w:themeColor="text1"/>
        </w:rPr>
        <w:t>’</w:t>
      </w:r>
      <w:r>
        <w:rPr>
          <w:color w:val="5A5B5E" w:themeColor="text1"/>
        </w:rPr>
        <w:t>affirmative. En discutant des comportements pouvant contribuer à prévenir le changement climatique, les participants ont cité des mesures comme le recyclage et la réduction des déchets ménagers, la culture d</w:t>
      </w:r>
      <w:r w:rsidR="00456D05">
        <w:rPr>
          <w:color w:val="5A5B5E" w:themeColor="text1"/>
        </w:rPr>
        <w:t>’</w:t>
      </w:r>
      <w:r>
        <w:rPr>
          <w:color w:val="5A5B5E" w:themeColor="text1"/>
        </w:rPr>
        <w:t>un jardin, l</w:t>
      </w:r>
      <w:r w:rsidR="00456D05">
        <w:rPr>
          <w:color w:val="5A5B5E" w:themeColor="text1"/>
        </w:rPr>
        <w:t>’</w:t>
      </w:r>
      <w:r>
        <w:rPr>
          <w:color w:val="5A5B5E" w:themeColor="text1"/>
        </w:rPr>
        <w:t>adoption de systèmes de chauffage domestique plus efficaces sur le plan énergétique et le recours aux transports publics ou actifs plutôt qu</w:t>
      </w:r>
      <w:r w:rsidR="00456D05">
        <w:rPr>
          <w:color w:val="5A5B5E" w:themeColor="text1"/>
        </w:rPr>
        <w:t>’</w:t>
      </w:r>
      <w:r>
        <w:rPr>
          <w:color w:val="5A5B5E" w:themeColor="text1"/>
        </w:rPr>
        <w:t xml:space="preserve">à sa propre voiture.  </w:t>
      </w:r>
    </w:p>
    <w:p w14:paraId="75F58B68" w14:textId="79C8C109" w:rsidR="00C628ED" w:rsidRPr="00C628ED" w:rsidRDefault="00C14B3A" w:rsidP="1B8D8C8B">
      <w:r>
        <w:rPr>
          <w:color w:val="5A5B5E" w:themeColor="text1"/>
        </w:rPr>
        <w:t>Lorsqu’il leur a été demandé si</w:t>
      </w:r>
      <w:r w:rsidR="0CF10E4B">
        <w:rPr>
          <w:color w:val="5A5B5E" w:themeColor="text1"/>
        </w:rPr>
        <w:t>, au cours des six prochains mois, ils avaient l</w:t>
      </w:r>
      <w:r w:rsidR="00456D05">
        <w:rPr>
          <w:color w:val="5A5B5E" w:themeColor="text1"/>
        </w:rPr>
        <w:t>’</w:t>
      </w:r>
      <w:r w:rsidR="0CF10E4B">
        <w:rPr>
          <w:color w:val="5A5B5E" w:themeColor="text1"/>
        </w:rPr>
        <w:t>intention de prendre plus</w:t>
      </w:r>
      <w:r w:rsidR="00EA11BE">
        <w:rPr>
          <w:color w:val="5A5B5E" w:themeColor="text1"/>
        </w:rPr>
        <w:t xml:space="preserve"> </w:t>
      </w:r>
      <w:r w:rsidR="00B52F3A">
        <w:rPr>
          <w:color w:val="5A5B5E" w:themeColor="text1"/>
        </w:rPr>
        <w:t xml:space="preserve">de </w:t>
      </w:r>
      <w:r w:rsidR="00EA11BE">
        <w:rPr>
          <w:color w:val="5A5B5E" w:themeColor="text1"/>
        </w:rPr>
        <w:t>mesures</w:t>
      </w:r>
      <w:r w:rsidR="0CF10E4B">
        <w:rPr>
          <w:color w:val="5A5B5E" w:themeColor="text1"/>
        </w:rPr>
        <w:t xml:space="preserve">, moins </w:t>
      </w:r>
      <w:r w:rsidR="00EA11BE">
        <w:rPr>
          <w:color w:val="5A5B5E" w:themeColor="text1"/>
        </w:rPr>
        <w:t xml:space="preserve">de mesures </w:t>
      </w:r>
      <w:r w:rsidR="0CF10E4B">
        <w:rPr>
          <w:color w:val="5A5B5E" w:themeColor="text1"/>
        </w:rPr>
        <w:t xml:space="preserve">ou à peu près le même nombre de mesures </w:t>
      </w:r>
      <w:r w:rsidR="00EA11BE">
        <w:rPr>
          <w:color w:val="5A5B5E" w:themeColor="text1"/>
        </w:rPr>
        <w:t>pour faire face au</w:t>
      </w:r>
      <w:r w:rsidR="0CF10E4B">
        <w:rPr>
          <w:color w:val="5A5B5E" w:themeColor="text1"/>
        </w:rPr>
        <w:t xml:space="preserve"> changement climatique, le nombre de participants s</w:t>
      </w:r>
      <w:r w:rsidR="00456D05">
        <w:rPr>
          <w:color w:val="5A5B5E" w:themeColor="text1"/>
        </w:rPr>
        <w:t>’</w:t>
      </w:r>
      <w:r w:rsidR="0CF10E4B">
        <w:rPr>
          <w:color w:val="5A5B5E" w:themeColor="text1"/>
        </w:rPr>
        <w:t xml:space="preserve">attendant à en prendre plus était à peu près égal à celui des participants qui </w:t>
      </w:r>
      <w:r w:rsidR="00EA11BE">
        <w:rPr>
          <w:color w:val="5A5B5E" w:themeColor="text1"/>
        </w:rPr>
        <w:t>seraient susceptibles d’</w:t>
      </w:r>
      <w:r w:rsidR="0CF10E4B">
        <w:rPr>
          <w:color w:val="5A5B5E" w:themeColor="text1"/>
        </w:rPr>
        <w:t xml:space="preserve">en prendre </w:t>
      </w:r>
      <w:r w:rsidR="00EA11BE">
        <w:rPr>
          <w:color w:val="5A5B5E" w:themeColor="text1"/>
        </w:rPr>
        <w:t>le même nombre</w:t>
      </w:r>
      <w:r w:rsidR="0CF10E4B">
        <w:rPr>
          <w:color w:val="5A5B5E" w:themeColor="text1"/>
        </w:rPr>
        <w:t xml:space="preserve">. Aucun participant ne prévoyait </w:t>
      </w:r>
      <w:r w:rsidR="007C0BDF">
        <w:rPr>
          <w:color w:val="5A5B5E" w:themeColor="text1"/>
        </w:rPr>
        <w:t xml:space="preserve">de </w:t>
      </w:r>
      <w:r w:rsidR="0CF10E4B">
        <w:rPr>
          <w:color w:val="5A5B5E" w:themeColor="text1"/>
        </w:rPr>
        <w:t>réduire le nombre de mesures de lutte contre le changement climatique qu’il prendrai</w:t>
      </w:r>
      <w:r w:rsidR="00EA11BE">
        <w:rPr>
          <w:color w:val="5A5B5E" w:themeColor="text1"/>
        </w:rPr>
        <w:t>t</w:t>
      </w:r>
      <w:r w:rsidR="0CF10E4B">
        <w:rPr>
          <w:color w:val="5A5B5E" w:themeColor="text1"/>
        </w:rPr>
        <w:t xml:space="preserve"> au cours des six prochains mois. Lorsqu</w:t>
      </w:r>
      <w:r w:rsidR="00456D05">
        <w:rPr>
          <w:color w:val="5A5B5E" w:themeColor="text1"/>
        </w:rPr>
        <w:t>’</w:t>
      </w:r>
      <w:r w:rsidR="0CF10E4B">
        <w:rPr>
          <w:color w:val="5A5B5E" w:themeColor="text1"/>
        </w:rPr>
        <w:t>on leur a demandé si le fait de savoir que d</w:t>
      </w:r>
      <w:r w:rsidR="00456D05">
        <w:rPr>
          <w:color w:val="5A5B5E" w:themeColor="text1"/>
        </w:rPr>
        <w:t>’</w:t>
      </w:r>
      <w:r w:rsidR="0CF10E4B">
        <w:rPr>
          <w:color w:val="5A5B5E" w:themeColor="text1"/>
        </w:rPr>
        <w:t>autres agissaient pour lutter contre le changement climatique les incitait à en faire autant, la plupart des participants ont répondu par l</w:t>
      </w:r>
      <w:r w:rsidR="00456D05">
        <w:rPr>
          <w:color w:val="5A5B5E" w:themeColor="text1"/>
        </w:rPr>
        <w:t>’</w:t>
      </w:r>
      <w:r w:rsidR="0CF10E4B">
        <w:rPr>
          <w:color w:val="5A5B5E" w:themeColor="text1"/>
        </w:rPr>
        <w:t>affirmative, estimant que les mesures que prenaient d</w:t>
      </w:r>
      <w:r w:rsidR="00456D05">
        <w:rPr>
          <w:color w:val="5A5B5E" w:themeColor="text1"/>
        </w:rPr>
        <w:t>’</w:t>
      </w:r>
      <w:r w:rsidR="0CF10E4B">
        <w:rPr>
          <w:color w:val="5A5B5E" w:themeColor="text1"/>
        </w:rPr>
        <w:t xml:space="preserve">autres personnes étaient source </w:t>
      </w:r>
      <w:r w:rsidR="0CF10E4B">
        <w:rPr>
          <w:color w:val="5A5B5E" w:themeColor="text1"/>
        </w:rPr>
        <w:lastRenderedPageBreak/>
        <w:t>de motivation et d</w:t>
      </w:r>
      <w:r w:rsidR="00456D05">
        <w:rPr>
          <w:color w:val="5A5B5E" w:themeColor="text1"/>
        </w:rPr>
        <w:t>’</w:t>
      </w:r>
      <w:r w:rsidR="0CF10E4B">
        <w:rPr>
          <w:color w:val="5A5B5E" w:themeColor="text1"/>
        </w:rPr>
        <w:t>encouragement. Lorsqu</w:t>
      </w:r>
      <w:r w:rsidR="00456D05">
        <w:rPr>
          <w:color w:val="5A5B5E" w:themeColor="text1"/>
        </w:rPr>
        <w:t>’</w:t>
      </w:r>
      <w:r w:rsidR="0CF10E4B">
        <w:rPr>
          <w:color w:val="5A5B5E" w:themeColor="text1"/>
        </w:rPr>
        <w:t>on leur a demandé s</w:t>
      </w:r>
      <w:r w:rsidR="00456D05">
        <w:rPr>
          <w:color w:val="5A5B5E" w:themeColor="text1"/>
        </w:rPr>
        <w:t>’</w:t>
      </w:r>
      <w:r w:rsidR="0CF10E4B">
        <w:rPr>
          <w:color w:val="5A5B5E" w:themeColor="text1"/>
        </w:rPr>
        <w:t>ils pensaient que les mesures prises individuellement pouvaient collectivement avoir un impact sur la réduction des effets du changement climatique, la quasi-totalité d</w:t>
      </w:r>
      <w:r w:rsidR="00456D05">
        <w:rPr>
          <w:color w:val="5A5B5E" w:themeColor="text1"/>
        </w:rPr>
        <w:t>’</w:t>
      </w:r>
      <w:r w:rsidR="0CF10E4B">
        <w:rPr>
          <w:color w:val="5A5B5E" w:themeColor="text1"/>
        </w:rPr>
        <w:t xml:space="preserve">entre eux </w:t>
      </w:r>
      <w:r w:rsidR="00B52F3A">
        <w:rPr>
          <w:color w:val="5A5B5E" w:themeColor="text1"/>
        </w:rPr>
        <w:t>a</w:t>
      </w:r>
      <w:r w:rsidR="0CF10E4B">
        <w:rPr>
          <w:color w:val="5A5B5E" w:themeColor="text1"/>
        </w:rPr>
        <w:t xml:space="preserve"> répondu par l</w:t>
      </w:r>
      <w:r w:rsidR="00456D05">
        <w:rPr>
          <w:color w:val="5A5B5E" w:themeColor="text1"/>
        </w:rPr>
        <w:t>’</w:t>
      </w:r>
      <w:r w:rsidR="0CF10E4B">
        <w:rPr>
          <w:color w:val="5A5B5E" w:themeColor="text1"/>
        </w:rPr>
        <w:t xml:space="preserve">affirmative.  </w:t>
      </w:r>
    </w:p>
    <w:p w14:paraId="6E851995" w14:textId="14FABC1D" w:rsidR="00C628ED" w:rsidRPr="00C628ED" w:rsidRDefault="0CF10E4B" w:rsidP="1B8D8C8B">
      <w:pPr>
        <w:pStyle w:val="Heading3"/>
      </w:pPr>
      <w:r>
        <w:t>Réponse au</w:t>
      </w:r>
      <w:r w:rsidR="00B52F3A">
        <w:t>x</w:t>
      </w:r>
      <w:r>
        <w:t xml:space="preserve"> feux de forêt incontrôlés (</w:t>
      </w:r>
      <w:r w:rsidR="007C0BDF">
        <w:t>nord</w:t>
      </w:r>
      <w:r>
        <w:t xml:space="preserve"> de l’Alberta)  </w:t>
      </w:r>
    </w:p>
    <w:p w14:paraId="1546584F" w14:textId="52564296" w:rsidR="00C628ED" w:rsidRPr="00C628ED" w:rsidRDefault="0CF10E4B" w:rsidP="1B8D8C8B">
      <w:r>
        <w:rPr>
          <w:color w:val="5A5B5E" w:themeColor="text1"/>
        </w:rPr>
        <w:t xml:space="preserve">Les participants résidant dans le </w:t>
      </w:r>
      <w:r w:rsidR="00CA4006">
        <w:rPr>
          <w:color w:val="5A5B5E" w:themeColor="text1"/>
        </w:rPr>
        <w:t>n</w:t>
      </w:r>
      <w:r>
        <w:rPr>
          <w:color w:val="5A5B5E" w:themeColor="text1"/>
        </w:rPr>
        <w:t>ord de l</w:t>
      </w:r>
      <w:r w:rsidR="00456D05">
        <w:rPr>
          <w:color w:val="5A5B5E" w:themeColor="text1"/>
        </w:rPr>
        <w:t>’</w:t>
      </w:r>
      <w:r>
        <w:rPr>
          <w:color w:val="5A5B5E" w:themeColor="text1"/>
        </w:rPr>
        <w:t xml:space="preserve">Alberta ont pris part à une discussion </w:t>
      </w:r>
      <w:r w:rsidR="00EA11BE">
        <w:rPr>
          <w:color w:val="5A5B5E" w:themeColor="text1"/>
        </w:rPr>
        <w:t>comp</w:t>
      </w:r>
      <w:r>
        <w:rPr>
          <w:color w:val="5A5B5E" w:themeColor="text1"/>
        </w:rPr>
        <w:t xml:space="preserve">lémentaire portant tout particulièrement sur la réponse du gouvernement du Canada aux récents feux de forêt incontrôlés </w:t>
      </w:r>
      <w:r w:rsidR="00EA11BE">
        <w:rPr>
          <w:color w:val="5A5B5E" w:themeColor="text1"/>
        </w:rPr>
        <w:t xml:space="preserve">ayant </w:t>
      </w:r>
      <w:r>
        <w:rPr>
          <w:color w:val="5A5B5E" w:themeColor="text1"/>
        </w:rPr>
        <w:t>touché leur région. Interrogés sur ce qu</w:t>
      </w:r>
      <w:r w:rsidR="00456D05">
        <w:rPr>
          <w:color w:val="5A5B5E" w:themeColor="text1"/>
        </w:rPr>
        <w:t>’</w:t>
      </w:r>
      <w:r>
        <w:rPr>
          <w:color w:val="5A5B5E" w:themeColor="text1"/>
        </w:rPr>
        <w:t>ils avaient vu, lu ou entendu concernant le gouvernement fédéral à ce sujet, un certain nombre d</w:t>
      </w:r>
      <w:r w:rsidR="00456D05">
        <w:rPr>
          <w:color w:val="5A5B5E" w:themeColor="text1"/>
        </w:rPr>
        <w:t>’</w:t>
      </w:r>
      <w:r>
        <w:rPr>
          <w:color w:val="5A5B5E" w:themeColor="text1"/>
        </w:rPr>
        <w:t>entre eux avaient l</w:t>
      </w:r>
      <w:r w:rsidR="00456D05">
        <w:rPr>
          <w:color w:val="5A5B5E" w:themeColor="text1"/>
        </w:rPr>
        <w:t>’</w:t>
      </w:r>
      <w:r>
        <w:rPr>
          <w:color w:val="5A5B5E" w:themeColor="text1"/>
        </w:rPr>
        <w:t>impression que ce dernier avait déployé du personnel des Forces armées canadiennes (FAC) et recruté des pompiers à l</w:t>
      </w:r>
      <w:r w:rsidR="00456D05">
        <w:rPr>
          <w:color w:val="5A5B5E" w:themeColor="text1"/>
        </w:rPr>
        <w:t>’</w:t>
      </w:r>
      <w:r>
        <w:rPr>
          <w:color w:val="5A5B5E" w:themeColor="text1"/>
        </w:rPr>
        <w:t>étranger pour qu</w:t>
      </w:r>
      <w:r w:rsidR="00456D05">
        <w:rPr>
          <w:color w:val="5A5B5E" w:themeColor="text1"/>
        </w:rPr>
        <w:t>’</w:t>
      </w:r>
      <w:r>
        <w:rPr>
          <w:color w:val="5A5B5E" w:themeColor="text1"/>
        </w:rPr>
        <w:t>ils participent à l</w:t>
      </w:r>
      <w:r w:rsidR="00456D05">
        <w:rPr>
          <w:color w:val="5A5B5E" w:themeColor="text1"/>
        </w:rPr>
        <w:t>’</w:t>
      </w:r>
      <w:r>
        <w:rPr>
          <w:color w:val="5A5B5E" w:themeColor="text1"/>
        </w:rPr>
        <w:t>intervention. La plupart d</w:t>
      </w:r>
      <w:r w:rsidR="00456D05">
        <w:rPr>
          <w:color w:val="5A5B5E" w:themeColor="text1"/>
        </w:rPr>
        <w:t>’</w:t>
      </w:r>
      <w:r>
        <w:rPr>
          <w:color w:val="5A5B5E" w:themeColor="text1"/>
        </w:rPr>
        <w:t>entre eux étaient d</w:t>
      </w:r>
      <w:r w:rsidR="00456D05">
        <w:rPr>
          <w:color w:val="5A5B5E" w:themeColor="text1"/>
        </w:rPr>
        <w:t>’</w:t>
      </w:r>
      <w:r>
        <w:rPr>
          <w:color w:val="5A5B5E" w:themeColor="text1"/>
        </w:rPr>
        <w:t xml:space="preserve">avis que le gouvernement fédéral avait fait un excellent travail </w:t>
      </w:r>
      <w:r w:rsidR="00EA11BE">
        <w:rPr>
          <w:color w:val="5A5B5E" w:themeColor="text1"/>
        </w:rPr>
        <w:t>en réponse</w:t>
      </w:r>
      <w:r>
        <w:rPr>
          <w:color w:val="5A5B5E" w:themeColor="text1"/>
        </w:rPr>
        <w:t xml:space="preserve"> à cette situation d</w:t>
      </w:r>
      <w:r w:rsidR="00456D05">
        <w:rPr>
          <w:color w:val="5A5B5E" w:themeColor="text1"/>
        </w:rPr>
        <w:t>’</w:t>
      </w:r>
      <w:r>
        <w:rPr>
          <w:color w:val="5A5B5E" w:themeColor="text1"/>
        </w:rPr>
        <w:t>urgence, estimant qu</w:t>
      </w:r>
      <w:r w:rsidR="00456D05">
        <w:rPr>
          <w:color w:val="5A5B5E" w:themeColor="text1"/>
        </w:rPr>
        <w:t>’</w:t>
      </w:r>
      <w:r>
        <w:rPr>
          <w:color w:val="5A5B5E" w:themeColor="text1"/>
        </w:rPr>
        <w:t>il avait réagi rapidement et de manière décisive pour lutter contre les incendies et venir en aide aux personnes qui avaient dû quitter leur domicile.</w:t>
      </w:r>
    </w:p>
    <w:p w14:paraId="69CA48B7" w14:textId="0D99CBDE" w:rsidR="00C91798" w:rsidRDefault="472EAF0E" w:rsidP="1B8D8C8B">
      <w:pPr>
        <w:rPr>
          <w:rFonts w:eastAsia="Segoe UI" w:cs="Segoe UI"/>
          <w:color w:val="5A5B5E" w:themeColor="text1"/>
        </w:rPr>
      </w:pPr>
      <w:r>
        <w:rPr>
          <w:color w:val="5A5B5E" w:themeColor="text1"/>
        </w:rPr>
        <w:t xml:space="preserve">Informés des mesures prises par le gouvernement du Canada en réponse à ces feux de forêt, la plupart des participants considéraient que les mesures prises pour venir en aide aux personnes touchées par </w:t>
      </w:r>
      <w:r w:rsidR="00EA11BE">
        <w:rPr>
          <w:color w:val="5A5B5E" w:themeColor="text1"/>
        </w:rPr>
        <w:t>ces incendies</w:t>
      </w:r>
      <w:r>
        <w:rPr>
          <w:color w:val="5A5B5E" w:themeColor="text1"/>
        </w:rPr>
        <w:t xml:space="preserve"> étaient efficaces et judicieuses. À la question de savoir ce que le gouvernement fédéral devait faire de plus pour remédier aux feux de forêt, les participants étaient d</w:t>
      </w:r>
      <w:r w:rsidR="00456D05">
        <w:rPr>
          <w:color w:val="5A5B5E" w:themeColor="text1"/>
        </w:rPr>
        <w:t>’</w:t>
      </w:r>
      <w:r>
        <w:rPr>
          <w:color w:val="5A5B5E" w:themeColor="text1"/>
        </w:rPr>
        <w:t>avis que davantage de ressources dev</w:t>
      </w:r>
      <w:r w:rsidR="00EA11BE">
        <w:rPr>
          <w:color w:val="5A5B5E" w:themeColor="text1"/>
        </w:rPr>
        <w:t>a</w:t>
      </w:r>
      <w:r>
        <w:rPr>
          <w:color w:val="5A5B5E" w:themeColor="text1"/>
        </w:rPr>
        <w:t>ient être consacrées à aider les collectivités à élaborer des plans d</w:t>
      </w:r>
      <w:r w:rsidR="00456D05">
        <w:rPr>
          <w:color w:val="5A5B5E" w:themeColor="text1"/>
        </w:rPr>
        <w:t>’</w:t>
      </w:r>
      <w:r>
        <w:rPr>
          <w:color w:val="5A5B5E" w:themeColor="text1"/>
        </w:rPr>
        <w:t>intervention d</w:t>
      </w:r>
      <w:r w:rsidR="00456D05">
        <w:rPr>
          <w:color w:val="5A5B5E" w:themeColor="text1"/>
        </w:rPr>
        <w:t>’</w:t>
      </w:r>
      <w:r>
        <w:rPr>
          <w:color w:val="5A5B5E" w:themeColor="text1"/>
        </w:rPr>
        <w:t>urgence afin qu</w:t>
      </w:r>
      <w:r w:rsidR="00456D05">
        <w:rPr>
          <w:color w:val="5A5B5E" w:themeColor="text1"/>
        </w:rPr>
        <w:t>’</w:t>
      </w:r>
      <w:r>
        <w:rPr>
          <w:color w:val="5A5B5E" w:themeColor="text1"/>
        </w:rPr>
        <w:t>elles soient mieux préparées à ce type de phénomènes à l</w:t>
      </w:r>
      <w:r w:rsidR="00456D05">
        <w:rPr>
          <w:color w:val="5A5B5E" w:themeColor="text1"/>
        </w:rPr>
        <w:t>’</w:t>
      </w:r>
      <w:r>
        <w:rPr>
          <w:color w:val="5A5B5E" w:themeColor="text1"/>
        </w:rPr>
        <w:t>avenir. Les participants estimaient également qu</w:t>
      </w:r>
      <w:r w:rsidR="00456D05">
        <w:rPr>
          <w:color w:val="5A5B5E" w:themeColor="text1"/>
        </w:rPr>
        <w:t>’</w:t>
      </w:r>
      <w:r>
        <w:rPr>
          <w:color w:val="5A5B5E" w:themeColor="text1"/>
        </w:rPr>
        <w:t>il fallait investir davantage dans des programmes pour pompiers volontaires, et plusieurs d</w:t>
      </w:r>
      <w:r w:rsidR="00456D05">
        <w:rPr>
          <w:color w:val="5A5B5E" w:themeColor="text1"/>
        </w:rPr>
        <w:t>’</w:t>
      </w:r>
      <w:r>
        <w:rPr>
          <w:color w:val="5A5B5E" w:themeColor="text1"/>
        </w:rPr>
        <w:t xml:space="preserve">entre eux </w:t>
      </w:r>
      <w:r w:rsidR="00EA11BE">
        <w:rPr>
          <w:color w:val="5A5B5E" w:themeColor="text1"/>
        </w:rPr>
        <w:t>ont fait</w:t>
      </w:r>
      <w:r>
        <w:rPr>
          <w:color w:val="5A5B5E" w:themeColor="text1"/>
        </w:rPr>
        <w:t xml:space="preserve"> valoir que les collectivités rurales et isolées comptaient beaucoup sur ces programmes pour se protéger contre les feux de forêt incontrôlés.</w:t>
      </w:r>
    </w:p>
    <w:p w14:paraId="52110F38" w14:textId="14A014FF" w:rsidR="00EC78E2" w:rsidRPr="00C628ED" w:rsidRDefault="00EC78E2" w:rsidP="00EC78E2">
      <w:pPr>
        <w:pStyle w:val="Heading2"/>
      </w:pPr>
      <w:bookmarkStart w:id="25" w:name="_Toc155096718"/>
      <w:r>
        <w:t>Tarification du carbone (régions rurales de la Nouvelle-Écosse)</w:t>
      </w:r>
      <w:bookmarkEnd w:id="25"/>
      <w:r>
        <w:t xml:space="preserve"> </w:t>
      </w:r>
    </w:p>
    <w:p w14:paraId="7381B095" w14:textId="12DF1041" w:rsidR="00EC78E2" w:rsidRPr="00C628ED" w:rsidRDefault="00EC78E2" w:rsidP="00EC78E2">
      <w:pPr>
        <w:rPr>
          <w:rFonts w:eastAsia="Segoe UI" w:cs="Segoe UI"/>
          <w:color w:val="5A5B5E" w:themeColor="text1"/>
          <w:szCs w:val="20"/>
        </w:rPr>
      </w:pPr>
      <w:r>
        <w:rPr>
          <w:color w:val="5A5B5E" w:themeColor="text1"/>
        </w:rPr>
        <w:t xml:space="preserve">Un groupe, composé de participants résidant dans des collectivités rurales de la Nouvelle-Écosse, a pris part à une discussion sur la récente </w:t>
      </w:r>
      <w:r w:rsidR="00760269">
        <w:rPr>
          <w:color w:val="5A5B5E" w:themeColor="text1"/>
        </w:rPr>
        <w:t>instauration</w:t>
      </w:r>
      <w:r>
        <w:rPr>
          <w:color w:val="5A5B5E" w:themeColor="text1"/>
        </w:rPr>
        <w:t xml:space="preserve"> d</w:t>
      </w:r>
      <w:r w:rsidR="00456D05">
        <w:rPr>
          <w:color w:val="5A5B5E" w:themeColor="text1"/>
        </w:rPr>
        <w:t>’</w:t>
      </w:r>
      <w:r>
        <w:rPr>
          <w:color w:val="5A5B5E" w:themeColor="text1"/>
        </w:rPr>
        <w:t>une taxe fédéral</w:t>
      </w:r>
      <w:r w:rsidR="00B52F3A">
        <w:rPr>
          <w:color w:val="5A5B5E" w:themeColor="text1"/>
        </w:rPr>
        <w:t>e</w:t>
      </w:r>
      <w:r>
        <w:rPr>
          <w:color w:val="5A5B5E" w:themeColor="text1"/>
        </w:rPr>
        <w:t xml:space="preserve"> sur le carbone dans leur province. Presque tous les participants estimaient que la réduction de la pollution par le carbone devait être une priorité </w:t>
      </w:r>
      <w:r w:rsidR="00760269">
        <w:rPr>
          <w:color w:val="5A5B5E" w:themeColor="text1"/>
        </w:rPr>
        <w:t xml:space="preserve">majeure </w:t>
      </w:r>
      <w:r>
        <w:rPr>
          <w:color w:val="5A5B5E" w:themeColor="text1"/>
        </w:rPr>
        <w:t>sur laquelle le gouvernement du Canada devait se concentrer. Plusieurs d</w:t>
      </w:r>
      <w:r w:rsidR="00456D05">
        <w:rPr>
          <w:color w:val="5A5B5E" w:themeColor="text1"/>
        </w:rPr>
        <w:t>’</w:t>
      </w:r>
      <w:r>
        <w:rPr>
          <w:color w:val="5A5B5E" w:themeColor="text1"/>
        </w:rPr>
        <w:t>entre eux estimaient que la pollution par le carbone était un vecteur important du changement climatique et qu</w:t>
      </w:r>
      <w:r w:rsidR="00456D05">
        <w:rPr>
          <w:color w:val="5A5B5E" w:themeColor="text1"/>
        </w:rPr>
        <w:t>’</w:t>
      </w:r>
      <w:r>
        <w:rPr>
          <w:color w:val="5A5B5E" w:themeColor="text1"/>
        </w:rPr>
        <w:t>elle avait largement contribué à ce qu</w:t>
      </w:r>
      <w:r w:rsidR="00456D05">
        <w:rPr>
          <w:color w:val="5A5B5E" w:themeColor="text1"/>
        </w:rPr>
        <w:t>’</w:t>
      </w:r>
      <w:r>
        <w:rPr>
          <w:color w:val="5A5B5E" w:themeColor="text1"/>
        </w:rPr>
        <w:t xml:space="preserve">ils considéraient </w:t>
      </w:r>
      <w:r w:rsidR="00760269">
        <w:rPr>
          <w:color w:val="5A5B5E" w:themeColor="text1"/>
        </w:rPr>
        <w:t>comme étant</w:t>
      </w:r>
      <w:r>
        <w:rPr>
          <w:color w:val="5A5B5E" w:themeColor="text1"/>
        </w:rPr>
        <w:t xml:space="preserve"> une augmentation du nombre d</w:t>
      </w:r>
      <w:r w:rsidR="00456D05">
        <w:rPr>
          <w:color w:val="5A5B5E" w:themeColor="text1"/>
        </w:rPr>
        <w:t>’</w:t>
      </w:r>
      <w:r>
        <w:rPr>
          <w:color w:val="5A5B5E" w:themeColor="text1"/>
        </w:rPr>
        <w:t>événements météorologiques extrêmes au cours des dernières années. Si tous les participants ont déclaré avoir entendu parler de la tarification de la pollution par le carbone au Canada, plusieurs d</w:t>
      </w:r>
      <w:r w:rsidR="00456D05">
        <w:rPr>
          <w:color w:val="5A5B5E" w:themeColor="text1"/>
        </w:rPr>
        <w:t>’</w:t>
      </w:r>
      <w:r>
        <w:rPr>
          <w:color w:val="5A5B5E" w:themeColor="text1"/>
        </w:rPr>
        <w:t>entre eux n</w:t>
      </w:r>
      <w:r w:rsidR="00456D05">
        <w:rPr>
          <w:color w:val="5A5B5E" w:themeColor="text1"/>
        </w:rPr>
        <w:t>’</w:t>
      </w:r>
      <w:r>
        <w:rPr>
          <w:color w:val="5A5B5E" w:themeColor="text1"/>
        </w:rPr>
        <w:t xml:space="preserve">étaient pas </w:t>
      </w:r>
      <w:r w:rsidR="00760269">
        <w:rPr>
          <w:color w:val="5A5B5E" w:themeColor="text1"/>
        </w:rPr>
        <w:t>certains</w:t>
      </w:r>
      <w:r>
        <w:rPr>
          <w:color w:val="5A5B5E" w:themeColor="text1"/>
        </w:rPr>
        <w:t xml:space="preserve"> </w:t>
      </w:r>
      <w:r w:rsidR="00760269">
        <w:rPr>
          <w:color w:val="5A5B5E" w:themeColor="text1"/>
        </w:rPr>
        <w:t>qu’</w:t>
      </w:r>
      <w:r>
        <w:rPr>
          <w:color w:val="5A5B5E" w:themeColor="text1"/>
        </w:rPr>
        <w:t xml:space="preserve">une tarification fédérale du carbone </w:t>
      </w:r>
      <w:r w:rsidR="00760269">
        <w:rPr>
          <w:color w:val="5A5B5E" w:themeColor="text1"/>
        </w:rPr>
        <w:t>était</w:t>
      </w:r>
      <w:r>
        <w:rPr>
          <w:color w:val="5A5B5E" w:themeColor="text1"/>
        </w:rPr>
        <w:t xml:space="preserve"> actuellement en vigueur en Nouvelle-Écosse. Lorsqu</w:t>
      </w:r>
      <w:r w:rsidR="00456D05">
        <w:rPr>
          <w:color w:val="5A5B5E" w:themeColor="text1"/>
        </w:rPr>
        <w:t>’</w:t>
      </w:r>
      <w:r>
        <w:rPr>
          <w:color w:val="5A5B5E" w:themeColor="text1"/>
        </w:rPr>
        <w:t>on leur a demandé s</w:t>
      </w:r>
      <w:r w:rsidR="00456D05">
        <w:rPr>
          <w:color w:val="5A5B5E" w:themeColor="text1"/>
        </w:rPr>
        <w:t>’</w:t>
      </w:r>
      <w:r>
        <w:rPr>
          <w:color w:val="5A5B5E" w:themeColor="text1"/>
        </w:rPr>
        <w:t>ils avaient entendu parler des paiements de l</w:t>
      </w:r>
      <w:r w:rsidR="00456D05">
        <w:rPr>
          <w:color w:val="5A5B5E" w:themeColor="text1"/>
        </w:rPr>
        <w:t>’</w:t>
      </w:r>
      <w:r w:rsidR="00760269">
        <w:rPr>
          <w:color w:val="5A5B5E" w:themeColor="text1"/>
        </w:rPr>
        <w:t>I</w:t>
      </w:r>
      <w:r>
        <w:rPr>
          <w:color w:val="5A5B5E" w:themeColor="text1"/>
        </w:rPr>
        <w:t xml:space="preserve">ncitatif à agir pour le climat (PIAC), le nombre de participants ayant déclaré ne pas être au courant de </w:t>
      </w:r>
      <w:r w:rsidR="00760269">
        <w:rPr>
          <w:color w:val="5A5B5E" w:themeColor="text1"/>
        </w:rPr>
        <w:t>ce programme</w:t>
      </w:r>
      <w:r>
        <w:rPr>
          <w:color w:val="5A5B5E" w:themeColor="text1"/>
        </w:rPr>
        <w:t xml:space="preserve"> était plus élevé que le nombre de ceux qui l</w:t>
      </w:r>
      <w:r w:rsidR="00456D05">
        <w:rPr>
          <w:color w:val="5A5B5E" w:themeColor="text1"/>
        </w:rPr>
        <w:t>’</w:t>
      </w:r>
      <w:r>
        <w:rPr>
          <w:color w:val="5A5B5E" w:themeColor="text1"/>
        </w:rPr>
        <w:t>étaient. Très peu d</w:t>
      </w:r>
      <w:r w:rsidR="00456D05">
        <w:rPr>
          <w:color w:val="5A5B5E" w:themeColor="text1"/>
        </w:rPr>
        <w:t>’</w:t>
      </w:r>
      <w:r>
        <w:rPr>
          <w:color w:val="5A5B5E" w:themeColor="text1"/>
        </w:rPr>
        <w:t xml:space="preserve">entre eux ont déclaré avoir reçu un PIAC à ce jour.  </w:t>
      </w:r>
    </w:p>
    <w:p w14:paraId="51602AC8" w14:textId="5BB4D3E6" w:rsidR="00EC78E2" w:rsidRPr="00C628ED" w:rsidRDefault="00760269" w:rsidP="00EC78E2">
      <w:r>
        <w:rPr>
          <w:color w:val="5A5B5E" w:themeColor="text1"/>
        </w:rPr>
        <w:t>En prenant connaissance</w:t>
      </w:r>
      <w:r w:rsidR="00EC78E2">
        <w:rPr>
          <w:color w:val="5A5B5E" w:themeColor="text1"/>
        </w:rPr>
        <w:t xml:space="preserve"> des renseignements </w:t>
      </w:r>
      <w:r>
        <w:rPr>
          <w:color w:val="5A5B5E" w:themeColor="text1"/>
        </w:rPr>
        <w:t>qu’ils se sont vu fournir</w:t>
      </w:r>
      <w:r w:rsidR="00EC78E2">
        <w:rPr>
          <w:color w:val="5A5B5E" w:themeColor="text1"/>
        </w:rPr>
        <w:t xml:space="preserve"> sur l</w:t>
      </w:r>
      <w:r>
        <w:rPr>
          <w:color w:val="5A5B5E" w:themeColor="text1"/>
        </w:rPr>
        <w:t>’instauration</w:t>
      </w:r>
      <w:r w:rsidR="00EC78E2">
        <w:rPr>
          <w:color w:val="5A5B5E" w:themeColor="text1"/>
        </w:rPr>
        <w:t xml:space="preserve"> d</w:t>
      </w:r>
      <w:r w:rsidR="00456D05">
        <w:rPr>
          <w:color w:val="5A5B5E" w:themeColor="text1"/>
        </w:rPr>
        <w:t>’</w:t>
      </w:r>
      <w:r w:rsidR="00EC78E2">
        <w:rPr>
          <w:color w:val="5A5B5E" w:themeColor="text1"/>
        </w:rPr>
        <w:t>une tarification fédérale du carbone, la quasi-totalité d</w:t>
      </w:r>
      <w:r w:rsidR="00456D05">
        <w:rPr>
          <w:color w:val="5A5B5E" w:themeColor="text1"/>
        </w:rPr>
        <w:t>’</w:t>
      </w:r>
      <w:r w:rsidR="00EC78E2">
        <w:rPr>
          <w:color w:val="5A5B5E" w:themeColor="text1"/>
        </w:rPr>
        <w:t xml:space="preserve">entre eux </w:t>
      </w:r>
      <w:r w:rsidR="00B52F3A">
        <w:rPr>
          <w:color w:val="5A5B5E" w:themeColor="text1"/>
        </w:rPr>
        <w:t>a</w:t>
      </w:r>
      <w:r w:rsidR="00EC78E2">
        <w:rPr>
          <w:color w:val="5A5B5E" w:themeColor="text1"/>
        </w:rPr>
        <w:t xml:space="preserve"> réagi négativement. Si plusieurs </w:t>
      </w:r>
      <w:r w:rsidR="00EC78E2">
        <w:rPr>
          <w:color w:val="5A5B5E" w:themeColor="text1"/>
        </w:rPr>
        <w:lastRenderedPageBreak/>
        <w:t>participants ont rappelé qu</w:t>
      </w:r>
      <w:r w:rsidR="00456D05">
        <w:rPr>
          <w:color w:val="5A5B5E" w:themeColor="text1"/>
        </w:rPr>
        <w:t>’</w:t>
      </w:r>
      <w:r w:rsidR="00EC78E2">
        <w:rPr>
          <w:color w:val="5A5B5E" w:themeColor="text1"/>
        </w:rPr>
        <w:t>il était important de prendre des mesures pour réduire la pollution par le carbone, aucun d</w:t>
      </w:r>
      <w:r w:rsidR="00456D05">
        <w:rPr>
          <w:color w:val="5A5B5E" w:themeColor="text1"/>
        </w:rPr>
        <w:t>’</w:t>
      </w:r>
      <w:r w:rsidR="00EC78E2">
        <w:rPr>
          <w:color w:val="5A5B5E" w:themeColor="text1"/>
        </w:rPr>
        <w:t>entre eux n</w:t>
      </w:r>
      <w:r w:rsidR="00456D05">
        <w:rPr>
          <w:color w:val="5A5B5E" w:themeColor="text1"/>
        </w:rPr>
        <w:t>’</w:t>
      </w:r>
      <w:r w:rsidR="00EC78E2">
        <w:rPr>
          <w:color w:val="5A5B5E" w:themeColor="text1"/>
        </w:rPr>
        <w:t>estimait qu</w:t>
      </w:r>
      <w:r w:rsidR="00456D05">
        <w:rPr>
          <w:color w:val="5A5B5E" w:themeColor="text1"/>
        </w:rPr>
        <w:t>’</w:t>
      </w:r>
      <w:r w:rsidR="00EC78E2">
        <w:rPr>
          <w:color w:val="5A5B5E" w:themeColor="text1"/>
        </w:rPr>
        <w:t>une tarification du carbone était la bonne mesure à prendre à l</w:t>
      </w:r>
      <w:r w:rsidR="00456D05">
        <w:rPr>
          <w:color w:val="5A5B5E" w:themeColor="text1"/>
        </w:rPr>
        <w:t>’</w:t>
      </w:r>
      <w:r w:rsidR="00EC78E2">
        <w:rPr>
          <w:color w:val="5A5B5E" w:themeColor="text1"/>
        </w:rPr>
        <w:t>heure actuelle. De nombreu</w:t>
      </w:r>
      <w:r>
        <w:rPr>
          <w:color w:val="5A5B5E" w:themeColor="text1"/>
        </w:rPr>
        <w:t>x participants</w:t>
      </w:r>
      <w:r w:rsidR="00EC78E2">
        <w:rPr>
          <w:color w:val="5A5B5E" w:themeColor="text1"/>
        </w:rPr>
        <w:t xml:space="preserve"> ont dit craindre que cette mesure entraîne une augmentation générale du coût de la vie et que les ménages canadiens (</w:t>
      </w:r>
      <w:r>
        <w:rPr>
          <w:color w:val="5A5B5E" w:themeColor="text1"/>
        </w:rPr>
        <w:t xml:space="preserve">qu’on </w:t>
      </w:r>
      <w:r w:rsidR="00EC78E2">
        <w:rPr>
          <w:color w:val="5A5B5E" w:themeColor="text1"/>
        </w:rPr>
        <w:t>estime déjà en difficulté en raison du haut taux d</w:t>
      </w:r>
      <w:r w:rsidR="00456D05">
        <w:rPr>
          <w:color w:val="5A5B5E" w:themeColor="text1"/>
        </w:rPr>
        <w:t>’</w:t>
      </w:r>
      <w:r w:rsidR="00EC78E2">
        <w:rPr>
          <w:color w:val="5A5B5E" w:themeColor="text1"/>
        </w:rPr>
        <w:t xml:space="preserve">inflation) aient plus de mal à joindre les deux bouts. Un certain nombre de participants estimaient que cette </w:t>
      </w:r>
      <w:r>
        <w:rPr>
          <w:color w:val="5A5B5E" w:themeColor="text1"/>
        </w:rPr>
        <w:t>mesure</w:t>
      </w:r>
      <w:r w:rsidR="00EC78E2">
        <w:rPr>
          <w:color w:val="5A5B5E" w:themeColor="text1"/>
        </w:rPr>
        <w:t xml:space="preserve"> aurait un impact </w:t>
      </w:r>
      <w:r>
        <w:rPr>
          <w:color w:val="5A5B5E" w:themeColor="text1"/>
        </w:rPr>
        <w:t xml:space="preserve">démesuré </w:t>
      </w:r>
      <w:r w:rsidR="00EC78E2">
        <w:rPr>
          <w:color w:val="5A5B5E" w:themeColor="text1"/>
        </w:rPr>
        <w:t>sur les personnes vivant en milieu rural devant parcourir de longues distances dans le cadre de leurs activités quotidiennes et n</w:t>
      </w:r>
      <w:r w:rsidR="00456D05">
        <w:rPr>
          <w:color w:val="5A5B5E" w:themeColor="text1"/>
        </w:rPr>
        <w:t>’</w:t>
      </w:r>
      <w:r w:rsidR="00EC78E2">
        <w:rPr>
          <w:color w:val="5A5B5E" w:themeColor="text1"/>
        </w:rPr>
        <w:t>étant pas en mesure de réduire leurs émissions, même si elles le souhait</w:t>
      </w:r>
      <w:r w:rsidR="00A839BA">
        <w:rPr>
          <w:color w:val="5A5B5E" w:themeColor="text1"/>
        </w:rPr>
        <w:t>ai</w:t>
      </w:r>
      <w:r w:rsidR="00EC78E2">
        <w:rPr>
          <w:color w:val="5A5B5E" w:themeColor="text1"/>
        </w:rPr>
        <w:t xml:space="preserve">ent.    </w:t>
      </w:r>
    </w:p>
    <w:p w14:paraId="0EBEC897" w14:textId="4EE23A63" w:rsidR="00630F13" w:rsidRPr="00C628ED" w:rsidRDefault="00EC78E2" w:rsidP="00EC78E2">
      <w:r>
        <w:rPr>
          <w:color w:val="5A5B5E" w:themeColor="text1"/>
        </w:rPr>
        <w:t>Après avoir reçu des renseignements complémentaires sur la mise en œuvre de la tarification du carbone en Nouvelle-Écosse à compter du 1er</w:t>
      </w:r>
      <w:r w:rsidR="00076D6C">
        <w:rPr>
          <w:color w:val="5A5B5E" w:themeColor="text1"/>
        </w:rPr>
        <w:t> </w:t>
      </w:r>
      <w:r>
        <w:rPr>
          <w:color w:val="5A5B5E" w:themeColor="text1"/>
        </w:rPr>
        <w:t>juillet</w:t>
      </w:r>
      <w:r w:rsidR="00076D6C">
        <w:rPr>
          <w:color w:val="5A5B5E" w:themeColor="text1"/>
        </w:rPr>
        <w:t> </w:t>
      </w:r>
      <w:r>
        <w:rPr>
          <w:color w:val="5A5B5E" w:themeColor="text1"/>
        </w:rPr>
        <w:t xml:space="preserve">2023, aucun </w:t>
      </w:r>
      <w:r w:rsidR="00A839BA">
        <w:rPr>
          <w:color w:val="5A5B5E" w:themeColor="text1"/>
        </w:rPr>
        <w:t>participant</w:t>
      </w:r>
      <w:r>
        <w:rPr>
          <w:color w:val="5A5B5E" w:themeColor="text1"/>
        </w:rPr>
        <w:t xml:space="preserve"> ne pensait que ce système </w:t>
      </w:r>
      <w:r w:rsidR="00A839BA">
        <w:rPr>
          <w:color w:val="5A5B5E" w:themeColor="text1"/>
        </w:rPr>
        <w:t>était</w:t>
      </w:r>
      <w:r>
        <w:rPr>
          <w:color w:val="5A5B5E" w:themeColor="text1"/>
        </w:rPr>
        <w:t xml:space="preserve"> susceptible d</w:t>
      </w:r>
      <w:r w:rsidR="00456D05">
        <w:rPr>
          <w:color w:val="5A5B5E" w:themeColor="text1"/>
        </w:rPr>
        <w:t>’</w:t>
      </w:r>
      <w:r>
        <w:rPr>
          <w:color w:val="5A5B5E" w:themeColor="text1"/>
        </w:rPr>
        <w:t>avoir un impact positif. Bon nombre d</w:t>
      </w:r>
      <w:r w:rsidR="00456D05">
        <w:rPr>
          <w:color w:val="5A5B5E" w:themeColor="text1"/>
        </w:rPr>
        <w:t>’</w:t>
      </w:r>
      <w:r>
        <w:rPr>
          <w:color w:val="5A5B5E" w:themeColor="text1"/>
        </w:rPr>
        <w:t>entre eux étaient d</w:t>
      </w:r>
      <w:r w:rsidR="00456D05">
        <w:rPr>
          <w:color w:val="5A5B5E" w:themeColor="text1"/>
        </w:rPr>
        <w:t>’</w:t>
      </w:r>
      <w:r>
        <w:rPr>
          <w:color w:val="5A5B5E" w:themeColor="text1"/>
        </w:rPr>
        <w:t>avis qu</w:t>
      </w:r>
      <w:r w:rsidR="00456D05">
        <w:rPr>
          <w:color w:val="5A5B5E" w:themeColor="text1"/>
        </w:rPr>
        <w:t>’</w:t>
      </w:r>
      <w:r>
        <w:rPr>
          <w:color w:val="5A5B5E" w:themeColor="text1"/>
        </w:rPr>
        <w:t>au lieu d</w:t>
      </w:r>
      <w:r w:rsidR="00456D05">
        <w:rPr>
          <w:color w:val="5A5B5E" w:themeColor="text1"/>
        </w:rPr>
        <w:t>’</w:t>
      </w:r>
      <w:r>
        <w:rPr>
          <w:color w:val="5A5B5E" w:themeColor="text1"/>
        </w:rPr>
        <w:t>améliorer la vie des Canadiens, la mise en œuvre d</w:t>
      </w:r>
      <w:r w:rsidR="00456D05">
        <w:rPr>
          <w:color w:val="5A5B5E" w:themeColor="text1"/>
        </w:rPr>
        <w:t>’</w:t>
      </w:r>
      <w:r>
        <w:rPr>
          <w:color w:val="5A5B5E" w:themeColor="text1"/>
        </w:rPr>
        <w:t>une tarification du carbone aurait pour effet d</w:t>
      </w:r>
      <w:r w:rsidR="00456D05">
        <w:rPr>
          <w:color w:val="5A5B5E" w:themeColor="text1"/>
        </w:rPr>
        <w:t>’</w:t>
      </w:r>
      <w:r>
        <w:rPr>
          <w:color w:val="5A5B5E" w:themeColor="text1"/>
        </w:rPr>
        <w:t xml:space="preserve">augmenter le coût de la vie, à la fois en raison des coûts supplémentaires directement </w:t>
      </w:r>
      <w:r w:rsidR="00A839BA">
        <w:rPr>
          <w:color w:val="5A5B5E" w:themeColor="text1"/>
        </w:rPr>
        <w:t>assumés</w:t>
      </w:r>
      <w:r>
        <w:rPr>
          <w:color w:val="5A5B5E" w:themeColor="text1"/>
        </w:rPr>
        <w:t xml:space="preserve"> par les consommateurs et de l</w:t>
      </w:r>
      <w:r w:rsidR="00456D05">
        <w:rPr>
          <w:color w:val="5A5B5E" w:themeColor="text1"/>
        </w:rPr>
        <w:t>’</w:t>
      </w:r>
      <w:r>
        <w:rPr>
          <w:color w:val="5A5B5E" w:themeColor="text1"/>
        </w:rPr>
        <w:t>augmentation prévisible des coûts encourus par les entreprises pour la fabrication et le transport de marchandises, tant à l</w:t>
      </w:r>
      <w:r w:rsidR="00456D05">
        <w:rPr>
          <w:color w:val="5A5B5E" w:themeColor="text1"/>
        </w:rPr>
        <w:t>’</w:t>
      </w:r>
      <w:r>
        <w:rPr>
          <w:color w:val="5A5B5E" w:themeColor="text1"/>
        </w:rPr>
        <w:t>intérieur qu</w:t>
      </w:r>
      <w:r w:rsidR="00456D05">
        <w:rPr>
          <w:color w:val="5A5B5E" w:themeColor="text1"/>
        </w:rPr>
        <w:t>’</w:t>
      </w:r>
      <w:r>
        <w:rPr>
          <w:color w:val="5A5B5E" w:themeColor="text1"/>
        </w:rPr>
        <w:t>à l</w:t>
      </w:r>
      <w:r w:rsidR="00456D05">
        <w:rPr>
          <w:color w:val="5A5B5E" w:themeColor="text1"/>
        </w:rPr>
        <w:t>’</w:t>
      </w:r>
      <w:r>
        <w:rPr>
          <w:color w:val="5A5B5E" w:themeColor="text1"/>
        </w:rPr>
        <w:t>extérieur du Canada. On s</w:t>
      </w:r>
      <w:r w:rsidR="00456D05">
        <w:rPr>
          <w:color w:val="5A5B5E" w:themeColor="text1"/>
        </w:rPr>
        <w:t>’</w:t>
      </w:r>
      <w:r>
        <w:rPr>
          <w:color w:val="5A5B5E" w:themeColor="text1"/>
        </w:rPr>
        <w:t>attendait à ce que l</w:t>
      </w:r>
      <w:r w:rsidR="00456D05">
        <w:rPr>
          <w:color w:val="5A5B5E" w:themeColor="text1"/>
        </w:rPr>
        <w:t>’</w:t>
      </w:r>
      <w:r>
        <w:rPr>
          <w:color w:val="5A5B5E" w:themeColor="text1"/>
        </w:rPr>
        <w:t xml:space="preserve">augmentation des coûts de fabrication et de transport se traduise en définitive par une hausse des prix </w:t>
      </w:r>
      <w:r w:rsidR="00A839BA">
        <w:rPr>
          <w:color w:val="5A5B5E" w:themeColor="text1"/>
        </w:rPr>
        <w:t xml:space="preserve">d’un large éventail de biens et de services qui serait </w:t>
      </w:r>
      <w:r>
        <w:rPr>
          <w:color w:val="5A5B5E" w:themeColor="text1"/>
        </w:rPr>
        <w:t>reportée sur les consommateurs. On était d</w:t>
      </w:r>
      <w:r w:rsidR="00456D05">
        <w:rPr>
          <w:color w:val="5A5B5E" w:themeColor="text1"/>
        </w:rPr>
        <w:t>’</w:t>
      </w:r>
      <w:r>
        <w:rPr>
          <w:color w:val="5A5B5E" w:themeColor="text1"/>
        </w:rPr>
        <w:t>avis qu</w:t>
      </w:r>
      <w:r w:rsidR="00456D05">
        <w:rPr>
          <w:color w:val="5A5B5E" w:themeColor="text1"/>
        </w:rPr>
        <w:t>’</w:t>
      </w:r>
      <w:r>
        <w:rPr>
          <w:color w:val="5A5B5E" w:themeColor="text1"/>
        </w:rPr>
        <w:t xml:space="preserve">au lieu de </w:t>
      </w:r>
      <w:r w:rsidR="00A839BA">
        <w:rPr>
          <w:color w:val="5A5B5E" w:themeColor="text1"/>
        </w:rPr>
        <w:t xml:space="preserve">recourir à une tarification du </w:t>
      </w:r>
      <w:r>
        <w:rPr>
          <w:color w:val="5A5B5E" w:themeColor="text1"/>
        </w:rPr>
        <w:t xml:space="preserve">carbone, le gouvernement fédéral devait plutôt consacrer davantage de ressources pour inciter les Canadiens à installer des dispositifs tels que des panneaux solaires et des thermopompes dans leurs maisons, ce qui les aiderait à réduire les émissions </w:t>
      </w:r>
      <w:r w:rsidR="00A839BA">
        <w:rPr>
          <w:color w:val="5A5B5E" w:themeColor="text1"/>
        </w:rPr>
        <w:t xml:space="preserve">que produit </w:t>
      </w:r>
      <w:r>
        <w:rPr>
          <w:color w:val="5A5B5E" w:themeColor="text1"/>
        </w:rPr>
        <w:t>leur ménage.</w:t>
      </w:r>
    </w:p>
    <w:p w14:paraId="7783D064" w14:textId="0BA2E077" w:rsidR="00C628ED" w:rsidRPr="00C628ED" w:rsidRDefault="6FECFF72" w:rsidP="1B8D8C8B">
      <w:pPr>
        <w:pStyle w:val="Heading2"/>
      </w:pPr>
      <w:bookmarkStart w:id="26" w:name="_Toc155096719"/>
      <w:r>
        <w:t>Emplois et économie (</w:t>
      </w:r>
      <w:r w:rsidR="00B52F3A">
        <w:t>m</w:t>
      </w:r>
      <w:r>
        <w:t>ères au travail de la région de la Montérégie au Québec)</w:t>
      </w:r>
      <w:bookmarkEnd w:id="26"/>
      <w:r>
        <w:t xml:space="preserve"> </w:t>
      </w:r>
    </w:p>
    <w:p w14:paraId="0BCC7A00" w14:textId="4212D893" w:rsidR="00C628ED" w:rsidRPr="00C628ED" w:rsidRDefault="6FECFF72" w:rsidP="1B8D8C8B">
      <w:pPr>
        <w:rPr>
          <w:rFonts w:eastAsia="Segoe UI" w:cs="Segoe UI"/>
          <w:color w:val="5A5B5E" w:themeColor="text1"/>
          <w:szCs w:val="20"/>
        </w:rPr>
      </w:pPr>
      <w:r>
        <w:rPr>
          <w:color w:val="5A5B5E" w:themeColor="text1"/>
        </w:rPr>
        <w:t>Les participantes d</w:t>
      </w:r>
      <w:r w:rsidR="00456D05">
        <w:rPr>
          <w:color w:val="5A5B5E" w:themeColor="text1"/>
        </w:rPr>
        <w:t>’</w:t>
      </w:r>
      <w:r>
        <w:rPr>
          <w:color w:val="5A5B5E" w:themeColor="text1"/>
        </w:rPr>
        <w:t>un groupe composé de mères au travail résidant dans la région de la Montérégie au Québec ont échangé leurs points de vue concernant le marché de l</w:t>
      </w:r>
      <w:r w:rsidR="00456D05">
        <w:rPr>
          <w:color w:val="5A5B5E" w:themeColor="text1"/>
        </w:rPr>
        <w:t>’</w:t>
      </w:r>
      <w:r>
        <w:rPr>
          <w:color w:val="5A5B5E" w:themeColor="text1"/>
        </w:rPr>
        <w:t>emploi actuel</w:t>
      </w:r>
      <w:r w:rsidR="00876B0E">
        <w:rPr>
          <w:color w:val="5A5B5E" w:themeColor="text1"/>
        </w:rPr>
        <w:t xml:space="preserve"> et</w:t>
      </w:r>
      <w:r>
        <w:rPr>
          <w:color w:val="5A5B5E" w:themeColor="text1"/>
        </w:rPr>
        <w:t xml:space="preserve"> le coût de la vie et </w:t>
      </w:r>
      <w:r w:rsidR="00876B0E">
        <w:rPr>
          <w:color w:val="5A5B5E" w:themeColor="text1"/>
        </w:rPr>
        <w:t xml:space="preserve">ont </w:t>
      </w:r>
      <w:r>
        <w:rPr>
          <w:color w:val="5A5B5E" w:themeColor="text1"/>
        </w:rPr>
        <w:t>fait part de leurs expériences en tant que parents dans le contexte économique actuel. Interrogées sur leur appréciation du marché de l</w:t>
      </w:r>
      <w:r w:rsidR="00456D05">
        <w:rPr>
          <w:color w:val="5A5B5E" w:themeColor="text1"/>
        </w:rPr>
        <w:t>’</w:t>
      </w:r>
      <w:r>
        <w:rPr>
          <w:color w:val="5A5B5E" w:themeColor="text1"/>
        </w:rPr>
        <w:t>emploi canadien actuel, les participantes avaient des avis partagés. Plusieurs d</w:t>
      </w:r>
      <w:r w:rsidR="00456D05">
        <w:rPr>
          <w:color w:val="5A5B5E" w:themeColor="text1"/>
        </w:rPr>
        <w:t>’</w:t>
      </w:r>
      <w:r>
        <w:rPr>
          <w:color w:val="5A5B5E" w:themeColor="text1"/>
        </w:rPr>
        <w:t>entre elles avaient l</w:t>
      </w:r>
      <w:r w:rsidR="00456D05">
        <w:rPr>
          <w:color w:val="5A5B5E" w:themeColor="text1"/>
        </w:rPr>
        <w:t>’</w:t>
      </w:r>
      <w:r>
        <w:rPr>
          <w:color w:val="5A5B5E" w:themeColor="text1"/>
        </w:rPr>
        <w:t>impression que le marché de l</w:t>
      </w:r>
      <w:r w:rsidR="00456D05">
        <w:rPr>
          <w:color w:val="5A5B5E" w:themeColor="text1"/>
        </w:rPr>
        <w:t>’</w:t>
      </w:r>
      <w:r>
        <w:rPr>
          <w:color w:val="5A5B5E" w:themeColor="text1"/>
        </w:rPr>
        <w:t>emploi était assez vigoureux à l</w:t>
      </w:r>
      <w:r w:rsidR="00456D05">
        <w:rPr>
          <w:color w:val="5A5B5E" w:themeColor="text1"/>
        </w:rPr>
        <w:t>’</w:t>
      </w:r>
      <w:r>
        <w:rPr>
          <w:color w:val="5A5B5E" w:themeColor="text1"/>
        </w:rPr>
        <w:t>heure actuelle et estimaient que beaucoup d</w:t>
      </w:r>
      <w:r w:rsidR="00456D05">
        <w:rPr>
          <w:color w:val="5A5B5E" w:themeColor="text1"/>
        </w:rPr>
        <w:t>’</w:t>
      </w:r>
      <w:r>
        <w:rPr>
          <w:color w:val="5A5B5E" w:themeColor="text1"/>
        </w:rPr>
        <w:t>emplois étaient actuellement offerts dans un grand nombre de secteurs. Quelques-unes d</w:t>
      </w:r>
      <w:r w:rsidR="00456D05">
        <w:rPr>
          <w:color w:val="5A5B5E" w:themeColor="text1"/>
        </w:rPr>
        <w:t>’</w:t>
      </w:r>
      <w:r>
        <w:rPr>
          <w:color w:val="5A5B5E" w:themeColor="text1"/>
        </w:rPr>
        <w:t>entre elles étaient d</w:t>
      </w:r>
      <w:r w:rsidR="00456D05">
        <w:rPr>
          <w:color w:val="5A5B5E" w:themeColor="text1"/>
        </w:rPr>
        <w:t>’</w:t>
      </w:r>
      <w:r>
        <w:rPr>
          <w:color w:val="5A5B5E" w:themeColor="text1"/>
        </w:rPr>
        <w:t xml:space="preserve">avis que de nombreux Canadiens, </w:t>
      </w:r>
      <w:r w:rsidR="007D12B1">
        <w:rPr>
          <w:color w:val="5A5B5E" w:themeColor="text1"/>
        </w:rPr>
        <w:t xml:space="preserve">et </w:t>
      </w:r>
      <w:r>
        <w:rPr>
          <w:color w:val="5A5B5E" w:themeColor="text1"/>
        </w:rPr>
        <w:t>plus particulièrement des jeunes, ne semblaient pas désireux de travailler pour les salaires actuellement proposés par les employeurs. Un certain nombre d</w:t>
      </w:r>
      <w:r w:rsidR="00456D05">
        <w:rPr>
          <w:color w:val="5A5B5E" w:themeColor="text1"/>
        </w:rPr>
        <w:t>’</w:t>
      </w:r>
      <w:r>
        <w:rPr>
          <w:color w:val="5A5B5E" w:themeColor="text1"/>
        </w:rPr>
        <w:t xml:space="preserve">entre elles </w:t>
      </w:r>
      <w:r w:rsidR="007D12B1">
        <w:rPr>
          <w:color w:val="5A5B5E" w:themeColor="text1"/>
        </w:rPr>
        <w:t>ne s’en étonnaient pas</w:t>
      </w:r>
      <w:r>
        <w:rPr>
          <w:color w:val="5A5B5E" w:themeColor="text1"/>
        </w:rPr>
        <w:t xml:space="preserve"> et considéraient qu</w:t>
      </w:r>
      <w:r w:rsidR="00456D05">
        <w:rPr>
          <w:color w:val="5A5B5E" w:themeColor="text1"/>
        </w:rPr>
        <w:t>’</w:t>
      </w:r>
      <w:r>
        <w:rPr>
          <w:color w:val="5A5B5E" w:themeColor="text1"/>
        </w:rPr>
        <w:t xml:space="preserve">il </w:t>
      </w:r>
      <w:r w:rsidR="007D12B1">
        <w:rPr>
          <w:color w:val="5A5B5E" w:themeColor="text1"/>
        </w:rPr>
        <w:t>incombait aux</w:t>
      </w:r>
      <w:r>
        <w:rPr>
          <w:color w:val="5A5B5E" w:themeColor="text1"/>
        </w:rPr>
        <w:t xml:space="preserve"> employeurs d</w:t>
      </w:r>
      <w:r w:rsidR="00456D05">
        <w:rPr>
          <w:color w:val="5A5B5E" w:themeColor="text1"/>
        </w:rPr>
        <w:t>’</w:t>
      </w:r>
      <w:r>
        <w:rPr>
          <w:color w:val="5A5B5E" w:themeColor="text1"/>
        </w:rPr>
        <w:t>offrir un salaire décent et des avantages sociaux suffisants aux travailleurs potentiels, ce qui n</w:t>
      </w:r>
      <w:r w:rsidR="00456D05">
        <w:rPr>
          <w:color w:val="5A5B5E" w:themeColor="text1"/>
        </w:rPr>
        <w:t>’</w:t>
      </w:r>
      <w:r>
        <w:rPr>
          <w:color w:val="5A5B5E" w:themeColor="text1"/>
        </w:rPr>
        <w:t xml:space="preserve">était pas le cas pour un grand nombre de postes actuellement à pourvoir.  </w:t>
      </w:r>
    </w:p>
    <w:p w14:paraId="65E590AB" w14:textId="14A545A2" w:rsidR="00C628ED" w:rsidRPr="00C628ED" w:rsidRDefault="6FECFF72" w:rsidP="00C628ED">
      <w:r>
        <w:rPr>
          <w:color w:val="5A5B5E" w:themeColor="text1"/>
        </w:rPr>
        <w:t>Sur la question de savoir s</w:t>
      </w:r>
      <w:r w:rsidR="00456D05">
        <w:rPr>
          <w:color w:val="5A5B5E" w:themeColor="text1"/>
        </w:rPr>
        <w:t>’</w:t>
      </w:r>
      <w:r>
        <w:rPr>
          <w:color w:val="5A5B5E" w:themeColor="text1"/>
        </w:rPr>
        <w:t>il leur avait été facile ou difficile de trouver un emploi dans un domaine qui les intéressait, les participantes ont fourni des réponses variées. Si certaines d’entre elles avaient trouvé ce processus relativement facile, d</w:t>
      </w:r>
      <w:r w:rsidR="00456D05">
        <w:rPr>
          <w:color w:val="5A5B5E" w:themeColor="text1"/>
        </w:rPr>
        <w:t>’</w:t>
      </w:r>
      <w:r>
        <w:rPr>
          <w:color w:val="5A5B5E" w:themeColor="text1"/>
        </w:rPr>
        <w:t>autres avaient été confrontées à des difficultés considérables. Lorsqu</w:t>
      </w:r>
      <w:r w:rsidR="00456D05">
        <w:rPr>
          <w:color w:val="5A5B5E" w:themeColor="text1"/>
        </w:rPr>
        <w:t>’</w:t>
      </w:r>
      <w:r>
        <w:rPr>
          <w:color w:val="5A5B5E" w:themeColor="text1"/>
        </w:rPr>
        <w:t>on leur a demandé si leur travail leur avait posé des problèmes spécifiquement liés au fait d</w:t>
      </w:r>
      <w:r w:rsidR="00456D05">
        <w:rPr>
          <w:color w:val="5A5B5E" w:themeColor="text1"/>
        </w:rPr>
        <w:t>’</w:t>
      </w:r>
      <w:r>
        <w:rPr>
          <w:color w:val="5A5B5E" w:themeColor="text1"/>
        </w:rPr>
        <w:t>être des mères au travail, plusieurs d</w:t>
      </w:r>
      <w:r w:rsidR="00456D05">
        <w:rPr>
          <w:color w:val="5A5B5E" w:themeColor="text1"/>
        </w:rPr>
        <w:t>’</w:t>
      </w:r>
      <w:r>
        <w:rPr>
          <w:color w:val="5A5B5E" w:themeColor="text1"/>
        </w:rPr>
        <w:t xml:space="preserve">entre elles se sont souvenues avoir été confrontées à des </w:t>
      </w:r>
      <w:r>
        <w:rPr>
          <w:color w:val="5A5B5E" w:themeColor="text1"/>
        </w:rPr>
        <w:lastRenderedPageBreak/>
        <w:t>difficultés avec leur employeur alors qu</w:t>
      </w:r>
      <w:r w:rsidR="00456D05">
        <w:rPr>
          <w:color w:val="5A5B5E" w:themeColor="text1"/>
        </w:rPr>
        <w:t>’</w:t>
      </w:r>
      <w:r>
        <w:rPr>
          <w:color w:val="5A5B5E" w:themeColor="text1"/>
        </w:rPr>
        <w:t>elles avaient dû concilier leur travail et la prise en charge de leurs enfants en raison d</w:t>
      </w:r>
      <w:r w:rsidR="00456D05">
        <w:rPr>
          <w:color w:val="5A5B5E" w:themeColor="text1"/>
        </w:rPr>
        <w:t>’</w:t>
      </w:r>
      <w:r>
        <w:rPr>
          <w:color w:val="5A5B5E" w:themeColor="text1"/>
        </w:rPr>
        <w:t>une maladie, d</w:t>
      </w:r>
      <w:r w:rsidR="00456D05">
        <w:rPr>
          <w:color w:val="5A5B5E" w:themeColor="text1"/>
        </w:rPr>
        <w:t>’</w:t>
      </w:r>
      <w:r>
        <w:rPr>
          <w:color w:val="5A5B5E" w:themeColor="text1"/>
        </w:rPr>
        <w:t>un accident ou d</w:t>
      </w:r>
      <w:r w:rsidR="00456D05">
        <w:rPr>
          <w:color w:val="5A5B5E" w:themeColor="text1"/>
        </w:rPr>
        <w:t>’</w:t>
      </w:r>
      <w:r>
        <w:rPr>
          <w:color w:val="5A5B5E" w:themeColor="text1"/>
        </w:rPr>
        <w:t>une autre situation urgen</w:t>
      </w:r>
      <w:r w:rsidR="007D12B1">
        <w:rPr>
          <w:color w:val="5A5B5E" w:themeColor="text1"/>
        </w:rPr>
        <w:t>te</w:t>
      </w:r>
      <w:r>
        <w:rPr>
          <w:color w:val="5A5B5E" w:themeColor="text1"/>
        </w:rPr>
        <w:t>. Lorsqu</w:t>
      </w:r>
      <w:r w:rsidR="00456D05">
        <w:rPr>
          <w:color w:val="5A5B5E" w:themeColor="text1"/>
        </w:rPr>
        <w:t>’</w:t>
      </w:r>
      <w:r>
        <w:rPr>
          <w:color w:val="5A5B5E" w:themeColor="text1"/>
        </w:rPr>
        <w:t>on leur a demandé si</w:t>
      </w:r>
      <w:r w:rsidR="007D12B1">
        <w:rPr>
          <w:color w:val="5A5B5E" w:themeColor="text1"/>
        </w:rPr>
        <w:t>,</w:t>
      </w:r>
      <w:r>
        <w:rPr>
          <w:color w:val="5A5B5E" w:themeColor="text1"/>
        </w:rPr>
        <w:t xml:space="preserve"> à leur avis</w:t>
      </w:r>
      <w:r w:rsidR="007D12B1">
        <w:rPr>
          <w:color w:val="5A5B5E" w:themeColor="text1"/>
        </w:rPr>
        <w:t>,</w:t>
      </w:r>
      <w:r>
        <w:rPr>
          <w:color w:val="5A5B5E" w:themeColor="text1"/>
        </w:rPr>
        <w:t xml:space="preserve"> le marché de l</w:t>
      </w:r>
      <w:r w:rsidR="00456D05">
        <w:rPr>
          <w:color w:val="5A5B5E" w:themeColor="text1"/>
        </w:rPr>
        <w:t>’</w:t>
      </w:r>
      <w:r>
        <w:rPr>
          <w:color w:val="5A5B5E" w:themeColor="text1"/>
        </w:rPr>
        <w:t>emploi canadien se porterait mieux, moins bien ou serait à peu près le même dans cinq ans, plusieurs d</w:t>
      </w:r>
      <w:r w:rsidR="00456D05">
        <w:rPr>
          <w:color w:val="5A5B5E" w:themeColor="text1"/>
        </w:rPr>
        <w:t>’</w:t>
      </w:r>
      <w:r>
        <w:rPr>
          <w:color w:val="5A5B5E" w:themeColor="text1"/>
        </w:rPr>
        <w:t>entre elles s</w:t>
      </w:r>
      <w:r w:rsidR="00456D05">
        <w:rPr>
          <w:color w:val="5A5B5E" w:themeColor="text1"/>
        </w:rPr>
        <w:t>’</w:t>
      </w:r>
      <w:r>
        <w:rPr>
          <w:color w:val="5A5B5E" w:themeColor="text1"/>
        </w:rPr>
        <w:t>attendaient à ce qu</w:t>
      </w:r>
      <w:r w:rsidR="00456D05">
        <w:rPr>
          <w:color w:val="5A5B5E" w:themeColor="text1"/>
        </w:rPr>
        <w:t>’</w:t>
      </w:r>
      <w:r>
        <w:rPr>
          <w:color w:val="5A5B5E" w:themeColor="text1"/>
        </w:rPr>
        <w:t>il se détériore. On était d</w:t>
      </w:r>
      <w:r w:rsidR="00456D05">
        <w:rPr>
          <w:color w:val="5A5B5E" w:themeColor="text1"/>
        </w:rPr>
        <w:t>’</w:t>
      </w:r>
      <w:r>
        <w:rPr>
          <w:color w:val="5A5B5E" w:themeColor="text1"/>
        </w:rPr>
        <w:t>avis que l</w:t>
      </w:r>
      <w:r w:rsidR="00456D05">
        <w:rPr>
          <w:color w:val="5A5B5E" w:themeColor="text1"/>
        </w:rPr>
        <w:t>’</w:t>
      </w:r>
      <w:r>
        <w:rPr>
          <w:color w:val="5A5B5E" w:themeColor="text1"/>
        </w:rPr>
        <w:t>automatisation et l</w:t>
      </w:r>
      <w:r w:rsidR="00456D05">
        <w:rPr>
          <w:color w:val="5A5B5E" w:themeColor="text1"/>
        </w:rPr>
        <w:t>’</w:t>
      </w:r>
      <w:r>
        <w:rPr>
          <w:color w:val="5A5B5E" w:themeColor="text1"/>
        </w:rPr>
        <w:t>utilisation croissante de l</w:t>
      </w:r>
      <w:r w:rsidR="00456D05">
        <w:rPr>
          <w:color w:val="5A5B5E" w:themeColor="text1"/>
        </w:rPr>
        <w:t>’</w:t>
      </w:r>
      <w:r>
        <w:rPr>
          <w:color w:val="5A5B5E" w:themeColor="text1"/>
        </w:rPr>
        <w:t xml:space="preserve">intelligence artificielle (IA) entraîneraient une diminution du nombre de postes auxquels pourraient prétendre des travailleurs potentiels. </w:t>
      </w:r>
      <w:r w:rsidR="007D12B1">
        <w:rPr>
          <w:color w:val="5A5B5E" w:themeColor="text1"/>
        </w:rPr>
        <w:t>Q</w:t>
      </w:r>
      <w:r>
        <w:rPr>
          <w:color w:val="5A5B5E" w:themeColor="text1"/>
        </w:rPr>
        <w:t>uelques-unes d</w:t>
      </w:r>
      <w:r w:rsidR="00456D05">
        <w:rPr>
          <w:color w:val="5A5B5E" w:themeColor="text1"/>
        </w:rPr>
        <w:t>’</w:t>
      </w:r>
      <w:r>
        <w:rPr>
          <w:color w:val="5A5B5E" w:themeColor="text1"/>
        </w:rPr>
        <w:t xml:space="preserve">entre elles ont </w:t>
      </w:r>
      <w:r w:rsidR="007D12B1">
        <w:rPr>
          <w:color w:val="5A5B5E" w:themeColor="text1"/>
        </w:rPr>
        <w:t xml:space="preserve">en outre </w:t>
      </w:r>
      <w:r>
        <w:rPr>
          <w:color w:val="5A5B5E" w:themeColor="text1"/>
        </w:rPr>
        <w:t>dit craindre une pénurie croissante de main-d</w:t>
      </w:r>
      <w:r w:rsidR="00456D05">
        <w:rPr>
          <w:color w:val="5A5B5E" w:themeColor="text1"/>
        </w:rPr>
        <w:t>’</w:t>
      </w:r>
      <w:r>
        <w:rPr>
          <w:color w:val="5A5B5E" w:themeColor="text1"/>
        </w:rPr>
        <w:t>œuvre dans les corps de métiers, qui seraient actuellement considérés comme moins populaires auprès des jeunes Canadiens. À la question de savoir si elles pensaient que le gouvernement du Canada était sur la bonne voie en matière de création d</w:t>
      </w:r>
      <w:r w:rsidR="00456D05">
        <w:rPr>
          <w:color w:val="5A5B5E" w:themeColor="text1"/>
        </w:rPr>
        <w:t>’</w:t>
      </w:r>
      <w:r>
        <w:rPr>
          <w:color w:val="5A5B5E" w:themeColor="text1"/>
        </w:rPr>
        <w:t>emplois de qualité, les participant</w:t>
      </w:r>
      <w:r w:rsidR="007D12B1">
        <w:rPr>
          <w:color w:val="5A5B5E" w:themeColor="text1"/>
        </w:rPr>
        <w:t>e</w:t>
      </w:r>
      <w:r>
        <w:rPr>
          <w:color w:val="5A5B5E" w:themeColor="text1"/>
        </w:rPr>
        <w:t>s estimaient que le gouvernement du Canada pouvait en faire davantage pour améliorer les conditions d</w:t>
      </w:r>
      <w:r w:rsidR="00456D05">
        <w:rPr>
          <w:color w:val="5A5B5E" w:themeColor="text1"/>
        </w:rPr>
        <w:t>’</w:t>
      </w:r>
      <w:r>
        <w:rPr>
          <w:color w:val="5A5B5E" w:themeColor="text1"/>
        </w:rPr>
        <w:t xml:space="preserve">emploi des parents au travail, notamment en instaurant des normes </w:t>
      </w:r>
      <w:r w:rsidR="00C35D2E">
        <w:rPr>
          <w:color w:val="5A5B5E" w:themeColor="text1"/>
        </w:rPr>
        <w:t xml:space="preserve">pour s’assurer que les employeurs approuvent et acceptent </w:t>
      </w:r>
      <w:r>
        <w:rPr>
          <w:color w:val="5A5B5E" w:themeColor="text1"/>
        </w:rPr>
        <w:t>l</w:t>
      </w:r>
      <w:r w:rsidR="00456D05">
        <w:rPr>
          <w:color w:val="5A5B5E" w:themeColor="text1"/>
        </w:rPr>
        <w:t>’</w:t>
      </w:r>
      <w:r>
        <w:rPr>
          <w:color w:val="5A5B5E" w:themeColor="text1"/>
        </w:rPr>
        <w:t xml:space="preserve">équilibre </w:t>
      </w:r>
      <w:r w:rsidR="00C35D2E">
        <w:rPr>
          <w:color w:val="5A5B5E" w:themeColor="text1"/>
        </w:rPr>
        <w:t xml:space="preserve">entre travail et vie privée </w:t>
      </w:r>
      <w:r>
        <w:rPr>
          <w:color w:val="5A5B5E" w:themeColor="text1"/>
        </w:rPr>
        <w:t xml:space="preserve">nécessaire à la plupart des parents.  </w:t>
      </w:r>
    </w:p>
    <w:p w14:paraId="40685414" w14:textId="0715E813" w:rsidR="00C628ED" w:rsidRPr="00C628ED" w:rsidRDefault="6FECFF72" w:rsidP="00C628ED">
      <w:r>
        <w:rPr>
          <w:color w:val="5A5B5E" w:themeColor="text1"/>
        </w:rPr>
        <w:t>Concernant l</w:t>
      </w:r>
      <w:r w:rsidR="00456D05">
        <w:rPr>
          <w:color w:val="5A5B5E" w:themeColor="text1"/>
        </w:rPr>
        <w:t>’</w:t>
      </w:r>
      <w:r>
        <w:rPr>
          <w:color w:val="5A5B5E" w:themeColor="text1"/>
        </w:rPr>
        <w:t xml:space="preserve">économie en général, la plupart des participantes personnes interrogées estimaient que le gouvernement du Canada faisait actuellement fausse route </w:t>
      </w:r>
      <w:r w:rsidR="006F2554">
        <w:rPr>
          <w:color w:val="5A5B5E" w:themeColor="text1"/>
        </w:rPr>
        <w:t xml:space="preserve">pour ce qui est de sa </w:t>
      </w:r>
      <w:r>
        <w:rPr>
          <w:color w:val="5A5B5E" w:themeColor="text1"/>
        </w:rPr>
        <w:t>gestion d</w:t>
      </w:r>
      <w:r w:rsidR="006F2554">
        <w:rPr>
          <w:color w:val="5A5B5E" w:themeColor="text1"/>
        </w:rPr>
        <w:t>’enjeux</w:t>
      </w:r>
      <w:r>
        <w:rPr>
          <w:color w:val="5A5B5E" w:themeColor="text1"/>
        </w:rPr>
        <w:t xml:space="preserve"> relati</w:t>
      </w:r>
      <w:r w:rsidR="006F2554">
        <w:rPr>
          <w:color w:val="5A5B5E" w:themeColor="text1"/>
        </w:rPr>
        <w:t>f</w:t>
      </w:r>
      <w:r>
        <w:rPr>
          <w:color w:val="5A5B5E" w:themeColor="text1"/>
        </w:rPr>
        <w:t xml:space="preserve">s au coût de la vie, </w:t>
      </w:r>
      <w:r w:rsidR="006F2554">
        <w:rPr>
          <w:color w:val="5A5B5E" w:themeColor="text1"/>
        </w:rPr>
        <w:t xml:space="preserve">de </w:t>
      </w:r>
      <w:r>
        <w:rPr>
          <w:color w:val="5A5B5E" w:themeColor="text1"/>
        </w:rPr>
        <w:t>l</w:t>
      </w:r>
      <w:r w:rsidR="00456D05">
        <w:rPr>
          <w:color w:val="5A5B5E" w:themeColor="text1"/>
        </w:rPr>
        <w:t>’</w:t>
      </w:r>
      <w:r>
        <w:rPr>
          <w:color w:val="5A5B5E" w:themeColor="text1"/>
        </w:rPr>
        <w:t xml:space="preserve">inflation et </w:t>
      </w:r>
      <w:r w:rsidR="006F2554">
        <w:rPr>
          <w:color w:val="5A5B5E" w:themeColor="text1"/>
        </w:rPr>
        <w:t xml:space="preserve">de s’assurer </w:t>
      </w:r>
      <w:r>
        <w:rPr>
          <w:color w:val="5A5B5E" w:themeColor="text1"/>
        </w:rPr>
        <w:t>que les Canadiens puissent continuer à joindre les deux bouts. À la question de savoir quels étaient les enjeux économiques qui les préoccupaient le plus en tant que mères au travail, la plupart des participantes ont mentionné l</w:t>
      </w:r>
      <w:r w:rsidR="00456D05">
        <w:rPr>
          <w:color w:val="5A5B5E" w:themeColor="text1"/>
        </w:rPr>
        <w:t>’</w:t>
      </w:r>
      <w:r>
        <w:rPr>
          <w:color w:val="5A5B5E" w:themeColor="text1"/>
        </w:rPr>
        <w:t>augmentation générale du coût de la vie, précisant que les prix des produits de première nécessité tels que les produits d</w:t>
      </w:r>
      <w:r w:rsidR="00456D05">
        <w:rPr>
          <w:color w:val="5A5B5E" w:themeColor="text1"/>
        </w:rPr>
        <w:t>’</w:t>
      </w:r>
      <w:r>
        <w:rPr>
          <w:color w:val="5A5B5E" w:themeColor="text1"/>
        </w:rPr>
        <w:t>épicerie, l</w:t>
      </w:r>
      <w:r w:rsidR="00456D05">
        <w:rPr>
          <w:color w:val="5A5B5E" w:themeColor="text1"/>
        </w:rPr>
        <w:t>’</w:t>
      </w:r>
      <w:r>
        <w:rPr>
          <w:color w:val="5A5B5E" w:themeColor="text1"/>
        </w:rPr>
        <w:t xml:space="preserve">essence, les vêtements et les fournitures scolaires avaient tous considérablement augmenté ces dernières années. Plusieurs </w:t>
      </w:r>
      <w:r w:rsidR="006F2554">
        <w:rPr>
          <w:color w:val="5A5B5E" w:themeColor="text1"/>
        </w:rPr>
        <w:t xml:space="preserve">d’entre elles </w:t>
      </w:r>
      <w:r>
        <w:rPr>
          <w:color w:val="5A5B5E" w:themeColor="text1"/>
        </w:rPr>
        <w:t xml:space="preserve">ont déclaré avoir pris des mesures </w:t>
      </w:r>
      <w:r w:rsidR="006F2554">
        <w:rPr>
          <w:color w:val="5A5B5E" w:themeColor="text1"/>
        </w:rPr>
        <w:t>personnelles comme de</w:t>
      </w:r>
      <w:r>
        <w:rPr>
          <w:color w:val="5A5B5E" w:themeColor="text1"/>
        </w:rPr>
        <w:t xml:space="preserve"> rédu</w:t>
      </w:r>
      <w:r w:rsidR="006F2554">
        <w:rPr>
          <w:color w:val="5A5B5E" w:themeColor="text1"/>
        </w:rPr>
        <w:t>ire</w:t>
      </w:r>
      <w:r>
        <w:rPr>
          <w:color w:val="5A5B5E" w:themeColor="text1"/>
        </w:rPr>
        <w:t xml:space="preserve"> </w:t>
      </w:r>
      <w:r w:rsidR="006F2554">
        <w:rPr>
          <w:color w:val="5A5B5E" w:themeColor="text1"/>
        </w:rPr>
        <w:t xml:space="preserve">les </w:t>
      </w:r>
      <w:r>
        <w:rPr>
          <w:color w:val="5A5B5E" w:themeColor="text1"/>
        </w:rPr>
        <w:t xml:space="preserve">dépenses </w:t>
      </w:r>
      <w:r w:rsidR="006F2554">
        <w:rPr>
          <w:color w:val="5A5B5E" w:themeColor="text1"/>
        </w:rPr>
        <w:t>qu’elles consacraient aux</w:t>
      </w:r>
      <w:r>
        <w:rPr>
          <w:color w:val="5A5B5E" w:themeColor="text1"/>
        </w:rPr>
        <w:t xml:space="preserve"> loisirs et </w:t>
      </w:r>
      <w:r w:rsidR="006F2554">
        <w:rPr>
          <w:color w:val="5A5B5E" w:themeColor="text1"/>
        </w:rPr>
        <w:t>au</w:t>
      </w:r>
      <w:r>
        <w:rPr>
          <w:color w:val="5A5B5E" w:themeColor="text1"/>
        </w:rPr>
        <w:t xml:space="preserve"> divertissement </w:t>
      </w:r>
      <w:r w:rsidR="006F2554">
        <w:rPr>
          <w:color w:val="5A5B5E" w:themeColor="text1"/>
        </w:rPr>
        <w:t xml:space="preserve">pour elles-mêmes </w:t>
      </w:r>
      <w:r>
        <w:rPr>
          <w:color w:val="5A5B5E" w:themeColor="text1"/>
        </w:rPr>
        <w:t>et leurs enfants, le report des vacances familiales</w:t>
      </w:r>
      <w:r w:rsidR="006F2554">
        <w:rPr>
          <w:color w:val="5A5B5E" w:themeColor="text1"/>
        </w:rPr>
        <w:t>,</w:t>
      </w:r>
      <w:r>
        <w:rPr>
          <w:color w:val="5A5B5E" w:themeColor="text1"/>
        </w:rPr>
        <w:t xml:space="preserve"> et </w:t>
      </w:r>
      <w:r w:rsidR="006F2554">
        <w:rPr>
          <w:color w:val="5A5B5E" w:themeColor="text1"/>
        </w:rPr>
        <w:t xml:space="preserve">avoir dû </w:t>
      </w:r>
      <w:r>
        <w:rPr>
          <w:color w:val="5A5B5E" w:themeColor="text1"/>
        </w:rPr>
        <w:t>demander l</w:t>
      </w:r>
      <w:r w:rsidR="00456D05">
        <w:rPr>
          <w:color w:val="5A5B5E" w:themeColor="text1"/>
        </w:rPr>
        <w:t>’</w:t>
      </w:r>
      <w:r>
        <w:rPr>
          <w:color w:val="5A5B5E" w:themeColor="text1"/>
        </w:rPr>
        <w:t xml:space="preserve">aide de membres de la famille pour payer des programmes postscolaires et notamment des programmes sportifs.   </w:t>
      </w:r>
    </w:p>
    <w:p w14:paraId="7D1AF2C2" w14:textId="4A4027F1" w:rsidR="00C628ED" w:rsidRPr="00C628ED" w:rsidRDefault="6FECFF72" w:rsidP="00C628ED">
      <w:r>
        <w:rPr>
          <w:color w:val="5A5B5E" w:themeColor="text1"/>
        </w:rPr>
        <w:t>À la question de savoir s</w:t>
      </w:r>
      <w:r w:rsidR="006F2554">
        <w:rPr>
          <w:color w:val="5A5B5E" w:themeColor="text1"/>
        </w:rPr>
        <w:t>i elles</w:t>
      </w:r>
      <w:r>
        <w:rPr>
          <w:color w:val="5A5B5E" w:themeColor="text1"/>
        </w:rPr>
        <w:t xml:space="preserve"> avaient connaissance de politiques, de programmes, de services ou de prestations du gouvernement du Canada visant à venir en aide aux parents, les participant</w:t>
      </w:r>
      <w:r w:rsidR="006F2554">
        <w:rPr>
          <w:color w:val="5A5B5E" w:themeColor="text1"/>
        </w:rPr>
        <w:t>e</w:t>
      </w:r>
      <w:r>
        <w:rPr>
          <w:color w:val="5A5B5E" w:themeColor="text1"/>
        </w:rPr>
        <w:t>s ont mentionné des initiatives telles que l</w:t>
      </w:r>
      <w:r w:rsidR="00456D05">
        <w:rPr>
          <w:color w:val="5A5B5E" w:themeColor="text1"/>
        </w:rPr>
        <w:t>’</w:t>
      </w:r>
      <w:r>
        <w:rPr>
          <w:color w:val="5A5B5E" w:themeColor="text1"/>
        </w:rPr>
        <w:t>Allocation canadienne pour enfants (ACE), la Prestation dentaire canadienne (PDC), ainsi qu</w:t>
      </w:r>
      <w:r w:rsidR="00456D05">
        <w:rPr>
          <w:color w:val="5A5B5E" w:themeColor="text1"/>
        </w:rPr>
        <w:t>’</w:t>
      </w:r>
      <w:r>
        <w:rPr>
          <w:color w:val="5A5B5E" w:themeColor="text1"/>
        </w:rPr>
        <w:t>une série d</w:t>
      </w:r>
      <w:r w:rsidR="00456D05">
        <w:rPr>
          <w:color w:val="5A5B5E" w:themeColor="text1"/>
        </w:rPr>
        <w:t>’</w:t>
      </w:r>
      <w:r>
        <w:rPr>
          <w:color w:val="5A5B5E" w:themeColor="text1"/>
        </w:rPr>
        <w:t>initiatives récentes censées aider les acheteurs potentiels d</w:t>
      </w:r>
      <w:r w:rsidR="00456D05">
        <w:rPr>
          <w:color w:val="5A5B5E" w:themeColor="text1"/>
        </w:rPr>
        <w:t>’</w:t>
      </w:r>
      <w:r>
        <w:rPr>
          <w:color w:val="5A5B5E" w:themeColor="text1"/>
        </w:rPr>
        <w:t xml:space="preserve">une première propriété. Les participants ont réagi de manière très positive aux renseignements </w:t>
      </w:r>
      <w:r w:rsidR="006F2554">
        <w:rPr>
          <w:color w:val="5A5B5E" w:themeColor="text1"/>
        </w:rPr>
        <w:t>comp</w:t>
      </w:r>
      <w:r>
        <w:rPr>
          <w:color w:val="5A5B5E" w:themeColor="text1"/>
        </w:rPr>
        <w:t>lémentaires sur l</w:t>
      </w:r>
      <w:r w:rsidR="006F2554">
        <w:rPr>
          <w:color w:val="5A5B5E" w:themeColor="text1"/>
        </w:rPr>
        <w:t>’A</w:t>
      </w:r>
      <w:r>
        <w:rPr>
          <w:color w:val="5A5B5E" w:themeColor="text1"/>
        </w:rPr>
        <w:t xml:space="preserve">CE et la PDC </w:t>
      </w:r>
      <w:r w:rsidR="006F2554">
        <w:rPr>
          <w:color w:val="5A5B5E" w:themeColor="text1"/>
        </w:rPr>
        <w:t xml:space="preserve">qui </w:t>
      </w:r>
      <w:r>
        <w:rPr>
          <w:color w:val="5A5B5E" w:themeColor="text1"/>
        </w:rPr>
        <w:t>et se sont montrés particulièrement satisfaits du fait que des prestations comme l</w:t>
      </w:r>
      <w:r w:rsidR="006F2554">
        <w:rPr>
          <w:color w:val="5A5B5E" w:themeColor="text1"/>
        </w:rPr>
        <w:t>’A</w:t>
      </w:r>
      <w:r>
        <w:rPr>
          <w:color w:val="5A5B5E" w:themeColor="text1"/>
        </w:rPr>
        <w:t>CE soient indexées au taux d</w:t>
      </w:r>
      <w:r w:rsidR="00456D05">
        <w:rPr>
          <w:color w:val="5A5B5E" w:themeColor="text1"/>
        </w:rPr>
        <w:t>’</w:t>
      </w:r>
      <w:r>
        <w:rPr>
          <w:color w:val="5A5B5E" w:themeColor="text1"/>
        </w:rPr>
        <w:t>inflation. En ce qui concerne plus particulièrement la PDC, un certain nombre de participants ne bénéficiant pas d</w:t>
      </w:r>
      <w:r w:rsidR="00456D05">
        <w:rPr>
          <w:color w:val="5A5B5E" w:themeColor="text1"/>
        </w:rPr>
        <w:t>’</w:t>
      </w:r>
      <w:r>
        <w:rPr>
          <w:color w:val="5A5B5E" w:themeColor="text1"/>
        </w:rPr>
        <w:t>une prestation ou d</w:t>
      </w:r>
      <w:r w:rsidR="00456D05">
        <w:rPr>
          <w:color w:val="5A5B5E" w:themeColor="text1"/>
        </w:rPr>
        <w:t>’</w:t>
      </w:r>
      <w:r>
        <w:rPr>
          <w:color w:val="5A5B5E" w:themeColor="text1"/>
        </w:rPr>
        <w:t>une assurance dentaire par l</w:t>
      </w:r>
      <w:r w:rsidR="00456D05">
        <w:rPr>
          <w:color w:val="5A5B5E" w:themeColor="text1"/>
        </w:rPr>
        <w:t>’</w:t>
      </w:r>
      <w:r>
        <w:rPr>
          <w:color w:val="5A5B5E" w:themeColor="text1"/>
        </w:rPr>
        <w:t>intermédiaire de leur employeur prévoyaient que ce programme leur serait extrêmement avantageux. À la question de savoir ce que le gouvernement du Canada pou</w:t>
      </w:r>
      <w:r w:rsidR="006F2554">
        <w:rPr>
          <w:color w:val="5A5B5E" w:themeColor="text1"/>
        </w:rPr>
        <w:t>v</w:t>
      </w:r>
      <w:r>
        <w:rPr>
          <w:color w:val="5A5B5E" w:themeColor="text1"/>
        </w:rPr>
        <w:t>ait faire de plus pour soutenir les mères au travail, les participants ont recommandé des mesures comme l</w:t>
      </w:r>
      <w:r w:rsidR="00456D05">
        <w:rPr>
          <w:color w:val="5A5B5E" w:themeColor="text1"/>
        </w:rPr>
        <w:t>’</w:t>
      </w:r>
      <w:r>
        <w:rPr>
          <w:color w:val="5A5B5E" w:themeColor="text1"/>
        </w:rPr>
        <w:t>augmentation du nombre de jours de congé de maladie auxquels ont droit les parents canadiens, l</w:t>
      </w:r>
      <w:r w:rsidR="00456D05">
        <w:rPr>
          <w:color w:val="5A5B5E" w:themeColor="text1"/>
        </w:rPr>
        <w:t>’</w:t>
      </w:r>
      <w:r>
        <w:rPr>
          <w:color w:val="5A5B5E" w:themeColor="text1"/>
        </w:rPr>
        <w:t xml:space="preserve">octroi de prestations plus élevées et une augmentation du nombre de </w:t>
      </w:r>
      <w:r w:rsidR="006F2554">
        <w:rPr>
          <w:color w:val="5A5B5E" w:themeColor="text1"/>
        </w:rPr>
        <w:t xml:space="preserve">soutiens </w:t>
      </w:r>
      <w:r>
        <w:rPr>
          <w:color w:val="5A5B5E" w:themeColor="text1"/>
        </w:rPr>
        <w:t>destinés aux parents d</w:t>
      </w:r>
      <w:r w:rsidR="00456D05">
        <w:rPr>
          <w:color w:val="5A5B5E" w:themeColor="text1"/>
        </w:rPr>
        <w:t>’</w:t>
      </w:r>
      <w:r>
        <w:rPr>
          <w:color w:val="5A5B5E" w:themeColor="text1"/>
        </w:rPr>
        <w:t>enfants atteints de maladies rares ou présentant des problèmes de santé, ainsi qu</w:t>
      </w:r>
      <w:r w:rsidR="00456D05">
        <w:rPr>
          <w:color w:val="5A5B5E" w:themeColor="text1"/>
        </w:rPr>
        <w:t>’</w:t>
      </w:r>
      <w:r>
        <w:rPr>
          <w:color w:val="5A5B5E" w:themeColor="text1"/>
        </w:rPr>
        <w:t>une hausse des seuils de revenu afin qu</w:t>
      </w:r>
      <w:r w:rsidR="00456D05">
        <w:rPr>
          <w:color w:val="5A5B5E" w:themeColor="text1"/>
        </w:rPr>
        <w:t>’</w:t>
      </w:r>
      <w:r>
        <w:rPr>
          <w:color w:val="5A5B5E" w:themeColor="text1"/>
        </w:rPr>
        <w:t>un plus grand nombre de familles canadiennes puissent bénéficier de ces soutien</w:t>
      </w:r>
      <w:r w:rsidR="006F2554">
        <w:rPr>
          <w:color w:val="5A5B5E" w:themeColor="text1"/>
        </w:rPr>
        <w:t>s</w:t>
      </w:r>
      <w:r>
        <w:rPr>
          <w:color w:val="5A5B5E" w:themeColor="text1"/>
        </w:rPr>
        <w:t xml:space="preserve">.  </w:t>
      </w:r>
    </w:p>
    <w:p w14:paraId="63AD19CD" w14:textId="42DB6469" w:rsidR="00C628ED" w:rsidRPr="00C628ED" w:rsidRDefault="3FE16700" w:rsidP="1B8D8C8B">
      <w:pPr>
        <w:pStyle w:val="Heading2"/>
      </w:pPr>
      <w:bookmarkStart w:id="27" w:name="_Toc155096720"/>
      <w:r>
        <w:lastRenderedPageBreak/>
        <w:t xml:space="preserve">Sécurité communautaire (diaspora philippine de centres de moyenne taille et de </w:t>
      </w:r>
      <w:r w:rsidR="006F2554">
        <w:t>grands</w:t>
      </w:r>
      <w:r>
        <w:t xml:space="preserve"> centres des Prairies)</w:t>
      </w:r>
      <w:bookmarkEnd w:id="27"/>
      <w:r>
        <w:t xml:space="preserve"> </w:t>
      </w:r>
    </w:p>
    <w:p w14:paraId="56EF60C0" w14:textId="236D09D5" w:rsidR="00C628ED" w:rsidRPr="00C628ED" w:rsidRDefault="004C1CB5" w:rsidP="1B8D8C8B">
      <w:pPr>
        <w:rPr>
          <w:rFonts w:eastAsia="Segoe UI" w:cs="Segoe UI"/>
          <w:color w:val="5A5B5E" w:themeColor="text1"/>
          <w:szCs w:val="20"/>
        </w:rPr>
      </w:pPr>
      <w:r w:rsidRPr="0097293D">
        <w:rPr>
          <w:rFonts w:eastAsia="Segoe UI" w:cs="Segoe UI"/>
          <w:color w:val="5A5B5E" w:themeColor="text1"/>
          <w:szCs w:val="20"/>
        </w:rPr>
        <w:t>Les participants d</w:t>
      </w:r>
      <w:r w:rsidR="00456D05">
        <w:rPr>
          <w:rFonts w:eastAsia="Segoe UI" w:cs="Segoe UI"/>
          <w:color w:val="5A5B5E" w:themeColor="text1"/>
          <w:szCs w:val="20"/>
        </w:rPr>
        <w:t>’</w:t>
      </w:r>
      <w:r w:rsidRPr="0097293D">
        <w:rPr>
          <w:rFonts w:eastAsia="Segoe UI" w:cs="Segoe UI"/>
          <w:color w:val="5A5B5E" w:themeColor="text1"/>
          <w:szCs w:val="20"/>
        </w:rPr>
        <w:t>un groupe, composé de membres de la diaspora philippine résidant dans les Prairies, ont échangé leurs points de vue sur la sécurité au sein de leurs communautés respectives et sur ce qu</w:t>
      </w:r>
      <w:r w:rsidR="00456D05">
        <w:rPr>
          <w:rFonts w:eastAsia="Segoe UI" w:cs="Segoe UI"/>
          <w:color w:val="5A5B5E" w:themeColor="text1"/>
          <w:szCs w:val="20"/>
        </w:rPr>
        <w:t>’</w:t>
      </w:r>
      <w:r w:rsidRPr="0097293D">
        <w:rPr>
          <w:rFonts w:eastAsia="Segoe UI" w:cs="Segoe UI"/>
          <w:color w:val="5A5B5E" w:themeColor="text1"/>
          <w:szCs w:val="20"/>
        </w:rPr>
        <w:t>ils percevaient comme étant une augmentation de la criminalité au cours de ces dernières années</w:t>
      </w:r>
      <w:r>
        <w:rPr>
          <w:rFonts w:eastAsia="Segoe UI" w:cs="Segoe UI"/>
          <w:color w:val="5A5B5E" w:themeColor="text1"/>
          <w:szCs w:val="20"/>
        </w:rPr>
        <w:t xml:space="preserve">. </w:t>
      </w:r>
      <w:r w:rsidR="3FE16700">
        <w:rPr>
          <w:color w:val="5A5B5E" w:themeColor="text1"/>
        </w:rPr>
        <w:t>Bon nombre d</w:t>
      </w:r>
      <w:r w:rsidR="00456D05">
        <w:rPr>
          <w:color w:val="5A5B5E" w:themeColor="text1"/>
        </w:rPr>
        <w:t>’</w:t>
      </w:r>
      <w:r w:rsidR="3FE16700">
        <w:rPr>
          <w:color w:val="5A5B5E" w:themeColor="text1"/>
        </w:rPr>
        <w:t>entre eux ont déclaré se sentir moins en sécurité au sein de leur collectivité depuis quelque temps, et plusieurs ont signalé qu</w:t>
      </w:r>
      <w:r w:rsidR="00456D05">
        <w:rPr>
          <w:color w:val="5A5B5E" w:themeColor="text1"/>
        </w:rPr>
        <w:t>’</w:t>
      </w:r>
      <w:r w:rsidR="3FE16700">
        <w:rPr>
          <w:color w:val="5A5B5E" w:themeColor="text1"/>
        </w:rPr>
        <w:t>au cours des dernières années, les crimes et délits impliquant des agressions violentes, des cambriolages et des activités de gangs ont été plus fréquents. Plusieurs d</w:t>
      </w:r>
      <w:r w:rsidR="00456D05">
        <w:rPr>
          <w:color w:val="5A5B5E" w:themeColor="text1"/>
        </w:rPr>
        <w:t>’</w:t>
      </w:r>
      <w:r w:rsidR="3FE16700">
        <w:rPr>
          <w:color w:val="5A5B5E" w:themeColor="text1"/>
        </w:rPr>
        <w:t>entre eux avaient l</w:t>
      </w:r>
      <w:r w:rsidR="00456D05">
        <w:rPr>
          <w:color w:val="5A5B5E" w:themeColor="text1"/>
        </w:rPr>
        <w:t>’</w:t>
      </w:r>
      <w:r w:rsidR="3FE16700">
        <w:rPr>
          <w:color w:val="5A5B5E" w:themeColor="text1"/>
        </w:rPr>
        <w:t>impression que le taux d</w:t>
      </w:r>
      <w:r w:rsidR="00456D05">
        <w:rPr>
          <w:color w:val="5A5B5E" w:themeColor="text1"/>
        </w:rPr>
        <w:t>’</w:t>
      </w:r>
      <w:r w:rsidR="3FE16700">
        <w:rPr>
          <w:color w:val="5A5B5E" w:themeColor="text1"/>
        </w:rPr>
        <w:t>itinérance avait considérablement augmenté au sein de leur collectivité et ont émis l</w:t>
      </w:r>
      <w:r w:rsidR="00456D05">
        <w:rPr>
          <w:color w:val="5A5B5E" w:themeColor="text1"/>
        </w:rPr>
        <w:t>’</w:t>
      </w:r>
      <w:r w:rsidR="3FE16700">
        <w:rPr>
          <w:color w:val="5A5B5E" w:themeColor="text1"/>
        </w:rPr>
        <w:t>hypothèse qu</w:t>
      </w:r>
      <w:r w:rsidR="00456D05">
        <w:rPr>
          <w:color w:val="5A5B5E" w:themeColor="text1"/>
        </w:rPr>
        <w:t>’</w:t>
      </w:r>
      <w:r w:rsidR="3FE16700">
        <w:rPr>
          <w:color w:val="5A5B5E" w:themeColor="text1"/>
        </w:rPr>
        <w:t>une grande partie de l</w:t>
      </w:r>
      <w:r w:rsidR="00456D05">
        <w:rPr>
          <w:color w:val="5A5B5E" w:themeColor="text1"/>
        </w:rPr>
        <w:t>’</w:t>
      </w:r>
      <w:r w:rsidR="3FE16700">
        <w:rPr>
          <w:color w:val="5A5B5E" w:themeColor="text1"/>
        </w:rPr>
        <w:t>augmentation perçue de la criminalité était due au fait que les personnes en situation d</w:t>
      </w:r>
      <w:r w:rsidR="00456D05">
        <w:rPr>
          <w:color w:val="5A5B5E" w:themeColor="text1"/>
        </w:rPr>
        <w:t>’</w:t>
      </w:r>
      <w:r w:rsidR="3FE16700">
        <w:rPr>
          <w:color w:val="5A5B5E" w:themeColor="text1"/>
        </w:rPr>
        <w:t>itinérance (ainsi que celles souffrant de problèmes de santé mentale et de toxicomanie) s</w:t>
      </w:r>
      <w:r w:rsidR="00456D05">
        <w:rPr>
          <w:color w:val="5A5B5E" w:themeColor="text1"/>
        </w:rPr>
        <w:t>’</w:t>
      </w:r>
      <w:r w:rsidR="3FE16700">
        <w:rPr>
          <w:color w:val="5A5B5E" w:themeColor="text1"/>
        </w:rPr>
        <w:t xml:space="preserve">étaient livrées à des activités illégales par désespoir.  </w:t>
      </w:r>
    </w:p>
    <w:p w14:paraId="6004E019" w14:textId="72918F82" w:rsidR="00C628ED" w:rsidRPr="00C628ED" w:rsidRDefault="20B13528" w:rsidP="1009C4FF">
      <w:pPr>
        <w:rPr>
          <w:rFonts w:eastAsia="Segoe UI" w:cs="Segoe UI"/>
          <w:color w:val="5A5B5E" w:themeColor="text1"/>
        </w:rPr>
      </w:pPr>
      <w:r>
        <w:rPr>
          <w:color w:val="5A5B5E" w:themeColor="text1"/>
        </w:rPr>
        <w:t xml:space="preserve">À la question de savoir qui est responsable de la lutte contre la criminalité, un certain nombre de personnes estimaient que cette responsabilité incombait avant tout aux </w:t>
      </w:r>
      <w:r w:rsidR="004C1CB5">
        <w:rPr>
          <w:color w:val="5A5B5E" w:themeColor="text1"/>
        </w:rPr>
        <w:t xml:space="preserve">administrations </w:t>
      </w:r>
      <w:r>
        <w:rPr>
          <w:color w:val="5A5B5E" w:themeColor="text1"/>
        </w:rPr>
        <w:t xml:space="preserve">municipales. En discutant du rôle que devrait, selon eux, jouer le gouvernement du Canada dans la lutte contre la criminalité, les participants ont </w:t>
      </w:r>
      <w:r w:rsidR="004C1CB5">
        <w:rPr>
          <w:color w:val="5A5B5E" w:themeColor="text1"/>
        </w:rPr>
        <w:t xml:space="preserve">mentionné </w:t>
      </w:r>
      <w:r>
        <w:rPr>
          <w:color w:val="5A5B5E" w:themeColor="text1"/>
        </w:rPr>
        <w:t xml:space="preserve">des </w:t>
      </w:r>
      <w:r w:rsidR="007C16B4">
        <w:rPr>
          <w:color w:val="5A5B5E" w:themeColor="text1"/>
        </w:rPr>
        <w:t>domaines comme</w:t>
      </w:r>
      <w:r>
        <w:rPr>
          <w:color w:val="5A5B5E" w:themeColor="text1"/>
        </w:rPr>
        <w:t xml:space="preserve"> sa supervision de la Gendarmerie royale du Canada (GRC) </w:t>
      </w:r>
      <w:r w:rsidR="007C16B4">
        <w:rPr>
          <w:color w:val="5A5B5E" w:themeColor="text1"/>
        </w:rPr>
        <w:t xml:space="preserve">ainsi que </w:t>
      </w:r>
      <w:r>
        <w:rPr>
          <w:color w:val="5A5B5E" w:themeColor="text1"/>
        </w:rPr>
        <w:t xml:space="preserve">et sa capacité à lutter contre la criminalité financière et la criminalité en ligne qui sévissent dans plusieurs </w:t>
      </w:r>
      <w:r w:rsidR="007C16B4">
        <w:rPr>
          <w:color w:val="5A5B5E" w:themeColor="text1"/>
        </w:rPr>
        <w:t>ordres de gouvernement</w:t>
      </w:r>
      <w:r>
        <w:rPr>
          <w:color w:val="5A5B5E" w:themeColor="text1"/>
        </w:rPr>
        <w:t>. On était d</w:t>
      </w:r>
      <w:r w:rsidR="00456D05">
        <w:rPr>
          <w:color w:val="5A5B5E" w:themeColor="text1"/>
        </w:rPr>
        <w:t>’</w:t>
      </w:r>
      <w:r>
        <w:rPr>
          <w:color w:val="5A5B5E" w:themeColor="text1"/>
        </w:rPr>
        <w:t>avis que la GRC jouait un rôle particulièrement important dans l</w:t>
      </w:r>
      <w:r w:rsidR="00456D05">
        <w:rPr>
          <w:color w:val="5A5B5E" w:themeColor="text1"/>
        </w:rPr>
        <w:t>’</w:t>
      </w:r>
      <w:r>
        <w:rPr>
          <w:color w:val="5A5B5E" w:themeColor="text1"/>
        </w:rPr>
        <w:t>application de la loi au sein de collectivités de plus petite taille ne disposant pas d</w:t>
      </w:r>
      <w:r w:rsidR="00456D05">
        <w:rPr>
          <w:color w:val="5A5B5E" w:themeColor="text1"/>
        </w:rPr>
        <w:t>’</w:t>
      </w:r>
      <w:r>
        <w:rPr>
          <w:color w:val="5A5B5E" w:themeColor="text1"/>
        </w:rPr>
        <w:t>un corps de police local</w:t>
      </w:r>
      <w:r w:rsidR="00B52F3A">
        <w:rPr>
          <w:color w:val="5A5B5E" w:themeColor="text1"/>
        </w:rPr>
        <w:t>.</w:t>
      </w:r>
      <w:r>
        <w:rPr>
          <w:color w:val="5A5B5E" w:themeColor="text1"/>
        </w:rPr>
        <w:t xml:space="preserve">  </w:t>
      </w:r>
    </w:p>
    <w:p w14:paraId="3AE5AE49" w14:textId="5C0CC79B" w:rsidR="00C628ED" w:rsidRPr="00EC78E2" w:rsidRDefault="3FE16700" w:rsidP="00C628ED">
      <w:pPr>
        <w:rPr>
          <w:rFonts w:eastAsia="Segoe UI" w:cs="Segoe UI"/>
          <w:color w:val="5A5B5E" w:themeColor="text1"/>
          <w:szCs w:val="20"/>
        </w:rPr>
      </w:pPr>
      <w:r>
        <w:rPr>
          <w:color w:val="5A5B5E" w:themeColor="text1"/>
        </w:rPr>
        <w:t>En discutant de ce que le gouvernement du Canada devrait faire de plus pour lutter contre la criminalité, plusieurs participants estimaient que des ressources plus importantes devaient être allouées pour s</w:t>
      </w:r>
      <w:r w:rsidR="00456D05">
        <w:rPr>
          <w:color w:val="5A5B5E" w:themeColor="text1"/>
        </w:rPr>
        <w:t>’</w:t>
      </w:r>
      <w:r>
        <w:rPr>
          <w:color w:val="5A5B5E" w:themeColor="text1"/>
        </w:rPr>
        <w:t>attaquer à ce qu</w:t>
      </w:r>
      <w:r w:rsidR="00456D05">
        <w:rPr>
          <w:color w:val="5A5B5E" w:themeColor="text1"/>
        </w:rPr>
        <w:t>’</w:t>
      </w:r>
      <w:r>
        <w:rPr>
          <w:color w:val="5A5B5E" w:themeColor="text1"/>
        </w:rPr>
        <w:t>ils considéraient comme étant les causes profondes du comportement criminel, et notamment pour remédier aux problèmes liés à la santé mentale et à la toxicomanie. On estimait que ces problèmes touchaient une plus grande proportion de Canadiens depuis quelque temps et que des investissements plus importants consacrés au traitement de ces problèmes permettraient probablement d</w:t>
      </w:r>
      <w:r w:rsidR="00456D05">
        <w:rPr>
          <w:color w:val="5A5B5E" w:themeColor="text1"/>
        </w:rPr>
        <w:t>’</w:t>
      </w:r>
      <w:r>
        <w:rPr>
          <w:color w:val="5A5B5E" w:themeColor="text1"/>
        </w:rPr>
        <w:t>éviter que de nombreuses personnes n</w:t>
      </w:r>
      <w:r w:rsidR="007C16B4">
        <w:rPr>
          <w:color w:val="5A5B5E" w:themeColor="text1"/>
        </w:rPr>
        <w:t>’adoptent</w:t>
      </w:r>
      <w:r>
        <w:rPr>
          <w:color w:val="5A5B5E" w:themeColor="text1"/>
        </w:rPr>
        <w:t xml:space="preserve"> des comportements criminels. Quelques participants ont également recommandé que le gouvernement fédéral prenne des mesures en vue d</w:t>
      </w:r>
      <w:r w:rsidR="00456D05">
        <w:rPr>
          <w:color w:val="5A5B5E" w:themeColor="text1"/>
        </w:rPr>
        <w:t>’</w:t>
      </w:r>
      <w:r>
        <w:rPr>
          <w:color w:val="5A5B5E" w:themeColor="text1"/>
        </w:rPr>
        <w:t>une réforme plus stricte du cautionnement et d</w:t>
      </w:r>
      <w:r w:rsidR="00456D05">
        <w:rPr>
          <w:color w:val="5A5B5E" w:themeColor="text1"/>
        </w:rPr>
        <w:t>’</w:t>
      </w:r>
      <w:r>
        <w:rPr>
          <w:color w:val="5A5B5E" w:themeColor="text1"/>
        </w:rPr>
        <w:t>empêcher les personnes présentant un danger de récidiver lorsqu</w:t>
      </w:r>
      <w:r w:rsidR="00456D05">
        <w:rPr>
          <w:color w:val="5A5B5E" w:themeColor="text1"/>
        </w:rPr>
        <w:t>’</w:t>
      </w:r>
      <w:r>
        <w:rPr>
          <w:color w:val="5A5B5E" w:themeColor="text1"/>
        </w:rPr>
        <w:t xml:space="preserve">elles sont remises en liberté sous caution.  </w:t>
      </w:r>
    </w:p>
    <w:p w14:paraId="7B301952" w14:textId="04F18353" w:rsidR="00C628ED" w:rsidRPr="00C628ED" w:rsidRDefault="473116C6" w:rsidP="1B8D8C8B">
      <w:pPr>
        <w:pStyle w:val="Heading2"/>
      </w:pPr>
      <w:bookmarkStart w:id="28" w:name="_Toc155096721"/>
      <w:r>
        <w:t>Questions affectant la communauté</w:t>
      </w:r>
      <w:r w:rsidR="00076D6C">
        <w:t> </w:t>
      </w:r>
      <w:r>
        <w:t>2ELGBTQ1+ (membres de la communauté</w:t>
      </w:r>
      <w:r w:rsidR="00076D6C">
        <w:t> </w:t>
      </w:r>
      <w:r>
        <w:t xml:space="preserve">2ELGBTQI+ des </w:t>
      </w:r>
      <w:r w:rsidR="007C16B4">
        <w:t>grands</w:t>
      </w:r>
      <w:r>
        <w:t xml:space="preserve"> centres du Canada atlantique)</w:t>
      </w:r>
      <w:bookmarkEnd w:id="28"/>
      <w:r>
        <w:t xml:space="preserve"> </w:t>
      </w:r>
    </w:p>
    <w:p w14:paraId="09B0B876" w14:textId="0D6FB1A7" w:rsidR="00C628ED" w:rsidRPr="00C628ED" w:rsidRDefault="007C16B4" w:rsidP="00C628ED">
      <w:r>
        <w:rPr>
          <w:color w:val="5A5B5E" w:themeColor="text1"/>
        </w:rPr>
        <w:t>Les participants d’u</w:t>
      </w:r>
      <w:r w:rsidR="473116C6">
        <w:rPr>
          <w:color w:val="5A5B5E" w:themeColor="text1"/>
        </w:rPr>
        <w:t xml:space="preserve">n groupe, composé de </w:t>
      </w:r>
      <w:r>
        <w:rPr>
          <w:color w:val="5A5B5E" w:themeColor="text1"/>
        </w:rPr>
        <w:t xml:space="preserve">personnes s’identifiant </w:t>
      </w:r>
      <w:r w:rsidR="473116C6">
        <w:rPr>
          <w:color w:val="5A5B5E" w:themeColor="text1"/>
        </w:rPr>
        <w:t>comme membres de la communauté</w:t>
      </w:r>
      <w:r w:rsidR="00076D6C">
        <w:rPr>
          <w:color w:val="5A5B5E" w:themeColor="text1"/>
        </w:rPr>
        <w:t> </w:t>
      </w:r>
      <w:r w:rsidR="473116C6">
        <w:rPr>
          <w:color w:val="5A5B5E" w:themeColor="text1"/>
        </w:rPr>
        <w:t xml:space="preserve">2ELGBTQI+, </w:t>
      </w:r>
      <w:r>
        <w:rPr>
          <w:color w:val="5A5B5E" w:themeColor="text1"/>
        </w:rPr>
        <w:t xml:space="preserve">ont discuté </w:t>
      </w:r>
      <w:r w:rsidR="473116C6">
        <w:rPr>
          <w:color w:val="5A5B5E" w:themeColor="text1"/>
        </w:rPr>
        <w:t>d</w:t>
      </w:r>
      <w:r w:rsidR="00456D05">
        <w:rPr>
          <w:color w:val="5A5B5E" w:themeColor="text1"/>
        </w:rPr>
        <w:t>’</w:t>
      </w:r>
      <w:r w:rsidR="473116C6">
        <w:rPr>
          <w:color w:val="5A5B5E" w:themeColor="text1"/>
        </w:rPr>
        <w:t>un certain nombre de problèmes rencontrés par la communauté</w:t>
      </w:r>
      <w:r w:rsidR="00076D6C">
        <w:rPr>
          <w:color w:val="5A5B5E" w:themeColor="text1"/>
        </w:rPr>
        <w:t> </w:t>
      </w:r>
      <w:r w:rsidR="473116C6">
        <w:rPr>
          <w:color w:val="5A5B5E" w:themeColor="text1"/>
        </w:rPr>
        <w:t>2</w:t>
      </w:r>
      <w:r w:rsidR="00762452">
        <w:rPr>
          <w:color w:val="5A5B5E" w:themeColor="text1"/>
        </w:rPr>
        <w:t>E</w:t>
      </w:r>
      <w:r w:rsidR="473116C6">
        <w:rPr>
          <w:color w:val="5A5B5E" w:themeColor="text1"/>
        </w:rPr>
        <w:t xml:space="preserve">LGBTQI+, ainsi que des mesures récemment prises par le gouvernement du Canada pour </w:t>
      </w:r>
      <w:r>
        <w:rPr>
          <w:color w:val="5A5B5E" w:themeColor="text1"/>
        </w:rPr>
        <w:t xml:space="preserve">y </w:t>
      </w:r>
      <w:r w:rsidR="473116C6">
        <w:rPr>
          <w:color w:val="5A5B5E" w:themeColor="text1"/>
        </w:rPr>
        <w:t>remédier. Si certains d’entre eux estimaient que dans l</w:t>
      </w:r>
      <w:r w:rsidR="00456D05">
        <w:rPr>
          <w:color w:val="5A5B5E" w:themeColor="text1"/>
        </w:rPr>
        <w:t>’</w:t>
      </w:r>
      <w:r w:rsidR="473116C6">
        <w:rPr>
          <w:color w:val="5A5B5E" w:themeColor="text1"/>
        </w:rPr>
        <w:t>ensemble, le Canada était un lieu de vie inclusif et que des progrès tangibles avaient été réalisés ces dernières années en matière de protection des personnes</w:t>
      </w:r>
      <w:r w:rsidR="00076D6C">
        <w:rPr>
          <w:color w:val="5A5B5E" w:themeColor="text1"/>
        </w:rPr>
        <w:t> </w:t>
      </w:r>
      <w:r w:rsidR="473116C6">
        <w:rPr>
          <w:color w:val="5A5B5E" w:themeColor="text1"/>
        </w:rPr>
        <w:t>2ELGBTQI+, un plus grand nombre d’entre eux ne savaient pas très bien quoi en penser. Bien que bon nombre de ces participants avaient l</w:t>
      </w:r>
      <w:r w:rsidR="00456D05">
        <w:rPr>
          <w:color w:val="5A5B5E" w:themeColor="text1"/>
        </w:rPr>
        <w:t>’</w:t>
      </w:r>
      <w:r w:rsidR="473116C6">
        <w:rPr>
          <w:color w:val="5A5B5E" w:themeColor="text1"/>
        </w:rPr>
        <w:t xml:space="preserve">impression que le Canada était plus inclusif </w:t>
      </w:r>
      <w:r w:rsidR="473116C6">
        <w:rPr>
          <w:color w:val="5A5B5E" w:themeColor="text1"/>
        </w:rPr>
        <w:lastRenderedPageBreak/>
        <w:t>que de nombreux autres gouvernements dans le monde, il était également largement admis que les membres de la communauté</w:t>
      </w:r>
      <w:r w:rsidR="00076D6C">
        <w:rPr>
          <w:color w:val="5A5B5E" w:themeColor="text1"/>
        </w:rPr>
        <w:t> </w:t>
      </w:r>
      <w:r w:rsidR="473116C6">
        <w:rPr>
          <w:color w:val="5A5B5E" w:themeColor="text1"/>
        </w:rPr>
        <w:t>2ELGBTQI+ continuaient d’être victimes de discrimination dans de nombreuses régions du pays et qu</w:t>
      </w:r>
      <w:r w:rsidR="00456D05">
        <w:rPr>
          <w:color w:val="5A5B5E" w:themeColor="text1"/>
        </w:rPr>
        <w:t>’</w:t>
      </w:r>
      <w:r w:rsidR="473116C6">
        <w:rPr>
          <w:color w:val="5A5B5E" w:themeColor="text1"/>
        </w:rPr>
        <w:t>au cours des dernières décennies, les progrès pour remédier à cette situation avaient manqué de cohérence. Plusieurs d</w:t>
      </w:r>
      <w:r w:rsidR="00456D05">
        <w:rPr>
          <w:color w:val="5A5B5E" w:themeColor="text1"/>
        </w:rPr>
        <w:t>’</w:t>
      </w:r>
      <w:r w:rsidR="473116C6">
        <w:rPr>
          <w:color w:val="5A5B5E" w:themeColor="text1"/>
        </w:rPr>
        <w:t>entre eux ont fait état de ce qu</w:t>
      </w:r>
      <w:r w:rsidR="00E71C51">
        <w:rPr>
          <w:color w:val="5A5B5E" w:themeColor="text1"/>
        </w:rPr>
        <w:t>i, à leurs yeux,</w:t>
      </w:r>
      <w:r w:rsidR="473116C6">
        <w:rPr>
          <w:color w:val="5A5B5E" w:themeColor="text1"/>
        </w:rPr>
        <w:t xml:space="preserve"> </w:t>
      </w:r>
      <w:r w:rsidR="00E71C51">
        <w:rPr>
          <w:color w:val="5A5B5E" w:themeColor="text1"/>
        </w:rPr>
        <w:t xml:space="preserve">constituait </w:t>
      </w:r>
      <w:r w:rsidR="473116C6">
        <w:rPr>
          <w:color w:val="5A5B5E" w:themeColor="text1"/>
        </w:rPr>
        <w:t>une augmentation des comportements ouvertement hostiles à l</w:t>
      </w:r>
      <w:r w:rsidR="00456D05">
        <w:rPr>
          <w:color w:val="5A5B5E" w:themeColor="text1"/>
        </w:rPr>
        <w:t>’</w:t>
      </w:r>
      <w:r w:rsidR="473116C6">
        <w:rPr>
          <w:color w:val="5A5B5E" w:themeColor="text1"/>
        </w:rPr>
        <w:t>égard des communautés</w:t>
      </w:r>
      <w:r w:rsidR="00076D6C">
        <w:rPr>
          <w:color w:val="5A5B5E" w:themeColor="text1"/>
        </w:rPr>
        <w:t> </w:t>
      </w:r>
      <w:r w:rsidR="473116C6">
        <w:rPr>
          <w:color w:val="5A5B5E" w:themeColor="text1"/>
        </w:rPr>
        <w:t xml:space="preserve">2ELGBTQI+ et de leurs membres au cours des deux ou trois dernières années.  </w:t>
      </w:r>
    </w:p>
    <w:p w14:paraId="74920CFA" w14:textId="2AB37301" w:rsidR="00C628ED" w:rsidRPr="00C628ED" w:rsidRDefault="473116C6" w:rsidP="1B8D8C8B">
      <w:pPr>
        <w:rPr>
          <w:rFonts w:eastAsia="Segoe UI" w:cs="Segoe UI"/>
          <w:color w:val="5A5B5E" w:themeColor="text1"/>
          <w:szCs w:val="20"/>
        </w:rPr>
      </w:pPr>
      <w:r>
        <w:rPr>
          <w:color w:val="5A5B5E" w:themeColor="text1"/>
        </w:rPr>
        <w:t>Interrogés sur les mesures à prendre pour promouvoir l</w:t>
      </w:r>
      <w:r w:rsidR="00456D05">
        <w:rPr>
          <w:color w:val="5A5B5E" w:themeColor="text1"/>
        </w:rPr>
        <w:t>’</w:t>
      </w:r>
      <w:r>
        <w:rPr>
          <w:color w:val="5A5B5E" w:themeColor="text1"/>
        </w:rPr>
        <w:t>acceptation, le soutien et l</w:t>
      </w:r>
      <w:r w:rsidR="00456D05">
        <w:rPr>
          <w:color w:val="5A5B5E" w:themeColor="text1"/>
        </w:rPr>
        <w:t>’</w:t>
      </w:r>
      <w:r>
        <w:rPr>
          <w:color w:val="5A5B5E" w:themeColor="text1"/>
        </w:rPr>
        <w:t>inclusion des personnes</w:t>
      </w:r>
      <w:r w:rsidR="00076D6C">
        <w:rPr>
          <w:color w:val="5A5B5E" w:themeColor="text1"/>
        </w:rPr>
        <w:t> </w:t>
      </w:r>
      <w:r>
        <w:rPr>
          <w:color w:val="5A5B5E" w:themeColor="text1"/>
        </w:rPr>
        <w:t>2ELGBTQI+, certains participants ont souligné à quel point il était nécessaire de faire preuve d</w:t>
      </w:r>
      <w:r w:rsidR="00456D05">
        <w:rPr>
          <w:color w:val="5A5B5E" w:themeColor="text1"/>
        </w:rPr>
        <w:t>’</w:t>
      </w:r>
      <w:r>
        <w:rPr>
          <w:color w:val="5A5B5E" w:themeColor="text1"/>
        </w:rPr>
        <w:t>une plus grande empathie et de sensibiliser davantage les Canadiens aux difficultés auxquelles ces communautés sont confrontées. On considérait également qu</w:t>
      </w:r>
      <w:r w:rsidR="00456D05">
        <w:rPr>
          <w:color w:val="5A5B5E" w:themeColor="text1"/>
        </w:rPr>
        <w:t>’</w:t>
      </w:r>
      <w:r>
        <w:rPr>
          <w:color w:val="5A5B5E" w:themeColor="text1"/>
        </w:rPr>
        <w:t>il fallait davantage s</w:t>
      </w:r>
      <w:r w:rsidR="00456D05">
        <w:rPr>
          <w:color w:val="5A5B5E" w:themeColor="text1"/>
        </w:rPr>
        <w:t>’</w:t>
      </w:r>
      <w:r>
        <w:rPr>
          <w:color w:val="5A5B5E" w:themeColor="text1"/>
        </w:rPr>
        <w:t>attacher à fournir un soutien proactif au</w:t>
      </w:r>
      <w:r w:rsidR="00B52F3A">
        <w:rPr>
          <w:color w:val="5A5B5E" w:themeColor="text1"/>
        </w:rPr>
        <w:t>x</w:t>
      </w:r>
      <w:r>
        <w:rPr>
          <w:color w:val="5A5B5E" w:themeColor="text1"/>
        </w:rPr>
        <w:t xml:space="preserve"> initiatives et aux programmes destinés aux communautés</w:t>
      </w:r>
      <w:r w:rsidR="00076D6C">
        <w:rPr>
          <w:color w:val="5A5B5E" w:themeColor="text1"/>
        </w:rPr>
        <w:t> </w:t>
      </w:r>
      <w:r>
        <w:rPr>
          <w:color w:val="5A5B5E" w:themeColor="text1"/>
        </w:rPr>
        <w:t>2ELGBTQI+. Nombre d</w:t>
      </w:r>
      <w:r w:rsidR="00456D05">
        <w:rPr>
          <w:color w:val="5A5B5E" w:themeColor="text1"/>
        </w:rPr>
        <w:t>’</w:t>
      </w:r>
      <w:r>
        <w:rPr>
          <w:color w:val="5A5B5E" w:themeColor="text1"/>
        </w:rPr>
        <w:t>entre eux estimaient que la désinformation avait contribué à ce qu</w:t>
      </w:r>
      <w:r w:rsidR="00E71C51">
        <w:rPr>
          <w:color w:val="5A5B5E" w:themeColor="text1"/>
        </w:rPr>
        <w:t>’ils percevaient comme étant</w:t>
      </w:r>
      <w:r>
        <w:rPr>
          <w:color w:val="5A5B5E" w:themeColor="text1"/>
        </w:rPr>
        <w:t xml:space="preserve"> une augmentation des comportements haineux à l</w:t>
      </w:r>
      <w:r w:rsidR="00456D05">
        <w:rPr>
          <w:color w:val="5A5B5E" w:themeColor="text1"/>
        </w:rPr>
        <w:t>’</w:t>
      </w:r>
      <w:r>
        <w:rPr>
          <w:color w:val="5A5B5E" w:themeColor="text1"/>
        </w:rPr>
        <w:t>égard de la communauté</w:t>
      </w:r>
      <w:r w:rsidR="00076D6C">
        <w:rPr>
          <w:color w:val="5A5B5E" w:themeColor="text1"/>
        </w:rPr>
        <w:t> </w:t>
      </w:r>
      <w:r>
        <w:rPr>
          <w:color w:val="5A5B5E" w:themeColor="text1"/>
        </w:rPr>
        <w:t xml:space="preserve">2ELGBTQI+ et </w:t>
      </w:r>
      <w:r w:rsidR="00E71C51">
        <w:rPr>
          <w:color w:val="5A5B5E" w:themeColor="text1"/>
        </w:rPr>
        <w:t>estim</w:t>
      </w:r>
      <w:r>
        <w:rPr>
          <w:color w:val="5A5B5E" w:themeColor="text1"/>
        </w:rPr>
        <w:t>aient que des stratégies plus exhaustives devaient être mises en place pour faire face à ce problème. De l</w:t>
      </w:r>
      <w:r w:rsidR="00456D05">
        <w:rPr>
          <w:color w:val="5A5B5E" w:themeColor="text1"/>
        </w:rPr>
        <w:t>’</w:t>
      </w:r>
      <w:r>
        <w:rPr>
          <w:color w:val="5A5B5E" w:themeColor="text1"/>
        </w:rPr>
        <w:t>avis de tous les participants de ce groupe, la promotion et la protection des droits et libertés des communautés</w:t>
      </w:r>
      <w:r w:rsidR="00076D6C">
        <w:rPr>
          <w:color w:val="5A5B5E" w:themeColor="text1"/>
        </w:rPr>
        <w:t> </w:t>
      </w:r>
      <w:r>
        <w:rPr>
          <w:color w:val="5A5B5E" w:themeColor="text1"/>
        </w:rPr>
        <w:t>2ELGBTQI+ constituent une priorité importante à laquelle le gouvernement du Canada de</w:t>
      </w:r>
      <w:r w:rsidR="00E71C51">
        <w:rPr>
          <w:color w:val="5A5B5E" w:themeColor="text1"/>
        </w:rPr>
        <w:t>v</w:t>
      </w:r>
      <w:r>
        <w:rPr>
          <w:color w:val="5A5B5E" w:themeColor="text1"/>
        </w:rPr>
        <w:t>ait se consacrer. Lorsqu</w:t>
      </w:r>
      <w:r w:rsidR="00456D05">
        <w:rPr>
          <w:color w:val="5A5B5E" w:themeColor="text1"/>
        </w:rPr>
        <w:t>’</w:t>
      </w:r>
      <w:r>
        <w:rPr>
          <w:color w:val="5A5B5E" w:themeColor="text1"/>
        </w:rPr>
        <w:t>on leur a demandé s</w:t>
      </w:r>
      <w:r w:rsidR="00456D05">
        <w:rPr>
          <w:color w:val="5A5B5E" w:themeColor="text1"/>
        </w:rPr>
        <w:t>’</w:t>
      </w:r>
      <w:r>
        <w:rPr>
          <w:color w:val="5A5B5E" w:themeColor="text1"/>
        </w:rPr>
        <w:t>ils pensaient que le gouvernement du Canada était généralement sur la bonne voie à cet égard</w:t>
      </w:r>
      <w:r w:rsidR="00E71C51">
        <w:rPr>
          <w:color w:val="5A5B5E" w:themeColor="text1"/>
        </w:rPr>
        <w:t>,</w:t>
      </w:r>
      <w:r>
        <w:rPr>
          <w:color w:val="5A5B5E" w:themeColor="text1"/>
        </w:rPr>
        <w:t xml:space="preserve"> la plupart </w:t>
      </w:r>
      <w:r w:rsidR="00E71C51">
        <w:rPr>
          <w:color w:val="5A5B5E" w:themeColor="text1"/>
        </w:rPr>
        <w:t>des participants</w:t>
      </w:r>
      <w:r>
        <w:rPr>
          <w:color w:val="5A5B5E" w:themeColor="text1"/>
        </w:rPr>
        <w:t xml:space="preserve"> ont exprimé des opinions incertaines ou mitigées. Si un grand nombre d</w:t>
      </w:r>
      <w:r w:rsidR="00456D05">
        <w:rPr>
          <w:color w:val="5A5B5E" w:themeColor="text1"/>
        </w:rPr>
        <w:t>’</w:t>
      </w:r>
      <w:r>
        <w:rPr>
          <w:color w:val="5A5B5E" w:themeColor="text1"/>
        </w:rPr>
        <w:t>entre eux estimaient que les objectifs du gouvernement canadien étaient ceux sur lesquels il fallait se concentrer, de l</w:t>
      </w:r>
      <w:r w:rsidR="00456D05">
        <w:rPr>
          <w:color w:val="5A5B5E" w:themeColor="text1"/>
        </w:rPr>
        <w:t>’</w:t>
      </w:r>
      <w:r>
        <w:rPr>
          <w:color w:val="5A5B5E" w:themeColor="text1"/>
        </w:rPr>
        <w:t>avis général, il fallait un plan d</w:t>
      </w:r>
      <w:r w:rsidR="00456D05">
        <w:rPr>
          <w:color w:val="5A5B5E" w:themeColor="text1"/>
        </w:rPr>
        <w:t>’</w:t>
      </w:r>
      <w:r>
        <w:rPr>
          <w:color w:val="5A5B5E" w:themeColor="text1"/>
        </w:rPr>
        <w:t xml:space="preserve">action plus réaliste et définitif </w:t>
      </w:r>
      <w:r w:rsidR="0056791B">
        <w:rPr>
          <w:color w:val="5A5B5E" w:themeColor="text1"/>
        </w:rPr>
        <w:t xml:space="preserve">pour </w:t>
      </w:r>
      <w:r>
        <w:rPr>
          <w:color w:val="5A5B5E" w:themeColor="text1"/>
        </w:rPr>
        <w:t xml:space="preserve">les atteindre.   </w:t>
      </w:r>
    </w:p>
    <w:p w14:paraId="2A72F6B6" w14:textId="3E365D3E" w:rsidR="00C628ED" w:rsidRPr="00C628ED" w:rsidRDefault="0056791B" w:rsidP="1009C4FF">
      <w:pPr>
        <w:rPr>
          <w:rFonts w:eastAsia="Segoe UI" w:cs="Segoe UI"/>
          <w:color w:val="5A5B5E" w:themeColor="text1"/>
        </w:rPr>
      </w:pPr>
      <w:r>
        <w:rPr>
          <w:color w:val="5A5B5E" w:themeColor="text1"/>
        </w:rPr>
        <w:t>En discutant des</w:t>
      </w:r>
      <w:r w:rsidR="382BF13F">
        <w:rPr>
          <w:color w:val="5A5B5E" w:themeColor="text1"/>
        </w:rPr>
        <w:t xml:space="preserve"> mesures supplémentaires </w:t>
      </w:r>
      <w:r>
        <w:rPr>
          <w:color w:val="5A5B5E" w:themeColor="text1"/>
        </w:rPr>
        <w:t xml:space="preserve">que pourrait prendre </w:t>
      </w:r>
      <w:r w:rsidR="382BF13F">
        <w:rPr>
          <w:color w:val="5A5B5E" w:themeColor="text1"/>
        </w:rPr>
        <w:t>le gouvernement fédéral pour soutenir les membres de la communauté</w:t>
      </w:r>
      <w:r w:rsidR="00076D6C">
        <w:rPr>
          <w:color w:val="5A5B5E" w:themeColor="text1"/>
        </w:rPr>
        <w:t> </w:t>
      </w:r>
      <w:r w:rsidR="382BF13F">
        <w:rPr>
          <w:color w:val="5A5B5E" w:themeColor="text1"/>
        </w:rPr>
        <w:t>2</w:t>
      </w:r>
      <w:r w:rsidR="00762452">
        <w:rPr>
          <w:color w:val="5A5B5E" w:themeColor="text1"/>
        </w:rPr>
        <w:t>E</w:t>
      </w:r>
      <w:r w:rsidR="382BF13F">
        <w:rPr>
          <w:color w:val="5A5B5E" w:themeColor="text1"/>
        </w:rPr>
        <w:t>LGBTQI+, quelques-uns d</w:t>
      </w:r>
      <w:r w:rsidR="00456D05">
        <w:rPr>
          <w:color w:val="5A5B5E" w:themeColor="text1"/>
        </w:rPr>
        <w:t>’</w:t>
      </w:r>
      <w:r w:rsidR="382BF13F">
        <w:rPr>
          <w:color w:val="5A5B5E" w:themeColor="text1"/>
        </w:rPr>
        <w:t>entre eux estimaient qu</w:t>
      </w:r>
      <w:r w:rsidR="00456D05">
        <w:rPr>
          <w:color w:val="5A5B5E" w:themeColor="text1"/>
        </w:rPr>
        <w:t>’</w:t>
      </w:r>
      <w:r w:rsidR="382BF13F">
        <w:rPr>
          <w:color w:val="5A5B5E" w:themeColor="text1"/>
        </w:rPr>
        <w:t xml:space="preserve">il </w:t>
      </w:r>
      <w:r>
        <w:rPr>
          <w:color w:val="5A5B5E" w:themeColor="text1"/>
        </w:rPr>
        <w:t xml:space="preserve">devait </w:t>
      </w:r>
      <w:r w:rsidR="382BF13F">
        <w:rPr>
          <w:color w:val="5A5B5E" w:themeColor="text1"/>
        </w:rPr>
        <w:t>davantage s</w:t>
      </w:r>
      <w:r w:rsidR="00456D05">
        <w:rPr>
          <w:color w:val="5A5B5E" w:themeColor="text1"/>
        </w:rPr>
        <w:t>’</w:t>
      </w:r>
      <w:r w:rsidR="382BF13F">
        <w:rPr>
          <w:color w:val="5A5B5E" w:themeColor="text1"/>
        </w:rPr>
        <w:t>attacher à instaurer un dialogue permanent et à élargir l</w:t>
      </w:r>
      <w:r w:rsidR="00456D05">
        <w:rPr>
          <w:color w:val="5A5B5E" w:themeColor="text1"/>
        </w:rPr>
        <w:t>’</w:t>
      </w:r>
      <w:r w:rsidR="382BF13F">
        <w:rPr>
          <w:color w:val="5A5B5E" w:themeColor="text1"/>
        </w:rPr>
        <w:t xml:space="preserve">accès aux représentants à tous les </w:t>
      </w:r>
      <w:r>
        <w:rPr>
          <w:color w:val="5A5B5E" w:themeColor="text1"/>
        </w:rPr>
        <w:t>échelons du gouvernement</w:t>
      </w:r>
      <w:r w:rsidR="382BF13F">
        <w:rPr>
          <w:color w:val="5A5B5E" w:themeColor="text1"/>
        </w:rPr>
        <w:t xml:space="preserve"> pour discuter de ces questions. Certains participants estimaient également que</w:t>
      </w:r>
      <w:r w:rsidR="001E7A91">
        <w:rPr>
          <w:color w:val="5A5B5E" w:themeColor="text1"/>
        </w:rPr>
        <w:t xml:space="preserve"> les</w:t>
      </w:r>
      <w:r w:rsidR="382BF13F">
        <w:rPr>
          <w:color w:val="5A5B5E" w:themeColor="text1"/>
        </w:rPr>
        <w:t xml:space="preserve"> </w:t>
      </w:r>
      <w:r>
        <w:rPr>
          <w:color w:val="5A5B5E" w:themeColor="text1"/>
        </w:rPr>
        <w:t>personnes</w:t>
      </w:r>
      <w:r w:rsidR="00076D6C">
        <w:rPr>
          <w:color w:val="5A5B5E" w:themeColor="text1"/>
        </w:rPr>
        <w:t> </w:t>
      </w:r>
      <w:r w:rsidR="382BF13F">
        <w:rPr>
          <w:color w:val="5A5B5E" w:themeColor="text1"/>
        </w:rPr>
        <w:t>2ELGBTQI+ devaient être mieux représenté</w:t>
      </w:r>
      <w:r>
        <w:rPr>
          <w:color w:val="5A5B5E" w:themeColor="text1"/>
        </w:rPr>
        <w:t>e</w:t>
      </w:r>
      <w:r w:rsidR="382BF13F">
        <w:rPr>
          <w:color w:val="5A5B5E" w:themeColor="text1"/>
        </w:rPr>
        <w:t xml:space="preserve">s à tous les </w:t>
      </w:r>
      <w:r>
        <w:rPr>
          <w:color w:val="5A5B5E" w:themeColor="text1"/>
        </w:rPr>
        <w:t>paliers gouvernementaux</w:t>
      </w:r>
      <w:r w:rsidR="382BF13F">
        <w:rPr>
          <w:color w:val="5A5B5E" w:themeColor="text1"/>
        </w:rPr>
        <w:t>, tandis que d</w:t>
      </w:r>
      <w:r w:rsidR="00456D05">
        <w:rPr>
          <w:color w:val="5A5B5E" w:themeColor="text1"/>
        </w:rPr>
        <w:t>’</w:t>
      </w:r>
      <w:r w:rsidR="382BF13F">
        <w:rPr>
          <w:color w:val="5A5B5E" w:themeColor="text1"/>
        </w:rPr>
        <w:t>autres ont souligné qu</w:t>
      </w:r>
      <w:r w:rsidR="00456D05">
        <w:rPr>
          <w:color w:val="5A5B5E" w:themeColor="text1"/>
        </w:rPr>
        <w:t>’</w:t>
      </w:r>
      <w:r w:rsidR="382BF13F">
        <w:rPr>
          <w:color w:val="5A5B5E" w:themeColor="text1"/>
        </w:rPr>
        <w:t xml:space="preserve">il </w:t>
      </w:r>
      <w:proofErr w:type="gramStart"/>
      <w:r w:rsidR="382BF13F">
        <w:rPr>
          <w:color w:val="5A5B5E" w:themeColor="text1"/>
        </w:rPr>
        <w:t>fallait</w:t>
      </w:r>
      <w:proofErr w:type="gramEnd"/>
      <w:r w:rsidR="382BF13F">
        <w:rPr>
          <w:color w:val="5A5B5E" w:themeColor="text1"/>
        </w:rPr>
        <w:t xml:space="preserve"> mieux faire connaître et davantage promouvoir ces communautés en dehors du Mois des Fiertés.   </w:t>
      </w:r>
    </w:p>
    <w:p w14:paraId="4A31D799" w14:textId="49E8D430" w:rsidR="00C628ED" w:rsidRPr="00C628ED" w:rsidRDefault="4DD122F2" w:rsidP="1B8D8C8B">
      <w:pPr>
        <w:pStyle w:val="Heading2"/>
      </w:pPr>
      <w:bookmarkStart w:id="29" w:name="_Toc155096722"/>
      <w:r>
        <w:t>Prestations d’invalidité (Nord-du-Québec)</w:t>
      </w:r>
      <w:bookmarkEnd w:id="29"/>
      <w:r>
        <w:t xml:space="preserve"> </w:t>
      </w:r>
    </w:p>
    <w:p w14:paraId="288E10B7" w14:textId="6432D6A4" w:rsidR="00C628ED" w:rsidRPr="00C628ED" w:rsidRDefault="0056791B" w:rsidP="1B8D8C8B">
      <w:pPr>
        <w:rPr>
          <w:rFonts w:eastAsia="Segoe UI" w:cs="Segoe UI"/>
          <w:color w:val="5A5B5E" w:themeColor="text1"/>
          <w:szCs w:val="20"/>
        </w:rPr>
      </w:pPr>
      <w:r>
        <w:rPr>
          <w:color w:val="5A5B5E" w:themeColor="text1"/>
        </w:rPr>
        <w:t>Les participants d’u</w:t>
      </w:r>
      <w:r w:rsidR="104FEB3B">
        <w:rPr>
          <w:color w:val="5A5B5E" w:themeColor="text1"/>
        </w:rPr>
        <w:t>n groupe</w:t>
      </w:r>
      <w:r>
        <w:rPr>
          <w:color w:val="5A5B5E" w:themeColor="text1"/>
        </w:rPr>
        <w:t xml:space="preserve"> </w:t>
      </w:r>
      <w:r w:rsidR="104FEB3B">
        <w:rPr>
          <w:color w:val="5A5B5E" w:themeColor="text1"/>
        </w:rPr>
        <w:t>composé de</w:t>
      </w:r>
      <w:r>
        <w:rPr>
          <w:color w:val="5A5B5E" w:themeColor="text1"/>
        </w:rPr>
        <w:t xml:space="preserve"> personnes</w:t>
      </w:r>
      <w:r w:rsidR="104FEB3B">
        <w:rPr>
          <w:color w:val="5A5B5E" w:themeColor="text1"/>
        </w:rPr>
        <w:t xml:space="preserve"> vivant dans le Nord-du-Québec </w:t>
      </w:r>
      <w:r>
        <w:rPr>
          <w:color w:val="5A5B5E" w:themeColor="text1"/>
        </w:rPr>
        <w:t xml:space="preserve">ont </w:t>
      </w:r>
      <w:r w:rsidR="104FEB3B">
        <w:rPr>
          <w:color w:val="5A5B5E" w:themeColor="text1"/>
        </w:rPr>
        <w:t xml:space="preserve">fait part de </w:t>
      </w:r>
      <w:r>
        <w:rPr>
          <w:color w:val="5A5B5E" w:themeColor="text1"/>
        </w:rPr>
        <w:t>leurs</w:t>
      </w:r>
      <w:r w:rsidR="104FEB3B">
        <w:rPr>
          <w:color w:val="5A5B5E" w:themeColor="text1"/>
        </w:rPr>
        <w:t xml:space="preserve"> points de vue concernant les difficultés auxquelles font face les Canadiens </w:t>
      </w:r>
      <w:r>
        <w:rPr>
          <w:color w:val="5A5B5E" w:themeColor="text1"/>
        </w:rPr>
        <w:t>vivant avec un</w:t>
      </w:r>
      <w:r w:rsidR="104FEB3B">
        <w:rPr>
          <w:color w:val="5A5B5E" w:themeColor="text1"/>
        </w:rPr>
        <w:t xml:space="preserve"> handicap et le rôle </w:t>
      </w:r>
      <w:r>
        <w:rPr>
          <w:color w:val="5A5B5E" w:themeColor="text1"/>
        </w:rPr>
        <w:t>que doit jouer le</w:t>
      </w:r>
      <w:r w:rsidR="104FEB3B">
        <w:rPr>
          <w:color w:val="5A5B5E" w:themeColor="text1"/>
        </w:rPr>
        <w:t xml:space="preserve"> gouvernement fédéral pour soutenir ces personnes. Un certain nombre d</w:t>
      </w:r>
      <w:r>
        <w:rPr>
          <w:color w:val="5A5B5E" w:themeColor="text1"/>
        </w:rPr>
        <w:t>’entre eux</w:t>
      </w:r>
      <w:r w:rsidR="104FEB3B">
        <w:rPr>
          <w:color w:val="5A5B5E" w:themeColor="text1"/>
        </w:rPr>
        <w:t xml:space="preserve"> ont </w:t>
      </w:r>
      <w:r>
        <w:rPr>
          <w:color w:val="5A5B5E" w:themeColor="text1"/>
        </w:rPr>
        <w:t>indiqué</w:t>
      </w:r>
      <w:r w:rsidR="104FEB3B">
        <w:rPr>
          <w:color w:val="5A5B5E" w:themeColor="text1"/>
        </w:rPr>
        <w:t xml:space="preserve"> </w:t>
      </w:r>
      <w:r>
        <w:rPr>
          <w:color w:val="5A5B5E" w:themeColor="text1"/>
        </w:rPr>
        <w:t xml:space="preserve">que certains </w:t>
      </w:r>
      <w:r w:rsidR="104FEB3B">
        <w:rPr>
          <w:color w:val="5A5B5E" w:themeColor="text1"/>
        </w:rPr>
        <w:t>membres de leur famille ou</w:t>
      </w:r>
      <w:r>
        <w:rPr>
          <w:color w:val="5A5B5E" w:themeColor="text1"/>
        </w:rPr>
        <w:t xml:space="preserve"> certains de leurs </w:t>
      </w:r>
      <w:r w:rsidR="104FEB3B">
        <w:rPr>
          <w:color w:val="5A5B5E" w:themeColor="text1"/>
        </w:rPr>
        <w:t>amis viva</w:t>
      </w:r>
      <w:r>
        <w:rPr>
          <w:color w:val="5A5B5E" w:themeColor="text1"/>
        </w:rPr>
        <w:t>ien</w:t>
      </w:r>
      <w:r w:rsidR="104FEB3B">
        <w:rPr>
          <w:color w:val="5A5B5E" w:themeColor="text1"/>
        </w:rPr>
        <w:t>t avec un handicap. Lorsqu</w:t>
      </w:r>
      <w:r w:rsidR="00456D05">
        <w:rPr>
          <w:color w:val="5A5B5E" w:themeColor="text1"/>
        </w:rPr>
        <w:t>’</w:t>
      </w:r>
      <w:r w:rsidR="104FEB3B">
        <w:rPr>
          <w:color w:val="5A5B5E" w:themeColor="text1"/>
        </w:rPr>
        <w:t xml:space="preserve">il leur a été demandé de cerner les plus grandes difficultés auxquelles sont confrontées les personnes </w:t>
      </w:r>
      <w:r>
        <w:rPr>
          <w:color w:val="5A5B5E" w:themeColor="text1"/>
        </w:rPr>
        <w:t>vivant avec un</w:t>
      </w:r>
      <w:r w:rsidR="104FEB3B">
        <w:rPr>
          <w:color w:val="5A5B5E" w:themeColor="text1"/>
        </w:rPr>
        <w:t xml:space="preserve"> handicap, plusieurs participants ont mentionné des difficultés liées à l</w:t>
      </w:r>
      <w:r w:rsidR="00456D05">
        <w:rPr>
          <w:color w:val="5A5B5E" w:themeColor="text1"/>
        </w:rPr>
        <w:t>’</w:t>
      </w:r>
      <w:r w:rsidR="104FEB3B">
        <w:rPr>
          <w:color w:val="5A5B5E" w:themeColor="text1"/>
        </w:rPr>
        <w:t>accessibilité, et certain</w:t>
      </w:r>
      <w:r>
        <w:rPr>
          <w:color w:val="5A5B5E" w:themeColor="text1"/>
        </w:rPr>
        <w:t>s</w:t>
      </w:r>
      <w:r w:rsidR="104FEB3B">
        <w:rPr>
          <w:color w:val="5A5B5E" w:themeColor="text1"/>
        </w:rPr>
        <w:t xml:space="preserve"> d</w:t>
      </w:r>
      <w:r w:rsidR="00456D05">
        <w:rPr>
          <w:color w:val="5A5B5E" w:themeColor="text1"/>
        </w:rPr>
        <w:t>’</w:t>
      </w:r>
      <w:r w:rsidR="104FEB3B">
        <w:rPr>
          <w:color w:val="5A5B5E" w:themeColor="text1"/>
        </w:rPr>
        <w:t xml:space="preserve">entre eux ont particulièrement </w:t>
      </w:r>
      <w:r w:rsidR="0006272A">
        <w:rPr>
          <w:color w:val="5A5B5E" w:themeColor="text1"/>
        </w:rPr>
        <w:t>mentionné</w:t>
      </w:r>
      <w:r w:rsidR="104FEB3B">
        <w:rPr>
          <w:color w:val="5A5B5E" w:themeColor="text1"/>
        </w:rPr>
        <w:t xml:space="preserve"> les difficultés rencontrées par ces personnes lorsqu</w:t>
      </w:r>
      <w:r w:rsidR="00456D05">
        <w:rPr>
          <w:color w:val="5A5B5E" w:themeColor="text1"/>
        </w:rPr>
        <w:t>’</w:t>
      </w:r>
      <w:r w:rsidR="104FEB3B">
        <w:rPr>
          <w:color w:val="5A5B5E" w:themeColor="text1"/>
        </w:rPr>
        <w:t>il s</w:t>
      </w:r>
      <w:r w:rsidR="00456D05">
        <w:rPr>
          <w:color w:val="5A5B5E" w:themeColor="text1"/>
        </w:rPr>
        <w:t>’</w:t>
      </w:r>
      <w:r w:rsidR="104FEB3B">
        <w:rPr>
          <w:color w:val="5A5B5E" w:themeColor="text1"/>
        </w:rPr>
        <w:t>agit d</w:t>
      </w:r>
      <w:r w:rsidR="00456D05">
        <w:rPr>
          <w:color w:val="5A5B5E" w:themeColor="text1"/>
        </w:rPr>
        <w:t>’</w:t>
      </w:r>
      <w:r w:rsidR="104FEB3B">
        <w:rPr>
          <w:color w:val="5A5B5E" w:themeColor="text1"/>
        </w:rPr>
        <w:t>accéder à des lieux et des services publics ou d</w:t>
      </w:r>
      <w:r w:rsidR="00456D05">
        <w:rPr>
          <w:color w:val="5A5B5E" w:themeColor="text1"/>
        </w:rPr>
        <w:t>’</w:t>
      </w:r>
      <w:r w:rsidR="104FEB3B">
        <w:rPr>
          <w:color w:val="5A5B5E" w:themeColor="text1"/>
        </w:rPr>
        <w:t>adapter leur propre logement à leurs besoins. On estimait que ce manque d</w:t>
      </w:r>
      <w:r w:rsidR="00456D05">
        <w:rPr>
          <w:color w:val="5A5B5E" w:themeColor="text1"/>
        </w:rPr>
        <w:t>’</w:t>
      </w:r>
      <w:r w:rsidR="104FEB3B">
        <w:rPr>
          <w:color w:val="5A5B5E" w:themeColor="text1"/>
        </w:rPr>
        <w:t>accessibilité</w:t>
      </w:r>
      <w:r w:rsidR="0006272A">
        <w:rPr>
          <w:color w:val="5A5B5E" w:themeColor="text1"/>
        </w:rPr>
        <w:t xml:space="preserve"> perçu</w:t>
      </w:r>
      <w:r w:rsidR="104FEB3B">
        <w:rPr>
          <w:color w:val="5A5B5E" w:themeColor="text1"/>
        </w:rPr>
        <w:t xml:space="preserve"> </w:t>
      </w:r>
      <w:r w:rsidR="0006272A" w:rsidRPr="0006272A">
        <w:rPr>
          <w:color w:val="5A5B5E" w:themeColor="text1"/>
        </w:rPr>
        <w:t xml:space="preserve">avait souvent pour effet de marginaliser les personnes handicapées, ce qui rendait plus difficiles toute </w:t>
      </w:r>
      <w:r w:rsidR="0006272A" w:rsidRPr="0006272A">
        <w:rPr>
          <w:color w:val="5A5B5E" w:themeColor="text1"/>
        </w:rPr>
        <w:lastRenderedPageBreak/>
        <w:t>participation et toute activité au sein de leur communauté et de la société en général.</w:t>
      </w:r>
      <w:r w:rsidR="0006272A">
        <w:rPr>
          <w:color w:val="5A5B5E" w:themeColor="text1"/>
        </w:rPr>
        <w:t xml:space="preserve"> </w:t>
      </w:r>
      <w:r w:rsidR="4DD122F2">
        <w:rPr>
          <w:color w:val="5A5B5E" w:themeColor="text1"/>
        </w:rPr>
        <w:t>En d</w:t>
      </w:r>
      <w:r w:rsidR="0006272A">
        <w:rPr>
          <w:color w:val="5A5B5E" w:themeColor="text1"/>
        </w:rPr>
        <w:t>i</w:t>
      </w:r>
      <w:r w:rsidR="4DD122F2">
        <w:rPr>
          <w:color w:val="5A5B5E" w:themeColor="text1"/>
        </w:rPr>
        <w:t>scutant du rôle que devrait jouer le gouvernement du Canada pour remédier à ces problèmes, plusieurs participants ont souligné l</w:t>
      </w:r>
      <w:r w:rsidR="00456D05">
        <w:rPr>
          <w:color w:val="5A5B5E" w:themeColor="text1"/>
        </w:rPr>
        <w:t>’</w:t>
      </w:r>
      <w:r w:rsidR="4DD122F2">
        <w:rPr>
          <w:color w:val="5A5B5E" w:themeColor="text1"/>
        </w:rPr>
        <w:t>importance de sensibiliser le public aux personnes vivant avec un handicap et de leur assurer une meilleure représentation dans toutes les sphères de la société. Bon nombre d</w:t>
      </w:r>
      <w:r w:rsidR="00456D05">
        <w:rPr>
          <w:color w:val="5A5B5E" w:themeColor="text1"/>
        </w:rPr>
        <w:t>’</w:t>
      </w:r>
      <w:r w:rsidR="4DD122F2">
        <w:rPr>
          <w:color w:val="5A5B5E" w:themeColor="text1"/>
        </w:rPr>
        <w:t>entre eux se sont dit très favorables à l</w:t>
      </w:r>
      <w:r w:rsidR="00456D05">
        <w:rPr>
          <w:color w:val="5A5B5E" w:themeColor="text1"/>
        </w:rPr>
        <w:t>’</w:t>
      </w:r>
      <w:r w:rsidR="4DD122F2">
        <w:rPr>
          <w:color w:val="5A5B5E" w:themeColor="text1"/>
        </w:rPr>
        <w:t>idée selon laquelle le gouvernement fédéral devrait envisager d</w:t>
      </w:r>
      <w:r w:rsidR="00456D05">
        <w:rPr>
          <w:color w:val="5A5B5E" w:themeColor="text1"/>
        </w:rPr>
        <w:t>’</w:t>
      </w:r>
      <w:r w:rsidR="4DD122F2">
        <w:rPr>
          <w:color w:val="5A5B5E" w:themeColor="text1"/>
        </w:rPr>
        <w:t>accorder un revenu de base aux personnes handicapées afin de répondre à leurs besoins immédiats (nourriture, logement, etc.) et de couvrir les autres frais nécessaires à l</w:t>
      </w:r>
      <w:r w:rsidR="00456D05">
        <w:rPr>
          <w:color w:val="5A5B5E" w:themeColor="text1"/>
        </w:rPr>
        <w:t>’</w:t>
      </w:r>
      <w:r w:rsidR="4DD122F2">
        <w:rPr>
          <w:color w:val="5A5B5E" w:themeColor="text1"/>
        </w:rPr>
        <w:t>amélioration de leur qualité de vie. Après qu</w:t>
      </w:r>
      <w:r w:rsidR="00456D05">
        <w:rPr>
          <w:color w:val="5A5B5E" w:themeColor="text1"/>
        </w:rPr>
        <w:t>’</w:t>
      </w:r>
      <w:r w:rsidR="4DD122F2">
        <w:rPr>
          <w:color w:val="5A5B5E" w:themeColor="text1"/>
        </w:rPr>
        <w:t xml:space="preserve">on leur eut </w:t>
      </w:r>
      <w:r w:rsidR="0006272A">
        <w:rPr>
          <w:color w:val="5A5B5E" w:themeColor="text1"/>
        </w:rPr>
        <w:t>informé</w:t>
      </w:r>
      <w:r w:rsidR="4DD122F2">
        <w:rPr>
          <w:color w:val="5A5B5E" w:themeColor="text1"/>
        </w:rPr>
        <w:t xml:space="preserve"> que le gouvernement du Canada avait adopté une loi visant à créer une nouvelle prestation d</w:t>
      </w:r>
      <w:r w:rsidR="00456D05">
        <w:rPr>
          <w:color w:val="5A5B5E" w:themeColor="text1"/>
        </w:rPr>
        <w:t>’</w:t>
      </w:r>
      <w:r w:rsidR="4DD122F2">
        <w:rPr>
          <w:color w:val="5A5B5E" w:themeColor="text1"/>
        </w:rPr>
        <w:t>invalidité canadienne, laquelle prévoi</w:t>
      </w:r>
      <w:r w:rsidR="0006272A">
        <w:rPr>
          <w:color w:val="5A5B5E" w:themeColor="text1"/>
        </w:rPr>
        <w:t>rait</w:t>
      </w:r>
      <w:r w:rsidR="4DD122F2">
        <w:rPr>
          <w:color w:val="5A5B5E" w:themeColor="text1"/>
        </w:rPr>
        <w:t xml:space="preserve"> le versement direct d</w:t>
      </w:r>
      <w:r w:rsidR="00456D05">
        <w:rPr>
          <w:color w:val="5A5B5E" w:themeColor="text1"/>
        </w:rPr>
        <w:t>’</w:t>
      </w:r>
      <w:r w:rsidR="4DD122F2">
        <w:rPr>
          <w:color w:val="5A5B5E" w:themeColor="text1"/>
        </w:rPr>
        <w:t xml:space="preserve">un paiement mensuel aux Canadiens à faible revenu en âge de travailler et </w:t>
      </w:r>
      <w:r w:rsidR="0006272A">
        <w:rPr>
          <w:color w:val="5A5B5E" w:themeColor="text1"/>
        </w:rPr>
        <w:t>vivant avec u</w:t>
      </w:r>
      <w:r w:rsidR="4DD122F2">
        <w:rPr>
          <w:color w:val="5A5B5E" w:themeColor="text1"/>
        </w:rPr>
        <w:t>n handicap, plusieurs participants ont réagi positivement, estimant que pour ces personnes, cette mesure serait d</w:t>
      </w:r>
      <w:r w:rsidR="00456D05">
        <w:rPr>
          <w:color w:val="5A5B5E" w:themeColor="text1"/>
        </w:rPr>
        <w:t>’</w:t>
      </w:r>
      <w:r w:rsidR="4DD122F2">
        <w:rPr>
          <w:color w:val="5A5B5E" w:themeColor="text1"/>
        </w:rPr>
        <w:t xml:space="preserve">un grand </w:t>
      </w:r>
      <w:r w:rsidR="0006272A">
        <w:rPr>
          <w:color w:val="5A5B5E" w:themeColor="text1"/>
        </w:rPr>
        <w:t>secours</w:t>
      </w:r>
      <w:r w:rsidR="4DD122F2">
        <w:rPr>
          <w:color w:val="5A5B5E" w:themeColor="text1"/>
        </w:rPr>
        <w:t>. À la question de savoir si le gouvernement du Canada devait poursuivre cette initiative même si cela avait pour effet d</w:t>
      </w:r>
      <w:r w:rsidR="00456D05">
        <w:rPr>
          <w:color w:val="5A5B5E" w:themeColor="text1"/>
        </w:rPr>
        <w:t>’</w:t>
      </w:r>
      <w:r w:rsidR="4DD122F2">
        <w:rPr>
          <w:color w:val="5A5B5E" w:themeColor="text1"/>
        </w:rPr>
        <w:t>augmenter les taxes, tous ont répondu par l</w:t>
      </w:r>
      <w:r w:rsidR="00456D05">
        <w:rPr>
          <w:color w:val="5A5B5E" w:themeColor="text1"/>
        </w:rPr>
        <w:t>’</w:t>
      </w:r>
      <w:r w:rsidR="4DD122F2">
        <w:rPr>
          <w:color w:val="5A5B5E" w:themeColor="text1"/>
        </w:rPr>
        <w:t xml:space="preserve">affirmative. On estimait généralement qu’il existe d’autres moyens de réduire les dépenses publiques et que, pour le gouvernement, cette initiative constituait une dépense rentable. Un certain nombre de participants s’attendaient à ce que ce soutien ait un impact positif en ce qu’il aiderait </w:t>
      </w:r>
      <w:r w:rsidR="00F211F6">
        <w:rPr>
          <w:color w:val="5A5B5E" w:themeColor="text1"/>
        </w:rPr>
        <w:t>d</w:t>
      </w:r>
      <w:r w:rsidR="4DD122F2">
        <w:rPr>
          <w:color w:val="5A5B5E" w:themeColor="text1"/>
        </w:rPr>
        <w:t xml:space="preserve">es personnes qui, dans leur propre vie, vivent actuellement avec un handicap.  </w:t>
      </w:r>
    </w:p>
    <w:p w14:paraId="162C2691" w14:textId="7B0A278B" w:rsidR="00C628ED" w:rsidRPr="00C628ED" w:rsidRDefault="2F47C32B" w:rsidP="1B8D8C8B">
      <w:pPr>
        <w:pStyle w:val="Heading2"/>
      </w:pPr>
      <w:bookmarkStart w:id="30" w:name="_Toc155096723"/>
      <w:r>
        <w:t>Langues officielles (</w:t>
      </w:r>
      <w:r w:rsidR="00B52F3A">
        <w:t>a</w:t>
      </w:r>
      <w:r>
        <w:t>nglophones de centres de taille moyenne et de principaux centres du Québec)</w:t>
      </w:r>
      <w:bookmarkEnd w:id="30"/>
      <w:r>
        <w:t xml:space="preserve"> </w:t>
      </w:r>
    </w:p>
    <w:p w14:paraId="0D331DFA" w14:textId="291EE9C7" w:rsidR="00C628ED" w:rsidRPr="00C628ED" w:rsidRDefault="00F211F6" w:rsidP="00C628ED">
      <w:r>
        <w:rPr>
          <w:color w:val="5A5B5E" w:themeColor="text1"/>
        </w:rPr>
        <w:t>Les participants d’u</w:t>
      </w:r>
      <w:r w:rsidR="2F47C32B">
        <w:rPr>
          <w:color w:val="5A5B5E" w:themeColor="text1"/>
        </w:rPr>
        <w:t>n groupe composé d’anglophones vivant au Québec</w:t>
      </w:r>
      <w:r>
        <w:rPr>
          <w:color w:val="5A5B5E" w:themeColor="text1"/>
        </w:rPr>
        <w:t xml:space="preserve"> ont</w:t>
      </w:r>
      <w:r w:rsidR="2F47C32B">
        <w:rPr>
          <w:color w:val="5A5B5E" w:themeColor="text1"/>
        </w:rPr>
        <w:t xml:space="preserve"> entamé une discussion portant sur les difficultés auxquelles font face les anglophone</w:t>
      </w:r>
      <w:r>
        <w:rPr>
          <w:color w:val="5A5B5E" w:themeColor="text1"/>
        </w:rPr>
        <w:t xml:space="preserve">s </w:t>
      </w:r>
      <w:r w:rsidR="2F47C32B">
        <w:rPr>
          <w:color w:val="5A5B5E" w:themeColor="text1"/>
        </w:rPr>
        <w:t>dans une province majoritairement francophone. À la question de savoir s</w:t>
      </w:r>
      <w:r w:rsidR="00456D05">
        <w:rPr>
          <w:color w:val="5A5B5E" w:themeColor="text1"/>
        </w:rPr>
        <w:t>’</w:t>
      </w:r>
      <w:r w:rsidR="2F47C32B">
        <w:rPr>
          <w:color w:val="5A5B5E" w:themeColor="text1"/>
        </w:rPr>
        <w:t>ils avaient personnellement été confrontés à des difficultés sur ce plan, plusieurs participants ont évoqué des difficultés à trouver un emploi et avaient l</w:t>
      </w:r>
      <w:r w:rsidR="00456D05">
        <w:rPr>
          <w:color w:val="5A5B5E" w:themeColor="text1"/>
        </w:rPr>
        <w:t>’</w:t>
      </w:r>
      <w:r w:rsidR="2F47C32B">
        <w:rPr>
          <w:color w:val="5A5B5E" w:themeColor="text1"/>
        </w:rPr>
        <w:t>impression que les employeurs de leur région privilégiaient généralement l</w:t>
      </w:r>
      <w:r w:rsidR="00456D05">
        <w:rPr>
          <w:color w:val="5A5B5E" w:themeColor="text1"/>
        </w:rPr>
        <w:t>’</w:t>
      </w:r>
      <w:r w:rsidR="2F47C32B">
        <w:rPr>
          <w:color w:val="5A5B5E" w:themeColor="text1"/>
        </w:rPr>
        <w:t>embauche de candidats parlant couramment le français. Un certain nombre d</w:t>
      </w:r>
      <w:r w:rsidR="00456D05">
        <w:rPr>
          <w:color w:val="5A5B5E" w:themeColor="text1"/>
        </w:rPr>
        <w:t>’</w:t>
      </w:r>
      <w:r w:rsidR="2F47C32B">
        <w:rPr>
          <w:color w:val="5A5B5E" w:themeColor="text1"/>
        </w:rPr>
        <w:t xml:space="preserve">entre eux ont également déclaré avoir </w:t>
      </w:r>
      <w:proofErr w:type="gramStart"/>
      <w:r w:rsidR="2F47C32B">
        <w:rPr>
          <w:color w:val="5A5B5E" w:themeColor="text1"/>
        </w:rPr>
        <w:t>eu</w:t>
      </w:r>
      <w:proofErr w:type="gramEnd"/>
      <w:r w:rsidR="2F47C32B">
        <w:rPr>
          <w:color w:val="5A5B5E" w:themeColor="text1"/>
        </w:rPr>
        <w:t xml:space="preserve"> des difficultés à accéder à des services en anglais dans des domaines importants tels que les soins de santé, l</w:t>
      </w:r>
      <w:r w:rsidR="00456D05">
        <w:rPr>
          <w:color w:val="5A5B5E" w:themeColor="text1"/>
        </w:rPr>
        <w:t>’</w:t>
      </w:r>
      <w:r w:rsidR="2F47C32B">
        <w:rPr>
          <w:color w:val="5A5B5E" w:themeColor="text1"/>
        </w:rPr>
        <w:t xml:space="preserve">éducation </w:t>
      </w:r>
      <w:r>
        <w:rPr>
          <w:color w:val="5A5B5E" w:themeColor="text1"/>
        </w:rPr>
        <w:t>et en ce qui a trait au</w:t>
      </w:r>
      <w:r w:rsidR="2F47C32B">
        <w:rPr>
          <w:color w:val="5A5B5E" w:themeColor="text1"/>
        </w:rPr>
        <w:t xml:space="preserve"> traitement de permis importants, tels que le permis de conduire. Lorsqu</w:t>
      </w:r>
      <w:r w:rsidR="00456D05">
        <w:rPr>
          <w:color w:val="5A5B5E" w:themeColor="text1"/>
        </w:rPr>
        <w:t>’</w:t>
      </w:r>
      <w:r w:rsidR="2F47C32B">
        <w:rPr>
          <w:color w:val="5A5B5E" w:themeColor="text1"/>
        </w:rPr>
        <w:t>on leur a demandé si ces difficultés avaient affecté leur sentiment d</w:t>
      </w:r>
      <w:r w:rsidR="00456D05">
        <w:rPr>
          <w:color w:val="5A5B5E" w:themeColor="text1"/>
        </w:rPr>
        <w:t>’</w:t>
      </w:r>
      <w:r w:rsidR="2F47C32B">
        <w:rPr>
          <w:color w:val="5A5B5E" w:themeColor="text1"/>
        </w:rPr>
        <w:t>appartenance à leur communauté ou leur sentiment d</w:t>
      </w:r>
      <w:r w:rsidR="00456D05">
        <w:rPr>
          <w:color w:val="5A5B5E" w:themeColor="text1"/>
        </w:rPr>
        <w:t>’</w:t>
      </w:r>
      <w:r w:rsidR="2F47C32B">
        <w:rPr>
          <w:color w:val="5A5B5E" w:themeColor="text1"/>
        </w:rPr>
        <w:t>inclusion, plusieurs d</w:t>
      </w:r>
      <w:r w:rsidR="00456D05">
        <w:rPr>
          <w:color w:val="5A5B5E" w:themeColor="text1"/>
        </w:rPr>
        <w:t>’</w:t>
      </w:r>
      <w:r w:rsidR="2F47C32B">
        <w:rPr>
          <w:color w:val="5A5B5E" w:themeColor="text1"/>
        </w:rPr>
        <w:t>entre eux ont répondu par l</w:t>
      </w:r>
      <w:r w:rsidR="00456D05">
        <w:rPr>
          <w:color w:val="5A5B5E" w:themeColor="text1"/>
        </w:rPr>
        <w:t>’</w:t>
      </w:r>
      <w:r w:rsidR="2F47C32B">
        <w:rPr>
          <w:color w:val="5A5B5E" w:themeColor="text1"/>
        </w:rPr>
        <w:t xml:space="preserve">affirmative. Aucun participant </w:t>
      </w:r>
      <w:r w:rsidR="00B52F3A">
        <w:rPr>
          <w:color w:val="5A5B5E" w:themeColor="text1"/>
        </w:rPr>
        <w:t>n</w:t>
      </w:r>
      <w:r w:rsidR="00456D05">
        <w:rPr>
          <w:color w:val="5A5B5E" w:themeColor="text1"/>
        </w:rPr>
        <w:t>’</w:t>
      </w:r>
      <w:r w:rsidR="00B52F3A">
        <w:rPr>
          <w:color w:val="5A5B5E" w:themeColor="text1"/>
        </w:rPr>
        <w:t>a dit avoir bon espoir</w:t>
      </w:r>
      <w:r w:rsidR="2F47C32B">
        <w:rPr>
          <w:color w:val="5A5B5E" w:themeColor="text1"/>
        </w:rPr>
        <w:t xml:space="preserve"> que la situation des anglophones au Québec s</w:t>
      </w:r>
      <w:r w:rsidR="00456D05">
        <w:rPr>
          <w:color w:val="5A5B5E" w:themeColor="text1"/>
        </w:rPr>
        <w:t>’</w:t>
      </w:r>
      <w:r w:rsidR="00B52F3A">
        <w:rPr>
          <w:color w:val="5A5B5E" w:themeColor="text1"/>
        </w:rPr>
        <w:t>améliore</w:t>
      </w:r>
      <w:r w:rsidR="2F47C32B">
        <w:rPr>
          <w:color w:val="5A5B5E" w:themeColor="text1"/>
        </w:rPr>
        <w:t xml:space="preserve"> à l</w:t>
      </w:r>
      <w:r w:rsidR="00456D05">
        <w:rPr>
          <w:color w:val="5A5B5E" w:themeColor="text1"/>
        </w:rPr>
        <w:t>’</w:t>
      </w:r>
      <w:r w:rsidR="2F47C32B">
        <w:rPr>
          <w:color w:val="5A5B5E" w:themeColor="text1"/>
        </w:rPr>
        <w:t>avenir, et un certain nombre d</w:t>
      </w:r>
      <w:r w:rsidR="00456D05">
        <w:rPr>
          <w:color w:val="5A5B5E" w:themeColor="text1"/>
        </w:rPr>
        <w:t>’</w:t>
      </w:r>
      <w:r w:rsidR="2F47C32B">
        <w:rPr>
          <w:color w:val="5A5B5E" w:themeColor="text1"/>
        </w:rPr>
        <w:t xml:space="preserve">entre eux prévoyaient </w:t>
      </w:r>
      <w:r w:rsidR="007C0BDF">
        <w:rPr>
          <w:color w:val="5A5B5E" w:themeColor="text1"/>
        </w:rPr>
        <w:t xml:space="preserve">de </w:t>
      </w:r>
      <w:r w:rsidR="2F47C32B">
        <w:rPr>
          <w:color w:val="5A5B5E" w:themeColor="text1"/>
        </w:rPr>
        <w:t xml:space="preserve">quitter la province à un moment ou à un autre en raison de ces préoccupations.   </w:t>
      </w:r>
    </w:p>
    <w:p w14:paraId="3E226915" w14:textId="5B9DEED7" w:rsidR="00C628ED" w:rsidRPr="00C628ED" w:rsidRDefault="2F47C32B" w:rsidP="00C628ED">
      <w:r>
        <w:rPr>
          <w:color w:val="5A5B5E" w:themeColor="text1"/>
        </w:rPr>
        <w:t>Plusieurs d</w:t>
      </w:r>
      <w:r w:rsidR="00456D05">
        <w:rPr>
          <w:color w:val="5A5B5E" w:themeColor="text1"/>
        </w:rPr>
        <w:t>’</w:t>
      </w:r>
      <w:r>
        <w:rPr>
          <w:color w:val="5A5B5E" w:themeColor="text1"/>
        </w:rPr>
        <w:t>entre eux étaient d</w:t>
      </w:r>
      <w:r w:rsidR="00456D05">
        <w:rPr>
          <w:color w:val="5A5B5E" w:themeColor="text1"/>
        </w:rPr>
        <w:t>’</w:t>
      </w:r>
      <w:r>
        <w:rPr>
          <w:color w:val="5A5B5E" w:themeColor="text1"/>
        </w:rPr>
        <w:t>avis qu</w:t>
      </w:r>
      <w:r w:rsidR="00456D05">
        <w:rPr>
          <w:color w:val="5A5B5E" w:themeColor="text1"/>
        </w:rPr>
        <w:t>’</w:t>
      </w:r>
      <w:r>
        <w:rPr>
          <w:color w:val="5A5B5E" w:themeColor="text1"/>
        </w:rPr>
        <w:t>il fallait en faire plus pour augmenter le nombre de ressources et de mesures de soutien disponibles en vue d</w:t>
      </w:r>
      <w:r w:rsidR="00456D05">
        <w:rPr>
          <w:color w:val="5A5B5E" w:themeColor="text1"/>
        </w:rPr>
        <w:t>’</w:t>
      </w:r>
      <w:r>
        <w:rPr>
          <w:color w:val="5A5B5E" w:themeColor="text1"/>
        </w:rPr>
        <w:t>aider les non-francophones du Québec à apprendre le français et à s</w:t>
      </w:r>
      <w:r w:rsidR="00456D05">
        <w:rPr>
          <w:color w:val="5A5B5E" w:themeColor="text1"/>
        </w:rPr>
        <w:t>’</w:t>
      </w:r>
      <w:r>
        <w:rPr>
          <w:color w:val="5A5B5E" w:themeColor="text1"/>
        </w:rPr>
        <w:t xml:space="preserve">imprégner de la culture de la province. À la question de savoir quels droits </w:t>
      </w:r>
      <w:r w:rsidR="00F211F6">
        <w:rPr>
          <w:color w:val="5A5B5E" w:themeColor="text1"/>
        </w:rPr>
        <w:t xml:space="preserve">devraient avoir </w:t>
      </w:r>
      <w:r>
        <w:rPr>
          <w:color w:val="5A5B5E" w:themeColor="text1"/>
        </w:rPr>
        <w:t>les communautés minoritaires de langue officielle (telles que les communautés francophones à l</w:t>
      </w:r>
      <w:r w:rsidR="00456D05">
        <w:rPr>
          <w:color w:val="5A5B5E" w:themeColor="text1"/>
        </w:rPr>
        <w:t>’</w:t>
      </w:r>
      <w:r>
        <w:rPr>
          <w:color w:val="5A5B5E" w:themeColor="text1"/>
        </w:rPr>
        <w:t>extérieur du Québec et les communautés anglophones du Québec</w:t>
      </w:r>
      <w:r w:rsidR="00F211F6">
        <w:rPr>
          <w:color w:val="5A5B5E" w:themeColor="text1"/>
        </w:rPr>
        <w:t xml:space="preserve">, on estimait </w:t>
      </w:r>
      <w:r>
        <w:rPr>
          <w:color w:val="5A5B5E" w:themeColor="text1"/>
        </w:rPr>
        <w:t>qu</w:t>
      </w:r>
      <w:r w:rsidR="00456D05">
        <w:rPr>
          <w:color w:val="5A5B5E" w:themeColor="text1"/>
        </w:rPr>
        <w:t>’</w:t>
      </w:r>
      <w:r>
        <w:rPr>
          <w:color w:val="5A5B5E" w:themeColor="text1"/>
        </w:rPr>
        <w:t>il fallait à tout le moins garantir un accès à tous les services publics dans les deux langues officielles. Plusieurs d</w:t>
      </w:r>
      <w:r w:rsidR="00456D05">
        <w:rPr>
          <w:color w:val="5A5B5E" w:themeColor="text1"/>
        </w:rPr>
        <w:t>’</w:t>
      </w:r>
      <w:r>
        <w:rPr>
          <w:color w:val="5A5B5E" w:themeColor="text1"/>
        </w:rPr>
        <w:t>entre eux estimaient également qu</w:t>
      </w:r>
      <w:r w:rsidR="00456D05">
        <w:rPr>
          <w:color w:val="5A5B5E" w:themeColor="text1"/>
        </w:rPr>
        <w:t>’</w:t>
      </w:r>
      <w:r>
        <w:rPr>
          <w:color w:val="5A5B5E" w:themeColor="text1"/>
        </w:rPr>
        <w:t>il fallait davantage mettre l</w:t>
      </w:r>
      <w:r w:rsidR="00456D05">
        <w:rPr>
          <w:color w:val="5A5B5E" w:themeColor="text1"/>
        </w:rPr>
        <w:t>’</w:t>
      </w:r>
      <w:r>
        <w:rPr>
          <w:color w:val="5A5B5E" w:themeColor="text1"/>
        </w:rPr>
        <w:t>accent sur un enseignement bilingue dans l</w:t>
      </w:r>
      <w:r w:rsidR="00456D05">
        <w:rPr>
          <w:color w:val="5A5B5E" w:themeColor="text1"/>
        </w:rPr>
        <w:t>’</w:t>
      </w:r>
      <w:r>
        <w:rPr>
          <w:color w:val="5A5B5E" w:themeColor="text1"/>
        </w:rPr>
        <w:t>ensemble du Canada, tant au niveau primaire</w:t>
      </w:r>
      <w:r w:rsidR="00C20331">
        <w:rPr>
          <w:color w:val="5A5B5E" w:themeColor="text1"/>
        </w:rPr>
        <w:t xml:space="preserve"> et </w:t>
      </w:r>
      <w:r>
        <w:rPr>
          <w:color w:val="5A5B5E" w:themeColor="text1"/>
        </w:rPr>
        <w:t xml:space="preserve">secondaire que dans les établissements </w:t>
      </w:r>
      <w:r>
        <w:rPr>
          <w:color w:val="5A5B5E" w:themeColor="text1"/>
        </w:rPr>
        <w:lastRenderedPageBreak/>
        <w:t>d</w:t>
      </w:r>
      <w:r w:rsidR="00456D05">
        <w:rPr>
          <w:color w:val="5A5B5E" w:themeColor="text1"/>
        </w:rPr>
        <w:t>’</w:t>
      </w:r>
      <w:r>
        <w:rPr>
          <w:color w:val="5A5B5E" w:themeColor="text1"/>
        </w:rPr>
        <w:t>enseignement postsecondaire. On estimait que le fait d</w:t>
      </w:r>
      <w:r w:rsidR="00456D05">
        <w:rPr>
          <w:color w:val="5A5B5E" w:themeColor="text1"/>
        </w:rPr>
        <w:t>’</w:t>
      </w:r>
      <w:r>
        <w:rPr>
          <w:color w:val="5A5B5E" w:themeColor="text1"/>
        </w:rPr>
        <w:t>encourager les jeunes Canadiens à apprendre les deux langues officielles dans le cadre de leur éducation formelle leur offrirait de meilleures possibilités sur le plan professionnel et personnel à l</w:t>
      </w:r>
      <w:r w:rsidR="00456D05">
        <w:rPr>
          <w:color w:val="5A5B5E" w:themeColor="text1"/>
        </w:rPr>
        <w:t>’</w:t>
      </w:r>
      <w:r>
        <w:rPr>
          <w:color w:val="5A5B5E" w:themeColor="text1"/>
        </w:rPr>
        <w:t xml:space="preserve">avenir et contribuerait à une plus grande acceptation des deux langues dans toutes les régions du pays.   </w:t>
      </w:r>
    </w:p>
    <w:p w14:paraId="1B25E8B9" w14:textId="1EA60487" w:rsidR="00C628ED" w:rsidRPr="00C628ED" w:rsidRDefault="2F47C32B" w:rsidP="00C628ED">
      <w:r>
        <w:rPr>
          <w:color w:val="5A5B5E" w:themeColor="text1"/>
        </w:rPr>
        <w:t>Lorsqu</w:t>
      </w:r>
      <w:r w:rsidR="00456D05">
        <w:rPr>
          <w:color w:val="5A5B5E" w:themeColor="text1"/>
        </w:rPr>
        <w:t>’</w:t>
      </w:r>
      <w:r>
        <w:rPr>
          <w:color w:val="5A5B5E" w:themeColor="text1"/>
        </w:rPr>
        <w:t>on leur a demandé s</w:t>
      </w:r>
      <w:r w:rsidR="00456D05">
        <w:rPr>
          <w:color w:val="5A5B5E" w:themeColor="text1"/>
        </w:rPr>
        <w:t>’</w:t>
      </w:r>
      <w:r>
        <w:rPr>
          <w:color w:val="5A5B5E" w:themeColor="text1"/>
        </w:rPr>
        <w:t>ils pensaient que le gouvernement fédéral avait un rôle à jouer pour garantir l</w:t>
      </w:r>
      <w:r w:rsidR="00456D05">
        <w:rPr>
          <w:color w:val="5A5B5E" w:themeColor="text1"/>
        </w:rPr>
        <w:t>’</w:t>
      </w:r>
      <w:r>
        <w:rPr>
          <w:color w:val="5A5B5E" w:themeColor="text1"/>
        </w:rPr>
        <w:t>égalité de statut des anglophones au Québec, bon nombre de participants ont répondu par l</w:t>
      </w:r>
      <w:r w:rsidR="00456D05">
        <w:rPr>
          <w:color w:val="5A5B5E" w:themeColor="text1"/>
        </w:rPr>
        <w:t>’</w:t>
      </w:r>
      <w:r>
        <w:rPr>
          <w:color w:val="5A5B5E" w:themeColor="text1"/>
        </w:rPr>
        <w:t>affirmative et tous étaient d’avis que cela devait constituer une priorité majeure à l</w:t>
      </w:r>
      <w:r w:rsidR="00456D05">
        <w:rPr>
          <w:color w:val="5A5B5E" w:themeColor="text1"/>
        </w:rPr>
        <w:t>’</w:t>
      </w:r>
      <w:r>
        <w:rPr>
          <w:color w:val="5A5B5E" w:themeColor="text1"/>
        </w:rPr>
        <w:t>avenir. La plupart d</w:t>
      </w:r>
      <w:r w:rsidR="00456D05">
        <w:rPr>
          <w:color w:val="5A5B5E" w:themeColor="text1"/>
        </w:rPr>
        <w:t>’</w:t>
      </w:r>
      <w:r>
        <w:rPr>
          <w:color w:val="5A5B5E" w:themeColor="text1"/>
        </w:rPr>
        <w:t>entre eux estimaient que le gouvernement du Canada faisait actuellement fausse route dans ce domaine, et certains avaient l</w:t>
      </w:r>
      <w:r w:rsidR="00456D05">
        <w:rPr>
          <w:color w:val="5A5B5E" w:themeColor="text1"/>
        </w:rPr>
        <w:t>’</w:t>
      </w:r>
      <w:r>
        <w:rPr>
          <w:color w:val="5A5B5E" w:themeColor="text1"/>
        </w:rPr>
        <w:t>impression que si bien des efforts avaient été déployés ces dernières années pour mieux soutenir les francophones vivant hors Québec, beaucoup moins d’attention avait été accordée à l</w:t>
      </w:r>
      <w:r w:rsidR="00456D05">
        <w:rPr>
          <w:color w:val="5A5B5E" w:themeColor="text1"/>
        </w:rPr>
        <w:t>’</w:t>
      </w:r>
      <w:r>
        <w:rPr>
          <w:color w:val="5A5B5E" w:themeColor="text1"/>
        </w:rPr>
        <w:t>aide apportée aux anglophones dans la région de la capitale nationale. En discutant des mesures que pourrait prendre le gouvernement fédéral pour soutenir les communautés anglophones du Québec, les participants estimaient qu</w:t>
      </w:r>
      <w:r w:rsidR="00456D05">
        <w:rPr>
          <w:color w:val="5A5B5E" w:themeColor="text1"/>
        </w:rPr>
        <w:t>’</w:t>
      </w:r>
      <w:r>
        <w:rPr>
          <w:color w:val="5A5B5E" w:themeColor="text1"/>
        </w:rPr>
        <w:t>il fallait davantage mettre l</w:t>
      </w:r>
      <w:r w:rsidR="00456D05">
        <w:rPr>
          <w:color w:val="5A5B5E" w:themeColor="text1"/>
        </w:rPr>
        <w:t>’</w:t>
      </w:r>
      <w:r>
        <w:rPr>
          <w:color w:val="5A5B5E" w:themeColor="text1"/>
        </w:rPr>
        <w:t>accent sur la promotion du bilinguisme et trouver des moyens de rapprocher les anglophones et les francophones.</w:t>
      </w:r>
    </w:p>
    <w:p w14:paraId="40D7E70B" w14:textId="4A94BC99" w:rsidR="48D2D434" w:rsidRDefault="48D2D434" w:rsidP="1B8D8C8B">
      <w:pPr>
        <w:pStyle w:val="Heading2"/>
      </w:pPr>
      <w:bookmarkStart w:id="31" w:name="_Toc155096724"/>
      <w:r>
        <w:t>Défis communautaires (Nord-du-Québec, régions rurales de la Nouvelle-Écosse, régions rurales du Québec.</w:t>
      </w:r>
      <w:bookmarkEnd w:id="31"/>
      <w:r>
        <w:t xml:space="preserve"> </w:t>
      </w:r>
    </w:p>
    <w:p w14:paraId="10905A73" w14:textId="4DE08E56" w:rsidR="48D2D434" w:rsidRDefault="48D2D434" w:rsidP="1B8D8C8B">
      <w:pPr>
        <w:rPr>
          <w:rFonts w:eastAsia="Segoe UI" w:cs="Segoe UI"/>
          <w:color w:val="5A5B5E" w:themeColor="text1"/>
          <w:szCs w:val="20"/>
        </w:rPr>
      </w:pPr>
      <w:r>
        <w:rPr>
          <w:color w:val="5A5B5E" w:themeColor="text1"/>
        </w:rPr>
        <w:t xml:space="preserve">Les participants de trois groupes ont entamé de brèves discussions sur une série de problématiques auxquelles leurs communautés respectives </w:t>
      </w:r>
      <w:r w:rsidR="00C20331">
        <w:rPr>
          <w:color w:val="5A5B5E" w:themeColor="text1"/>
        </w:rPr>
        <w:t>font actuellement face</w:t>
      </w:r>
      <w:r>
        <w:rPr>
          <w:color w:val="5A5B5E" w:themeColor="text1"/>
        </w:rPr>
        <w:t xml:space="preserve">. Interrogés sur les principales difficultés auxquelles leurs collectivités étaient confrontées et qui nécessitaient une plus grande attention de la part du gouvernement fédéral, </w:t>
      </w:r>
      <w:r w:rsidR="00C20331">
        <w:rPr>
          <w:color w:val="5A5B5E" w:themeColor="text1"/>
        </w:rPr>
        <w:t>ces derniers</w:t>
      </w:r>
      <w:r>
        <w:rPr>
          <w:color w:val="5A5B5E" w:themeColor="text1"/>
        </w:rPr>
        <w:t xml:space="preserve"> ont fait part de toute une série de préoccupations. Au nombre de ces dernières figur</w:t>
      </w:r>
      <w:r w:rsidR="00C20331">
        <w:rPr>
          <w:color w:val="5A5B5E" w:themeColor="text1"/>
        </w:rPr>
        <w:t>ai</w:t>
      </w:r>
      <w:r>
        <w:rPr>
          <w:color w:val="5A5B5E" w:themeColor="text1"/>
        </w:rPr>
        <w:t>ent l</w:t>
      </w:r>
      <w:r w:rsidR="00456D05">
        <w:rPr>
          <w:color w:val="5A5B5E" w:themeColor="text1"/>
        </w:rPr>
        <w:t>’</w:t>
      </w:r>
      <w:r>
        <w:rPr>
          <w:color w:val="5A5B5E" w:themeColor="text1"/>
        </w:rPr>
        <w:t>inflation et le coût de la vie, le manque d</w:t>
      </w:r>
      <w:r w:rsidR="00456D05">
        <w:rPr>
          <w:color w:val="5A5B5E" w:themeColor="text1"/>
        </w:rPr>
        <w:t>’</w:t>
      </w:r>
      <w:r>
        <w:rPr>
          <w:color w:val="5A5B5E" w:themeColor="text1"/>
        </w:rPr>
        <w:t xml:space="preserve">accès à des logements abordables, les </w:t>
      </w:r>
      <w:r w:rsidR="00C20331">
        <w:rPr>
          <w:color w:val="5A5B5E" w:themeColor="text1"/>
        </w:rPr>
        <w:t>enjeux</w:t>
      </w:r>
      <w:r>
        <w:rPr>
          <w:color w:val="5A5B5E" w:themeColor="text1"/>
        </w:rPr>
        <w:t xml:space="preserve"> liés à l</w:t>
      </w:r>
      <w:r w:rsidR="00456D05">
        <w:rPr>
          <w:color w:val="5A5B5E" w:themeColor="text1"/>
        </w:rPr>
        <w:t>’</w:t>
      </w:r>
      <w:r>
        <w:rPr>
          <w:color w:val="5A5B5E" w:themeColor="text1"/>
        </w:rPr>
        <w:t>augmentation des taux d</w:t>
      </w:r>
      <w:r w:rsidR="00456D05">
        <w:rPr>
          <w:color w:val="5A5B5E" w:themeColor="text1"/>
        </w:rPr>
        <w:t>’</w:t>
      </w:r>
      <w:r>
        <w:rPr>
          <w:color w:val="5A5B5E" w:themeColor="text1"/>
        </w:rPr>
        <w:t xml:space="preserve">immigration </w:t>
      </w:r>
      <w:r w:rsidR="00C20331">
        <w:rPr>
          <w:color w:val="5A5B5E" w:themeColor="text1"/>
        </w:rPr>
        <w:t>au sein des</w:t>
      </w:r>
      <w:r>
        <w:rPr>
          <w:color w:val="5A5B5E" w:themeColor="text1"/>
        </w:rPr>
        <w:t xml:space="preserve"> collectivités rurales, les temps d</w:t>
      </w:r>
      <w:r w:rsidR="00456D05">
        <w:rPr>
          <w:color w:val="5A5B5E" w:themeColor="text1"/>
        </w:rPr>
        <w:t>’</w:t>
      </w:r>
      <w:r>
        <w:rPr>
          <w:color w:val="5A5B5E" w:themeColor="text1"/>
        </w:rPr>
        <w:t>attente dans les services de santé et la pénurie de personnel, la nécessité d</w:t>
      </w:r>
      <w:r w:rsidR="00456D05">
        <w:rPr>
          <w:color w:val="5A5B5E" w:themeColor="text1"/>
        </w:rPr>
        <w:t>’</w:t>
      </w:r>
      <w:r>
        <w:rPr>
          <w:color w:val="5A5B5E" w:themeColor="text1"/>
        </w:rPr>
        <w:t>investir davantage dans l</w:t>
      </w:r>
      <w:r w:rsidR="00456D05">
        <w:rPr>
          <w:color w:val="5A5B5E" w:themeColor="text1"/>
        </w:rPr>
        <w:t>’</w:t>
      </w:r>
      <w:r>
        <w:rPr>
          <w:color w:val="5A5B5E" w:themeColor="text1"/>
        </w:rPr>
        <w:t xml:space="preserve">éducation ainsi que le manque de moyens de transport en commun dans les collectivités rurales.  </w:t>
      </w:r>
    </w:p>
    <w:p w14:paraId="4B206CBF" w14:textId="0A17109F" w:rsidR="48D2D434" w:rsidRDefault="48D2D434">
      <w:r>
        <w:rPr>
          <w:color w:val="5A5B5E" w:themeColor="text1"/>
        </w:rPr>
        <w:t xml:space="preserve">En discutant des industries et des secteurs les plus essentiels </w:t>
      </w:r>
      <w:r w:rsidR="00C20331">
        <w:rPr>
          <w:color w:val="5A5B5E" w:themeColor="text1"/>
        </w:rPr>
        <w:t xml:space="preserve">à </w:t>
      </w:r>
      <w:r>
        <w:rPr>
          <w:color w:val="5A5B5E" w:themeColor="text1"/>
        </w:rPr>
        <w:t>leurs collectivités et régions respectives, les participants de tous les groupes ont identifié des domaines tels que l</w:t>
      </w:r>
      <w:r w:rsidR="00456D05">
        <w:rPr>
          <w:color w:val="5A5B5E" w:themeColor="text1"/>
        </w:rPr>
        <w:t>’</w:t>
      </w:r>
      <w:r>
        <w:rPr>
          <w:color w:val="5A5B5E" w:themeColor="text1"/>
        </w:rPr>
        <w:t xml:space="preserve">exploitation minière, la sylviculture et les soins de santé comme étant essentiels au bien-être économique de leurs collectivités. Outre ces secteurs, un certain nombre de membres des deux groupes basés au Québec ont indiqué que le tourisme </w:t>
      </w:r>
      <w:r w:rsidR="00C20331">
        <w:rPr>
          <w:color w:val="5A5B5E" w:themeColor="text1"/>
        </w:rPr>
        <w:t>constituait</w:t>
      </w:r>
      <w:r>
        <w:rPr>
          <w:color w:val="5A5B5E" w:themeColor="text1"/>
        </w:rPr>
        <w:t xml:space="preserve"> un secteur important de leur économie locale, tandis que la pêche était considérée comme un secteur de premier plan par les personnes résidant en Nouvelle-Écosse. Certains participants basés en Nouvelle-Écosse ont également mentionné l</w:t>
      </w:r>
      <w:r w:rsidR="00456D05">
        <w:rPr>
          <w:color w:val="5A5B5E" w:themeColor="text1"/>
        </w:rPr>
        <w:t>’</w:t>
      </w:r>
      <w:r>
        <w:rPr>
          <w:color w:val="5A5B5E" w:themeColor="text1"/>
        </w:rPr>
        <w:t xml:space="preserve">usine de pneus Michelin située dans le comté de </w:t>
      </w:r>
      <w:proofErr w:type="spellStart"/>
      <w:r>
        <w:rPr>
          <w:color w:val="5A5B5E" w:themeColor="text1"/>
        </w:rPr>
        <w:t>Pictou</w:t>
      </w:r>
      <w:proofErr w:type="spellEnd"/>
      <w:r>
        <w:rPr>
          <w:color w:val="5A5B5E" w:themeColor="text1"/>
        </w:rPr>
        <w:t>, en Nouvelle-Écosse, comme étant un employeur clé ainsi qu</w:t>
      </w:r>
      <w:r w:rsidR="00456D05">
        <w:rPr>
          <w:color w:val="5A5B5E" w:themeColor="text1"/>
        </w:rPr>
        <w:t>’</w:t>
      </w:r>
      <w:r>
        <w:rPr>
          <w:color w:val="5A5B5E" w:themeColor="text1"/>
        </w:rPr>
        <w:t xml:space="preserve">un moteur économique pour leurs collectivités. </w:t>
      </w:r>
    </w:p>
    <w:p w14:paraId="71528A59" w14:textId="7A33153A" w:rsidR="003513D0" w:rsidRDefault="48D2D434" w:rsidP="003513D0">
      <w:r>
        <w:rPr>
          <w:color w:val="5A5B5E" w:themeColor="text1"/>
        </w:rPr>
        <w:t xml:space="preserve">En </w:t>
      </w:r>
      <w:r w:rsidR="00C20331">
        <w:rPr>
          <w:color w:val="5A5B5E" w:themeColor="text1"/>
        </w:rPr>
        <w:t>discutant d</w:t>
      </w:r>
      <w:r>
        <w:rPr>
          <w:color w:val="5A5B5E" w:themeColor="text1"/>
        </w:rPr>
        <w:t>es secteurs de leur région qui, selon eux,</w:t>
      </w:r>
      <w:r w:rsidR="00C20331">
        <w:rPr>
          <w:color w:val="5A5B5E" w:themeColor="text1"/>
        </w:rPr>
        <w:t xml:space="preserve"> avaient</w:t>
      </w:r>
      <w:r>
        <w:rPr>
          <w:color w:val="5A5B5E" w:themeColor="text1"/>
        </w:rPr>
        <w:t xml:space="preserve"> le plus besoin d</w:t>
      </w:r>
      <w:r w:rsidR="00C20331">
        <w:rPr>
          <w:color w:val="5A5B5E" w:themeColor="text1"/>
        </w:rPr>
        <w:t>’</w:t>
      </w:r>
      <w:r>
        <w:rPr>
          <w:color w:val="5A5B5E" w:themeColor="text1"/>
        </w:rPr>
        <w:t>aide du gouvernement fédéral, plusieurs d</w:t>
      </w:r>
      <w:r w:rsidR="00456D05">
        <w:rPr>
          <w:color w:val="5A5B5E" w:themeColor="text1"/>
        </w:rPr>
        <w:t>’</w:t>
      </w:r>
      <w:r>
        <w:rPr>
          <w:color w:val="5A5B5E" w:themeColor="text1"/>
        </w:rPr>
        <w:t xml:space="preserve">entre eux ont </w:t>
      </w:r>
      <w:r w:rsidR="00C20331">
        <w:rPr>
          <w:color w:val="5A5B5E" w:themeColor="text1"/>
        </w:rPr>
        <w:t>mention</w:t>
      </w:r>
      <w:r w:rsidR="00B52F3A">
        <w:rPr>
          <w:color w:val="5A5B5E" w:themeColor="text1"/>
        </w:rPr>
        <w:t>n</w:t>
      </w:r>
      <w:r w:rsidR="00C20331">
        <w:rPr>
          <w:color w:val="5A5B5E" w:themeColor="text1"/>
        </w:rPr>
        <w:t>é</w:t>
      </w:r>
      <w:r>
        <w:rPr>
          <w:color w:val="5A5B5E" w:themeColor="text1"/>
        </w:rPr>
        <w:t xml:space="preserve"> les soins de santé. On estimait que </w:t>
      </w:r>
      <w:r w:rsidR="00C20331">
        <w:rPr>
          <w:color w:val="5A5B5E" w:themeColor="text1"/>
        </w:rPr>
        <w:t xml:space="preserve">pour </w:t>
      </w:r>
      <w:r>
        <w:rPr>
          <w:color w:val="5A5B5E" w:themeColor="text1"/>
        </w:rPr>
        <w:t xml:space="preserve">de nombreuses personnes (et en particulier celles vivant dans des collectivités rurales) </w:t>
      </w:r>
      <w:r w:rsidR="00C20331">
        <w:rPr>
          <w:color w:val="5A5B5E" w:themeColor="text1"/>
        </w:rPr>
        <w:t>il était difficile</w:t>
      </w:r>
      <w:r>
        <w:rPr>
          <w:color w:val="5A5B5E" w:themeColor="text1"/>
        </w:rPr>
        <w:t xml:space="preserve"> </w:t>
      </w:r>
      <w:r w:rsidR="00C20331">
        <w:rPr>
          <w:color w:val="5A5B5E" w:themeColor="text1"/>
        </w:rPr>
        <w:t>d’obtenir</w:t>
      </w:r>
      <w:r>
        <w:rPr>
          <w:color w:val="5A5B5E" w:themeColor="text1"/>
        </w:rPr>
        <w:t xml:space="preserve"> des soins </w:t>
      </w:r>
      <w:r w:rsidR="00C20331">
        <w:rPr>
          <w:color w:val="5A5B5E" w:themeColor="text1"/>
        </w:rPr>
        <w:t xml:space="preserve">de santé </w:t>
      </w:r>
      <w:r>
        <w:rPr>
          <w:color w:val="5A5B5E" w:themeColor="text1"/>
        </w:rPr>
        <w:t xml:space="preserve">en temps opportun, </w:t>
      </w:r>
      <w:r w:rsidR="00C20331">
        <w:rPr>
          <w:color w:val="5A5B5E" w:themeColor="text1"/>
        </w:rPr>
        <w:t>d’</w:t>
      </w:r>
      <w:r w:rsidR="00FD05D3">
        <w:rPr>
          <w:color w:val="5A5B5E" w:themeColor="text1"/>
        </w:rPr>
        <w:t xml:space="preserve">obtenir des rendez-vous avec </w:t>
      </w:r>
      <w:r>
        <w:rPr>
          <w:color w:val="5A5B5E" w:themeColor="text1"/>
        </w:rPr>
        <w:t xml:space="preserve">des spécialistes pour des procédures et des </w:t>
      </w:r>
      <w:r w:rsidR="00FD05D3">
        <w:rPr>
          <w:color w:val="5A5B5E" w:themeColor="text1"/>
        </w:rPr>
        <w:t xml:space="preserve">soins </w:t>
      </w:r>
      <w:r>
        <w:rPr>
          <w:color w:val="5A5B5E" w:themeColor="text1"/>
        </w:rPr>
        <w:t xml:space="preserve">importants, et à trouver un médecin de famille. Un certain nombre de </w:t>
      </w:r>
      <w:r>
        <w:rPr>
          <w:color w:val="5A5B5E" w:themeColor="text1"/>
        </w:rPr>
        <w:lastRenderedPageBreak/>
        <w:t>participants ont également mentionné l</w:t>
      </w:r>
      <w:r w:rsidR="00456D05">
        <w:rPr>
          <w:color w:val="5A5B5E" w:themeColor="text1"/>
        </w:rPr>
        <w:t>’</w:t>
      </w:r>
      <w:r>
        <w:rPr>
          <w:color w:val="5A5B5E" w:themeColor="text1"/>
        </w:rPr>
        <w:t>agriculture, estimant que ce secteur avait fait face à des difficultés ces dernières années en raison des effets du changement climatique et de phénomènes météorologiques extrêmes, et qu</w:t>
      </w:r>
      <w:r w:rsidR="00456D05">
        <w:rPr>
          <w:color w:val="5A5B5E" w:themeColor="text1"/>
        </w:rPr>
        <w:t>’</w:t>
      </w:r>
      <w:r w:rsidR="00FD05D3">
        <w:rPr>
          <w:color w:val="5A5B5E" w:themeColor="text1"/>
        </w:rPr>
        <w:t>il</w:t>
      </w:r>
      <w:r>
        <w:rPr>
          <w:color w:val="5A5B5E" w:themeColor="text1"/>
        </w:rPr>
        <w:t xml:space="preserve"> </w:t>
      </w:r>
      <w:r w:rsidR="00FD05D3">
        <w:rPr>
          <w:color w:val="5A5B5E" w:themeColor="text1"/>
        </w:rPr>
        <w:t xml:space="preserve">s’agissait d’un secteur </w:t>
      </w:r>
      <w:r>
        <w:rPr>
          <w:color w:val="5A5B5E" w:themeColor="text1"/>
        </w:rPr>
        <w:t xml:space="preserve">essentiel pour garantir </w:t>
      </w:r>
      <w:r w:rsidR="00FD05D3">
        <w:rPr>
          <w:color w:val="5A5B5E" w:themeColor="text1"/>
        </w:rPr>
        <w:t xml:space="preserve">un approvisionnement alimentaire stable et continu dans leur </w:t>
      </w:r>
      <w:r>
        <w:rPr>
          <w:color w:val="5A5B5E" w:themeColor="text1"/>
        </w:rPr>
        <w:t xml:space="preserve">région. On estimait que le gouvernement fédéral devrait mettre en place des mesures </w:t>
      </w:r>
      <w:r w:rsidR="00AA2D08">
        <w:rPr>
          <w:color w:val="5A5B5E" w:themeColor="text1"/>
        </w:rPr>
        <w:t>plus</w:t>
      </w:r>
      <w:r>
        <w:rPr>
          <w:color w:val="5A5B5E" w:themeColor="text1"/>
        </w:rPr>
        <w:t xml:space="preserve"> incitatives pour encourager les jeunes Canadiens à </w:t>
      </w:r>
      <w:r w:rsidR="00AA2D08">
        <w:rPr>
          <w:color w:val="5A5B5E" w:themeColor="text1"/>
        </w:rPr>
        <w:t xml:space="preserve">intégrer </w:t>
      </w:r>
      <w:r>
        <w:rPr>
          <w:color w:val="5A5B5E" w:themeColor="text1"/>
        </w:rPr>
        <w:t xml:space="preserve">le secteur </w:t>
      </w:r>
      <w:r w:rsidR="00AA2D08">
        <w:rPr>
          <w:color w:val="5A5B5E" w:themeColor="text1"/>
        </w:rPr>
        <w:t>de l’agriculture</w:t>
      </w:r>
      <w:r>
        <w:rPr>
          <w:color w:val="5A5B5E" w:themeColor="text1"/>
        </w:rPr>
        <w:t>, certains craignant qu</w:t>
      </w:r>
      <w:r w:rsidR="00456D05">
        <w:rPr>
          <w:color w:val="5A5B5E" w:themeColor="text1"/>
        </w:rPr>
        <w:t>’</w:t>
      </w:r>
      <w:r>
        <w:rPr>
          <w:color w:val="5A5B5E" w:themeColor="text1"/>
        </w:rPr>
        <w:t>il y ait bientôt une pénurie de main-d</w:t>
      </w:r>
      <w:r w:rsidR="00456D05">
        <w:rPr>
          <w:color w:val="5A5B5E" w:themeColor="text1"/>
        </w:rPr>
        <w:t>’</w:t>
      </w:r>
      <w:r>
        <w:rPr>
          <w:color w:val="5A5B5E" w:themeColor="text1"/>
        </w:rPr>
        <w:t xml:space="preserve">œuvre dans ce domaine à mesure que les agriculteurs plus âgés commenceront à prendre leur retraite.  </w:t>
      </w:r>
    </w:p>
    <w:bookmarkEnd w:id="4"/>
    <w:bookmarkEnd w:id="15"/>
    <w:bookmarkEnd w:id="16"/>
    <w:bookmarkEnd w:id="20"/>
    <w:p w14:paraId="1921AB9F" w14:textId="77777777" w:rsidR="002D54B9" w:rsidRPr="00CB5235" w:rsidRDefault="002D54B9" w:rsidP="00F9719D">
      <w:pPr>
        <w:pBdr>
          <w:top w:val="single" w:sz="4" w:space="1" w:color="auto"/>
          <w:bottom w:val="single" w:sz="4" w:space="1" w:color="auto"/>
        </w:pBdr>
        <w:spacing w:before="120" w:after="120" w:line="264" w:lineRule="auto"/>
        <w:rPr>
          <w:rFonts w:cs="Segoe UI"/>
          <w:b/>
          <w:kern w:val="18"/>
        </w:rPr>
      </w:pPr>
      <w:r>
        <w:rPr>
          <w:b/>
        </w:rPr>
        <w:t>COMPLÉMENT D’INFORMATION</w:t>
      </w:r>
    </w:p>
    <w:p w14:paraId="4E1B4467" w14:textId="73B0A642" w:rsidR="00E34CF2" w:rsidRDefault="0BF3598B" w:rsidP="00885B69">
      <w:pPr>
        <w:pBdr>
          <w:top w:val="single" w:sz="4" w:space="1" w:color="auto"/>
          <w:bottom w:val="single" w:sz="4" w:space="1" w:color="auto"/>
        </w:pBdr>
        <w:spacing w:before="120" w:after="120" w:line="264" w:lineRule="auto"/>
        <w:rPr>
          <w:noProof/>
        </w:rPr>
      </w:pPr>
      <w:r>
        <w:t>The Strategic Counsel</w:t>
      </w:r>
      <w:r>
        <w:br/>
        <w:t>Numéro de contrat</w:t>
      </w:r>
      <w:r w:rsidR="00076D6C">
        <w:t> :</w:t>
      </w:r>
      <w:r>
        <w:t xml:space="preserve"> CW2241412</w:t>
      </w:r>
      <w:r>
        <w:br/>
        <w:t>Date d’attribution du contrat</w:t>
      </w:r>
      <w:r w:rsidR="00076D6C">
        <w:t> </w:t>
      </w:r>
      <w:r>
        <w:t>: 19</w:t>
      </w:r>
      <w:r w:rsidR="00076D6C">
        <w:t> </w:t>
      </w:r>
      <w:r>
        <w:t>décembre</w:t>
      </w:r>
      <w:r w:rsidR="00076D6C">
        <w:t> </w:t>
      </w:r>
      <w:r>
        <w:t>2022</w:t>
      </w:r>
      <w:r>
        <w:br/>
        <w:t>Valeur du contrat : 814 741,30</w:t>
      </w:r>
      <w:r w:rsidR="00076D6C">
        <w:t> </w:t>
      </w:r>
      <w:r>
        <w:t>$</w:t>
      </w:r>
    </w:p>
    <w:p w14:paraId="7E41DDF4" w14:textId="7420FFBD" w:rsidR="00EC78E2" w:rsidRDefault="00EC78E2" w:rsidP="1009C4FF">
      <w:pPr>
        <w:pStyle w:val="SectionDivider"/>
        <w:spacing w:after="0"/>
      </w:pPr>
      <w:bookmarkStart w:id="32" w:name="_Toc67426604"/>
    </w:p>
    <w:p w14:paraId="30FFE9BA" w14:textId="77777777" w:rsidR="003D6B23" w:rsidRDefault="003D6B23" w:rsidP="1009C4FF">
      <w:pPr>
        <w:pStyle w:val="SectionDivider"/>
        <w:spacing w:after="0"/>
      </w:pPr>
    </w:p>
    <w:p w14:paraId="2E6612D4" w14:textId="443223CC" w:rsidR="006F6C9A" w:rsidRPr="00CB5235" w:rsidRDefault="64DB0F20" w:rsidP="1009C4FF">
      <w:pPr>
        <w:pStyle w:val="SectionDivider"/>
        <w:spacing w:after="0"/>
        <w:rPr>
          <w:color w:val="267F9A" w:themeColor="accent3" w:themeShade="BF"/>
          <w:szCs w:val="56"/>
        </w:rPr>
      </w:pPr>
      <w:bookmarkStart w:id="33" w:name="_Toc155096725"/>
      <w:r>
        <w:t>Résultats détaillés</w:t>
      </w:r>
      <w:bookmarkEnd w:id="33"/>
    </w:p>
    <w:p w14:paraId="58524973" w14:textId="6ED9875A" w:rsidR="00724D8D" w:rsidRDefault="00724D8D">
      <w:pPr>
        <w:spacing w:after="0"/>
        <w:rPr>
          <w:rFonts w:ascii="Segoe UI Light" w:hAnsi="Segoe UI Light" w:cs="Segoe UI Light"/>
          <w:color w:val="5A5B5E" w:themeColor="text1"/>
          <w:sz w:val="44"/>
        </w:rPr>
      </w:pPr>
    </w:p>
    <w:p w14:paraId="25723435" w14:textId="77777777" w:rsidR="00EC78E2" w:rsidRDefault="00EC78E2">
      <w:pPr>
        <w:spacing w:after="0"/>
        <w:rPr>
          <w:rFonts w:ascii="Segoe UI Light" w:hAnsi="Segoe UI Light" w:cs="Segoe UI Light"/>
          <w:color w:val="5A5B5E" w:themeColor="text1"/>
          <w:sz w:val="44"/>
        </w:rPr>
      </w:pPr>
    </w:p>
    <w:p w14:paraId="3A6F0934" w14:textId="77777777" w:rsidR="00EC78E2" w:rsidRDefault="00EC78E2">
      <w:pPr>
        <w:spacing w:after="0"/>
        <w:rPr>
          <w:rFonts w:ascii="Segoe UI Light" w:hAnsi="Segoe UI Light" w:cs="Segoe UI Light"/>
          <w:color w:val="5A5B5E" w:themeColor="text1"/>
          <w:sz w:val="44"/>
        </w:rPr>
      </w:pPr>
    </w:p>
    <w:p w14:paraId="7C95AB21" w14:textId="77777777" w:rsidR="00EC78E2" w:rsidRDefault="00EC78E2">
      <w:pPr>
        <w:spacing w:after="0"/>
        <w:rPr>
          <w:rFonts w:ascii="Segoe UI Light" w:hAnsi="Segoe UI Light" w:cs="Segoe UI Light"/>
          <w:color w:val="5A5B5E" w:themeColor="text1"/>
          <w:sz w:val="44"/>
        </w:rPr>
      </w:pPr>
    </w:p>
    <w:p w14:paraId="2C74052C" w14:textId="77777777" w:rsidR="00EC78E2" w:rsidRDefault="00EC78E2">
      <w:pPr>
        <w:spacing w:after="0"/>
        <w:rPr>
          <w:rFonts w:ascii="Segoe UI Light" w:hAnsi="Segoe UI Light" w:cs="Segoe UI Light"/>
          <w:color w:val="5A5B5E" w:themeColor="text1"/>
          <w:sz w:val="44"/>
        </w:rPr>
      </w:pPr>
    </w:p>
    <w:p w14:paraId="2C928909" w14:textId="77777777" w:rsidR="00EC78E2" w:rsidRDefault="00EC78E2">
      <w:pPr>
        <w:spacing w:after="0"/>
        <w:rPr>
          <w:rFonts w:ascii="Segoe UI Light" w:hAnsi="Segoe UI Light" w:cs="Segoe UI Light"/>
          <w:color w:val="5A5B5E" w:themeColor="text1"/>
          <w:sz w:val="44"/>
        </w:rPr>
      </w:pPr>
    </w:p>
    <w:p w14:paraId="1CA7E88A" w14:textId="77777777" w:rsidR="00EC78E2" w:rsidRDefault="00EC78E2">
      <w:pPr>
        <w:spacing w:after="0"/>
        <w:rPr>
          <w:rFonts w:ascii="Segoe UI Light" w:hAnsi="Segoe UI Light" w:cs="Segoe UI Light"/>
          <w:color w:val="5A5B5E" w:themeColor="text1"/>
          <w:sz w:val="44"/>
        </w:rPr>
      </w:pPr>
    </w:p>
    <w:p w14:paraId="61D3AD20" w14:textId="77777777" w:rsidR="00EC78E2" w:rsidRDefault="00EC78E2">
      <w:pPr>
        <w:spacing w:after="0"/>
        <w:rPr>
          <w:rFonts w:ascii="Segoe UI Light" w:hAnsi="Segoe UI Light" w:cs="Segoe UI Light"/>
          <w:color w:val="5A5B5E" w:themeColor="text1"/>
          <w:sz w:val="44"/>
        </w:rPr>
      </w:pPr>
    </w:p>
    <w:p w14:paraId="192B542A" w14:textId="77777777" w:rsidR="00EC78E2" w:rsidRDefault="00EC78E2">
      <w:pPr>
        <w:spacing w:after="0"/>
        <w:rPr>
          <w:rFonts w:ascii="Segoe UI Light" w:hAnsi="Segoe UI Light" w:cs="Segoe UI Light"/>
          <w:color w:val="5A5B5E" w:themeColor="text1"/>
          <w:sz w:val="44"/>
        </w:rPr>
      </w:pPr>
    </w:p>
    <w:p w14:paraId="76EA0410" w14:textId="77777777" w:rsidR="00DC7E42" w:rsidRDefault="00DC7E42">
      <w:pPr>
        <w:spacing w:after="0"/>
        <w:rPr>
          <w:rFonts w:ascii="Segoe UI Light" w:hAnsi="Segoe UI Light" w:cs="Segoe UI Light"/>
          <w:color w:val="5A5B5E" w:themeColor="text1"/>
          <w:sz w:val="44"/>
        </w:rPr>
      </w:pPr>
    </w:p>
    <w:p w14:paraId="06C195C6" w14:textId="4AD484E2" w:rsidR="00C0691B" w:rsidRPr="00E63EF6" w:rsidRDefault="700E785B" w:rsidP="1009C4FF">
      <w:pPr>
        <w:pStyle w:val="Heading1"/>
        <w:spacing w:after="0"/>
        <w:rPr>
          <w:szCs w:val="44"/>
        </w:rPr>
      </w:pPr>
      <w:bookmarkStart w:id="34" w:name="_Hlk128560453"/>
      <w:bookmarkStart w:id="35" w:name="_Hlk137031462"/>
      <w:bookmarkStart w:id="36" w:name="_Toc88201049"/>
      <w:bookmarkStart w:id="37" w:name="_Toc79587116"/>
      <w:bookmarkStart w:id="38" w:name="_Toc94260776"/>
      <w:bookmarkStart w:id="39" w:name="_Toc102747773"/>
      <w:bookmarkStart w:id="40" w:name="_Toc155096726"/>
      <w:bookmarkEnd w:id="32"/>
      <w:r>
        <w:lastRenderedPageBreak/>
        <w:t>Chronologie des annonces en juillet et en août</w:t>
      </w:r>
      <w:r w:rsidR="00076D6C">
        <w:t> </w:t>
      </w:r>
      <w:r>
        <w:t>2023</w:t>
      </w:r>
      <w:bookmarkEnd w:id="40"/>
    </w:p>
    <w:p w14:paraId="4B9B8AD2" w14:textId="0B66DC74" w:rsidR="00C0691B" w:rsidRPr="005539BC" w:rsidRDefault="70B48B65" w:rsidP="00C0691B">
      <w:pPr>
        <w:tabs>
          <w:tab w:val="left" w:pos="5124"/>
        </w:tabs>
        <w:rPr>
          <w:rFonts w:cs="Segoe UI"/>
          <w:color w:val="767171"/>
        </w:rPr>
      </w:pPr>
      <w:r>
        <w:rPr>
          <w:color w:val="767171"/>
        </w:rPr>
        <w:t>Afin de mieux situer les groupes de discussion dans le contexte des principaux événements survenus au cours du cycle de la recherche, nous vous présentons ci-après un bref résumé des mois de juillet et août</w:t>
      </w:r>
      <w:r w:rsidR="00076D6C">
        <w:rPr>
          <w:color w:val="767171"/>
        </w:rPr>
        <w:t> </w:t>
      </w:r>
      <w:r>
        <w:rPr>
          <w:color w:val="767171"/>
        </w:rPr>
        <w:t>2023.</w:t>
      </w:r>
    </w:p>
    <w:p w14:paraId="292980FB" w14:textId="4E4B3E83" w:rsidR="00C0691B" w:rsidRPr="005539BC" w:rsidRDefault="00C0691B" w:rsidP="0096073C">
      <w:pPr>
        <w:numPr>
          <w:ilvl w:val="0"/>
          <w:numId w:val="49"/>
        </w:numPr>
        <w:spacing w:before="240" w:after="0"/>
        <w:contextualSpacing/>
        <w:rPr>
          <w:rFonts w:cs="Segoe UI"/>
          <w:color w:val="767171"/>
        </w:rPr>
      </w:pPr>
      <w:r>
        <w:rPr>
          <w:color w:val="767171"/>
        </w:rPr>
        <w:t>Du 1er au 7</w:t>
      </w:r>
      <w:r w:rsidR="00076D6C">
        <w:rPr>
          <w:color w:val="767171"/>
        </w:rPr>
        <w:t> </w:t>
      </w:r>
      <w:r>
        <w:rPr>
          <w:color w:val="767171"/>
        </w:rPr>
        <w:t>juillet</w:t>
      </w:r>
    </w:p>
    <w:p w14:paraId="3845E185" w14:textId="733F6900" w:rsidR="00C0691B" w:rsidRDefault="00C0691B" w:rsidP="0096073C">
      <w:pPr>
        <w:numPr>
          <w:ilvl w:val="1"/>
          <w:numId w:val="49"/>
        </w:numPr>
        <w:spacing w:after="0"/>
        <w:contextualSpacing/>
        <w:rPr>
          <w:rFonts w:cs="Segoe UI"/>
          <w:color w:val="767171"/>
          <w:szCs w:val="20"/>
        </w:rPr>
      </w:pPr>
      <w:r>
        <w:rPr>
          <w:color w:val="767171"/>
        </w:rPr>
        <w:t>Le 1er</w:t>
      </w:r>
      <w:r w:rsidR="00076D6C">
        <w:rPr>
          <w:color w:val="767171"/>
        </w:rPr>
        <w:t> </w:t>
      </w:r>
      <w:r>
        <w:rPr>
          <w:color w:val="767171"/>
        </w:rPr>
        <w:t>juillet : Le gouvernement du Canada lance la deuxième période de prestations dentaires, qui durera jusqu</w:t>
      </w:r>
      <w:r w:rsidR="00456D05">
        <w:rPr>
          <w:color w:val="767171"/>
        </w:rPr>
        <w:t>’</w:t>
      </w:r>
      <w:r>
        <w:rPr>
          <w:color w:val="767171"/>
        </w:rPr>
        <w:t>en juin</w:t>
      </w:r>
      <w:r w:rsidR="00076D6C">
        <w:rPr>
          <w:color w:val="767171"/>
        </w:rPr>
        <w:t> </w:t>
      </w:r>
      <w:r>
        <w:rPr>
          <w:color w:val="767171"/>
        </w:rPr>
        <w:t>2024.</w:t>
      </w:r>
    </w:p>
    <w:p w14:paraId="6BE977F7" w14:textId="78B97876" w:rsidR="00C0691B" w:rsidRPr="00B93101" w:rsidRDefault="70B48B65" w:rsidP="0096073C">
      <w:pPr>
        <w:numPr>
          <w:ilvl w:val="1"/>
          <w:numId w:val="49"/>
        </w:numPr>
        <w:spacing w:after="0"/>
        <w:contextualSpacing/>
        <w:rPr>
          <w:rFonts w:cs="Segoe UI"/>
          <w:color w:val="767171"/>
        </w:rPr>
      </w:pPr>
      <w:r>
        <w:rPr>
          <w:color w:val="767171"/>
        </w:rPr>
        <w:t>Le 3</w:t>
      </w:r>
      <w:r w:rsidR="00076D6C">
        <w:rPr>
          <w:color w:val="767171"/>
        </w:rPr>
        <w:t> </w:t>
      </w:r>
      <w:r>
        <w:rPr>
          <w:color w:val="767171"/>
        </w:rPr>
        <w:t>juillet : Le gouvernement du Canada annonce que deux navires ont quitté Halifax, en Nouvelle-Écosse, pour participer aux efforts de l</w:t>
      </w:r>
      <w:r w:rsidR="00456D05">
        <w:rPr>
          <w:color w:val="767171"/>
        </w:rPr>
        <w:t>’</w:t>
      </w:r>
      <w:r>
        <w:rPr>
          <w:color w:val="767171"/>
        </w:rPr>
        <w:t>Organisation du traité de l</w:t>
      </w:r>
      <w:r w:rsidR="00456D05">
        <w:rPr>
          <w:color w:val="767171"/>
        </w:rPr>
        <w:t>’</w:t>
      </w:r>
      <w:r>
        <w:rPr>
          <w:color w:val="767171"/>
        </w:rPr>
        <w:t>Atlantique Nord (OTAN) en Europe de l</w:t>
      </w:r>
      <w:r w:rsidR="00456D05">
        <w:rPr>
          <w:color w:val="767171"/>
        </w:rPr>
        <w:t>’</w:t>
      </w:r>
      <w:r>
        <w:rPr>
          <w:color w:val="767171"/>
        </w:rPr>
        <w:t>Est.</w:t>
      </w:r>
    </w:p>
    <w:p w14:paraId="76AC37F6" w14:textId="464B8CB9" w:rsidR="00C0691B" w:rsidRPr="00AF27F6" w:rsidRDefault="00C0691B" w:rsidP="0096073C">
      <w:pPr>
        <w:numPr>
          <w:ilvl w:val="1"/>
          <w:numId w:val="49"/>
        </w:numPr>
        <w:spacing w:after="0"/>
        <w:contextualSpacing/>
        <w:rPr>
          <w:rFonts w:cs="Segoe UI"/>
          <w:color w:val="767171"/>
          <w:szCs w:val="20"/>
        </w:rPr>
      </w:pPr>
      <w:r>
        <w:rPr>
          <w:color w:val="767171"/>
        </w:rPr>
        <w:t>Le 4</w:t>
      </w:r>
      <w:r w:rsidR="00076D6C">
        <w:rPr>
          <w:color w:val="767171"/>
        </w:rPr>
        <w:t> </w:t>
      </w:r>
      <w:r>
        <w:rPr>
          <w:color w:val="767171"/>
        </w:rPr>
        <w:t>juillet : Le gouvernement su Canada annonce un investissement de 10</w:t>
      </w:r>
      <w:r w:rsidR="00076D6C">
        <w:rPr>
          <w:color w:val="767171"/>
        </w:rPr>
        <w:t> </w:t>
      </w:r>
      <w:r>
        <w:rPr>
          <w:color w:val="767171"/>
        </w:rPr>
        <w:t>millions de dollars en appui à des projets d’infrastructure ferroviaire dans l’est du Québec.</w:t>
      </w:r>
    </w:p>
    <w:p w14:paraId="47EBD4AC" w14:textId="68AD03A7" w:rsidR="00C0691B" w:rsidRPr="00A2106E" w:rsidRDefault="543D757F" w:rsidP="0096073C">
      <w:pPr>
        <w:numPr>
          <w:ilvl w:val="1"/>
          <w:numId w:val="49"/>
        </w:numPr>
        <w:spacing w:after="0"/>
        <w:contextualSpacing/>
        <w:rPr>
          <w:rFonts w:cs="Segoe UI"/>
          <w:color w:val="767171"/>
        </w:rPr>
      </w:pPr>
      <w:r>
        <w:rPr>
          <w:color w:val="767171"/>
        </w:rPr>
        <w:t>Le 4</w:t>
      </w:r>
      <w:r w:rsidR="00076D6C">
        <w:rPr>
          <w:color w:val="767171"/>
        </w:rPr>
        <w:t> </w:t>
      </w:r>
      <w:r>
        <w:rPr>
          <w:color w:val="767171"/>
        </w:rPr>
        <w:t>juillet : Le gouvernement du Canada annonce un financement pouvant atteindre 15</w:t>
      </w:r>
      <w:r w:rsidR="00076D6C">
        <w:rPr>
          <w:color w:val="767171"/>
        </w:rPr>
        <w:t> </w:t>
      </w:r>
      <w:r>
        <w:rPr>
          <w:color w:val="767171"/>
        </w:rPr>
        <w:t>millions de dollars dans le cadre du programme d</w:t>
      </w:r>
      <w:r w:rsidR="00456D05">
        <w:rPr>
          <w:color w:val="767171"/>
        </w:rPr>
        <w:t>’</w:t>
      </w:r>
      <w:r>
        <w:rPr>
          <w:color w:val="767171"/>
        </w:rPr>
        <w:t>adaptation aux changements climatiques de Ressources naturelles Canada</w:t>
      </w:r>
      <w:r w:rsidR="00B60D1B">
        <w:rPr>
          <w:color w:val="767171"/>
        </w:rPr>
        <w:t>,</w:t>
      </w:r>
      <w:r>
        <w:rPr>
          <w:color w:val="767171"/>
        </w:rPr>
        <w:t xml:space="preserve"> afin d</w:t>
      </w:r>
      <w:r w:rsidR="00456D05">
        <w:rPr>
          <w:color w:val="767171"/>
        </w:rPr>
        <w:t>’</w:t>
      </w:r>
      <w:r>
        <w:rPr>
          <w:color w:val="767171"/>
        </w:rPr>
        <w:t>aider les régions et les secteurs à s</w:t>
      </w:r>
      <w:r w:rsidR="00456D05">
        <w:rPr>
          <w:color w:val="767171"/>
        </w:rPr>
        <w:t>’</w:t>
      </w:r>
      <w:r>
        <w:rPr>
          <w:color w:val="767171"/>
        </w:rPr>
        <w:t>adapter aux changements climatiques.</w:t>
      </w:r>
    </w:p>
    <w:p w14:paraId="3D4AB183" w14:textId="41D1A9A3" w:rsidR="00C0691B" w:rsidRPr="00280B7E" w:rsidRDefault="00C0691B" w:rsidP="0096073C">
      <w:pPr>
        <w:numPr>
          <w:ilvl w:val="1"/>
          <w:numId w:val="49"/>
        </w:numPr>
        <w:spacing w:after="0"/>
        <w:contextualSpacing/>
        <w:rPr>
          <w:rFonts w:cs="Segoe UI"/>
          <w:color w:val="767171"/>
          <w:szCs w:val="20"/>
        </w:rPr>
      </w:pPr>
      <w:r>
        <w:rPr>
          <w:color w:val="767171"/>
        </w:rPr>
        <w:t>Le 4</w:t>
      </w:r>
      <w:r w:rsidR="00076D6C">
        <w:rPr>
          <w:color w:val="767171"/>
        </w:rPr>
        <w:t> </w:t>
      </w:r>
      <w:r>
        <w:rPr>
          <w:color w:val="767171"/>
        </w:rPr>
        <w:t>juillet : Le gouvernement du Canada annonce un financement de près de 13</w:t>
      </w:r>
      <w:r w:rsidR="00076D6C">
        <w:rPr>
          <w:color w:val="767171"/>
        </w:rPr>
        <w:t> </w:t>
      </w:r>
      <w:r>
        <w:rPr>
          <w:color w:val="767171"/>
        </w:rPr>
        <w:t>millions de dollars en soutien aux services de santé mentale au sein de communautés autochtones.</w:t>
      </w:r>
    </w:p>
    <w:p w14:paraId="7588BF0F" w14:textId="0DABF097" w:rsidR="00C0691B" w:rsidRDefault="70B48B65" w:rsidP="0096073C">
      <w:pPr>
        <w:numPr>
          <w:ilvl w:val="1"/>
          <w:numId w:val="49"/>
        </w:numPr>
        <w:spacing w:after="0"/>
        <w:contextualSpacing/>
        <w:rPr>
          <w:rFonts w:cs="Segoe UI"/>
          <w:color w:val="767171"/>
        </w:rPr>
      </w:pPr>
      <w:r>
        <w:rPr>
          <w:color w:val="767171"/>
        </w:rPr>
        <w:t>Le 5</w:t>
      </w:r>
      <w:r w:rsidR="00076D6C">
        <w:rPr>
          <w:color w:val="767171"/>
        </w:rPr>
        <w:t> </w:t>
      </w:r>
      <w:r>
        <w:rPr>
          <w:color w:val="767171"/>
        </w:rPr>
        <w:t xml:space="preserve">juillet : Le gouvernement du Canada </w:t>
      </w:r>
      <w:r w:rsidR="00B60D1B">
        <w:rPr>
          <w:color w:val="767171"/>
        </w:rPr>
        <w:t>distribue</w:t>
      </w:r>
      <w:r>
        <w:rPr>
          <w:color w:val="767171"/>
        </w:rPr>
        <w:t xml:space="preserve"> un remboursement unique pour l</w:t>
      </w:r>
      <w:r w:rsidR="00456D05">
        <w:rPr>
          <w:color w:val="767171"/>
        </w:rPr>
        <w:t>’</w:t>
      </w:r>
      <w:r>
        <w:rPr>
          <w:color w:val="767171"/>
        </w:rPr>
        <w:t>achat de produits alimentaires à environ 11</w:t>
      </w:r>
      <w:r w:rsidR="00076D6C">
        <w:rPr>
          <w:color w:val="767171"/>
        </w:rPr>
        <w:t> </w:t>
      </w:r>
      <w:r>
        <w:rPr>
          <w:color w:val="767171"/>
        </w:rPr>
        <w:t>millions de Canadiens et de familles à revenu faible ou moyen.</w:t>
      </w:r>
    </w:p>
    <w:p w14:paraId="4A67B9F4" w14:textId="05AEC7BF" w:rsidR="00DE7015" w:rsidRPr="00DE7015" w:rsidRDefault="6413FCAC" w:rsidP="0077543D">
      <w:pPr>
        <w:numPr>
          <w:ilvl w:val="1"/>
          <w:numId w:val="49"/>
        </w:numPr>
        <w:spacing w:after="0"/>
        <w:contextualSpacing/>
        <w:rPr>
          <w:rFonts w:cs="Segoe UI"/>
          <w:color w:val="767171"/>
        </w:rPr>
      </w:pPr>
      <w:r w:rsidRPr="00DE7015">
        <w:rPr>
          <w:color w:val="767171"/>
        </w:rPr>
        <w:t>Le 6</w:t>
      </w:r>
      <w:r w:rsidR="00076D6C">
        <w:rPr>
          <w:color w:val="767171"/>
        </w:rPr>
        <w:t> </w:t>
      </w:r>
      <w:r w:rsidRPr="00DE7015">
        <w:rPr>
          <w:color w:val="767171"/>
        </w:rPr>
        <w:t xml:space="preserve">juillet : </w:t>
      </w:r>
      <w:r w:rsidR="00DE7015" w:rsidRPr="00DE7015">
        <w:rPr>
          <w:color w:val="767171"/>
        </w:rPr>
        <w:t>Le gouvernement du Canada annonce que dans le cadre du système fédéral de tarification du carbone, les Canadiens du Canada atlantique sont désormais en droit de recevoir des paiements au titre de l</w:t>
      </w:r>
      <w:r w:rsidR="00456D05">
        <w:rPr>
          <w:color w:val="767171"/>
        </w:rPr>
        <w:t>’</w:t>
      </w:r>
      <w:r w:rsidR="00DE7015" w:rsidRPr="00DE7015">
        <w:rPr>
          <w:color w:val="767171"/>
        </w:rPr>
        <w:t>Incitatif à agir pour le climat.</w:t>
      </w:r>
    </w:p>
    <w:p w14:paraId="71E36CFB" w14:textId="14BE2ABC" w:rsidR="00C0691B" w:rsidRPr="00DE7015" w:rsidRDefault="6413FCAC" w:rsidP="0077543D">
      <w:pPr>
        <w:numPr>
          <w:ilvl w:val="1"/>
          <w:numId w:val="49"/>
        </w:numPr>
        <w:spacing w:after="0"/>
        <w:contextualSpacing/>
        <w:rPr>
          <w:rFonts w:cs="Segoe UI"/>
          <w:color w:val="767171"/>
        </w:rPr>
      </w:pPr>
      <w:r w:rsidRPr="00DE7015">
        <w:rPr>
          <w:color w:val="767171"/>
        </w:rPr>
        <w:t>Le 6</w:t>
      </w:r>
      <w:r w:rsidR="00076D6C">
        <w:rPr>
          <w:color w:val="767171"/>
        </w:rPr>
        <w:t> </w:t>
      </w:r>
      <w:r w:rsidRPr="00DE7015">
        <w:rPr>
          <w:color w:val="767171"/>
        </w:rPr>
        <w:t>juillet : Le gouvernement du Canada annonce qu</w:t>
      </w:r>
      <w:r w:rsidR="00456D05">
        <w:rPr>
          <w:color w:val="767171"/>
        </w:rPr>
        <w:t>’</w:t>
      </w:r>
      <w:r w:rsidRPr="00DE7015">
        <w:rPr>
          <w:color w:val="767171"/>
        </w:rPr>
        <w:t>il entend moderniser le dépôt national de matériel de lutte contre les incendies dans le parc national Banff</w:t>
      </w:r>
      <w:r w:rsidR="00DE7015">
        <w:rPr>
          <w:color w:val="767171"/>
        </w:rPr>
        <w:t>,</w:t>
      </w:r>
      <w:r w:rsidRPr="00DE7015">
        <w:rPr>
          <w:color w:val="767171"/>
        </w:rPr>
        <w:t xml:space="preserve"> afin de constituer une réserve centrale de matériel pour </w:t>
      </w:r>
      <w:r w:rsidR="00B52F3A">
        <w:rPr>
          <w:color w:val="767171"/>
        </w:rPr>
        <w:t xml:space="preserve">Agence </w:t>
      </w:r>
      <w:r w:rsidRPr="00DE7015">
        <w:rPr>
          <w:color w:val="767171"/>
        </w:rPr>
        <w:t>Parcs Canada.</w:t>
      </w:r>
    </w:p>
    <w:p w14:paraId="3CD8CC46" w14:textId="7276B876" w:rsidR="00C0691B" w:rsidRDefault="00C0691B" w:rsidP="0096073C">
      <w:pPr>
        <w:numPr>
          <w:ilvl w:val="1"/>
          <w:numId w:val="49"/>
        </w:numPr>
        <w:spacing w:after="0"/>
        <w:contextualSpacing/>
        <w:rPr>
          <w:rFonts w:cs="Segoe UI"/>
          <w:color w:val="767171"/>
          <w:szCs w:val="20"/>
        </w:rPr>
      </w:pPr>
      <w:r>
        <w:rPr>
          <w:color w:val="767171"/>
        </w:rPr>
        <w:t>Le 6</w:t>
      </w:r>
      <w:r w:rsidR="00076D6C">
        <w:rPr>
          <w:color w:val="767171"/>
        </w:rPr>
        <w:t> </w:t>
      </w:r>
      <w:r>
        <w:rPr>
          <w:color w:val="767171"/>
        </w:rPr>
        <w:t>juillet : Le gouvernement du Canada annonce un financement de plus de 20</w:t>
      </w:r>
      <w:r w:rsidR="00076D6C">
        <w:rPr>
          <w:color w:val="767171"/>
        </w:rPr>
        <w:t> </w:t>
      </w:r>
      <w:r>
        <w:rPr>
          <w:color w:val="767171"/>
        </w:rPr>
        <w:t xml:space="preserve">millions de dollars pour des projets communautaires en Colombie-Britannique (C.-B.) et dans les Prairies afin de lutter contre les méfaits liés </w:t>
      </w:r>
      <w:r w:rsidR="00DE7015">
        <w:rPr>
          <w:color w:val="767171"/>
        </w:rPr>
        <w:t>aux dépendances et à l’usage de substances</w:t>
      </w:r>
      <w:r>
        <w:rPr>
          <w:color w:val="767171"/>
        </w:rPr>
        <w:t>.</w:t>
      </w:r>
    </w:p>
    <w:p w14:paraId="64217344" w14:textId="5960264F" w:rsidR="00C0691B" w:rsidRPr="001634BB" w:rsidRDefault="00C0691B" w:rsidP="0096073C">
      <w:pPr>
        <w:numPr>
          <w:ilvl w:val="1"/>
          <w:numId w:val="49"/>
        </w:numPr>
        <w:spacing w:after="0"/>
        <w:contextualSpacing/>
        <w:rPr>
          <w:rFonts w:cs="Segoe UI"/>
          <w:color w:val="1B668B"/>
        </w:rPr>
      </w:pPr>
      <w:r>
        <w:rPr>
          <w:color w:val="1B668B"/>
        </w:rPr>
        <w:t>Groupe de discussion avec la population générale de la région du Grand Toronto (6</w:t>
      </w:r>
      <w:r w:rsidR="00076D6C">
        <w:rPr>
          <w:color w:val="1B668B"/>
        </w:rPr>
        <w:t> </w:t>
      </w:r>
      <w:r>
        <w:rPr>
          <w:color w:val="1B668B"/>
        </w:rPr>
        <w:t>juillet).</w:t>
      </w:r>
    </w:p>
    <w:p w14:paraId="724FEFBC" w14:textId="22F5A114" w:rsidR="00C0691B" w:rsidRPr="005539BC" w:rsidRDefault="00C0691B" w:rsidP="0096073C">
      <w:pPr>
        <w:numPr>
          <w:ilvl w:val="0"/>
          <w:numId w:val="49"/>
        </w:numPr>
        <w:spacing w:before="240" w:after="0"/>
        <w:contextualSpacing/>
        <w:rPr>
          <w:rFonts w:cs="Segoe UI"/>
          <w:color w:val="767171"/>
        </w:rPr>
      </w:pPr>
      <w:r>
        <w:rPr>
          <w:color w:val="767171"/>
        </w:rPr>
        <w:t>Du 8 au 14</w:t>
      </w:r>
      <w:r w:rsidR="00076D6C">
        <w:rPr>
          <w:color w:val="767171"/>
        </w:rPr>
        <w:t> </w:t>
      </w:r>
      <w:r>
        <w:rPr>
          <w:color w:val="767171"/>
        </w:rPr>
        <w:t>juillet</w:t>
      </w:r>
    </w:p>
    <w:p w14:paraId="2AC16406" w14:textId="4DFEA927" w:rsidR="00C0691B" w:rsidRDefault="70B48B65" w:rsidP="0096073C">
      <w:pPr>
        <w:numPr>
          <w:ilvl w:val="1"/>
          <w:numId w:val="49"/>
        </w:numPr>
        <w:spacing w:after="0"/>
        <w:contextualSpacing/>
        <w:rPr>
          <w:rFonts w:cs="Segoe UI"/>
          <w:color w:val="767171"/>
        </w:rPr>
      </w:pPr>
      <w:r>
        <w:rPr>
          <w:color w:val="767171"/>
        </w:rPr>
        <w:t>Le 11</w:t>
      </w:r>
      <w:r w:rsidR="00076D6C">
        <w:rPr>
          <w:color w:val="767171"/>
        </w:rPr>
        <w:t> </w:t>
      </w:r>
      <w:r>
        <w:rPr>
          <w:color w:val="767171"/>
        </w:rPr>
        <w:t>juillet : Les gouvernements du Canada et de l</w:t>
      </w:r>
      <w:r w:rsidR="00456D05">
        <w:rPr>
          <w:color w:val="767171"/>
        </w:rPr>
        <w:t>’</w:t>
      </w:r>
      <w:r>
        <w:rPr>
          <w:color w:val="767171"/>
        </w:rPr>
        <w:t>Alberta investissent plus de 96</w:t>
      </w:r>
      <w:r w:rsidR="00076D6C">
        <w:rPr>
          <w:color w:val="767171"/>
        </w:rPr>
        <w:t> </w:t>
      </w:r>
      <w:r>
        <w:rPr>
          <w:color w:val="767171"/>
        </w:rPr>
        <w:t>millions de dollars pour connecter les collectivités rurales albertaines à Internet haute vitesse.</w:t>
      </w:r>
    </w:p>
    <w:p w14:paraId="58270CF9" w14:textId="67968C58" w:rsidR="00C0691B" w:rsidRPr="001634BB" w:rsidRDefault="2F73970B" w:rsidP="0096073C">
      <w:pPr>
        <w:numPr>
          <w:ilvl w:val="1"/>
          <w:numId w:val="49"/>
        </w:numPr>
        <w:spacing w:after="0"/>
        <w:contextualSpacing/>
        <w:rPr>
          <w:rFonts w:cs="Segoe UI"/>
          <w:color w:val="1B668B"/>
        </w:rPr>
      </w:pPr>
      <w:r>
        <w:rPr>
          <w:color w:val="1B668B" w:themeColor="accent4" w:themeShade="BF"/>
        </w:rPr>
        <w:t>Groupe de discussion avec des membres de la communauté</w:t>
      </w:r>
      <w:r w:rsidR="00076D6C">
        <w:rPr>
          <w:color w:val="1B668B" w:themeColor="accent4" w:themeShade="BF"/>
        </w:rPr>
        <w:t> </w:t>
      </w:r>
      <w:r>
        <w:rPr>
          <w:color w:val="1B668B" w:themeColor="accent4" w:themeShade="BF"/>
        </w:rPr>
        <w:t>2ELGBTQI+ du Canada atlantique (11</w:t>
      </w:r>
      <w:r w:rsidR="00076D6C">
        <w:rPr>
          <w:color w:val="1B668B" w:themeColor="accent4" w:themeShade="BF"/>
        </w:rPr>
        <w:t> </w:t>
      </w:r>
      <w:r>
        <w:rPr>
          <w:color w:val="1B668B" w:themeColor="accent4" w:themeShade="BF"/>
        </w:rPr>
        <w:t>juillet).</w:t>
      </w:r>
    </w:p>
    <w:p w14:paraId="6D29A1A4" w14:textId="0BFEB04B" w:rsidR="00C0691B" w:rsidRDefault="543D757F" w:rsidP="0096073C">
      <w:pPr>
        <w:numPr>
          <w:ilvl w:val="1"/>
          <w:numId w:val="49"/>
        </w:numPr>
        <w:spacing w:after="0"/>
        <w:contextualSpacing/>
        <w:rPr>
          <w:rFonts w:cs="Segoe UI"/>
          <w:color w:val="767171"/>
        </w:rPr>
      </w:pPr>
      <w:r>
        <w:rPr>
          <w:color w:val="767171"/>
        </w:rPr>
        <w:t>Le 12</w:t>
      </w:r>
      <w:r w:rsidR="00076D6C">
        <w:rPr>
          <w:color w:val="767171"/>
        </w:rPr>
        <w:t> </w:t>
      </w:r>
      <w:r>
        <w:rPr>
          <w:color w:val="767171"/>
        </w:rPr>
        <w:t>juillet : Les gouvernements du Canada et de l</w:t>
      </w:r>
      <w:r w:rsidR="00456D05">
        <w:rPr>
          <w:color w:val="767171"/>
        </w:rPr>
        <w:t>’</w:t>
      </w:r>
      <w:r>
        <w:rPr>
          <w:color w:val="767171"/>
        </w:rPr>
        <w:t>Ontario investissent 54</w:t>
      </w:r>
      <w:r w:rsidR="00076D6C">
        <w:rPr>
          <w:color w:val="767171"/>
        </w:rPr>
        <w:t> </w:t>
      </w:r>
      <w:r>
        <w:rPr>
          <w:color w:val="767171"/>
        </w:rPr>
        <w:t>millions de dollars pour connecter les collectivités mal desservies de l</w:t>
      </w:r>
      <w:r w:rsidR="00456D05">
        <w:rPr>
          <w:color w:val="767171"/>
        </w:rPr>
        <w:t>’</w:t>
      </w:r>
      <w:r>
        <w:rPr>
          <w:color w:val="767171"/>
        </w:rPr>
        <w:t>Ontario à Internet haute vitesse.</w:t>
      </w:r>
    </w:p>
    <w:p w14:paraId="712B1413" w14:textId="4365CAC0" w:rsidR="00C0691B" w:rsidRDefault="70B48B65" w:rsidP="0096073C">
      <w:pPr>
        <w:numPr>
          <w:ilvl w:val="1"/>
          <w:numId w:val="49"/>
        </w:numPr>
        <w:spacing w:after="0"/>
        <w:contextualSpacing/>
        <w:rPr>
          <w:rFonts w:cs="Segoe UI"/>
          <w:color w:val="767171"/>
        </w:rPr>
      </w:pPr>
      <w:r>
        <w:rPr>
          <w:color w:val="767171"/>
        </w:rPr>
        <w:lastRenderedPageBreak/>
        <w:t>Le 12</w:t>
      </w:r>
      <w:r w:rsidR="00076D6C">
        <w:rPr>
          <w:color w:val="767171"/>
        </w:rPr>
        <w:t> </w:t>
      </w:r>
      <w:r>
        <w:rPr>
          <w:color w:val="767171"/>
        </w:rPr>
        <w:t>juillet : Le gouvernement du Canada annonce que la ville de Calgary recevra jusqu</w:t>
      </w:r>
      <w:r w:rsidR="00456D05">
        <w:rPr>
          <w:color w:val="767171"/>
        </w:rPr>
        <w:t>’</w:t>
      </w:r>
      <w:r>
        <w:rPr>
          <w:color w:val="767171"/>
        </w:rPr>
        <w:t>à 7,7</w:t>
      </w:r>
      <w:r w:rsidR="00076D6C">
        <w:rPr>
          <w:color w:val="767171"/>
        </w:rPr>
        <w:t> </w:t>
      </w:r>
      <w:r>
        <w:rPr>
          <w:color w:val="767171"/>
        </w:rPr>
        <w:t xml:space="preserve">millions de dollars au titre du Fonds pour bâtir des communautés plus sécuritaires (FBCS) </w:t>
      </w:r>
      <w:r w:rsidR="00DE7015">
        <w:rPr>
          <w:color w:val="767171"/>
        </w:rPr>
        <w:t>dans le cadre de la lutte</w:t>
      </w:r>
      <w:r>
        <w:rPr>
          <w:color w:val="767171"/>
        </w:rPr>
        <w:t xml:space="preserve"> contre la violence armée et les activités liées aux gangs.</w:t>
      </w:r>
    </w:p>
    <w:p w14:paraId="1CAE14B7" w14:textId="6D3A776A" w:rsidR="00C0691B" w:rsidRDefault="70B48B65" w:rsidP="0096073C">
      <w:pPr>
        <w:numPr>
          <w:ilvl w:val="1"/>
          <w:numId w:val="49"/>
        </w:numPr>
        <w:spacing w:after="0"/>
        <w:contextualSpacing/>
        <w:rPr>
          <w:rFonts w:cs="Segoe UI"/>
          <w:color w:val="767171"/>
        </w:rPr>
      </w:pPr>
      <w:r>
        <w:rPr>
          <w:color w:val="767171"/>
        </w:rPr>
        <w:t>Le 12</w:t>
      </w:r>
      <w:r w:rsidR="00076D6C">
        <w:rPr>
          <w:color w:val="767171"/>
        </w:rPr>
        <w:t> </w:t>
      </w:r>
      <w:r>
        <w:rPr>
          <w:color w:val="767171"/>
        </w:rPr>
        <w:t>juillet : Le gouvernement du Canada annonce un financement de 450</w:t>
      </w:r>
      <w:r w:rsidR="00076D6C">
        <w:rPr>
          <w:color w:val="767171"/>
        </w:rPr>
        <w:t> </w:t>
      </w:r>
      <w:r>
        <w:rPr>
          <w:color w:val="767171"/>
        </w:rPr>
        <w:t>millions de dollars pour le Fonds vert pour le climat, un mécanisme de financement de l</w:t>
      </w:r>
      <w:r w:rsidR="00456D05">
        <w:rPr>
          <w:color w:val="767171"/>
        </w:rPr>
        <w:t>’</w:t>
      </w:r>
      <w:r>
        <w:rPr>
          <w:color w:val="767171"/>
        </w:rPr>
        <w:t>Accord de Paris.</w:t>
      </w:r>
    </w:p>
    <w:p w14:paraId="5D5D750A" w14:textId="274AF1B5" w:rsidR="00C0691B" w:rsidRPr="001634BB" w:rsidRDefault="2A49FE45" w:rsidP="0096073C">
      <w:pPr>
        <w:numPr>
          <w:ilvl w:val="1"/>
          <w:numId w:val="49"/>
        </w:numPr>
        <w:spacing w:after="0"/>
        <w:contextualSpacing/>
        <w:rPr>
          <w:rFonts w:cs="Segoe UI"/>
          <w:color w:val="1B668B"/>
        </w:rPr>
      </w:pPr>
      <w:r>
        <w:rPr>
          <w:color w:val="1B668B" w:themeColor="accent4" w:themeShade="BF"/>
        </w:rPr>
        <w:t>Groupe de discussion avec la population générale du Nord-du-Québec (13</w:t>
      </w:r>
      <w:r w:rsidR="00076D6C">
        <w:rPr>
          <w:color w:val="1B668B" w:themeColor="accent4" w:themeShade="BF"/>
        </w:rPr>
        <w:t> </w:t>
      </w:r>
      <w:r>
        <w:rPr>
          <w:color w:val="1B668B" w:themeColor="accent4" w:themeShade="BF"/>
        </w:rPr>
        <w:t>juillet).</w:t>
      </w:r>
    </w:p>
    <w:p w14:paraId="655FE230" w14:textId="62A2DB10" w:rsidR="00C0691B" w:rsidRPr="005539BC" w:rsidRDefault="00C0691B" w:rsidP="0096073C">
      <w:pPr>
        <w:numPr>
          <w:ilvl w:val="0"/>
          <w:numId w:val="49"/>
        </w:numPr>
        <w:spacing w:before="240" w:after="0"/>
        <w:contextualSpacing/>
        <w:rPr>
          <w:rFonts w:cs="Segoe UI"/>
          <w:color w:val="767171"/>
        </w:rPr>
      </w:pPr>
      <w:r>
        <w:rPr>
          <w:color w:val="767171"/>
        </w:rPr>
        <w:t>Du 15 au 21</w:t>
      </w:r>
      <w:r w:rsidR="00076D6C">
        <w:rPr>
          <w:color w:val="767171"/>
        </w:rPr>
        <w:t> </w:t>
      </w:r>
      <w:r>
        <w:rPr>
          <w:color w:val="767171"/>
        </w:rPr>
        <w:t>juillet</w:t>
      </w:r>
    </w:p>
    <w:p w14:paraId="2A75384F" w14:textId="49E0C867" w:rsidR="00C0691B" w:rsidRDefault="2F73970B" w:rsidP="0096073C">
      <w:pPr>
        <w:numPr>
          <w:ilvl w:val="1"/>
          <w:numId w:val="49"/>
        </w:numPr>
        <w:spacing w:after="0"/>
        <w:contextualSpacing/>
        <w:rPr>
          <w:rFonts w:cs="Segoe UI"/>
          <w:color w:val="767171"/>
        </w:rPr>
      </w:pPr>
      <w:r>
        <w:rPr>
          <w:color w:val="767171"/>
        </w:rPr>
        <w:t>Le 15</w:t>
      </w:r>
      <w:r w:rsidR="00076D6C">
        <w:rPr>
          <w:color w:val="767171"/>
        </w:rPr>
        <w:t> </w:t>
      </w:r>
      <w:r>
        <w:rPr>
          <w:color w:val="767171"/>
        </w:rPr>
        <w:t>juillet : Le gouvernement du Canada annonce une nouvelle voie vers la résidence permanente pour les réfugiés ukrainiens.</w:t>
      </w:r>
    </w:p>
    <w:p w14:paraId="6DFE059D" w14:textId="52DFB397" w:rsidR="00C0691B" w:rsidRDefault="70B48B65" w:rsidP="0096073C">
      <w:pPr>
        <w:numPr>
          <w:ilvl w:val="1"/>
          <w:numId w:val="49"/>
        </w:numPr>
        <w:spacing w:after="0"/>
        <w:contextualSpacing/>
        <w:rPr>
          <w:rFonts w:cs="Segoe UI"/>
          <w:color w:val="767171"/>
        </w:rPr>
      </w:pPr>
      <w:r>
        <w:rPr>
          <w:color w:val="767171"/>
        </w:rPr>
        <w:t>Le 16</w:t>
      </w:r>
      <w:r w:rsidR="00076D6C">
        <w:rPr>
          <w:color w:val="767171"/>
        </w:rPr>
        <w:t> </w:t>
      </w:r>
      <w:r>
        <w:rPr>
          <w:color w:val="767171"/>
        </w:rPr>
        <w:t>juillet : Le gouvernement du Canada annonce qu</w:t>
      </w:r>
      <w:r w:rsidR="00456D05">
        <w:rPr>
          <w:color w:val="767171"/>
        </w:rPr>
        <w:t>’</w:t>
      </w:r>
      <w:r>
        <w:rPr>
          <w:color w:val="767171"/>
        </w:rPr>
        <w:t>il a approuvé la demande d</w:t>
      </w:r>
      <w:r w:rsidR="00456D05">
        <w:rPr>
          <w:color w:val="767171"/>
        </w:rPr>
        <w:t>’</w:t>
      </w:r>
      <w:r>
        <w:rPr>
          <w:color w:val="767171"/>
        </w:rPr>
        <w:t>aide fédérale du gouvernement de la Colombie-Britannique pour soutenir ses efforts en matière de lutte contre les feux de forêt dans la province.</w:t>
      </w:r>
    </w:p>
    <w:p w14:paraId="491EEA8D" w14:textId="71511F2E" w:rsidR="00935DF2" w:rsidRPr="00935DF2" w:rsidRDefault="70B48B65" w:rsidP="00F25540">
      <w:pPr>
        <w:numPr>
          <w:ilvl w:val="1"/>
          <w:numId w:val="49"/>
        </w:numPr>
        <w:spacing w:after="0"/>
        <w:contextualSpacing/>
        <w:rPr>
          <w:rFonts w:cs="Segoe UI"/>
          <w:color w:val="767171"/>
        </w:rPr>
      </w:pPr>
      <w:r w:rsidRPr="00935DF2">
        <w:rPr>
          <w:color w:val="767171"/>
        </w:rPr>
        <w:t>Le 17</w:t>
      </w:r>
      <w:r w:rsidR="00076D6C">
        <w:rPr>
          <w:color w:val="767171"/>
        </w:rPr>
        <w:t> </w:t>
      </w:r>
      <w:r w:rsidRPr="00935DF2">
        <w:rPr>
          <w:color w:val="767171"/>
        </w:rPr>
        <w:t>juillet : Le gouvernement du Canada annonce un financement de 2,4</w:t>
      </w:r>
      <w:r w:rsidR="00076D6C">
        <w:rPr>
          <w:color w:val="767171"/>
        </w:rPr>
        <w:t> </w:t>
      </w:r>
      <w:r w:rsidRPr="00935DF2">
        <w:rPr>
          <w:color w:val="767171"/>
        </w:rPr>
        <w:t>millions de dollars au titre du Programme juridique de partenariats et d</w:t>
      </w:r>
      <w:r w:rsidR="00456D05">
        <w:rPr>
          <w:color w:val="767171"/>
        </w:rPr>
        <w:t>’</w:t>
      </w:r>
      <w:r w:rsidRPr="00935DF2">
        <w:rPr>
          <w:color w:val="767171"/>
        </w:rPr>
        <w:t>innovation</w:t>
      </w:r>
      <w:r w:rsidR="00DE7015" w:rsidRPr="00935DF2">
        <w:rPr>
          <w:color w:val="767171"/>
        </w:rPr>
        <w:t>,</w:t>
      </w:r>
      <w:r w:rsidRPr="00935DF2">
        <w:rPr>
          <w:color w:val="767171"/>
        </w:rPr>
        <w:t xml:space="preserve"> </w:t>
      </w:r>
      <w:r w:rsidR="00935DF2">
        <w:rPr>
          <w:color w:val="767171"/>
        </w:rPr>
        <w:t xml:space="preserve">afin de </w:t>
      </w:r>
      <w:r w:rsidR="00935DF2" w:rsidRPr="00935DF2">
        <w:rPr>
          <w:color w:val="767171"/>
        </w:rPr>
        <w:t>soutenir les victimes et les survivants de violence causée par un partenaire intime.</w:t>
      </w:r>
      <w:r w:rsidR="00935DF2">
        <w:rPr>
          <w:color w:val="767171"/>
        </w:rPr>
        <w:t xml:space="preserve"> </w:t>
      </w:r>
    </w:p>
    <w:p w14:paraId="02D30192" w14:textId="5E6F4073" w:rsidR="00C0691B" w:rsidRPr="00935DF2" w:rsidRDefault="70B48B65" w:rsidP="00F25540">
      <w:pPr>
        <w:numPr>
          <w:ilvl w:val="1"/>
          <w:numId w:val="49"/>
        </w:numPr>
        <w:spacing w:after="0"/>
        <w:contextualSpacing/>
        <w:rPr>
          <w:rFonts w:cs="Segoe UI"/>
          <w:color w:val="767171"/>
        </w:rPr>
      </w:pPr>
      <w:r w:rsidRPr="00935DF2">
        <w:rPr>
          <w:color w:val="767171"/>
        </w:rPr>
        <w:t>Le 17</w:t>
      </w:r>
      <w:r w:rsidR="00076D6C">
        <w:rPr>
          <w:color w:val="767171"/>
        </w:rPr>
        <w:t> </w:t>
      </w:r>
      <w:r w:rsidRPr="00935DF2">
        <w:rPr>
          <w:color w:val="767171"/>
        </w:rPr>
        <w:t>juillet : Le gouvernement du Canada investit 5,3</w:t>
      </w:r>
      <w:r w:rsidR="00076D6C">
        <w:rPr>
          <w:color w:val="767171"/>
        </w:rPr>
        <w:t> </w:t>
      </w:r>
      <w:r w:rsidRPr="00935DF2">
        <w:rPr>
          <w:color w:val="767171"/>
        </w:rPr>
        <w:t xml:space="preserve">millions de dollars dans le volet de financement </w:t>
      </w:r>
      <w:r w:rsidR="007C0BDF">
        <w:rPr>
          <w:color w:val="767171"/>
        </w:rPr>
        <w:t>capacité</w:t>
      </w:r>
      <w:r w:rsidRPr="00935DF2">
        <w:rPr>
          <w:color w:val="767171"/>
        </w:rPr>
        <w:t xml:space="preserve"> communautaire et innovation (CCI) de Vers un chez-soi</w:t>
      </w:r>
      <w:r w:rsidR="00076D6C">
        <w:rPr>
          <w:color w:val="767171"/>
        </w:rPr>
        <w:t> </w:t>
      </w:r>
      <w:r w:rsidRPr="00935DF2">
        <w:rPr>
          <w:color w:val="767171"/>
        </w:rPr>
        <w:t>: La stratégie canadienne de lutte contre l</w:t>
      </w:r>
      <w:r w:rsidR="00456D05">
        <w:rPr>
          <w:color w:val="767171"/>
        </w:rPr>
        <w:t>’</w:t>
      </w:r>
      <w:r w:rsidRPr="00935DF2">
        <w:rPr>
          <w:color w:val="767171"/>
        </w:rPr>
        <w:t>itinérance, en appui à la réduction et à la prévention de l</w:t>
      </w:r>
      <w:r w:rsidR="00456D05">
        <w:rPr>
          <w:color w:val="767171"/>
        </w:rPr>
        <w:t>’</w:t>
      </w:r>
      <w:r w:rsidRPr="00935DF2">
        <w:rPr>
          <w:color w:val="767171"/>
        </w:rPr>
        <w:t>itinérance.</w:t>
      </w:r>
    </w:p>
    <w:p w14:paraId="73EFDE41" w14:textId="43FB655B" w:rsidR="00C0691B" w:rsidRDefault="70B48B65" w:rsidP="0096073C">
      <w:pPr>
        <w:numPr>
          <w:ilvl w:val="1"/>
          <w:numId w:val="49"/>
        </w:numPr>
        <w:spacing w:after="0"/>
        <w:contextualSpacing/>
        <w:rPr>
          <w:rFonts w:cs="Segoe UI"/>
          <w:color w:val="767171"/>
        </w:rPr>
      </w:pPr>
      <w:r>
        <w:rPr>
          <w:color w:val="767171"/>
        </w:rPr>
        <w:t>Le 18</w:t>
      </w:r>
      <w:r w:rsidR="00076D6C">
        <w:rPr>
          <w:color w:val="767171"/>
        </w:rPr>
        <w:t> </w:t>
      </w:r>
      <w:r>
        <w:rPr>
          <w:color w:val="767171"/>
        </w:rPr>
        <w:t>juillet : Les gouvernements du Canada et du Manitoba annoncen</w:t>
      </w:r>
      <w:r w:rsidR="00935DF2">
        <w:rPr>
          <w:color w:val="767171"/>
        </w:rPr>
        <w:t>t</w:t>
      </w:r>
      <w:r>
        <w:rPr>
          <w:color w:val="767171"/>
        </w:rPr>
        <w:t xml:space="preserve"> un investissement conjoint d</w:t>
      </w:r>
      <w:r w:rsidR="00456D05">
        <w:rPr>
          <w:color w:val="767171"/>
        </w:rPr>
        <w:t>’</w:t>
      </w:r>
      <w:r>
        <w:rPr>
          <w:color w:val="767171"/>
        </w:rPr>
        <w:t xml:space="preserve">un million de dollars pour soutenir la formation professionnelle et le développement des ressources </w:t>
      </w:r>
      <w:r w:rsidR="00935DF2">
        <w:rPr>
          <w:color w:val="767171"/>
        </w:rPr>
        <w:t>au sein de</w:t>
      </w:r>
      <w:r>
        <w:rPr>
          <w:color w:val="767171"/>
        </w:rPr>
        <w:t xml:space="preserve"> l</w:t>
      </w:r>
      <w:r w:rsidR="00456D05">
        <w:rPr>
          <w:color w:val="767171"/>
        </w:rPr>
        <w:t>’</w:t>
      </w:r>
      <w:r>
        <w:rPr>
          <w:color w:val="767171"/>
        </w:rPr>
        <w:t>industrie agricole manitobaine.</w:t>
      </w:r>
    </w:p>
    <w:p w14:paraId="542E67DD" w14:textId="3965A87E" w:rsidR="00C0691B" w:rsidRPr="001634BB" w:rsidRDefault="70B48B65" w:rsidP="0096073C">
      <w:pPr>
        <w:numPr>
          <w:ilvl w:val="1"/>
          <w:numId w:val="49"/>
        </w:numPr>
        <w:spacing w:after="0"/>
        <w:contextualSpacing/>
        <w:rPr>
          <w:rFonts w:cs="Segoe UI"/>
          <w:color w:val="1B668B"/>
        </w:rPr>
      </w:pPr>
      <w:r>
        <w:rPr>
          <w:color w:val="1B668B" w:themeColor="accent4" w:themeShade="BF"/>
        </w:rPr>
        <w:t>Groupe de discussion avec la population générale du nord de l</w:t>
      </w:r>
      <w:r w:rsidR="00456D05">
        <w:rPr>
          <w:color w:val="1B668B" w:themeColor="accent4" w:themeShade="BF"/>
        </w:rPr>
        <w:t>’</w:t>
      </w:r>
      <w:r>
        <w:rPr>
          <w:color w:val="1B668B" w:themeColor="accent4" w:themeShade="BF"/>
        </w:rPr>
        <w:t>Alberta (18</w:t>
      </w:r>
      <w:r w:rsidR="00076D6C">
        <w:rPr>
          <w:color w:val="1B668B" w:themeColor="accent4" w:themeShade="BF"/>
        </w:rPr>
        <w:t> </w:t>
      </w:r>
      <w:r>
        <w:rPr>
          <w:color w:val="1B668B" w:themeColor="accent4" w:themeShade="BF"/>
        </w:rPr>
        <w:t>juillet).</w:t>
      </w:r>
    </w:p>
    <w:p w14:paraId="022E075E" w14:textId="1F0A2972" w:rsidR="00C0691B" w:rsidRDefault="70B48B65" w:rsidP="0096073C">
      <w:pPr>
        <w:numPr>
          <w:ilvl w:val="1"/>
          <w:numId w:val="49"/>
        </w:numPr>
        <w:spacing w:after="0"/>
        <w:contextualSpacing/>
        <w:rPr>
          <w:rFonts w:cs="Segoe UI"/>
          <w:color w:val="767171"/>
        </w:rPr>
      </w:pPr>
      <w:r>
        <w:rPr>
          <w:color w:val="767171"/>
        </w:rPr>
        <w:t>Le 20</w:t>
      </w:r>
      <w:r w:rsidR="00076D6C">
        <w:rPr>
          <w:color w:val="767171"/>
        </w:rPr>
        <w:t> </w:t>
      </w:r>
      <w:r>
        <w:rPr>
          <w:color w:val="767171"/>
        </w:rPr>
        <w:t>juillet : Le gouvernement du Canada annonce des sanctions supplémentaires contre de nombreuses personnes et entités russes en réponse à l</w:t>
      </w:r>
      <w:r w:rsidR="00456D05">
        <w:rPr>
          <w:color w:val="767171"/>
        </w:rPr>
        <w:t>’</w:t>
      </w:r>
      <w:r>
        <w:rPr>
          <w:color w:val="767171"/>
        </w:rPr>
        <w:t>invasion de l</w:t>
      </w:r>
      <w:r w:rsidR="00456D05">
        <w:rPr>
          <w:color w:val="767171"/>
        </w:rPr>
        <w:t>’</w:t>
      </w:r>
      <w:r>
        <w:rPr>
          <w:color w:val="767171"/>
        </w:rPr>
        <w:t>Ukraine par la Russie.</w:t>
      </w:r>
    </w:p>
    <w:p w14:paraId="3ADD5E11" w14:textId="75646D93" w:rsidR="00C0691B" w:rsidRDefault="6413FCAC" w:rsidP="0096073C">
      <w:pPr>
        <w:numPr>
          <w:ilvl w:val="1"/>
          <w:numId w:val="49"/>
        </w:numPr>
        <w:spacing w:after="0"/>
        <w:contextualSpacing/>
        <w:rPr>
          <w:rFonts w:cs="Segoe UI"/>
          <w:color w:val="767171"/>
        </w:rPr>
      </w:pPr>
      <w:r>
        <w:rPr>
          <w:color w:val="767171"/>
        </w:rPr>
        <w:t>Le 20</w:t>
      </w:r>
      <w:r w:rsidR="00076D6C">
        <w:rPr>
          <w:color w:val="767171"/>
        </w:rPr>
        <w:t> </w:t>
      </w:r>
      <w:r>
        <w:rPr>
          <w:color w:val="767171"/>
        </w:rPr>
        <w:t>juillet : Les gouvernements du Canada et du Manitoba annoncent un financement conjoint de 180</w:t>
      </w:r>
      <w:r w:rsidR="00076D6C">
        <w:rPr>
          <w:color w:val="767171"/>
        </w:rPr>
        <w:t> </w:t>
      </w:r>
      <w:r>
        <w:rPr>
          <w:color w:val="767171"/>
        </w:rPr>
        <w:t xml:space="preserve">millions de dollars pour </w:t>
      </w:r>
      <w:r w:rsidR="00935DF2">
        <w:rPr>
          <w:color w:val="767171"/>
        </w:rPr>
        <w:t>accroître le nombre de places en garderie</w:t>
      </w:r>
      <w:r>
        <w:rPr>
          <w:color w:val="767171"/>
        </w:rPr>
        <w:t xml:space="preserve"> dans les écoles publiques et établissements d</w:t>
      </w:r>
      <w:r w:rsidR="00456D05">
        <w:rPr>
          <w:color w:val="767171"/>
        </w:rPr>
        <w:t>’</w:t>
      </w:r>
      <w:r>
        <w:rPr>
          <w:color w:val="767171"/>
        </w:rPr>
        <w:t>enseignement postsecondaire d</w:t>
      </w:r>
      <w:r w:rsidR="00935DF2">
        <w:rPr>
          <w:color w:val="767171"/>
        </w:rPr>
        <w:t>e</w:t>
      </w:r>
      <w:r>
        <w:rPr>
          <w:color w:val="767171"/>
        </w:rPr>
        <w:t xml:space="preserve"> l’ensemble de la province.</w:t>
      </w:r>
    </w:p>
    <w:p w14:paraId="596E7F81" w14:textId="4B1804A0" w:rsidR="00C0691B" w:rsidRPr="00A56156" w:rsidRDefault="543D757F" w:rsidP="0096073C">
      <w:pPr>
        <w:numPr>
          <w:ilvl w:val="1"/>
          <w:numId w:val="49"/>
        </w:numPr>
        <w:spacing w:after="0"/>
        <w:contextualSpacing/>
        <w:rPr>
          <w:rFonts w:cs="Segoe UI"/>
          <w:color w:val="767171"/>
        </w:rPr>
      </w:pPr>
      <w:r>
        <w:rPr>
          <w:color w:val="767171"/>
        </w:rPr>
        <w:t>Le 21</w:t>
      </w:r>
      <w:r w:rsidR="00076D6C">
        <w:rPr>
          <w:color w:val="767171"/>
        </w:rPr>
        <w:t> </w:t>
      </w:r>
      <w:r>
        <w:rPr>
          <w:color w:val="767171"/>
        </w:rPr>
        <w:t>juillet : Les gouvernements du Canada et de la Nouvelle-Écosse, ainsi que la ville et le comté d</w:t>
      </w:r>
      <w:r w:rsidR="00456D05">
        <w:rPr>
          <w:color w:val="767171"/>
        </w:rPr>
        <w:t>’</w:t>
      </w:r>
      <w:proofErr w:type="spellStart"/>
      <w:r>
        <w:rPr>
          <w:color w:val="767171"/>
        </w:rPr>
        <w:t>Antigonish</w:t>
      </w:r>
      <w:proofErr w:type="spellEnd"/>
      <w:r>
        <w:rPr>
          <w:color w:val="767171"/>
        </w:rPr>
        <w:t>, en Nouvelle-Écosse, investissent plus de 5,9</w:t>
      </w:r>
      <w:r w:rsidR="00076D6C">
        <w:rPr>
          <w:color w:val="767171"/>
        </w:rPr>
        <w:t> </w:t>
      </w:r>
      <w:r>
        <w:rPr>
          <w:color w:val="767171"/>
        </w:rPr>
        <w:t>millions de dollars pour améliorer des infrastructures d’approvisionnement en eau potable.</w:t>
      </w:r>
    </w:p>
    <w:p w14:paraId="7F1E53B9" w14:textId="3F6F4096" w:rsidR="00C0691B" w:rsidRPr="005539BC" w:rsidRDefault="00C0691B" w:rsidP="0096073C">
      <w:pPr>
        <w:numPr>
          <w:ilvl w:val="0"/>
          <w:numId w:val="49"/>
        </w:numPr>
        <w:spacing w:before="240" w:after="0"/>
        <w:contextualSpacing/>
        <w:rPr>
          <w:rFonts w:cs="Segoe UI"/>
          <w:color w:val="767171"/>
        </w:rPr>
      </w:pPr>
      <w:r>
        <w:rPr>
          <w:color w:val="767171"/>
        </w:rPr>
        <w:t>Du 22 au 31</w:t>
      </w:r>
      <w:r w:rsidR="00076D6C">
        <w:rPr>
          <w:color w:val="767171"/>
        </w:rPr>
        <w:t> </w:t>
      </w:r>
      <w:r>
        <w:rPr>
          <w:color w:val="767171"/>
        </w:rPr>
        <w:t>juillet</w:t>
      </w:r>
    </w:p>
    <w:bookmarkEnd w:id="34"/>
    <w:bookmarkEnd w:id="35"/>
    <w:p w14:paraId="21ADC254" w14:textId="1F0959FF" w:rsidR="00C0691B" w:rsidRDefault="70B48B65" w:rsidP="0096073C">
      <w:pPr>
        <w:numPr>
          <w:ilvl w:val="1"/>
          <w:numId w:val="49"/>
        </w:numPr>
        <w:spacing w:after="0"/>
        <w:contextualSpacing/>
        <w:rPr>
          <w:rFonts w:cs="Segoe UI"/>
          <w:color w:val="767171"/>
        </w:rPr>
      </w:pPr>
      <w:r>
        <w:rPr>
          <w:color w:val="767171"/>
        </w:rPr>
        <w:t>Le 24</w:t>
      </w:r>
      <w:r w:rsidR="00076D6C">
        <w:rPr>
          <w:color w:val="767171"/>
        </w:rPr>
        <w:t> </w:t>
      </w:r>
      <w:r>
        <w:rPr>
          <w:color w:val="767171"/>
        </w:rPr>
        <w:t>juillet : Le gouvernement du Canada annonce l</w:t>
      </w:r>
      <w:r w:rsidR="00456D05">
        <w:rPr>
          <w:color w:val="767171"/>
        </w:rPr>
        <w:t>’</w:t>
      </w:r>
      <w:r>
        <w:rPr>
          <w:color w:val="767171"/>
        </w:rPr>
        <w:t>octroi d</w:t>
      </w:r>
      <w:r w:rsidR="00456D05">
        <w:rPr>
          <w:color w:val="767171"/>
        </w:rPr>
        <w:t>’</w:t>
      </w:r>
      <w:r>
        <w:rPr>
          <w:color w:val="767171"/>
        </w:rPr>
        <w:t>un financement de plus de 117</w:t>
      </w:r>
      <w:r w:rsidR="00076D6C">
        <w:rPr>
          <w:color w:val="767171"/>
        </w:rPr>
        <w:t> </w:t>
      </w:r>
      <w:r>
        <w:rPr>
          <w:color w:val="767171"/>
        </w:rPr>
        <w:t>millions de dollars au Centre de toxicomanie et de santé mentale (CTSM) pour la mise en place d</w:t>
      </w:r>
      <w:r w:rsidR="00456D05">
        <w:rPr>
          <w:color w:val="767171"/>
        </w:rPr>
        <w:t>’</w:t>
      </w:r>
      <w:r>
        <w:rPr>
          <w:color w:val="767171"/>
        </w:rPr>
        <w:t>une ligne téléphonique à trois chiffres (9-8-8)</w:t>
      </w:r>
      <w:r w:rsidR="00076D6C">
        <w:rPr>
          <w:color w:val="767171"/>
        </w:rPr>
        <w:t> </w:t>
      </w:r>
      <w:r>
        <w:rPr>
          <w:color w:val="767171"/>
        </w:rPr>
        <w:t xml:space="preserve">: La Ligne d’aide téléphonique en cas de crise suicidaire pour la prévention du suicide et la détresse émotionnelle.  </w:t>
      </w:r>
    </w:p>
    <w:p w14:paraId="2204C977" w14:textId="1560F9E9" w:rsidR="00C0691B" w:rsidRDefault="6413FCAC" w:rsidP="0096073C">
      <w:pPr>
        <w:numPr>
          <w:ilvl w:val="1"/>
          <w:numId w:val="49"/>
        </w:numPr>
        <w:spacing w:after="0"/>
        <w:contextualSpacing/>
        <w:rPr>
          <w:rFonts w:cs="Segoe UI"/>
          <w:color w:val="767171"/>
        </w:rPr>
      </w:pPr>
      <w:r>
        <w:rPr>
          <w:color w:val="767171"/>
        </w:rPr>
        <w:t>Le 24</w:t>
      </w:r>
      <w:r w:rsidR="00076D6C">
        <w:rPr>
          <w:color w:val="767171"/>
        </w:rPr>
        <w:t> </w:t>
      </w:r>
      <w:r>
        <w:rPr>
          <w:color w:val="767171"/>
        </w:rPr>
        <w:t>juillet : Le gouvernement du Canada annonce qu</w:t>
      </w:r>
      <w:r w:rsidR="00456D05">
        <w:rPr>
          <w:color w:val="767171"/>
        </w:rPr>
        <w:t>’</w:t>
      </w:r>
      <w:r>
        <w:rPr>
          <w:color w:val="767171"/>
        </w:rPr>
        <w:t>il entame le processus de mobilisation en vue d</w:t>
      </w:r>
      <w:r w:rsidR="00456D05">
        <w:rPr>
          <w:color w:val="767171"/>
        </w:rPr>
        <w:t>’</w:t>
      </w:r>
      <w:r>
        <w:rPr>
          <w:color w:val="767171"/>
        </w:rPr>
        <w:t>élaborer des règlements relatifs à la Prestation d</w:t>
      </w:r>
      <w:r w:rsidR="00456D05">
        <w:rPr>
          <w:color w:val="767171"/>
        </w:rPr>
        <w:t>’</w:t>
      </w:r>
      <w:r>
        <w:rPr>
          <w:color w:val="767171"/>
        </w:rPr>
        <w:t>invalidité du Canada.</w:t>
      </w:r>
    </w:p>
    <w:p w14:paraId="2CB18F82" w14:textId="37D68784" w:rsidR="00C0691B" w:rsidRDefault="70B48B65" w:rsidP="0096073C">
      <w:pPr>
        <w:numPr>
          <w:ilvl w:val="1"/>
          <w:numId w:val="49"/>
        </w:numPr>
        <w:spacing w:after="0"/>
        <w:contextualSpacing/>
        <w:rPr>
          <w:rFonts w:cs="Segoe UI"/>
          <w:color w:val="767171"/>
        </w:rPr>
      </w:pPr>
      <w:r>
        <w:rPr>
          <w:color w:val="767171"/>
        </w:rPr>
        <w:lastRenderedPageBreak/>
        <w:t>Le 25</w:t>
      </w:r>
      <w:r w:rsidR="00076D6C">
        <w:rPr>
          <w:color w:val="767171"/>
        </w:rPr>
        <w:t> </w:t>
      </w:r>
      <w:r>
        <w:rPr>
          <w:color w:val="767171"/>
        </w:rPr>
        <w:t>juillet : Le gouvernement du Canada annonce l</w:t>
      </w:r>
      <w:r w:rsidR="00456D05">
        <w:rPr>
          <w:color w:val="767171"/>
        </w:rPr>
        <w:t>’</w:t>
      </w:r>
      <w:r>
        <w:rPr>
          <w:color w:val="767171"/>
        </w:rPr>
        <w:t>octroi de plus de 44</w:t>
      </w:r>
      <w:r w:rsidR="00076D6C">
        <w:rPr>
          <w:color w:val="767171"/>
        </w:rPr>
        <w:t> </w:t>
      </w:r>
      <w:r>
        <w:rPr>
          <w:color w:val="767171"/>
        </w:rPr>
        <w:t>millions de dollars pour la prévention de la violence fondée sur le sexe et l’élaboration de solutions communautaires au Manitoba et en Saskatchewan.</w:t>
      </w:r>
    </w:p>
    <w:p w14:paraId="32DB2753" w14:textId="4187E817" w:rsidR="00C0691B" w:rsidRDefault="70B48B65" w:rsidP="0096073C">
      <w:pPr>
        <w:numPr>
          <w:ilvl w:val="1"/>
          <w:numId w:val="49"/>
        </w:numPr>
        <w:spacing w:after="0"/>
        <w:contextualSpacing/>
        <w:rPr>
          <w:rFonts w:cs="Segoe UI"/>
          <w:color w:val="767171"/>
        </w:rPr>
      </w:pPr>
      <w:r>
        <w:rPr>
          <w:color w:val="767171"/>
        </w:rPr>
        <w:t>Le 25</w:t>
      </w:r>
      <w:r w:rsidR="00076D6C">
        <w:rPr>
          <w:color w:val="767171"/>
        </w:rPr>
        <w:t> </w:t>
      </w:r>
      <w:r>
        <w:rPr>
          <w:color w:val="767171"/>
        </w:rPr>
        <w:t>juillet : Le gouvernement du Canada et le gouvernement du Manitoba investissent près de 6,4</w:t>
      </w:r>
      <w:r w:rsidR="00076D6C">
        <w:rPr>
          <w:color w:val="767171"/>
        </w:rPr>
        <w:t> </w:t>
      </w:r>
      <w:r>
        <w:rPr>
          <w:color w:val="767171"/>
        </w:rPr>
        <w:t>millions de dollars dans la recherche agricole et dans un nouveau centre de formation à l</w:t>
      </w:r>
      <w:r w:rsidR="00456D05">
        <w:rPr>
          <w:color w:val="767171"/>
        </w:rPr>
        <w:t>’</w:t>
      </w:r>
      <w:r>
        <w:rPr>
          <w:color w:val="767171"/>
        </w:rPr>
        <w:t>Université du Manitoba.</w:t>
      </w:r>
    </w:p>
    <w:p w14:paraId="1C805E5E" w14:textId="6074D2B8" w:rsidR="00C0691B" w:rsidRPr="001634BB" w:rsidRDefault="2F73970B" w:rsidP="0096073C">
      <w:pPr>
        <w:numPr>
          <w:ilvl w:val="1"/>
          <w:numId w:val="49"/>
        </w:numPr>
        <w:spacing w:after="0"/>
        <w:contextualSpacing/>
        <w:rPr>
          <w:rFonts w:cs="Segoe UI"/>
          <w:color w:val="1B668B"/>
        </w:rPr>
      </w:pPr>
      <w:r>
        <w:rPr>
          <w:color w:val="1B668B" w:themeColor="accent4" w:themeShade="BF"/>
        </w:rPr>
        <w:t>Groupe de discussion avec des anglophones du Québec (25</w:t>
      </w:r>
      <w:r w:rsidR="00076D6C">
        <w:rPr>
          <w:color w:val="1B668B" w:themeColor="accent4" w:themeShade="BF"/>
        </w:rPr>
        <w:t> </w:t>
      </w:r>
      <w:r>
        <w:rPr>
          <w:color w:val="1B668B" w:themeColor="accent4" w:themeShade="BF"/>
        </w:rPr>
        <w:t>juillet)</w:t>
      </w:r>
    </w:p>
    <w:p w14:paraId="03B0ED01" w14:textId="3AEF2EBC" w:rsidR="00C0691B" w:rsidRDefault="70B48B65" w:rsidP="0096073C">
      <w:pPr>
        <w:numPr>
          <w:ilvl w:val="1"/>
          <w:numId w:val="49"/>
        </w:numPr>
        <w:spacing w:after="0"/>
        <w:contextualSpacing/>
        <w:rPr>
          <w:rFonts w:cs="Segoe UI"/>
          <w:color w:val="767171"/>
        </w:rPr>
      </w:pPr>
      <w:r>
        <w:rPr>
          <w:color w:val="767171"/>
        </w:rPr>
        <w:t>Le 26</w:t>
      </w:r>
      <w:r w:rsidR="00076D6C">
        <w:rPr>
          <w:color w:val="767171"/>
        </w:rPr>
        <w:t> </w:t>
      </w:r>
      <w:r>
        <w:rPr>
          <w:color w:val="767171"/>
        </w:rPr>
        <w:t>juillet : Le gouvernement du Canada et le gouvernement de l</w:t>
      </w:r>
      <w:r w:rsidR="00456D05">
        <w:rPr>
          <w:color w:val="767171"/>
        </w:rPr>
        <w:t>’</w:t>
      </w:r>
      <w:r>
        <w:rPr>
          <w:color w:val="767171"/>
        </w:rPr>
        <w:t>Ontario investissent 22</w:t>
      </w:r>
      <w:r w:rsidR="00076D6C">
        <w:rPr>
          <w:color w:val="767171"/>
        </w:rPr>
        <w:t> </w:t>
      </w:r>
      <w:r>
        <w:rPr>
          <w:color w:val="767171"/>
        </w:rPr>
        <w:t>millions de dollars pour connecter les collectivités mal desservies de l</w:t>
      </w:r>
      <w:r w:rsidR="00456D05">
        <w:rPr>
          <w:color w:val="767171"/>
        </w:rPr>
        <w:t>’</w:t>
      </w:r>
      <w:r>
        <w:rPr>
          <w:color w:val="767171"/>
        </w:rPr>
        <w:t>Ontario à Internet haute vitesse.</w:t>
      </w:r>
    </w:p>
    <w:p w14:paraId="35810353" w14:textId="3E870667" w:rsidR="00C0691B" w:rsidRDefault="70B48B65" w:rsidP="0096073C">
      <w:pPr>
        <w:numPr>
          <w:ilvl w:val="1"/>
          <w:numId w:val="49"/>
        </w:numPr>
        <w:spacing w:after="0"/>
        <w:contextualSpacing/>
        <w:rPr>
          <w:rFonts w:cs="Segoe UI"/>
          <w:color w:val="767171"/>
        </w:rPr>
      </w:pPr>
      <w:r>
        <w:rPr>
          <w:color w:val="767171"/>
        </w:rPr>
        <w:t>Le 26</w:t>
      </w:r>
      <w:r w:rsidR="00076D6C">
        <w:rPr>
          <w:color w:val="767171"/>
        </w:rPr>
        <w:t> </w:t>
      </w:r>
      <w:r>
        <w:rPr>
          <w:color w:val="767171"/>
        </w:rPr>
        <w:t>juillet : Les gouvernements du Canada et de la Colombie-Britannique annoncent un investissement de plus de 395,5</w:t>
      </w:r>
      <w:r w:rsidR="00076D6C">
        <w:rPr>
          <w:color w:val="767171"/>
        </w:rPr>
        <w:t> </w:t>
      </w:r>
      <w:r>
        <w:rPr>
          <w:color w:val="767171"/>
        </w:rPr>
        <w:t>millions de dollars pour soutenir l</w:t>
      </w:r>
      <w:r w:rsidR="00456D05">
        <w:rPr>
          <w:color w:val="767171"/>
        </w:rPr>
        <w:t>’</w:t>
      </w:r>
      <w:r>
        <w:rPr>
          <w:color w:val="767171"/>
        </w:rPr>
        <w:t>électrification des transports en commun dans la province.</w:t>
      </w:r>
    </w:p>
    <w:p w14:paraId="31695754" w14:textId="671282C1" w:rsidR="00C0691B" w:rsidRDefault="70B48B65" w:rsidP="0096073C">
      <w:pPr>
        <w:numPr>
          <w:ilvl w:val="1"/>
          <w:numId w:val="49"/>
        </w:numPr>
        <w:spacing w:after="0"/>
        <w:contextualSpacing/>
        <w:rPr>
          <w:rFonts w:cs="Segoe UI"/>
          <w:color w:val="767171"/>
        </w:rPr>
      </w:pPr>
      <w:r>
        <w:rPr>
          <w:color w:val="767171"/>
        </w:rPr>
        <w:t>Le 27</w:t>
      </w:r>
      <w:r w:rsidR="00076D6C">
        <w:rPr>
          <w:color w:val="767171"/>
        </w:rPr>
        <w:t> </w:t>
      </w:r>
      <w:r>
        <w:rPr>
          <w:color w:val="767171"/>
        </w:rPr>
        <w:t>juillet : Le gouvernement du Canada annonce un financement de 20,8</w:t>
      </w:r>
      <w:r w:rsidR="00076D6C">
        <w:rPr>
          <w:color w:val="767171"/>
        </w:rPr>
        <w:t> </w:t>
      </w:r>
      <w:r>
        <w:rPr>
          <w:color w:val="767171"/>
        </w:rPr>
        <w:t>millions de dollars par l</w:t>
      </w:r>
      <w:r w:rsidR="00456D05">
        <w:rPr>
          <w:color w:val="767171"/>
        </w:rPr>
        <w:t>’</w:t>
      </w:r>
      <w:r>
        <w:rPr>
          <w:color w:val="767171"/>
        </w:rPr>
        <w:t>intermédiaire de Développement économique Canada pour le Pacifique (</w:t>
      </w:r>
      <w:proofErr w:type="spellStart"/>
      <w:r>
        <w:rPr>
          <w:color w:val="767171"/>
        </w:rPr>
        <w:t>PacifiCan</w:t>
      </w:r>
      <w:proofErr w:type="spellEnd"/>
      <w:r>
        <w:rPr>
          <w:color w:val="767171"/>
        </w:rPr>
        <w:t>) pour aider les entreprises de Burnaby (C.-B.) à accroître leurs activités et à augmenter la création d</w:t>
      </w:r>
      <w:r w:rsidR="00456D05">
        <w:rPr>
          <w:color w:val="767171"/>
        </w:rPr>
        <w:t>’</w:t>
      </w:r>
      <w:r>
        <w:rPr>
          <w:color w:val="767171"/>
        </w:rPr>
        <w:t>emplois dans cette ville.</w:t>
      </w:r>
    </w:p>
    <w:p w14:paraId="3147F2A1" w14:textId="3AB2C836" w:rsidR="00C0691B" w:rsidRPr="001634BB" w:rsidRDefault="70B48B65" w:rsidP="0096073C">
      <w:pPr>
        <w:numPr>
          <w:ilvl w:val="1"/>
          <w:numId w:val="49"/>
        </w:numPr>
        <w:spacing w:after="0"/>
        <w:contextualSpacing/>
        <w:rPr>
          <w:rFonts w:cs="Segoe UI"/>
          <w:color w:val="1B668B"/>
        </w:rPr>
      </w:pPr>
      <w:r>
        <w:rPr>
          <w:color w:val="1B668B" w:themeColor="accent4" w:themeShade="BF"/>
        </w:rPr>
        <w:t>Groupe de discussion avec des acheteurs d’une première propriété du Secteur intérieur de la C.-B. (27</w:t>
      </w:r>
      <w:r w:rsidR="00076D6C">
        <w:rPr>
          <w:color w:val="1B668B" w:themeColor="accent4" w:themeShade="BF"/>
        </w:rPr>
        <w:t> </w:t>
      </w:r>
      <w:r>
        <w:rPr>
          <w:color w:val="1B668B" w:themeColor="accent4" w:themeShade="BF"/>
        </w:rPr>
        <w:t>juillet).</w:t>
      </w:r>
    </w:p>
    <w:p w14:paraId="3033DE69" w14:textId="41B1CEE9" w:rsidR="00C0691B" w:rsidRDefault="70B48B65" w:rsidP="0096073C">
      <w:pPr>
        <w:numPr>
          <w:ilvl w:val="1"/>
          <w:numId w:val="49"/>
        </w:numPr>
        <w:spacing w:after="0"/>
        <w:contextualSpacing/>
        <w:rPr>
          <w:rFonts w:cs="Segoe UI"/>
          <w:color w:val="767171"/>
        </w:rPr>
      </w:pPr>
      <w:r>
        <w:rPr>
          <w:color w:val="767171"/>
        </w:rPr>
        <w:t>Le 28</w:t>
      </w:r>
      <w:r w:rsidR="00076D6C">
        <w:rPr>
          <w:color w:val="767171"/>
        </w:rPr>
        <w:t> </w:t>
      </w:r>
      <w:r>
        <w:rPr>
          <w:color w:val="767171"/>
        </w:rPr>
        <w:t>juillet : Le gouvernement du Canada annonce l</w:t>
      </w:r>
      <w:r w:rsidR="00456D05">
        <w:rPr>
          <w:color w:val="767171"/>
        </w:rPr>
        <w:t>’</w:t>
      </w:r>
      <w:r>
        <w:rPr>
          <w:color w:val="767171"/>
        </w:rPr>
        <w:t>octroi d</w:t>
      </w:r>
      <w:r w:rsidR="00456D05">
        <w:rPr>
          <w:color w:val="767171"/>
        </w:rPr>
        <w:t>’</w:t>
      </w:r>
      <w:r>
        <w:rPr>
          <w:color w:val="767171"/>
        </w:rPr>
        <w:t>un financement de près de 1,7</w:t>
      </w:r>
      <w:r w:rsidR="00076D6C">
        <w:rPr>
          <w:color w:val="767171"/>
        </w:rPr>
        <w:t> </w:t>
      </w:r>
      <w:r>
        <w:rPr>
          <w:color w:val="767171"/>
        </w:rPr>
        <w:t>million de dollars à cinq organisations soutenant les femmes autochtones et la communauté</w:t>
      </w:r>
      <w:r w:rsidR="00076D6C">
        <w:rPr>
          <w:color w:val="767171"/>
        </w:rPr>
        <w:t> </w:t>
      </w:r>
      <w:r>
        <w:rPr>
          <w:color w:val="767171"/>
        </w:rPr>
        <w:t>2ELGBTQIA+ pour lutter contre la violence fondée sur le sexe.</w:t>
      </w:r>
    </w:p>
    <w:p w14:paraId="50E82667" w14:textId="2FA554C2" w:rsidR="00C0691B" w:rsidRDefault="543D757F" w:rsidP="0096073C">
      <w:pPr>
        <w:numPr>
          <w:ilvl w:val="1"/>
          <w:numId w:val="49"/>
        </w:numPr>
        <w:spacing w:after="0"/>
        <w:contextualSpacing/>
        <w:rPr>
          <w:rFonts w:cs="Segoe UI"/>
          <w:color w:val="767171"/>
        </w:rPr>
      </w:pPr>
      <w:r>
        <w:rPr>
          <w:color w:val="767171"/>
        </w:rPr>
        <w:t>Le 31</w:t>
      </w:r>
      <w:r w:rsidR="00076D6C">
        <w:rPr>
          <w:color w:val="767171"/>
        </w:rPr>
        <w:t> </w:t>
      </w:r>
      <w:r>
        <w:rPr>
          <w:color w:val="767171"/>
        </w:rPr>
        <w:t>juillet : Le gouvernement du Canada investit 37</w:t>
      </w:r>
      <w:r w:rsidR="00076D6C">
        <w:rPr>
          <w:color w:val="767171"/>
        </w:rPr>
        <w:t> </w:t>
      </w:r>
      <w:r>
        <w:rPr>
          <w:color w:val="767171"/>
        </w:rPr>
        <w:t>343</w:t>
      </w:r>
      <w:r w:rsidR="00076D6C">
        <w:rPr>
          <w:color w:val="767171"/>
        </w:rPr>
        <w:t> </w:t>
      </w:r>
      <w:r>
        <w:rPr>
          <w:color w:val="767171"/>
        </w:rPr>
        <w:t>$ par l</w:t>
      </w:r>
      <w:r w:rsidR="00456D05">
        <w:rPr>
          <w:color w:val="767171"/>
        </w:rPr>
        <w:t>’</w:t>
      </w:r>
      <w:r>
        <w:rPr>
          <w:color w:val="767171"/>
        </w:rPr>
        <w:t>entremise de l</w:t>
      </w:r>
      <w:r w:rsidR="00456D05">
        <w:rPr>
          <w:color w:val="767171"/>
        </w:rPr>
        <w:t>’</w:t>
      </w:r>
      <w:r>
        <w:rPr>
          <w:color w:val="767171"/>
        </w:rPr>
        <w:t xml:space="preserve">Agence fédérale de développement économique pour le </w:t>
      </w:r>
      <w:r w:rsidR="00CA4006">
        <w:rPr>
          <w:color w:val="767171"/>
        </w:rPr>
        <w:t>n</w:t>
      </w:r>
      <w:r>
        <w:rPr>
          <w:color w:val="767171"/>
        </w:rPr>
        <w:t>ord de l</w:t>
      </w:r>
      <w:r w:rsidR="00456D05">
        <w:rPr>
          <w:color w:val="767171"/>
        </w:rPr>
        <w:t>’</w:t>
      </w:r>
      <w:r>
        <w:rPr>
          <w:color w:val="767171"/>
        </w:rPr>
        <w:t>Ontario (</w:t>
      </w:r>
      <w:proofErr w:type="spellStart"/>
      <w:r>
        <w:rPr>
          <w:color w:val="767171"/>
        </w:rPr>
        <w:t>FedNor</w:t>
      </w:r>
      <w:proofErr w:type="spellEnd"/>
      <w:r>
        <w:rPr>
          <w:color w:val="767171"/>
        </w:rPr>
        <w:t>)</w:t>
      </w:r>
      <w:r w:rsidR="00D51FEA">
        <w:rPr>
          <w:color w:val="767171"/>
        </w:rPr>
        <w:t>,</w:t>
      </w:r>
      <w:r>
        <w:rPr>
          <w:color w:val="767171"/>
        </w:rPr>
        <w:t xml:space="preserve"> dans le but d’agrandir le Carrefour francophone de Sudbury et soutenir l</w:t>
      </w:r>
      <w:r w:rsidR="00456D05">
        <w:rPr>
          <w:color w:val="767171"/>
        </w:rPr>
        <w:t>’</w:t>
      </w:r>
      <w:r>
        <w:rPr>
          <w:color w:val="767171"/>
        </w:rPr>
        <w:t>immigration francophone en Ontario.</w:t>
      </w:r>
    </w:p>
    <w:p w14:paraId="75162976" w14:textId="6A53EC64" w:rsidR="00C0691B" w:rsidRDefault="00C0691B" w:rsidP="0096073C">
      <w:pPr>
        <w:numPr>
          <w:ilvl w:val="0"/>
          <w:numId w:val="49"/>
        </w:numPr>
        <w:spacing w:after="0"/>
        <w:contextualSpacing/>
        <w:rPr>
          <w:rFonts w:cs="Segoe UI"/>
          <w:color w:val="767171"/>
          <w:szCs w:val="20"/>
        </w:rPr>
      </w:pPr>
      <w:r>
        <w:rPr>
          <w:color w:val="767171"/>
        </w:rPr>
        <w:t>Du 1er au 7</w:t>
      </w:r>
      <w:r w:rsidR="00076D6C">
        <w:rPr>
          <w:color w:val="767171"/>
        </w:rPr>
        <w:t> </w:t>
      </w:r>
      <w:r>
        <w:rPr>
          <w:color w:val="767171"/>
        </w:rPr>
        <w:t>août</w:t>
      </w:r>
    </w:p>
    <w:p w14:paraId="6E419138" w14:textId="1C6D3DC7" w:rsidR="00C0691B" w:rsidRDefault="00C0691B" w:rsidP="0096073C">
      <w:pPr>
        <w:numPr>
          <w:ilvl w:val="1"/>
          <w:numId w:val="49"/>
        </w:numPr>
        <w:spacing w:after="0"/>
        <w:contextualSpacing/>
        <w:rPr>
          <w:rFonts w:cs="Segoe UI"/>
          <w:color w:val="767171"/>
          <w:szCs w:val="20"/>
        </w:rPr>
      </w:pPr>
      <w:r>
        <w:rPr>
          <w:color w:val="767171"/>
        </w:rPr>
        <w:t>Le 1er</w:t>
      </w:r>
      <w:r w:rsidR="00076D6C">
        <w:rPr>
          <w:color w:val="767171"/>
        </w:rPr>
        <w:t> </w:t>
      </w:r>
      <w:r>
        <w:rPr>
          <w:color w:val="767171"/>
        </w:rPr>
        <w:t>août. Le gouvernement du Canada annonce de nouvelles voies vers la résidence permanente par l</w:t>
      </w:r>
      <w:r w:rsidR="00456D05">
        <w:rPr>
          <w:color w:val="767171"/>
        </w:rPr>
        <w:t>’</w:t>
      </w:r>
      <w:r>
        <w:rPr>
          <w:color w:val="767171"/>
        </w:rPr>
        <w:t>intermédiaire du système Entrée express pour les nouveaux arrivants ayant une expérience de travail particulière ou des compétences linguistiques en français</w:t>
      </w:r>
      <w:r w:rsidR="00D51FEA">
        <w:rPr>
          <w:color w:val="767171"/>
        </w:rPr>
        <w:t>,</w:t>
      </w:r>
      <w:r>
        <w:rPr>
          <w:color w:val="767171"/>
        </w:rPr>
        <w:t xml:space="preserve"> afin de remédier aux pénuries de main-d</w:t>
      </w:r>
      <w:r w:rsidR="00456D05">
        <w:rPr>
          <w:color w:val="767171"/>
        </w:rPr>
        <w:t>’</w:t>
      </w:r>
      <w:r>
        <w:rPr>
          <w:color w:val="767171"/>
        </w:rPr>
        <w:t>œuvre.</w:t>
      </w:r>
    </w:p>
    <w:p w14:paraId="646D0D33" w14:textId="1F573E35" w:rsidR="00C0691B" w:rsidRDefault="70B48B65" w:rsidP="0096073C">
      <w:pPr>
        <w:numPr>
          <w:ilvl w:val="1"/>
          <w:numId w:val="49"/>
        </w:numPr>
        <w:spacing w:after="0"/>
        <w:contextualSpacing/>
        <w:rPr>
          <w:rFonts w:cs="Segoe UI"/>
          <w:color w:val="767171"/>
        </w:rPr>
      </w:pPr>
      <w:r>
        <w:rPr>
          <w:color w:val="767171"/>
        </w:rPr>
        <w:t>Le 2</w:t>
      </w:r>
      <w:r w:rsidR="00076D6C">
        <w:rPr>
          <w:color w:val="767171"/>
        </w:rPr>
        <w:t> </w:t>
      </w:r>
      <w:r>
        <w:rPr>
          <w:color w:val="767171"/>
        </w:rPr>
        <w:t>août. Les gouvernements du Canada et de l</w:t>
      </w:r>
      <w:r w:rsidR="00456D05">
        <w:rPr>
          <w:color w:val="767171"/>
        </w:rPr>
        <w:t>’</w:t>
      </w:r>
      <w:r>
        <w:rPr>
          <w:color w:val="767171"/>
        </w:rPr>
        <w:t>Île-du-Prince-Édouard (Î.-P.-É.) annoncent un financement de 9,6</w:t>
      </w:r>
      <w:r w:rsidR="00076D6C">
        <w:rPr>
          <w:color w:val="767171"/>
        </w:rPr>
        <w:t> </w:t>
      </w:r>
      <w:r>
        <w:rPr>
          <w:color w:val="767171"/>
        </w:rPr>
        <w:t>millions de dollars pour des programmes de lutte contre la violence fondée sur le sexe, dans le cadre du Plan d</w:t>
      </w:r>
      <w:r w:rsidR="00456D05">
        <w:rPr>
          <w:color w:val="767171"/>
        </w:rPr>
        <w:t>’</w:t>
      </w:r>
      <w:r>
        <w:rPr>
          <w:color w:val="767171"/>
        </w:rPr>
        <w:t>action national pour mettre fin à la violence fondée sur le sexe.</w:t>
      </w:r>
    </w:p>
    <w:p w14:paraId="46A0411B" w14:textId="55DE28B8" w:rsidR="00C0691B" w:rsidRDefault="00C0691B" w:rsidP="0096073C">
      <w:pPr>
        <w:numPr>
          <w:ilvl w:val="1"/>
          <w:numId w:val="49"/>
        </w:numPr>
        <w:spacing w:after="0"/>
        <w:contextualSpacing/>
        <w:rPr>
          <w:rFonts w:cs="Segoe UI"/>
          <w:color w:val="767171"/>
          <w:szCs w:val="20"/>
        </w:rPr>
      </w:pPr>
      <w:r>
        <w:rPr>
          <w:color w:val="767171"/>
        </w:rPr>
        <w:t>Le 3</w:t>
      </w:r>
      <w:r w:rsidR="00076D6C">
        <w:rPr>
          <w:color w:val="767171"/>
        </w:rPr>
        <w:t> </w:t>
      </w:r>
      <w:r>
        <w:rPr>
          <w:color w:val="767171"/>
        </w:rPr>
        <w:t>août. Le gouvernement du Canada annonce un financement de 700</w:t>
      </w:r>
      <w:r w:rsidR="00076D6C">
        <w:rPr>
          <w:color w:val="767171"/>
        </w:rPr>
        <w:t> </w:t>
      </w:r>
      <w:r>
        <w:rPr>
          <w:color w:val="767171"/>
        </w:rPr>
        <w:t>000</w:t>
      </w:r>
      <w:r w:rsidR="00076D6C">
        <w:rPr>
          <w:color w:val="767171"/>
        </w:rPr>
        <w:t> </w:t>
      </w:r>
      <w:r>
        <w:rPr>
          <w:color w:val="767171"/>
        </w:rPr>
        <w:t>$ pour soutenir une ligne téléphonique d</w:t>
      </w:r>
      <w:r w:rsidR="00456D05">
        <w:rPr>
          <w:color w:val="767171"/>
        </w:rPr>
        <w:t>’</w:t>
      </w:r>
      <w:r>
        <w:rPr>
          <w:color w:val="767171"/>
        </w:rPr>
        <w:t>urgence contre la violence fondée sur le sexe à Terre-Neuve-et-Labrador.</w:t>
      </w:r>
    </w:p>
    <w:p w14:paraId="3BABB99B" w14:textId="0C163E74" w:rsidR="00D51FEA" w:rsidRPr="00D51FEA" w:rsidRDefault="6413FCAC" w:rsidP="0096073C">
      <w:pPr>
        <w:numPr>
          <w:ilvl w:val="1"/>
          <w:numId w:val="49"/>
        </w:numPr>
        <w:spacing w:after="0"/>
        <w:contextualSpacing/>
        <w:rPr>
          <w:rFonts w:cs="Segoe UI"/>
          <w:color w:val="767171"/>
        </w:rPr>
      </w:pPr>
      <w:r>
        <w:rPr>
          <w:color w:val="767171"/>
        </w:rPr>
        <w:t>Le 4</w:t>
      </w:r>
      <w:r w:rsidR="00076D6C">
        <w:rPr>
          <w:color w:val="767171"/>
        </w:rPr>
        <w:t> </w:t>
      </w:r>
      <w:r>
        <w:rPr>
          <w:color w:val="767171"/>
        </w:rPr>
        <w:t>août. Le gouvernement du Canada relance le processus d</w:t>
      </w:r>
      <w:r w:rsidR="00456D05">
        <w:rPr>
          <w:color w:val="767171"/>
        </w:rPr>
        <w:t>’</w:t>
      </w:r>
      <w:r>
        <w:rPr>
          <w:color w:val="767171"/>
        </w:rPr>
        <w:t>inscription au programme Agri-stabilité pour aider les agriculteurs et les éleveurs albertains touchés par les feux de forêt.</w:t>
      </w:r>
    </w:p>
    <w:p w14:paraId="7C04B7A9" w14:textId="77777777" w:rsidR="00D51FEA" w:rsidRDefault="00D51FEA" w:rsidP="00D51FEA">
      <w:pPr>
        <w:spacing w:after="0"/>
        <w:contextualSpacing/>
        <w:rPr>
          <w:color w:val="767171"/>
        </w:rPr>
      </w:pPr>
    </w:p>
    <w:p w14:paraId="0CEE9203" w14:textId="45FC52E3" w:rsidR="00C0691B" w:rsidRDefault="6413FCAC" w:rsidP="00D51FEA">
      <w:pPr>
        <w:spacing w:after="0"/>
        <w:contextualSpacing/>
        <w:rPr>
          <w:rFonts w:cs="Segoe UI"/>
          <w:color w:val="767171"/>
        </w:rPr>
      </w:pPr>
      <w:r>
        <w:rPr>
          <w:color w:val="767171"/>
        </w:rPr>
        <w:t xml:space="preserve"> </w:t>
      </w:r>
    </w:p>
    <w:p w14:paraId="37643177" w14:textId="15C08158" w:rsidR="00C0691B" w:rsidRDefault="00C0691B" w:rsidP="0096073C">
      <w:pPr>
        <w:numPr>
          <w:ilvl w:val="0"/>
          <w:numId w:val="49"/>
        </w:numPr>
        <w:spacing w:after="0"/>
        <w:contextualSpacing/>
        <w:rPr>
          <w:rFonts w:cs="Segoe UI"/>
          <w:color w:val="767171"/>
          <w:szCs w:val="20"/>
        </w:rPr>
      </w:pPr>
      <w:r>
        <w:rPr>
          <w:color w:val="767171"/>
        </w:rPr>
        <w:lastRenderedPageBreak/>
        <w:t>Du 8 au 14</w:t>
      </w:r>
      <w:r w:rsidR="00076D6C">
        <w:rPr>
          <w:color w:val="767171"/>
        </w:rPr>
        <w:t> </w:t>
      </w:r>
      <w:r>
        <w:rPr>
          <w:color w:val="767171"/>
        </w:rPr>
        <w:t>août</w:t>
      </w:r>
    </w:p>
    <w:p w14:paraId="07D5B26A" w14:textId="5070B0B0" w:rsidR="00C0691B" w:rsidRDefault="2F73970B" w:rsidP="0096073C">
      <w:pPr>
        <w:numPr>
          <w:ilvl w:val="1"/>
          <w:numId w:val="49"/>
        </w:numPr>
        <w:spacing w:after="0"/>
        <w:contextualSpacing/>
        <w:rPr>
          <w:rFonts w:cs="Segoe UI"/>
          <w:color w:val="1B668B"/>
        </w:rPr>
      </w:pPr>
      <w:r>
        <w:rPr>
          <w:color w:val="1B668B" w:themeColor="accent4" w:themeShade="BF"/>
        </w:rPr>
        <w:t>Groupe de discussion avec la population générale de régions rurales de la Nouvelle-Écosse.</w:t>
      </w:r>
    </w:p>
    <w:p w14:paraId="6AD46481" w14:textId="3D910779" w:rsidR="00C0691B" w:rsidRDefault="70B48B65" w:rsidP="0096073C">
      <w:pPr>
        <w:numPr>
          <w:ilvl w:val="1"/>
          <w:numId w:val="49"/>
        </w:numPr>
        <w:spacing w:after="0"/>
        <w:contextualSpacing/>
        <w:rPr>
          <w:rFonts w:cs="Segoe UI"/>
          <w:color w:val="1B668B"/>
        </w:rPr>
      </w:pPr>
      <w:r>
        <w:rPr>
          <w:color w:val="1B668B" w:themeColor="accent4" w:themeShade="BF"/>
        </w:rPr>
        <w:t>Groupe de discussion avec des locataires et des personnes à la recherche d’un logement à louer à Vancouver (C.-B.). (</w:t>
      </w:r>
      <w:bookmarkStart w:id="41" w:name="_Hlk142914032"/>
      <w:r>
        <w:rPr>
          <w:color w:val="1B668B" w:themeColor="accent4" w:themeShade="BF"/>
        </w:rPr>
        <w:t>9</w:t>
      </w:r>
      <w:bookmarkEnd w:id="41"/>
      <w:r w:rsidR="00076D6C">
        <w:rPr>
          <w:color w:val="1B668B" w:themeColor="accent4" w:themeShade="BF"/>
        </w:rPr>
        <w:t> </w:t>
      </w:r>
      <w:r>
        <w:rPr>
          <w:color w:val="1B668B" w:themeColor="accent4" w:themeShade="BF"/>
        </w:rPr>
        <w:t>août).</w:t>
      </w:r>
    </w:p>
    <w:p w14:paraId="71208A1E" w14:textId="3FD3AF3F" w:rsidR="00C0691B" w:rsidRDefault="70B48B65" w:rsidP="0096073C">
      <w:pPr>
        <w:numPr>
          <w:ilvl w:val="1"/>
          <w:numId w:val="49"/>
        </w:numPr>
        <w:spacing w:after="0"/>
        <w:contextualSpacing/>
        <w:rPr>
          <w:rFonts w:cs="Segoe UI"/>
          <w:color w:val="767171"/>
        </w:rPr>
      </w:pPr>
      <w:r>
        <w:rPr>
          <w:color w:val="767171"/>
        </w:rPr>
        <w:t>Le 9</w:t>
      </w:r>
      <w:r w:rsidR="00076D6C">
        <w:rPr>
          <w:color w:val="767171"/>
        </w:rPr>
        <w:t> </w:t>
      </w:r>
      <w:r>
        <w:rPr>
          <w:color w:val="767171"/>
        </w:rPr>
        <w:t>août. Le gouvernement du Canada annonce un investissement de 125</w:t>
      </w:r>
      <w:r w:rsidR="00076D6C">
        <w:rPr>
          <w:color w:val="767171"/>
        </w:rPr>
        <w:t> </w:t>
      </w:r>
      <w:r>
        <w:rPr>
          <w:color w:val="767171"/>
        </w:rPr>
        <w:t>000</w:t>
      </w:r>
      <w:r w:rsidR="00076D6C">
        <w:rPr>
          <w:color w:val="767171"/>
        </w:rPr>
        <w:t> </w:t>
      </w:r>
      <w:r>
        <w:rPr>
          <w:color w:val="767171"/>
        </w:rPr>
        <w:t xml:space="preserve">$ pour aider la ville de Quinte West, en Ontario, </w:t>
      </w:r>
      <w:r w:rsidR="00B52F3A">
        <w:rPr>
          <w:color w:val="767171"/>
        </w:rPr>
        <w:t>à</w:t>
      </w:r>
      <w:r>
        <w:rPr>
          <w:color w:val="767171"/>
        </w:rPr>
        <w:t xml:space="preserve"> effectuer la transition de ses véhicules de transport en commun vers un parc entièrement composé de véhicules à zéro émission.</w:t>
      </w:r>
    </w:p>
    <w:p w14:paraId="085F986A" w14:textId="3793BB05" w:rsidR="00C0691B" w:rsidRDefault="70B48B65" w:rsidP="0096073C">
      <w:pPr>
        <w:numPr>
          <w:ilvl w:val="1"/>
          <w:numId w:val="49"/>
        </w:numPr>
        <w:spacing w:after="0"/>
        <w:contextualSpacing/>
        <w:rPr>
          <w:rFonts w:cs="Segoe UI"/>
          <w:color w:val="767171"/>
        </w:rPr>
      </w:pPr>
      <w:r>
        <w:rPr>
          <w:color w:val="767171"/>
        </w:rPr>
        <w:t>Le 9</w:t>
      </w:r>
      <w:r w:rsidR="00076D6C">
        <w:rPr>
          <w:color w:val="767171"/>
        </w:rPr>
        <w:t> </w:t>
      </w:r>
      <w:r>
        <w:rPr>
          <w:color w:val="767171"/>
        </w:rPr>
        <w:t>août. Le gouvernement du Canada annonce un financement de plus de 237</w:t>
      </w:r>
      <w:r w:rsidR="00076D6C">
        <w:rPr>
          <w:color w:val="767171"/>
        </w:rPr>
        <w:t> </w:t>
      </w:r>
      <w:r>
        <w:rPr>
          <w:color w:val="767171"/>
        </w:rPr>
        <w:t>000</w:t>
      </w:r>
      <w:r w:rsidR="00076D6C">
        <w:rPr>
          <w:color w:val="767171"/>
        </w:rPr>
        <w:t> </w:t>
      </w:r>
      <w:r>
        <w:rPr>
          <w:color w:val="767171"/>
        </w:rPr>
        <w:t>$ pour aider à réduire les méfaits liés à la consommation d</w:t>
      </w:r>
      <w:r w:rsidR="00456D05">
        <w:rPr>
          <w:color w:val="767171"/>
        </w:rPr>
        <w:t>’</w:t>
      </w:r>
      <w:r>
        <w:rPr>
          <w:color w:val="767171"/>
        </w:rPr>
        <w:t>alcool et de drogues à Sudbury, en Ontario.</w:t>
      </w:r>
    </w:p>
    <w:p w14:paraId="2607C37B" w14:textId="2ABCFF05" w:rsidR="00C0691B" w:rsidRDefault="6413FCAC" w:rsidP="0096073C">
      <w:pPr>
        <w:numPr>
          <w:ilvl w:val="1"/>
          <w:numId w:val="49"/>
        </w:numPr>
        <w:spacing w:after="0"/>
        <w:contextualSpacing/>
        <w:rPr>
          <w:rFonts w:cs="Segoe UI"/>
          <w:color w:val="767171"/>
        </w:rPr>
      </w:pPr>
      <w:r>
        <w:rPr>
          <w:color w:val="767171"/>
        </w:rPr>
        <w:t>Le 11</w:t>
      </w:r>
      <w:r w:rsidR="00076D6C">
        <w:rPr>
          <w:color w:val="767171"/>
        </w:rPr>
        <w:t> </w:t>
      </w:r>
      <w:r>
        <w:rPr>
          <w:color w:val="767171"/>
        </w:rPr>
        <w:t>août. Le gouvernement du Canada annonce un financement de 400</w:t>
      </w:r>
      <w:r w:rsidR="00076D6C">
        <w:rPr>
          <w:color w:val="767171"/>
        </w:rPr>
        <w:t> </w:t>
      </w:r>
      <w:r>
        <w:rPr>
          <w:color w:val="767171"/>
        </w:rPr>
        <w:t>000</w:t>
      </w:r>
      <w:r w:rsidR="00076D6C">
        <w:rPr>
          <w:color w:val="767171"/>
        </w:rPr>
        <w:t> </w:t>
      </w:r>
      <w:r>
        <w:rPr>
          <w:color w:val="767171"/>
        </w:rPr>
        <w:t xml:space="preserve">$ au titre du Fonds de formation du programme </w:t>
      </w:r>
      <w:r w:rsidR="00076D6C">
        <w:rPr>
          <w:color w:val="767171"/>
        </w:rPr>
        <w:t>« </w:t>
      </w:r>
      <w:r w:rsidR="00BD30DA">
        <w:rPr>
          <w:color w:val="767171"/>
        </w:rPr>
        <w:t>Combattre</w:t>
      </w:r>
      <w:r>
        <w:rPr>
          <w:color w:val="767171"/>
        </w:rPr>
        <w:t xml:space="preserve"> et gérer les feux de forêt dans un climat </w:t>
      </w:r>
      <w:r w:rsidR="00D51FEA">
        <w:rPr>
          <w:color w:val="767171"/>
        </w:rPr>
        <w:t xml:space="preserve">en </w:t>
      </w:r>
      <w:r>
        <w:rPr>
          <w:color w:val="767171"/>
        </w:rPr>
        <w:t>changement</w:t>
      </w:r>
      <w:r w:rsidR="00076D6C">
        <w:rPr>
          <w:color w:val="767171"/>
        </w:rPr>
        <w:t> »</w:t>
      </w:r>
      <w:r w:rsidR="00BD30DA">
        <w:rPr>
          <w:color w:val="767171"/>
        </w:rPr>
        <w:t xml:space="preserve"> </w:t>
      </w:r>
      <w:r>
        <w:rPr>
          <w:color w:val="767171"/>
        </w:rPr>
        <w:t>pour appuyer la formation de pompiers supplémentaires et mieux comprendre les contraintes et les besoins dans ce domaine.</w:t>
      </w:r>
    </w:p>
    <w:p w14:paraId="12E30454" w14:textId="1FBAE7C8" w:rsidR="00C0691B" w:rsidRDefault="6413FCAC" w:rsidP="0096073C">
      <w:pPr>
        <w:numPr>
          <w:ilvl w:val="1"/>
          <w:numId w:val="49"/>
        </w:numPr>
        <w:spacing w:after="0"/>
        <w:contextualSpacing/>
        <w:rPr>
          <w:rFonts w:cs="Segoe UI"/>
          <w:color w:val="767171"/>
        </w:rPr>
      </w:pPr>
      <w:r>
        <w:rPr>
          <w:color w:val="767171"/>
        </w:rPr>
        <w:t>Le 13</w:t>
      </w:r>
      <w:r w:rsidR="00076D6C">
        <w:rPr>
          <w:color w:val="767171"/>
        </w:rPr>
        <w:t> </w:t>
      </w:r>
      <w:r>
        <w:rPr>
          <w:color w:val="767171"/>
        </w:rPr>
        <w:t>août. Le gouvernement du Canada annonce un financement de plus de 1,1</w:t>
      </w:r>
      <w:r w:rsidR="00076D6C">
        <w:rPr>
          <w:color w:val="767171"/>
        </w:rPr>
        <w:t> </w:t>
      </w:r>
      <w:r>
        <w:rPr>
          <w:color w:val="767171"/>
        </w:rPr>
        <w:t xml:space="preserve">million de dollars pour soutenir cinq organismes sans but lucratif </w:t>
      </w:r>
      <w:r w:rsidR="00D51FEA">
        <w:rPr>
          <w:color w:val="767171"/>
        </w:rPr>
        <w:t>desservant</w:t>
      </w:r>
      <w:r>
        <w:rPr>
          <w:color w:val="767171"/>
        </w:rPr>
        <w:t xml:space="preserve"> principalement la communauté</w:t>
      </w:r>
      <w:r w:rsidR="00076D6C">
        <w:rPr>
          <w:color w:val="767171"/>
        </w:rPr>
        <w:t> </w:t>
      </w:r>
      <w:r>
        <w:rPr>
          <w:color w:val="767171"/>
        </w:rPr>
        <w:t>2ELGBTQI+.</w:t>
      </w:r>
    </w:p>
    <w:p w14:paraId="2A29B84C" w14:textId="43A2ED58" w:rsidR="00C0691B" w:rsidRDefault="2A49FE45" w:rsidP="0096073C">
      <w:pPr>
        <w:numPr>
          <w:ilvl w:val="1"/>
          <w:numId w:val="49"/>
        </w:numPr>
        <w:spacing w:after="0"/>
        <w:contextualSpacing/>
        <w:rPr>
          <w:rFonts w:cs="Segoe UI"/>
          <w:color w:val="767171"/>
        </w:rPr>
      </w:pPr>
      <w:r>
        <w:rPr>
          <w:color w:val="767171"/>
        </w:rPr>
        <w:t>Le 14</w:t>
      </w:r>
      <w:r w:rsidR="00076D6C">
        <w:rPr>
          <w:color w:val="767171"/>
        </w:rPr>
        <w:t> </w:t>
      </w:r>
      <w:r>
        <w:rPr>
          <w:color w:val="767171"/>
        </w:rPr>
        <w:t>août. Le gouvernement du Canada annonce un financement de plus de 2,7</w:t>
      </w:r>
      <w:r w:rsidR="00076D6C">
        <w:rPr>
          <w:color w:val="767171"/>
        </w:rPr>
        <w:t> </w:t>
      </w:r>
      <w:r>
        <w:rPr>
          <w:color w:val="767171"/>
        </w:rPr>
        <w:t>millions de dollars pour renforcer l</w:t>
      </w:r>
      <w:r w:rsidR="00456D05">
        <w:rPr>
          <w:color w:val="767171"/>
        </w:rPr>
        <w:t>’</w:t>
      </w:r>
      <w:r>
        <w:rPr>
          <w:color w:val="767171"/>
        </w:rPr>
        <w:t>industrie du tourisme à Terre-Neuve-et-Labrador.</w:t>
      </w:r>
    </w:p>
    <w:p w14:paraId="1D9014C7" w14:textId="56ABC0C1" w:rsidR="00C0691B" w:rsidRDefault="00C0691B" w:rsidP="0096073C">
      <w:pPr>
        <w:numPr>
          <w:ilvl w:val="0"/>
          <w:numId w:val="49"/>
        </w:numPr>
        <w:spacing w:after="0"/>
        <w:contextualSpacing/>
        <w:rPr>
          <w:rFonts w:cs="Segoe UI"/>
          <w:color w:val="767171"/>
          <w:szCs w:val="20"/>
        </w:rPr>
      </w:pPr>
      <w:r>
        <w:rPr>
          <w:color w:val="767171"/>
        </w:rPr>
        <w:t>Du 15 au 21</w:t>
      </w:r>
      <w:r w:rsidR="00076D6C">
        <w:rPr>
          <w:color w:val="767171"/>
        </w:rPr>
        <w:t> </w:t>
      </w:r>
      <w:r>
        <w:rPr>
          <w:color w:val="767171"/>
        </w:rPr>
        <w:t>août</w:t>
      </w:r>
    </w:p>
    <w:p w14:paraId="3B79CF9D" w14:textId="46C240C3" w:rsidR="00C0691B" w:rsidRDefault="543D757F" w:rsidP="0096073C">
      <w:pPr>
        <w:numPr>
          <w:ilvl w:val="1"/>
          <w:numId w:val="49"/>
        </w:numPr>
        <w:spacing w:after="0"/>
        <w:contextualSpacing/>
        <w:rPr>
          <w:rFonts w:cs="Segoe UI"/>
          <w:color w:val="767171"/>
        </w:rPr>
      </w:pPr>
      <w:r>
        <w:rPr>
          <w:color w:val="767171"/>
        </w:rPr>
        <w:t>Le 15</w:t>
      </w:r>
      <w:r w:rsidR="00076D6C">
        <w:rPr>
          <w:color w:val="767171"/>
        </w:rPr>
        <w:t> </w:t>
      </w:r>
      <w:r>
        <w:rPr>
          <w:color w:val="767171"/>
        </w:rPr>
        <w:t>août. Les gouvernements du Canada et de Terre-Neuve-et-Labrador annoncent un investissement supplémentaire de 10,3</w:t>
      </w:r>
      <w:r w:rsidR="00076D6C">
        <w:rPr>
          <w:color w:val="767171"/>
        </w:rPr>
        <w:t> </w:t>
      </w:r>
      <w:r>
        <w:rPr>
          <w:color w:val="767171"/>
        </w:rPr>
        <w:t>millions de dollars pour permettre à plus de 1</w:t>
      </w:r>
      <w:r w:rsidR="00076D6C">
        <w:rPr>
          <w:color w:val="767171"/>
        </w:rPr>
        <w:t> </w:t>
      </w:r>
      <w:r>
        <w:rPr>
          <w:color w:val="767171"/>
        </w:rPr>
        <w:t>000</w:t>
      </w:r>
      <w:r w:rsidR="00076D6C">
        <w:rPr>
          <w:color w:val="767171"/>
        </w:rPr>
        <w:t> </w:t>
      </w:r>
      <w:r>
        <w:rPr>
          <w:color w:val="767171"/>
        </w:rPr>
        <w:t>foyers autochtones des régions rurales de Terre-Neuve-et-Labrador d</w:t>
      </w:r>
      <w:r w:rsidR="00456D05">
        <w:rPr>
          <w:color w:val="767171"/>
        </w:rPr>
        <w:t>’</w:t>
      </w:r>
      <w:r>
        <w:rPr>
          <w:color w:val="767171"/>
        </w:rPr>
        <w:t xml:space="preserve">avoir accès à Internet haute vitesse. </w:t>
      </w:r>
    </w:p>
    <w:p w14:paraId="4B1E9227" w14:textId="668DEC6B" w:rsidR="00C0691B" w:rsidRPr="00DE5EEF" w:rsidRDefault="543D757F" w:rsidP="0096073C">
      <w:pPr>
        <w:numPr>
          <w:ilvl w:val="1"/>
          <w:numId w:val="49"/>
        </w:numPr>
        <w:spacing w:after="0"/>
        <w:contextualSpacing/>
        <w:rPr>
          <w:rFonts w:cs="Segoe UI"/>
          <w:color w:val="5A5B5E" w:themeColor="text1"/>
        </w:rPr>
      </w:pPr>
      <w:r>
        <w:rPr>
          <w:color w:val="767171"/>
        </w:rPr>
        <w:t>Le 15</w:t>
      </w:r>
      <w:r w:rsidR="00076D6C">
        <w:rPr>
          <w:color w:val="767171"/>
        </w:rPr>
        <w:t> </w:t>
      </w:r>
      <w:r>
        <w:rPr>
          <w:color w:val="767171"/>
        </w:rPr>
        <w:t xml:space="preserve">août. </w:t>
      </w:r>
      <w:r>
        <w:t>Le gouvernement du Canada annonce une contribution remboursable de 3,2</w:t>
      </w:r>
      <w:r w:rsidR="00076D6C">
        <w:t> </w:t>
      </w:r>
      <w:r>
        <w:t xml:space="preserve">millions de dollars pour soutenir la maison </w:t>
      </w:r>
      <w:proofErr w:type="spellStart"/>
      <w:r>
        <w:t>Russet</w:t>
      </w:r>
      <w:proofErr w:type="spellEnd"/>
      <w:r>
        <w:t xml:space="preserve"> en Montérégie, au Québec.</w:t>
      </w:r>
      <w:r>
        <w:rPr>
          <w:color w:val="5A5B5E" w:themeColor="text1"/>
        </w:rPr>
        <w:t xml:space="preserve"> </w:t>
      </w:r>
    </w:p>
    <w:p w14:paraId="2FCF8444" w14:textId="07A97894" w:rsidR="00C0691B" w:rsidRPr="00DE5EEF" w:rsidRDefault="543D757F" w:rsidP="0096073C">
      <w:pPr>
        <w:numPr>
          <w:ilvl w:val="1"/>
          <w:numId w:val="49"/>
        </w:numPr>
        <w:spacing w:after="0"/>
        <w:contextualSpacing/>
        <w:rPr>
          <w:rFonts w:cs="Segoe UI"/>
          <w:color w:val="5A5B5E" w:themeColor="text1"/>
        </w:rPr>
      </w:pPr>
      <w:r>
        <w:rPr>
          <w:color w:val="5A5B5E" w:themeColor="text1"/>
        </w:rPr>
        <w:t>Le 15</w:t>
      </w:r>
      <w:r w:rsidR="00076D6C">
        <w:rPr>
          <w:color w:val="5A5B5E" w:themeColor="text1"/>
        </w:rPr>
        <w:t> </w:t>
      </w:r>
      <w:r>
        <w:rPr>
          <w:color w:val="5A5B5E" w:themeColor="text1"/>
        </w:rPr>
        <w:t>août. Le gouvernement du Canada fournit du personnel, des ressources et des fonds pour lutter contre les feux de forêt dans les Territoires du Nord-Ouest.</w:t>
      </w:r>
    </w:p>
    <w:p w14:paraId="4711EA76" w14:textId="5058B3F8" w:rsidR="00C0691B" w:rsidRPr="00DE5EEF" w:rsidRDefault="70B48B65" w:rsidP="0096073C">
      <w:pPr>
        <w:numPr>
          <w:ilvl w:val="1"/>
          <w:numId w:val="49"/>
        </w:numPr>
        <w:spacing w:after="0"/>
        <w:contextualSpacing/>
        <w:rPr>
          <w:rFonts w:cs="Segoe UI"/>
          <w:color w:val="1B668B"/>
        </w:rPr>
      </w:pPr>
      <w:r>
        <w:rPr>
          <w:color w:val="1B668B" w:themeColor="accent4" w:themeShade="BF"/>
        </w:rPr>
        <w:t>Groupe de discussion avec la population générale en Ontario (15</w:t>
      </w:r>
      <w:r w:rsidR="00076D6C">
        <w:rPr>
          <w:color w:val="1B668B" w:themeColor="accent4" w:themeShade="BF"/>
        </w:rPr>
        <w:t> </w:t>
      </w:r>
      <w:r>
        <w:rPr>
          <w:color w:val="1B668B" w:themeColor="accent4" w:themeShade="BF"/>
        </w:rPr>
        <w:t>août).</w:t>
      </w:r>
    </w:p>
    <w:p w14:paraId="155C8ED5" w14:textId="225795B3" w:rsidR="00C0691B" w:rsidRPr="00DE5EEF" w:rsidRDefault="543D757F" w:rsidP="0096073C">
      <w:pPr>
        <w:numPr>
          <w:ilvl w:val="1"/>
          <w:numId w:val="49"/>
        </w:numPr>
        <w:spacing w:after="0"/>
        <w:contextualSpacing/>
        <w:rPr>
          <w:rFonts w:cs="Segoe UI"/>
          <w:color w:val="5A5B5E" w:themeColor="text1"/>
        </w:rPr>
      </w:pPr>
      <w:r>
        <w:rPr>
          <w:color w:val="767171"/>
        </w:rPr>
        <w:t>Le 17</w:t>
      </w:r>
      <w:r w:rsidR="00076D6C">
        <w:rPr>
          <w:color w:val="767171"/>
        </w:rPr>
        <w:t> </w:t>
      </w:r>
      <w:r>
        <w:rPr>
          <w:color w:val="767171"/>
        </w:rPr>
        <w:t xml:space="preserve">août. </w:t>
      </w:r>
      <w:r>
        <w:rPr>
          <w:color w:val="5A5B5E" w:themeColor="text1"/>
        </w:rPr>
        <w:t>Le gouvernement du Canada investit 644</w:t>
      </w:r>
      <w:r w:rsidR="00076D6C">
        <w:rPr>
          <w:color w:val="5A5B5E" w:themeColor="text1"/>
        </w:rPr>
        <w:t> </w:t>
      </w:r>
      <w:r>
        <w:rPr>
          <w:color w:val="5A5B5E" w:themeColor="text1"/>
        </w:rPr>
        <w:t>millions de dollars dans la construction d</w:t>
      </w:r>
      <w:r w:rsidR="00456D05">
        <w:rPr>
          <w:color w:val="5A5B5E" w:themeColor="text1"/>
        </w:rPr>
        <w:t>’</w:t>
      </w:r>
      <w:r>
        <w:rPr>
          <w:color w:val="5A5B5E" w:themeColor="text1"/>
        </w:rPr>
        <w:t xml:space="preserve">une nouvelle usine qui produira les matériaux nécessaires aux batteries de véhicules électriques à Bécancour, au Québec. </w:t>
      </w:r>
    </w:p>
    <w:p w14:paraId="1AE02C51" w14:textId="2518A404" w:rsidR="00C0691B" w:rsidRDefault="2F73970B" w:rsidP="0096073C">
      <w:pPr>
        <w:numPr>
          <w:ilvl w:val="1"/>
          <w:numId w:val="49"/>
        </w:numPr>
        <w:spacing w:after="0"/>
        <w:contextualSpacing/>
        <w:rPr>
          <w:rFonts w:cs="Segoe UI"/>
          <w:color w:val="1B668B"/>
        </w:rPr>
      </w:pPr>
      <w:r>
        <w:rPr>
          <w:color w:val="1B668B" w:themeColor="accent4" w:themeShade="BF"/>
        </w:rPr>
        <w:t>Groupe de discussion avec des mères au travail âgées de 25 à 54</w:t>
      </w:r>
      <w:r w:rsidR="00076D6C">
        <w:rPr>
          <w:color w:val="1B668B" w:themeColor="accent4" w:themeShade="BF"/>
        </w:rPr>
        <w:t> </w:t>
      </w:r>
      <w:r>
        <w:rPr>
          <w:color w:val="1B668B" w:themeColor="accent4" w:themeShade="BF"/>
        </w:rPr>
        <w:t>ans de la région de la Montérégie au Québec (17</w:t>
      </w:r>
      <w:r w:rsidR="00076D6C">
        <w:rPr>
          <w:color w:val="1B668B" w:themeColor="accent4" w:themeShade="BF"/>
        </w:rPr>
        <w:t> </w:t>
      </w:r>
      <w:r>
        <w:rPr>
          <w:color w:val="1B668B" w:themeColor="accent4" w:themeShade="BF"/>
        </w:rPr>
        <w:t>août).</w:t>
      </w:r>
    </w:p>
    <w:p w14:paraId="2510D5FA" w14:textId="35928A85" w:rsidR="00C0691B" w:rsidRPr="001942D3" w:rsidRDefault="2F73970B" w:rsidP="0096073C">
      <w:pPr>
        <w:numPr>
          <w:ilvl w:val="1"/>
          <w:numId w:val="49"/>
        </w:numPr>
        <w:spacing w:after="0"/>
        <w:contextualSpacing/>
        <w:rPr>
          <w:rFonts w:cs="Segoe UI"/>
          <w:color w:val="767171"/>
          <w:szCs w:val="20"/>
        </w:rPr>
      </w:pPr>
      <w:r>
        <w:rPr>
          <w:color w:val="767171"/>
        </w:rPr>
        <w:t>Le 18</w:t>
      </w:r>
      <w:r w:rsidR="00076D6C">
        <w:rPr>
          <w:color w:val="767171"/>
        </w:rPr>
        <w:t> </w:t>
      </w:r>
      <w:r>
        <w:rPr>
          <w:color w:val="767171"/>
        </w:rPr>
        <w:t>août. Le gouvernement du Canada annonce des sanctions contre des fonctionnaires et des entités du système judiciaire russe en réponse aux violations des droits de la personne et à la violence commanditée par l</w:t>
      </w:r>
      <w:r w:rsidR="00456D05">
        <w:rPr>
          <w:color w:val="767171"/>
        </w:rPr>
        <w:t>’</w:t>
      </w:r>
      <w:r>
        <w:rPr>
          <w:color w:val="767171"/>
        </w:rPr>
        <w:t xml:space="preserve">État.  </w:t>
      </w:r>
    </w:p>
    <w:p w14:paraId="625EA4C3" w14:textId="084E6135" w:rsidR="00C0691B" w:rsidRPr="00DE5EEF" w:rsidRDefault="70B48B65" w:rsidP="00DE5EEF">
      <w:pPr>
        <w:numPr>
          <w:ilvl w:val="1"/>
          <w:numId w:val="49"/>
        </w:numPr>
        <w:spacing w:after="0"/>
        <w:contextualSpacing/>
        <w:rPr>
          <w:rFonts w:cs="Segoe UI"/>
          <w:color w:val="767171"/>
        </w:rPr>
      </w:pPr>
      <w:r>
        <w:rPr>
          <w:color w:val="767171"/>
        </w:rPr>
        <w:t>Le 21</w:t>
      </w:r>
      <w:r w:rsidR="00076D6C">
        <w:rPr>
          <w:color w:val="767171"/>
        </w:rPr>
        <w:t> </w:t>
      </w:r>
      <w:r>
        <w:rPr>
          <w:color w:val="767171"/>
        </w:rPr>
        <w:t>août. Le gouvernement du Canada annonce une liste de régions dans lesquelles la disposition de report de l</w:t>
      </w:r>
      <w:r w:rsidR="00456D05">
        <w:rPr>
          <w:color w:val="767171"/>
        </w:rPr>
        <w:t>’</w:t>
      </w:r>
      <w:r>
        <w:rPr>
          <w:color w:val="767171"/>
        </w:rPr>
        <w:t>impôt pour les éleveurs sera autorisée afin d</w:t>
      </w:r>
      <w:r w:rsidR="00456D05">
        <w:rPr>
          <w:color w:val="767171"/>
        </w:rPr>
        <w:t>’</w:t>
      </w:r>
      <w:r>
        <w:rPr>
          <w:color w:val="767171"/>
        </w:rPr>
        <w:t>aider les collectivités de l</w:t>
      </w:r>
      <w:r w:rsidR="00456D05">
        <w:rPr>
          <w:color w:val="767171"/>
        </w:rPr>
        <w:t>’</w:t>
      </w:r>
      <w:r>
        <w:rPr>
          <w:color w:val="767171"/>
        </w:rPr>
        <w:t xml:space="preserve">Ouest canadien aux prises avec la sécheresse. </w:t>
      </w:r>
    </w:p>
    <w:p w14:paraId="63E3AA6C" w14:textId="46BCB6DC" w:rsidR="00C0691B" w:rsidRPr="00A56156" w:rsidRDefault="00C0691B" w:rsidP="0096073C">
      <w:pPr>
        <w:numPr>
          <w:ilvl w:val="0"/>
          <w:numId w:val="49"/>
        </w:numPr>
        <w:spacing w:after="0"/>
        <w:contextualSpacing/>
        <w:rPr>
          <w:rFonts w:cs="Segoe UI"/>
          <w:color w:val="767171"/>
          <w:szCs w:val="20"/>
        </w:rPr>
      </w:pPr>
      <w:r>
        <w:rPr>
          <w:color w:val="767171"/>
        </w:rPr>
        <w:t>Du 22 au 31</w:t>
      </w:r>
      <w:r w:rsidR="00076D6C">
        <w:rPr>
          <w:color w:val="767171"/>
        </w:rPr>
        <w:t> </w:t>
      </w:r>
      <w:r>
        <w:rPr>
          <w:color w:val="767171"/>
        </w:rPr>
        <w:t>août</w:t>
      </w:r>
    </w:p>
    <w:p w14:paraId="300DEC6B" w14:textId="16BC907F" w:rsidR="00C0691B" w:rsidRDefault="00C0691B" w:rsidP="0096073C">
      <w:pPr>
        <w:numPr>
          <w:ilvl w:val="1"/>
          <w:numId w:val="49"/>
        </w:numPr>
        <w:spacing w:after="0"/>
        <w:contextualSpacing/>
        <w:rPr>
          <w:rFonts w:cs="Segoe UI"/>
          <w:color w:val="767171"/>
          <w:szCs w:val="20"/>
        </w:rPr>
      </w:pPr>
      <w:r>
        <w:rPr>
          <w:color w:val="767171"/>
        </w:rPr>
        <w:lastRenderedPageBreak/>
        <w:t>Le 22</w:t>
      </w:r>
      <w:r w:rsidR="00076D6C">
        <w:rPr>
          <w:color w:val="767171"/>
        </w:rPr>
        <w:t> </w:t>
      </w:r>
      <w:r>
        <w:rPr>
          <w:color w:val="767171"/>
        </w:rPr>
        <w:t>août. Le gouvernement du Canada annonce l</w:t>
      </w:r>
      <w:r w:rsidR="00456D05">
        <w:rPr>
          <w:color w:val="767171"/>
        </w:rPr>
        <w:t>’</w:t>
      </w:r>
      <w:r>
        <w:rPr>
          <w:color w:val="767171"/>
        </w:rPr>
        <w:t>octroi de 4,8</w:t>
      </w:r>
      <w:r w:rsidR="00076D6C">
        <w:rPr>
          <w:color w:val="767171"/>
        </w:rPr>
        <w:t> </w:t>
      </w:r>
      <w:r>
        <w:rPr>
          <w:color w:val="767171"/>
        </w:rPr>
        <w:t>millions de dollars pour soutenir la conservation de la biodiversité dans le sud de l</w:t>
      </w:r>
      <w:r w:rsidR="00456D05">
        <w:rPr>
          <w:color w:val="767171"/>
        </w:rPr>
        <w:t>’</w:t>
      </w:r>
      <w:r>
        <w:rPr>
          <w:color w:val="767171"/>
        </w:rPr>
        <w:t xml:space="preserve">Ontario. </w:t>
      </w:r>
    </w:p>
    <w:p w14:paraId="21339007" w14:textId="2DA1C280" w:rsidR="00C0691B" w:rsidRDefault="2F73970B" w:rsidP="0096073C">
      <w:pPr>
        <w:numPr>
          <w:ilvl w:val="1"/>
          <w:numId w:val="49"/>
        </w:numPr>
        <w:spacing w:after="0"/>
        <w:contextualSpacing/>
        <w:rPr>
          <w:rFonts w:cs="Segoe UI"/>
          <w:color w:val="767171"/>
        </w:rPr>
      </w:pPr>
      <w:r>
        <w:rPr>
          <w:color w:val="767171"/>
        </w:rPr>
        <w:t>Le 22</w:t>
      </w:r>
      <w:r w:rsidR="00076D6C">
        <w:rPr>
          <w:color w:val="767171"/>
        </w:rPr>
        <w:t> </w:t>
      </w:r>
      <w:r>
        <w:rPr>
          <w:color w:val="767171"/>
        </w:rPr>
        <w:t>août. Le gouvernement du Canada a annoncé un financement de plus de 1,8</w:t>
      </w:r>
      <w:r w:rsidR="00076D6C">
        <w:rPr>
          <w:color w:val="767171"/>
        </w:rPr>
        <w:t> </w:t>
      </w:r>
      <w:r>
        <w:rPr>
          <w:color w:val="767171"/>
        </w:rPr>
        <w:t>million de dollars pour lutter contre les méfaits de l</w:t>
      </w:r>
      <w:r w:rsidR="00D51FEA">
        <w:rPr>
          <w:color w:val="767171"/>
        </w:rPr>
        <w:t>a dépendance et de l’usage de substances</w:t>
      </w:r>
      <w:r>
        <w:rPr>
          <w:color w:val="767171"/>
        </w:rPr>
        <w:t xml:space="preserve"> à Guelph, en Ontario. </w:t>
      </w:r>
    </w:p>
    <w:p w14:paraId="52291723" w14:textId="34762CF3" w:rsidR="00C0691B" w:rsidRPr="005539BC" w:rsidRDefault="2F73970B" w:rsidP="0096073C">
      <w:pPr>
        <w:numPr>
          <w:ilvl w:val="1"/>
          <w:numId w:val="49"/>
        </w:numPr>
        <w:spacing w:after="0"/>
        <w:contextualSpacing/>
        <w:rPr>
          <w:rFonts w:cs="Segoe UI"/>
          <w:color w:val="1B668B"/>
        </w:rPr>
      </w:pPr>
      <w:r>
        <w:rPr>
          <w:color w:val="1B668B" w:themeColor="accent4" w:themeShade="BF"/>
        </w:rPr>
        <w:t>Groupe de discussion avec les membres de la diaspora philippine des Prairies (22</w:t>
      </w:r>
      <w:r w:rsidR="00076D6C">
        <w:rPr>
          <w:color w:val="1B668B" w:themeColor="accent4" w:themeShade="BF"/>
        </w:rPr>
        <w:t> </w:t>
      </w:r>
      <w:r>
        <w:rPr>
          <w:color w:val="1B668B" w:themeColor="accent4" w:themeShade="BF"/>
        </w:rPr>
        <w:t>août).</w:t>
      </w:r>
    </w:p>
    <w:p w14:paraId="0D697535" w14:textId="109E21B3" w:rsidR="00C0691B" w:rsidRPr="005E4315" w:rsidRDefault="2F73970B" w:rsidP="0096073C">
      <w:pPr>
        <w:numPr>
          <w:ilvl w:val="1"/>
          <w:numId w:val="49"/>
        </w:numPr>
        <w:spacing w:after="0"/>
        <w:contextualSpacing/>
        <w:rPr>
          <w:rFonts w:cs="Segoe UI"/>
          <w:color w:val="1B668B"/>
        </w:rPr>
      </w:pPr>
      <w:r>
        <w:rPr>
          <w:color w:val="1B668B" w:themeColor="accent4" w:themeShade="BF"/>
        </w:rPr>
        <w:t>Groupe de discussion avec la population générale de régions rurales du Québec (23</w:t>
      </w:r>
      <w:r w:rsidR="00076D6C">
        <w:rPr>
          <w:color w:val="1B668B" w:themeColor="accent4" w:themeShade="BF"/>
        </w:rPr>
        <w:t> </w:t>
      </w:r>
      <w:r>
        <w:rPr>
          <w:color w:val="1B668B" w:themeColor="accent4" w:themeShade="BF"/>
        </w:rPr>
        <w:t xml:space="preserve">août). </w:t>
      </w:r>
    </w:p>
    <w:p w14:paraId="2EEF36F6" w14:textId="0DE92A96" w:rsidR="00C0691B" w:rsidRDefault="2F73970B" w:rsidP="0096073C">
      <w:pPr>
        <w:numPr>
          <w:ilvl w:val="1"/>
          <w:numId w:val="49"/>
        </w:numPr>
        <w:spacing w:after="0"/>
        <w:contextualSpacing/>
        <w:rPr>
          <w:rFonts w:cs="Segoe UI"/>
          <w:color w:val="767171"/>
        </w:rPr>
      </w:pPr>
      <w:r>
        <w:rPr>
          <w:color w:val="767171"/>
        </w:rPr>
        <w:t>Le 24</w:t>
      </w:r>
      <w:r w:rsidR="00076D6C">
        <w:rPr>
          <w:color w:val="767171"/>
        </w:rPr>
        <w:t> </w:t>
      </w:r>
      <w:r>
        <w:rPr>
          <w:color w:val="767171"/>
        </w:rPr>
        <w:t>août. Le gouvernement du Canada annonce son plan de négociation entre les organismes de presse et les grandes plateformes en ligne après l</w:t>
      </w:r>
      <w:r w:rsidR="00456D05">
        <w:rPr>
          <w:color w:val="767171"/>
        </w:rPr>
        <w:t>’</w:t>
      </w:r>
      <w:r>
        <w:rPr>
          <w:color w:val="767171"/>
        </w:rPr>
        <w:t xml:space="preserve">adoption de la </w:t>
      </w:r>
      <w:r>
        <w:rPr>
          <w:i/>
          <w:iCs/>
          <w:color w:val="767171"/>
        </w:rPr>
        <w:t>Loi sur les nouvelles en ligne</w:t>
      </w:r>
      <w:r>
        <w:rPr>
          <w:color w:val="767171"/>
        </w:rPr>
        <w:t xml:space="preserve"> (projet de loi</w:t>
      </w:r>
      <w:r w:rsidR="00076D6C">
        <w:rPr>
          <w:color w:val="767171"/>
        </w:rPr>
        <w:t> </w:t>
      </w:r>
      <w:r>
        <w:rPr>
          <w:color w:val="767171"/>
        </w:rPr>
        <w:t>C-18).</w:t>
      </w:r>
    </w:p>
    <w:p w14:paraId="2A1C51D6" w14:textId="318A7EEC" w:rsidR="00C0691B" w:rsidRDefault="70B48B65" w:rsidP="0096073C">
      <w:pPr>
        <w:numPr>
          <w:ilvl w:val="1"/>
          <w:numId w:val="49"/>
        </w:numPr>
        <w:spacing w:after="0"/>
        <w:contextualSpacing/>
        <w:rPr>
          <w:rFonts w:cs="Segoe UI"/>
          <w:color w:val="767171"/>
        </w:rPr>
      </w:pPr>
      <w:r>
        <w:rPr>
          <w:color w:val="767171"/>
        </w:rPr>
        <w:t>Le 24</w:t>
      </w:r>
      <w:r w:rsidR="00076D6C">
        <w:rPr>
          <w:color w:val="767171"/>
        </w:rPr>
        <w:t> </w:t>
      </w:r>
      <w:r>
        <w:rPr>
          <w:color w:val="767171"/>
        </w:rPr>
        <w:t>août. Le gouvernement du Canada annonce l</w:t>
      </w:r>
      <w:r w:rsidR="00456D05">
        <w:rPr>
          <w:color w:val="767171"/>
        </w:rPr>
        <w:t>’</w:t>
      </w:r>
      <w:r>
        <w:rPr>
          <w:color w:val="767171"/>
        </w:rPr>
        <w:t>octroi de 8,3</w:t>
      </w:r>
      <w:r w:rsidR="00076D6C">
        <w:rPr>
          <w:color w:val="767171"/>
        </w:rPr>
        <w:t> </w:t>
      </w:r>
      <w:r>
        <w:rPr>
          <w:color w:val="767171"/>
        </w:rPr>
        <w:t xml:space="preserve">millions de dollars pour améliorer la prestation des soins de santé aux femmes et aux personnes de diverses identités de genre. </w:t>
      </w:r>
    </w:p>
    <w:p w14:paraId="1B7C49BF" w14:textId="6F3EB61F" w:rsidR="00C0691B" w:rsidRDefault="70B48B65" w:rsidP="0096073C">
      <w:pPr>
        <w:numPr>
          <w:ilvl w:val="1"/>
          <w:numId w:val="49"/>
        </w:numPr>
        <w:spacing w:after="0"/>
        <w:contextualSpacing/>
        <w:rPr>
          <w:rFonts w:cs="Segoe UI"/>
          <w:color w:val="767171"/>
        </w:rPr>
      </w:pPr>
      <w:r>
        <w:rPr>
          <w:color w:val="767171"/>
        </w:rPr>
        <w:t>Le 28</w:t>
      </w:r>
      <w:r w:rsidR="00076D6C">
        <w:rPr>
          <w:color w:val="767171"/>
        </w:rPr>
        <w:t> </w:t>
      </w:r>
      <w:r>
        <w:rPr>
          <w:color w:val="767171"/>
        </w:rPr>
        <w:t>août. Les gouvernements du Canada et de l</w:t>
      </w:r>
      <w:r w:rsidR="00456D05">
        <w:rPr>
          <w:color w:val="767171"/>
        </w:rPr>
        <w:t>’</w:t>
      </w:r>
      <w:r>
        <w:rPr>
          <w:color w:val="767171"/>
        </w:rPr>
        <w:t>Ontario annoncent un financement de 219</w:t>
      </w:r>
      <w:r w:rsidR="00076D6C">
        <w:rPr>
          <w:color w:val="767171"/>
        </w:rPr>
        <w:t> </w:t>
      </w:r>
      <w:r>
        <w:rPr>
          <w:color w:val="767171"/>
        </w:rPr>
        <w:t>millions de dollars pour permettre à plus de 66</w:t>
      </w:r>
      <w:r w:rsidR="00076D6C">
        <w:rPr>
          <w:color w:val="767171"/>
        </w:rPr>
        <w:t> </w:t>
      </w:r>
      <w:r>
        <w:rPr>
          <w:color w:val="767171"/>
        </w:rPr>
        <w:t>000</w:t>
      </w:r>
      <w:r w:rsidR="00076D6C">
        <w:rPr>
          <w:color w:val="767171"/>
        </w:rPr>
        <w:t> </w:t>
      </w:r>
      <w:r>
        <w:rPr>
          <w:color w:val="767171"/>
        </w:rPr>
        <w:t>foyers du sud de l</w:t>
      </w:r>
      <w:r w:rsidR="00456D05">
        <w:rPr>
          <w:color w:val="767171"/>
        </w:rPr>
        <w:t>’</w:t>
      </w:r>
      <w:r>
        <w:rPr>
          <w:color w:val="767171"/>
        </w:rPr>
        <w:t>Ontario d</w:t>
      </w:r>
      <w:r w:rsidR="00456D05">
        <w:rPr>
          <w:color w:val="767171"/>
        </w:rPr>
        <w:t>’</w:t>
      </w:r>
      <w:r>
        <w:rPr>
          <w:color w:val="767171"/>
        </w:rPr>
        <w:t xml:space="preserve">avoir accès à Internet haute vitesse. </w:t>
      </w:r>
    </w:p>
    <w:p w14:paraId="0A25F769" w14:textId="4757364E" w:rsidR="00C0691B" w:rsidRDefault="2F73970B" w:rsidP="0096073C">
      <w:pPr>
        <w:numPr>
          <w:ilvl w:val="1"/>
          <w:numId w:val="49"/>
        </w:numPr>
        <w:spacing w:after="0"/>
        <w:contextualSpacing/>
        <w:rPr>
          <w:rFonts w:cs="Segoe UI"/>
          <w:color w:val="767171"/>
        </w:rPr>
      </w:pPr>
      <w:r>
        <w:rPr>
          <w:color w:val="767171"/>
        </w:rPr>
        <w:t>Le 30</w:t>
      </w:r>
      <w:r w:rsidR="00076D6C">
        <w:rPr>
          <w:color w:val="767171"/>
        </w:rPr>
        <w:t> </w:t>
      </w:r>
      <w:r>
        <w:rPr>
          <w:color w:val="767171"/>
        </w:rPr>
        <w:t>août. Le gouvernement du Canada annonce un investissement de 4</w:t>
      </w:r>
      <w:r w:rsidR="00076D6C">
        <w:rPr>
          <w:color w:val="767171"/>
        </w:rPr>
        <w:t> </w:t>
      </w:r>
      <w:r>
        <w:rPr>
          <w:color w:val="767171"/>
        </w:rPr>
        <w:t>millions de dollars pour soutenir l</w:t>
      </w:r>
      <w:r w:rsidR="00456D05">
        <w:rPr>
          <w:color w:val="767171"/>
        </w:rPr>
        <w:t>’</w:t>
      </w:r>
      <w:r>
        <w:rPr>
          <w:color w:val="767171"/>
        </w:rPr>
        <w:t xml:space="preserve">industrie automobile des véhicules électriques (VE) dans le </w:t>
      </w:r>
      <w:r w:rsidR="00BD30DA">
        <w:rPr>
          <w:color w:val="767171"/>
        </w:rPr>
        <w:t>s</w:t>
      </w:r>
      <w:r>
        <w:rPr>
          <w:color w:val="767171"/>
        </w:rPr>
        <w:t>ud de l</w:t>
      </w:r>
      <w:r w:rsidR="00456D05">
        <w:rPr>
          <w:color w:val="767171"/>
        </w:rPr>
        <w:t>’</w:t>
      </w:r>
      <w:r>
        <w:rPr>
          <w:color w:val="767171"/>
        </w:rPr>
        <w:t>Ontario.</w:t>
      </w:r>
      <w:r>
        <w:rPr>
          <w:color w:val="767171"/>
        </w:rPr>
        <w:br/>
        <w:t>30</w:t>
      </w:r>
      <w:r w:rsidR="00076D6C">
        <w:rPr>
          <w:color w:val="767171"/>
        </w:rPr>
        <w:t> </w:t>
      </w:r>
      <w:r>
        <w:rPr>
          <w:color w:val="767171"/>
        </w:rPr>
        <w:t>août.</w:t>
      </w:r>
    </w:p>
    <w:p w14:paraId="6D913482" w14:textId="382CE6C4" w:rsidR="00C0691B" w:rsidRDefault="70B48B65" w:rsidP="0096073C">
      <w:pPr>
        <w:numPr>
          <w:ilvl w:val="1"/>
          <w:numId w:val="49"/>
        </w:numPr>
        <w:spacing w:after="0"/>
        <w:contextualSpacing/>
        <w:rPr>
          <w:rFonts w:cs="Segoe UI"/>
          <w:color w:val="767171"/>
        </w:rPr>
      </w:pPr>
      <w:r>
        <w:rPr>
          <w:color w:val="767171"/>
        </w:rPr>
        <w:t>Le 30</w:t>
      </w:r>
      <w:r w:rsidR="00076D6C">
        <w:rPr>
          <w:color w:val="767171"/>
        </w:rPr>
        <w:t> </w:t>
      </w:r>
      <w:r>
        <w:rPr>
          <w:color w:val="767171"/>
        </w:rPr>
        <w:t>août. Le gouvernement du Canada a annoncé un investissement de 6</w:t>
      </w:r>
      <w:r w:rsidR="00076D6C">
        <w:rPr>
          <w:color w:val="767171"/>
        </w:rPr>
        <w:t> </w:t>
      </w:r>
      <w:r>
        <w:rPr>
          <w:color w:val="767171"/>
        </w:rPr>
        <w:t>millions de dollars, par l</w:t>
      </w:r>
      <w:r w:rsidR="00456D05">
        <w:rPr>
          <w:color w:val="767171"/>
        </w:rPr>
        <w:t>’</w:t>
      </w:r>
      <w:r>
        <w:rPr>
          <w:color w:val="767171"/>
        </w:rPr>
        <w:t xml:space="preserve">entremise de </w:t>
      </w:r>
      <w:proofErr w:type="spellStart"/>
      <w:r>
        <w:rPr>
          <w:color w:val="767171"/>
        </w:rPr>
        <w:t>FedNor</w:t>
      </w:r>
      <w:proofErr w:type="spellEnd"/>
      <w:r>
        <w:rPr>
          <w:color w:val="767171"/>
        </w:rPr>
        <w:t xml:space="preserve">, </w:t>
      </w:r>
      <w:r w:rsidR="00920DF4">
        <w:rPr>
          <w:color w:val="767171"/>
        </w:rPr>
        <w:t>dans le cadre de</w:t>
      </w:r>
      <w:r>
        <w:rPr>
          <w:color w:val="767171"/>
        </w:rPr>
        <w:t xml:space="preserve"> 13</w:t>
      </w:r>
      <w:r w:rsidR="00076D6C">
        <w:rPr>
          <w:color w:val="767171"/>
        </w:rPr>
        <w:t> </w:t>
      </w:r>
      <w:r>
        <w:rPr>
          <w:color w:val="767171"/>
        </w:rPr>
        <w:t xml:space="preserve">initiatives dans le </w:t>
      </w:r>
      <w:r w:rsidR="00CA4006">
        <w:rPr>
          <w:color w:val="767171"/>
        </w:rPr>
        <w:t>n</w:t>
      </w:r>
      <w:r>
        <w:rPr>
          <w:color w:val="767171"/>
        </w:rPr>
        <w:t>ord de l</w:t>
      </w:r>
      <w:r w:rsidR="00456D05">
        <w:rPr>
          <w:color w:val="767171"/>
        </w:rPr>
        <w:t>’</w:t>
      </w:r>
      <w:r>
        <w:rPr>
          <w:color w:val="767171"/>
        </w:rPr>
        <w:t>Ontario.</w:t>
      </w:r>
    </w:p>
    <w:p w14:paraId="39ED5749" w14:textId="7DA63DB7" w:rsidR="1B8D8C8B" w:rsidRDefault="6413FCAC" w:rsidP="1B8D8C8B">
      <w:pPr>
        <w:numPr>
          <w:ilvl w:val="1"/>
          <w:numId w:val="49"/>
        </w:numPr>
        <w:spacing w:after="0" w:line="259" w:lineRule="auto"/>
        <w:contextualSpacing/>
        <w:rPr>
          <w:rFonts w:cs="Segoe UI"/>
          <w:color w:val="767171"/>
        </w:rPr>
      </w:pPr>
      <w:r>
        <w:rPr>
          <w:color w:val="767171"/>
        </w:rPr>
        <w:t>Le 30</w:t>
      </w:r>
      <w:r w:rsidR="00076D6C">
        <w:rPr>
          <w:color w:val="767171"/>
        </w:rPr>
        <w:t> </w:t>
      </w:r>
      <w:r>
        <w:rPr>
          <w:color w:val="767171"/>
        </w:rPr>
        <w:t>août. Le gouvernement du Canada annonce un investissement de 29,4</w:t>
      </w:r>
      <w:r w:rsidR="00076D6C">
        <w:rPr>
          <w:color w:val="767171"/>
        </w:rPr>
        <w:t> </w:t>
      </w:r>
      <w:r>
        <w:rPr>
          <w:color w:val="767171"/>
        </w:rPr>
        <w:t>millions de dollars, au titre du Programme d</w:t>
      </w:r>
      <w:r w:rsidR="00456D05">
        <w:rPr>
          <w:color w:val="767171"/>
        </w:rPr>
        <w:t>’</w:t>
      </w:r>
      <w:r>
        <w:rPr>
          <w:color w:val="767171"/>
        </w:rPr>
        <w:t>infrastructure pour les véhicules à émission zéro de Ressources naturelles Canada, pour la livraison et l</w:t>
      </w:r>
      <w:r w:rsidR="00456D05">
        <w:rPr>
          <w:color w:val="767171"/>
        </w:rPr>
        <w:t>’</w:t>
      </w:r>
      <w:r>
        <w:rPr>
          <w:color w:val="767171"/>
        </w:rPr>
        <w:t>installation de plus de 1</w:t>
      </w:r>
      <w:r w:rsidR="00076D6C">
        <w:rPr>
          <w:color w:val="767171"/>
        </w:rPr>
        <w:t> </w:t>
      </w:r>
      <w:r>
        <w:rPr>
          <w:color w:val="767171"/>
        </w:rPr>
        <w:t>500</w:t>
      </w:r>
      <w:r w:rsidR="00076D6C">
        <w:rPr>
          <w:color w:val="767171"/>
        </w:rPr>
        <w:t> </w:t>
      </w:r>
      <w:r>
        <w:rPr>
          <w:color w:val="767171"/>
        </w:rPr>
        <w:t>bornes de recharge pour VE au Québec.</w:t>
      </w:r>
    </w:p>
    <w:p w14:paraId="6C2089BE" w14:textId="61E0C00D" w:rsidR="00DE5EEF" w:rsidRDefault="00DE5EEF" w:rsidP="00DE5EEF">
      <w:pPr>
        <w:spacing w:after="0" w:line="259" w:lineRule="auto"/>
        <w:ind w:left="720"/>
        <w:contextualSpacing/>
        <w:rPr>
          <w:rFonts w:cs="Segoe UI"/>
          <w:color w:val="767171"/>
        </w:rPr>
      </w:pPr>
    </w:p>
    <w:p w14:paraId="0634A3F1" w14:textId="22B639AE" w:rsidR="001E61F6" w:rsidRDefault="001E61F6" w:rsidP="00DE5EEF">
      <w:pPr>
        <w:spacing w:after="0" w:line="259" w:lineRule="auto"/>
        <w:ind w:left="720"/>
        <w:contextualSpacing/>
        <w:rPr>
          <w:rFonts w:cs="Segoe UI"/>
          <w:color w:val="767171"/>
        </w:rPr>
      </w:pPr>
    </w:p>
    <w:p w14:paraId="43CF7B63" w14:textId="66BAE539" w:rsidR="001E61F6" w:rsidRDefault="001E61F6" w:rsidP="00DE5EEF">
      <w:pPr>
        <w:spacing w:after="0" w:line="259" w:lineRule="auto"/>
        <w:ind w:left="720"/>
        <w:contextualSpacing/>
        <w:rPr>
          <w:rFonts w:cs="Segoe UI"/>
          <w:color w:val="767171"/>
        </w:rPr>
      </w:pPr>
    </w:p>
    <w:p w14:paraId="2AF8BBE9" w14:textId="4CE1EF27" w:rsidR="001E61F6" w:rsidRDefault="001E61F6" w:rsidP="00DE5EEF">
      <w:pPr>
        <w:spacing w:after="0" w:line="259" w:lineRule="auto"/>
        <w:ind w:left="720"/>
        <w:contextualSpacing/>
        <w:rPr>
          <w:rFonts w:cs="Segoe UI"/>
          <w:color w:val="767171"/>
        </w:rPr>
      </w:pPr>
    </w:p>
    <w:p w14:paraId="12A076EC" w14:textId="67D47E84" w:rsidR="001E61F6" w:rsidRDefault="001E61F6" w:rsidP="00DE5EEF">
      <w:pPr>
        <w:spacing w:after="0" w:line="259" w:lineRule="auto"/>
        <w:ind w:left="720"/>
        <w:contextualSpacing/>
        <w:rPr>
          <w:rFonts w:cs="Segoe UI"/>
          <w:color w:val="767171"/>
        </w:rPr>
      </w:pPr>
    </w:p>
    <w:p w14:paraId="5E0689F5" w14:textId="1DA3B707" w:rsidR="001E61F6" w:rsidRDefault="001E61F6" w:rsidP="00DE5EEF">
      <w:pPr>
        <w:spacing w:after="0" w:line="259" w:lineRule="auto"/>
        <w:ind w:left="720"/>
        <w:contextualSpacing/>
        <w:rPr>
          <w:rFonts w:cs="Segoe UI"/>
          <w:color w:val="767171"/>
        </w:rPr>
      </w:pPr>
    </w:p>
    <w:p w14:paraId="4026DB44" w14:textId="77777777" w:rsidR="00920DF4" w:rsidRDefault="00920DF4" w:rsidP="00DE5EEF">
      <w:pPr>
        <w:spacing w:after="0" w:line="259" w:lineRule="auto"/>
        <w:ind w:left="720"/>
        <w:contextualSpacing/>
        <w:rPr>
          <w:rFonts w:cs="Segoe UI"/>
          <w:color w:val="767171"/>
        </w:rPr>
      </w:pPr>
    </w:p>
    <w:p w14:paraId="4F9ACD46" w14:textId="77777777" w:rsidR="00920DF4" w:rsidRDefault="00920DF4" w:rsidP="00DE5EEF">
      <w:pPr>
        <w:spacing w:after="0" w:line="259" w:lineRule="auto"/>
        <w:ind w:left="720"/>
        <w:contextualSpacing/>
        <w:rPr>
          <w:rFonts w:cs="Segoe UI"/>
          <w:color w:val="767171"/>
        </w:rPr>
      </w:pPr>
    </w:p>
    <w:p w14:paraId="2687F6EE" w14:textId="77777777" w:rsidR="00920DF4" w:rsidRDefault="00920DF4" w:rsidP="00DE5EEF">
      <w:pPr>
        <w:spacing w:after="0" w:line="259" w:lineRule="auto"/>
        <w:ind w:left="720"/>
        <w:contextualSpacing/>
        <w:rPr>
          <w:rFonts w:cs="Segoe UI"/>
          <w:color w:val="767171"/>
        </w:rPr>
      </w:pPr>
    </w:p>
    <w:p w14:paraId="2CB158B1" w14:textId="26EA5AFF" w:rsidR="001E61F6" w:rsidRDefault="001E61F6" w:rsidP="00DE5EEF">
      <w:pPr>
        <w:spacing w:after="0" w:line="259" w:lineRule="auto"/>
        <w:ind w:left="720"/>
        <w:contextualSpacing/>
        <w:rPr>
          <w:rFonts w:cs="Segoe UI"/>
          <w:color w:val="767171"/>
        </w:rPr>
      </w:pPr>
    </w:p>
    <w:p w14:paraId="07B1A6E8" w14:textId="77777777" w:rsidR="001E61F6" w:rsidRDefault="001E61F6" w:rsidP="00DE5EEF">
      <w:pPr>
        <w:spacing w:after="0" w:line="259" w:lineRule="auto"/>
        <w:ind w:left="720"/>
        <w:contextualSpacing/>
        <w:rPr>
          <w:rFonts w:cs="Segoe UI"/>
          <w:color w:val="767171"/>
        </w:rPr>
      </w:pPr>
    </w:p>
    <w:p w14:paraId="7FBAB32B" w14:textId="77777777" w:rsidR="00CE27A3" w:rsidRPr="00DE5EEF" w:rsidRDefault="00CE27A3" w:rsidP="00DE5EEF">
      <w:pPr>
        <w:spacing w:after="0" w:line="259" w:lineRule="auto"/>
        <w:ind w:left="720"/>
        <w:contextualSpacing/>
        <w:rPr>
          <w:rFonts w:cs="Segoe UI"/>
          <w:color w:val="767171"/>
        </w:rPr>
      </w:pPr>
    </w:p>
    <w:p w14:paraId="5DE1619F" w14:textId="77777777" w:rsidR="000F5695" w:rsidRPr="00E22479" w:rsidRDefault="000F5695" w:rsidP="00E22479">
      <w:pPr>
        <w:pStyle w:val="Heading1"/>
        <w:rPr>
          <w:sz w:val="32"/>
          <w:szCs w:val="32"/>
        </w:rPr>
      </w:pPr>
      <w:bookmarkStart w:id="42" w:name="_Toc155096727"/>
      <w:r>
        <w:lastRenderedPageBreak/>
        <w:t>Le gouvernement du Canada dans l’actualité (tous les lieux)</w:t>
      </w:r>
      <w:bookmarkEnd w:id="42"/>
      <w:r>
        <w:rPr>
          <w:sz w:val="32"/>
        </w:rPr>
        <w:t xml:space="preserve"> </w:t>
      </w:r>
    </w:p>
    <w:p w14:paraId="4CA5A317" w14:textId="0ECFA662" w:rsidR="005B38C9" w:rsidRDefault="005B38C9" w:rsidP="005B38C9">
      <w:pPr>
        <w:rPr>
          <w:rFonts w:eastAsia="Times New Roman"/>
        </w:rPr>
      </w:pPr>
      <w:r>
        <w:t>Chaque rencontre a débuté par une discussion portant sur ce que les participants avaient vu, lu ou entendu à propos du gouvernement du Canada au cours des derniers jours. Une série d’annonces et d’initiatives diverses ont été mentionnées, notamment</w:t>
      </w:r>
      <w:r w:rsidR="00076D6C">
        <w:t> </w:t>
      </w:r>
      <w:r>
        <w:t xml:space="preserve">:   </w:t>
      </w:r>
    </w:p>
    <w:p w14:paraId="096E8C6A" w14:textId="48DC74DF" w:rsidR="005B38C9" w:rsidRDefault="2961D081" w:rsidP="003D6B23">
      <w:pPr>
        <w:pStyle w:val="ListParagraph"/>
        <w:numPr>
          <w:ilvl w:val="0"/>
          <w:numId w:val="54"/>
        </w:numPr>
        <w:spacing w:line="259" w:lineRule="auto"/>
        <w:rPr>
          <w:rFonts w:eastAsia="Times New Roman"/>
        </w:rPr>
      </w:pPr>
      <w:r>
        <w:t xml:space="preserve">La réponse du gouvernement du Canada aux feux de forêt de grande ampleur qui </w:t>
      </w:r>
      <w:r w:rsidR="00920DF4">
        <w:t>ont sévi</w:t>
      </w:r>
      <w:r>
        <w:t xml:space="preserve"> dans plusieurs régions du pays, notamment en Colombie-Britannique, en Alberta, au Québec et en Nouvelle-Écosse. Bon nombre de participants avaient suivi la </w:t>
      </w:r>
      <w:r w:rsidR="00920DF4">
        <w:t xml:space="preserve">situation </w:t>
      </w:r>
      <w:r>
        <w:t>de près et se souvenaient d</w:t>
      </w:r>
      <w:r w:rsidR="00456D05">
        <w:t>’</w:t>
      </w:r>
      <w:r>
        <w:t>avoir entendu dire que le gouvernement fédéral s</w:t>
      </w:r>
      <w:r w:rsidR="00456D05">
        <w:t>’</w:t>
      </w:r>
      <w:r>
        <w:t>était efforcé d</w:t>
      </w:r>
      <w:r w:rsidR="00456D05">
        <w:t>’</w:t>
      </w:r>
      <w:r>
        <w:t>apporter un soutien financier et des fournitures essentielles aux collectivités et aux personnes touchées par les feux de forêt. Les participants se sont également souvenus d</w:t>
      </w:r>
      <w:r w:rsidR="00456D05">
        <w:t>’</w:t>
      </w:r>
      <w:r>
        <w:t>avoir entendu dire que le personnel des Forces armées canadiennes (FAC) avait été déployé pour participer à l</w:t>
      </w:r>
      <w:r w:rsidR="00456D05">
        <w:t>’</w:t>
      </w:r>
      <w:r>
        <w:t>intervention, et que des pompiers du monde entier étaient venus au Canada pour soutenir l</w:t>
      </w:r>
      <w:r w:rsidR="00456D05">
        <w:t>’</w:t>
      </w:r>
      <w:r>
        <w:t xml:space="preserve">effort de lutte contre </w:t>
      </w:r>
      <w:r w:rsidR="00920DF4">
        <w:t>ces incendies</w:t>
      </w:r>
      <w:r>
        <w:t xml:space="preserve">; </w:t>
      </w:r>
    </w:p>
    <w:p w14:paraId="710D76ED" w14:textId="1F281A39" w:rsidR="005B38C9" w:rsidRDefault="5152474B" w:rsidP="003D6B23">
      <w:pPr>
        <w:pStyle w:val="ListParagraph"/>
        <w:numPr>
          <w:ilvl w:val="0"/>
          <w:numId w:val="54"/>
        </w:numPr>
        <w:rPr>
          <w:rFonts w:eastAsia="Times New Roman"/>
        </w:rPr>
      </w:pPr>
      <w:r>
        <w:t>La décision de la Banque du Canada d</w:t>
      </w:r>
      <w:r w:rsidR="00456D05">
        <w:t>’</w:t>
      </w:r>
      <w:r>
        <w:t>augmenter le taux d</w:t>
      </w:r>
      <w:r w:rsidR="00456D05">
        <w:t>’</w:t>
      </w:r>
      <w:r>
        <w:t>intérêt directeur de 25</w:t>
      </w:r>
      <w:r w:rsidR="00076D6C">
        <w:t> </w:t>
      </w:r>
      <w:r>
        <w:t>points de base le 12</w:t>
      </w:r>
      <w:r w:rsidR="00076D6C">
        <w:t> </w:t>
      </w:r>
      <w:r>
        <w:t>juillet</w:t>
      </w:r>
      <w:r w:rsidR="00076D6C">
        <w:t> </w:t>
      </w:r>
      <w:r>
        <w:t xml:space="preserve">2023. Plusieurs participants ont exprimé leur inquiétude de voir cette hausse augmenter le coût de la vie pour de nombreux ménages canadiens qui ont déjà du mal à joindre les deux bouts; </w:t>
      </w:r>
    </w:p>
    <w:p w14:paraId="2C9859AF" w14:textId="601545EA" w:rsidR="005B38C9" w:rsidRDefault="2961D081" w:rsidP="003D6B23">
      <w:pPr>
        <w:pStyle w:val="ListParagraph"/>
        <w:numPr>
          <w:ilvl w:val="0"/>
          <w:numId w:val="54"/>
        </w:numPr>
        <w:spacing w:line="259" w:lineRule="auto"/>
        <w:rPr>
          <w:color w:val="5A5B5E" w:themeColor="text1"/>
          <w:szCs w:val="20"/>
        </w:rPr>
      </w:pPr>
      <w:r>
        <w:t>L</w:t>
      </w:r>
      <w:r w:rsidR="00456D05">
        <w:t>’</w:t>
      </w:r>
      <w:r>
        <w:t>octroi d</w:t>
      </w:r>
      <w:r w:rsidR="00456D05">
        <w:t>’</w:t>
      </w:r>
      <w:r>
        <w:t>un remboursement unique des frais d</w:t>
      </w:r>
      <w:r w:rsidR="00456D05">
        <w:t>’</w:t>
      </w:r>
      <w:r>
        <w:t xml:space="preserve">épicerie (dans le cadre du crédit trimestriel pour la taxe sur les produits et services/taxe sur les services harmonisés </w:t>
      </w:r>
      <w:r w:rsidR="00076D6C">
        <w:t>[</w:t>
      </w:r>
      <w:r>
        <w:t>TPS/TVH</w:t>
      </w:r>
      <w:r w:rsidR="00076D6C">
        <w:t>]</w:t>
      </w:r>
      <w:r>
        <w:t>) aux Canadiens admissibles à faible revenu afin de les aider à faire face à l</w:t>
      </w:r>
      <w:r w:rsidR="00456D05">
        <w:t>’</w:t>
      </w:r>
      <w:r>
        <w:t>augmentation du coût des produits d</w:t>
      </w:r>
      <w:r w:rsidR="00456D05">
        <w:t>’</w:t>
      </w:r>
      <w:r>
        <w:t>épicerie ces dernières années. Quelques-uns d</w:t>
      </w:r>
      <w:r w:rsidR="00456D05">
        <w:t>’</w:t>
      </w:r>
      <w:r>
        <w:t xml:space="preserve">entre eux estimaient que le seuil de revenu pour cette initiative était trop bas et que le remboursement aurait dû être accessible à un plus grand nombre de Canadiens; </w:t>
      </w:r>
    </w:p>
    <w:p w14:paraId="6BB56484" w14:textId="1939468C" w:rsidR="005B38C9" w:rsidRDefault="431C87A8" w:rsidP="003D6B23">
      <w:pPr>
        <w:pStyle w:val="ListParagraph"/>
        <w:numPr>
          <w:ilvl w:val="0"/>
          <w:numId w:val="54"/>
        </w:numPr>
        <w:rPr>
          <w:rFonts w:eastAsia="Times New Roman"/>
        </w:rPr>
      </w:pPr>
      <w:r>
        <w:t>L</w:t>
      </w:r>
      <w:r w:rsidR="00456D05">
        <w:t>’</w:t>
      </w:r>
      <w:r>
        <w:t>adoption du projet de loi</w:t>
      </w:r>
      <w:r w:rsidR="00076D6C">
        <w:t> </w:t>
      </w:r>
      <w:r>
        <w:t xml:space="preserve">C-18 (la </w:t>
      </w:r>
      <w:r>
        <w:rPr>
          <w:i/>
          <w:iCs/>
        </w:rPr>
        <w:t>Loi sur les nouvelles en ligne</w:t>
      </w:r>
      <w:r>
        <w:t>) et la réponse subséquente de Meta et Google selon laquelle les plateformes retireraient et bloqueraient le contenu des nouvelles pour les Canadiens sur leurs plateformes. Plusieurs d</w:t>
      </w:r>
      <w:r w:rsidR="00456D05">
        <w:t>’</w:t>
      </w:r>
      <w:r>
        <w:t>entre eux ont indiqué avoir suivi cette question de près, quelques-uns s</w:t>
      </w:r>
      <w:r w:rsidR="00456D05">
        <w:t>’</w:t>
      </w:r>
      <w:r>
        <w:t xml:space="preserve">inquiétant de ne plus pouvoir accéder aux actualités canadiennes sur certains sites Web et plateformes de médias sociaux; </w:t>
      </w:r>
    </w:p>
    <w:p w14:paraId="28DE02E8" w14:textId="4A259A81" w:rsidR="005B38C9" w:rsidRDefault="7BCBC941" w:rsidP="003D6B23">
      <w:pPr>
        <w:pStyle w:val="ListParagraph"/>
        <w:numPr>
          <w:ilvl w:val="0"/>
          <w:numId w:val="54"/>
        </w:numPr>
        <w:rPr>
          <w:rFonts w:eastAsia="Times New Roman"/>
        </w:rPr>
      </w:pPr>
      <w:r>
        <w:t>L</w:t>
      </w:r>
      <w:r w:rsidR="00456D05">
        <w:t>’</w:t>
      </w:r>
      <w:r>
        <w:t>octroi d</w:t>
      </w:r>
      <w:r w:rsidR="00456D05">
        <w:t>’</w:t>
      </w:r>
      <w:r>
        <w:t>un financement fédéral de 1,5</w:t>
      </w:r>
      <w:r w:rsidR="00076D6C">
        <w:t> </w:t>
      </w:r>
      <w:r>
        <w:t>million de dollars à Fierté Canada Pride pour soutenir les festivals de la Fierté à travers le Canada et protéger ces événements contre les comportements haineux et discriminatoires. Les participants du groupe composé de membres de la communauté</w:t>
      </w:r>
      <w:r w:rsidR="00076D6C">
        <w:t> </w:t>
      </w:r>
      <w:r>
        <w:t xml:space="preserve">2ELGBTQI+ étaient particulièrement </w:t>
      </w:r>
      <w:r w:rsidR="00F37640">
        <w:t>au courant</w:t>
      </w:r>
      <w:r>
        <w:t xml:space="preserve"> de cette mesure; </w:t>
      </w:r>
    </w:p>
    <w:p w14:paraId="682247EF" w14:textId="0199C387" w:rsidR="005B38C9" w:rsidRDefault="431C87A8" w:rsidP="003D6B23">
      <w:pPr>
        <w:pStyle w:val="ListParagraph"/>
        <w:numPr>
          <w:ilvl w:val="0"/>
          <w:numId w:val="54"/>
        </w:numPr>
        <w:rPr>
          <w:rFonts w:eastAsia="Times New Roman"/>
        </w:rPr>
      </w:pPr>
      <w:r>
        <w:t>La mise en place d</w:t>
      </w:r>
      <w:r w:rsidR="00456D05">
        <w:t>’</w:t>
      </w:r>
      <w:r>
        <w:t>un</w:t>
      </w:r>
      <w:r w:rsidR="00F37640">
        <w:t xml:space="preserve">e tarification </w:t>
      </w:r>
      <w:r>
        <w:t>fédéral</w:t>
      </w:r>
      <w:r w:rsidR="00F37640">
        <w:t>e</w:t>
      </w:r>
      <w:r>
        <w:t xml:space="preserve"> du carbone à partir du 1er</w:t>
      </w:r>
      <w:r w:rsidR="00076D6C">
        <w:t> </w:t>
      </w:r>
      <w:r>
        <w:t>juillet</w:t>
      </w:r>
      <w:r w:rsidR="00076D6C">
        <w:t> </w:t>
      </w:r>
      <w:r>
        <w:t xml:space="preserve">2023 </w:t>
      </w:r>
      <w:r w:rsidR="00F37640">
        <w:t xml:space="preserve">au </w:t>
      </w:r>
      <w:r>
        <w:t xml:space="preserve">Canada atlantique. Plusieurs participants résidant dans </w:t>
      </w:r>
      <w:r w:rsidR="00F37640">
        <w:t>les provinces maritimes</w:t>
      </w:r>
      <w:r>
        <w:t xml:space="preserve"> ont fait remarquer que cette initiative augmenterait encore davantage leu</w:t>
      </w:r>
      <w:r w:rsidR="00F37640">
        <w:t>rs</w:t>
      </w:r>
      <w:r>
        <w:t xml:space="preserve"> </w:t>
      </w:r>
      <w:r w:rsidR="00F37640">
        <w:t>factures</w:t>
      </w:r>
      <w:r>
        <w:t xml:space="preserve"> d</w:t>
      </w:r>
      <w:r w:rsidR="00456D05">
        <w:t>’</w:t>
      </w:r>
      <w:r>
        <w:t>énergie et de carburant et rendrait l</w:t>
      </w:r>
      <w:r w:rsidR="00F37640">
        <w:t>e coût de la</w:t>
      </w:r>
      <w:r>
        <w:t xml:space="preserve"> vie encore plus inabordable à l</w:t>
      </w:r>
      <w:r w:rsidR="00456D05">
        <w:t>’</w:t>
      </w:r>
      <w:r>
        <w:t xml:space="preserve">avenir;  </w:t>
      </w:r>
    </w:p>
    <w:p w14:paraId="062E8ADF" w14:textId="5E2B0F38" w:rsidR="005B38C9" w:rsidRDefault="005B38C9" w:rsidP="003D6B23">
      <w:pPr>
        <w:pStyle w:val="ListParagraph"/>
        <w:numPr>
          <w:ilvl w:val="0"/>
          <w:numId w:val="54"/>
        </w:numPr>
        <w:rPr>
          <w:rFonts w:eastAsia="Times New Roman"/>
        </w:rPr>
      </w:pPr>
      <w:r>
        <w:lastRenderedPageBreak/>
        <w:t>L</w:t>
      </w:r>
      <w:r w:rsidR="00456D05">
        <w:t>’</w:t>
      </w:r>
      <w:r>
        <w:t>investissement de 10,3</w:t>
      </w:r>
      <w:r w:rsidR="00076D6C">
        <w:t> </w:t>
      </w:r>
      <w:r>
        <w:t>millions de dollars supplémentaires par le gouvernement du Canada, au titre du Fonds pour la large bande universelle, afin d</w:t>
      </w:r>
      <w:r w:rsidR="00456D05">
        <w:t>’</w:t>
      </w:r>
      <w:r>
        <w:t>offrir un accès Internet à haute vitesse à plus de 1</w:t>
      </w:r>
      <w:r w:rsidR="00076D6C">
        <w:t> </w:t>
      </w:r>
      <w:r>
        <w:t>000</w:t>
      </w:r>
      <w:r w:rsidR="00076D6C">
        <w:t> </w:t>
      </w:r>
      <w:r>
        <w:t>foyers autochtones de Terre-Neuve-et-Labrador.</w:t>
      </w:r>
    </w:p>
    <w:p w14:paraId="62BD9282" w14:textId="77777777" w:rsidR="001E61F6" w:rsidRDefault="001E61F6" w:rsidP="005B38C9">
      <w:pPr>
        <w:spacing w:before="240"/>
        <w:rPr>
          <w:rFonts w:eastAsia="Times New Roman"/>
        </w:rPr>
      </w:pPr>
    </w:p>
    <w:p w14:paraId="429247D5" w14:textId="4F93A3AF" w:rsidR="005B38C9" w:rsidRPr="00387530" w:rsidRDefault="005B38C9" w:rsidP="005B38C9">
      <w:pPr>
        <w:spacing w:before="240"/>
        <w:rPr>
          <w:rFonts w:eastAsia="Times New Roman"/>
        </w:rPr>
      </w:pPr>
      <w:r>
        <w:t xml:space="preserve">Les participants ont en outre évoqué les mesures et initiatives </w:t>
      </w:r>
      <w:r w:rsidR="00F37640">
        <w:t xml:space="preserve">suivantes </w:t>
      </w:r>
      <w:r>
        <w:t>du gouvernement du Canada sur la scène internationale</w:t>
      </w:r>
      <w:r w:rsidR="00076D6C">
        <w:t> </w:t>
      </w:r>
      <w:r>
        <w:t>:</w:t>
      </w:r>
    </w:p>
    <w:p w14:paraId="00DA806A" w14:textId="1EE55C6E" w:rsidR="005B38C9" w:rsidRDefault="2961D081" w:rsidP="003D6B23">
      <w:pPr>
        <w:pStyle w:val="ListParagraph"/>
        <w:numPr>
          <w:ilvl w:val="0"/>
          <w:numId w:val="55"/>
        </w:numPr>
        <w:rPr>
          <w:rFonts w:eastAsia="Times New Roman"/>
        </w:rPr>
      </w:pPr>
      <w:r>
        <w:t xml:space="preserve">La participation du </w:t>
      </w:r>
      <w:r w:rsidR="00BD30DA">
        <w:t>p</w:t>
      </w:r>
      <w:r>
        <w:t>remier ministre et d</w:t>
      </w:r>
      <w:r w:rsidR="00456D05">
        <w:t>’</w:t>
      </w:r>
      <w:r>
        <w:t>autres fonctionnaires fédéraux au sommet de l</w:t>
      </w:r>
      <w:r w:rsidR="00456D05">
        <w:t>’</w:t>
      </w:r>
      <w:r>
        <w:t>Organisation du traité de l</w:t>
      </w:r>
      <w:r w:rsidR="00456D05">
        <w:t>’</w:t>
      </w:r>
      <w:r>
        <w:t>Atlantique Nord (OTAN) qui s</w:t>
      </w:r>
      <w:r w:rsidR="00456D05">
        <w:t>’</w:t>
      </w:r>
      <w:r>
        <w:t>est tenu à Vilnius, en Lituanie, les 11 et 12</w:t>
      </w:r>
      <w:r w:rsidR="00076D6C">
        <w:t> </w:t>
      </w:r>
      <w:r>
        <w:t>juillet</w:t>
      </w:r>
      <w:r w:rsidR="00076D6C">
        <w:t> </w:t>
      </w:r>
      <w:r>
        <w:t xml:space="preserve">2023;  </w:t>
      </w:r>
    </w:p>
    <w:p w14:paraId="597D014D" w14:textId="21FB3004" w:rsidR="005B38C9" w:rsidRPr="00387530" w:rsidRDefault="7BCBC941" w:rsidP="003D6B23">
      <w:pPr>
        <w:pStyle w:val="ListParagraph"/>
        <w:numPr>
          <w:ilvl w:val="0"/>
          <w:numId w:val="55"/>
        </w:numPr>
        <w:rPr>
          <w:rFonts w:eastAsia="Times New Roman"/>
        </w:rPr>
      </w:pPr>
      <w:r>
        <w:t>L</w:t>
      </w:r>
      <w:r w:rsidR="00456D05">
        <w:t>’</w:t>
      </w:r>
      <w:r>
        <w:t>apport continu d</w:t>
      </w:r>
      <w:r w:rsidR="00456D05">
        <w:t>’</w:t>
      </w:r>
      <w:r>
        <w:t>un</w:t>
      </w:r>
      <w:r w:rsidR="00856884">
        <w:t>e aide</w:t>
      </w:r>
      <w:r>
        <w:t xml:space="preserve"> financi</w:t>
      </w:r>
      <w:r w:rsidR="00856884">
        <w:t>è</w:t>
      </w:r>
      <w:r>
        <w:t>r</w:t>
      </w:r>
      <w:r w:rsidR="00856884">
        <w:t>e</w:t>
      </w:r>
      <w:r>
        <w:t xml:space="preserve"> et militaire à l</w:t>
      </w:r>
      <w:r w:rsidR="00456D05">
        <w:t>’</w:t>
      </w:r>
      <w:r>
        <w:t xml:space="preserve">Ukraine, ainsi que des initiatives visant à fournir un foyer temporaire sûr aux Ukrainiens déplacés par le conflit. Bien que la plupart des participants </w:t>
      </w:r>
      <w:r w:rsidR="001D2837">
        <w:t>se soient montrés en faveur de</w:t>
      </w:r>
      <w:r>
        <w:t xml:space="preserve"> ces mesures fédéral</w:t>
      </w:r>
      <w:r w:rsidR="001D2837">
        <w:t>es</w:t>
      </w:r>
      <w:r>
        <w:t>, quelques-uns d</w:t>
      </w:r>
      <w:r w:rsidR="00456D05">
        <w:t>’</w:t>
      </w:r>
      <w:r>
        <w:t>entre eux étaient d</w:t>
      </w:r>
      <w:r w:rsidR="00456D05">
        <w:t>’</w:t>
      </w:r>
      <w:r>
        <w:t>avis qu</w:t>
      </w:r>
      <w:r w:rsidR="00456D05">
        <w:t>’</w:t>
      </w:r>
      <w:r>
        <w:t>il fallait consacrer davantage d</w:t>
      </w:r>
      <w:r w:rsidR="00456D05">
        <w:t>’</w:t>
      </w:r>
      <w:r>
        <w:t>attention et de ressources à l</w:t>
      </w:r>
      <w:r w:rsidR="00456D05">
        <w:t>’</w:t>
      </w:r>
      <w:r>
        <w:t>aide apportée aux Canadiens vivant au Canada plutôt qu</w:t>
      </w:r>
      <w:r w:rsidR="00456D05">
        <w:t>’</w:t>
      </w:r>
      <w:r>
        <w:t xml:space="preserve">à des objectifs internationaux. </w:t>
      </w:r>
    </w:p>
    <w:p w14:paraId="2781B0E4" w14:textId="0A0B8C0F" w:rsidR="00AA318A" w:rsidRDefault="00AA318A" w:rsidP="00AA318A">
      <w:pPr>
        <w:pStyle w:val="Heading2"/>
      </w:pPr>
      <w:bookmarkStart w:id="43" w:name="_Toc155096728"/>
      <w:r>
        <w:t>Humeur</w:t>
      </w:r>
      <w:r w:rsidR="00856884">
        <w:t xml:space="preserve">/sentiment </w:t>
      </w:r>
      <w:r>
        <w:t xml:space="preserve">du public (mères au travail de la région de la Montérégie </w:t>
      </w:r>
      <w:r w:rsidR="00076D6C">
        <w:t>[</w:t>
      </w:r>
      <w:r>
        <w:t>Québec</w:t>
      </w:r>
      <w:r w:rsidR="00076D6C">
        <w:t>]</w:t>
      </w:r>
      <w:r>
        <w:t>, diaspora philippine de centre de moyenne taille et de grands centres des Prairies)</w:t>
      </w:r>
      <w:bookmarkEnd w:id="43"/>
    </w:p>
    <w:p w14:paraId="356BDB6B" w14:textId="3C6DD030" w:rsidR="00AA318A" w:rsidRDefault="44C9BAFF" w:rsidP="1B8D8C8B">
      <w:pPr>
        <w:spacing w:line="259" w:lineRule="auto"/>
      </w:pPr>
      <w:r>
        <w:t xml:space="preserve">Deux groupes </w:t>
      </w:r>
      <w:r w:rsidR="00856884">
        <w:t xml:space="preserve">de participants </w:t>
      </w:r>
      <w:r>
        <w:t>ont été invités à répondre à quelques questions complémentaires concernant leurs attentes et leurs préoccupations en ce qui a trait à leur vie au Canada dans les années à venir. À la question de savoir ce qui, le cas échéant, les rendait optimistes quant à leur avenir au Canada, les participants ont fourni un éventail de réponses. Plusieurs participants du groupe composé de membres de la diaspora philippine ont exprimé des avis positifs sur ce qu</w:t>
      </w:r>
      <w:r w:rsidR="00456D05">
        <w:t>’</w:t>
      </w:r>
      <w:r>
        <w:t>ils considéraient comme étant des taux d</w:t>
      </w:r>
      <w:r w:rsidR="00456D05">
        <w:t>’</w:t>
      </w:r>
      <w:r>
        <w:t xml:space="preserve">immigration en hausse au Canada. Ces </w:t>
      </w:r>
      <w:r w:rsidR="00856884">
        <w:t>derniers</w:t>
      </w:r>
      <w:r>
        <w:t xml:space="preserve"> estimaient que l</w:t>
      </w:r>
      <w:r w:rsidR="00456D05">
        <w:t>’</w:t>
      </w:r>
      <w:r>
        <w:t>arrivée d</w:t>
      </w:r>
      <w:r w:rsidR="00456D05">
        <w:t>’</w:t>
      </w:r>
      <w:r>
        <w:t>un plus grand nombre de travailleurs qualifiés en provenance de l</w:t>
      </w:r>
      <w:r w:rsidR="00456D05">
        <w:t>’</w:t>
      </w:r>
      <w:r>
        <w:t>étranger serait bénéfique pour l</w:t>
      </w:r>
      <w:r w:rsidR="00456D05">
        <w:t>’</w:t>
      </w:r>
      <w:r>
        <w:t>économie du pays et contribuerait à remédier aux pénuries de main-d</w:t>
      </w:r>
      <w:r w:rsidR="00456D05">
        <w:t>’</w:t>
      </w:r>
      <w:r>
        <w:t>œuvre perçues dans des secteurs clés comme ceux des soins de santé et de l</w:t>
      </w:r>
      <w:r w:rsidR="00456D05">
        <w:t>’</w:t>
      </w:r>
      <w:r>
        <w:t>éducation. Quelques-uns d</w:t>
      </w:r>
      <w:r w:rsidR="00456D05">
        <w:t>’</w:t>
      </w:r>
      <w:r>
        <w:t>entre eux, qui étaient eux-mêmes des immigrants, ont exprimé l</w:t>
      </w:r>
      <w:r w:rsidR="00456D05">
        <w:t>’</w:t>
      </w:r>
      <w:r>
        <w:t>opinion selon laquelle les possibilités économiques et sociales offertes aux personnes vivant au Canada étaient en général bien plus nombreuses que dans d</w:t>
      </w:r>
      <w:r w:rsidR="00456D05">
        <w:t>’</w:t>
      </w:r>
      <w:r>
        <w:t>autres régions du monde. Dans le même ordre d</w:t>
      </w:r>
      <w:r w:rsidR="00456D05">
        <w:t>’</w:t>
      </w:r>
      <w:r>
        <w:t>idées, plusieurs participantes du groupe composé de mères au travail de la région de la Montérégie, au Québec, ont fait part de leur optimisme quant à la possibilité pour leurs enfants de grandir dans un pays qui accorde la priorité à la diversité et à la promotion des droits de l</w:t>
      </w:r>
      <w:r w:rsidR="00456D05">
        <w:t>’</w:t>
      </w:r>
      <w:r>
        <w:t>homme et des libertés. Quelques-unes d</w:t>
      </w:r>
      <w:r w:rsidR="00456D05">
        <w:t>’</w:t>
      </w:r>
      <w:r>
        <w:t>entre elles ont plus particulièrement mentionné ce qu</w:t>
      </w:r>
      <w:r w:rsidR="00456D05">
        <w:t>’</w:t>
      </w:r>
      <w:r>
        <w:t>elles consid</w:t>
      </w:r>
      <w:r w:rsidR="00856884">
        <w:t>éraient</w:t>
      </w:r>
      <w:r>
        <w:t xml:space="preserve"> comme </w:t>
      </w:r>
      <w:r w:rsidR="00856884">
        <w:t xml:space="preserve">étant </w:t>
      </w:r>
      <w:r>
        <w:t>la protection par le gouvernement du Canada des droits reproductifs des femmes et son engagement à défendre ses citoyens contre la violence et la discrimination fondées sur le sexe. Un certain nombre de participantes des deux groupes ont également mentionné les divers</w:t>
      </w:r>
      <w:r w:rsidR="00856884">
        <w:t xml:space="preserve"> soutiens</w:t>
      </w:r>
      <w:r>
        <w:t xml:space="preserve"> et prestations offerts aux Canadiens, notamment les soins de </w:t>
      </w:r>
      <w:r>
        <w:lastRenderedPageBreak/>
        <w:t>santé universels, les programmes de retraite comme le régime enregistré d</w:t>
      </w:r>
      <w:r w:rsidR="00456D05">
        <w:t>’</w:t>
      </w:r>
      <w:r>
        <w:t xml:space="preserve">épargne-retraite (REER), et les prestations de maternité et parentales offertes aux familles canadiennes. </w:t>
      </w:r>
    </w:p>
    <w:p w14:paraId="745E47F2" w14:textId="42210BBB" w:rsidR="00675332" w:rsidRDefault="65142345" w:rsidP="00AA318A">
      <w:r>
        <w:t>Au sujet de leurs préoccupations concernant la vie au Canada à l</w:t>
      </w:r>
      <w:r w:rsidR="00456D05">
        <w:t>’</w:t>
      </w:r>
      <w:r>
        <w:t>avenir, plusieurs d’entre elles ont relevé des difficultés liées au coût de la vie et se demandaient s</w:t>
      </w:r>
      <w:r w:rsidR="00456D05">
        <w:t>’</w:t>
      </w:r>
      <w:r>
        <w:t>il leur serait financièrement possible, à eux et aux générations futures, de continuer de vivre au Canada. Un certain nombre d</w:t>
      </w:r>
      <w:r w:rsidR="00456D05">
        <w:t>’</w:t>
      </w:r>
      <w:r>
        <w:t xml:space="preserve">entre elles se sont montrées particulièrement préoccupées par le marché du logement et doutaient </w:t>
      </w:r>
      <w:r w:rsidR="00856884">
        <w:t xml:space="preserve">que </w:t>
      </w:r>
      <w:r>
        <w:t xml:space="preserve">leurs enfants </w:t>
      </w:r>
      <w:r w:rsidR="00856884">
        <w:t>puissent faire l’achat d’</w:t>
      </w:r>
      <w:r>
        <w:t>une propriété. Certains participants se sont dit préoccupés concernant la retraite et ne savaient pas s’ils pourraient un jour se permettre d’arrêter de travail</w:t>
      </w:r>
      <w:r w:rsidR="00856884">
        <w:t>ler</w:t>
      </w:r>
      <w:r>
        <w:t xml:space="preserve">, surtout dans le cas où le coût de la vie demeurait élevé pendant une période prolongée. Un certain nombre de participants des deux groupes se sont dit préoccupés par l’impact croissant d’Internet et des médias sociaux sur les générations futures. Ces </w:t>
      </w:r>
      <w:r w:rsidR="00856884">
        <w:t>derniers</w:t>
      </w:r>
      <w:r>
        <w:t xml:space="preserve"> estimaient que de nombreux jeunes Canadiens devenaient de plus en plus dépendants des plateformes et des contenus numériques et qu</w:t>
      </w:r>
      <w:r w:rsidR="00456D05">
        <w:t>’</w:t>
      </w:r>
      <w:r>
        <w:t xml:space="preserve">ils étaient de ce fait exposés à un plus grand nombre de propos extrémistes et haineux en ligne.   </w:t>
      </w:r>
    </w:p>
    <w:p w14:paraId="331D80FC" w14:textId="0C5124F7" w:rsidR="00AA318A" w:rsidRDefault="00AA318A" w:rsidP="00AA318A">
      <w:pPr>
        <w:pStyle w:val="Heading2"/>
      </w:pPr>
      <w:bookmarkStart w:id="44" w:name="_Toc155096729"/>
      <w:r>
        <w:t xml:space="preserve">Sources d’informations (membres de la diaspora philippine de centres de taille moyenne et de </w:t>
      </w:r>
      <w:r w:rsidR="00C17C15">
        <w:t xml:space="preserve">grands </w:t>
      </w:r>
      <w:r>
        <w:t>centres des Prairies)</w:t>
      </w:r>
      <w:bookmarkEnd w:id="44"/>
      <w:r>
        <w:t xml:space="preserve"> </w:t>
      </w:r>
    </w:p>
    <w:p w14:paraId="0DEA069C" w14:textId="5BD886E5" w:rsidR="00AA318A" w:rsidRPr="00B14DD5" w:rsidRDefault="65142345" w:rsidP="00AA318A">
      <w:r>
        <w:t xml:space="preserve">Les </w:t>
      </w:r>
      <w:r w:rsidR="00C17C15">
        <w:t>participants formant</w:t>
      </w:r>
      <w:r>
        <w:t xml:space="preserve"> </w:t>
      </w:r>
      <w:r w:rsidR="00C17C15">
        <w:t>le</w:t>
      </w:r>
      <w:r>
        <w:t xml:space="preserve"> groupe composé de membres de la diaspora philippine résidant dans les Prairies ont brièvement discuté des sources d’information qu</w:t>
      </w:r>
      <w:r w:rsidR="00456D05">
        <w:t>’</w:t>
      </w:r>
      <w:r>
        <w:t>ils privilégient pour se tenir au courant de l</w:t>
      </w:r>
      <w:r w:rsidR="00456D05">
        <w:t>’</w:t>
      </w:r>
      <w:r>
        <w:t>actualité. Plusieurs ont déclaré suivre régulièrement l</w:t>
      </w:r>
      <w:r w:rsidR="00C17C15">
        <w:t>es nouvelles d</w:t>
      </w:r>
      <w:r w:rsidR="00456D05">
        <w:t>’</w:t>
      </w:r>
      <w:r>
        <w:t xml:space="preserve">actualité sur des chaînes de télévision telles que Radio-Canada, CTV et Global News, et se servir de plateformes de médias sociaux comme Facebook, </w:t>
      </w:r>
      <w:proofErr w:type="spellStart"/>
      <w:r>
        <w:t>Reddit</w:t>
      </w:r>
      <w:proofErr w:type="spellEnd"/>
      <w:r>
        <w:t xml:space="preserve"> et LinkedIn. Quelques-uns d</w:t>
      </w:r>
      <w:r w:rsidR="00456D05">
        <w:t>’</w:t>
      </w:r>
      <w:r>
        <w:t>entre eux ont également indiqué qu</w:t>
      </w:r>
      <w:r w:rsidR="00456D05">
        <w:t>’</w:t>
      </w:r>
      <w:r>
        <w:t>ils lisaient les journaux locaux et qu</w:t>
      </w:r>
      <w:r w:rsidR="00456D05">
        <w:t>’</w:t>
      </w:r>
      <w:r>
        <w:t xml:space="preserve">ils recevaient des </w:t>
      </w:r>
      <w:r w:rsidR="00C17C15">
        <w:t>nouvelles d’actualité</w:t>
      </w:r>
      <w:r>
        <w:t xml:space="preserve"> de bouche à oreille de la part de leurs amis, de leur famille et de leurs collègues. Lorsqu</w:t>
      </w:r>
      <w:r w:rsidR="00456D05">
        <w:t>’</w:t>
      </w:r>
      <w:r>
        <w:t>il leur a été demandé dans quelle langue ils recevaient leurs informations, la plupart d</w:t>
      </w:r>
      <w:r w:rsidR="00456D05">
        <w:t>’</w:t>
      </w:r>
      <w:r>
        <w:t>entre eux ont indiqué qu</w:t>
      </w:r>
      <w:r w:rsidR="00456D05">
        <w:t>’</w:t>
      </w:r>
      <w:r>
        <w:t>ils étaient essentiellement des consommateurs d</w:t>
      </w:r>
      <w:r w:rsidR="00456D05">
        <w:t>’</w:t>
      </w:r>
      <w:r>
        <w:t>informations en anglais. Un plus petit nombre d</w:t>
      </w:r>
      <w:r w:rsidR="00456D05">
        <w:t>’</w:t>
      </w:r>
      <w:r>
        <w:t>entre eux ont également déclaré lire et regarder occasionnellement des nouvelles produites dans d</w:t>
      </w:r>
      <w:r w:rsidR="00456D05">
        <w:t>’</w:t>
      </w:r>
      <w:r>
        <w:t>autres langues, notamment en tagalog, en espagnol et en français. La plupart d</w:t>
      </w:r>
      <w:r w:rsidR="00456D05">
        <w:t>’</w:t>
      </w:r>
      <w:r>
        <w:t>entre eux se fiaient à des sources d</w:t>
      </w:r>
      <w:r w:rsidR="00456D05">
        <w:t>’</w:t>
      </w:r>
      <w:r>
        <w:t>information basées au Canada, tandis qu</w:t>
      </w:r>
      <w:r w:rsidR="00456D05">
        <w:t>’</w:t>
      </w:r>
      <w:r>
        <w:t>un plus petit nombre d</w:t>
      </w:r>
      <w:r w:rsidR="00456D05">
        <w:t>’</w:t>
      </w:r>
      <w:r>
        <w:t>entre eux se tournait vers des médias basés aux Philippines et dans d</w:t>
      </w:r>
      <w:r w:rsidR="00456D05">
        <w:t>’</w:t>
      </w:r>
      <w:r>
        <w:t>autres pays d</w:t>
      </w:r>
      <w:r w:rsidR="00456D05">
        <w:t>’</w:t>
      </w:r>
      <w:r>
        <w:t>Asie du Sud-Est. À la question de savoir où ils seraient susceptibles de chercher des nouvelles liées au gouvernement fédéral, la plupart ont cité des sources d</w:t>
      </w:r>
      <w:r w:rsidR="00456D05">
        <w:t>’</w:t>
      </w:r>
      <w:r>
        <w:t xml:space="preserve">information canadiennes telles que Radio-Canada et Global News, ainsi que les sites Web officiels du gouvernement du Canada.  </w:t>
      </w:r>
    </w:p>
    <w:p w14:paraId="2A6B0859" w14:textId="660C57F3" w:rsidR="000F5695" w:rsidRDefault="000F5695" w:rsidP="000F5695"/>
    <w:p w14:paraId="6E547B1F" w14:textId="77777777" w:rsidR="00C17C15" w:rsidRPr="00817E94" w:rsidRDefault="00C17C15" w:rsidP="000F5695"/>
    <w:p w14:paraId="672C1446" w14:textId="3A6C7BC2" w:rsidR="000F5695" w:rsidRPr="0077011B" w:rsidRDefault="598FAC46" w:rsidP="1B8D8C8B">
      <w:pPr>
        <w:pStyle w:val="Heading1"/>
        <w:rPr>
          <w:sz w:val="32"/>
          <w:szCs w:val="32"/>
        </w:rPr>
      </w:pPr>
      <w:bookmarkStart w:id="45" w:name="_Toc155096730"/>
      <w:r>
        <w:lastRenderedPageBreak/>
        <w:t>Priorités et performance du gouvernement du Canada (tous les lieux)</w:t>
      </w:r>
      <w:bookmarkEnd w:id="45"/>
    </w:p>
    <w:p w14:paraId="22E4AEF9" w14:textId="1CBBE7A5" w:rsidR="0DD8A578" w:rsidRDefault="0DD8A578" w:rsidP="1009C4FF">
      <w:pPr>
        <w:rPr>
          <w:color w:val="5A5B5E" w:themeColor="text1"/>
          <w:szCs w:val="20"/>
        </w:rPr>
      </w:pPr>
      <w:r>
        <w:t xml:space="preserve">Tous les groupes ont pris part à des discussions portant sur divers enjeux auxquels sont actuellement confrontés les Canadiens, et donné leur opinion de la gestion qu’en fait le gouvernement du Canada. Les participants ont été invités à définir les domaines dans lesquels ils estimaient que le gouvernement du Canada </w:t>
      </w:r>
      <w:r w:rsidR="001D2837">
        <w:t>faisait bonne figure</w:t>
      </w:r>
      <w:r>
        <w:t>, ainsi que ceux dans lesquels ils estimaient qu</w:t>
      </w:r>
      <w:r w:rsidR="00456D05">
        <w:t>’</w:t>
      </w:r>
      <w:r>
        <w:t xml:space="preserve">il y avait matière à amélioration. Les participants ont exprimé </w:t>
      </w:r>
      <w:r w:rsidR="00C17C15">
        <w:t>l</w:t>
      </w:r>
      <w:r>
        <w:t xml:space="preserve">es </w:t>
      </w:r>
      <w:r w:rsidR="00C17C15">
        <w:t xml:space="preserve">divers </w:t>
      </w:r>
      <w:r>
        <w:t xml:space="preserve">points de vue </w:t>
      </w:r>
      <w:r w:rsidR="00C17C15">
        <w:t xml:space="preserve">suivants </w:t>
      </w:r>
      <w:r>
        <w:t>sur un certain nombre d</w:t>
      </w:r>
      <w:r w:rsidR="00456D05">
        <w:t>’</w:t>
      </w:r>
      <w:r>
        <w:t>enjeux</w:t>
      </w:r>
      <w:r w:rsidR="00C17C15">
        <w:t> :</w:t>
      </w:r>
    </w:p>
    <w:p w14:paraId="7ED4E88F" w14:textId="288BCAFC" w:rsidR="152EF512" w:rsidRDefault="152EF512" w:rsidP="003D6B23">
      <w:pPr>
        <w:pStyle w:val="ListParagraph"/>
        <w:numPr>
          <w:ilvl w:val="0"/>
          <w:numId w:val="58"/>
        </w:numPr>
        <w:rPr>
          <w:color w:val="5A5B5E" w:themeColor="text1"/>
          <w:szCs w:val="20"/>
        </w:rPr>
      </w:pPr>
      <w:r>
        <w:t>Sur l’inflation et le coût de la vie</w:t>
      </w:r>
      <w:r w:rsidR="00076D6C">
        <w:t> —</w:t>
      </w:r>
      <w:r>
        <w:t xml:space="preserve"> bon nombre de participants estimaient que l’inflation et le coût de la vie figuraient parmi les principa</w:t>
      </w:r>
      <w:r w:rsidR="00C17C15">
        <w:t>ux</w:t>
      </w:r>
      <w:r>
        <w:t xml:space="preserve"> probl</w:t>
      </w:r>
      <w:r w:rsidR="00C17C15">
        <w:t>èmes</w:t>
      </w:r>
      <w:r>
        <w:t xml:space="preserve"> auxquels font actuellement face les Canadiens. On était d</w:t>
      </w:r>
      <w:r w:rsidR="00456D05">
        <w:t>’</w:t>
      </w:r>
      <w:r>
        <w:t>avis que de nombreux ménages à revenus faibles ou moyens avaient du mal à faire face à l</w:t>
      </w:r>
      <w:r w:rsidR="00456D05">
        <w:t>’</w:t>
      </w:r>
      <w:r>
        <w:t>augmentation du coût des produits de première nécessité, notamment des produits alimentaires et de l</w:t>
      </w:r>
      <w:r w:rsidR="00456D05">
        <w:t>’</w:t>
      </w:r>
      <w:r>
        <w:t>essence, ainsi qu</w:t>
      </w:r>
      <w:r w:rsidR="00456D05">
        <w:t>’</w:t>
      </w:r>
      <w:r>
        <w:t>à l</w:t>
      </w:r>
      <w:r w:rsidR="00456D05">
        <w:t>’</w:t>
      </w:r>
      <w:r>
        <w:t>augmentation des mensualités de leur prêt hypothécaire. Quelques participants se sont montrés plus positifs, estimant que, s</w:t>
      </w:r>
      <w:r w:rsidR="00456D05">
        <w:t>’</w:t>
      </w:r>
      <w:r>
        <w:t>il restait des difficultés à surmonter en lien avec le coût de la vie jugé élevé à l</w:t>
      </w:r>
      <w:r w:rsidR="00456D05">
        <w:t>’</w:t>
      </w:r>
      <w:r>
        <w:t xml:space="preserve">heure actuelle, le gouvernement du Canada avait </w:t>
      </w:r>
      <w:proofErr w:type="gramStart"/>
      <w:r>
        <w:t>fait des progrès</w:t>
      </w:r>
      <w:proofErr w:type="gramEnd"/>
      <w:r>
        <w:t xml:space="preserve"> dans ses efforts pour réduire l</w:t>
      </w:r>
      <w:r w:rsidR="00456D05">
        <w:t>’</w:t>
      </w:r>
      <w:r>
        <w:t xml:space="preserve">inflation et avait </w:t>
      </w:r>
      <w:r w:rsidR="00C17C15">
        <w:t xml:space="preserve">surpassé </w:t>
      </w:r>
      <w:r>
        <w:t xml:space="preserve">bon nombre de ses homologues mondiaux à cet égard;  </w:t>
      </w:r>
    </w:p>
    <w:p w14:paraId="7C5107A5" w14:textId="3F90AC0F" w:rsidR="005B1872" w:rsidRDefault="7099B073" w:rsidP="003D6B23">
      <w:pPr>
        <w:pStyle w:val="ListParagraph"/>
        <w:numPr>
          <w:ilvl w:val="0"/>
          <w:numId w:val="58"/>
        </w:numPr>
        <w:spacing w:line="259" w:lineRule="auto"/>
        <w:rPr>
          <w:color w:val="5A5B5E" w:themeColor="text1"/>
          <w:szCs w:val="20"/>
        </w:rPr>
      </w:pPr>
      <w:r>
        <w:t>Sur l’immigration</w:t>
      </w:r>
      <w:r w:rsidR="00076D6C">
        <w:t> —</w:t>
      </w:r>
      <w:r>
        <w:t xml:space="preserve"> </w:t>
      </w:r>
      <w:r w:rsidR="00BD30DA">
        <w:t>p</w:t>
      </w:r>
      <w:r>
        <w:t>lusieurs d</w:t>
      </w:r>
      <w:r w:rsidR="00456D05">
        <w:t>’</w:t>
      </w:r>
      <w:r>
        <w:t>entre eux ont exprimé des opinions positives sur ce qu</w:t>
      </w:r>
      <w:r w:rsidR="00456D05">
        <w:t>’</w:t>
      </w:r>
      <w:r>
        <w:t>ils considéraient comme étant l</w:t>
      </w:r>
      <w:r w:rsidR="00456D05">
        <w:t>’</w:t>
      </w:r>
      <w:r>
        <w:t>engagement du gouvernement fédéral en matière d</w:t>
      </w:r>
      <w:r w:rsidR="00456D05">
        <w:t>’</w:t>
      </w:r>
      <w:r>
        <w:t>immigration et sur le fait d</w:t>
      </w:r>
      <w:r w:rsidR="00456D05">
        <w:t>’</w:t>
      </w:r>
      <w:r>
        <w:t>avoir augmenté le nombre de nouveaux immigrants arrivant au Canada au cours des dernières années. Un certain nombre d</w:t>
      </w:r>
      <w:r w:rsidR="00456D05">
        <w:t>’</w:t>
      </w:r>
      <w:r>
        <w:t>entre eux estimaient que le Canada était très accueillant à l</w:t>
      </w:r>
      <w:r w:rsidR="00456D05">
        <w:t>’</w:t>
      </w:r>
      <w:r>
        <w:t>égard des immigrants et qu</w:t>
      </w:r>
      <w:r w:rsidR="00456D05">
        <w:t>’</w:t>
      </w:r>
      <w:r>
        <w:t>il existait plusieurs mesures de soutien à leur disposition, dont des cours de langue, pour les aider à s</w:t>
      </w:r>
      <w:r w:rsidR="00456D05">
        <w:t>’</w:t>
      </w:r>
      <w:r>
        <w:t>acclimater à leur co</w:t>
      </w:r>
      <w:r w:rsidR="00633420">
        <w:t>mmunauté</w:t>
      </w:r>
      <w:r>
        <w:t>. Bien que toujours favorables à l</w:t>
      </w:r>
      <w:r w:rsidR="00456D05">
        <w:t>’</w:t>
      </w:r>
      <w:r>
        <w:t>immigration, plusieurs d</w:t>
      </w:r>
      <w:r w:rsidR="00456D05">
        <w:t>’</w:t>
      </w:r>
      <w:r>
        <w:t>entre eux se sont dit préoccupés du fait que le gouvernement du Canada accepte de recevoir plus de nouveaux arrivants au pays qu</w:t>
      </w:r>
      <w:r w:rsidR="00456D05">
        <w:t>’</w:t>
      </w:r>
      <w:r>
        <w:t>il n</w:t>
      </w:r>
      <w:r w:rsidR="00456D05">
        <w:t>’</w:t>
      </w:r>
      <w:r>
        <w:t>est possible d</w:t>
      </w:r>
      <w:r w:rsidR="00456D05">
        <w:t>’</w:t>
      </w:r>
      <w:r>
        <w:t>en accueillir à l</w:t>
      </w:r>
      <w:r w:rsidR="00456D05">
        <w:t>’</w:t>
      </w:r>
      <w:r>
        <w:t>heure actuelle. Ces participants estimaient que l</w:t>
      </w:r>
      <w:r w:rsidR="00633420">
        <w:t>’augmentation</w:t>
      </w:r>
      <w:r>
        <w:t xml:space="preserve"> </w:t>
      </w:r>
      <w:r w:rsidR="00633420">
        <w:t xml:space="preserve">du </w:t>
      </w:r>
      <w:r>
        <w:t>taux d</w:t>
      </w:r>
      <w:r w:rsidR="00456D05">
        <w:t>’</w:t>
      </w:r>
      <w:r>
        <w:t>immigration a</w:t>
      </w:r>
      <w:r w:rsidR="00633420">
        <w:t xml:space="preserve">vait </w:t>
      </w:r>
      <w:r w:rsidR="000C6462">
        <w:t>été plus rapide que</w:t>
      </w:r>
      <w:r w:rsidR="00633420">
        <w:t xml:space="preserve"> la capacité des </w:t>
      </w:r>
      <w:r>
        <w:t>co</w:t>
      </w:r>
      <w:r w:rsidR="000C6462">
        <w:t>llectivités</w:t>
      </w:r>
      <w:r>
        <w:t xml:space="preserve"> à construire les infrastructures supplémentaires nécessaires (notamment des écoles, des hôpitaux et des réseaux de transport public) pour faire face à l</w:t>
      </w:r>
      <w:r w:rsidR="00456D05">
        <w:t>’</w:t>
      </w:r>
      <w:r>
        <w:t>augmentation de la population.</w:t>
      </w:r>
    </w:p>
    <w:p w14:paraId="2E7CB79B" w14:textId="68FF15F3" w:rsidR="0DD8A578" w:rsidRDefault="0DD8A578" w:rsidP="003D6B23">
      <w:pPr>
        <w:pStyle w:val="ListParagraph"/>
        <w:numPr>
          <w:ilvl w:val="0"/>
          <w:numId w:val="58"/>
        </w:numPr>
        <w:rPr>
          <w:rFonts w:eastAsia="Times New Roman"/>
        </w:rPr>
      </w:pPr>
      <w:r>
        <w:t xml:space="preserve">Sur les soins de santé </w:t>
      </w:r>
      <w:r w:rsidR="00076D6C">
        <w:t>— d</w:t>
      </w:r>
      <w:r>
        <w:t>e nombreux participants estimaient qu</w:t>
      </w:r>
      <w:r w:rsidR="00456D05">
        <w:t>’</w:t>
      </w:r>
      <w:r>
        <w:t>il fallait en faire plus en matière de soins de santé, notamment en ce qui concerne les temps d</w:t>
      </w:r>
      <w:r w:rsidR="00456D05">
        <w:t>’</w:t>
      </w:r>
      <w:r>
        <w:t>attente pour obtenir des soins d</w:t>
      </w:r>
      <w:r w:rsidR="00456D05">
        <w:t>’</w:t>
      </w:r>
      <w:r>
        <w:t>urgence et ceux des cliniques sans rendez-vous, les difficultés rencontrées par les Canadiens pour trouver un médecin de famille et les pénuries généralisées de médecins et d</w:t>
      </w:r>
      <w:r w:rsidR="00456D05">
        <w:t>’</w:t>
      </w:r>
      <w:r>
        <w:t>infirmières dans de nombreuses collectivités. Plusieurs</w:t>
      </w:r>
      <w:r w:rsidR="000C6462">
        <w:t xml:space="preserve"> d’entre eux</w:t>
      </w:r>
      <w:r>
        <w:t xml:space="preserve"> estimaient également qu</w:t>
      </w:r>
      <w:r w:rsidR="00456D05">
        <w:t>’</w:t>
      </w:r>
      <w:r>
        <w:t>il fallait investir davantage dans le</w:t>
      </w:r>
      <w:r w:rsidR="000C6462">
        <w:t>s</w:t>
      </w:r>
      <w:r>
        <w:t xml:space="preserve"> soutien</w:t>
      </w:r>
      <w:r w:rsidR="000C6462">
        <w:t>s</w:t>
      </w:r>
      <w:r>
        <w:t xml:space="preserve"> aux personnes aux prises avec des problèmes de dépendance ou de santé mentale. D</w:t>
      </w:r>
      <w:r w:rsidR="00456D05">
        <w:t>’</w:t>
      </w:r>
      <w:r>
        <w:t xml:space="preserve">autres ont exprimé un avis plus positif, estimant que </w:t>
      </w:r>
      <w:r>
        <w:lastRenderedPageBreak/>
        <w:t>même si les problèmes liés aux temps d</w:t>
      </w:r>
      <w:r w:rsidR="00456D05">
        <w:t>’</w:t>
      </w:r>
      <w:r>
        <w:t>attente et à la pénurie de travailleurs de la santé s</w:t>
      </w:r>
      <w:r w:rsidR="00456D05">
        <w:t>’</w:t>
      </w:r>
      <w:r>
        <w:t>étaient aggravés dernièrement, le système de soins de santé était resté abordable et accessible pour la plupart des Canadiens;</w:t>
      </w:r>
    </w:p>
    <w:p w14:paraId="00615420" w14:textId="327837B0" w:rsidR="5BB6845D" w:rsidRDefault="5BB6845D" w:rsidP="003D6B23">
      <w:pPr>
        <w:pStyle w:val="ListParagraph"/>
        <w:numPr>
          <w:ilvl w:val="0"/>
          <w:numId w:val="58"/>
        </w:numPr>
        <w:rPr>
          <w:rFonts w:eastAsia="Times New Roman"/>
        </w:rPr>
      </w:pPr>
      <w:r>
        <w:t>Sur le changement climatique et l’environnement</w:t>
      </w:r>
      <w:r w:rsidR="00076D6C">
        <w:t> —</w:t>
      </w:r>
      <w:r>
        <w:t xml:space="preserve"> </w:t>
      </w:r>
      <w:r w:rsidR="00BD30DA">
        <w:t>b</w:t>
      </w:r>
      <w:r>
        <w:t>on nombre d</w:t>
      </w:r>
      <w:r w:rsidR="00456D05">
        <w:t>’</w:t>
      </w:r>
      <w:r>
        <w:t>entre eux estimaient que le gouvernement fédéral s</w:t>
      </w:r>
      <w:r w:rsidR="00456D05">
        <w:t>’</w:t>
      </w:r>
      <w:r>
        <w:t>était activement attaché à atténuer les effets du changement climatique et qu</w:t>
      </w:r>
      <w:r w:rsidR="00456D05">
        <w:t>’</w:t>
      </w:r>
      <w:r>
        <w:t>il s</w:t>
      </w:r>
      <w:r w:rsidR="00456D05">
        <w:t>’</w:t>
      </w:r>
      <w:r>
        <w:t>était efforcé de mettre en œuvre de nombreuses initiatives dans ce domaine. Un certain nombre d</w:t>
      </w:r>
      <w:r w:rsidR="00456D05">
        <w:t>’</w:t>
      </w:r>
      <w:r>
        <w:t>entre eux se sont toutefois dit préoccupés par le fait que les mesures à cet égard n</w:t>
      </w:r>
      <w:r w:rsidR="00456D05">
        <w:t>’</w:t>
      </w:r>
      <w:r>
        <w:t>étaient pas prises de façon assez urgente et que les récents phénomènes météorologiques extrêmes, tels que les feux de forêt et les inondations observées dans de nombreuses régions du pays, avaient clairement mis en évidence la nécessité d</w:t>
      </w:r>
      <w:r w:rsidR="00456D05">
        <w:t>’</w:t>
      </w:r>
      <w:r>
        <w:t>en faire plus pour lutter contre le changement climatique à l</w:t>
      </w:r>
      <w:r w:rsidR="00456D05">
        <w:t>’</w:t>
      </w:r>
      <w:r>
        <w:t>avenir.</w:t>
      </w:r>
    </w:p>
    <w:p w14:paraId="3A507E58" w14:textId="5D6DEA27" w:rsidR="23BF844D" w:rsidRDefault="23BF844D" w:rsidP="1009C4FF">
      <w:pPr>
        <w:rPr>
          <w:color w:val="5A5B5E" w:themeColor="text1"/>
          <w:szCs w:val="20"/>
        </w:rPr>
      </w:pPr>
      <w:r>
        <w:rPr>
          <w:color w:val="5A5B5E" w:themeColor="text1"/>
        </w:rPr>
        <w:t>Les participants ont également recensé un certain nombre de domaines dans lesquels ils estim</w:t>
      </w:r>
      <w:r w:rsidR="000C6462">
        <w:rPr>
          <w:color w:val="5A5B5E" w:themeColor="text1"/>
        </w:rPr>
        <w:t>ai</w:t>
      </w:r>
      <w:r>
        <w:rPr>
          <w:color w:val="5A5B5E" w:themeColor="text1"/>
        </w:rPr>
        <w:t xml:space="preserve">ent que </w:t>
      </w:r>
      <w:r w:rsidR="000C6462">
        <w:rPr>
          <w:color w:val="5A5B5E" w:themeColor="text1"/>
        </w:rPr>
        <w:t>la performance du</w:t>
      </w:r>
      <w:r>
        <w:rPr>
          <w:color w:val="5A5B5E" w:themeColor="text1"/>
        </w:rPr>
        <w:t xml:space="preserve"> gouvernement du Canada a</w:t>
      </w:r>
      <w:r w:rsidR="000C6462">
        <w:rPr>
          <w:color w:val="5A5B5E" w:themeColor="text1"/>
        </w:rPr>
        <w:t>vait</w:t>
      </w:r>
      <w:r>
        <w:rPr>
          <w:color w:val="5A5B5E" w:themeColor="text1"/>
        </w:rPr>
        <w:t xml:space="preserve"> jusqu</w:t>
      </w:r>
      <w:r w:rsidR="00456D05">
        <w:rPr>
          <w:color w:val="5A5B5E" w:themeColor="text1"/>
        </w:rPr>
        <w:t>’</w:t>
      </w:r>
      <w:r w:rsidR="000C6462">
        <w:rPr>
          <w:color w:val="5A5B5E" w:themeColor="text1"/>
        </w:rPr>
        <w:t>ici été satisfaisante</w:t>
      </w:r>
      <w:r>
        <w:rPr>
          <w:color w:val="5A5B5E" w:themeColor="text1"/>
        </w:rPr>
        <w:t>, notamment en matière de</w:t>
      </w:r>
      <w:r w:rsidR="00076D6C">
        <w:rPr>
          <w:color w:val="5A5B5E" w:themeColor="text1"/>
        </w:rPr>
        <w:t> </w:t>
      </w:r>
      <w:r>
        <w:rPr>
          <w:color w:val="5A5B5E" w:themeColor="text1"/>
        </w:rPr>
        <w:t xml:space="preserve">: </w:t>
      </w:r>
    </w:p>
    <w:p w14:paraId="7A5FF6D4" w14:textId="3C05287B" w:rsidR="005B1872" w:rsidRDefault="6458710C" w:rsidP="003D6B23">
      <w:pPr>
        <w:pStyle w:val="ListParagraph"/>
        <w:numPr>
          <w:ilvl w:val="0"/>
          <w:numId w:val="58"/>
        </w:numPr>
        <w:rPr>
          <w:rFonts w:eastAsia="Times New Roman"/>
        </w:rPr>
      </w:pPr>
      <w:r>
        <w:t xml:space="preserve">Soutien aux Canadiens </w:t>
      </w:r>
      <w:r w:rsidR="00076D6C">
        <w:t>— u</w:t>
      </w:r>
      <w:r>
        <w:t>n certain nombre de participants estimaient que la performance du gouvernement fédéral avait été satisfaisante en ce qui concerne les nombreux avantages et soutiens qu</w:t>
      </w:r>
      <w:r w:rsidR="00456D05">
        <w:t>’</w:t>
      </w:r>
      <w:r>
        <w:t>il offrait aux Canadiens. Les participants ont cité des programmes comme l’Allocation canadienne pour enfants (ACE), la Prestation dentaire canadienne (PDC), l</w:t>
      </w:r>
      <w:r w:rsidR="00456D05">
        <w:t>’</w:t>
      </w:r>
      <w:r>
        <w:t>assurance-emploi (</w:t>
      </w:r>
      <w:r w:rsidR="00456D05">
        <w:t>AE</w:t>
      </w:r>
      <w:r>
        <w:t>) et la Prestation canadienne d</w:t>
      </w:r>
      <w:r w:rsidR="00456D05">
        <w:t>’</w:t>
      </w:r>
      <w:r>
        <w:t>urgence (PCU) comme étant des initiatives dont ils bénéficiaient actuellement ou dont ils avaient précédemment bénéficié. Les participants considéraient que le processus de demande et de perception de ces prestations était généralement assez simple et rapide, ce qui permettait aux Canadiens de recevoir de l</w:t>
      </w:r>
      <w:r w:rsidR="00456D05">
        <w:t>’</w:t>
      </w:r>
      <w:r>
        <w:t xml:space="preserve">aide en temps voulu; </w:t>
      </w:r>
    </w:p>
    <w:p w14:paraId="17423075" w14:textId="6820F7D5" w:rsidR="005B1872" w:rsidRDefault="0DD8A578" w:rsidP="003D6B23">
      <w:pPr>
        <w:pStyle w:val="ListParagraph"/>
        <w:numPr>
          <w:ilvl w:val="0"/>
          <w:numId w:val="58"/>
        </w:numPr>
        <w:rPr>
          <w:color w:val="5A5B5E" w:themeColor="text1"/>
          <w:szCs w:val="20"/>
        </w:rPr>
      </w:pPr>
      <w:r>
        <w:t>Diversité</w:t>
      </w:r>
      <w:r w:rsidR="00076D6C">
        <w:t> —</w:t>
      </w:r>
      <w:r>
        <w:t xml:space="preserve"> </w:t>
      </w:r>
      <w:r w:rsidR="00BD30DA">
        <w:t>p</w:t>
      </w:r>
      <w:r>
        <w:t>lusieurs participants estimaient que le gouvernement du Canada avait fait de l</w:t>
      </w:r>
      <w:r w:rsidR="00456D05">
        <w:t>’</w:t>
      </w:r>
      <w:r>
        <w:t>excellent travail pour protéger et promouvoir la diversité de sa population multiculturelle. De l</w:t>
      </w:r>
      <w:r w:rsidR="00456D05">
        <w:t>’</w:t>
      </w:r>
      <w:r>
        <w:t>avis général, le gouvernement fédéral a</w:t>
      </w:r>
      <w:r w:rsidR="000C6462">
        <w:t>vait</w:t>
      </w:r>
      <w:r>
        <w:t xml:space="preserve"> travaillé d</w:t>
      </w:r>
      <w:r w:rsidR="00456D05">
        <w:t>’</w:t>
      </w:r>
      <w:r>
        <w:t>arrache-pied pour renforcer la protection de groupes particuliers</w:t>
      </w:r>
      <w:r w:rsidR="001E7A91">
        <w:t>,</w:t>
      </w:r>
      <w:r>
        <w:t xml:space="preserve"> </w:t>
      </w:r>
      <w:r w:rsidR="001E7A91">
        <w:t>notamment</w:t>
      </w:r>
      <w:r>
        <w:t xml:space="preserve"> d</w:t>
      </w:r>
      <w:r w:rsidR="001E7A91">
        <w:t>e</w:t>
      </w:r>
      <w:r>
        <w:t xml:space="preserve"> femmes, de minorités visibles, de peuples autochtones et de membres de la communauté</w:t>
      </w:r>
      <w:r w:rsidR="00076D6C">
        <w:t> </w:t>
      </w:r>
      <w:r>
        <w:t>2ELGBTQI+ contre les propos et les comportements haineux. Un certain nombre de participants du groupe composé de Canadiens membres de la communauté</w:t>
      </w:r>
      <w:r w:rsidR="00076D6C">
        <w:t> </w:t>
      </w:r>
      <w:r>
        <w:t>2</w:t>
      </w:r>
      <w:r w:rsidR="001E7A91">
        <w:t>E</w:t>
      </w:r>
      <w:r>
        <w:t>LGBTQI+ ont exprimé leur satisfaction quant aux aides financières accordées par le gouvernement fédéral pour soutenir la programmation</w:t>
      </w:r>
      <w:r w:rsidR="000C6462">
        <w:t xml:space="preserve"> </w:t>
      </w:r>
      <w:r>
        <w:t>au sein de leurs communautés</w:t>
      </w:r>
      <w:r w:rsidR="000C6462">
        <w:t xml:space="preserve"> (notamment les manifestations des Fiertés)</w:t>
      </w:r>
      <w:r>
        <w:t>, quelques-uns d</w:t>
      </w:r>
      <w:r w:rsidR="00456D05">
        <w:t>’</w:t>
      </w:r>
      <w:r>
        <w:t>entre eux ayant d</w:t>
      </w:r>
      <w:r w:rsidR="00456D05">
        <w:t>’</w:t>
      </w:r>
      <w:r>
        <w:t xml:space="preserve">ailleurs eux-mêmes bénéficié de ces aides;  </w:t>
      </w:r>
    </w:p>
    <w:p w14:paraId="6149AA8E" w14:textId="619CEC85" w:rsidR="005B1872" w:rsidRPr="006371DE" w:rsidRDefault="0DD8A578" w:rsidP="003D6B23">
      <w:pPr>
        <w:pStyle w:val="ListParagraph"/>
        <w:numPr>
          <w:ilvl w:val="0"/>
          <w:numId w:val="58"/>
        </w:numPr>
        <w:rPr>
          <w:rFonts w:eastAsia="Times New Roman"/>
        </w:rPr>
      </w:pPr>
      <w:r>
        <w:t xml:space="preserve">Aide internationale </w:t>
      </w:r>
      <w:r w:rsidR="00076D6C">
        <w:t>— l</w:t>
      </w:r>
      <w:r>
        <w:t>es participants ont également estimé que le gouvernement du Canada avait bien agi en fournissant une aide militaire et financière à l</w:t>
      </w:r>
      <w:r w:rsidR="00456D05">
        <w:t>’</w:t>
      </w:r>
      <w:r>
        <w:t>Ukraine, et en intervenant lors de crises humanitaires, notamment lors des tremblements de terre de grande ampleur qui ont secoué la Turquie et la Syrie en février</w:t>
      </w:r>
      <w:r w:rsidR="00076D6C">
        <w:t> </w:t>
      </w:r>
      <w:r>
        <w:t>2023. De l</w:t>
      </w:r>
      <w:r w:rsidR="00456D05">
        <w:t>’</w:t>
      </w:r>
      <w:r>
        <w:t>avis général, le Canada jouit d</w:t>
      </w:r>
      <w:r w:rsidR="00456D05">
        <w:t>’</w:t>
      </w:r>
      <w:r>
        <w:t xml:space="preserve">une solide réputation sur la scène internationale et est généralement bien perçu dans le monde entier. </w:t>
      </w:r>
    </w:p>
    <w:p w14:paraId="2DBFED52" w14:textId="77777777" w:rsidR="001E61F6" w:rsidRDefault="001E61F6" w:rsidP="005B1872">
      <w:pPr>
        <w:rPr>
          <w:rFonts w:eastAsia="Times New Roman"/>
        </w:rPr>
      </w:pPr>
    </w:p>
    <w:p w14:paraId="6220F050" w14:textId="0267E5B9" w:rsidR="005B1872" w:rsidRPr="0019190E" w:rsidRDefault="2562FD56" w:rsidP="005B1872">
      <w:pPr>
        <w:rPr>
          <w:rFonts w:eastAsia="Times New Roman"/>
        </w:rPr>
      </w:pPr>
      <w:r>
        <w:lastRenderedPageBreak/>
        <w:t>Les participants ont également mentionné un certain nombre de domaines dans lesquels le gouvernement du Canada pouvait s</w:t>
      </w:r>
      <w:r w:rsidR="00456D05">
        <w:t>’</w:t>
      </w:r>
      <w:r>
        <w:t xml:space="preserve">améliorer, et notamment en matière de : </w:t>
      </w:r>
    </w:p>
    <w:p w14:paraId="1030BBA7" w14:textId="452BAA02" w:rsidR="005B1872" w:rsidRDefault="0DD8A578" w:rsidP="003D6B23">
      <w:pPr>
        <w:pStyle w:val="ListParagraph"/>
        <w:numPr>
          <w:ilvl w:val="0"/>
          <w:numId w:val="59"/>
        </w:numPr>
        <w:rPr>
          <w:rFonts w:eastAsia="Times New Roman"/>
        </w:rPr>
      </w:pPr>
      <w:r>
        <w:t>Logement : Un grand nombre de participants ont cité le logement comme autre domaine auquel le gouvernement fédéral doit accorder une plus grande priorité. On estimait qu</w:t>
      </w:r>
      <w:r w:rsidR="00456D05">
        <w:t>’</w:t>
      </w:r>
      <w:r>
        <w:t xml:space="preserve">il était devenu de plus en plus difficile de trouver un logement sûr et abordable dans de nombreuses communautés canadiennes, et que les coûts élevés du logement avaient </w:t>
      </w:r>
      <w:proofErr w:type="gramStart"/>
      <w:r>
        <w:t>eu</w:t>
      </w:r>
      <w:proofErr w:type="gramEnd"/>
      <w:r>
        <w:t xml:space="preserve"> des conséquences négatives pour les locataires ainsi que pour </w:t>
      </w:r>
      <w:r w:rsidR="000C6462">
        <w:t>les éventuels acheteurs d’</w:t>
      </w:r>
      <w:r>
        <w:t>une propriété. Plusieurs participants se sont dit préoccupés par leur propre situation en matière de logement, dont un certain nombre avaient vu leurs paiements hypothécaires augmenter de manière substantielle au cours de la dernière année. Quelques-uns d</w:t>
      </w:r>
      <w:r w:rsidR="00456D05">
        <w:t>’</w:t>
      </w:r>
      <w:r>
        <w:t xml:space="preserve">entre eux avaient </w:t>
      </w:r>
      <w:r w:rsidR="000C6462">
        <w:t xml:space="preserve">également </w:t>
      </w:r>
      <w:r>
        <w:t>l</w:t>
      </w:r>
      <w:r w:rsidR="00456D05">
        <w:t>’</w:t>
      </w:r>
      <w:r>
        <w:t>impression que le taux d</w:t>
      </w:r>
      <w:r w:rsidR="00456D05">
        <w:t>’</w:t>
      </w:r>
      <w:r>
        <w:t xml:space="preserve">itinérance avait considérablement augmenté au sein de leurs collectivités au cours des dernières années; </w:t>
      </w:r>
    </w:p>
    <w:p w14:paraId="054018CA" w14:textId="04C4A8A0" w:rsidR="6458710C" w:rsidRDefault="6458710C" w:rsidP="003D6B23">
      <w:pPr>
        <w:pStyle w:val="ListParagraph"/>
        <w:numPr>
          <w:ilvl w:val="0"/>
          <w:numId w:val="59"/>
        </w:numPr>
        <w:rPr>
          <w:rFonts w:eastAsia="Times New Roman"/>
        </w:rPr>
      </w:pPr>
      <w:r>
        <w:t>Accès aux nouvelles d’actualités</w:t>
      </w:r>
      <w:r w:rsidR="00076D6C">
        <w:t> —</w:t>
      </w:r>
      <w:r>
        <w:t xml:space="preserve"> </w:t>
      </w:r>
      <w:r w:rsidR="00BD30DA">
        <w:t>q</w:t>
      </w:r>
      <w:r>
        <w:t>uelques participants se sont dit préoccupés par les ramifications que pourrait avoir la mise en œuvre du projet de loi</w:t>
      </w:r>
      <w:r w:rsidR="00076D6C">
        <w:t> </w:t>
      </w:r>
      <w:r>
        <w:t>C-18 (</w:t>
      </w:r>
      <w:r w:rsidRPr="000C6462">
        <w:rPr>
          <w:i/>
          <w:iCs/>
        </w:rPr>
        <w:t>Loi sur les nouvelles en ligne</w:t>
      </w:r>
      <w:r>
        <w:t xml:space="preserve">), et notamment par les annonces faites ultérieurement par Meta et Google selon lesquelles </w:t>
      </w:r>
      <w:r w:rsidR="000C6462">
        <w:t>les contenus d</w:t>
      </w:r>
      <w:r w:rsidR="00456D05">
        <w:t>’</w:t>
      </w:r>
      <w:r w:rsidR="000C6462">
        <w:t xml:space="preserve">actualités destinés aux Canadiens recourant à leurs </w:t>
      </w:r>
      <w:r w:rsidR="00B75A47">
        <w:t>plateformes</w:t>
      </w:r>
      <w:r w:rsidR="000C6462">
        <w:t xml:space="preserve"> </w:t>
      </w:r>
      <w:r w:rsidR="00EE5369">
        <w:t>seraient interdits</w:t>
      </w:r>
      <w:r>
        <w:t xml:space="preserve">. On estimait que cela compliquerait la tâche de ceux qui se fient </w:t>
      </w:r>
      <w:r w:rsidR="001D2837">
        <w:t>aux</w:t>
      </w:r>
      <w:r>
        <w:t xml:space="preserve"> médias sociaux pour se tenir au courant de l</w:t>
      </w:r>
      <w:r w:rsidR="00456D05">
        <w:t>’</w:t>
      </w:r>
      <w:r>
        <w:t>actualité. Un certain nombre de participants estimaient que le gouvernement fédéral devait prendre des mesures pour rétablir l</w:t>
      </w:r>
      <w:r w:rsidR="00456D05">
        <w:t>’</w:t>
      </w:r>
      <w:r>
        <w:t>accès aux nouvelles d’actualité sur ces plateformes.</w:t>
      </w:r>
    </w:p>
    <w:p w14:paraId="657C3F02" w14:textId="6AD9CDA0" w:rsidR="005B1872" w:rsidRDefault="7099B073" w:rsidP="003D6B23">
      <w:pPr>
        <w:pStyle w:val="ListParagraph"/>
        <w:numPr>
          <w:ilvl w:val="0"/>
          <w:numId w:val="59"/>
        </w:numPr>
        <w:spacing w:line="259" w:lineRule="auto"/>
        <w:rPr>
          <w:color w:val="5A5B5E" w:themeColor="text1"/>
          <w:szCs w:val="20"/>
        </w:rPr>
      </w:pPr>
      <w:r>
        <w:t xml:space="preserve">Réconciliation </w:t>
      </w:r>
      <w:r w:rsidR="00076D6C">
        <w:t>— u</w:t>
      </w:r>
      <w:r>
        <w:t>n certain nombre de personnes estimaient que le gouvernement fédéral devait accorder une plus grande priorité à la réconciliation avec les peuples autochtones. Les participants étaient d</w:t>
      </w:r>
      <w:r w:rsidR="00456D05">
        <w:t>’</w:t>
      </w:r>
      <w:r>
        <w:t>avis que des mesures plus importantes devaient être prises pour garantir que toutes les populations autochtones aient accès à de l</w:t>
      </w:r>
      <w:r w:rsidR="00456D05">
        <w:t>’</w:t>
      </w:r>
      <w:r>
        <w:t>eau potable et aux mêmes services fédéraux que tous les autres Canadiens. On estimait également qu</w:t>
      </w:r>
      <w:r w:rsidR="00456D05">
        <w:t>’</w:t>
      </w:r>
      <w:r>
        <w:t xml:space="preserve">il fallait en faire plus pour enquêter sur le cas des femmes et des filles autochtones disparues et assassinées (FFADA). </w:t>
      </w:r>
    </w:p>
    <w:p w14:paraId="196FA808" w14:textId="4BC150C9" w:rsidR="00687364" w:rsidRDefault="0DD8A578" w:rsidP="1009C4FF">
      <w:pPr>
        <w:spacing w:line="259" w:lineRule="auto"/>
      </w:pPr>
      <w:r>
        <w:t>Lorsqu</w:t>
      </w:r>
      <w:r w:rsidR="00456D05">
        <w:t>’</w:t>
      </w:r>
      <w:r>
        <w:t>il leur a été demandé de cerner les principaux enjeux auxquels, selon eux, le gouvernement du Canada devrait accorder la priorité, beaucoup ont réitéré la nécessité de se concentrer sur des domaines comme l</w:t>
      </w:r>
      <w:r w:rsidR="00456D05">
        <w:t>’</w:t>
      </w:r>
      <w:r>
        <w:t>inflation et le coût de la vie, le logement, les soins de santé, l</w:t>
      </w:r>
      <w:r w:rsidR="00456D05">
        <w:t>’</w:t>
      </w:r>
      <w:r>
        <w:t>immigration (y compris la construction d</w:t>
      </w:r>
      <w:r w:rsidR="00EE5369">
        <w:t xml:space="preserve">es </w:t>
      </w:r>
      <w:r>
        <w:t>infrastructures nécessaires pour faire face à un afflux migratoire), ainsi que le changement climatique. Un certain nombre de participants estimaient également qu</w:t>
      </w:r>
      <w:r w:rsidR="00456D05">
        <w:t>’</w:t>
      </w:r>
      <w:r>
        <w:t>il fallait mettre davantage l</w:t>
      </w:r>
      <w:r w:rsidR="00456D05">
        <w:t>’</w:t>
      </w:r>
      <w:r>
        <w:t xml:space="preserve">accent </w:t>
      </w:r>
      <w:r w:rsidR="00EE5369">
        <w:t xml:space="preserve">sur </w:t>
      </w:r>
      <w:r>
        <w:t>l</w:t>
      </w:r>
      <w:r w:rsidR="00456D05">
        <w:t>’</w:t>
      </w:r>
      <w:r>
        <w:t>aide apportée aux groupes vulnérables comme ceux des personnes âgées, des personnes vivant avec un handicap et des personnes souffrant de problèmes liés à la santé mentale et à l</w:t>
      </w:r>
      <w:r w:rsidR="00EE5369">
        <w:t>a dépendance</w:t>
      </w:r>
      <w:r>
        <w:t>. Certains d</w:t>
      </w:r>
      <w:r w:rsidR="00456D05">
        <w:t>’</w:t>
      </w:r>
      <w:r>
        <w:t>entre eux considéraient que le gouvernement fédéral devait s</w:t>
      </w:r>
      <w:r w:rsidR="00456D05">
        <w:t>’</w:t>
      </w:r>
      <w:r>
        <w:t>efforcer d</w:t>
      </w:r>
      <w:r w:rsidR="00456D05">
        <w:t>’</w:t>
      </w:r>
      <w:r>
        <w:t>augmenter les quantités de biens et de produits fabriqués au Canada et utiliser une plus grande partie des réserves de pétrole et de gaz du pays afin de devenir plus autonome sur le plan énergétique. On estimait qu</w:t>
      </w:r>
      <w:r w:rsidR="00456D05">
        <w:t>’</w:t>
      </w:r>
      <w:r>
        <w:t>en prenant ces mesures, les Canadiens seraient à l</w:t>
      </w:r>
      <w:r w:rsidR="00456D05">
        <w:t>’</w:t>
      </w:r>
      <w:r>
        <w:t>avenir moins vulnérables aux perturbations dans la chaîne d</w:t>
      </w:r>
      <w:r w:rsidR="00456D05">
        <w:t>’</w:t>
      </w:r>
      <w:r>
        <w:t>approvisionnement et dans le secteur de l</w:t>
      </w:r>
      <w:r w:rsidR="00456D05">
        <w:t>’</w:t>
      </w:r>
      <w:r>
        <w:t>énergie à l</w:t>
      </w:r>
      <w:r w:rsidR="00456D05">
        <w:t>’</w:t>
      </w:r>
      <w:r>
        <w:t xml:space="preserve">échelle mondiale.  </w:t>
      </w:r>
    </w:p>
    <w:p w14:paraId="53527AAB" w14:textId="67A20C20" w:rsidR="005B1872" w:rsidRPr="009D08A7" w:rsidRDefault="3E117BFE" w:rsidP="1009C4FF">
      <w:pPr>
        <w:spacing w:line="259" w:lineRule="auto"/>
        <w:rPr>
          <w:rFonts w:eastAsia="Times New Roman"/>
        </w:rPr>
      </w:pPr>
      <w:r>
        <w:lastRenderedPageBreak/>
        <w:t>Les participants résidant dans le nord de l</w:t>
      </w:r>
      <w:r w:rsidR="00456D05">
        <w:t>’</w:t>
      </w:r>
      <w:r>
        <w:t xml:space="preserve">Alberta et dans la région de la Montérégie au Québec ont fourni des </w:t>
      </w:r>
      <w:r w:rsidR="00EE5369">
        <w:t>avis</w:t>
      </w:r>
      <w:r>
        <w:t xml:space="preserve"> mitigés à la question de savoir si leur opinion sur le gouvernement du Canada avait changé au fil du temps. Si la plupart des participants de la Montérégie ont déclaré que leur opinion du gouvernement fédéral s</w:t>
      </w:r>
      <w:r w:rsidR="00456D05">
        <w:t>’</w:t>
      </w:r>
      <w:r>
        <w:t>était détériorée ces derniers temps, un grand nombre de participants du nord de l</w:t>
      </w:r>
      <w:r w:rsidR="00456D05">
        <w:t>’</w:t>
      </w:r>
      <w:r>
        <w:t>Alberta ont indiqué que leur opinion était pour l</w:t>
      </w:r>
      <w:r w:rsidR="00456D05">
        <w:t>’</w:t>
      </w:r>
      <w:r>
        <w:t>essentiel restée la même. Parmi ceux dont l</w:t>
      </w:r>
      <w:r w:rsidR="00456D05">
        <w:t>’</w:t>
      </w:r>
      <w:r>
        <w:t>opinion était plus négative, on estimait qu</w:t>
      </w:r>
      <w:r w:rsidR="00456D05">
        <w:t>’</w:t>
      </w:r>
      <w:r>
        <w:t>avec l</w:t>
      </w:r>
      <w:r w:rsidR="00456D05">
        <w:t>’</w:t>
      </w:r>
      <w:r>
        <w:t>augmentation du taux d</w:t>
      </w:r>
      <w:r w:rsidR="00456D05">
        <w:t>’</w:t>
      </w:r>
      <w:r>
        <w:t>inflation et du coût de la vie, il était devenu plus difficile de voir le gouvernement du Canada d</w:t>
      </w:r>
      <w:r w:rsidR="00456D05">
        <w:t>’</w:t>
      </w:r>
      <w:r>
        <w:t>un œil positif. Ceux dont l</w:t>
      </w:r>
      <w:r w:rsidR="00456D05">
        <w:t>’</w:t>
      </w:r>
      <w:r>
        <w:t xml:space="preserve">opinion était pratiquement </w:t>
      </w:r>
      <w:r w:rsidR="00EE5369">
        <w:t>demeurée</w:t>
      </w:r>
      <w:r>
        <w:t xml:space="preserve"> la même estimaient que le gouvernement fédéral avait été relativement constant quant aux mesures prises pour remédier aux problèmes auxquels sont confrontés les Canadiens et qu’il n</w:t>
      </w:r>
      <w:r w:rsidR="00456D05">
        <w:t>’</w:t>
      </w:r>
      <w:r>
        <w:t>avait rien fait (de positif ou de négatif) qui ait significativement modifié la perception qu</w:t>
      </w:r>
      <w:r w:rsidR="00456D05">
        <w:t>’</w:t>
      </w:r>
      <w:r>
        <w:t>ils avaient de lui. Parmi le petit nombre de participants dont l</w:t>
      </w:r>
      <w:r w:rsidR="00456D05">
        <w:t>’</w:t>
      </w:r>
      <w:r>
        <w:t>opinion sur le gouvernement du Canada était devenue plus positive, on estimait que ce dernier avait pris des mesures dans plusieurs domaines pour aider les Canadiens à faire face au coût de la vie et que les perspectives économiques commençaient à s</w:t>
      </w:r>
      <w:r w:rsidR="00456D05">
        <w:t>’</w:t>
      </w:r>
      <w:r>
        <w:t xml:space="preserve">améliorer graduellement. </w:t>
      </w:r>
    </w:p>
    <w:p w14:paraId="1E38D69A" w14:textId="2129BA7B" w:rsidR="005B1872" w:rsidRDefault="005B1872" w:rsidP="005B1872">
      <w:pPr>
        <w:pStyle w:val="Heading2"/>
      </w:pPr>
      <w:bookmarkStart w:id="46" w:name="_Toc155096731"/>
      <w:r>
        <w:t>Coût de la vie (région du Grand Toronto, membres de la communauté</w:t>
      </w:r>
      <w:r w:rsidR="00076D6C">
        <w:t> </w:t>
      </w:r>
      <w:r>
        <w:t>2</w:t>
      </w:r>
      <w:r w:rsidR="00762452">
        <w:t>E</w:t>
      </w:r>
      <w:r>
        <w:t xml:space="preserve">LGBTQI+ de </w:t>
      </w:r>
      <w:r w:rsidR="00EE5369">
        <w:t xml:space="preserve">grands </w:t>
      </w:r>
      <w:r>
        <w:t>centres du Canada atlantique, acheteurs d’une première propriété du Secteur de l</w:t>
      </w:r>
      <w:r w:rsidR="00456D05">
        <w:t>’</w:t>
      </w:r>
      <w:r>
        <w:t>intérieur de la C.-B.)</w:t>
      </w:r>
      <w:bookmarkEnd w:id="46"/>
    </w:p>
    <w:p w14:paraId="058D9BAE" w14:textId="292784D6" w:rsidR="005B1872" w:rsidRDefault="6458710C" w:rsidP="37E0F099">
      <w:pPr>
        <w:spacing w:line="259" w:lineRule="auto"/>
      </w:pPr>
      <w:r>
        <w:t xml:space="preserve">Trois groupes de participants ont entamé des discussions approfondies portant sur le coût de la vie. Tous les participants étaient d’avis que le coût de la vie avait augmenté au cours des dernières années et qu’il devait </w:t>
      </w:r>
      <w:r w:rsidR="00EE5369">
        <w:t>figurer</w:t>
      </w:r>
      <w:r>
        <w:t xml:space="preserve"> </w:t>
      </w:r>
      <w:r w:rsidR="00EE5369">
        <w:t>parmi les</w:t>
      </w:r>
      <w:r>
        <w:t xml:space="preserve"> priorités absolues du gouvernement du Canada. Plusieurs </w:t>
      </w:r>
      <w:r w:rsidR="00EE5369">
        <w:t>participants</w:t>
      </w:r>
      <w:r>
        <w:t xml:space="preserve"> avaient l</w:t>
      </w:r>
      <w:r w:rsidR="00456D05">
        <w:t>’</w:t>
      </w:r>
      <w:r>
        <w:t>impression qu</w:t>
      </w:r>
      <w:r w:rsidR="00456D05">
        <w:t>’</w:t>
      </w:r>
      <w:r>
        <w:t>il était devenu de plus en plus difficile pour de nombreux ménages canadiens de joindre les deux bouts. La quasi</w:t>
      </w:r>
      <w:r w:rsidR="00EE5369">
        <w:t>-</w:t>
      </w:r>
      <w:r>
        <w:t>totalité d</w:t>
      </w:r>
      <w:r w:rsidR="00456D05">
        <w:t>’</w:t>
      </w:r>
      <w:r>
        <w:t xml:space="preserve">entre eux </w:t>
      </w:r>
      <w:r w:rsidR="00BD30DA">
        <w:t>a</w:t>
      </w:r>
      <w:r>
        <w:t xml:space="preserve"> déclaré avoir changé leurs habitudes de consommation au cours de </w:t>
      </w:r>
      <w:r w:rsidR="00EE5369">
        <w:t>la dernière année</w:t>
      </w:r>
      <w:r>
        <w:t xml:space="preserve"> en réaction au taux élevé d</w:t>
      </w:r>
      <w:r w:rsidR="00456D05">
        <w:t>’</w:t>
      </w:r>
      <w:r>
        <w:t>inflation. En décrivant les mesures précises qu</w:t>
      </w:r>
      <w:r w:rsidR="00456D05">
        <w:t>’</w:t>
      </w:r>
      <w:r>
        <w:t>ils avaient prises, bon nombre de participants ont indiqué être désormais beaucoup plus enclins qu</w:t>
      </w:r>
      <w:r w:rsidR="00456D05">
        <w:t>’</w:t>
      </w:r>
      <w:r>
        <w:t>auparavant à acheter des produits et des produits d</w:t>
      </w:r>
      <w:r w:rsidR="00456D05">
        <w:t>’</w:t>
      </w:r>
      <w:r>
        <w:t>épicerie sans nom et à se tenir à l</w:t>
      </w:r>
      <w:r w:rsidR="00456D05">
        <w:t>’</w:t>
      </w:r>
      <w:r>
        <w:t>affût de bonnes affaires et de coupons de réduction. Plusieurs d</w:t>
      </w:r>
      <w:r w:rsidR="00456D05">
        <w:t>’</w:t>
      </w:r>
      <w:r>
        <w:t>entre</w:t>
      </w:r>
      <w:r w:rsidR="001E7A91">
        <w:t xml:space="preserve"> eux</w:t>
      </w:r>
      <w:r>
        <w:t xml:space="preserve"> ont affirmé avoir limité leurs activités, notamment les sorties au restaurant, les concerts et autres événements, tandis qu</w:t>
      </w:r>
      <w:r w:rsidR="00456D05">
        <w:t>’</w:t>
      </w:r>
      <w:r>
        <w:t>un certain nombre d</w:t>
      </w:r>
      <w:r w:rsidR="00456D05">
        <w:t>’</w:t>
      </w:r>
      <w:r>
        <w:t xml:space="preserve">entre eux </w:t>
      </w:r>
      <w:r w:rsidR="00EE5369">
        <w:t>ont</w:t>
      </w:r>
      <w:r>
        <w:t xml:space="preserve"> déclaré avoir pris des mesures comme le report de </w:t>
      </w:r>
      <w:r w:rsidR="00EE5369">
        <w:t xml:space="preserve">leurs </w:t>
      </w:r>
      <w:r>
        <w:t>vacances prévues, le report d</w:t>
      </w:r>
      <w:r w:rsidR="00456D05">
        <w:t>’</w:t>
      </w:r>
      <w:r>
        <w:t xml:space="preserve">événements déterminants dans la vie, comme le mariage, ou la décision de ne pas acheter de </w:t>
      </w:r>
      <w:r w:rsidR="001D2837">
        <w:t>propriété</w:t>
      </w:r>
      <w:r>
        <w:t xml:space="preserve"> pour le moment. Un certain nombre de participants qui étaient propriétaires ont mentionné que l</w:t>
      </w:r>
      <w:r w:rsidR="00456D05">
        <w:t>’</w:t>
      </w:r>
      <w:r>
        <w:t xml:space="preserve">augmentation significative de leurs paiements hypothécaires au cours de </w:t>
      </w:r>
      <w:r w:rsidR="00EE5369">
        <w:t>la dernière année</w:t>
      </w:r>
      <w:r>
        <w:t xml:space="preserve"> les avait poussés à réduire drastiquement leurs dépenses dans plusieurs autres sphères de leur vie. Quelques-uns d</w:t>
      </w:r>
      <w:r w:rsidR="00456D05">
        <w:t>’</w:t>
      </w:r>
      <w:r>
        <w:t>entre eux avaient récemment emménagé chez des proches ou loué de l</w:t>
      </w:r>
      <w:r w:rsidR="00456D05">
        <w:t>’</w:t>
      </w:r>
      <w:r>
        <w:t xml:space="preserve">espace dans leur maison afin de réduire les dépenses mensuelles de leur ménage. </w:t>
      </w:r>
    </w:p>
    <w:p w14:paraId="249A0B80" w14:textId="6C1FD04B" w:rsidR="005B1872" w:rsidRDefault="0DD8A578" w:rsidP="005B1872">
      <w:r>
        <w:t>En discutant des causes de l</w:t>
      </w:r>
      <w:r w:rsidR="00456D05">
        <w:t>’</w:t>
      </w:r>
      <w:r>
        <w:t xml:space="preserve">augmentation du coût de la vie, bon nombre de participants estimaient que cette dernière </w:t>
      </w:r>
      <w:r w:rsidR="001D2837">
        <w:t>était le résultat</w:t>
      </w:r>
      <w:r>
        <w:t xml:space="preserve"> des perturbations dans la chaîne d</w:t>
      </w:r>
      <w:r w:rsidR="00456D05">
        <w:t>’</w:t>
      </w:r>
      <w:r>
        <w:t>approvisionnement et de l</w:t>
      </w:r>
      <w:r w:rsidR="00456D05">
        <w:t>’</w:t>
      </w:r>
      <w:r>
        <w:t>augmentation des coûts du carburant et de transport que l</w:t>
      </w:r>
      <w:r w:rsidR="00456D05">
        <w:t>’</w:t>
      </w:r>
      <w:r>
        <w:t>on croyait associé</w:t>
      </w:r>
      <w:r w:rsidR="00BD30DA">
        <w:t>e</w:t>
      </w:r>
      <w:r>
        <w:t xml:space="preserve">s à la pandémie de </w:t>
      </w:r>
      <w:r>
        <w:lastRenderedPageBreak/>
        <w:t>COVID-19 et à des événements mondiaux tels que le conflit en cours en Ukraine. Plusieurs d</w:t>
      </w:r>
      <w:r w:rsidR="00456D05">
        <w:t>’</w:t>
      </w:r>
      <w:r>
        <w:t>entre eux estimaient que la hausse du taux d</w:t>
      </w:r>
      <w:r w:rsidR="00456D05">
        <w:t>’</w:t>
      </w:r>
      <w:r>
        <w:t>immigration enregistrée ces dernières années au Canada avait contribué à l</w:t>
      </w:r>
      <w:r w:rsidR="00456D05">
        <w:t>’</w:t>
      </w:r>
      <w:r>
        <w:t xml:space="preserve">augmentation du coût de la vie, </w:t>
      </w:r>
      <w:r w:rsidR="00EE5369">
        <w:t xml:space="preserve">et que cette hausse </w:t>
      </w:r>
      <w:r w:rsidR="00EE39D4">
        <w:t>avait accentué la demande dans des</w:t>
      </w:r>
      <w:r>
        <w:t xml:space="preserve"> secteu</w:t>
      </w:r>
      <w:r w:rsidR="00EE39D4">
        <w:t>r</w:t>
      </w:r>
      <w:r>
        <w:t xml:space="preserve">s </w:t>
      </w:r>
      <w:r w:rsidR="00EE39D4">
        <w:t>comme celui du</w:t>
      </w:r>
      <w:r>
        <w:t xml:space="preserve"> logement, dont les coûts étaient déjà considérés comme assez élevés. Toujours dans le domaine du logement, quelques participants estimaient que les récentes décisions de la Banque du Canada d</w:t>
      </w:r>
      <w:r w:rsidR="00456D05">
        <w:t>’</w:t>
      </w:r>
      <w:r>
        <w:t>augmenter les taux d</w:t>
      </w:r>
      <w:r w:rsidR="00456D05">
        <w:t>’</w:t>
      </w:r>
      <w:r>
        <w:t xml:space="preserve">intérêt avaient rendu le coût de la vie encore plus inabordable pour de nombreux propriétaires canadiens.  </w:t>
      </w:r>
    </w:p>
    <w:p w14:paraId="44B7E433" w14:textId="0715A1CE" w:rsidR="005B1872" w:rsidRDefault="744A592D" w:rsidP="005B1872">
      <w:r>
        <w:t>À la question de savoir s</w:t>
      </w:r>
      <w:r w:rsidR="00456D05">
        <w:t>’</w:t>
      </w:r>
      <w:r>
        <w:t>ils se souvenaient de mesures prises par le gouvernement du Canada pour lutter contre l</w:t>
      </w:r>
      <w:r w:rsidR="00456D05">
        <w:t>’</w:t>
      </w:r>
      <w:r>
        <w:t>inflation et la hausse du coût de la vie, plusieurs ont mentionné l</w:t>
      </w:r>
      <w:r w:rsidR="00456D05">
        <w:t>’</w:t>
      </w:r>
      <w:r>
        <w:t>octroi d</w:t>
      </w:r>
      <w:r w:rsidR="00456D05">
        <w:t>’</w:t>
      </w:r>
      <w:r>
        <w:t>un remboursement unique des frais d</w:t>
      </w:r>
      <w:r w:rsidR="00456D05">
        <w:t>’</w:t>
      </w:r>
      <w:r>
        <w:t>épicerie, qui a récemment été accordé à certains Canadiens à faible revenu dans le cadre d</w:t>
      </w:r>
      <w:r w:rsidR="00456D05">
        <w:t>’</w:t>
      </w:r>
      <w:r>
        <w:t>une augmentation de leur crédit trimestriel pour la taxe sur les produits et services/taxe de vente harmonisée (TPS/TVH). Quelques-uns d</w:t>
      </w:r>
      <w:r w:rsidR="00456D05">
        <w:t>’</w:t>
      </w:r>
      <w:r>
        <w:t>entre eux ont également mentionné des initiatives telles que l</w:t>
      </w:r>
      <w:r w:rsidR="00EE39D4">
        <w:t xml:space="preserve">a création </w:t>
      </w:r>
      <w:r>
        <w:t>d</w:t>
      </w:r>
      <w:r w:rsidR="00456D05">
        <w:t>’</w:t>
      </w:r>
      <w:r>
        <w:t>un compte d</w:t>
      </w:r>
      <w:r w:rsidR="00456D05">
        <w:t>’</w:t>
      </w:r>
      <w:r>
        <w:t>épargne libre d</w:t>
      </w:r>
      <w:r w:rsidR="00456D05">
        <w:t>’</w:t>
      </w:r>
      <w:r>
        <w:t>impôt pour l</w:t>
      </w:r>
      <w:r w:rsidR="00456D05">
        <w:t>’</w:t>
      </w:r>
      <w:r>
        <w:t>achat d</w:t>
      </w:r>
      <w:r w:rsidR="00456D05">
        <w:t>’</w:t>
      </w:r>
      <w:r>
        <w:t>une première propriété (CELIAPP) non imposable pour les acheteurs potentiels d</w:t>
      </w:r>
      <w:r w:rsidR="00456D05">
        <w:t>’</w:t>
      </w:r>
      <w:r>
        <w:t xml:space="preserve">une première propriété, ainsi que les récentes augmentations </w:t>
      </w:r>
      <w:r w:rsidR="00EE39D4">
        <w:t xml:space="preserve">des </w:t>
      </w:r>
      <w:r>
        <w:t>paiements du Régime de pensions du Canada (RPC) et de la Sécurité de la vieillesse (SV). Presque tous les participants prévoyaient qu’en l</w:t>
      </w:r>
      <w:r w:rsidR="00456D05">
        <w:t>’</w:t>
      </w:r>
      <w:r>
        <w:t>absence de mesures significatives de la part du gouvernement fédéral, le coût de la vie continuerait de se dégrader au cours de la prochaine année. Un plus petit nombre d</w:t>
      </w:r>
      <w:r w:rsidR="00456D05">
        <w:t>’</w:t>
      </w:r>
      <w:r>
        <w:t>entre eux étaient un peu plus optimistes et estimaient que même si les prix ne diminuaient pas à court terme, il était peu probable qu</w:t>
      </w:r>
      <w:r w:rsidR="00456D05">
        <w:t>’</w:t>
      </w:r>
      <w:r>
        <w:t>ils continuent à augmenter au même rythme que ces dernières années et que le taux d</w:t>
      </w:r>
      <w:r w:rsidR="00456D05">
        <w:t>’</w:t>
      </w:r>
      <w:r>
        <w:t xml:space="preserve">inflation finirait par </w:t>
      </w:r>
      <w:r w:rsidR="00EE39D4">
        <w:t xml:space="preserve">redescendre </w:t>
      </w:r>
      <w:r>
        <w:t xml:space="preserve">à un niveau plus équilibré et plus modeste. </w:t>
      </w:r>
    </w:p>
    <w:p w14:paraId="5DBA42EE" w14:textId="59D5D46F" w:rsidR="005B1872" w:rsidRDefault="005B1872" w:rsidP="005B1872">
      <w:pPr>
        <w:pStyle w:val="Heading2"/>
      </w:pPr>
      <w:bookmarkStart w:id="47" w:name="_Toc155096732"/>
      <w:r>
        <w:t xml:space="preserve">Canadiens d’origine philippine (Membres de la diaspora philippine de centre de moyenne taille et de </w:t>
      </w:r>
      <w:r w:rsidR="00EE39D4">
        <w:t>grands</w:t>
      </w:r>
      <w:r>
        <w:t xml:space="preserve"> centres des Prairies).</w:t>
      </w:r>
      <w:bookmarkEnd w:id="47"/>
    </w:p>
    <w:p w14:paraId="4DA68C76" w14:textId="70331243" w:rsidR="005B1872" w:rsidRDefault="0DD8A578" w:rsidP="1009C4FF">
      <w:pPr>
        <w:spacing w:line="259" w:lineRule="auto"/>
      </w:pPr>
      <w:r>
        <w:t>L’un des groupes, composé de membres de la diaspora philippine a entamé une discussion portant sur la communauté philippine au Canada. Interrogés sur les principaux enjeux auxquels sont confrontés les Philippins et auxquels le gouvernement fédéral devrait accorder une plus grande priorité, plusieurs participants ont mentionné l</w:t>
      </w:r>
      <w:r w:rsidR="00456D05">
        <w:t>’</w:t>
      </w:r>
      <w:r>
        <w:t xml:space="preserve">immigration ainsi que la nécessité de fournir un plus grand nombre de ressources (cours de langue, sensibilisation au système financier canadien et mesures de soutien en matière de culture) aux personnes </w:t>
      </w:r>
      <w:r w:rsidR="00EE39D4">
        <w:t xml:space="preserve">nouvellement </w:t>
      </w:r>
      <w:r>
        <w:t xml:space="preserve">arrivées au Canada. </w:t>
      </w:r>
      <w:r w:rsidR="00EE39D4">
        <w:t>Concernant plus</w:t>
      </w:r>
      <w:r>
        <w:t xml:space="preserve"> particulièrement la procédure d</w:t>
      </w:r>
      <w:r w:rsidR="00456D05">
        <w:t>’</w:t>
      </w:r>
      <w:r>
        <w:t>immigration, bon nombre d</w:t>
      </w:r>
      <w:r w:rsidR="00456D05">
        <w:t>’</w:t>
      </w:r>
      <w:r>
        <w:t>entre eux estimaient que des efforts devaient être consentis pour accélérer le temps de traitement des demandes ainsi que pour rationaliser la procédure de reconnaissance des diplômes étrangers pour les personnes ayant effectué leurs études à l</w:t>
      </w:r>
      <w:r w:rsidR="00456D05">
        <w:t>’</w:t>
      </w:r>
      <w:r>
        <w:t>extérieur du Canada. Sur ce dernier point, un grand nombre de participants estimaient que l</w:t>
      </w:r>
      <w:r w:rsidR="00456D05">
        <w:t>’</w:t>
      </w:r>
      <w:r>
        <w:t>obtention d</w:t>
      </w:r>
      <w:r w:rsidR="00456D05">
        <w:t>’</w:t>
      </w:r>
      <w:r>
        <w:t>un permis de travail au Canada dans son domaine d</w:t>
      </w:r>
      <w:r w:rsidR="00456D05">
        <w:t>’</w:t>
      </w:r>
      <w:r>
        <w:t xml:space="preserve">expertise pouvait constituer un processus chronophage et coûteux, et que de nombreux nouveaux immigrants devaient souvent </w:t>
      </w:r>
      <w:r w:rsidR="00EE39D4">
        <w:t xml:space="preserve">se </w:t>
      </w:r>
      <w:r>
        <w:t>trouver un emploi temporaire pendant la durée du processus ou accepter un poste moins bien rémunéré lorsque leurs qualifications n</w:t>
      </w:r>
      <w:r w:rsidR="00456D05">
        <w:t>’</w:t>
      </w:r>
      <w:r>
        <w:t>étaient pas transférables. En supposant qu</w:t>
      </w:r>
      <w:r w:rsidR="00456D05">
        <w:t>’</w:t>
      </w:r>
      <w:r>
        <w:t>il s</w:t>
      </w:r>
      <w:r w:rsidR="00456D05">
        <w:t>’</w:t>
      </w:r>
      <w:r>
        <w:t>agissait d</w:t>
      </w:r>
      <w:r w:rsidR="00456D05">
        <w:t>’</w:t>
      </w:r>
      <w:r>
        <w:t>une responsabilité fédérale, on était d</w:t>
      </w:r>
      <w:r w:rsidR="00456D05">
        <w:t>’</w:t>
      </w:r>
      <w:r>
        <w:t>avis qu</w:t>
      </w:r>
      <w:r w:rsidR="00456D05">
        <w:t>’</w:t>
      </w:r>
      <w:r>
        <w:t xml:space="preserve">en prenant des mesures pour rationaliser ce processus, le gouvernement du Canada parviendrait davantage à remédier à ce qui était perçu comme des pénuries de travailleurs de </w:t>
      </w:r>
      <w:r>
        <w:lastRenderedPageBreak/>
        <w:t xml:space="preserve">longue date dans des domaines </w:t>
      </w:r>
      <w:r w:rsidR="00EE39D4">
        <w:t xml:space="preserve">aussi </w:t>
      </w:r>
      <w:r>
        <w:t xml:space="preserve">essentiels </w:t>
      </w:r>
      <w:r w:rsidR="00EE39D4">
        <w:t>que</w:t>
      </w:r>
      <w:r>
        <w:t xml:space="preserve"> ceux des soins de santé, de </w:t>
      </w:r>
      <w:r w:rsidR="00EE39D4">
        <w:t>l</w:t>
      </w:r>
      <w:r>
        <w:t>a garde d</w:t>
      </w:r>
      <w:r w:rsidR="00456D05">
        <w:t>’</w:t>
      </w:r>
      <w:r>
        <w:t>enfants et de l</w:t>
      </w:r>
      <w:r w:rsidR="00456D05">
        <w:t>’</w:t>
      </w:r>
      <w:r>
        <w:t>éducation</w:t>
      </w:r>
      <w:r w:rsidR="00EE39D4">
        <w:t xml:space="preserve"> et</w:t>
      </w:r>
      <w:r>
        <w:t xml:space="preserve"> dans lesquels on estimait que les Philippins qualifiés pourraient avoir un impact positif immédiat. Un petit nombre d</w:t>
      </w:r>
      <w:r w:rsidR="00456D05">
        <w:t>’</w:t>
      </w:r>
      <w:r>
        <w:t>entre eux étaient d</w:t>
      </w:r>
      <w:r w:rsidR="00456D05">
        <w:t>’</w:t>
      </w:r>
      <w:r>
        <w:t>un avis quelque peu différent, estimant que s</w:t>
      </w:r>
      <w:r w:rsidR="00456D05">
        <w:t>’</w:t>
      </w:r>
      <w:r>
        <w:t>il était important de veiller à ce que les nouveaux immigrants puissent travailler dans leur domaine d</w:t>
      </w:r>
      <w:r w:rsidR="00456D05">
        <w:t>’</w:t>
      </w:r>
      <w:r>
        <w:t>expertise, il était également nécessaire de maintenir des normes élevées</w:t>
      </w:r>
      <w:r w:rsidR="00EE39D4">
        <w:t xml:space="preserve"> </w:t>
      </w:r>
      <w:r>
        <w:t>en ce qui concerne les diplômes et</w:t>
      </w:r>
      <w:r w:rsidR="00EE39D4">
        <w:t xml:space="preserve"> </w:t>
      </w:r>
      <w:r>
        <w:t xml:space="preserve">la formation </w:t>
      </w:r>
      <w:r w:rsidR="00EE39D4">
        <w:t xml:space="preserve">requis </w:t>
      </w:r>
      <w:r>
        <w:t xml:space="preserve">pour travailler au Canada.  </w:t>
      </w:r>
    </w:p>
    <w:p w14:paraId="09676935" w14:textId="1B86C330" w:rsidR="005B1872" w:rsidRDefault="4145E618" w:rsidP="005B1872">
      <w:r>
        <w:t>À la question de savoir s</w:t>
      </w:r>
      <w:r w:rsidR="00456D05">
        <w:t>’</w:t>
      </w:r>
      <w:r>
        <w:t xml:space="preserve">ils considéraient que le gouvernement du Canada était attentif aux enjeux </w:t>
      </w:r>
      <w:r w:rsidR="00EE39D4">
        <w:t xml:space="preserve">considérés </w:t>
      </w:r>
      <w:r>
        <w:t xml:space="preserve">importants </w:t>
      </w:r>
      <w:r w:rsidR="00EE39D4">
        <w:t>par</w:t>
      </w:r>
      <w:r>
        <w:t xml:space="preserve"> la communauté philippine et qu</w:t>
      </w:r>
      <w:r w:rsidR="00456D05">
        <w:t>’</w:t>
      </w:r>
      <w:r>
        <w:t>il les comprenait, un grand nombre de participants ont répondu par l</w:t>
      </w:r>
      <w:r w:rsidR="00456D05">
        <w:t>’</w:t>
      </w:r>
      <w:r>
        <w:t>affirmative. De l</w:t>
      </w:r>
      <w:r w:rsidR="00456D05">
        <w:t>’</w:t>
      </w:r>
      <w:r>
        <w:t>avis général, le gouvernement fédéral accorde une haute priorité à la protection et à la célébration de la diversité dans l</w:t>
      </w:r>
      <w:r w:rsidR="00456D05">
        <w:t>’</w:t>
      </w:r>
      <w:r>
        <w:t>ensemble du Canada et les Philippins disposent d</w:t>
      </w:r>
      <w:r w:rsidR="00456D05">
        <w:t>’</w:t>
      </w:r>
      <w:r>
        <w:t xml:space="preserve">un large éventail de ressources culturelles dans de nombreuses régions du pays. Quelques participants avaient un point de vue un peu plus nuancé, estimant que si les mesures de soutien destinées aux Philippins étaient généralement très présentes dans les grands centres urbains, elles </w:t>
      </w:r>
      <w:r w:rsidR="00EE39D4">
        <w:t>l’</w:t>
      </w:r>
      <w:r>
        <w:t>étaient généralement moins au sein de collectivités plus rurales. Sans y avoir préalablement été invités, un plus petit nombre d’entre eux ont spontanément exprimé l’opinion selon laquelle il fallait en faire plus pour accroître les relations entre le Canada et les Philippines. Les Philippines étaient considérées comme un allié important du Canada en Asie du Sud-Est et des efforts devraient être déployés pour renforcer les liens entre les deux pays à l</w:t>
      </w:r>
      <w:r w:rsidR="00456D05">
        <w:t>’</w:t>
      </w:r>
      <w:r>
        <w:t xml:space="preserve">avenir. </w:t>
      </w:r>
    </w:p>
    <w:p w14:paraId="5F3BBDAA" w14:textId="77777777" w:rsidR="005B1872" w:rsidRDefault="005B1872" w:rsidP="005B1872">
      <w:pPr>
        <w:pStyle w:val="Heading2"/>
      </w:pPr>
      <w:bookmarkStart w:id="48" w:name="_Toc155096733"/>
      <w:r>
        <w:t>Entente sur les tiers pays sûrs (régions rurales du Québec)</w:t>
      </w:r>
      <w:bookmarkEnd w:id="48"/>
    </w:p>
    <w:p w14:paraId="11E8116E" w14:textId="4E528266" w:rsidR="005B1872" w:rsidRDefault="005B1872" w:rsidP="005B1872">
      <w:r>
        <w:t>Les participants résidant dans des régions rurales du Québec ont brièvement discuté de la frontière canado-américaine et notamment de l</w:t>
      </w:r>
      <w:r w:rsidR="00456D05">
        <w:t>’</w:t>
      </w:r>
      <w:r>
        <w:t>élargissement récent de l</w:t>
      </w:r>
      <w:r w:rsidR="00456D05">
        <w:t>’</w:t>
      </w:r>
      <w:r>
        <w:t>Entente sur les tiers pays sûrs entre le Canada et les États-Unis (É.-U.). À la question de savoir s</w:t>
      </w:r>
      <w:r w:rsidR="00456D05">
        <w:t>’</w:t>
      </w:r>
      <w:r>
        <w:t>ils avaient vu, lu ou entendu parler de demandeurs d</w:t>
      </w:r>
      <w:r w:rsidR="00456D05">
        <w:t>’</w:t>
      </w:r>
      <w:r>
        <w:t xml:space="preserve">asile entrant au Québec par le chemin </w:t>
      </w:r>
      <w:proofErr w:type="spellStart"/>
      <w:r>
        <w:t>Roxham</w:t>
      </w:r>
      <w:proofErr w:type="spellEnd"/>
      <w:r>
        <w:t>, un grand nombre de participants ont déclaré être au courant de cette situation. Si quelques-uns d</w:t>
      </w:r>
      <w:r w:rsidR="00456D05">
        <w:t>’</w:t>
      </w:r>
      <w:r>
        <w:t xml:space="preserve">entre eux croyaient que des mesures avaient </w:t>
      </w:r>
      <w:r w:rsidR="00EE39D4">
        <w:t xml:space="preserve">récemment </w:t>
      </w:r>
      <w:r>
        <w:t>été prises pour empêcher ces traversées, aucun ne se souvenait de détails précis à ce sujet. Lorsqu</w:t>
      </w:r>
      <w:r w:rsidR="00456D05">
        <w:t>’</w:t>
      </w:r>
      <w:r>
        <w:t>on leur a demandé s</w:t>
      </w:r>
      <w:r w:rsidR="00456D05">
        <w:t>’</w:t>
      </w:r>
      <w:r>
        <w:t>ils avaient entendu parler de l</w:t>
      </w:r>
      <w:r w:rsidR="00456D05">
        <w:t>’</w:t>
      </w:r>
      <w:r>
        <w:t>Entente sur les tiers pays sûrs entre le Canada et les États-Unis, seul un petit nombre d</w:t>
      </w:r>
      <w:r w:rsidR="00456D05">
        <w:t>’</w:t>
      </w:r>
      <w:r>
        <w:t>entre eux ont répondu par l</w:t>
      </w:r>
      <w:r w:rsidR="00456D05">
        <w:t>’</w:t>
      </w:r>
      <w:r>
        <w:t>affirmative. Afin de faciliter la discussion, les participants se sont vu présenter les renseignements suivants</w:t>
      </w:r>
      <w:r w:rsidR="00076D6C">
        <w:t> </w:t>
      </w:r>
      <w:r>
        <w:t xml:space="preserve">: </w:t>
      </w:r>
    </w:p>
    <w:p w14:paraId="0EF1674E" w14:textId="7C7DD7E2" w:rsidR="005B1872" w:rsidRPr="00672224" w:rsidRDefault="005B1872" w:rsidP="005B1872">
      <w:pPr>
        <w:rPr>
          <w:i/>
          <w:iCs/>
        </w:rPr>
      </w:pPr>
      <w:r>
        <w:rPr>
          <w:i/>
        </w:rPr>
        <w:t>En vertu de l’Entente sur les tiers pays sûrs, les demandeurs d’asile sont tenus de présenter leur demande dans le premier pays sûr où ils arrivent, à moins d’être visés par une exception prévue par l’Entente. Cette disposition s</w:t>
      </w:r>
      <w:r w:rsidR="00456D05">
        <w:rPr>
          <w:i/>
        </w:rPr>
        <w:t>’</w:t>
      </w:r>
      <w:r>
        <w:rPr>
          <w:i/>
        </w:rPr>
        <w:t xml:space="preserve">appliquait auparavant aux personnes entrant au Canada par un poste frontalier terrestre officiel de la frontière canado-américaine. Les personnes qui entraient au Canada sans passer par un poste frontalier officiel (par exemple, par le chemin </w:t>
      </w:r>
      <w:proofErr w:type="spellStart"/>
      <w:r>
        <w:rPr>
          <w:i/>
        </w:rPr>
        <w:t>Roxham</w:t>
      </w:r>
      <w:proofErr w:type="spellEnd"/>
      <w:r>
        <w:rPr>
          <w:i/>
        </w:rPr>
        <w:t>) pouvaient présenter une demande d</w:t>
      </w:r>
      <w:r w:rsidR="00456D05">
        <w:rPr>
          <w:i/>
        </w:rPr>
        <w:t>’</w:t>
      </w:r>
      <w:r>
        <w:rPr>
          <w:i/>
        </w:rPr>
        <w:t>asile (en tant que réfugié).</w:t>
      </w:r>
    </w:p>
    <w:p w14:paraId="5E14D39B" w14:textId="05E8A0E9" w:rsidR="005B1872" w:rsidRPr="00672224" w:rsidRDefault="005B1872" w:rsidP="005B1872">
      <w:pPr>
        <w:rPr>
          <w:i/>
          <w:iCs/>
        </w:rPr>
      </w:pPr>
      <w:r>
        <w:rPr>
          <w:i/>
        </w:rPr>
        <w:t>En mars, le Canada et les États-Unis annonçaient un élargissement de l</w:t>
      </w:r>
      <w:r w:rsidR="00456D05">
        <w:rPr>
          <w:i/>
        </w:rPr>
        <w:t>’</w:t>
      </w:r>
      <w:r w:rsidR="00EE39D4">
        <w:rPr>
          <w:i/>
        </w:rPr>
        <w:t>Entente</w:t>
      </w:r>
      <w:r>
        <w:rPr>
          <w:i/>
        </w:rPr>
        <w:t xml:space="preserve"> sur les tiers pays sûrs à l</w:t>
      </w:r>
      <w:r w:rsidR="00456D05">
        <w:rPr>
          <w:i/>
        </w:rPr>
        <w:t>’</w:t>
      </w:r>
      <w:r>
        <w:rPr>
          <w:i/>
        </w:rPr>
        <w:t xml:space="preserve">ensemble de la frontière terrestre, incluant les voies navigables intérieures. </w:t>
      </w:r>
      <w:r w:rsidR="00EE39D4">
        <w:rPr>
          <w:i/>
        </w:rPr>
        <w:t xml:space="preserve">En vertu de cet accord, </w:t>
      </w:r>
      <w:r>
        <w:rPr>
          <w:i/>
        </w:rPr>
        <w:t xml:space="preserve">toute personne franchissant la frontière par le chemin </w:t>
      </w:r>
      <w:proofErr w:type="spellStart"/>
      <w:r>
        <w:rPr>
          <w:i/>
        </w:rPr>
        <w:t>Roxham</w:t>
      </w:r>
      <w:proofErr w:type="spellEnd"/>
      <w:r>
        <w:rPr>
          <w:i/>
        </w:rPr>
        <w:t xml:space="preserve"> pour déposer une demande d</w:t>
      </w:r>
      <w:r w:rsidR="00456D05">
        <w:rPr>
          <w:i/>
        </w:rPr>
        <w:t>’</w:t>
      </w:r>
      <w:r>
        <w:rPr>
          <w:i/>
        </w:rPr>
        <w:t>asile et ne répondant pas à l</w:t>
      </w:r>
      <w:r w:rsidR="00456D05">
        <w:rPr>
          <w:i/>
        </w:rPr>
        <w:t>’</w:t>
      </w:r>
      <w:r>
        <w:rPr>
          <w:i/>
        </w:rPr>
        <w:t>une des exceptions prévues par l</w:t>
      </w:r>
      <w:r w:rsidR="00456D05">
        <w:rPr>
          <w:i/>
        </w:rPr>
        <w:t>’</w:t>
      </w:r>
      <w:r>
        <w:rPr>
          <w:i/>
        </w:rPr>
        <w:t xml:space="preserve">Entente sera renvoyée aux États-Unis. </w:t>
      </w:r>
    </w:p>
    <w:p w14:paraId="000D5BCC" w14:textId="205BE7EE" w:rsidR="007D726A" w:rsidRDefault="7099B073" w:rsidP="1009C4FF">
      <w:pPr>
        <w:spacing w:line="259" w:lineRule="auto"/>
      </w:pPr>
      <w:r>
        <w:lastRenderedPageBreak/>
        <w:t>Les participants ont pour la plupart réagi positivement à cette information. Un certain nombre d</w:t>
      </w:r>
      <w:r w:rsidR="00456D05">
        <w:t>’</w:t>
      </w:r>
      <w:r>
        <w:t xml:space="preserve">entre eux </w:t>
      </w:r>
      <w:r w:rsidR="00EE39D4">
        <w:t>approuvaient</w:t>
      </w:r>
      <w:r>
        <w:t xml:space="preserve"> cette mesure et estimaient qu</w:t>
      </w:r>
      <w:r w:rsidR="00456D05">
        <w:t>’</w:t>
      </w:r>
      <w:r>
        <w:t>elle contribuerait à rendre le système d</w:t>
      </w:r>
      <w:r w:rsidR="00456D05">
        <w:t>’</w:t>
      </w:r>
      <w:r>
        <w:t>immigration plus équitable, car ils considéraient que bon nombre de ces demandeurs d</w:t>
      </w:r>
      <w:r w:rsidR="00456D05">
        <w:t>’</w:t>
      </w:r>
      <w:r>
        <w:t>asile s</w:t>
      </w:r>
      <w:r w:rsidR="00456D05">
        <w:t>’</w:t>
      </w:r>
      <w:r>
        <w:t>étaient fait passer avant ceux qui demandaient la résidence permanente au Canada par le biais d</w:t>
      </w:r>
      <w:r w:rsidR="00456D05">
        <w:t>’</w:t>
      </w:r>
      <w:r>
        <w:t>autres voies d</w:t>
      </w:r>
      <w:r w:rsidR="00456D05">
        <w:t>’</w:t>
      </w:r>
      <w:r>
        <w:t>immigration. Quelques-uns d</w:t>
      </w:r>
      <w:r w:rsidR="00456D05">
        <w:t>’</w:t>
      </w:r>
      <w:r>
        <w:t>entre eux s</w:t>
      </w:r>
      <w:r w:rsidR="00456D05">
        <w:t>’</w:t>
      </w:r>
      <w:r>
        <w:t>inquiétaient toutefois des conséquences inattendues d</w:t>
      </w:r>
      <w:r w:rsidR="00456D05">
        <w:t>’</w:t>
      </w:r>
      <w:r>
        <w:t>une telle mesure et craignaient que les demandeurs d</w:t>
      </w:r>
      <w:r w:rsidR="00456D05">
        <w:t>’</w:t>
      </w:r>
      <w:r>
        <w:t>asile au Canada ne tentent d</w:t>
      </w:r>
      <w:r w:rsidR="00456D05">
        <w:t>’</w:t>
      </w:r>
      <w:r>
        <w:t>entrer dans le pays par des moyens de plus en plus désespérés et dangereux à l</w:t>
      </w:r>
      <w:r w:rsidR="00456D05">
        <w:t>’</w:t>
      </w:r>
      <w:r>
        <w:t xml:space="preserve">avenir.  </w:t>
      </w:r>
    </w:p>
    <w:p w14:paraId="32801DA9" w14:textId="77777777" w:rsidR="007D726A" w:rsidRDefault="007D726A" w:rsidP="007D726A"/>
    <w:p w14:paraId="22970B52" w14:textId="20CFE515" w:rsidR="00F57457" w:rsidRDefault="091BAEA8" w:rsidP="37E0F099">
      <w:pPr>
        <w:pStyle w:val="Heading1"/>
        <w:rPr>
          <w:sz w:val="32"/>
          <w:szCs w:val="32"/>
        </w:rPr>
      </w:pPr>
      <w:bookmarkStart w:id="49" w:name="_Toc155096734"/>
      <w:proofErr w:type="gramStart"/>
      <w:r>
        <w:t>Médias d’information</w:t>
      </w:r>
      <w:proofErr w:type="gramEnd"/>
      <w:r>
        <w:t xml:space="preserve"> (</w:t>
      </w:r>
      <w:r w:rsidR="00BD30DA">
        <w:t>r</w:t>
      </w:r>
      <w:r>
        <w:t xml:space="preserve">égion du Grand Toronto, Nord-du-Québec, anglophones de centres de moyenne taille et de </w:t>
      </w:r>
      <w:r w:rsidR="00EE39D4">
        <w:t>grands</w:t>
      </w:r>
      <w:r>
        <w:t xml:space="preserve"> centres du Québec, centres de moyenne taille de l’Ontario)</w:t>
      </w:r>
      <w:bookmarkEnd w:id="49"/>
    </w:p>
    <w:p w14:paraId="179A09AE" w14:textId="51EE9ABE" w:rsidR="00F57457" w:rsidRDefault="1A80324F" w:rsidP="1B8D8C8B">
      <w:pPr>
        <w:spacing w:line="259" w:lineRule="auto"/>
      </w:pPr>
      <w:r>
        <w:t>Quatre groupes ont pris part à des discussions portant sur l</w:t>
      </w:r>
      <w:r w:rsidR="00456D05">
        <w:t>’</w:t>
      </w:r>
      <w:r>
        <w:t>industrie de l</w:t>
      </w:r>
      <w:r w:rsidR="00456D05">
        <w:t>’</w:t>
      </w:r>
      <w:r>
        <w:t>information au Canada. Lorsqu</w:t>
      </w:r>
      <w:r w:rsidR="00456D05">
        <w:t>’</w:t>
      </w:r>
      <w:r>
        <w:t>on leur a demandé combien de temps ils passaient généralement à lire, regarder ou écouter les nouvelles</w:t>
      </w:r>
      <w:r w:rsidR="00EE39D4">
        <w:t xml:space="preserve"> d’actualité</w:t>
      </w:r>
      <w:r>
        <w:t xml:space="preserve">, </w:t>
      </w:r>
      <w:r w:rsidR="00EE39D4">
        <w:t>l</w:t>
      </w:r>
      <w:r>
        <w:t>es participants ont fourni un éventail de réponses. Si l</w:t>
      </w:r>
      <w:r w:rsidR="00EE39D4">
        <w:t xml:space="preserve">a plupart </w:t>
      </w:r>
      <w:r>
        <w:t>d</w:t>
      </w:r>
      <w:r w:rsidR="00456D05">
        <w:t>’</w:t>
      </w:r>
      <w:r>
        <w:t>entre eux ont déclaré écouter les nouvelles pendant environ 30</w:t>
      </w:r>
      <w:r w:rsidR="00076D6C">
        <w:t> </w:t>
      </w:r>
      <w:r>
        <w:t>minutes à 1</w:t>
      </w:r>
      <w:r w:rsidR="00076D6C">
        <w:t> </w:t>
      </w:r>
      <w:r>
        <w:t>heure par jour, certains ont déclaré les écouter beaucoup moins (10 à 15</w:t>
      </w:r>
      <w:r w:rsidR="00076D6C">
        <w:t> </w:t>
      </w:r>
      <w:r>
        <w:t>minutes par jour), tandis que d</w:t>
      </w:r>
      <w:r w:rsidR="00456D05">
        <w:t>’</w:t>
      </w:r>
      <w:r>
        <w:t xml:space="preserve">autres ont indiqué </w:t>
      </w:r>
      <w:r w:rsidR="00EE39D4">
        <w:t>suivre</w:t>
      </w:r>
      <w:r>
        <w:t xml:space="preserve"> les actualités tout au long de la journée.</w:t>
      </w:r>
      <w:r w:rsidR="00EE39D4">
        <w:t xml:space="preserve"> </w:t>
      </w:r>
      <w:r>
        <w:t xml:space="preserve">Un petit nombre de participants ont indiqué que, </w:t>
      </w:r>
      <w:r w:rsidR="00EE39D4">
        <w:t>s’</w:t>
      </w:r>
      <w:r>
        <w:t xml:space="preserve">ils suivaient </w:t>
      </w:r>
      <w:r w:rsidR="00EE39D4">
        <w:t xml:space="preserve">assidûment </w:t>
      </w:r>
      <w:r>
        <w:t xml:space="preserve">les nouvelles </w:t>
      </w:r>
      <w:r w:rsidR="00EE39D4">
        <w:t>auparavant</w:t>
      </w:r>
      <w:r>
        <w:t>, ils s</w:t>
      </w:r>
      <w:r w:rsidR="00456D05">
        <w:t>’</w:t>
      </w:r>
      <w:r>
        <w:t>étaient sentis saturés par le caractère des nouvelles diffusées pendant la pandémie de COVID-19 qu</w:t>
      </w:r>
      <w:r w:rsidR="00456D05">
        <w:t>’</w:t>
      </w:r>
      <w:r>
        <w:t>ils considéraient comme négatives et ils n</w:t>
      </w:r>
      <w:r w:rsidR="00456D05">
        <w:t>’</w:t>
      </w:r>
      <w:r>
        <w:t>y prêtaient désormais plus autant attention qu’avant. En précisant leurs principales sources d</w:t>
      </w:r>
      <w:r w:rsidR="00456D05">
        <w:t>’</w:t>
      </w:r>
      <w:r>
        <w:t>information, les participants ont surtout déclaré recourir à la télévision, aux sites Web d</w:t>
      </w:r>
      <w:r w:rsidR="00456D05">
        <w:t>’</w:t>
      </w:r>
      <w:r>
        <w:t>information et aux plateformes de médias sociaux pour se tenir au courant de l</w:t>
      </w:r>
      <w:r w:rsidR="00456D05">
        <w:t>’</w:t>
      </w:r>
      <w:r>
        <w:t>actualité. Les participants ont plus particulièrement mentionné des organes d</w:t>
      </w:r>
      <w:r w:rsidR="00456D05">
        <w:t>’</w:t>
      </w:r>
      <w:r>
        <w:t>information comme Radio</w:t>
      </w:r>
      <w:r w:rsidR="00BD30DA">
        <w:t>-</w:t>
      </w:r>
      <w:r>
        <w:t>Canada, Global News, CP24, CNN et la BBC comme étant leurs sources habituelles d</w:t>
      </w:r>
      <w:r w:rsidR="00456D05">
        <w:t>’</w:t>
      </w:r>
      <w:r>
        <w:t>informations télévisées ou numériques, tandis que ceux qui avaient recours aux médias sociaux ont indiqué qu</w:t>
      </w:r>
      <w:r w:rsidR="00456D05">
        <w:t>’</w:t>
      </w:r>
      <w:r>
        <w:t xml:space="preserve">ils utilisaient des plateformes telles que Facebook, X (anciennement Twitter), Instagram et </w:t>
      </w:r>
      <w:proofErr w:type="spellStart"/>
      <w:r>
        <w:t>TikTok</w:t>
      </w:r>
      <w:proofErr w:type="spellEnd"/>
      <w:r>
        <w:t xml:space="preserve"> et qu</w:t>
      </w:r>
      <w:r w:rsidR="00456D05">
        <w:t>’</w:t>
      </w:r>
      <w:r>
        <w:t>un plus petit nombre d</w:t>
      </w:r>
      <w:r w:rsidR="00456D05">
        <w:t>’</w:t>
      </w:r>
      <w:r>
        <w:t>entre eux avaient recours à d</w:t>
      </w:r>
      <w:r w:rsidR="00456D05">
        <w:t>’</w:t>
      </w:r>
      <w:r>
        <w:t xml:space="preserve">autres plateformes, </w:t>
      </w:r>
      <w:r w:rsidR="006A2CE5">
        <w:t xml:space="preserve">comme </w:t>
      </w:r>
      <w:proofErr w:type="spellStart"/>
      <w:r>
        <w:t>Reddit</w:t>
      </w:r>
      <w:proofErr w:type="spellEnd"/>
      <w:r>
        <w:t xml:space="preserve"> et LinkedIn. La radio, le bouche</w:t>
      </w:r>
      <w:r w:rsidR="00BD30DA">
        <w:t>-à-</w:t>
      </w:r>
      <w:r>
        <w:t xml:space="preserve">oreille entre amis et membres de la famille et les moteurs de recherche comme Google </w:t>
      </w:r>
      <w:r w:rsidR="006A2CE5">
        <w:t>constitu</w:t>
      </w:r>
      <w:r>
        <w:t>aient autant d</w:t>
      </w:r>
      <w:r w:rsidR="00456D05">
        <w:t>’</w:t>
      </w:r>
      <w:r>
        <w:t>autres moyens de suivre l</w:t>
      </w:r>
      <w:r w:rsidR="00456D05">
        <w:t>’</w:t>
      </w:r>
      <w:r>
        <w:t>actualité. Lorsqu</w:t>
      </w:r>
      <w:r w:rsidR="00456D05">
        <w:t>’</w:t>
      </w:r>
      <w:r>
        <w:t>on leur a demandé s</w:t>
      </w:r>
      <w:r w:rsidR="00456D05">
        <w:t>’</w:t>
      </w:r>
      <w:r>
        <w:t>ils pensaient que certaines sources d</w:t>
      </w:r>
      <w:r w:rsidR="00456D05">
        <w:t>’</w:t>
      </w:r>
      <w:r>
        <w:t>information étaient plus fiables que d</w:t>
      </w:r>
      <w:r w:rsidR="00456D05">
        <w:t>’</w:t>
      </w:r>
      <w:r>
        <w:t>autres, les participants s</w:t>
      </w:r>
      <w:r w:rsidR="006A2CE5">
        <w:t xml:space="preserve">’accordaient </w:t>
      </w:r>
      <w:r>
        <w:t xml:space="preserve">largement à dire que les </w:t>
      </w:r>
      <w:r w:rsidR="006A2CE5">
        <w:t>nouvelles</w:t>
      </w:r>
      <w:r>
        <w:t xml:space="preserve"> diffusées par les médias traditionnels étaient généralement plus fiables que celles </w:t>
      </w:r>
      <w:r w:rsidR="006A2CE5">
        <w:t>figurant</w:t>
      </w:r>
      <w:r>
        <w:t xml:space="preserve"> sur les médias sociaux. </w:t>
      </w:r>
      <w:r>
        <w:lastRenderedPageBreak/>
        <w:t xml:space="preserve">Certains participants ont fait valoir que les </w:t>
      </w:r>
      <w:r w:rsidR="006A2CE5">
        <w:t>nouvelles d’actualités</w:t>
      </w:r>
      <w:r>
        <w:t xml:space="preserve"> diffusées sur les médias sociaux pouvaient souvent être rédigées par la personne qui les publiait et qu</w:t>
      </w:r>
      <w:r w:rsidR="00456D05">
        <w:t>’</w:t>
      </w:r>
      <w:r>
        <w:t xml:space="preserve">elles se fondaient davantage sur des opinions que sur des faits. En ce qui concerne plus particulièrement la fiabilité des différentes plateformes de médias sociaux, les participants ont indiqué </w:t>
      </w:r>
      <w:r w:rsidR="006A2CE5">
        <w:t>faire</w:t>
      </w:r>
      <w:r>
        <w:t xml:space="preserve"> davantage confiance aux </w:t>
      </w:r>
      <w:r w:rsidR="006A2CE5">
        <w:t>nouvelles</w:t>
      </w:r>
      <w:r>
        <w:t xml:space="preserve"> diffusées sur des plateformes telles que X (anciennement Twitter) et LinkedIn qu</w:t>
      </w:r>
      <w:r w:rsidR="00456D05">
        <w:t>’</w:t>
      </w:r>
      <w:r>
        <w:t xml:space="preserve">à celles diffusées sur Facebook, Instagram et </w:t>
      </w:r>
      <w:proofErr w:type="spellStart"/>
      <w:r>
        <w:t>TikTok</w:t>
      </w:r>
      <w:proofErr w:type="spellEnd"/>
      <w:r>
        <w:t>. Quelques-uns d</w:t>
      </w:r>
      <w:r w:rsidR="00456D05">
        <w:t>’</w:t>
      </w:r>
      <w:r>
        <w:t xml:space="preserve">entre eux ont indiqué que si Facebook était moins fiable </w:t>
      </w:r>
      <w:r w:rsidR="006A2CE5">
        <w:t>en ce qui a trait aux</w:t>
      </w:r>
      <w:r>
        <w:t xml:space="preserve"> informations nationales ou mondiales, il s</w:t>
      </w:r>
      <w:r w:rsidR="00456D05">
        <w:t>’</w:t>
      </w:r>
      <w:r>
        <w:t xml:space="preserve">avérait une source fiable pour obtenir des </w:t>
      </w:r>
      <w:r w:rsidR="006A2CE5">
        <w:t>renseignements</w:t>
      </w:r>
      <w:r>
        <w:t xml:space="preserve"> importants et en temps opportun </w:t>
      </w:r>
      <w:r w:rsidR="006A2CE5">
        <w:t>sur</w:t>
      </w:r>
      <w:r>
        <w:t xml:space="preserve"> leur communauté locale ou leur région. </w:t>
      </w:r>
    </w:p>
    <w:p w14:paraId="0B72173B" w14:textId="08244FA5" w:rsidR="00F57457" w:rsidRDefault="1A80324F" w:rsidP="1009C4FF">
      <w:pPr>
        <w:spacing w:line="259" w:lineRule="auto"/>
      </w:pPr>
      <w:r>
        <w:t>Invités à faire part de leurs impressions sur l</w:t>
      </w:r>
      <w:r w:rsidR="00456D05">
        <w:t>’</w:t>
      </w:r>
      <w:r>
        <w:t>évolution de l</w:t>
      </w:r>
      <w:r w:rsidR="00456D05">
        <w:t>’</w:t>
      </w:r>
      <w:r>
        <w:t xml:space="preserve">industrie des </w:t>
      </w:r>
      <w:proofErr w:type="gramStart"/>
      <w:r>
        <w:t>médias d’information</w:t>
      </w:r>
      <w:proofErr w:type="gramEnd"/>
      <w:r>
        <w:t xml:space="preserve"> au cours de la dernière décennie, un grand nombre de participants estimaient que les nouvelles étaient maintenant davantage axées sur l</w:t>
      </w:r>
      <w:r w:rsidR="00456D05">
        <w:t>’</w:t>
      </w:r>
      <w:r>
        <w:t>opinion et qu</w:t>
      </w:r>
      <w:r w:rsidR="00456D05">
        <w:t>’</w:t>
      </w:r>
      <w:r>
        <w:t>elles étaient devenues plus sensationnalistes au cours des dernières années. On estimait que presque tous les médias semblaient avoir leur propre point de vue et qu</w:t>
      </w:r>
      <w:r w:rsidR="00456D05">
        <w:t>’</w:t>
      </w:r>
      <w:r>
        <w:t>il était donc parfois difficile de faire la part de</w:t>
      </w:r>
      <w:r w:rsidR="006A2CE5">
        <w:t xml:space="preserve"> ce qui est vrai ou faux</w:t>
      </w:r>
      <w:r>
        <w:t>. Plusieurs d</w:t>
      </w:r>
      <w:r w:rsidR="00456D05">
        <w:t>’</w:t>
      </w:r>
      <w:r>
        <w:t xml:space="preserve">entre eux ont également commenté la nature plus instantanée des </w:t>
      </w:r>
      <w:r w:rsidR="006A2CE5">
        <w:t>nouvelles</w:t>
      </w:r>
      <w:r>
        <w:t xml:space="preserve"> aujourd</w:t>
      </w:r>
      <w:r w:rsidR="00456D05">
        <w:t>’</w:t>
      </w:r>
      <w:r>
        <w:t>hui, estimant que cela résultait de l</w:t>
      </w:r>
      <w:r w:rsidR="00456D05">
        <w:t>’</w:t>
      </w:r>
      <w:r>
        <w:t>avènement des médias sociaux et de la capacité des utilisateurs à publier en temps réel des mises à jour sur les événements. On considérait qu</w:t>
      </w:r>
      <w:r w:rsidR="00456D05">
        <w:t>’</w:t>
      </w:r>
      <w:r>
        <w:t>en raison de l</w:t>
      </w:r>
      <w:r w:rsidR="00456D05">
        <w:t>’</w:t>
      </w:r>
      <w:r>
        <w:t>énorme quantité de nouvelles publiées sur les médias sociaux et de ce que l</w:t>
      </w:r>
      <w:r w:rsidR="00456D05">
        <w:t>’</w:t>
      </w:r>
      <w:r>
        <w:t xml:space="preserve">on percevait comme </w:t>
      </w:r>
      <w:r w:rsidR="006A2CE5">
        <w:t>une</w:t>
      </w:r>
      <w:r>
        <w:t xml:space="preserve"> prévalence croissante de désinformation et de mésinformation sur ces plateformes, il était difficile de prendre toute nouvelle au pied de la lettre. Presque tous les participants étaient d’avis que les Canadiens disposent aujourd</w:t>
      </w:r>
      <w:r w:rsidR="00456D05">
        <w:t>’</w:t>
      </w:r>
      <w:r>
        <w:t>hui de beaucoup plus de moyens d</w:t>
      </w:r>
      <w:r w:rsidR="00456D05">
        <w:t>’</w:t>
      </w:r>
      <w:r>
        <w:t xml:space="preserve">accéder </w:t>
      </w:r>
      <w:r w:rsidR="006A2CE5">
        <w:t>aux informations</w:t>
      </w:r>
      <w:r>
        <w:t xml:space="preserve"> qu</w:t>
      </w:r>
      <w:r w:rsidR="00456D05">
        <w:t>’</w:t>
      </w:r>
      <w:r>
        <w:t>il y a dix ans et la plupart d’entre eux avaient l</w:t>
      </w:r>
      <w:r w:rsidR="00456D05">
        <w:t>’</w:t>
      </w:r>
      <w:r>
        <w:t>impression qu</w:t>
      </w:r>
      <w:r w:rsidR="00456D05">
        <w:t>’</w:t>
      </w:r>
      <w:r>
        <w:t xml:space="preserve">il y a </w:t>
      </w:r>
      <w:r w:rsidR="006A2CE5">
        <w:t xml:space="preserve">un </w:t>
      </w:r>
      <w:r>
        <w:t xml:space="preserve">plus </w:t>
      </w:r>
      <w:r w:rsidR="006A2CE5">
        <w:t xml:space="preserve">grand nombre </w:t>
      </w:r>
      <w:r>
        <w:t>de médias en activité au Canada aujourd</w:t>
      </w:r>
      <w:r w:rsidR="00456D05">
        <w:t>’</w:t>
      </w:r>
      <w:r>
        <w:t>hui que par le passé. Sur ce dernier point, quelques-uns d</w:t>
      </w:r>
      <w:r w:rsidR="00456D05">
        <w:t>’</w:t>
      </w:r>
      <w:r>
        <w:t>entre eux ont précisé que s</w:t>
      </w:r>
      <w:r w:rsidR="00456D05">
        <w:t>’</w:t>
      </w:r>
      <w:r>
        <w:t>il y avait sans doute un plus grand nombre de médias aujourd</w:t>
      </w:r>
      <w:r w:rsidR="00456D05">
        <w:t>’</w:t>
      </w:r>
      <w:r>
        <w:t xml:space="preserve">hui, le nombre médias reconnus respectant des pratiques journalistiques </w:t>
      </w:r>
      <w:r w:rsidR="006A2CE5">
        <w:t>exemplaires</w:t>
      </w:r>
      <w:r>
        <w:t xml:space="preserve"> avait vraisemblablement diminué. Bon nombre de participants vivant dans des centres plus ruraux ou de taille moyenne estimaient que la couverture médiatique des événements locaux au sein de leur collectivité était beaucoup moins importante et que la plupart des nouvelles qu</w:t>
      </w:r>
      <w:r w:rsidR="00456D05">
        <w:t>’</w:t>
      </w:r>
      <w:r>
        <w:t>ils recevaient étaient principalement axées sur les événements nationaux ou mondiaux. Lorsqu</w:t>
      </w:r>
      <w:r w:rsidR="00456D05">
        <w:t>’</w:t>
      </w:r>
      <w:r>
        <w:t>on leur a demandé s</w:t>
      </w:r>
      <w:r w:rsidR="00456D05">
        <w:t>’</w:t>
      </w:r>
      <w:r>
        <w:t>ils pensaient qu</w:t>
      </w:r>
      <w:r w:rsidR="00456D05">
        <w:t>’</w:t>
      </w:r>
      <w:r>
        <w:t>il y avait plus, moins ou à peu près le même nombre d</w:t>
      </w:r>
      <w:r w:rsidR="00456D05">
        <w:t>’</w:t>
      </w:r>
      <w:r>
        <w:t>emplois en journalisme aujourd</w:t>
      </w:r>
      <w:r w:rsidR="00456D05">
        <w:t>’</w:t>
      </w:r>
      <w:r>
        <w:t>hui qu</w:t>
      </w:r>
      <w:r w:rsidR="00456D05">
        <w:t>’</w:t>
      </w:r>
      <w:r>
        <w:t>il y a dix ans, certains participants estimaient qu</w:t>
      </w:r>
      <w:r w:rsidR="00456D05">
        <w:t>’</w:t>
      </w:r>
      <w:r>
        <w:t xml:space="preserve">il y en avait probablement moins, tandis que la plupart d’entre eux estimaient ne pas être suffisamment renseignés sur ce secteur pour pouvoir fournir une estimation à ce sujet. Afin de faciliter la discussion, les participants </w:t>
      </w:r>
      <w:r w:rsidR="006A2CE5">
        <w:t>s</w:t>
      </w:r>
      <w:r>
        <w:t>e sont vu présenter les renseignements suivants</w:t>
      </w:r>
      <w:r w:rsidR="00076D6C">
        <w:t> </w:t>
      </w:r>
      <w:r>
        <w:t xml:space="preserve">: </w:t>
      </w:r>
    </w:p>
    <w:p w14:paraId="32F1DCB2" w14:textId="2069BD1C" w:rsidR="00F57457" w:rsidRDefault="317EFC53" w:rsidP="1B8D8C8B">
      <w:pPr>
        <w:rPr>
          <w:i/>
          <w:iCs/>
        </w:rPr>
      </w:pPr>
      <w:r>
        <w:rPr>
          <w:i/>
        </w:rPr>
        <w:t>Entre 2008 et 2020, les recettes totales provenant de la diffusion télévisuelle, de la radio, des journaux et des revues ont chuté de près de 6</w:t>
      </w:r>
      <w:r w:rsidR="00076D6C">
        <w:rPr>
          <w:i/>
        </w:rPr>
        <w:t> </w:t>
      </w:r>
      <w:r>
        <w:rPr>
          <w:i/>
        </w:rPr>
        <w:t>milliards de dollars. Depuis 2008, 474</w:t>
      </w:r>
      <w:r w:rsidR="00076D6C">
        <w:rPr>
          <w:i/>
        </w:rPr>
        <w:t> </w:t>
      </w:r>
      <w:r>
        <w:rPr>
          <w:i/>
        </w:rPr>
        <w:t>organes d</w:t>
      </w:r>
      <w:r w:rsidR="00456D05">
        <w:rPr>
          <w:i/>
        </w:rPr>
        <w:t>’</w:t>
      </w:r>
      <w:r>
        <w:rPr>
          <w:i/>
        </w:rPr>
        <w:t>information ont fermé leurs portes dans 335</w:t>
      </w:r>
      <w:r w:rsidR="00076D6C">
        <w:rPr>
          <w:i/>
        </w:rPr>
        <w:t> </w:t>
      </w:r>
      <w:r>
        <w:rPr>
          <w:i/>
        </w:rPr>
        <w:t>localités au Canada. Au moins un tiers des emplois en journalisme au Canada ont disparu entre 2010 et 2016.</w:t>
      </w:r>
    </w:p>
    <w:p w14:paraId="03AC5D3A" w14:textId="7DBD5CE5" w:rsidR="00F57457" w:rsidRDefault="1A80324F" w:rsidP="1009C4FF">
      <w:pPr>
        <w:spacing w:line="259" w:lineRule="auto"/>
      </w:pPr>
      <w:r>
        <w:lastRenderedPageBreak/>
        <w:t>En discutant des raisons de ce déclin, bon nombre de participants estimaient qu</w:t>
      </w:r>
      <w:r w:rsidR="00456D05">
        <w:t>’</w:t>
      </w:r>
      <w:r>
        <w:t xml:space="preserve">il était principalement </w:t>
      </w:r>
      <w:r w:rsidR="001D2837">
        <w:t xml:space="preserve">attribuable </w:t>
      </w:r>
      <w:r>
        <w:t>au recours croissant des Canadiens à Internet et aux médias sociaux pour s</w:t>
      </w:r>
      <w:r w:rsidR="00456D05">
        <w:t>’</w:t>
      </w:r>
      <w:r>
        <w:t>informer sur l</w:t>
      </w:r>
      <w:r w:rsidR="00456D05">
        <w:t>’</w:t>
      </w:r>
      <w:r>
        <w:t>actualité. Plusieurs d</w:t>
      </w:r>
      <w:r w:rsidR="00456D05">
        <w:t>’</w:t>
      </w:r>
      <w:r>
        <w:t>entre eux étaient d</w:t>
      </w:r>
      <w:r w:rsidR="00456D05">
        <w:t>’</w:t>
      </w:r>
      <w:r>
        <w:t>avis qu</w:t>
      </w:r>
      <w:r w:rsidR="00456D05">
        <w:t>’</w:t>
      </w:r>
      <w:r>
        <w:t>avec l</w:t>
      </w:r>
      <w:r w:rsidR="00456D05">
        <w:t>’</w:t>
      </w:r>
      <w:r>
        <w:t xml:space="preserve">accès instantané à des nouvelles provenant de partout au Canada et du monde entier </w:t>
      </w:r>
      <w:r w:rsidR="001D2837">
        <w:t>au moyen d</w:t>
      </w:r>
      <w:r w:rsidR="00456D05">
        <w:t>’</w:t>
      </w:r>
      <w:r>
        <w:t xml:space="preserve">appareils </w:t>
      </w:r>
      <w:r w:rsidR="00BD30DA">
        <w:t>comme</w:t>
      </w:r>
      <w:r>
        <w:t xml:space="preserve"> les téléphones intelligents, il n</w:t>
      </w:r>
      <w:r w:rsidR="00456D05">
        <w:t>’</w:t>
      </w:r>
      <w:r>
        <w:t xml:space="preserve">était plus nécessaire de produire </w:t>
      </w:r>
      <w:r w:rsidR="006A2CE5">
        <w:t xml:space="preserve">localement </w:t>
      </w:r>
      <w:r>
        <w:t>des nouvelles télévisées ou des nouvelles de la presse écrite. Un certain nombre d</w:t>
      </w:r>
      <w:r w:rsidR="00456D05">
        <w:t>’</w:t>
      </w:r>
      <w:r>
        <w:t xml:space="preserve">entre eux ont également mentionné </w:t>
      </w:r>
      <w:r w:rsidR="006A2CE5">
        <w:t xml:space="preserve">la popularité croissante </w:t>
      </w:r>
      <w:r>
        <w:t>de ce qu</w:t>
      </w:r>
      <w:r w:rsidR="00456D05">
        <w:t>’</w:t>
      </w:r>
      <w:r>
        <w:t>ils qualifiaient de journalisme amateur.</w:t>
      </w:r>
      <w:r w:rsidR="006A2CE5">
        <w:t xml:space="preserve"> </w:t>
      </w:r>
      <w:r>
        <w:t>On estimait qu</w:t>
      </w:r>
      <w:r w:rsidR="00456D05">
        <w:t>’</w:t>
      </w:r>
      <w:r>
        <w:t>en raison de l</w:t>
      </w:r>
      <w:r w:rsidR="00456D05">
        <w:t>’</w:t>
      </w:r>
      <w:r>
        <w:t>essor des médias sociaux au cours de la dernière décennie, il était désormais plus facile pour des particuliers sans formation journalistique ni qualifications de se rallier des abonnés parmi les utilisateurs de ces plateformes et que, dans certains cas, ces particuliers recueillaient plus de visionnements que des médias plus traditionnels. Lorsqu</w:t>
      </w:r>
      <w:r w:rsidR="00456D05">
        <w:t>’</w:t>
      </w:r>
      <w:r>
        <w:t>on leur a demandé dans quelle mesure cette diminution du nombre de médias canadiens les préoccupait, seul un petit nombre d</w:t>
      </w:r>
      <w:r w:rsidR="00456D05">
        <w:t>’</w:t>
      </w:r>
      <w:r>
        <w:t>entre eux s</w:t>
      </w:r>
      <w:r w:rsidR="00456D05">
        <w:t>’</w:t>
      </w:r>
      <w:r>
        <w:t xml:space="preserve">est dit inquiet à ce sujet. Bien que quelques participants se soient </w:t>
      </w:r>
      <w:proofErr w:type="gramStart"/>
      <w:r>
        <w:t>dits</w:t>
      </w:r>
      <w:proofErr w:type="gramEnd"/>
      <w:r>
        <w:t xml:space="preserve"> préoccupés par le fait que la diminution du nombre d</w:t>
      </w:r>
      <w:r w:rsidR="00456D05">
        <w:t>’</w:t>
      </w:r>
      <w:r>
        <w:t>organes d</w:t>
      </w:r>
      <w:r w:rsidR="00456D05">
        <w:t>’</w:t>
      </w:r>
      <w:r>
        <w:t xml:space="preserve">information puisse conduire à une réduction du nombre de sources légitimes </w:t>
      </w:r>
      <w:r w:rsidR="006A2CE5">
        <w:t xml:space="preserve">d’informations </w:t>
      </w:r>
      <w:r>
        <w:t>à disposition des Canadiens, la plupart d</w:t>
      </w:r>
      <w:r w:rsidR="00456D05">
        <w:t>’</w:t>
      </w:r>
      <w:r>
        <w:t>entre eux estimaient que cela ne constituerait pas un problème, tant que les principaux organes d</w:t>
      </w:r>
      <w:r w:rsidR="00456D05">
        <w:t>’</w:t>
      </w:r>
      <w:r>
        <w:t xml:space="preserve">information, tels que Radio-Canada, CTV et Global News, continuaient de fournir des </w:t>
      </w:r>
      <w:r w:rsidR="006A2CE5">
        <w:t xml:space="preserve">nouvelles d’actualité </w:t>
      </w:r>
      <w:r>
        <w:t>fiables. Sur la question de savoir s</w:t>
      </w:r>
      <w:r w:rsidR="00456D05">
        <w:t>’</w:t>
      </w:r>
      <w:r>
        <w:t>ils étaient préoccupés par l</w:t>
      </w:r>
      <w:r w:rsidR="00456D05">
        <w:t>’</w:t>
      </w:r>
      <w:r>
        <w:t xml:space="preserve">impact de cette problématique sur des collectivités de plus petite taille (y compris les communautés </w:t>
      </w:r>
      <w:r w:rsidR="006A2CE5">
        <w:t>autochtones</w:t>
      </w:r>
      <w:r>
        <w:t xml:space="preserve"> et les communautés minoritaires de langue officielle), la plupart des répondants estimaient qu</w:t>
      </w:r>
      <w:r w:rsidR="00456D05">
        <w:t>’</w:t>
      </w:r>
      <w:r>
        <w:t>il y aurait toujours des moyens pour les résidents de ces régions d</w:t>
      </w:r>
      <w:r w:rsidR="00456D05">
        <w:t>’</w:t>
      </w:r>
      <w:r>
        <w:t>accéder à des nouvelles traitant de questions locales, y compris sur les médias sociaux par l</w:t>
      </w:r>
      <w:r w:rsidR="00456D05">
        <w:t>’</w:t>
      </w:r>
      <w:r>
        <w:t>intermédiaire d</w:t>
      </w:r>
      <w:r w:rsidR="00456D05">
        <w:t>’</w:t>
      </w:r>
      <w:r>
        <w:t>utilisateurs de confiance basés au sein de leur collectivité. Si peu d</w:t>
      </w:r>
      <w:r w:rsidR="00456D05">
        <w:t>’</w:t>
      </w:r>
      <w:r>
        <w:t>entre eux estimaient qu</w:t>
      </w:r>
      <w:r w:rsidR="00456D05">
        <w:t>’</w:t>
      </w:r>
      <w:r>
        <w:t>ils seraient personnellement affectés par cette diminution du nombre d</w:t>
      </w:r>
      <w:r w:rsidR="00456D05">
        <w:t>’</w:t>
      </w:r>
      <w:r>
        <w:t>organes d</w:t>
      </w:r>
      <w:r w:rsidR="00456D05">
        <w:t>’</w:t>
      </w:r>
      <w:r>
        <w:t>information canadiens, certains participants pensaient que ce problème pourrait davantage affecter les générations plus âgées, qui, selon eux, se fient probablement davantage à la télévision et aux journaux locaux pour s</w:t>
      </w:r>
      <w:r w:rsidR="00456D05">
        <w:t>’</w:t>
      </w:r>
      <w:r>
        <w:t xml:space="preserve">informer. </w:t>
      </w:r>
    </w:p>
    <w:p w14:paraId="06813544" w14:textId="40B7AF86" w:rsidR="00F57457" w:rsidRDefault="3095A213" w:rsidP="1009C4FF">
      <w:pPr>
        <w:spacing w:line="259" w:lineRule="auto"/>
        <w:rPr>
          <w:rFonts w:ascii="Calibri" w:hAnsi="Calibri" w:cs="Calibri"/>
          <w:color w:val="auto"/>
        </w:rPr>
      </w:pPr>
      <w:r>
        <w:t>Lorsqu</w:t>
      </w:r>
      <w:r w:rsidR="00456D05">
        <w:t>’</w:t>
      </w:r>
      <w:r>
        <w:t>on leur a demandé si la protection et le soutien de l</w:t>
      </w:r>
      <w:r w:rsidR="00456D05">
        <w:t>’</w:t>
      </w:r>
      <w:r>
        <w:t>industrie canadienne de l</w:t>
      </w:r>
      <w:r w:rsidR="00456D05">
        <w:t>’</w:t>
      </w:r>
      <w:r>
        <w:t>information devaient constituer une priorité pour le gouvernement fédéral, peu d</w:t>
      </w:r>
      <w:r w:rsidR="00456D05">
        <w:t>’</w:t>
      </w:r>
      <w:r>
        <w:t>entre eux ont répondu par l</w:t>
      </w:r>
      <w:r w:rsidR="00456D05">
        <w:t>’</w:t>
      </w:r>
      <w:r>
        <w:t>affirmative. S</w:t>
      </w:r>
      <w:r w:rsidR="00456D05">
        <w:t>’</w:t>
      </w:r>
      <w:r>
        <w:t>il était largement admis que le gouvernement du Canada devait continuer à veiller à ce que le plus grand nombre de Canadiens aient accès à l</w:t>
      </w:r>
      <w:r w:rsidR="00456D05">
        <w:t>’</w:t>
      </w:r>
      <w:r>
        <w:t>information dans la langue officielle de leur choix, seul un petit nombre de participants estimait que l</w:t>
      </w:r>
      <w:r w:rsidR="00456D05">
        <w:t>’</w:t>
      </w:r>
      <w:r>
        <w:t>industrie de l</w:t>
      </w:r>
      <w:r w:rsidR="00456D05">
        <w:t>’</w:t>
      </w:r>
      <w:r>
        <w:t>information en général devait constituer une priorité absolue à l</w:t>
      </w:r>
      <w:r w:rsidR="00456D05">
        <w:t>’</w:t>
      </w:r>
      <w:r>
        <w:t>heure actuelle.</w:t>
      </w:r>
      <w:r>
        <w:rPr>
          <w:color w:val="5A5B5E" w:themeColor="text1"/>
        </w:rPr>
        <w:t xml:space="preserve"> De l</w:t>
      </w:r>
      <w:r w:rsidR="00456D05">
        <w:rPr>
          <w:color w:val="5A5B5E" w:themeColor="text1"/>
        </w:rPr>
        <w:t>’</w:t>
      </w:r>
      <w:r>
        <w:rPr>
          <w:color w:val="5A5B5E" w:themeColor="text1"/>
        </w:rPr>
        <w:t>avis général, la plupart des Canadiens ont accès à de nombreuses sources d</w:t>
      </w:r>
      <w:r w:rsidR="00456D05">
        <w:rPr>
          <w:color w:val="5A5B5E" w:themeColor="text1"/>
        </w:rPr>
        <w:t>’</w:t>
      </w:r>
      <w:r>
        <w:rPr>
          <w:color w:val="5A5B5E" w:themeColor="text1"/>
        </w:rPr>
        <w:t xml:space="preserve">information sur diverses plateformes et le gouvernement fédéral devrait se consacrer à des </w:t>
      </w:r>
      <w:r w:rsidR="006A2CE5">
        <w:rPr>
          <w:color w:val="5A5B5E" w:themeColor="text1"/>
        </w:rPr>
        <w:t>problèmes</w:t>
      </w:r>
      <w:r>
        <w:rPr>
          <w:color w:val="5A5B5E" w:themeColor="text1"/>
        </w:rPr>
        <w:t xml:space="preserve"> plus urgents, comme</w:t>
      </w:r>
      <w:r w:rsidR="006A2CE5">
        <w:rPr>
          <w:color w:val="5A5B5E" w:themeColor="text1"/>
        </w:rPr>
        <w:t xml:space="preserve"> celui de</w:t>
      </w:r>
      <w:r>
        <w:rPr>
          <w:color w:val="5A5B5E" w:themeColor="text1"/>
        </w:rPr>
        <w:t xml:space="preserve"> l</w:t>
      </w:r>
      <w:r w:rsidR="00456D05">
        <w:rPr>
          <w:color w:val="5A5B5E" w:themeColor="text1"/>
        </w:rPr>
        <w:t>’</w:t>
      </w:r>
      <w:r>
        <w:rPr>
          <w:color w:val="5A5B5E" w:themeColor="text1"/>
        </w:rPr>
        <w:t xml:space="preserve">accès à des logements abordables et </w:t>
      </w:r>
      <w:r w:rsidR="006A2CE5">
        <w:rPr>
          <w:color w:val="5A5B5E" w:themeColor="text1"/>
        </w:rPr>
        <w:t xml:space="preserve">du </w:t>
      </w:r>
      <w:r>
        <w:rPr>
          <w:color w:val="5A5B5E" w:themeColor="text1"/>
        </w:rPr>
        <w:t xml:space="preserve">coût de la vie. Si un grand nombre de participants était convaincu que le gouvernement du Canada avait récemment pris des mesures </w:t>
      </w:r>
      <w:r w:rsidR="006A2CE5">
        <w:rPr>
          <w:color w:val="5A5B5E" w:themeColor="text1"/>
        </w:rPr>
        <w:t>à cet égard</w:t>
      </w:r>
      <w:r>
        <w:rPr>
          <w:color w:val="5A5B5E" w:themeColor="text1"/>
        </w:rPr>
        <w:t>, peu d</w:t>
      </w:r>
      <w:r w:rsidR="00456D05">
        <w:rPr>
          <w:color w:val="5A5B5E" w:themeColor="text1"/>
        </w:rPr>
        <w:t>’</w:t>
      </w:r>
      <w:r>
        <w:rPr>
          <w:color w:val="5A5B5E" w:themeColor="text1"/>
        </w:rPr>
        <w:t xml:space="preserve">entre eux se souvenaient des détails de ces mesures. En guise d’éclaircissements, les participants se sont vu fournir les renseignements suivants : </w:t>
      </w:r>
    </w:p>
    <w:p w14:paraId="25E53836" w14:textId="0C15693F" w:rsidR="00F57457" w:rsidRPr="00BD560B" w:rsidRDefault="00F57457" w:rsidP="00F57457">
      <w:pPr>
        <w:rPr>
          <w:rFonts w:eastAsia="Times New Roman" w:cstheme="minorHAnsi"/>
          <w:i/>
          <w:iCs/>
        </w:rPr>
      </w:pPr>
      <w:r>
        <w:rPr>
          <w:i/>
        </w:rPr>
        <w:t xml:space="preserve">Récemment, le gouvernement du Canada a adopté une loi obligeant certaines grandes plateformes numériques à payer les médias pour des nouvelles présentées sur leurs plateformes. Le gouvernement canadien estime que les plateformes numériques tirent profit de la diffusion de contenus d’actualité sur </w:t>
      </w:r>
      <w:r>
        <w:rPr>
          <w:i/>
        </w:rPr>
        <w:lastRenderedPageBreak/>
        <w:t>leurs plateformes, à la fois directement (publicités diffusées avant, après ou en fonction de nouvelles) et indirectement (mobilisation des utilisateurs, affinement des données, publicité ciblée ultérieure), et qu’il est donc important que ces géants du numérique offrent une compensation équitable aux médias.</w:t>
      </w:r>
    </w:p>
    <w:p w14:paraId="65AA4688" w14:textId="426B3DE9" w:rsidR="00F57457" w:rsidRPr="00F5234E" w:rsidRDefault="1A80324F" w:rsidP="00F57457">
      <w:r>
        <w:t xml:space="preserve">Les réactions des participants à cette information étaient mitigées. Alors que la plupart des participants résidant dans le Nord-du-Québec y étaient favorables, presque tous </w:t>
      </w:r>
      <w:r w:rsidR="006A2CE5">
        <w:t>ceux</w:t>
      </w:r>
      <w:r>
        <w:t xml:space="preserve"> de la région du Grand Toronto et des centres de taille moyenne de l</w:t>
      </w:r>
      <w:r w:rsidR="00456D05">
        <w:t>’</w:t>
      </w:r>
      <w:r>
        <w:t>Ontario s</w:t>
      </w:r>
      <w:r w:rsidR="00456D05">
        <w:t>’</w:t>
      </w:r>
      <w:r>
        <w:t>y opposaient. Parmi ceux qui étaient favorables à cette mesure, on estimait que des nouvelles d</w:t>
      </w:r>
      <w:r w:rsidR="00456D05">
        <w:t>’</w:t>
      </w:r>
      <w:r>
        <w:t xml:space="preserve">origine locale et des pratiques journalistiques </w:t>
      </w:r>
      <w:r w:rsidR="006A2CE5">
        <w:t>rigoureuses</w:t>
      </w:r>
      <w:r>
        <w:t xml:space="preserve"> étaient essentielles pour tenir les gens au courant de ce qui se passait autour d</w:t>
      </w:r>
      <w:r w:rsidR="00456D05">
        <w:t>’</w:t>
      </w:r>
      <w:r>
        <w:t>eux et que si aucune mesure n</w:t>
      </w:r>
      <w:r w:rsidR="00456D05">
        <w:t>’</w:t>
      </w:r>
      <w:r>
        <w:t>était prise pour protéger ces organes d</w:t>
      </w:r>
      <w:r w:rsidR="00456D05">
        <w:t>’</w:t>
      </w:r>
      <w:r>
        <w:t xml:space="preserve">information, </w:t>
      </w:r>
      <w:r w:rsidR="006A2CE5">
        <w:t>le nombre</w:t>
      </w:r>
      <w:r>
        <w:t xml:space="preserve"> de médias officiels au Canada </w:t>
      </w:r>
      <w:r w:rsidR="006A2CE5">
        <w:t xml:space="preserve">diminuerait </w:t>
      </w:r>
      <w:r>
        <w:t>à l</w:t>
      </w:r>
      <w:r w:rsidR="00456D05">
        <w:t>’</w:t>
      </w:r>
      <w:r>
        <w:t>avenir. On était également d</w:t>
      </w:r>
      <w:r w:rsidR="00456D05">
        <w:t>’</w:t>
      </w:r>
      <w:r>
        <w:t xml:space="preserve">avis que le contenu des nouvelles que les gens </w:t>
      </w:r>
      <w:r w:rsidR="006A2CE5">
        <w:t>consultent</w:t>
      </w:r>
      <w:r>
        <w:t xml:space="preserve"> actuellement était en grande partie déterminé par la publicité et les algorithmes sur les médias sociaux et que si </w:t>
      </w:r>
      <w:r w:rsidR="006A2CE5">
        <w:t xml:space="preserve">cette tendance se maintenait, </w:t>
      </w:r>
      <w:r>
        <w:t>l</w:t>
      </w:r>
      <w:r w:rsidR="00456D05">
        <w:t>’</w:t>
      </w:r>
      <w:r>
        <w:t>accès à certains points de vue ou à des opinions divergentes pourrait être supprimé ou difficile. Les participants s’opposant à cette mesure estimaient que l’exigence selon laquelle les plateformes numériques devaient payer pour les nouvelles d’actualité qui y sont diffusées pourrait avoir pour conséquence involontaire de réduire le nombre d</w:t>
      </w:r>
      <w:r w:rsidR="00456D05">
        <w:t>’</w:t>
      </w:r>
      <w:r>
        <w:t>informations auxquelles ont accès les Canadiens, en particulier ceux d’entre eux s</w:t>
      </w:r>
      <w:r w:rsidR="00456D05">
        <w:t>’</w:t>
      </w:r>
      <w:r>
        <w:t>inform</w:t>
      </w:r>
      <w:r w:rsidR="006A2CE5">
        <w:t>a</w:t>
      </w:r>
      <w:r>
        <w:t xml:space="preserve">nt principalement par le biais des médias sociaux. Quelques-uns </w:t>
      </w:r>
      <w:r w:rsidR="006A2CE5">
        <w:t xml:space="preserve">d’entre eux </w:t>
      </w:r>
      <w:r>
        <w:t>ont indiqué que cela semblait déjà se produire à la suite des décisions de Meta et potentiellement de Google de ne plus héberger de contenu d</w:t>
      </w:r>
      <w:r w:rsidR="00456D05">
        <w:t>’</w:t>
      </w:r>
      <w:r>
        <w:t>actualités sur leurs plateformes au Canada. Quelques-uns d</w:t>
      </w:r>
      <w:r w:rsidR="00456D05">
        <w:t>’</w:t>
      </w:r>
      <w:r>
        <w:t>entre eux se sont dit d</w:t>
      </w:r>
      <w:r w:rsidR="00456D05">
        <w:t>’</w:t>
      </w:r>
      <w:r>
        <w:t>avis qu</w:t>
      </w:r>
      <w:r w:rsidR="00456D05">
        <w:t>’</w:t>
      </w:r>
      <w:r>
        <w:t>au lieu de constituer un inconvénient, il était bénéfique pour les médias canadiens que leurs nouvelles soient relayées sur les médias sociaux et estimaient que cela augmentait considérablement la portée de leurs contenus et pouvait avoir pour avantage supplémentaire d</w:t>
      </w:r>
      <w:r w:rsidR="00456D05">
        <w:t>’</w:t>
      </w:r>
      <w:r>
        <w:t>inciter davantage d</w:t>
      </w:r>
      <w:r w:rsidR="00456D05">
        <w:t>’</w:t>
      </w:r>
      <w:r>
        <w:t xml:space="preserve">utilisateurs à se rendre sur les sites Web exploités par les </w:t>
      </w:r>
      <w:proofErr w:type="gramStart"/>
      <w:r>
        <w:t>médias d</w:t>
      </w:r>
      <w:r w:rsidR="00456D05">
        <w:t>’</w:t>
      </w:r>
      <w:r>
        <w:t>information</w:t>
      </w:r>
      <w:proofErr w:type="gramEnd"/>
      <w:r>
        <w:t xml:space="preserve"> en question. Parmi les participants </w:t>
      </w:r>
      <w:r w:rsidR="006A2CE5">
        <w:t xml:space="preserve">dont l’avis était </w:t>
      </w:r>
      <w:r>
        <w:t xml:space="preserve">plus incertain, on se demandait combien les plateformes de médias sociaux devraient payer aux </w:t>
      </w:r>
      <w:proofErr w:type="gramStart"/>
      <w:r>
        <w:t>médias d</w:t>
      </w:r>
      <w:r w:rsidR="00456D05">
        <w:t>’</w:t>
      </w:r>
      <w:r>
        <w:t>information</w:t>
      </w:r>
      <w:proofErr w:type="gramEnd"/>
      <w:r>
        <w:t xml:space="preserve"> en vertu de cette nouvelle réglementation</w:t>
      </w:r>
      <w:r w:rsidR="001E7A91">
        <w:t>,</w:t>
      </w:r>
      <w:r>
        <w:t xml:space="preserve"> et si ces paiements </w:t>
      </w:r>
      <w:r w:rsidR="006A2CE5">
        <w:t xml:space="preserve">devaient </w:t>
      </w:r>
      <w:r>
        <w:t xml:space="preserve">directement </w:t>
      </w:r>
      <w:r w:rsidR="006A2CE5">
        <w:t xml:space="preserve">être </w:t>
      </w:r>
      <w:r>
        <w:t>versés aux médias d</w:t>
      </w:r>
      <w:r w:rsidR="00456D05">
        <w:t>’</w:t>
      </w:r>
      <w:r>
        <w:t xml:space="preserve">information en tant que tels. </w:t>
      </w:r>
    </w:p>
    <w:p w14:paraId="1DCCAD8D" w14:textId="135DCB1C" w:rsidR="001E61F6" w:rsidRDefault="001E61F6" w:rsidP="004261DD">
      <w:pPr>
        <w:pStyle w:val="PlainText"/>
      </w:pPr>
    </w:p>
    <w:p w14:paraId="6D9E934D" w14:textId="35D18503" w:rsidR="000F5695" w:rsidRPr="00E22479" w:rsidRDefault="5222B4E4" w:rsidP="00E22479">
      <w:pPr>
        <w:pStyle w:val="Heading1"/>
        <w:rPr>
          <w:sz w:val="32"/>
          <w:szCs w:val="32"/>
        </w:rPr>
      </w:pPr>
      <w:bookmarkStart w:id="50" w:name="_Toc155096735"/>
      <w:r>
        <w:t xml:space="preserve">Prévention du suicide </w:t>
      </w:r>
      <w:r>
        <w:rPr>
          <w:sz w:val="32"/>
        </w:rPr>
        <w:t>(Région du Grand Toronto, membres de la communauté</w:t>
      </w:r>
      <w:r w:rsidR="00076D6C">
        <w:rPr>
          <w:sz w:val="32"/>
        </w:rPr>
        <w:t> </w:t>
      </w:r>
      <w:r>
        <w:rPr>
          <w:sz w:val="32"/>
        </w:rPr>
        <w:t xml:space="preserve">2ELGBTQI+ de </w:t>
      </w:r>
      <w:r w:rsidR="006A2CE5">
        <w:rPr>
          <w:sz w:val="32"/>
        </w:rPr>
        <w:t>grands</w:t>
      </w:r>
      <w:r>
        <w:rPr>
          <w:sz w:val="32"/>
        </w:rPr>
        <w:t xml:space="preserve"> centres du Canada atlantique, </w:t>
      </w:r>
      <w:r w:rsidR="001D2837">
        <w:rPr>
          <w:sz w:val="32"/>
        </w:rPr>
        <w:t>nord</w:t>
      </w:r>
      <w:r>
        <w:rPr>
          <w:sz w:val="32"/>
        </w:rPr>
        <w:t xml:space="preserve"> de l’Alberta)</w:t>
      </w:r>
      <w:bookmarkEnd w:id="50"/>
      <w:r>
        <w:t xml:space="preserve"> </w:t>
      </w:r>
    </w:p>
    <w:p w14:paraId="744AEC24" w14:textId="64B1438A" w:rsidR="007D726A" w:rsidRPr="00EA2FEC" w:rsidRDefault="007D726A" w:rsidP="007D726A">
      <w:pPr>
        <w:rPr>
          <w:rFonts w:ascii="Calibri" w:hAnsi="Calibri"/>
          <w:b/>
          <w:bCs/>
          <w:color w:val="auto"/>
        </w:rPr>
      </w:pPr>
      <w:r>
        <w:rPr>
          <w:b/>
        </w:rPr>
        <w:t>Avis sur le contenu : Veuillez noter que la section suivante traite du suicide et de la détresse émotionnelle et qu</w:t>
      </w:r>
      <w:r w:rsidR="00456D05">
        <w:rPr>
          <w:b/>
        </w:rPr>
        <w:t>’</w:t>
      </w:r>
      <w:r>
        <w:rPr>
          <w:b/>
        </w:rPr>
        <w:t>elle peut heurter la sensibilité de certains lecteurs.</w:t>
      </w:r>
    </w:p>
    <w:p w14:paraId="795223C0" w14:textId="279C12DC" w:rsidR="007D726A" w:rsidRDefault="007D726A" w:rsidP="007D726A">
      <w:pPr>
        <w:rPr>
          <w:rFonts w:eastAsia="Segoe UI" w:cs="Segoe UI"/>
          <w:color w:val="5A5B5E" w:themeColor="text1"/>
          <w:szCs w:val="20"/>
        </w:rPr>
      </w:pPr>
      <w:r>
        <w:rPr>
          <w:color w:val="5A5B5E" w:themeColor="text1"/>
        </w:rPr>
        <w:t xml:space="preserve">Trois groupes ont pris part à des discussions portant sur la prévention du suicide et la mise en place du 9-8-8, un numéro de téléphone à trois chiffres destiné à </w:t>
      </w:r>
      <w:r w:rsidR="00B9079A">
        <w:rPr>
          <w:color w:val="5A5B5E" w:themeColor="text1"/>
        </w:rPr>
        <w:t>venir en aide aux</w:t>
      </w:r>
      <w:r>
        <w:rPr>
          <w:color w:val="5A5B5E" w:themeColor="text1"/>
        </w:rPr>
        <w:t xml:space="preserve"> personnes souffrant de détresse émotionnelle et aux prises avec des idées suicidaires. Dans un premier temps, les participants se sont vu fournir les renseignements suivants</w:t>
      </w:r>
      <w:r w:rsidR="00076D6C">
        <w:rPr>
          <w:color w:val="5A5B5E" w:themeColor="text1"/>
        </w:rPr>
        <w:t> </w:t>
      </w:r>
      <w:r>
        <w:rPr>
          <w:color w:val="5A5B5E" w:themeColor="text1"/>
        </w:rPr>
        <w:t xml:space="preserve">: </w:t>
      </w:r>
    </w:p>
    <w:p w14:paraId="5F32748F" w14:textId="662FB603" w:rsidR="007D726A" w:rsidRDefault="007D726A" w:rsidP="007D726A">
      <w:pPr>
        <w:rPr>
          <w:rFonts w:eastAsia="Segoe UI" w:cs="Segoe UI"/>
          <w:i/>
          <w:iCs/>
          <w:color w:val="5A5B5E" w:themeColor="text1"/>
          <w:szCs w:val="20"/>
        </w:rPr>
      </w:pPr>
      <w:r>
        <w:rPr>
          <w:i/>
          <w:color w:val="5A5B5E" w:themeColor="text1"/>
        </w:rPr>
        <w:lastRenderedPageBreak/>
        <w:t>Le gouvernement du Canada</w:t>
      </w:r>
      <w:r w:rsidR="00B9079A">
        <w:rPr>
          <w:i/>
          <w:color w:val="5A5B5E" w:themeColor="text1"/>
        </w:rPr>
        <w:t>,</w:t>
      </w:r>
      <w:r>
        <w:rPr>
          <w:i/>
          <w:color w:val="5A5B5E" w:themeColor="text1"/>
        </w:rPr>
        <w:t xml:space="preserve"> en collaboration avec le Centre de toxicomanie et de santé mentale (CAMH), </w:t>
      </w:r>
      <w:r w:rsidR="00B9079A">
        <w:rPr>
          <w:i/>
          <w:color w:val="5A5B5E" w:themeColor="text1"/>
        </w:rPr>
        <w:t xml:space="preserve">travaille actuellement </w:t>
      </w:r>
      <w:r>
        <w:rPr>
          <w:i/>
          <w:color w:val="5A5B5E" w:themeColor="text1"/>
        </w:rPr>
        <w:t>à la mise en œuvre du 9-8-8, un numéro à trois chiffres pour la prévention du suicide et la détresse émotionnelle. Le numéro n’est pas encore en service au Canada. Il sera mis en service le 30</w:t>
      </w:r>
      <w:r w:rsidR="00076D6C">
        <w:rPr>
          <w:i/>
          <w:color w:val="5A5B5E" w:themeColor="text1"/>
        </w:rPr>
        <w:t> </w:t>
      </w:r>
      <w:r>
        <w:rPr>
          <w:i/>
          <w:color w:val="5A5B5E" w:themeColor="text1"/>
        </w:rPr>
        <w:t>novembre</w:t>
      </w:r>
      <w:r w:rsidR="00076D6C">
        <w:rPr>
          <w:i/>
          <w:color w:val="5A5B5E" w:themeColor="text1"/>
        </w:rPr>
        <w:t> </w:t>
      </w:r>
      <w:r>
        <w:rPr>
          <w:i/>
          <w:color w:val="5A5B5E" w:themeColor="text1"/>
        </w:rPr>
        <w:t>2023.</w:t>
      </w:r>
    </w:p>
    <w:p w14:paraId="2DAE7CE0" w14:textId="4398A10C" w:rsidR="007D726A" w:rsidRDefault="007D726A" w:rsidP="007D726A">
      <w:pPr>
        <w:rPr>
          <w:rFonts w:eastAsia="Segoe UI" w:cs="Segoe UI"/>
          <w:color w:val="5A5B5E" w:themeColor="text1"/>
          <w:szCs w:val="20"/>
        </w:rPr>
      </w:pPr>
      <w:r>
        <w:rPr>
          <w:color w:val="5A5B5E" w:themeColor="text1"/>
        </w:rPr>
        <w:t>Les participants se sont vu présenter un certain nombre d</w:t>
      </w:r>
      <w:r w:rsidR="00456D05">
        <w:rPr>
          <w:color w:val="5A5B5E" w:themeColor="text1"/>
        </w:rPr>
        <w:t>’</w:t>
      </w:r>
      <w:r>
        <w:rPr>
          <w:color w:val="5A5B5E" w:themeColor="text1"/>
        </w:rPr>
        <w:t>énoncés potentiels conçus pour promouvoir et fournir des renseignements concernant le service</w:t>
      </w:r>
      <w:r w:rsidR="00076D6C">
        <w:rPr>
          <w:color w:val="5A5B5E" w:themeColor="text1"/>
        </w:rPr>
        <w:t> </w:t>
      </w:r>
      <w:r>
        <w:rPr>
          <w:color w:val="5A5B5E" w:themeColor="text1"/>
        </w:rPr>
        <w:t>9-8-8 et ont été informés du fait que ces énoncés apparaîtraient probablement dans des publicités, sur les médias sociaux ou sur d</w:t>
      </w:r>
      <w:r w:rsidR="00456D05">
        <w:rPr>
          <w:color w:val="5A5B5E" w:themeColor="text1"/>
        </w:rPr>
        <w:t>’</w:t>
      </w:r>
      <w:r>
        <w:rPr>
          <w:color w:val="5A5B5E" w:themeColor="text1"/>
        </w:rPr>
        <w:t xml:space="preserve">autres </w:t>
      </w:r>
      <w:r w:rsidR="00B75A47">
        <w:rPr>
          <w:color w:val="5A5B5E" w:themeColor="text1"/>
        </w:rPr>
        <w:t>plateformes</w:t>
      </w:r>
      <w:r>
        <w:rPr>
          <w:color w:val="5A5B5E" w:themeColor="text1"/>
        </w:rPr>
        <w:t xml:space="preserve"> numériques. </w:t>
      </w:r>
      <w:bookmarkStart w:id="51" w:name="_Hlk149910653"/>
      <w:r>
        <w:rPr>
          <w:color w:val="5A5B5E" w:themeColor="text1"/>
        </w:rPr>
        <w:t>Le</w:t>
      </w:r>
      <w:r w:rsidR="003B0F5E">
        <w:rPr>
          <w:color w:val="5A5B5E" w:themeColor="text1"/>
        </w:rPr>
        <w:t>s participants se sont vu présenter le</w:t>
      </w:r>
      <w:r>
        <w:rPr>
          <w:color w:val="5A5B5E" w:themeColor="text1"/>
        </w:rPr>
        <w:t xml:space="preserve"> premier énoncé suivant</w:t>
      </w:r>
      <w:r w:rsidR="00076D6C">
        <w:rPr>
          <w:color w:val="5A5B5E" w:themeColor="text1"/>
        </w:rPr>
        <w:t> </w:t>
      </w:r>
      <w:r>
        <w:rPr>
          <w:color w:val="5A5B5E" w:themeColor="text1"/>
        </w:rPr>
        <w:t>:</w:t>
      </w:r>
    </w:p>
    <w:bookmarkEnd w:id="51"/>
    <w:p w14:paraId="19F95892" w14:textId="7A165BD2" w:rsidR="007D726A" w:rsidRDefault="007D726A" w:rsidP="007D726A">
      <w:pPr>
        <w:rPr>
          <w:i/>
          <w:iCs/>
        </w:rPr>
      </w:pPr>
      <w:r>
        <w:rPr>
          <w:i/>
        </w:rPr>
        <w:t>Si vous êtes aux prises avec des pensées suicidaires ou une détresse émotionnelle, vous pouvez obtenir de l’aide. Composez le 9-8-8 pour obtenir une assistance</w:t>
      </w:r>
      <w:r w:rsidR="00076D6C">
        <w:rPr>
          <w:i/>
        </w:rPr>
        <w:t> </w:t>
      </w:r>
      <w:r>
        <w:rPr>
          <w:i/>
        </w:rPr>
        <w:t xml:space="preserve">24/7/365. Il est également possible d’appeler ou d’envoyer un SMS au 9-8-8 si l’on s’inquiète pour un être cher qui pourrait avoir des pensées suicidaires et besoin de soutien. </w:t>
      </w:r>
    </w:p>
    <w:p w14:paraId="4A153F82" w14:textId="4BF5A498" w:rsidR="007D726A" w:rsidRDefault="25C4B0CC" w:rsidP="007D726A">
      <w:r>
        <w:t>La plupart d</w:t>
      </w:r>
      <w:r w:rsidR="00456D05">
        <w:t>’</w:t>
      </w:r>
      <w:r>
        <w:t>entre eux ont positivement réagi et estimaient qu</w:t>
      </w:r>
      <w:r w:rsidR="00456D05">
        <w:t>’</w:t>
      </w:r>
      <w:r>
        <w:t xml:space="preserve">il serait extrêmement </w:t>
      </w:r>
      <w:r w:rsidR="00B9079A">
        <w:t>bénéfique</w:t>
      </w:r>
      <w:r>
        <w:t xml:space="preserve"> qu</w:t>
      </w:r>
      <w:r w:rsidR="00456D05">
        <w:t>’</w:t>
      </w:r>
      <w:r>
        <w:t>un tel service soit mis en place. On estimait que le 9-8-8 serait facile à mémoriser et qu</w:t>
      </w:r>
      <w:r w:rsidR="00456D05">
        <w:t>’</w:t>
      </w:r>
      <w:r>
        <w:t>un grand nombre de Canadiens envisageraient probablement d</w:t>
      </w:r>
      <w:r w:rsidR="00456D05">
        <w:t>’</w:t>
      </w:r>
      <w:r>
        <w:t>utiliser ce service en cas de crise émotionnelle. Bien qu</w:t>
      </w:r>
      <w:r w:rsidR="00456D05">
        <w:t>’</w:t>
      </w:r>
      <w:r>
        <w:t>ayant réagi positivement à la mise en place d</w:t>
      </w:r>
      <w:r w:rsidR="00456D05">
        <w:t>’</w:t>
      </w:r>
      <w:r>
        <w:t>un service</w:t>
      </w:r>
      <w:r w:rsidR="00076D6C">
        <w:t> </w:t>
      </w:r>
      <w:r>
        <w:t>9-8-8, un petit nombre de participants estimait que pour certains, la formulation numérique (24/7/365) utilisée dans la déclaration pouvait être difficile à comprendre. Quelques-uns d</w:t>
      </w:r>
      <w:r w:rsidR="00456D05">
        <w:t>’</w:t>
      </w:r>
      <w:r>
        <w:t>entre eux ont également déclaré avoir le sentiment qu</w:t>
      </w:r>
      <w:r w:rsidR="00456D05">
        <w:t>’</w:t>
      </w:r>
      <w:r>
        <w:t xml:space="preserve">il fallait </w:t>
      </w:r>
      <w:r w:rsidR="00B9079A">
        <w:t xml:space="preserve">davantage </w:t>
      </w:r>
      <w:r>
        <w:t>mettre l</w:t>
      </w:r>
      <w:r w:rsidR="00456D05">
        <w:t>’</w:t>
      </w:r>
      <w:r>
        <w:t>accent sur la confidentialité du service. Un certain nombre d</w:t>
      </w:r>
      <w:r w:rsidR="00456D05">
        <w:t>’</w:t>
      </w:r>
      <w:r>
        <w:t>entre eux ont réagi positivement à l</w:t>
      </w:r>
      <w:r w:rsidR="00456D05">
        <w:t>’</w:t>
      </w:r>
      <w:r>
        <w:t>inclusion de</w:t>
      </w:r>
      <w:r w:rsidR="00B9079A">
        <w:t>s</w:t>
      </w:r>
      <w:r>
        <w:t xml:space="preserve"> SMS comme méthode d</w:t>
      </w:r>
      <w:r w:rsidR="00456D05">
        <w:t>’</w:t>
      </w:r>
      <w:r>
        <w:t>accès au service, estimant qu</w:t>
      </w:r>
      <w:r w:rsidR="00456D05">
        <w:t>’</w:t>
      </w:r>
      <w:r>
        <w:t>il s</w:t>
      </w:r>
      <w:r w:rsidR="00456D05">
        <w:t>’</w:t>
      </w:r>
      <w:r>
        <w:t>agissait probablement d</w:t>
      </w:r>
      <w:r w:rsidR="00456D05">
        <w:t>’</w:t>
      </w:r>
      <w:r>
        <w:t xml:space="preserve">un moyen </w:t>
      </w:r>
      <w:r w:rsidR="00B9079A">
        <w:t xml:space="preserve">de solliciter de l’aide privilégié par </w:t>
      </w:r>
      <w:r>
        <w:t>de nombreuses personnes, en particulier par</w:t>
      </w:r>
      <w:r w:rsidR="00B9079A">
        <w:t>mi</w:t>
      </w:r>
      <w:r>
        <w:t xml:space="preserve"> les jeunes Canadiens. Lorsqu</w:t>
      </w:r>
      <w:r w:rsidR="00456D05">
        <w:t>’</w:t>
      </w:r>
      <w:r>
        <w:t>on leur a demandé de nous expliquer ce qu</w:t>
      </w:r>
      <w:r w:rsidR="00B9079A">
        <w:t>e signifiait pour eux</w:t>
      </w:r>
      <w:r>
        <w:t xml:space="preserve"> </w:t>
      </w:r>
      <w:r w:rsidR="00B9079A">
        <w:t>le</w:t>
      </w:r>
      <w:r>
        <w:t xml:space="preserve"> terme </w:t>
      </w:r>
      <w:r w:rsidR="00076D6C">
        <w:t>« </w:t>
      </w:r>
      <w:r>
        <w:t>détresse émotionnelle</w:t>
      </w:r>
      <w:r w:rsidR="00076D6C">
        <w:t> »</w:t>
      </w:r>
      <w:r>
        <w:t>, la plupart des participants l</w:t>
      </w:r>
      <w:r w:rsidR="00456D05">
        <w:t>’</w:t>
      </w:r>
      <w:r>
        <w:t>interprétaient comme faisant référence aux situations dans lesquelles une personne se sent de plus en plus désespérée et envisage potentiellement de s</w:t>
      </w:r>
      <w:r w:rsidR="00456D05">
        <w:t>’</w:t>
      </w:r>
      <w:r>
        <w:t>infliger des blessures. On estimait que, si elle n</w:t>
      </w:r>
      <w:r w:rsidR="00456D05">
        <w:t>’</w:t>
      </w:r>
      <w:r>
        <w:t>était pas traitée, la détresse émotionnelle pouvait dégénérer et entraîner des situations critiques. Quelques-uns d</w:t>
      </w:r>
      <w:r w:rsidR="00456D05">
        <w:t>’</w:t>
      </w:r>
      <w:r>
        <w:t>entre eux ont déclaré avoir éprouvé une détresse émotionnelle dans le passé et avoir fait appel à des services de prévention du suicide tels que le 9-8-8 pour obtenir de l</w:t>
      </w:r>
      <w:r w:rsidR="00456D05">
        <w:t>’</w:t>
      </w:r>
      <w:r>
        <w:t>aide. Lorsqu</w:t>
      </w:r>
      <w:r w:rsidR="00456D05">
        <w:t>’</w:t>
      </w:r>
      <w:r>
        <w:t>on leur a demandé s</w:t>
      </w:r>
      <w:r w:rsidR="00456D05">
        <w:t>’</w:t>
      </w:r>
      <w:r>
        <w:t xml:space="preserve">ils pensaient que la suppression du terme </w:t>
      </w:r>
      <w:r w:rsidR="00076D6C">
        <w:t>« </w:t>
      </w:r>
      <w:r>
        <w:t>détresse émotionnelle</w:t>
      </w:r>
      <w:r w:rsidR="00076D6C">
        <w:t> »</w:t>
      </w:r>
      <w:r>
        <w:t xml:space="preserve"> améliorerait l</w:t>
      </w:r>
      <w:r w:rsidR="00456D05">
        <w:t>’</w:t>
      </w:r>
      <w:r>
        <w:t>énoncé</w:t>
      </w:r>
      <w:r w:rsidR="00B9079A">
        <w:t>,</w:t>
      </w:r>
      <w:r>
        <w:t xml:space="preserve"> certains participants estimaient que </w:t>
      </w:r>
      <w:r w:rsidR="00B9079A">
        <w:t>cette suppression</w:t>
      </w:r>
      <w:r>
        <w:t xml:space="preserve"> rendrait le message plus clair, tandis qu</w:t>
      </w:r>
      <w:r w:rsidR="00456D05">
        <w:t>’</w:t>
      </w:r>
      <w:r>
        <w:t>un plus grand nombre d</w:t>
      </w:r>
      <w:r w:rsidR="00456D05">
        <w:t>’</w:t>
      </w:r>
      <w:r>
        <w:t xml:space="preserve">entre eux </w:t>
      </w:r>
      <w:r w:rsidR="00B9079A">
        <w:t xml:space="preserve">estimait </w:t>
      </w:r>
      <w:r>
        <w:t>important</w:t>
      </w:r>
      <w:r w:rsidR="00B9079A">
        <w:t xml:space="preserve"> de l’inclure</w:t>
      </w:r>
      <w:r>
        <w:t>. Ces participants estimaient que l</w:t>
      </w:r>
      <w:r w:rsidR="00456D05">
        <w:t>’</w:t>
      </w:r>
      <w:r>
        <w:t xml:space="preserve">inclusion du terme </w:t>
      </w:r>
      <w:r w:rsidR="00076D6C">
        <w:t>« </w:t>
      </w:r>
      <w:r>
        <w:t>détresse émotionnelle</w:t>
      </w:r>
      <w:r w:rsidR="00076D6C">
        <w:t> »</w:t>
      </w:r>
      <w:r>
        <w:t xml:space="preserve"> dans le message pourrait inciter un plus grand nombre de personnes en situation de crise, mais </w:t>
      </w:r>
      <w:r w:rsidR="00B9079A">
        <w:t>n’ayant</w:t>
      </w:r>
      <w:r>
        <w:t xml:space="preserve"> pas encore d</w:t>
      </w:r>
      <w:r w:rsidR="00456D05">
        <w:t>’</w:t>
      </w:r>
      <w:r>
        <w:t xml:space="preserve">idées suicidaires, à </w:t>
      </w:r>
      <w:r w:rsidR="00B9079A">
        <w:t>solliciter de l’aide</w:t>
      </w:r>
      <w:r>
        <w:t>. En encourageant les personnes en détresse émotionnelle à appeler, on estimait que le service</w:t>
      </w:r>
      <w:r w:rsidR="00076D6C">
        <w:t> </w:t>
      </w:r>
      <w:r>
        <w:t>9-8-8 pourrait contribuer à éviter que des crises de santé mentale ne dégénèrent en actes d</w:t>
      </w:r>
      <w:r w:rsidR="00456D05">
        <w:t>’</w:t>
      </w:r>
      <w:r>
        <w:t>automutilation. À la question de savoir s</w:t>
      </w:r>
      <w:r w:rsidR="00456D05">
        <w:t>’</w:t>
      </w:r>
      <w:r>
        <w:t xml:space="preserve">ils considéraient que des termes comme </w:t>
      </w:r>
      <w:r w:rsidR="00076D6C">
        <w:t>« </w:t>
      </w:r>
      <w:r>
        <w:t>se sentir suicidaire</w:t>
      </w:r>
      <w:r w:rsidR="00076D6C">
        <w:t> »</w:t>
      </w:r>
      <w:r>
        <w:t xml:space="preserve"> ou </w:t>
      </w:r>
      <w:r w:rsidR="00076D6C">
        <w:t>« </w:t>
      </w:r>
      <w:r>
        <w:t>sentiments suicidaires</w:t>
      </w:r>
      <w:r w:rsidR="00076D6C">
        <w:t> »</w:t>
      </w:r>
      <w:r>
        <w:t xml:space="preserve"> trouveraient un plus </w:t>
      </w:r>
      <w:r w:rsidR="00B9079A">
        <w:t>large écho</w:t>
      </w:r>
      <w:r>
        <w:t xml:space="preserve"> </w:t>
      </w:r>
      <w:r w:rsidR="00512B46">
        <w:t xml:space="preserve">chez les gens </w:t>
      </w:r>
      <w:r>
        <w:t xml:space="preserve">que </w:t>
      </w:r>
      <w:r w:rsidR="00076D6C">
        <w:t>« </w:t>
      </w:r>
      <w:r>
        <w:t>pensées suicidaires</w:t>
      </w:r>
      <w:r w:rsidR="00076D6C">
        <w:t> »</w:t>
      </w:r>
      <w:r>
        <w:t>, la plupart d</w:t>
      </w:r>
      <w:r w:rsidR="00456D05">
        <w:t>’</w:t>
      </w:r>
      <w:r>
        <w:t xml:space="preserve">entre eux ont indiqué une préférence pour </w:t>
      </w:r>
      <w:r w:rsidR="00076D6C">
        <w:t>« </w:t>
      </w:r>
      <w:r>
        <w:t>pensées suicidaires</w:t>
      </w:r>
      <w:r w:rsidR="00076D6C">
        <w:t> »</w:t>
      </w:r>
      <w:r>
        <w:t>. Pour plusieurs participants, ces autres formulations étaient moins directes et ne traduisaient pas un sentiment d</w:t>
      </w:r>
      <w:r w:rsidR="00456D05">
        <w:t>’</w:t>
      </w:r>
      <w:r>
        <w:t xml:space="preserve">urgence aussi fort que </w:t>
      </w:r>
      <w:r w:rsidR="00076D6C">
        <w:t>« </w:t>
      </w:r>
      <w:r>
        <w:t>pensées suicidaires</w:t>
      </w:r>
      <w:r w:rsidR="00076D6C">
        <w:t> »</w:t>
      </w:r>
      <w:r>
        <w:t>. En discutant des moyens d</w:t>
      </w:r>
      <w:r w:rsidR="00456D05">
        <w:t>’</w:t>
      </w:r>
      <w:r>
        <w:t>améliorer cet énoncé, un certain nombre de participants ont suggéré de le rendre plus chaleureux et plus empathique, en mettant l</w:t>
      </w:r>
      <w:r w:rsidR="00456D05">
        <w:t>’</w:t>
      </w:r>
      <w:r>
        <w:t xml:space="preserve">accent sur la </w:t>
      </w:r>
      <w:r>
        <w:lastRenderedPageBreak/>
        <w:t>capacité du service</w:t>
      </w:r>
      <w:r w:rsidR="00076D6C">
        <w:t> </w:t>
      </w:r>
      <w:r>
        <w:t>9-8-8 à fournir une personne à qui parler qui aide les gens en détresse à surmonter leurs difficultés sans porter de jugement.</w:t>
      </w:r>
    </w:p>
    <w:p w14:paraId="3E4094C7" w14:textId="37520A0F" w:rsidR="007D726A" w:rsidRPr="003B0F5E" w:rsidRDefault="003B0F5E" w:rsidP="007D726A">
      <w:pPr>
        <w:rPr>
          <w:rFonts w:eastAsia="Segoe UI" w:cs="Segoe UI"/>
          <w:color w:val="5A5B5E" w:themeColor="text1"/>
          <w:szCs w:val="20"/>
        </w:rPr>
      </w:pPr>
      <w:r>
        <w:rPr>
          <w:color w:val="5A5B5E" w:themeColor="text1"/>
        </w:rPr>
        <w:t>Les participants se sont ensuite vu présenter le premier énoncé suivant</w:t>
      </w:r>
      <w:r w:rsidR="00076D6C">
        <w:rPr>
          <w:color w:val="5A5B5E" w:themeColor="text1"/>
        </w:rPr>
        <w:t> </w:t>
      </w:r>
      <w:r>
        <w:rPr>
          <w:color w:val="5A5B5E" w:themeColor="text1"/>
        </w:rPr>
        <w:t>:</w:t>
      </w:r>
    </w:p>
    <w:p w14:paraId="4E9864BE" w14:textId="7A595684" w:rsidR="007D726A" w:rsidRPr="00C117CD" w:rsidRDefault="007D726A" w:rsidP="007D726A">
      <w:pPr>
        <w:rPr>
          <w:i/>
          <w:iCs/>
        </w:rPr>
      </w:pPr>
      <w:r>
        <w:rPr>
          <w:i/>
        </w:rPr>
        <w:t>Au Canada, environ 12</w:t>
      </w:r>
      <w:r w:rsidR="00076D6C">
        <w:rPr>
          <w:i/>
        </w:rPr>
        <w:t> </w:t>
      </w:r>
      <w:r>
        <w:rPr>
          <w:i/>
        </w:rPr>
        <w:t xml:space="preserve">personnes meurent chaque jour des suites d’un suicide. Si vous ou une personne que vous connaissez avez des pensées suicidaires ou êtes en situation de crise, vous pouvez obtenir de l’aide. Composez le 9-8-8 ou envoyez un message texte à ce numéro pour obtenir </w:t>
      </w:r>
      <w:r w:rsidR="00512B46">
        <w:rPr>
          <w:i/>
        </w:rPr>
        <w:t>l’aide</w:t>
      </w:r>
      <w:r>
        <w:rPr>
          <w:i/>
        </w:rPr>
        <w:t xml:space="preserve"> d’un intervenant compétent.</w:t>
      </w:r>
    </w:p>
    <w:p w14:paraId="475DADAE" w14:textId="18D2E967" w:rsidR="007D726A" w:rsidRDefault="25C4B0CC" w:rsidP="007D726A">
      <w:r>
        <w:t xml:space="preserve">Les réactions à cette déclaration ont été mitigées, la plupart se concentrant sur </w:t>
      </w:r>
      <w:r w:rsidR="00512B46">
        <w:t>le premier énoncé</w:t>
      </w:r>
      <w:r>
        <w:t xml:space="preserve"> et l</w:t>
      </w:r>
      <w:r w:rsidR="00456D05">
        <w:t>’</w:t>
      </w:r>
      <w:r>
        <w:t xml:space="preserve">utilisation d’une donnée statistique pour véhiculer </w:t>
      </w:r>
      <w:r w:rsidR="00512B46">
        <w:t>le</w:t>
      </w:r>
      <w:r>
        <w:t xml:space="preserve"> message. Si certains participants estimaient que cette donnée statistique ajoutait de la légitimité à l’énoncé et qu</w:t>
      </w:r>
      <w:r w:rsidR="00456D05">
        <w:t>’</w:t>
      </w:r>
      <w:r>
        <w:t>elle était convaincante et parvenaient à faire comprendre de manière efficace la gravité de la situation, d</w:t>
      </w:r>
      <w:r w:rsidR="00456D05">
        <w:t>’</w:t>
      </w:r>
      <w:r>
        <w:t>autres pensaient qu</w:t>
      </w:r>
      <w:r w:rsidR="00456D05">
        <w:t>’</w:t>
      </w:r>
      <w:r>
        <w:t>elle était froide et qu</w:t>
      </w:r>
      <w:r w:rsidR="00456D05">
        <w:t>’</w:t>
      </w:r>
      <w:r>
        <w:t>elle pouvait donner l’impression qu’on réduisait les personnes qui se suicident à un simple chiffre. Quelques participants ont suggéré qu</w:t>
      </w:r>
      <w:r w:rsidR="00456D05">
        <w:t>’</w:t>
      </w:r>
      <w:r>
        <w:t>au lieu d</w:t>
      </w:r>
      <w:r w:rsidR="00456D05">
        <w:t>’</w:t>
      </w:r>
      <w:r>
        <w:t>inclure une donnée statistique sur le nombre de personnes qui se suicident chaque jour, le message pourrait se concentrer sur le nombre de personnes qui chaque jour demandent de l</w:t>
      </w:r>
      <w:r w:rsidR="00456D05">
        <w:t>’</w:t>
      </w:r>
      <w:r>
        <w:t>aide en s</w:t>
      </w:r>
      <w:r w:rsidR="00456D05">
        <w:t>’</w:t>
      </w:r>
      <w:r>
        <w:t>adressant au service</w:t>
      </w:r>
      <w:r w:rsidR="00076D6C">
        <w:t> </w:t>
      </w:r>
      <w:r>
        <w:t>9-8-8. Plusieurs d</w:t>
      </w:r>
      <w:r w:rsidR="00456D05">
        <w:t>’</w:t>
      </w:r>
      <w:r>
        <w:t>entre eux ont réagi plus positivement à la dernière partie du message, et se réjouissaient de l</w:t>
      </w:r>
      <w:r w:rsidR="00456D05">
        <w:t>’</w:t>
      </w:r>
      <w:r>
        <w:t xml:space="preserve">inclusion de renseignements sur les intervenants qualifiés </w:t>
      </w:r>
      <w:r w:rsidR="00512B46">
        <w:t>assurant</w:t>
      </w:r>
      <w:r>
        <w:t xml:space="preserve"> le service. On </w:t>
      </w:r>
      <w:r w:rsidR="00512B46">
        <w:t>considérai</w:t>
      </w:r>
      <w:r>
        <w:t>t que cela inspirerait davantage</w:t>
      </w:r>
      <w:r w:rsidR="00512B46">
        <w:t xml:space="preserve"> </w:t>
      </w:r>
      <w:r>
        <w:t>confiance et procurerait une plus grande tranquillité d</w:t>
      </w:r>
      <w:r w:rsidR="00456D05">
        <w:t>’</w:t>
      </w:r>
      <w:r>
        <w:t>esprit à ceux qui envisagent de faire appel aux service</w:t>
      </w:r>
      <w:r w:rsidR="00BD30DA">
        <w:t>s</w:t>
      </w:r>
      <w:r>
        <w:t>. À la question de savoir s</w:t>
      </w:r>
      <w:r w:rsidR="00456D05">
        <w:t>’</w:t>
      </w:r>
      <w:r>
        <w:t xml:space="preserve">il existait selon eux une différence entre les termes </w:t>
      </w:r>
      <w:r w:rsidR="00076D6C">
        <w:t>« </w:t>
      </w:r>
      <w:r>
        <w:t>crise</w:t>
      </w:r>
      <w:r w:rsidR="00076D6C">
        <w:t> »</w:t>
      </w:r>
      <w:r>
        <w:t xml:space="preserve"> et </w:t>
      </w:r>
      <w:r w:rsidR="00076D6C">
        <w:t>« </w:t>
      </w:r>
      <w:r>
        <w:t>détresse émotionnelle</w:t>
      </w:r>
      <w:r w:rsidR="00076D6C">
        <w:t> »</w:t>
      </w:r>
      <w:r>
        <w:t xml:space="preserve">, certains étaient d’avis que le terme </w:t>
      </w:r>
      <w:r w:rsidR="00076D6C">
        <w:t>« </w:t>
      </w:r>
      <w:r>
        <w:t>crise</w:t>
      </w:r>
      <w:r w:rsidR="00076D6C">
        <w:t> »</w:t>
      </w:r>
      <w:r>
        <w:t xml:space="preserve"> traduisait un plus grand sentiment d</w:t>
      </w:r>
      <w:r w:rsidR="00456D05">
        <w:t>’</w:t>
      </w:r>
      <w:r>
        <w:t>urgence et était davantage orienté vers l</w:t>
      </w:r>
      <w:r w:rsidR="00456D05">
        <w:t>’</w:t>
      </w:r>
      <w:r>
        <w:t xml:space="preserve">action. Si les deux </w:t>
      </w:r>
      <w:r w:rsidR="00512B46">
        <w:t>énoncés</w:t>
      </w:r>
      <w:r>
        <w:t xml:space="preserve"> leur paraissent efficaces, certains </w:t>
      </w:r>
      <w:r w:rsidR="00512B46">
        <w:t>participants</w:t>
      </w:r>
      <w:r>
        <w:t xml:space="preserve"> ont toutefois réitéré leur préférence pour le terme </w:t>
      </w:r>
      <w:r w:rsidR="00076D6C">
        <w:t>« </w:t>
      </w:r>
      <w:r>
        <w:t>détresse émotionnelle</w:t>
      </w:r>
      <w:r w:rsidR="00076D6C">
        <w:t> »</w:t>
      </w:r>
      <w:r>
        <w:t>, estimant qu</w:t>
      </w:r>
      <w:r w:rsidR="00456D05">
        <w:t>’</w:t>
      </w:r>
      <w:r>
        <w:t>il avait plus d</w:t>
      </w:r>
      <w:r w:rsidR="00456D05">
        <w:t>’</w:t>
      </w:r>
      <w:r>
        <w:t>impact et qu</w:t>
      </w:r>
      <w:r w:rsidR="00456D05">
        <w:t>’</w:t>
      </w:r>
      <w:r>
        <w:t xml:space="preserve">il encouragerait un plus grand nombre de personnes aux prises avec des problèmes de santé mentale à recourir à ce service. </w:t>
      </w:r>
    </w:p>
    <w:p w14:paraId="6FDCD230" w14:textId="64A1BA04" w:rsidR="007D726A" w:rsidRDefault="25C4B0CC" w:rsidP="007D726A">
      <w:r>
        <w:t>Les participants ont ensuite été invités à partager leurs points de vue sur un certain nombre de caractéristiques essentielles du service. De l</w:t>
      </w:r>
      <w:r w:rsidR="00456D05">
        <w:t>’</w:t>
      </w:r>
      <w:r>
        <w:t>avis de tous, il était important de mettre l</w:t>
      </w:r>
      <w:r w:rsidR="00456D05">
        <w:t>’</w:t>
      </w:r>
      <w:r>
        <w:t>accent sur la confidentialité du service, car cela contribuerait à rassurer les personnes ayant besoin d</w:t>
      </w:r>
      <w:r w:rsidR="00456D05">
        <w:t>’</w:t>
      </w:r>
      <w:r>
        <w:t>aide en leur donnant la garantie que leurs conversations se dérouleraient en toute sécurité et en toute confidentialité. Quelques-uns d</w:t>
      </w:r>
      <w:r w:rsidR="00456D05">
        <w:t>’</w:t>
      </w:r>
      <w:r>
        <w:t>entre eux ont ajouté qu</w:t>
      </w:r>
      <w:r w:rsidR="00456D05">
        <w:t>’</w:t>
      </w:r>
      <w:r>
        <w:t>en raison de ce qu</w:t>
      </w:r>
      <w:r w:rsidR="00456D05">
        <w:t>’</w:t>
      </w:r>
      <w:r>
        <w:t xml:space="preserve">ils considéraient comme une stigmatisation permanente des problèmes de santé mentale, le maintien et la promotion de la confidentialité constituaient probablement un facteur clé incitant les personnes à recourir à ce service. Très peu de participants connaissaient le terme </w:t>
      </w:r>
      <w:r w:rsidR="00076D6C">
        <w:t>« </w:t>
      </w:r>
      <w:r>
        <w:t>tenant compte des traumatismes</w:t>
      </w:r>
      <w:r w:rsidR="00076D6C">
        <w:t> »</w:t>
      </w:r>
      <w:r>
        <w:t>, et plusieurs d</w:t>
      </w:r>
      <w:r w:rsidR="00456D05">
        <w:t>’</w:t>
      </w:r>
      <w:r>
        <w:t>entre eux estimaient que cette expression n</w:t>
      </w:r>
      <w:r w:rsidR="00456D05">
        <w:t>’</w:t>
      </w:r>
      <w:r>
        <w:t xml:space="preserve">avait que peu de chances de trouver écho auprès du grand public. Parmi le petit nombre de participants qui connaissaient ce terme, certains ont indiqué que le fait que le 9-8-8 </w:t>
      </w:r>
      <w:r w:rsidR="0083604F">
        <w:t>soit un service « </w:t>
      </w:r>
      <w:r>
        <w:t>t</w:t>
      </w:r>
      <w:r w:rsidR="0083604F">
        <w:t>enant</w:t>
      </w:r>
      <w:r>
        <w:t xml:space="preserve"> compte des traumatismes</w:t>
      </w:r>
      <w:r w:rsidR="0083604F">
        <w:t> »</w:t>
      </w:r>
      <w:r>
        <w:t xml:space="preserve"> </w:t>
      </w:r>
      <w:r w:rsidR="0083604F">
        <w:t xml:space="preserve">augmentait </w:t>
      </w:r>
      <w:r>
        <w:t>l</w:t>
      </w:r>
      <w:r w:rsidR="0083604F">
        <w:t>e degré</w:t>
      </w:r>
      <w:r>
        <w:t xml:space="preserve"> </w:t>
      </w:r>
      <w:r w:rsidR="0083604F">
        <w:t xml:space="preserve">de </w:t>
      </w:r>
      <w:r>
        <w:t>confiance qu</w:t>
      </w:r>
      <w:r w:rsidR="00456D05">
        <w:t>’</w:t>
      </w:r>
      <w:r>
        <w:t>ils avaient à l</w:t>
      </w:r>
      <w:r w:rsidR="00456D05">
        <w:t>’</w:t>
      </w:r>
      <w:r>
        <w:t xml:space="preserve">égard du service et des intervenants qualifiés qui en assurent la </w:t>
      </w:r>
      <w:r w:rsidR="0083604F">
        <w:t>prestation</w:t>
      </w:r>
      <w:r>
        <w:t>. Si certains participants ont fait valoir qu</w:t>
      </w:r>
      <w:r w:rsidR="00456D05">
        <w:t>’</w:t>
      </w:r>
      <w:r>
        <w:t>il était important que le service soit inclusif d</w:t>
      </w:r>
      <w:r w:rsidR="00456D05">
        <w:t>’</w:t>
      </w:r>
      <w:r>
        <w:t>un point de vue culturel, un plus grand nombre d</w:t>
      </w:r>
      <w:r w:rsidR="00456D05">
        <w:t>’</w:t>
      </w:r>
      <w:r>
        <w:t>entre eux estimaient qu</w:t>
      </w:r>
      <w:r w:rsidR="00456D05">
        <w:t>’</w:t>
      </w:r>
      <w:r>
        <w:t>il ne s</w:t>
      </w:r>
      <w:r w:rsidR="00456D05">
        <w:t>’</w:t>
      </w:r>
      <w:r>
        <w:t>agissait probablement pas d</w:t>
      </w:r>
      <w:r w:rsidR="00456D05">
        <w:t>’</w:t>
      </w:r>
      <w:r>
        <w:t>une priorité absolue pour les personnes en situation de crise émotionnelle. Bien qu</w:t>
      </w:r>
      <w:r w:rsidR="00456D05">
        <w:t>’</w:t>
      </w:r>
      <w:r>
        <w:t>il</w:t>
      </w:r>
      <w:r w:rsidR="0083604F">
        <w:t>s</w:t>
      </w:r>
      <w:r>
        <w:t xml:space="preserve"> </w:t>
      </w:r>
      <w:r w:rsidR="003B0F5E">
        <w:t>aient jugé</w:t>
      </w:r>
      <w:r>
        <w:t xml:space="preserve"> </w:t>
      </w:r>
      <w:r w:rsidR="0083604F">
        <w:t>l’inclusivité du</w:t>
      </w:r>
      <w:r>
        <w:t xml:space="preserve"> service</w:t>
      </w:r>
      <w:r w:rsidR="001E7A91">
        <w:t xml:space="preserve"> comme étant bénéfique</w:t>
      </w:r>
      <w:r>
        <w:t>, la plupart des participants estimaient que l</w:t>
      </w:r>
      <w:r w:rsidR="00456D05">
        <w:t>’</w:t>
      </w:r>
      <w:r>
        <w:t xml:space="preserve">accent </w:t>
      </w:r>
      <w:r>
        <w:lastRenderedPageBreak/>
        <w:t>devait être mis sur l</w:t>
      </w:r>
      <w:r w:rsidR="00456D05">
        <w:t>’</w:t>
      </w:r>
      <w:r>
        <w:t>aide à apporter aux personnes appelant ou envoyant des SMS au 9-8-8 pour résoudre leurs problèmes immédiats, plutôt que de veiller à ce que l</w:t>
      </w:r>
      <w:r w:rsidR="00456D05">
        <w:t>’</w:t>
      </w:r>
      <w:r>
        <w:t>aide fournie corresponde à leur culture et à leurs antécédents particuliers. Si quelques-uns d</w:t>
      </w:r>
      <w:r w:rsidR="00456D05">
        <w:t>’</w:t>
      </w:r>
      <w:r>
        <w:t>entre eux estimaient qu</w:t>
      </w:r>
      <w:r w:rsidR="0083604F">
        <w:t>e la gratuité de</w:t>
      </w:r>
      <w:r>
        <w:t xml:space="preserve"> </w:t>
      </w:r>
      <w:r w:rsidR="0083604F">
        <w:t xml:space="preserve">ce </w:t>
      </w:r>
      <w:r>
        <w:t xml:space="preserve">service </w:t>
      </w:r>
      <w:r w:rsidR="003B0F5E">
        <w:t>allait de soi</w:t>
      </w:r>
      <w:r>
        <w:t xml:space="preserve"> et qu</w:t>
      </w:r>
      <w:r w:rsidR="00456D05">
        <w:t>’</w:t>
      </w:r>
      <w:r>
        <w:t>il n</w:t>
      </w:r>
      <w:r w:rsidR="00456D05">
        <w:t>’</w:t>
      </w:r>
      <w:r>
        <w:t>était pas nécessaire d</w:t>
      </w:r>
      <w:r w:rsidR="00456D05">
        <w:t>’</w:t>
      </w:r>
      <w:r>
        <w:t>insister sur ce point, d</w:t>
      </w:r>
      <w:r w:rsidR="00456D05">
        <w:t>’</w:t>
      </w:r>
      <w:r>
        <w:t>autres avaient un point de vue différent. Parmi ces participants, certains ont indiqué que le coût était souvent un facteur dissuasif pour de nombreuses personnes souhaitant obtenir de l</w:t>
      </w:r>
      <w:r w:rsidR="00456D05">
        <w:t>’</w:t>
      </w:r>
      <w:r>
        <w:t>aide en matière de santé mentale et qu</w:t>
      </w:r>
      <w:r w:rsidR="00456D05">
        <w:t>’</w:t>
      </w:r>
      <w:r>
        <w:t xml:space="preserve">il était important de faire valoir la gratuité du service. </w:t>
      </w:r>
    </w:p>
    <w:p w14:paraId="05785D73" w14:textId="5BE02D9A" w:rsidR="007D726A" w:rsidRDefault="003B0F5E" w:rsidP="007D726A">
      <w:r>
        <w:t>Les participants se sont ensuite vu présenter le troisième énoncé suivant</w:t>
      </w:r>
      <w:r w:rsidR="007D726A">
        <w:t> :</w:t>
      </w:r>
    </w:p>
    <w:p w14:paraId="75A5A85E" w14:textId="2DEE9866" w:rsidR="007D726A" w:rsidRPr="005C141A" w:rsidRDefault="007D726A" w:rsidP="007D726A">
      <w:pPr>
        <w:rPr>
          <w:i/>
          <w:iCs/>
        </w:rPr>
      </w:pPr>
      <w:r>
        <w:rPr>
          <w:i/>
        </w:rPr>
        <w:t>Un soutien gratuit et confidentiel en matière de santé mentale est disponible à tout moment, partout au Canada. Cela comprend la prévention du suicide</w:t>
      </w:r>
      <w:r w:rsidR="00076D6C">
        <w:rPr>
          <w:i/>
        </w:rPr>
        <w:t> </w:t>
      </w:r>
      <w:r>
        <w:rPr>
          <w:i/>
        </w:rPr>
        <w:t>9-8-8 et le soutien en cas de crise associés au 9-8-8, ainsi que d’autres soutiens hors crise en matière de santé mentale sur le site Canada.ca/santé mentale.</w:t>
      </w:r>
    </w:p>
    <w:p w14:paraId="6F3902B3" w14:textId="425D7E69" w:rsidR="007D726A" w:rsidRDefault="25C4B0CC" w:rsidP="1009C4FF">
      <w:pPr>
        <w:spacing w:line="259" w:lineRule="auto"/>
      </w:pPr>
      <w:r>
        <w:t>Si un certain nombre de participants ont favorablement accueilli la formulation plus générale et l</w:t>
      </w:r>
      <w:r w:rsidR="00456D05">
        <w:t>’</w:t>
      </w:r>
      <w:r>
        <w:t>inclusion des services de santé mentale hors crise dans cet énoncé, bon nombre d</w:t>
      </w:r>
      <w:r w:rsidR="00456D05">
        <w:t>’</w:t>
      </w:r>
      <w:r>
        <w:t>entre eux estimaient que l</w:t>
      </w:r>
      <w:r w:rsidR="00456D05">
        <w:t>’</w:t>
      </w:r>
      <w:r>
        <w:t>accent initialement mis sur la prévention du suicide et la promotion du service</w:t>
      </w:r>
      <w:r w:rsidR="00076D6C">
        <w:t> </w:t>
      </w:r>
      <w:r>
        <w:t>9-8-8 était moins important. Plusieurs d</w:t>
      </w:r>
      <w:r w:rsidR="00456D05">
        <w:t>’</w:t>
      </w:r>
      <w:r>
        <w:t>entre eux estimaient que le service</w:t>
      </w:r>
      <w:r w:rsidR="00076D6C">
        <w:t> </w:t>
      </w:r>
      <w:r>
        <w:t xml:space="preserve">9-8-8 ne se démarquait pas </w:t>
      </w:r>
      <w:r w:rsidR="003B0F5E">
        <w:t xml:space="preserve">suffisamment </w:t>
      </w:r>
      <w:r>
        <w:t>d</w:t>
      </w:r>
      <w:r w:rsidR="00456D05">
        <w:t>’</w:t>
      </w:r>
      <w:r>
        <w:t xml:space="preserve">autres éléments tels que le lien vers le site </w:t>
      </w:r>
      <w:r w:rsidR="003B0F5E">
        <w:t>W</w:t>
      </w:r>
      <w:r>
        <w:t xml:space="preserve">eb du gouvernement du Canada, ce qui </w:t>
      </w:r>
      <w:r w:rsidR="003B0F5E">
        <w:t xml:space="preserve">avait pour conséquence de </w:t>
      </w:r>
      <w:r>
        <w:t>rédui</w:t>
      </w:r>
      <w:r w:rsidR="003B0F5E">
        <w:t>re</w:t>
      </w:r>
      <w:r>
        <w:t xml:space="preserve"> l</w:t>
      </w:r>
      <w:r w:rsidR="00456D05">
        <w:t>’</w:t>
      </w:r>
      <w:r>
        <w:t xml:space="preserve">impact de cet énoncé. Nombreux sont ceux qui estimaient que </w:t>
      </w:r>
      <w:r w:rsidR="003B0F5E">
        <w:t>ce dernier</w:t>
      </w:r>
      <w:r>
        <w:t xml:space="preserve"> contenait trop de renseignements et que, par conséquent, pour ceux qui à qui il s</w:t>
      </w:r>
      <w:r w:rsidR="00456D05">
        <w:t>’</w:t>
      </w:r>
      <w:r>
        <w:t>adressait, le message général de promotion du service</w:t>
      </w:r>
      <w:r w:rsidR="00076D6C">
        <w:t> </w:t>
      </w:r>
      <w:r>
        <w:t>9-8-8 ne serait pas clair. Certains participants au sein du groupe basé dans le nord de l</w:t>
      </w:r>
      <w:r w:rsidR="00456D05">
        <w:t>’</w:t>
      </w:r>
      <w:r>
        <w:t>Alberta ont favorablement accueilli la disponibilité du service en tout temps et depuis n</w:t>
      </w:r>
      <w:r w:rsidR="00456D05">
        <w:t>’</w:t>
      </w:r>
      <w:r>
        <w:t>importe quel endroit du Canada, estimant que cela serait rassurant pour les personnes résidant en zone rurale ou dans des collectivités éloignées. Lorsqu</w:t>
      </w:r>
      <w:r w:rsidR="00456D05">
        <w:t>’</w:t>
      </w:r>
      <w:r>
        <w:t>on leur a demandé s</w:t>
      </w:r>
      <w:r w:rsidR="00456D05">
        <w:t>’</w:t>
      </w:r>
      <w:r>
        <w:t>ils estimaient que l</w:t>
      </w:r>
      <w:r w:rsidR="00456D05">
        <w:t>’</w:t>
      </w:r>
      <w:r>
        <w:t>énoncé indiquait clairement les mesures à prendre (appeler le 9-8-8 ou recourir à d</w:t>
      </w:r>
      <w:r w:rsidR="00456D05">
        <w:t>’</w:t>
      </w:r>
      <w:r>
        <w:t>autres soutiens non critiques) en fonction de l</w:t>
      </w:r>
      <w:r w:rsidR="00456D05">
        <w:t>’</w:t>
      </w:r>
      <w:r>
        <w:t xml:space="preserve">état de </w:t>
      </w:r>
      <w:r w:rsidR="003B0F5E">
        <w:t>la</w:t>
      </w:r>
      <w:r>
        <w:t xml:space="preserve"> santé mentale d</w:t>
      </w:r>
      <w:r w:rsidR="00456D05">
        <w:t>’</w:t>
      </w:r>
      <w:r>
        <w:t>une personne, plusieurs participants ont répondu par la négative. On était d</w:t>
      </w:r>
      <w:r w:rsidR="00456D05">
        <w:t>’</w:t>
      </w:r>
      <w:r>
        <w:t>avis que lorsqu</w:t>
      </w:r>
      <w:r w:rsidR="00456D05">
        <w:t>’</w:t>
      </w:r>
      <w:r>
        <w:t>une personne est en état de crise de santé mentale, il est souvent difficile de déterminer quelle mesure prendre ou la gravité de la situation. De ce fait, on estimait que des efforts pourraient être consentis pour rendre cet énoncé plus clair et plus succinct, en mettant davantage l</w:t>
      </w:r>
      <w:r w:rsidR="00456D05">
        <w:t>’</w:t>
      </w:r>
      <w:r>
        <w:t>accent sur la ligne</w:t>
      </w:r>
      <w:r w:rsidR="00076D6C">
        <w:t> </w:t>
      </w:r>
      <w:r>
        <w:t>9-8-8.</w:t>
      </w:r>
    </w:p>
    <w:p w14:paraId="7929843C" w14:textId="26AC34CF" w:rsidR="007D726A" w:rsidRDefault="007D726A" w:rsidP="007D726A">
      <w:r>
        <w:t>Le</w:t>
      </w:r>
      <w:r w:rsidR="003B0F5E">
        <w:t xml:space="preserve">s participants se sont ensuite vu présenter le </w:t>
      </w:r>
      <w:r>
        <w:t>quatrième énoncé</w:t>
      </w:r>
      <w:r w:rsidR="003B0F5E">
        <w:t xml:space="preserve"> suivant :</w:t>
      </w:r>
    </w:p>
    <w:p w14:paraId="48C2F1B3" w14:textId="556D8F04" w:rsidR="007D726A" w:rsidRPr="00A91F6A" w:rsidRDefault="49A7B0AB" w:rsidP="1B8D8C8B">
      <w:pPr>
        <w:rPr>
          <w:i/>
          <w:iCs/>
        </w:rPr>
      </w:pPr>
      <w:r>
        <w:rPr>
          <w:i/>
        </w:rPr>
        <w:t xml:space="preserve">Lorsque vous appelez le 9-8-8, notre priorité est de vous aider à rester en sécurité et </w:t>
      </w:r>
      <w:r w:rsidR="003B0F5E">
        <w:rPr>
          <w:i/>
        </w:rPr>
        <w:t xml:space="preserve">de faire en sorte que </w:t>
      </w:r>
      <w:r>
        <w:rPr>
          <w:i/>
        </w:rPr>
        <w:t xml:space="preserve">vous </w:t>
      </w:r>
      <w:r w:rsidR="003B0F5E">
        <w:rPr>
          <w:i/>
        </w:rPr>
        <w:t xml:space="preserve">vous </w:t>
      </w:r>
      <w:r>
        <w:rPr>
          <w:i/>
        </w:rPr>
        <w:t>senti</w:t>
      </w:r>
      <w:r w:rsidR="003B0F5E">
        <w:rPr>
          <w:i/>
        </w:rPr>
        <w:t>ez</w:t>
      </w:r>
      <w:r>
        <w:rPr>
          <w:i/>
        </w:rPr>
        <w:t xml:space="preserve"> soutenu</w:t>
      </w:r>
      <w:r w:rsidR="003B0F5E">
        <w:rPr>
          <w:i/>
        </w:rPr>
        <w:t>(e)</w:t>
      </w:r>
      <w:r>
        <w:rPr>
          <w:i/>
        </w:rPr>
        <w:t>.</w:t>
      </w:r>
      <w:r w:rsidR="003B0F5E">
        <w:rPr>
          <w:i/>
        </w:rPr>
        <w:t xml:space="preserve"> </w:t>
      </w:r>
      <w:r>
        <w:rPr>
          <w:i/>
        </w:rPr>
        <w:t xml:space="preserve">On ne fera appel aux services d’urgence, </w:t>
      </w:r>
      <w:r w:rsidR="003B0F5E">
        <w:rPr>
          <w:i/>
        </w:rPr>
        <w:t>comme</w:t>
      </w:r>
      <w:r>
        <w:rPr>
          <w:i/>
        </w:rPr>
        <w:t xml:space="preserve"> le 9-1-1, que si vous êtes en danger de mort ou si vous vous infligez des blessures graves. Le recours aux services d’urgence n’est nécessaire que dans un très petit nombre de cas.</w:t>
      </w:r>
    </w:p>
    <w:p w14:paraId="79BF3C43" w14:textId="7CCA6C63" w:rsidR="007D726A" w:rsidRDefault="7C58DE57" w:rsidP="007D726A">
      <w:r>
        <w:t>À la question de savoir s</w:t>
      </w:r>
      <w:r w:rsidR="00456D05">
        <w:t>’</w:t>
      </w:r>
      <w:r>
        <w:t>il était à leur avis important de faire la distinction entre les services du 9-8-8 et ceux du 9-1-1, la plupart des participants ont répondu par l</w:t>
      </w:r>
      <w:r w:rsidR="00456D05">
        <w:t>’</w:t>
      </w:r>
      <w:r>
        <w:t>affirmative. Bon nombre d</w:t>
      </w:r>
      <w:r w:rsidR="00456D05">
        <w:t>’</w:t>
      </w:r>
      <w:r>
        <w:t>entre eux estimaient toutefois que l</w:t>
      </w:r>
      <w:r w:rsidR="00456D05">
        <w:t>’</w:t>
      </w:r>
      <w:r>
        <w:t>ajout du 9-1-1 était source de confusion supplémentaire et que les personnes en situation de crise risquaient de ne pas savoir à quel service s</w:t>
      </w:r>
      <w:r w:rsidR="00456D05">
        <w:t>’</w:t>
      </w:r>
      <w:r>
        <w:t>adresser. Quelques</w:t>
      </w:r>
      <w:r w:rsidR="003B0F5E">
        <w:t>-</w:t>
      </w:r>
      <w:r>
        <w:t>uns d</w:t>
      </w:r>
      <w:r w:rsidR="00456D05">
        <w:t>’</w:t>
      </w:r>
      <w:r>
        <w:t xml:space="preserve">entre eux estimaient qu’en incluant des mentions du 9-1-1 et qu’en sachant que les services </w:t>
      </w:r>
      <w:r>
        <w:lastRenderedPageBreak/>
        <w:t>d</w:t>
      </w:r>
      <w:r w:rsidR="00456D05">
        <w:t>’</w:t>
      </w:r>
      <w:r>
        <w:t>urgence pourraient être appelés</w:t>
      </w:r>
      <w:r w:rsidR="003B0F5E">
        <w:t xml:space="preserve">, </w:t>
      </w:r>
      <w:r>
        <w:t>certaines personnes pourraient être réticentes à recourir au service</w:t>
      </w:r>
      <w:r w:rsidR="00076D6C">
        <w:t> </w:t>
      </w:r>
      <w:r>
        <w:t>9-8-8, de peur que cela ne se produise. Des inquiétudes ont également été exprimées quant au fait que la mention explicite de l</w:t>
      </w:r>
      <w:r w:rsidR="00456D05">
        <w:t>’</w:t>
      </w:r>
      <w:r>
        <w:t>automutilation dans l’énoncé puisse inciter des personnes en détresse émotionnelle à envisager de passer à l</w:t>
      </w:r>
      <w:r w:rsidR="00456D05">
        <w:t>’</w:t>
      </w:r>
      <w:r>
        <w:t>acte. En discutant des moyens qu’ils emploieraient pour améliorer ce message, un grand nombre de participants ont affirmé que les références au 9-1-1 devraient être supprimées et que l</w:t>
      </w:r>
      <w:r w:rsidR="00456D05">
        <w:t>’</w:t>
      </w:r>
      <w:r>
        <w:t>accent ne devait être mis que sur la promotion du service</w:t>
      </w:r>
      <w:r w:rsidR="00076D6C">
        <w:t> </w:t>
      </w:r>
      <w:r>
        <w:t xml:space="preserve">9-8-8. </w:t>
      </w:r>
    </w:p>
    <w:p w14:paraId="3877C72F" w14:textId="13577322" w:rsidR="007D726A" w:rsidRDefault="74A0FDB6" w:rsidP="007D726A">
      <w:r>
        <w:t>En se focalisant sur le service</w:t>
      </w:r>
      <w:r w:rsidR="00076D6C">
        <w:t> </w:t>
      </w:r>
      <w:r>
        <w:t>9-8-8 de manière plus générale, on a demandé aux participants à quels type</w:t>
      </w:r>
      <w:r w:rsidR="006D0302">
        <w:t>s</w:t>
      </w:r>
      <w:r>
        <w:t xml:space="preserve"> de documentation promotionnelle, d</w:t>
      </w:r>
      <w:r w:rsidR="00456D05">
        <w:t>’</w:t>
      </w:r>
      <w:r>
        <w:t>inforessources ou de publicités sur le 9-8-8 ils seraient le plus susceptibles de prêter attention. De l</w:t>
      </w:r>
      <w:r w:rsidR="00456D05">
        <w:t>’</w:t>
      </w:r>
      <w:r>
        <w:t xml:space="preserve">avis général, ces </w:t>
      </w:r>
      <w:r w:rsidR="006D0302">
        <w:t>renseignements</w:t>
      </w:r>
      <w:r>
        <w:t xml:space="preserve"> devraient être présentés sur un grand nombre de plateformes et s</w:t>
      </w:r>
      <w:r w:rsidR="00456D05">
        <w:t>’</w:t>
      </w:r>
      <w:r>
        <w:t>adresser à des groupes démographiques variés (avec une attention particulière portée aux jeunes Canadiens). Les participants ont mentionné les médias sociaux, la télévision et la radio, ainsi que les espaces physiques tels que les bancs d</w:t>
      </w:r>
      <w:r w:rsidR="00456D05">
        <w:t>’</w:t>
      </w:r>
      <w:r>
        <w:t>autobus et les panneaux d</w:t>
      </w:r>
      <w:r w:rsidR="00456D05">
        <w:t>’</w:t>
      </w:r>
      <w:r>
        <w:t>affichage, comme autant d</w:t>
      </w:r>
      <w:r w:rsidR="00456D05">
        <w:t>’</w:t>
      </w:r>
      <w:r>
        <w:t xml:space="preserve">endroits où </w:t>
      </w:r>
      <w:r w:rsidR="006D0302">
        <w:t>le</w:t>
      </w:r>
      <w:r>
        <w:t xml:space="preserve"> 9-8-8 pourrait faire l</w:t>
      </w:r>
      <w:r w:rsidR="00456D05">
        <w:t>’</w:t>
      </w:r>
      <w:r>
        <w:t>objet d</w:t>
      </w:r>
      <w:r w:rsidR="00456D05">
        <w:t>’</w:t>
      </w:r>
      <w:r>
        <w:t>une publicité. Ils estimaient qu</w:t>
      </w:r>
      <w:r w:rsidR="00456D05">
        <w:t>’</w:t>
      </w:r>
      <w:r>
        <w:t>étant donné la prévalence perçue des problèmes de santé mentale chez les Canadiens à l</w:t>
      </w:r>
      <w:r w:rsidR="00456D05">
        <w:t>’</w:t>
      </w:r>
      <w:r>
        <w:t>heure actuelle, il fallait s</w:t>
      </w:r>
      <w:r w:rsidR="00456D05">
        <w:t>’</w:t>
      </w:r>
      <w:r>
        <w:t>efforcer d</w:t>
      </w:r>
      <w:r w:rsidR="00456D05">
        <w:t>’</w:t>
      </w:r>
      <w:r>
        <w:t>atteindre le plus grand nombre de personnes possible. Un certain nombre d</w:t>
      </w:r>
      <w:r w:rsidR="00456D05">
        <w:t>’</w:t>
      </w:r>
      <w:r>
        <w:t>entre eux ont indiqué qu</w:t>
      </w:r>
      <w:r w:rsidR="00456D05">
        <w:t>’</w:t>
      </w:r>
      <w:r>
        <w:t>il serait utile d</w:t>
      </w:r>
      <w:r w:rsidR="00456D05">
        <w:t>’</w:t>
      </w:r>
      <w:r>
        <w:t>inclure des renseignements supplémentaires sur ce à quoi les personnes faisant appel au service peuvent s</w:t>
      </w:r>
      <w:r w:rsidR="00456D05">
        <w:t>’</w:t>
      </w:r>
      <w:r>
        <w:t>attendre après avoir appelé ou envoyé un SMS au 9-8-8. Quelques-uns d</w:t>
      </w:r>
      <w:r w:rsidR="00456D05">
        <w:t>’</w:t>
      </w:r>
      <w:r>
        <w:t>entre eux se demandaient si des solutions seraient prévues pour permettre à ceux qui n</w:t>
      </w:r>
      <w:r w:rsidR="00456D05">
        <w:t>’</w:t>
      </w:r>
      <w:r>
        <w:t xml:space="preserve">ont pas accès à un téléphone </w:t>
      </w:r>
      <w:r w:rsidR="00BD30DA">
        <w:t>de se prévaloir</w:t>
      </w:r>
      <w:r>
        <w:t xml:space="preserve"> </w:t>
      </w:r>
      <w:r w:rsidR="00BD30DA">
        <w:t>de</w:t>
      </w:r>
      <w:r>
        <w:t xml:space="preserve"> ces services. Presque tous les participants ont déclaré se sentir motivés à l</w:t>
      </w:r>
      <w:r w:rsidR="00456D05">
        <w:t>’</w:t>
      </w:r>
      <w:r>
        <w:t xml:space="preserve">idée de </w:t>
      </w:r>
      <w:r w:rsidR="006D0302">
        <w:t>fournir</w:t>
      </w:r>
      <w:r>
        <w:t xml:space="preserve"> des </w:t>
      </w:r>
      <w:r w:rsidR="006D0302">
        <w:t>renseignements</w:t>
      </w:r>
      <w:r>
        <w:t xml:space="preserve"> sur le 9-8-8 </w:t>
      </w:r>
      <w:r w:rsidR="006D0302">
        <w:t>à</w:t>
      </w:r>
      <w:r>
        <w:t xml:space="preserve"> leur famille, leurs amis et d</w:t>
      </w:r>
      <w:r w:rsidR="00456D05">
        <w:t>’</w:t>
      </w:r>
      <w:r>
        <w:t>autres personnes de leur entourage susceptibles d</w:t>
      </w:r>
      <w:r w:rsidR="00456D05">
        <w:t>’</w:t>
      </w:r>
      <w:r>
        <w:t>avoir besoin d</w:t>
      </w:r>
      <w:r w:rsidR="00456D05">
        <w:t>’</w:t>
      </w:r>
      <w:r>
        <w:t xml:space="preserve">aide. </w:t>
      </w:r>
    </w:p>
    <w:p w14:paraId="66211ED4" w14:textId="246EFCFF" w:rsidR="007D726A" w:rsidRDefault="74A0FDB6" w:rsidP="007D726A">
      <w:r>
        <w:t xml:space="preserve">Les participants de la région du Grand Toronto (RGT) et du Canada atlantique </w:t>
      </w:r>
      <w:r w:rsidR="006D0302">
        <w:t>se sont vu remettre</w:t>
      </w:r>
      <w:r>
        <w:t xml:space="preserve"> une liste de noms potentiels à donner au service</w:t>
      </w:r>
      <w:r w:rsidR="00076D6C">
        <w:t> </w:t>
      </w:r>
      <w:r>
        <w:t xml:space="preserve">9-8-8. Au nombre de </w:t>
      </w:r>
      <w:r w:rsidR="006D0302">
        <w:t>ces noms</w:t>
      </w:r>
      <w:r>
        <w:t xml:space="preserve"> figur</w:t>
      </w:r>
      <w:r w:rsidR="006D0302">
        <w:t>aie</w:t>
      </w:r>
      <w:r>
        <w:t>nt :</w:t>
      </w:r>
    </w:p>
    <w:p w14:paraId="1FA8932B" w14:textId="77777777" w:rsidR="007D726A" w:rsidRPr="005A04A4" w:rsidRDefault="007D726A" w:rsidP="003D6B23">
      <w:pPr>
        <w:pStyle w:val="ListParagraph"/>
        <w:numPr>
          <w:ilvl w:val="0"/>
          <w:numId w:val="56"/>
        </w:numPr>
        <w:rPr>
          <w:i/>
          <w:iCs/>
        </w:rPr>
      </w:pPr>
      <w:r>
        <w:rPr>
          <w:i/>
        </w:rPr>
        <w:t>9-8-8 : Parlons suicide;</w:t>
      </w:r>
    </w:p>
    <w:p w14:paraId="21229E88" w14:textId="77777777" w:rsidR="007D726A" w:rsidRPr="005A04A4" w:rsidRDefault="007D726A" w:rsidP="003D6B23">
      <w:pPr>
        <w:pStyle w:val="ListParagraph"/>
        <w:numPr>
          <w:ilvl w:val="0"/>
          <w:numId w:val="56"/>
        </w:numPr>
        <w:rPr>
          <w:i/>
          <w:iCs/>
        </w:rPr>
      </w:pPr>
      <w:r>
        <w:rPr>
          <w:i/>
        </w:rPr>
        <w:t xml:space="preserve">9-8-8 : Ligne d’assistance téléphonique en cas de crise suicidaire </w:t>
      </w:r>
    </w:p>
    <w:p w14:paraId="48288CF1" w14:textId="6158B465" w:rsidR="007D726A" w:rsidRPr="005A04A4" w:rsidRDefault="007D726A" w:rsidP="003D6B23">
      <w:pPr>
        <w:pStyle w:val="ListParagraph"/>
        <w:numPr>
          <w:ilvl w:val="0"/>
          <w:numId w:val="56"/>
        </w:numPr>
        <w:rPr>
          <w:i/>
          <w:iCs/>
        </w:rPr>
      </w:pPr>
      <w:r>
        <w:rPr>
          <w:i/>
        </w:rPr>
        <w:t>9-8-8</w:t>
      </w:r>
      <w:r w:rsidR="00076D6C">
        <w:rPr>
          <w:i/>
        </w:rPr>
        <w:t> </w:t>
      </w:r>
      <w:r>
        <w:rPr>
          <w:i/>
        </w:rPr>
        <w:t>: Appelez ou envoyez un SMS pour obtenir de l’aide en cas de crise suicidaire</w:t>
      </w:r>
    </w:p>
    <w:p w14:paraId="222CCFF5" w14:textId="700FFC64" w:rsidR="57CA4043" w:rsidRDefault="25C4B0CC">
      <w:r>
        <w:t>Dans les deux groupes, « 9-8-8</w:t>
      </w:r>
      <w:r w:rsidR="00076D6C">
        <w:t> </w:t>
      </w:r>
      <w:r>
        <w:t>: Ligne d’assistance téléphonique en cas de crise suicidaire » a recueilli le plus haut niveau d’approbation, bon nombre de participants estimant qu’il s’agissait de l’option la plus directe et informative. Plusieurs d</w:t>
      </w:r>
      <w:r w:rsidR="00456D05">
        <w:t>’</w:t>
      </w:r>
      <w:r>
        <w:t xml:space="preserve">entre eux </w:t>
      </w:r>
      <w:r w:rsidR="006D0302">
        <w:t>étaient d’avis</w:t>
      </w:r>
      <w:r>
        <w:t xml:space="preserve"> que </w:t>
      </w:r>
      <w:r w:rsidR="006D0302">
        <w:t>« </w:t>
      </w:r>
      <w:r>
        <w:t>9-8-8</w:t>
      </w:r>
      <w:r w:rsidR="00076D6C">
        <w:t> </w:t>
      </w:r>
      <w:r>
        <w:t>: Parlons suicide</w:t>
      </w:r>
      <w:r w:rsidR="006D0302">
        <w:t> »</w:t>
      </w:r>
      <w:r>
        <w:t xml:space="preserve"> faisait trop décontracté pour un sujet aussi grave et que cette option risquait de rebuter d</w:t>
      </w:r>
      <w:r w:rsidR="00456D05">
        <w:t>’</w:t>
      </w:r>
      <w:r>
        <w:t>éventuels utilisateurs du service. Bien que la plupart des participants se soient montrés favorables à l</w:t>
      </w:r>
      <w:r w:rsidR="00456D05">
        <w:t>’</w:t>
      </w:r>
      <w:r>
        <w:t>accent mis sur</w:t>
      </w:r>
      <w:r w:rsidR="006D0302">
        <w:t xml:space="preserve"> la possibilité d’envoyer</w:t>
      </w:r>
      <w:r>
        <w:t xml:space="preserve"> </w:t>
      </w:r>
      <w:r w:rsidR="001E7A91">
        <w:t xml:space="preserve">des </w:t>
      </w:r>
      <w:r>
        <w:t xml:space="preserve">SMS dans la formulation </w:t>
      </w:r>
      <w:r w:rsidR="006D0302">
        <w:t>« </w:t>
      </w:r>
      <w:r>
        <w:t>9-8-8</w:t>
      </w:r>
      <w:r w:rsidR="00076D6C">
        <w:t> :</w:t>
      </w:r>
      <w:r>
        <w:t xml:space="preserve"> Appelez ou envoyez un SMS pour obtenir de l’aide en cas de crise suicidaire</w:t>
      </w:r>
      <w:r w:rsidR="006D0302">
        <w:t> »</w:t>
      </w:r>
      <w:r>
        <w:t>, un certain nombre d</w:t>
      </w:r>
      <w:r w:rsidR="00456D05">
        <w:t>’</w:t>
      </w:r>
      <w:r>
        <w:t>entre eux estimaient que cette op</w:t>
      </w:r>
      <w:r w:rsidR="006D0302">
        <w:t>t</w:t>
      </w:r>
      <w:r>
        <w:t>ion était trop longue comme nom à donner au service</w:t>
      </w:r>
      <w:r w:rsidR="00076D6C">
        <w:t> </w:t>
      </w:r>
      <w:r>
        <w:t xml:space="preserve">9-8-8. </w:t>
      </w:r>
    </w:p>
    <w:p w14:paraId="7EF9DCD4" w14:textId="77777777" w:rsidR="00CE27A3" w:rsidRDefault="00CE27A3"/>
    <w:p w14:paraId="06CD2C5F" w14:textId="17C8638E" w:rsidR="1009C4FF" w:rsidRDefault="1009C4FF" w:rsidP="004261DD">
      <w:pPr>
        <w:pStyle w:val="PlainText"/>
      </w:pPr>
    </w:p>
    <w:p w14:paraId="6499CA19" w14:textId="668AC152" w:rsidR="000F5695" w:rsidRPr="00E22479" w:rsidRDefault="598FAC46" w:rsidP="00E22479">
      <w:pPr>
        <w:pStyle w:val="Heading1"/>
        <w:rPr>
          <w:sz w:val="32"/>
          <w:szCs w:val="32"/>
        </w:rPr>
      </w:pPr>
      <w:bookmarkStart w:id="52" w:name="_Toc155096736"/>
      <w:r>
        <w:lastRenderedPageBreak/>
        <w:t>Logement</w:t>
      </w:r>
      <w:r w:rsidR="006D0302">
        <w:t xml:space="preserve"> </w:t>
      </w:r>
      <w:r>
        <w:t>(</w:t>
      </w:r>
      <w:r>
        <w:rPr>
          <w:sz w:val="32"/>
        </w:rPr>
        <w:t xml:space="preserve">premiers acheteurs </w:t>
      </w:r>
      <w:r w:rsidR="006D0302">
        <w:rPr>
          <w:sz w:val="32"/>
          <w:szCs w:val="32"/>
        </w:rPr>
        <w:t xml:space="preserve">d’une </w:t>
      </w:r>
      <w:r>
        <w:rPr>
          <w:sz w:val="32"/>
        </w:rPr>
        <w:t>propriété dans le Secteur de l’intérieur de la C.-B., locataires de l</w:t>
      </w:r>
      <w:r w:rsidR="00BD30DA">
        <w:rPr>
          <w:sz w:val="32"/>
        </w:rPr>
        <w:t>a</w:t>
      </w:r>
      <w:r>
        <w:rPr>
          <w:sz w:val="32"/>
        </w:rPr>
        <w:t xml:space="preserve"> ville Vancouver, centre de moyenne taille de l’Ontario)</w:t>
      </w:r>
      <w:bookmarkEnd w:id="52"/>
    </w:p>
    <w:p w14:paraId="75306D55" w14:textId="7E7839FA" w:rsidR="41239C2F" w:rsidRDefault="44710421" w:rsidP="1B8D8C8B">
      <w:pPr>
        <w:rPr>
          <w:rFonts w:eastAsia="Segoe UI" w:cs="Segoe UI"/>
          <w:color w:val="5A5B5E" w:themeColor="text1"/>
        </w:rPr>
      </w:pPr>
      <w:r>
        <w:rPr>
          <w:color w:val="5A5B5E" w:themeColor="text1"/>
        </w:rPr>
        <w:t>Trois groupes ont participé à des discussions portant sur le logement. Ces discussions se sont focalisées sur les initiatives récentes du gouvernement du Canada en matière de logement, les difficultés auxquelles font actuellement face les locataires, ainsi que sur les points de vue des participants quan</w:t>
      </w:r>
      <w:r w:rsidR="006D0302">
        <w:rPr>
          <w:color w:val="5A5B5E" w:themeColor="text1"/>
        </w:rPr>
        <w:t>t</w:t>
      </w:r>
      <w:r>
        <w:rPr>
          <w:color w:val="5A5B5E" w:themeColor="text1"/>
        </w:rPr>
        <w:t xml:space="preserve"> à l’offre de logements actuelle au Canada et les éventuelles mesures qui pourraient </w:t>
      </w:r>
      <w:r w:rsidR="006D0302">
        <w:rPr>
          <w:color w:val="5A5B5E" w:themeColor="text1"/>
        </w:rPr>
        <w:t xml:space="preserve">être </w:t>
      </w:r>
      <w:r>
        <w:rPr>
          <w:color w:val="5A5B5E" w:themeColor="text1"/>
        </w:rPr>
        <w:t xml:space="preserve">adoptées pour </w:t>
      </w:r>
      <w:r w:rsidR="006D0302">
        <w:rPr>
          <w:color w:val="5A5B5E" w:themeColor="text1"/>
        </w:rPr>
        <w:t xml:space="preserve">favoriser la </w:t>
      </w:r>
      <w:r>
        <w:rPr>
          <w:color w:val="5A5B5E" w:themeColor="text1"/>
        </w:rPr>
        <w:t>constru</w:t>
      </w:r>
      <w:r w:rsidR="006D0302">
        <w:rPr>
          <w:color w:val="5A5B5E" w:themeColor="text1"/>
        </w:rPr>
        <w:t>ction d’</w:t>
      </w:r>
      <w:r>
        <w:rPr>
          <w:color w:val="5A5B5E" w:themeColor="text1"/>
        </w:rPr>
        <w:t xml:space="preserve">un plus grand nombre de logements. </w:t>
      </w:r>
    </w:p>
    <w:p w14:paraId="3B066455" w14:textId="2317B8F2" w:rsidR="41239C2F" w:rsidRDefault="41239C2F" w:rsidP="34FA1D95">
      <w:pPr>
        <w:pStyle w:val="Heading2"/>
      </w:pPr>
      <w:bookmarkStart w:id="53" w:name="_Toc155096737"/>
      <w:r>
        <w:t>Initiatives en matière de logement (acheteurs d’une première propriété dans le Secteur de l’intérieur de la C.-B., locataires de l</w:t>
      </w:r>
      <w:r w:rsidR="00BD30DA">
        <w:t>a</w:t>
      </w:r>
      <w:r>
        <w:t xml:space="preserve"> ville Vancouver, centre de moyenne taille de l’Ontario)</w:t>
      </w:r>
      <w:bookmarkEnd w:id="53"/>
    </w:p>
    <w:p w14:paraId="39B46C77" w14:textId="2CDA45C5" w:rsidR="41239C2F" w:rsidRDefault="006D0302" w:rsidP="1B8D8C8B">
      <w:pPr>
        <w:spacing w:line="259" w:lineRule="auto"/>
        <w:rPr>
          <w:rFonts w:eastAsia="Segoe UI" w:cs="Segoe UI"/>
          <w:color w:val="5A5B5E" w:themeColor="text1"/>
        </w:rPr>
      </w:pPr>
      <w:r>
        <w:rPr>
          <w:color w:val="5A5B5E" w:themeColor="text1"/>
        </w:rPr>
        <w:t xml:space="preserve">Tous les </w:t>
      </w:r>
      <w:r w:rsidR="4A61D8C9">
        <w:rPr>
          <w:color w:val="5A5B5E" w:themeColor="text1"/>
        </w:rPr>
        <w:t>trois groupes ont pris part à des discussions portant sur une série d</w:t>
      </w:r>
      <w:r w:rsidR="00456D05">
        <w:rPr>
          <w:color w:val="5A5B5E" w:themeColor="text1"/>
        </w:rPr>
        <w:t>’</w:t>
      </w:r>
      <w:r w:rsidR="4A61D8C9">
        <w:rPr>
          <w:color w:val="5A5B5E" w:themeColor="text1"/>
        </w:rPr>
        <w:t>initiatives en matière de logement récemment annoncées par le gouvernement du Canada. Lorsqu</w:t>
      </w:r>
      <w:r w:rsidR="00456D05">
        <w:rPr>
          <w:color w:val="5A5B5E" w:themeColor="text1"/>
        </w:rPr>
        <w:t>’</w:t>
      </w:r>
      <w:r w:rsidR="4A61D8C9">
        <w:rPr>
          <w:color w:val="5A5B5E" w:themeColor="text1"/>
        </w:rPr>
        <w:t>on leur a demandé s</w:t>
      </w:r>
      <w:r w:rsidR="00456D05">
        <w:rPr>
          <w:color w:val="5A5B5E" w:themeColor="text1"/>
        </w:rPr>
        <w:t>’</w:t>
      </w:r>
      <w:r w:rsidR="4A61D8C9">
        <w:rPr>
          <w:color w:val="5A5B5E" w:themeColor="text1"/>
        </w:rPr>
        <w:t>ils avaient vu, lu ou entendu quoi que ce soit concernant les politiques du gouvernement fédéral en matière de logement, seul un petit nombre de participants a répondu par l</w:t>
      </w:r>
      <w:r w:rsidR="00456D05">
        <w:rPr>
          <w:color w:val="5A5B5E" w:themeColor="text1"/>
        </w:rPr>
        <w:t>’</w:t>
      </w:r>
      <w:r w:rsidR="4A61D8C9">
        <w:rPr>
          <w:color w:val="5A5B5E" w:themeColor="text1"/>
        </w:rPr>
        <w:t>affirmative. Parmi ceux qui en avaient eu connaissance, quelques</w:t>
      </w:r>
      <w:r>
        <w:rPr>
          <w:color w:val="5A5B5E" w:themeColor="text1"/>
        </w:rPr>
        <w:t xml:space="preserve"> participants</w:t>
      </w:r>
      <w:r w:rsidR="4A61D8C9">
        <w:rPr>
          <w:color w:val="5A5B5E" w:themeColor="text1"/>
        </w:rPr>
        <w:t xml:space="preserve"> ont plus particulièrement mentionné la création de l</w:t>
      </w:r>
      <w:r w:rsidR="00456D05">
        <w:rPr>
          <w:color w:val="5A5B5E" w:themeColor="text1"/>
        </w:rPr>
        <w:t>’</w:t>
      </w:r>
      <w:r w:rsidR="4A61D8C9">
        <w:rPr>
          <w:color w:val="5A5B5E" w:themeColor="text1"/>
        </w:rPr>
        <w:t>Incitatif à l</w:t>
      </w:r>
      <w:r w:rsidR="00456D05">
        <w:rPr>
          <w:color w:val="5A5B5E" w:themeColor="text1"/>
        </w:rPr>
        <w:t>’</w:t>
      </w:r>
      <w:r w:rsidR="4A61D8C9">
        <w:rPr>
          <w:color w:val="5A5B5E" w:themeColor="text1"/>
        </w:rPr>
        <w:t>achat d</w:t>
      </w:r>
      <w:r w:rsidR="00456D05">
        <w:rPr>
          <w:color w:val="5A5B5E" w:themeColor="text1"/>
        </w:rPr>
        <w:t>’</w:t>
      </w:r>
      <w:r w:rsidR="4A61D8C9">
        <w:rPr>
          <w:color w:val="5A5B5E" w:themeColor="text1"/>
        </w:rPr>
        <w:t>une première propriété.</w:t>
      </w:r>
      <w:r>
        <w:rPr>
          <w:color w:val="5A5B5E" w:themeColor="text1"/>
        </w:rPr>
        <w:t xml:space="preserve"> </w:t>
      </w:r>
      <w:r w:rsidR="4A61D8C9">
        <w:rPr>
          <w:color w:val="5A5B5E" w:themeColor="text1"/>
        </w:rPr>
        <w:t>En discutant des principaux défis liés au logement qui, selon eux, requièrent une plus grande attention de la part du gouvernement du Canada, plusieurs participants estimaient qu</w:t>
      </w:r>
      <w:r w:rsidR="00456D05">
        <w:rPr>
          <w:color w:val="5A5B5E" w:themeColor="text1"/>
        </w:rPr>
        <w:t>’</w:t>
      </w:r>
      <w:r w:rsidR="4A61D8C9">
        <w:rPr>
          <w:color w:val="5A5B5E" w:themeColor="text1"/>
        </w:rPr>
        <w:t>il fallait en faire plus pour augmenter l</w:t>
      </w:r>
      <w:r w:rsidR="00456D05">
        <w:rPr>
          <w:color w:val="5A5B5E" w:themeColor="text1"/>
        </w:rPr>
        <w:t>’</w:t>
      </w:r>
      <w:r w:rsidR="4A61D8C9">
        <w:rPr>
          <w:color w:val="5A5B5E" w:themeColor="text1"/>
        </w:rPr>
        <w:t>offre de logements, notamment en construisant des logements abordables pour les Canadiens à faible et moyen revenu. S</w:t>
      </w:r>
      <w:r w:rsidR="00456D05">
        <w:rPr>
          <w:color w:val="5A5B5E" w:themeColor="text1"/>
        </w:rPr>
        <w:t>’</w:t>
      </w:r>
      <w:r w:rsidR="4A61D8C9">
        <w:rPr>
          <w:color w:val="5A5B5E" w:themeColor="text1"/>
        </w:rPr>
        <w:t>exprimant sur l</w:t>
      </w:r>
      <w:r>
        <w:rPr>
          <w:color w:val="5A5B5E" w:themeColor="text1"/>
        </w:rPr>
        <w:t xml:space="preserve">a question du </w:t>
      </w:r>
      <w:r w:rsidR="4A61D8C9">
        <w:rPr>
          <w:color w:val="5A5B5E" w:themeColor="text1"/>
        </w:rPr>
        <w:t>logement de manière plus générale, un certain nombre de participants estimait que des efforts devaient être consentis pour limiter le rôle du logement résidentiel en tant qu</w:t>
      </w:r>
      <w:r w:rsidR="00456D05">
        <w:rPr>
          <w:color w:val="5A5B5E" w:themeColor="text1"/>
        </w:rPr>
        <w:t>’</w:t>
      </w:r>
      <w:r w:rsidR="4A61D8C9">
        <w:rPr>
          <w:color w:val="5A5B5E" w:themeColor="text1"/>
        </w:rPr>
        <w:t>outil d</w:t>
      </w:r>
      <w:r w:rsidR="00456D05">
        <w:rPr>
          <w:color w:val="5A5B5E" w:themeColor="text1"/>
        </w:rPr>
        <w:t>’</w:t>
      </w:r>
      <w:r w:rsidR="4A61D8C9">
        <w:rPr>
          <w:color w:val="5A5B5E" w:themeColor="text1"/>
        </w:rPr>
        <w:t>investissement et pour désormais considérer le logement davantage comme un service public et un bien de première nécessité. Lorsqu</w:t>
      </w:r>
      <w:r w:rsidR="00456D05">
        <w:rPr>
          <w:color w:val="5A5B5E" w:themeColor="text1"/>
        </w:rPr>
        <w:t>’</w:t>
      </w:r>
      <w:r w:rsidR="4A61D8C9">
        <w:rPr>
          <w:color w:val="5A5B5E" w:themeColor="text1"/>
        </w:rPr>
        <w:t>on leur a demandé d</w:t>
      </w:r>
      <w:r w:rsidR="00456D05">
        <w:rPr>
          <w:color w:val="5A5B5E" w:themeColor="text1"/>
        </w:rPr>
        <w:t>’</w:t>
      </w:r>
      <w:r w:rsidR="4A61D8C9">
        <w:rPr>
          <w:color w:val="5A5B5E" w:themeColor="text1"/>
        </w:rPr>
        <w:t>identifier les principaux obstacles auxquels ils avaient été confrontés lors de l</w:t>
      </w:r>
      <w:r w:rsidR="00456D05">
        <w:rPr>
          <w:color w:val="5A5B5E" w:themeColor="text1"/>
        </w:rPr>
        <w:t>’</w:t>
      </w:r>
      <w:r w:rsidR="4A61D8C9">
        <w:rPr>
          <w:color w:val="5A5B5E" w:themeColor="text1"/>
        </w:rPr>
        <w:t>achat de leur première propriété, les participants du groupe composé d</w:t>
      </w:r>
      <w:r w:rsidR="00456D05">
        <w:rPr>
          <w:color w:val="5A5B5E" w:themeColor="text1"/>
        </w:rPr>
        <w:t>’</w:t>
      </w:r>
      <w:r w:rsidR="4A61D8C9">
        <w:rPr>
          <w:color w:val="5A5B5E" w:themeColor="text1"/>
        </w:rPr>
        <w:t>acheteurs d</w:t>
      </w:r>
      <w:r w:rsidR="00456D05">
        <w:rPr>
          <w:color w:val="5A5B5E" w:themeColor="text1"/>
        </w:rPr>
        <w:t>’</w:t>
      </w:r>
      <w:r w:rsidR="4A61D8C9">
        <w:rPr>
          <w:color w:val="5A5B5E" w:themeColor="text1"/>
        </w:rPr>
        <w:t>une première propriété résidant dans le Secteur de l</w:t>
      </w:r>
      <w:r w:rsidR="00456D05">
        <w:rPr>
          <w:color w:val="5A5B5E" w:themeColor="text1"/>
        </w:rPr>
        <w:t>’</w:t>
      </w:r>
      <w:r w:rsidR="4A61D8C9">
        <w:rPr>
          <w:color w:val="5A5B5E" w:themeColor="text1"/>
        </w:rPr>
        <w:t>intérieur de la Colombie-Britannique (C.-B.) ont fait état d</w:t>
      </w:r>
      <w:r w:rsidR="00456D05">
        <w:rPr>
          <w:color w:val="5A5B5E" w:themeColor="text1"/>
        </w:rPr>
        <w:t>’</w:t>
      </w:r>
      <w:r w:rsidR="4A61D8C9">
        <w:rPr>
          <w:color w:val="5A5B5E" w:themeColor="text1"/>
        </w:rPr>
        <w:t xml:space="preserve">une série de difficultés. Au nombre de </w:t>
      </w:r>
      <w:r>
        <w:rPr>
          <w:color w:val="5A5B5E" w:themeColor="text1"/>
        </w:rPr>
        <w:t>celles-ci</w:t>
      </w:r>
      <w:r w:rsidR="4A61D8C9">
        <w:rPr>
          <w:color w:val="5A5B5E" w:themeColor="text1"/>
        </w:rPr>
        <w:t xml:space="preserve"> figur</w:t>
      </w:r>
      <w:r>
        <w:rPr>
          <w:color w:val="5A5B5E" w:themeColor="text1"/>
        </w:rPr>
        <w:t>ai</w:t>
      </w:r>
      <w:r w:rsidR="4A61D8C9">
        <w:rPr>
          <w:color w:val="5A5B5E" w:themeColor="text1"/>
        </w:rPr>
        <w:t xml:space="preserve">ent les montants substantiels requis pour la mise de fonds, les </w:t>
      </w:r>
      <w:r>
        <w:rPr>
          <w:color w:val="5A5B5E" w:themeColor="text1"/>
        </w:rPr>
        <w:t>obstacles rencontrés pour</w:t>
      </w:r>
      <w:r w:rsidR="4A61D8C9">
        <w:rPr>
          <w:color w:val="5A5B5E" w:themeColor="text1"/>
        </w:rPr>
        <w:t xml:space="preserve"> obtenir un prêt hypothécaire suffisamment élevé pour pouvoir se permettre d</w:t>
      </w:r>
      <w:r w:rsidR="00456D05">
        <w:rPr>
          <w:color w:val="5A5B5E" w:themeColor="text1"/>
        </w:rPr>
        <w:t>’</w:t>
      </w:r>
      <w:r w:rsidR="4A61D8C9">
        <w:rPr>
          <w:color w:val="5A5B5E" w:themeColor="text1"/>
        </w:rPr>
        <w:t>acheter une propriété dans leur région, et les contraintes liées à la nécessité d</w:t>
      </w:r>
      <w:r w:rsidR="00456D05">
        <w:rPr>
          <w:color w:val="5A5B5E" w:themeColor="text1"/>
        </w:rPr>
        <w:t>’</w:t>
      </w:r>
      <w:r w:rsidR="4A61D8C9">
        <w:rPr>
          <w:color w:val="5A5B5E" w:themeColor="text1"/>
        </w:rPr>
        <w:t>économiser suffisamment d</w:t>
      </w:r>
      <w:r w:rsidR="00456D05">
        <w:rPr>
          <w:color w:val="5A5B5E" w:themeColor="text1"/>
        </w:rPr>
        <w:t>’</w:t>
      </w:r>
      <w:r w:rsidR="4A61D8C9">
        <w:rPr>
          <w:color w:val="5A5B5E" w:themeColor="text1"/>
        </w:rPr>
        <w:t>argent pour acheter une propriété dans le contexte d</w:t>
      </w:r>
      <w:r w:rsidR="00456D05">
        <w:rPr>
          <w:color w:val="5A5B5E" w:themeColor="text1"/>
        </w:rPr>
        <w:t>’</w:t>
      </w:r>
      <w:r w:rsidR="4A61D8C9">
        <w:rPr>
          <w:color w:val="5A5B5E" w:themeColor="text1"/>
        </w:rPr>
        <w:t>un coût de la vie perçu comme étant élevé à l</w:t>
      </w:r>
      <w:r w:rsidR="00456D05">
        <w:rPr>
          <w:color w:val="5A5B5E" w:themeColor="text1"/>
        </w:rPr>
        <w:t>’</w:t>
      </w:r>
      <w:r w:rsidR="4A61D8C9">
        <w:rPr>
          <w:color w:val="5A5B5E" w:themeColor="text1"/>
        </w:rPr>
        <w:t xml:space="preserve">heure actuelle. Au sujet des mesures </w:t>
      </w:r>
      <w:r>
        <w:rPr>
          <w:color w:val="5A5B5E" w:themeColor="text1"/>
        </w:rPr>
        <w:t>pouvant</w:t>
      </w:r>
      <w:r w:rsidR="4A61D8C9">
        <w:rPr>
          <w:color w:val="5A5B5E" w:themeColor="text1"/>
        </w:rPr>
        <w:t xml:space="preserve"> être prises par le gouvernement du Canada pour venir en aide aux acheteurs potentiels d</w:t>
      </w:r>
      <w:r w:rsidR="00456D05">
        <w:rPr>
          <w:color w:val="5A5B5E" w:themeColor="text1"/>
        </w:rPr>
        <w:t>’</w:t>
      </w:r>
      <w:r w:rsidR="4A61D8C9">
        <w:rPr>
          <w:color w:val="5A5B5E" w:themeColor="text1"/>
        </w:rPr>
        <w:t>une première propriété, les participants de ce groupe étaient d</w:t>
      </w:r>
      <w:r w:rsidR="00456D05">
        <w:rPr>
          <w:color w:val="5A5B5E" w:themeColor="text1"/>
        </w:rPr>
        <w:t>’</w:t>
      </w:r>
      <w:r w:rsidR="4A61D8C9">
        <w:rPr>
          <w:color w:val="5A5B5E" w:themeColor="text1"/>
        </w:rPr>
        <w:t>avis qu</w:t>
      </w:r>
      <w:r w:rsidR="00456D05">
        <w:rPr>
          <w:color w:val="5A5B5E" w:themeColor="text1"/>
        </w:rPr>
        <w:t>’</w:t>
      </w:r>
      <w:r w:rsidR="4A61D8C9">
        <w:rPr>
          <w:color w:val="5A5B5E" w:themeColor="text1"/>
        </w:rPr>
        <w:t>il fallait en faire davantage pour rendre plus abordable le prix des propriétés au profit d</w:t>
      </w:r>
      <w:r w:rsidR="00456D05">
        <w:rPr>
          <w:color w:val="5A5B5E" w:themeColor="text1"/>
        </w:rPr>
        <w:t>’</w:t>
      </w:r>
      <w:r w:rsidR="4A61D8C9">
        <w:rPr>
          <w:color w:val="5A5B5E" w:themeColor="text1"/>
        </w:rPr>
        <w:t>un plus grand nombre de Canadiens. On était d</w:t>
      </w:r>
      <w:r w:rsidR="00456D05">
        <w:rPr>
          <w:color w:val="5A5B5E" w:themeColor="text1"/>
        </w:rPr>
        <w:t>’</w:t>
      </w:r>
      <w:r w:rsidR="4A61D8C9">
        <w:rPr>
          <w:color w:val="5A5B5E" w:themeColor="text1"/>
        </w:rPr>
        <w:t xml:space="preserve">avis que sans une diminution substantielle du coût du logement résidentiel, de nombreuses </w:t>
      </w:r>
      <w:r w:rsidR="4A61D8C9">
        <w:rPr>
          <w:color w:val="5A5B5E" w:themeColor="text1"/>
        </w:rPr>
        <w:lastRenderedPageBreak/>
        <w:t>personnes continueraient d</w:t>
      </w:r>
      <w:r w:rsidR="00456D05">
        <w:rPr>
          <w:color w:val="5A5B5E" w:themeColor="text1"/>
        </w:rPr>
        <w:t>’</w:t>
      </w:r>
      <w:r w:rsidR="4A61D8C9">
        <w:rPr>
          <w:color w:val="5A5B5E" w:themeColor="text1"/>
        </w:rPr>
        <w:t xml:space="preserve">être </w:t>
      </w:r>
      <w:r>
        <w:rPr>
          <w:color w:val="5A5B5E" w:themeColor="text1"/>
        </w:rPr>
        <w:t>exclues</w:t>
      </w:r>
      <w:r w:rsidR="4A61D8C9">
        <w:rPr>
          <w:color w:val="5A5B5E" w:themeColor="text1"/>
        </w:rPr>
        <w:t xml:space="preserve"> du marché. On estimait également que des mesures devraient être prises pour réduire les taux d</w:t>
      </w:r>
      <w:r w:rsidR="00456D05">
        <w:rPr>
          <w:color w:val="5A5B5E" w:themeColor="text1"/>
        </w:rPr>
        <w:t>’</w:t>
      </w:r>
      <w:r w:rsidR="4A61D8C9">
        <w:rPr>
          <w:color w:val="5A5B5E" w:themeColor="text1"/>
        </w:rPr>
        <w:t>intérêt imposés aux acheteurs d</w:t>
      </w:r>
      <w:r w:rsidR="00456D05">
        <w:rPr>
          <w:color w:val="5A5B5E" w:themeColor="text1"/>
        </w:rPr>
        <w:t>’</w:t>
      </w:r>
      <w:r w:rsidR="4A61D8C9">
        <w:rPr>
          <w:color w:val="5A5B5E" w:themeColor="text1"/>
        </w:rPr>
        <w:t>une première propriété, afin de leur faciliter l</w:t>
      </w:r>
      <w:r w:rsidR="00456D05">
        <w:rPr>
          <w:color w:val="5A5B5E" w:themeColor="text1"/>
        </w:rPr>
        <w:t>’</w:t>
      </w:r>
      <w:r w:rsidR="4A61D8C9">
        <w:rPr>
          <w:color w:val="5A5B5E" w:themeColor="text1"/>
        </w:rPr>
        <w:t>obtention d</w:t>
      </w:r>
      <w:r w:rsidR="00456D05">
        <w:rPr>
          <w:color w:val="5A5B5E" w:themeColor="text1"/>
        </w:rPr>
        <w:t>’</w:t>
      </w:r>
      <w:r w:rsidR="4A61D8C9">
        <w:rPr>
          <w:color w:val="5A5B5E" w:themeColor="text1"/>
        </w:rPr>
        <w:t>un prêt hypothécaire et l</w:t>
      </w:r>
      <w:r w:rsidR="00456D05">
        <w:rPr>
          <w:color w:val="5A5B5E" w:themeColor="text1"/>
        </w:rPr>
        <w:t>’</w:t>
      </w:r>
      <w:r w:rsidR="4A61D8C9">
        <w:rPr>
          <w:color w:val="5A5B5E" w:themeColor="text1"/>
        </w:rPr>
        <w:t>achat d</w:t>
      </w:r>
      <w:r w:rsidR="00456D05">
        <w:rPr>
          <w:color w:val="5A5B5E" w:themeColor="text1"/>
        </w:rPr>
        <w:t>’</w:t>
      </w:r>
      <w:r w:rsidR="4A61D8C9">
        <w:rPr>
          <w:color w:val="5A5B5E" w:themeColor="text1"/>
        </w:rPr>
        <w:t xml:space="preserve">une </w:t>
      </w:r>
      <w:r>
        <w:rPr>
          <w:color w:val="5A5B5E" w:themeColor="text1"/>
        </w:rPr>
        <w:t>propriété</w:t>
      </w:r>
      <w:r w:rsidR="4A61D8C9">
        <w:rPr>
          <w:color w:val="5A5B5E" w:themeColor="text1"/>
        </w:rPr>
        <w:t xml:space="preserve">.  </w:t>
      </w:r>
    </w:p>
    <w:p w14:paraId="40C91144" w14:textId="5876263B" w:rsidR="41239C2F" w:rsidRDefault="017EC48F" w:rsidP="1009C4FF">
      <w:pPr>
        <w:rPr>
          <w:rFonts w:eastAsia="Segoe UI" w:cs="Segoe UI"/>
          <w:color w:val="5A5B5E" w:themeColor="text1"/>
        </w:rPr>
      </w:pPr>
      <w:r>
        <w:rPr>
          <w:color w:val="5A5B5E" w:themeColor="text1"/>
        </w:rPr>
        <w:t xml:space="preserve">Les participants se sont ensuite vu présenter de nombreuses initiatives en matière de logement récemment annoncées par le gouvernement du Canada. Les renseignements suivants ont été fournis à tous les groupes : </w:t>
      </w:r>
    </w:p>
    <w:p w14:paraId="38F0A42E" w14:textId="06878B3B" w:rsidR="41239C2F" w:rsidRDefault="41239C2F" w:rsidP="0096073C">
      <w:pPr>
        <w:pStyle w:val="ListParagraph"/>
        <w:numPr>
          <w:ilvl w:val="0"/>
          <w:numId w:val="24"/>
        </w:numPr>
        <w:spacing w:after="0"/>
        <w:rPr>
          <w:rFonts w:eastAsia="Segoe UI" w:cs="Segoe UI"/>
          <w:i/>
          <w:iCs/>
          <w:szCs w:val="20"/>
        </w:rPr>
      </w:pPr>
      <w:r>
        <w:rPr>
          <w:i/>
        </w:rPr>
        <w:t>Mise en place du compte d’épargne libre d’impôt pour l’achat d’une première propriété permettant aux Canadiens d’épargner jusqu’à 40</w:t>
      </w:r>
      <w:r w:rsidR="00076D6C">
        <w:rPr>
          <w:i/>
        </w:rPr>
        <w:t> </w:t>
      </w:r>
      <w:r>
        <w:rPr>
          <w:i/>
        </w:rPr>
        <w:t>000</w:t>
      </w:r>
      <w:r w:rsidR="00076D6C">
        <w:rPr>
          <w:i/>
        </w:rPr>
        <w:t> </w:t>
      </w:r>
      <w:r>
        <w:rPr>
          <w:i/>
        </w:rPr>
        <w:t xml:space="preserve">dollars à l’abri de l’impôt </w:t>
      </w:r>
      <w:r w:rsidR="000007D2">
        <w:rPr>
          <w:i/>
        </w:rPr>
        <w:t xml:space="preserve">et </w:t>
      </w:r>
      <w:r>
        <w:rPr>
          <w:i/>
        </w:rPr>
        <w:t>destiné</w:t>
      </w:r>
      <w:r w:rsidR="00BD30DA">
        <w:rPr>
          <w:i/>
        </w:rPr>
        <w:t>s</w:t>
      </w:r>
      <w:r>
        <w:rPr>
          <w:i/>
        </w:rPr>
        <w:t xml:space="preserve"> à les aider à acheter leur première propriété. </w:t>
      </w:r>
    </w:p>
    <w:p w14:paraId="0A89A971" w14:textId="6C4C846D" w:rsidR="41239C2F" w:rsidRDefault="41239C2F" w:rsidP="0096073C">
      <w:pPr>
        <w:pStyle w:val="ListParagraph"/>
        <w:numPr>
          <w:ilvl w:val="0"/>
          <w:numId w:val="24"/>
        </w:numPr>
        <w:spacing w:after="0"/>
        <w:rPr>
          <w:rFonts w:eastAsia="Segoe UI" w:cs="Segoe UI"/>
          <w:i/>
          <w:iCs/>
          <w:szCs w:val="20"/>
        </w:rPr>
      </w:pPr>
      <w:r>
        <w:rPr>
          <w:i/>
        </w:rPr>
        <w:t>L’incitatif à l’achat d’une première propriété, un prêt hypothécaire avec participation du gouvernement du Canada offrant 5 ou 10</w:t>
      </w:r>
      <w:r w:rsidR="00076D6C">
        <w:rPr>
          <w:i/>
        </w:rPr>
        <w:t> </w:t>
      </w:r>
      <w:r>
        <w:rPr>
          <w:i/>
        </w:rPr>
        <w:t>% en mise de fond</w:t>
      </w:r>
      <w:r w:rsidR="00BD30DA">
        <w:rPr>
          <w:i/>
        </w:rPr>
        <w:t>s</w:t>
      </w:r>
      <w:r>
        <w:rPr>
          <w:i/>
        </w:rPr>
        <w:t xml:space="preserve"> pour l’achat d’une première propriété;</w:t>
      </w:r>
    </w:p>
    <w:p w14:paraId="133CB0D4" w14:textId="14596FDC" w:rsidR="41239C2F" w:rsidRDefault="00D708CE" w:rsidP="0096073C">
      <w:pPr>
        <w:pStyle w:val="ListParagraph"/>
        <w:numPr>
          <w:ilvl w:val="0"/>
          <w:numId w:val="24"/>
        </w:numPr>
        <w:spacing w:after="0"/>
        <w:rPr>
          <w:rFonts w:eastAsia="Segoe UI" w:cs="Segoe UI"/>
          <w:i/>
          <w:iCs/>
          <w:szCs w:val="20"/>
        </w:rPr>
      </w:pPr>
      <w:r>
        <w:rPr>
          <w:i/>
        </w:rPr>
        <w:t>Élargissement</w:t>
      </w:r>
      <w:r w:rsidR="41239C2F">
        <w:rPr>
          <w:i/>
        </w:rPr>
        <w:t xml:space="preserve"> de l’incitatif à l’achat d’une première propriété permettant une plus grande souplesse et une plus grande facilité d’accès pour les Canadiens vivant seuls.  </w:t>
      </w:r>
    </w:p>
    <w:p w14:paraId="2C0D0ABF" w14:textId="09735960" w:rsidR="41239C2F" w:rsidRDefault="017EC48F" w:rsidP="0096073C">
      <w:pPr>
        <w:pStyle w:val="ListParagraph"/>
        <w:numPr>
          <w:ilvl w:val="0"/>
          <w:numId w:val="24"/>
        </w:numPr>
        <w:spacing w:after="0"/>
        <w:rPr>
          <w:rFonts w:eastAsia="Segoe UI" w:cs="Segoe UI"/>
          <w:i/>
          <w:iCs/>
        </w:rPr>
      </w:pPr>
      <w:r>
        <w:rPr>
          <w:i/>
        </w:rPr>
        <w:t>Doublement du crédit d’impôt pour les acheteurs d’une première propriété afin de procurer jusqu’à 1</w:t>
      </w:r>
      <w:r w:rsidR="00076D6C">
        <w:rPr>
          <w:i/>
        </w:rPr>
        <w:t> </w:t>
      </w:r>
      <w:r>
        <w:rPr>
          <w:i/>
        </w:rPr>
        <w:t>500</w:t>
      </w:r>
      <w:r w:rsidR="00076D6C">
        <w:rPr>
          <w:i/>
        </w:rPr>
        <w:t> </w:t>
      </w:r>
      <w:r>
        <w:rPr>
          <w:i/>
        </w:rPr>
        <w:t xml:space="preserve">dollars en soutien direct aux acheteurs d’une propriété en vue de compenser les coûts de clôture liés à l’achat d’une première propriété.   </w:t>
      </w:r>
    </w:p>
    <w:p w14:paraId="64AC3F1D" w14:textId="7F5A0036" w:rsidR="017EC48F" w:rsidRDefault="017EC48F" w:rsidP="0096073C">
      <w:pPr>
        <w:pStyle w:val="ListParagraph"/>
        <w:numPr>
          <w:ilvl w:val="0"/>
          <w:numId w:val="24"/>
        </w:numPr>
        <w:spacing w:after="0"/>
        <w:rPr>
          <w:rFonts w:eastAsia="Segoe UI" w:cs="Segoe UI"/>
          <w:i/>
          <w:iCs/>
        </w:rPr>
      </w:pPr>
      <w:r>
        <w:rPr>
          <w:i/>
        </w:rPr>
        <w:t>Investissement de 200</w:t>
      </w:r>
      <w:r w:rsidR="00076D6C">
        <w:rPr>
          <w:i/>
        </w:rPr>
        <w:t> </w:t>
      </w:r>
      <w:r>
        <w:rPr>
          <w:i/>
        </w:rPr>
        <w:t>millions de dollars afin d’élaborer et de développer des projets de location avec option d’achat.</w:t>
      </w:r>
    </w:p>
    <w:p w14:paraId="6EBA7AB6" w14:textId="77777777" w:rsidR="001E61F6" w:rsidRDefault="001E61F6" w:rsidP="1009C4FF">
      <w:pPr>
        <w:spacing w:after="0"/>
        <w:rPr>
          <w:rFonts w:eastAsia="Segoe UI" w:cs="Segoe UI"/>
          <w:color w:val="5A5B5E" w:themeColor="text1"/>
        </w:rPr>
      </w:pPr>
    </w:p>
    <w:p w14:paraId="162FCCD0" w14:textId="77777777" w:rsidR="001E61F6" w:rsidRDefault="001E61F6" w:rsidP="1009C4FF">
      <w:pPr>
        <w:spacing w:after="0"/>
        <w:rPr>
          <w:rFonts w:eastAsia="Segoe UI" w:cs="Segoe UI"/>
          <w:color w:val="5A5B5E" w:themeColor="text1"/>
        </w:rPr>
      </w:pPr>
    </w:p>
    <w:p w14:paraId="400697AA" w14:textId="35979059" w:rsidR="41239C2F" w:rsidRDefault="017EC48F" w:rsidP="1009C4FF">
      <w:pPr>
        <w:spacing w:after="0"/>
        <w:rPr>
          <w:rFonts w:eastAsia="Segoe UI" w:cs="Segoe UI"/>
          <w:color w:val="5A5B5E" w:themeColor="text1"/>
        </w:rPr>
      </w:pPr>
      <w:r>
        <w:rPr>
          <w:color w:val="5A5B5E" w:themeColor="text1"/>
        </w:rPr>
        <w:t xml:space="preserve">Les participants de la ville de Vancouver se sont vu présenter une autre série d’initiatives (les participants du Secteur de l’intérieur de la C.-B. </w:t>
      </w:r>
      <w:r w:rsidR="00BD30DA">
        <w:rPr>
          <w:color w:val="5A5B5E" w:themeColor="text1"/>
        </w:rPr>
        <w:t>s</w:t>
      </w:r>
      <w:r>
        <w:rPr>
          <w:color w:val="5A5B5E" w:themeColor="text1"/>
        </w:rPr>
        <w:t xml:space="preserve">e sont également vu </w:t>
      </w:r>
      <w:r w:rsidR="000007D2">
        <w:rPr>
          <w:color w:val="5A5B5E" w:themeColor="text1"/>
        </w:rPr>
        <w:t>présenter</w:t>
      </w:r>
      <w:r>
        <w:rPr>
          <w:color w:val="5A5B5E" w:themeColor="text1"/>
        </w:rPr>
        <w:t xml:space="preserve"> des renseignements portant sur l’initiative visant à interdire les offres à l’aveugle) :</w:t>
      </w:r>
    </w:p>
    <w:p w14:paraId="3B8C16B1" w14:textId="0464083E" w:rsidR="1009C4FF" w:rsidRDefault="1009C4FF" w:rsidP="1009C4FF">
      <w:pPr>
        <w:spacing w:after="0"/>
        <w:rPr>
          <w:rFonts w:eastAsia="Segoe UI" w:cs="Segoe UI"/>
          <w:color w:val="5A5B5E" w:themeColor="text1"/>
        </w:rPr>
      </w:pPr>
    </w:p>
    <w:p w14:paraId="1195178D" w14:textId="7EB83E59" w:rsidR="41239C2F" w:rsidRDefault="41239C2F" w:rsidP="0096073C">
      <w:pPr>
        <w:pStyle w:val="ListParagraph"/>
        <w:numPr>
          <w:ilvl w:val="0"/>
          <w:numId w:val="23"/>
        </w:numPr>
        <w:spacing w:after="0"/>
        <w:rPr>
          <w:rFonts w:eastAsia="Segoe UI" w:cs="Segoe UI"/>
          <w:i/>
          <w:iCs/>
          <w:szCs w:val="20"/>
        </w:rPr>
      </w:pPr>
      <w:r>
        <w:rPr>
          <w:i/>
        </w:rPr>
        <w:t xml:space="preserve">Interdiction des offres à l’aveugle (les offres à l’aveugle empêchent les acheteurs éventuels de connaître l’offre d’autres acheteurs). </w:t>
      </w:r>
    </w:p>
    <w:p w14:paraId="640BA97C" w14:textId="327AA901" w:rsidR="41239C2F" w:rsidRDefault="41239C2F" w:rsidP="0096073C">
      <w:pPr>
        <w:pStyle w:val="ListParagraph"/>
        <w:numPr>
          <w:ilvl w:val="0"/>
          <w:numId w:val="23"/>
        </w:numPr>
        <w:spacing w:after="0"/>
        <w:rPr>
          <w:rFonts w:eastAsia="Segoe UI" w:cs="Segoe UI"/>
          <w:i/>
          <w:iCs/>
          <w:szCs w:val="20"/>
        </w:rPr>
      </w:pPr>
      <w:r>
        <w:rPr>
          <w:i/>
        </w:rPr>
        <w:t xml:space="preserve">L’interdiction aux non-Canadiens d’acheter des propriétés résidentielles au Canada pour une période de deux ans (aussi connue sous le nom d’interdiction d’achats immobiliers par des étrangers) pour s’assurer que les habitations servent de demeure à des Canadiens plutôt que de constituer des avoirs financiers pour des investisseurs étrangers; </w:t>
      </w:r>
    </w:p>
    <w:p w14:paraId="526B1BC4" w14:textId="35B97499" w:rsidR="41239C2F" w:rsidRDefault="41239C2F" w:rsidP="0096073C">
      <w:pPr>
        <w:pStyle w:val="ListParagraph"/>
        <w:numPr>
          <w:ilvl w:val="0"/>
          <w:numId w:val="23"/>
        </w:numPr>
        <w:spacing w:after="0"/>
        <w:rPr>
          <w:rFonts w:eastAsia="Segoe UI" w:cs="Segoe UI"/>
          <w:i/>
          <w:iCs/>
          <w:szCs w:val="20"/>
        </w:rPr>
      </w:pPr>
      <w:r>
        <w:rPr>
          <w:i/>
        </w:rPr>
        <w:t>Instauration d’un impôt sur la revente précipitée d’une propriété pour dissuader les investisseurs d’acheter en masse des propriétés dans le but de les revendre rapidement à un prix plus élevé;</w:t>
      </w:r>
    </w:p>
    <w:p w14:paraId="6AC33D81" w14:textId="7F9536A5" w:rsidR="41239C2F" w:rsidRDefault="41239C2F" w:rsidP="0096073C">
      <w:pPr>
        <w:pStyle w:val="ListParagraph"/>
        <w:numPr>
          <w:ilvl w:val="0"/>
          <w:numId w:val="23"/>
        </w:numPr>
        <w:spacing w:after="0"/>
        <w:rPr>
          <w:rFonts w:eastAsia="Segoe UI" w:cs="Segoe UI"/>
          <w:i/>
          <w:iCs/>
          <w:szCs w:val="20"/>
        </w:rPr>
      </w:pPr>
      <w:r>
        <w:rPr>
          <w:i/>
        </w:rPr>
        <w:t xml:space="preserve">Taxe sur la cession d’un contrat de vente relativement à des habitations nouvellement construites ou ayant fait l’objet de rénovations afin de dissuader les spéculateurs d’acheter des habitations qu’ils laisseront ensuite inhabitées (la cession d’un contrat de vente implique qu’un vendeur vende ses droits relatifs à une propriété avant que l’acheteur en prenne possession).      </w:t>
      </w:r>
    </w:p>
    <w:p w14:paraId="12D0C3BC" w14:textId="744D2F6F" w:rsidR="41239C2F" w:rsidRDefault="41239C2F" w:rsidP="0096073C">
      <w:pPr>
        <w:pStyle w:val="ListParagraph"/>
        <w:numPr>
          <w:ilvl w:val="0"/>
          <w:numId w:val="23"/>
        </w:numPr>
        <w:spacing w:after="0"/>
        <w:rPr>
          <w:rFonts w:eastAsia="Segoe UI" w:cs="Segoe UI"/>
          <w:i/>
          <w:iCs/>
          <w:szCs w:val="20"/>
        </w:rPr>
      </w:pPr>
      <w:r>
        <w:rPr>
          <w:i/>
        </w:rPr>
        <w:t>Création d’un nouveau Fonds de 4</w:t>
      </w:r>
      <w:r w:rsidR="00076D6C">
        <w:rPr>
          <w:i/>
        </w:rPr>
        <w:t> </w:t>
      </w:r>
      <w:r>
        <w:rPr>
          <w:i/>
        </w:rPr>
        <w:t>milliards de dollars pour accélérer la construction de logements afin d’éliminer les obstacles et stimuler la croissance de l’offre de logements, avec pour objectif de créer au moins 100</w:t>
      </w:r>
      <w:r w:rsidR="00076D6C">
        <w:rPr>
          <w:i/>
        </w:rPr>
        <w:t> </w:t>
      </w:r>
      <w:r>
        <w:rPr>
          <w:i/>
        </w:rPr>
        <w:t>000</w:t>
      </w:r>
      <w:r w:rsidR="00076D6C">
        <w:rPr>
          <w:i/>
        </w:rPr>
        <w:t> </w:t>
      </w:r>
      <w:r>
        <w:rPr>
          <w:i/>
        </w:rPr>
        <w:t>nouveaux d’un bout à l’autre du pays.</w:t>
      </w:r>
    </w:p>
    <w:p w14:paraId="0E060E8D" w14:textId="6756326C" w:rsidR="34FA1D95" w:rsidRDefault="34FA1D95" w:rsidP="34FA1D95">
      <w:pPr>
        <w:spacing w:after="0"/>
        <w:rPr>
          <w:i/>
          <w:iCs/>
          <w:color w:val="5A5B5E" w:themeColor="text1"/>
          <w:szCs w:val="20"/>
        </w:rPr>
      </w:pPr>
    </w:p>
    <w:p w14:paraId="1CD1EF77" w14:textId="2E7BAAB7" w:rsidR="41239C2F" w:rsidRDefault="4A61D8C9" w:rsidP="1B8D8C8B">
      <w:pPr>
        <w:rPr>
          <w:rFonts w:eastAsia="Segoe UI" w:cs="Segoe UI"/>
          <w:color w:val="5A5B5E" w:themeColor="text1"/>
        </w:rPr>
      </w:pPr>
      <w:r>
        <w:rPr>
          <w:color w:val="5A5B5E" w:themeColor="text1"/>
        </w:rPr>
        <w:lastRenderedPageBreak/>
        <w:t xml:space="preserve">Les participants ont fait part de diverses </w:t>
      </w:r>
      <w:r w:rsidR="000007D2">
        <w:rPr>
          <w:color w:val="5A5B5E" w:themeColor="text1"/>
        </w:rPr>
        <w:t>opinions</w:t>
      </w:r>
      <w:r>
        <w:rPr>
          <w:color w:val="5A5B5E" w:themeColor="text1"/>
        </w:rPr>
        <w:t xml:space="preserve"> </w:t>
      </w:r>
      <w:r w:rsidR="000007D2">
        <w:rPr>
          <w:color w:val="5A5B5E" w:themeColor="text1"/>
        </w:rPr>
        <w:t xml:space="preserve">sur </w:t>
      </w:r>
      <w:r>
        <w:rPr>
          <w:color w:val="5A5B5E" w:themeColor="text1"/>
        </w:rPr>
        <w:t>ces initiatives. Au sujet du compte d</w:t>
      </w:r>
      <w:r w:rsidR="00456D05">
        <w:rPr>
          <w:color w:val="5A5B5E" w:themeColor="text1"/>
        </w:rPr>
        <w:t>’</w:t>
      </w:r>
      <w:r>
        <w:rPr>
          <w:color w:val="5A5B5E" w:themeColor="text1"/>
        </w:rPr>
        <w:t>épargne libre d’impôt pour l’achat d’une première propriété (CELIAPP), certains d’entre eux estimaient que cette initiative pou</w:t>
      </w:r>
      <w:r w:rsidR="000007D2">
        <w:rPr>
          <w:color w:val="5A5B5E" w:themeColor="text1"/>
        </w:rPr>
        <w:t>vait</w:t>
      </w:r>
      <w:r>
        <w:rPr>
          <w:color w:val="5A5B5E" w:themeColor="text1"/>
        </w:rPr>
        <w:t xml:space="preserve"> être utile, tandis que d</w:t>
      </w:r>
      <w:r w:rsidR="00456D05">
        <w:rPr>
          <w:color w:val="5A5B5E" w:themeColor="text1"/>
        </w:rPr>
        <w:t>’</w:t>
      </w:r>
      <w:r>
        <w:rPr>
          <w:color w:val="5A5B5E" w:themeColor="text1"/>
        </w:rPr>
        <w:t>autres étaient généralement d</w:t>
      </w:r>
      <w:r w:rsidR="00456D05">
        <w:rPr>
          <w:color w:val="5A5B5E" w:themeColor="text1"/>
        </w:rPr>
        <w:t>’</w:t>
      </w:r>
      <w:r>
        <w:rPr>
          <w:color w:val="5A5B5E" w:themeColor="text1"/>
        </w:rPr>
        <w:t>avis que même si l</w:t>
      </w:r>
      <w:r w:rsidR="00456D05">
        <w:rPr>
          <w:color w:val="5A5B5E" w:themeColor="text1"/>
        </w:rPr>
        <w:t>’</w:t>
      </w:r>
      <w:r>
        <w:rPr>
          <w:color w:val="5A5B5E" w:themeColor="text1"/>
        </w:rPr>
        <w:t>on pouvait tirer le meilleur parti de ce programme en épargnant jusqu</w:t>
      </w:r>
      <w:r w:rsidR="00456D05">
        <w:rPr>
          <w:color w:val="5A5B5E" w:themeColor="text1"/>
        </w:rPr>
        <w:t>’</w:t>
      </w:r>
      <w:r>
        <w:rPr>
          <w:color w:val="5A5B5E" w:themeColor="text1"/>
        </w:rPr>
        <w:t>à 40</w:t>
      </w:r>
      <w:r w:rsidR="00076D6C">
        <w:rPr>
          <w:color w:val="5A5B5E" w:themeColor="text1"/>
        </w:rPr>
        <w:t> </w:t>
      </w:r>
      <w:r>
        <w:rPr>
          <w:color w:val="5A5B5E" w:themeColor="text1"/>
        </w:rPr>
        <w:t>000</w:t>
      </w:r>
      <w:r w:rsidR="00076D6C">
        <w:rPr>
          <w:color w:val="5A5B5E" w:themeColor="text1"/>
        </w:rPr>
        <w:t> </w:t>
      </w:r>
      <w:r>
        <w:rPr>
          <w:color w:val="5A5B5E" w:themeColor="text1"/>
        </w:rPr>
        <w:t>dollars à l</w:t>
      </w:r>
      <w:r w:rsidR="00456D05">
        <w:rPr>
          <w:color w:val="5A5B5E" w:themeColor="text1"/>
        </w:rPr>
        <w:t>’</w:t>
      </w:r>
      <w:r>
        <w:rPr>
          <w:color w:val="5A5B5E" w:themeColor="text1"/>
        </w:rPr>
        <w:t>abri de l</w:t>
      </w:r>
      <w:r w:rsidR="00456D05">
        <w:rPr>
          <w:color w:val="5A5B5E" w:themeColor="text1"/>
        </w:rPr>
        <w:t>’</w:t>
      </w:r>
      <w:r>
        <w:rPr>
          <w:color w:val="5A5B5E" w:themeColor="text1"/>
        </w:rPr>
        <w:t>impôt, cela ne suffirait probablement pas à payer une mise de fonds dans la plupart des collectivités canadiennes. Plusieurs d</w:t>
      </w:r>
      <w:r w:rsidR="00456D05">
        <w:rPr>
          <w:color w:val="5A5B5E" w:themeColor="text1"/>
        </w:rPr>
        <w:t>’</w:t>
      </w:r>
      <w:r>
        <w:rPr>
          <w:color w:val="5A5B5E" w:themeColor="text1"/>
        </w:rPr>
        <w:t>entre eux étaient en outre d’avis que, dans la conjoncture économique</w:t>
      </w:r>
      <w:r w:rsidR="00EC005D">
        <w:rPr>
          <w:color w:val="5A5B5E" w:themeColor="text1"/>
        </w:rPr>
        <w:t xml:space="preserve"> que nous connaissons</w:t>
      </w:r>
      <w:r>
        <w:rPr>
          <w:color w:val="5A5B5E" w:themeColor="text1"/>
        </w:rPr>
        <w:t>, il pourrait être très difficile d</w:t>
      </w:r>
      <w:r w:rsidR="00456D05">
        <w:rPr>
          <w:color w:val="5A5B5E" w:themeColor="text1"/>
        </w:rPr>
        <w:t>’</w:t>
      </w:r>
      <w:r>
        <w:rPr>
          <w:color w:val="5A5B5E" w:themeColor="text1"/>
        </w:rPr>
        <w:t>épargner et que, par conséquent, peu de ménages à revenus faibles ou moyens pourraient recourir à ce programme. Les avis étaient partagés concernant l</w:t>
      </w:r>
      <w:r w:rsidR="00456D05">
        <w:rPr>
          <w:color w:val="5A5B5E" w:themeColor="text1"/>
        </w:rPr>
        <w:t>’</w:t>
      </w:r>
      <w:r>
        <w:rPr>
          <w:color w:val="5A5B5E" w:themeColor="text1"/>
        </w:rPr>
        <w:t>Incitatif à l</w:t>
      </w:r>
      <w:r w:rsidR="00456D05">
        <w:rPr>
          <w:color w:val="5A5B5E" w:themeColor="text1"/>
        </w:rPr>
        <w:t>’</w:t>
      </w:r>
      <w:r>
        <w:rPr>
          <w:color w:val="5A5B5E" w:themeColor="text1"/>
        </w:rPr>
        <w:t>achat d</w:t>
      </w:r>
      <w:r w:rsidR="00456D05">
        <w:rPr>
          <w:color w:val="5A5B5E" w:themeColor="text1"/>
        </w:rPr>
        <w:t>’</w:t>
      </w:r>
      <w:r>
        <w:rPr>
          <w:color w:val="5A5B5E" w:themeColor="text1"/>
        </w:rPr>
        <w:t>une première propriété. Si certains participants estimaient que ce programme pou</w:t>
      </w:r>
      <w:r w:rsidR="000007D2">
        <w:rPr>
          <w:color w:val="5A5B5E" w:themeColor="text1"/>
        </w:rPr>
        <w:t xml:space="preserve">vait </w:t>
      </w:r>
      <w:r>
        <w:rPr>
          <w:color w:val="5A5B5E" w:themeColor="text1"/>
        </w:rPr>
        <w:t>permettre à certains Canadiens d</w:t>
      </w:r>
      <w:r w:rsidR="00456D05">
        <w:rPr>
          <w:color w:val="5A5B5E" w:themeColor="text1"/>
        </w:rPr>
        <w:t>’</w:t>
      </w:r>
      <w:r>
        <w:rPr>
          <w:color w:val="5A5B5E" w:themeColor="text1"/>
        </w:rPr>
        <w:t>accéder à la propriété, d</w:t>
      </w:r>
      <w:r w:rsidR="00456D05">
        <w:rPr>
          <w:color w:val="5A5B5E" w:themeColor="text1"/>
        </w:rPr>
        <w:t>’</w:t>
      </w:r>
      <w:r>
        <w:rPr>
          <w:color w:val="5A5B5E" w:themeColor="text1"/>
        </w:rPr>
        <w:t>autres se demandaient ce qui se passerait si les personnes recourant à ce programme n</w:t>
      </w:r>
      <w:r w:rsidR="00456D05">
        <w:rPr>
          <w:color w:val="5A5B5E" w:themeColor="text1"/>
        </w:rPr>
        <w:t>’</w:t>
      </w:r>
      <w:r>
        <w:rPr>
          <w:color w:val="5A5B5E" w:themeColor="text1"/>
        </w:rPr>
        <w:t>étaient plus en mesure d</w:t>
      </w:r>
      <w:r w:rsidR="00456D05">
        <w:rPr>
          <w:color w:val="5A5B5E" w:themeColor="text1"/>
        </w:rPr>
        <w:t>’</w:t>
      </w:r>
      <w:r>
        <w:rPr>
          <w:color w:val="5A5B5E" w:themeColor="text1"/>
        </w:rPr>
        <w:t>effectuer leurs paiements ou si la valeur de leur propriété diminuait considérablement. La plupart d</w:t>
      </w:r>
      <w:r w:rsidR="00456D05">
        <w:rPr>
          <w:color w:val="5A5B5E" w:themeColor="text1"/>
        </w:rPr>
        <w:t>’</w:t>
      </w:r>
      <w:r>
        <w:rPr>
          <w:color w:val="5A5B5E" w:themeColor="text1"/>
        </w:rPr>
        <w:t>entre eux ont salué la décision d</w:t>
      </w:r>
      <w:r w:rsidR="00456D05">
        <w:rPr>
          <w:color w:val="5A5B5E" w:themeColor="text1"/>
        </w:rPr>
        <w:t>’</w:t>
      </w:r>
      <w:r>
        <w:rPr>
          <w:color w:val="5A5B5E" w:themeColor="text1"/>
        </w:rPr>
        <w:t>élargir le programme de l</w:t>
      </w:r>
      <w:r w:rsidR="00456D05">
        <w:rPr>
          <w:color w:val="5A5B5E" w:themeColor="text1"/>
        </w:rPr>
        <w:t>’</w:t>
      </w:r>
      <w:r>
        <w:rPr>
          <w:color w:val="5A5B5E" w:themeColor="text1"/>
        </w:rPr>
        <w:t>Incitatif à l</w:t>
      </w:r>
      <w:r w:rsidR="00456D05">
        <w:rPr>
          <w:color w:val="5A5B5E" w:themeColor="text1"/>
        </w:rPr>
        <w:t>’</w:t>
      </w:r>
      <w:r>
        <w:rPr>
          <w:color w:val="5A5B5E" w:themeColor="text1"/>
        </w:rPr>
        <w:t>achat d</w:t>
      </w:r>
      <w:r w:rsidR="00456D05">
        <w:rPr>
          <w:color w:val="5A5B5E" w:themeColor="text1"/>
        </w:rPr>
        <w:t>’</w:t>
      </w:r>
      <w:r>
        <w:rPr>
          <w:color w:val="5A5B5E" w:themeColor="text1"/>
        </w:rPr>
        <w:t>une première propriété, en le rendant plus souple et plus facile d</w:t>
      </w:r>
      <w:r w:rsidR="00456D05">
        <w:rPr>
          <w:color w:val="5A5B5E" w:themeColor="text1"/>
        </w:rPr>
        <w:t>’</w:t>
      </w:r>
      <w:r>
        <w:rPr>
          <w:color w:val="5A5B5E" w:themeColor="text1"/>
        </w:rPr>
        <w:t xml:space="preserve">accès </w:t>
      </w:r>
      <w:r w:rsidR="000007D2">
        <w:rPr>
          <w:color w:val="5A5B5E" w:themeColor="text1"/>
        </w:rPr>
        <w:t xml:space="preserve">pour les </w:t>
      </w:r>
      <w:r>
        <w:rPr>
          <w:color w:val="5A5B5E" w:themeColor="text1"/>
        </w:rPr>
        <w:t>Canadiens vivant seuls. De l</w:t>
      </w:r>
      <w:r w:rsidR="00456D05">
        <w:rPr>
          <w:color w:val="5A5B5E" w:themeColor="text1"/>
        </w:rPr>
        <w:t>’</w:t>
      </w:r>
      <w:r>
        <w:rPr>
          <w:color w:val="5A5B5E" w:themeColor="text1"/>
        </w:rPr>
        <w:t xml:space="preserve">avis général, les personnes </w:t>
      </w:r>
      <w:r w:rsidR="00D708CE">
        <w:rPr>
          <w:color w:val="5A5B5E" w:themeColor="text1"/>
        </w:rPr>
        <w:t>vivant seules</w:t>
      </w:r>
      <w:r>
        <w:rPr>
          <w:color w:val="5A5B5E" w:themeColor="text1"/>
        </w:rPr>
        <w:t xml:space="preserve"> ont encore plus de difficultés à acheter une propriété et tout soutien en ce sens serait utile. Aucun d</w:t>
      </w:r>
      <w:r w:rsidR="00456D05">
        <w:rPr>
          <w:color w:val="5A5B5E" w:themeColor="text1"/>
        </w:rPr>
        <w:t>’</w:t>
      </w:r>
      <w:r>
        <w:rPr>
          <w:color w:val="5A5B5E" w:themeColor="text1"/>
        </w:rPr>
        <w:t>entre eux n</w:t>
      </w:r>
      <w:r w:rsidR="00456D05">
        <w:rPr>
          <w:color w:val="5A5B5E" w:themeColor="text1"/>
        </w:rPr>
        <w:t>’</w:t>
      </w:r>
      <w:r>
        <w:rPr>
          <w:color w:val="5A5B5E" w:themeColor="text1"/>
        </w:rPr>
        <w:t>était d’avis que le doublement du crédit d</w:t>
      </w:r>
      <w:r w:rsidR="00456D05">
        <w:rPr>
          <w:color w:val="5A5B5E" w:themeColor="text1"/>
        </w:rPr>
        <w:t>’</w:t>
      </w:r>
      <w:r>
        <w:rPr>
          <w:color w:val="5A5B5E" w:themeColor="text1"/>
        </w:rPr>
        <w:t>impôt pour l</w:t>
      </w:r>
      <w:r w:rsidR="00456D05">
        <w:rPr>
          <w:color w:val="5A5B5E" w:themeColor="text1"/>
        </w:rPr>
        <w:t>’</w:t>
      </w:r>
      <w:r>
        <w:rPr>
          <w:color w:val="5A5B5E" w:themeColor="text1"/>
        </w:rPr>
        <w:t>achat d</w:t>
      </w:r>
      <w:r w:rsidR="00456D05">
        <w:rPr>
          <w:color w:val="5A5B5E" w:themeColor="text1"/>
        </w:rPr>
        <w:t>’</w:t>
      </w:r>
      <w:r>
        <w:rPr>
          <w:color w:val="5A5B5E" w:themeColor="text1"/>
        </w:rPr>
        <w:t>une première habitation (CELIAPP) serait d</w:t>
      </w:r>
      <w:r w:rsidR="00456D05">
        <w:rPr>
          <w:color w:val="5A5B5E" w:themeColor="text1"/>
        </w:rPr>
        <w:t>’</w:t>
      </w:r>
      <w:r>
        <w:rPr>
          <w:color w:val="5A5B5E" w:themeColor="text1"/>
        </w:rPr>
        <w:t>une grande utilité, estimant que l</w:t>
      </w:r>
      <w:r w:rsidR="00456D05">
        <w:rPr>
          <w:color w:val="5A5B5E" w:themeColor="text1"/>
        </w:rPr>
        <w:t>’</w:t>
      </w:r>
      <w:r>
        <w:rPr>
          <w:color w:val="5A5B5E" w:themeColor="text1"/>
        </w:rPr>
        <w:t>aide supplémentaire de 1</w:t>
      </w:r>
      <w:r w:rsidR="00076D6C">
        <w:rPr>
          <w:color w:val="5A5B5E" w:themeColor="text1"/>
        </w:rPr>
        <w:t> </w:t>
      </w:r>
      <w:r>
        <w:rPr>
          <w:color w:val="5A5B5E" w:themeColor="text1"/>
        </w:rPr>
        <w:t>500</w:t>
      </w:r>
      <w:r w:rsidR="00076D6C">
        <w:rPr>
          <w:color w:val="5A5B5E" w:themeColor="text1"/>
        </w:rPr>
        <w:t> </w:t>
      </w:r>
      <w:r>
        <w:rPr>
          <w:color w:val="5A5B5E" w:themeColor="text1"/>
        </w:rPr>
        <w:t>dollars ne changerait pas grand-chose compte tenu des coûts substantiels liés à l</w:t>
      </w:r>
      <w:r w:rsidR="00456D05">
        <w:rPr>
          <w:color w:val="5A5B5E" w:themeColor="text1"/>
        </w:rPr>
        <w:t>’</w:t>
      </w:r>
      <w:r>
        <w:rPr>
          <w:color w:val="5A5B5E" w:themeColor="text1"/>
        </w:rPr>
        <w:t>achat d</w:t>
      </w:r>
      <w:r w:rsidR="00456D05">
        <w:rPr>
          <w:color w:val="5A5B5E" w:themeColor="text1"/>
        </w:rPr>
        <w:t>’</w:t>
      </w:r>
      <w:r>
        <w:rPr>
          <w:color w:val="5A5B5E" w:themeColor="text1"/>
        </w:rPr>
        <w:t>une propriété dans la plupart des collectivités. Bien qu</w:t>
      </w:r>
      <w:r w:rsidR="00456D05">
        <w:rPr>
          <w:color w:val="5A5B5E" w:themeColor="text1"/>
        </w:rPr>
        <w:t>’</w:t>
      </w:r>
      <w:r>
        <w:rPr>
          <w:color w:val="5A5B5E" w:themeColor="text1"/>
        </w:rPr>
        <w:t>un certain nombre de participants estimaient que l</w:t>
      </w:r>
      <w:r w:rsidR="00456D05">
        <w:rPr>
          <w:color w:val="5A5B5E" w:themeColor="text1"/>
        </w:rPr>
        <w:t>’</w:t>
      </w:r>
      <w:r>
        <w:rPr>
          <w:color w:val="5A5B5E" w:themeColor="text1"/>
        </w:rPr>
        <w:t>augmentation des investissements dans des initiatives de location-achat pou</w:t>
      </w:r>
      <w:r w:rsidR="000007D2">
        <w:rPr>
          <w:color w:val="5A5B5E" w:themeColor="text1"/>
        </w:rPr>
        <w:t>v</w:t>
      </w:r>
      <w:r>
        <w:rPr>
          <w:color w:val="5A5B5E" w:themeColor="text1"/>
        </w:rPr>
        <w:t>ait constituer un moyen utile pour ceux qui n</w:t>
      </w:r>
      <w:r w:rsidR="00456D05">
        <w:rPr>
          <w:color w:val="5A5B5E" w:themeColor="text1"/>
        </w:rPr>
        <w:t>’</w:t>
      </w:r>
      <w:r>
        <w:rPr>
          <w:color w:val="5A5B5E" w:themeColor="text1"/>
        </w:rPr>
        <w:t>ont pas les moyens de verser une mise de fonds substantielle pour se constituer un avoir immobilier, quelques-uns émettaient des réserves à propos de ce programme. Parmi ces participants, la question se posait de savoir s</w:t>
      </w:r>
      <w:r w:rsidR="00456D05">
        <w:rPr>
          <w:color w:val="5A5B5E" w:themeColor="text1"/>
        </w:rPr>
        <w:t>’</w:t>
      </w:r>
      <w:r>
        <w:rPr>
          <w:color w:val="5A5B5E" w:themeColor="text1"/>
        </w:rPr>
        <w:t>ils perdraient tous les capitaux qu</w:t>
      </w:r>
      <w:r w:rsidR="00456D05">
        <w:rPr>
          <w:color w:val="5A5B5E" w:themeColor="text1"/>
        </w:rPr>
        <w:t>’</w:t>
      </w:r>
      <w:r>
        <w:rPr>
          <w:color w:val="5A5B5E" w:themeColor="text1"/>
        </w:rPr>
        <w:t>ils avaient accumulés si leur situation changeait (en raison d</w:t>
      </w:r>
      <w:r w:rsidR="00456D05">
        <w:rPr>
          <w:color w:val="5A5B5E" w:themeColor="text1"/>
        </w:rPr>
        <w:t>’</w:t>
      </w:r>
      <w:r>
        <w:rPr>
          <w:color w:val="5A5B5E" w:themeColor="text1"/>
        </w:rPr>
        <w:t>une perte d</w:t>
      </w:r>
      <w:r w:rsidR="00456D05">
        <w:rPr>
          <w:color w:val="5A5B5E" w:themeColor="text1"/>
        </w:rPr>
        <w:t>’</w:t>
      </w:r>
      <w:r>
        <w:rPr>
          <w:color w:val="5A5B5E" w:themeColor="text1"/>
        </w:rPr>
        <w:t>emploi ou d</w:t>
      </w:r>
      <w:r w:rsidR="00456D05">
        <w:rPr>
          <w:color w:val="5A5B5E" w:themeColor="text1"/>
        </w:rPr>
        <w:t>’</w:t>
      </w:r>
      <w:r>
        <w:rPr>
          <w:color w:val="5A5B5E" w:themeColor="text1"/>
        </w:rPr>
        <w:t xml:space="preserve">un déménagement) et </w:t>
      </w:r>
      <w:r w:rsidR="000007D2">
        <w:rPr>
          <w:color w:val="5A5B5E" w:themeColor="text1"/>
        </w:rPr>
        <w:t>qu’</w:t>
      </w:r>
      <w:r>
        <w:rPr>
          <w:color w:val="5A5B5E" w:themeColor="text1"/>
        </w:rPr>
        <w:t>ils ne pouvaient plus participer au programme. Si la plupart des participants appuyaient la mesure visant à interdire temporairement aux non-Canadiens d</w:t>
      </w:r>
      <w:r w:rsidR="00456D05">
        <w:rPr>
          <w:color w:val="5A5B5E" w:themeColor="text1"/>
        </w:rPr>
        <w:t>’</w:t>
      </w:r>
      <w:r>
        <w:rPr>
          <w:color w:val="5A5B5E" w:themeColor="text1"/>
        </w:rPr>
        <w:t>acheter des biens immobiliers résidentiels pendant deux ans, plusieurs estimaient que cette mesure devait avoir une portée plus large et que cette interdiction devait devenir permanente. De même, si on considérait que le Fonds pour accélérer la construction de logements constituait un pas dans la bonne direction, certains participants se demandaient si l</w:t>
      </w:r>
      <w:r w:rsidR="00456D05">
        <w:rPr>
          <w:color w:val="5A5B5E" w:themeColor="text1"/>
        </w:rPr>
        <w:t>’</w:t>
      </w:r>
      <w:r>
        <w:rPr>
          <w:color w:val="5A5B5E" w:themeColor="text1"/>
        </w:rPr>
        <w:t>investissement de 4</w:t>
      </w:r>
      <w:r w:rsidR="00076D6C">
        <w:rPr>
          <w:color w:val="5A5B5E" w:themeColor="text1"/>
        </w:rPr>
        <w:t> </w:t>
      </w:r>
      <w:r>
        <w:rPr>
          <w:color w:val="5A5B5E" w:themeColor="text1"/>
        </w:rPr>
        <w:t>milliards de dollars serait suffisant compte tenu du nombre de logements qui, selon eux, devaient être construits pour répondre à la demande actuelle. Bien que leurs réactions aient été pour la plupart positives, quelques-uns d</w:t>
      </w:r>
      <w:r w:rsidR="00456D05">
        <w:rPr>
          <w:color w:val="5A5B5E" w:themeColor="text1"/>
        </w:rPr>
        <w:t>’</w:t>
      </w:r>
      <w:r>
        <w:rPr>
          <w:color w:val="5A5B5E" w:themeColor="text1"/>
        </w:rPr>
        <w:t>entre eux ont spécifiquement formulé des commentaires concernant les initiatives visant à interdire les offres à l</w:t>
      </w:r>
      <w:r w:rsidR="00456D05">
        <w:rPr>
          <w:color w:val="5A5B5E" w:themeColor="text1"/>
        </w:rPr>
        <w:t>’</w:t>
      </w:r>
      <w:r>
        <w:rPr>
          <w:color w:val="5A5B5E" w:themeColor="text1"/>
        </w:rPr>
        <w:t xml:space="preserve">aveugle, à instaurer un impôt sur la revente précipitée d’une propriété, et à imposer une taxe sur la cession d’un contrat de vente relativement à des habitations nouvellement construites ou ayant fait l’objet de rénovations. </w:t>
      </w:r>
    </w:p>
    <w:p w14:paraId="7C7E8515" w14:textId="0CC81E22" w:rsidR="41239C2F" w:rsidRDefault="087906D3" w:rsidP="34FA1D95">
      <w:r>
        <w:rPr>
          <w:color w:val="5A5B5E" w:themeColor="text1"/>
        </w:rPr>
        <w:t xml:space="preserve">Tous les groupes se sont vu fournir des renseignements supplémentaires concernant le CELIAPP : </w:t>
      </w:r>
    </w:p>
    <w:p w14:paraId="26C03F87" w14:textId="1157CA64" w:rsidR="41239C2F" w:rsidRDefault="41239C2F" w:rsidP="34FA1D95">
      <w:r>
        <w:rPr>
          <w:i/>
          <w:color w:val="5A5B5E" w:themeColor="text1"/>
        </w:rPr>
        <w:t>Le nouveau compte d’épargne libre d’impôt pour l’achat d’une première propriété permet aux éventuels acheteurs d’une première propriété d’épargner jusqu’à 40</w:t>
      </w:r>
      <w:r w:rsidR="00076D6C">
        <w:rPr>
          <w:i/>
          <w:color w:val="5A5B5E" w:themeColor="text1"/>
        </w:rPr>
        <w:t> </w:t>
      </w:r>
      <w:r>
        <w:rPr>
          <w:i/>
          <w:color w:val="5A5B5E" w:themeColor="text1"/>
        </w:rPr>
        <w:t>000</w:t>
      </w:r>
      <w:r w:rsidR="00076D6C">
        <w:rPr>
          <w:i/>
          <w:color w:val="5A5B5E" w:themeColor="text1"/>
        </w:rPr>
        <w:t> </w:t>
      </w:r>
      <w:r>
        <w:rPr>
          <w:i/>
          <w:color w:val="5A5B5E" w:themeColor="text1"/>
        </w:rPr>
        <w:t>$ à l’abri de l’impôt. À l</w:t>
      </w:r>
      <w:r w:rsidR="00456D05">
        <w:rPr>
          <w:i/>
          <w:color w:val="5A5B5E" w:themeColor="text1"/>
        </w:rPr>
        <w:t>’</w:t>
      </w:r>
      <w:r>
        <w:rPr>
          <w:i/>
          <w:color w:val="5A5B5E" w:themeColor="text1"/>
        </w:rPr>
        <w:t>instar du régime enregistré d</w:t>
      </w:r>
      <w:r w:rsidR="00456D05">
        <w:rPr>
          <w:i/>
          <w:color w:val="5A5B5E" w:themeColor="text1"/>
        </w:rPr>
        <w:t>’</w:t>
      </w:r>
      <w:r>
        <w:rPr>
          <w:i/>
          <w:color w:val="5A5B5E" w:themeColor="text1"/>
        </w:rPr>
        <w:t>épargne-retraite (REER), les cotisations seront déductibles d</w:t>
      </w:r>
      <w:r w:rsidR="00456D05">
        <w:rPr>
          <w:i/>
          <w:color w:val="5A5B5E" w:themeColor="text1"/>
        </w:rPr>
        <w:t>’</w:t>
      </w:r>
      <w:r>
        <w:rPr>
          <w:i/>
          <w:color w:val="5A5B5E" w:themeColor="text1"/>
        </w:rPr>
        <w:t>impôt et les retraits destinés à l</w:t>
      </w:r>
      <w:r w:rsidR="00456D05">
        <w:rPr>
          <w:i/>
          <w:color w:val="5A5B5E" w:themeColor="text1"/>
        </w:rPr>
        <w:t>’</w:t>
      </w:r>
      <w:r>
        <w:rPr>
          <w:i/>
          <w:color w:val="5A5B5E" w:themeColor="text1"/>
        </w:rPr>
        <w:t>achat d</w:t>
      </w:r>
      <w:r w:rsidR="00456D05">
        <w:rPr>
          <w:i/>
          <w:color w:val="5A5B5E" w:themeColor="text1"/>
        </w:rPr>
        <w:t>’</w:t>
      </w:r>
      <w:r>
        <w:rPr>
          <w:i/>
          <w:color w:val="5A5B5E" w:themeColor="text1"/>
        </w:rPr>
        <w:t>une première maison, y compris les retraits de revenus d</w:t>
      </w:r>
      <w:r w:rsidR="00456D05">
        <w:rPr>
          <w:i/>
          <w:color w:val="5A5B5E" w:themeColor="text1"/>
        </w:rPr>
        <w:t>’</w:t>
      </w:r>
      <w:r>
        <w:rPr>
          <w:i/>
          <w:color w:val="5A5B5E" w:themeColor="text1"/>
        </w:rPr>
        <w:t>investissement, ne seront pas imposables, comme dans le cas d</w:t>
      </w:r>
      <w:r w:rsidR="00456D05">
        <w:rPr>
          <w:i/>
          <w:color w:val="5A5B5E" w:themeColor="text1"/>
        </w:rPr>
        <w:t>’</w:t>
      </w:r>
      <w:r>
        <w:rPr>
          <w:i/>
          <w:color w:val="5A5B5E" w:themeColor="text1"/>
        </w:rPr>
        <w:t>un compte d</w:t>
      </w:r>
      <w:r w:rsidR="00456D05">
        <w:rPr>
          <w:i/>
          <w:color w:val="5A5B5E" w:themeColor="text1"/>
        </w:rPr>
        <w:t>’</w:t>
      </w:r>
      <w:r>
        <w:rPr>
          <w:i/>
          <w:color w:val="5A5B5E" w:themeColor="text1"/>
        </w:rPr>
        <w:t>épargne libre d</w:t>
      </w:r>
      <w:r w:rsidR="00456D05">
        <w:rPr>
          <w:i/>
          <w:color w:val="5A5B5E" w:themeColor="text1"/>
        </w:rPr>
        <w:t>’</w:t>
      </w:r>
      <w:r>
        <w:rPr>
          <w:i/>
          <w:color w:val="5A5B5E" w:themeColor="text1"/>
        </w:rPr>
        <w:t>impôt (CELI). Il n’y aura aucun impôt à payer sur les cotisations et aucun impôt à payer sur les retraits.</w:t>
      </w:r>
    </w:p>
    <w:p w14:paraId="0EAAEFD0" w14:textId="1E964812" w:rsidR="001B39EC" w:rsidRDefault="44710421" w:rsidP="34FA1D95">
      <w:r>
        <w:rPr>
          <w:color w:val="5A5B5E" w:themeColor="text1"/>
        </w:rPr>
        <w:lastRenderedPageBreak/>
        <w:t>Lorsqu</w:t>
      </w:r>
      <w:r w:rsidR="00456D05">
        <w:rPr>
          <w:color w:val="5A5B5E" w:themeColor="text1"/>
        </w:rPr>
        <w:t>’</w:t>
      </w:r>
      <w:r>
        <w:rPr>
          <w:color w:val="5A5B5E" w:themeColor="text1"/>
        </w:rPr>
        <w:t>on leur a demandé s</w:t>
      </w:r>
      <w:r w:rsidR="00456D05">
        <w:rPr>
          <w:color w:val="5A5B5E" w:themeColor="text1"/>
        </w:rPr>
        <w:t>’</w:t>
      </w:r>
      <w:r>
        <w:rPr>
          <w:color w:val="5A5B5E" w:themeColor="text1"/>
        </w:rPr>
        <w:t>ils pensaient que la création du CELIAPP contribuerait à faciliter l</w:t>
      </w:r>
      <w:r w:rsidR="00456D05">
        <w:rPr>
          <w:color w:val="5A5B5E" w:themeColor="text1"/>
        </w:rPr>
        <w:t>’</w:t>
      </w:r>
      <w:r>
        <w:rPr>
          <w:color w:val="5A5B5E" w:themeColor="text1"/>
        </w:rPr>
        <w:t>accès à la propriété, plusieurs participants ont réitéré leur opinion selon laquelle, bien que ce programme soit utile, les prix des logements sont généralement trop élevés et il est trop difficile d</w:t>
      </w:r>
      <w:r w:rsidR="00456D05">
        <w:rPr>
          <w:color w:val="5A5B5E" w:themeColor="text1"/>
        </w:rPr>
        <w:t>’</w:t>
      </w:r>
      <w:r>
        <w:rPr>
          <w:color w:val="5A5B5E" w:themeColor="text1"/>
        </w:rPr>
        <w:t>épargner à l</w:t>
      </w:r>
      <w:r w:rsidR="00456D05">
        <w:rPr>
          <w:color w:val="5A5B5E" w:themeColor="text1"/>
        </w:rPr>
        <w:t>’</w:t>
      </w:r>
      <w:r>
        <w:rPr>
          <w:color w:val="5A5B5E" w:themeColor="text1"/>
        </w:rPr>
        <w:t>heure actuelle pour que cette initiative ait un quelconque impact tangible. En considérant l</w:t>
      </w:r>
      <w:r w:rsidR="00456D05">
        <w:rPr>
          <w:color w:val="5A5B5E" w:themeColor="text1"/>
        </w:rPr>
        <w:t>’</w:t>
      </w:r>
      <w:r>
        <w:rPr>
          <w:color w:val="5A5B5E" w:themeColor="text1"/>
        </w:rPr>
        <w:t>ensemble de ces initiatives, très peu d</w:t>
      </w:r>
      <w:r w:rsidR="00456D05">
        <w:rPr>
          <w:color w:val="5A5B5E" w:themeColor="text1"/>
        </w:rPr>
        <w:t>’</w:t>
      </w:r>
      <w:r>
        <w:rPr>
          <w:color w:val="5A5B5E" w:themeColor="text1"/>
        </w:rPr>
        <w:t>entre eux estimaient qu</w:t>
      </w:r>
      <w:r w:rsidR="00456D05">
        <w:rPr>
          <w:color w:val="5A5B5E" w:themeColor="text1"/>
        </w:rPr>
        <w:t>’</w:t>
      </w:r>
      <w:r>
        <w:rPr>
          <w:color w:val="5A5B5E" w:themeColor="text1"/>
        </w:rPr>
        <w:t>elles aideraient grandement les éventuels acheteurs d</w:t>
      </w:r>
      <w:r w:rsidR="00456D05">
        <w:rPr>
          <w:color w:val="5A5B5E" w:themeColor="text1"/>
        </w:rPr>
        <w:t>’</w:t>
      </w:r>
      <w:r>
        <w:rPr>
          <w:color w:val="5A5B5E" w:themeColor="text1"/>
        </w:rPr>
        <w:t>une propriété, estimant que le marché du logement dans de nombreuses villes était trop cher pour que l</w:t>
      </w:r>
      <w:r w:rsidR="00456D05">
        <w:rPr>
          <w:color w:val="5A5B5E" w:themeColor="text1"/>
        </w:rPr>
        <w:t>’</w:t>
      </w:r>
      <w:r>
        <w:rPr>
          <w:color w:val="5A5B5E" w:themeColor="text1"/>
        </w:rPr>
        <w:t>une ou l</w:t>
      </w:r>
      <w:r w:rsidR="00456D05">
        <w:rPr>
          <w:color w:val="5A5B5E" w:themeColor="text1"/>
        </w:rPr>
        <w:t>’</w:t>
      </w:r>
      <w:r>
        <w:rPr>
          <w:color w:val="5A5B5E" w:themeColor="text1"/>
        </w:rPr>
        <w:t xml:space="preserve">autre de ces mesures puisse avoir un effet significatif. </w:t>
      </w:r>
    </w:p>
    <w:p w14:paraId="2C3A86C4" w14:textId="199DF2F9" w:rsidR="41239C2F" w:rsidRDefault="41239C2F" w:rsidP="34FA1D95">
      <w:pPr>
        <w:pStyle w:val="Heading2"/>
      </w:pPr>
      <w:bookmarkStart w:id="54" w:name="_Toc155096738"/>
      <w:r>
        <w:t>Locataires (locataires de la ville de Vancouver, centres de moyenne taille de l’Ontario)</w:t>
      </w:r>
      <w:bookmarkEnd w:id="54"/>
    </w:p>
    <w:p w14:paraId="1302D0B2" w14:textId="28EB3C1E" w:rsidR="41239C2F" w:rsidRDefault="4A61D8C9" w:rsidP="34FA1D95">
      <w:r>
        <w:rPr>
          <w:color w:val="5A5B5E" w:themeColor="text1"/>
        </w:rPr>
        <w:t>Les participants de deux groupes ont entamé des discussions portant sur les mesures prises par le gouvernement du Canada dans le but précis de venir en aide aux locataires. Les participants du groupe de la ville de Vancouver ont été recrutés du fait qu</w:t>
      </w:r>
      <w:r w:rsidR="00456D05">
        <w:rPr>
          <w:color w:val="5A5B5E" w:themeColor="text1"/>
        </w:rPr>
        <w:t>’</w:t>
      </w:r>
      <w:r>
        <w:rPr>
          <w:color w:val="5A5B5E" w:themeColor="text1"/>
        </w:rPr>
        <w:t>ils étaient actuellement locataires ou qu</w:t>
      </w:r>
      <w:r w:rsidR="00456D05">
        <w:rPr>
          <w:color w:val="5A5B5E" w:themeColor="text1"/>
        </w:rPr>
        <w:t>’</w:t>
      </w:r>
      <w:r>
        <w:rPr>
          <w:color w:val="5A5B5E" w:themeColor="text1"/>
        </w:rPr>
        <w:t>ils cherchaient activement un logement à louer. Tous estimaient que la situation sur le marché locatif au sein de leur collectivité était très difficile. Il était largement admis que les coûts de location à Vancouver étaient trop élevés, qu</w:t>
      </w:r>
      <w:r w:rsidR="00456D05">
        <w:rPr>
          <w:color w:val="5A5B5E" w:themeColor="text1"/>
        </w:rPr>
        <w:t>’</w:t>
      </w:r>
      <w:r>
        <w:rPr>
          <w:color w:val="5A5B5E" w:themeColor="text1"/>
        </w:rPr>
        <w:t>il y avait trop de concurrence concernant les logements locatifs disponibles et que les propriétaires profitaient souvent de cette situation pour faire grimper encore plus les coûts de location. Plusieurs participants de ce groupe estimaient que la pénurie de nouveaux logements abordables et la popularité croissante des plateformes de location à court terme telles qu</w:t>
      </w:r>
      <w:r w:rsidR="00456D05">
        <w:rPr>
          <w:color w:val="5A5B5E" w:themeColor="text1"/>
        </w:rPr>
        <w:t>’</w:t>
      </w:r>
      <w:r>
        <w:rPr>
          <w:color w:val="5A5B5E" w:themeColor="text1"/>
        </w:rPr>
        <w:t xml:space="preserve">Airbnb avaient contribué à exacerber ce problème. Tous étaient d’avis que la situation s’était dégradée au cours des dernières années. Au sujet des mesures </w:t>
      </w:r>
      <w:r w:rsidR="000007D2">
        <w:rPr>
          <w:color w:val="5A5B5E" w:themeColor="text1"/>
        </w:rPr>
        <w:t>pouvant</w:t>
      </w:r>
      <w:r>
        <w:rPr>
          <w:color w:val="5A5B5E" w:themeColor="text1"/>
        </w:rPr>
        <w:t xml:space="preserve"> être prises pour améliorer la situation des locataires à Vancouver, les participants ont mentionné des initiatives potentielles comme </w:t>
      </w:r>
      <w:r w:rsidR="000007D2">
        <w:rPr>
          <w:color w:val="5A5B5E" w:themeColor="text1"/>
        </w:rPr>
        <w:t>la fixation</w:t>
      </w:r>
      <w:r>
        <w:rPr>
          <w:color w:val="5A5B5E" w:themeColor="text1"/>
        </w:rPr>
        <w:t xml:space="preserve"> de plafonds sur le montant du loyer pouvant être demandé par les propriétaires, la construction d</w:t>
      </w:r>
      <w:r w:rsidR="00456D05">
        <w:rPr>
          <w:color w:val="5A5B5E" w:themeColor="text1"/>
        </w:rPr>
        <w:t>’</w:t>
      </w:r>
      <w:r>
        <w:rPr>
          <w:color w:val="5A5B5E" w:themeColor="text1"/>
        </w:rPr>
        <w:t>un plus grand nombre de logements dans le but spécifique de fournir des logements locatifs abordables, et l</w:t>
      </w:r>
      <w:r w:rsidR="00456D05">
        <w:rPr>
          <w:color w:val="5A5B5E" w:themeColor="text1"/>
        </w:rPr>
        <w:t>’</w:t>
      </w:r>
      <w:r>
        <w:rPr>
          <w:color w:val="5A5B5E" w:themeColor="text1"/>
        </w:rPr>
        <w:t>imposition de limites sur le nombre de propriétés qu</w:t>
      </w:r>
      <w:r w:rsidR="00456D05">
        <w:rPr>
          <w:color w:val="5A5B5E" w:themeColor="text1"/>
        </w:rPr>
        <w:t>’</w:t>
      </w:r>
      <w:r>
        <w:rPr>
          <w:color w:val="5A5B5E" w:themeColor="text1"/>
        </w:rPr>
        <w:t xml:space="preserve">un </w:t>
      </w:r>
      <w:r w:rsidR="000007D2">
        <w:rPr>
          <w:color w:val="5A5B5E" w:themeColor="text1"/>
        </w:rPr>
        <w:t>particulier</w:t>
      </w:r>
      <w:r>
        <w:rPr>
          <w:color w:val="5A5B5E" w:themeColor="text1"/>
        </w:rPr>
        <w:t xml:space="preserve"> ou une entreprise peut posséder pour s</w:t>
      </w:r>
      <w:r w:rsidR="00456D05">
        <w:rPr>
          <w:color w:val="5A5B5E" w:themeColor="text1"/>
        </w:rPr>
        <w:t>’</w:t>
      </w:r>
      <w:r>
        <w:rPr>
          <w:color w:val="5A5B5E" w:themeColor="text1"/>
        </w:rPr>
        <w:t xml:space="preserve">assurer que le logement demeure accessible à un plus grand nombre de personnes. </w:t>
      </w:r>
    </w:p>
    <w:p w14:paraId="082A5E72" w14:textId="5895C8CC" w:rsidR="41239C2F" w:rsidRDefault="41239C2F" w:rsidP="34FA1D95">
      <w:r>
        <w:rPr>
          <w:color w:val="5A5B5E" w:themeColor="text1"/>
        </w:rPr>
        <w:t xml:space="preserve">Les deux groupes de participants se sont vu demander quel échelon de gouvernement était, selon eux, le mieux à même de remédier aux problèmes auxquels sont actuellement confrontés les locataires. La </w:t>
      </w:r>
      <w:r w:rsidR="000007D2">
        <w:rPr>
          <w:color w:val="5A5B5E" w:themeColor="text1"/>
        </w:rPr>
        <w:t>quasi-totalité</w:t>
      </w:r>
      <w:r>
        <w:rPr>
          <w:color w:val="5A5B5E" w:themeColor="text1"/>
        </w:rPr>
        <w:t xml:space="preserve"> des participants estimait qu</w:t>
      </w:r>
      <w:r w:rsidR="00456D05">
        <w:rPr>
          <w:color w:val="5A5B5E" w:themeColor="text1"/>
        </w:rPr>
        <w:t>’</w:t>
      </w:r>
      <w:r>
        <w:rPr>
          <w:color w:val="5A5B5E" w:themeColor="text1"/>
        </w:rPr>
        <w:t>il s</w:t>
      </w:r>
      <w:r w:rsidR="00456D05">
        <w:rPr>
          <w:color w:val="5A5B5E" w:themeColor="text1"/>
        </w:rPr>
        <w:t>’</w:t>
      </w:r>
      <w:r>
        <w:rPr>
          <w:color w:val="5A5B5E" w:themeColor="text1"/>
        </w:rPr>
        <w:t>agissait d</w:t>
      </w:r>
      <w:r w:rsidR="00456D05">
        <w:rPr>
          <w:color w:val="5A5B5E" w:themeColor="text1"/>
        </w:rPr>
        <w:t>’</w:t>
      </w:r>
      <w:r>
        <w:rPr>
          <w:color w:val="5A5B5E" w:themeColor="text1"/>
        </w:rPr>
        <w:t xml:space="preserve">une responsabilité </w:t>
      </w:r>
      <w:r w:rsidR="000007D2">
        <w:rPr>
          <w:color w:val="5A5B5E" w:themeColor="text1"/>
        </w:rPr>
        <w:t xml:space="preserve">incombant aux </w:t>
      </w:r>
      <w:r>
        <w:rPr>
          <w:color w:val="5A5B5E" w:themeColor="text1"/>
        </w:rPr>
        <w:t>gouvernements provinciaux. Plusieurs d</w:t>
      </w:r>
      <w:r w:rsidR="00456D05">
        <w:rPr>
          <w:color w:val="5A5B5E" w:themeColor="text1"/>
        </w:rPr>
        <w:t>’</w:t>
      </w:r>
      <w:r>
        <w:rPr>
          <w:color w:val="5A5B5E" w:themeColor="text1"/>
        </w:rPr>
        <w:t>entre eux avaient l</w:t>
      </w:r>
      <w:r w:rsidR="00456D05">
        <w:rPr>
          <w:color w:val="5A5B5E" w:themeColor="text1"/>
        </w:rPr>
        <w:t>’</w:t>
      </w:r>
      <w:r>
        <w:rPr>
          <w:color w:val="5A5B5E" w:themeColor="text1"/>
        </w:rPr>
        <w:t>impression que le logement relevait principalement de la compétence des provinces et des territoires et pensaient que les gouvernements à cet échelon seraient probablement les mieux outillés pour mettre en œuvre des changements dans ce domaine. Certains d</w:t>
      </w:r>
      <w:r w:rsidR="00456D05">
        <w:rPr>
          <w:color w:val="5A5B5E" w:themeColor="text1"/>
        </w:rPr>
        <w:t>’</w:t>
      </w:r>
      <w:r>
        <w:rPr>
          <w:color w:val="5A5B5E" w:themeColor="text1"/>
        </w:rPr>
        <w:t>entre eux estimaient également qu</w:t>
      </w:r>
      <w:r w:rsidR="00456D05">
        <w:rPr>
          <w:color w:val="5A5B5E" w:themeColor="text1"/>
        </w:rPr>
        <w:t>’</w:t>
      </w:r>
      <w:r>
        <w:rPr>
          <w:color w:val="5A5B5E" w:themeColor="text1"/>
        </w:rPr>
        <w:t xml:space="preserve">il incombait au gouvernement fédéral de résoudre les problèmes liés au logement (tant pour les locataires que pour les propriétaires), et que ce dernier </w:t>
      </w:r>
      <w:r w:rsidR="000007D2">
        <w:rPr>
          <w:color w:val="5A5B5E" w:themeColor="text1"/>
        </w:rPr>
        <w:t>devrait</w:t>
      </w:r>
      <w:r>
        <w:rPr>
          <w:color w:val="5A5B5E" w:themeColor="text1"/>
        </w:rPr>
        <w:t xml:space="preserve"> se charger d</w:t>
      </w:r>
      <w:r w:rsidR="00456D05">
        <w:rPr>
          <w:color w:val="5A5B5E" w:themeColor="text1"/>
        </w:rPr>
        <w:t>’</w:t>
      </w:r>
      <w:r>
        <w:rPr>
          <w:color w:val="5A5B5E" w:themeColor="text1"/>
        </w:rPr>
        <w:t>élaborer une politique nationale du logement et de fournir des ressources financières supplémentaires aux provinces/territoires pour la construction d</w:t>
      </w:r>
      <w:r w:rsidR="00456D05">
        <w:rPr>
          <w:color w:val="5A5B5E" w:themeColor="text1"/>
        </w:rPr>
        <w:t>’</w:t>
      </w:r>
      <w:r>
        <w:rPr>
          <w:color w:val="5A5B5E" w:themeColor="text1"/>
        </w:rPr>
        <w:t xml:space="preserve">un plus grand nombre de logements. On estimait que les municipalités avaient également un rôle important à jouer dans ce domaine, en raison de leur connaissance probablement plus approfondie des besoins particuliers de leurs collectivités respectives. </w:t>
      </w:r>
    </w:p>
    <w:p w14:paraId="4C95DF9B" w14:textId="1AD7B573" w:rsidR="41239C2F" w:rsidRDefault="4A61D8C9" w:rsidP="1009C4FF">
      <w:pPr>
        <w:spacing w:line="259" w:lineRule="auto"/>
        <w:rPr>
          <w:rFonts w:eastAsia="Segoe UI" w:cs="Segoe UI"/>
          <w:color w:val="5A5B5E" w:themeColor="text1"/>
        </w:rPr>
      </w:pPr>
      <w:r>
        <w:rPr>
          <w:color w:val="5A5B5E" w:themeColor="text1"/>
        </w:rPr>
        <w:lastRenderedPageBreak/>
        <w:t>Lorsqu</w:t>
      </w:r>
      <w:r w:rsidR="00456D05">
        <w:rPr>
          <w:color w:val="5A5B5E" w:themeColor="text1"/>
        </w:rPr>
        <w:t>’</w:t>
      </w:r>
      <w:r>
        <w:rPr>
          <w:color w:val="5A5B5E" w:themeColor="text1"/>
        </w:rPr>
        <w:t>on leur a demandé s</w:t>
      </w:r>
      <w:r w:rsidR="00456D05">
        <w:rPr>
          <w:color w:val="5A5B5E" w:themeColor="text1"/>
        </w:rPr>
        <w:t>’</w:t>
      </w:r>
      <w:r>
        <w:rPr>
          <w:color w:val="5A5B5E" w:themeColor="text1"/>
        </w:rPr>
        <w:t>ils se souvenaient de mesures prises par le gouvernement du Canada pour remédier aux problèmes auxquels sont confrontés les locataires, peu de participants ont répondu par l</w:t>
      </w:r>
      <w:r w:rsidR="00456D05">
        <w:rPr>
          <w:color w:val="5A5B5E" w:themeColor="text1"/>
        </w:rPr>
        <w:t>’</w:t>
      </w:r>
      <w:r>
        <w:rPr>
          <w:color w:val="5A5B5E" w:themeColor="text1"/>
        </w:rPr>
        <w:t>affirmative. Si un petit nombre d</w:t>
      </w:r>
      <w:r w:rsidR="00456D05">
        <w:rPr>
          <w:color w:val="5A5B5E" w:themeColor="text1"/>
        </w:rPr>
        <w:t>’</w:t>
      </w:r>
      <w:r>
        <w:rPr>
          <w:color w:val="5A5B5E" w:themeColor="text1"/>
        </w:rPr>
        <w:t>entre eux ont mentionné l</w:t>
      </w:r>
      <w:r w:rsidR="00456D05">
        <w:rPr>
          <w:color w:val="5A5B5E" w:themeColor="text1"/>
        </w:rPr>
        <w:t>’</w:t>
      </w:r>
      <w:r>
        <w:rPr>
          <w:color w:val="5A5B5E" w:themeColor="text1"/>
        </w:rPr>
        <w:t>octroi d</w:t>
      </w:r>
      <w:r w:rsidR="00456D05">
        <w:rPr>
          <w:color w:val="5A5B5E" w:themeColor="text1"/>
        </w:rPr>
        <w:t>’</w:t>
      </w:r>
      <w:r>
        <w:rPr>
          <w:color w:val="5A5B5E" w:themeColor="text1"/>
        </w:rPr>
        <w:t>un supplément unique de 500</w:t>
      </w:r>
      <w:r w:rsidR="00076D6C">
        <w:rPr>
          <w:color w:val="5A5B5E" w:themeColor="text1"/>
        </w:rPr>
        <w:t> </w:t>
      </w:r>
      <w:r>
        <w:rPr>
          <w:color w:val="5A5B5E" w:themeColor="text1"/>
        </w:rPr>
        <w:t>dollars à l</w:t>
      </w:r>
      <w:r w:rsidR="00456D05">
        <w:rPr>
          <w:color w:val="5A5B5E" w:themeColor="text1"/>
        </w:rPr>
        <w:t>’</w:t>
      </w:r>
      <w:r>
        <w:rPr>
          <w:color w:val="5A5B5E" w:themeColor="text1"/>
        </w:rPr>
        <w:t>Allocation canadienne pour le logement (ACL) à certains ménages à faible revenu au début de l</w:t>
      </w:r>
      <w:r w:rsidR="00456D05">
        <w:rPr>
          <w:color w:val="5A5B5E" w:themeColor="text1"/>
        </w:rPr>
        <w:t>’</w:t>
      </w:r>
      <w:r>
        <w:rPr>
          <w:color w:val="5A5B5E" w:themeColor="text1"/>
        </w:rPr>
        <w:t>année</w:t>
      </w:r>
      <w:r w:rsidR="00076D6C">
        <w:rPr>
          <w:color w:val="5A5B5E" w:themeColor="text1"/>
        </w:rPr>
        <w:t> </w:t>
      </w:r>
      <w:r>
        <w:rPr>
          <w:color w:val="5A5B5E" w:themeColor="text1"/>
        </w:rPr>
        <w:t>2023, aucun n</w:t>
      </w:r>
      <w:r w:rsidR="00456D05">
        <w:rPr>
          <w:color w:val="5A5B5E" w:themeColor="text1"/>
        </w:rPr>
        <w:t>’</w:t>
      </w:r>
      <w:r>
        <w:rPr>
          <w:color w:val="5A5B5E" w:themeColor="text1"/>
        </w:rPr>
        <w:t>était au courant d</w:t>
      </w:r>
      <w:r w:rsidR="00456D05">
        <w:rPr>
          <w:color w:val="5A5B5E" w:themeColor="text1"/>
        </w:rPr>
        <w:t>’</w:t>
      </w:r>
      <w:r>
        <w:rPr>
          <w:color w:val="5A5B5E" w:themeColor="text1"/>
        </w:rPr>
        <w:t xml:space="preserve">autres mesures prises par le gouvernement fédéral </w:t>
      </w:r>
      <w:r w:rsidR="000007D2">
        <w:rPr>
          <w:color w:val="5A5B5E" w:themeColor="text1"/>
        </w:rPr>
        <w:t>en ce sens</w:t>
      </w:r>
      <w:r>
        <w:rPr>
          <w:color w:val="5A5B5E" w:themeColor="text1"/>
        </w:rPr>
        <w:t xml:space="preserve">. Au sujet des mesures que le gouvernement du Canada devrait </w:t>
      </w:r>
      <w:r w:rsidR="00D708CE">
        <w:rPr>
          <w:color w:val="5A5B5E" w:themeColor="text1"/>
        </w:rPr>
        <w:t>envisager de</w:t>
      </w:r>
      <w:r>
        <w:rPr>
          <w:color w:val="5A5B5E" w:themeColor="text1"/>
        </w:rPr>
        <w:t xml:space="preserve"> prendre pour soutenir les locataires, les participants ont </w:t>
      </w:r>
      <w:r w:rsidR="000007D2">
        <w:rPr>
          <w:color w:val="5A5B5E" w:themeColor="text1"/>
        </w:rPr>
        <w:t xml:space="preserve">notamment </w:t>
      </w:r>
      <w:r>
        <w:rPr>
          <w:color w:val="5A5B5E" w:themeColor="text1"/>
        </w:rPr>
        <w:t xml:space="preserve">rappelé la nécessité </w:t>
      </w:r>
      <w:r w:rsidR="000007D2">
        <w:rPr>
          <w:color w:val="5A5B5E" w:themeColor="text1"/>
        </w:rPr>
        <w:t>de</w:t>
      </w:r>
      <w:r>
        <w:rPr>
          <w:color w:val="5A5B5E" w:themeColor="text1"/>
        </w:rPr>
        <w:t xml:space="preserve"> plafonner le montant des loyers que les propriétaires peuvent exiger, </w:t>
      </w:r>
      <w:r w:rsidR="000007D2">
        <w:rPr>
          <w:color w:val="5A5B5E" w:themeColor="text1"/>
        </w:rPr>
        <w:t xml:space="preserve">de </w:t>
      </w:r>
      <w:r>
        <w:rPr>
          <w:color w:val="5A5B5E" w:themeColor="text1"/>
        </w:rPr>
        <w:t>construire davantage de logements en mettant l</w:t>
      </w:r>
      <w:r w:rsidR="00456D05">
        <w:rPr>
          <w:color w:val="5A5B5E" w:themeColor="text1"/>
        </w:rPr>
        <w:t>’</w:t>
      </w:r>
      <w:r>
        <w:rPr>
          <w:color w:val="5A5B5E" w:themeColor="text1"/>
        </w:rPr>
        <w:t xml:space="preserve">accent sur la construction de logements locatifs abordables, et </w:t>
      </w:r>
      <w:r w:rsidR="000007D2">
        <w:rPr>
          <w:color w:val="5A5B5E" w:themeColor="text1"/>
        </w:rPr>
        <w:t>d’</w:t>
      </w:r>
      <w:r>
        <w:rPr>
          <w:color w:val="5A5B5E" w:themeColor="text1"/>
        </w:rPr>
        <w:t>accroître le soutien apporté aux personnes ayant actuellement du mal à payer leur loyer mensuel. Les participants se sont ensuite vu fournir les renseignements suivants concernant l</w:t>
      </w:r>
      <w:r w:rsidR="00456D05">
        <w:rPr>
          <w:color w:val="5A5B5E" w:themeColor="text1"/>
        </w:rPr>
        <w:t>’</w:t>
      </w:r>
      <w:r>
        <w:rPr>
          <w:color w:val="5A5B5E" w:themeColor="text1"/>
        </w:rPr>
        <w:t>ACL</w:t>
      </w:r>
      <w:r w:rsidR="00076D6C">
        <w:rPr>
          <w:color w:val="5A5B5E" w:themeColor="text1"/>
        </w:rPr>
        <w:t> </w:t>
      </w:r>
      <w:r>
        <w:rPr>
          <w:color w:val="5A5B5E" w:themeColor="text1"/>
        </w:rPr>
        <w:t xml:space="preserve">: </w:t>
      </w:r>
    </w:p>
    <w:p w14:paraId="243CDF19" w14:textId="2C280B80" w:rsidR="41239C2F" w:rsidRDefault="41239C2F" w:rsidP="34FA1D95">
      <w:r>
        <w:rPr>
          <w:i/>
          <w:color w:val="5A5B5E" w:themeColor="text1"/>
        </w:rPr>
        <w:t>En 2020, dans le cadre de la Stratégie nationale pour le logement, le gouvernement du Canada a mis en place l’Allocation canadienne pour logement, afin d’aider les locataires à faible revenu à faire face au</w:t>
      </w:r>
      <w:r w:rsidR="000007D2">
        <w:rPr>
          <w:i/>
          <w:color w:val="5A5B5E" w:themeColor="text1"/>
        </w:rPr>
        <w:t>x</w:t>
      </w:r>
      <w:r>
        <w:rPr>
          <w:i/>
          <w:color w:val="5A5B5E" w:themeColor="text1"/>
        </w:rPr>
        <w:t xml:space="preserve"> coût</w:t>
      </w:r>
      <w:r w:rsidR="000007D2">
        <w:rPr>
          <w:i/>
          <w:color w:val="5A5B5E" w:themeColor="text1"/>
        </w:rPr>
        <w:t>s</w:t>
      </w:r>
      <w:r>
        <w:rPr>
          <w:i/>
          <w:color w:val="5A5B5E" w:themeColor="text1"/>
        </w:rPr>
        <w:t xml:space="preserve"> du logement. Les locataires à faibles revenus reçoivent cette prestation chaque mois; le montant varie selon la province. En 2022, le gouvernement du Canada a annoncé qu’un supplément à l’Allocation canadienne pour le logement serait mis à la disposition des locataires à faible revenu résidant au Canada, lesquels pourraient recevoir un paiement unique de 500</w:t>
      </w:r>
      <w:r w:rsidR="00076D6C">
        <w:rPr>
          <w:i/>
          <w:color w:val="5A5B5E" w:themeColor="text1"/>
        </w:rPr>
        <w:t> </w:t>
      </w:r>
      <w:r>
        <w:rPr>
          <w:i/>
          <w:color w:val="5A5B5E" w:themeColor="text1"/>
        </w:rPr>
        <w:t>$.</w:t>
      </w:r>
    </w:p>
    <w:p w14:paraId="2339D754" w14:textId="4C41F2B9" w:rsidR="41239C2F" w:rsidRDefault="4A61D8C9" w:rsidP="1B8D8C8B">
      <w:pPr>
        <w:rPr>
          <w:rFonts w:eastAsia="Segoe UI" w:cs="Segoe UI"/>
          <w:color w:val="5A5B5E" w:themeColor="text1"/>
        </w:rPr>
      </w:pPr>
      <w:r>
        <w:rPr>
          <w:color w:val="5A5B5E" w:themeColor="text1"/>
        </w:rPr>
        <w:t>Très peu d</w:t>
      </w:r>
      <w:r w:rsidR="00456D05">
        <w:rPr>
          <w:color w:val="5A5B5E" w:themeColor="text1"/>
        </w:rPr>
        <w:t>’</w:t>
      </w:r>
      <w:r>
        <w:rPr>
          <w:color w:val="5A5B5E" w:themeColor="text1"/>
        </w:rPr>
        <w:t>entre eux se souvenaient avoir bénéficié de cette aide et un certain nombre d</w:t>
      </w:r>
      <w:r w:rsidR="00456D05">
        <w:rPr>
          <w:color w:val="5A5B5E" w:themeColor="text1"/>
        </w:rPr>
        <w:t>’</w:t>
      </w:r>
      <w:r>
        <w:rPr>
          <w:color w:val="5A5B5E" w:themeColor="text1"/>
        </w:rPr>
        <w:t>entre eux s</w:t>
      </w:r>
      <w:r w:rsidR="00456D05">
        <w:rPr>
          <w:color w:val="5A5B5E" w:themeColor="text1"/>
        </w:rPr>
        <w:t>’</w:t>
      </w:r>
      <w:r>
        <w:rPr>
          <w:color w:val="5A5B5E" w:themeColor="text1"/>
        </w:rPr>
        <w:t>interrogeaient sur le seuil de revenu fixé dans le cadre de cette initiative, estimant qu</w:t>
      </w:r>
      <w:r w:rsidR="00456D05">
        <w:rPr>
          <w:color w:val="5A5B5E" w:themeColor="text1"/>
        </w:rPr>
        <w:t>’</w:t>
      </w:r>
      <w:r>
        <w:rPr>
          <w:color w:val="5A5B5E" w:themeColor="text1"/>
        </w:rPr>
        <w:t>il avait peut-être été fixé trop bas. Si un petit nombre d</w:t>
      </w:r>
      <w:r w:rsidR="00456D05">
        <w:rPr>
          <w:color w:val="5A5B5E" w:themeColor="text1"/>
        </w:rPr>
        <w:t>’</w:t>
      </w:r>
      <w:r>
        <w:rPr>
          <w:color w:val="5A5B5E" w:themeColor="text1"/>
        </w:rPr>
        <w:t>entre eux prévoyaient que cette aide</w:t>
      </w:r>
      <w:r w:rsidR="00D708CE">
        <w:rPr>
          <w:color w:val="5A5B5E" w:themeColor="text1"/>
        </w:rPr>
        <w:t xml:space="preserve"> apporterait</w:t>
      </w:r>
      <w:r>
        <w:rPr>
          <w:color w:val="5A5B5E" w:themeColor="text1"/>
        </w:rPr>
        <w:t xml:space="preserve"> un soulagement temporaire à certains ménages </w:t>
      </w:r>
      <w:r w:rsidR="00D708CE">
        <w:rPr>
          <w:color w:val="5A5B5E" w:themeColor="text1"/>
        </w:rPr>
        <w:t>relativement</w:t>
      </w:r>
      <w:r>
        <w:rPr>
          <w:color w:val="5A5B5E" w:themeColor="text1"/>
        </w:rPr>
        <w:t xml:space="preserve"> aux coûts élevés des loyers actuels, aucun des participants ne pensait que cette aide </w:t>
      </w:r>
      <w:r w:rsidR="000007D2">
        <w:rPr>
          <w:color w:val="5A5B5E" w:themeColor="text1"/>
        </w:rPr>
        <w:t xml:space="preserve">pourrait avoir </w:t>
      </w:r>
      <w:r>
        <w:rPr>
          <w:color w:val="5A5B5E" w:themeColor="text1"/>
        </w:rPr>
        <w:t>un impact sur les problèmes rencontrés par les locataires sur le long terme. Très peu d</w:t>
      </w:r>
      <w:r w:rsidR="00456D05">
        <w:rPr>
          <w:color w:val="5A5B5E" w:themeColor="text1"/>
        </w:rPr>
        <w:t>’</w:t>
      </w:r>
      <w:r>
        <w:rPr>
          <w:color w:val="5A5B5E" w:themeColor="text1"/>
        </w:rPr>
        <w:t>entre eux estimaient que le gouvernement du Canada était sur la bonne voie en prenant cette mesure. Plusieurs d</w:t>
      </w:r>
      <w:r w:rsidR="00456D05">
        <w:rPr>
          <w:color w:val="5A5B5E" w:themeColor="text1"/>
        </w:rPr>
        <w:t>’</w:t>
      </w:r>
      <w:r>
        <w:rPr>
          <w:color w:val="5A5B5E" w:themeColor="text1"/>
        </w:rPr>
        <w:t>entre eux étaient d</w:t>
      </w:r>
      <w:r w:rsidR="00456D05">
        <w:rPr>
          <w:color w:val="5A5B5E" w:themeColor="text1"/>
        </w:rPr>
        <w:t>’</w:t>
      </w:r>
      <w:r>
        <w:rPr>
          <w:color w:val="5A5B5E" w:themeColor="text1"/>
        </w:rPr>
        <w:t>avis que le gouvernement fédéral devait plutôt se concentrer sur des mesures consistant à augmenter l</w:t>
      </w:r>
      <w:r w:rsidR="00456D05">
        <w:rPr>
          <w:color w:val="5A5B5E" w:themeColor="text1"/>
        </w:rPr>
        <w:t>’</w:t>
      </w:r>
      <w:r>
        <w:rPr>
          <w:color w:val="5A5B5E" w:themeColor="text1"/>
        </w:rPr>
        <w:t>offre de logements, à imposer des restrictions plus importantes sur les locations de courte durée et à réglementer (y compris en fixant un éventuel plafond) le</w:t>
      </w:r>
      <w:r w:rsidR="000007D2">
        <w:rPr>
          <w:color w:val="5A5B5E" w:themeColor="text1"/>
        </w:rPr>
        <w:t>s</w:t>
      </w:r>
      <w:r>
        <w:rPr>
          <w:color w:val="5A5B5E" w:themeColor="text1"/>
        </w:rPr>
        <w:t xml:space="preserve"> montant</w:t>
      </w:r>
      <w:r w:rsidR="000007D2">
        <w:rPr>
          <w:color w:val="5A5B5E" w:themeColor="text1"/>
        </w:rPr>
        <w:t>s</w:t>
      </w:r>
      <w:r>
        <w:rPr>
          <w:color w:val="5A5B5E" w:themeColor="text1"/>
        </w:rPr>
        <w:t xml:space="preserve"> </w:t>
      </w:r>
      <w:r w:rsidR="000007D2">
        <w:rPr>
          <w:color w:val="5A5B5E" w:themeColor="text1"/>
        </w:rPr>
        <w:t xml:space="preserve">du loyer </w:t>
      </w:r>
      <w:r>
        <w:rPr>
          <w:color w:val="5A5B5E" w:themeColor="text1"/>
        </w:rPr>
        <w:t>qu</w:t>
      </w:r>
      <w:r w:rsidR="000007D2">
        <w:rPr>
          <w:color w:val="5A5B5E" w:themeColor="text1"/>
        </w:rPr>
        <w:t>’un propriétaire</w:t>
      </w:r>
      <w:r>
        <w:rPr>
          <w:color w:val="5A5B5E" w:themeColor="text1"/>
        </w:rPr>
        <w:t xml:space="preserve"> peu</w:t>
      </w:r>
      <w:r w:rsidR="000007D2">
        <w:rPr>
          <w:color w:val="5A5B5E" w:themeColor="text1"/>
        </w:rPr>
        <w:t>t</w:t>
      </w:r>
      <w:r>
        <w:rPr>
          <w:color w:val="5A5B5E" w:themeColor="text1"/>
        </w:rPr>
        <w:t xml:space="preserve"> exiger. On considérait qu</w:t>
      </w:r>
      <w:r w:rsidR="00456D05">
        <w:rPr>
          <w:color w:val="5A5B5E" w:themeColor="text1"/>
        </w:rPr>
        <w:t>’</w:t>
      </w:r>
      <w:r>
        <w:rPr>
          <w:color w:val="5A5B5E" w:themeColor="text1"/>
        </w:rPr>
        <w:t xml:space="preserve">en prenant ces mesures, le gouvernement du Canada pourrait contribuer à garantir un marché locatif plus équitable et plus abordable.  </w:t>
      </w:r>
    </w:p>
    <w:p w14:paraId="632F31EC" w14:textId="44BDD4FF" w:rsidR="41239C2F" w:rsidRDefault="41239C2F" w:rsidP="34FA1D95">
      <w:pPr>
        <w:pStyle w:val="Heading2"/>
      </w:pPr>
      <w:bookmarkStart w:id="55" w:name="_Toc155096739"/>
      <w:r>
        <w:t>Offre de logements (</w:t>
      </w:r>
      <w:r w:rsidR="00D708CE">
        <w:t>a</w:t>
      </w:r>
      <w:r>
        <w:t>cheteurs d’une première propriété du Secteur de l’intérieur de la C.-B., centre de taille moyenne de l’Ontario)</w:t>
      </w:r>
      <w:bookmarkEnd w:id="55"/>
    </w:p>
    <w:p w14:paraId="32E13442" w14:textId="2E5090F3" w:rsidR="41239C2F" w:rsidRDefault="4A61D8C9" w:rsidP="1B8D8C8B">
      <w:pPr>
        <w:spacing w:line="259" w:lineRule="auto"/>
        <w:rPr>
          <w:rFonts w:eastAsia="Segoe UI" w:cs="Segoe UI"/>
          <w:color w:val="5A5B5E" w:themeColor="text1"/>
        </w:rPr>
      </w:pPr>
      <w:r>
        <w:rPr>
          <w:color w:val="5A5B5E" w:themeColor="text1"/>
        </w:rPr>
        <w:t>Deux groupes ont également pris part à des discussions sur les mesures que pourrait prendre le gouvernement fédéral pour augmenter l</w:t>
      </w:r>
      <w:r w:rsidR="00456D05">
        <w:rPr>
          <w:color w:val="5A5B5E" w:themeColor="text1"/>
        </w:rPr>
        <w:t>’</w:t>
      </w:r>
      <w:r>
        <w:rPr>
          <w:color w:val="5A5B5E" w:themeColor="text1"/>
        </w:rPr>
        <w:t>offre de logements au Canada. Interrogés sur ce qu</w:t>
      </w:r>
      <w:r w:rsidR="00456D05">
        <w:rPr>
          <w:color w:val="5A5B5E" w:themeColor="text1"/>
        </w:rPr>
        <w:t>’</w:t>
      </w:r>
      <w:r>
        <w:rPr>
          <w:color w:val="5A5B5E" w:themeColor="text1"/>
        </w:rPr>
        <w:t>ils avaient vu, lu ou entendu à propos des mesures</w:t>
      </w:r>
      <w:r w:rsidR="000007D2">
        <w:rPr>
          <w:color w:val="5A5B5E" w:themeColor="text1"/>
        </w:rPr>
        <w:t xml:space="preserve"> déjà </w:t>
      </w:r>
      <w:r>
        <w:rPr>
          <w:color w:val="5A5B5E" w:themeColor="text1"/>
        </w:rPr>
        <w:t>prises ou envisagées par le gouvernement du Canada pour encourager la construction d</w:t>
      </w:r>
      <w:r w:rsidR="00456D05">
        <w:rPr>
          <w:color w:val="5A5B5E" w:themeColor="text1"/>
        </w:rPr>
        <w:t>’</w:t>
      </w:r>
      <w:r>
        <w:rPr>
          <w:color w:val="5A5B5E" w:themeColor="text1"/>
        </w:rPr>
        <w:t>un plus grand nombre de logements, peu d</w:t>
      </w:r>
      <w:r w:rsidR="00456D05">
        <w:rPr>
          <w:color w:val="5A5B5E" w:themeColor="text1"/>
        </w:rPr>
        <w:t>’</w:t>
      </w:r>
      <w:r>
        <w:rPr>
          <w:color w:val="5A5B5E" w:themeColor="text1"/>
        </w:rPr>
        <w:t>entre eux ont pu répondre. Si la plupart d</w:t>
      </w:r>
      <w:r w:rsidR="00456D05">
        <w:rPr>
          <w:color w:val="5A5B5E" w:themeColor="text1"/>
        </w:rPr>
        <w:t>’</w:t>
      </w:r>
      <w:r>
        <w:rPr>
          <w:color w:val="5A5B5E" w:themeColor="text1"/>
        </w:rPr>
        <w:t>entre eux avaient l</w:t>
      </w:r>
      <w:r w:rsidR="00456D05">
        <w:rPr>
          <w:color w:val="5A5B5E" w:themeColor="text1"/>
        </w:rPr>
        <w:t>’</w:t>
      </w:r>
      <w:r>
        <w:rPr>
          <w:color w:val="5A5B5E" w:themeColor="text1"/>
        </w:rPr>
        <w:t>impression que le gouvernement fédéral s</w:t>
      </w:r>
      <w:r w:rsidR="00456D05">
        <w:rPr>
          <w:color w:val="5A5B5E" w:themeColor="text1"/>
        </w:rPr>
        <w:t>’</w:t>
      </w:r>
      <w:r>
        <w:rPr>
          <w:color w:val="5A5B5E" w:themeColor="text1"/>
        </w:rPr>
        <w:t>était engagé à construire davantage de logements, y compris pour les Canadiens à faibles revenus, aucun ne se souvenait d</w:t>
      </w:r>
      <w:r w:rsidR="00456D05">
        <w:rPr>
          <w:color w:val="5A5B5E" w:themeColor="text1"/>
        </w:rPr>
        <w:t>’</w:t>
      </w:r>
      <w:r>
        <w:rPr>
          <w:color w:val="5A5B5E" w:themeColor="text1"/>
        </w:rPr>
        <w:t xml:space="preserve">initiatives ou de détails précis à ce sujet. Pour faciliter la discussion, les participants ont été </w:t>
      </w:r>
      <w:r>
        <w:rPr>
          <w:color w:val="5A5B5E" w:themeColor="text1"/>
        </w:rPr>
        <w:lastRenderedPageBreak/>
        <w:t>informés que le gouvernement du Canada avait récemment annoncé la création du Fonds pour accélérer la construction de logements, un fonds de 4</w:t>
      </w:r>
      <w:r w:rsidR="00076D6C">
        <w:rPr>
          <w:color w:val="5A5B5E" w:themeColor="text1"/>
        </w:rPr>
        <w:t> </w:t>
      </w:r>
      <w:r>
        <w:rPr>
          <w:color w:val="5A5B5E" w:themeColor="text1"/>
        </w:rPr>
        <w:t>milliards de dollars destiné à encourager les administrations municipales à prendre des mesures pour augmenter l</w:t>
      </w:r>
      <w:r w:rsidR="00456D05">
        <w:rPr>
          <w:color w:val="5A5B5E" w:themeColor="text1"/>
        </w:rPr>
        <w:t>’</w:t>
      </w:r>
      <w:r>
        <w:rPr>
          <w:color w:val="5A5B5E" w:themeColor="text1"/>
        </w:rPr>
        <w:t xml:space="preserve">offre de logements au sein de leur collectivité. La plupart d’entre eux ont réagi positivement à cette information, estimant que toute mesure </w:t>
      </w:r>
      <w:r w:rsidR="000007D2">
        <w:rPr>
          <w:color w:val="5A5B5E" w:themeColor="text1"/>
        </w:rPr>
        <w:t>visant à</w:t>
      </w:r>
      <w:r>
        <w:rPr>
          <w:color w:val="5A5B5E" w:themeColor="text1"/>
        </w:rPr>
        <w:t xml:space="preserve"> augmenter l</w:t>
      </w:r>
      <w:r w:rsidR="00456D05">
        <w:rPr>
          <w:color w:val="5A5B5E" w:themeColor="text1"/>
        </w:rPr>
        <w:t>’</w:t>
      </w:r>
      <w:r>
        <w:rPr>
          <w:color w:val="5A5B5E" w:themeColor="text1"/>
        </w:rPr>
        <w:t>offre de logements constituait un pas dans la bonne direction. Certains participants se sont toutefois dit préoccupés par la qualité à long terme de ces logements s’ils sont construits trop rapidement ou s’ils ne respectent pas les procédures habituelles en matière de construction. Plusieurs d</w:t>
      </w:r>
      <w:r w:rsidR="00456D05">
        <w:rPr>
          <w:color w:val="5A5B5E" w:themeColor="text1"/>
        </w:rPr>
        <w:t>’</w:t>
      </w:r>
      <w:r>
        <w:rPr>
          <w:color w:val="5A5B5E" w:themeColor="text1"/>
        </w:rPr>
        <w:t>entre eux prévoyaient qu’à long terme</w:t>
      </w:r>
      <w:r w:rsidR="000007D2">
        <w:rPr>
          <w:color w:val="5A5B5E" w:themeColor="text1"/>
        </w:rPr>
        <w:t>,</w:t>
      </w:r>
      <w:r>
        <w:rPr>
          <w:color w:val="5A5B5E" w:themeColor="text1"/>
        </w:rPr>
        <w:t xml:space="preserve"> cette mesure aurait probablement un impact positif, mais que les collectivités pourraient mettre beaucoup de temps à construire suffisamment de logements pour répondre aux besoins de leurs résidents. Quelques-uns d</w:t>
      </w:r>
      <w:r w:rsidR="00456D05">
        <w:rPr>
          <w:color w:val="5A5B5E" w:themeColor="text1"/>
        </w:rPr>
        <w:t>’</w:t>
      </w:r>
      <w:r>
        <w:rPr>
          <w:color w:val="5A5B5E" w:themeColor="text1"/>
        </w:rPr>
        <w:t xml:space="preserve">entre eux se sont dit préoccupés par le fait que les logements construits demeureraient inabordables pour de nombreux Canadiens et que des mesures devaient être prises pour faire en sorte que les Canadiens à revenu faible ou moyen puissent avoir accès aux logements nouvellement construits.  </w:t>
      </w:r>
    </w:p>
    <w:p w14:paraId="43E7C56D" w14:textId="56366890" w:rsidR="41239C2F" w:rsidRDefault="44710421" w:rsidP="34FA1D95">
      <w:r>
        <w:rPr>
          <w:color w:val="5A5B5E" w:themeColor="text1"/>
        </w:rPr>
        <w:t>Tous étaient favorables à l</w:t>
      </w:r>
      <w:r w:rsidR="00456D05">
        <w:rPr>
          <w:color w:val="5A5B5E" w:themeColor="text1"/>
        </w:rPr>
        <w:t>’</w:t>
      </w:r>
      <w:r>
        <w:rPr>
          <w:color w:val="5A5B5E" w:themeColor="text1"/>
        </w:rPr>
        <w:t>adoption de mesures visant à accroître l</w:t>
      </w:r>
      <w:r w:rsidR="00456D05">
        <w:rPr>
          <w:color w:val="5A5B5E" w:themeColor="text1"/>
        </w:rPr>
        <w:t>’</w:t>
      </w:r>
      <w:r>
        <w:rPr>
          <w:color w:val="5A5B5E" w:themeColor="text1"/>
        </w:rPr>
        <w:t>offre de logements au sein de leurs collectivités respectives. À la question de savoir si les collectivités locales n</w:t>
      </w:r>
      <w:r w:rsidR="00456D05">
        <w:rPr>
          <w:color w:val="5A5B5E" w:themeColor="text1"/>
        </w:rPr>
        <w:t>’</w:t>
      </w:r>
      <w:r>
        <w:rPr>
          <w:color w:val="5A5B5E" w:themeColor="text1"/>
        </w:rPr>
        <w:t>accord</w:t>
      </w:r>
      <w:r w:rsidR="000007D2">
        <w:rPr>
          <w:color w:val="5A5B5E" w:themeColor="text1"/>
        </w:rPr>
        <w:t>a</w:t>
      </w:r>
      <w:r>
        <w:rPr>
          <w:color w:val="5A5B5E" w:themeColor="text1"/>
        </w:rPr>
        <w:t>nt pas la priorité à la construction d</w:t>
      </w:r>
      <w:r w:rsidR="00456D05">
        <w:rPr>
          <w:color w:val="5A5B5E" w:themeColor="text1"/>
        </w:rPr>
        <w:t>’</w:t>
      </w:r>
      <w:r>
        <w:rPr>
          <w:color w:val="5A5B5E" w:themeColor="text1"/>
        </w:rPr>
        <w:t>un nombre suffisant de logements devraient être sanctionnées, les participants ont exprimé des avis partagés. Si un certain nombre d</w:t>
      </w:r>
      <w:r w:rsidR="00456D05">
        <w:rPr>
          <w:color w:val="5A5B5E" w:themeColor="text1"/>
        </w:rPr>
        <w:t>’</w:t>
      </w:r>
      <w:r>
        <w:rPr>
          <w:color w:val="5A5B5E" w:themeColor="text1"/>
        </w:rPr>
        <w:t xml:space="preserve">entre eux estimaient que les communautés ne cherchant pas activement à construire davantage de logements devraient être sanctionnées, plusieurs pensaient que cette question devrait être réglée au cas par cas. On </w:t>
      </w:r>
      <w:r w:rsidR="005464E6">
        <w:rPr>
          <w:color w:val="5A5B5E" w:themeColor="text1"/>
        </w:rPr>
        <w:t>était d’avis</w:t>
      </w:r>
      <w:r>
        <w:rPr>
          <w:color w:val="5A5B5E" w:themeColor="text1"/>
        </w:rPr>
        <w:t xml:space="preserve"> qu</w:t>
      </w:r>
      <w:r w:rsidR="00456D05">
        <w:rPr>
          <w:color w:val="5A5B5E" w:themeColor="text1"/>
        </w:rPr>
        <w:t>’</w:t>
      </w:r>
      <w:r>
        <w:rPr>
          <w:color w:val="5A5B5E" w:themeColor="text1"/>
        </w:rPr>
        <w:t>en raison de facteurs comme les stratégies de planification communautaire existantes, le manque d</w:t>
      </w:r>
      <w:r w:rsidR="00456D05">
        <w:rPr>
          <w:color w:val="5A5B5E" w:themeColor="text1"/>
        </w:rPr>
        <w:t>’</w:t>
      </w:r>
      <w:r>
        <w:rPr>
          <w:color w:val="5A5B5E" w:themeColor="text1"/>
        </w:rPr>
        <w:t xml:space="preserve">infrastructures nécessaires, les exigences en matière de zonage et les préoccupations environnementales, il </w:t>
      </w:r>
      <w:r w:rsidR="005464E6">
        <w:rPr>
          <w:color w:val="5A5B5E" w:themeColor="text1"/>
        </w:rPr>
        <w:t>pouvai</w:t>
      </w:r>
      <w:r>
        <w:rPr>
          <w:color w:val="5A5B5E" w:themeColor="text1"/>
        </w:rPr>
        <w:t>t être difficile pour certaines municipalités de construire davantage de logements et qu</w:t>
      </w:r>
      <w:r w:rsidR="00456D05">
        <w:rPr>
          <w:color w:val="5A5B5E" w:themeColor="text1"/>
        </w:rPr>
        <w:t>’</w:t>
      </w:r>
      <w:r>
        <w:rPr>
          <w:color w:val="5A5B5E" w:themeColor="text1"/>
        </w:rPr>
        <w:t>elles ne devraient pas être pénalisées pour autant. Quelques participants se sont également demandé s</w:t>
      </w:r>
      <w:r w:rsidR="00456D05">
        <w:rPr>
          <w:color w:val="5A5B5E" w:themeColor="text1"/>
        </w:rPr>
        <w:t>’</w:t>
      </w:r>
      <w:r>
        <w:rPr>
          <w:color w:val="5A5B5E" w:themeColor="text1"/>
        </w:rPr>
        <w:t>il incombait aux municipalités de construire davantage de logements, réaffirmant qu’à leur avis, il s</w:t>
      </w:r>
      <w:r w:rsidR="00456D05">
        <w:rPr>
          <w:color w:val="5A5B5E" w:themeColor="text1"/>
        </w:rPr>
        <w:t>’</w:t>
      </w:r>
      <w:r>
        <w:rPr>
          <w:color w:val="5A5B5E" w:themeColor="text1"/>
        </w:rPr>
        <w:t>agissait avant tout d</w:t>
      </w:r>
      <w:r w:rsidR="00456D05">
        <w:rPr>
          <w:color w:val="5A5B5E" w:themeColor="text1"/>
        </w:rPr>
        <w:t>’</w:t>
      </w:r>
      <w:r>
        <w:rPr>
          <w:color w:val="5A5B5E" w:themeColor="text1"/>
        </w:rPr>
        <w:t xml:space="preserve">une responsabilité provinciale. </w:t>
      </w:r>
      <w:r w:rsidR="00EC005D">
        <w:rPr>
          <w:color w:val="5A5B5E" w:themeColor="text1"/>
        </w:rPr>
        <w:t>À</w:t>
      </w:r>
      <w:r>
        <w:rPr>
          <w:color w:val="5A5B5E" w:themeColor="text1"/>
        </w:rPr>
        <w:t xml:space="preserve"> la question de savoir s</w:t>
      </w:r>
      <w:r w:rsidR="00456D05">
        <w:rPr>
          <w:color w:val="5A5B5E" w:themeColor="text1"/>
        </w:rPr>
        <w:t>’</w:t>
      </w:r>
      <w:r>
        <w:rPr>
          <w:color w:val="5A5B5E" w:themeColor="text1"/>
        </w:rPr>
        <w:t xml:space="preserve">ils </w:t>
      </w:r>
      <w:r w:rsidR="005464E6">
        <w:rPr>
          <w:color w:val="5A5B5E" w:themeColor="text1"/>
        </w:rPr>
        <w:t>s’inquiétaient</w:t>
      </w:r>
      <w:r>
        <w:rPr>
          <w:color w:val="5A5B5E" w:themeColor="text1"/>
        </w:rPr>
        <w:t xml:space="preserve"> </w:t>
      </w:r>
      <w:r w:rsidR="005464E6">
        <w:rPr>
          <w:color w:val="5A5B5E" w:themeColor="text1"/>
        </w:rPr>
        <w:t>de</w:t>
      </w:r>
      <w:r>
        <w:rPr>
          <w:color w:val="5A5B5E" w:themeColor="text1"/>
        </w:rPr>
        <w:t xml:space="preserve"> la construction plus rapide d</w:t>
      </w:r>
      <w:r w:rsidR="00456D05">
        <w:rPr>
          <w:color w:val="5A5B5E" w:themeColor="text1"/>
        </w:rPr>
        <w:t>’</w:t>
      </w:r>
      <w:r>
        <w:rPr>
          <w:color w:val="5A5B5E" w:themeColor="text1"/>
        </w:rPr>
        <w:t>un plus grand nombre de logements au sein de leur collectivité, un certain nombre d</w:t>
      </w:r>
      <w:r w:rsidR="00456D05">
        <w:rPr>
          <w:color w:val="5A5B5E" w:themeColor="text1"/>
        </w:rPr>
        <w:t>’</w:t>
      </w:r>
      <w:r>
        <w:rPr>
          <w:color w:val="5A5B5E" w:themeColor="text1"/>
        </w:rPr>
        <w:t xml:space="preserve">entre eux ont réaffirmé leur crainte que ces logements puissent ne pas être de bonne qualité et que pour un grand nombre de personnes vivant </w:t>
      </w:r>
      <w:r w:rsidR="005464E6">
        <w:rPr>
          <w:color w:val="5A5B5E" w:themeColor="text1"/>
        </w:rPr>
        <w:t>sur les lieux</w:t>
      </w:r>
      <w:r>
        <w:rPr>
          <w:color w:val="5A5B5E" w:themeColor="text1"/>
        </w:rPr>
        <w:t>, les logements construits ne soient toujours pas abordables. Certains participants se demandaient également s</w:t>
      </w:r>
      <w:r w:rsidR="00456D05">
        <w:rPr>
          <w:color w:val="5A5B5E" w:themeColor="text1"/>
        </w:rPr>
        <w:t>’</w:t>
      </w:r>
      <w:r>
        <w:rPr>
          <w:color w:val="5A5B5E" w:themeColor="text1"/>
        </w:rPr>
        <w:t xml:space="preserve">il y aurait suffisamment de ressources disponibles pour construire </w:t>
      </w:r>
      <w:r w:rsidR="005464E6">
        <w:rPr>
          <w:color w:val="5A5B5E" w:themeColor="text1"/>
        </w:rPr>
        <w:t>l</w:t>
      </w:r>
      <w:r>
        <w:rPr>
          <w:color w:val="5A5B5E" w:themeColor="text1"/>
        </w:rPr>
        <w:t xml:space="preserve">es infrastructures supplémentaires (comme des transports publics, des hôpitaux et des écoles) qui accompagneraient nécessairement les nouveaux projets de construction de logements à grande échelle. En ce qui concerne plus particulièrement le zonage municipal, les participants </w:t>
      </w:r>
      <w:r w:rsidR="005464E6">
        <w:rPr>
          <w:color w:val="5A5B5E" w:themeColor="text1"/>
        </w:rPr>
        <w:t>se sont vu présenter les renseignements suivan</w:t>
      </w:r>
      <w:r>
        <w:rPr>
          <w:color w:val="5A5B5E" w:themeColor="text1"/>
        </w:rPr>
        <w:t>t</w:t>
      </w:r>
      <w:r w:rsidR="005464E6">
        <w:rPr>
          <w:color w:val="5A5B5E" w:themeColor="text1"/>
        </w:rPr>
        <w:t>s</w:t>
      </w:r>
      <w:r w:rsidR="00076D6C">
        <w:rPr>
          <w:color w:val="5A5B5E" w:themeColor="text1"/>
        </w:rPr>
        <w:t> </w:t>
      </w:r>
      <w:r>
        <w:rPr>
          <w:color w:val="5A5B5E" w:themeColor="text1"/>
        </w:rPr>
        <w:t xml:space="preserve">: </w:t>
      </w:r>
    </w:p>
    <w:p w14:paraId="1F8B64C7" w14:textId="06F37EC4" w:rsidR="41239C2F" w:rsidRDefault="41239C2F" w:rsidP="34FA1D95">
      <w:r>
        <w:rPr>
          <w:i/>
          <w:color w:val="5A5B5E" w:themeColor="text1"/>
        </w:rPr>
        <w:t>Les règlements municipaux de zonage régissent l</w:t>
      </w:r>
      <w:r w:rsidR="00456D05">
        <w:rPr>
          <w:i/>
          <w:color w:val="5A5B5E" w:themeColor="text1"/>
        </w:rPr>
        <w:t>’</w:t>
      </w:r>
      <w:r>
        <w:rPr>
          <w:i/>
          <w:color w:val="5A5B5E" w:themeColor="text1"/>
        </w:rPr>
        <w:t xml:space="preserve">utilisation des terrains dans votre collectivité. Ils sont établis par les autorités municipales et précisent exactement comment les terrains peuvent être utilisés, où les bâtiments et autres structures peuvent être construits, quels types de bâtiments sont autorisés </w:t>
      </w:r>
      <w:r w:rsidR="001E7A91">
        <w:rPr>
          <w:i/>
          <w:color w:val="5A5B5E" w:themeColor="text1"/>
        </w:rPr>
        <w:t>ainsi que</w:t>
      </w:r>
      <w:r>
        <w:rPr>
          <w:i/>
          <w:color w:val="5A5B5E" w:themeColor="text1"/>
        </w:rPr>
        <w:t xml:space="preserve"> l</w:t>
      </w:r>
      <w:r w:rsidR="00456D05">
        <w:rPr>
          <w:i/>
          <w:color w:val="5A5B5E" w:themeColor="text1"/>
        </w:rPr>
        <w:t>’</w:t>
      </w:r>
      <w:r>
        <w:rPr>
          <w:i/>
          <w:color w:val="5A5B5E" w:themeColor="text1"/>
        </w:rPr>
        <w:t>usage qui peut en être fait.</w:t>
      </w:r>
    </w:p>
    <w:p w14:paraId="70E7A151" w14:textId="645485ED" w:rsidR="002D6358" w:rsidRDefault="4A61D8C9" w:rsidP="1B8D8C8B">
      <w:pPr>
        <w:spacing w:line="259" w:lineRule="auto"/>
        <w:rPr>
          <w:rFonts w:eastAsia="Segoe UI" w:cs="Segoe UI"/>
          <w:color w:val="5A5B5E" w:themeColor="text1"/>
        </w:rPr>
      </w:pPr>
      <w:r>
        <w:rPr>
          <w:color w:val="5A5B5E" w:themeColor="text1"/>
        </w:rPr>
        <w:t>À la question de savoir quel impact, le cas échéant, les règlements de zonage municipaux pourraient avoir sur la construction d</w:t>
      </w:r>
      <w:r w:rsidR="00456D05">
        <w:rPr>
          <w:color w:val="5A5B5E" w:themeColor="text1"/>
        </w:rPr>
        <w:t>’</w:t>
      </w:r>
      <w:r>
        <w:rPr>
          <w:color w:val="5A5B5E" w:themeColor="text1"/>
        </w:rPr>
        <w:t>un plus grand nombre de logements, la plupart ont répondu qu</w:t>
      </w:r>
      <w:r w:rsidR="00456D05">
        <w:rPr>
          <w:color w:val="5A5B5E" w:themeColor="text1"/>
        </w:rPr>
        <w:t>’</w:t>
      </w:r>
      <w:r>
        <w:rPr>
          <w:color w:val="5A5B5E" w:themeColor="text1"/>
        </w:rPr>
        <w:t xml:space="preserve">ils </w:t>
      </w:r>
      <w:proofErr w:type="gramStart"/>
      <w:r>
        <w:rPr>
          <w:color w:val="5A5B5E" w:themeColor="text1"/>
        </w:rPr>
        <w:t>avaient</w:t>
      </w:r>
      <w:proofErr w:type="gramEnd"/>
      <w:r>
        <w:rPr>
          <w:color w:val="5A5B5E" w:themeColor="text1"/>
        </w:rPr>
        <w:t xml:space="preserve"> une influence significative</w:t>
      </w:r>
      <w:r w:rsidR="00EC005D">
        <w:rPr>
          <w:color w:val="5A5B5E" w:themeColor="text1"/>
        </w:rPr>
        <w:t>,</w:t>
      </w:r>
      <w:r>
        <w:rPr>
          <w:color w:val="5A5B5E" w:themeColor="text1"/>
        </w:rPr>
        <w:t xml:space="preserve"> car ils déterminaient les types de logements pouvant être construits ainsi </w:t>
      </w:r>
      <w:r>
        <w:rPr>
          <w:color w:val="5A5B5E" w:themeColor="text1"/>
        </w:rPr>
        <w:lastRenderedPageBreak/>
        <w:t>que leur emplacement. Si certains participants étaient d</w:t>
      </w:r>
      <w:r w:rsidR="00456D05">
        <w:rPr>
          <w:color w:val="5A5B5E" w:themeColor="text1"/>
        </w:rPr>
        <w:t>’</w:t>
      </w:r>
      <w:r>
        <w:rPr>
          <w:color w:val="5A5B5E" w:themeColor="text1"/>
        </w:rPr>
        <w:t>avis qu</w:t>
      </w:r>
      <w:r w:rsidR="00456D05">
        <w:rPr>
          <w:color w:val="5A5B5E" w:themeColor="text1"/>
        </w:rPr>
        <w:t>’</w:t>
      </w:r>
      <w:r>
        <w:rPr>
          <w:color w:val="5A5B5E" w:themeColor="text1"/>
        </w:rPr>
        <w:t>il fallait encourager les collectivités à modifier leurs règlements de zonage pour permettre la construction d</w:t>
      </w:r>
      <w:r w:rsidR="00456D05">
        <w:rPr>
          <w:color w:val="5A5B5E" w:themeColor="text1"/>
        </w:rPr>
        <w:t>’</w:t>
      </w:r>
      <w:r>
        <w:rPr>
          <w:color w:val="5A5B5E" w:themeColor="text1"/>
        </w:rPr>
        <w:t>un plus grand nombre de logements, un nombre à peu près égal d</w:t>
      </w:r>
      <w:r w:rsidR="00456D05">
        <w:rPr>
          <w:color w:val="5A5B5E" w:themeColor="text1"/>
        </w:rPr>
        <w:t>’</w:t>
      </w:r>
      <w:r>
        <w:rPr>
          <w:color w:val="5A5B5E" w:themeColor="text1"/>
        </w:rPr>
        <w:t xml:space="preserve">entre eux </w:t>
      </w:r>
      <w:r w:rsidR="005464E6">
        <w:rPr>
          <w:color w:val="5A5B5E" w:themeColor="text1"/>
        </w:rPr>
        <w:t>considéraient</w:t>
      </w:r>
      <w:r>
        <w:rPr>
          <w:color w:val="5A5B5E" w:themeColor="text1"/>
        </w:rPr>
        <w:t xml:space="preserve"> que ce n</w:t>
      </w:r>
      <w:r w:rsidR="00456D05">
        <w:rPr>
          <w:color w:val="5A5B5E" w:themeColor="text1"/>
        </w:rPr>
        <w:t>’</w:t>
      </w:r>
      <w:r>
        <w:rPr>
          <w:color w:val="5A5B5E" w:themeColor="text1"/>
        </w:rPr>
        <w:t xml:space="preserve">était peut-être pas la meilleure solution. Ces participants estimaient que l’aménagement de nombreuses municipalités avait probablement été planifié en fonction de règlements de zonage existants et que leur modification pouvait </w:t>
      </w:r>
      <w:proofErr w:type="gramStart"/>
      <w:r>
        <w:rPr>
          <w:color w:val="5A5B5E" w:themeColor="text1"/>
        </w:rPr>
        <w:t>avoir</w:t>
      </w:r>
      <w:proofErr w:type="gramEnd"/>
      <w:r>
        <w:rPr>
          <w:color w:val="5A5B5E" w:themeColor="text1"/>
        </w:rPr>
        <w:t xml:space="preserve"> des conséquences indésirables sur la collectivité et le milieu environnant. Si quelques-uns d</w:t>
      </w:r>
      <w:r w:rsidR="00456D05">
        <w:rPr>
          <w:color w:val="5A5B5E" w:themeColor="text1"/>
        </w:rPr>
        <w:t>’</w:t>
      </w:r>
      <w:r>
        <w:rPr>
          <w:color w:val="5A5B5E" w:themeColor="text1"/>
        </w:rPr>
        <w:t>entre eux craignaient une densification accrue dans leur quartier, la plupart d</w:t>
      </w:r>
      <w:r w:rsidR="00456D05">
        <w:rPr>
          <w:color w:val="5A5B5E" w:themeColor="text1"/>
        </w:rPr>
        <w:t>’</w:t>
      </w:r>
      <w:r>
        <w:rPr>
          <w:color w:val="5A5B5E" w:themeColor="text1"/>
        </w:rPr>
        <w:t xml:space="preserve">entre eux estimaient que cela était acceptable à condition </w:t>
      </w:r>
      <w:r w:rsidR="005464E6">
        <w:rPr>
          <w:color w:val="5A5B5E" w:themeColor="text1"/>
        </w:rPr>
        <w:t xml:space="preserve">que l’offre d’un plus grand nombre </w:t>
      </w:r>
      <w:r>
        <w:rPr>
          <w:color w:val="5A5B5E" w:themeColor="text1"/>
        </w:rPr>
        <w:t xml:space="preserve">de logements abordables </w:t>
      </w:r>
      <w:r w:rsidR="005464E6">
        <w:rPr>
          <w:color w:val="5A5B5E" w:themeColor="text1"/>
        </w:rPr>
        <w:t>soit augmentée</w:t>
      </w:r>
      <w:r>
        <w:rPr>
          <w:color w:val="5A5B5E" w:themeColor="text1"/>
        </w:rPr>
        <w:t>. Interrogés sur ce que pourrait encore faire le gouvernement du Canada pour encourager la construction d</w:t>
      </w:r>
      <w:r w:rsidR="00456D05">
        <w:rPr>
          <w:color w:val="5A5B5E" w:themeColor="text1"/>
        </w:rPr>
        <w:t>’</w:t>
      </w:r>
      <w:r>
        <w:rPr>
          <w:color w:val="5A5B5E" w:themeColor="text1"/>
        </w:rPr>
        <w:t>un plus grand nombre de logements, les participants ont recommandé un certain nombre de mesures. Au nombre de celles-ci figuraient la conversion de locaux commerciaux et de bureaux vacants en logements résidentiels, la construction de logements locatifs abordables destinés à des groupes précis</w:t>
      </w:r>
      <w:r w:rsidR="005464E6">
        <w:rPr>
          <w:color w:val="5A5B5E" w:themeColor="text1"/>
        </w:rPr>
        <w:t>,</w:t>
      </w:r>
      <w:r>
        <w:rPr>
          <w:color w:val="5A5B5E" w:themeColor="text1"/>
        </w:rPr>
        <w:t xml:space="preserve"> dont les personnes âgées et les étudiants, et le recrutement d</w:t>
      </w:r>
      <w:r w:rsidR="00456D05">
        <w:rPr>
          <w:color w:val="5A5B5E" w:themeColor="text1"/>
        </w:rPr>
        <w:t>’</w:t>
      </w:r>
      <w:r>
        <w:rPr>
          <w:color w:val="5A5B5E" w:themeColor="text1"/>
        </w:rPr>
        <w:t>un plus grand nombre de Canadiens désireux de faire carrière dans divers corps de métier afin d</w:t>
      </w:r>
      <w:r w:rsidR="00456D05">
        <w:rPr>
          <w:color w:val="5A5B5E" w:themeColor="text1"/>
        </w:rPr>
        <w:t>’</w:t>
      </w:r>
      <w:r>
        <w:rPr>
          <w:color w:val="5A5B5E" w:themeColor="text1"/>
        </w:rPr>
        <w:t>assurer la construction d</w:t>
      </w:r>
      <w:r w:rsidR="00456D05">
        <w:rPr>
          <w:color w:val="5A5B5E" w:themeColor="text1"/>
        </w:rPr>
        <w:t>’</w:t>
      </w:r>
      <w:r>
        <w:rPr>
          <w:color w:val="5A5B5E" w:themeColor="text1"/>
        </w:rPr>
        <w:t>un plus grand nombre de logements.</w:t>
      </w:r>
    </w:p>
    <w:p w14:paraId="1DF101F2" w14:textId="77777777" w:rsidR="002F153B" w:rsidRDefault="002F153B" w:rsidP="1B8D8C8B">
      <w:pPr>
        <w:spacing w:line="259" w:lineRule="auto"/>
        <w:rPr>
          <w:rFonts w:eastAsia="Segoe UI" w:cs="Segoe UI"/>
          <w:color w:val="5A5B5E" w:themeColor="text1"/>
        </w:rPr>
      </w:pPr>
    </w:p>
    <w:p w14:paraId="72C06E6D" w14:textId="5A568C9B" w:rsidR="002D6358" w:rsidRDefault="002D6358" w:rsidP="002D6358">
      <w:pPr>
        <w:pStyle w:val="Heading1"/>
      </w:pPr>
      <w:bookmarkStart w:id="56" w:name="_Toc155096740"/>
      <w:r>
        <w:t xml:space="preserve">Changement climatique </w:t>
      </w:r>
      <w:r>
        <w:rPr>
          <w:sz w:val="32"/>
        </w:rPr>
        <w:t>(</w:t>
      </w:r>
      <w:r w:rsidR="00D708CE">
        <w:rPr>
          <w:sz w:val="32"/>
        </w:rPr>
        <w:t>nord</w:t>
      </w:r>
      <w:r>
        <w:rPr>
          <w:sz w:val="32"/>
        </w:rPr>
        <w:t xml:space="preserve"> de l’Alberta, régions rurales de la Nouvelle-Écosse, régions rurales du Québec)</w:t>
      </w:r>
      <w:bookmarkEnd w:id="56"/>
    </w:p>
    <w:p w14:paraId="0B1056E6" w14:textId="1CBA044C" w:rsidR="002D5513" w:rsidRDefault="57884AC7" w:rsidP="002D5513">
      <w:r>
        <w:t xml:space="preserve">Trois groupes ont pris part à des discussions portant sur le changement climatique. Ces discussions </w:t>
      </w:r>
      <w:r w:rsidR="001E7A91">
        <w:t>ont</w:t>
      </w:r>
      <w:r>
        <w:t xml:space="preserve"> tout particulièrement</w:t>
      </w:r>
      <w:r w:rsidR="001E7A91">
        <w:t xml:space="preserve"> porté</w:t>
      </w:r>
      <w:r>
        <w:t xml:space="preserve"> sur les récents impacts du changement climatique qu’avaient observé les participants au sein de leur collectivité, les mesures pouvant être individuellement prises pour atténuer les dangers du changement climatique, ainsi que sur la réponse du gouvernement du Canada au</w:t>
      </w:r>
      <w:r w:rsidR="00EC005D">
        <w:t>x</w:t>
      </w:r>
      <w:r>
        <w:t xml:space="preserve"> feux de forêt de grande ampleur qui sévissaient dans plusieurs coins du pays.</w:t>
      </w:r>
    </w:p>
    <w:p w14:paraId="0CE2771F" w14:textId="1A308B13" w:rsidR="002D5513" w:rsidRDefault="002D5513" w:rsidP="002D5513">
      <w:pPr>
        <w:pStyle w:val="Heading2"/>
      </w:pPr>
      <w:bookmarkStart w:id="57" w:name="_Toc155096741"/>
      <w:r>
        <w:t>Impacts communautaires (</w:t>
      </w:r>
      <w:r w:rsidR="00D708CE">
        <w:t>n</w:t>
      </w:r>
      <w:r>
        <w:t>ord de l’Alberta, régions rurales de l’Alberta, régions rurales du Québec)</w:t>
      </w:r>
      <w:bookmarkEnd w:id="57"/>
    </w:p>
    <w:p w14:paraId="67009143" w14:textId="6C9375F5" w:rsidR="002D5513" w:rsidRDefault="000D423A" w:rsidP="002D5513">
      <w:r>
        <w:t xml:space="preserve">Tous les </w:t>
      </w:r>
      <w:r w:rsidR="57884AC7">
        <w:t xml:space="preserve">trois groupes ont pris part à des discussions portant sur le changement climatique et les récents phénomènes météorologiques extrêmes (feux de forêt, inondations majeures, tempêtes de vent) qui </w:t>
      </w:r>
      <w:r>
        <w:t>avaient</w:t>
      </w:r>
      <w:r w:rsidR="57884AC7">
        <w:t xml:space="preserve"> affecté différentes parties du pays, y compris leurs régions respectives. Tous les participants de ces groupes estimaient que le gouvernement fédéral devait se focaliser sur le changement climatique en tant que priorité importante et nombre d</w:t>
      </w:r>
      <w:r w:rsidR="00456D05">
        <w:t>’</w:t>
      </w:r>
      <w:r w:rsidR="57884AC7">
        <w:t>entre eux étaient préoccupés par les effets potentiels d</w:t>
      </w:r>
      <w:r w:rsidR="00456D05">
        <w:t>’</w:t>
      </w:r>
      <w:r w:rsidR="57884AC7">
        <w:t>un environnement instable sur leur propre vie et sur celle des générations à venir. Un grand nombre d</w:t>
      </w:r>
      <w:r w:rsidR="00456D05">
        <w:t>’</w:t>
      </w:r>
      <w:r w:rsidR="57884AC7">
        <w:t>entre eux étaient d</w:t>
      </w:r>
      <w:r w:rsidR="00456D05">
        <w:t>’</w:t>
      </w:r>
      <w:r w:rsidR="57884AC7">
        <w:t xml:space="preserve">avis que les feux de forêt et les inondations qui avaient récemment touché leurs régions respectives étaient le résultat du changement climatique et que ces </w:t>
      </w:r>
      <w:r w:rsidR="004B77EF">
        <w:t>phénomènes</w:t>
      </w:r>
      <w:r w:rsidR="57884AC7">
        <w:t xml:space="preserve"> avaient servi à rappeler très clairement les menaces </w:t>
      </w:r>
      <w:r w:rsidR="004B77EF">
        <w:t>associées au changement climatique</w:t>
      </w:r>
      <w:r w:rsidR="57884AC7">
        <w:t xml:space="preserve">. </w:t>
      </w:r>
      <w:r w:rsidR="57884AC7">
        <w:lastRenderedPageBreak/>
        <w:t>Bien que toujours favorables à l</w:t>
      </w:r>
      <w:r w:rsidR="00456D05">
        <w:t>’</w:t>
      </w:r>
      <w:r w:rsidR="57884AC7">
        <w:t xml:space="preserve">adoption de mesures visant à atténuer les effets </w:t>
      </w:r>
      <w:r w:rsidR="004B77EF">
        <w:t>de ce dernier</w:t>
      </w:r>
      <w:r w:rsidR="57884AC7">
        <w:t>, un petit nombre de participants estimaient que des initiatives comme la transition du pétrole et du gaz vers des sources d</w:t>
      </w:r>
      <w:r w:rsidR="00456D05">
        <w:t>’</w:t>
      </w:r>
      <w:r w:rsidR="57884AC7">
        <w:t>énergie davantage renouvelables devraient être mises en œuvre de façon très progressive. On estimait qu</w:t>
      </w:r>
      <w:r w:rsidR="00456D05">
        <w:t>’</w:t>
      </w:r>
      <w:r w:rsidR="57884AC7">
        <w:t xml:space="preserve">une transition trop rapide dans ce domaine </w:t>
      </w:r>
      <w:r w:rsidR="004B77EF">
        <w:t>entraînerait</w:t>
      </w:r>
      <w:r w:rsidR="57884AC7">
        <w:t xml:space="preserve"> probablement des conséquences financières négatives pour les Canadiens et l</w:t>
      </w:r>
      <w:r w:rsidR="00456D05">
        <w:t>’</w:t>
      </w:r>
      <w:r w:rsidR="57884AC7">
        <w:t xml:space="preserve">économie canadienne.   </w:t>
      </w:r>
    </w:p>
    <w:p w14:paraId="1BD1AF9A" w14:textId="6A4E85D6" w:rsidR="002D5513" w:rsidRDefault="57884AC7" w:rsidP="002D5513">
      <w:r>
        <w:t>Au sujet des effets du changement climatique que les participants avaient observés au sein de leur propre collectivité, de nombreux participants du nord de l</w:t>
      </w:r>
      <w:r w:rsidR="00456D05">
        <w:t>’</w:t>
      </w:r>
      <w:r>
        <w:t>Alberta ont mentionné les récents feux de forêt. Plusieurs d</w:t>
      </w:r>
      <w:r w:rsidR="00456D05">
        <w:t>’</w:t>
      </w:r>
      <w:r>
        <w:t>entre eux avaient l</w:t>
      </w:r>
      <w:r w:rsidR="00456D05">
        <w:t>’</w:t>
      </w:r>
      <w:r>
        <w:t xml:space="preserve">impression que </w:t>
      </w:r>
      <w:r w:rsidR="004B77EF">
        <w:t>ces récents incendies</w:t>
      </w:r>
      <w:r>
        <w:t xml:space="preserve"> avaient entraîné des pertes matérielles importantes dans certaines collectivités, ainsi qu</w:t>
      </w:r>
      <w:r w:rsidR="00456D05">
        <w:t>’</w:t>
      </w:r>
      <w:r>
        <w:t>une baisse considérable de la qualité de l</w:t>
      </w:r>
      <w:r w:rsidR="00456D05">
        <w:t>’</w:t>
      </w:r>
      <w:r>
        <w:t>air en raison de la fumée produite. Un certain nombre de participants de régions rurales du Québec se souvenaient avoir été confrontés à des problèmes liés aux inondations dans leur région ainsi que de la mauvaise qualité de l</w:t>
      </w:r>
      <w:r w:rsidR="00456D05">
        <w:t>’</w:t>
      </w:r>
      <w:r>
        <w:t xml:space="preserve">air due à la fumée </w:t>
      </w:r>
      <w:r w:rsidR="004B77EF">
        <w:t xml:space="preserve">dégagée par </w:t>
      </w:r>
      <w:r>
        <w:t>des feux de forêt avoisinants. Outre les récents dégâts causés par les feux de forêt et les inondations dans leur région, de nombreux participants de la Nouvelle-Écosse se souvenaient de l</w:t>
      </w:r>
      <w:r w:rsidR="00456D05">
        <w:t>’</w:t>
      </w:r>
      <w:r>
        <w:t>impact dévastateur de l</w:t>
      </w:r>
      <w:r w:rsidR="00456D05">
        <w:t>’</w:t>
      </w:r>
      <w:r>
        <w:t xml:space="preserve">ouragan Fiona dans leur collectivité en 2022 et craignaient que des tempêtes aussi violentes se reproduisent de plus en plus souvent dans leur </w:t>
      </w:r>
      <w:r w:rsidR="004B77EF">
        <w:t>localité</w:t>
      </w:r>
      <w:r>
        <w:t xml:space="preserve"> à l</w:t>
      </w:r>
      <w:r w:rsidR="00456D05">
        <w:t>’</w:t>
      </w:r>
      <w:r>
        <w:t>avenir. Plusieurs d</w:t>
      </w:r>
      <w:r w:rsidR="00456D05">
        <w:t>’</w:t>
      </w:r>
      <w:r>
        <w:t>entre eux se sont dit préoccupés par l</w:t>
      </w:r>
      <w:r w:rsidR="00456D05">
        <w:t>’</w:t>
      </w:r>
      <w:r>
        <w:t>impact que des conditions météorologiques changeantes ou extrêmes pourraient avoir sur la production agricole dans leur province et se sont demandé s</w:t>
      </w:r>
      <w:r w:rsidR="00456D05">
        <w:t>’</w:t>
      </w:r>
      <w:r>
        <w:t>il serait encore possible de produire suffisamment de denrées alimentaires pour répondre aux besoins des Canadiens dans les décennies à venir. À cet égard, quelques participants vivant dans des collectivités rurales ont exprimé des inquiétudes quant à la sécurité alimentaire dans leur région, notamment en cas d</w:t>
      </w:r>
      <w:r w:rsidR="00456D05">
        <w:t>’</w:t>
      </w:r>
      <w:r>
        <w:t>événements climatiques extrêmes ayant pour effet de perturber les chaînes d</w:t>
      </w:r>
      <w:r w:rsidR="00456D05">
        <w:t>’</w:t>
      </w:r>
      <w:r>
        <w:t>approvisionnement et de rendre difficile le transport de denrées alimentaires et d</w:t>
      </w:r>
      <w:r w:rsidR="00456D05">
        <w:t>’</w:t>
      </w:r>
      <w:r>
        <w:t>autres biens essentiels dans la région. Très peu d</w:t>
      </w:r>
      <w:r w:rsidR="00456D05">
        <w:t>’</w:t>
      </w:r>
      <w:r>
        <w:t>entre eux estimaient que leur collectivité était suffisamment préparée au changement climatique et seul un petit nombre d</w:t>
      </w:r>
      <w:r w:rsidR="00456D05">
        <w:t>’</w:t>
      </w:r>
      <w:r>
        <w:t>entre eux ont déclaré avoir pris des mesures dans leur propre vie pour mieux se préparer à ses effets à l</w:t>
      </w:r>
      <w:r w:rsidR="00456D05">
        <w:t>’</w:t>
      </w:r>
      <w:r>
        <w:t>avenir. Les participants ayant commencé à se préparer au changement climatique ont déclaré avoir pris des mesures comme le stockage de réserves alimentaires et d</w:t>
      </w:r>
      <w:r w:rsidR="00456D05">
        <w:t>’</w:t>
      </w:r>
      <w:r>
        <w:t>eau en cas d</w:t>
      </w:r>
      <w:r w:rsidR="00456D05">
        <w:t>’</w:t>
      </w:r>
      <w:r>
        <w:t>urgence, la plantation d</w:t>
      </w:r>
      <w:r w:rsidR="00456D05">
        <w:t>’</w:t>
      </w:r>
      <w:r>
        <w:t>un jardin potager et la modification de leurs habitudes quotidiennes pour réduire leur empreinte carbone. Certains participants de Nouvelle-Écosse ont également déclaré avoir acheté une génératrice ou une thermopompe pour s</w:t>
      </w:r>
      <w:r w:rsidR="00456D05">
        <w:t>’</w:t>
      </w:r>
      <w:r>
        <w:t xml:space="preserve">assurer </w:t>
      </w:r>
      <w:r w:rsidR="004B77EF">
        <w:t xml:space="preserve">de </w:t>
      </w:r>
      <w:r>
        <w:t xml:space="preserve">toujours </w:t>
      </w:r>
      <w:r w:rsidR="004B77EF">
        <w:t xml:space="preserve">pouvoir </w:t>
      </w:r>
      <w:r>
        <w:t>chauffer leur maison en cas de pannes de courant causées par des tempêtes de vent ou d</w:t>
      </w:r>
      <w:r w:rsidR="00456D05">
        <w:t>’</w:t>
      </w:r>
      <w:r>
        <w:t xml:space="preserve">autres événements météorologiques potentiels. </w:t>
      </w:r>
    </w:p>
    <w:p w14:paraId="564A6EE0" w14:textId="1069F990" w:rsidR="002D5513" w:rsidRDefault="2F7F1953" w:rsidP="002D5513">
      <w:pPr>
        <w:tabs>
          <w:tab w:val="left" w:pos="4850"/>
        </w:tabs>
      </w:pPr>
      <w:r>
        <w:t>À la question complémentaire de savoir s</w:t>
      </w:r>
      <w:r w:rsidR="00456D05">
        <w:t>’</w:t>
      </w:r>
      <w:r>
        <w:t xml:space="preserve">il était important que le gouvernement fédéral aide les communautés à se préparer au changement climatique, la quasi-totalité des participants </w:t>
      </w:r>
      <w:r w:rsidR="004B77EF">
        <w:t>résidant dans</w:t>
      </w:r>
      <w:r>
        <w:t xml:space="preserve"> de régions rurales du Québec ont répondu par l</w:t>
      </w:r>
      <w:r w:rsidR="00456D05">
        <w:t>’</w:t>
      </w:r>
      <w:r>
        <w:t>affirmative. Bien que peu de participants aient eu connaissance d</w:t>
      </w:r>
      <w:r w:rsidR="00456D05">
        <w:t>’</w:t>
      </w:r>
      <w:r>
        <w:t>actions récentes du gouvernement du Canada dans ce domaine, un petit nombre d</w:t>
      </w:r>
      <w:r w:rsidR="00456D05">
        <w:t>’</w:t>
      </w:r>
      <w:r>
        <w:t>entre eux se sont rappelé son engagement à planter 2</w:t>
      </w:r>
      <w:r w:rsidR="00076D6C">
        <w:t> </w:t>
      </w:r>
      <w:r>
        <w:t>milliards d</w:t>
      </w:r>
      <w:r w:rsidR="00456D05">
        <w:t>’</w:t>
      </w:r>
      <w:r>
        <w:t xml:space="preserve">arbres au Canada sur une période de dix ans. Au sujet des mesures </w:t>
      </w:r>
      <w:r w:rsidR="004B77EF">
        <w:t>com</w:t>
      </w:r>
      <w:r>
        <w:t xml:space="preserve">plémentaires </w:t>
      </w:r>
      <w:r w:rsidR="000D423A">
        <w:t xml:space="preserve">pouvant </w:t>
      </w:r>
      <w:r>
        <w:t xml:space="preserve">être prises pour réduire les effets du changement climatique, certains participants estimaient que le gouvernement fédéral devait </w:t>
      </w:r>
      <w:r w:rsidR="004B77EF">
        <w:t xml:space="preserve">en </w:t>
      </w:r>
      <w:r>
        <w:t xml:space="preserve">faire davantage pour réglementer les activités industrielles de grandes entreprises, estimant </w:t>
      </w:r>
      <w:r w:rsidR="004B77EF">
        <w:t>que ces dernières</w:t>
      </w:r>
      <w:r>
        <w:t xml:space="preserve"> étaient responsables d</w:t>
      </w:r>
      <w:r w:rsidR="00456D05">
        <w:t>’</w:t>
      </w:r>
      <w:r>
        <w:t xml:space="preserve">une part importante des émissions de carbone produites au Canada. </w:t>
      </w:r>
    </w:p>
    <w:p w14:paraId="008C6F9B" w14:textId="7BA20ACE" w:rsidR="002D5513" w:rsidRDefault="002D5513" w:rsidP="002D5513">
      <w:pPr>
        <w:pStyle w:val="Heading2"/>
      </w:pPr>
      <w:bookmarkStart w:id="58" w:name="_Toc155096742"/>
      <w:r>
        <w:lastRenderedPageBreak/>
        <w:t xml:space="preserve">Comportements </w:t>
      </w:r>
      <w:r w:rsidR="00D708CE">
        <w:t>à l</w:t>
      </w:r>
      <w:r w:rsidR="00456D05">
        <w:t>’</w:t>
      </w:r>
      <w:r w:rsidR="00D708CE">
        <w:t>égard</w:t>
      </w:r>
      <w:r>
        <w:t xml:space="preserve"> </w:t>
      </w:r>
      <w:r w:rsidR="00D708CE">
        <w:t xml:space="preserve">du </w:t>
      </w:r>
      <w:r>
        <w:t>changement climatique (régions rurales du Québec)</w:t>
      </w:r>
      <w:bookmarkEnd w:id="58"/>
    </w:p>
    <w:p w14:paraId="26A233D3" w14:textId="59131DBB" w:rsidR="002D5513" w:rsidRDefault="57884AC7" w:rsidP="002D5513">
      <w:r>
        <w:t>Les participants des régions rurales du Québec ont pris part à une discussion complémentaire sur les mesures pouvant être prises à titre individuel pour atténuer les effets du changement climatique. À la question de savoir s</w:t>
      </w:r>
      <w:r w:rsidR="00456D05">
        <w:t>’</w:t>
      </w:r>
      <w:r>
        <w:t>ils pensaient qu</w:t>
      </w:r>
      <w:r w:rsidR="000D423A">
        <w:t xml:space="preserve">’il était de la responsabilité de tout un chacun de </w:t>
      </w:r>
      <w:r>
        <w:t>contribuer à enrayer le changement climatique, la quasi-totalité d</w:t>
      </w:r>
      <w:r w:rsidR="00456D05">
        <w:t>’</w:t>
      </w:r>
      <w:r>
        <w:t xml:space="preserve">entre eux </w:t>
      </w:r>
      <w:r w:rsidR="00EC005D">
        <w:t>a</w:t>
      </w:r>
      <w:r>
        <w:t xml:space="preserve"> répondu par l</w:t>
      </w:r>
      <w:r w:rsidR="00456D05">
        <w:t>’</w:t>
      </w:r>
      <w:r>
        <w:t>affirmative. Au sujet des comportements individuels pouvant contribuer à prévenir le changement climatique, les participants ont recensé des mesures à prendre comme le recyclage et la réduction des déchets ménagers, la culture d</w:t>
      </w:r>
      <w:r w:rsidR="00456D05">
        <w:t>’</w:t>
      </w:r>
      <w:r>
        <w:t>un jardin, l</w:t>
      </w:r>
      <w:r w:rsidR="00456D05">
        <w:t>’</w:t>
      </w:r>
      <w:r>
        <w:t>adoption de systèmes de chauffage domestique plus efficaces sur le plan énergétique et le recours aux transports en commun ou actifs plutôt qu</w:t>
      </w:r>
      <w:r w:rsidR="00456D05">
        <w:t>’</w:t>
      </w:r>
      <w:r>
        <w:t>à sa propre voiture. Les participants s</w:t>
      </w:r>
      <w:r w:rsidR="00456D05">
        <w:t>’</w:t>
      </w:r>
      <w:r>
        <w:t>accordaient à dire que le recyclage et le jardinage étaient en général des mesures plus faciles à mettre en œuvre que la réduction de la consommation d</w:t>
      </w:r>
      <w:r w:rsidR="00456D05">
        <w:t>’</w:t>
      </w:r>
      <w:r>
        <w:t>énergie ou l</w:t>
      </w:r>
      <w:r w:rsidR="00456D05">
        <w:t>’</w:t>
      </w:r>
      <w:r>
        <w:t xml:space="preserve">utilisation des transports en commun (en particulier </w:t>
      </w:r>
      <w:r w:rsidR="000D423A">
        <w:t>au sein de</w:t>
      </w:r>
      <w:r>
        <w:t xml:space="preserve"> co</w:t>
      </w:r>
      <w:r w:rsidR="000D423A">
        <w:t>llectivi</w:t>
      </w:r>
      <w:r>
        <w:t xml:space="preserve">tés rurales </w:t>
      </w:r>
      <w:r w:rsidR="000D423A">
        <w:t xml:space="preserve">dans lesquelles </w:t>
      </w:r>
      <w:r>
        <w:t>les options en matière de transport peuvent être très limitées). Quelques-uns d</w:t>
      </w:r>
      <w:r w:rsidR="00456D05">
        <w:t>’</w:t>
      </w:r>
      <w:r>
        <w:t>entre eux ont indiqué qu</w:t>
      </w:r>
      <w:r w:rsidR="00456D05">
        <w:t>’</w:t>
      </w:r>
      <w:r>
        <w:t xml:space="preserve">il était difficile dans leur collectivité de recycler certains types de produits, tels que les </w:t>
      </w:r>
      <w:r w:rsidR="000D423A">
        <w:t>appareils</w:t>
      </w:r>
      <w:r>
        <w:t xml:space="preserve"> électroniques, en raison de l</w:t>
      </w:r>
      <w:r w:rsidR="00456D05">
        <w:t>’</w:t>
      </w:r>
      <w:r>
        <w:t>absence de programmes de recyclage pour ce type d</w:t>
      </w:r>
      <w:r w:rsidR="00456D05">
        <w:t>’</w:t>
      </w:r>
      <w:r>
        <w:t xml:space="preserve">articles.  </w:t>
      </w:r>
    </w:p>
    <w:p w14:paraId="37AAE711" w14:textId="617148F1" w:rsidR="002D5513" w:rsidRDefault="57884AC7" w:rsidP="1B8D8C8B">
      <w:pPr>
        <w:spacing w:line="259" w:lineRule="auto"/>
      </w:pPr>
      <w:r>
        <w:t>À la question de savoir si, au cours des six prochains mois, ils avaient l</w:t>
      </w:r>
      <w:r w:rsidR="00456D05">
        <w:t>’</w:t>
      </w:r>
      <w:r>
        <w:t>intention de prendre plus, moins ou à peu près le même nombre de mesures de lutte contre le changement climatique, le nombre de participants s</w:t>
      </w:r>
      <w:r w:rsidR="00456D05">
        <w:t>’</w:t>
      </w:r>
      <w:r>
        <w:t>attendant à en prendre plus était à peu près égal à celui des participants qui continueraient probablement à en prendre autant. Un certain nombre de ceux qui prévoyaient d</w:t>
      </w:r>
      <w:r w:rsidR="00456D05">
        <w:t>’</w:t>
      </w:r>
      <w:r>
        <w:t>en faire plus avaient l</w:t>
      </w:r>
      <w:r w:rsidR="00456D05">
        <w:t>’</w:t>
      </w:r>
      <w:r>
        <w:t>intention de prendre des mesures pour réduire leur consommation et faire du compostage à plus grande échelle. La plupart de ceux qui ne s</w:t>
      </w:r>
      <w:r w:rsidR="00456D05">
        <w:t>’</w:t>
      </w:r>
      <w:r>
        <w:t>attendaient pas à ce que leur comportement change de manière significative estimaient qu</w:t>
      </w:r>
      <w:r w:rsidR="00456D05">
        <w:t>’</w:t>
      </w:r>
      <w:r>
        <w:t>ils faisaient déjà tout ce qu</w:t>
      </w:r>
      <w:r w:rsidR="00456D05">
        <w:t>’</w:t>
      </w:r>
      <w:r>
        <w:t xml:space="preserve">ils pouvaient à titre individuel pour </w:t>
      </w:r>
      <w:r w:rsidR="000D423A">
        <w:t xml:space="preserve">contribuer à </w:t>
      </w:r>
      <w:r>
        <w:t xml:space="preserve">atténuer les effets du changement climatique. Aucun participant ne prévoyait </w:t>
      </w:r>
      <w:r w:rsidR="00D708CE">
        <w:t xml:space="preserve">de </w:t>
      </w:r>
      <w:r>
        <w:t>réduire le nombre de mesures de lutte contre le changement climatique qu’il prendra</w:t>
      </w:r>
      <w:r w:rsidR="000D423A">
        <w:t>i</w:t>
      </w:r>
      <w:r>
        <w:t xml:space="preserve">t au cours des six prochains mois. La plupart </w:t>
      </w:r>
      <w:r w:rsidR="003321C0">
        <w:t>d</w:t>
      </w:r>
      <w:r w:rsidR="00456D05">
        <w:t>’</w:t>
      </w:r>
      <w:r w:rsidR="003321C0">
        <w:t xml:space="preserve">entre eux estimaient </w:t>
      </w:r>
      <w:r w:rsidR="000D423A">
        <w:t xml:space="preserve">que le nombre de mesures prises </w:t>
      </w:r>
      <w:r>
        <w:t>par d</w:t>
      </w:r>
      <w:r w:rsidR="00456D05">
        <w:t>’</w:t>
      </w:r>
      <w:r>
        <w:t>autres Canadiens pour lutter contre le changement climatique à l</w:t>
      </w:r>
      <w:r w:rsidR="00456D05">
        <w:t>’</w:t>
      </w:r>
      <w:r>
        <w:t>heure actuelle</w:t>
      </w:r>
      <w:r w:rsidR="000D423A">
        <w:t xml:space="preserve"> était insuffisant</w:t>
      </w:r>
      <w:r>
        <w:t>. Lorsqu</w:t>
      </w:r>
      <w:r w:rsidR="00456D05">
        <w:t>’</w:t>
      </w:r>
      <w:r>
        <w:t>on leur a demandé si le fait de savoir que d</w:t>
      </w:r>
      <w:r w:rsidR="00456D05">
        <w:t>’</w:t>
      </w:r>
      <w:r>
        <w:t>autres agissaient pour lutter contre le changement climatique les inciterait à en faire autant, la plupart des participants ont répondu par l</w:t>
      </w:r>
      <w:r w:rsidR="00456D05">
        <w:t>’</w:t>
      </w:r>
      <w:r>
        <w:t>affirmative,</w:t>
      </w:r>
      <w:r w:rsidR="003321C0">
        <w:t xml:space="preserve"> soutenant que</w:t>
      </w:r>
      <w:r>
        <w:t xml:space="preserve"> les mesures que prenaient d</w:t>
      </w:r>
      <w:r w:rsidR="00456D05">
        <w:t>’</w:t>
      </w:r>
      <w:r>
        <w:t>autres personnes étaient source de motivation et d</w:t>
      </w:r>
      <w:r w:rsidR="00456D05">
        <w:t>’</w:t>
      </w:r>
      <w:r>
        <w:t>encouragement. Lorsqu</w:t>
      </w:r>
      <w:r w:rsidR="00456D05">
        <w:t>’</w:t>
      </w:r>
      <w:r>
        <w:t>on leur a demandé s</w:t>
      </w:r>
      <w:r w:rsidR="00456D05">
        <w:t>’</w:t>
      </w:r>
      <w:r>
        <w:t>ils pensaient que les mesures prises individuellement pouvaient collectivement avoir un impact sur la réduction des effets du changement climatique, la quasi-totalité d</w:t>
      </w:r>
      <w:r w:rsidR="00456D05">
        <w:t>’</w:t>
      </w:r>
      <w:r>
        <w:t xml:space="preserve">entre eux </w:t>
      </w:r>
      <w:r w:rsidR="00EC005D">
        <w:t>a</w:t>
      </w:r>
      <w:r>
        <w:t xml:space="preserve"> répondu par l</w:t>
      </w:r>
      <w:r w:rsidR="00456D05">
        <w:t>’</w:t>
      </w:r>
      <w:r>
        <w:t>affirmative. Plusieurs d</w:t>
      </w:r>
      <w:r w:rsidR="00456D05">
        <w:t>’</w:t>
      </w:r>
      <w:r>
        <w:t>entre eux estimaient qu</w:t>
      </w:r>
      <w:r w:rsidR="00456D05">
        <w:t>’</w:t>
      </w:r>
      <w:r>
        <w:t>une transition à long terme vers des sources d</w:t>
      </w:r>
      <w:r w:rsidR="00456D05">
        <w:t>’</w:t>
      </w:r>
      <w:r>
        <w:t>énergie renouvelables, y compris l</w:t>
      </w:r>
      <w:r w:rsidR="00456D05">
        <w:t>’</w:t>
      </w:r>
      <w:r>
        <w:t>utilisation généralisée de véhicules électriques (VE), aurait un impact significatif dans la lutte contre le changement climatique. Quelques-uns</w:t>
      </w:r>
      <w:r w:rsidR="000D423A">
        <w:t xml:space="preserve"> d’entre eux</w:t>
      </w:r>
      <w:r>
        <w:t xml:space="preserve"> se sont montrés plus sceptiques, estimant que les VE comportaient leurs propres inconvénients environnementaux en raison des matériaux nécessaires à la fabrication de leurs batteries et des difficultés liées à leur recyclage. </w:t>
      </w:r>
    </w:p>
    <w:p w14:paraId="326F4C1C" w14:textId="5E4504B9" w:rsidR="002D5513" w:rsidRDefault="002D5513" w:rsidP="002D5513">
      <w:pPr>
        <w:pStyle w:val="Heading2"/>
      </w:pPr>
      <w:bookmarkStart w:id="59" w:name="_Toc155096743"/>
      <w:r>
        <w:lastRenderedPageBreak/>
        <w:t>Réponse au</w:t>
      </w:r>
      <w:r w:rsidR="00EC005D">
        <w:t>x</w:t>
      </w:r>
      <w:r>
        <w:t xml:space="preserve"> feux de forêt incontrôlés (Nord de l’Alberta)</w:t>
      </w:r>
      <w:bookmarkEnd w:id="59"/>
      <w:r>
        <w:t xml:space="preserve"> </w:t>
      </w:r>
    </w:p>
    <w:p w14:paraId="72C7908E" w14:textId="074B5DA0" w:rsidR="002D5513" w:rsidRDefault="0BF55ECD" w:rsidP="002D5513">
      <w:r>
        <w:t xml:space="preserve">Les participants résidant dans le </w:t>
      </w:r>
      <w:r w:rsidR="00CA4006">
        <w:t>n</w:t>
      </w:r>
      <w:r>
        <w:t>ord de l</w:t>
      </w:r>
      <w:r w:rsidR="00456D05">
        <w:t>’</w:t>
      </w:r>
      <w:r>
        <w:t xml:space="preserve">Alberta ont pris part à une discussion complémentaire portant tout particulièrement sur la réponse du gouvernement du Canada aux récents feux de forêt incontrôlés qui ont </w:t>
      </w:r>
      <w:r w:rsidR="000D423A">
        <w:t>impacté</w:t>
      </w:r>
      <w:r>
        <w:t xml:space="preserve"> leur région. Interrogés sur ce qu</w:t>
      </w:r>
      <w:r w:rsidR="00456D05">
        <w:t>’</w:t>
      </w:r>
      <w:r>
        <w:t>ils avaient vu, lu ou entendu concernant le gouvernement fédéral à cet égard, un certain nombre d</w:t>
      </w:r>
      <w:r w:rsidR="00456D05">
        <w:t>’</w:t>
      </w:r>
      <w:r>
        <w:t>entre eux avaient l</w:t>
      </w:r>
      <w:r w:rsidR="00456D05">
        <w:t>’</w:t>
      </w:r>
      <w:r>
        <w:t>impression que le gouvernement fédéral avait déployé du personnel des Forces armées canadiennes (FAC) et recruté des pompiers à l</w:t>
      </w:r>
      <w:r w:rsidR="00456D05">
        <w:t>’</w:t>
      </w:r>
      <w:r>
        <w:t>étranger pour participer à l</w:t>
      </w:r>
      <w:r w:rsidR="00456D05">
        <w:t>’</w:t>
      </w:r>
      <w:r>
        <w:t>intervention. La plupart d</w:t>
      </w:r>
      <w:r w:rsidR="00456D05">
        <w:t>’</w:t>
      </w:r>
      <w:r>
        <w:t xml:space="preserve">entre eux estimaient que le gouvernement du Canada </w:t>
      </w:r>
      <w:r w:rsidR="00DF7719">
        <w:t>s’était montré très efficace</w:t>
      </w:r>
      <w:r>
        <w:t xml:space="preserve"> pour répondre à cette situation d</w:t>
      </w:r>
      <w:r w:rsidR="00456D05">
        <w:t>’</w:t>
      </w:r>
      <w:r>
        <w:t>urgence et qu</w:t>
      </w:r>
      <w:r w:rsidR="00456D05">
        <w:t>’</w:t>
      </w:r>
      <w:r>
        <w:t xml:space="preserve">il avait réagi rapidement et de manière décisive pour combattre les </w:t>
      </w:r>
      <w:r w:rsidR="00DF7719">
        <w:t>incendies</w:t>
      </w:r>
      <w:r>
        <w:t xml:space="preserve"> et venir en aide aux personnes qui avaient dû quitter leur domicile. Plusieurs d</w:t>
      </w:r>
      <w:r w:rsidR="00456D05">
        <w:t>’</w:t>
      </w:r>
      <w:r>
        <w:t>entre eux estimaient qu</w:t>
      </w:r>
      <w:r w:rsidR="00456D05">
        <w:t>’</w:t>
      </w:r>
      <w:r>
        <w:t>il s</w:t>
      </w:r>
      <w:r w:rsidR="00456D05">
        <w:t>’</w:t>
      </w:r>
      <w:r>
        <w:t>agissait d</w:t>
      </w:r>
      <w:r w:rsidR="00456D05">
        <w:t>’</w:t>
      </w:r>
      <w:r>
        <w:t xml:space="preserve">une amélioration significative par rapport aux </w:t>
      </w:r>
      <w:r w:rsidR="00DF7719">
        <w:t>réponses</w:t>
      </w:r>
      <w:r>
        <w:t xml:space="preserve"> </w:t>
      </w:r>
      <w:r w:rsidR="00DF7719">
        <w:t xml:space="preserve">à de précédents </w:t>
      </w:r>
      <w:r>
        <w:t>feux de forêt, comme ceux de Fort McMurray en 2016, où ils considéraient que le gouvernement fédéral avait été beaucoup moins efficace dans ses interventions. Pour faciliter la discussion, les participants se sont vu présenter des renseignements sur les mesures prises par le gouvernement du Canada en réponse aux récents feux de forêt dans la région</w:t>
      </w:r>
      <w:r w:rsidR="00076D6C">
        <w:t> </w:t>
      </w:r>
      <w:r>
        <w:t>:</w:t>
      </w:r>
    </w:p>
    <w:p w14:paraId="6D01953D" w14:textId="7288F631" w:rsidR="002D5513" w:rsidRPr="005D2FF4" w:rsidRDefault="002D5513" w:rsidP="003D6B23">
      <w:pPr>
        <w:pStyle w:val="ListParagraph"/>
        <w:numPr>
          <w:ilvl w:val="0"/>
          <w:numId w:val="57"/>
        </w:numPr>
        <w:rPr>
          <w:i/>
          <w:iCs/>
        </w:rPr>
      </w:pPr>
      <w:r>
        <w:rPr>
          <w:i/>
        </w:rPr>
        <w:t>Collaboration avec les provinces et les organisations à but non lucratif pour compléter les dons, ce qui a permis de récolter 20</w:t>
      </w:r>
      <w:r w:rsidR="00076D6C">
        <w:rPr>
          <w:i/>
        </w:rPr>
        <w:t> </w:t>
      </w:r>
      <w:r>
        <w:rPr>
          <w:i/>
        </w:rPr>
        <w:t xml:space="preserve">millions de dollars pour soutenir </w:t>
      </w:r>
      <w:r w:rsidR="00DF7719">
        <w:rPr>
          <w:i/>
        </w:rPr>
        <w:t>d</w:t>
      </w:r>
      <w:r>
        <w:rPr>
          <w:i/>
        </w:rPr>
        <w:t xml:space="preserve">es groupes communautaires en Alberta; </w:t>
      </w:r>
    </w:p>
    <w:p w14:paraId="70C73686" w14:textId="51498B99" w:rsidR="002D5513" w:rsidRPr="005D2FF4" w:rsidRDefault="002D5513" w:rsidP="003D6B23">
      <w:pPr>
        <w:pStyle w:val="ListParagraph"/>
        <w:numPr>
          <w:ilvl w:val="0"/>
          <w:numId w:val="57"/>
        </w:numPr>
        <w:rPr>
          <w:i/>
          <w:iCs/>
        </w:rPr>
      </w:pPr>
      <w:r>
        <w:rPr>
          <w:i/>
        </w:rPr>
        <w:t>Octroi d</w:t>
      </w:r>
      <w:r w:rsidR="00456D05">
        <w:rPr>
          <w:i/>
        </w:rPr>
        <w:t>’</w:t>
      </w:r>
      <w:r>
        <w:rPr>
          <w:i/>
        </w:rPr>
        <w:t>une aide financière aux provinces touchées pour les aider à faire face aux coûts liés aux mesures d</w:t>
      </w:r>
      <w:r w:rsidR="00456D05">
        <w:rPr>
          <w:i/>
        </w:rPr>
        <w:t>’</w:t>
      </w:r>
      <w:r>
        <w:rPr>
          <w:i/>
        </w:rPr>
        <w:t>intervention et pour couvrir jusqu</w:t>
      </w:r>
      <w:r w:rsidR="00456D05">
        <w:rPr>
          <w:i/>
        </w:rPr>
        <w:t>’</w:t>
      </w:r>
      <w:r>
        <w:rPr>
          <w:i/>
        </w:rPr>
        <w:t>à 90</w:t>
      </w:r>
      <w:r w:rsidR="00076D6C">
        <w:rPr>
          <w:i/>
        </w:rPr>
        <w:t> </w:t>
      </w:r>
      <w:r>
        <w:rPr>
          <w:i/>
        </w:rPr>
        <w:t xml:space="preserve">% de leurs coûts de rétablissement admissibles; </w:t>
      </w:r>
    </w:p>
    <w:p w14:paraId="2583AC24" w14:textId="2E49269A" w:rsidR="002D5513" w:rsidRPr="005D2FF4" w:rsidRDefault="002D5513" w:rsidP="003D6B23">
      <w:pPr>
        <w:pStyle w:val="ListParagraph"/>
        <w:numPr>
          <w:ilvl w:val="0"/>
          <w:numId w:val="57"/>
        </w:numPr>
        <w:rPr>
          <w:i/>
          <w:iCs/>
        </w:rPr>
      </w:pPr>
      <w:r>
        <w:rPr>
          <w:i/>
        </w:rPr>
        <w:t xml:space="preserve">Déploiement des </w:t>
      </w:r>
      <w:r w:rsidR="00D708CE">
        <w:rPr>
          <w:i/>
        </w:rPr>
        <w:t>forces</w:t>
      </w:r>
      <w:r>
        <w:rPr>
          <w:i/>
        </w:rPr>
        <w:t xml:space="preserve"> armées canadiennes pour aider à combattre les </w:t>
      </w:r>
      <w:r w:rsidR="00DF7719">
        <w:rPr>
          <w:i/>
        </w:rPr>
        <w:t>incendies</w:t>
      </w:r>
      <w:r>
        <w:rPr>
          <w:i/>
        </w:rPr>
        <w:t>, à planifier, à coordonner et à effectuer d</w:t>
      </w:r>
      <w:r w:rsidR="00456D05">
        <w:rPr>
          <w:i/>
        </w:rPr>
        <w:t>’</w:t>
      </w:r>
      <w:r>
        <w:rPr>
          <w:i/>
        </w:rPr>
        <w:t xml:space="preserve">autres tâches liées au processus de réponse; </w:t>
      </w:r>
    </w:p>
    <w:p w14:paraId="476FA57D" w14:textId="4E697F01" w:rsidR="002D5513" w:rsidRPr="005D2FF4" w:rsidRDefault="002D5513" w:rsidP="003D6B23">
      <w:pPr>
        <w:pStyle w:val="ListParagraph"/>
        <w:numPr>
          <w:ilvl w:val="0"/>
          <w:numId w:val="57"/>
        </w:numPr>
        <w:rPr>
          <w:i/>
          <w:iCs/>
        </w:rPr>
      </w:pPr>
      <w:r>
        <w:rPr>
          <w:i/>
        </w:rPr>
        <w:t xml:space="preserve">Utilisation des </w:t>
      </w:r>
      <w:r w:rsidR="00D708CE">
        <w:rPr>
          <w:i/>
        </w:rPr>
        <w:t>réserves</w:t>
      </w:r>
      <w:r>
        <w:rPr>
          <w:i/>
        </w:rPr>
        <w:t xml:space="preserve"> nation</w:t>
      </w:r>
      <w:r w:rsidR="00D708CE">
        <w:rPr>
          <w:i/>
        </w:rPr>
        <w:t>ales</w:t>
      </w:r>
      <w:r>
        <w:rPr>
          <w:i/>
        </w:rPr>
        <w:t xml:space="preserve"> </w:t>
      </w:r>
      <w:r w:rsidR="00D708CE">
        <w:rPr>
          <w:i/>
        </w:rPr>
        <w:t>de fournitures médicales d</w:t>
      </w:r>
      <w:r w:rsidR="00456D05">
        <w:rPr>
          <w:i/>
        </w:rPr>
        <w:t>’</w:t>
      </w:r>
      <w:r w:rsidR="00D708CE">
        <w:rPr>
          <w:i/>
        </w:rPr>
        <w:t>urgence</w:t>
      </w:r>
      <w:r>
        <w:rPr>
          <w:i/>
        </w:rPr>
        <w:t>, d</w:t>
      </w:r>
      <w:r w:rsidR="00456D05">
        <w:rPr>
          <w:i/>
        </w:rPr>
        <w:t>’</w:t>
      </w:r>
      <w:r>
        <w:rPr>
          <w:i/>
        </w:rPr>
        <w:t xml:space="preserve">équipements et de produits pharmaceutiques pour aider les provinces touchées; </w:t>
      </w:r>
    </w:p>
    <w:p w14:paraId="212C8008" w14:textId="12E81343" w:rsidR="002D5513" w:rsidRPr="005D2FF4" w:rsidRDefault="002D5513" w:rsidP="003D6B23">
      <w:pPr>
        <w:pStyle w:val="ListParagraph"/>
        <w:numPr>
          <w:ilvl w:val="0"/>
          <w:numId w:val="57"/>
        </w:numPr>
        <w:rPr>
          <w:i/>
          <w:iCs/>
        </w:rPr>
      </w:pPr>
      <w:r>
        <w:rPr>
          <w:i/>
        </w:rPr>
        <w:t xml:space="preserve">Aide apportée aux personnes </w:t>
      </w:r>
      <w:r w:rsidR="00DF7719">
        <w:rPr>
          <w:i/>
        </w:rPr>
        <w:t>impactées</w:t>
      </w:r>
      <w:r>
        <w:rPr>
          <w:i/>
        </w:rPr>
        <w:t xml:space="preserve"> par les feux de forêt pour qu</w:t>
      </w:r>
      <w:r w:rsidR="00456D05">
        <w:rPr>
          <w:i/>
        </w:rPr>
        <w:t>’</w:t>
      </w:r>
      <w:r>
        <w:rPr>
          <w:i/>
        </w:rPr>
        <w:t>elles aient accès à des prestations comme celles de l</w:t>
      </w:r>
      <w:r w:rsidR="00456D05">
        <w:rPr>
          <w:i/>
        </w:rPr>
        <w:t>’</w:t>
      </w:r>
      <w:r>
        <w:rPr>
          <w:i/>
        </w:rPr>
        <w:t xml:space="preserve">assurance-emploi, de la Sécurité de la vieillesse et du Régime de pensions du Canada; </w:t>
      </w:r>
    </w:p>
    <w:p w14:paraId="433881A8" w14:textId="2F7283D0" w:rsidR="002D5513" w:rsidRDefault="002D5513" w:rsidP="003D6B23">
      <w:pPr>
        <w:pStyle w:val="ListParagraph"/>
        <w:numPr>
          <w:ilvl w:val="0"/>
          <w:numId w:val="57"/>
        </w:numPr>
        <w:rPr>
          <w:i/>
          <w:iCs/>
        </w:rPr>
      </w:pPr>
      <w:r>
        <w:rPr>
          <w:i/>
        </w:rPr>
        <w:t>Mise en œuvre d</w:t>
      </w:r>
      <w:r w:rsidR="00456D05">
        <w:rPr>
          <w:i/>
        </w:rPr>
        <w:t>’</w:t>
      </w:r>
      <w:r>
        <w:rPr>
          <w:i/>
        </w:rPr>
        <w:t>un programme pilote de formation de deux ans visant à former davantage de sapeurs-pompiers;</w:t>
      </w:r>
    </w:p>
    <w:p w14:paraId="754249A6" w14:textId="784E926D" w:rsidR="002D5513" w:rsidRDefault="0BF55ECD" w:rsidP="002D5513">
      <w:r>
        <w:t xml:space="preserve">Bien que les participants aient déclaré ne pas être au courant de </w:t>
      </w:r>
      <w:r w:rsidR="00DF7719">
        <w:t>la majorité</w:t>
      </w:r>
      <w:r>
        <w:t xml:space="preserve"> de ces initiatives, la plupart d</w:t>
      </w:r>
      <w:r w:rsidR="00456D05">
        <w:t>’</w:t>
      </w:r>
      <w:r>
        <w:t>entre eux estimaient que ces mesures constituaient un pas dans la bonne direction lorsqu</w:t>
      </w:r>
      <w:r w:rsidR="00456D05">
        <w:t>’</w:t>
      </w:r>
      <w:r>
        <w:t>il s</w:t>
      </w:r>
      <w:r w:rsidR="00456D05">
        <w:t>’</w:t>
      </w:r>
      <w:r>
        <w:t>agissait d</w:t>
      </w:r>
      <w:r w:rsidR="00456D05">
        <w:t>’</w:t>
      </w:r>
      <w:r>
        <w:t xml:space="preserve">aider les personnes touchées par les feux de forêt. </w:t>
      </w:r>
      <w:r w:rsidR="00DF7719" w:rsidRPr="00DF7719">
        <w:t>Certains d’entre eux étaient d’avis qu’il fallait en faire plus pour informer les Albertains de ces mesures et estimaient que la p</w:t>
      </w:r>
      <w:r w:rsidR="00DF7719">
        <w:t>l</w:t>
      </w:r>
      <w:r w:rsidR="00DF7719" w:rsidRPr="00DF7719">
        <w:t>upart d’entr</w:t>
      </w:r>
      <w:r w:rsidR="00DF7719">
        <w:t xml:space="preserve">e eux n’étaient pas au courant de ces initiatives et des soutiens pouvant leur être offerts. </w:t>
      </w:r>
      <w:r>
        <w:t xml:space="preserve">À la question de savoir ce que le gouvernement fédéral devrait faire de plus pour </w:t>
      </w:r>
      <w:r w:rsidR="00DF7719">
        <w:t>combattre</w:t>
      </w:r>
      <w:r>
        <w:t xml:space="preserve"> les feux de forêt, les participants étaient d</w:t>
      </w:r>
      <w:r w:rsidR="00456D05">
        <w:t>’</w:t>
      </w:r>
      <w:r>
        <w:t>avis que des ressources plus importantes devraient être consacrées à aider les co</w:t>
      </w:r>
      <w:r w:rsidR="00DF7719">
        <w:t>llectivi</w:t>
      </w:r>
      <w:r>
        <w:t>tés à élaborer des plans d</w:t>
      </w:r>
      <w:r w:rsidR="00456D05">
        <w:t>’</w:t>
      </w:r>
      <w:r>
        <w:t>intervention d</w:t>
      </w:r>
      <w:r w:rsidR="00456D05">
        <w:t>’</w:t>
      </w:r>
      <w:r>
        <w:t>urgence afin qu</w:t>
      </w:r>
      <w:r w:rsidR="00456D05">
        <w:t>’</w:t>
      </w:r>
      <w:r>
        <w:t>elles soient mieux préparées à ce type d</w:t>
      </w:r>
      <w:r w:rsidR="00456D05">
        <w:t>’</w:t>
      </w:r>
      <w:r>
        <w:t>événements à l</w:t>
      </w:r>
      <w:r w:rsidR="00456D05">
        <w:t>’</w:t>
      </w:r>
      <w:r>
        <w:t>avenir. Les participants estimaient également qu</w:t>
      </w:r>
      <w:r w:rsidR="00456D05">
        <w:t>’</w:t>
      </w:r>
      <w:r>
        <w:t>il fallait investir davantage dans des programmes pour pompiers volontaires, et plusieurs d</w:t>
      </w:r>
      <w:r w:rsidR="00456D05">
        <w:t>’</w:t>
      </w:r>
      <w:r>
        <w:t>entre eux ont fait valoir que les collectivités rurales et isolées comptaient beaucoup sur ces programmes pour se protéger contre les feux de forêt incontrôlés.</w:t>
      </w:r>
    </w:p>
    <w:p w14:paraId="6731FC1D" w14:textId="77777777" w:rsidR="00DE5EEF" w:rsidRDefault="00DE5EEF" w:rsidP="002D5513"/>
    <w:p w14:paraId="6A61588C" w14:textId="77777777" w:rsidR="00DE5EEF" w:rsidRDefault="00DE5EEF" w:rsidP="00DE5EEF">
      <w:pPr>
        <w:pStyle w:val="Heading1"/>
        <w:rPr>
          <w:sz w:val="32"/>
          <w:szCs w:val="32"/>
        </w:rPr>
      </w:pPr>
      <w:bookmarkStart w:id="60" w:name="_Toc155096744"/>
      <w:r>
        <w:t xml:space="preserve">Tarification du carbone </w:t>
      </w:r>
      <w:r>
        <w:rPr>
          <w:sz w:val="32"/>
        </w:rPr>
        <w:t>(régions rurales de la Nouvelle-Écosse)</w:t>
      </w:r>
      <w:bookmarkEnd w:id="60"/>
    </w:p>
    <w:p w14:paraId="338EDCBC" w14:textId="2CDC90C2" w:rsidR="00DE5EEF" w:rsidRDefault="00DF7719" w:rsidP="00DE5EEF">
      <w:r>
        <w:t>Les participants d’u</w:t>
      </w:r>
      <w:r w:rsidR="00DE5EEF">
        <w:t xml:space="preserve">n groupe composé </w:t>
      </w:r>
      <w:r>
        <w:t>de personnes résident</w:t>
      </w:r>
      <w:r w:rsidR="00DE5EEF">
        <w:t xml:space="preserve"> dans des collectivités rurales de la Nouvelle-Écosse, </w:t>
      </w:r>
      <w:r>
        <w:t>ont</w:t>
      </w:r>
      <w:r w:rsidR="00DE5EEF">
        <w:t xml:space="preserve"> pris part à une discussion sur la récente mise en place d</w:t>
      </w:r>
      <w:r w:rsidR="00456D05">
        <w:t>’</w:t>
      </w:r>
      <w:r w:rsidR="00DE5EEF">
        <w:t>une taxe fédéral</w:t>
      </w:r>
      <w:r w:rsidR="00EC005D">
        <w:t>e</w:t>
      </w:r>
      <w:r w:rsidR="00DE5EEF">
        <w:t xml:space="preserve"> sur le carbone dans leur province. </w:t>
      </w:r>
      <w:r>
        <w:t xml:space="preserve">La quasi-totalité d’entre eux </w:t>
      </w:r>
      <w:r w:rsidR="00DE5EEF">
        <w:t>estimait que la réduction de la pollution par le carbone devait être une priorité importante sur laquelle le gouvernement du Canada devait se concentrer. Plusieurs d</w:t>
      </w:r>
      <w:r w:rsidR="00456D05">
        <w:t>’</w:t>
      </w:r>
      <w:r w:rsidR="00DE5EEF">
        <w:t>entre eux estimaient que la pollution par le carbone était un vecteur important du changement climatique et qu</w:t>
      </w:r>
      <w:r w:rsidR="00456D05">
        <w:t>’</w:t>
      </w:r>
      <w:r w:rsidR="00DE5EEF">
        <w:t>elle avait largement contribué à ce qu</w:t>
      </w:r>
      <w:r w:rsidR="00456D05">
        <w:t>’</w:t>
      </w:r>
      <w:r w:rsidR="00DE5EEF">
        <w:t>ils considéraient être une augmentation du nombre d</w:t>
      </w:r>
      <w:r w:rsidR="00456D05">
        <w:t>’</w:t>
      </w:r>
      <w:r w:rsidR="00DE5EEF">
        <w:t>événements météorologiques extrêmes au cours des dernières années. Quelques participants plus jeunes estimaient qu</w:t>
      </w:r>
      <w:r w:rsidR="00456D05">
        <w:t>’</w:t>
      </w:r>
      <w:r w:rsidR="00DE5EEF">
        <w:t xml:space="preserve">il était essentiel de prendre des mesures urgentes pour lutter contre le changement climatique afin de protéger leur future qualité de vie. </w:t>
      </w:r>
      <w:r>
        <w:t>S</w:t>
      </w:r>
      <w:r w:rsidR="00DE5EEF">
        <w:t>i tous les participants ont déclaré avoir entendu parler de la tarification de la pollution par le carbone au Canada, plusieurs d</w:t>
      </w:r>
      <w:r w:rsidR="00456D05">
        <w:t>’</w:t>
      </w:r>
      <w:r w:rsidR="00DE5EEF">
        <w:t>entre eux n</w:t>
      </w:r>
      <w:r w:rsidR="00456D05">
        <w:t>’</w:t>
      </w:r>
      <w:r w:rsidR="00DE5EEF">
        <w:t xml:space="preserve">étaient pas </w:t>
      </w:r>
      <w:r>
        <w:t>certains</w:t>
      </w:r>
      <w:r w:rsidR="00DE5EEF">
        <w:t xml:space="preserve"> qu</w:t>
      </w:r>
      <w:r w:rsidR="00456D05">
        <w:t>’</w:t>
      </w:r>
      <w:r w:rsidR="00DE5EEF">
        <w:t xml:space="preserve">une tarification fédérale du carbone </w:t>
      </w:r>
      <w:r w:rsidR="00D708CE">
        <w:t>était</w:t>
      </w:r>
      <w:r w:rsidR="00DE5EEF">
        <w:t xml:space="preserve"> actuellement en vigueur en Nouvelle-Écosse. Certains d</w:t>
      </w:r>
      <w:r w:rsidR="00456D05">
        <w:t>’</w:t>
      </w:r>
      <w:r w:rsidR="00DE5EEF">
        <w:t>entre eux avaient entendu dire qu</w:t>
      </w:r>
      <w:r w:rsidR="00456D05">
        <w:t>’</w:t>
      </w:r>
      <w:r w:rsidR="00DE5EEF">
        <w:t>un système fédéral de tarification du carbone serait bientôt mis en place dans la province, mais ils ne savaient pas s</w:t>
      </w:r>
      <w:r w:rsidR="00456D05">
        <w:t>’</w:t>
      </w:r>
      <w:r w:rsidR="00DE5EEF">
        <w:t xml:space="preserve">il </w:t>
      </w:r>
      <w:r>
        <w:t>l’</w:t>
      </w:r>
      <w:r w:rsidR="00DE5EEF">
        <w:t>avait été officiellement. Lorsqu</w:t>
      </w:r>
      <w:r w:rsidR="00456D05">
        <w:t>’</w:t>
      </w:r>
      <w:r w:rsidR="00DE5EEF">
        <w:t>on leur a demandé s</w:t>
      </w:r>
      <w:r w:rsidR="00456D05">
        <w:t>’</w:t>
      </w:r>
      <w:r w:rsidR="00DE5EEF">
        <w:t>ils avaient entendu parler des paiements de l</w:t>
      </w:r>
      <w:r w:rsidR="00456D05">
        <w:t>’</w:t>
      </w:r>
      <w:r>
        <w:t>I</w:t>
      </w:r>
      <w:r w:rsidR="00DE5EEF">
        <w:t>ncitatif à agir pour le climat (PIAC), le nombre de participants ayant déclaré ne pas être au courant de ces paiements était plus élevé que le nombre de ceux qui l</w:t>
      </w:r>
      <w:r w:rsidR="00456D05">
        <w:t>’</w:t>
      </w:r>
      <w:r w:rsidR="00DE5EEF">
        <w:t>étaient. Parmi ceux qui étaient au courant, on pensait que les paiements de l</w:t>
      </w:r>
      <w:r w:rsidR="00456D05">
        <w:t>’</w:t>
      </w:r>
      <w:r w:rsidR="00D708CE">
        <w:t>I</w:t>
      </w:r>
      <w:r w:rsidR="00DE5EEF">
        <w:t>ncitatif à agir pour le climat (PIAC) étaient essentiellement des rabais que les ménages canadiens recevraient du gouvernement fédéral pour tenir compte des coûts supplémentaires liés à la tarification fédérale du carbone. Très peu d</w:t>
      </w:r>
      <w:r w:rsidR="00456D05">
        <w:t>’</w:t>
      </w:r>
      <w:r w:rsidR="00DE5EEF">
        <w:t xml:space="preserve">entre eux ont déclaré avoir reçu un PIAC à ce jour. Afin de faciliter la discussion, les participants </w:t>
      </w:r>
      <w:r>
        <w:t>s</w:t>
      </w:r>
      <w:r w:rsidR="00DE5EEF">
        <w:t>e sont vu présenter les renseignements suivants</w:t>
      </w:r>
      <w:r w:rsidR="00076D6C">
        <w:t> </w:t>
      </w:r>
      <w:r w:rsidR="00DE5EEF">
        <w:t xml:space="preserve">: </w:t>
      </w:r>
    </w:p>
    <w:p w14:paraId="0AB6E507" w14:textId="2C8109A3" w:rsidR="00DE5EEF" w:rsidRPr="00755C6B" w:rsidRDefault="00DE5EEF" w:rsidP="00DE5EEF">
      <w:pPr>
        <w:rPr>
          <w:i/>
          <w:iCs/>
        </w:rPr>
      </w:pPr>
      <w:r>
        <w:rPr>
          <w:i/>
        </w:rPr>
        <w:t xml:space="preserve">En 2016, le gouvernement du Canada </w:t>
      </w:r>
      <w:r w:rsidR="00DF7719">
        <w:rPr>
          <w:i/>
        </w:rPr>
        <w:t>annonçait</w:t>
      </w:r>
      <w:r>
        <w:rPr>
          <w:i/>
        </w:rPr>
        <w:t xml:space="preserve"> un plan visant à assurer la tarification de la pollution par le carbone dans l’ensemble du pays. La tarification du carbone comprend deux parties —</w:t>
      </w:r>
      <w:r w:rsidR="00076D6C">
        <w:rPr>
          <w:i/>
        </w:rPr>
        <w:t> </w:t>
      </w:r>
      <w:r>
        <w:rPr>
          <w:i/>
        </w:rPr>
        <w:t xml:space="preserve">une redevance sur les combustibles et un système </w:t>
      </w:r>
      <w:r w:rsidR="00DF7719">
        <w:rPr>
          <w:i/>
        </w:rPr>
        <w:t xml:space="preserve">de tarification </w:t>
      </w:r>
      <w:r>
        <w:rPr>
          <w:i/>
        </w:rPr>
        <w:t xml:space="preserve">distinct pour les industries. Les provinces et les territoires peuvent soit appliquer la tarification fédérale sur la pollution ou proposer leur propre système, pour autant qu’ils respectent la norme établie par le gouvernement fédéral. </w:t>
      </w:r>
    </w:p>
    <w:p w14:paraId="257CF105" w14:textId="3109CA69" w:rsidR="00DE5EEF" w:rsidRDefault="00DE5EEF" w:rsidP="00DE5EEF">
      <w:r>
        <w:t>Si plusieurs participants ont rappelé qu</w:t>
      </w:r>
      <w:r w:rsidR="00456D05">
        <w:t>’</w:t>
      </w:r>
      <w:r>
        <w:t>il était important de prendre des mesures pour réduire la pollution par le carbone, aucun d</w:t>
      </w:r>
      <w:r w:rsidR="00456D05">
        <w:t>’</w:t>
      </w:r>
      <w:r>
        <w:t>entre eux n</w:t>
      </w:r>
      <w:r w:rsidR="00456D05">
        <w:t>’</w:t>
      </w:r>
      <w:r>
        <w:t>estimait qu</w:t>
      </w:r>
      <w:r w:rsidR="00456D05">
        <w:t>’</w:t>
      </w:r>
      <w:r>
        <w:t xml:space="preserve">une tarification du carbone </w:t>
      </w:r>
      <w:r w:rsidR="00D708CE">
        <w:t>constituait</w:t>
      </w:r>
      <w:r>
        <w:t xml:space="preserve"> la bonne mesure à prendre à l</w:t>
      </w:r>
      <w:r w:rsidR="00456D05">
        <w:t>’</w:t>
      </w:r>
      <w:r>
        <w:t>heure actuelle. De nombreuses personnes ont dit craindre que cette mesure entraîne une augmentation générale du coût de la vie et que les ménages canadiens (dont on estime qu</w:t>
      </w:r>
      <w:r w:rsidR="00456D05">
        <w:t>’</w:t>
      </w:r>
      <w:r>
        <w:t>ils sont déjà en difficulté en raison du haut taux d</w:t>
      </w:r>
      <w:r w:rsidR="00456D05">
        <w:t>’</w:t>
      </w:r>
      <w:r>
        <w:t>inflation) aient plus de mal à joindre les deux bouts. Un certain nombre de participants estimaient que cette initiative aurait un impact d</w:t>
      </w:r>
      <w:r w:rsidR="00DF7719">
        <w:t xml:space="preserve">émesuré </w:t>
      </w:r>
      <w:r>
        <w:t>sur les personnes vivant en milieu rural devant parcourir de longues distances dans le cadre de leurs activités quotidiennes et n</w:t>
      </w:r>
      <w:r w:rsidR="00456D05">
        <w:t>’</w:t>
      </w:r>
      <w:r>
        <w:t>étant pas en mesure de réduire leurs émissions, même si elles le souhaitent. Plusieurs d</w:t>
      </w:r>
      <w:r w:rsidR="00456D05">
        <w:t>’</w:t>
      </w:r>
      <w:r>
        <w:t>entre eux étaient d</w:t>
      </w:r>
      <w:r w:rsidR="00456D05">
        <w:t>’</w:t>
      </w:r>
      <w:r>
        <w:t>avis que cette mesure contribuerait peu à la réduction des émissions de carbone en général et ne pensaient pas qu</w:t>
      </w:r>
      <w:r w:rsidR="00456D05">
        <w:t>’</w:t>
      </w:r>
      <w:r>
        <w:t xml:space="preserve">elle devait être maintenue par le </w:t>
      </w:r>
      <w:r>
        <w:lastRenderedPageBreak/>
        <w:t xml:space="preserve">gouvernement du Canada. Les participants se sont ensuite vu présenter </w:t>
      </w:r>
      <w:r w:rsidR="00DF7719">
        <w:t>les</w:t>
      </w:r>
      <w:r>
        <w:t xml:space="preserve"> renseignements complémentaires </w:t>
      </w:r>
      <w:r w:rsidR="00DF7719">
        <w:t xml:space="preserve">suivants </w:t>
      </w:r>
      <w:r>
        <w:t>sur la mise en œuvre du système de tarification du carbone en Nouvelle-Écosse</w:t>
      </w:r>
      <w:r w:rsidR="00076D6C">
        <w:t> </w:t>
      </w:r>
      <w:r>
        <w:t xml:space="preserve">: </w:t>
      </w:r>
    </w:p>
    <w:p w14:paraId="45371E7D" w14:textId="0B015D9D" w:rsidR="00DE5EEF" w:rsidRPr="00D21690" w:rsidRDefault="00DE5EEF" w:rsidP="00DE5EEF">
      <w:pPr>
        <w:rPr>
          <w:i/>
          <w:iCs/>
        </w:rPr>
      </w:pPr>
      <w:r>
        <w:rPr>
          <w:i/>
        </w:rPr>
        <w:t>À compter du 1er</w:t>
      </w:r>
      <w:r w:rsidR="00076D6C">
        <w:rPr>
          <w:i/>
        </w:rPr>
        <w:t> </w:t>
      </w:r>
      <w:r>
        <w:rPr>
          <w:i/>
        </w:rPr>
        <w:t>juillet</w:t>
      </w:r>
      <w:r w:rsidR="00076D6C">
        <w:rPr>
          <w:i/>
        </w:rPr>
        <w:t> </w:t>
      </w:r>
      <w:r>
        <w:rPr>
          <w:i/>
        </w:rPr>
        <w:t>2023, la Nouvelle-Écosse a commencé à utiliser le système de tarification fédéral.   En vertu de ce système, tous les produits issus de la tarification de la pollution par le carbone restent dans la province ou le territoire dans laquelle ou dans lequel ils ont été perçus. Quatre-vingt-dix pour cent (90</w:t>
      </w:r>
      <w:r w:rsidR="00076D6C">
        <w:rPr>
          <w:i/>
        </w:rPr>
        <w:t> </w:t>
      </w:r>
      <w:r>
        <w:rPr>
          <w:i/>
        </w:rPr>
        <w:t>%) des produits sont retournés directement aux résidents sous forme de paiement</w:t>
      </w:r>
      <w:r w:rsidR="00EC005D">
        <w:rPr>
          <w:i/>
        </w:rPr>
        <w:t>s</w:t>
      </w:r>
      <w:r>
        <w:rPr>
          <w:i/>
        </w:rPr>
        <w:t xml:space="preserve"> de l’Incitatif à agir pour le climat, parfois appelé</w:t>
      </w:r>
      <w:r w:rsidR="00EC005D">
        <w:rPr>
          <w:i/>
        </w:rPr>
        <w:t>s</w:t>
      </w:r>
      <w:r>
        <w:rPr>
          <w:i/>
        </w:rPr>
        <w:t xml:space="preserve"> </w:t>
      </w:r>
      <w:r w:rsidR="00DF7719">
        <w:rPr>
          <w:i/>
        </w:rPr>
        <w:t>« </w:t>
      </w:r>
      <w:r>
        <w:rPr>
          <w:i/>
        </w:rPr>
        <w:t>remises sur la tarification de la pollution</w:t>
      </w:r>
      <w:r w:rsidR="00DF7719">
        <w:rPr>
          <w:i/>
        </w:rPr>
        <w:t> »</w:t>
      </w:r>
      <w:r>
        <w:rPr>
          <w:i/>
        </w:rPr>
        <w:t>. Les paiement</w:t>
      </w:r>
      <w:r w:rsidR="00EC005D">
        <w:rPr>
          <w:i/>
        </w:rPr>
        <w:t>s</w:t>
      </w:r>
      <w:r>
        <w:rPr>
          <w:i/>
        </w:rPr>
        <w:t xml:space="preserve"> seront versés trimestriellement. Un ménage composé de 4</w:t>
      </w:r>
      <w:r w:rsidR="00076D6C">
        <w:rPr>
          <w:i/>
        </w:rPr>
        <w:t> </w:t>
      </w:r>
      <w:r>
        <w:rPr>
          <w:i/>
        </w:rPr>
        <w:t>personnes recevra 248</w:t>
      </w:r>
      <w:r w:rsidR="00076D6C">
        <w:rPr>
          <w:i/>
        </w:rPr>
        <w:t> </w:t>
      </w:r>
      <w:r>
        <w:rPr>
          <w:i/>
        </w:rPr>
        <w:t xml:space="preserve">$ par trimestre. </w:t>
      </w:r>
    </w:p>
    <w:p w14:paraId="6E997ACC" w14:textId="0442B549" w:rsidR="00DE5EEF" w:rsidRPr="00D21690" w:rsidRDefault="00DE5EEF" w:rsidP="00DE5EEF">
      <w:pPr>
        <w:rPr>
          <w:i/>
          <w:iCs/>
        </w:rPr>
      </w:pPr>
      <w:r>
        <w:rPr>
          <w:i/>
        </w:rPr>
        <w:t>Ce système a pour but d’encourager les Canadiens à réduire leurs émissions, tout en leur donnant la possibilité de décider quand et comment le faire. L</w:t>
      </w:r>
      <w:r w:rsidR="00456D05">
        <w:rPr>
          <w:i/>
        </w:rPr>
        <w:t>’</w:t>
      </w:r>
      <w:r>
        <w:rPr>
          <w:i/>
        </w:rPr>
        <w:t>idée étant que plus un ménage procède à des changements (par exemple, en recourant à d</w:t>
      </w:r>
      <w:r w:rsidR="00456D05">
        <w:rPr>
          <w:i/>
        </w:rPr>
        <w:t>’</w:t>
      </w:r>
      <w:r>
        <w:rPr>
          <w:i/>
        </w:rPr>
        <w:t>autres moyens de transport, en effectuant le passage d</w:t>
      </w:r>
      <w:r w:rsidR="00456D05">
        <w:rPr>
          <w:i/>
        </w:rPr>
        <w:t>’</w:t>
      </w:r>
      <w:r>
        <w:rPr>
          <w:i/>
        </w:rPr>
        <w:t xml:space="preserve">une fournaise au gaz naturel à une thermopompe électrique), plus </w:t>
      </w:r>
      <w:proofErr w:type="gramStart"/>
      <w:r>
        <w:rPr>
          <w:i/>
        </w:rPr>
        <w:t>il économisera en n</w:t>
      </w:r>
      <w:r w:rsidR="00456D05">
        <w:rPr>
          <w:i/>
        </w:rPr>
        <w:t>’</w:t>
      </w:r>
      <w:r>
        <w:rPr>
          <w:i/>
        </w:rPr>
        <w:t>ayant pas</w:t>
      </w:r>
      <w:proofErr w:type="gramEnd"/>
      <w:r>
        <w:rPr>
          <w:i/>
        </w:rPr>
        <w:t xml:space="preserve"> à payer la redevance sur les combustibles. En outre, la plupart des ménages reçoivent plus d’argent sous forme de paiements de l’</w:t>
      </w:r>
      <w:r w:rsidR="00DF7719">
        <w:rPr>
          <w:i/>
        </w:rPr>
        <w:t>I</w:t>
      </w:r>
      <w:r>
        <w:rPr>
          <w:i/>
        </w:rPr>
        <w:t>ncitatif à agir pour le climat que ce qu’ils paient en vertu de la redevance sur les combustibles.</w:t>
      </w:r>
    </w:p>
    <w:p w14:paraId="1108D8B3" w14:textId="21EC2296" w:rsidR="00DE5EEF" w:rsidRDefault="00DE5EEF" w:rsidP="00DE5EEF">
      <w:r>
        <w:t xml:space="preserve">À la question de savoir si cette approche de la tarification de la pollution par le carbone leur paraissait judicieuse, aucun </w:t>
      </w:r>
      <w:r w:rsidR="00DF7719">
        <w:t>participant</w:t>
      </w:r>
      <w:r>
        <w:t xml:space="preserve"> n</w:t>
      </w:r>
      <w:r w:rsidR="00456D05">
        <w:t>’</w:t>
      </w:r>
      <w:r>
        <w:t>a répondu par l</w:t>
      </w:r>
      <w:r w:rsidR="00456D05">
        <w:t>’</w:t>
      </w:r>
      <w:r>
        <w:t>affirmative. Bon nombre d</w:t>
      </w:r>
      <w:r w:rsidR="00D8206C">
        <w:t xml:space="preserve">e participants </w:t>
      </w:r>
      <w:r>
        <w:t>étaient d</w:t>
      </w:r>
      <w:r w:rsidR="00456D05">
        <w:t>’</w:t>
      </w:r>
      <w:r>
        <w:t>avis qu</w:t>
      </w:r>
      <w:r w:rsidR="00456D05">
        <w:t>’</w:t>
      </w:r>
      <w:r>
        <w:t>au lieu d</w:t>
      </w:r>
      <w:r w:rsidR="00456D05">
        <w:t>’</w:t>
      </w:r>
      <w:r>
        <w:t>améliorer la vie des Canadiens, ce système augmenterait considérablement le coût de la vie, à la fois en ce qui concerne les coûts supplémentaires payés directement par les consommateurs et les coûts de fabrication et de transport des marchandises à l</w:t>
      </w:r>
      <w:r w:rsidR="00456D05">
        <w:t>’</w:t>
      </w:r>
      <w:r>
        <w:t>intérieur et à l</w:t>
      </w:r>
      <w:r w:rsidR="00456D05">
        <w:t>’</w:t>
      </w:r>
      <w:r>
        <w:t>extérieur du Canada, qui, selon eux, augmenteraient. On s</w:t>
      </w:r>
      <w:r w:rsidR="00456D05">
        <w:t>’</w:t>
      </w:r>
      <w:r>
        <w:t>attendait à ce que l</w:t>
      </w:r>
      <w:r w:rsidR="00456D05">
        <w:t>’</w:t>
      </w:r>
      <w:r>
        <w:t>augmentation des coûts de fabrication et de transport se traduise en définitive par une hausse des prix qui serait reportée sur les consommateurs pour un large éventail de biens et de services. On était d</w:t>
      </w:r>
      <w:r w:rsidR="00456D05">
        <w:t>’</w:t>
      </w:r>
      <w:r>
        <w:t>avis qu</w:t>
      </w:r>
      <w:r w:rsidR="00456D05">
        <w:t>’</w:t>
      </w:r>
      <w:r>
        <w:t>au lieu de fixer un prix pour le carbone, le gouvernement fédéral devait plutôt consacrer davantage de ressources pour inciter les Canadiens à installer des dispositifs tels que des panneaux solaires et des thermopompes dans leurs maisons, ce qui les aiderait à réduire les émissions produites par leur ménage. Les participants estimaient que même si des initiatives comme la Subvention canadienne pour des maisons plus vertes avaient été utiles, pour beaucoup, les montants accordés n</w:t>
      </w:r>
      <w:r w:rsidR="00456D05">
        <w:t>’</w:t>
      </w:r>
      <w:r>
        <w:t>étaient souvent pas suffisants pour leur permettre d</w:t>
      </w:r>
      <w:r w:rsidR="00456D05">
        <w:t>’</w:t>
      </w:r>
      <w:r>
        <w:t>entreprendre ce type de projets de rénovation. En ce qui concerne plus particulièrement la nécessité de fournir des soutiens supplémentaires aux Canadiens vivant dans des régions rurales, les participants ont été informés de ce qui suit</w:t>
      </w:r>
      <w:r w:rsidR="00076D6C">
        <w:t> </w:t>
      </w:r>
      <w:r>
        <w:t xml:space="preserve">: </w:t>
      </w:r>
    </w:p>
    <w:p w14:paraId="1B6E16C8" w14:textId="1C9D283A" w:rsidR="00DE5EEF" w:rsidRPr="00D871B7" w:rsidRDefault="00DE5EEF" w:rsidP="00DE5EEF">
      <w:pPr>
        <w:rPr>
          <w:i/>
          <w:iCs/>
        </w:rPr>
      </w:pPr>
      <w:r>
        <w:rPr>
          <w:i/>
        </w:rPr>
        <w:t>Pour les résidents de petites collectivités et de collectivités rurales, les paiements de l’</w:t>
      </w:r>
      <w:r w:rsidR="00D8206C">
        <w:rPr>
          <w:i/>
        </w:rPr>
        <w:t>I</w:t>
      </w:r>
      <w:r>
        <w:rPr>
          <w:i/>
        </w:rPr>
        <w:t>ncitati</w:t>
      </w:r>
      <w:r w:rsidR="00D8206C">
        <w:rPr>
          <w:i/>
        </w:rPr>
        <w:t>f</w:t>
      </w:r>
      <w:r>
        <w:rPr>
          <w:i/>
        </w:rPr>
        <w:t xml:space="preserve"> à </w:t>
      </w:r>
      <w:r w:rsidR="00D8206C">
        <w:rPr>
          <w:i/>
        </w:rPr>
        <w:t>agir pour le</w:t>
      </w:r>
      <w:r>
        <w:rPr>
          <w:i/>
        </w:rPr>
        <w:t xml:space="preserve"> climat comprennent un supplément rural de 10</w:t>
      </w:r>
      <w:r w:rsidR="00076D6C">
        <w:rPr>
          <w:i/>
        </w:rPr>
        <w:t> </w:t>
      </w:r>
      <w:r>
        <w:rPr>
          <w:i/>
        </w:rPr>
        <w:t>% (c’est-à-dire un supplément de 10</w:t>
      </w:r>
      <w:r w:rsidR="00076D6C">
        <w:rPr>
          <w:i/>
        </w:rPr>
        <w:t> </w:t>
      </w:r>
      <w:r>
        <w:rPr>
          <w:i/>
        </w:rPr>
        <w:t>% à leurs paiements), car les Canadiens de ces collectivités ne disposent pas nécessairement des mêmes options pour réduire leurs émissions, en particulier en matière de transport.</w:t>
      </w:r>
    </w:p>
    <w:p w14:paraId="696CC2A2" w14:textId="791560FE" w:rsidR="00DE5EEF" w:rsidRPr="00DA7C12" w:rsidRDefault="00DE5EEF" w:rsidP="00DE5EEF">
      <w:pPr>
        <w:spacing w:line="259" w:lineRule="auto"/>
      </w:pPr>
      <w:r>
        <w:t>Bien qu</w:t>
      </w:r>
      <w:r w:rsidR="00456D05">
        <w:t>’</w:t>
      </w:r>
      <w:r>
        <w:t>un certain nombre d</w:t>
      </w:r>
      <w:r w:rsidR="00456D05">
        <w:t>’</w:t>
      </w:r>
      <w:r>
        <w:t>entre eux estimaient que le gouvernement du Canada avait fait un pas dans la bonne direction en prenant en considération les difficultés supplémentaires auxquelles sont confrontées les personnes vivant dans des collectivités rurales lors de l</w:t>
      </w:r>
      <w:r w:rsidR="00456D05">
        <w:t>’</w:t>
      </w:r>
      <w:r>
        <w:t>élaboration de cette initiative, aucun participant n</w:t>
      </w:r>
      <w:r w:rsidR="00456D05">
        <w:t>’</w:t>
      </w:r>
      <w:r>
        <w:t xml:space="preserve">a indiqué que cette mesure avait changé son point de vue concernant la </w:t>
      </w:r>
      <w:r>
        <w:lastRenderedPageBreak/>
        <w:t>tarification fédérale du carbone. La plupart des participants ont réaffirmé que ce programme était trop coûteux et qu</w:t>
      </w:r>
      <w:r w:rsidR="00456D05">
        <w:t>’</w:t>
      </w:r>
      <w:r>
        <w:t>il aurait un impact négatif pour les Néo-Écossais en rendant la vie plus chère à court et à long terme. On était également d</w:t>
      </w:r>
      <w:r w:rsidR="00456D05">
        <w:t>’</w:t>
      </w:r>
      <w:r>
        <w:t>avis que plutôt que d</w:t>
      </w:r>
      <w:r w:rsidR="00456D05">
        <w:t>’</w:t>
      </w:r>
      <w:r>
        <w:t>augmenter les montants du PIAC versés aux les personnes vivant en milieu rural, le gouvernement fédéral devrait davantage se concentrer sur l</w:t>
      </w:r>
      <w:r w:rsidR="00456D05">
        <w:t>’</w:t>
      </w:r>
      <w:r>
        <w:t xml:space="preserve">expansion des réseaux de transport public au sein de ces collectivités. On estimait qu’à long terme, cela contribuerait davantage à réduire les émissions de carbone.  </w:t>
      </w:r>
    </w:p>
    <w:p w14:paraId="4EFA4C23" w14:textId="7978544D" w:rsidR="00DE5EEF" w:rsidRPr="002D5513" w:rsidRDefault="00DE5EEF" w:rsidP="002D5513"/>
    <w:p w14:paraId="33524259" w14:textId="62EDCFC0" w:rsidR="000F278E" w:rsidRDefault="6D7B8EDF" w:rsidP="1B8D8C8B">
      <w:pPr>
        <w:pStyle w:val="Heading1"/>
      </w:pPr>
      <w:bookmarkStart w:id="61" w:name="_Toc155096745"/>
      <w:r>
        <w:t xml:space="preserve">Marché de l’emploi </w:t>
      </w:r>
      <w:r>
        <w:rPr>
          <w:sz w:val="32"/>
        </w:rPr>
        <w:t>(mères au travail âgées de 25 à 54</w:t>
      </w:r>
      <w:r w:rsidR="00076D6C">
        <w:rPr>
          <w:sz w:val="32"/>
        </w:rPr>
        <w:t> </w:t>
      </w:r>
      <w:r>
        <w:rPr>
          <w:sz w:val="32"/>
        </w:rPr>
        <w:t>ans de la Montérégie, au Québec)</w:t>
      </w:r>
      <w:bookmarkEnd w:id="61"/>
    </w:p>
    <w:p w14:paraId="058A2158" w14:textId="3AE3DC48" w:rsidR="00BD3CDA" w:rsidRDefault="3DAF61B7" w:rsidP="00BD3CDA">
      <w:r>
        <w:t>Les participantes d</w:t>
      </w:r>
      <w:r w:rsidR="00456D05">
        <w:t>’</w:t>
      </w:r>
      <w:r>
        <w:t>un groupe composé de mères au travail résidant dans la région de la Montérégie au Québec ont échangé leurs points de vue concernant le marché de l</w:t>
      </w:r>
      <w:r w:rsidR="00456D05">
        <w:t>’</w:t>
      </w:r>
      <w:r>
        <w:t>emploi actuel</w:t>
      </w:r>
      <w:r w:rsidR="003321C0">
        <w:t xml:space="preserve"> et</w:t>
      </w:r>
      <w:r>
        <w:t xml:space="preserve"> le coût de la vie et ont fait part de leurs expériences en tant que parents dans </w:t>
      </w:r>
      <w:r w:rsidR="00D8206C">
        <w:t xml:space="preserve">la </w:t>
      </w:r>
      <w:r>
        <w:t xml:space="preserve">conjoncture économique </w:t>
      </w:r>
      <w:r w:rsidR="00EC005D">
        <w:t>que nous connaissons</w:t>
      </w:r>
      <w:r>
        <w:t>. Interrogées sur leur appréciation du marché de l</w:t>
      </w:r>
      <w:r w:rsidR="00456D05">
        <w:t>’</w:t>
      </w:r>
      <w:r>
        <w:t>emploi canadien actuel, les participantes avaient des avis partagés. Plusieurs d</w:t>
      </w:r>
      <w:r w:rsidR="00456D05">
        <w:t>’</w:t>
      </w:r>
      <w:r>
        <w:t>entre elles avaient l</w:t>
      </w:r>
      <w:r w:rsidR="00456D05">
        <w:t>’</w:t>
      </w:r>
      <w:r>
        <w:t>impression que le marché de l</w:t>
      </w:r>
      <w:r w:rsidR="00456D05">
        <w:t>’</w:t>
      </w:r>
      <w:r>
        <w:t>emploi était assez vigoureux, estimant qu</w:t>
      </w:r>
      <w:r w:rsidR="00456D05">
        <w:t>’</w:t>
      </w:r>
      <w:r>
        <w:t>un grand nombre d</w:t>
      </w:r>
      <w:r w:rsidR="00456D05">
        <w:t>’</w:t>
      </w:r>
      <w:r>
        <w:t>emplois étaient actuellement offerts dans un grand nombre de secteurs. On considérait qu</w:t>
      </w:r>
      <w:r w:rsidR="00456D05">
        <w:t>’</w:t>
      </w:r>
      <w:r>
        <w:t>il ne s</w:t>
      </w:r>
      <w:r w:rsidR="00456D05">
        <w:t>’</w:t>
      </w:r>
      <w:r>
        <w:t>agissait pas d</w:t>
      </w:r>
      <w:r w:rsidR="00456D05">
        <w:t>’</w:t>
      </w:r>
      <w:r>
        <w:t>une pénurie d</w:t>
      </w:r>
      <w:r w:rsidR="00456D05">
        <w:t>’</w:t>
      </w:r>
      <w:r>
        <w:t>emplois, mais plutôt d</w:t>
      </w:r>
      <w:r w:rsidR="00456D05">
        <w:t>’</w:t>
      </w:r>
      <w:r>
        <w:t>une pénurie de travailleurs pour les occuper. Quelques-unes d</w:t>
      </w:r>
      <w:r w:rsidR="00456D05">
        <w:t>’</w:t>
      </w:r>
      <w:r>
        <w:t>entre elles estimaient qu</w:t>
      </w:r>
      <w:r w:rsidR="00456D05">
        <w:t>’</w:t>
      </w:r>
      <w:r>
        <w:t>un grand nombre de Canadiennes, et de jeunes en particulier, ne semblaient pas désireuses de travailler pour les salaires actuellement offerts par les employeurs. Un certain nombre d</w:t>
      </w:r>
      <w:r w:rsidR="00456D05">
        <w:t>’</w:t>
      </w:r>
      <w:r>
        <w:t>entre elles estimaient que cette situation était compréhensible, estimant qu</w:t>
      </w:r>
      <w:r w:rsidR="00456D05">
        <w:t>’</w:t>
      </w:r>
      <w:r>
        <w:t>il</w:t>
      </w:r>
      <w:r w:rsidR="00D8206C">
        <w:t xml:space="preserve"> incombait aux </w:t>
      </w:r>
      <w:r>
        <w:t>employeurs d</w:t>
      </w:r>
      <w:r w:rsidR="00456D05">
        <w:t>’</w:t>
      </w:r>
      <w:r>
        <w:t>offrir un salaire décent et des avantages sociaux suffisants aux travailleurs potentiels et que ce n</w:t>
      </w:r>
      <w:r w:rsidR="00456D05">
        <w:t>’</w:t>
      </w:r>
      <w:r>
        <w:t xml:space="preserve">était pas le cas pour un grand nombre de postes.  </w:t>
      </w:r>
    </w:p>
    <w:p w14:paraId="3AA3FE66" w14:textId="3466A988" w:rsidR="00BD3CDA" w:rsidRDefault="63FE2427" w:rsidP="00BD3CDA">
      <w:r>
        <w:t>Sur la question de savoir s</w:t>
      </w:r>
      <w:r w:rsidR="00456D05">
        <w:t>’</w:t>
      </w:r>
      <w:r>
        <w:t>il leur avait été facile ou difficile de trouver un emploi dans un domaine qui les intéressait, les participantes ont fourni des réponses variées. Si certaines d’entre elles avaient trouvé ce processus relativement simple, d</w:t>
      </w:r>
      <w:r w:rsidR="00456D05">
        <w:t>’</w:t>
      </w:r>
      <w:r>
        <w:t xml:space="preserve">autres avaient </w:t>
      </w:r>
      <w:r w:rsidR="00D8206C">
        <w:t xml:space="preserve">fait face </w:t>
      </w:r>
      <w:r>
        <w:t>à des difficultés considérables. Parmi ces dernières, quelques-unes d</w:t>
      </w:r>
      <w:r w:rsidR="00456D05">
        <w:t>’</w:t>
      </w:r>
      <w:r>
        <w:t>entre elles étaient d</w:t>
      </w:r>
      <w:r w:rsidR="00456D05">
        <w:t>’</w:t>
      </w:r>
      <w:r>
        <w:t>avis que leur statut d</w:t>
      </w:r>
      <w:r w:rsidR="00456D05">
        <w:t>’</w:t>
      </w:r>
      <w:r>
        <w:t>immigrante récente au Québec avait nui à leurs perspectives d</w:t>
      </w:r>
      <w:r w:rsidR="00456D05">
        <w:t>’</w:t>
      </w:r>
      <w:r>
        <w:t>emploi en raison de leur manque d</w:t>
      </w:r>
      <w:r w:rsidR="00456D05">
        <w:t>’</w:t>
      </w:r>
      <w:r>
        <w:t>expérience de travail dans la province. À la question de savoir si, dans le cadre de leur travail, elles avaient rencontré des difficultés directement liées au fait d</w:t>
      </w:r>
      <w:r w:rsidR="00456D05">
        <w:t>’</w:t>
      </w:r>
      <w:r>
        <w:t>être des mères au travail, plusieurs se sont souvenues avoir été confrontées à des problèmes avec leur employeur dans des situations où elles devaient concilier leur travail et la prise en charge de leurs enfants à la suite d</w:t>
      </w:r>
      <w:r w:rsidR="00456D05">
        <w:t>’</w:t>
      </w:r>
      <w:r>
        <w:t>une maladie, d</w:t>
      </w:r>
      <w:r w:rsidR="00456D05">
        <w:t>’</w:t>
      </w:r>
      <w:r>
        <w:t>un accident ou en raison d</w:t>
      </w:r>
      <w:r w:rsidR="00456D05">
        <w:t>’</w:t>
      </w:r>
      <w:r>
        <w:t>une autre situation d</w:t>
      </w:r>
      <w:r w:rsidR="00456D05">
        <w:t>’</w:t>
      </w:r>
      <w:r>
        <w:t>urgence. Quelques-unes d</w:t>
      </w:r>
      <w:r w:rsidR="00456D05">
        <w:t>’</w:t>
      </w:r>
      <w:r>
        <w:t>entre elles avaient l</w:t>
      </w:r>
      <w:r w:rsidR="00456D05">
        <w:t>’</w:t>
      </w:r>
      <w:r>
        <w:t>impression que les mères au travail étaient souvent désavantagées lors du processus d</w:t>
      </w:r>
      <w:r w:rsidR="00456D05">
        <w:t>’</w:t>
      </w:r>
      <w:r>
        <w:t xml:space="preserve">embauche en raison des préoccupations que pouvaient avoir les employeurs quant à leur capacité à concilier leur carrière professionnelle et leurs responsabilités parentales. </w:t>
      </w:r>
    </w:p>
    <w:p w14:paraId="406354AA" w14:textId="403A17F7" w:rsidR="00BD3CDA" w:rsidRDefault="70E594D5" w:rsidP="1B8D8C8B">
      <w:pPr>
        <w:spacing w:line="259" w:lineRule="auto"/>
      </w:pPr>
      <w:r>
        <w:t>Lorsqu</w:t>
      </w:r>
      <w:r w:rsidR="00456D05">
        <w:t>’</w:t>
      </w:r>
      <w:r>
        <w:t>on leur a demandé si</w:t>
      </w:r>
      <w:r w:rsidR="00D8206C">
        <w:t>,</w:t>
      </w:r>
      <w:r>
        <w:t xml:space="preserve"> à leur avis</w:t>
      </w:r>
      <w:r w:rsidR="00D8206C">
        <w:t>,</w:t>
      </w:r>
      <w:r>
        <w:t xml:space="preserve"> la situation sur le marché du travail canadien serait meilleure, pire ou à peu près la même dans cinq ans, plusieurs d</w:t>
      </w:r>
      <w:r w:rsidR="00456D05">
        <w:t>’</w:t>
      </w:r>
      <w:r>
        <w:t>entre elles prévoyaient qu</w:t>
      </w:r>
      <w:r w:rsidR="00456D05">
        <w:t>’</w:t>
      </w:r>
      <w:r>
        <w:t>elle empirerait. On était d</w:t>
      </w:r>
      <w:r w:rsidR="00456D05">
        <w:t>’</w:t>
      </w:r>
      <w:r>
        <w:t>avis que l</w:t>
      </w:r>
      <w:r w:rsidR="00456D05">
        <w:t>’</w:t>
      </w:r>
      <w:r>
        <w:t>automatisation et l</w:t>
      </w:r>
      <w:r w:rsidR="00456D05">
        <w:t>’</w:t>
      </w:r>
      <w:r>
        <w:t>utilisation croissante de l</w:t>
      </w:r>
      <w:r w:rsidR="00456D05">
        <w:t>’</w:t>
      </w:r>
      <w:r>
        <w:t xml:space="preserve">intelligence artificielle (IA) entraîneraient </w:t>
      </w:r>
      <w:r>
        <w:lastRenderedPageBreak/>
        <w:t>une diminution du nombre de postes auxquels pourraient prétendre des travailleuses potentielles. En outre, quelques-unes d</w:t>
      </w:r>
      <w:r w:rsidR="00456D05">
        <w:t>’</w:t>
      </w:r>
      <w:r>
        <w:t>entre elles ont dit craindre une pénurie croissante de main-d</w:t>
      </w:r>
      <w:r w:rsidR="00456D05">
        <w:t>’</w:t>
      </w:r>
      <w:r>
        <w:t>œuvre dans les corps de métiers, qui à leur avis jouiraient d’une moins grande popularité auprès des jeunes Canadiens. Un nombre légèrement plus petit d</w:t>
      </w:r>
      <w:r w:rsidR="00456D05">
        <w:t>’</w:t>
      </w:r>
      <w:r>
        <w:t>entre elles s</w:t>
      </w:r>
      <w:r w:rsidR="00456D05">
        <w:t>’</w:t>
      </w:r>
      <w:r>
        <w:t>attendaient à ce que la situation sur le marché de l</w:t>
      </w:r>
      <w:r w:rsidR="00456D05">
        <w:t>’</w:t>
      </w:r>
      <w:r>
        <w:t>emploi demeure relativement inchangée, tandis que très peu d</w:t>
      </w:r>
      <w:r w:rsidR="00456D05">
        <w:t>’</w:t>
      </w:r>
      <w:r>
        <w:t>entre elles prévoyaient qu</w:t>
      </w:r>
      <w:r w:rsidR="00456D05">
        <w:t>’</w:t>
      </w:r>
      <w:r>
        <w:t>elle s</w:t>
      </w:r>
      <w:r w:rsidR="00456D05">
        <w:t>’</w:t>
      </w:r>
      <w:r>
        <w:t>améliorerait. Lorsqu</w:t>
      </w:r>
      <w:r w:rsidR="00456D05">
        <w:t>’</w:t>
      </w:r>
      <w:r>
        <w:t>on leur a demandé si la perspective d</w:t>
      </w:r>
      <w:r w:rsidR="00456D05">
        <w:t>’</w:t>
      </w:r>
      <w:r>
        <w:t>un impact négatif de l</w:t>
      </w:r>
      <w:r w:rsidR="00456D05">
        <w:t>’</w:t>
      </w:r>
      <w:r>
        <w:t>automatisation et de l</w:t>
      </w:r>
      <w:r w:rsidR="00456D05">
        <w:t>’</w:t>
      </w:r>
      <w:r>
        <w:t>IA sur leur propre emploi les préoccupait, la plupart d</w:t>
      </w:r>
      <w:r w:rsidR="00456D05">
        <w:t>’</w:t>
      </w:r>
      <w:r>
        <w:t>entre elles ont répondu par la négative, estimant que l</w:t>
      </w:r>
      <w:r w:rsidR="00456D05">
        <w:t>’</w:t>
      </w:r>
      <w:r>
        <w:t>IA avait ses limites et qu</w:t>
      </w:r>
      <w:r w:rsidR="00456D05">
        <w:t>’</w:t>
      </w:r>
      <w:r>
        <w:t>elle continuerait à nécessiter l</w:t>
      </w:r>
      <w:r w:rsidR="00456D05">
        <w:t>’</w:t>
      </w:r>
      <w:r>
        <w:t>intervention et la supervision de l</w:t>
      </w:r>
      <w:r w:rsidR="00456D05">
        <w:t>’</w:t>
      </w:r>
      <w:r>
        <w:t>homme pour fonctionner correctement. À la question de savoir s</w:t>
      </w:r>
      <w:r w:rsidR="009C5F5C">
        <w:t>i elles</w:t>
      </w:r>
      <w:r>
        <w:t xml:space="preserve"> pensaient que le gouvernement du Canada était sur la bonne voie pour ce qui est de la création d</w:t>
      </w:r>
      <w:r w:rsidR="00456D05">
        <w:t>’</w:t>
      </w:r>
      <w:r>
        <w:t>emplois de qualité, la plupart des participant</w:t>
      </w:r>
      <w:r w:rsidR="009C5F5C">
        <w:t>e</w:t>
      </w:r>
      <w:r>
        <w:t>s se sont montrées incertain</w:t>
      </w:r>
      <w:r w:rsidR="009C5F5C">
        <w:t>e</w:t>
      </w:r>
      <w:r>
        <w:t>s. Plusieurs d</w:t>
      </w:r>
      <w:r w:rsidR="00456D05">
        <w:t>’</w:t>
      </w:r>
      <w:r>
        <w:t xml:space="preserve">entre </w:t>
      </w:r>
      <w:r w:rsidR="00D8206C">
        <w:t>e</w:t>
      </w:r>
      <w:r w:rsidR="009C5F5C">
        <w:t>lles</w:t>
      </w:r>
      <w:r>
        <w:t xml:space="preserve"> n</w:t>
      </w:r>
      <w:r w:rsidR="00456D05">
        <w:t>’</w:t>
      </w:r>
      <w:r>
        <w:t>étaient pas au courant des mesures prises par le gouvernement fédéral à cet égard, tandis que d</w:t>
      </w:r>
      <w:r w:rsidR="00456D05">
        <w:t>’</w:t>
      </w:r>
      <w:r>
        <w:t>autres n</w:t>
      </w:r>
      <w:r w:rsidR="00456D05">
        <w:t>’</w:t>
      </w:r>
      <w:r>
        <w:t>avaient pas cherché d</w:t>
      </w:r>
      <w:r w:rsidR="00456D05">
        <w:t>’</w:t>
      </w:r>
      <w:r>
        <w:t>emploi depuis longtemps et doutaient de l</w:t>
      </w:r>
      <w:r w:rsidR="00456D05">
        <w:t>’</w:t>
      </w:r>
      <w:r>
        <w:t>attrait des postes actuellement à pourvoir. On était d</w:t>
      </w:r>
      <w:r w:rsidR="00456D05">
        <w:t>’</w:t>
      </w:r>
      <w:r>
        <w:t>avis que le gouvernement du Canada pouvait en faire plus pour améliorer les conditions d</w:t>
      </w:r>
      <w:r w:rsidR="00456D05">
        <w:t>’</w:t>
      </w:r>
      <w:r>
        <w:t>emploi des parents au travail, notamment en instaurant des normes visant à s</w:t>
      </w:r>
      <w:r w:rsidR="00456D05">
        <w:t>’</w:t>
      </w:r>
      <w:r>
        <w:t>assurer que les employeurs soutiennent et acceptent l</w:t>
      </w:r>
      <w:r w:rsidR="00456D05">
        <w:t>’</w:t>
      </w:r>
      <w:r>
        <w:t xml:space="preserve">équilibre entre la vie professionnelle et la vie privée nécessaire à la plupart des parents. À la question de savoir </w:t>
      </w:r>
      <w:r w:rsidR="00D8206C">
        <w:t>s</w:t>
      </w:r>
      <w:r w:rsidR="009C5F5C">
        <w:t>i elles</w:t>
      </w:r>
      <w:r>
        <w:t xml:space="preserve"> étaient au courant de ce que le gouvernement fédéral faisait actuellement pour venir en aide aux travailleurs, un certain nombre d</w:t>
      </w:r>
      <w:r w:rsidR="00456D05">
        <w:t>’</w:t>
      </w:r>
      <w:r>
        <w:t>entre elles avaient l</w:t>
      </w:r>
      <w:r w:rsidR="00456D05">
        <w:t>’</w:t>
      </w:r>
      <w:r>
        <w:t>impression qu</w:t>
      </w:r>
      <w:r w:rsidR="00456D05">
        <w:t>’</w:t>
      </w:r>
      <w:r>
        <w:t>il avait octroyé toute une série d</w:t>
      </w:r>
      <w:r w:rsidR="00456D05">
        <w:t>’</w:t>
      </w:r>
      <w:r>
        <w:t>indemnités pour frais d</w:t>
      </w:r>
      <w:r w:rsidR="00456D05">
        <w:t>’</w:t>
      </w:r>
      <w:r>
        <w:t>études et de formation</w:t>
      </w:r>
      <w:r w:rsidR="00D8206C">
        <w:t xml:space="preserve">, </w:t>
      </w:r>
      <w:r>
        <w:t>et de subventions salariales pour aider les travailleurs dans certains secteurs, bien qu</w:t>
      </w:r>
      <w:r w:rsidR="00456D05">
        <w:t>’</w:t>
      </w:r>
      <w:r>
        <w:t xml:space="preserve">aucune </w:t>
      </w:r>
      <w:r w:rsidR="00D708CE">
        <w:t>d</w:t>
      </w:r>
      <w:r w:rsidR="00456D05">
        <w:t>’</w:t>
      </w:r>
      <w:r w:rsidR="00D708CE">
        <w:t xml:space="preserve">entre elles </w:t>
      </w:r>
      <w:r>
        <w:t>ne se souv</w:t>
      </w:r>
      <w:r w:rsidR="00456D05">
        <w:t>ienne</w:t>
      </w:r>
      <w:r>
        <w:t xml:space="preserve"> de détails précis</w:t>
      </w:r>
      <w:r w:rsidR="00D8206C">
        <w:t xml:space="preserve"> à ce sujet.</w:t>
      </w:r>
    </w:p>
    <w:p w14:paraId="3DB3CDC8" w14:textId="596F1C4D" w:rsidR="00BD3CDA" w:rsidRDefault="70E594D5" w:rsidP="00BD3CDA">
      <w:r>
        <w:t>Concernant l</w:t>
      </w:r>
      <w:r w:rsidR="00456D05">
        <w:t>’</w:t>
      </w:r>
      <w:r>
        <w:t>économie en général, la plupart des participant</w:t>
      </w:r>
      <w:r w:rsidR="009C5F5C">
        <w:t>e</w:t>
      </w:r>
      <w:r>
        <w:t>s interrogé</w:t>
      </w:r>
      <w:r w:rsidR="009C5F5C">
        <w:t>e</w:t>
      </w:r>
      <w:r>
        <w:t>s estimaient que le gouvernement du Canada faisait actuellement fausse route dans sa gestion de</w:t>
      </w:r>
      <w:r w:rsidR="009C5F5C">
        <w:t>s</w:t>
      </w:r>
      <w:r>
        <w:t xml:space="preserve"> </w:t>
      </w:r>
      <w:r w:rsidR="00D8206C">
        <w:t>problématiques</w:t>
      </w:r>
      <w:r>
        <w:t xml:space="preserve"> relatives au coût de la vie, à l</w:t>
      </w:r>
      <w:r w:rsidR="00456D05">
        <w:t>’</w:t>
      </w:r>
      <w:r>
        <w:t>inflation et à la nécessité de veiller à ce que les Canadiens puissent continuer à joindre les deux bouts. Un certain nombre d</w:t>
      </w:r>
      <w:r w:rsidR="00456D05">
        <w:t>’</w:t>
      </w:r>
      <w:r>
        <w:t>entre</w:t>
      </w:r>
      <w:r w:rsidR="009C5F5C">
        <w:t xml:space="preserve"> </w:t>
      </w:r>
      <w:r w:rsidR="00D8206C">
        <w:t>e</w:t>
      </w:r>
      <w:r w:rsidR="009C5F5C">
        <w:t>lles</w:t>
      </w:r>
      <w:r>
        <w:t xml:space="preserve"> estimaient que le gouvernement du Canada devait en faire plus pour réduire l</w:t>
      </w:r>
      <w:r w:rsidR="00456D05">
        <w:t>’</w:t>
      </w:r>
      <w:r>
        <w:t xml:space="preserve">inflation. Concernant les mesures particulières </w:t>
      </w:r>
      <w:r w:rsidR="00D8206C">
        <w:t>pouvant</w:t>
      </w:r>
      <w:r>
        <w:t xml:space="preserve"> être prises, quelques participantes ont recommandé au gouvernement fédéral de réduire ses dépenses et de s</w:t>
      </w:r>
      <w:r w:rsidR="00456D05">
        <w:t>’</w:t>
      </w:r>
      <w:r>
        <w:t xml:space="preserve">efforcer </w:t>
      </w:r>
      <w:r w:rsidR="00EC005D">
        <w:t>d</w:t>
      </w:r>
      <w:r w:rsidR="00456D05">
        <w:t>’</w:t>
      </w:r>
      <w:r>
        <w:t>équilibrer le budget, estimant que les dépenses publiques élevées pendant et après la pandémie de COVID-19 avaient été un facteur clé de l</w:t>
      </w:r>
      <w:r w:rsidR="00456D05">
        <w:t>’</w:t>
      </w:r>
      <w:r>
        <w:t>augmentation du coût de la vie. Un petit nombre d</w:t>
      </w:r>
      <w:r w:rsidR="00456D05">
        <w:t>’</w:t>
      </w:r>
      <w:r>
        <w:t>entre elles avaient une opinion plus positive, estimant que des problèmes comme le niveau élevé de l</w:t>
      </w:r>
      <w:r w:rsidR="00456D05">
        <w:t>’</w:t>
      </w:r>
      <w:r>
        <w:t>inflation et l</w:t>
      </w:r>
      <w:r w:rsidR="00456D05">
        <w:t>’</w:t>
      </w:r>
      <w:r>
        <w:t>augmentation du coût de la vie s</w:t>
      </w:r>
      <w:r w:rsidR="00456D05">
        <w:t>’</w:t>
      </w:r>
      <w:r>
        <w:t xml:space="preserve">étaient fait sentir </w:t>
      </w:r>
      <w:r w:rsidR="00D8206C">
        <w:t>à l’échelle</w:t>
      </w:r>
      <w:r>
        <w:t xml:space="preserve"> mondial</w:t>
      </w:r>
      <w:r w:rsidR="00D8206C">
        <w:t>e</w:t>
      </w:r>
      <w:r>
        <w:t xml:space="preserve"> et que le gouvernement du Canada avait mieux géré l</w:t>
      </w:r>
      <w:r w:rsidR="00456D05">
        <w:t>’</w:t>
      </w:r>
      <w:r>
        <w:t xml:space="preserve">économie que </w:t>
      </w:r>
      <w:r w:rsidR="009C5F5C">
        <w:t xml:space="preserve">bon </w:t>
      </w:r>
      <w:r>
        <w:t>nombre de ses pairs. À la question de savoir quels étaient les enjeux économiques qui les préoccupaient le plus en tant que mères au travail, la plupart des participantes ont mentionné l</w:t>
      </w:r>
      <w:r w:rsidR="00456D05">
        <w:t>’</w:t>
      </w:r>
      <w:r>
        <w:t>augmentation générale du coût de la vie, précisant que les prix des produits de première nécessité tels que les produits d</w:t>
      </w:r>
      <w:r w:rsidR="00456D05">
        <w:t>’</w:t>
      </w:r>
      <w:r>
        <w:t>épicerie, l</w:t>
      </w:r>
      <w:r w:rsidR="00456D05">
        <w:t>’</w:t>
      </w:r>
      <w:r>
        <w:t>essence, les vêtements et les fournitures scolaires avaient tous considérablement augmenté ces dernières années. Plusieurs</w:t>
      </w:r>
      <w:r w:rsidR="00D8206C">
        <w:t xml:space="preserve"> d’entre elles</w:t>
      </w:r>
      <w:r>
        <w:t xml:space="preserve"> ont déclaré avoir pris des mesures </w:t>
      </w:r>
      <w:r w:rsidR="009C5F5C">
        <w:t>comme</w:t>
      </w:r>
      <w:r>
        <w:t xml:space="preserve"> la réduction des dépenses de loisirs et de divertissement pour e</w:t>
      </w:r>
      <w:r w:rsidR="009C5F5C">
        <w:t>lles</w:t>
      </w:r>
      <w:r>
        <w:t xml:space="preserve">-mêmes et leurs enfants, le report des vacances familiales et </w:t>
      </w:r>
      <w:r w:rsidR="00D8206C">
        <w:t>avoir été obligées</w:t>
      </w:r>
      <w:r>
        <w:t xml:space="preserve"> de demander l</w:t>
      </w:r>
      <w:r w:rsidR="00456D05">
        <w:t>’</w:t>
      </w:r>
      <w:r>
        <w:t>aide de membres de la famille pour payer des programmes postscolaires et notamment des programmes sportifs. Quelques-unes d</w:t>
      </w:r>
      <w:r w:rsidR="00456D05">
        <w:t>’</w:t>
      </w:r>
      <w:r>
        <w:t>entre elles ont plus particulièrement mentionné le coût du logement comme sujet de préoccupation, certaines indiquant qu</w:t>
      </w:r>
      <w:r w:rsidR="00456D05">
        <w:t>’</w:t>
      </w:r>
      <w:r>
        <w:t xml:space="preserve">elles avaient </w:t>
      </w:r>
      <w:r>
        <w:lastRenderedPageBreak/>
        <w:t>récemment reporté leur projet d</w:t>
      </w:r>
      <w:r w:rsidR="00456D05">
        <w:t>’</w:t>
      </w:r>
      <w:r>
        <w:t>achat d</w:t>
      </w:r>
      <w:r w:rsidR="00456D05">
        <w:t>’</w:t>
      </w:r>
      <w:r>
        <w:t>une propriété parce qu</w:t>
      </w:r>
      <w:r w:rsidR="00456D05">
        <w:t>’</w:t>
      </w:r>
      <w:r>
        <w:t xml:space="preserve">elles craignaient de ne pas être en mesure de payer la mise de fonds et </w:t>
      </w:r>
      <w:r w:rsidR="00D8206C">
        <w:t>d’</w:t>
      </w:r>
      <w:r>
        <w:t>assumer des paiements hypothécaires plus élevés qu</w:t>
      </w:r>
      <w:r w:rsidR="00456D05">
        <w:t>’</w:t>
      </w:r>
      <w:r>
        <w:t>elles ne l</w:t>
      </w:r>
      <w:r w:rsidR="00456D05">
        <w:t>’</w:t>
      </w:r>
      <w:r>
        <w:t>avai</w:t>
      </w:r>
      <w:r w:rsidR="00D11F32">
        <w:t>en</w:t>
      </w:r>
      <w:r>
        <w:t xml:space="preserve">t d’abord prévu.   </w:t>
      </w:r>
    </w:p>
    <w:p w14:paraId="35EA4B32" w14:textId="0FB626F7" w:rsidR="00BD3CDA" w:rsidRDefault="63FE2427" w:rsidP="1B8D8C8B">
      <w:pPr>
        <w:spacing w:line="259" w:lineRule="auto"/>
      </w:pPr>
      <w:r>
        <w:t>Lorsqu</w:t>
      </w:r>
      <w:r w:rsidR="00456D05">
        <w:t>’</w:t>
      </w:r>
      <w:r>
        <w:t xml:space="preserve">on leur a demandé si elles croyaient que le gouvernement du Canada comprenait les enjeux économiques qui leur importaient le plus, </w:t>
      </w:r>
      <w:r w:rsidR="009C5F5C">
        <w:t>les participantes</w:t>
      </w:r>
      <w:r>
        <w:t xml:space="preserve"> </w:t>
      </w:r>
      <w:r w:rsidR="009C5F5C">
        <w:t>étaient</w:t>
      </w:r>
      <w:r>
        <w:t xml:space="preserve"> aussi nombreu</w:t>
      </w:r>
      <w:r w:rsidR="009C5F5C">
        <w:t>ses</w:t>
      </w:r>
      <w:r>
        <w:t xml:space="preserve"> à le croire que c</w:t>
      </w:r>
      <w:r w:rsidR="009C5F5C">
        <w:t>elles</w:t>
      </w:r>
      <w:r>
        <w:t xml:space="preserve"> qui étaient d</w:t>
      </w:r>
      <w:r w:rsidR="00456D05">
        <w:t>’</w:t>
      </w:r>
      <w:r>
        <w:t>un avis contraire. Parmi ce</w:t>
      </w:r>
      <w:r w:rsidR="009C5F5C">
        <w:t>lles</w:t>
      </w:r>
      <w:r>
        <w:t xml:space="preserve"> qui estimaient que le gouvernement fédéral comprenait les enjeux auxquels </w:t>
      </w:r>
      <w:r w:rsidR="009C5F5C">
        <w:t>ils</w:t>
      </w:r>
      <w:r>
        <w:t xml:space="preserve"> étaient confrontés, on considérait que les prestations et les programmes qu</w:t>
      </w:r>
      <w:r w:rsidR="00456D05">
        <w:t>’</w:t>
      </w:r>
      <w:r>
        <w:t>il avait proposés démontraient qu</w:t>
      </w:r>
      <w:r w:rsidR="00456D05">
        <w:t>’</w:t>
      </w:r>
      <w:r>
        <w:t>il faisait de son mieux pour aider les Canadiens qui avaient du mal à faire face à l</w:t>
      </w:r>
      <w:r w:rsidR="00456D05">
        <w:t>’</w:t>
      </w:r>
      <w:r>
        <w:t>augmentation du coût de la vie. Parmi ce</w:t>
      </w:r>
      <w:r w:rsidR="00362121">
        <w:t>lles</w:t>
      </w:r>
      <w:r>
        <w:t xml:space="preserve"> qui </w:t>
      </w:r>
      <w:r w:rsidR="00362121">
        <w:t>n’</w:t>
      </w:r>
      <w:r>
        <w:t xml:space="preserve">étaient </w:t>
      </w:r>
      <w:r w:rsidR="00362121">
        <w:t xml:space="preserve">pas du même </w:t>
      </w:r>
      <w:r>
        <w:t>avis, on estimait que si le gouvernement du Canada était conscient que de nombreux ménages étaient actuellement en difficulté, il sous-estimait la gravité de la situation et devait prendre des mesures plus substantielles pour remédier à ces problèmes. Lorsqu</w:t>
      </w:r>
      <w:r w:rsidR="00456D05">
        <w:t>’</w:t>
      </w:r>
      <w:r>
        <w:t>on leur a demandé s</w:t>
      </w:r>
      <w:r w:rsidR="00362121">
        <w:t>i elles</w:t>
      </w:r>
      <w:r>
        <w:t xml:space="preserve"> se souvenaient de mesures récentes prises par le gouvernement fédéral concernant le coût de la vie, quelques participant</w:t>
      </w:r>
      <w:r w:rsidR="00362121">
        <w:t>e</w:t>
      </w:r>
      <w:r>
        <w:t>s avaient l</w:t>
      </w:r>
      <w:r w:rsidR="00456D05">
        <w:t>’</w:t>
      </w:r>
      <w:r>
        <w:t>impression qu</w:t>
      </w:r>
      <w:r w:rsidR="00456D05">
        <w:t>’</w:t>
      </w:r>
      <w:r>
        <w:t xml:space="preserve">il avait récemment bonifié plusieurs des prestations </w:t>
      </w:r>
      <w:r w:rsidR="009C5F5C">
        <w:t>accordées</w:t>
      </w:r>
      <w:r>
        <w:t xml:space="preserve"> aux Canadiens dans le but de pal</w:t>
      </w:r>
      <w:r w:rsidR="00EC005D">
        <w:t>l</w:t>
      </w:r>
      <w:r>
        <w:t xml:space="preserve">ier </w:t>
      </w:r>
      <w:proofErr w:type="gramStart"/>
      <w:r>
        <w:t>au</w:t>
      </w:r>
      <w:proofErr w:type="gramEnd"/>
      <w:r>
        <w:t xml:space="preserve"> taux d</w:t>
      </w:r>
      <w:r w:rsidR="00456D05">
        <w:t>’</w:t>
      </w:r>
      <w:r>
        <w:t>inflation. Lorsqu</w:t>
      </w:r>
      <w:r w:rsidR="00456D05">
        <w:t>’</w:t>
      </w:r>
      <w:r>
        <w:t>on leur a demandé s</w:t>
      </w:r>
      <w:r w:rsidR="00362121">
        <w:t>i elles</w:t>
      </w:r>
      <w:r w:rsidR="009C5F5C">
        <w:t xml:space="preserve"> </w:t>
      </w:r>
      <w:r>
        <w:t>étaient au courant du récent remboursement unique accordé par le gouvernement fédéral pour aider les Canadiens à couvrir leurs frais d</w:t>
      </w:r>
      <w:r w:rsidR="00456D05">
        <w:t>’</w:t>
      </w:r>
      <w:r>
        <w:t>épicerie, plusieurs d</w:t>
      </w:r>
      <w:r w:rsidR="00456D05">
        <w:t>’</w:t>
      </w:r>
      <w:r>
        <w:t>entre elles ont répondu par l</w:t>
      </w:r>
      <w:r w:rsidR="00456D05">
        <w:t>’</w:t>
      </w:r>
      <w:r>
        <w:t>affirmative. La quasi-totalité d</w:t>
      </w:r>
      <w:r w:rsidR="00456D05">
        <w:t>’</w:t>
      </w:r>
      <w:r>
        <w:t xml:space="preserve">entre </w:t>
      </w:r>
      <w:r w:rsidR="00362121">
        <w:t>elles</w:t>
      </w:r>
      <w:r>
        <w:t xml:space="preserve"> estimait toutefois que les montants versés dans le cadre de cette aide étaient insuffisants et que cette derniè</w:t>
      </w:r>
      <w:r w:rsidR="009C5F5C">
        <w:t>re</w:t>
      </w:r>
      <w:r>
        <w:t xml:space="preserve"> n</w:t>
      </w:r>
      <w:r w:rsidR="00456D05">
        <w:t>’</w:t>
      </w:r>
      <w:r>
        <w:t>avait pas été mise à la disposition d</w:t>
      </w:r>
      <w:r w:rsidR="00456D05">
        <w:t>’</w:t>
      </w:r>
      <w:r>
        <w:t>un nombre suffisant de ménages pour avoir un impact tangible sur le coût trop élevé des produits d</w:t>
      </w:r>
      <w:r w:rsidR="00456D05">
        <w:t>’</w:t>
      </w:r>
      <w:r>
        <w:t>épicerie à l</w:t>
      </w:r>
      <w:r w:rsidR="00456D05">
        <w:t>’</w:t>
      </w:r>
      <w:r>
        <w:t>heure actuelle. Dans le même ordre d</w:t>
      </w:r>
      <w:r w:rsidR="00456D05">
        <w:t>’</w:t>
      </w:r>
      <w:r>
        <w:t>idées, un petit nombre d</w:t>
      </w:r>
      <w:r w:rsidR="00456D05">
        <w:t>’</w:t>
      </w:r>
      <w:r>
        <w:t xml:space="preserve">entre </w:t>
      </w:r>
      <w:r w:rsidR="009C5F5C">
        <w:t>e</w:t>
      </w:r>
      <w:r w:rsidR="00362121">
        <w:t>lles</w:t>
      </w:r>
      <w:r>
        <w:t xml:space="preserve"> estimaient que le gouvernement fédéral devait envisager de plafonner les prix des produits de première nécessité, tels que les produits alimentaires et l</w:t>
      </w:r>
      <w:r w:rsidR="00456D05">
        <w:t>’</w:t>
      </w:r>
      <w:r>
        <w:t>essence, afin de s</w:t>
      </w:r>
      <w:r w:rsidR="00456D05">
        <w:t>’</w:t>
      </w:r>
      <w:r>
        <w:t xml:space="preserve">assurer que pour les ménages canadiens, ces produits demeurent abordables. </w:t>
      </w:r>
    </w:p>
    <w:p w14:paraId="78539953" w14:textId="068C76BC" w:rsidR="00BD3CDA" w:rsidRDefault="00BD3CDA" w:rsidP="00BD3CDA">
      <w:r>
        <w:t>À la question de savoir si elles avaient connaissance de politiques, de programmes, de services ou de prestations du gouvernement du Canada visant à venir en aide aux parents, les participantes ont mentionné des initiatives telles que l</w:t>
      </w:r>
      <w:r w:rsidR="00456D05">
        <w:t>’</w:t>
      </w:r>
      <w:r>
        <w:t>Allocation canadienne pour enfants (ACE), la Prestation dentaire canadienne (PDC), ainsi qu</w:t>
      </w:r>
      <w:r w:rsidR="00456D05">
        <w:t>’</w:t>
      </w:r>
      <w:r>
        <w:t>une série d</w:t>
      </w:r>
      <w:r w:rsidR="00456D05">
        <w:t>’</w:t>
      </w:r>
      <w:r>
        <w:t>initiatives récentes censées être destinées à venir en aide aux acheteurs potentiels d</w:t>
      </w:r>
      <w:r w:rsidR="00456D05">
        <w:t>’</w:t>
      </w:r>
      <w:r>
        <w:t>une première propriété. Toutes les participantes ont indiqué qu</w:t>
      </w:r>
      <w:r w:rsidR="00456D05">
        <w:t>’</w:t>
      </w:r>
      <w:r>
        <w:t>elles connaissaient déjà l</w:t>
      </w:r>
      <w:r w:rsidR="00456D05">
        <w:t>’</w:t>
      </w:r>
      <w:r>
        <w:t>ACE et la plupart d</w:t>
      </w:r>
      <w:r w:rsidR="00456D05">
        <w:t>’</w:t>
      </w:r>
      <w:r>
        <w:t>entre elles connaissaient la PDC. Pour faciliter la conversation, les participantes se sont vu présenter les renseignements suivants au sujet de ces programmes</w:t>
      </w:r>
      <w:r w:rsidR="00076D6C">
        <w:t> </w:t>
      </w:r>
      <w:r>
        <w:t xml:space="preserve">: </w:t>
      </w:r>
    </w:p>
    <w:p w14:paraId="3A2DEF07" w14:textId="7F9C7306" w:rsidR="00BD3CDA" w:rsidRPr="00AA3C55" w:rsidRDefault="00BD3CDA" w:rsidP="00BD3CDA">
      <w:pPr>
        <w:rPr>
          <w:i/>
          <w:iCs/>
        </w:rPr>
      </w:pPr>
      <w:r>
        <w:rPr>
          <w:i/>
        </w:rPr>
        <w:t xml:space="preserve">L’Allocation canadienne pour enfants (ACE) est un programme de soutien du revenu pour les familles canadiennes, calculé en fonction des moyens financiers. Il s’agit d’un </w:t>
      </w:r>
      <w:r w:rsidR="00362121">
        <w:rPr>
          <w:i/>
        </w:rPr>
        <w:t>montant</w:t>
      </w:r>
      <w:r>
        <w:rPr>
          <w:i/>
        </w:rPr>
        <w:t xml:space="preserve"> mensuel non imposable </w:t>
      </w:r>
      <w:r w:rsidR="00362121">
        <w:rPr>
          <w:i/>
        </w:rPr>
        <w:t>versé</w:t>
      </w:r>
      <w:r>
        <w:rPr>
          <w:i/>
        </w:rPr>
        <w:t xml:space="preserve"> aux familles admissibles pour les aider à subvenir aux besoins de leurs enfants.</w:t>
      </w:r>
      <w:r w:rsidR="00362121">
        <w:rPr>
          <w:i/>
        </w:rPr>
        <w:t xml:space="preserve"> </w:t>
      </w:r>
      <w:r>
        <w:rPr>
          <w:i/>
        </w:rPr>
        <w:t xml:space="preserve">L’ACE est indexé en fonction de l’inflation. </w:t>
      </w:r>
    </w:p>
    <w:p w14:paraId="0F37AC59" w14:textId="361E282C" w:rsidR="00BD3CDA" w:rsidRPr="00AA3C55" w:rsidRDefault="00BD3CDA" w:rsidP="00BD3CDA">
      <w:pPr>
        <w:rPr>
          <w:i/>
          <w:iCs/>
        </w:rPr>
      </w:pPr>
      <w:r>
        <w:rPr>
          <w:i/>
        </w:rPr>
        <w:t xml:space="preserve">Le gouvernement du Canada met en œuvre la Prestation dentaire canadienne (PDC) pour aider à réduire les coûts des soins dentaires </w:t>
      </w:r>
      <w:r w:rsidR="00362121">
        <w:rPr>
          <w:i/>
        </w:rPr>
        <w:t>de</w:t>
      </w:r>
      <w:r>
        <w:rPr>
          <w:i/>
        </w:rPr>
        <w:t xml:space="preserve"> familles admissibles dont le revenu est inférieur à 90</w:t>
      </w:r>
      <w:r w:rsidR="00076D6C">
        <w:rPr>
          <w:i/>
        </w:rPr>
        <w:t> </w:t>
      </w:r>
      <w:r>
        <w:rPr>
          <w:i/>
        </w:rPr>
        <w:t>000</w:t>
      </w:r>
      <w:r w:rsidR="00076D6C">
        <w:rPr>
          <w:i/>
        </w:rPr>
        <w:t> </w:t>
      </w:r>
      <w:r>
        <w:rPr>
          <w:i/>
        </w:rPr>
        <w:t xml:space="preserve">dollars.  </w:t>
      </w:r>
    </w:p>
    <w:p w14:paraId="43531ADB" w14:textId="66A26874" w:rsidR="63FE2427" w:rsidRDefault="63FE2427">
      <w:r>
        <w:lastRenderedPageBreak/>
        <w:t>Les participant</w:t>
      </w:r>
      <w:r w:rsidR="00362121">
        <w:t>e</w:t>
      </w:r>
      <w:r>
        <w:t>s ont réagi très positivement à ces renseignements, plusieurs d</w:t>
      </w:r>
      <w:r w:rsidR="00456D05">
        <w:t>’</w:t>
      </w:r>
      <w:r>
        <w:t>entre elles estimant qu</w:t>
      </w:r>
      <w:r w:rsidR="00456D05">
        <w:t>’</w:t>
      </w:r>
      <w:r>
        <w:t>il était particulièrement important que des prestations comme L</w:t>
      </w:r>
      <w:r w:rsidR="00456D05">
        <w:t>’</w:t>
      </w:r>
      <w:r>
        <w:t>ACE soient indexées en fonction du taux d</w:t>
      </w:r>
      <w:r w:rsidR="00456D05">
        <w:t>’</w:t>
      </w:r>
      <w:r>
        <w:t>inflation. En ce qui concerne plus particulièrement la PDC, un certain nombre de participantes ne bénéficiant pas d</w:t>
      </w:r>
      <w:r w:rsidR="00456D05">
        <w:t>’</w:t>
      </w:r>
      <w:r>
        <w:t>une prestation ou d</w:t>
      </w:r>
      <w:r w:rsidR="00456D05">
        <w:t>’</w:t>
      </w:r>
      <w:r>
        <w:t>une assurance dentaire par l</w:t>
      </w:r>
      <w:r w:rsidR="00456D05">
        <w:t>’</w:t>
      </w:r>
      <w:r>
        <w:t xml:space="preserve">intermédiaire de leur employeur prévoyaient que ce programme leur serait </w:t>
      </w:r>
      <w:r w:rsidR="00362121">
        <w:t>d’un grand secours</w:t>
      </w:r>
      <w:r>
        <w:t>. À la question de savoir ce que le gouvernement du Canada pourrait faire de plus pour soutenir les mères au travail, les participantes ont recommandé des mesures comme l</w:t>
      </w:r>
      <w:r w:rsidR="00456D05">
        <w:t>’</w:t>
      </w:r>
      <w:r>
        <w:t>augmentation du nombre de jours de congé de maladie auxquels ont droit les parents canadiens, l</w:t>
      </w:r>
      <w:r w:rsidR="00456D05">
        <w:t>’</w:t>
      </w:r>
      <w:r>
        <w:t>octroi de prestations plus élevées et une augmentation du nombre de mesures de soutien destinées aux parents d</w:t>
      </w:r>
      <w:r w:rsidR="00456D05">
        <w:t>’</w:t>
      </w:r>
      <w:r>
        <w:t>enfants atteints de maladies rares ou présentant des problèmes de santé, ainsi qu</w:t>
      </w:r>
      <w:r w:rsidR="00456D05">
        <w:t>’</w:t>
      </w:r>
      <w:r>
        <w:t>une hausse des seuils de revenu afin qu</w:t>
      </w:r>
      <w:r w:rsidR="00456D05">
        <w:t>’</w:t>
      </w:r>
      <w:r>
        <w:t>un plus grand nombre de familles canadiennes puissent bénéficier de ces soutien</w:t>
      </w:r>
      <w:r w:rsidR="00362121">
        <w:t>s</w:t>
      </w:r>
      <w:r>
        <w:t xml:space="preserve">. </w:t>
      </w:r>
    </w:p>
    <w:p w14:paraId="3C082EF1" w14:textId="77777777" w:rsidR="00B31A42" w:rsidRDefault="00B31A42"/>
    <w:p w14:paraId="62C55A98" w14:textId="3CE121FF" w:rsidR="00BD3CDA" w:rsidRDefault="00BD3CDA" w:rsidP="00E22479">
      <w:pPr>
        <w:pStyle w:val="Heading1"/>
        <w:rPr>
          <w:sz w:val="32"/>
          <w:szCs w:val="32"/>
        </w:rPr>
      </w:pPr>
      <w:bookmarkStart w:id="62" w:name="_Toc155096746"/>
      <w:r>
        <w:t xml:space="preserve">Sécurité communautaire </w:t>
      </w:r>
      <w:r w:rsidR="00D708CE">
        <w:t>(</w:t>
      </w:r>
      <w:r>
        <w:rPr>
          <w:sz w:val="32"/>
        </w:rPr>
        <w:t>Diaspora philippine de centres de taille moyenne et de grands centres des Prairies)</w:t>
      </w:r>
      <w:bookmarkEnd w:id="62"/>
    </w:p>
    <w:p w14:paraId="181168AA" w14:textId="32D84694" w:rsidR="0016182E" w:rsidRDefault="5E413EE1" w:rsidP="0016182E">
      <w:r>
        <w:t xml:space="preserve">Les </w:t>
      </w:r>
      <w:r w:rsidR="008E0371">
        <w:t xml:space="preserve">participants d’un groupe de </w:t>
      </w:r>
      <w:r>
        <w:t>membres de la diaspora philippine résidant dans les Prairies ont fait part de leurs points de vue sur la sécurité de leurs communautés respectives et sur l’augmentation perçue de la criminalité au cours des dernières années. Bon nombre d</w:t>
      </w:r>
      <w:r w:rsidR="00456D05">
        <w:t>’</w:t>
      </w:r>
      <w:r>
        <w:t>entre eux ont déclaré se sentir moins en sécurité au sein de leur collectivité depuis quelque temps, et plusieurs ont signalé qu</w:t>
      </w:r>
      <w:r w:rsidR="00456D05">
        <w:t>’</w:t>
      </w:r>
      <w:r>
        <w:t>au cours des dernières années, les crimes et délits impliquant des agressions violentes, des cambriolages et des activités de gangs ont été plus fréquents. Plusieurs d</w:t>
      </w:r>
      <w:r w:rsidR="00456D05">
        <w:t>’</w:t>
      </w:r>
      <w:r>
        <w:t>entre eux avaient l</w:t>
      </w:r>
      <w:r w:rsidR="00456D05">
        <w:t>’</w:t>
      </w:r>
      <w:r>
        <w:t>impression que le taux d</w:t>
      </w:r>
      <w:r w:rsidR="00456D05">
        <w:t>’</w:t>
      </w:r>
      <w:r>
        <w:t>itinérance avait considérablement augmenté au sein de leur collectivité et ont émis l</w:t>
      </w:r>
      <w:r w:rsidR="00456D05">
        <w:t>’</w:t>
      </w:r>
      <w:r>
        <w:t>hypothèse qu</w:t>
      </w:r>
      <w:r w:rsidR="00456D05">
        <w:t>’</w:t>
      </w:r>
      <w:r>
        <w:t>une grande partie de l</w:t>
      </w:r>
      <w:r w:rsidR="00456D05">
        <w:t>’</w:t>
      </w:r>
      <w:r>
        <w:t>augmentation perçue de la criminalité était due au fait que les personnes en situation d</w:t>
      </w:r>
      <w:r w:rsidR="00456D05">
        <w:t>’</w:t>
      </w:r>
      <w:r>
        <w:t>itinérance (ainsi que celles souffrant de problèmes de santé mentale et de toxicomanie) s</w:t>
      </w:r>
      <w:r w:rsidR="00456D05">
        <w:t>’</w:t>
      </w:r>
      <w:r>
        <w:t xml:space="preserve">étaient livrées à des activités illégales par désespoir. Un plus petit nombre de participants, et principalement ceux résidant dans des centres de taille moyenne, ont déclaré se sentir relativement en sécurité au sein de leur collectivité, et estimaient que la criminalité avait surtout augmenté dans les grands centres urbains. </w:t>
      </w:r>
    </w:p>
    <w:p w14:paraId="61FBB9C7" w14:textId="493A1393" w:rsidR="00B62803" w:rsidRPr="00B62803" w:rsidRDefault="13F75C8D" w:rsidP="1B8D8C8B">
      <w:pPr>
        <w:spacing w:line="259" w:lineRule="auto"/>
      </w:pPr>
      <w:r>
        <w:t xml:space="preserve">À la question de savoir qui est responsable de la lutte contre la criminalité, un certain nombre de participants estimaient que cette responsabilité incombait avant tout aux administrations municipales. Quelques-uns </w:t>
      </w:r>
      <w:r w:rsidR="008E0371">
        <w:t xml:space="preserve">d’entre eux </w:t>
      </w:r>
      <w:r>
        <w:t xml:space="preserve">étaient </w:t>
      </w:r>
      <w:r w:rsidR="008E0371">
        <w:t>également</w:t>
      </w:r>
      <w:r>
        <w:t xml:space="preserve"> d</w:t>
      </w:r>
      <w:r w:rsidR="00456D05">
        <w:t>’</w:t>
      </w:r>
      <w:r>
        <w:t>avis que les gouvernements provinciaux/territoriaux avaient un rôle à jouer pour veiller à ce que la criminalité soit combattue sur leur territoire de compétence. Plusieurs d</w:t>
      </w:r>
      <w:r w:rsidR="00456D05">
        <w:t>’</w:t>
      </w:r>
      <w:r>
        <w:t>entre eux considéraient que tous les Canadiens avaient un rôle à jouer dans la lutte contre la criminalité, et estimaient qu</w:t>
      </w:r>
      <w:r w:rsidR="00456D05">
        <w:t>’</w:t>
      </w:r>
      <w:r>
        <w:t>il était de la responsabilité de chacun de faire respecter et de respecter la loi, et de sensibiliser les jeunes Canadiens à l</w:t>
      </w:r>
      <w:r w:rsidR="00456D05">
        <w:t>’</w:t>
      </w:r>
      <w:r>
        <w:t>importance d</w:t>
      </w:r>
      <w:r w:rsidR="00456D05">
        <w:t>’</w:t>
      </w:r>
      <w:r>
        <w:t xml:space="preserve">agir ainsi. Interrogés sur le rôle que devrait jouer le gouvernement du Canada dans la lutte contre la criminalité, les participants ont mentionné sa supervision de la Gendarmerie royale du Canada (GRC) ainsi que sa capacité à lutter </w:t>
      </w:r>
      <w:r>
        <w:lastRenderedPageBreak/>
        <w:t>contre la criminalité financière et la cybercriminalité qui sévissent dans plusieurs territoires de compétence. On était d</w:t>
      </w:r>
      <w:r w:rsidR="00456D05">
        <w:t>’</w:t>
      </w:r>
      <w:r>
        <w:t>avis que la GRC jouait un rôle particulièrement important dans l</w:t>
      </w:r>
      <w:r w:rsidR="00456D05">
        <w:t>’</w:t>
      </w:r>
      <w:r>
        <w:t>application de la loi au sein de collectivités de plus petite taille ne disposant pas d</w:t>
      </w:r>
      <w:r w:rsidR="00456D05">
        <w:t>’</w:t>
      </w:r>
      <w:r>
        <w:t>un corps de police local</w:t>
      </w:r>
      <w:r w:rsidR="008E0371">
        <w:t>.</w:t>
      </w:r>
      <w:r>
        <w:t xml:space="preserve"> Au sujet des mesures récentes prises par le gouvernement du Canada en matière de lutte contre la criminalité, quelques-uns d</w:t>
      </w:r>
      <w:r w:rsidR="00456D05">
        <w:t>’</w:t>
      </w:r>
      <w:r>
        <w:t>entre eux se souvenaient avoir entendu parler de l</w:t>
      </w:r>
      <w:r w:rsidR="00456D05">
        <w:t>’</w:t>
      </w:r>
      <w:r>
        <w:t xml:space="preserve">annonce de la </w:t>
      </w:r>
      <w:r>
        <w:rPr>
          <w:i/>
        </w:rPr>
        <w:t>Stratégie du Régime canadien de lutte contre le recyclage des produits de la criminalité et le financement des activités terroristes</w:t>
      </w:r>
      <w:r w:rsidR="00076D6C">
        <w:rPr>
          <w:i/>
        </w:rPr>
        <w:t> </w:t>
      </w:r>
      <w:r>
        <w:rPr>
          <w:i/>
        </w:rPr>
        <w:t xml:space="preserve">2023-2026. </w:t>
      </w:r>
      <w:r>
        <w:t>Plusieurs d</w:t>
      </w:r>
      <w:r w:rsidR="00456D05">
        <w:t>’</w:t>
      </w:r>
      <w:r>
        <w:t>entre eux étaient également au courant des récentes mesures prises par le gouvernement fédéral pour réduire les crimes commis avec des armes à feu au Canada. Les participants étaient à peu près aussi nombreux à se dire favorables à de nouvelles initiatives de contrôle des armes à feu de la part du gouvernement fédéral que ceux qui ne l</w:t>
      </w:r>
      <w:r w:rsidR="00456D05">
        <w:t>’</w:t>
      </w:r>
      <w:r>
        <w:t xml:space="preserve">étaient pas.  </w:t>
      </w:r>
    </w:p>
    <w:p w14:paraId="2546194F" w14:textId="06399272" w:rsidR="00DE5EEF" w:rsidRDefault="52D30A87" w:rsidP="1B8D8C8B">
      <w:pPr>
        <w:spacing w:line="259" w:lineRule="auto"/>
      </w:pPr>
      <w:r>
        <w:t>Au sujet de ce que le gouvernement du Canada devrait faire de plus pour lutter contre la criminalité, plusieurs participants estimaient que des ressources plus importantes devaient être allouées pour s</w:t>
      </w:r>
      <w:r w:rsidR="00456D05">
        <w:t>’</w:t>
      </w:r>
      <w:r>
        <w:t>attaquer à ce qu</w:t>
      </w:r>
      <w:r w:rsidR="00456D05">
        <w:t>’</w:t>
      </w:r>
      <w:r>
        <w:t xml:space="preserve">ils considéraient comme étant les causes profondes du comportement criminel, et notamment pour remédier aux problèmes liés à la santé mentale </w:t>
      </w:r>
      <w:r w:rsidR="008E0371">
        <w:t>ainsi qu’aux dépendances et à l’usage de substances</w:t>
      </w:r>
      <w:r>
        <w:t xml:space="preserve">. On estimait que ces problèmes </w:t>
      </w:r>
      <w:r w:rsidR="008E0371">
        <w:t>affectaient</w:t>
      </w:r>
      <w:r>
        <w:t xml:space="preserve"> une plus grande proportion de Canadiens depuis quelque temps et que des investissements plus importants consacrés au traitement de ces problèmes permettraient probablement d</w:t>
      </w:r>
      <w:r w:rsidR="00456D05">
        <w:t>’</w:t>
      </w:r>
      <w:r>
        <w:t xml:space="preserve">éviter que de nombreuses personnes ne recourent à des comportements criminels. Il a été ajouté que les traitements en matière de santé mentale et de </w:t>
      </w:r>
      <w:r w:rsidR="008E0371">
        <w:t>dépendances</w:t>
      </w:r>
      <w:r>
        <w:t xml:space="preserve"> devraient être proposés en tenant compte des particularités culturelles, car dans de nombreuses cultures (y compris chez les Philippins), les problèmes de santé mentale sont encore </w:t>
      </w:r>
      <w:r w:rsidR="008E0371">
        <w:t>fortement</w:t>
      </w:r>
      <w:r>
        <w:t xml:space="preserve"> stigmatisés. Quelques participants ont également recommandé que le gouvernement fédéral prenne des mesures en vue d</w:t>
      </w:r>
      <w:r w:rsidR="00456D05">
        <w:t>’</w:t>
      </w:r>
      <w:r>
        <w:t>une réforme plus stricte du cautionnement et d</w:t>
      </w:r>
      <w:r w:rsidR="00456D05">
        <w:t>’</w:t>
      </w:r>
      <w:r>
        <w:t>empêcher les personnes présentant un danger de récidiver lorsqu</w:t>
      </w:r>
      <w:r w:rsidR="00456D05">
        <w:t>’</w:t>
      </w:r>
      <w:r>
        <w:t xml:space="preserve">elles sont remises en liberté sous caution. </w:t>
      </w:r>
    </w:p>
    <w:p w14:paraId="5E4E2092" w14:textId="77777777" w:rsidR="001E61F6" w:rsidRPr="00B62803" w:rsidRDefault="001E61F6" w:rsidP="1B8D8C8B">
      <w:pPr>
        <w:spacing w:line="259" w:lineRule="auto"/>
      </w:pPr>
    </w:p>
    <w:p w14:paraId="26D95CAE" w14:textId="33E7CA88" w:rsidR="000F5695" w:rsidRPr="00E22479" w:rsidRDefault="60FDEE3F" w:rsidP="00E22479">
      <w:pPr>
        <w:pStyle w:val="Heading1"/>
        <w:rPr>
          <w:sz w:val="32"/>
          <w:szCs w:val="32"/>
        </w:rPr>
      </w:pPr>
      <w:bookmarkStart w:id="63" w:name="_Toc155096747"/>
      <w:r>
        <w:t>Problèmes affectant la communauté</w:t>
      </w:r>
      <w:r w:rsidR="00076D6C">
        <w:t> </w:t>
      </w:r>
      <w:r>
        <w:t>2ELGBTQI+ (membres de la communauté</w:t>
      </w:r>
      <w:r w:rsidR="00076D6C">
        <w:t> </w:t>
      </w:r>
      <w:r>
        <w:t>2</w:t>
      </w:r>
      <w:r w:rsidR="00762452">
        <w:t>E</w:t>
      </w:r>
      <w:r>
        <w:t>LGBTQI+ des grands centres du Canada atlantique)</w:t>
      </w:r>
      <w:bookmarkEnd w:id="63"/>
    </w:p>
    <w:p w14:paraId="54C8B2C8" w14:textId="5897A7FE" w:rsidR="001B75F5" w:rsidRPr="001B75F5" w:rsidRDefault="00F67512" w:rsidP="37E0F099">
      <w:pPr>
        <w:rPr>
          <w:rFonts w:cs="Segoe UI"/>
          <w:color w:val="5A5B5E" w:themeColor="text1"/>
        </w:rPr>
      </w:pPr>
      <w:r>
        <w:rPr>
          <w:color w:val="5A5B5E" w:themeColor="text1"/>
        </w:rPr>
        <w:t>Les participants d’u</w:t>
      </w:r>
      <w:r w:rsidR="16776B7C">
        <w:rPr>
          <w:color w:val="5A5B5E" w:themeColor="text1"/>
        </w:rPr>
        <w:t>n groupe</w:t>
      </w:r>
      <w:r>
        <w:rPr>
          <w:color w:val="5A5B5E" w:themeColor="text1"/>
        </w:rPr>
        <w:t xml:space="preserve"> </w:t>
      </w:r>
      <w:r w:rsidR="16776B7C">
        <w:rPr>
          <w:color w:val="5A5B5E" w:themeColor="text1"/>
        </w:rPr>
        <w:t xml:space="preserve">composé de </w:t>
      </w:r>
      <w:r>
        <w:rPr>
          <w:color w:val="5A5B5E" w:themeColor="text1"/>
        </w:rPr>
        <w:t>personnes</w:t>
      </w:r>
      <w:r w:rsidR="16776B7C">
        <w:rPr>
          <w:color w:val="5A5B5E" w:themeColor="text1"/>
        </w:rPr>
        <w:t xml:space="preserve"> s</w:t>
      </w:r>
      <w:r w:rsidR="00456D05">
        <w:rPr>
          <w:color w:val="5A5B5E" w:themeColor="text1"/>
        </w:rPr>
        <w:t>’</w:t>
      </w:r>
      <w:r w:rsidR="16776B7C">
        <w:rPr>
          <w:color w:val="5A5B5E" w:themeColor="text1"/>
        </w:rPr>
        <w:t>identifiant comme membres de la communauté</w:t>
      </w:r>
      <w:r w:rsidR="00076D6C">
        <w:rPr>
          <w:color w:val="5A5B5E" w:themeColor="text1"/>
        </w:rPr>
        <w:t> </w:t>
      </w:r>
      <w:r w:rsidR="16776B7C">
        <w:rPr>
          <w:color w:val="5A5B5E" w:themeColor="text1"/>
        </w:rPr>
        <w:t xml:space="preserve">2ELGBTQI, </w:t>
      </w:r>
      <w:r>
        <w:rPr>
          <w:color w:val="5A5B5E" w:themeColor="text1"/>
        </w:rPr>
        <w:t>ont</w:t>
      </w:r>
      <w:r w:rsidR="16776B7C">
        <w:rPr>
          <w:color w:val="5A5B5E" w:themeColor="text1"/>
        </w:rPr>
        <w:t xml:space="preserve"> discuté d</w:t>
      </w:r>
      <w:r w:rsidR="00456D05">
        <w:rPr>
          <w:color w:val="5A5B5E" w:themeColor="text1"/>
        </w:rPr>
        <w:t>’</w:t>
      </w:r>
      <w:r w:rsidR="16776B7C">
        <w:rPr>
          <w:color w:val="5A5B5E" w:themeColor="text1"/>
        </w:rPr>
        <w:t>un certain nombre de problèmes affectant la communauté 2</w:t>
      </w:r>
      <w:r w:rsidR="00762452">
        <w:rPr>
          <w:color w:val="5A5B5E" w:themeColor="text1"/>
        </w:rPr>
        <w:t>E</w:t>
      </w:r>
      <w:r w:rsidR="16776B7C">
        <w:rPr>
          <w:color w:val="5A5B5E" w:themeColor="text1"/>
        </w:rPr>
        <w:t>LGBTQI+, ainsi que des mesures récemment prises par le gouvernement du Canada pour y remédier. Si certains d</w:t>
      </w:r>
      <w:r w:rsidR="00456D05">
        <w:rPr>
          <w:color w:val="5A5B5E" w:themeColor="text1"/>
        </w:rPr>
        <w:t>’</w:t>
      </w:r>
      <w:r w:rsidR="16776B7C">
        <w:rPr>
          <w:color w:val="5A5B5E" w:themeColor="text1"/>
        </w:rPr>
        <w:t>entre eux considéraient que le Canada était généralement un lieu de vie inclusif et que des progrès avaient été réalisés ces dernières années en matière de protection des membres de la communauté</w:t>
      </w:r>
      <w:r w:rsidR="00076D6C">
        <w:rPr>
          <w:color w:val="5A5B5E" w:themeColor="text1"/>
        </w:rPr>
        <w:t> </w:t>
      </w:r>
      <w:r w:rsidR="16776B7C">
        <w:rPr>
          <w:color w:val="5A5B5E" w:themeColor="text1"/>
        </w:rPr>
        <w:t>2ELGBTQI+, un plus grand nombre d</w:t>
      </w:r>
      <w:r w:rsidR="00456D05">
        <w:rPr>
          <w:color w:val="5A5B5E" w:themeColor="text1"/>
        </w:rPr>
        <w:t>’</w:t>
      </w:r>
      <w:r w:rsidR="16776B7C">
        <w:rPr>
          <w:color w:val="5A5B5E" w:themeColor="text1"/>
        </w:rPr>
        <w:t>entre eux n</w:t>
      </w:r>
      <w:r w:rsidR="00456D05">
        <w:rPr>
          <w:color w:val="5A5B5E" w:themeColor="text1"/>
        </w:rPr>
        <w:t>’</w:t>
      </w:r>
      <w:r w:rsidR="16776B7C">
        <w:rPr>
          <w:color w:val="5A5B5E" w:themeColor="text1"/>
        </w:rPr>
        <w:t>avaient pas d</w:t>
      </w:r>
      <w:r w:rsidR="00456D05">
        <w:rPr>
          <w:color w:val="5A5B5E" w:themeColor="text1"/>
        </w:rPr>
        <w:t>’</w:t>
      </w:r>
      <w:r w:rsidR="16776B7C">
        <w:rPr>
          <w:color w:val="5A5B5E" w:themeColor="text1"/>
        </w:rPr>
        <w:t xml:space="preserve">avis tranché sur la </w:t>
      </w:r>
      <w:r w:rsidR="16776B7C">
        <w:rPr>
          <w:color w:val="5A5B5E" w:themeColor="text1"/>
        </w:rPr>
        <w:lastRenderedPageBreak/>
        <w:t>question. Bien que bon nombre de ces participants avaient l</w:t>
      </w:r>
      <w:r w:rsidR="00456D05">
        <w:rPr>
          <w:color w:val="5A5B5E" w:themeColor="text1"/>
        </w:rPr>
        <w:t>’</w:t>
      </w:r>
      <w:r w:rsidR="16776B7C">
        <w:rPr>
          <w:color w:val="5A5B5E" w:themeColor="text1"/>
        </w:rPr>
        <w:t>impression que le Canada était plus inclusif que de nombreux autres gouvernements dans le monde, il était également largement admis que les membres de la communauté</w:t>
      </w:r>
      <w:r w:rsidR="00076D6C">
        <w:rPr>
          <w:color w:val="5A5B5E" w:themeColor="text1"/>
        </w:rPr>
        <w:t> </w:t>
      </w:r>
      <w:r w:rsidR="16776B7C">
        <w:rPr>
          <w:color w:val="5A5B5E" w:themeColor="text1"/>
        </w:rPr>
        <w:t>2ELGBTQI+ continuaient d’être victimes de discrimination dans de nombreuses régions du pays et qu</w:t>
      </w:r>
      <w:r w:rsidR="00456D05">
        <w:rPr>
          <w:color w:val="5A5B5E" w:themeColor="text1"/>
        </w:rPr>
        <w:t>’</w:t>
      </w:r>
      <w:r w:rsidR="16776B7C">
        <w:rPr>
          <w:color w:val="5A5B5E" w:themeColor="text1"/>
        </w:rPr>
        <w:t>au cours des dernières décennies, les progrès</w:t>
      </w:r>
      <w:r>
        <w:rPr>
          <w:color w:val="5A5B5E" w:themeColor="text1"/>
        </w:rPr>
        <w:t xml:space="preserve"> réalisés</w:t>
      </w:r>
      <w:r w:rsidR="16776B7C">
        <w:rPr>
          <w:color w:val="5A5B5E" w:themeColor="text1"/>
        </w:rPr>
        <w:t xml:space="preserve"> pour remédier à cette situation avaient </w:t>
      </w:r>
      <w:r>
        <w:rPr>
          <w:color w:val="5A5B5E" w:themeColor="text1"/>
        </w:rPr>
        <w:t>manqué d</w:t>
      </w:r>
      <w:r w:rsidR="00EC005D">
        <w:rPr>
          <w:color w:val="5A5B5E" w:themeColor="text1"/>
        </w:rPr>
        <w:t>’</w:t>
      </w:r>
      <w:r>
        <w:rPr>
          <w:color w:val="5A5B5E" w:themeColor="text1"/>
        </w:rPr>
        <w:t>uniformité</w:t>
      </w:r>
      <w:r w:rsidR="16776B7C">
        <w:rPr>
          <w:color w:val="5A5B5E" w:themeColor="text1"/>
        </w:rPr>
        <w:t>. Plusieurs d</w:t>
      </w:r>
      <w:r w:rsidR="00456D05">
        <w:rPr>
          <w:color w:val="5A5B5E" w:themeColor="text1"/>
        </w:rPr>
        <w:t>’</w:t>
      </w:r>
      <w:r w:rsidR="16776B7C">
        <w:rPr>
          <w:color w:val="5A5B5E" w:themeColor="text1"/>
        </w:rPr>
        <w:t>entre eux ont mentionné ce qu</w:t>
      </w:r>
      <w:r w:rsidR="00456D05">
        <w:rPr>
          <w:color w:val="5A5B5E" w:themeColor="text1"/>
        </w:rPr>
        <w:t>’</w:t>
      </w:r>
      <w:r w:rsidR="16776B7C">
        <w:rPr>
          <w:color w:val="5A5B5E" w:themeColor="text1"/>
        </w:rPr>
        <w:t>ils per</w:t>
      </w:r>
      <w:r>
        <w:rPr>
          <w:color w:val="5A5B5E" w:themeColor="text1"/>
        </w:rPr>
        <w:t>ce</w:t>
      </w:r>
      <w:r w:rsidR="16776B7C">
        <w:rPr>
          <w:color w:val="5A5B5E" w:themeColor="text1"/>
        </w:rPr>
        <w:t>v</w:t>
      </w:r>
      <w:r>
        <w:rPr>
          <w:color w:val="5A5B5E" w:themeColor="text1"/>
        </w:rPr>
        <w:t>ai</w:t>
      </w:r>
      <w:r w:rsidR="16776B7C">
        <w:rPr>
          <w:color w:val="5A5B5E" w:themeColor="text1"/>
        </w:rPr>
        <w:t>ent comme étant une augmentation des manifestations d</w:t>
      </w:r>
      <w:r w:rsidR="00456D05">
        <w:rPr>
          <w:color w:val="5A5B5E" w:themeColor="text1"/>
        </w:rPr>
        <w:t>’</w:t>
      </w:r>
      <w:r w:rsidR="16776B7C">
        <w:rPr>
          <w:color w:val="5A5B5E" w:themeColor="text1"/>
        </w:rPr>
        <w:t xml:space="preserve">hostilité </w:t>
      </w:r>
      <w:r>
        <w:rPr>
          <w:color w:val="5A5B5E" w:themeColor="text1"/>
        </w:rPr>
        <w:t>à l</w:t>
      </w:r>
      <w:r w:rsidR="00456D05">
        <w:rPr>
          <w:color w:val="5A5B5E" w:themeColor="text1"/>
        </w:rPr>
        <w:t>’</w:t>
      </w:r>
      <w:r>
        <w:rPr>
          <w:color w:val="5A5B5E" w:themeColor="text1"/>
        </w:rPr>
        <w:t>égard des communautés</w:t>
      </w:r>
      <w:r w:rsidR="00076D6C">
        <w:rPr>
          <w:color w:val="5A5B5E" w:themeColor="text1"/>
        </w:rPr>
        <w:t> </w:t>
      </w:r>
      <w:r>
        <w:rPr>
          <w:color w:val="5A5B5E" w:themeColor="text1"/>
        </w:rPr>
        <w:t xml:space="preserve">2ELGBTQI+et de leurs membres </w:t>
      </w:r>
      <w:r w:rsidR="16776B7C">
        <w:rPr>
          <w:color w:val="5A5B5E" w:themeColor="text1"/>
        </w:rPr>
        <w:t>au cours des deux ou trois dernières années. Si certains d</w:t>
      </w:r>
      <w:r w:rsidR="00456D05">
        <w:rPr>
          <w:color w:val="5A5B5E" w:themeColor="text1"/>
        </w:rPr>
        <w:t>’</w:t>
      </w:r>
      <w:r w:rsidR="16776B7C">
        <w:rPr>
          <w:color w:val="5A5B5E" w:themeColor="text1"/>
        </w:rPr>
        <w:t>entre eux estimaient que cette augmentation perçue de propos et de comportements discriminatoires était attribuable à une plus grande visibilité des personnes</w:t>
      </w:r>
      <w:r w:rsidR="00076D6C">
        <w:rPr>
          <w:color w:val="5A5B5E" w:themeColor="text1"/>
        </w:rPr>
        <w:t> </w:t>
      </w:r>
      <w:r w:rsidR="16776B7C">
        <w:rPr>
          <w:color w:val="5A5B5E" w:themeColor="text1"/>
        </w:rPr>
        <w:t>2</w:t>
      </w:r>
      <w:r w:rsidR="00762452">
        <w:rPr>
          <w:color w:val="5A5B5E" w:themeColor="text1"/>
        </w:rPr>
        <w:t>E</w:t>
      </w:r>
      <w:r w:rsidR="16776B7C">
        <w:rPr>
          <w:color w:val="5A5B5E" w:themeColor="text1"/>
        </w:rPr>
        <w:t>LGBTQI+ ces dernières années, d</w:t>
      </w:r>
      <w:r w:rsidR="00456D05">
        <w:rPr>
          <w:color w:val="5A5B5E" w:themeColor="text1"/>
        </w:rPr>
        <w:t>’</w:t>
      </w:r>
      <w:r w:rsidR="16776B7C">
        <w:rPr>
          <w:color w:val="5A5B5E" w:themeColor="text1"/>
        </w:rPr>
        <w:t>autres étaient d</w:t>
      </w:r>
      <w:r w:rsidR="00456D05">
        <w:rPr>
          <w:color w:val="5A5B5E" w:themeColor="text1"/>
        </w:rPr>
        <w:t>’</w:t>
      </w:r>
      <w:r w:rsidR="16776B7C">
        <w:rPr>
          <w:color w:val="5A5B5E" w:themeColor="text1"/>
        </w:rPr>
        <w:t>avis que cette augmentation s</w:t>
      </w:r>
      <w:r w:rsidR="00456D05">
        <w:rPr>
          <w:color w:val="5A5B5E" w:themeColor="text1"/>
        </w:rPr>
        <w:t>’</w:t>
      </w:r>
      <w:r w:rsidR="16776B7C">
        <w:rPr>
          <w:color w:val="5A5B5E" w:themeColor="text1"/>
        </w:rPr>
        <w:t>inscrivait dans ce qu</w:t>
      </w:r>
      <w:r w:rsidR="00456D05">
        <w:rPr>
          <w:color w:val="5A5B5E" w:themeColor="text1"/>
        </w:rPr>
        <w:t>’</w:t>
      </w:r>
      <w:r w:rsidR="16776B7C">
        <w:rPr>
          <w:color w:val="5A5B5E" w:themeColor="text1"/>
        </w:rPr>
        <w:t>ils considéraient comme une animosité croissante tendant à se manifester à l</w:t>
      </w:r>
      <w:r w:rsidR="00456D05">
        <w:rPr>
          <w:color w:val="5A5B5E" w:themeColor="text1"/>
        </w:rPr>
        <w:t>’</w:t>
      </w:r>
      <w:r w:rsidR="16776B7C">
        <w:rPr>
          <w:color w:val="5A5B5E" w:themeColor="text1"/>
        </w:rPr>
        <w:t xml:space="preserve">égard de cette communauté dans la plupart des pays du monde. </w:t>
      </w:r>
    </w:p>
    <w:p w14:paraId="327F8A0F" w14:textId="340E2EAA" w:rsidR="001B75F5" w:rsidRPr="001B75F5" w:rsidRDefault="16776B7C" w:rsidP="37E0F099">
      <w:pPr>
        <w:rPr>
          <w:rFonts w:cs="Segoe UI"/>
          <w:color w:val="5A5B5E" w:themeColor="text1"/>
        </w:rPr>
      </w:pPr>
      <w:r>
        <w:rPr>
          <w:color w:val="5A5B5E" w:themeColor="text1"/>
        </w:rPr>
        <w:t>Interrogés sur les mesures à prendre pour promouvoir l</w:t>
      </w:r>
      <w:r w:rsidR="00456D05">
        <w:rPr>
          <w:color w:val="5A5B5E" w:themeColor="text1"/>
        </w:rPr>
        <w:t>’</w:t>
      </w:r>
      <w:r>
        <w:rPr>
          <w:color w:val="5A5B5E" w:themeColor="text1"/>
        </w:rPr>
        <w:t>acceptation, le soutien et l</w:t>
      </w:r>
      <w:r w:rsidR="00456D05">
        <w:rPr>
          <w:color w:val="5A5B5E" w:themeColor="text1"/>
        </w:rPr>
        <w:t>’</w:t>
      </w:r>
      <w:r>
        <w:rPr>
          <w:color w:val="5A5B5E" w:themeColor="text1"/>
        </w:rPr>
        <w:t>inclusion des personnes appartenant à la communauté</w:t>
      </w:r>
      <w:r w:rsidR="00076D6C">
        <w:rPr>
          <w:color w:val="5A5B5E" w:themeColor="text1"/>
        </w:rPr>
        <w:t> </w:t>
      </w:r>
      <w:r>
        <w:rPr>
          <w:color w:val="5A5B5E" w:themeColor="text1"/>
        </w:rPr>
        <w:t>2ELGBTQI+, certains participants ont souligné à quel point il était nécessaire de faire preuve d</w:t>
      </w:r>
      <w:r w:rsidR="00456D05">
        <w:rPr>
          <w:color w:val="5A5B5E" w:themeColor="text1"/>
        </w:rPr>
        <w:t>’</w:t>
      </w:r>
      <w:r>
        <w:rPr>
          <w:color w:val="5A5B5E" w:themeColor="text1"/>
        </w:rPr>
        <w:t>une plus grande empathie et de sensibiliser davantage les Canadiens aux difficultés auxquelles ces communautés sont confrontées. On considérait également qu</w:t>
      </w:r>
      <w:r w:rsidR="00456D05">
        <w:rPr>
          <w:color w:val="5A5B5E" w:themeColor="text1"/>
        </w:rPr>
        <w:t>’</w:t>
      </w:r>
      <w:r>
        <w:rPr>
          <w:color w:val="5A5B5E" w:themeColor="text1"/>
        </w:rPr>
        <w:t>il fallait davantage s</w:t>
      </w:r>
      <w:r w:rsidR="00456D05">
        <w:rPr>
          <w:color w:val="5A5B5E" w:themeColor="text1"/>
        </w:rPr>
        <w:t>’</w:t>
      </w:r>
      <w:r>
        <w:rPr>
          <w:color w:val="5A5B5E" w:themeColor="text1"/>
        </w:rPr>
        <w:t>attacher à fournir un soutien proactif au</w:t>
      </w:r>
      <w:r w:rsidR="00F67512">
        <w:rPr>
          <w:color w:val="5A5B5E" w:themeColor="text1"/>
        </w:rPr>
        <w:t>x</w:t>
      </w:r>
      <w:r>
        <w:rPr>
          <w:color w:val="5A5B5E" w:themeColor="text1"/>
        </w:rPr>
        <w:t xml:space="preserve"> initiatives et aux programmes destinés aux communautés</w:t>
      </w:r>
      <w:r w:rsidR="00076D6C">
        <w:rPr>
          <w:color w:val="5A5B5E" w:themeColor="text1"/>
        </w:rPr>
        <w:t> </w:t>
      </w:r>
      <w:r>
        <w:rPr>
          <w:color w:val="5A5B5E" w:themeColor="text1"/>
        </w:rPr>
        <w:t>2ELGBTQI+. Nombre d</w:t>
      </w:r>
      <w:r w:rsidR="00456D05">
        <w:rPr>
          <w:color w:val="5A5B5E" w:themeColor="text1"/>
        </w:rPr>
        <w:t>’</w:t>
      </w:r>
      <w:r>
        <w:rPr>
          <w:color w:val="5A5B5E" w:themeColor="text1"/>
        </w:rPr>
        <w:t>entre eux estimaient que la désinformation avait contribué à ce qui était perçu comme une augmentation des comportements haineux à l</w:t>
      </w:r>
      <w:r w:rsidR="00456D05">
        <w:rPr>
          <w:color w:val="5A5B5E" w:themeColor="text1"/>
        </w:rPr>
        <w:t>’</w:t>
      </w:r>
      <w:r>
        <w:rPr>
          <w:color w:val="5A5B5E" w:themeColor="text1"/>
        </w:rPr>
        <w:t>égard de la communauté</w:t>
      </w:r>
      <w:r w:rsidR="00076D6C">
        <w:rPr>
          <w:color w:val="5A5B5E" w:themeColor="text1"/>
        </w:rPr>
        <w:t> </w:t>
      </w:r>
      <w:r>
        <w:rPr>
          <w:color w:val="5A5B5E" w:themeColor="text1"/>
        </w:rPr>
        <w:t>2ELGBTQI+ et pensaient que des stratégies plus exhaustives devaient être mises en place pour faire face à ce problème. Plusieurs d</w:t>
      </w:r>
      <w:r w:rsidR="00456D05">
        <w:rPr>
          <w:color w:val="5A5B5E" w:themeColor="text1"/>
        </w:rPr>
        <w:t>’</w:t>
      </w:r>
      <w:r>
        <w:rPr>
          <w:color w:val="5A5B5E" w:themeColor="text1"/>
        </w:rPr>
        <w:t>entre eux estimaient qu</w:t>
      </w:r>
      <w:r w:rsidR="00456D05">
        <w:rPr>
          <w:color w:val="5A5B5E" w:themeColor="text1"/>
        </w:rPr>
        <w:t>’</w:t>
      </w:r>
      <w:r>
        <w:rPr>
          <w:color w:val="5A5B5E" w:themeColor="text1"/>
        </w:rPr>
        <w:t>il fallait tout particulièrement mettre l</w:t>
      </w:r>
      <w:r w:rsidR="00456D05">
        <w:rPr>
          <w:color w:val="5A5B5E" w:themeColor="text1"/>
        </w:rPr>
        <w:t>’</w:t>
      </w:r>
      <w:r>
        <w:rPr>
          <w:color w:val="5A5B5E" w:themeColor="text1"/>
        </w:rPr>
        <w:t xml:space="preserve">accent sur la sensibilisation des médecins aux problèmes des </w:t>
      </w:r>
      <w:r w:rsidR="00F67512">
        <w:rPr>
          <w:color w:val="5A5B5E" w:themeColor="text1"/>
        </w:rPr>
        <w:t>personnes</w:t>
      </w:r>
      <w:r w:rsidR="00076D6C">
        <w:rPr>
          <w:color w:val="5A5B5E" w:themeColor="text1"/>
        </w:rPr>
        <w:t> </w:t>
      </w:r>
      <w:r>
        <w:rPr>
          <w:color w:val="5A5B5E" w:themeColor="text1"/>
        </w:rPr>
        <w:t>2</w:t>
      </w:r>
      <w:r w:rsidR="00F67512">
        <w:rPr>
          <w:color w:val="5A5B5E" w:themeColor="text1"/>
        </w:rPr>
        <w:t>E</w:t>
      </w:r>
      <w:r>
        <w:rPr>
          <w:color w:val="5A5B5E" w:themeColor="text1"/>
        </w:rPr>
        <w:t>LGBTQI+ et redoubler d</w:t>
      </w:r>
      <w:r w:rsidR="00456D05">
        <w:rPr>
          <w:color w:val="5A5B5E" w:themeColor="text1"/>
        </w:rPr>
        <w:t>’</w:t>
      </w:r>
      <w:r>
        <w:rPr>
          <w:color w:val="5A5B5E" w:themeColor="text1"/>
        </w:rPr>
        <w:t>efforts pour améliorer l</w:t>
      </w:r>
      <w:r w:rsidR="00456D05">
        <w:rPr>
          <w:color w:val="5A5B5E" w:themeColor="text1"/>
        </w:rPr>
        <w:t>’</w:t>
      </w:r>
      <w:r>
        <w:rPr>
          <w:color w:val="5A5B5E" w:themeColor="text1"/>
        </w:rPr>
        <w:t>accès à des soins de santé axés sur l</w:t>
      </w:r>
      <w:r w:rsidR="00456D05">
        <w:rPr>
          <w:color w:val="5A5B5E" w:themeColor="text1"/>
        </w:rPr>
        <w:t>’</w:t>
      </w:r>
      <w:r>
        <w:rPr>
          <w:color w:val="5A5B5E" w:themeColor="text1"/>
        </w:rPr>
        <w:t xml:space="preserve">affirmation de genre. </w:t>
      </w:r>
      <w:bookmarkStart w:id="64" w:name="_Hlk145917221"/>
      <w:r>
        <w:rPr>
          <w:color w:val="5A5B5E" w:themeColor="text1"/>
        </w:rPr>
        <w:t>Un certain nombre de participants ont également recommandé que des initiatives soient définies pour améliorer la compréhension des Canadiens à l</w:t>
      </w:r>
      <w:r w:rsidR="00456D05">
        <w:rPr>
          <w:color w:val="5A5B5E" w:themeColor="text1"/>
        </w:rPr>
        <w:t>’</w:t>
      </w:r>
      <w:r>
        <w:rPr>
          <w:color w:val="5A5B5E" w:themeColor="text1"/>
        </w:rPr>
        <w:t xml:space="preserve">égard des personnes intersexuées et des difficultés auxquelles, cette communauté doit </w:t>
      </w:r>
      <w:r w:rsidR="00F67512">
        <w:rPr>
          <w:color w:val="5A5B5E" w:themeColor="text1"/>
        </w:rPr>
        <w:t xml:space="preserve">selon eux, </w:t>
      </w:r>
      <w:r>
        <w:rPr>
          <w:color w:val="5A5B5E" w:themeColor="text1"/>
        </w:rPr>
        <w:t xml:space="preserve">généralement faire face. On a fait remarquer que les personnes intersexuées subissaient souvent des pressions pour se présenter comme des hommes ou des femmes et que, </w:t>
      </w:r>
      <w:r w:rsidR="00F67512">
        <w:rPr>
          <w:color w:val="5A5B5E" w:themeColor="text1"/>
        </w:rPr>
        <w:t>de l’avis de bon nombre</w:t>
      </w:r>
      <w:r>
        <w:rPr>
          <w:color w:val="5A5B5E" w:themeColor="text1"/>
        </w:rPr>
        <w:t xml:space="preserve"> de participants, cette approche binaire à l</w:t>
      </w:r>
      <w:r w:rsidR="00456D05">
        <w:rPr>
          <w:color w:val="5A5B5E" w:themeColor="text1"/>
        </w:rPr>
        <w:t>’</w:t>
      </w:r>
      <w:r>
        <w:rPr>
          <w:color w:val="5A5B5E" w:themeColor="text1"/>
        </w:rPr>
        <w:t xml:space="preserve">égard du genre ne correspondait pas à leur </w:t>
      </w:r>
      <w:r w:rsidR="00F67512">
        <w:rPr>
          <w:color w:val="5A5B5E" w:themeColor="text1"/>
        </w:rPr>
        <w:t xml:space="preserve">propre </w:t>
      </w:r>
      <w:r>
        <w:rPr>
          <w:color w:val="5A5B5E" w:themeColor="text1"/>
        </w:rPr>
        <w:t>vécu expérientiel.</w:t>
      </w:r>
      <w:bookmarkEnd w:id="64"/>
    </w:p>
    <w:p w14:paraId="61E02E66" w14:textId="358C0E98" w:rsidR="001B75F5" w:rsidRPr="001B75F5" w:rsidRDefault="16776B7C" w:rsidP="37E0F099">
      <w:pPr>
        <w:rPr>
          <w:rFonts w:cs="Segoe UI"/>
          <w:color w:val="5A5B5E" w:themeColor="text1"/>
        </w:rPr>
      </w:pPr>
      <w:r>
        <w:rPr>
          <w:color w:val="5A5B5E" w:themeColor="text1"/>
        </w:rPr>
        <w:t>De l</w:t>
      </w:r>
      <w:r w:rsidR="00456D05">
        <w:rPr>
          <w:color w:val="5A5B5E" w:themeColor="text1"/>
        </w:rPr>
        <w:t>’</w:t>
      </w:r>
      <w:r>
        <w:rPr>
          <w:color w:val="5A5B5E" w:themeColor="text1"/>
        </w:rPr>
        <w:t>avis de tous les participants de ce groupe, la promotion et la protection des droits et libertés des communautés</w:t>
      </w:r>
      <w:r w:rsidR="00076D6C">
        <w:rPr>
          <w:color w:val="5A5B5E" w:themeColor="text1"/>
        </w:rPr>
        <w:t> </w:t>
      </w:r>
      <w:r>
        <w:rPr>
          <w:color w:val="5A5B5E" w:themeColor="text1"/>
        </w:rPr>
        <w:t>2ELGBTQI+ constituent une priorité importante à laquelle le gouvernement du Canada devrait se consacrer. À la question de savoir s</w:t>
      </w:r>
      <w:r w:rsidR="00456D05">
        <w:rPr>
          <w:color w:val="5A5B5E" w:themeColor="text1"/>
        </w:rPr>
        <w:t>’</w:t>
      </w:r>
      <w:r>
        <w:rPr>
          <w:color w:val="5A5B5E" w:themeColor="text1"/>
        </w:rPr>
        <w:t>ils pensaient que le gouvernement du Canada était généralement sur la bonne voie à cet égard, la plupart d</w:t>
      </w:r>
      <w:r w:rsidR="00456D05">
        <w:rPr>
          <w:color w:val="5A5B5E" w:themeColor="text1"/>
        </w:rPr>
        <w:t>’</w:t>
      </w:r>
      <w:r>
        <w:rPr>
          <w:color w:val="5A5B5E" w:themeColor="text1"/>
        </w:rPr>
        <w:t>entre eux avaient des avis incertains ou partagés. Bien qu</w:t>
      </w:r>
      <w:r w:rsidR="00456D05">
        <w:rPr>
          <w:color w:val="5A5B5E" w:themeColor="text1"/>
        </w:rPr>
        <w:t>’</w:t>
      </w:r>
      <w:r>
        <w:rPr>
          <w:color w:val="5A5B5E" w:themeColor="text1"/>
        </w:rPr>
        <w:t>un grand nombre d</w:t>
      </w:r>
      <w:r w:rsidR="00456D05">
        <w:rPr>
          <w:color w:val="5A5B5E" w:themeColor="text1"/>
        </w:rPr>
        <w:t>’</w:t>
      </w:r>
      <w:r>
        <w:rPr>
          <w:color w:val="5A5B5E" w:themeColor="text1"/>
        </w:rPr>
        <w:t xml:space="preserve">entre eux estimaient que le gouvernement du Canada </w:t>
      </w:r>
      <w:proofErr w:type="gramStart"/>
      <w:r w:rsidR="0097547C">
        <w:rPr>
          <w:color w:val="5A5B5E" w:themeColor="text1"/>
        </w:rPr>
        <w:t>faisait</w:t>
      </w:r>
      <w:proofErr w:type="gramEnd"/>
      <w:r w:rsidR="0097547C">
        <w:rPr>
          <w:color w:val="5A5B5E" w:themeColor="text1"/>
        </w:rPr>
        <w:t xml:space="preserve"> des </w:t>
      </w:r>
      <w:r>
        <w:rPr>
          <w:color w:val="5A5B5E" w:themeColor="text1"/>
        </w:rPr>
        <w:t>effor</w:t>
      </w:r>
      <w:r w:rsidR="0097547C">
        <w:rPr>
          <w:color w:val="5A5B5E" w:themeColor="text1"/>
        </w:rPr>
        <w:t>ts pour</w:t>
      </w:r>
      <w:r>
        <w:rPr>
          <w:color w:val="5A5B5E" w:themeColor="text1"/>
        </w:rPr>
        <w:t xml:space="preserve"> améliorer la vie des Canadiens</w:t>
      </w:r>
      <w:r w:rsidR="00076D6C">
        <w:rPr>
          <w:color w:val="5A5B5E" w:themeColor="text1"/>
        </w:rPr>
        <w:t> </w:t>
      </w:r>
      <w:r>
        <w:rPr>
          <w:color w:val="5A5B5E" w:themeColor="text1"/>
        </w:rPr>
        <w:t>2ELGBTQI+, ils étaient nombreux à penser qu</w:t>
      </w:r>
      <w:r w:rsidR="00456D05">
        <w:rPr>
          <w:color w:val="5A5B5E" w:themeColor="text1"/>
        </w:rPr>
        <w:t>’</w:t>
      </w:r>
      <w:r>
        <w:rPr>
          <w:color w:val="5A5B5E" w:themeColor="text1"/>
        </w:rPr>
        <w:t>il fallait un plan d</w:t>
      </w:r>
      <w:r w:rsidR="00456D05">
        <w:rPr>
          <w:color w:val="5A5B5E" w:themeColor="text1"/>
        </w:rPr>
        <w:t>’</w:t>
      </w:r>
      <w:r>
        <w:rPr>
          <w:color w:val="5A5B5E" w:themeColor="text1"/>
        </w:rPr>
        <w:t>action plus réaliste et définitif sur la manière d</w:t>
      </w:r>
      <w:r w:rsidR="00456D05">
        <w:rPr>
          <w:color w:val="5A5B5E" w:themeColor="text1"/>
        </w:rPr>
        <w:t>’</w:t>
      </w:r>
      <w:r>
        <w:rPr>
          <w:color w:val="5A5B5E" w:themeColor="text1"/>
        </w:rPr>
        <w:t>y parvenir. Un certain nombre d</w:t>
      </w:r>
      <w:r w:rsidR="00456D05">
        <w:rPr>
          <w:color w:val="5A5B5E" w:themeColor="text1"/>
        </w:rPr>
        <w:t>’</w:t>
      </w:r>
      <w:r>
        <w:rPr>
          <w:color w:val="5A5B5E" w:themeColor="text1"/>
        </w:rPr>
        <w:t xml:space="preserve">entre eux considéraient également que le gouvernement fédéral devait prendre des mesures </w:t>
      </w:r>
      <w:r w:rsidR="0097547C">
        <w:rPr>
          <w:color w:val="5A5B5E" w:themeColor="text1"/>
        </w:rPr>
        <w:t>davantage</w:t>
      </w:r>
      <w:r>
        <w:rPr>
          <w:color w:val="5A5B5E" w:themeColor="text1"/>
        </w:rPr>
        <w:t xml:space="preserve"> proactives pour favoriser une meilleure intégration de ces communautés à la société canadienne dans son ensemble. Parmi le plus petit nombre de participants estimant que le gouvernement du Canada est sur la bonne voie, certains étaient d</w:t>
      </w:r>
      <w:r w:rsidR="00456D05">
        <w:rPr>
          <w:color w:val="5A5B5E" w:themeColor="text1"/>
        </w:rPr>
        <w:t>’</w:t>
      </w:r>
      <w:r>
        <w:rPr>
          <w:color w:val="5A5B5E" w:themeColor="text1"/>
        </w:rPr>
        <w:t>avis que l</w:t>
      </w:r>
      <w:r w:rsidR="00456D05">
        <w:rPr>
          <w:color w:val="5A5B5E" w:themeColor="text1"/>
        </w:rPr>
        <w:t>’</w:t>
      </w:r>
      <w:r>
        <w:rPr>
          <w:color w:val="5A5B5E" w:themeColor="text1"/>
        </w:rPr>
        <w:t>augmentation du financement et de la visibilité des communautés</w:t>
      </w:r>
      <w:r w:rsidR="00076D6C">
        <w:rPr>
          <w:color w:val="5A5B5E" w:themeColor="text1"/>
        </w:rPr>
        <w:t> </w:t>
      </w:r>
      <w:r>
        <w:rPr>
          <w:color w:val="5A5B5E" w:themeColor="text1"/>
        </w:rPr>
        <w:t xml:space="preserve">2ELGBTQI+, ainsi que le soutien public du gouvernement fédéral aux causes des </w:t>
      </w:r>
      <w:r>
        <w:rPr>
          <w:color w:val="5A5B5E" w:themeColor="text1"/>
        </w:rPr>
        <w:lastRenderedPageBreak/>
        <w:t>personnes</w:t>
      </w:r>
      <w:r w:rsidR="00076D6C">
        <w:rPr>
          <w:color w:val="5A5B5E" w:themeColor="text1"/>
        </w:rPr>
        <w:t> </w:t>
      </w:r>
      <w:r>
        <w:rPr>
          <w:color w:val="5A5B5E" w:themeColor="text1"/>
        </w:rPr>
        <w:t>2ELGBTQI+ (comme les événements des Fiertés) ont grandement contribué à promouvoir les droits des personnes</w:t>
      </w:r>
      <w:r w:rsidR="00076D6C">
        <w:rPr>
          <w:color w:val="5A5B5E" w:themeColor="text1"/>
        </w:rPr>
        <w:t> </w:t>
      </w:r>
      <w:r>
        <w:rPr>
          <w:color w:val="5A5B5E" w:themeColor="text1"/>
        </w:rPr>
        <w:t xml:space="preserve">2ELGBTQI+ au Canada. </w:t>
      </w:r>
    </w:p>
    <w:p w14:paraId="7060EDCC" w14:textId="5CCFBEAD" w:rsidR="001B75F5" w:rsidRPr="001B75F5" w:rsidRDefault="1F668074" w:rsidP="37E0F099">
      <w:pPr>
        <w:spacing w:line="259" w:lineRule="auto"/>
        <w:rPr>
          <w:rFonts w:cs="Segoe UI"/>
          <w:color w:val="5A5B5E" w:themeColor="text1"/>
        </w:rPr>
      </w:pPr>
      <w:r>
        <w:rPr>
          <w:color w:val="5A5B5E" w:themeColor="text1"/>
        </w:rPr>
        <w:t>En discutant de ce qu</w:t>
      </w:r>
      <w:r w:rsidR="00456D05">
        <w:rPr>
          <w:color w:val="5A5B5E" w:themeColor="text1"/>
        </w:rPr>
        <w:t>’</w:t>
      </w:r>
      <w:r>
        <w:rPr>
          <w:color w:val="5A5B5E" w:themeColor="text1"/>
        </w:rPr>
        <w:t>ils avaient vu, lu ou entendu au sujet des actions récentes du gouvernement du Canada pour venir en aide aux personnes</w:t>
      </w:r>
      <w:r w:rsidR="00076D6C">
        <w:rPr>
          <w:color w:val="5A5B5E" w:themeColor="text1"/>
        </w:rPr>
        <w:t> </w:t>
      </w:r>
      <w:r>
        <w:rPr>
          <w:color w:val="5A5B5E" w:themeColor="text1"/>
        </w:rPr>
        <w:t>2</w:t>
      </w:r>
      <w:r w:rsidR="00762452">
        <w:rPr>
          <w:color w:val="5A5B5E" w:themeColor="text1"/>
        </w:rPr>
        <w:t>E</w:t>
      </w:r>
      <w:r>
        <w:rPr>
          <w:color w:val="5A5B5E" w:themeColor="text1"/>
        </w:rPr>
        <w:t>LGBTQI+, les participants qui étaient au courant de l</w:t>
      </w:r>
      <w:r w:rsidR="00456D05">
        <w:rPr>
          <w:color w:val="5A5B5E" w:themeColor="text1"/>
        </w:rPr>
        <w:t>’</w:t>
      </w:r>
      <w:r>
        <w:rPr>
          <w:color w:val="5A5B5E" w:themeColor="text1"/>
        </w:rPr>
        <w:t>investissement de 75</w:t>
      </w:r>
      <w:r w:rsidR="00076D6C">
        <w:rPr>
          <w:color w:val="5A5B5E" w:themeColor="text1"/>
        </w:rPr>
        <w:t> </w:t>
      </w:r>
      <w:r>
        <w:rPr>
          <w:color w:val="5A5B5E" w:themeColor="text1"/>
        </w:rPr>
        <w:t>millions de dollars dans des organismes communautaires</w:t>
      </w:r>
      <w:r w:rsidR="0097547C">
        <w:rPr>
          <w:color w:val="5A5B5E" w:themeColor="text1"/>
        </w:rPr>
        <w:t xml:space="preserve"> desservant les personnes</w:t>
      </w:r>
      <w:r w:rsidR="00076D6C">
        <w:rPr>
          <w:color w:val="5A5B5E" w:themeColor="text1"/>
        </w:rPr>
        <w:t> </w:t>
      </w:r>
      <w:r>
        <w:rPr>
          <w:color w:val="5A5B5E" w:themeColor="text1"/>
        </w:rPr>
        <w:t>2</w:t>
      </w:r>
      <w:r w:rsidR="00762452">
        <w:rPr>
          <w:color w:val="5A5B5E" w:themeColor="text1"/>
        </w:rPr>
        <w:t>E</w:t>
      </w:r>
      <w:r>
        <w:rPr>
          <w:color w:val="5A5B5E" w:themeColor="text1"/>
        </w:rPr>
        <w:t>LGBTQI+ et</w:t>
      </w:r>
      <w:r w:rsidR="0097547C">
        <w:rPr>
          <w:color w:val="5A5B5E" w:themeColor="text1"/>
        </w:rPr>
        <w:t xml:space="preserve"> défendant leurs int</w:t>
      </w:r>
      <w:r w:rsidR="00EC005D">
        <w:rPr>
          <w:color w:val="5A5B5E" w:themeColor="text1"/>
        </w:rPr>
        <w:t>é</w:t>
      </w:r>
      <w:r w:rsidR="0097547C">
        <w:rPr>
          <w:color w:val="5A5B5E" w:themeColor="text1"/>
        </w:rPr>
        <w:t>rêts</w:t>
      </w:r>
      <w:r>
        <w:rPr>
          <w:color w:val="5A5B5E" w:themeColor="text1"/>
        </w:rPr>
        <w:t xml:space="preserve"> étaient aussi nombreux que ceux qui ne l</w:t>
      </w:r>
      <w:r w:rsidR="00456D05">
        <w:rPr>
          <w:color w:val="5A5B5E" w:themeColor="text1"/>
        </w:rPr>
        <w:t>’</w:t>
      </w:r>
      <w:r>
        <w:rPr>
          <w:color w:val="5A5B5E" w:themeColor="text1"/>
        </w:rPr>
        <w:t>étaient pas. Bien que tous aient favorablement accueilli cette initiative, quelques-uns ont exprimé des inquiétudes quant à la part de ce financement qui serait allouée aux organisations dirigées par des personnes</w:t>
      </w:r>
      <w:r w:rsidR="00076D6C">
        <w:rPr>
          <w:color w:val="5A5B5E" w:themeColor="text1"/>
        </w:rPr>
        <w:t> </w:t>
      </w:r>
      <w:r>
        <w:rPr>
          <w:color w:val="5A5B5E" w:themeColor="text1"/>
        </w:rPr>
        <w:t>2ELGBTQI+ par rapport aux organisations qui ont pour simple mission de faciliter la programmation destinée aux communautés</w:t>
      </w:r>
      <w:r w:rsidR="00076D6C">
        <w:rPr>
          <w:color w:val="5A5B5E" w:themeColor="text1"/>
        </w:rPr>
        <w:t> </w:t>
      </w:r>
      <w:r>
        <w:rPr>
          <w:color w:val="5A5B5E" w:themeColor="text1"/>
        </w:rPr>
        <w:t>2ELGBTQI+. Seul un petit nombre de participants étaient au courant de l</w:t>
      </w:r>
      <w:r w:rsidR="00456D05">
        <w:rPr>
          <w:color w:val="5A5B5E" w:themeColor="text1"/>
        </w:rPr>
        <w:t>’</w:t>
      </w:r>
      <w:r>
        <w:rPr>
          <w:color w:val="5A5B5E" w:themeColor="text1"/>
        </w:rPr>
        <w:t>adoption du projet de loi</w:t>
      </w:r>
      <w:r w:rsidR="00076D6C">
        <w:rPr>
          <w:color w:val="5A5B5E" w:themeColor="text1"/>
        </w:rPr>
        <w:t> </w:t>
      </w:r>
      <w:r>
        <w:rPr>
          <w:color w:val="5A5B5E" w:themeColor="text1"/>
        </w:rPr>
        <w:t>C-16, une loi visant à reconnaître l</w:t>
      </w:r>
      <w:r w:rsidR="00456D05">
        <w:rPr>
          <w:color w:val="5A5B5E" w:themeColor="text1"/>
        </w:rPr>
        <w:t>’</w:t>
      </w:r>
      <w:r>
        <w:rPr>
          <w:color w:val="5A5B5E" w:themeColor="text1"/>
        </w:rPr>
        <w:t>expression et l</w:t>
      </w:r>
      <w:r w:rsidR="00456D05">
        <w:rPr>
          <w:color w:val="5A5B5E" w:themeColor="text1"/>
        </w:rPr>
        <w:t>’</w:t>
      </w:r>
      <w:r>
        <w:rPr>
          <w:color w:val="5A5B5E" w:themeColor="text1"/>
        </w:rPr>
        <w:t>identité de genre comme un droit de la personne et à protéger les personnes de diverses identités de genre contre la discrimination et la propagande haineuse. Bien que certains d’entre eux estimaient qu</w:t>
      </w:r>
      <w:r w:rsidR="00456D05">
        <w:rPr>
          <w:color w:val="5A5B5E" w:themeColor="text1"/>
        </w:rPr>
        <w:t>’</w:t>
      </w:r>
      <w:r>
        <w:rPr>
          <w:color w:val="5A5B5E" w:themeColor="text1"/>
        </w:rPr>
        <w:t>il s</w:t>
      </w:r>
      <w:r w:rsidR="00456D05">
        <w:rPr>
          <w:color w:val="5A5B5E" w:themeColor="text1"/>
        </w:rPr>
        <w:t>’</w:t>
      </w:r>
      <w:r>
        <w:rPr>
          <w:color w:val="5A5B5E" w:themeColor="text1"/>
        </w:rPr>
        <w:t>agissait d</w:t>
      </w:r>
      <w:r w:rsidR="00456D05">
        <w:rPr>
          <w:color w:val="5A5B5E" w:themeColor="text1"/>
        </w:rPr>
        <w:t>’</w:t>
      </w:r>
      <w:r>
        <w:rPr>
          <w:color w:val="5A5B5E" w:themeColor="text1"/>
        </w:rPr>
        <w:t xml:space="preserve">un geste symbolique important, </w:t>
      </w:r>
      <w:r w:rsidR="0097547C">
        <w:rPr>
          <w:color w:val="5A5B5E" w:themeColor="text1"/>
        </w:rPr>
        <w:t>de l’avis général,</w:t>
      </w:r>
      <w:r>
        <w:rPr>
          <w:color w:val="5A5B5E" w:themeColor="text1"/>
        </w:rPr>
        <w:t xml:space="preserve"> la discrimination fondée sur le genre persist</w:t>
      </w:r>
      <w:r w:rsidR="0097547C">
        <w:rPr>
          <w:color w:val="5A5B5E" w:themeColor="text1"/>
        </w:rPr>
        <w:t>ait</w:t>
      </w:r>
      <w:r>
        <w:rPr>
          <w:color w:val="5A5B5E" w:themeColor="text1"/>
        </w:rPr>
        <w:t xml:space="preserve"> dans de nombreuses régions du Canada, même avec cette nouvelle législation. Quelques participants ont indiqué avoir entendu parler du projet de loi</w:t>
      </w:r>
      <w:r w:rsidR="00076D6C">
        <w:rPr>
          <w:color w:val="5A5B5E" w:themeColor="text1"/>
        </w:rPr>
        <w:t> </w:t>
      </w:r>
      <w:r>
        <w:rPr>
          <w:color w:val="5A5B5E" w:themeColor="text1"/>
        </w:rPr>
        <w:t>C-4</w:t>
      </w:r>
      <w:r w:rsidR="00076D6C">
        <w:rPr>
          <w:color w:val="5A5B5E" w:themeColor="text1"/>
        </w:rPr>
        <w:t> </w:t>
      </w:r>
      <w:r>
        <w:rPr>
          <w:color w:val="5A5B5E" w:themeColor="text1"/>
        </w:rPr>
        <w:t xml:space="preserve">: </w:t>
      </w:r>
      <w:r>
        <w:rPr>
          <w:i/>
          <w:iCs/>
          <w:color w:val="5A5B5E" w:themeColor="text1"/>
        </w:rPr>
        <w:t>Une loi modifiant le Code criminel</w:t>
      </w:r>
      <w:r>
        <w:rPr>
          <w:color w:val="5A5B5E" w:themeColor="text1"/>
        </w:rPr>
        <w:t xml:space="preserve"> (thérapie de conversion). Bien que la plupart d</w:t>
      </w:r>
      <w:r w:rsidR="00456D05">
        <w:rPr>
          <w:color w:val="5A5B5E" w:themeColor="text1"/>
        </w:rPr>
        <w:t>’</w:t>
      </w:r>
      <w:r>
        <w:rPr>
          <w:color w:val="5A5B5E" w:themeColor="text1"/>
        </w:rPr>
        <w:t>entre eux estimaient qu</w:t>
      </w:r>
      <w:r w:rsidR="00456D05">
        <w:rPr>
          <w:color w:val="5A5B5E" w:themeColor="text1"/>
        </w:rPr>
        <w:t>’</w:t>
      </w:r>
      <w:r>
        <w:rPr>
          <w:color w:val="5A5B5E" w:themeColor="text1"/>
        </w:rPr>
        <w:t>il s</w:t>
      </w:r>
      <w:r w:rsidR="00456D05">
        <w:rPr>
          <w:color w:val="5A5B5E" w:themeColor="text1"/>
        </w:rPr>
        <w:t>’</w:t>
      </w:r>
      <w:r>
        <w:rPr>
          <w:color w:val="5A5B5E" w:themeColor="text1"/>
        </w:rPr>
        <w:t>agissait d</w:t>
      </w:r>
      <w:r w:rsidR="00456D05">
        <w:rPr>
          <w:color w:val="5A5B5E" w:themeColor="text1"/>
        </w:rPr>
        <w:t>’</w:t>
      </w:r>
      <w:r>
        <w:rPr>
          <w:color w:val="5A5B5E" w:themeColor="text1"/>
        </w:rPr>
        <w:t>une mesure positive, plusieurs étaient d</w:t>
      </w:r>
      <w:r w:rsidR="00456D05">
        <w:rPr>
          <w:color w:val="5A5B5E" w:themeColor="text1"/>
        </w:rPr>
        <w:t>’</w:t>
      </w:r>
      <w:r>
        <w:rPr>
          <w:color w:val="5A5B5E" w:themeColor="text1"/>
        </w:rPr>
        <w:t>avis que cette mesure aurait dû être prise il y a plusieurs décennies. Si certains d’entre eux étaient au courant que Santé Canada avait récemment levé l</w:t>
      </w:r>
      <w:r w:rsidR="00456D05">
        <w:rPr>
          <w:color w:val="5A5B5E" w:themeColor="text1"/>
        </w:rPr>
        <w:t>’</w:t>
      </w:r>
      <w:r>
        <w:rPr>
          <w:color w:val="5A5B5E" w:themeColor="text1"/>
        </w:rPr>
        <w:t>interdiction des dons de sang de la part d</w:t>
      </w:r>
      <w:r w:rsidR="00456D05">
        <w:rPr>
          <w:color w:val="5A5B5E" w:themeColor="text1"/>
        </w:rPr>
        <w:t>’</w:t>
      </w:r>
      <w:r>
        <w:rPr>
          <w:color w:val="5A5B5E" w:themeColor="text1"/>
        </w:rPr>
        <w:t xml:space="preserve">hommes ayant des relations </w:t>
      </w:r>
      <w:r w:rsidR="00456D05">
        <w:rPr>
          <w:color w:val="5A5B5E" w:themeColor="text1"/>
        </w:rPr>
        <w:t>sexuelles</w:t>
      </w:r>
      <w:r>
        <w:rPr>
          <w:color w:val="5A5B5E" w:themeColor="text1"/>
        </w:rPr>
        <w:t xml:space="preserve"> avec d</w:t>
      </w:r>
      <w:r w:rsidR="00456D05">
        <w:rPr>
          <w:color w:val="5A5B5E" w:themeColor="text1"/>
        </w:rPr>
        <w:t>’</w:t>
      </w:r>
      <w:r>
        <w:rPr>
          <w:color w:val="5A5B5E" w:themeColor="text1"/>
        </w:rPr>
        <w:t>autres hommes (HSH), d</w:t>
      </w:r>
      <w:r w:rsidR="00456D05">
        <w:rPr>
          <w:color w:val="5A5B5E" w:themeColor="text1"/>
        </w:rPr>
        <w:t>’</w:t>
      </w:r>
      <w:r>
        <w:rPr>
          <w:color w:val="5A5B5E" w:themeColor="text1"/>
        </w:rPr>
        <w:t>autres se demandaient si cette interdiction avait vraiment été levée ou simplement modifiée, et avaient l</w:t>
      </w:r>
      <w:r w:rsidR="00456D05">
        <w:rPr>
          <w:color w:val="5A5B5E" w:themeColor="text1"/>
        </w:rPr>
        <w:t>’</w:t>
      </w:r>
      <w:r>
        <w:rPr>
          <w:color w:val="5A5B5E" w:themeColor="text1"/>
        </w:rPr>
        <w:t>impression qu</w:t>
      </w:r>
      <w:r w:rsidR="00456D05">
        <w:rPr>
          <w:color w:val="5A5B5E" w:themeColor="text1"/>
        </w:rPr>
        <w:t>’</w:t>
      </w:r>
      <w:r>
        <w:rPr>
          <w:color w:val="5A5B5E" w:themeColor="text1"/>
        </w:rPr>
        <w:t>elle était toujours en vigueur à certains égards.</w:t>
      </w:r>
    </w:p>
    <w:p w14:paraId="7BC54544" w14:textId="3DC48E9E" w:rsidR="000F5695" w:rsidRDefault="758C0AB4" w:rsidP="1B8D8C8B">
      <w:pPr>
        <w:rPr>
          <w:color w:val="5A5B5E" w:themeColor="text1"/>
        </w:rPr>
      </w:pPr>
      <w:r>
        <w:rPr>
          <w:color w:val="5A5B5E" w:themeColor="text1"/>
        </w:rPr>
        <w:t>Interrogés sur ce que le gouvernement fédéral pou</w:t>
      </w:r>
      <w:r w:rsidR="0097547C">
        <w:rPr>
          <w:color w:val="5A5B5E" w:themeColor="text1"/>
        </w:rPr>
        <w:t>v</w:t>
      </w:r>
      <w:r>
        <w:rPr>
          <w:color w:val="5A5B5E" w:themeColor="text1"/>
        </w:rPr>
        <w:t>ait faire de plus pour soutenir les personnes</w:t>
      </w:r>
      <w:r w:rsidR="00076D6C">
        <w:rPr>
          <w:color w:val="5A5B5E" w:themeColor="text1"/>
        </w:rPr>
        <w:t> </w:t>
      </w:r>
      <w:r>
        <w:rPr>
          <w:color w:val="5A5B5E" w:themeColor="text1"/>
        </w:rPr>
        <w:t>2</w:t>
      </w:r>
      <w:r w:rsidR="0097547C">
        <w:rPr>
          <w:color w:val="5A5B5E" w:themeColor="text1"/>
        </w:rPr>
        <w:t>E</w:t>
      </w:r>
      <w:r>
        <w:rPr>
          <w:color w:val="5A5B5E" w:themeColor="text1"/>
        </w:rPr>
        <w:t>LGBTQI+, quelques-uns d</w:t>
      </w:r>
      <w:r w:rsidR="00456D05">
        <w:rPr>
          <w:color w:val="5A5B5E" w:themeColor="text1"/>
        </w:rPr>
        <w:t>’</w:t>
      </w:r>
      <w:r>
        <w:rPr>
          <w:color w:val="5A5B5E" w:themeColor="text1"/>
        </w:rPr>
        <w:t>entre eux étaient d</w:t>
      </w:r>
      <w:r w:rsidR="00456D05">
        <w:rPr>
          <w:color w:val="5A5B5E" w:themeColor="text1"/>
        </w:rPr>
        <w:t>’</w:t>
      </w:r>
      <w:r>
        <w:rPr>
          <w:color w:val="5A5B5E" w:themeColor="text1"/>
        </w:rPr>
        <w:t>avis qu</w:t>
      </w:r>
      <w:r w:rsidR="00456D05">
        <w:rPr>
          <w:color w:val="5A5B5E" w:themeColor="text1"/>
        </w:rPr>
        <w:t>’</w:t>
      </w:r>
      <w:r>
        <w:rPr>
          <w:color w:val="5A5B5E" w:themeColor="text1"/>
        </w:rPr>
        <w:t>il fallait mettre davantage l</w:t>
      </w:r>
      <w:r w:rsidR="00456D05">
        <w:rPr>
          <w:color w:val="5A5B5E" w:themeColor="text1"/>
        </w:rPr>
        <w:t>’</w:t>
      </w:r>
      <w:r>
        <w:rPr>
          <w:color w:val="5A5B5E" w:themeColor="text1"/>
        </w:rPr>
        <w:t>accent sur la création de canaux officiels permettant à ces communautés de discuter des problèmes auxquels elles font face avec des représentants du gouvernement fédéral. Certains participants estimaient également que les membres des communautés</w:t>
      </w:r>
      <w:r w:rsidR="00076D6C">
        <w:rPr>
          <w:color w:val="5A5B5E" w:themeColor="text1"/>
        </w:rPr>
        <w:t> </w:t>
      </w:r>
      <w:r>
        <w:rPr>
          <w:color w:val="5A5B5E" w:themeColor="text1"/>
        </w:rPr>
        <w:t>2ELGBTQI+ devaient être mieux représentés à tous les échelons du gouvernement, tandis que d</w:t>
      </w:r>
      <w:r w:rsidR="00456D05">
        <w:rPr>
          <w:color w:val="5A5B5E" w:themeColor="text1"/>
        </w:rPr>
        <w:t>’</w:t>
      </w:r>
      <w:r>
        <w:rPr>
          <w:color w:val="5A5B5E" w:themeColor="text1"/>
        </w:rPr>
        <w:t xml:space="preserve">autres ont souligné </w:t>
      </w:r>
      <w:r w:rsidR="0097547C">
        <w:rPr>
          <w:color w:val="5A5B5E" w:themeColor="text1"/>
        </w:rPr>
        <w:t>la nécessité de</w:t>
      </w:r>
      <w:r>
        <w:rPr>
          <w:color w:val="5A5B5E" w:themeColor="text1"/>
        </w:rPr>
        <w:t xml:space="preserve"> mieux faire connaître et davantage promouvoir ces communautés en dehors du </w:t>
      </w:r>
      <w:r w:rsidR="00456D05">
        <w:rPr>
          <w:color w:val="5A5B5E" w:themeColor="text1"/>
        </w:rPr>
        <w:t>mois</w:t>
      </w:r>
      <w:r>
        <w:rPr>
          <w:color w:val="5A5B5E" w:themeColor="text1"/>
        </w:rPr>
        <w:t xml:space="preserve"> des Fiertés. Les participants ont de nouveau évoqué des mesures comme un renforcement de l</w:t>
      </w:r>
      <w:r w:rsidR="00456D05">
        <w:rPr>
          <w:color w:val="5A5B5E" w:themeColor="text1"/>
        </w:rPr>
        <w:t>’</w:t>
      </w:r>
      <w:r>
        <w:rPr>
          <w:color w:val="5A5B5E" w:themeColor="text1"/>
        </w:rPr>
        <w:t xml:space="preserve">éducation et de la formation des personnes </w:t>
      </w:r>
      <w:r w:rsidR="0097547C">
        <w:rPr>
          <w:color w:val="5A5B5E" w:themeColor="text1"/>
        </w:rPr>
        <w:t>œuvrant</w:t>
      </w:r>
      <w:r>
        <w:rPr>
          <w:color w:val="5A5B5E" w:themeColor="text1"/>
        </w:rPr>
        <w:t xml:space="preserve"> dans le secteur de la santé </w:t>
      </w:r>
      <w:r w:rsidR="0097547C">
        <w:rPr>
          <w:color w:val="5A5B5E" w:themeColor="text1"/>
        </w:rPr>
        <w:t>afin de les sensibiliser aux</w:t>
      </w:r>
      <w:r>
        <w:rPr>
          <w:color w:val="5A5B5E" w:themeColor="text1"/>
        </w:rPr>
        <w:t xml:space="preserve"> difficultés particulières auxquelles sont confrontées les communautés</w:t>
      </w:r>
      <w:r w:rsidR="00076D6C">
        <w:rPr>
          <w:color w:val="5A5B5E" w:themeColor="text1"/>
        </w:rPr>
        <w:t> </w:t>
      </w:r>
      <w:r>
        <w:rPr>
          <w:color w:val="5A5B5E" w:themeColor="text1"/>
        </w:rPr>
        <w:t>2</w:t>
      </w:r>
      <w:r w:rsidR="0097547C">
        <w:rPr>
          <w:color w:val="5A5B5E" w:themeColor="text1"/>
        </w:rPr>
        <w:t>E</w:t>
      </w:r>
      <w:r>
        <w:rPr>
          <w:color w:val="5A5B5E" w:themeColor="text1"/>
        </w:rPr>
        <w:t>LGTBQI+, de même que la nécessité d</w:t>
      </w:r>
      <w:r w:rsidR="00456D05">
        <w:rPr>
          <w:color w:val="5A5B5E" w:themeColor="text1"/>
        </w:rPr>
        <w:t>’</w:t>
      </w:r>
      <w:r>
        <w:rPr>
          <w:color w:val="5A5B5E" w:themeColor="text1"/>
        </w:rPr>
        <w:t>une application plus rigoureuse des normes d</w:t>
      </w:r>
      <w:r w:rsidR="00456D05">
        <w:rPr>
          <w:color w:val="5A5B5E" w:themeColor="text1"/>
        </w:rPr>
        <w:t>’</w:t>
      </w:r>
      <w:r>
        <w:rPr>
          <w:color w:val="5A5B5E" w:themeColor="text1"/>
        </w:rPr>
        <w:t xml:space="preserve">égalité de traitement </w:t>
      </w:r>
      <w:r w:rsidR="0097547C">
        <w:rPr>
          <w:color w:val="5A5B5E" w:themeColor="text1"/>
        </w:rPr>
        <w:t>en milieu de travail concernant</w:t>
      </w:r>
      <w:r>
        <w:rPr>
          <w:color w:val="5A5B5E" w:themeColor="text1"/>
        </w:rPr>
        <w:t xml:space="preserve"> les personnes</w:t>
      </w:r>
      <w:r w:rsidR="00076D6C">
        <w:rPr>
          <w:color w:val="5A5B5E" w:themeColor="text1"/>
        </w:rPr>
        <w:t> </w:t>
      </w:r>
      <w:r>
        <w:rPr>
          <w:color w:val="5A5B5E" w:themeColor="text1"/>
        </w:rPr>
        <w:t>2</w:t>
      </w:r>
      <w:r w:rsidR="0097547C">
        <w:rPr>
          <w:color w:val="5A5B5E" w:themeColor="text1"/>
        </w:rPr>
        <w:t>E</w:t>
      </w:r>
      <w:r>
        <w:rPr>
          <w:color w:val="5A5B5E" w:themeColor="text1"/>
        </w:rPr>
        <w:t xml:space="preserve">LGBTQI+. </w:t>
      </w:r>
    </w:p>
    <w:p w14:paraId="30651600" w14:textId="77777777" w:rsidR="00B31A42" w:rsidRDefault="00B31A42" w:rsidP="1B8D8C8B">
      <w:pPr>
        <w:rPr>
          <w:color w:val="5A5B5E" w:themeColor="text1"/>
        </w:rPr>
      </w:pPr>
    </w:p>
    <w:p w14:paraId="690229FC" w14:textId="77777777" w:rsidR="00B31A42" w:rsidRDefault="00B31A42" w:rsidP="1B8D8C8B">
      <w:pPr>
        <w:rPr>
          <w:color w:val="5A5B5E" w:themeColor="text1"/>
        </w:rPr>
      </w:pPr>
    </w:p>
    <w:p w14:paraId="179B875A" w14:textId="77777777" w:rsidR="00B31A42" w:rsidRDefault="00B31A42" w:rsidP="1B8D8C8B">
      <w:pPr>
        <w:rPr>
          <w:rFonts w:cs="Segoe UI"/>
          <w:color w:val="5A5B5E" w:themeColor="text1"/>
        </w:rPr>
      </w:pPr>
    </w:p>
    <w:p w14:paraId="59FF3B89" w14:textId="63200BD5" w:rsidR="000F5695" w:rsidRPr="0077011B" w:rsidRDefault="3C432E33" w:rsidP="1009C4FF">
      <w:pPr>
        <w:pStyle w:val="Heading1"/>
        <w:rPr>
          <w:rFonts w:cs="Segoe UI"/>
        </w:rPr>
      </w:pPr>
      <w:bookmarkStart w:id="65" w:name="_Toc155096748"/>
      <w:r>
        <w:lastRenderedPageBreak/>
        <w:t xml:space="preserve">Prestations d’invalidité </w:t>
      </w:r>
      <w:r>
        <w:rPr>
          <w:sz w:val="32"/>
        </w:rPr>
        <w:t>(Nord-du-Québec)</w:t>
      </w:r>
      <w:bookmarkEnd w:id="65"/>
    </w:p>
    <w:p w14:paraId="48C204EE" w14:textId="7B8F813F" w:rsidR="001B75F5" w:rsidRDefault="003321C0" w:rsidP="1B8D8C8B">
      <w:pPr>
        <w:spacing w:line="259" w:lineRule="auto"/>
      </w:pPr>
      <w:r>
        <w:t>Les participants d</w:t>
      </w:r>
      <w:r w:rsidR="00456D05">
        <w:t>’</w:t>
      </w:r>
      <w:r>
        <w:t xml:space="preserve">un </w:t>
      </w:r>
      <w:r w:rsidR="16776B7C">
        <w:t xml:space="preserve">groupe composé de </w:t>
      </w:r>
      <w:r>
        <w:t>personnes</w:t>
      </w:r>
      <w:r w:rsidR="16776B7C">
        <w:t xml:space="preserve"> vivant dans le Nord-du-Québec </w:t>
      </w:r>
      <w:r>
        <w:t>ont</w:t>
      </w:r>
      <w:r w:rsidR="16776B7C">
        <w:t xml:space="preserve"> fait part de ses points de vue concernant les difficultés auxquelles font face les Canadiens en situation de handicap et le rôle du gouvernement fédéral pour soutenir ces personnes. Un certain nombre de ces participants ont déclaré que des membres de leur famille ou des amis vivaient avec un handicap. Lorsqu</w:t>
      </w:r>
      <w:r w:rsidR="00456D05">
        <w:t>’</w:t>
      </w:r>
      <w:r w:rsidR="16776B7C">
        <w:t>on leur a demandé s</w:t>
      </w:r>
      <w:r w:rsidR="00456D05">
        <w:t>’</w:t>
      </w:r>
      <w:r w:rsidR="16776B7C">
        <w:t xml:space="preserve">ils étaient au courant de ce que le gouvernement du Canada avait </w:t>
      </w:r>
      <w:r w:rsidR="0097547C">
        <w:t xml:space="preserve">récemment </w:t>
      </w:r>
      <w:r w:rsidR="16776B7C">
        <w:t>fait pour soutenir les Canadiens vivant avec un handicap, très peu d</w:t>
      </w:r>
      <w:r w:rsidR="00456D05">
        <w:t>’</w:t>
      </w:r>
      <w:r w:rsidR="16776B7C">
        <w:t>entre eux l</w:t>
      </w:r>
      <w:r w:rsidR="00456D05">
        <w:t>’</w:t>
      </w:r>
      <w:r w:rsidR="16776B7C">
        <w:t>étaient. On estimait que, même si un certain nombre de soutiens étaient susceptibles d</w:t>
      </w:r>
      <w:r w:rsidR="00456D05">
        <w:t>’</w:t>
      </w:r>
      <w:r w:rsidR="16776B7C">
        <w:t>être offerts, il était peu probable qu</w:t>
      </w:r>
      <w:r w:rsidR="00E803DB">
        <w:t>e ces derniers</w:t>
      </w:r>
      <w:r w:rsidR="16776B7C">
        <w:t xml:space="preserve"> fournissent une aide suffisante pour faire face aux coûts élevés et aux difficultés considérables auxquelles sont confrontées les personnes vivant avec un handicap. </w:t>
      </w:r>
    </w:p>
    <w:p w14:paraId="5643FB99" w14:textId="281FFDD9" w:rsidR="001B75F5" w:rsidRDefault="16776B7C" w:rsidP="37E0F099">
      <w:pPr>
        <w:spacing w:line="259" w:lineRule="auto"/>
      </w:pPr>
      <w:r>
        <w:t>Lorsqu</w:t>
      </w:r>
      <w:r w:rsidR="00456D05">
        <w:t>’</w:t>
      </w:r>
      <w:r>
        <w:t>il leur a été demandé de cerner les p</w:t>
      </w:r>
      <w:r w:rsidR="0097547C">
        <w:t>rincipales</w:t>
      </w:r>
      <w:r>
        <w:t xml:space="preserve"> difficultés auxquelles sont confrontées ces personnes, plusieurs participants ont mentionné des </w:t>
      </w:r>
      <w:r w:rsidR="00E803DB">
        <w:t>problèmes</w:t>
      </w:r>
      <w:r>
        <w:t xml:space="preserve"> liés à l</w:t>
      </w:r>
      <w:r w:rsidR="00456D05">
        <w:t>’</w:t>
      </w:r>
      <w:r>
        <w:t>accessibilité, et certain</w:t>
      </w:r>
      <w:r w:rsidR="00E803DB">
        <w:t>s</w:t>
      </w:r>
      <w:r>
        <w:t xml:space="preserve"> d</w:t>
      </w:r>
      <w:r w:rsidR="00456D05">
        <w:t>’</w:t>
      </w:r>
      <w:r>
        <w:t>entre eux ont souligné les difficultés rencontrées par ces personnes lorsqu</w:t>
      </w:r>
      <w:r w:rsidR="00456D05">
        <w:t>’</w:t>
      </w:r>
      <w:r>
        <w:t>il s</w:t>
      </w:r>
      <w:r w:rsidR="00E803DB">
        <w:t>’est agi</w:t>
      </w:r>
      <w:r>
        <w:t xml:space="preserve"> d</w:t>
      </w:r>
      <w:r w:rsidR="00456D05">
        <w:t>’</w:t>
      </w:r>
      <w:r>
        <w:t xml:space="preserve">accéder à des lieux et </w:t>
      </w:r>
      <w:r w:rsidR="00E803DB">
        <w:t xml:space="preserve">à </w:t>
      </w:r>
      <w:r>
        <w:t>des services publics ou d</w:t>
      </w:r>
      <w:r w:rsidR="00456D05">
        <w:t>’</w:t>
      </w:r>
      <w:r>
        <w:t>adapter leur propre logement pour répondre à leurs besoins. On estimait que ce manque perçu d</w:t>
      </w:r>
      <w:r w:rsidR="00456D05">
        <w:t>’</w:t>
      </w:r>
      <w:r>
        <w:t xml:space="preserve">accessibilité avait souvent pour effet de marginaliser les personnes vivant avec un handicap, </w:t>
      </w:r>
      <w:r w:rsidR="00E803DB">
        <w:t xml:space="preserve">en </w:t>
      </w:r>
      <w:r>
        <w:t xml:space="preserve">entravant leur participation et leur </w:t>
      </w:r>
      <w:r w:rsidR="00E803DB">
        <w:t>dynamisme</w:t>
      </w:r>
      <w:r>
        <w:t xml:space="preserve"> au sein de leur collectivité et de la société en général. En discutant du rôle que le gouvernement du Canada devrait jouer pour faire face à ces difficultés, plusieurs participants ont souligné l</w:t>
      </w:r>
      <w:r w:rsidR="00456D05">
        <w:t>’</w:t>
      </w:r>
      <w:r>
        <w:t>importance d</w:t>
      </w:r>
      <w:r w:rsidR="00456D05">
        <w:t>’</w:t>
      </w:r>
      <w:r>
        <w:t xml:space="preserve">une sensibilisation accrue </w:t>
      </w:r>
      <w:r w:rsidR="00E803DB">
        <w:t>à la situation des</w:t>
      </w:r>
      <w:r>
        <w:t xml:space="preserve"> personnes vivant avec un handicap et d</w:t>
      </w:r>
      <w:r w:rsidR="00456D05">
        <w:t>’</w:t>
      </w:r>
      <w:r>
        <w:t>une plus grande représentation de ces personnes dans tous les secteurs de la société. Bon nombre d</w:t>
      </w:r>
      <w:r w:rsidR="00456D05">
        <w:t>’</w:t>
      </w:r>
      <w:r>
        <w:t>entre eux se sont dit très favorables à l</w:t>
      </w:r>
      <w:r w:rsidR="00456D05">
        <w:t>’</w:t>
      </w:r>
      <w:r>
        <w:t>idée selon laquelle le gouvernement fédéral devait envisager d</w:t>
      </w:r>
      <w:r w:rsidR="00456D05">
        <w:t>’</w:t>
      </w:r>
      <w:r>
        <w:t>accorder un revenu de base aux personnes handicapées afin de répondre à leurs besoins immédiats (nourriture, logement, etc.) et de couvrir les autres frais nécessaires à l</w:t>
      </w:r>
      <w:r w:rsidR="00456D05">
        <w:t>’</w:t>
      </w:r>
      <w:r>
        <w:t xml:space="preserve">amélioration de leur qualité de vie. Un grand nombre </w:t>
      </w:r>
      <w:r w:rsidR="00E803DB">
        <w:t>de participants</w:t>
      </w:r>
      <w:r>
        <w:t xml:space="preserve"> estimaient également qu</w:t>
      </w:r>
      <w:r w:rsidR="00456D05">
        <w:t>’</w:t>
      </w:r>
      <w:r>
        <w:t xml:space="preserve">il incombait au gouvernement du Canada de veiller à ce que les personnes vivant avec un handicap puissent se trouver un emploi et le conserver, et estimaient que cela était essentiel à leur bien-être financier, physique et mental. On estimait que sans </w:t>
      </w:r>
      <w:r w:rsidR="00E803DB">
        <w:t>mécanismes de soutien</w:t>
      </w:r>
      <w:r>
        <w:t xml:space="preserve"> en ce sens, l</w:t>
      </w:r>
      <w:r w:rsidR="00456D05">
        <w:t>’</w:t>
      </w:r>
      <w:r>
        <w:t xml:space="preserve">accès des personnes vivant avec un handicap </w:t>
      </w:r>
      <w:r w:rsidR="00203D84">
        <w:t>à des</w:t>
      </w:r>
      <w:r>
        <w:t xml:space="preserve"> possibilités d</w:t>
      </w:r>
      <w:r w:rsidR="00456D05">
        <w:t>’</w:t>
      </w:r>
      <w:r>
        <w:t>emploi pourrait s</w:t>
      </w:r>
      <w:r w:rsidR="00456D05">
        <w:t>’</w:t>
      </w:r>
      <w:r>
        <w:t>avérer très difficile. Quelques-uns d</w:t>
      </w:r>
      <w:r w:rsidR="00456D05">
        <w:t>’</w:t>
      </w:r>
      <w:r>
        <w:t xml:space="preserve">entre eux ont recommandé que le gouvernement fédéral accorde des subventions salariales et des avantages fiscaux aux employeurs qui embauchent des Canadiens en situation de handicap.  </w:t>
      </w:r>
    </w:p>
    <w:p w14:paraId="73D06445" w14:textId="2A012305" w:rsidR="001B75F5" w:rsidRPr="00AA791F" w:rsidRDefault="2965431F" w:rsidP="1009C4FF">
      <w:pPr>
        <w:spacing w:line="259" w:lineRule="auto"/>
        <w:rPr>
          <w:rFonts w:asciiTheme="minorHAnsi" w:hAnsiTheme="minorHAnsi"/>
        </w:rPr>
      </w:pPr>
      <w:r>
        <w:t xml:space="preserve">Pour poursuivre la discussion, les participants </w:t>
      </w:r>
      <w:r w:rsidR="00203D84">
        <w:t>se sont vu informer</w:t>
      </w:r>
      <w:r>
        <w:t xml:space="preserve"> que, selon la dernière Enquête canadienne sur l</w:t>
      </w:r>
      <w:r w:rsidR="00456D05">
        <w:t>’</w:t>
      </w:r>
      <w:r>
        <w:t>incapacité de 2017, près de 23</w:t>
      </w:r>
      <w:r w:rsidR="00076D6C">
        <w:t> </w:t>
      </w:r>
      <w:r>
        <w:t>% des personnes</w:t>
      </w:r>
      <w:r w:rsidR="00456D05">
        <w:t xml:space="preserve"> vivant avec un </w:t>
      </w:r>
      <w:r>
        <w:t xml:space="preserve">handicap </w:t>
      </w:r>
      <w:r w:rsidR="00456D05">
        <w:t xml:space="preserve">et </w:t>
      </w:r>
      <w:r>
        <w:t>en âge de travailler vivaient dans la pauvreté, contre environ 9</w:t>
      </w:r>
      <w:r w:rsidR="00076D6C">
        <w:t> </w:t>
      </w:r>
      <w:r>
        <w:t>% des personnes sans handicap. La plupart d</w:t>
      </w:r>
      <w:r w:rsidR="00456D05">
        <w:t>’</w:t>
      </w:r>
      <w:r>
        <w:t>entre eux estimaient que cela était logique, étant donné qu</w:t>
      </w:r>
      <w:r w:rsidR="00456D05">
        <w:t>’</w:t>
      </w:r>
      <w:r>
        <w:t>ils avaient l</w:t>
      </w:r>
      <w:r w:rsidR="00456D05">
        <w:t>’</w:t>
      </w:r>
      <w:r>
        <w:t>impression que de nombreuses personnes vivant avec un handicap n</w:t>
      </w:r>
      <w:r w:rsidR="00456D05">
        <w:t>’</w:t>
      </w:r>
      <w:r>
        <w:t>avaient accès qu</w:t>
      </w:r>
      <w:r w:rsidR="00456D05">
        <w:t>’</w:t>
      </w:r>
      <w:r>
        <w:t>à des emplois moins bien rémunérés (à condition d’être aptes à travailler) tout en devant faire face à des dépenses accrues liées à leur état de santé. Après qu</w:t>
      </w:r>
      <w:r w:rsidR="00456D05">
        <w:t>’</w:t>
      </w:r>
      <w:r>
        <w:t xml:space="preserve">on leur eut annoncé que le gouvernement du Canada avait adopté une loi visant à </w:t>
      </w:r>
      <w:r>
        <w:lastRenderedPageBreak/>
        <w:t>créer une nouvelle prestation d</w:t>
      </w:r>
      <w:r w:rsidR="00456D05">
        <w:t>’</w:t>
      </w:r>
      <w:r>
        <w:t>invalidité canadienne</w:t>
      </w:r>
      <w:r w:rsidR="00203D84">
        <w:t>,</w:t>
      </w:r>
      <w:r>
        <w:t xml:space="preserve"> laquelle prévoi</w:t>
      </w:r>
      <w:r w:rsidR="00203D84">
        <w:t>rai</w:t>
      </w:r>
      <w:r>
        <w:t>t le versement direct d</w:t>
      </w:r>
      <w:r w:rsidR="00456D05">
        <w:t>’</w:t>
      </w:r>
      <w:r>
        <w:t>un paiement mensuel aux Canadiens à faible revenu en âge de travailler et souffrant d</w:t>
      </w:r>
      <w:r w:rsidR="00456D05">
        <w:t>’</w:t>
      </w:r>
      <w:r>
        <w:t>un handicap, plusieurs participants ont réagi positivement</w:t>
      </w:r>
      <w:r w:rsidR="00203D84">
        <w:t xml:space="preserve"> à cette information</w:t>
      </w:r>
      <w:r>
        <w:t>, estimant que pour ces personnes, cette mesure serait d</w:t>
      </w:r>
      <w:r w:rsidR="00456D05">
        <w:t>’</w:t>
      </w:r>
      <w:r>
        <w:t xml:space="preserve">un grand secours. Quelques-uns d’entre eux ont dit craindre que des personnes sans handicap puissent tenter de se prévaloir de cette prestation et espéraient qu’un processus de demande </w:t>
      </w:r>
      <w:r w:rsidR="001427C5">
        <w:t>rigoureux</w:t>
      </w:r>
      <w:r>
        <w:t xml:space="preserve"> s</w:t>
      </w:r>
      <w:r w:rsidR="00203D84">
        <w:t>oit</w:t>
      </w:r>
      <w:r>
        <w:t xml:space="preserve"> mis en </w:t>
      </w:r>
      <w:r w:rsidR="00203D84">
        <w:t>œuvre</w:t>
      </w:r>
      <w:r>
        <w:t xml:space="preserve"> pour éviter que cela ne se produise. À la question de savoir si le gouvernement du Canada devait poursuivre cette initiative même si cela avait pour effet d</w:t>
      </w:r>
      <w:r w:rsidR="00456D05">
        <w:t>’</w:t>
      </w:r>
      <w:r>
        <w:t>augmenter les taxes, tous ont répondu par l</w:t>
      </w:r>
      <w:r w:rsidR="00456D05">
        <w:t>’</w:t>
      </w:r>
      <w:r>
        <w:t xml:space="preserve">affirmative. </w:t>
      </w:r>
      <w:r w:rsidR="001427C5">
        <w:t>De l’avis général,</w:t>
      </w:r>
      <w:r>
        <w:t xml:space="preserve"> il exist</w:t>
      </w:r>
      <w:r w:rsidR="001427C5">
        <w:t>ait</w:t>
      </w:r>
      <w:r>
        <w:t xml:space="preserve"> d’autres moyens de réduire les dépenses publiques et que, pour le gouvernement, cette initiative constituait une dépense rentable.  </w:t>
      </w:r>
    </w:p>
    <w:p w14:paraId="46F675A7" w14:textId="79B526B0" w:rsidR="00DA60B7" w:rsidRDefault="0EC9309E" w:rsidP="1B8D8C8B">
      <w:pPr>
        <w:spacing w:line="259" w:lineRule="auto"/>
      </w:pPr>
      <w:r>
        <w:t>En discutant des personnes que devrait cibler cette initiative au sein de la communauté des personnes handicapées dans son ensemble, les participants étaient d’avis qu’elle devrait se focaliser sur les personnes présentant un handicap physique les empêchant de travailler et qui aurai</w:t>
      </w:r>
      <w:r w:rsidR="001427C5">
        <w:t>en</w:t>
      </w:r>
      <w:r>
        <w:t xml:space="preserve">t </w:t>
      </w:r>
      <w:r w:rsidR="001427C5">
        <w:t xml:space="preserve">sans quoi </w:t>
      </w:r>
      <w:r>
        <w:t xml:space="preserve">beaucoup de difficulté à générer un revenu. On estimait que cette initiative aiderait de nombreuses personnes vivant avec un handicap à </w:t>
      </w:r>
      <w:r w:rsidR="001427C5">
        <w:t xml:space="preserve">se </w:t>
      </w:r>
      <w:r>
        <w:t xml:space="preserve">sortir de la pauvreté et à participer activement </w:t>
      </w:r>
      <w:r w:rsidR="001427C5">
        <w:t>à</w:t>
      </w:r>
      <w:r>
        <w:t xml:space="preserve"> la société. Un certain nombre de participants s’attendaient à ce que ce soutien ait un impact positif en ce qu’il aiderait des personnes qui, dans leur propre vie, vivaient actuellement avec un handicap. Lorsqu</w:t>
      </w:r>
      <w:r w:rsidR="00456D05">
        <w:t>’</w:t>
      </w:r>
      <w:r>
        <w:t>on leur a demandé s</w:t>
      </w:r>
      <w:r w:rsidR="00456D05">
        <w:t>’</w:t>
      </w:r>
      <w:r>
        <w:t>ils s</w:t>
      </w:r>
      <w:r w:rsidR="00456D05">
        <w:t>’</w:t>
      </w:r>
      <w:r>
        <w:t>attendaient à ce que cette initiative ait un impact global positif sur l</w:t>
      </w:r>
      <w:r w:rsidR="00456D05">
        <w:t>’</w:t>
      </w:r>
      <w:r>
        <w:t>économie, plusieurs d</w:t>
      </w:r>
      <w:r w:rsidR="00456D05">
        <w:t>’</w:t>
      </w:r>
      <w:r>
        <w:t>entre eux ont répondu par l</w:t>
      </w:r>
      <w:r w:rsidR="00456D05">
        <w:t>’</w:t>
      </w:r>
      <w:r>
        <w:t>affirmative. Il a toutefois été ajouté que même si ce programme ne présentait pas d</w:t>
      </w:r>
      <w:r w:rsidR="00456D05">
        <w:t>’</w:t>
      </w:r>
      <w:r>
        <w:t>avantages économiques, il était néanmoins important que le gouvernement du Canada le maintienne, étant donné les avantages considérables qu</w:t>
      </w:r>
      <w:r w:rsidR="00456D05">
        <w:t>’</w:t>
      </w:r>
      <w:r>
        <w:t xml:space="preserve">il </w:t>
      </w:r>
      <w:r w:rsidR="001427C5">
        <w:t>serait susceptible d’apporter</w:t>
      </w:r>
      <w:r>
        <w:t xml:space="preserve"> aux personnes vivant avec un handicap sur le plan de la santé physique et mentale. </w:t>
      </w:r>
    </w:p>
    <w:p w14:paraId="4EFBE30F" w14:textId="77777777" w:rsidR="00DC7E42" w:rsidRPr="00AA791F" w:rsidRDefault="00DC7E42" w:rsidP="1B8D8C8B">
      <w:pPr>
        <w:spacing w:line="259" w:lineRule="auto"/>
        <w:rPr>
          <w:rFonts w:asciiTheme="minorHAnsi" w:hAnsiTheme="minorHAnsi"/>
        </w:rPr>
      </w:pPr>
    </w:p>
    <w:p w14:paraId="09A42B12" w14:textId="61DD605B" w:rsidR="000F5695" w:rsidRPr="002D5EA8" w:rsidRDefault="527C92B7" w:rsidP="002D5EA8">
      <w:pPr>
        <w:pStyle w:val="Heading1"/>
        <w:rPr>
          <w:sz w:val="32"/>
          <w:szCs w:val="32"/>
        </w:rPr>
      </w:pPr>
      <w:bookmarkStart w:id="66" w:name="_Toc155096749"/>
      <w:r>
        <w:t xml:space="preserve">Langues officielles </w:t>
      </w:r>
      <w:r>
        <w:rPr>
          <w:sz w:val="32"/>
        </w:rPr>
        <w:t xml:space="preserve">(anglophones de centres de moyenne taille et de </w:t>
      </w:r>
      <w:r w:rsidR="001427C5">
        <w:rPr>
          <w:sz w:val="32"/>
        </w:rPr>
        <w:t xml:space="preserve">grands </w:t>
      </w:r>
      <w:r>
        <w:rPr>
          <w:sz w:val="32"/>
        </w:rPr>
        <w:t>centres du Québec)</w:t>
      </w:r>
      <w:bookmarkEnd w:id="66"/>
    </w:p>
    <w:bookmarkEnd w:id="36"/>
    <w:bookmarkEnd w:id="37"/>
    <w:bookmarkEnd w:id="38"/>
    <w:bookmarkEnd w:id="39"/>
    <w:p w14:paraId="56C12A4F" w14:textId="1AD9F7C2" w:rsidR="001B75F5" w:rsidRDefault="001427C5" w:rsidP="001B75F5">
      <w:r>
        <w:t>Les participants d’u</w:t>
      </w:r>
      <w:r w:rsidR="0EC9309E">
        <w:t>n groupe</w:t>
      </w:r>
      <w:r>
        <w:t xml:space="preserve"> </w:t>
      </w:r>
      <w:r w:rsidR="0EC9309E">
        <w:t xml:space="preserve">composé d’anglophones vivant au Québec </w:t>
      </w:r>
      <w:r>
        <w:t xml:space="preserve">ont </w:t>
      </w:r>
      <w:r w:rsidR="0EC9309E">
        <w:t>pris part à une discussion portant sur les difficultés auxquelles font face les anglophones dans une province majoritairement francophone. À la question de savoir s</w:t>
      </w:r>
      <w:r w:rsidR="00456D05">
        <w:t>’</w:t>
      </w:r>
      <w:r w:rsidR="0EC9309E">
        <w:t>ils avaient personnellement été confrontés à des difficultés sur ce plan, plusieurs participants ont évoqué des difficultés à trouver un emploi et avaient l</w:t>
      </w:r>
      <w:r w:rsidR="00456D05">
        <w:t>’</w:t>
      </w:r>
      <w:r w:rsidR="0EC9309E">
        <w:t>impression que les employeurs de leur région privilégiaient généralement l</w:t>
      </w:r>
      <w:r w:rsidR="00456D05">
        <w:t>’</w:t>
      </w:r>
      <w:r w:rsidR="0EC9309E">
        <w:t>embauche de candidats parlant couramment le français. Un certain nombre d</w:t>
      </w:r>
      <w:r w:rsidR="00456D05">
        <w:t>’</w:t>
      </w:r>
      <w:r w:rsidR="0EC9309E">
        <w:t xml:space="preserve">entre eux ont également déclaré avoir </w:t>
      </w:r>
      <w:proofErr w:type="gramStart"/>
      <w:r w:rsidR="0EC9309E">
        <w:t>eu</w:t>
      </w:r>
      <w:proofErr w:type="gramEnd"/>
      <w:r w:rsidR="0EC9309E">
        <w:t xml:space="preserve"> des difficultés à accéder à des services en anglais dans des domaines importants tels que les soins de santé, l</w:t>
      </w:r>
      <w:r w:rsidR="00456D05">
        <w:t>’</w:t>
      </w:r>
      <w:r w:rsidR="0EC9309E">
        <w:t>éducation et le traitement de permis essentiels, tels que le permis de conduire. À la question de savoir si ces difficultés avaient eu un impact sur leur sentiment d</w:t>
      </w:r>
      <w:r w:rsidR="00456D05">
        <w:t>’</w:t>
      </w:r>
      <w:r w:rsidR="0EC9309E">
        <w:t>appartenance à leur communauté ou d</w:t>
      </w:r>
      <w:r w:rsidR="00456D05">
        <w:t>’</w:t>
      </w:r>
      <w:r w:rsidR="0EC9309E">
        <w:t>inclusion au sein de celle-ci, plusieurs d</w:t>
      </w:r>
      <w:r w:rsidR="00456D05">
        <w:t>’</w:t>
      </w:r>
      <w:r w:rsidR="0EC9309E">
        <w:t>entre eux ont répondu par l</w:t>
      </w:r>
      <w:r w:rsidR="00456D05">
        <w:t>’</w:t>
      </w:r>
      <w:r w:rsidR="0EC9309E">
        <w:t>affirmative, bien que quelques-uns d</w:t>
      </w:r>
      <w:r w:rsidR="00456D05">
        <w:t>’</w:t>
      </w:r>
      <w:r w:rsidR="0EC9309E">
        <w:t>entre eux estimaient que les gens vivant dans leur région se montraient généralement moins bien disposés à l</w:t>
      </w:r>
      <w:r w:rsidR="00456D05">
        <w:t>’</w:t>
      </w:r>
      <w:r w:rsidR="0EC9309E">
        <w:t>égard des anglophones. Quant à savoir si leur expérience en tant qu</w:t>
      </w:r>
      <w:r w:rsidR="00456D05">
        <w:t>’</w:t>
      </w:r>
      <w:r w:rsidR="0EC9309E">
        <w:t xml:space="preserve">anglophones au </w:t>
      </w:r>
      <w:r w:rsidR="0EC9309E">
        <w:lastRenderedPageBreak/>
        <w:t xml:space="preserve">Québec avait changé </w:t>
      </w:r>
      <w:r w:rsidR="0036026B">
        <w:t>avec le</w:t>
      </w:r>
      <w:r w:rsidR="0EC9309E">
        <w:t xml:space="preserve"> temps, peu de participants estimaient que c</w:t>
      </w:r>
      <w:r w:rsidR="00456D05">
        <w:t>’</w:t>
      </w:r>
      <w:r w:rsidR="0EC9309E">
        <w:t>était le cas, la plupart d’entre eux affirmant que les difficultés auxquelles ils avaient été confrontés avaient persisté pendant toute la durée de leur séjour dans la province. Un petit nombre d</w:t>
      </w:r>
      <w:r w:rsidR="00456D05">
        <w:t>’</w:t>
      </w:r>
      <w:r w:rsidR="0EC9309E">
        <w:t>entre eux ont indiqué que même après avoir essayé d</w:t>
      </w:r>
      <w:r w:rsidR="00456D05">
        <w:t>’</w:t>
      </w:r>
      <w:r w:rsidR="0EC9309E">
        <w:t>apprendre le français et de devenir bilingues, ils se sentaient toujours exclus de leurs communautés respectives</w:t>
      </w:r>
      <w:r w:rsidR="0036026B">
        <w:t xml:space="preserve"> à certains égards</w:t>
      </w:r>
      <w:r w:rsidR="0EC9309E">
        <w:t xml:space="preserve">. Aucun participant </w:t>
      </w:r>
      <w:r w:rsidR="00EC005D">
        <w:t>n</w:t>
      </w:r>
      <w:r w:rsidR="00456D05">
        <w:t>’</w:t>
      </w:r>
      <w:r w:rsidR="00EC005D">
        <w:t>a affirmé avoir bon espoir</w:t>
      </w:r>
      <w:r w:rsidR="0EC9309E">
        <w:t xml:space="preserve"> de voir la situation des anglophones au Québec s</w:t>
      </w:r>
      <w:r w:rsidR="00456D05">
        <w:t>’</w:t>
      </w:r>
      <w:r w:rsidR="0EC9309E">
        <w:t xml:space="preserve">améliorer </w:t>
      </w:r>
      <w:r w:rsidR="00B75A47">
        <w:t>avec le</w:t>
      </w:r>
      <w:r w:rsidR="0EC9309E">
        <w:t xml:space="preserve"> temps, et un certain nombre d</w:t>
      </w:r>
      <w:r w:rsidR="00456D05">
        <w:t>’</w:t>
      </w:r>
      <w:r w:rsidR="0EC9309E">
        <w:t xml:space="preserve">entre eux prévoyaient </w:t>
      </w:r>
      <w:r w:rsidR="00456D05">
        <w:t xml:space="preserve">de </w:t>
      </w:r>
      <w:r w:rsidR="0EC9309E">
        <w:t xml:space="preserve">quitter la province à un moment ou à un autre en raison de ces préoccupations.  </w:t>
      </w:r>
    </w:p>
    <w:p w14:paraId="4B810C03" w14:textId="40B26624" w:rsidR="001B75F5" w:rsidRDefault="0EC9309E" w:rsidP="001B75F5">
      <w:r>
        <w:t>Bien que la plupart d</w:t>
      </w:r>
      <w:r w:rsidR="00456D05">
        <w:t>’</w:t>
      </w:r>
      <w:r>
        <w:t>entre eux se soient dit suffisamment à l</w:t>
      </w:r>
      <w:r w:rsidR="00456D05">
        <w:t>’</w:t>
      </w:r>
      <w:r>
        <w:t>aise en français pour conserver leur emploi ou tenir une conversation, très peu ont indiqué parler couramment la langue. Plusieurs d</w:t>
      </w:r>
      <w:r w:rsidR="00456D05">
        <w:t>’</w:t>
      </w:r>
      <w:r>
        <w:t>entre eux étaient d</w:t>
      </w:r>
      <w:r w:rsidR="00456D05">
        <w:t>’</w:t>
      </w:r>
      <w:r>
        <w:t>avis qu</w:t>
      </w:r>
      <w:r w:rsidR="00456D05">
        <w:t>’</w:t>
      </w:r>
      <w:r>
        <w:t>il fallait en faire plus pour augmenter le nombre de ressources et de mesures de soutien disponibles en vue d</w:t>
      </w:r>
      <w:r w:rsidR="00456D05">
        <w:t>’</w:t>
      </w:r>
      <w:r>
        <w:t>aider les non-francophones du Québec à apprendre le français et à s</w:t>
      </w:r>
      <w:r w:rsidR="00456D05">
        <w:t>’</w:t>
      </w:r>
      <w:r>
        <w:t>imprégner de la culture de cette province. Sur ce dernier point, quelques participants ont indiqué que, même après avoir appris le français, il leur avait été difficile de communiquer en raison d</w:t>
      </w:r>
      <w:r w:rsidR="00456D05">
        <w:t>’</w:t>
      </w:r>
      <w:r>
        <w:t>un manque de compréhension du joual et de</w:t>
      </w:r>
      <w:r w:rsidR="0036026B">
        <w:t xml:space="preserve"> connaissance des</w:t>
      </w:r>
      <w:r>
        <w:t xml:space="preserve"> expressions couramment utilisées, et estimaient que l</w:t>
      </w:r>
      <w:r w:rsidR="00456D05">
        <w:t>’</w:t>
      </w:r>
      <w:r>
        <w:t xml:space="preserve">on pouvait </w:t>
      </w:r>
      <w:r w:rsidR="0036026B">
        <w:t xml:space="preserve">en </w:t>
      </w:r>
      <w:r>
        <w:t xml:space="preserve">faire plus pour </w:t>
      </w:r>
      <w:r w:rsidR="0036026B">
        <w:t>éduquer</w:t>
      </w:r>
      <w:r>
        <w:t xml:space="preserve"> les nouveaux arrivants au Québec à ce sujet. À la question de savoir quels droits devraient avoir les communautés minoritaires de langue officielle (c</w:t>
      </w:r>
      <w:r w:rsidR="00456D05">
        <w:t>’</w:t>
      </w:r>
      <w:r>
        <w:t xml:space="preserve">est-à-dire les communautés francophones hors Québec et les communautés anglophones du Québec), </w:t>
      </w:r>
      <w:r w:rsidR="0036026B">
        <w:t>les participants estimaient</w:t>
      </w:r>
      <w:r>
        <w:t xml:space="preserve"> qu</w:t>
      </w:r>
      <w:r w:rsidR="00456D05">
        <w:t>’</w:t>
      </w:r>
      <w:r>
        <w:t xml:space="preserve">il </w:t>
      </w:r>
      <w:r w:rsidR="003B2201">
        <w:t xml:space="preserve">leur </w:t>
      </w:r>
      <w:r>
        <w:t>fallait à tout le moins avoir la garantie que tous les services publics seraient offerts dans les deux langues officielles. Plusieurs d</w:t>
      </w:r>
      <w:r w:rsidR="00456D05">
        <w:t>’</w:t>
      </w:r>
      <w:r>
        <w:t>entre eux estimaient également qu</w:t>
      </w:r>
      <w:r w:rsidR="00456D05">
        <w:t>’</w:t>
      </w:r>
      <w:r>
        <w:t>il fallait davantage mettre l</w:t>
      </w:r>
      <w:r w:rsidR="00456D05">
        <w:t>’</w:t>
      </w:r>
      <w:r>
        <w:t xml:space="preserve">accent sur un enseignement bilingue </w:t>
      </w:r>
      <w:r w:rsidR="003B2201">
        <w:t>partout au</w:t>
      </w:r>
      <w:r>
        <w:t xml:space="preserve"> Canada, tant au niveau primaire</w:t>
      </w:r>
      <w:r w:rsidR="00456D05">
        <w:t xml:space="preserve"> et</w:t>
      </w:r>
      <w:r w:rsidR="00076D6C">
        <w:t xml:space="preserve"> </w:t>
      </w:r>
      <w:r>
        <w:t>secondaire que dans les établissements d</w:t>
      </w:r>
      <w:r w:rsidR="00456D05">
        <w:t>’</w:t>
      </w:r>
      <w:r>
        <w:t>enseignement postsecondaire. On estimait que le fait d</w:t>
      </w:r>
      <w:r w:rsidR="00456D05">
        <w:t>’</w:t>
      </w:r>
      <w:r>
        <w:t>encourager les jeunes Canadiens à apprendre les deux langues officielles dans le cadre de leur éducation formelle leur offrirait de meilleures possibilités sur le plan professionnel et personnel à l</w:t>
      </w:r>
      <w:r w:rsidR="00456D05">
        <w:t>’</w:t>
      </w:r>
      <w:r>
        <w:t xml:space="preserve">avenir </w:t>
      </w:r>
      <w:r w:rsidR="00456D05">
        <w:t>tout en contribuant</w:t>
      </w:r>
      <w:r>
        <w:t xml:space="preserve"> à une plus grande acceptation des deux langues dans toutes les régions du pays.  </w:t>
      </w:r>
    </w:p>
    <w:p w14:paraId="19ECC7F3" w14:textId="354DE945" w:rsidR="00AE0BFD" w:rsidRDefault="0EC9309E" w:rsidP="00DC475C">
      <w:r>
        <w:t>Lorsqu</w:t>
      </w:r>
      <w:r w:rsidR="00456D05">
        <w:t>’</w:t>
      </w:r>
      <w:r>
        <w:t>on leur a demandé s</w:t>
      </w:r>
      <w:r w:rsidR="00456D05">
        <w:t>’</w:t>
      </w:r>
      <w:r>
        <w:t>ils pensaient que le gouvernement fédéral avait un rôle à jouer pour garantir l</w:t>
      </w:r>
      <w:r w:rsidR="00456D05">
        <w:t>’</w:t>
      </w:r>
      <w:r>
        <w:t>égalité de statut des anglophones au Québec, bon nombre de participants ont répondu par l</w:t>
      </w:r>
      <w:r w:rsidR="00456D05">
        <w:t>’</w:t>
      </w:r>
      <w:r>
        <w:t>affirmative et tous étaient d’avis que cela devait constituer une priorité majeure à l</w:t>
      </w:r>
      <w:r w:rsidR="00456D05">
        <w:t>’</w:t>
      </w:r>
      <w:r>
        <w:t>avenir. La plupart d</w:t>
      </w:r>
      <w:r w:rsidR="00456D05">
        <w:t>’</w:t>
      </w:r>
      <w:r>
        <w:t>entre eux estimaient que le gouvernement du Canada faisait actuellement fausse route dans ce domaine, et certains avaient l</w:t>
      </w:r>
      <w:r w:rsidR="00456D05">
        <w:t>’</w:t>
      </w:r>
      <w:r>
        <w:t>impression que si b</w:t>
      </w:r>
      <w:r w:rsidR="003B2201">
        <w:t>on nombre</w:t>
      </w:r>
      <w:r>
        <w:t xml:space="preserve"> d</w:t>
      </w:r>
      <w:r w:rsidR="003B2201">
        <w:t>’</w:t>
      </w:r>
      <w:r>
        <w:t>efforts avaient été déployés ces dernières années pour mieux soutenir les francophones vivant hors Québec, beaucoup moins d’attention avait été accordée à l</w:t>
      </w:r>
      <w:r w:rsidR="00456D05">
        <w:t>’</w:t>
      </w:r>
      <w:r>
        <w:t>aide apportée aux anglophones dans la région de la capitale nationale. Dans le cadre d</w:t>
      </w:r>
      <w:r w:rsidR="00456D05">
        <w:t>’</w:t>
      </w:r>
      <w:r>
        <w:t>une discussion portant sur les mesures que pourrait prendre le gouvernement fédéral pour soutenir les communautés anglophones du Québec, les participants estimaient qu</w:t>
      </w:r>
      <w:r w:rsidR="00456D05">
        <w:t>’</w:t>
      </w:r>
      <w:r>
        <w:t>il fallait davantage mettre l</w:t>
      </w:r>
      <w:r w:rsidR="00456D05">
        <w:t>’</w:t>
      </w:r>
      <w:r>
        <w:t>accent sur la promotion du bilinguisme et trouver des moyens de rapprocher les anglophones et les francophones. Si la plupart d</w:t>
      </w:r>
      <w:r w:rsidR="00456D05">
        <w:t>’</w:t>
      </w:r>
      <w:r>
        <w:t>entre eux estimaient important de continuer à protéger et à promouvoir ce qu</w:t>
      </w:r>
      <w:r w:rsidR="00456D05">
        <w:t>’</w:t>
      </w:r>
      <w:r>
        <w:t>ils percevaient comme étant la culture et l</w:t>
      </w:r>
      <w:r w:rsidR="00456D05">
        <w:t>’</w:t>
      </w:r>
      <w:r>
        <w:t>histoire uniques du Québec, ils ne pensaient pas que cela était lié à la prédominance du français dans la province. Dans le même ordre d</w:t>
      </w:r>
      <w:r w:rsidR="00456D05">
        <w:t>’</w:t>
      </w:r>
      <w:r>
        <w:t>idées, beaucoup d</w:t>
      </w:r>
      <w:r w:rsidR="00456D05">
        <w:t>’</w:t>
      </w:r>
      <w:r>
        <w:t>entre eux s</w:t>
      </w:r>
      <w:r w:rsidR="00456D05">
        <w:t>’</w:t>
      </w:r>
      <w:r>
        <w:t>attendaient à ce qu</w:t>
      </w:r>
      <w:r w:rsidR="00456D05">
        <w:t>’</w:t>
      </w:r>
      <w:r>
        <w:t>une augmentation du bilinguisme partout au Québec serve à unir (plutôt qu</w:t>
      </w:r>
      <w:r w:rsidR="00456D05">
        <w:t>’</w:t>
      </w:r>
      <w:r>
        <w:t>à diviser) les francophones et les anglophones de la province, en leur permettant de trouver un terrain d</w:t>
      </w:r>
      <w:r w:rsidR="00456D05">
        <w:t>’</w:t>
      </w:r>
      <w:r>
        <w:t>entente et de bâtir des communautés plus soudées à l</w:t>
      </w:r>
      <w:r w:rsidR="00456D05">
        <w:t>’</w:t>
      </w:r>
      <w:r>
        <w:t>avenir.</w:t>
      </w:r>
    </w:p>
    <w:p w14:paraId="42A753B9" w14:textId="77777777" w:rsidR="00AE0BFD" w:rsidRDefault="001B48C3" w:rsidP="001B48C3">
      <w:pPr>
        <w:pStyle w:val="Heading1"/>
        <w:rPr>
          <w:sz w:val="32"/>
          <w:szCs w:val="32"/>
        </w:rPr>
      </w:pPr>
      <w:bookmarkStart w:id="67" w:name="_Toc155096750"/>
      <w:r>
        <w:lastRenderedPageBreak/>
        <w:t xml:space="preserve">Défis pour les collectivités </w:t>
      </w:r>
      <w:r>
        <w:rPr>
          <w:sz w:val="32"/>
        </w:rPr>
        <w:t>(Nord-du-Québec, régions rurales de la Nouvelle-Écosse, régions rurales du Québec)</w:t>
      </w:r>
      <w:bookmarkEnd w:id="67"/>
    </w:p>
    <w:p w14:paraId="04244599" w14:textId="77749068" w:rsidR="00AE0BFD" w:rsidRDefault="39C652A2" w:rsidP="00AE0BFD">
      <w:r>
        <w:t>Les participants de trois groupes ont pris part à de brèves discussions sur une série de problématiques auxquelles leurs collectivités respectives sont actuellement confrontées. Interrogés sur les principales difficultés auxquelles leurs collectivités étaient confrontées et qui nécessitaient une plus grande attention de la part du gouvernement fédéral, les participants ont fait part de toute une série de préoccupations. Au nombre de ces dernières figur</w:t>
      </w:r>
      <w:r w:rsidR="003B2201">
        <w:t>ai</w:t>
      </w:r>
      <w:r>
        <w:t>ent l</w:t>
      </w:r>
      <w:r w:rsidR="00456D05">
        <w:t>’</w:t>
      </w:r>
      <w:r>
        <w:t>inflation et le coût de la vie, le manque d</w:t>
      </w:r>
      <w:r w:rsidR="00456D05">
        <w:t>’</w:t>
      </w:r>
      <w:r>
        <w:t>accès à des logements abordables, les difficultés liées à l</w:t>
      </w:r>
      <w:r w:rsidR="00456D05">
        <w:t>’</w:t>
      </w:r>
      <w:r>
        <w:t>augmentation des taux d</w:t>
      </w:r>
      <w:r w:rsidR="00456D05">
        <w:t>’</w:t>
      </w:r>
      <w:r>
        <w:t>immigration dans les collectivités rurales, les temps d</w:t>
      </w:r>
      <w:r w:rsidR="00456D05">
        <w:t>’</w:t>
      </w:r>
      <w:r>
        <w:t>attente dans les services de santé et la pénurie de personnel, la nécessité d</w:t>
      </w:r>
      <w:r w:rsidR="00456D05">
        <w:t>’</w:t>
      </w:r>
      <w:r>
        <w:t>investir davantage dans l</w:t>
      </w:r>
      <w:r w:rsidR="00456D05">
        <w:t>’</w:t>
      </w:r>
      <w:r>
        <w:t xml:space="preserve">éducation ainsi que le manque de moyens de transport en commun </w:t>
      </w:r>
      <w:r w:rsidR="003B2201">
        <w:t xml:space="preserve">au sein des </w:t>
      </w:r>
      <w:r>
        <w:t>collectivités rurales. Un certain nombre de participants résidant en Nouvelle-Écosse ont indiqué que l</w:t>
      </w:r>
      <w:r w:rsidR="00456D05">
        <w:t>’</w:t>
      </w:r>
      <w:r>
        <w:t xml:space="preserve">effort de redressement à la suite des récentes inondations de grande ampleur dans leur propre région constituait un problème </w:t>
      </w:r>
      <w:r w:rsidR="003B2201">
        <w:t>majeur</w:t>
      </w:r>
      <w:r>
        <w:t xml:space="preserve">. </w:t>
      </w:r>
    </w:p>
    <w:p w14:paraId="7E8EB68D" w14:textId="52332BDF" w:rsidR="00AE0BFD" w:rsidRDefault="2142A248" w:rsidP="1B8D8C8B">
      <w:pPr>
        <w:spacing w:line="259" w:lineRule="auto"/>
      </w:pPr>
      <w:r>
        <w:t xml:space="preserve">En discutant des industries et des secteurs les plus essentiels </w:t>
      </w:r>
      <w:r w:rsidR="00AA715A">
        <w:t>à leurs</w:t>
      </w:r>
      <w:r>
        <w:t xml:space="preserve"> collectivités et régions respectives, les participants de tous les groupes ont identifié des domaines tels que l</w:t>
      </w:r>
      <w:r w:rsidR="00456D05">
        <w:t>’</w:t>
      </w:r>
      <w:r>
        <w:t xml:space="preserve">exploitation minière, la sylviculture et les soins de santé comme étant </w:t>
      </w:r>
      <w:r w:rsidR="00AA715A">
        <w:t>indispensables</w:t>
      </w:r>
      <w:r>
        <w:t xml:space="preserve"> au bien-être économique de leurs collectivités. Outre ces secteurs, un certain nombre de membres des deux groupes basés au Québec ont </w:t>
      </w:r>
      <w:r w:rsidR="00AA715A">
        <w:t>mentionné</w:t>
      </w:r>
      <w:r>
        <w:t xml:space="preserve"> le tourisme </w:t>
      </w:r>
      <w:r w:rsidR="00AA715A">
        <w:t>comme</w:t>
      </w:r>
      <w:r>
        <w:t xml:space="preserve"> secteur important de leur économie locale, tandis que la pêche était considérée comme un secteur de première importance par les participants résidant en Nouvelle-Écosse. Certains participants basés en Nouvelle-Écosse ont également mentionné l</w:t>
      </w:r>
      <w:r w:rsidR="00456D05">
        <w:t>’</w:t>
      </w:r>
      <w:r>
        <w:t xml:space="preserve">usine de pneus Michelin dans le comté de </w:t>
      </w:r>
      <w:proofErr w:type="spellStart"/>
      <w:r>
        <w:t>Pictou</w:t>
      </w:r>
      <w:proofErr w:type="spellEnd"/>
      <w:r>
        <w:t xml:space="preserve"> comme employeur et moteur économique </w:t>
      </w:r>
      <w:r w:rsidR="00AA715A">
        <w:t>clé</w:t>
      </w:r>
      <w:r>
        <w:t xml:space="preserve"> de leur collectivité. Les participants résidant dans des régions rurales du Québec considéraient l</w:t>
      </w:r>
      <w:r w:rsidR="00456D05">
        <w:t>’</w:t>
      </w:r>
      <w:r>
        <w:t xml:space="preserve">agriculture comme un élément important de leur économie locale. En mentionnant les secteurs qui, selon eux, </w:t>
      </w:r>
      <w:r w:rsidR="00AA715A">
        <w:t>avai</w:t>
      </w:r>
      <w:r w:rsidR="00B75A47">
        <w:t>en</w:t>
      </w:r>
      <w:r w:rsidR="00AA715A">
        <w:t>t</w:t>
      </w:r>
      <w:r>
        <w:t xml:space="preserve"> le plus besoin de l</w:t>
      </w:r>
      <w:r w:rsidR="00456D05">
        <w:t>’</w:t>
      </w:r>
      <w:r>
        <w:t>aide du gouvernement fédéral</w:t>
      </w:r>
      <w:r w:rsidR="00AA715A">
        <w:t xml:space="preserve"> dans leur région</w:t>
      </w:r>
      <w:r>
        <w:t>, plusieurs d</w:t>
      </w:r>
      <w:r w:rsidR="00456D05">
        <w:t>’</w:t>
      </w:r>
      <w:r>
        <w:t xml:space="preserve">entre eux ont cité les soins de santé. On estimait que de nombreuses personnes (et en particulier celles vivant dans des collectivités rurales) éprouvaient actuellement des difficultés à recevoir des soins en temps opportun, à accéder à des spécialistes pour des procédures et des rendez-vous importants, et à trouver un médecin de famille. Quelques participants de </w:t>
      </w:r>
      <w:r w:rsidR="00AA715A">
        <w:t xml:space="preserve">la </w:t>
      </w:r>
      <w:r>
        <w:t>Nouvelle-Écosse avaient l</w:t>
      </w:r>
      <w:r w:rsidR="00456D05">
        <w:t>’</w:t>
      </w:r>
      <w:r>
        <w:t>impression que des mesures avaient été prises par le gouvernement du Canada pour inciter un plus grand nombre de médecins et d</w:t>
      </w:r>
      <w:r w:rsidR="00456D05">
        <w:t>’</w:t>
      </w:r>
      <w:r>
        <w:t>infirmières à venir exercer au Canada atlantique. Un certain nombre de participants ont également mentionné l</w:t>
      </w:r>
      <w:r w:rsidR="00456D05">
        <w:t>’</w:t>
      </w:r>
      <w:r>
        <w:t xml:space="preserve">agriculture, estimant que ce secteur </w:t>
      </w:r>
      <w:r w:rsidR="00AA715A">
        <w:t>avait connu des</w:t>
      </w:r>
      <w:r>
        <w:t xml:space="preserve"> difficultés ces dernières années en raison des effets du changement climatique et de phénomènes météorologiques extrêmes, et qu</w:t>
      </w:r>
      <w:r w:rsidR="00456D05">
        <w:t>’</w:t>
      </w:r>
      <w:r w:rsidR="00AA715A">
        <w:t>elle</w:t>
      </w:r>
      <w:r>
        <w:t xml:space="preserve"> était essentiel</w:t>
      </w:r>
      <w:r w:rsidR="00AA715A">
        <w:t>le</w:t>
      </w:r>
      <w:r>
        <w:t xml:space="preserve"> pour garantir </w:t>
      </w:r>
      <w:r w:rsidR="00AA715A">
        <w:t xml:space="preserve">un approvisionnement alimentaire dans leur </w:t>
      </w:r>
      <w:r>
        <w:t>région. On estimait que le gouvernement fédéral devrait mettre en place des mesures plus incitatives pour encourager les jeunes Canadiens à se diriger dans le secteur agricole, certains craignant qu</w:t>
      </w:r>
      <w:r w:rsidR="00456D05">
        <w:t>’</w:t>
      </w:r>
      <w:r>
        <w:t>il y a</w:t>
      </w:r>
      <w:r w:rsidR="00AA715A">
        <w:t>i</w:t>
      </w:r>
      <w:r>
        <w:t>t bientôt une pénurie de main-d</w:t>
      </w:r>
      <w:r w:rsidR="00456D05">
        <w:t>’</w:t>
      </w:r>
      <w:r>
        <w:t xml:space="preserve">œuvre dans ce domaine </w:t>
      </w:r>
      <w:r w:rsidR="00AA715A">
        <w:t>au fur et à</w:t>
      </w:r>
      <w:r>
        <w:t xml:space="preserve"> mesure que les agriculteurs plus âgés commenceront à prendre leur retraite. </w:t>
      </w:r>
      <w:r w:rsidR="00AA715A">
        <w:t>Q</w:t>
      </w:r>
      <w:r>
        <w:t xml:space="preserve">uelques participants ont également désigné le camionnage et le transport, la </w:t>
      </w:r>
      <w:r>
        <w:lastRenderedPageBreak/>
        <w:t>garde d</w:t>
      </w:r>
      <w:r w:rsidR="00456D05">
        <w:t>’</w:t>
      </w:r>
      <w:r>
        <w:t xml:space="preserve">enfants et les petites entreprises comme autant de secteurs nécessitant un soutien accru de la part du gouvernement du Canada. </w:t>
      </w:r>
    </w:p>
    <w:p w14:paraId="215D95FC" w14:textId="0E459E60" w:rsidR="00742F30" w:rsidRDefault="10F6089A" w:rsidP="009B4C07">
      <w:r>
        <w:t>Les participants résidant dans des régions rurales du Québec se sont vu poser quelques questions complémentaires relatives à l</w:t>
      </w:r>
      <w:r w:rsidR="00456D05">
        <w:t>’</w:t>
      </w:r>
      <w:r>
        <w:t xml:space="preserve">emploi dans leur région. </w:t>
      </w:r>
      <w:r w:rsidR="00FF30B9">
        <w:t>À</w:t>
      </w:r>
      <w:r>
        <w:t xml:space="preserve"> la question de savoir s</w:t>
      </w:r>
      <w:r w:rsidR="00456D05">
        <w:t>’</w:t>
      </w:r>
      <w:r>
        <w:t>il y avait actuellement des pénuries de main-d</w:t>
      </w:r>
      <w:r w:rsidR="00456D05">
        <w:t>’</w:t>
      </w:r>
      <w:r>
        <w:t xml:space="preserve">œuvre </w:t>
      </w:r>
      <w:r w:rsidR="00AA715A">
        <w:t>au sein de</w:t>
      </w:r>
      <w:r>
        <w:t xml:space="preserve"> leurs co</w:t>
      </w:r>
      <w:r w:rsidR="00AA715A">
        <w:t>llectivités</w:t>
      </w:r>
      <w:r>
        <w:t xml:space="preserve"> respectives, plusieurs ont répondu par l</w:t>
      </w:r>
      <w:r w:rsidR="00456D05">
        <w:t>’</w:t>
      </w:r>
      <w:r>
        <w:t xml:space="preserve">affirmative. </w:t>
      </w:r>
      <w:r w:rsidR="00B75A47">
        <w:t>L</w:t>
      </w:r>
      <w:r>
        <w:t>es participants ont désigné des secteurs comme ceux des soins de santé, de l</w:t>
      </w:r>
      <w:r w:rsidR="00456D05">
        <w:t>’</w:t>
      </w:r>
      <w:r>
        <w:t>éducation, de l</w:t>
      </w:r>
      <w:r w:rsidR="00456D05">
        <w:t>’</w:t>
      </w:r>
      <w:r>
        <w:t xml:space="preserve">agriculture et du transport comme autant de domaines dans lesquels les employeurs avaient, selon eux, de la difficulté à </w:t>
      </w:r>
      <w:r w:rsidR="00FF30B9">
        <w:t>recruter</w:t>
      </w:r>
      <w:r>
        <w:t xml:space="preserve"> des travailleurs qualifiés. En discutant des raisons à l</w:t>
      </w:r>
      <w:r w:rsidR="00456D05">
        <w:t>’</w:t>
      </w:r>
      <w:r>
        <w:t>origine de ces pénuries, un certain nombre d</w:t>
      </w:r>
      <w:r w:rsidR="00456D05">
        <w:t>’</w:t>
      </w:r>
      <w:r>
        <w:t>entre eux estimaient qu</w:t>
      </w:r>
      <w:r w:rsidR="00456D05">
        <w:t>’</w:t>
      </w:r>
      <w:r>
        <w:t>elles étaient dues à l</w:t>
      </w:r>
      <w:r w:rsidR="00456D05">
        <w:t>’</w:t>
      </w:r>
      <w:r>
        <w:t>augmentation du nombre de départs à la retraite parmi les Canadiens plus âgés et au manque de nouveaux travailleurs pour les remplacer. Quelques-uns d</w:t>
      </w:r>
      <w:r w:rsidR="00456D05">
        <w:t>’</w:t>
      </w:r>
      <w:r>
        <w:t>entre eux étaient également d</w:t>
      </w:r>
      <w:r w:rsidR="00456D05">
        <w:t>’</w:t>
      </w:r>
      <w:r>
        <w:t>avis que le manque de logements abordables dans leur collectivité avait dissuadé de nouveaux travailleurs de venir s</w:t>
      </w:r>
      <w:r w:rsidR="00456D05">
        <w:t>’</w:t>
      </w:r>
      <w:r>
        <w:t>installer dans la région. Plusieurs d</w:t>
      </w:r>
      <w:r w:rsidR="00456D05">
        <w:t>’</w:t>
      </w:r>
      <w:r>
        <w:t>entre eux estimaient que le gouvernement du Canada devait prendre des mesures pour recruter, à l</w:t>
      </w:r>
      <w:r w:rsidR="00456D05">
        <w:t>’</w:t>
      </w:r>
      <w:r>
        <w:t>étranger, des travailleurs de ces secteurs afin qu</w:t>
      </w:r>
      <w:r w:rsidR="00456D05">
        <w:t>’</w:t>
      </w:r>
      <w:r>
        <w:t>ils viennent travailler dans leur co</w:t>
      </w:r>
      <w:r w:rsidR="00FF30B9">
        <w:t>mmunauté.</w:t>
      </w:r>
      <w:r>
        <w:t xml:space="preserve"> Dans le même ordre d</w:t>
      </w:r>
      <w:r w:rsidR="00456D05">
        <w:t>’</w:t>
      </w:r>
      <w:r>
        <w:t>idées, les participants estimaient qu</w:t>
      </w:r>
      <w:r w:rsidR="00456D05">
        <w:t>’</w:t>
      </w:r>
      <w:r>
        <w:t>il fallait en faire plus pour accélérer la procédure de reconnaissance des diplômes étrangers et permettre aux personnes ayant fait leurs études à l</w:t>
      </w:r>
      <w:r w:rsidR="00456D05">
        <w:t>’</w:t>
      </w:r>
      <w:r>
        <w:t xml:space="preserve">étranger de travailler plus facilement au Canada. </w:t>
      </w:r>
    </w:p>
    <w:p w14:paraId="748485E0" w14:textId="77777777" w:rsidR="009B4C07" w:rsidRDefault="009B4C07" w:rsidP="009B4C07"/>
    <w:p w14:paraId="05AA3F1C" w14:textId="77777777" w:rsidR="009B4C07" w:rsidRDefault="009B4C07" w:rsidP="009B4C07"/>
    <w:p w14:paraId="5CC1823A" w14:textId="77777777" w:rsidR="009B4C07" w:rsidRDefault="009B4C07" w:rsidP="009B4C07"/>
    <w:p w14:paraId="08019795" w14:textId="77777777" w:rsidR="009B4C07" w:rsidRDefault="009B4C07" w:rsidP="009B4C07"/>
    <w:p w14:paraId="3FD8A501" w14:textId="77777777" w:rsidR="009B4C07" w:rsidRDefault="009B4C07" w:rsidP="009B4C07"/>
    <w:p w14:paraId="0488526E" w14:textId="77777777" w:rsidR="009B4C07" w:rsidRDefault="009B4C07" w:rsidP="009B4C07"/>
    <w:p w14:paraId="31054D5C" w14:textId="77777777" w:rsidR="009B4C07" w:rsidRDefault="009B4C07" w:rsidP="009B4C07"/>
    <w:p w14:paraId="27C10794" w14:textId="77777777" w:rsidR="009B4C07" w:rsidRDefault="009B4C07" w:rsidP="009B4C07"/>
    <w:p w14:paraId="6F8D29A8" w14:textId="77777777" w:rsidR="009B4C07" w:rsidRDefault="009B4C07" w:rsidP="009B4C07"/>
    <w:p w14:paraId="5684F080" w14:textId="77777777" w:rsidR="009B4C07" w:rsidRDefault="009B4C07" w:rsidP="009B4C07"/>
    <w:p w14:paraId="6AD862AB" w14:textId="77777777" w:rsidR="009B4C07" w:rsidRDefault="009B4C07" w:rsidP="009B4C07"/>
    <w:p w14:paraId="4ECAADF0" w14:textId="77777777" w:rsidR="009B4C07" w:rsidRDefault="009B4C07" w:rsidP="009B4C07"/>
    <w:p w14:paraId="5A9C1B8A" w14:textId="77777777" w:rsidR="009B4C07" w:rsidRDefault="009B4C07" w:rsidP="009B4C07"/>
    <w:p w14:paraId="3D50727D" w14:textId="77777777" w:rsidR="009B4C07" w:rsidRDefault="009B4C07" w:rsidP="009B4C07">
      <w:pPr>
        <w:pStyle w:val="SectionDivider"/>
      </w:pPr>
    </w:p>
    <w:p w14:paraId="38A0A46D" w14:textId="50EA0862" w:rsidR="009B4C07" w:rsidRDefault="009B4C07" w:rsidP="009B4C07">
      <w:pPr>
        <w:pStyle w:val="SectionDivider"/>
      </w:pPr>
      <w:bookmarkStart w:id="68" w:name="_Toc155096751"/>
      <w:r>
        <w:t xml:space="preserve">Annexe A – </w:t>
      </w:r>
      <w:r w:rsidRPr="00397E94">
        <w:t>Questionnaire</w:t>
      </w:r>
      <w:r>
        <w:t>s</w:t>
      </w:r>
      <w:r w:rsidRPr="00397E94">
        <w:t xml:space="preserve"> de recrutement</w:t>
      </w:r>
      <w:bookmarkEnd w:id="68"/>
    </w:p>
    <w:p w14:paraId="7C37822E" w14:textId="77777777" w:rsidR="009B4C07" w:rsidRDefault="009B4C07" w:rsidP="009B4C07">
      <w:pPr>
        <w:pStyle w:val="SectionDivider"/>
      </w:pPr>
    </w:p>
    <w:p w14:paraId="47F72617" w14:textId="77777777" w:rsidR="009B4C07" w:rsidRPr="00AE0BFD" w:rsidRDefault="009B4C07" w:rsidP="009B4C07">
      <w:pPr>
        <w:pStyle w:val="SectionDivider"/>
      </w:pPr>
    </w:p>
    <w:p w14:paraId="33258D5B" w14:textId="52450BE9" w:rsidR="006C2DCA" w:rsidRPr="00397E94" w:rsidRDefault="006C2DCA" w:rsidP="006C2DCA">
      <w:pPr>
        <w:pStyle w:val="Heading1"/>
        <w:spacing w:after="0"/>
      </w:pPr>
      <w:bookmarkStart w:id="69" w:name="lt_pId036"/>
      <w:bookmarkStart w:id="70" w:name="_Hlk130494603"/>
      <w:bookmarkStart w:id="71" w:name="_Toc155095793"/>
      <w:bookmarkStart w:id="72" w:name="lt_pId002"/>
      <w:bookmarkStart w:id="73" w:name="_Toc155096752"/>
      <w:r w:rsidRPr="00397E94">
        <w:t>Questionnaire</w:t>
      </w:r>
      <w:r w:rsidR="009B4C07">
        <w:t>s</w:t>
      </w:r>
      <w:r w:rsidRPr="00397E94">
        <w:t xml:space="preserve"> de recrutement fran</w:t>
      </w:r>
      <w:bookmarkStart w:id="74" w:name="_Hlk155094649"/>
      <w:r w:rsidRPr="00397E94">
        <w:t>ç</w:t>
      </w:r>
      <w:bookmarkEnd w:id="74"/>
      <w:r w:rsidRPr="00397E94">
        <w:t>ais</w:t>
      </w:r>
      <w:bookmarkEnd w:id="73"/>
      <w:r w:rsidRPr="00397E94">
        <w:t xml:space="preserve"> </w:t>
      </w:r>
    </w:p>
    <w:p w14:paraId="42ACB9F2" w14:textId="77777777" w:rsidR="006C2DCA" w:rsidRPr="006C2DCA" w:rsidRDefault="006C2DCA" w:rsidP="006C2DCA">
      <w:pPr>
        <w:pStyle w:val="Heading2"/>
      </w:pPr>
      <w:bookmarkStart w:id="75" w:name="_Toc155096753"/>
      <w:r>
        <w:t>Questionnaire de recrutement - juillet</w:t>
      </w:r>
      <w:bookmarkEnd w:id="75"/>
    </w:p>
    <w:p w14:paraId="7766433D" w14:textId="77777777" w:rsidR="006C2DCA" w:rsidRDefault="006C2DCA" w:rsidP="006C2DCA">
      <w:pPr>
        <w:jc w:val="center"/>
        <w:rPr>
          <w:rFonts w:ascii="Calibri" w:eastAsia="Times New Roman" w:hAnsi="Calibri" w:cs="Calibri"/>
          <w:b/>
          <w:color w:val="auto"/>
          <w:sz w:val="24"/>
          <w:szCs w:val="24"/>
        </w:rPr>
      </w:pPr>
      <w:r>
        <w:rPr>
          <w:rFonts w:ascii="Calibri" w:hAnsi="Calibri"/>
          <w:b/>
          <w:color w:val="auto"/>
          <w:sz w:val="24"/>
        </w:rPr>
        <w:t>Bureau du Conseil privé</w:t>
      </w:r>
    </w:p>
    <w:p w14:paraId="292E828F" w14:textId="77777777" w:rsidR="006C2DCA" w:rsidRPr="001C6E20" w:rsidRDefault="006C2DCA" w:rsidP="006C2DCA">
      <w:pPr>
        <w:jc w:val="center"/>
        <w:rPr>
          <w:rFonts w:ascii="Calibri" w:eastAsia="Times New Roman" w:hAnsi="Calibri" w:cs="Calibri"/>
          <w:b/>
          <w:color w:val="auto"/>
          <w:sz w:val="24"/>
          <w:szCs w:val="24"/>
        </w:rPr>
      </w:pPr>
      <w:r>
        <w:rPr>
          <w:rFonts w:ascii="Calibri" w:hAnsi="Calibri"/>
          <w:b/>
          <w:color w:val="auto"/>
          <w:sz w:val="24"/>
        </w:rPr>
        <w:t>Questionnaire de recrutement – juillet</w:t>
      </w:r>
      <w:r>
        <w:rPr>
          <w:rFonts w:ascii="Times New Roman" w:hAnsi="Times New Roman"/>
          <w:color w:val="auto"/>
          <w:sz w:val="24"/>
        </w:rPr>
        <w:t xml:space="preserve"> </w:t>
      </w:r>
      <w:r>
        <w:rPr>
          <w:rFonts w:ascii="Calibri" w:hAnsi="Calibri"/>
          <w:b/>
          <w:color w:val="auto"/>
          <w:sz w:val="24"/>
        </w:rPr>
        <w:t>2023</w:t>
      </w:r>
    </w:p>
    <w:p w14:paraId="7853641D" w14:textId="77777777" w:rsidR="006C2DCA" w:rsidRPr="001C6E20" w:rsidRDefault="006C2DCA" w:rsidP="006C2DCA">
      <w:pPr>
        <w:spacing w:after="0"/>
        <w:jc w:val="center"/>
        <w:rPr>
          <w:rFonts w:ascii="Calibri" w:eastAsia="Times New Roman" w:hAnsi="Calibri" w:cs="Calibri"/>
          <w:b/>
          <w:color w:val="auto"/>
          <w:sz w:val="24"/>
          <w:szCs w:val="24"/>
        </w:rPr>
      </w:pPr>
      <w:r>
        <w:rPr>
          <w:rFonts w:ascii="Calibri" w:hAnsi="Calibri"/>
          <w:b/>
          <w:color w:val="auto"/>
          <w:sz w:val="24"/>
        </w:rPr>
        <w:t>Groupes en français</w:t>
      </w:r>
    </w:p>
    <w:p w14:paraId="3234A745" w14:textId="77777777" w:rsidR="006C2DCA" w:rsidRPr="001C6E20" w:rsidRDefault="006C2DCA" w:rsidP="006C2DCA">
      <w:pPr>
        <w:spacing w:after="0"/>
        <w:rPr>
          <w:rFonts w:ascii="Calibri" w:eastAsia="Times New Roman" w:hAnsi="Calibri" w:cs="Calibri"/>
          <w:color w:val="auto"/>
          <w:sz w:val="24"/>
          <w:szCs w:val="24"/>
          <w:lang w:eastAsia="en-CA"/>
        </w:rPr>
      </w:pPr>
    </w:p>
    <w:p w14:paraId="2901C9ED" w14:textId="77777777" w:rsidR="006C2DCA" w:rsidRPr="001C6E20" w:rsidRDefault="006C2DCA" w:rsidP="006C2DCA">
      <w:pPr>
        <w:spacing w:after="0"/>
        <w:rPr>
          <w:rFonts w:ascii="Calibri" w:eastAsia="Times New Roman" w:hAnsi="Calibri" w:cs="Calibri"/>
          <w:b/>
          <w:color w:val="auto"/>
          <w:sz w:val="24"/>
          <w:szCs w:val="20"/>
        </w:rPr>
      </w:pPr>
      <w:r>
        <w:rPr>
          <w:rFonts w:ascii="Calibri" w:hAnsi="Calibri"/>
          <w:b/>
          <w:color w:val="auto"/>
          <w:sz w:val="24"/>
        </w:rPr>
        <w:t xml:space="preserve">Résumé des consignes de recrutement </w:t>
      </w:r>
    </w:p>
    <w:p w14:paraId="44AC43FE" w14:textId="77777777" w:rsidR="006C2DCA" w:rsidRPr="001C6E20" w:rsidRDefault="006C2DCA" w:rsidP="006C2DCA">
      <w:pPr>
        <w:spacing w:after="0"/>
        <w:rPr>
          <w:rFonts w:ascii="Calibri" w:eastAsia="Times New Roman" w:hAnsi="Calibri" w:cs="Calibri"/>
          <w:b/>
          <w:color w:val="auto"/>
          <w:sz w:val="24"/>
          <w:szCs w:val="20"/>
          <w:lang w:eastAsia="en-CA"/>
        </w:rPr>
      </w:pPr>
    </w:p>
    <w:p w14:paraId="1FB93846" w14:textId="77777777" w:rsidR="006C2DCA" w:rsidRPr="001C6E20" w:rsidRDefault="006C2DCA" w:rsidP="006C2DCA">
      <w:pPr>
        <w:numPr>
          <w:ilvl w:val="0"/>
          <w:numId w:val="42"/>
        </w:numPr>
        <w:spacing w:after="0"/>
        <w:contextualSpacing/>
        <w:rPr>
          <w:rFonts w:ascii="Calibri" w:eastAsia="Times New Roman" w:hAnsi="Calibri" w:cs="Calibri"/>
          <w:color w:val="auto"/>
          <w:szCs w:val="20"/>
        </w:rPr>
      </w:pPr>
      <w:r>
        <w:rPr>
          <w:rFonts w:ascii="Calibri" w:hAnsi="Calibri"/>
          <w:color w:val="auto"/>
        </w:rPr>
        <w:t xml:space="preserve">Groupes </w:t>
      </w:r>
      <w:r>
        <w:rPr>
          <w:rFonts w:ascii="Calibri" w:hAnsi="Calibri"/>
          <w:color w:val="auto"/>
          <w:u w:val="single"/>
        </w:rPr>
        <w:t>tenus en ligne.</w:t>
      </w:r>
    </w:p>
    <w:p w14:paraId="1FB09678" w14:textId="77777777" w:rsidR="006C2DCA" w:rsidRPr="001C6E20" w:rsidRDefault="006C2DCA" w:rsidP="006C2DCA">
      <w:pPr>
        <w:numPr>
          <w:ilvl w:val="0"/>
          <w:numId w:val="42"/>
        </w:numPr>
        <w:spacing w:after="0"/>
        <w:contextualSpacing/>
        <w:rPr>
          <w:rFonts w:ascii="Calibri" w:eastAsia="Times New Roman" w:hAnsi="Calibri" w:cs="Calibri"/>
          <w:color w:val="auto"/>
          <w:szCs w:val="20"/>
        </w:rPr>
      </w:pPr>
      <w:r>
        <w:rPr>
          <w:rFonts w:ascii="Calibri" w:hAnsi="Calibri"/>
          <w:color w:val="auto"/>
        </w:rPr>
        <w:t>Durée prévue de chaque rencontre : deux heures.</w:t>
      </w:r>
    </w:p>
    <w:p w14:paraId="5489468B" w14:textId="77777777" w:rsidR="006C2DCA" w:rsidRPr="001C6E20" w:rsidRDefault="006C2DCA" w:rsidP="006C2DCA">
      <w:pPr>
        <w:numPr>
          <w:ilvl w:val="0"/>
          <w:numId w:val="42"/>
        </w:numPr>
        <w:spacing w:after="0"/>
        <w:contextualSpacing/>
        <w:rPr>
          <w:rFonts w:ascii="Calibri" w:eastAsia="Times New Roman" w:hAnsi="Calibri" w:cs="Calibri"/>
          <w:color w:val="auto"/>
          <w:szCs w:val="20"/>
        </w:rPr>
      </w:pPr>
      <w:r>
        <w:rPr>
          <w:rFonts w:ascii="Calibri" w:hAnsi="Calibri"/>
          <w:color w:val="auto"/>
        </w:rPr>
        <w:t xml:space="preserve">Recrutement de huit participants. </w:t>
      </w:r>
    </w:p>
    <w:p w14:paraId="3164313E" w14:textId="77777777" w:rsidR="006C2DCA" w:rsidRPr="001C6E20" w:rsidRDefault="006C2DCA" w:rsidP="006C2DCA">
      <w:pPr>
        <w:numPr>
          <w:ilvl w:val="0"/>
          <w:numId w:val="42"/>
        </w:numPr>
        <w:spacing w:after="0"/>
        <w:contextualSpacing/>
        <w:rPr>
          <w:rFonts w:ascii="Calibri" w:eastAsia="Times New Roman" w:hAnsi="Calibri" w:cs="Calibri"/>
          <w:color w:val="auto"/>
          <w:szCs w:val="20"/>
        </w:rPr>
      </w:pPr>
      <w:r>
        <w:rPr>
          <w:rFonts w:ascii="Calibri" w:hAnsi="Calibri"/>
          <w:color w:val="auto"/>
        </w:rPr>
        <w:t>Incitatifs de 125 $ par personne, versés aux participants par transfert électronique après la rencontre.</w:t>
      </w:r>
    </w:p>
    <w:p w14:paraId="6BC1DCD4" w14:textId="77777777" w:rsidR="006C2DCA" w:rsidRPr="001C6E20" w:rsidRDefault="006C2DCA" w:rsidP="006C2DCA">
      <w:pPr>
        <w:spacing w:after="0"/>
        <w:rPr>
          <w:rFonts w:ascii="Calibri" w:eastAsia="Times New Roman" w:hAnsi="Calibri" w:cs="Calibri"/>
          <w:color w:val="auto"/>
          <w:szCs w:val="20"/>
          <w:lang w:eastAsia="en-CA"/>
        </w:rPr>
      </w:pPr>
    </w:p>
    <w:p w14:paraId="0741B1E5" w14:textId="77777777" w:rsidR="006C2DCA" w:rsidRPr="001C6E20" w:rsidRDefault="006C2DCA" w:rsidP="006C2DCA">
      <w:pPr>
        <w:spacing w:after="0"/>
        <w:rPr>
          <w:rFonts w:ascii="Calibri" w:eastAsia="Times New Roman" w:hAnsi="Calibri" w:cs="Calibri"/>
          <w:color w:val="auto"/>
          <w:szCs w:val="20"/>
        </w:rPr>
      </w:pPr>
      <w:r>
        <w:rPr>
          <w:rFonts w:ascii="Calibri" w:hAnsi="Calibri"/>
          <w:color w:val="auto"/>
        </w:rPr>
        <w:t>Caractéristiques des groupes de discussion :</w:t>
      </w:r>
    </w:p>
    <w:p w14:paraId="7E5261D9" w14:textId="77777777" w:rsidR="006C2DCA" w:rsidRPr="001C6E20" w:rsidRDefault="006C2DCA" w:rsidP="006C2DCA">
      <w:pPr>
        <w:spacing w:after="0"/>
        <w:rPr>
          <w:rFonts w:ascii="Calibri" w:eastAsia="Times New Roman" w:hAnsi="Calibri" w:cs="Calibri"/>
          <w:color w:val="auto"/>
          <w:szCs w:val="20"/>
          <w:lang w:eastAsia="en-CA"/>
        </w:rPr>
      </w:pPr>
    </w:p>
    <w:tbl>
      <w:tblPr>
        <w:tblStyle w:val="TableGrid85"/>
        <w:tblpPr w:leftFromText="180" w:rightFromText="180" w:vertAnchor="text" w:horzAnchor="margin" w:tblpXSpec="center" w:tblpY="-17"/>
        <w:tblW w:w="5036" w:type="pct"/>
        <w:tblLayout w:type="fixed"/>
        <w:tblLook w:val="04A0" w:firstRow="1" w:lastRow="0" w:firstColumn="1" w:lastColumn="0" w:noHBand="0" w:noVBand="1"/>
      </w:tblPr>
      <w:tblGrid>
        <w:gridCol w:w="937"/>
        <w:gridCol w:w="1221"/>
        <w:gridCol w:w="1203"/>
        <w:gridCol w:w="1207"/>
        <w:gridCol w:w="1743"/>
        <w:gridCol w:w="1387"/>
        <w:gridCol w:w="1429"/>
      </w:tblGrid>
      <w:tr w:rsidR="006C2DCA" w:rsidRPr="001C6E20" w14:paraId="6A005D72" w14:textId="77777777" w:rsidTr="008A6A42">
        <w:trPr>
          <w:trHeight w:val="242"/>
        </w:trPr>
        <w:tc>
          <w:tcPr>
            <w:tcW w:w="513" w:type="pct"/>
          </w:tcPr>
          <w:p w14:paraId="3980C2DC" w14:textId="77777777" w:rsidR="006C2DCA" w:rsidRPr="001C6E20" w:rsidRDefault="006C2DCA" w:rsidP="008A6A42">
            <w:pPr>
              <w:spacing w:after="0"/>
              <w:jc w:val="center"/>
              <w:rPr>
                <w:rFonts w:ascii="Calibri" w:eastAsia="Times New Roman" w:hAnsi="Calibri" w:cs="Calibri"/>
                <w:b/>
                <w:bCs/>
                <w:color w:val="auto"/>
                <w:sz w:val="18"/>
                <w:szCs w:val="18"/>
              </w:rPr>
            </w:pPr>
            <w:r>
              <w:rPr>
                <w:rFonts w:ascii="Calibri" w:hAnsi="Calibri"/>
                <w:b/>
                <w:color w:val="auto"/>
                <w:sz w:val="18"/>
              </w:rPr>
              <w:t>GROUPE</w:t>
            </w:r>
          </w:p>
        </w:tc>
        <w:tc>
          <w:tcPr>
            <w:tcW w:w="669" w:type="pct"/>
          </w:tcPr>
          <w:p w14:paraId="1BC043AC" w14:textId="77777777" w:rsidR="006C2DCA" w:rsidRPr="001C6E20" w:rsidRDefault="006C2DCA" w:rsidP="008A6A42">
            <w:pPr>
              <w:spacing w:after="0"/>
              <w:jc w:val="center"/>
              <w:rPr>
                <w:rFonts w:ascii="Calibri" w:eastAsia="Times New Roman" w:hAnsi="Calibri" w:cs="Calibri"/>
                <w:b/>
                <w:bCs/>
                <w:color w:val="auto"/>
                <w:sz w:val="18"/>
                <w:szCs w:val="18"/>
              </w:rPr>
            </w:pPr>
            <w:r>
              <w:rPr>
                <w:rFonts w:ascii="Calibri" w:hAnsi="Calibri"/>
                <w:b/>
                <w:color w:val="auto"/>
                <w:sz w:val="18"/>
              </w:rPr>
              <w:t>DATE</w:t>
            </w:r>
          </w:p>
        </w:tc>
        <w:tc>
          <w:tcPr>
            <w:tcW w:w="659" w:type="pct"/>
          </w:tcPr>
          <w:p w14:paraId="39F0D77B" w14:textId="77777777" w:rsidR="006C2DCA" w:rsidRPr="001C6E20" w:rsidRDefault="006C2DCA" w:rsidP="008A6A42">
            <w:pPr>
              <w:spacing w:after="0"/>
              <w:jc w:val="center"/>
              <w:rPr>
                <w:rFonts w:ascii="Calibri" w:eastAsia="Times New Roman" w:hAnsi="Calibri" w:cs="Calibri"/>
                <w:b/>
                <w:bCs/>
                <w:color w:val="auto"/>
                <w:sz w:val="18"/>
                <w:szCs w:val="18"/>
              </w:rPr>
            </w:pPr>
            <w:r>
              <w:rPr>
                <w:rFonts w:ascii="Calibri" w:hAnsi="Calibri"/>
                <w:b/>
                <w:color w:val="auto"/>
                <w:sz w:val="18"/>
              </w:rPr>
              <w:t>HEURE (HAE)</w:t>
            </w:r>
          </w:p>
        </w:tc>
        <w:tc>
          <w:tcPr>
            <w:tcW w:w="661" w:type="pct"/>
          </w:tcPr>
          <w:p w14:paraId="678753C9" w14:textId="77777777" w:rsidR="006C2DCA" w:rsidRPr="001C6E20" w:rsidRDefault="006C2DCA" w:rsidP="008A6A42">
            <w:pPr>
              <w:spacing w:after="0"/>
              <w:jc w:val="center"/>
              <w:rPr>
                <w:rFonts w:ascii="Calibri" w:eastAsia="Times New Roman" w:hAnsi="Calibri" w:cs="Calibri"/>
                <w:b/>
                <w:bCs/>
                <w:color w:val="auto"/>
                <w:sz w:val="18"/>
                <w:szCs w:val="18"/>
              </w:rPr>
            </w:pPr>
            <w:r>
              <w:rPr>
                <w:rFonts w:ascii="Calibri" w:hAnsi="Calibri"/>
                <w:b/>
                <w:color w:val="auto"/>
                <w:sz w:val="18"/>
              </w:rPr>
              <w:t>HEURE</w:t>
            </w:r>
          </w:p>
          <w:p w14:paraId="4DA63882" w14:textId="77777777" w:rsidR="006C2DCA" w:rsidRPr="001C6E20" w:rsidRDefault="006C2DCA" w:rsidP="008A6A42">
            <w:pPr>
              <w:spacing w:after="0"/>
              <w:jc w:val="center"/>
              <w:rPr>
                <w:rFonts w:ascii="Calibri" w:eastAsia="Times New Roman" w:hAnsi="Calibri" w:cs="Calibri"/>
                <w:b/>
                <w:bCs/>
                <w:color w:val="auto"/>
                <w:sz w:val="18"/>
                <w:szCs w:val="18"/>
              </w:rPr>
            </w:pPr>
            <w:r>
              <w:rPr>
                <w:rFonts w:ascii="Calibri" w:hAnsi="Calibri"/>
                <w:b/>
                <w:color w:val="auto"/>
                <w:sz w:val="18"/>
              </w:rPr>
              <w:t>(LOCALE)</w:t>
            </w:r>
          </w:p>
        </w:tc>
        <w:tc>
          <w:tcPr>
            <w:tcW w:w="955" w:type="pct"/>
          </w:tcPr>
          <w:p w14:paraId="7CD2C20B" w14:textId="77777777" w:rsidR="006C2DCA" w:rsidRPr="001C6E20" w:rsidRDefault="006C2DCA" w:rsidP="008A6A42">
            <w:pPr>
              <w:spacing w:after="0"/>
              <w:jc w:val="center"/>
              <w:rPr>
                <w:rFonts w:ascii="Calibri" w:eastAsia="Times New Roman" w:hAnsi="Calibri" w:cs="Calibri"/>
                <w:b/>
                <w:bCs/>
                <w:color w:val="auto"/>
                <w:sz w:val="18"/>
                <w:szCs w:val="18"/>
              </w:rPr>
            </w:pPr>
            <w:r>
              <w:rPr>
                <w:rFonts w:ascii="Calibri" w:hAnsi="Calibri"/>
                <w:b/>
                <w:color w:val="auto"/>
                <w:sz w:val="18"/>
              </w:rPr>
              <w:t>LIEU</w:t>
            </w:r>
          </w:p>
        </w:tc>
        <w:tc>
          <w:tcPr>
            <w:tcW w:w="760" w:type="pct"/>
          </w:tcPr>
          <w:p w14:paraId="3C6B12A3" w14:textId="77777777" w:rsidR="006C2DCA" w:rsidRPr="001C6E20" w:rsidRDefault="006C2DCA" w:rsidP="008A6A42">
            <w:pPr>
              <w:spacing w:after="0"/>
              <w:jc w:val="center"/>
              <w:rPr>
                <w:rFonts w:ascii="Calibri" w:eastAsia="Times New Roman" w:hAnsi="Calibri" w:cs="Calibri"/>
                <w:b/>
                <w:bCs/>
                <w:color w:val="auto"/>
                <w:sz w:val="18"/>
                <w:szCs w:val="18"/>
              </w:rPr>
            </w:pPr>
            <w:r>
              <w:rPr>
                <w:rFonts w:ascii="Calibri" w:hAnsi="Calibri"/>
                <w:b/>
                <w:color w:val="auto"/>
                <w:sz w:val="18"/>
              </w:rPr>
              <w:t>COMPOSITION DU GROUPE</w:t>
            </w:r>
          </w:p>
        </w:tc>
        <w:tc>
          <w:tcPr>
            <w:tcW w:w="783" w:type="pct"/>
          </w:tcPr>
          <w:p w14:paraId="72B6CDC1" w14:textId="77777777" w:rsidR="006C2DCA" w:rsidRPr="001C6E20" w:rsidRDefault="006C2DCA" w:rsidP="008A6A42">
            <w:pPr>
              <w:spacing w:after="0"/>
              <w:jc w:val="center"/>
              <w:rPr>
                <w:rFonts w:ascii="Calibri" w:eastAsia="Times New Roman" w:hAnsi="Calibri" w:cs="Calibri"/>
                <w:b/>
                <w:bCs/>
                <w:color w:val="auto"/>
                <w:sz w:val="18"/>
                <w:szCs w:val="18"/>
                <w:highlight w:val="yellow"/>
              </w:rPr>
            </w:pPr>
            <w:r>
              <w:rPr>
                <w:rFonts w:ascii="Calibri" w:hAnsi="Calibri"/>
                <w:b/>
                <w:color w:val="auto"/>
                <w:sz w:val="18"/>
              </w:rPr>
              <w:t>MODÉRATEUR</w:t>
            </w:r>
          </w:p>
        </w:tc>
      </w:tr>
      <w:tr w:rsidR="006C2DCA" w:rsidRPr="001C6E20" w14:paraId="0DF4ED71" w14:textId="77777777" w:rsidTr="008A6A42">
        <w:trPr>
          <w:trHeight w:val="730"/>
        </w:trPr>
        <w:tc>
          <w:tcPr>
            <w:tcW w:w="513" w:type="pct"/>
            <w:vAlign w:val="center"/>
          </w:tcPr>
          <w:p w14:paraId="2B0DD3D4" w14:textId="77777777" w:rsidR="006C2DCA" w:rsidRPr="001C6E20" w:rsidRDefault="006C2DCA" w:rsidP="008A6A42">
            <w:pPr>
              <w:spacing w:after="0"/>
              <w:jc w:val="center"/>
              <w:rPr>
                <w:rFonts w:ascii="Calibri" w:eastAsia="Times New Roman" w:hAnsi="Calibri" w:cs="Calibri"/>
                <w:color w:val="auto"/>
                <w:sz w:val="18"/>
                <w:szCs w:val="18"/>
                <w:highlight w:val="yellow"/>
              </w:rPr>
            </w:pPr>
            <w:r>
              <w:rPr>
                <w:rFonts w:ascii="Calibri" w:hAnsi="Calibri"/>
                <w:color w:val="auto"/>
                <w:sz w:val="18"/>
              </w:rPr>
              <w:t>3</w:t>
            </w:r>
          </w:p>
        </w:tc>
        <w:tc>
          <w:tcPr>
            <w:tcW w:w="669" w:type="pct"/>
            <w:vAlign w:val="center"/>
          </w:tcPr>
          <w:p w14:paraId="4C8437B1" w14:textId="77777777" w:rsidR="006C2DCA" w:rsidRPr="001C6E20" w:rsidRDefault="006C2DCA" w:rsidP="008A6A42">
            <w:pPr>
              <w:spacing w:after="0"/>
              <w:jc w:val="center"/>
              <w:rPr>
                <w:rFonts w:ascii="Calibri" w:eastAsia="Times New Roman" w:hAnsi="Calibri" w:cs="Calibri"/>
                <w:color w:val="auto"/>
                <w:sz w:val="18"/>
                <w:szCs w:val="18"/>
                <w:highlight w:val="yellow"/>
              </w:rPr>
            </w:pPr>
            <w:r>
              <w:rPr>
                <w:rFonts w:ascii="Calibri" w:hAnsi="Calibri"/>
                <w:color w:val="auto"/>
                <w:sz w:val="18"/>
              </w:rPr>
              <w:t>13 juillet</w:t>
            </w:r>
          </w:p>
        </w:tc>
        <w:tc>
          <w:tcPr>
            <w:tcW w:w="659" w:type="pct"/>
            <w:vAlign w:val="center"/>
          </w:tcPr>
          <w:p w14:paraId="07596CAD" w14:textId="77777777" w:rsidR="006C2DCA" w:rsidRPr="001C6E20" w:rsidRDefault="006C2DCA" w:rsidP="008A6A42">
            <w:pPr>
              <w:spacing w:after="0"/>
              <w:jc w:val="center"/>
              <w:rPr>
                <w:rFonts w:ascii="Calibri" w:eastAsia="Times New Roman" w:hAnsi="Calibri" w:cs="Calibri"/>
                <w:color w:val="auto"/>
                <w:sz w:val="18"/>
                <w:szCs w:val="18"/>
                <w:highlight w:val="yellow"/>
              </w:rPr>
            </w:pPr>
            <w:r>
              <w:rPr>
                <w:rFonts w:ascii="Calibri" w:hAnsi="Calibri"/>
                <w:color w:val="auto"/>
                <w:sz w:val="18"/>
              </w:rPr>
              <w:t>6:00-8:00</w:t>
            </w:r>
          </w:p>
        </w:tc>
        <w:tc>
          <w:tcPr>
            <w:tcW w:w="661" w:type="pct"/>
            <w:vAlign w:val="center"/>
          </w:tcPr>
          <w:p w14:paraId="0CAAE77E" w14:textId="77777777" w:rsidR="006C2DCA" w:rsidRPr="001C6E20" w:rsidRDefault="006C2DCA" w:rsidP="008A6A42">
            <w:pPr>
              <w:spacing w:after="0"/>
              <w:jc w:val="center"/>
              <w:rPr>
                <w:rFonts w:ascii="Calibri" w:eastAsia="Times New Roman" w:hAnsi="Calibri" w:cs="Calibri"/>
                <w:color w:val="auto"/>
                <w:sz w:val="18"/>
                <w:szCs w:val="18"/>
                <w:highlight w:val="yellow"/>
              </w:rPr>
            </w:pPr>
            <w:r>
              <w:rPr>
                <w:rFonts w:ascii="Calibri" w:hAnsi="Calibri"/>
                <w:color w:val="auto"/>
                <w:sz w:val="18"/>
              </w:rPr>
              <w:t>6:00-8:00 (HAE)</w:t>
            </w:r>
          </w:p>
        </w:tc>
        <w:tc>
          <w:tcPr>
            <w:tcW w:w="955" w:type="pct"/>
            <w:vAlign w:val="center"/>
          </w:tcPr>
          <w:p w14:paraId="137F7A8F" w14:textId="77777777" w:rsidR="006C2DCA" w:rsidRPr="001C6E20" w:rsidRDefault="006C2DCA" w:rsidP="008A6A42">
            <w:pPr>
              <w:spacing w:after="0"/>
              <w:jc w:val="center"/>
              <w:rPr>
                <w:rFonts w:ascii="Calibri" w:eastAsia="Times New Roman" w:hAnsi="Calibri" w:cs="Calibri"/>
                <w:color w:val="auto"/>
                <w:sz w:val="18"/>
                <w:szCs w:val="18"/>
              </w:rPr>
            </w:pPr>
            <w:r>
              <w:rPr>
                <w:rFonts w:ascii="Calibri" w:hAnsi="Calibri"/>
                <w:color w:val="auto"/>
                <w:sz w:val="18"/>
              </w:rPr>
              <w:t>Territoire nordique québécois</w:t>
            </w:r>
          </w:p>
        </w:tc>
        <w:tc>
          <w:tcPr>
            <w:tcW w:w="760" w:type="pct"/>
            <w:vAlign w:val="center"/>
          </w:tcPr>
          <w:p w14:paraId="1C8D72C1" w14:textId="77777777" w:rsidR="006C2DCA" w:rsidRPr="001C6E20" w:rsidRDefault="006C2DCA" w:rsidP="008A6A42">
            <w:pPr>
              <w:spacing w:after="0"/>
              <w:jc w:val="center"/>
              <w:rPr>
                <w:rFonts w:ascii="Calibri" w:eastAsia="Times New Roman" w:hAnsi="Calibri" w:cs="Calibri"/>
                <w:color w:val="auto"/>
                <w:sz w:val="18"/>
                <w:szCs w:val="18"/>
                <w:highlight w:val="yellow"/>
              </w:rPr>
            </w:pPr>
            <w:r>
              <w:rPr>
                <w:rFonts w:ascii="Calibri" w:hAnsi="Calibri"/>
                <w:color w:val="auto"/>
                <w:sz w:val="18"/>
              </w:rPr>
              <w:t>Population générale</w:t>
            </w:r>
          </w:p>
        </w:tc>
        <w:tc>
          <w:tcPr>
            <w:tcW w:w="783" w:type="pct"/>
            <w:vAlign w:val="center"/>
          </w:tcPr>
          <w:p w14:paraId="79780F6E" w14:textId="77777777" w:rsidR="006C2DCA" w:rsidRPr="001C6E20" w:rsidRDefault="006C2DCA" w:rsidP="008A6A42">
            <w:pPr>
              <w:spacing w:after="0"/>
              <w:jc w:val="center"/>
              <w:rPr>
                <w:rFonts w:ascii="Calibri" w:eastAsia="Times New Roman" w:hAnsi="Calibri" w:cs="Calibri"/>
                <w:color w:val="auto"/>
                <w:sz w:val="18"/>
                <w:szCs w:val="18"/>
              </w:rPr>
            </w:pPr>
            <w:r>
              <w:rPr>
                <w:rFonts w:ascii="Calibri" w:hAnsi="Calibri"/>
                <w:color w:val="auto"/>
                <w:sz w:val="18"/>
              </w:rPr>
              <w:t>MP</w:t>
            </w:r>
          </w:p>
        </w:tc>
      </w:tr>
    </w:tbl>
    <w:p w14:paraId="0845D2E8" w14:textId="77777777" w:rsidR="006C2DCA" w:rsidRPr="001C6E20" w:rsidRDefault="006C2DCA" w:rsidP="006C2DCA">
      <w:pPr>
        <w:spacing w:after="0"/>
        <w:rPr>
          <w:rFonts w:ascii="Calibri" w:eastAsia="Times New Roman" w:hAnsi="Calibri" w:cs="Calibri"/>
          <w:color w:val="auto"/>
          <w:szCs w:val="20"/>
          <w:lang w:eastAsia="en-CA"/>
        </w:rPr>
      </w:pPr>
    </w:p>
    <w:p w14:paraId="79B8D35D" w14:textId="77777777" w:rsidR="006C2DCA" w:rsidRPr="001C6E20" w:rsidRDefault="006C2DCA" w:rsidP="006C2DCA">
      <w:pPr>
        <w:spacing w:after="0"/>
        <w:rPr>
          <w:rFonts w:ascii="Calibri" w:eastAsia="Times New Roman" w:hAnsi="Calibri" w:cs="Calibri"/>
          <w:b/>
          <w:color w:val="auto"/>
          <w:sz w:val="24"/>
          <w:szCs w:val="20"/>
          <w:lang w:eastAsia="en-CA"/>
        </w:rPr>
      </w:pPr>
    </w:p>
    <w:p w14:paraId="429182C2" w14:textId="77777777" w:rsidR="006C2DCA" w:rsidRPr="001C6E20" w:rsidRDefault="006C2DCA" w:rsidP="006C2DCA">
      <w:pPr>
        <w:spacing w:after="0"/>
        <w:rPr>
          <w:rFonts w:ascii="Calibri" w:eastAsia="Times New Roman" w:hAnsi="Calibri" w:cs="Calibri"/>
          <w:b/>
          <w:color w:val="auto"/>
          <w:sz w:val="24"/>
          <w:szCs w:val="20"/>
          <w:lang w:eastAsia="en-CA"/>
        </w:rPr>
      </w:pPr>
    </w:p>
    <w:p w14:paraId="63521C93" w14:textId="77777777" w:rsidR="006C2DCA" w:rsidRPr="001C6E20" w:rsidRDefault="006C2DCA" w:rsidP="006C2DCA">
      <w:pPr>
        <w:spacing w:after="0"/>
        <w:rPr>
          <w:rFonts w:ascii="Calibri" w:eastAsia="Times New Roman" w:hAnsi="Calibri" w:cs="Calibri"/>
          <w:b/>
          <w:color w:val="auto"/>
          <w:sz w:val="24"/>
          <w:szCs w:val="20"/>
        </w:rPr>
      </w:pPr>
      <w:r>
        <w:br w:type="page"/>
      </w:r>
      <w:r>
        <w:rPr>
          <w:rFonts w:ascii="Calibri" w:hAnsi="Calibri"/>
          <w:b/>
          <w:color w:val="auto"/>
          <w:sz w:val="24"/>
        </w:rPr>
        <w:lastRenderedPageBreak/>
        <w:t xml:space="preserve">Questionnaire de recrutement </w:t>
      </w:r>
    </w:p>
    <w:p w14:paraId="601F13E9" w14:textId="77777777" w:rsidR="006C2DCA" w:rsidRPr="001C6E20" w:rsidRDefault="006C2DCA" w:rsidP="006C2DCA">
      <w:pPr>
        <w:spacing w:after="0"/>
        <w:rPr>
          <w:rFonts w:ascii="Calibri" w:eastAsia="Times New Roman" w:hAnsi="Calibri" w:cs="Calibri"/>
          <w:color w:val="auto"/>
          <w:szCs w:val="20"/>
          <w:lang w:eastAsia="en-CA"/>
        </w:rPr>
      </w:pPr>
    </w:p>
    <w:p w14:paraId="234BA9B0" w14:textId="77777777" w:rsidR="006C2DCA" w:rsidRPr="001C6E20" w:rsidRDefault="006C2DCA" w:rsidP="006C2DCA">
      <w:pPr>
        <w:spacing w:after="0"/>
        <w:rPr>
          <w:rFonts w:ascii="Calibri" w:eastAsia="Times New Roman" w:hAnsi="Calibri" w:cs="Calibri"/>
          <w:b/>
          <w:color w:val="auto"/>
          <w:szCs w:val="20"/>
        </w:rPr>
      </w:pPr>
      <w:r>
        <w:rPr>
          <w:rFonts w:ascii="Calibri" w:hAnsi="Calibri"/>
          <w:b/>
          <w:color w:val="auto"/>
        </w:rPr>
        <w:t>INTRODUCTION</w:t>
      </w:r>
    </w:p>
    <w:p w14:paraId="28B988D3" w14:textId="77777777" w:rsidR="006C2DCA" w:rsidRPr="001C6E20" w:rsidRDefault="006C2DCA" w:rsidP="006C2DCA">
      <w:pPr>
        <w:spacing w:after="0"/>
        <w:rPr>
          <w:rFonts w:ascii="Calibri" w:eastAsia="Times New Roman" w:hAnsi="Calibri" w:cs="Arial"/>
          <w:color w:val="auto"/>
          <w:szCs w:val="20"/>
          <w:lang w:eastAsia="en-CA"/>
        </w:rPr>
      </w:pPr>
    </w:p>
    <w:p w14:paraId="70C2CFDB" w14:textId="77777777" w:rsidR="006C2DCA" w:rsidRPr="001C6E20" w:rsidRDefault="006C2DCA" w:rsidP="006C2DCA">
      <w:pPr>
        <w:spacing w:after="0"/>
        <w:rPr>
          <w:rFonts w:ascii="Calibri" w:eastAsia="Times New Roman" w:hAnsi="Calibri" w:cs="Arial"/>
          <w:color w:val="auto"/>
          <w:szCs w:val="20"/>
        </w:rPr>
      </w:pPr>
      <w:r w:rsidRPr="001B0AA8">
        <w:rPr>
          <w:rFonts w:ascii="Calibri" w:hAnsi="Calibri"/>
          <w:color w:val="auto"/>
          <w:lang w:val="en-US"/>
        </w:rPr>
        <w:t xml:space="preserve">Hello, my name is </w:t>
      </w:r>
      <w:r w:rsidRPr="001B0AA8">
        <w:rPr>
          <w:rFonts w:ascii="Calibri" w:hAnsi="Calibri"/>
          <w:b/>
          <w:color w:val="auto"/>
          <w:lang w:val="en-US"/>
        </w:rPr>
        <w:t>[RECRUITER NAME]</w:t>
      </w:r>
      <w:r w:rsidRPr="001B0AA8">
        <w:rPr>
          <w:rFonts w:ascii="Calibri" w:hAnsi="Calibri"/>
          <w:color w:val="auto"/>
          <w:lang w:val="en-US"/>
        </w:rPr>
        <w:t xml:space="preserve">. I’m calling from The Strategic Counsel, a national public opinion research firm, on behalf of the Government of Canada / Bonjour, je </w:t>
      </w:r>
      <w:proofErr w:type="spellStart"/>
      <w:r w:rsidRPr="001B0AA8">
        <w:rPr>
          <w:rFonts w:ascii="Calibri" w:hAnsi="Calibri"/>
          <w:color w:val="auto"/>
          <w:lang w:val="en-US"/>
        </w:rPr>
        <w:t>m’appelle</w:t>
      </w:r>
      <w:proofErr w:type="spellEnd"/>
      <w:r w:rsidRPr="001B0AA8">
        <w:rPr>
          <w:rFonts w:ascii="Calibri" w:hAnsi="Calibri"/>
          <w:color w:val="auto"/>
          <w:lang w:val="en-US"/>
        </w:rPr>
        <w:t xml:space="preserve"> </w:t>
      </w:r>
      <w:r w:rsidRPr="001B0AA8">
        <w:rPr>
          <w:rFonts w:ascii="Calibri" w:hAnsi="Calibri"/>
          <w:b/>
          <w:color w:val="auto"/>
          <w:lang w:val="en-US"/>
        </w:rPr>
        <w:t xml:space="preserve">[NOM DU RECRUTEUR]. </w:t>
      </w:r>
      <w:r>
        <w:rPr>
          <w:rFonts w:ascii="Calibri" w:hAnsi="Calibri"/>
          <w:color w:val="auto"/>
        </w:rPr>
        <w:t>Je vous téléphone du Strategic Counsel, une entreprise nationale de recherche sur l’opinion publique, pour le compte du gouvernement du Canada.</w:t>
      </w:r>
    </w:p>
    <w:p w14:paraId="7CACF027" w14:textId="77777777" w:rsidR="006C2DCA" w:rsidRPr="001C6E20" w:rsidRDefault="006C2DCA" w:rsidP="006C2DCA">
      <w:pPr>
        <w:spacing w:after="0"/>
        <w:rPr>
          <w:rFonts w:ascii="Calibri" w:eastAsia="Times New Roman" w:hAnsi="Calibri" w:cs="Arial"/>
          <w:color w:val="auto"/>
          <w:szCs w:val="20"/>
          <w:lang w:eastAsia="en-CA"/>
        </w:rPr>
      </w:pPr>
    </w:p>
    <w:p w14:paraId="11860214" w14:textId="77777777" w:rsidR="006C2DCA" w:rsidRPr="001C6E20" w:rsidRDefault="006C2DCA" w:rsidP="006C2DCA">
      <w:pPr>
        <w:spacing w:after="0"/>
        <w:rPr>
          <w:rFonts w:ascii="Calibri" w:eastAsia="Times New Roman" w:hAnsi="Calibri" w:cs="Arial"/>
          <w:b/>
          <w:color w:val="auto"/>
          <w:szCs w:val="20"/>
        </w:rPr>
      </w:pPr>
      <w:proofErr w:type="spellStart"/>
      <w:r>
        <w:rPr>
          <w:rFonts w:ascii="Calibri" w:hAnsi="Calibri"/>
          <w:color w:val="auto"/>
        </w:rPr>
        <w:t>Would</w:t>
      </w:r>
      <w:proofErr w:type="spellEnd"/>
      <w:r>
        <w:rPr>
          <w:rFonts w:ascii="Calibri" w:hAnsi="Calibri"/>
          <w:color w:val="auto"/>
        </w:rPr>
        <w:t xml:space="preserve"> </w:t>
      </w:r>
      <w:proofErr w:type="spellStart"/>
      <w:r>
        <w:rPr>
          <w:rFonts w:ascii="Calibri" w:hAnsi="Calibri"/>
          <w:color w:val="auto"/>
        </w:rPr>
        <w:t>you</w:t>
      </w:r>
      <w:proofErr w:type="spellEnd"/>
      <w:r>
        <w:rPr>
          <w:rFonts w:ascii="Calibri" w:hAnsi="Calibri"/>
          <w:color w:val="auto"/>
        </w:rPr>
        <w:t xml:space="preserve"> </w:t>
      </w:r>
      <w:proofErr w:type="spellStart"/>
      <w:r>
        <w:rPr>
          <w:rFonts w:ascii="Calibri" w:hAnsi="Calibri"/>
          <w:color w:val="auto"/>
        </w:rPr>
        <w:t>prefer</w:t>
      </w:r>
      <w:proofErr w:type="spellEnd"/>
      <w:r>
        <w:rPr>
          <w:rFonts w:ascii="Calibri" w:hAnsi="Calibri"/>
          <w:color w:val="auto"/>
        </w:rPr>
        <w:t xml:space="preserve"> to continue in English or French? / Préféreriez-vous continuer en français ou en anglais? </w:t>
      </w:r>
      <w:r>
        <w:rPr>
          <w:rFonts w:ascii="Calibri" w:hAnsi="Calibri"/>
          <w:b/>
          <w:color w:val="auto"/>
        </w:rPr>
        <w:t>[CONTINUER DANS LA LANGUE PRÉFÉRÉE]</w:t>
      </w:r>
    </w:p>
    <w:p w14:paraId="5D0A811F" w14:textId="77777777" w:rsidR="006C2DCA" w:rsidRPr="001C6E20" w:rsidRDefault="006C2DCA" w:rsidP="006C2DCA">
      <w:pPr>
        <w:spacing w:after="0"/>
        <w:rPr>
          <w:rFonts w:ascii="Calibri" w:eastAsia="Times New Roman" w:hAnsi="Calibri" w:cs="Calibri"/>
          <w:b/>
          <w:color w:val="auto"/>
          <w:szCs w:val="20"/>
          <w:lang w:eastAsia="en-CA"/>
        </w:rPr>
      </w:pPr>
    </w:p>
    <w:p w14:paraId="77086384" w14:textId="77777777" w:rsidR="006C2DCA" w:rsidRPr="001C6E20" w:rsidRDefault="006C2DCA" w:rsidP="006C2DCA">
      <w:pPr>
        <w:spacing w:after="0"/>
        <w:rPr>
          <w:rFonts w:ascii="Calibri" w:eastAsia="Times New Roman" w:hAnsi="Calibri" w:cs="Calibri"/>
          <w:b/>
          <w:color w:val="auto"/>
          <w:szCs w:val="20"/>
        </w:rPr>
      </w:pPr>
      <w:r>
        <w:rPr>
          <w:rFonts w:ascii="Calibri" w:hAnsi="Calibri"/>
          <w:b/>
          <w:color w:val="auto"/>
        </w:rPr>
        <w:t>NOTER LA LANGUE ET CONTINUER</w:t>
      </w:r>
    </w:p>
    <w:p w14:paraId="17DEB651" w14:textId="77777777" w:rsidR="006C2DCA" w:rsidRPr="001C6E20" w:rsidRDefault="006C2DCA" w:rsidP="006C2D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color w:val="auto"/>
          <w:szCs w:val="24"/>
        </w:rPr>
      </w:pPr>
      <w:r>
        <w:rPr>
          <w:rFonts w:ascii="Calibri" w:hAnsi="Calibri"/>
          <w:color w:val="auto"/>
        </w:rPr>
        <w:tab/>
        <w:t xml:space="preserve">Anglais </w:t>
      </w:r>
      <w:r>
        <w:rPr>
          <w:rFonts w:ascii="Calibri" w:hAnsi="Calibri"/>
          <w:color w:val="auto"/>
        </w:rPr>
        <w:tab/>
      </w:r>
      <w:r>
        <w:rPr>
          <w:rFonts w:ascii="Calibri" w:hAnsi="Calibri"/>
          <w:b/>
          <w:color w:val="auto"/>
        </w:rPr>
        <w:t>REMERCIER ET CONCLURE</w:t>
      </w:r>
    </w:p>
    <w:p w14:paraId="5605028A" w14:textId="77777777" w:rsidR="006C2DCA" w:rsidRPr="001C6E20" w:rsidRDefault="006C2DCA" w:rsidP="006C2D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b/>
          <w:bCs/>
          <w:color w:val="E7E6E6"/>
          <w:szCs w:val="24"/>
        </w:rPr>
      </w:pPr>
      <w:r>
        <w:rPr>
          <w:rFonts w:ascii="Calibri" w:hAnsi="Calibri"/>
          <w:color w:val="auto"/>
        </w:rPr>
        <w:tab/>
        <w:t>Français</w:t>
      </w:r>
      <w:r>
        <w:rPr>
          <w:rFonts w:ascii="Calibri" w:hAnsi="Calibri"/>
          <w:color w:val="auto"/>
        </w:rPr>
        <w:tab/>
      </w:r>
      <w:r>
        <w:rPr>
          <w:rFonts w:ascii="Calibri" w:hAnsi="Calibri"/>
          <w:b/>
          <w:color w:val="auto"/>
        </w:rPr>
        <w:t>CONTINUER</w:t>
      </w:r>
    </w:p>
    <w:p w14:paraId="193F3C0E" w14:textId="77777777" w:rsidR="006C2DCA" w:rsidRPr="001C6E20" w:rsidRDefault="006C2DCA" w:rsidP="006C2DCA">
      <w:pPr>
        <w:spacing w:after="0"/>
        <w:rPr>
          <w:rFonts w:ascii="Calibri" w:eastAsia="Times New Roman" w:hAnsi="Calibri" w:cs="Arial"/>
          <w:color w:val="auto"/>
          <w:szCs w:val="20"/>
          <w:lang w:eastAsia="en-CA"/>
        </w:rPr>
      </w:pPr>
    </w:p>
    <w:p w14:paraId="29EFA959" w14:textId="77777777" w:rsidR="006C2DCA" w:rsidRPr="001C6E20" w:rsidRDefault="006C2DCA" w:rsidP="006C2DCA">
      <w:pPr>
        <w:spacing w:after="0"/>
        <w:rPr>
          <w:rFonts w:ascii="Calibri" w:eastAsia="Times New Roman" w:hAnsi="Calibri" w:cs="Calibri"/>
          <w:b/>
          <w:color w:val="auto"/>
          <w:sz w:val="24"/>
          <w:szCs w:val="20"/>
        </w:rPr>
      </w:pPr>
      <w:r>
        <w:rPr>
          <w:rFonts w:ascii="Calibri" w:hAnsi="Calibri"/>
          <w:color w:val="auto"/>
        </w:rPr>
        <w:t>Nous organisons, pour le compte du gouvernement du Canada, une série de groupes de discussion vidéo en ligne afin d’explorer des questions d’actualité qui intéressent les Canadiens.</w:t>
      </w:r>
      <w:r>
        <w:rPr>
          <w:rFonts w:ascii="Calibri" w:hAnsi="Calibri"/>
          <w:b/>
          <w:color w:val="auto"/>
          <w:sz w:val="24"/>
        </w:rPr>
        <w:t xml:space="preserve"> </w:t>
      </w:r>
    </w:p>
    <w:p w14:paraId="6A408103" w14:textId="77777777" w:rsidR="006C2DCA" w:rsidRPr="001C6E20" w:rsidRDefault="006C2DCA" w:rsidP="006C2DCA">
      <w:pPr>
        <w:spacing w:after="0"/>
        <w:rPr>
          <w:rFonts w:ascii="Calibri" w:eastAsia="Times New Roman" w:hAnsi="Calibri" w:cs="Calibri"/>
          <w:b/>
          <w:color w:val="auto"/>
          <w:sz w:val="24"/>
          <w:szCs w:val="20"/>
          <w:lang w:eastAsia="en-CA"/>
        </w:rPr>
      </w:pPr>
    </w:p>
    <w:p w14:paraId="47A24D72" w14:textId="77777777" w:rsidR="006C2DCA" w:rsidRPr="001C6E20" w:rsidRDefault="006C2DCA" w:rsidP="006C2DCA">
      <w:pPr>
        <w:spacing w:after="0"/>
        <w:rPr>
          <w:rFonts w:ascii="Calibri" w:eastAsia="Times New Roman" w:hAnsi="Calibri" w:cs="Calibri"/>
          <w:b/>
          <w:color w:val="auto"/>
          <w:sz w:val="24"/>
          <w:szCs w:val="20"/>
        </w:rPr>
      </w:pPr>
      <w:r>
        <w:rPr>
          <w:rFonts w:ascii="Calibri" w:hAnsi="Calibri"/>
          <w:color w:val="auto"/>
        </w:rPr>
        <w:t>La rencontre prendra la forme d’une table ronde animée par un modérateur expérimenté. Les participants recevront un montant d’argent en remerciement de leur temps.</w:t>
      </w:r>
    </w:p>
    <w:p w14:paraId="3881E3D5" w14:textId="77777777" w:rsidR="006C2DCA" w:rsidRPr="001C6E20" w:rsidRDefault="006C2DCA" w:rsidP="006C2DCA">
      <w:pPr>
        <w:spacing w:after="0"/>
        <w:rPr>
          <w:rFonts w:ascii="Calibri" w:eastAsia="Times New Roman" w:hAnsi="Calibri"/>
          <w:color w:val="auto"/>
          <w:szCs w:val="20"/>
          <w:lang w:eastAsia="en-CA"/>
        </w:rPr>
      </w:pPr>
    </w:p>
    <w:p w14:paraId="6A0E3EEA" w14:textId="77777777" w:rsidR="006C2DCA" w:rsidRPr="001C6E20" w:rsidRDefault="006C2DCA" w:rsidP="006C2DCA">
      <w:pPr>
        <w:spacing w:after="0"/>
        <w:rPr>
          <w:rFonts w:ascii="Calibri" w:eastAsia="Times New Roman" w:hAnsi="Calibri" w:cs="Calibri"/>
          <w:b/>
          <w:color w:val="auto"/>
          <w:sz w:val="24"/>
          <w:szCs w:val="20"/>
        </w:rPr>
      </w:pPr>
      <w:r>
        <w:rPr>
          <w:rFonts w:ascii="Calibri" w:hAnsi="Calibri"/>
          <w:color w:val="auto"/>
        </w:rPr>
        <w:t xml:space="preserve">Votre participation est entièrement volontaire et toutes vos réponses seront confidentielles. Nous aimerions simplement connaître vos opinions : personne n’essaiera de vous vendre quoi que ce soit ou de promouvoir des produits. Notre rapport sur cette série de groupes de discussion n’attribuera aucun commentaire à une personne en particulier.    </w:t>
      </w:r>
    </w:p>
    <w:p w14:paraId="3F907D5C" w14:textId="77777777" w:rsidR="006C2DCA" w:rsidRPr="001C6E20" w:rsidRDefault="006C2DCA" w:rsidP="006C2DCA">
      <w:pPr>
        <w:spacing w:after="0"/>
        <w:ind w:left="-90"/>
        <w:jc w:val="both"/>
        <w:rPr>
          <w:rFonts w:ascii="Calibri" w:eastAsia="Times New Roman" w:hAnsi="Calibri"/>
          <w:color w:val="auto"/>
          <w:szCs w:val="20"/>
          <w:lang w:eastAsia="en-CA"/>
        </w:rPr>
      </w:pPr>
    </w:p>
    <w:p w14:paraId="252610E9" w14:textId="77777777" w:rsidR="006C2DCA" w:rsidRPr="001C6E20" w:rsidRDefault="006C2DCA" w:rsidP="006C2DCA">
      <w:pPr>
        <w:spacing w:after="0"/>
        <w:jc w:val="both"/>
        <w:rPr>
          <w:rFonts w:ascii="Calibri" w:eastAsia="Times New Roman" w:hAnsi="Calibri" w:cs="Arial"/>
          <w:color w:val="auto"/>
          <w:szCs w:val="20"/>
        </w:rPr>
      </w:pPr>
      <w:r>
        <w:rPr>
          <w:rFonts w:ascii="Calibri" w:hAnsi="Calibri"/>
          <w:color w:val="auto"/>
        </w:rPr>
        <w:t>Avant de vous inviter à participer, je dois vous poser quelques questions qui nous permettront de former des groupes suffisamment diversifiés. Puis-je vous poser quelques questions?</w:t>
      </w:r>
    </w:p>
    <w:p w14:paraId="40636FFE" w14:textId="77777777" w:rsidR="006C2DCA" w:rsidRPr="001C6E20" w:rsidRDefault="006C2DCA" w:rsidP="006C2D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noProof/>
          <w:color w:val="auto"/>
          <w:sz w:val="24"/>
          <w:szCs w:val="24"/>
          <w:lang w:eastAsia="en-CA"/>
        </w:rPr>
      </w:pPr>
    </w:p>
    <w:p w14:paraId="41CC49B3" w14:textId="77777777" w:rsidR="006C2DCA" w:rsidRPr="001C6E20" w:rsidRDefault="006C2DCA" w:rsidP="006C2D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color w:val="auto"/>
          <w:szCs w:val="24"/>
        </w:rPr>
      </w:pPr>
      <w:r>
        <w:rPr>
          <w:rFonts w:ascii="Calibri" w:hAnsi="Calibri"/>
          <w:color w:val="auto"/>
          <w:sz w:val="24"/>
        </w:rPr>
        <w:tab/>
      </w:r>
      <w:r>
        <w:rPr>
          <w:rFonts w:ascii="Calibri" w:hAnsi="Calibri"/>
          <w:color w:val="auto"/>
        </w:rPr>
        <w:t>Oui</w:t>
      </w:r>
      <w:r>
        <w:rPr>
          <w:rFonts w:ascii="Calibri" w:hAnsi="Calibri"/>
          <w:color w:val="auto"/>
        </w:rPr>
        <w:tab/>
      </w:r>
      <w:r>
        <w:rPr>
          <w:rFonts w:ascii="Calibri" w:hAnsi="Calibri"/>
          <w:b/>
          <w:color w:val="auto"/>
        </w:rPr>
        <w:t>CONTINUER</w:t>
      </w:r>
    </w:p>
    <w:p w14:paraId="55343D7B" w14:textId="77777777" w:rsidR="006C2DCA" w:rsidRPr="001C6E20" w:rsidRDefault="006C2DCA" w:rsidP="006C2D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b/>
          <w:bCs/>
          <w:color w:val="auto"/>
          <w:szCs w:val="24"/>
        </w:rPr>
      </w:pPr>
      <w:r>
        <w:rPr>
          <w:rFonts w:ascii="Calibri" w:hAnsi="Calibri"/>
          <w:color w:val="auto"/>
        </w:rPr>
        <w:tab/>
        <w:t>Non</w:t>
      </w:r>
      <w:r>
        <w:rPr>
          <w:rFonts w:ascii="Calibri" w:hAnsi="Calibri"/>
          <w:color w:val="auto"/>
        </w:rPr>
        <w:tab/>
      </w:r>
      <w:r>
        <w:rPr>
          <w:rFonts w:ascii="Calibri" w:hAnsi="Calibri"/>
          <w:b/>
          <w:color w:val="auto"/>
        </w:rPr>
        <w:t>REMERCIER ET CONCLURE</w:t>
      </w:r>
    </w:p>
    <w:p w14:paraId="50276F46" w14:textId="77777777" w:rsidR="006C2DCA" w:rsidRPr="001C6E20" w:rsidRDefault="006C2DCA" w:rsidP="006C2DCA">
      <w:pPr>
        <w:spacing w:after="0"/>
        <w:rPr>
          <w:rFonts w:ascii="Calibri" w:eastAsia="Times New Roman" w:hAnsi="Calibri" w:cs="Calibri"/>
          <w:b/>
          <w:color w:val="auto"/>
          <w:szCs w:val="20"/>
          <w:lang w:eastAsia="en-CA"/>
        </w:rPr>
      </w:pPr>
    </w:p>
    <w:p w14:paraId="13E4B73C" w14:textId="77777777" w:rsidR="006C2DCA" w:rsidRPr="001C6E20" w:rsidRDefault="006C2DCA" w:rsidP="006C2DCA">
      <w:pPr>
        <w:spacing w:after="0"/>
        <w:rPr>
          <w:rFonts w:ascii="Calibri" w:eastAsia="Times New Roman" w:hAnsi="Calibri" w:cs="Calibri"/>
          <w:b/>
          <w:color w:val="auto"/>
          <w:szCs w:val="20"/>
        </w:rPr>
      </w:pPr>
      <w:r>
        <w:rPr>
          <w:rFonts w:ascii="Calibri" w:hAnsi="Calibri"/>
          <w:b/>
          <w:color w:val="auto"/>
        </w:rPr>
        <w:t>QUESTIONS DE SÉLECTION</w:t>
      </w:r>
    </w:p>
    <w:p w14:paraId="4856345D" w14:textId="77777777" w:rsidR="006C2DCA" w:rsidRPr="001C6E20" w:rsidRDefault="006C2DCA" w:rsidP="006C2DCA">
      <w:pPr>
        <w:spacing w:after="0"/>
        <w:rPr>
          <w:rFonts w:ascii="Calibri" w:eastAsia="Times New Roman" w:hAnsi="Calibri" w:cs="Calibri"/>
          <w:b/>
          <w:color w:val="auto"/>
          <w:szCs w:val="20"/>
          <w:lang w:eastAsia="en-CA"/>
        </w:rPr>
      </w:pPr>
    </w:p>
    <w:p w14:paraId="2E23BD23" w14:textId="77777777" w:rsidR="006C2DCA" w:rsidRPr="001C6E20" w:rsidRDefault="006C2DCA" w:rsidP="006C2DCA">
      <w:pPr>
        <w:numPr>
          <w:ilvl w:val="0"/>
          <w:numId w:val="51"/>
        </w:numPr>
        <w:spacing w:after="0"/>
        <w:contextualSpacing/>
        <w:rPr>
          <w:rFonts w:ascii="Calibri" w:eastAsia="Times New Roman" w:hAnsi="Calibri" w:cs="Calibri"/>
          <w:color w:val="auto"/>
          <w:szCs w:val="20"/>
        </w:rPr>
      </w:pPr>
      <w:r>
        <w:rPr>
          <w:rFonts w:ascii="Calibri" w:hAnsi="Calibri"/>
          <w:color w:val="auto"/>
        </w:rPr>
        <w:t>Est-ce que vous ou une personne de votre ménage avez travaillé pour l’un des types d’organisations suivants au cours des cinq dernières années?</w:t>
      </w:r>
    </w:p>
    <w:p w14:paraId="2C1BAA07" w14:textId="77777777" w:rsidR="006C2DCA" w:rsidRPr="001C6E20" w:rsidRDefault="006C2DCA" w:rsidP="006C2DCA">
      <w:pPr>
        <w:spacing w:after="0"/>
        <w:ind w:left="360"/>
        <w:contextualSpacing/>
        <w:rPr>
          <w:rFonts w:ascii="Calibri" w:eastAsia="Times New Roman" w:hAnsi="Calibri" w:cs="Calibri"/>
          <w:color w:val="auto"/>
          <w:szCs w:val="20"/>
          <w:lang w:eastAsia="en-CA"/>
        </w:rPr>
      </w:pPr>
    </w:p>
    <w:p w14:paraId="3C569EDE" w14:textId="77777777" w:rsidR="006C2DCA" w:rsidRPr="001C6E20" w:rsidRDefault="006C2DCA" w:rsidP="006C2D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Calibri" w:eastAsia="Times New Roman" w:hAnsi="Calibri" w:cs="Arial"/>
          <w:b/>
          <w:bCs/>
          <w:color w:val="auto"/>
          <w:szCs w:val="24"/>
        </w:rPr>
      </w:pPr>
      <w:r>
        <w:rPr>
          <w:rFonts w:ascii="Calibri" w:hAnsi="Calibri"/>
          <w:color w:val="auto"/>
        </w:rPr>
        <w:t>Une société d’études de marché</w:t>
      </w:r>
      <w:r>
        <w:rPr>
          <w:rFonts w:ascii="Calibri" w:hAnsi="Calibri"/>
          <w:color w:val="auto"/>
        </w:rPr>
        <w:tab/>
      </w:r>
      <w:r>
        <w:rPr>
          <w:rFonts w:ascii="Calibri" w:hAnsi="Calibri"/>
          <w:color w:val="auto"/>
        </w:rPr>
        <w:tab/>
      </w:r>
      <w:r>
        <w:rPr>
          <w:rFonts w:ascii="Calibri" w:hAnsi="Calibri"/>
          <w:color w:val="auto"/>
        </w:rPr>
        <w:tab/>
      </w:r>
      <w:r>
        <w:rPr>
          <w:rFonts w:ascii="Calibri" w:hAnsi="Calibri"/>
          <w:color w:val="auto"/>
        </w:rPr>
        <w:tab/>
      </w:r>
      <w:r>
        <w:rPr>
          <w:rFonts w:ascii="Calibri" w:hAnsi="Calibri"/>
          <w:color w:val="auto"/>
        </w:rPr>
        <w:tab/>
      </w:r>
      <w:r>
        <w:rPr>
          <w:rFonts w:ascii="Calibri" w:hAnsi="Calibri"/>
          <w:color w:val="auto"/>
        </w:rPr>
        <w:tab/>
      </w:r>
      <w:r>
        <w:rPr>
          <w:rFonts w:ascii="Calibri" w:hAnsi="Calibri"/>
          <w:b/>
          <w:color w:val="auto"/>
        </w:rPr>
        <w:t>REMERCIER ET CONCLURE</w:t>
      </w:r>
    </w:p>
    <w:p w14:paraId="621979B2" w14:textId="77777777" w:rsidR="006C2DCA" w:rsidRPr="001C6E20" w:rsidRDefault="006C2DCA" w:rsidP="006C2D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Calibri" w:eastAsia="Times New Roman" w:hAnsi="Calibri" w:cs="Arial"/>
          <w:b/>
          <w:bCs/>
          <w:color w:val="auto"/>
          <w:szCs w:val="24"/>
        </w:rPr>
      </w:pPr>
      <w:r>
        <w:rPr>
          <w:rFonts w:ascii="Calibri" w:hAnsi="Calibri"/>
          <w:color w:val="auto"/>
        </w:rPr>
        <w:t>Une agence de commercialisation, de marque ou de publicité</w:t>
      </w:r>
      <w:r>
        <w:rPr>
          <w:rFonts w:ascii="Calibri" w:hAnsi="Calibri"/>
          <w:color w:val="auto"/>
        </w:rPr>
        <w:tab/>
      </w:r>
      <w:r>
        <w:rPr>
          <w:rFonts w:ascii="Calibri" w:hAnsi="Calibri"/>
          <w:color w:val="auto"/>
        </w:rPr>
        <w:tab/>
      </w:r>
      <w:r>
        <w:rPr>
          <w:rFonts w:ascii="Calibri" w:hAnsi="Calibri"/>
          <w:color w:val="auto"/>
        </w:rPr>
        <w:tab/>
      </w:r>
      <w:r>
        <w:rPr>
          <w:rFonts w:ascii="Calibri" w:hAnsi="Calibri"/>
          <w:b/>
          <w:color w:val="auto"/>
        </w:rPr>
        <w:t>REMERCIER ET CONCLURE</w:t>
      </w:r>
    </w:p>
    <w:p w14:paraId="065E93B5" w14:textId="77777777" w:rsidR="006C2DCA" w:rsidRPr="001C6E20" w:rsidRDefault="006C2DCA" w:rsidP="006C2D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Calibri" w:eastAsia="Times New Roman" w:hAnsi="Calibri" w:cs="Arial"/>
          <w:b/>
          <w:bCs/>
          <w:color w:val="auto"/>
          <w:szCs w:val="24"/>
        </w:rPr>
      </w:pPr>
      <w:r>
        <w:rPr>
          <w:rFonts w:ascii="Calibri" w:hAnsi="Calibri"/>
          <w:color w:val="auto"/>
        </w:rPr>
        <w:t>Un magazine ou un journal</w:t>
      </w:r>
      <w:r>
        <w:rPr>
          <w:rFonts w:ascii="Calibri" w:hAnsi="Calibri"/>
          <w:color w:val="auto"/>
        </w:rPr>
        <w:tab/>
      </w:r>
      <w:r>
        <w:rPr>
          <w:rFonts w:ascii="Calibri" w:hAnsi="Calibri"/>
          <w:color w:val="auto"/>
        </w:rPr>
        <w:tab/>
      </w:r>
      <w:r>
        <w:rPr>
          <w:rFonts w:ascii="Calibri" w:hAnsi="Calibri"/>
          <w:color w:val="auto"/>
        </w:rPr>
        <w:tab/>
      </w:r>
      <w:r>
        <w:rPr>
          <w:rFonts w:ascii="Calibri" w:hAnsi="Calibri"/>
          <w:color w:val="auto"/>
        </w:rPr>
        <w:tab/>
      </w:r>
      <w:r>
        <w:rPr>
          <w:rFonts w:ascii="Calibri" w:hAnsi="Calibri"/>
          <w:color w:val="auto"/>
        </w:rPr>
        <w:tab/>
      </w:r>
      <w:r>
        <w:rPr>
          <w:rFonts w:ascii="Calibri" w:hAnsi="Calibri"/>
          <w:color w:val="auto"/>
        </w:rPr>
        <w:tab/>
      </w:r>
      <w:r>
        <w:rPr>
          <w:rFonts w:ascii="Calibri" w:hAnsi="Calibri"/>
          <w:color w:val="auto"/>
        </w:rPr>
        <w:tab/>
      </w:r>
      <w:r>
        <w:rPr>
          <w:rFonts w:ascii="Calibri" w:hAnsi="Calibri"/>
          <w:b/>
          <w:color w:val="auto"/>
        </w:rPr>
        <w:t>REMERCIER ET CONCLURE</w:t>
      </w:r>
    </w:p>
    <w:p w14:paraId="75554BC3" w14:textId="77777777" w:rsidR="006C2DCA" w:rsidRPr="001C6E20" w:rsidRDefault="006C2DCA" w:rsidP="006C2DCA">
      <w:pPr>
        <w:spacing w:after="0"/>
        <w:ind w:left="360"/>
        <w:contextualSpacing/>
        <w:rPr>
          <w:rFonts w:ascii="Calibri" w:eastAsia="Times New Roman" w:hAnsi="Calibri" w:cs="Calibri"/>
          <w:color w:val="auto"/>
          <w:szCs w:val="20"/>
        </w:rPr>
      </w:pPr>
      <w:r>
        <w:rPr>
          <w:rFonts w:ascii="Calibri" w:hAnsi="Calibri"/>
          <w:color w:val="auto"/>
        </w:rPr>
        <w:t>Un ministère ou un organisme gouvernemental fédéral, provincial ou territorial</w:t>
      </w:r>
      <w:r>
        <w:rPr>
          <w:rFonts w:ascii="Calibri" w:hAnsi="Calibri"/>
          <w:color w:val="auto"/>
        </w:rPr>
        <w:tab/>
      </w:r>
      <w:r>
        <w:rPr>
          <w:rFonts w:ascii="Calibri" w:hAnsi="Calibri"/>
          <w:b/>
          <w:color w:val="auto"/>
        </w:rPr>
        <w:t>REMERCIER ET CONCLURE</w:t>
      </w:r>
    </w:p>
    <w:p w14:paraId="64485CD7" w14:textId="77777777" w:rsidR="006C2DCA" w:rsidRPr="001C6E20" w:rsidRDefault="006C2DCA" w:rsidP="006C2DCA">
      <w:pPr>
        <w:spacing w:after="0"/>
        <w:ind w:left="360"/>
        <w:contextualSpacing/>
        <w:rPr>
          <w:rFonts w:ascii="Calibri" w:eastAsia="Times New Roman" w:hAnsi="Calibri" w:cs="Calibri"/>
          <w:color w:val="auto"/>
          <w:szCs w:val="20"/>
        </w:rPr>
      </w:pPr>
      <w:r>
        <w:rPr>
          <w:rFonts w:ascii="Calibri" w:hAnsi="Calibri"/>
          <w:color w:val="auto"/>
        </w:rPr>
        <w:lastRenderedPageBreak/>
        <w:t xml:space="preserve">Un parti politique </w:t>
      </w:r>
      <w:r>
        <w:rPr>
          <w:rFonts w:ascii="Calibri" w:hAnsi="Calibri"/>
          <w:color w:val="auto"/>
        </w:rPr>
        <w:tab/>
      </w:r>
      <w:r>
        <w:rPr>
          <w:rFonts w:ascii="Calibri" w:hAnsi="Calibri"/>
          <w:color w:val="auto"/>
        </w:rPr>
        <w:tab/>
      </w:r>
      <w:r>
        <w:rPr>
          <w:rFonts w:ascii="Calibri" w:hAnsi="Calibri"/>
          <w:color w:val="auto"/>
        </w:rPr>
        <w:tab/>
      </w:r>
      <w:r>
        <w:rPr>
          <w:rFonts w:ascii="Calibri" w:hAnsi="Calibri"/>
          <w:color w:val="auto"/>
        </w:rPr>
        <w:tab/>
      </w:r>
      <w:r>
        <w:rPr>
          <w:rFonts w:ascii="Calibri" w:hAnsi="Calibri"/>
          <w:color w:val="auto"/>
        </w:rPr>
        <w:tab/>
      </w:r>
      <w:r>
        <w:rPr>
          <w:rFonts w:ascii="Calibri" w:hAnsi="Calibri"/>
          <w:color w:val="auto"/>
        </w:rPr>
        <w:tab/>
      </w:r>
      <w:r>
        <w:rPr>
          <w:rFonts w:ascii="Calibri" w:hAnsi="Calibri"/>
          <w:color w:val="auto"/>
        </w:rPr>
        <w:tab/>
      </w:r>
      <w:r>
        <w:rPr>
          <w:rFonts w:ascii="Calibri" w:hAnsi="Calibri"/>
          <w:color w:val="auto"/>
        </w:rPr>
        <w:tab/>
      </w:r>
      <w:r>
        <w:rPr>
          <w:rFonts w:ascii="Calibri" w:hAnsi="Calibri"/>
          <w:b/>
          <w:color w:val="auto"/>
        </w:rPr>
        <w:t>REMERCIER ET CONCLURE</w:t>
      </w:r>
    </w:p>
    <w:p w14:paraId="471E9E9D" w14:textId="77777777" w:rsidR="006C2DCA" w:rsidRPr="001C6E20" w:rsidRDefault="006C2DCA" w:rsidP="006C2DCA">
      <w:pPr>
        <w:spacing w:after="0"/>
        <w:ind w:left="360"/>
        <w:contextualSpacing/>
        <w:rPr>
          <w:rFonts w:ascii="Calibri" w:eastAsia="Times New Roman" w:hAnsi="Calibri" w:cs="Calibri"/>
          <w:color w:val="auto"/>
          <w:szCs w:val="20"/>
        </w:rPr>
      </w:pPr>
      <w:r>
        <w:rPr>
          <w:rFonts w:ascii="Calibri" w:hAnsi="Calibri"/>
          <w:color w:val="auto"/>
        </w:rPr>
        <w:t xml:space="preserve">Dans les relations publiques ou les relations avec les médias </w:t>
      </w:r>
      <w:r>
        <w:rPr>
          <w:rFonts w:ascii="Calibri" w:hAnsi="Calibri"/>
          <w:color w:val="auto"/>
        </w:rPr>
        <w:tab/>
      </w:r>
      <w:r>
        <w:rPr>
          <w:rFonts w:ascii="Calibri" w:hAnsi="Calibri"/>
          <w:color w:val="auto"/>
        </w:rPr>
        <w:tab/>
      </w:r>
      <w:r>
        <w:rPr>
          <w:rFonts w:ascii="Calibri" w:hAnsi="Calibri"/>
          <w:color w:val="auto"/>
        </w:rPr>
        <w:tab/>
      </w:r>
      <w:r>
        <w:rPr>
          <w:rFonts w:ascii="Calibri" w:hAnsi="Calibri"/>
          <w:b/>
          <w:color w:val="auto"/>
        </w:rPr>
        <w:t>REMERCIER ET CONCLURE</w:t>
      </w:r>
    </w:p>
    <w:p w14:paraId="7CB7C632" w14:textId="77777777" w:rsidR="006C2DCA" w:rsidRPr="001C6E20" w:rsidRDefault="006C2DCA" w:rsidP="006C2DCA">
      <w:pPr>
        <w:spacing w:after="0"/>
        <w:ind w:left="360"/>
        <w:contextualSpacing/>
        <w:rPr>
          <w:rFonts w:ascii="Calibri" w:eastAsia="Times New Roman" w:hAnsi="Calibri" w:cs="Calibri"/>
          <w:b/>
          <w:color w:val="auto"/>
          <w:szCs w:val="20"/>
        </w:rPr>
      </w:pPr>
      <w:r>
        <w:rPr>
          <w:rFonts w:ascii="Calibri" w:hAnsi="Calibri"/>
          <w:color w:val="auto"/>
        </w:rPr>
        <w:t>Dans le milieu de la radio ou de la télévision</w:t>
      </w:r>
      <w:r>
        <w:rPr>
          <w:rFonts w:ascii="Calibri" w:hAnsi="Calibri"/>
          <w:color w:val="auto"/>
        </w:rPr>
        <w:tab/>
      </w:r>
      <w:r>
        <w:rPr>
          <w:rFonts w:ascii="Calibri" w:hAnsi="Calibri"/>
          <w:color w:val="auto"/>
        </w:rPr>
        <w:tab/>
      </w:r>
      <w:r>
        <w:rPr>
          <w:rFonts w:ascii="Calibri" w:hAnsi="Calibri"/>
          <w:color w:val="auto"/>
        </w:rPr>
        <w:tab/>
      </w:r>
      <w:r>
        <w:rPr>
          <w:rFonts w:ascii="Calibri" w:hAnsi="Calibri"/>
          <w:color w:val="auto"/>
        </w:rPr>
        <w:tab/>
      </w:r>
      <w:r>
        <w:rPr>
          <w:rFonts w:ascii="Calibri" w:hAnsi="Calibri"/>
          <w:color w:val="auto"/>
        </w:rPr>
        <w:tab/>
      </w:r>
      <w:r>
        <w:rPr>
          <w:rFonts w:ascii="Calibri" w:hAnsi="Calibri"/>
          <w:b/>
          <w:color w:val="auto"/>
        </w:rPr>
        <w:t>REMERCIER ET CONCLURE</w:t>
      </w:r>
    </w:p>
    <w:p w14:paraId="313B7236" w14:textId="77777777" w:rsidR="006C2DCA" w:rsidRPr="001C6E20" w:rsidRDefault="006C2DCA" w:rsidP="006C2DCA">
      <w:pPr>
        <w:spacing w:after="0"/>
        <w:ind w:left="360"/>
        <w:contextualSpacing/>
        <w:rPr>
          <w:rFonts w:ascii="Calibri" w:eastAsia="Times New Roman" w:hAnsi="Calibri" w:cs="Arial"/>
          <w:b/>
          <w:bCs/>
          <w:color w:val="auto"/>
          <w:szCs w:val="24"/>
        </w:rPr>
      </w:pPr>
      <w:r>
        <w:rPr>
          <w:rFonts w:ascii="Calibri" w:hAnsi="Calibri"/>
          <w:color w:val="auto"/>
        </w:rPr>
        <w:t xml:space="preserve">Non, aucune de ces réponses </w:t>
      </w:r>
      <w:r>
        <w:rPr>
          <w:rFonts w:ascii="Calibri" w:hAnsi="Calibri"/>
          <w:color w:val="auto"/>
        </w:rPr>
        <w:tab/>
      </w:r>
      <w:r>
        <w:rPr>
          <w:rFonts w:ascii="Calibri" w:hAnsi="Calibri"/>
          <w:color w:val="auto"/>
        </w:rPr>
        <w:tab/>
      </w:r>
      <w:r>
        <w:rPr>
          <w:rFonts w:ascii="Calibri" w:hAnsi="Calibri"/>
          <w:color w:val="auto"/>
        </w:rPr>
        <w:tab/>
      </w:r>
      <w:r>
        <w:rPr>
          <w:rFonts w:ascii="Calibri" w:hAnsi="Calibri"/>
          <w:color w:val="auto"/>
        </w:rPr>
        <w:tab/>
      </w:r>
      <w:r>
        <w:rPr>
          <w:rFonts w:ascii="Calibri" w:hAnsi="Calibri"/>
          <w:color w:val="auto"/>
        </w:rPr>
        <w:tab/>
      </w:r>
      <w:r>
        <w:rPr>
          <w:rFonts w:ascii="Calibri" w:hAnsi="Calibri"/>
          <w:color w:val="auto"/>
        </w:rPr>
        <w:tab/>
      </w:r>
      <w:r>
        <w:rPr>
          <w:rFonts w:ascii="Calibri" w:hAnsi="Calibri"/>
          <w:color w:val="auto"/>
        </w:rPr>
        <w:tab/>
      </w:r>
      <w:r>
        <w:rPr>
          <w:rFonts w:ascii="Calibri" w:hAnsi="Calibri"/>
          <w:b/>
          <w:color w:val="auto"/>
        </w:rPr>
        <w:t>CONTINUER</w:t>
      </w:r>
    </w:p>
    <w:p w14:paraId="509959CF" w14:textId="77777777" w:rsidR="006C2DCA" w:rsidRPr="001C6E20" w:rsidRDefault="006C2DCA" w:rsidP="006C2DCA">
      <w:pPr>
        <w:spacing w:after="0"/>
        <w:rPr>
          <w:rFonts w:ascii="Calibri" w:eastAsia="Times New Roman" w:hAnsi="Calibri" w:cs="Calibri"/>
          <w:color w:val="auto"/>
          <w:szCs w:val="20"/>
          <w:lang w:eastAsia="en-CA"/>
        </w:rPr>
      </w:pPr>
    </w:p>
    <w:p w14:paraId="26172C06" w14:textId="77777777" w:rsidR="006C2DCA" w:rsidRPr="001C6E20" w:rsidRDefault="006C2DCA" w:rsidP="006C2DCA">
      <w:pPr>
        <w:spacing w:after="0"/>
        <w:ind w:left="360" w:hanging="360"/>
        <w:rPr>
          <w:rFonts w:ascii="Calibri" w:eastAsia="Times New Roman" w:hAnsi="Calibri" w:cs="Calibri"/>
          <w:color w:val="auto"/>
          <w:szCs w:val="20"/>
        </w:rPr>
      </w:pPr>
      <w:r>
        <w:rPr>
          <w:rFonts w:ascii="Calibri" w:hAnsi="Calibri"/>
          <w:b/>
          <w:color w:val="auto"/>
        </w:rPr>
        <w:t xml:space="preserve">1a. </w:t>
      </w:r>
      <w:r>
        <w:rPr>
          <w:rFonts w:ascii="Calibri" w:hAnsi="Calibri"/>
          <w:b/>
          <w:color w:val="auto"/>
        </w:rPr>
        <w:tab/>
        <w:t>POUR TOUS LES LIEUX :</w:t>
      </w:r>
      <w:r>
        <w:rPr>
          <w:rFonts w:ascii="Calibri" w:hAnsi="Calibri"/>
          <w:color w:val="auto"/>
        </w:rPr>
        <w:t xml:space="preserve"> Êtes-vous un ou une employé(e) retraité(e) du gouvernement du Canada?</w:t>
      </w:r>
    </w:p>
    <w:p w14:paraId="6200A324" w14:textId="77777777" w:rsidR="006C2DCA" w:rsidRPr="001C6E20" w:rsidRDefault="006C2DCA" w:rsidP="006C2DCA">
      <w:pPr>
        <w:spacing w:after="0"/>
        <w:rPr>
          <w:rFonts w:ascii="Calibri" w:eastAsia="Times New Roman" w:hAnsi="Calibri" w:cs="Arial"/>
          <w:noProof/>
          <w:color w:val="auto"/>
          <w:sz w:val="24"/>
          <w:szCs w:val="24"/>
        </w:rPr>
      </w:pPr>
      <w:r>
        <w:rPr>
          <w:rFonts w:ascii="Calibri" w:hAnsi="Calibri"/>
          <w:color w:val="auto"/>
        </w:rPr>
        <w:t xml:space="preserve"> </w:t>
      </w:r>
    </w:p>
    <w:p w14:paraId="4D7F886D" w14:textId="77777777" w:rsidR="006C2DCA" w:rsidRPr="001C6E20" w:rsidRDefault="006C2DCA" w:rsidP="006C2D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color w:val="auto"/>
          <w:szCs w:val="24"/>
        </w:rPr>
      </w:pPr>
      <w:r>
        <w:rPr>
          <w:rFonts w:ascii="Calibri" w:hAnsi="Calibri"/>
          <w:color w:val="auto"/>
          <w:sz w:val="24"/>
        </w:rPr>
        <w:tab/>
      </w:r>
      <w:r>
        <w:rPr>
          <w:rFonts w:ascii="Calibri" w:hAnsi="Calibri"/>
          <w:color w:val="auto"/>
        </w:rPr>
        <w:t>Oui</w:t>
      </w:r>
      <w:r>
        <w:rPr>
          <w:rFonts w:ascii="Calibri" w:hAnsi="Calibri"/>
          <w:color w:val="auto"/>
        </w:rPr>
        <w:tab/>
      </w:r>
      <w:r>
        <w:rPr>
          <w:rFonts w:ascii="Calibri" w:hAnsi="Calibri"/>
          <w:b/>
          <w:color w:val="auto"/>
        </w:rPr>
        <w:t>REMERCIER ET CONCLURE</w:t>
      </w:r>
      <w:r>
        <w:rPr>
          <w:rFonts w:ascii="Calibri" w:hAnsi="Calibri"/>
          <w:b/>
          <w:color w:val="auto"/>
        </w:rPr>
        <w:tab/>
        <w:t xml:space="preserve"> </w:t>
      </w:r>
    </w:p>
    <w:p w14:paraId="30A18A1A" w14:textId="77777777" w:rsidR="006C2DCA" w:rsidRPr="001C6E20" w:rsidRDefault="006C2DCA" w:rsidP="006C2D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b/>
          <w:bCs/>
          <w:color w:val="auto"/>
          <w:szCs w:val="24"/>
        </w:rPr>
      </w:pPr>
      <w:r>
        <w:rPr>
          <w:rFonts w:ascii="Calibri" w:hAnsi="Calibri"/>
          <w:color w:val="auto"/>
        </w:rPr>
        <w:tab/>
        <w:t>Non</w:t>
      </w:r>
      <w:r>
        <w:rPr>
          <w:rFonts w:ascii="Calibri" w:hAnsi="Calibri"/>
          <w:color w:val="auto"/>
        </w:rPr>
        <w:tab/>
      </w:r>
      <w:r>
        <w:rPr>
          <w:rFonts w:ascii="Calibri" w:hAnsi="Calibri"/>
          <w:b/>
          <w:color w:val="auto"/>
        </w:rPr>
        <w:t>CONTINUER</w:t>
      </w:r>
    </w:p>
    <w:p w14:paraId="403BCC61" w14:textId="77777777" w:rsidR="006C2DCA" w:rsidRPr="001C6E20" w:rsidRDefault="006C2DCA" w:rsidP="006C2D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b/>
          <w:bCs/>
          <w:color w:val="auto"/>
          <w:szCs w:val="24"/>
          <w:lang w:eastAsia="en-CA"/>
        </w:rPr>
      </w:pPr>
    </w:p>
    <w:p w14:paraId="511C8346" w14:textId="77777777" w:rsidR="006C2DCA" w:rsidRPr="001C6E20" w:rsidRDefault="006C2DCA" w:rsidP="006C2DCA">
      <w:pPr>
        <w:numPr>
          <w:ilvl w:val="0"/>
          <w:numId w:val="51"/>
        </w:numPr>
        <w:spacing w:after="0"/>
        <w:contextualSpacing/>
        <w:rPr>
          <w:rFonts w:ascii="Calibri" w:eastAsia="Times New Roman" w:hAnsi="Calibri" w:cs="Calibri"/>
          <w:color w:val="auto"/>
          <w:szCs w:val="20"/>
        </w:rPr>
      </w:pPr>
      <w:r>
        <w:rPr>
          <w:rFonts w:ascii="Calibri" w:hAnsi="Calibri"/>
          <w:color w:val="auto"/>
        </w:rPr>
        <w:t>Quelle est la première langue que vous avez apprise lorsque vous étiez enfant et que vous parlez toujours couramment aujourd’hui?</w:t>
      </w:r>
    </w:p>
    <w:p w14:paraId="4DE4ECB2" w14:textId="77777777" w:rsidR="006C2DCA" w:rsidRPr="001C6E20" w:rsidRDefault="006C2DCA" w:rsidP="006C2DCA">
      <w:pPr>
        <w:spacing w:after="0"/>
        <w:ind w:left="360"/>
        <w:contextualSpacing/>
        <w:rPr>
          <w:rFonts w:ascii="Calibri" w:eastAsia="Times New Roman" w:hAnsi="Calibri" w:cs="Calibri"/>
          <w:color w:val="auto"/>
          <w:szCs w:val="20"/>
          <w:lang w:eastAsia="en-CA"/>
        </w:rPr>
      </w:pPr>
    </w:p>
    <w:p w14:paraId="62594174" w14:textId="77777777" w:rsidR="006C2DCA" w:rsidRPr="001C6E20" w:rsidRDefault="006C2DCA" w:rsidP="006C2DCA">
      <w:pPr>
        <w:spacing w:after="0"/>
        <w:ind w:left="720"/>
        <w:rPr>
          <w:rFonts w:ascii="Calibri" w:eastAsia="Times New Roman" w:hAnsi="Calibri" w:cs="Calibri"/>
          <w:color w:val="auto"/>
          <w:szCs w:val="20"/>
        </w:rPr>
      </w:pPr>
      <w:r>
        <w:rPr>
          <w:rFonts w:ascii="Calibri" w:hAnsi="Calibri"/>
          <w:color w:val="auto"/>
        </w:rPr>
        <w:t xml:space="preserve">Anglais </w:t>
      </w:r>
      <w:r>
        <w:rPr>
          <w:rFonts w:ascii="Calibri" w:hAnsi="Calibri"/>
          <w:color w:val="auto"/>
        </w:rPr>
        <w:tab/>
      </w:r>
      <w:r>
        <w:rPr>
          <w:rFonts w:ascii="Calibri" w:hAnsi="Calibri"/>
          <w:b/>
          <w:color w:val="auto"/>
        </w:rPr>
        <w:t>REMERCIER ET CONCLURE</w:t>
      </w:r>
    </w:p>
    <w:p w14:paraId="1530E259" w14:textId="77777777" w:rsidR="006C2DCA" w:rsidRPr="001C6E20" w:rsidRDefault="006C2DCA" w:rsidP="006C2DCA">
      <w:pPr>
        <w:spacing w:after="0"/>
        <w:ind w:left="720"/>
        <w:rPr>
          <w:rFonts w:ascii="Calibri" w:eastAsia="Times New Roman" w:hAnsi="Calibri" w:cs="Calibri"/>
          <w:color w:val="auto"/>
          <w:szCs w:val="20"/>
        </w:rPr>
      </w:pPr>
      <w:r>
        <w:rPr>
          <w:rFonts w:ascii="Calibri" w:hAnsi="Calibri"/>
          <w:color w:val="auto"/>
        </w:rPr>
        <w:t xml:space="preserve">Français </w:t>
      </w:r>
      <w:r>
        <w:rPr>
          <w:rFonts w:ascii="Calibri" w:hAnsi="Calibri"/>
          <w:b/>
          <w:color w:val="auto"/>
        </w:rPr>
        <w:t>CONTINUER</w:t>
      </w:r>
    </w:p>
    <w:p w14:paraId="0F6836B1" w14:textId="77777777" w:rsidR="006C2DCA" w:rsidRPr="001C6E20" w:rsidRDefault="006C2DCA" w:rsidP="006C2DCA">
      <w:pPr>
        <w:spacing w:after="0"/>
        <w:ind w:left="720"/>
        <w:rPr>
          <w:rFonts w:ascii="Calibri" w:eastAsia="Times New Roman" w:hAnsi="Calibri" w:cs="Calibri"/>
          <w:color w:val="auto"/>
          <w:szCs w:val="20"/>
        </w:rPr>
      </w:pPr>
      <w:r>
        <w:rPr>
          <w:rFonts w:ascii="Calibri" w:hAnsi="Calibri"/>
          <w:color w:val="auto"/>
        </w:rPr>
        <w:t xml:space="preserve">Autre [Préciser ou non la langue, selon les besoins de l’étude] </w:t>
      </w:r>
      <w:r>
        <w:rPr>
          <w:rFonts w:ascii="Calibri" w:hAnsi="Calibri"/>
          <w:b/>
          <w:color w:val="auto"/>
        </w:rPr>
        <w:t>REMERCIER ET CONCLURE</w:t>
      </w:r>
    </w:p>
    <w:p w14:paraId="2C06ED48" w14:textId="77777777" w:rsidR="006C2DCA" w:rsidRPr="001C6E20" w:rsidRDefault="006C2DCA" w:rsidP="006C2DCA">
      <w:pPr>
        <w:spacing w:after="0"/>
        <w:ind w:left="720"/>
        <w:rPr>
          <w:rFonts w:ascii="Calibri" w:eastAsia="Times New Roman" w:hAnsi="Calibri" w:cs="Calibri"/>
          <w:color w:val="auto"/>
          <w:szCs w:val="20"/>
        </w:rPr>
      </w:pPr>
      <w:r>
        <w:rPr>
          <w:rFonts w:ascii="Calibri" w:hAnsi="Calibri"/>
          <w:color w:val="auto"/>
        </w:rPr>
        <w:t xml:space="preserve">Préfère ne pas répondre </w:t>
      </w:r>
      <w:r>
        <w:rPr>
          <w:rFonts w:ascii="Calibri" w:hAnsi="Calibri"/>
          <w:b/>
          <w:color w:val="auto"/>
        </w:rPr>
        <w:t>REMERCIER ET CONCLURE</w:t>
      </w:r>
    </w:p>
    <w:p w14:paraId="20C9B9DA" w14:textId="77777777" w:rsidR="006C2DCA" w:rsidRPr="001C6E20" w:rsidRDefault="006C2DCA" w:rsidP="006C2DCA">
      <w:pPr>
        <w:spacing w:after="0"/>
        <w:ind w:left="360"/>
        <w:contextualSpacing/>
        <w:rPr>
          <w:rFonts w:ascii="Calibri" w:eastAsia="Times New Roman" w:hAnsi="Calibri" w:cs="Calibri"/>
          <w:b/>
          <w:color w:val="auto"/>
          <w:szCs w:val="20"/>
          <w:lang w:eastAsia="en-CA"/>
        </w:rPr>
      </w:pPr>
    </w:p>
    <w:p w14:paraId="75EB99BD" w14:textId="77777777" w:rsidR="006C2DCA" w:rsidRPr="00F81E15" w:rsidRDefault="006C2DCA" w:rsidP="006C2DCA">
      <w:pPr>
        <w:numPr>
          <w:ilvl w:val="0"/>
          <w:numId w:val="51"/>
        </w:numPr>
        <w:spacing w:after="0"/>
        <w:contextualSpacing/>
        <w:rPr>
          <w:rFonts w:ascii="Calibri" w:eastAsia="Times New Roman" w:hAnsi="Calibri" w:cs="Calibri"/>
          <w:b/>
          <w:color w:val="auto"/>
          <w:szCs w:val="20"/>
        </w:rPr>
      </w:pPr>
      <w:r>
        <w:rPr>
          <w:rFonts w:ascii="Calibri" w:hAnsi="Calibri"/>
          <w:color w:val="auto"/>
        </w:rPr>
        <w:t xml:space="preserve">Dans quelle ville habitez-vous? </w:t>
      </w:r>
    </w:p>
    <w:p w14:paraId="6A75D4AE" w14:textId="77777777" w:rsidR="006C2DCA" w:rsidRPr="001C6E20" w:rsidRDefault="006C2DCA" w:rsidP="006C2DCA">
      <w:pPr>
        <w:spacing w:after="0"/>
        <w:ind w:left="360"/>
        <w:contextualSpacing/>
        <w:rPr>
          <w:rFonts w:ascii="Calibri" w:eastAsia="Times New Roman" w:hAnsi="Calibri" w:cs="Calibri"/>
          <w:color w:val="auto"/>
          <w:szCs w:val="20"/>
          <w:lang w:eastAsia="en-CA"/>
        </w:rPr>
      </w:pPr>
    </w:p>
    <w:tbl>
      <w:tblPr>
        <w:tblStyle w:val="TableGrid85"/>
        <w:tblW w:w="8064" w:type="dxa"/>
        <w:tblInd w:w="720" w:type="dxa"/>
        <w:tblLook w:val="04A0" w:firstRow="1" w:lastRow="0" w:firstColumn="1" w:lastColumn="0" w:noHBand="0" w:noVBand="1"/>
      </w:tblPr>
      <w:tblGrid>
        <w:gridCol w:w="2041"/>
        <w:gridCol w:w="3386"/>
        <w:gridCol w:w="2637"/>
      </w:tblGrid>
      <w:tr w:rsidR="006C2DCA" w:rsidRPr="001C6E20" w14:paraId="7F7576DC" w14:textId="77777777" w:rsidTr="008A6A42">
        <w:trPr>
          <w:trHeight w:val="256"/>
        </w:trPr>
        <w:tc>
          <w:tcPr>
            <w:tcW w:w="2041" w:type="dxa"/>
            <w:vAlign w:val="center"/>
          </w:tcPr>
          <w:p w14:paraId="456CFC24" w14:textId="77777777" w:rsidR="006C2DCA" w:rsidRPr="001C6E20" w:rsidRDefault="006C2DCA" w:rsidP="008A6A42">
            <w:pPr>
              <w:spacing w:after="0"/>
              <w:rPr>
                <w:rFonts w:ascii="Calibri" w:eastAsia="Times New Roman" w:hAnsi="Calibri" w:cs="Calibri"/>
                <w:b/>
                <w:color w:val="auto"/>
              </w:rPr>
            </w:pPr>
            <w:r>
              <w:rPr>
                <w:rFonts w:ascii="Calibri" w:hAnsi="Calibri"/>
                <w:b/>
                <w:color w:val="auto"/>
              </w:rPr>
              <w:t>LIEU</w:t>
            </w:r>
          </w:p>
        </w:tc>
        <w:tc>
          <w:tcPr>
            <w:tcW w:w="3386" w:type="dxa"/>
          </w:tcPr>
          <w:p w14:paraId="0111BE42" w14:textId="77777777" w:rsidR="006C2DCA" w:rsidRPr="001C6E20" w:rsidRDefault="006C2DCA" w:rsidP="008A6A42">
            <w:pPr>
              <w:spacing w:after="0"/>
              <w:rPr>
                <w:rFonts w:ascii="Calibri" w:eastAsia="Times New Roman" w:hAnsi="Calibri" w:cs="Calibri"/>
                <w:b/>
                <w:color w:val="auto"/>
              </w:rPr>
            </w:pPr>
            <w:r>
              <w:rPr>
                <w:rFonts w:ascii="Calibri" w:hAnsi="Calibri"/>
                <w:b/>
                <w:color w:val="auto"/>
              </w:rPr>
              <w:t>VILLES</w:t>
            </w:r>
          </w:p>
        </w:tc>
        <w:tc>
          <w:tcPr>
            <w:tcW w:w="2637" w:type="dxa"/>
            <w:vAlign w:val="center"/>
          </w:tcPr>
          <w:p w14:paraId="20BCA0E7" w14:textId="77777777" w:rsidR="006C2DCA" w:rsidRPr="001C6E20" w:rsidRDefault="006C2DCA" w:rsidP="008A6A42">
            <w:pPr>
              <w:spacing w:after="0"/>
              <w:rPr>
                <w:rFonts w:ascii="Calibri" w:eastAsia="Times New Roman" w:hAnsi="Calibri" w:cs="Calibri"/>
                <w:b/>
                <w:color w:val="auto"/>
              </w:rPr>
            </w:pPr>
          </w:p>
        </w:tc>
      </w:tr>
      <w:tr w:rsidR="006C2DCA" w:rsidRPr="001C6E20" w14:paraId="704C7B34" w14:textId="77777777" w:rsidTr="008A6A42">
        <w:trPr>
          <w:trHeight w:val="256"/>
        </w:trPr>
        <w:tc>
          <w:tcPr>
            <w:tcW w:w="2041" w:type="dxa"/>
            <w:vAlign w:val="center"/>
          </w:tcPr>
          <w:p w14:paraId="585DE36C" w14:textId="77777777" w:rsidR="006C2DCA" w:rsidRPr="001C6E20" w:rsidRDefault="006C2DCA" w:rsidP="008A6A42">
            <w:pPr>
              <w:spacing w:after="0"/>
              <w:rPr>
                <w:rFonts w:ascii="Calibri" w:eastAsia="Times New Roman" w:hAnsi="Calibri" w:cs="Calibri"/>
                <w:color w:val="auto"/>
                <w:szCs w:val="18"/>
                <w:lang w:eastAsia="en-CA"/>
              </w:rPr>
            </w:pPr>
          </w:p>
          <w:p w14:paraId="24EA9475" w14:textId="77777777" w:rsidR="006C2DCA" w:rsidRPr="001C6E20" w:rsidRDefault="006C2DCA" w:rsidP="008A6A42">
            <w:pPr>
              <w:spacing w:after="0"/>
              <w:rPr>
                <w:rFonts w:ascii="Calibri" w:eastAsia="Times New Roman" w:hAnsi="Calibri" w:cs="Calibri"/>
                <w:color w:val="auto"/>
                <w:szCs w:val="18"/>
              </w:rPr>
            </w:pPr>
            <w:r>
              <w:rPr>
                <w:rFonts w:ascii="Calibri" w:hAnsi="Calibri"/>
                <w:color w:val="auto"/>
                <w:sz w:val="18"/>
              </w:rPr>
              <w:t>Territoire nordique québécois</w:t>
            </w:r>
            <w:r>
              <w:rPr>
                <w:rFonts w:ascii="Calibri" w:hAnsi="Calibri"/>
                <w:color w:val="auto"/>
              </w:rPr>
              <w:t xml:space="preserve"> </w:t>
            </w:r>
          </w:p>
        </w:tc>
        <w:tc>
          <w:tcPr>
            <w:tcW w:w="3386" w:type="dxa"/>
          </w:tcPr>
          <w:p w14:paraId="564E0766" w14:textId="77777777" w:rsidR="006C2DCA" w:rsidRPr="001C6E20" w:rsidRDefault="006C2DCA" w:rsidP="008A6A42">
            <w:pPr>
              <w:spacing w:after="0"/>
              <w:rPr>
                <w:rFonts w:ascii="Calibri" w:eastAsia="Times New Roman" w:hAnsi="Calibri" w:cs="Calibri"/>
                <w:color w:val="auto"/>
              </w:rPr>
            </w:pPr>
            <w:r>
              <w:rPr>
                <w:rFonts w:ascii="Calibri" w:hAnsi="Calibri"/>
                <w:color w:val="auto"/>
              </w:rPr>
              <w:t>Les villes du t</w:t>
            </w:r>
            <w:r>
              <w:rPr>
                <w:rFonts w:ascii="Calibri" w:hAnsi="Calibri"/>
                <w:color w:val="auto"/>
                <w:sz w:val="18"/>
              </w:rPr>
              <w:t>erritoire nordique québécois</w:t>
            </w:r>
            <w:r>
              <w:rPr>
                <w:rFonts w:ascii="Calibri" w:hAnsi="Calibri"/>
                <w:color w:val="auto"/>
              </w:rPr>
              <w:t xml:space="preserve"> (régions administrative Nord-du-Québec,</w:t>
            </w:r>
            <w:r>
              <w:rPr>
                <w:rFonts w:ascii="Times New Roman" w:hAnsi="Times New Roman"/>
                <w:color w:val="auto"/>
                <w:sz w:val="24"/>
              </w:rPr>
              <w:t xml:space="preserve"> </w:t>
            </w:r>
            <w:r>
              <w:rPr>
                <w:rFonts w:ascii="Calibri" w:hAnsi="Calibri"/>
                <w:color w:val="auto"/>
              </w:rPr>
              <w:t>Saguenay–Lac-Saint-</w:t>
            </w:r>
            <w:proofErr w:type="gramStart"/>
            <w:r>
              <w:rPr>
                <w:rFonts w:ascii="Calibri" w:hAnsi="Calibri"/>
                <w:color w:val="auto"/>
              </w:rPr>
              <w:t>Jean,  et</w:t>
            </w:r>
            <w:proofErr w:type="gramEnd"/>
            <w:r>
              <w:rPr>
                <w:rFonts w:ascii="Calibri" w:hAnsi="Calibri"/>
                <w:color w:val="auto"/>
              </w:rPr>
              <w:t xml:space="preserve"> Côte-Nord) peuvent notamment comprendre (mais ne sont pas limitées à):</w:t>
            </w:r>
          </w:p>
          <w:p w14:paraId="0A7EA50E" w14:textId="77777777" w:rsidR="006C2DCA" w:rsidRPr="001C6E20" w:rsidRDefault="006C2DCA" w:rsidP="008A6A42">
            <w:pPr>
              <w:spacing w:after="0"/>
              <w:rPr>
                <w:rFonts w:ascii="Calibri" w:eastAsia="Times New Roman" w:hAnsi="Calibri" w:cs="Calibri"/>
                <w:color w:val="auto"/>
                <w:lang w:eastAsia="en-CA"/>
              </w:rPr>
            </w:pPr>
          </w:p>
          <w:p w14:paraId="378ECB20" w14:textId="77777777" w:rsidR="006C2DCA" w:rsidRPr="001C6E20" w:rsidRDefault="006C2DCA" w:rsidP="008A6A42">
            <w:pPr>
              <w:spacing w:after="0"/>
              <w:rPr>
                <w:rFonts w:ascii="Calibri" w:eastAsia="Times New Roman" w:hAnsi="Calibri" w:cs="Calibri"/>
                <w:color w:val="auto"/>
              </w:rPr>
            </w:pPr>
            <w:r>
              <w:rPr>
                <w:rFonts w:ascii="Calibri" w:hAnsi="Calibri"/>
                <w:color w:val="auto"/>
                <w:u w:val="single"/>
              </w:rPr>
              <w:t>Nord-du-Québec :</w:t>
            </w:r>
            <w:r>
              <w:rPr>
                <w:rFonts w:ascii="Calibri" w:hAnsi="Calibri"/>
                <w:color w:val="auto"/>
              </w:rPr>
              <w:t xml:space="preserve"> Chibougamau, Matagami, </w:t>
            </w:r>
            <w:proofErr w:type="spellStart"/>
            <w:r>
              <w:rPr>
                <w:rFonts w:ascii="Calibri" w:hAnsi="Calibri"/>
                <w:color w:val="auto"/>
              </w:rPr>
              <w:t>Baie-d'Hudson</w:t>
            </w:r>
            <w:proofErr w:type="spellEnd"/>
            <w:r>
              <w:rPr>
                <w:rFonts w:ascii="Calibri" w:hAnsi="Calibri"/>
                <w:color w:val="auto"/>
              </w:rPr>
              <w:t>, Chisasibi, Lebel-sur-Quévillon, Baie-James, Inukjuak, Mistissini.</w:t>
            </w:r>
          </w:p>
          <w:p w14:paraId="7C135793" w14:textId="77777777" w:rsidR="006C2DCA" w:rsidRPr="001C6E20" w:rsidRDefault="006C2DCA" w:rsidP="008A6A42">
            <w:pPr>
              <w:spacing w:after="0"/>
              <w:rPr>
                <w:rFonts w:ascii="Calibri" w:eastAsia="Times New Roman" w:hAnsi="Calibri" w:cs="Calibri"/>
                <w:color w:val="auto"/>
                <w:lang w:eastAsia="en-CA"/>
              </w:rPr>
            </w:pPr>
          </w:p>
          <w:p w14:paraId="0D139126" w14:textId="77777777" w:rsidR="006C2DCA" w:rsidRPr="001C6E20" w:rsidRDefault="006C2DCA" w:rsidP="008A6A42">
            <w:pPr>
              <w:spacing w:after="0"/>
              <w:rPr>
                <w:rFonts w:ascii="Calibri" w:eastAsia="Times New Roman" w:hAnsi="Calibri" w:cs="Calibri"/>
                <w:color w:val="auto"/>
              </w:rPr>
            </w:pPr>
            <w:r>
              <w:rPr>
                <w:rFonts w:ascii="Calibri" w:hAnsi="Calibri"/>
                <w:color w:val="auto"/>
                <w:u w:val="single"/>
              </w:rPr>
              <w:t>Saguenay–Lac-Saint-Jean :</w:t>
            </w:r>
            <w:r>
              <w:rPr>
                <w:rFonts w:ascii="Calibri" w:hAnsi="Calibri"/>
                <w:color w:val="auto"/>
              </w:rPr>
              <w:t xml:space="preserve"> Saguenay, </w:t>
            </w:r>
            <w:proofErr w:type="spellStart"/>
            <w:r>
              <w:rPr>
                <w:rFonts w:ascii="Calibri" w:hAnsi="Calibri"/>
                <w:color w:val="auto"/>
              </w:rPr>
              <w:t>Albanel</w:t>
            </w:r>
            <w:proofErr w:type="spellEnd"/>
            <w:r>
              <w:rPr>
                <w:rFonts w:ascii="Calibri" w:hAnsi="Calibri"/>
                <w:color w:val="auto"/>
              </w:rPr>
              <w:t xml:space="preserve">, Saint-Félicien, Dolbeau-Mistassini, Alma, Bégin, Chambord, </w:t>
            </w:r>
            <w:proofErr w:type="spellStart"/>
            <w:r>
              <w:rPr>
                <w:rFonts w:ascii="Calibri" w:hAnsi="Calibri"/>
                <w:color w:val="auto"/>
              </w:rPr>
              <w:t>Girardville</w:t>
            </w:r>
            <w:proofErr w:type="spellEnd"/>
            <w:r>
              <w:rPr>
                <w:rFonts w:ascii="Calibri" w:hAnsi="Calibri"/>
                <w:color w:val="auto"/>
              </w:rPr>
              <w:t xml:space="preserve">, </w:t>
            </w:r>
            <w:proofErr w:type="spellStart"/>
            <w:r>
              <w:rPr>
                <w:rFonts w:ascii="Calibri" w:hAnsi="Calibri"/>
                <w:color w:val="auto"/>
              </w:rPr>
              <w:t>Hébertville</w:t>
            </w:r>
            <w:proofErr w:type="spellEnd"/>
            <w:r>
              <w:rPr>
                <w:rFonts w:ascii="Calibri" w:hAnsi="Calibri"/>
                <w:color w:val="auto"/>
              </w:rPr>
              <w:t>, l'Anse-Saint-Jean, Lamarche, Notre-Dame-de-Lorette, Roberval.</w:t>
            </w:r>
          </w:p>
          <w:p w14:paraId="42B42443" w14:textId="77777777" w:rsidR="006C2DCA" w:rsidRPr="001C6E20" w:rsidRDefault="006C2DCA" w:rsidP="008A6A42">
            <w:pPr>
              <w:spacing w:after="0"/>
              <w:rPr>
                <w:rFonts w:ascii="Calibri" w:eastAsia="Times New Roman" w:hAnsi="Calibri" w:cs="Calibri"/>
                <w:color w:val="auto"/>
                <w:lang w:eastAsia="en-CA"/>
              </w:rPr>
            </w:pPr>
          </w:p>
          <w:p w14:paraId="13E006CB" w14:textId="77777777" w:rsidR="006C2DCA" w:rsidRPr="001C6E20" w:rsidRDefault="006C2DCA" w:rsidP="008A6A42">
            <w:pPr>
              <w:spacing w:after="0"/>
              <w:rPr>
                <w:rFonts w:ascii="Calibri" w:eastAsia="Times New Roman" w:hAnsi="Calibri" w:cs="Calibri"/>
                <w:color w:val="auto"/>
                <w:u w:val="single"/>
              </w:rPr>
            </w:pPr>
            <w:r>
              <w:rPr>
                <w:rFonts w:ascii="Calibri" w:hAnsi="Calibri"/>
                <w:color w:val="auto"/>
                <w:u w:val="single"/>
              </w:rPr>
              <w:t>Côte-Nord :</w:t>
            </w:r>
            <w:r>
              <w:rPr>
                <w:rFonts w:ascii="Calibri" w:hAnsi="Calibri"/>
                <w:color w:val="auto"/>
              </w:rPr>
              <w:t xml:space="preserve"> Baie-Comeau, Port-Cartier, Sept-Îles, Havre-Saint-Pierre, </w:t>
            </w:r>
            <w:r>
              <w:rPr>
                <w:rFonts w:ascii="Calibri" w:hAnsi="Calibri"/>
                <w:color w:val="auto"/>
              </w:rPr>
              <w:lastRenderedPageBreak/>
              <w:t>Blanc-Sablon, Pakuashipi, La Romaine, Mingan.</w:t>
            </w:r>
          </w:p>
          <w:p w14:paraId="1471552B" w14:textId="77777777" w:rsidR="006C2DCA" w:rsidRPr="001C6E20" w:rsidRDefault="006C2DCA" w:rsidP="008A6A42">
            <w:pPr>
              <w:spacing w:after="0"/>
              <w:rPr>
                <w:rFonts w:ascii="Calibri" w:eastAsia="Times New Roman" w:hAnsi="Calibri" w:cs="Calibri"/>
                <w:color w:val="auto"/>
                <w:lang w:eastAsia="en-CA"/>
              </w:rPr>
            </w:pPr>
          </w:p>
          <w:p w14:paraId="5ADD07AB" w14:textId="77777777" w:rsidR="006C2DCA" w:rsidRPr="001C6E20" w:rsidRDefault="006C2DCA" w:rsidP="008A6A42">
            <w:pPr>
              <w:spacing w:after="0"/>
              <w:rPr>
                <w:rFonts w:ascii="Calibri" w:eastAsia="Times New Roman" w:hAnsi="Calibri" w:cs="Calibri"/>
                <w:color w:val="auto"/>
              </w:rPr>
            </w:pPr>
            <w:r>
              <w:rPr>
                <w:rFonts w:ascii="Calibri" w:hAnsi="Calibri"/>
                <w:b/>
                <w:color w:val="C00000"/>
              </w:rPr>
              <w:t>ASSURER UNE BONNE REPRÉSENTATION DES VILLES DE LA RÉGION. RECRUTER DES RÉSIDENTS DE GRANDES ET DE PETITES COLLECTIVITÉS.</w:t>
            </w:r>
          </w:p>
        </w:tc>
        <w:tc>
          <w:tcPr>
            <w:tcW w:w="2637" w:type="dxa"/>
            <w:vAlign w:val="center"/>
          </w:tcPr>
          <w:p w14:paraId="6C7C1C09" w14:textId="77777777" w:rsidR="006C2DCA" w:rsidRPr="001C6E20" w:rsidRDefault="006C2DCA" w:rsidP="008A6A42">
            <w:pPr>
              <w:spacing w:after="0"/>
              <w:rPr>
                <w:rFonts w:ascii="Calibri" w:eastAsia="Times New Roman" w:hAnsi="Calibri" w:cs="Arial"/>
                <w:b/>
                <w:bCs/>
                <w:color w:val="auto"/>
                <w:highlight w:val="yellow"/>
              </w:rPr>
            </w:pPr>
            <w:r>
              <w:rPr>
                <w:rFonts w:ascii="Calibri" w:hAnsi="Calibri"/>
                <w:b/>
                <w:color w:val="auto"/>
              </w:rPr>
              <w:lastRenderedPageBreak/>
              <w:t xml:space="preserve">CONTINUER – </w:t>
            </w:r>
            <w:r>
              <w:rPr>
                <w:rFonts w:ascii="Calibri" w:hAnsi="Calibri"/>
                <w:b/>
                <w:color w:val="C00000"/>
              </w:rPr>
              <w:t>GROUPE 3</w:t>
            </w:r>
          </w:p>
        </w:tc>
      </w:tr>
      <w:tr w:rsidR="006C2DCA" w:rsidRPr="001C6E20" w14:paraId="44ECBE60" w14:textId="77777777" w:rsidTr="008A6A42">
        <w:trPr>
          <w:trHeight w:val="256"/>
        </w:trPr>
        <w:tc>
          <w:tcPr>
            <w:tcW w:w="2041" w:type="dxa"/>
            <w:vAlign w:val="center"/>
          </w:tcPr>
          <w:p w14:paraId="411F767F" w14:textId="77777777" w:rsidR="006C2DCA" w:rsidRPr="001C6E20" w:rsidRDefault="006C2DCA" w:rsidP="008A6A42">
            <w:pPr>
              <w:spacing w:after="0"/>
              <w:rPr>
                <w:rFonts w:ascii="Calibri" w:eastAsia="Times New Roman" w:hAnsi="Calibri" w:cs="Calibri"/>
                <w:color w:val="auto"/>
              </w:rPr>
            </w:pPr>
            <w:r>
              <w:rPr>
                <w:rFonts w:ascii="Calibri" w:hAnsi="Calibri"/>
                <w:b/>
                <w:color w:val="auto"/>
              </w:rPr>
              <w:t>RÉPONSE SPONTANÉE</w:t>
            </w:r>
            <w:r>
              <w:rPr>
                <w:rFonts w:ascii="Calibri" w:hAnsi="Calibri"/>
                <w:color w:val="auto"/>
              </w:rPr>
              <w:t xml:space="preserve"> </w:t>
            </w:r>
            <w:r>
              <w:rPr>
                <w:rFonts w:ascii="Calibri" w:hAnsi="Calibri"/>
                <w:color w:val="auto"/>
              </w:rPr>
              <w:br/>
              <w:t>Préfère ne pas répondre</w:t>
            </w:r>
          </w:p>
        </w:tc>
        <w:tc>
          <w:tcPr>
            <w:tcW w:w="3386" w:type="dxa"/>
          </w:tcPr>
          <w:p w14:paraId="6F11C2AC" w14:textId="77777777" w:rsidR="006C2DCA" w:rsidRPr="001C6E20" w:rsidRDefault="006C2DCA" w:rsidP="008A6A42">
            <w:pPr>
              <w:spacing w:after="0"/>
              <w:rPr>
                <w:rFonts w:ascii="Calibri" w:eastAsia="Times New Roman" w:hAnsi="Calibri" w:cs="Calibri"/>
                <w:color w:val="auto"/>
              </w:rPr>
            </w:pPr>
          </w:p>
        </w:tc>
        <w:tc>
          <w:tcPr>
            <w:tcW w:w="2637" w:type="dxa"/>
            <w:vAlign w:val="center"/>
          </w:tcPr>
          <w:p w14:paraId="176626D7" w14:textId="77777777" w:rsidR="006C2DCA" w:rsidRPr="001C6E20" w:rsidRDefault="006C2DCA" w:rsidP="008A6A42">
            <w:pPr>
              <w:spacing w:after="0"/>
              <w:rPr>
                <w:rFonts w:ascii="Calibri" w:eastAsia="Times New Roman" w:hAnsi="Calibri" w:cs="Calibri"/>
                <w:color w:val="auto"/>
              </w:rPr>
            </w:pPr>
            <w:r>
              <w:rPr>
                <w:rFonts w:ascii="Calibri" w:hAnsi="Calibri"/>
                <w:b/>
                <w:color w:val="auto"/>
              </w:rPr>
              <w:t>REMERCIER ET CONCLURE</w:t>
            </w:r>
          </w:p>
        </w:tc>
      </w:tr>
    </w:tbl>
    <w:p w14:paraId="49505286" w14:textId="77777777" w:rsidR="006C2DCA" w:rsidRPr="001C6E20" w:rsidRDefault="006C2DCA" w:rsidP="006C2DCA">
      <w:pPr>
        <w:tabs>
          <w:tab w:val="left" w:pos="1710"/>
        </w:tabs>
        <w:spacing w:after="0"/>
        <w:rPr>
          <w:rFonts w:ascii="Calibri" w:eastAsia="Times New Roman" w:hAnsi="Calibri" w:cs="Calibri"/>
          <w:color w:val="auto"/>
          <w:szCs w:val="20"/>
          <w:lang w:eastAsia="en-CA"/>
        </w:rPr>
      </w:pPr>
    </w:p>
    <w:p w14:paraId="297ABCDE" w14:textId="77777777" w:rsidR="006C2DCA" w:rsidRPr="001C6E20" w:rsidRDefault="006C2DCA" w:rsidP="006C2DCA">
      <w:pPr>
        <w:numPr>
          <w:ilvl w:val="0"/>
          <w:numId w:val="51"/>
        </w:numPr>
        <w:spacing w:after="0"/>
        <w:contextualSpacing/>
        <w:rPr>
          <w:rFonts w:ascii="Calibri" w:eastAsia="Times New Roman" w:hAnsi="Calibri" w:cs="Calibri"/>
          <w:color w:val="auto"/>
          <w:szCs w:val="20"/>
        </w:rPr>
      </w:pPr>
      <w:r>
        <w:rPr>
          <w:rFonts w:ascii="Calibri" w:hAnsi="Calibri"/>
          <w:color w:val="auto"/>
        </w:rPr>
        <w:t xml:space="preserve">Depuis combien de temps habitez-vous à [INSÉRER LE NOM DE LA VILLE]? </w:t>
      </w:r>
      <w:r>
        <w:rPr>
          <w:rFonts w:ascii="Calibri" w:hAnsi="Calibri"/>
          <w:b/>
          <w:color w:val="auto"/>
        </w:rPr>
        <w:t>NOTER LE NOMBRE D’ANNÉES.</w:t>
      </w:r>
    </w:p>
    <w:p w14:paraId="64AC507C" w14:textId="77777777" w:rsidR="006C2DCA" w:rsidRPr="001C6E20" w:rsidRDefault="006C2DCA" w:rsidP="006C2DCA">
      <w:pPr>
        <w:spacing w:after="0"/>
        <w:rPr>
          <w:rFonts w:ascii="Calibri" w:eastAsia="Times New Roman" w:hAnsi="Calibri" w:cs="Calibri"/>
          <w:color w:val="auto"/>
          <w:szCs w:val="20"/>
          <w:lang w:eastAsia="en-CA"/>
        </w:rPr>
      </w:pPr>
    </w:p>
    <w:tbl>
      <w:tblPr>
        <w:tblStyle w:val="TableGrid85"/>
        <w:tblW w:w="0" w:type="auto"/>
        <w:tblInd w:w="720" w:type="dxa"/>
        <w:tblLook w:val="04A0" w:firstRow="1" w:lastRow="0" w:firstColumn="1" w:lastColumn="0" w:noHBand="0" w:noVBand="1"/>
      </w:tblPr>
      <w:tblGrid>
        <w:gridCol w:w="2178"/>
        <w:gridCol w:w="5886"/>
      </w:tblGrid>
      <w:tr w:rsidR="006C2DCA" w:rsidRPr="001C6E20" w14:paraId="295341AF" w14:textId="77777777" w:rsidTr="008A6A42">
        <w:trPr>
          <w:trHeight w:val="256"/>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41989BF5" w14:textId="77777777" w:rsidR="006C2DCA" w:rsidRPr="001C6E20" w:rsidRDefault="006C2DCA" w:rsidP="008A6A42">
            <w:pPr>
              <w:spacing w:after="0"/>
              <w:rPr>
                <w:rFonts w:ascii="Calibri" w:eastAsia="Times New Roman" w:hAnsi="Calibri" w:cs="Calibri"/>
                <w:color w:val="auto"/>
              </w:rPr>
            </w:pPr>
            <w:r>
              <w:rPr>
                <w:rFonts w:ascii="Calibri" w:hAnsi="Calibri"/>
                <w:color w:val="auto"/>
              </w:rPr>
              <w:t>Moins de deux ans</w:t>
            </w:r>
          </w:p>
        </w:tc>
        <w:tc>
          <w:tcPr>
            <w:tcW w:w="5886" w:type="dxa"/>
            <w:tcBorders>
              <w:top w:val="single" w:sz="4" w:space="0" w:color="000000"/>
              <w:left w:val="single" w:sz="4" w:space="0" w:color="000000"/>
              <w:bottom w:val="single" w:sz="4" w:space="0" w:color="000000"/>
              <w:right w:val="single" w:sz="4" w:space="0" w:color="000000"/>
            </w:tcBorders>
            <w:vAlign w:val="center"/>
            <w:hideMark/>
          </w:tcPr>
          <w:p w14:paraId="16A3E9F6" w14:textId="77777777" w:rsidR="006C2DCA" w:rsidRPr="001C6E20" w:rsidRDefault="006C2DCA" w:rsidP="008A6A42">
            <w:pPr>
              <w:spacing w:after="0"/>
              <w:rPr>
                <w:rFonts w:ascii="Calibri" w:eastAsia="Times New Roman" w:hAnsi="Calibri" w:cs="Calibri"/>
                <w:color w:val="E7E6E6"/>
              </w:rPr>
            </w:pPr>
            <w:r>
              <w:rPr>
                <w:rFonts w:ascii="Calibri" w:hAnsi="Calibri"/>
                <w:b/>
                <w:color w:val="auto"/>
              </w:rPr>
              <w:t>REMERCIER ET CONCLURE</w:t>
            </w:r>
          </w:p>
        </w:tc>
      </w:tr>
      <w:tr w:rsidR="006C2DCA" w:rsidRPr="001C6E20" w14:paraId="30FF88EF" w14:textId="77777777" w:rsidTr="008A6A42">
        <w:trPr>
          <w:trHeight w:val="256"/>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7A0B9CB4" w14:textId="77777777" w:rsidR="006C2DCA" w:rsidRPr="001C6E20" w:rsidRDefault="006C2DCA" w:rsidP="008A6A42">
            <w:pPr>
              <w:spacing w:after="0"/>
              <w:rPr>
                <w:rFonts w:ascii="Calibri" w:eastAsia="Times New Roman" w:hAnsi="Calibri" w:cs="Calibri"/>
                <w:color w:val="auto"/>
              </w:rPr>
            </w:pPr>
            <w:r>
              <w:rPr>
                <w:rFonts w:ascii="Calibri" w:hAnsi="Calibri"/>
                <w:color w:val="auto"/>
              </w:rPr>
              <w:t>Deux ans ou plus</w:t>
            </w:r>
          </w:p>
        </w:tc>
        <w:tc>
          <w:tcPr>
            <w:tcW w:w="5886" w:type="dxa"/>
            <w:tcBorders>
              <w:top w:val="single" w:sz="4" w:space="0" w:color="000000"/>
              <w:left w:val="single" w:sz="4" w:space="0" w:color="000000"/>
              <w:bottom w:val="single" w:sz="4" w:space="0" w:color="000000"/>
              <w:right w:val="single" w:sz="4" w:space="0" w:color="000000"/>
            </w:tcBorders>
            <w:vAlign w:val="center"/>
            <w:hideMark/>
          </w:tcPr>
          <w:p w14:paraId="2A87A632" w14:textId="77777777" w:rsidR="006C2DCA" w:rsidRPr="001C6E20" w:rsidRDefault="006C2DCA" w:rsidP="008A6A42">
            <w:pPr>
              <w:spacing w:after="0"/>
              <w:rPr>
                <w:rFonts w:ascii="Calibri" w:eastAsia="Times New Roman" w:hAnsi="Calibri" w:cs="Calibri"/>
                <w:b/>
                <w:color w:val="E7E6E6"/>
              </w:rPr>
            </w:pPr>
            <w:r>
              <w:rPr>
                <w:rFonts w:ascii="Calibri" w:hAnsi="Calibri"/>
                <w:b/>
                <w:color w:val="auto"/>
              </w:rPr>
              <w:t xml:space="preserve">CONTINUER </w:t>
            </w:r>
          </w:p>
        </w:tc>
      </w:tr>
      <w:tr w:rsidR="006C2DCA" w:rsidRPr="001C6E20" w14:paraId="6405B2F2" w14:textId="77777777" w:rsidTr="008A6A42">
        <w:trPr>
          <w:trHeight w:val="256"/>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5634F836" w14:textId="77777777" w:rsidR="006C2DCA" w:rsidRPr="001C6E20" w:rsidRDefault="006C2DCA" w:rsidP="008A6A42">
            <w:pPr>
              <w:spacing w:after="0"/>
              <w:rPr>
                <w:rFonts w:ascii="Calibri" w:eastAsia="Times New Roman" w:hAnsi="Calibri" w:cs="Calibri"/>
                <w:color w:val="auto"/>
              </w:rPr>
            </w:pPr>
            <w:r>
              <w:rPr>
                <w:rFonts w:ascii="Calibri" w:hAnsi="Calibri"/>
                <w:color w:val="auto"/>
              </w:rPr>
              <w:t>Ne sais pas/Préfère ne pas répondre</w:t>
            </w:r>
          </w:p>
        </w:tc>
        <w:tc>
          <w:tcPr>
            <w:tcW w:w="5886" w:type="dxa"/>
            <w:tcBorders>
              <w:top w:val="single" w:sz="4" w:space="0" w:color="000000"/>
              <w:left w:val="single" w:sz="4" w:space="0" w:color="000000"/>
              <w:bottom w:val="single" w:sz="4" w:space="0" w:color="000000"/>
              <w:right w:val="single" w:sz="4" w:space="0" w:color="000000"/>
            </w:tcBorders>
            <w:vAlign w:val="center"/>
            <w:hideMark/>
          </w:tcPr>
          <w:p w14:paraId="49232315" w14:textId="77777777" w:rsidR="006C2DCA" w:rsidRPr="001C6E20" w:rsidRDefault="006C2DCA" w:rsidP="008A6A42">
            <w:pPr>
              <w:spacing w:after="0"/>
              <w:rPr>
                <w:rFonts w:ascii="Calibri" w:eastAsia="Times New Roman" w:hAnsi="Calibri" w:cs="Calibri"/>
                <w:b/>
                <w:color w:val="auto"/>
              </w:rPr>
            </w:pPr>
            <w:r>
              <w:rPr>
                <w:rFonts w:ascii="Calibri" w:hAnsi="Calibri"/>
                <w:b/>
                <w:color w:val="auto"/>
              </w:rPr>
              <w:t>REMERCIER ET CONCLURE</w:t>
            </w:r>
          </w:p>
        </w:tc>
      </w:tr>
    </w:tbl>
    <w:p w14:paraId="49AED158" w14:textId="77777777" w:rsidR="006C2DCA" w:rsidRPr="001C6E20" w:rsidRDefault="006C2DCA" w:rsidP="006C2DCA">
      <w:pPr>
        <w:spacing w:after="0"/>
        <w:rPr>
          <w:rFonts w:ascii="Calibri" w:eastAsia="Times New Roman" w:hAnsi="Calibri" w:cs="Calibri"/>
          <w:b/>
          <w:color w:val="auto"/>
          <w:szCs w:val="20"/>
          <w:lang w:eastAsia="en-CA"/>
        </w:rPr>
      </w:pPr>
    </w:p>
    <w:p w14:paraId="52A1F83B" w14:textId="77777777" w:rsidR="006C2DCA" w:rsidRPr="001C6E20" w:rsidRDefault="006C2DCA" w:rsidP="006C2DCA">
      <w:pPr>
        <w:numPr>
          <w:ilvl w:val="0"/>
          <w:numId w:val="51"/>
        </w:numPr>
        <w:spacing w:after="0"/>
        <w:contextualSpacing/>
        <w:rPr>
          <w:rFonts w:ascii="Calibri" w:eastAsia="Times New Roman" w:hAnsi="Calibri" w:cs="Calibri"/>
          <w:b/>
          <w:color w:val="auto"/>
          <w:szCs w:val="20"/>
        </w:rPr>
      </w:pPr>
      <w:r>
        <w:rPr>
          <w:rFonts w:ascii="Calibri" w:hAnsi="Calibri"/>
          <w:b/>
          <w:color w:val="auto"/>
        </w:rPr>
        <w:t>[NE PAS DEMANDER]</w:t>
      </w:r>
      <w:r>
        <w:rPr>
          <w:rFonts w:ascii="Calibri" w:hAnsi="Calibri"/>
          <w:color w:val="auto"/>
        </w:rPr>
        <w:t xml:space="preserve"> Sexe </w:t>
      </w:r>
      <w:r>
        <w:rPr>
          <w:rFonts w:ascii="Calibri" w:hAnsi="Calibri"/>
          <w:b/>
          <w:color w:val="auto"/>
        </w:rPr>
        <w:t>NOTER SELON VOTRE OBSERVATION.</w:t>
      </w:r>
    </w:p>
    <w:p w14:paraId="2ABCD26A" w14:textId="77777777" w:rsidR="006C2DCA" w:rsidRPr="001C6E20" w:rsidRDefault="006C2DCA" w:rsidP="006C2DCA">
      <w:pPr>
        <w:spacing w:after="0"/>
        <w:ind w:firstLine="720"/>
        <w:rPr>
          <w:rFonts w:ascii="Calibri" w:eastAsia="Times New Roman" w:hAnsi="Calibri" w:cs="Calibri"/>
          <w:color w:val="auto"/>
          <w:szCs w:val="20"/>
          <w:lang w:eastAsia="en-CA"/>
        </w:rPr>
      </w:pPr>
    </w:p>
    <w:p w14:paraId="28E10453" w14:textId="77777777" w:rsidR="006C2DCA" w:rsidRPr="001C6E20" w:rsidRDefault="006C2DCA" w:rsidP="006C2DCA">
      <w:pPr>
        <w:spacing w:after="0"/>
        <w:ind w:firstLine="720"/>
        <w:rPr>
          <w:rFonts w:ascii="Calibri" w:eastAsia="Times New Roman" w:hAnsi="Calibri" w:cs="Calibri"/>
          <w:b/>
          <w:color w:val="auto"/>
          <w:szCs w:val="20"/>
        </w:rPr>
      </w:pPr>
      <w:r>
        <w:rPr>
          <w:rFonts w:ascii="Calibri" w:hAnsi="Calibri"/>
          <w:color w:val="auto"/>
        </w:rPr>
        <w:t>Homme</w:t>
      </w:r>
    </w:p>
    <w:p w14:paraId="5B6FB97F" w14:textId="77777777" w:rsidR="006C2DCA" w:rsidRPr="001C6E20" w:rsidRDefault="006C2DCA" w:rsidP="006C2DCA">
      <w:pPr>
        <w:spacing w:after="0"/>
        <w:ind w:left="360" w:firstLine="360"/>
        <w:contextualSpacing/>
        <w:rPr>
          <w:rFonts w:ascii="Calibri" w:eastAsia="Times New Roman" w:hAnsi="Calibri" w:cs="Calibri"/>
          <w:color w:val="auto"/>
          <w:szCs w:val="20"/>
        </w:rPr>
      </w:pPr>
      <w:r>
        <w:rPr>
          <w:rFonts w:ascii="Calibri" w:hAnsi="Calibri"/>
          <w:color w:val="auto"/>
        </w:rPr>
        <w:t>Femme</w:t>
      </w:r>
    </w:p>
    <w:p w14:paraId="682C12B4" w14:textId="77777777" w:rsidR="006C2DCA" w:rsidRPr="001C6E20" w:rsidRDefault="006C2DCA" w:rsidP="006C2DCA">
      <w:pPr>
        <w:spacing w:after="0"/>
        <w:ind w:left="360" w:firstLine="360"/>
        <w:contextualSpacing/>
        <w:rPr>
          <w:rFonts w:ascii="Calibri" w:eastAsia="Times New Roman" w:hAnsi="Calibri" w:cs="Calibri"/>
          <w:b/>
          <w:color w:val="C00000"/>
          <w:szCs w:val="20"/>
          <w:lang w:eastAsia="en-CA"/>
        </w:rPr>
      </w:pPr>
    </w:p>
    <w:p w14:paraId="7DD66DDC" w14:textId="77777777" w:rsidR="006C2DCA" w:rsidRPr="001C6E20" w:rsidRDefault="006C2DCA" w:rsidP="006C2DCA">
      <w:pPr>
        <w:spacing w:after="0"/>
        <w:ind w:left="360" w:firstLine="360"/>
        <w:contextualSpacing/>
        <w:rPr>
          <w:rFonts w:ascii="Calibri" w:eastAsia="Times New Roman" w:hAnsi="Calibri" w:cs="Calibri"/>
          <w:b/>
          <w:color w:val="C00000"/>
          <w:szCs w:val="20"/>
        </w:rPr>
      </w:pPr>
      <w:r>
        <w:rPr>
          <w:rFonts w:ascii="Calibri" w:hAnsi="Calibri"/>
          <w:b/>
          <w:color w:val="C00000"/>
        </w:rPr>
        <w:t>ASSURER UNE PROPORTION ÉGALE D’HOMMES ET DE FEMMES DANS CHAQUE GROUPE.</w:t>
      </w:r>
    </w:p>
    <w:p w14:paraId="26419566" w14:textId="77777777" w:rsidR="006C2DCA" w:rsidRPr="001C6E20" w:rsidRDefault="006C2DCA" w:rsidP="006C2DCA">
      <w:pPr>
        <w:spacing w:after="0"/>
        <w:rPr>
          <w:rFonts w:ascii="Calibri" w:eastAsia="Times New Roman" w:hAnsi="Calibri" w:cs="Calibri"/>
          <w:color w:val="auto"/>
          <w:szCs w:val="20"/>
          <w:lang w:eastAsia="en-CA"/>
        </w:rPr>
      </w:pPr>
    </w:p>
    <w:p w14:paraId="3D0D22ED" w14:textId="77777777" w:rsidR="006C2DCA" w:rsidRPr="001C6E20" w:rsidRDefault="006C2DCA" w:rsidP="006C2DCA">
      <w:pPr>
        <w:numPr>
          <w:ilvl w:val="0"/>
          <w:numId w:val="51"/>
        </w:numPr>
        <w:spacing w:after="0"/>
        <w:contextualSpacing/>
        <w:rPr>
          <w:rFonts w:ascii="Calibri" w:eastAsia="Times New Roman" w:hAnsi="Calibri" w:cs="Calibri"/>
          <w:color w:val="auto"/>
          <w:szCs w:val="20"/>
        </w:rPr>
      </w:pPr>
      <w:r>
        <w:rPr>
          <w:rFonts w:ascii="Calibri" w:hAnsi="Calibri"/>
          <w:color w:val="auto"/>
        </w:rPr>
        <w:t xml:space="preserve">Seriez-vous prêt/prête à m’indiquer votre tranche d’âge dans la liste suivante? </w:t>
      </w:r>
    </w:p>
    <w:p w14:paraId="3C01B2C4" w14:textId="77777777" w:rsidR="006C2DCA" w:rsidRPr="001C6E20" w:rsidRDefault="006C2DCA" w:rsidP="006C2DCA">
      <w:pPr>
        <w:spacing w:after="0"/>
        <w:rPr>
          <w:rFonts w:ascii="Calibri" w:eastAsia="Times New Roman" w:hAnsi="Calibri" w:cs="Calibri"/>
          <w:b/>
          <w:color w:val="E7E6E6"/>
          <w:szCs w:val="20"/>
          <w:lang w:eastAsia="en-CA"/>
        </w:rPr>
      </w:pPr>
    </w:p>
    <w:tbl>
      <w:tblPr>
        <w:tblStyle w:val="TableGrid85"/>
        <w:tblW w:w="0" w:type="auto"/>
        <w:tblInd w:w="704" w:type="dxa"/>
        <w:tblLook w:val="04A0" w:firstRow="1" w:lastRow="0" w:firstColumn="1" w:lastColumn="0" w:noHBand="0" w:noVBand="1"/>
      </w:tblPr>
      <w:tblGrid>
        <w:gridCol w:w="2268"/>
        <w:gridCol w:w="5812"/>
      </w:tblGrid>
      <w:tr w:rsidR="006C2DCA" w:rsidRPr="001C6E20" w14:paraId="5127B54C" w14:textId="77777777" w:rsidTr="008A6A42">
        <w:tc>
          <w:tcPr>
            <w:tcW w:w="2268" w:type="dxa"/>
            <w:vAlign w:val="center"/>
          </w:tcPr>
          <w:p w14:paraId="2833ECC9" w14:textId="77777777" w:rsidR="006C2DCA" w:rsidRPr="001C6E20" w:rsidRDefault="006C2DCA" w:rsidP="008A6A42">
            <w:pPr>
              <w:spacing w:after="0"/>
              <w:rPr>
                <w:rFonts w:ascii="Calibri" w:eastAsia="Times New Roman" w:hAnsi="Calibri" w:cs="Calibri"/>
                <w:b/>
                <w:color w:val="E7E6E6"/>
              </w:rPr>
            </w:pPr>
            <w:r>
              <w:rPr>
                <w:rFonts w:ascii="Calibri" w:hAnsi="Calibri"/>
                <w:color w:val="auto"/>
              </w:rPr>
              <w:t>Moins de 18 ans</w:t>
            </w:r>
          </w:p>
        </w:tc>
        <w:tc>
          <w:tcPr>
            <w:tcW w:w="5812" w:type="dxa"/>
            <w:vAlign w:val="center"/>
          </w:tcPr>
          <w:p w14:paraId="6B0F9DDA" w14:textId="77777777" w:rsidR="006C2DCA" w:rsidRPr="001C6E20" w:rsidRDefault="006C2DCA" w:rsidP="008A6A42">
            <w:pPr>
              <w:spacing w:after="0"/>
              <w:rPr>
                <w:rFonts w:ascii="Calibri" w:eastAsia="Times New Roman" w:hAnsi="Calibri" w:cs="Calibri"/>
                <w:b/>
                <w:color w:val="E7E6E6"/>
              </w:rPr>
            </w:pPr>
            <w:r>
              <w:rPr>
                <w:rFonts w:ascii="Calibri" w:hAnsi="Calibri"/>
                <w:b/>
                <w:color w:val="auto"/>
              </w:rPr>
              <w:t>SI POSSIBLE, DEMANDER À PARLER À UNE PERSONNE DE 18 ANS OU PLUS ET REFAIRE L’INTRODUCTION. SINON, REMERCIER ET CONCLURE.</w:t>
            </w:r>
          </w:p>
        </w:tc>
      </w:tr>
      <w:tr w:rsidR="006C2DCA" w:rsidRPr="001C6E20" w14:paraId="7ECF9E10" w14:textId="77777777" w:rsidTr="008A6A42">
        <w:tc>
          <w:tcPr>
            <w:tcW w:w="2268" w:type="dxa"/>
            <w:vAlign w:val="center"/>
          </w:tcPr>
          <w:p w14:paraId="7B62FD3F" w14:textId="77777777" w:rsidR="006C2DCA" w:rsidRPr="001C6E20" w:rsidRDefault="006C2DCA" w:rsidP="008A6A42">
            <w:pPr>
              <w:spacing w:after="0"/>
              <w:rPr>
                <w:rFonts w:ascii="Calibri" w:eastAsia="Times New Roman" w:hAnsi="Calibri" w:cs="Calibri"/>
                <w:b/>
                <w:color w:val="E7E6E6"/>
              </w:rPr>
            </w:pPr>
            <w:r>
              <w:rPr>
                <w:rFonts w:ascii="Calibri" w:hAnsi="Calibri"/>
                <w:color w:val="auto"/>
              </w:rPr>
              <w:t>18 à 19 ans</w:t>
            </w:r>
          </w:p>
        </w:tc>
        <w:tc>
          <w:tcPr>
            <w:tcW w:w="5812" w:type="dxa"/>
          </w:tcPr>
          <w:p w14:paraId="1F9A5585" w14:textId="77777777" w:rsidR="006C2DCA" w:rsidRPr="001C6E20" w:rsidRDefault="006C2DCA" w:rsidP="008A6A42">
            <w:pPr>
              <w:spacing w:after="0"/>
              <w:rPr>
                <w:rFonts w:ascii="Calibri" w:eastAsia="Times New Roman" w:hAnsi="Calibri" w:cs="Calibri"/>
                <w:b/>
                <w:color w:val="C00000"/>
              </w:rPr>
            </w:pPr>
            <w:r>
              <w:rPr>
                <w:rFonts w:ascii="Calibri" w:hAnsi="Calibri"/>
                <w:b/>
                <w:color w:val="auto"/>
              </w:rPr>
              <w:t>CONTINUER</w:t>
            </w:r>
          </w:p>
        </w:tc>
      </w:tr>
      <w:tr w:rsidR="006C2DCA" w:rsidRPr="001C6E20" w14:paraId="70422B30" w14:textId="77777777" w:rsidTr="008A6A42">
        <w:tc>
          <w:tcPr>
            <w:tcW w:w="2268" w:type="dxa"/>
          </w:tcPr>
          <w:p w14:paraId="7DEFC857" w14:textId="77777777" w:rsidR="006C2DCA" w:rsidRPr="001C6E20" w:rsidRDefault="006C2DCA" w:rsidP="008A6A42">
            <w:pPr>
              <w:spacing w:after="0"/>
              <w:rPr>
                <w:rFonts w:ascii="Calibri" w:eastAsia="Times New Roman" w:hAnsi="Calibri" w:cs="Calibri"/>
                <w:b/>
                <w:color w:val="E7E6E6"/>
              </w:rPr>
            </w:pPr>
            <w:r>
              <w:rPr>
                <w:rFonts w:ascii="Calibri" w:hAnsi="Calibri"/>
                <w:color w:val="auto"/>
              </w:rPr>
              <w:t>20 à 35 ans</w:t>
            </w:r>
          </w:p>
        </w:tc>
        <w:tc>
          <w:tcPr>
            <w:tcW w:w="5812" w:type="dxa"/>
          </w:tcPr>
          <w:p w14:paraId="72E5AD9C" w14:textId="77777777" w:rsidR="006C2DCA" w:rsidRPr="001C6E20" w:rsidRDefault="006C2DCA" w:rsidP="008A6A42">
            <w:pPr>
              <w:spacing w:after="0"/>
              <w:rPr>
                <w:rFonts w:ascii="Calibri" w:eastAsia="Times New Roman" w:hAnsi="Calibri" w:cs="Calibri"/>
                <w:b/>
                <w:color w:val="C00000"/>
              </w:rPr>
            </w:pPr>
            <w:r>
              <w:rPr>
                <w:rFonts w:ascii="Calibri" w:hAnsi="Calibri"/>
                <w:b/>
                <w:color w:val="auto"/>
              </w:rPr>
              <w:t>CONTINUER</w:t>
            </w:r>
          </w:p>
        </w:tc>
      </w:tr>
      <w:tr w:rsidR="006C2DCA" w:rsidRPr="001C6E20" w14:paraId="602B3EFE" w14:textId="77777777" w:rsidTr="008A6A42">
        <w:tc>
          <w:tcPr>
            <w:tcW w:w="2268" w:type="dxa"/>
            <w:vAlign w:val="center"/>
          </w:tcPr>
          <w:p w14:paraId="357FB178" w14:textId="77777777" w:rsidR="006C2DCA" w:rsidRPr="001C6E20" w:rsidRDefault="006C2DCA" w:rsidP="008A6A42">
            <w:pPr>
              <w:spacing w:after="0"/>
              <w:rPr>
                <w:rFonts w:ascii="Calibri" w:eastAsia="Times New Roman" w:hAnsi="Calibri" w:cs="Calibri"/>
                <w:b/>
                <w:color w:val="E7E6E6"/>
              </w:rPr>
            </w:pPr>
            <w:r>
              <w:rPr>
                <w:rFonts w:ascii="Calibri" w:hAnsi="Calibri"/>
                <w:color w:val="auto"/>
              </w:rPr>
              <w:t>36 à 44 ans</w:t>
            </w:r>
          </w:p>
        </w:tc>
        <w:tc>
          <w:tcPr>
            <w:tcW w:w="5812" w:type="dxa"/>
          </w:tcPr>
          <w:p w14:paraId="7EC82B1F" w14:textId="77777777" w:rsidR="006C2DCA" w:rsidRPr="001C6E20" w:rsidRDefault="006C2DCA" w:rsidP="008A6A42">
            <w:pPr>
              <w:spacing w:after="0"/>
              <w:rPr>
                <w:rFonts w:ascii="Calibri" w:eastAsia="Times New Roman" w:hAnsi="Calibri" w:cs="Calibri"/>
                <w:b/>
                <w:color w:val="C00000"/>
              </w:rPr>
            </w:pPr>
            <w:r>
              <w:rPr>
                <w:rFonts w:ascii="Calibri" w:hAnsi="Calibri"/>
                <w:b/>
                <w:color w:val="auto"/>
              </w:rPr>
              <w:t>CONTINUER</w:t>
            </w:r>
          </w:p>
        </w:tc>
      </w:tr>
      <w:tr w:rsidR="006C2DCA" w:rsidRPr="001C6E20" w14:paraId="72617F0D" w14:textId="77777777" w:rsidTr="008A6A42">
        <w:tc>
          <w:tcPr>
            <w:tcW w:w="2268" w:type="dxa"/>
            <w:vAlign w:val="center"/>
          </w:tcPr>
          <w:p w14:paraId="761C847D" w14:textId="77777777" w:rsidR="006C2DCA" w:rsidRPr="001C6E20" w:rsidRDefault="006C2DCA" w:rsidP="008A6A42">
            <w:pPr>
              <w:spacing w:after="0"/>
              <w:rPr>
                <w:rFonts w:ascii="Calibri" w:eastAsia="Times New Roman" w:hAnsi="Calibri" w:cs="Calibri"/>
                <w:b/>
                <w:color w:val="E7E6E6"/>
              </w:rPr>
            </w:pPr>
            <w:r>
              <w:rPr>
                <w:rFonts w:ascii="Calibri" w:hAnsi="Calibri"/>
                <w:color w:val="auto"/>
              </w:rPr>
              <w:t>45 à 54 ans</w:t>
            </w:r>
          </w:p>
        </w:tc>
        <w:tc>
          <w:tcPr>
            <w:tcW w:w="5812" w:type="dxa"/>
          </w:tcPr>
          <w:p w14:paraId="3F13B708" w14:textId="77777777" w:rsidR="006C2DCA" w:rsidRPr="001C6E20" w:rsidRDefault="006C2DCA" w:rsidP="008A6A42">
            <w:pPr>
              <w:spacing w:after="0"/>
              <w:rPr>
                <w:rFonts w:ascii="Calibri" w:eastAsia="Times New Roman" w:hAnsi="Calibri" w:cs="Calibri"/>
                <w:b/>
                <w:color w:val="C00000"/>
              </w:rPr>
            </w:pPr>
            <w:r>
              <w:rPr>
                <w:rFonts w:ascii="Calibri" w:hAnsi="Calibri"/>
                <w:b/>
                <w:color w:val="auto"/>
              </w:rPr>
              <w:t>CONTINUER</w:t>
            </w:r>
          </w:p>
        </w:tc>
      </w:tr>
      <w:tr w:rsidR="006C2DCA" w:rsidRPr="001C6E20" w14:paraId="1C00828E" w14:textId="77777777" w:rsidTr="008A6A42">
        <w:tc>
          <w:tcPr>
            <w:tcW w:w="2268" w:type="dxa"/>
            <w:vAlign w:val="center"/>
          </w:tcPr>
          <w:p w14:paraId="21540B10" w14:textId="77777777" w:rsidR="006C2DCA" w:rsidRPr="001C6E20" w:rsidRDefault="006C2DCA" w:rsidP="008A6A42">
            <w:pPr>
              <w:spacing w:after="0"/>
              <w:rPr>
                <w:rFonts w:ascii="Calibri" w:eastAsia="Times New Roman" w:hAnsi="Calibri" w:cs="Calibri"/>
                <w:b/>
                <w:color w:val="E7E6E6"/>
              </w:rPr>
            </w:pPr>
            <w:r>
              <w:rPr>
                <w:rFonts w:ascii="Calibri" w:hAnsi="Calibri"/>
                <w:color w:val="auto"/>
              </w:rPr>
              <w:t xml:space="preserve">55 à 64 ans </w:t>
            </w:r>
          </w:p>
        </w:tc>
        <w:tc>
          <w:tcPr>
            <w:tcW w:w="5812" w:type="dxa"/>
          </w:tcPr>
          <w:p w14:paraId="303929AC" w14:textId="77777777" w:rsidR="006C2DCA" w:rsidRPr="001C6E20" w:rsidRDefault="006C2DCA" w:rsidP="008A6A42">
            <w:pPr>
              <w:spacing w:after="0"/>
              <w:rPr>
                <w:rFonts w:ascii="Calibri" w:eastAsia="Times New Roman" w:hAnsi="Calibri" w:cs="Calibri"/>
                <w:b/>
                <w:color w:val="C00000"/>
              </w:rPr>
            </w:pPr>
            <w:r>
              <w:rPr>
                <w:rFonts w:ascii="Calibri" w:hAnsi="Calibri"/>
                <w:b/>
                <w:color w:val="auto"/>
              </w:rPr>
              <w:t>CONTINUER</w:t>
            </w:r>
          </w:p>
        </w:tc>
      </w:tr>
      <w:tr w:rsidR="006C2DCA" w:rsidRPr="001C6E20" w14:paraId="17BA16B9" w14:textId="77777777" w:rsidTr="008A6A42">
        <w:tc>
          <w:tcPr>
            <w:tcW w:w="2268" w:type="dxa"/>
            <w:vAlign w:val="center"/>
          </w:tcPr>
          <w:p w14:paraId="5A9D379C" w14:textId="77777777" w:rsidR="006C2DCA" w:rsidRPr="001C6E20" w:rsidRDefault="006C2DCA" w:rsidP="008A6A42">
            <w:pPr>
              <w:spacing w:after="0"/>
              <w:rPr>
                <w:rFonts w:ascii="Calibri" w:eastAsia="Times New Roman" w:hAnsi="Calibri" w:cs="Calibri"/>
                <w:b/>
                <w:color w:val="E7E6E6"/>
              </w:rPr>
            </w:pPr>
            <w:r>
              <w:rPr>
                <w:rFonts w:ascii="Calibri" w:hAnsi="Calibri"/>
                <w:color w:val="auto"/>
              </w:rPr>
              <w:t>65 ans ou plus</w:t>
            </w:r>
          </w:p>
        </w:tc>
        <w:tc>
          <w:tcPr>
            <w:tcW w:w="5812" w:type="dxa"/>
          </w:tcPr>
          <w:p w14:paraId="5C6B3416" w14:textId="77777777" w:rsidR="006C2DCA" w:rsidRPr="001C6E20" w:rsidRDefault="006C2DCA" w:rsidP="008A6A42">
            <w:pPr>
              <w:spacing w:after="0"/>
              <w:rPr>
                <w:rFonts w:ascii="Calibri" w:eastAsia="Times New Roman" w:hAnsi="Calibri" w:cs="Calibri"/>
                <w:b/>
                <w:color w:val="C00000"/>
              </w:rPr>
            </w:pPr>
            <w:r>
              <w:rPr>
                <w:rFonts w:ascii="Calibri" w:hAnsi="Calibri"/>
                <w:b/>
                <w:color w:val="auto"/>
              </w:rPr>
              <w:t>CONTINUER</w:t>
            </w:r>
          </w:p>
        </w:tc>
      </w:tr>
      <w:tr w:rsidR="006C2DCA" w:rsidRPr="001C6E20" w14:paraId="7252B7A2" w14:textId="77777777" w:rsidTr="008A6A42">
        <w:tc>
          <w:tcPr>
            <w:tcW w:w="2268" w:type="dxa"/>
            <w:vAlign w:val="center"/>
          </w:tcPr>
          <w:p w14:paraId="59066BCE" w14:textId="77777777" w:rsidR="006C2DCA" w:rsidRPr="001C6E20" w:rsidRDefault="006C2DCA" w:rsidP="008A6A42">
            <w:pPr>
              <w:spacing w:after="0"/>
              <w:rPr>
                <w:rFonts w:ascii="Calibri" w:eastAsia="Times New Roman" w:hAnsi="Calibri" w:cs="Calibri"/>
                <w:b/>
                <w:color w:val="E7E6E6"/>
              </w:rPr>
            </w:pPr>
            <w:r>
              <w:rPr>
                <w:rFonts w:ascii="Calibri" w:hAnsi="Calibri"/>
                <w:b/>
                <w:color w:val="auto"/>
              </w:rPr>
              <w:t>RÉPONSE SPONTANÉE</w:t>
            </w:r>
            <w:r>
              <w:rPr>
                <w:rFonts w:ascii="Calibri" w:hAnsi="Calibri"/>
                <w:color w:val="auto"/>
              </w:rPr>
              <w:t xml:space="preserve"> </w:t>
            </w:r>
            <w:r>
              <w:rPr>
                <w:rFonts w:ascii="Calibri" w:hAnsi="Calibri"/>
                <w:color w:val="auto"/>
              </w:rPr>
              <w:br/>
              <w:t>Préfère ne pas répondre</w:t>
            </w:r>
          </w:p>
        </w:tc>
        <w:tc>
          <w:tcPr>
            <w:tcW w:w="5812" w:type="dxa"/>
            <w:vAlign w:val="center"/>
          </w:tcPr>
          <w:p w14:paraId="6662AB4E" w14:textId="77777777" w:rsidR="006C2DCA" w:rsidRPr="001C6E20" w:rsidRDefault="006C2DCA" w:rsidP="008A6A42">
            <w:pPr>
              <w:spacing w:after="0"/>
              <w:rPr>
                <w:rFonts w:ascii="Calibri" w:eastAsia="Times New Roman" w:hAnsi="Calibri" w:cs="Calibri"/>
                <w:b/>
                <w:color w:val="E7E6E6"/>
              </w:rPr>
            </w:pPr>
            <w:r>
              <w:rPr>
                <w:rFonts w:ascii="Calibri" w:hAnsi="Calibri"/>
                <w:b/>
                <w:color w:val="auto"/>
              </w:rPr>
              <w:t>REMERCIER ET CONCLURE</w:t>
            </w:r>
          </w:p>
        </w:tc>
      </w:tr>
    </w:tbl>
    <w:p w14:paraId="6A5BBC0F" w14:textId="77777777" w:rsidR="006C2DCA" w:rsidRPr="001C6E20" w:rsidRDefault="006C2DCA" w:rsidP="006C2DCA">
      <w:pPr>
        <w:spacing w:after="0"/>
        <w:ind w:left="360"/>
        <w:contextualSpacing/>
        <w:rPr>
          <w:rFonts w:ascii="Calibri" w:eastAsia="Times New Roman" w:hAnsi="Calibri" w:cs="Calibri"/>
          <w:b/>
          <w:color w:val="C00000"/>
          <w:szCs w:val="20"/>
          <w:lang w:eastAsia="en-CA"/>
        </w:rPr>
      </w:pPr>
    </w:p>
    <w:p w14:paraId="5C4A6F2D" w14:textId="77777777" w:rsidR="006C2DCA" w:rsidRPr="001C6E20" w:rsidRDefault="006C2DCA" w:rsidP="006C2DCA">
      <w:pPr>
        <w:spacing w:after="0"/>
        <w:ind w:left="720"/>
        <w:contextualSpacing/>
        <w:rPr>
          <w:rFonts w:ascii="Calibri" w:eastAsia="Times New Roman" w:hAnsi="Calibri" w:cs="Calibri"/>
          <w:b/>
          <w:color w:val="C00000"/>
          <w:szCs w:val="20"/>
        </w:rPr>
      </w:pPr>
      <w:r>
        <w:rPr>
          <w:rFonts w:ascii="Calibri" w:hAnsi="Calibri"/>
          <w:b/>
          <w:color w:val="C00000"/>
        </w:rPr>
        <w:t>ASSURER UNE BONNE REPRÉSENTATION DES ÂGES DANS CHAQUE GROUPE, S’IL Y A LIEU.</w:t>
      </w:r>
    </w:p>
    <w:p w14:paraId="2E98087C" w14:textId="77777777" w:rsidR="006C2DCA" w:rsidRDefault="006C2DCA" w:rsidP="006C2DCA">
      <w:pPr>
        <w:spacing w:after="0"/>
        <w:rPr>
          <w:rFonts w:ascii="Calibri" w:eastAsia="Times New Roman" w:hAnsi="Calibri" w:cs="Calibri"/>
          <w:color w:val="auto"/>
          <w:szCs w:val="20"/>
          <w:lang w:eastAsia="en-CA"/>
        </w:rPr>
      </w:pPr>
    </w:p>
    <w:p w14:paraId="198A4F8C" w14:textId="77777777" w:rsidR="006C2DCA" w:rsidRDefault="006C2DCA" w:rsidP="006C2DCA">
      <w:pPr>
        <w:spacing w:after="0"/>
        <w:rPr>
          <w:rFonts w:ascii="Calibri" w:eastAsia="Times New Roman" w:hAnsi="Calibri" w:cs="Calibri"/>
          <w:color w:val="auto"/>
          <w:szCs w:val="20"/>
          <w:lang w:eastAsia="en-CA"/>
        </w:rPr>
      </w:pPr>
    </w:p>
    <w:p w14:paraId="6A1A60CF" w14:textId="77777777" w:rsidR="006C2DCA" w:rsidRDefault="006C2DCA" w:rsidP="006C2DCA">
      <w:pPr>
        <w:spacing w:after="0"/>
        <w:rPr>
          <w:rFonts w:ascii="Calibri" w:eastAsia="Times New Roman" w:hAnsi="Calibri" w:cs="Calibri"/>
          <w:color w:val="auto"/>
          <w:szCs w:val="20"/>
          <w:lang w:eastAsia="en-CA"/>
        </w:rPr>
      </w:pPr>
    </w:p>
    <w:p w14:paraId="1100D2D3" w14:textId="77777777" w:rsidR="006C2DCA" w:rsidRPr="001C6E20" w:rsidRDefault="006C2DCA" w:rsidP="006C2DCA">
      <w:pPr>
        <w:spacing w:after="0"/>
        <w:rPr>
          <w:rFonts w:ascii="Calibri" w:eastAsia="Times New Roman" w:hAnsi="Calibri" w:cs="Calibri"/>
          <w:color w:val="auto"/>
          <w:szCs w:val="20"/>
          <w:lang w:eastAsia="en-CA"/>
        </w:rPr>
      </w:pPr>
    </w:p>
    <w:p w14:paraId="67A49229" w14:textId="77777777" w:rsidR="006C2DCA" w:rsidRPr="001C6E20" w:rsidRDefault="006C2DCA" w:rsidP="006C2DCA">
      <w:pPr>
        <w:numPr>
          <w:ilvl w:val="0"/>
          <w:numId w:val="51"/>
        </w:numPr>
        <w:spacing w:after="0"/>
        <w:contextualSpacing/>
        <w:rPr>
          <w:rFonts w:ascii="Calibri" w:eastAsia="Times New Roman" w:hAnsi="Calibri" w:cs="Calibri"/>
          <w:color w:val="auto"/>
          <w:szCs w:val="20"/>
        </w:rPr>
      </w:pPr>
      <w:r>
        <w:rPr>
          <w:rFonts w:ascii="Calibri" w:hAnsi="Calibri"/>
          <w:color w:val="auto"/>
        </w:rPr>
        <w:lastRenderedPageBreak/>
        <w:t>Est-ce que vous connaissez le concept du « groupe de discussion » ?</w:t>
      </w:r>
    </w:p>
    <w:p w14:paraId="2F8820DD" w14:textId="77777777" w:rsidR="006C2DCA" w:rsidRPr="001C6E20" w:rsidRDefault="006C2DCA" w:rsidP="006C2DCA">
      <w:pPr>
        <w:spacing w:after="0"/>
        <w:rPr>
          <w:rFonts w:ascii="Calibri" w:eastAsia="Times New Roman" w:hAnsi="Calibri" w:cs="Calibri"/>
          <w:color w:val="auto"/>
          <w:szCs w:val="20"/>
          <w:lang w:eastAsia="en-CA"/>
        </w:rPr>
      </w:pPr>
    </w:p>
    <w:p w14:paraId="14617C54" w14:textId="77777777" w:rsidR="006C2DCA" w:rsidRPr="001C6E20" w:rsidRDefault="006C2DCA" w:rsidP="006C2DCA">
      <w:pPr>
        <w:spacing w:after="0"/>
        <w:ind w:left="720"/>
        <w:rPr>
          <w:rFonts w:ascii="Calibri" w:eastAsia="Times New Roman" w:hAnsi="Calibri" w:cs="Calibri"/>
          <w:color w:val="auto"/>
          <w:szCs w:val="20"/>
        </w:rPr>
      </w:pPr>
      <w:r>
        <w:rPr>
          <w:rFonts w:ascii="Calibri" w:hAnsi="Calibri"/>
          <w:color w:val="auto"/>
        </w:rPr>
        <w:t>Oui</w:t>
      </w:r>
      <w:r>
        <w:rPr>
          <w:rFonts w:ascii="Calibri" w:hAnsi="Calibri"/>
          <w:color w:val="auto"/>
        </w:rPr>
        <w:tab/>
      </w:r>
      <w:r>
        <w:rPr>
          <w:rFonts w:ascii="Calibri" w:hAnsi="Calibri"/>
          <w:b/>
          <w:color w:val="auto"/>
        </w:rPr>
        <w:t>CONTINUER</w:t>
      </w:r>
      <w:r>
        <w:rPr>
          <w:rFonts w:ascii="Calibri" w:hAnsi="Calibri"/>
          <w:color w:val="auto"/>
        </w:rPr>
        <w:br/>
        <w:t>Non</w:t>
      </w:r>
      <w:r>
        <w:rPr>
          <w:rFonts w:ascii="Calibri" w:hAnsi="Calibri"/>
          <w:color w:val="auto"/>
        </w:rPr>
        <w:tab/>
      </w:r>
      <w:r>
        <w:rPr>
          <w:rFonts w:ascii="Calibri" w:hAnsi="Calibri"/>
          <w:b/>
          <w:color w:val="auto"/>
        </w:rPr>
        <w:t>EXPLIQUER QUE</w:t>
      </w:r>
      <w:r>
        <w:rPr>
          <w:rFonts w:ascii="Calibri" w:hAnsi="Calibri"/>
          <w:color w:val="auto"/>
        </w:rPr>
        <w:t xml:space="preserve"> : </w:t>
      </w:r>
      <w:r>
        <w:rPr>
          <w:rFonts w:ascii="Calibri" w:hAnsi="Calibri"/>
          <w:i/>
          <w:color w:val="auto"/>
        </w:rPr>
        <w:t>« un groupe de discussion se compose de six à huit participants et d’un modérateur. Au cours d’une période de deux heures, les participants sont invités à discuter d’un éventail de questions reliées au sujet abordé ».</w:t>
      </w:r>
    </w:p>
    <w:p w14:paraId="7AEB6546" w14:textId="77777777" w:rsidR="006C2DCA" w:rsidRPr="001C6E20" w:rsidRDefault="006C2DCA" w:rsidP="006C2DCA">
      <w:pPr>
        <w:spacing w:after="0"/>
        <w:ind w:left="540"/>
        <w:rPr>
          <w:rFonts w:ascii="Calibri" w:eastAsia="Times New Roman" w:hAnsi="Calibri" w:cs="Calibri"/>
          <w:color w:val="auto"/>
          <w:szCs w:val="20"/>
          <w:lang w:eastAsia="en-CA"/>
        </w:rPr>
      </w:pPr>
    </w:p>
    <w:p w14:paraId="33992890" w14:textId="77777777" w:rsidR="006C2DCA" w:rsidRPr="001C6E20" w:rsidRDefault="006C2DCA" w:rsidP="006C2DCA">
      <w:pPr>
        <w:numPr>
          <w:ilvl w:val="0"/>
          <w:numId w:val="51"/>
        </w:numPr>
        <w:spacing w:after="0"/>
        <w:rPr>
          <w:rFonts w:ascii="Calibri" w:eastAsia="MS Mincho" w:hAnsi="Calibri" w:cs="Calibri"/>
          <w:color w:val="auto"/>
          <w:kern w:val="18"/>
          <w:szCs w:val="20"/>
        </w:rPr>
      </w:pPr>
      <w:r>
        <w:rPr>
          <w:rFonts w:ascii="Calibri" w:hAnsi="Calibri"/>
          <w:color w:val="auto"/>
        </w:rPr>
        <w:t>Dans le cadre du groupe de discussion, on vous demandera de participer activement à une conversation. En pensant à la manière dont vous interagissez lors de discussions en groupe, quelle note vous donneriez-vous sur une échelle de 1 à 5 si 1 signifie « j’ai tendance à ne pas intervenir et à écouter les autres parler </w:t>
      </w:r>
      <w:r>
        <w:rPr>
          <w:rFonts w:ascii="Times New Roman" w:hAnsi="Times New Roman"/>
          <w:color w:val="auto"/>
          <w:sz w:val="22"/>
        </w:rPr>
        <w:t xml:space="preserve">» </w:t>
      </w:r>
      <w:r>
        <w:rPr>
          <w:rFonts w:ascii="Calibri" w:hAnsi="Calibri"/>
          <w:color w:val="auto"/>
        </w:rPr>
        <w:t>et 5, « je suis habituellement une des premières personnes à parler »?</w:t>
      </w:r>
    </w:p>
    <w:p w14:paraId="15B5F927" w14:textId="77777777" w:rsidR="006C2DCA" w:rsidRPr="001C6E20" w:rsidRDefault="006C2DCA" w:rsidP="006C2DCA">
      <w:pPr>
        <w:tabs>
          <w:tab w:val="left" w:pos="720"/>
          <w:tab w:val="center" w:pos="4680"/>
          <w:tab w:val="right" w:pos="9360"/>
        </w:tabs>
        <w:spacing w:after="0"/>
        <w:rPr>
          <w:rFonts w:ascii="Calibri" w:eastAsia="Times New Roman" w:hAnsi="Calibri" w:cs="Calibri"/>
          <w:color w:val="auto"/>
          <w:szCs w:val="20"/>
          <w:lang w:eastAsia="en-CA"/>
        </w:rPr>
      </w:pPr>
    </w:p>
    <w:p w14:paraId="012402AC" w14:textId="77777777" w:rsidR="006C2DCA" w:rsidRPr="001C6E20" w:rsidRDefault="006C2DCA" w:rsidP="006C2DCA">
      <w:pPr>
        <w:spacing w:after="0"/>
        <w:ind w:left="720"/>
        <w:contextualSpacing/>
        <w:rPr>
          <w:rFonts w:ascii="Calibri" w:eastAsia="Times New Roman" w:hAnsi="Calibri" w:cs="Calibri"/>
          <w:b/>
          <w:color w:val="auto"/>
          <w:szCs w:val="20"/>
        </w:rPr>
      </w:pPr>
      <w:r>
        <w:rPr>
          <w:rFonts w:ascii="Calibri" w:hAnsi="Calibri"/>
          <w:color w:val="auto"/>
        </w:rPr>
        <w:t>1-2</w:t>
      </w:r>
      <w:r>
        <w:rPr>
          <w:rFonts w:ascii="Calibri" w:hAnsi="Calibri"/>
          <w:color w:val="auto"/>
        </w:rPr>
        <w:tab/>
      </w:r>
      <w:r>
        <w:rPr>
          <w:rFonts w:ascii="Calibri" w:hAnsi="Calibri"/>
          <w:b/>
          <w:color w:val="auto"/>
        </w:rPr>
        <w:t>REMERCIER ET CONCLURE</w:t>
      </w:r>
      <w:r>
        <w:rPr>
          <w:rFonts w:ascii="Calibri" w:hAnsi="Calibri"/>
          <w:color w:val="auto"/>
        </w:rPr>
        <w:br/>
        <w:t>3-5</w:t>
      </w:r>
      <w:r>
        <w:rPr>
          <w:rFonts w:ascii="Calibri" w:hAnsi="Calibri"/>
          <w:color w:val="auto"/>
        </w:rPr>
        <w:tab/>
      </w:r>
      <w:r>
        <w:rPr>
          <w:rFonts w:ascii="Calibri" w:hAnsi="Calibri"/>
          <w:b/>
          <w:color w:val="auto"/>
        </w:rPr>
        <w:t>CONTINUER</w:t>
      </w:r>
    </w:p>
    <w:p w14:paraId="5D87281F" w14:textId="77777777" w:rsidR="006C2DCA" w:rsidRPr="001C6E20" w:rsidRDefault="006C2DCA" w:rsidP="006C2DCA">
      <w:pPr>
        <w:spacing w:after="0"/>
        <w:rPr>
          <w:rFonts w:ascii="Calibri" w:eastAsia="Times New Roman" w:hAnsi="Calibri" w:cs="Calibri"/>
          <w:color w:val="auto"/>
          <w:szCs w:val="20"/>
          <w:lang w:eastAsia="en-CA"/>
        </w:rPr>
      </w:pPr>
    </w:p>
    <w:p w14:paraId="251B0A7A" w14:textId="77777777" w:rsidR="006C2DCA" w:rsidRPr="001C6E20" w:rsidRDefault="006C2DCA" w:rsidP="006C2DCA">
      <w:pPr>
        <w:numPr>
          <w:ilvl w:val="0"/>
          <w:numId w:val="51"/>
        </w:numPr>
        <w:spacing w:after="0"/>
        <w:contextualSpacing/>
        <w:rPr>
          <w:rFonts w:ascii="Calibri" w:eastAsia="Times New Roman" w:hAnsi="Calibri" w:cs="Calibri"/>
          <w:color w:val="auto"/>
          <w:szCs w:val="20"/>
        </w:rPr>
      </w:pPr>
      <w:r>
        <w:rPr>
          <w:rFonts w:ascii="Calibri" w:hAnsi="Calibri"/>
          <w:color w:val="auto"/>
        </w:rPr>
        <w:t xml:space="preserve">Étant donné que ce groupe se réunira en ligne, vous aurez besoin, pour participer, d’un accès Internet haut débit et d’un ordinateur muni d’une caméra Web, d’un microphone et d’un haut-parleur en bon état de marche. </w:t>
      </w:r>
      <w:r>
        <w:rPr>
          <w:rFonts w:ascii="Calibri" w:hAnsi="Calibri"/>
          <w:b/>
          <w:color w:val="auto"/>
        </w:rPr>
        <w:t>CONFIRMER LES POINTS CI-DESSOUS. METTRE FIN À L’APPEL SI NON À L’UN DES TROIS.</w:t>
      </w:r>
    </w:p>
    <w:p w14:paraId="196DA7C4" w14:textId="77777777" w:rsidR="006C2DCA" w:rsidRPr="001C6E20" w:rsidRDefault="006C2DCA" w:rsidP="006C2DCA">
      <w:pPr>
        <w:spacing w:after="0"/>
        <w:rPr>
          <w:rFonts w:ascii="Calibri" w:eastAsia="Times New Roman" w:hAnsi="Calibri" w:cs="Calibri"/>
          <w:color w:val="auto"/>
          <w:szCs w:val="20"/>
          <w:lang w:eastAsia="en-CA"/>
        </w:rPr>
      </w:pPr>
    </w:p>
    <w:p w14:paraId="1EC9BB95" w14:textId="77777777" w:rsidR="006C2DCA" w:rsidRPr="001C6E20" w:rsidRDefault="006C2DCA" w:rsidP="006C2DCA">
      <w:pPr>
        <w:spacing w:after="0"/>
        <w:rPr>
          <w:rFonts w:ascii="Calibri" w:eastAsia="Times New Roman" w:hAnsi="Calibri" w:cs="Calibri"/>
          <w:color w:val="auto"/>
          <w:szCs w:val="20"/>
        </w:rPr>
      </w:pPr>
      <w:r>
        <w:rPr>
          <w:rFonts w:ascii="Calibri" w:hAnsi="Calibri"/>
          <w:color w:val="auto"/>
        </w:rPr>
        <w:tab/>
        <w:t xml:space="preserve">Le participant a accès à Internet haut débit </w:t>
      </w:r>
    </w:p>
    <w:p w14:paraId="3C2E1181" w14:textId="77777777" w:rsidR="006C2DCA" w:rsidRPr="001C6E20" w:rsidRDefault="006C2DCA" w:rsidP="006C2DCA">
      <w:pPr>
        <w:spacing w:after="0"/>
        <w:rPr>
          <w:rFonts w:ascii="Calibri" w:eastAsia="Times New Roman" w:hAnsi="Calibri" w:cs="Calibri"/>
          <w:color w:val="auto"/>
          <w:szCs w:val="20"/>
        </w:rPr>
      </w:pPr>
      <w:r>
        <w:rPr>
          <w:rFonts w:ascii="Calibri" w:hAnsi="Calibri"/>
          <w:color w:val="auto"/>
        </w:rPr>
        <w:tab/>
        <w:t xml:space="preserve">Le participant </w:t>
      </w:r>
      <w:proofErr w:type="spellStart"/>
      <w:r>
        <w:rPr>
          <w:rFonts w:ascii="Calibri" w:hAnsi="Calibri"/>
          <w:color w:val="auto"/>
        </w:rPr>
        <w:t>a</w:t>
      </w:r>
      <w:proofErr w:type="spellEnd"/>
      <w:r>
        <w:rPr>
          <w:rFonts w:ascii="Calibri" w:hAnsi="Calibri"/>
          <w:color w:val="auto"/>
        </w:rPr>
        <w:t xml:space="preserve"> un ordinateur avec caméra Web</w:t>
      </w:r>
    </w:p>
    <w:p w14:paraId="4E625B8D" w14:textId="77777777" w:rsidR="006C2DCA" w:rsidRPr="001C6E20" w:rsidRDefault="006C2DCA" w:rsidP="006C2DCA">
      <w:pPr>
        <w:spacing w:after="0"/>
        <w:rPr>
          <w:rFonts w:ascii="Calibri" w:eastAsia="Times New Roman" w:hAnsi="Calibri" w:cs="Calibri"/>
          <w:color w:val="auto"/>
          <w:szCs w:val="20"/>
          <w:lang w:eastAsia="en-CA"/>
        </w:rPr>
      </w:pPr>
    </w:p>
    <w:p w14:paraId="2E5F1A53" w14:textId="77777777" w:rsidR="006C2DCA" w:rsidRPr="001C6E20" w:rsidRDefault="006C2DCA" w:rsidP="006C2DCA">
      <w:pPr>
        <w:numPr>
          <w:ilvl w:val="0"/>
          <w:numId w:val="51"/>
        </w:numPr>
        <w:spacing w:after="0"/>
        <w:contextualSpacing/>
        <w:rPr>
          <w:rFonts w:ascii="Calibri" w:eastAsia="Times New Roman" w:hAnsi="Calibri" w:cs="Calibri"/>
          <w:color w:val="auto"/>
          <w:szCs w:val="20"/>
        </w:rPr>
      </w:pPr>
      <w:r>
        <w:rPr>
          <w:rFonts w:ascii="Calibri" w:hAnsi="Calibri"/>
          <w:color w:val="auto"/>
        </w:rPr>
        <w:t xml:space="preserve">Avez-vous utilisé des logiciels de réunion en ligne tels que Zoom, </w:t>
      </w:r>
      <w:proofErr w:type="spellStart"/>
      <w:r>
        <w:rPr>
          <w:rFonts w:ascii="Calibri" w:hAnsi="Calibri"/>
          <w:color w:val="auto"/>
        </w:rPr>
        <w:t>Webex</w:t>
      </w:r>
      <w:proofErr w:type="spellEnd"/>
      <w:r>
        <w:rPr>
          <w:rFonts w:ascii="Calibri" w:hAnsi="Calibri"/>
          <w:color w:val="auto"/>
        </w:rPr>
        <w:t>, Microsoft Teams, Google Hangouts/</w:t>
      </w:r>
      <w:proofErr w:type="spellStart"/>
      <w:r>
        <w:rPr>
          <w:rFonts w:ascii="Calibri" w:hAnsi="Calibri"/>
          <w:color w:val="auto"/>
        </w:rPr>
        <w:t>Meet</w:t>
      </w:r>
      <w:proofErr w:type="spellEnd"/>
      <w:r>
        <w:rPr>
          <w:rFonts w:ascii="Calibri" w:hAnsi="Calibri"/>
          <w:color w:val="auto"/>
        </w:rPr>
        <w:t xml:space="preserve">, etc., au cours des deux dernières années? </w:t>
      </w:r>
    </w:p>
    <w:p w14:paraId="11819D6C" w14:textId="77777777" w:rsidR="006C2DCA" w:rsidRPr="001C6E20" w:rsidRDefault="006C2DCA" w:rsidP="006C2DCA">
      <w:pPr>
        <w:spacing w:after="0"/>
        <w:ind w:left="360"/>
        <w:contextualSpacing/>
        <w:rPr>
          <w:rFonts w:ascii="Calibri" w:eastAsia="Times New Roman" w:hAnsi="Calibri" w:cs="Calibri"/>
          <w:color w:val="auto"/>
          <w:szCs w:val="20"/>
          <w:lang w:eastAsia="en-CA"/>
        </w:rPr>
      </w:pPr>
    </w:p>
    <w:p w14:paraId="348105B6" w14:textId="77777777" w:rsidR="006C2DCA" w:rsidRPr="001C6E20" w:rsidRDefault="006C2DCA" w:rsidP="006C2DCA">
      <w:pPr>
        <w:spacing w:after="0"/>
        <w:ind w:left="720"/>
        <w:contextualSpacing/>
        <w:rPr>
          <w:rFonts w:ascii="Calibri" w:eastAsia="Times New Roman" w:hAnsi="Calibri" w:cs="Calibri"/>
          <w:b/>
          <w:color w:val="auto"/>
          <w:szCs w:val="20"/>
        </w:rPr>
      </w:pPr>
      <w:r>
        <w:rPr>
          <w:rFonts w:ascii="Calibri" w:hAnsi="Calibri"/>
          <w:color w:val="auto"/>
        </w:rPr>
        <w:t>Oui</w:t>
      </w:r>
      <w:r>
        <w:rPr>
          <w:rFonts w:ascii="Calibri" w:hAnsi="Calibri"/>
          <w:color w:val="auto"/>
        </w:rPr>
        <w:tab/>
      </w:r>
      <w:r>
        <w:rPr>
          <w:rFonts w:ascii="Calibri" w:hAnsi="Calibri"/>
          <w:b/>
          <w:color w:val="auto"/>
        </w:rPr>
        <w:t>CONTINUER</w:t>
      </w:r>
      <w:r>
        <w:rPr>
          <w:rFonts w:ascii="Calibri" w:hAnsi="Calibri"/>
          <w:color w:val="auto"/>
        </w:rPr>
        <w:br/>
        <w:t>Non</w:t>
      </w:r>
      <w:r>
        <w:rPr>
          <w:rFonts w:ascii="Calibri" w:hAnsi="Calibri"/>
          <w:color w:val="auto"/>
        </w:rPr>
        <w:tab/>
      </w:r>
      <w:r>
        <w:rPr>
          <w:rFonts w:ascii="Calibri" w:hAnsi="Calibri"/>
          <w:b/>
          <w:color w:val="auto"/>
        </w:rPr>
        <w:t>CONTINUER</w:t>
      </w:r>
    </w:p>
    <w:p w14:paraId="54C4E9E9" w14:textId="77777777" w:rsidR="006C2DCA" w:rsidRPr="001C6E20" w:rsidRDefault="006C2DCA" w:rsidP="006C2DCA">
      <w:pPr>
        <w:spacing w:after="0"/>
        <w:ind w:left="720"/>
        <w:contextualSpacing/>
        <w:rPr>
          <w:rFonts w:ascii="Calibri" w:eastAsia="Times New Roman" w:hAnsi="Calibri" w:cs="Calibri"/>
          <w:color w:val="auto"/>
          <w:szCs w:val="20"/>
          <w:lang w:eastAsia="en-CA"/>
        </w:rPr>
      </w:pPr>
    </w:p>
    <w:p w14:paraId="214E84D6" w14:textId="77777777" w:rsidR="006C2DCA" w:rsidRPr="000C13BF" w:rsidRDefault="006C2DCA" w:rsidP="006C2DCA">
      <w:pPr>
        <w:pStyle w:val="PlainText"/>
        <w:numPr>
          <w:ilvl w:val="0"/>
          <w:numId w:val="51"/>
        </w:numPr>
        <w:rPr>
          <w:rFonts w:asciiTheme="minorHAnsi" w:hAnsiTheme="minorHAnsi" w:cstheme="minorHAnsi"/>
          <w:color w:val="auto"/>
          <w:sz w:val="20"/>
          <w:szCs w:val="20"/>
        </w:rPr>
      </w:pPr>
      <w:r>
        <w:rPr>
          <w:rFonts w:asciiTheme="minorHAnsi" w:hAnsiTheme="minorHAnsi"/>
          <w:color w:val="auto"/>
          <w:sz w:val="20"/>
        </w:rPr>
        <w:t>Sur une échelle de 1 à 5 où 1 signifie que vous n’êtes pas du tout habile et 5 que vous êtes très habile, comment évaluez-vous votre capacité à utiliser seul(e) les plateformes de réunion en ligne?</w:t>
      </w:r>
    </w:p>
    <w:p w14:paraId="5C4ABC83" w14:textId="77777777" w:rsidR="006C2DCA" w:rsidRPr="000C13BF" w:rsidRDefault="006C2DCA" w:rsidP="006C2DCA">
      <w:pPr>
        <w:pStyle w:val="PlainText"/>
        <w:rPr>
          <w:rFonts w:asciiTheme="minorHAnsi" w:hAnsiTheme="minorHAnsi" w:cstheme="minorHAnsi"/>
          <w:color w:val="auto"/>
          <w:sz w:val="20"/>
          <w:szCs w:val="20"/>
        </w:rPr>
      </w:pPr>
    </w:p>
    <w:p w14:paraId="3A2EE553" w14:textId="77777777" w:rsidR="006C2DCA" w:rsidRPr="000C13BF" w:rsidRDefault="006C2DCA" w:rsidP="006C2DCA">
      <w:pPr>
        <w:pStyle w:val="PlainText"/>
        <w:ind w:firstLine="720"/>
        <w:rPr>
          <w:rFonts w:asciiTheme="minorHAnsi" w:eastAsia="Times New Roman" w:hAnsiTheme="minorHAnsi" w:cstheme="minorHAnsi"/>
          <w:color w:val="auto"/>
          <w:sz w:val="20"/>
          <w:szCs w:val="20"/>
        </w:rPr>
      </w:pPr>
      <w:r>
        <w:rPr>
          <w:rFonts w:asciiTheme="minorHAnsi" w:hAnsiTheme="minorHAnsi"/>
          <w:color w:val="auto"/>
          <w:sz w:val="20"/>
        </w:rPr>
        <w:t>1-2</w:t>
      </w:r>
      <w:r>
        <w:rPr>
          <w:rFonts w:asciiTheme="minorHAnsi" w:hAnsiTheme="minorHAnsi"/>
          <w:b/>
          <w:color w:val="auto"/>
          <w:sz w:val="20"/>
        </w:rPr>
        <w:t xml:space="preserve">        REMERCIER ET CONCLURE</w:t>
      </w:r>
    </w:p>
    <w:p w14:paraId="34208508" w14:textId="77777777" w:rsidR="006C2DCA" w:rsidRPr="000C13BF" w:rsidRDefault="006C2DCA" w:rsidP="006C2DCA">
      <w:pPr>
        <w:pStyle w:val="PlainText"/>
        <w:ind w:firstLine="720"/>
        <w:rPr>
          <w:rFonts w:asciiTheme="minorHAnsi" w:eastAsia="Times New Roman" w:hAnsiTheme="minorHAnsi" w:cstheme="minorHAnsi"/>
          <w:color w:val="auto"/>
          <w:sz w:val="20"/>
          <w:szCs w:val="20"/>
        </w:rPr>
      </w:pPr>
      <w:r>
        <w:rPr>
          <w:rFonts w:asciiTheme="minorHAnsi" w:hAnsiTheme="minorHAnsi"/>
          <w:color w:val="auto"/>
          <w:sz w:val="20"/>
        </w:rPr>
        <w:t>3-5</w:t>
      </w:r>
      <w:r>
        <w:rPr>
          <w:rFonts w:asciiTheme="minorHAnsi" w:hAnsiTheme="minorHAnsi"/>
          <w:color w:val="auto"/>
          <w:sz w:val="20"/>
        </w:rPr>
        <w:tab/>
      </w:r>
      <w:r>
        <w:rPr>
          <w:rFonts w:asciiTheme="minorHAnsi" w:hAnsiTheme="minorHAnsi"/>
          <w:b/>
          <w:color w:val="auto"/>
          <w:sz w:val="20"/>
        </w:rPr>
        <w:t>CONTINUER</w:t>
      </w:r>
    </w:p>
    <w:p w14:paraId="5E9C629D" w14:textId="77777777" w:rsidR="006C2DCA" w:rsidRPr="000C13BF" w:rsidRDefault="006C2DCA" w:rsidP="006C2DCA">
      <w:pPr>
        <w:pStyle w:val="PlainText"/>
        <w:rPr>
          <w:rFonts w:asciiTheme="minorHAnsi" w:eastAsia="Times New Roman" w:hAnsiTheme="minorHAnsi" w:cstheme="minorHAnsi"/>
          <w:color w:val="auto"/>
          <w:sz w:val="20"/>
          <w:szCs w:val="20"/>
          <w:lang w:eastAsia="en-CA"/>
        </w:rPr>
      </w:pPr>
    </w:p>
    <w:p w14:paraId="308011A7" w14:textId="77777777" w:rsidR="006C2DCA" w:rsidRPr="000C13BF" w:rsidRDefault="006C2DCA" w:rsidP="006C2DCA">
      <w:pPr>
        <w:pStyle w:val="PlainText"/>
        <w:rPr>
          <w:rFonts w:asciiTheme="minorHAnsi" w:hAnsiTheme="minorHAnsi" w:cstheme="minorHAnsi"/>
          <w:color w:val="auto"/>
          <w:sz w:val="20"/>
          <w:szCs w:val="20"/>
        </w:rPr>
      </w:pPr>
      <w:r>
        <w:rPr>
          <w:rFonts w:asciiTheme="minorHAnsi" w:hAnsiTheme="minorHAnsi"/>
          <w:color w:val="auto"/>
          <w:sz w:val="20"/>
        </w:rPr>
        <w:t xml:space="preserve">Au cours de la discussion, vous pourriez devoir lire ou visionner du matériel affiché à l’écran, ou </w:t>
      </w:r>
      <w:proofErr w:type="gramStart"/>
      <w:r>
        <w:rPr>
          <w:rFonts w:asciiTheme="minorHAnsi" w:hAnsiTheme="minorHAnsi"/>
          <w:color w:val="auto"/>
          <w:sz w:val="20"/>
        </w:rPr>
        <w:t>faire</w:t>
      </w:r>
      <w:proofErr w:type="gramEnd"/>
      <w:r>
        <w:rPr>
          <w:rFonts w:asciiTheme="minorHAnsi" w:hAnsiTheme="minorHAnsi"/>
          <w:color w:val="auto"/>
          <w:sz w:val="20"/>
        </w:rPr>
        <w:t xml:space="preserve"> des exercices en ligne comme ceux qu’on trouve dans les sondages. On vous demandera aussi de participer activement à la discussion en ligne à l’aide d’une caméra Web. Pensez-vous avoir de la difficulté, pour une raison ou une autre, à lire les documents ou à participer à la discussion par vidéo? </w:t>
      </w:r>
      <w:r>
        <w:rPr>
          <w:rFonts w:asciiTheme="minorHAnsi" w:hAnsiTheme="minorHAnsi"/>
          <w:color w:val="auto"/>
          <w:sz w:val="20"/>
        </w:rPr>
        <w:br/>
      </w:r>
      <w:r>
        <w:rPr>
          <w:rFonts w:asciiTheme="minorHAnsi" w:hAnsiTheme="minorHAnsi"/>
          <w:b/>
          <w:color w:val="auto"/>
          <w:sz w:val="20"/>
          <w:u w:val="single"/>
        </w:rPr>
        <w:t>CONCLURE</w:t>
      </w:r>
      <w:r>
        <w:rPr>
          <w:rFonts w:asciiTheme="minorHAnsi" w:hAnsiTheme="minorHAnsi"/>
          <w:b/>
          <w:color w:val="auto"/>
          <w:sz w:val="20"/>
        </w:rPr>
        <w:t xml:space="preserve"> L’ENTRETIEN SI LE RÉPONDANT SIGNALE UN PROBLÈME DE VISION OU D’AUDITION, UN PROBLÈME DE LANGUE PARLÉE OU ÉCRITE, S’IL CRAINT DE NE POUVOIR COMMUNIQUER EFFICACEMENT, SI L’UTILISATION D’UNE CAMÉRA WEB LUI POSE </w:t>
      </w:r>
      <w:proofErr w:type="gramStart"/>
      <w:r>
        <w:rPr>
          <w:rFonts w:asciiTheme="minorHAnsi" w:hAnsiTheme="minorHAnsi"/>
          <w:b/>
          <w:color w:val="auto"/>
          <w:sz w:val="20"/>
        </w:rPr>
        <w:t>PROBLÈME</w:t>
      </w:r>
      <w:proofErr w:type="gramEnd"/>
      <w:r>
        <w:rPr>
          <w:rFonts w:asciiTheme="minorHAnsi" w:hAnsiTheme="minorHAnsi"/>
          <w:b/>
          <w:color w:val="auto"/>
          <w:sz w:val="20"/>
        </w:rPr>
        <w:t>, OU SI VOUS, EN TANT QU’INTERVIEWEUR, AVEZ DES DOUTES QUANT À SA CAPACITÉ DE PARTICIPER EFFICACEMENT AUX DISCUSSIONS.</w:t>
      </w:r>
    </w:p>
    <w:p w14:paraId="3C320DBB" w14:textId="77777777" w:rsidR="006C2DCA" w:rsidRDefault="006C2DCA" w:rsidP="006C2DCA">
      <w:pPr>
        <w:pStyle w:val="PlainText"/>
        <w:rPr>
          <w:rFonts w:asciiTheme="minorHAnsi" w:hAnsiTheme="minorHAnsi" w:cstheme="minorHAnsi"/>
          <w:color w:val="auto"/>
          <w:sz w:val="20"/>
          <w:szCs w:val="20"/>
          <w:lang w:eastAsia="en-CA"/>
        </w:rPr>
      </w:pPr>
    </w:p>
    <w:p w14:paraId="6745A582" w14:textId="77777777" w:rsidR="006C2DCA" w:rsidRDefault="006C2DCA" w:rsidP="006C2DCA">
      <w:pPr>
        <w:pStyle w:val="PlainText"/>
        <w:rPr>
          <w:rFonts w:asciiTheme="minorHAnsi" w:hAnsiTheme="minorHAnsi" w:cstheme="minorHAnsi"/>
          <w:color w:val="auto"/>
          <w:sz w:val="20"/>
          <w:szCs w:val="20"/>
          <w:lang w:eastAsia="en-CA"/>
        </w:rPr>
      </w:pPr>
    </w:p>
    <w:p w14:paraId="75EB5F9D" w14:textId="77777777" w:rsidR="006C2DCA" w:rsidRDefault="006C2DCA" w:rsidP="006C2DCA">
      <w:pPr>
        <w:pStyle w:val="PlainText"/>
        <w:rPr>
          <w:rFonts w:asciiTheme="minorHAnsi" w:hAnsiTheme="minorHAnsi" w:cstheme="minorHAnsi"/>
          <w:color w:val="auto"/>
          <w:sz w:val="20"/>
          <w:szCs w:val="20"/>
          <w:lang w:eastAsia="en-CA"/>
        </w:rPr>
      </w:pPr>
    </w:p>
    <w:p w14:paraId="61BFFFBF" w14:textId="77777777" w:rsidR="006C2DCA" w:rsidRPr="000C13BF" w:rsidRDefault="006C2DCA" w:rsidP="006C2DCA">
      <w:pPr>
        <w:pStyle w:val="PlainText"/>
        <w:rPr>
          <w:rFonts w:asciiTheme="minorHAnsi" w:hAnsiTheme="minorHAnsi" w:cstheme="minorHAnsi"/>
          <w:color w:val="auto"/>
          <w:sz w:val="20"/>
          <w:szCs w:val="20"/>
          <w:lang w:eastAsia="en-CA"/>
        </w:rPr>
      </w:pPr>
    </w:p>
    <w:p w14:paraId="1DC32A04" w14:textId="77777777" w:rsidR="006C2DCA" w:rsidRPr="000C13BF" w:rsidRDefault="006C2DCA" w:rsidP="006C2DCA">
      <w:pPr>
        <w:pStyle w:val="PlainText"/>
        <w:numPr>
          <w:ilvl w:val="0"/>
          <w:numId w:val="51"/>
        </w:numPr>
        <w:rPr>
          <w:rFonts w:asciiTheme="minorHAnsi" w:eastAsia="Times New Roman" w:hAnsiTheme="minorHAnsi" w:cstheme="minorHAnsi"/>
          <w:color w:val="auto"/>
          <w:sz w:val="20"/>
          <w:szCs w:val="20"/>
        </w:rPr>
      </w:pPr>
      <w:r>
        <w:rPr>
          <w:rFonts w:asciiTheme="minorHAnsi" w:hAnsiTheme="minorHAnsi"/>
          <w:color w:val="auto"/>
          <w:sz w:val="20"/>
        </w:rPr>
        <w:lastRenderedPageBreak/>
        <w:t>Avez-vous déjà participé à un groupe de discussion, à une entrevue ou à un sondage organisé à l’avance en contrepartie d’une somme d’argent?</w:t>
      </w:r>
    </w:p>
    <w:p w14:paraId="632F96F2" w14:textId="77777777" w:rsidR="006C2DCA" w:rsidRPr="000C13BF" w:rsidRDefault="006C2DCA" w:rsidP="006C2DCA">
      <w:pPr>
        <w:pStyle w:val="PlainText"/>
        <w:rPr>
          <w:rFonts w:asciiTheme="minorHAnsi" w:eastAsia="Times New Roman" w:hAnsiTheme="minorHAnsi" w:cstheme="minorHAnsi"/>
          <w:b/>
          <w:color w:val="auto"/>
          <w:sz w:val="20"/>
          <w:szCs w:val="20"/>
          <w:lang w:eastAsia="en-CA"/>
        </w:rPr>
      </w:pPr>
    </w:p>
    <w:p w14:paraId="33BEA44C" w14:textId="77777777" w:rsidR="006C2DCA" w:rsidRPr="000C13BF" w:rsidRDefault="006C2DCA" w:rsidP="006C2DCA">
      <w:pPr>
        <w:pStyle w:val="PlainText"/>
        <w:rPr>
          <w:rFonts w:asciiTheme="minorHAnsi" w:eastAsia="Times New Roman" w:hAnsiTheme="minorHAnsi" w:cstheme="minorHAnsi"/>
          <w:color w:val="auto"/>
          <w:sz w:val="20"/>
          <w:szCs w:val="20"/>
        </w:rPr>
      </w:pPr>
      <w:r>
        <w:rPr>
          <w:rFonts w:asciiTheme="minorHAnsi" w:hAnsiTheme="minorHAnsi"/>
          <w:color w:val="auto"/>
          <w:sz w:val="20"/>
        </w:rPr>
        <w:tab/>
        <w:t>Oui</w:t>
      </w:r>
      <w:r>
        <w:rPr>
          <w:rFonts w:asciiTheme="minorHAnsi" w:hAnsiTheme="minorHAnsi"/>
          <w:color w:val="auto"/>
          <w:sz w:val="20"/>
        </w:rPr>
        <w:tab/>
      </w:r>
      <w:r>
        <w:rPr>
          <w:rFonts w:asciiTheme="minorHAnsi" w:hAnsiTheme="minorHAnsi"/>
          <w:b/>
          <w:color w:val="auto"/>
          <w:sz w:val="20"/>
        </w:rPr>
        <w:t>CONTINUER</w:t>
      </w:r>
    </w:p>
    <w:p w14:paraId="33B1BE0B" w14:textId="77777777" w:rsidR="006C2DCA" w:rsidRPr="000C13BF" w:rsidRDefault="006C2DCA" w:rsidP="006C2DCA">
      <w:pPr>
        <w:pStyle w:val="PlainText"/>
        <w:rPr>
          <w:rFonts w:asciiTheme="minorHAnsi" w:eastAsia="Times New Roman" w:hAnsiTheme="minorHAnsi" w:cstheme="minorHAnsi"/>
          <w:b/>
          <w:bCs/>
          <w:color w:val="auto"/>
          <w:sz w:val="20"/>
          <w:szCs w:val="20"/>
        </w:rPr>
      </w:pPr>
      <w:r>
        <w:rPr>
          <w:rFonts w:asciiTheme="minorHAnsi" w:hAnsiTheme="minorHAnsi"/>
          <w:color w:val="auto"/>
          <w:sz w:val="20"/>
        </w:rPr>
        <w:tab/>
        <w:t>Non</w:t>
      </w:r>
      <w:r>
        <w:rPr>
          <w:rFonts w:asciiTheme="minorHAnsi" w:hAnsiTheme="minorHAnsi"/>
          <w:color w:val="auto"/>
          <w:sz w:val="20"/>
        </w:rPr>
        <w:tab/>
      </w:r>
      <w:r>
        <w:rPr>
          <w:rFonts w:asciiTheme="minorHAnsi" w:hAnsiTheme="minorHAnsi"/>
          <w:b/>
          <w:color w:val="auto"/>
          <w:sz w:val="20"/>
        </w:rPr>
        <w:t>PASSER À LA Q.13</w:t>
      </w:r>
    </w:p>
    <w:p w14:paraId="44D47BF2" w14:textId="77777777" w:rsidR="006C2DCA" w:rsidRPr="000C13BF" w:rsidRDefault="006C2DCA" w:rsidP="006C2DCA">
      <w:pPr>
        <w:pStyle w:val="PlainText"/>
        <w:rPr>
          <w:rFonts w:asciiTheme="minorHAnsi" w:eastAsia="Times New Roman" w:hAnsiTheme="minorHAnsi" w:cstheme="minorHAnsi"/>
          <w:b/>
          <w:color w:val="auto"/>
          <w:sz w:val="20"/>
          <w:szCs w:val="20"/>
          <w:lang w:eastAsia="en-CA"/>
        </w:rPr>
      </w:pPr>
    </w:p>
    <w:p w14:paraId="26A3C57D" w14:textId="77777777" w:rsidR="006C2DCA" w:rsidRPr="000C13BF" w:rsidRDefault="006C2DCA" w:rsidP="006C2DCA">
      <w:pPr>
        <w:pStyle w:val="PlainText"/>
        <w:rPr>
          <w:rFonts w:asciiTheme="minorHAnsi" w:eastAsia="Times New Roman" w:hAnsiTheme="minorHAnsi" w:cstheme="minorHAnsi"/>
          <w:color w:val="auto"/>
          <w:sz w:val="20"/>
          <w:szCs w:val="20"/>
        </w:rPr>
      </w:pPr>
      <w:r>
        <w:rPr>
          <w:rFonts w:asciiTheme="minorHAnsi" w:hAnsiTheme="minorHAnsi"/>
          <w:b/>
          <w:color w:val="auto"/>
          <w:sz w:val="20"/>
        </w:rPr>
        <w:t>12a</w:t>
      </w:r>
      <w:r>
        <w:rPr>
          <w:rFonts w:asciiTheme="minorHAnsi" w:hAnsiTheme="minorHAnsi"/>
          <w:color w:val="auto"/>
          <w:sz w:val="20"/>
        </w:rPr>
        <w:t xml:space="preserve">.  À quand remonte le dernier groupe de discussion auquel vous avez participé? </w:t>
      </w:r>
    </w:p>
    <w:p w14:paraId="73DC0654" w14:textId="77777777" w:rsidR="006C2DCA" w:rsidRPr="000C13BF" w:rsidRDefault="006C2DCA" w:rsidP="006C2DCA">
      <w:pPr>
        <w:pStyle w:val="PlainText"/>
        <w:rPr>
          <w:rFonts w:asciiTheme="minorHAnsi" w:eastAsia="Times New Roman" w:hAnsiTheme="minorHAnsi" w:cstheme="minorHAnsi"/>
          <w:color w:val="auto"/>
          <w:sz w:val="20"/>
          <w:szCs w:val="20"/>
          <w:lang w:eastAsia="en-CA"/>
        </w:rPr>
      </w:pPr>
    </w:p>
    <w:p w14:paraId="5AEBAE03" w14:textId="77777777" w:rsidR="006C2DCA" w:rsidRPr="000C13BF" w:rsidRDefault="006C2DCA" w:rsidP="006C2DCA">
      <w:pPr>
        <w:pStyle w:val="PlainText"/>
        <w:ind w:firstLine="720"/>
        <w:rPr>
          <w:rFonts w:asciiTheme="minorHAnsi" w:eastAsia="Times New Roman" w:hAnsiTheme="minorHAnsi" w:cstheme="minorHAnsi"/>
          <w:color w:val="auto"/>
          <w:sz w:val="20"/>
          <w:szCs w:val="20"/>
        </w:rPr>
      </w:pPr>
      <w:r>
        <w:rPr>
          <w:rFonts w:asciiTheme="minorHAnsi" w:hAnsiTheme="minorHAnsi"/>
          <w:color w:val="auto"/>
          <w:sz w:val="20"/>
        </w:rPr>
        <w:t>À moins de six mois</w:t>
      </w:r>
      <w:r>
        <w:rPr>
          <w:rFonts w:asciiTheme="minorHAnsi" w:hAnsiTheme="minorHAnsi"/>
          <w:color w:val="auto"/>
          <w:sz w:val="20"/>
        </w:rPr>
        <w:tab/>
        <w:t xml:space="preserve"> </w:t>
      </w:r>
      <w:r>
        <w:rPr>
          <w:rFonts w:asciiTheme="minorHAnsi" w:hAnsiTheme="minorHAnsi"/>
          <w:b/>
          <w:color w:val="auto"/>
          <w:sz w:val="20"/>
        </w:rPr>
        <w:t>REMERCIER ET CONCLURE</w:t>
      </w:r>
    </w:p>
    <w:p w14:paraId="1E7F9FB4" w14:textId="77777777" w:rsidR="006C2DCA" w:rsidRPr="000C13BF" w:rsidRDefault="006C2DCA" w:rsidP="006C2DCA">
      <w:pPr>
        <w:pStyle w:val="PlainText"/>
        <w:ind w:firstLine="720"/>
        <w:rPr>
          <w:rFonts w:asciiTheme="minorHAnsi" w:eastAsia="Times New Roman" w:hAnsiTheme="minorHAnsi" w:cstheme="minorHAnsi"/>
          <w:b/>
          <w:bCs/>
          <w:color w:val="auto"/>
          <w:sz w:val="20"/>
          <w:szCs w:val="20"/>
        </w:rPr>
      </w:pPr>
      <w:r>
        <w:rPr>
          <w:rFonts w:asciiTheme="minorHAnsi" w:hAnsiTheme="minorHAnsi"/>
          <w:color w:val="auto"/>
          <w:sz w:val="20"/>
        </w:rPr>
        <w:t>À plus de six mois</w:t>
      </w:r>
      <w:r>
        <w:rPr>
          <w:rFonts w:asciiTheme="minorHAnsi" w:hAnsiTheme="minorHAnsi"/>
          <w:color w:val="auto"/>
          <w:sz w:val="20"/>
        </w:rPr>
        <w:tab/>
      </w:r>
      <w:r>
        <w:rPr>
          <w:rFonts w:asciiTheme="minorHAnsi" w:hAnsiTheme="minorHAnsi"/>
          <w:color w:val="auto"/>
          <w:sz w:val="20"/>
        </w:rPr>
        <w:tab/>
        <w:t xml:space="preserve"> </w:t>
      </w:r>
      <w:r>
        <w:rPr>
          <w:rFonts w:asciiTheme="minorHAnsi" w:hAnsiTheme="minorHAnsi"/>
          <w:b/>
          <w:color w:val="auto"/>
          <w:sz w:val="20"/>
        </w:rPr>
        <w:t>CONTINUER</w:t>
      </w:r>
    </w:p>
    <w:p w14:paraId="211E8479" w14:textId="77777777" w:rsidR="006C2DCA" w:rsidRPr="000C13BF" w:rsidRDefault="006C2DCA" w:rsidP="006C2DCA">
      <w:pPr>
        <w:pStyle w:val="PlainText"/>
        <w:rPr>
          <w:rFonts w:asciiTheme="minorHAnsi" w:eastAsia="Times New Roman" w:hAnsiTheme="minorHAnsi" w:cstheme="minorHAnsi"/>
          <w:b/>
          <w:color w:val="auto"/>
          <w:sz w:val="20"/>
          <w:szCs w:val="20"/>
          <w:lang w:eastAsia="en-CA"/>
        </w:rPr>
      </w:pPr>
    </w:p>
    <w:p w14:paraId="2ACCE5C2" w14:textId="77777777" w:rsidR="006C2DCA" w:rsidRPr="000C13BF" w:rsidRDefault="006C2DCA" w:rsidP="006C2DCA">
      <w:pPr>
        <w:pStyle w:val="PlainText"/>
        <w:rPr>
          <w:rFonts w:asciiTheme="minorHAnsi" w:eastAsia="Times New Roman" w:hAnsiTheme="minorHAnsi" w:cstheme="minorHAnsi"/>
          <w:color w:val="auto"/>
          <w:sz w:val="20"/>
          <w:szCs w:val="20"/>
        </w:rPr>
      </w:pPr>
      <w:r>
        <w:rPr>
          <w:rFonts w:asciiTheme="minorHAnsi" w:hAnsiTheme="minorHAnsi"/>
          <w:b/>
          <w:color w:val="auto"/>
          <w:sz w:val="20"/>
        </w:rPr>
        <w:t>12b</w:t>
      </w:r>
      <w:r>
        <w:rPr>
          <w:rFonts w:asciiTheme="minorHAnsi" w:hAnsiTheme="minorHAnsi"/>
          <w:color w:val="auto"/>
          <w:sz w:val="20"/>
        </w:rPr>
        <w:t xml:space="preserve">.  À combien de groupes de discussion avez-vous participé au cours des cinq dernières années? </w:t>
      </w:r>
    </w:p>
    <w:p w14:paraId="1197081D" w14:textId="77777777" w:rsidR="006C2DCA" w:rsidRPr="000C13BF" w:rsidRDefault="006C2DCA" w:rsidP="006C2DCA">
      <w:pPr>
        <w:pStyle w:val="PlainText"/>
        <w:rPr>
          <w:rFonts w:asciiTheme="minorHAnsi" w:eastAsia="Times New Roman" w:hAnsiTheme="minorHAnsi" w:cstheme="minorHAnsi"/>
          <w:color w:val="auto"/>
          <w:sz w:val="20"/>
          <w:szCs w:val="20"/>
          <w:lang w:eastAsia="en-CA"/>
        </w:rPr>
      </w:pPr>
    </w:p>
    <w:p w14:paraId="6A1F02B2" w14:textId="77777777" w:rsidR="006C2DCA" w:rsidRPr="000C13BF" w:rsidRDefault="006C2DCA" w:rsidP="006C2DCA">
      <w:pPr>
        <w:pStyle w:val="PlainText"/>
        <w:ind w:firstLine="720"/>
        <w:rPr>
          <w:rFonts w:asciiTheme="minorHAnsi" w:eastAsia="Times New Roman" w:hAnsiTheme="minorHAnsi" w:cstheme="minorHAnsi"/>
          <w:color w:val="auto"/>
          <w:sz w:val="20"/>
          <w:szCs w:val="20"/>
        </w:rPr>
      </w:pPr>
      <w:r>
        <w:rPr>
          <w:rFonts w:asciiTheme="minorHAnsi" w:hAnsiTheme="minorHAnsi"/>
          <w:color w:val="auto"/>
          <w:sz w:val="20"/>
        </w:rPr>
        <w:t xml:space="preserve">0 à 4 groupes </w:t>
      </w:r>
      <w:r>
        <w:rPr>
          <w:rFonts w:asciiTheme="minorHAnsi" w:hAnsiTheme="minorHAnsi"/>
          <w:color w:val="auto"/>
          <w:sz w:val="20"/>
        </w:rPr>
        <w:tab/>
      </w:r>
      <w:r>
        <w:rPr>
          <w:rFonts w:asciiTheme="minorHAnsi" w:hAnsiTheme="minorHAnsi"/>
          <w:color w:val="auto"/>
          <w:sz w:val="20"/>
        </w:rPr>
        <w:tab/>
      </w:r>
      <w:r>
        <w:rPr>
          <w:rFonts w:asciiTheme="minorHAnsi" w:hAnsiTheme="minorHAnsi"/>
          <w:b/>
          <w:color w:val="auto"/>
          <w:sz w:val="20"/>
        </w:rPr>
        <w:t>CONTINUER</w:t>
      </w:r>
    </w:p>
    <w:p w14:paraId="42B74F6A" w14:textId="77777777" w:rsidR="006C2DCA" w:rsidRPr="000C13BF" w:rsidRDefault="006C2DCA" w:rsidP="006C2DCA">
      <w:pPr>
        <w:pStyle w:val="PlainText"/>
        <w:ind w:firstLine="720"/>
        <w:rPr>
          <w:rFonts w:asciiTheme="minorHAnsi" w:eastAsia="Times New Roman" w:hAnsiTheme="minorHAnsi" w:cstheme="minorHAnsi"/>
          <w:b/>
          <w:bCs/>
          <w:color w:val="auto"/>
          <w:sz w:val="20"/>
          <w:szCs w:val="20"/>
        </w:rPr>
      </w:pPr>
      <w:r>
        <w:rPr>
          <w:rFonts w:asciiTheme="minorHAnsi" w:hAnsiTheme="minorHAnsi"/>
          <w:color w:val="auto"/>
          <w:sz w:val="20"/>
        </w:rPr>
        <w:t xml:space="preserve">5 groupes ou plus </w:t>
      </w:r>
      <w:r>
        <w:rPr>
          <w:rFonts w:asciiTheme="minorHAnsi" w:hAnsiTheme="minorHAnsi"/>
          <w:color w:val="auto"/>
          <w:sz w:val="20"/>
        </w:rPr>
        <w:tab/>
      </w:r>
      <w:r>
        <w:rPr>
          <w:rFonts w:asciiTheme="minorHAnsi" w:hAnsiTheme="minorHAnsi"/>
          <w:b/>
          <w:color w:val="auto"/>
          <w:sz w:val="20"/>
        </w:rPr>
        <w:t>REMERCIER ET CONCLURE</w:t>
      </w:r>
    </w:p>
    <w:p w14:paraId="0D6E6CCD" w14:textId="77777777" w:rsidR="006C2DCA" w:rsidRPr="000C13BF" w:rsidRDefault="006C2DCA" w:rsidP="006C2DCA">
      <w:pPr>
        <w:pStyle w:val="PlainText"/>
        <w:rPr>
          <w:rFonts w:asciiTheme="minorHAnsi" w:eastAsia="Times New Roman" w:hAnsiTheme="minorHAnsi" w:cstheme="minorHAnsi"/>
          <w:b/>
          <w:bCs/>
          <w:color w:val="auto"/>
          <w:sz w:val="20"/>
          <w:szCs w:val="20"/>
          <w:lang w:eastAsia="en-CA"/>
        </w:rPr>
      </w:pPr>
    </w:p>
    <w:p w14:paraId="6050BF66" w14:textId="77777777" w:rsidR="006C2DCA" w:rsidRPr="00DC7E42" w:rsidRDefault="006C2DCA" w:rsidP="006C2DCA">
      <w:pPr>
        <w:pStyle w:val="PlainText"/>
        <w:rPr>
          <w:rFonts w:asciiTheme="minorHAnsi" w:eastAsia="Times New Roman" w:hAnsiTheme="minorHAnsi" w:cstheme="minorHAnsi"/>
          <w:color w:val="auto"/>
          <w:sz w:val="20"/>
          <w:szCs w:val="20"/>
        </w:rPr>
      </w:pPr>
      <w:r>
        <w:rPr>
          <w:rFonts w:asciiTheme="minorHAnsi" w:hAnsiTheme="minorHAnsi"/>
          <w:b/>
          <w:color w:val="auto"/>
          <w:sz w:val="20"/>
        </w:rPr>
        <w:t>12c.</w:t>
      </w:r>
      <w:r>
        <w:rPr>
          <w:rFonts w:asciiTheme="minorHAnsi" w:hAnsiTheme="minorHAnsi"/>
          <w:color w:val="auto"/>
          <w:sz w:val="20"/>
        </w:rPr>
        <w:t xml:space="preserve">  Quel était leur sujet, et vous rappelez-vous pour qui ou pour quelle organisation ces groupes étaient organisés? </w:t>
      </w:r>
      <w:r>
        <w:rPr>
          <w:rFonts w:asciiTheme="minorHAnsi" w:hAnsiTheme="minorHAnsi"/>
          <w:b/>
          <w:color w:val="auto"/>
          <w:sz w:val="20"/>
        </w:rPr>
        <w:t>TERMINER SI LE SUJET EST SEMBLABLE OU IDENTIQUE, OU SI L’ORGANISATION NOMMÉE EST LE GOUVERNEMENT DU CANADA</w:t>
      </w:r>
    </w:p>
    <w:p w14:paraId="14CB9E79" w14:textId="77777777" w:rsidR="006C2DCA" w:rsidRPr="000C13BF" w:rsidRDefault="006C2DCA" w:rsidP="006C2DCA">
      <w:pPr>
        <w:pStyle w:val="PlainText"/>
        <w:rPr>
          <w:rFonts w:asciiTheme="minorHAnsi" w:eastAsia="Times New Roman" w:hAnsiTheme="minorHAnsi" w:cstheme="minorHAnsi"/>
          <w:b/>
          <w:color w:val="auto"/>
          <w:sz w:val="20"/>
          <w:szCs w:val="20"/>
          <w:lang w:eastAsia="en-CA"/>
        </w:rPr>
      </w:pPr>
    </w:p>
    <w:p w14:paraId="628B4971" w14:textId="77777777" w:rsidR="006C2DCA" w:rsidRPr="000C13BF" w:rsidRDefault="006C2DCA" w:rsidP="006C2DCA">
      <w:pPr>
        <w:pStyle w:val="PlainText"/>
        <w:rPr>
          <w:rFonts w:asciiTheme="minorHAnsi" w:eastAsia="Times New Roman" w:hAnsiTheme="minorHAnsi" w:cstheme="minorHAnsi"/>
          <w:b/>
          <w:bCs/>
          <w:color w:val="auto"/>
          <w:sz w:val="20"/>
          <w:szCs w:val="20"/>
          <w:lang w:eastAsia="en-CA"/>
        </w:rPr>
      </w:pPr>
    </w:p>
    <w:p w14:paraId="148D6AD1" w14:textId="77777777" w:rsidR="006C2DCA" w:rsidRPr="000C13BF" w:rsidRDefault="006C2DCA" w:rsidP="006C2DCA">
      <w:pPr>
        <w:pStyle w:val="PlainText"/>
        <w:rPr>
          <w:rFonts w:asciiTheme="minorHAnsi" w:eastAsia="Times New Roman" w:hAnsiTheme="minorHAnsi" w:cstheme="minorHAnsi"/>
          <w:b/>
          <w:color w:val="auto"/>
          <w:sz w:val="20"/>
          <w:szCs w:val="20"/>
        </w:rPr>
      </w:pPr>
      <w:r>
        <w:rPr>
          <w:rFonts w:asciiTheme="minorHAnsi" w:hAnsiTheme="minorHAnsi"/>
          <w:b/>
          <w:color w:val="auto"/>
          <w:sz w:val="20"/>
        </w:rPr>
        <w:t>CRITÈRES DE RECRUTEMENT SUPPLÉMENTAIRES </w:t>
      </w:r>
    </w:p>
    <w:p w14:paraId="10478395" w14:textId="77777777" w:rsidR="006C2DCA" w:rsidRPr="000C13BF" w:rsidRDefault="006C2DCA" w:rsidP="006C2DCA">
      <w:pPr>
        <w:pStyle w:val="PlainText"/>
        <w:rPr>
          <w:rFonts w:asciiTheme="minorHAnsi" w:eastAsia="Times New Roman" w:hAnsiTheme="minorHAnsi" w:cstheme="minorHAnsi"/>
          <w:color w:val="auto"/>
          <w:sz w:val="20"/>
          <w:szCs w:val="20"/>
          <w:lang w:eastAsia="en-CA"/>
        </w:rPr>
      </w:pPr>
    </w:p>
    <w:p w14:paraId="228FB2B0" w14:textId="77777777" w:rsidR="006C2DCA" w:rsidRPr="000C13BF" w:rsidRDefault="006C2DCA" w:rsidP="006C2DCA">
      <w:pPr>
        <w:pStyle w:val="PlainText"/>
        <w:rPr>
          <w:rFonts w:asciiTheme="minorHAnsi" w:eastAsia="Times New Roman" w:hAnsiTheme="minorHAnsi" w:cstheme="minorHAnsi"/>
          <w:color w:val="auto"/>
          <w:sz w:val="20"/>
          <w:szCs w:val="20"/>
        </w:rPr>
      </w:pPr>
      <w:r>
        <w:rPr>
          <w:rFonts w:asciiTheme="minorHAnsi" w:hAnsiTheme="minorHAnsi"/>
          <w:color w:val="auto"/>
          <w:sz w:val="20"/>
        </w:rPr>
        <w:t xml:space="preserve">Il me reste quelques dernières questions avant de vous donner les détails du groupe de discussion, comme l’heure et la date.  </w:t>
      </w:r>
    </w:p>
    <w:p w14:paraId="7DC6CF51" w14:textId="77777777" w:rsidR="006C2DCA" w:rsidRPr="000C13BF" w:rsidRDefault="006C2DCA" w:rsidP="006C2DCA">
      <w:pPr>
        <w:pStyle w:val="PlainText"/>
        <w:rPr>
          <w:rFonts w:asciiTheme="minorHAnsi" w:eastAsia="Times New Roman" w:hAnsiTheme="minorHAnsi" w:cstheme="minorHAnsi"/>
          <w:color w:val="auto"/>
          <w:sz w:val="20"/>
          <w:szCs w:val="20"/>
          <w:lang w:eastAsia="en-CA"/>
        </w:rPr>
      </w:pPr>
    </w:p>
    <w:p w14:paraId="4F0C5E45" w14:textId="77777777" w:rsidR="006C2DCA" w:rsidRPr="000C13BF" w:rsidRDefault="006C2DCA" w:rsidP="006C2DCA">
      <w:pPr>
        <w:pStyle w:val="PlainText"/>
        <w:numPr>
          <w:ilvl w:val="0"/>
          <w:numId w:val="51"/>
        </w:numPr>
        <w:rPr>
          <w:rFonts w:asciiTheme="minorHAnsi" w:eastAsia="Times New Roman" w:hAnsiTheme="minorHAnsi" w:cstheme="minorHAnsi"/>
          <w:color w:val="auto"/>
          <w:sz w:val="20"/>
          <w:szCs w:val="20"/>
        </w:rPr>
      </w:pPr>
      <w:r>
        <w:rPr>
          <w:rFonts w:asciiTheme="minorHAnsi" w:hAnsiTheme="minorHAnsi"/>
          <w:color w:val="auto"/>
          <w:sz w:val="20"/>
        </w:rPr>
        <w:t>Laquelle des catégories suivantes décrit le mieux le revenu annuel total de votre ménage en 2022 – c’est-à-dire le revenu cumulatif de l’ensemble des membres de votre ménage avant impôt?</w:t>
      </w:r>
    </w:p>
    <w:p w14:paraId="2889630C" w14:textId="77777777" w:rsidR="006C2DCA" w:rsidRPr="000C13BF" w:rsidRDefault="006C2DCA" w:rsidP="006C2DCA">
      <w:pPr>
        <w:pStyle w:val="PlainText"/>
        <w:rPr>
          <w:rFonts w:asciiTheme="minorHAnsi" w:eastAsia="Times New Roman" w:hAnsiTheme="minorHAnsi" w:cstheme="minorHAnsi"/>
          <w:color w:val="auto"/>
          <w:sz w:val="20"/>
          <w:szCs w:val="20"/>
          <w:lang w:eastAsia="en-CA"/>
        </w:rPr>
      </w:pPr>
    </w:p>
    <w:tbl>
      <w:tblPr>
        <w:tblStyle w:val="TableGrid85"/>
        <w:tblW w:w="0" w:type="auto"/>
        <w:tblInd w:w="704" w:type="dxa"/>
        <w:tblLook w:val="04A0" w:firstRow="1" w:lastRow="0" w:firstColumn="1" w:lastColumn="0" w:noHBand="0" w:noVBand="1"/>
      </w:tblPr>
      <w:tblGrid>
        <w:gridCol w:w="3260"/>
        <w:gridCol w:w="4820"/>
      </w:tblGrid>
      <w:tr w:rsidR="006C2DCA" w:rsidRPr="000C13BF" w14:paraId="0443EEFC" w14:textId="77777777" w:rsidTr="008A6A42">
        <w:tc>
          <w:tcPr>
            <w:tcW w:w="3260" w:type="dxa"/>
          </w:tcPr>
          <w:p w14:paraId="39A97F01" w14:textId="77777777" w:rsidR="006C2DCA" w:rsidRPr="000C13BF" w:rsidRDefault="006C2DCA" w:rsidP="008A6A42">
            <w:pPr>
              <w:pStyle w:val="PlainText"/>
              <w:rPr>
                <w:rFonts w:asciiTheme="minorHAnsi" w:eastAsia="Times New Roman" w:hAnsiTheme="minorHAnsi" w:cstheme="minorHAnsi"/>
                <w:color w:val="auto"/>
                <w:sz w:val="20"/>
                <w:szCs w:val="20"/>
              </w:rPr>
            </w:pPr>
            <w:r>
              <w:rPr>
                <w:rFonts w:asciiTheme="minorHAnsi" w:hAnsiTheme="minorHAnsi"/>
                <w:color w:val="auto"/>
                <w:sz w:val="20"/>
              </w:rPr>
              <w:t>Moins de 20 000 $</w:t>
            </w:r>
          </w:p>
        </w:tc>
        <w:tc>
          <w:tcPr>
            <w:tcW w:w="4820" w:type="dxa"/>
          </w:tcPr>
          <w:p w14:paraId="367A1352" w14:textId="77777777" w:rsidR="006C2DCA" w:rsidRPr="000C13BF" w:rsidRDefault="006C2DCA" w:rsidP="008A6A42">
            <w:pPr>
              <w:pStyle w:val="PlainText"/>
              <w:rPr>
                <w:rFonts w:asciiTheme="minorHAnsi" w:eastAsia="Times New Roman" w:hAnsiTheme="minorHAnsi" w:cstheme="minorHAnsi"/>
                <w:b/>
                <w:bCs/>
                <w:color w:val="auto"/>
                <w:sz w:val="20"/>
                <w:szCs w:val="20"/>
              </w:rPr>
            </w:pPr>
            <w:r>
              <w:rPr>
                <w:rFonts w:asciiTheme="minorHAnsi" w:hAnsiTheme="minorHAnsi"/>
                <w:b/>
                <w:color w:val="auto"/>
                <w:sz w:val="20"/>
              </w:rPr>
              <w:t>CONTINUER</w:t>
            </w:r>
          </w:p>
        </w:tc>
      </w:tr>
      <w:tr w:rsidR="006C2DCA" w:rsidRPr="000C13BF" w14:paraId="21829DED" w14:textId="77777777" w:rsidTr="008A6A42">
        <w:tc>
          <w:tcPr>
            <w:tcW w:w="3260" w:type="dxa"/>
          </w:tcPr>
          <w:p w14:paraId="3D33E3E2" w14:textId="77777777" w:rsidR="006C2DCA" w:rsidRPr="000C13BF" w:rsidRDefault="006C2DCA" w:rsidP="008A6A42">
            <w:pPr>
              <w:pStyle w:val="PlainText"/>
              <w:rPr>
                <w:rFonts w:asciiTheme="minorHAnsi" w:eastAsia="Times New Roman" w:hAnsiTheme="minorHAnsi" w:cstheme="minorHAnsi"/>
                <w:color w:val="auto"/>
                <w:sz w:val="20"/>
                <w:szCs w:val="20"/>
              </w:rPr>
            </w:pPr>
            <w:r>
              <w:rPr>
                <w:rFonts w:asciiTheme="minorHAnsi" w:hAnsiTheme="minorHAnsi"/>
                <w:color w:val="auto"/>
                <w:sz w:val="20"/>
              </w:rPr>
              <w:t>20 000 $ à moins de 40 000 $</w:t>
            </w:r>
          </w:p>
        </w:tc>
        <w:tc>
          <w:tcPr>
            <w:tcW w:w="4820" w:type="dxa"/>
          </w:tcPr>
          <w:p w14:paraId="0ABA20A2" w14:textId="77777777" w:rsidR="006C2DCA" w:rsidRPr="000C13BF" w:rsidRDefault="006C2DCA" w:rsidP="008A6A42">
            <w:pPr>
              <w:pStyle w:val="PlainText"/>
              <w:rPr>
                <w:rFonts w:asciiTheme="minorHAnsi" w:eastAsia="Times New Roman" w:hAnsiTheme="minorHAnsi" w:cstheme="minorHAnsi"/>
                <w:b/>
                <w:bCs/>
                <w:color w:val="auto"/>
                <w:sz w:val="20"/>
                <w:szCs w:val="20"/>
              </w:rPr>
            </w:pPr>
            <w:r>
              <w:rPr>
                <w:rFonts w:asciiTheme="minorHAnsi" w:hAnsiTheme="minorHAnsi"/>
                <w:b/>
                <w:color w:val="auto"/>
                <w:sz w:val="20"/>
              </w:rPr>
              <w:t>CONTINUER</w:t>
            </w:r>
          </w:p>
        </w:tc>
      </w:tr>
      <w:tr w:rsidR="006C2DCA" w:rsidRPr="000C13BF" w14:paraId="47D6E8F9" w14:textId="77777777" w:rsidTr="008A6A42">
        <w:tc>
          <w:tcPr>
            <w:tcW w:w="3260" w:type="dxa"/>
          </w:tcPr>
          <w:p w14:paraId="2AF153FB" w14:textId="77777777" w:rsidR="006C2DCA" w:rsidRPr="000C13BF" w:rsidRDefault="006C2DCA" w:rsidP="008A6A42">
            <w:pPr>
              <w:pStyle w:val="PlainText"/>
              <w:rPr>
                <w:rFonts w:asciiTheme="minorHAnsi" w:eastAsia="Times New Roman" w:hAnsiTheme="minorHAnsi" w:cstheme="minorHAnsi"/>
                <w:b/>
                <w:bCs/>
                <w:color w:val="auto"/>
                <w:sz w:val="20"/>
                <w:szCs w:val="20"/>
              </w:rPr>
            </w:pPr>
            <w:r>
              <w:rPr>
                <w:rFonts w:asciiTheme="minorHAnsi" w:hAnsiTheme="minorHAnsi"/>
                <w:color w:val="auto"/>
                <w:sz w:val="20"/>
              </w:rPr>
              <w:t>40 000 $ à moins de 60 000 $</w:t>
            </w:r>
          </w:p>
        </w:tc>
        <w:tc>
          <w:tcPr>
            <w:tcW w:w="4820" w:type="dxa"/>
          </w:tcPr>
          <w:p w14:paraId="072F9795" w14:textId="77777777" w:rsidR="006C2DCA" w:rsidRPr="000C13BF" w:rsidRDefault="006C2DCA" w:rsidP="008A6A42">
            <w:pPr>
              <w:pStyle w:val="PlainText"/>
              <w:rPr>
                <w:rFonts w:asciiTheme="minorHAnsi" w:eastAsia="Times New Roman" w:hAnsiTheme="minorHAnsi" w:cstheme="minorHAnsi"/>
                <w:b/>
                <w:bCs/>
                <w:color w:val="auto"/>
                <w:sz w:val="20"/>
                <w:szCs w:val="20"/>
              </w:rPr>
            </w:pPr>
            <w:r>
              <w:rPr>
                <w:rFonts w:asciiTheme="minorHAnsi" w:hAnsiTheme="minorHAnsi"/>
                <w:b/>
                <w:color w:val="auto"/>
                <w:sz w:val="20"/>
              </w:rPr>
              <w:t>CONTINUER</w:t>
            </w:r>
          </w:p>
        </w:tc>
      </w:tr>
      <w:tr w:rsidR="006C2DCA" w:rsidRPr="000C13BF" w14:paraId="408061DD" w14:textId="77777777" w:rsidTr="008A6A42">
        <w:tc>
          <w:tcPr>
            <w:tcW w:w="3260" w:type="dxa"/>
          </w:tcPr>
          <w:p w14:paraId="1AB47AFE" w14:textId="77777777" w:rsidR="006C2DCA" w:rsidRPr="000C13BF" w:rsidRDefault="006C2DCA" w:rsidP="008A6A42">
            <w:pPr>
              <w:pStyle w:val="PlainText"/>
              <w:rPr>
                <w:rFonts w:asciiTheme="minorHAnsi" w:eastAsia="Times New Roman" w:hAnsiTheme="minorHAnsi" w:cstheme="minorHAnsi"/>
                <w:b/>
                <w:bCs/>
                <w:color w:val="auto"/>
                <w:sz w:val="20"/>
                <w:szCs w:val="20"/>
              </w:rPr>
            </w:pPr>
            <w:r>
              <w:rPr>
                <w:rFonts w:asciiTheme="minorHAnsi" w:hAnsiTheme="minorHAnsi"/>
                <w:color w:val="auto"/>
                <w:sz w:val="20"/>
              </w:rPr>
              <w:t>60 000 $ à moins de 80 000 $</w:t>
            </w:r>
          </w:p>
        </w:tc>
        <w:tc>
          <w:tcPr>
            <w:tcW w:w="4820" w:type="dxa"/>
          </w:tcPr>
          <w:p w14:paraId="18DF1048" w14:textId="77777777" w:rsidR="006C2DCA" w:rsidRPr="000C13BF" w:rsidRDefault="006C2DCA" w:rsidP="008A6A42">
            <w:pPr>
              <w:pStyle w:val="PlainText"/>
              <w:rPr>
                <w:rFonts w:asciiTheme="minorHAnsi" w:eastAsia="Times New Roman" w:hAnsiTheme="minorHAnsi" w:cstheme="minorHAnsi"/>
                <w:b/>
                <w:bCs/>
                <w:color w:val="auto"/>
                <w:sz w:val="20"/>
                <w:szCs w:val="20"/>
              </w:rPr>
            </w:pPr>
            <w:r>
              <w:rPr>
                <w:rFonts w:asciiTheme="minorHAnsi" w:hAnsiTheme="minorHAnsi"/>
                <w:b/>
                <w:color w:val="auto"/>
                <w:sz w:val="20"/>
              </w:rPr>
              <w:t>CONTINUER</w:t>
            </w:r>
          </w:p>
        </w:tc>
      </w:tr>
      <w:tr w:rsidR="006C2DCA" w:rsidRPr="000C13BF" w14:paraId="6457E682" w14:textId="77777777" w:rsidTr="008A6A42">
        <w:tc>
          <w:tcPr>
            <w:tcW w:w="3260" w:type="dxa"/>
          </w:tcPr>
          <w:p w14:paraId="18372E9C" w14:textId="77777777" w:rsidR="006C2DCA" w:rsidRPr="000C13BF" w:rsidRDefault="006C2DCA" w:rsidP="008A6A42">
            <w:pPr>
              <w:pStyle w:val="PlainText"/>
              <w:rPr>
                <w:rFonts w:asciiTheme="minorHAnsi" w:eastAsia="Times New Roman" w:hAnsiTheme="minorHAnsi" w:cstheme="minorHAnsi"/>
                <w:b/>
                <w:bCs/>
                <w:color w:val="auto"/>
                <w:sz w:val="20"/>
                <w:szCs w:val="20"/>
              </w:rPr>
            </w:pPr>
            <w:r>
              <w:rPr>
                <w:rFonts w:asciiTheme="minorHAnsi" w:hAnsiTheme="minorHAnsi"/>
                <w:color w:val="auto"/>
                <w:sz w:val="20"/>
              </w:rPr>
              <w:t>80 000 $ à moins de 100 000 $</w:t>
            </w:r>
            <w:r>
              <w:rPr>
                <w:rFonts w:asciiTheme="minorHAnsi" w:hAnsiTheme="minorHAnsi"/>
                <w:color w:val="auto"/>
                <w:sz w:val="20"/>
              </w:rPr>
              <w:tab/>
            </w:r>
          </w:p>
        </w:tc>
        <w:tc>
          <w:tcPr>
            <w:tcW w:w="4820" w:type="dxa"/>
          </w:tcPr>
          <w:p w14:paraId="1803C98D" w14:textId="77777777" w:rsidR="006C2DCA" w:rsidRPr="000C13BF" w:rsidRDefault="006C2DCA" w:rsidP="008A6A42">
            <w:pPr>
              <w:pStyle w:val="PlainText"/>
              <w:rPr>
                <w:rFonts w:asciiTheme="minorHAnsi" w:eastAsia="Times New Roman" w:hAnsiTheme="minorHAnsi" w:cstheme="minorHAnsi"/>
                <w:b/>
                <w:bCs/>
                <w:color w:val="auto"/>
                <w:sz w:val="20"/>
                <w:szCs w:val="20"/>
              </w:rPr>
            </w:pPr>
            <w:r>
              <w:rPr>
                <w:rFonts w:asciiTheme="minorHAnsi" w:hAnsiTheme="minorHAnsi"/>
                <w:b/>
                <w:color w:val="auto"/>
                <w:sz w:val="20"/>
              </w:rPr>
              <w:t>CONTINUER</w:t>
            </w:r>
          </w:p>
        </w:tc>
      </w:tr>
      <w:tr w:rsidR="006C2DCA" w:rsidRPr="000C13BF" w14:paraId="747AE6C4" w14:textId="77777777" w:rsidTr="008A6A42">
        <w:tc>
          <w:tcPr>
            <w:tcW w:w="3260" w:type="dxa"/>
          </w:tcPr>
          <w:p w14:paraId="1B330396" w14:textId="77777777" w:rsidR="006C2DCA" w:rsidRPr="000C13BF" w:rsidRDefault="006C2DCA" w:rsidP="008A6A42">
            <w:pPr>
              <w:pStyle w:val="PlainText"/>
              <w:rPr>
                <w:rFonts w:asciiTheme="minorHAnsi" w:eastAsia="Times New Roman" w:hAnsiTheme="minorHAnsi" w:cstheme="minorHAnsi"/>
                <w:color w:val="auto"/>
                <w:sz w:val="20"/>
                <w:szCs w:val="20"/>
              </w:rPr>
            </w:pPr>
            <w:r>
              <w:rPr>
                <w:rFonts w:asciiTheme="minorHAnsi" w:hAnsiTheme="minorHAnsi"/>
                <w:color w:val="auto"/>
                <w:sz w:val="20"/>
              </w:rPr>
              <w:t>100 000 $ à moins de 150 000 $</w:t>
            </w:r>
          </w:p>
        </w:tc>
        <w:tc>
          <w:tcPr>
            <w:tcW w:w="4820" w:type="dxa"/>
          </w:tcPr>
          <w:p w14:paraId="0F1D5CB9" w14:textId="77777777" w:rsidR="006C2DCA" w:rsidRPr="000C13BF" w:rsidRDefault="006C2DCA" w:rsidP="008A6A42">
            <w:pPr>
              <w:pStyle w:val="PlainText"/>
              <w:rPr>
                <w:rFonts w:asciiTheme="minorHAnsi" w:eastAsia="Times New Roman" w:hAnsiTheme="minorHAnsi" w:cstheme="minorHAnsi"/>
                <w:b/>
                <w:bCs/>
                <w:color w:val="auto"/>
                <w:sz w:val="20"/>
                <w:szCs w:val="20"/>
              </w:rPr>
            </w:pPr>
            <w:r>
              <w:rPr>
                <w:rFonts w:asciiTheme="minorHAnsi" w:hAnsiTheme="minorHAnsi"/>
                <w:b/>
                <w:color w:val="auto"/>
                <w:sz w:val="20"/>
              </w:rPr>
              <w:t>CONTINUER</w:t>
            </w:r>
          </w:p>
        </w:tc>
      </w:tr>
      <w:tr w:rsidR="006C2DCA" w:rsidRPr="000C13BF" w14:paraId="4E29D4E1" w14:textId="77777777" w:rsidTr="008A6A42">
        <w:tc>
          <w:tcPr>
            <w:tcW w:w="3260" w:type="dxa"/>
          </w:tcPr>
          <w:p w14:paraId="29F3EAEF" w14:textId="77777777" w:rsidR="006C2DCA" w:rsidRPr="000C13BF" w:rsidRDefault="006C2DCA" w:rsidP="008A6A42">
            <w:pPr>
              <w:pStyle w:val="PlainText"/>
              <w:rPr>
                <w:rFonts w:asciiTheme="minorHAnsi" w:eastAsia="Times New Roman" w:hAnsiTheme="minorHAnsi" w:cstheme="minorHAnsi"/>
                <w:color w:val="auto"/>
                <w:sz w:val="20"/>
                <w:szCs w:val="20"/>
              </w:rPr>
            </w:pPr>
            <w:r>
              <w:rPr>
                <w:rFonts w:asciiTheme="minorHAnsi" w:hAnsiTheme="minorHAnsi"/>
                <w:color w:val="auto"/>
                <w:sz w:val="20"/>
              </w:rPr>
              <w:t>150 000 $ ou plus</w:t>
            </w:r>
          </w:p>
        </w:tc>
        <w:tc>
          <w:tcPr>
            <w:tcW w:w="4820" w:type="dxa"/>
          </w:tcPr>
          <w:p w14:paraId="0D88A4E0" w14:textId="77777777" w:rsidR="006C2DCA" w:rsidRPr="000C13BF" w:rsidRDefault="006C2DCA" w:rsidP="008A6A42">
            <w:pPr>
              <w:pStyle w:val="PlainText"/>
              <w:rPr>
                <w:rFonts w:asciiTheme="minorHAnsi" w:eastAsia="Times New Roman" w:hAnsiTheme="minorHAnsi" w:cstheme="minorHAnsi"/>
                <w:b/>
                <w:bCs/>
                <w:color w:val="auto"/>
                <w:sz w:val="20"/>
                <w:szCs w:val="20"/>
              </w:rPr>
            </w:pPr>
            <w:r>
              <w:rPr>
                <w:rFonts w:asciiTheme="minorHAnsi" w:hAnsiTheme="minorHAnsi"/>
                <w:b/>
                <w:color w:val="auto"/>
                <w:sz w:val="20"/>
              </w:rPr>
              <w:t>CONTINUER</w:t>
            </w:r>
          </w:p>
        </w:tc>
      </w:tr>
      <w:tr w:rsidR="006C2DCA" w:rsidRPr="000C13BF" w14:paraId="534A2D1C" w14:textId="77777777" w:rsidTr="008A6A42">
        <w:tc>
          <w:tcPr>
            <w:tcW w:w="3260" w:type="dxa"/>
          </w:tcPr>
          <w:p w14:paraId="35D89BB9" w14:textId="77777777" w:rsidR="006C2DCA" w:rsidRPr="000C13BF" w:rsidRDefault="006C2DCA" w:rsidP="008A6A42">
            <w:pPr>
              <w:pStyle w:val="PlainText"/>
              <w:rPr>
                <w:rFonts w:asciiTheme="minorHAnsi" w:eastAsia="Times New Roman" w:hAnsiTheme="minorHAnsi" w:cstheme="minorHAnsi"/>
                <w:b/>
                <w:bCs/>
                <w:color w:val="auto"/>
                <w:sz w:val="20"/>
                <w:szCs w:val="20"/>
              </w:rPr>
            </w:pPr>
            <w:r>
              <w:rPr>
                <w:rFonts w:asciiTheme="minorHAnsi" w:hAnsiTheme="minorHAnsi"/>
                <w:b/>
                <w:color w:val="auto"/>
                <w:sz w:val="20"/>
              </w:rPr>
              <w:t xml:space="preserve">RÉPONSE SPONTANÉE : </w:t>
            </w:r>
            <w:r>
              <w:rPr>
                <w:rFonts w:asciiTheme="minorHAnsi" w:hAnsiTheme="minorHAnsi"/>
                <w:color w:val="auto"/>
                <w:sz w:val="20"/>
              </w:rPr>
              <w:t>Préfère ne pas répondre</w:t>
            </w:r>
          </w:p>
        </w:tc>
        <w:tc>
          <w:tcPr>
            <w:tcW w:w="4820" w:type="dxa"/>
          </w:tcPr>
          <w:p w14:paraId="51DAD5D5" w14:textId="77777777" w:rsidR="006C2DCA" w:rsidRPr="000C13BF" w:rsidRDefault="006C2DCA" w:rsidP="008A6A42">
            <w:pPr>
              <w:pStyle w:val="PlainText"/>
              <w:rPr>
                <w:rFonts w:asciiTheme="minorHAnsi" w:eastAsia="Times New Roman" w:hAnsiTheme="minorHAnsi" w:cstheme="minorHAnsi"/>
                <w:color w:val="auto"/>
                <w:sz w:val="20"/>
                <w:szCs w:val="20"/>
              </w:rPr>
            </w:pPr>
            <w:r>
              <w:rPr>
                <w:rFonts w:asciiTheme="minorHAnsi" w:hAnsiTheme="minorHAnsi"/>
                <w:b/>
                <w:color w:val="auto"/>
                <w:sz w:val="20"/>
              </w:rPr>
              <w:t>REMERCIER ET CONCLURE</w:t>
            </w:r>
          </w:p>
        </w:tc>
      </w:tr>
    </w:tbl>
    <w:p w14:paraId="5FB1781E" w14:textId="77777777" w:rsidR="006C2DCA" w:rsidRPr="000C13BF" w:rsidRDefault="006C2DCA" w:rsidP="006C2DCA">
      <w:pPr>
        <w:pStyle w:val="PlainText"/>
        <w:rPr>
          <w:rFonts w:asciiTheme="minorHAnsi" w:eastAsia="Times New Roman" w:hAnsiTheme="minorHAnsi" w:cstheme="minorHAnsi"/>
          <w:color w:val="auto"/>
          <w:sz w:val="20"/>
          <w:szCs w:val="20"/>
          <w:lang w:eastAsia="en-CA"/>
        </w:rPr>
      </w:pPr>
    </w:p>
    <w:p w14:paraId="3659F4C9" w14:textId="77777777" w:rsidR="006C2DCA" w:rsidRPr="000C13BF" w:rsidRDefault="006C2DCA" w:rsidP="006C2DCA">
      <w:pPr>
        <w:pStyle w:val="PlainText"/>
        <w:ind w:firstLine="720"/>
        <w:rPr>
          <w:rFonts w:asciiTheme="minorHAnsi" w:eastAsia="Times New Roman" w:hAnsiTheme="minorHAnsi" w:cstheme="minorHAnsi"/>
          <w:b/>
          <w:color w:val="auto"/>
          <w:sz w:val="20"/>
          <w:szCs w:val="20"/>
        </w:rPr>
      </w:pPr>
      <w:r>
        <w:rPr>
          <w:rFonts w:asciiTheme="minorHAnsi" w:hAnsiTheme="minorHAnsi"/>
          <w:b/>
          <w:color w:val="EB431B" w:themeColor="background2"/>
          <w:sz w:val="20"/>
        </w:rPr>
        <w:t>ASSURER UN BON MÉLANGE, S’IL Y A LIEU.</w:t>
      </w:r>
    </w:p>
    <w:p w14:paraId="34108D59" w14:textId="77777777" w:rsidR="006C2DCA" w:rsidRDefault="006C2DCA" w:rsidP="006C2DCA">
      <w:pPr>
        <w:pStyle w:val="PlainText"/>
        <w:rPr>
          <w:rFonts w:asciiTheme="minorHAnsi" w:eastAsia="Times New Roman" w:hAnsiTheme="minorHAnsi" w:cstheme="minorHAnsi"/>
          <w:b/>
          <w:color w:val="auto"/>
          <w:sz w:val="20"/>
          <w:szCs w:val="20"/>
          <w:lang w:eastAsia="en-CA"/>
        </w:rPr>
      </w:pPr>
    </w:p>
    <w:p w14:paraId="7A0B705C" w14:textId="77777777" w:rsidR="006C2DCA" w:rsidRDefault="006C2DCA" w:rsidP="006C2DCA">
      <w:pPr>
        <w:pStyle w:val="PlainText"/>
        <w:rPr>
          <w:rFonts w:asciiTheme="minorHAnsi" w:eastAsia="Times New Roman" w:hAnsiTheme="minorHAnsi" w:cstheme="minorHAnsi"/>
          <w:b/>
          <w:color w:val="auto"/>
          <w:sz w:val="20"/>
          <w:szCs w:val="20"/>
          <w:lang w:eastAsia="en-CA"/>
        </w:rPr>
      </w:pPr>
    </w:p>
    <w:p w14:paraId="23E2823E" w14:textId="77777777" w:rsidR="006C2DCA" w:rsidRDefault="006C2DCA" w:rsidP="006C2DCA">
      <w:pPr>
        <w:pStyle w:val="PlainText"/>
        <w:rPr>
          <w:rFonts w:asciiTheme="minorHAnsi" w:eastAsia="Times New Roman" w:hAnsiTheme="minorHAnsi" w:cstheme="minorHAnsi"/>
          <w:b/>
          <w:color w:val="auto"/>
          <w:sz w:val="20"/>
          <w:szCs w:val="20"/>
          <w:lang w:eastAsia="en-CA"/>
        </w:rPr>
      </w:pPr>
    </w:p>
    <w:p w14:paraId="43AB5213" w14:textId="77777777" w:rsidR="006C2DCA" w:rsidRDefault="006C2DCA" w:rsidP="006C2DCA">
      <w:pPr>
        <w:pStyle w:val="PlainText"/>
        <w:rPr>
          <w:rFonts w:asciiTheme="minorHAnsi" w:eastAsia="Times New Roman" w:hAnsiTheme="minorHAnsi" w:cstheme="minorHAnsi"/>
          <w:b/>
          <w:color w:val="auto"/>
          <w:sz w:val="20"/>
          <w:szCs w:val="20"/>
          <w:lang w:eastAsia="en-CA"/>
        </w:rPr>
      </w:pPr>
    </w:p>
    <w:p w14:paraId="1E787CAB" w14:textId="77777777" w:rsidR="006C2DCA" w:rsidRDefault="006C2DCA" w:rsidP="006C2DCA">
      <w:pPr>
        <w:pStyle w:val="PlainText"/>
        <w:rPr>
          <w:rFonts w:asciiTheme="minorHAnsi" w:eastAsia="Times New Roman" w:hAnsiTheme="minorHAnsi" w:cstheme="minorHAnsi"/>
          <w:b/>
          <w:color w:val="auto"/>
          <w:sz w:val="20"/>
          <w:szCs w:val="20"/>
          <w:lang w:eastAsia="en-CA"/>
        </w:rPr>
      </w:pPr>
    </w:p>
    <w:p w14:paraId="0F5376D4" w14:textId="77777777" w:rsidR="006C2DCA" w:rsidRPr="000C13BF" w:rsidRDefault="006C2DCA" w:rsidP="006C2DCA">
      <w:pPr>
        <w:pStyle w:val="PlainText"/>
        <w:rPr>
          <w:rFonts w:asciiTheme="minorHAnsi" w:eastAsia="Times New Roman" w:hAnsiTheme="minorHAnsi" w:cstheme="minorHAnsi"/>
          <w:b/>
          <w:color w:val="auto"/>
          <w:sz w:val="20"/>
          <w:szCs w:val="20"/>
          <w:lang w:eastAsia="en-CA"/>
        </w:rPr>
      </w:pPr>
    </w:p>
    <w:p w14:paraId="10025A2B" w14:textId="77777777" w:rsidR="006C2DCA" w:rsidRPr="000C13BF" w:rsidRDefault="006C2DCA" w:rsidP="006C2DCA">
      <w:pPr>
        <w:pStyle w:val="PlainText"/>
        <w:numPr>
          <w:ilvl w:val="0"/>
          <w:numId w:val="51"/>
        </w:numPr>
        <w:rPr>
          <w:rFonts w:asciiTheme="minorHAnsi" w:eastAsia="Times New Roman" w:hAnsiTheme="minorHAnsi" w:cstheme="minorHAnsi"/>
          <w:color w:val="auto"/>
          <w:sz w:val="20"/>
          <w:szCs w:val="20"/>
        </w:rPr>
      </w:pPr>
      <w:r>
        <w:rPr>
          <w:rFonts w:asciiTheme="minorHAnsi" w:hAnsiTheme="minorHAnsi"/>
          <w:color w:val="auto"/>
          <w:sz w:val="20"/>
        </w:rPr>
        <w:lastRenderedPageBreak/>
        <w:t xml:space="preserve">Parmi les choix suivants, lequel décrit le mieux le secteur d’activité dans lequel vous travaillez? </w:t>
      </w:r>
    </w:p>
    <w:p w14:paraId="4549CB1C" w14:textId="77777777" w:rsidR="006C2DCA" w:rsidRPr="000C13BF" w:rsidRDefault="006C2DCA" w:rsidP="006C2DCA">
      <w:pPr>
        <w:pStyle w:val="PlainText"/>
        <w:rPr>
          <w:rFonts w:asciiTheme="minorHAnsi" w:eastAsia="Times New Roman" w:hAnsiTheme="minorHAnsi" w:cstheme="minorHAnsi"/>
          <w:color w:val="auto"/>
          <w:sz w:val="20"/>
          <w:szCs w:val="20"/>
          <w:lang w:eastAsia="en-CA"/>
        </w:rPr>
      </w:pPr>
    </w:p>
    <w:p w14:paraId="3B01C072" w14:textId="77777777" w:rsidR="006C2DCA" w:rsidRPr="000C13BF" w:rsidRDefault="006C2DCA" w:rsidP="006C2DCA">
      <w:pPr>
        <w:pStyle w:val="PlainText"/>
        <w:rPr>
          <w:rFonts w:asciiTheme="minorHAnsi" w:eastAsia="Times New Roman" w:hAnsiTheme="minorHAnsi" w:cstheme="minorHAnsi"/>
          <w:color w:val="auto"/>
          <w:sz w:val="20"/>
          <w:szCs w:val="20"/>
        </w:rPr>
      </w:pPr>
      <w:r>
        <w:rPr>
          <w:rFonts w:asciiTheme="minorHAnsi" w:hAnsiTheme="minorHAnsi"/>
          <w:color w:val="auto"/>
          <w:sz w:val="20"/>
        </w:rPr>
        <w:t xml:space="preserve">Administrations publiques </w:t>
      </w:r>
    </w:p>
    <w:p w14:paraId="4D40B5FF" w14:textId="77777777" w:rsidR="006C2DCA" w:rsidRPr="000C13BF" w:rsidRDefault="006C2DCA" w:rsidP="006C2DCA">
      <w:pPr>
        <w:pStyle w:val="PlainText"/>
        <w:rPr>
          <w:rFonts w:asciiTheme="minorHAnsi" w:eastAsia="Times New Roman" w:hAnsiTheme="minorHAnsi" w:cstheme="minorHAnsi"/>
          <w:color w:val="auto"/>
          <w:sz w:val="20"/>
          <w:szCs w:val="20"/>
        </w:rPr>
      </w:pPr>
      <w:r>
        <w:rPr>
          <w:rFonts w:asciiTheme="minorHAnsi" w:hAnsiTheme="minorHAnsi"/>
          <w:color w:val="auto"/>
          <w:sz w:val="20"/>
        </w:rPr>
        <w:t xml:space="preserve">Agriculture, foresterie, pêche et chasse </w:t>
      </w:r>
    </w:p>
    <w:p w14:paraId="4692D6A5" w14:textId="77777777" w:rsidR="006C2DCA" w:rsidRPr="000C13BF" w:rsidRDefault="006C2DCA" w:rsidP="006C2DCA">
      <w:pPr>
        <w:pStyle w:val="PlainText"/>
        <w:rPr>
          <w:rFonts w:asciiTheme="minorHAnsi" w:eastAsia="Times New Roman" w:hAnsiTheme="minorHAnsi" w:cstheme="minorHAnsi"/>
          <w:color w:val="auto"/>
          <w:sz w:val="20"/>
          <w:szCs w:val="20"/>
        </w:rPr>
      </w:pPr>
      <w:r>
        <w:rPr>
          <w:rFonts w:asciiTheme="minorHAnsi" w:hAnsiTheme="minorHAnsi"/>
          <w:color w:val="auto"/>
          <w:sz w:val="20"/>
        </w:rPr>
        <w:t xml:space="preserve">Arts, spectacle et loisirs </w:t>
      </w:r>
    </w:p>
    <w:p w14:paraId="0A415E13" w14:textId="77777777" w:rsidR="006C2DCA" w:rsidRPr="000C13BF" w:rsidRDefault="006C2DCA" w:rsidP="006C2DCA">
      <w:pPr>
        <w:pStyle w:val="PlainText"/>
        <w:rPr>
          <w:rFonts w:asciiTheme="minorHAnsi" w:eastAsia="Times New Roman" w:hAnsiTheme="minorHAnsi" w:cstheme="minorHAnsi"/>
          <w:color w:val="auto"/>
          <w:sz w:val="20"/>
          <w:szCs w:val="20"/>
        </w:rPr>
      </w:pPr>
      <w:r>
        <w:rPr>
          <w:rFonts w:asciiTheme="minorHAnsi" w:hAnsiTheme="minorHAnsi"/>
          <w:color w:val="auto"/>
          <w:sz w:val="20"/>
        </w:rPr>
        <w:t xml:space="preserve">Autres services, sauf les administrations publiques </w:t>
      </w:r>
    </w:p>
    <w:p w14:paraId="08C2A21F" w14:textId="77777777" w:rsidR="006C2DCA" w:rsidRPr="000C13BF" w:rsidRDefault="006C2DCA" w:rsidP="006C2DCA">
      <w:pPr>
        <w:pStyle w:val="PlainText"/>
        <w:rPr>
          <w:rFonts w:asciiTheme="minorHAnsi" w:eastAsia="Times New Roman" w:hAnsiTheme="minorHAnsi" w:cstheme="minorHAnsi"/>
          <w:color w:val="auto"/>
          <w:sz w:val="20"/>
          <w:szCs w:val="20"/>
        </w:rPr>
      </w:pPr>
      <w:r>
        <w:rPr>
          <w:rFonts w:asciiTheme="minorHAnsi" w:hAnsiTheme="minorHAnsi"/>
          <w:color w:val="auto"/>
          <w:sz w:val="20"/>
        </w:rPr>
        <w:t xml:space="preserve">Commerce de détail </w:t>
      </w:r>
    </w:p>
    <w:p w14:paraId="2DD240FA" w14:textId="77777777" w:rsidR="006C2DCA" w:rsidRPr="000C13BF" w:rsidRDefault="006C2DCA" w:rsidP="006C2DCA">
      <w:pPr>
        <w:pStyle w:val="PlainText"/>
        <w:rPr>
          <w:rFonts w:asciiTheme="minorHAnsi" w:eastAsia="Times New Roman" w:hAnsiTheme="minorHAnsi" w:cstheme="minorHAnsi"/>
          <w:color w:val="auto"/>
          <w:sz w:val="20"/>
          <w:szCs w:val="20"/>
        </w:rPr>
      </w:pPr>
      <w:r>
        <w:rPr>
          <w:rFonts w:asciiTheme="minorHAnsi" w:hAnsiTheme="minorHAnsi"/>
          <w:color w:val="auto"/>
          <w:sz w:val="20"/>
        </w:rPr>
        <w:t xml:space="preserve">Commerce de gros </w:t>
      </w:r>
    </w:p>
    <w:p w14:paraId="761375C2" w14:textId="77777777" w:rsidR="006C2DCA" w:rsidRPr="000C13BF" w:rsidRDefault="006C2DCA" w:rsidP="006C2DCA">
      <w:pPr>
        <w:pStyle w:val="PlainText"/>
        <w:rPr>
          <w:rFonts w:asciiTheme="minorHAnsi" w:eastAsia="Times New Roman" w:hAnsiTheme="minorHAnsi" w:cstheme="minorHAnsi"/>
          <w:color w:val="auto"/>
          <w:sz w:val="20"/>
          <w:szCs w:val="20"/>
        </w:rPr>
      </w:pPr>
      <w:r>
        <w:rPr>
          <w:rFonts w:asciiTheme="minorHAnsi" w:hAnsiTheme="minorHAnsi"/>
          <w:color w:val="auto"/>
          <w:sz w:val="20"/>
        </w:rPr>
        <w:t xml:space="preserve">Construction </w:t>
      </w:r>
    </w:p>
    <w:p w14:paraId="6399837E" w14:textId="77777777" w:rsidR="006C2DCA" w:rsidRPr="000C13BF" w:rsidRDefault="006C2DCA" w:rsidP="006C2DCA">
      <w:pPr>
        <w:pStyle w:val="PlainText"/>
        <w:rPr>
          <w:rFonts w:asciiTheme="minorHAnsi" w:eastAsia="Times New Roman" w:hAnsiTheme="minorHAnsi" w:cstheme="minorHAnsi"/>
          <w:color w:val="auto"/>
          <w:sz w:val="20"/>
          <w:szCs w:val="20"/>
        </w:rPr>
      </w:pPr>
      <w:r>
        <w:rPr>
          <w:rFonts w:asciiTheme="minorHAnsi" w:hAnsiTheme="minorHAnsi"/>
          <w:color w:val="auto"/>
          <w:sz w:val="20"/>
        </w:rPr>
        <w:t xml:space="preserve">Extraction minière, exploitation en carrière, et extraction de pétrole et de gaz </w:t>
      </w:r>
    </w:p>
    <w:p w14:paraId="135667E5" w14:textId="77777777" w:rsidR="006C2DCA" w:rsidRPr="000C13BF" w:rsidRDefault="006C2DCA" w:rsidP="006C2DCA">
      <w:pPr>
        <w:pStyle w:val="PlainText"/>
        <w:rPr>
          <w:rFonts w:asciiTheme="minorHAnsi" w:eastAsia="Times New Roman" w:hAnsiTheme="minorHAnsi" w:cstheme="minorHAnsi"/>
          <w:color w:val="auto"/>
          <w:sz w:val="20"/>
          <w:szCs w:val="20"/>
        </w:rPr>
      </w:pPr>
      <w:r>
        <w:rPr>
          <w:rFonts w:asciiTheme="minorHAnsi" w:hAnsiTheme="minorHAnsi"/>
          <w:color w:val="auto"/>
          <w:sz w:val="20"/>
        </w:rPr>
        <w:t xml:space="preserve">Fabrication </w:t>
      </w:r>
    </w:p>
    <w:p w14:paraId="74DC7DFA" w14:textId="77777777" w:rsidR="006C2DCA" w:rsidRPr="000C13BF" w:rsidRDefault="006C2DCA" w:rsidP="006C2DCA">
      <w:pPr>
        <w:pStyle w:val="PlainText"/>
        <w:rPr>
          <w:rFonts w:asciiTheme="minorHAnsi" w:eastAsia="Times New Roman" w:hAnsiTheme="minorHAnsi" w:cstheme="minorHAnsi"/>
          <w:color w:val="auto"/>
          <w:sz w:val="20"/>
          <w:szCs w:val="20"/>
        </w:rPr>
      </w:pPr>
      <w:r>
        <w:rPr>
          <w:rFonts w:asciiTheme="minorHAnsi" w:hAnsiTheme="minorHAnsi"/>
          <w:color w:val="auto"/>
          <w:sz w:val="20"/>
        </w:rPr>
        <w:t xml:space="preserve">Finance et assurances </w:t>
      </w:r>
    </w:p>
    <w:p w14:paraId="49D9CC17" w14:textId="77777777" w:rsidR="006C2DCA" w:rsidRPr="000C13BF" w:rsidRDefault="006C2DCA" w:rsidP="006C2DCA">
      <w:pPr>
        <w:pStyle w:val="PlainText"/>
        <w:rPr>
          <w:rFonts w:asciiTheme="minorHAnsi" w:eastAsia="Times New Roman" w:hAnsiTheme="minorHAnsi" w:cstheme="minorHAnsi"/>
          <w:color w:val="auto"/>
          <w:sz w:val="20"/>
          <w:szCs w:val="20"/>
        </w:rPr>
      </w:pPr>
      <w:r>
        <w:rPr>
          <w:rFonts w:asciiTheme="minorHAnsi" w:hAnsiTheme="minorHAnsi"/>
          <w:color w:val="auto"/>
          <w:sz w:val="20"/>
        </w:rPr>
        <w:t xml:space="preserve">Gestion de sociétés et d’entreprises </w:t>
      </w:r>
    </w:p>
    <w:p w14:paraId="43777A54" w14:textId="77777777" w:rsidR="006C2DCA" w:rsidRPr="000C13BF" w:rsidRDefault="006C2DCA" w:rsidP="006C2DCA">
      <w:pPr>
        <w:pStyle w:val="PlainText"/>
        <w:rPr>
          <w:rFonts w:asciiTheme="minorHAnsi" w:eastAsia="Times New Roman" w:hAnsiTheme="minorHAnsi" w:cstheme="minorHAnsi"/>
          <w:color w:val="auto"/>
          <w:sz w:val="20"/>
          <w:szCs w:val="20"/>
        </w:rPr>
      </w:pPr>
      <w:r>
        <w:rPr>
          <w:rFonts w:asciiTheme="minorHAnsi" w:hAnsiTheme="minorHAnsi"/>
          <w:color w:val="auto"/>
          <w:sz w:val="20"/>
        </w:rPr>
        <w:t xml:space="preserve">Hébergement et services de restauration </w:t>
      </w:r>
    </w:p>
    <w:p w14:paraId="599CB88A" w14:textId="77777777" w:rsidR="006C2DCA" w:rsidRPr="000C13BF" w:rsidRDefault="006C2DCA" w:rsidP="006C2DCA">
      <w:pPr>
        <w:pStyle w:val="PlainText"/>
        <w:rPr>
          <w:rFonts w:asciiTheme="minorHAnsi" w:eastAsia="Times New Roman" w:hAnsiTheme="minorHAnsi" w:cstheme="minorHAnsi"/>
          <w:color w:val="auto"/>
          <w:sz w:val="20"/>
          <w:szCs w:val="20"/>
        </w:rPr>
      </w:pPr>
      <w:r>
        <w:rPr>
          <w:rFonts w:asciiTheme="minorHAnsi" w:hAnsiTheme="minorHAnsi"/>
          <w:color w:val="auto"/>
          <w:sz w:val="20"/>
        </w:rPr>
        <w:t xml:space="preserve">Industrie de l'information et industrie culturelle </w:t>
      </w:r>
    </w:p>
    <w:p w14:paraId="6C605FAB" w14:textId="77777777" w:rsidR="006C2DCA" w:rsidRPr="000C13BF" w:rsidRDefault="006C2DCA" w:rsidP="006C2DCA">
      <w:pPr>
        <w:pStyle w:val="PlainText"/>
        <w:rPr>
          <w:rFonts w:asciiTheme="minorHAnsi" w:eastAsia="Times New Roman" w:hAnsiTheme="minorHAnsi" w:cstheme="minorHAnsi"/>
          <w:color w:val="auto"/>
          <w:sz w:val="20"/>
          <w:szCs w:val="20"/>
        </w:rPr>
      </w:pPr>
      <w:r>
        <w:rPr>
          <w:rFonts w:asciiTheme="minorHAnsi" w:hAnsiTheme="minorHAnsi"/>
          <w:color w:val="auto"/>
          <w:sz w:val="20"/>
        </w:rPr>
        <w:t xml:space="preserve">Services administratifs, services de soutien, services de gestion des déchets et services d’assainissement </w:t>
      </w:r>
    </w:p>
    <w:p w14:paraId="484325A5" w14:textId="77777777" w:rsidR="006C2DCA" w:rsidRPr="000C13BF" w:rsidRDefault="006C2DCA" w:rsidP="006C2DCA">
      <w:pPr>
        <w:pStyle w:val="PlainText"/>
        <w:rPr>
          <w:rFonts w:asciiTheme="minorHAnsi" w:eastAsia="Times New Roman" w:hAnsiTheme="minorHAnsi" w:cstheme="minorHAnsi"/>
          <w:color w:val="auto"/>
          <w:sz w:val="20"/>
          <w:szCs w:val="20"/>
        </w:rPr>
      </w:pPr>
      <w:r>
        <w:rPr>
          <w:rFonts w:asciiTheme="minorHAnsi" w:hAnsiTheme="minorHAnsi"/>
          <w:color w:val="auto"/>
          <w:sz w:val="20"/>
        </w:rPr>
        <w:t xml:space="preserve">Services d’enseignement </w:t>
      </w:r>
    </w:p>
    <w:p w14:paraId="530814F7" w14:textId="77777777" w:rsidR="006C2DCA" w:rsidRPr="000C13BF" w:rsidRDefault="006C2DCA" w:rsidP="006C2DCA">
      <w:pPr>
        <w:pStyle w:val="PlainText"/>
        <w:rPr>
          <w:rFonts w:asciiTheme="minorHAnsi" w:eastAsia="Times New Roman" w:hAnsiTheme="minorHAnsi" w:cstheme="minorHAnsi"/>
          <w:color w:val="auto"/>
          <w:sz w:val="20"/>
          <w:szCs w:val="20"/>
        </w:rPr>
      </w:pPr>
      <w:r>
        <w:rPr>
          <w:rFonts w:asciiTheme="minorHAnsi" w:hAnsiTheme="minorHAnsi"/>
          <w:color w:val="auto"/>
          <w:sz w:val="20"/>
        </w:rPr>
        <w:t xml:space="preserve">Services immobiliers et services de location et de location à bail </w:t>
      </w:r>
    </w:p>
    <w:p w14:paraId="78192264" w14:textId="77777777" w:rsidR="006C2DCA" w:rsidRPr="000C13BF" w:rsidRDefault="006C2DCA" w:rsidP="006C2DCA">
      <w:pPr>
        <w:pStyle w:val="PlainText"/>
        <w:rPr>
          <w:rFonts w:asciiTheme="minorHAnsi" w:eastAsia="Times New Roman" w:hAnsiTheme="minorHAnsi" w:cstheme="minorHAnsi"/>
          <w:color w:val="auto"/>
          <w:sz w:val="20"/>
          <w:szCs w:val="20"/>
        </w:rPr>
      </w:pPr>
      <w:r>
        <w:rPr>
          <w:rFonts w:asciiTheme="minorHAnsi" w:hAnsiTheme="minorHAnsi"/>
          <w:color w:val="auto"/>
          <w:sz w:val="20"/>
        </w:rPr>
        <w:t xml:space="preserve">Services professionnels, scientifiques et techniques </w:t>
      </w:r>
    </w:p>
    <w:p w14:paraId="77494E49" w14:textId="77777777" w:rsidR="006C2DCA" w:rsidRPr="000C13BF" w:rsidRDefault="006C2DCA" w:rsidP="006C2DCA">
      <w:pPr>
        <w:pStyle w:val="PlainText"/>
        <w:rPr>
          <w:rFonts w:asciiTheme="minorHAnsi" w:eastAsia="Times New Roman" w:hAnsiTheme="minorHAnsi" w:cstheme="minorHAnsi"/>
          <w:color w:val="auto"/>
          <w:sz w:val="20"/>
          <w:szCs w:val="20"/>
        </w:rPr>
      </w:pPr>
      <w:r>
        <w:rPr>
          <w:rFonts w:asciiTheme="minorHAnsi" w:hAnsiTheme="minorHAnsi"/>
          <w:color w:val="auto"/>
          <w:sz w:val="20"/>
        </w:rPr>
        <w:t xml:space="preserve">Services publics </w:t>
      </w:r>
    </w:p>
    <w:p w14:paraId="524D3F61" w14:textId="77777777" w:rsidR="006C2DCA" w:rsidRPr="000C13BF" w:rsidRDefault="006C2DCA" w:rsidP="006C2DCA">
      <w:pPr>
        <w:pStyle w:val="PlainText"/>
        <w:rPr>
          <w:rFonts w:asciiTheme="minorHAnsi" w:eastAsia="Times New Roman" w:hAnsiTheme="minorHAnsi" w:cstheme="minorHAnsi"/>
          <w:color w:val="auto"/>
          <w:sz w:val="20"/>
          <w:szCs w:val="20"/>
        </w:rPr>
      </w:pPr>
      <w:r>
        <w:rPr>
          <w:rFonts w:asciiTheme="minorHAnsi" w:hAnsiTheme="minorHAnsi"/>
          <w:color w:val="auto"/>
          <w:sz w:val="20"/>
        </w:rPr>
        <w:t xml:space="preserve">Soins de santé et assistance sociale </w:t>
      </w:r>
    </w:p>
    <w:p w14:paraId="788545A0" w14:textId="77777777" w:rsidR="006C2DCA" w:rsidRPr="000C13BF" w:rsidRDefault="006C2DCA" w:rsidP="006C2DCA">
      <w:pPr>
        <w:pStyle w:val="PlainText"/>
        <w:rPr>
          <w:rFonts w:asciiTheme="minorHAnsi" w:eastAsia="Times New Roman" w:hAnsiTheme="minorHAnsi" w:cstheme="minorHAnsi"/>
          <w:color w:val="auto"/>
          <w:sz w:val="20"/>
          <w:szCs w:val="20"/>
        </w:rPr>
      </w:pPr>
      <w:r>
        <w:rPr>
          <w:rFonts w:asciiTheme="minorHAnsi" w:hAnsiTheme="minorHAnsi"/>
          <w:color w:val="auto"/>
          <w:sz w:val="20"/>
        </w:rPr>
        <w:t xml:space="preserve">Transport et entreposage </w:t>
      </w:r>
    </w:p>
    <w:p w14:paraId="2BCCFFB7" w14:textId="77777777" w:rsidR="006C2DCA" w:rsidRPr="000C13BF" w:rsidRDefault="006C2DCA" w:rsidP="006C2DCA">
      <w:pPr>
        <w:pStyle w:val="PlainText"/>
        <w:rPr>
          <w:rFonts w:asciiTheme="minorHAnsi" w:eastAsia="Times New Roman" w:hAnsiTheme="minorHAnsi" w:cstheme="minorHAnsi"/>
          <w:color w:val="auto"/>
          <w:sz w:val="20"/>
          <w:szCs w:val="20"/>
        </w:rPr>
      </w:pPr>
      <w:r>
        <w:rPr>
          <w:rFonts w:asciiTheme="minorHAnsi" w:hAnsiTheme="minorHAnsi"/>
          <w:color w:val="auto"/>
          <w:sz w:val="20"/>
        </w:rPr>
        <w:t>Sans emploi</w:t>
      </w:r>
    </w:p>
    <w:p w14:paraId="727ADB3B" w14:textId="77777777" w:rsidR="006C2DCA" w:rsidRPr="000C13BF" w:rsidRDefault="006C2DCA" w:rsidP="006C2DCA">
      <w:pPr>
        <w:pStyle w:val="PlainText"/>
        <w:rPr>
          <w:rFonts w:asciiTheme="minorHAnsi" w:eastAsia="Times New Roman" w:hAnsiTheme="minorHAnsi" w:cstheme="minorHAnsi"/>
          <w:color w:val="auto"/>
          <w:sz w:val="20"/>
          <w:szCs w:val="20"/>
        </w:rPr>
      </w:pPr>
      <w:r>
        <w:rPr>
          <w:rFonts w:asciiTheme="minorHAnsi" w:hAnsiTheme="minorHAnsi"/>
          <w:color w:val="auto"/>
          <w:sz w:val="20"/>
        </w:rPr>
        <w:t xml:space="preserve">Aux études à temps plein </w:t>
      </w:r>
    </w:p>
    <w:p w14:paraId="6E3958C6" w14:textId="77777777" w:rsidR="006C2DCA" w:rsidRPr="000C13BF" w:rsidRDefault="006C2DCA" w:rsidP="006C2DCA">
      <w:pPr>
        <w:pStyle w:val="PlainText"/>
        <w:rPr>
          <w:rFonts w:asciiTheme="minorHAnsi" w:eastAsia="Times New Roman" w:hAnsiTheme="minorHAnsi" w:cstheme="minorHAnsi"/>
          <w:color w:val="auto"/>
          <w:sz w:val="20"/>
          <w:szCs w:val="20"/>
        </w:rPr>
      </w:pPr>
      <w:r>
        <w:rPr>
          <w:rFonts w:asciiTheme="minorHAnsi" w:hAnsiTheme="minorHAnsi"/>
          <w:color w:val="auto"/>
          <w:sz w:val="20"/>
        </w:rPr>
        <w:t>À la retraite</w:t>
      </w:r>
    </w:p>
    <w:p w14:paraId="290F84F7" w14:textId="77777777" w:rsidR="006C2DCA" w:rsidRPr="000C13BF" w:rsidRDefault="006C2DCA" w:rsidP="006C2DCA">
      <w:pPr>
        <w:pStyle w:val="PlainText"/>
        <w:rPr>
          <w:rFonts w:asciiTheme="minorHAnsi" w:eastAsia="Times New Roman" w:hAnsiTheme="minorHAnsi" w:cstheme="minorHAnsi"/>
          <w:color w:val="auto"/>
          <w:sz w:val="20"/>
          <w:szCs w:val="20"/>
        </w:rPr>
      </w:pPr>
      <w:r>
        <w:rPr>
          <w:rFonts w:asciiTheme="minorHAnsi" w:hAnsiTheme="minorHAnsi"/>
          <w:color w:val="auto"/>
          <w:sz w:val="20"/>
        </w:rPr>
        <w:t>Autre situation ou autre secteur; veuillez préciser : ______________</w:t>
      </w:r>
    </w:p>
    <w:p w14:paraId="536CB3E6" w14:textId="77777777" w:rsidR="006C2DCA" w:rsidRPr="000C13BF" w:rsidRDefault="006C2DCA" w:rsidP="006C2DCA">
      <w:pPr>
        <w:pStyle w:val="PlainText"/>
        <w:rPr>
          <w:rFonts w:asciiTheme="minorHAnsi" w:eastAsia="Times New Roman" w:hAnsiTheme="minorHAnsi" w:cstheme="minorHAnsi"/>
          <w:b/>
          <w:color w:val="auto"/>
          <w:sz w:val="20"/>
          <w:szCs w:val="20"/>
        </w:rPr>
      </w:pPr>
      <w:r>
        <w:rPr>
          <w:rFonts w:asciiTheme="minorHAnsi" w:hAnsiTheme="minorHAnsi"/>
          <w:b/>
          <w:color w:val="auto"/>
          <w:sz w:val="20"/>
        </w:rPr>
        <w:br/>
        <w:t xml:space="preserve">CONTINUER POUR TOUS LES RÉPONDANTS. ASSURER UNE BONNE REPRÉSENTATION DES TYPES D’EMPLOI DANS CHAQUE GROUPE. PAS PLUS DE DEUX RÉPONDANTS PAR SECTEUR D’ACTIVITÉ. PAS D’ÉTUDIANTS ÉTRANGERS. </w:t>
      </w:r>
    </w:p>
    <w:p w14:paraId="0C3E52ED" w14:textId="77777777" w:rsidR="006C2DCA" w:rsidRPr="000C13BF" w:rsidRDefault="006C2DCA" w:rsidP="006C2DCA">
      <w:pPr>
        <w:pStyle w:val="PlainText"/>
        <w:rPr>
          <w:rFonts w:asciiTheme="minorHAnsi" w:eastAsia="Times New Roman" w:hAnsiTheme="minorHAnsi" w:cstheme="minorHAnsi"/>
          <w:color w:val="auto"/>
          <w:sz w:val="20"/>
          <w:szCs w:val="20"/>
          <w:lang w:eastAsia="en-CA"/>
        </w:rPr>
      </w:pPr>
    </w:p>
    <w:p w14:paraId="4E0015CE" w14:textId="77777777" w:rsidR="006C2DCA" w:rsidRPr="000C13BF" w:rsidRDefault="006C2DCA" w:rsidP="006C2DCA">
      <w:pPr>
        <w:pStyle w:val="PlainText"/>
        <w:numPr>
          <w:ilvl w:val="0"/>
          <w:numId w:val="51"/>
        </w:numPr>
        <w:rPr>
          <w:rFonts w:asciiTheme="minorHAnsi" w:eastAsia="Times New Roman" w:hAnsiTheme="minorHAnsi" w:cstheme="minorHAnsi"/>
          <w:color w:val="auto"/>
          <w:sz w:val="20"/>
          <w:szCs w:val="20"/>
        </w:rPr>
      </w:pPr>
      <w:r>
        <w:rPr>
          <w:rFonts w:asciiTheme="minorHAnsi" w:hAnsiTheme="minorHAnsi"/>
          <w:b/>
          <w:color w:val="auto"/>
          <w:sz w:val="20"/>
        </w:rPr>
        <w:t xml:space="preserve">DEMANDER À TOUS LES GROUPES </w:t>
      </w:r>
      <w:r>
        <w:rPr>
          <w:rFonts w:asciiTheme="minorHAnsi" w:hAnsiTheme="minorHAnsi"/>
          <w:color w:val="auto"/>
          <w:sz w:val="20"/>
        </w:rPr>
        <w:t>Lequel ou lesquels des groupes raciaux ou culturels suivants vous décrivent le mieux? (Plusieurs choix possibles)</w:t>
      </w:r>
    </w:p>
    <w:p w14:paraId="74515327" w14:textId="77777777" w:rsidR="006C2DCA" w:rsidRPr="000C13BF" w:rsidRDefault="006C2DCA" w:rsidP="006C2DCA">
      <w:pPr>
        <w:pStyle w:val="PlainText"/>
        <w:rPr>
          <w:rFonts w:asciiTheme="minorHAnsi" w:hAnsiTheme="minorHAnsi" w:cstheme="minorHAnsi"/>
          <w:b/>
          <w:color w:val="auto"/>
          <w:sz w:val="20"/>
          <w:szCs w:val="20"/>
          <w:lang w:eastAsia="en-CA"/>
        </w:rPr>
      </w:pPr>
    </w:p>
    <w:p w14:paraId="6EEFFEC5" w14:textId="77777777" w:rsidR="006C2DCA" w:rsidRPr="000C13BF" w:rsidRDefault="006C2DCA" w:rsidP="006C2DCA">
      <w:pPr>
        <w:pStyle w:val="PlainText"/>
        <w:rPr>
          <w:rFonts w:asciiTheme="minorHAnsi" w:eastAsia="Times New Roman" w:hAnsiTheme="minorHAnsi" w:cstheme="minorHAnsi"/>
          <w:b/>
          <w:color w:val="auto"/>
          <w:sz w:val="20"/>
          <w:szCs w:val="20"/>
        </w:rPr>
      </w:pPr>
      <w:r>
        <w:rPr>
          <w:rFonts w:asciiTheme="minorHAnsi" w:hAnsiTheme="minorHAnsi"/>
          <w:color w:val="auto"/>
          <w:sz w:val="20"/>
        </w:rPr>
        <w:t xml:space="preserve">Blanc </w:t>
      </w:r>
    </w:p>
    <w:p w14:paraId="080DB24C" w14:textId="77777777" w:rsidR="006C2DCA" w:rsidRPr="000C13BF" w:rsidRDefault="006C2DCA" w:rsidP="006C2DCA">
      <w:pPr>
        <w:pStyle w:val="PlainText"/>
        <w:rPr>
          <w:rFonts w:asciiTheme="minorHAnsi" w:eastAsia="Times New Roman" w:hAnsiTheme="minorHAnsi" w:cstheme="minorHAnsi"/>
          <w:color w:val="auto"/>
          <w:sz w:val="20"/>
          <w:szCs w:val="20"/>
        </w:rPr>
      </w:pPr>
      <w:r>
        <w:rPr>
          <w:rFonts w:asciiTheme="minorHAnsi" w:hAnsiTheme="minorHAnsi"/>
          <w:color w:val="auto"/>
          <w:sz w:val="20"/>
        </w:rPr>
        <w:t xml:space="preserve">Sud-asiatique (p. ex., indien, pakistanais, sri-lankais) </w:t>
      </w:r>
    </w:p>
    <w:p w14:paraId="107DC24A" w14:textId="77777777" w:rsidR="006C2DCA" w:rsidRPr="000C13BF" w:rsidRDefault="006C2DCA" w:rsidP="006C2DCA">
      <w:pPr>
        <w:pStyle w:val="PlainText"/>
        <w:rPr>
          <w:rFonts w:asciiTheme="minorHAnsi" w:eastAsia="Times New Roman" w:hAnsiTheme="minorHAnsi" w:cstheme="minorHAnsi"/>
          <w:color w:val="auto"/>
          <w:sz w:val="20"/>
          <w:szCs w:val="20"/>
        </w:rPr>
      </w:pPr>
      <w:r>
        <w:rPr>
          <w:rFonts w:asciiTheme="minorHAnsi" w:hAnsiTheme="minorHAnsi"/>
          <w:color w:val="auto"/>
          <w:sz w:val="20"/>
        </w:rPr>
        <w:t>Chinois</w:t>
      </w:r>
    </w:p>
    <w:p w14:paraId="43933898" w14:textId="77777777" w:rsidR="006C2DCA" w:rsidRPr="000C13BF" w:rsidRDefault="006C2DCA" w:rsidP="006C2DCA">
      <w:pPr>
        <w:pStyle w:val="PlainText"/>
        <w:rPr>
          <w:rFonts w:asciiTheme="minorHAnsi" w:eastAsia="Times New Roman" w:hAnsiTheme="minorHAnsi" w:cstheme="minorHAnsi"/>
          <w:color w:val="auto"/>
          <w:sz w:val="20"/>
          <w:szCs w:val="20"/>
        </w:rPr>
      </w:pPr>
      <w:r>
        <w:rPr>
          <w:rFonts w:asciiTheme="minorHAnsi" w:hAnsiTheme="minorHAnsi"/>
          <w:color w:val="auto"/>
          <w:sz w:val="20"/>
        </w:rPr>
        <w:t>Noir</w:t>
      </w:r>
    </w:p>
    <w:p w14:paraId="01EF0367" w14:textId="77777777" w:rsidR="006C2DCA" w:rsidRPr="000C13BF" w:rsidRDefault="006C2DCA" w:rsidP="006C2DCA">
      <w:pPr>
        <w:pStyle w:val="PlainText"/>
        <w:rPr>
          <w:rFonts w:asciiTheme="minorHAnsi" w:eastAsia="Times New Roman" w:hAnsiTheme="minorHAnsi" w:cstheme="minorHAnsi"/>
          <w:color w:val="auto"/>
          <w:sz w:val="20"/>
          <w:szCs w:val="20"/>
        </w:rPr>
      </w:pPr>
      <w:r>
        <w:rPr>
          <w:rFonts w:asciiTheme="minorHAnsi" w:hAnsiTheme="minorHAnsi"/>
          <w:color w:val="auto"/>
          <w:sz w:val="20"/>
        </w:rPr>
        <w:t xml:space="preserve">Latino-américain </w:t>
      </w:r>
    </w:p>
    <w:p w14:paraId="49623446" w14:textId="77777777" w:rsidR="006C2DCA" w:rsidRPr="000C13BF" w:rsidRDefault="006C2DCA" w:rsidP="006C2DCA">
      <w:pPr>
        <w:pStyle w:val="PlainText"/>
        <w:rPr>
          <w:rFonts w:asciiTheme="minorHAnsi" w:eastAsia="Times New Roman" w:hAnsiTheme="minorHAnsi" w:cstheme="minorHAnsi"/>
          <w:color w:val="auto"/>
          <w:sz w:val="20"/>
          <w:szCs w:val="20"/>
        </w:rPr>
      </w:pPr>
      <w:r>
        <w:rPr>
          <w:rFonts w:asciiTheme="minorHAnsi" w:hAnsiTheme="minorHAnsi"/>
          <w:color w:val="auto"/>
          <w:sz w:val="20"/>
        </w:rPr>
        <w:t>Philippin</w:t>
      </w:r>
    </w:p>
    <w:p w14:paraId="577C4190" w14:textId="77777777" w:rsidR="006C2DCA" w:rsidRPr="000C13BF" w:rsidRDefault="006C2DCA" w:rsidP="006C2DCA">
      <w:pPr>
        <w:pStyle w:val="PlainText"/>
        <w:rPr>
          <w:rFonts w:asciiTheme="minorHAnsi" w:eastAsia="Times New Roman" w:hAnsiTheme="minorHAnsi" w:cstheme="minorHAnsi"/>
          <w:color w:val="auto"/>
          <w:sz w:val="20"/>
          <w:szCs w:val="20"/>
        </w:rPr>
      </w:pPr>
      <w:r>
        <w:rPr>
          <w:rFonts w:asciiTheme="minorHAnsi" w:hAnsiTheme="minorHAnsi"/>
          <w:color w:val="auto"/>
          <w:sz w:val="20"/>
        </w:rPr>
        <w:t xml:space="preserve">Arabe </w:t>
      </w:r>
    </w:p>
    <w:p w14:paraId="54EC23E0" w14:textId="77777777" w:rsidR="006C2DCA" w:rsidRPr="000C13BF" w:rsidRDefault="006C2DCA" w:rsidP="006C2DCA">
      <w:pPr>
        <w:pStyle w:val="PlainText"/>
        <w:rPr>
          <w:rFonts w:asciiTheme="minorHAnsi" w:eastAsia="Times New Roman" w:hAnsiTheme="minorHAnsi" w:cstheme="minorHAnsi"/>
          <w:color w:val="auto"/>
          <w:sz w:val="20"/>
          <w:szCs w:val="20"/>
        </w:rPr>
      </w:pPr>
      <w:r>
        <w:rPr>
          <w:rFonts w:asciiTheme="minorHAnsi" w:hAnsiTheme="minorHAnsi"/>
          <w:color w:val="auto"/>
          <w:sz w:val="20"/>
        </w:rPr>
        <w:t xml:space="preserve">Asiatique du sud-est (p. ex., vietnamien, cambodgien, thaïlandais) </w:t>
      </w:r>
    </w:p>
    <w:p w14:paraId="02293E2B" w14:textId="77777777" w:rsidR="006C2DCA" w:rsidRPr="000C13BF" w:rsidRDefault="006C2DCA" w:rsidP="006C2DCA">
      <w:pPr>
        <w:pStyle w:val="PlainText"/>
        <w:rPr>
          <w:rFonts w:asciiTheme="minorHAnsi" w:eastAsia="Times New Roman" w:hAnsiTheme="minorHAnsi" w:cstheme="minorHAnsi"/>
          <w:color w:val="auto"/>
          <w:sz w:val="20"/>
          <w:szCs w:val="20"/>
        </w:rPr>
      </w:pPr>
      <w:r>
        <w:rPr>
          <w:rFonts w:asciiTheme="minorHAnsi" w:hAnsiTheme="minorHAnsi"/>
          <w:color w:val="auto"/>
          <w:sz w:val="20"/>
        </w:rPr>
        <w:t xml:space="preserve">Coréen ou japonais </w:t>
      </w:r>
    </w:p>
    <w:p w14:paraId="0342996B" w14:textId="77777777" w:rsidR="006C2DCA" w:rsidRPr="000C13BF" w:rsidRDefault="006C2DCA" w:rsidP="006C2DCA">
      <w:pPr>
        <w:pStyle w:val="PlainText"/>
        <w:rPr>
          <w:rFonts w:asciiTheme="minorHAnsi" w:eastAsia="Times New Roman" w:hAnsiTheme="minorHAnsi" w:cstheme="minorHAnsi"/>
          <w:color w:val="auto"/>
          <w:sz w:val="20"/>
          <w:szCs w:val="20"/>
        </w:rPr>
      </w:pPr>
      <w:r>
        <w:rPr>
          <w:rFonts w:asciiTheme="minorHAnsi" w:hAnsiTheme="minorHAnsi"/>
          <w:color w:val="auto"/>
          <w:sz w:val="20"/>
        </w:rPr>
        <w:t>Autochtone</w:t>
      </w:r>
    </w:p>
    <w:p w14:paraId="2D044E47" w14:textId="77777777" w:rsidR="006C2DCA" w:rsidRPr="000C13BF" w:rsidRDefault="006C2DCA" w:rsidP="006C2DCA">
      <w:pPr>
        <w:pStyle w:val="PlainText"/>
        <w:rPr>
          <w:rFonts w:asciiTheme="minorHAnsi" w:eastAsia="Times New Roman" w:hAnsiTheme="minorHAnsi" w:cstheme="minorHAnsi"/>
          <w:b/>
          <w:color w:val="auto"/>
          <w:sz w:val="20"/>
          <w:szCs w:val="20"/>
        </w:rPr>
      </w:pPr>
      <w:r>
        <w:rPr>
          <w:rFonts w:asciiTheme="minorHAnsi" w:hAnsiTheme="minorHAnsi"/>
          <w:color w:val="auto"/>
          <w:sz w:val="20"/>
        </w:rPr>
        <w:t xml:space="preserve">Autre groupe racial ou culturel (préciser) </w:t>
      </w:r>
    </w:p>
    <w:p w14:paraId="193BD14F" w14:textId="77777777" w:rsidR="006C2DCA" w:rsidRPr="000C13BF" w:rsidRDefault="006C2DCA" w:rsidP="006C2DCA">
      <w:pPr>
        <w:pStyle w:val="PlainText"/>
        <w:rPr>
          <w:rFonts w:asciiTheme="minorHAnsi" w:eastAsia="Times New Roman" w:hAnsiTheme="minorHAnsi" w:cstheme="minorHAnsi"/>
          <w:b/>
          <w:bCs/>
          <w:color w:val="auto"/>
          <w:sz w:val="20"/>
          <w:szCs w:val="20"/>
        </w:rPr>
      </w:pPr>
      <w:r>
        <w:rPr>
          <w:rFonts w:asciiTheme="minorHAnsi" w:hAnsiTheme="minorHAnsi"/>
          <w:b/>
          <w:color w:val="auto"/>
          <w:sz w:val="20"/>
        </w:rPr>
        <w:t xml:space="preserve">RÉPONSE SPONTANÉE : </w:t>
      </w:r>
      <w:r>
        <w:rPr>
          <w:rFonts w:asciiTheme="minorHAnsi" w:hAnsiTheme="minorHAnsi"/>
          <w:color w:val="auto"/>
          <w:sz w:val="20"/>
        </w:rPr>
        <w:t>Préfère ne pas répondre</w:t>
      </w:r>
    </w:p>
    <w:p w14:paraId="26D97587" w14:textId="77777777" w:rsidR="006C2DCA" w:rsidRPr="000C13BF" w:rsidRDefault="006C2DCA" w:rsidP="006C2DCA">
      <w:pPr>
        <w:pStyle w:val="PlainText"/>
        <w:rPr>
          <w:rFonts w:asciiTheme="minorHAnsi" w:eastAsia="Times New Roman" w:hAnsiTheme="minorHAnsi" w:cstheme="minorHAnsi"/>
          <w:b/>
          <w:color w:val="auto"/>
          <w:sz w:val="20"/>
          <w:szCs w:val="20"/>
        </w:rPr>
      </w:pPr>
      <w:r>
        <w:rPr>
          <w:rFonts w:asciiTheme="minorHAnsi" w:hAnsiTheme="minorHAnsi"/>
          <w:b/>
          <w:color w:val="auto"/>
          <w:sz w:val="20"/>
        </w:rPr>
        <w:t xml:space="preserve">ASSURER UN BON MÉLANGE. </w:t>
      </w:r>
    </w:p>
    <w:p w14:paraId="7F7E8DDC" w14:textId="77777777" w:rsidR="006C2DCA" w:rsidRPr="000C13BF" w:rsidRDefault="006C2DCA" w:rsidP="006C2DCA">
      <w:pPr>
        <w:pStyle w:val="PlainText"/>
        <w:rPr>
          <w:rFonts w:asciiTheme="minorHAnsi" w:eastAsia="Times New Roman" w:hAnsiTheme="minorHAnsi" w:cstheme="minorHAnsi"/>
          <w:color w:val="auto"/>
          <w:sz w:val="20"/>
          <w:szCs w:val="20"/>
          <w:lang w:eastAsia="en-CA"/>
        </w:rPr>
      </w:pPr>
    </w:p>
    <w:p w14:paraId="35153E9D" w14:textId="77777777" w:rsidR="006C2DCA" w:rsidRPr="000C13BF" w:rsidRDefault="006C2DCA" w:rsidP="006C2DCA">
      <w:pPr>
        <w:pStyle w:val="PlainText"/>
        <w:numPr>
          <w:ilvl w:val="0"/>
          <w:numId w:val="51"/>
        </w:numPr>
        <w:rPr>
          <w:rFonts w:asciiTheme="minorHAnsi" w:eastAsia="Times New Roman" w:hAnsiTheme="minorHAnsi" w:cstheme="minorHAnsi"/>
          <w:color w:val="auto"/>
          <w:sz w:val="20"/>
          <w:szCs w:val="20"/>
        </w:rPr>
      </w:pPr>
      <w:r>
        <w:rPr>
          <w:rFonts w:asciiTheme="minorHAnsi" w:hAnsiTheme="minorHAnsi"/>
          <w:color w:val="auto"/>
          <w:sz w:val="20"/>
        </w:rPr>
        <w:t xml:space="preserve">Quel est le niveau de scolarité le plus élevé que vous avez atteint? </w:t>
      </w:r>
    </w:p>
    <w:p w14:paraId="0B0FD319" w14:textId="77777777" w:rsidR="006C2DCA" w:rsidRPr="000C13BF" w:rsidRDefault="006C2DCA" w:rsidP="006C2DCA">
      <w:pPr>
        <w:pStyle w:val="PlainText"/>
        <w:rPr>
          <w:rFonts w:asciiTheme="minorHAnsi" w:eastAsia="Times New Roman" w:hAnsiTheme="minorHAnsi" w:cstheme="minorHAnsi"/>
          <w:color w:val="auto"/>
          <w:sz w:val="20"/>
          <w:szCs w:val="20"/>
          <w:lang w:eastAsia="en-CA"/>
        </w:rPr>
      </w:pPr>
    </w:p>
    <w:p w14:paraId="79221330" w14:textId="77777777" w:rsidR="006C2DCA" w:rsidRPr="000C13BF" w:rsidRDefault="006C2DCA" w:rsidP="006C2DCA">
      <w:pPr>
        <w:pStyle w:val="PlainText"/>
        <w:rPr>
          <w:rFonts w:asciiTheme="minorHAnsi" w:eastAsia="Times New Roman" w:hAnsiTheme="minorHAnsi" w:cstheme="minorHAnsi"/>
          <w:color w:val="auto"/>
          <w:sz w:val="20"/>
          <w:szCs w:val="20"/>
        </w:rPr>
      </w:pPr>
      <w:r>
        <w:rPr>
          <w:rFonts w:asciiTheme="minorHAnsi" w:hAnsiTheme="minorHAnsi"/>
          <w:color w:val="auto"/>
          <w:sz w:val="20"/>
        </w:rPr>
        <w:t>École primaire</w:t>
      </w:r>
    </w:p>
    <w:p w14:paraId="2B46FF9E" w14:textId="77777777" w:rsidR="006C2DCA" w:rsidRPr="000C13BF" w:rsidRDefault="006C2DCA" w:rsidP="006C2DCA">
      <w:pPr>
        <w:pStyle w:val="PlainText"/>
        <w:rPr>
          <w:rFonts w:asciiTheme="minorHAnsi" w:eastAsia="Times New Roman" w:hAnsiTheme="minorHAnsi" w:cstheme="minorHAnsi"/>
          <w:color w:val="auto"/>
          <w:sz w:val="20"/>
          <w:szCs w:val="20"/>
        </w:rPr>
      </w:pPr>
      <w:r>
        <w:rPr>
          <w:rFonts w:asciiTheme="minorHAnsi" w:hAnsiTheme="minorHAnsi"/>
          <w:color w:val="auto"/>
          <w:sz w:val="20"/>
        </w:rPr>
        <w:t>Études secondaires partielles</w:t>
      </w:r>
    </w:p>
    <w:p w14:paraId="5DC90885" w14:textId="77777777" w:rsidR="006C2DCA" w:rsidRPr="000C13BF" w:rsidRDefault="006C2DCA" w:rsidP="006C2DCA">
      <w:pPr>
        <w:pStyle w:val="PlainText"/>
        <w:rPr>
          <w:rFonts w:asciiTheme="minorHAnsi" w:eastAsia="Times New Roman" w:hAnsiTheme="minorHAnsi" w:cstheme="minorHAnsi"/>
          <w:color w:val="auto"/>
          <w:sz w:val="20"/>
          <w:szCs w:val="20"/>
        </w:rPr>
      </w:pPr>
      <w:r>
        <w:rPr>
          <w:rFonts w:asciiTheme="minorHAnsi" w:hAnsiTheme="minorHAnsi"/>
          <w:color w:val="auto"/>
          <w:sz w:val="20"/>
        </w:rPr>
        <w:t>Diplôme d’études secondaires ou l’équivalent</w:t>
      </w:r>
    </w:p>
    <w:p w14:paraId="0458B208" w14:textId="77777777" w:rsidR="006C2DCA" w:rsidRPr="000C13BF" w:rsidRDefault="006C2DCA" w:rsidP="006C2DCA">
      <w:pPr>
        <w:pStyle w:val="PlainText"/>
        <w:rPr>
          <w:rFonts w:asciiTheme="minorHAnsi" w:eastAsia="Times New Roman" w:hAnsiTheme="minorHAnsi" w:cstheme="minorHAnsi"/>
          <w:color w:val="auto"/>
          <w:sz w:val="20"/>
          <w:szCs w:val="20"/>
        </w:rPr>
      </w:pPr>
      <w:r>
        <w:rPr>
          <w:rFonts w:asciiTheme="minorHAnsi" w:hAnsiTheme="minorHAnsi"/>
          <w:color w:val="auto"/>
          <w:sz w:val="20"/>
        </w:rPr>
        <w:t>Certificat ou diplôme d’apprenti inscrit ou d’une école de métiers</w:t>
      </w:r>
    </w:p>
    <w:p w14:paraId="59B29CF8" w14:textId="77777777" w:rsidR="006C2DCA" w:rsidRPr="000C13BF" w:rsidRDefault="006C2DCA" w:rsidP="006C2DCA">
      <w:pPr>
        <w:pStyle w:val="PlainText"/>
        <w:rPr>
          <w:rFonts w:asciiTheme="minorHAnsi" w:eastAsia="Times New Roman" w:hAnsiTheme="minorHAnsi" w:cstheme="minorHAnsi"/>
          <w:color w:val="auto"/>
          <w:sz w:val="20"/>
          <w:szCs w:val="20"/>
        </w:rPr>
      </w:pPr>
      <w:r>
        <w:rPr>
          <w:rFonts w:asciiTheme="minorHAnsi" w:hAnsiTheme="minorHAnsi"/>
          <w:color w:val="auto"/>
          <w:sz w:val="20"/>
        </w:rPr>
        <w:t>Certificat ou diplôme d’un collège, cégep ou autre établissement non universitaire</w:t>
      </w:r>
    </w:p>
    <w:p w14:paraId="343CBB8C" w14:textId="77777777" w:rsidR="006C2DCA" w:rsidRPr="000C13BF" w:rsidRDefault="006C2DCA" w:rsidP="006C2DCA">
      <w:pPr>
        <w:pStyle w:val="PlainText"/>
        <w:rPr>
          <w:rFonts w:asciiTheme="minorHAnsi" w:eastAsia="Times New Roman" w:hAnsiTheme="minorHAnsi" w:cstheme="minorHAnsi"/>
          <w:color w:val="auto"/>
          <w:sz w:val="20"/>
          <w:szCs w:val="20"/>
        </w:rPr>
      </w:pPr>
      <w:r>
        <w:rPr>
          <w:rFonts w:asciiTheme="minorHAnsi" w:hAnsiTheme="minorHAnsi"/>
          <w:color w:val="auto"/>
          <w:sz w:val="20"/>
        </w:rPr>
        <w:t>Certificat ou diplôme universitaire inférieur au baccalauréat</w:t>
      </w:r>
    </w:p>
    <w:p w14:paraId="18F3C174" w14:textId="77777777" w:rsidR="006C2DCA" w:rsidRPr="000C13BF" w:rsidRDefault="006C2DCA" w:rsidP="006C2DCA">
      <w:pPr>
        <w:pStyle w:val="PlainText"/>
        <w:rPr>
          <w:rFonts w:asciiTheme="minorHAnsi" w:eastAsia="Times New Roman" w:hAnsiTheme="minorHAnsi" w:cstheme="minorHAnsi"/>
          <w:color w:val="auto"/>
          <w:sz w:val="20"/>
          <w:szCs w:val="20"/>
        </w:rPr>
      </w:pPr>
      <w:r>
        <w:rPr>
          <w:rFonts w:asciiTheme="minorHAnsi" w:hAnsiTheme="minorHAnsi"/>
          <w:color w:val="auto"/>
          <w:sz w:val="20"/>
        </w:rPr>
        <w:t>Baccalauréat</w:t>
      </w:r>
    </w:p>
    <w:p w14:paraId="5A513F94" w14:textId="77777777" w:rsidR="006C2DCA" w:rsidRPr="000C13BF" w:rsidRDefault="006C2DCA" w:rsidP="006C2DCA">
      <w:pPr>
        <w:pStyle w:val="PlainText"/>
        <w:rPr>
          <w:rFonts w:asciiTheme="minorHAnsi" w:eastAsia="Times New Roman" w:hAnsiTheme="minorHAnsi" w:cstheme="minorHAnsi"/>
          <w:color w:val="auto"/>
          <w:sz w:val="20"/>
          <w:szCs w:val="20"/>
        </w:rPr>
      </w:pPr>
      <w:r>
        <w:rPr>
          <w:rFonts w:asciiTheme="minorHAnsi" w:hAnsiTheme="minorHAnsi"/>
          <w:color w:val="auto"/>
          <w:sz w:val="20"/>
        </w:rPr>
        <w:t>Diplôme d’études supérieur au baccalauréat</w:t>
      </w:r>
    </w:p>
    <w:p w14:paraId="7A00F2B2" w14:textId="77777777" w:rsidR="006C2DCA" w:rsidRPr="000C13BF" w:rsidRDefault="006C2DCA" w:rsidP="006C2DCA">
      <w:pPr>
        <w:pStyle w:val="PlainText"/>
        <w:rPr>
          <w:rFonts w:asciiTheme="minorHAnsi" w:eastAsia="Times New Roman" w:hAnsiTheme="minorHAnsi" w:cstheme="minorHAnsi"/>
          <w:bCs/>
          <w:color w:val="auto"/>
          <w:sz w:val="20"/>
          <w:szCs w:val="20"/>
        </w:rPr>
      </w:pPr>
      <w:r>
        <w:rPr>
          <w:rFonts w:asciiTheme="minorHAnsi" w:hAnsiTheme="minorHAnsi"/>
          <w:b/>
          <w:color w:val="auto"/>
          <w:sz w:val="20"/>
        </w:rPr>
        <w:t xml:space="preserve">RÉPONSE SPONTANÉE : </w:t>
      </w:r>
      <w:r>
        <w:rPr>
          <w:rFonts w:asciiTheme="minorHAnsi" w:hAnsiTheme="minorHAnsi"/>
          <w:color w:val="auto"/>
          <w:sz w:val="20"/>
        </w:rPr>
        <w:t>Préfère ne pas répondre</w:t>
      </w:r>
    </w:p>
    <w:p w14:paraId="116B8004" w14:textId="77777777" w:rsidR="006C2DCA" w:rsidRPr="000C13BF" w:rsidRDefault="006C2DCA" w:rsidP="006C2DCA">
      <w:pPr>
        <w:pStyle w:val="PlainText"/>
        <w:rPr>
          <w:rFonts w:asciiTheme="minorHAnsi" w:eastAsia="Times New Roman" w:hAnsiTheme="minorHAnsi" w:cstheme="minorHAnsi"/>
          <w:b/>
          <w:color w:val="auto"/>
          <w:sz w:val="20"/>
          <w:szCs w:val="20"/>
        </w:rPr>
      </w:pPr>
      <w:r>
        <w:rPr>
          <w:rFonts w:asciiTheme="minorHAnsi" w:hAnsiTheme="minorHAnsi"/>
          <w:b/>
          <w:color w:val="auto"/>
          <w:sz w:val="20"/>
        </w:rPr>
        <w:t>ASSURER UN BON MÉLANGE.</w:t>
      </w:r>
    </w:p>
    <w:p w14:paraId="641ADBEA" w14:textId="77777777" w:rsidR="006C2DCA" w:rsidRPr="000C13BF" w:rsidRDefault="006C2DCA" w:rsidP="006C2DCA">
      <w:pPr>
        <w:pStyle w:val="PlainText"/>
        <w:rPr>
          <w:rFonts w:asciiTheme="minorHAnsi" w:hAnsiTheme="minorHAnsi" w:cstheme="minorHAnsi"/>
          <w:color w:val="auto"/>
          <w:sz w:val="20"/>
          <w:szCs w:val="20"/>
        </w:rPr>
      </w:pPr>
      <w:bookmarkStart w:id="76" w:name="lt_pId210"/>
    </w:p>
    <w:p w14:paraId="75737E44" w14:textId="77777777" w:rsidR="006C2DCA" w:rsidRPr="000C13BF" w:rsidRDefault="006C2DCA" w:rsidP="006C2DCA">
      <w:pPr>
        <w:pStyle w:val="PlainText"/>
        <w:rPr>
          <w:rFonts w:asciiTheme="minorHAnsi" w:hAnsiTheme="minorHAnsi" w:cstheme="minorHAnsi"/>
          <w:color w:val="auto"/>
          <w:sz w:val="20"/>
          <w:szCs w:val="20"/>
        </w:rPr>
      </w:pPr>
      <w:r>
        <w:rPr>
          <w:rFonts w:asciiTheme="minorHAnsi" w:hAnsiTheme="minorHAnsi"/>
          <w:color w:val="auto"/>
          <w:sz w:val="20"/>
        </w:rPr>
        <w:t>La discussion sera enregistrée sur bandes audio et vidéo, strictement aux fins de la recherche. Les enregistrements aideront nos chercheurs à rédiger leur rapport. Est-ce que vous consentez à ce qu’on vous enregistre sur bandes audio et vidéo?</w:t>
      </w:r>
      <w:bookmarkEnd w:id="76"/>
    </w:p>
    <w:p w14:paraId="6ABFE3DF" w14:textId="77777777" w:rsidR="006C2DCA" w:rsidRPr="000C13BF" w:rsidRDefault="006C2DCA" w:rsidP="006C2DCA">
      <w:pPr>
        <w:pStyle w:val="PlainText"/>
        <w:rPr>
          <w:rFonts w:asciiTheme="minorHAnsi" w:hAnsiTheme="minorHAnsi" w:cstheme="minorHAnsi"/>
          <w:color w:val="auto"/>
          <w:sz w:val="20"/>
          <w:szCs w:val="20"/>
          <w:lang w:eastAsia="en-CA"/>
        </w:rPr>
      </w:pPr>
    </w:p>
    <w:p w14:paraId="5E95D4E0" w14:textId="77777777" w:rsidR="006C2DCA" w:rsidRPr="000C13BF" w:rsidRDefault="006C2DCA" w:rsidP="006C2DCA">
      <w:pPr>
        <w:pStyle w:val="PlainText"/>
        <w:rPr>
          <w:rFonts w:asciiTheme="minorHAnsi" w:hAnsiTheme="minorHAnsi" w:cstheme="minorHAnsi"/>
          <w:color w:val="auto"/>
          <w:sz w:val="20"/>
          <w:szCs w:val="20"/>
        </w:rPr>
      </w:pPr>
      <w:r>
        <w:rPr>
          <w:rFonts w:asciiTheme="minorHAnsi" w:hAnsiTheme="minorHAnsi"/>
          <w:color w:val="auto"/>
          <w:sz w:val="20"/>
        </w:rPr>
        <w:t>Oui</w:t>
      </w:r>
    </w:p>
    <w:p w14:paraId="351480AC" w14:textId="77777777" w:rsidR="006C2DCA" w:rsidRPr="000C13BF" w:rsidRDefault="006C2DCA" w:rsidP="006C2DCA">
      <w:pPr>
        <w:pStyle w:val="PlainText"/>
        <w:rPr>
          <w:rFonts w:asciiTheme="minorHAnsi" w:hAnsiTheme="minorHAnsi" w:cstheme="minorHAnsi"/>
          <w:b/>
          <w:color w:val="auto"/>
          <w:sz w:val="20"/>
          <w:szCs w:val="20"/>
        </w:rPr>
      </w:pPr>
      <w:bookmarkStart w:id="77" w:name="lt_pId212"/>
      <w:r>
        <w:rPr>
          <w:rFonts w:asciiTheme="minorHAnsi" w:hAnsiTheme="minorHAnsi"/>
          <w:color w:val="auto"/>
          <w:sz w:val="20"/>
        </w:rPr>
        <w:t>Non</w:t>
      </w:r>
      <w:r>
        <w:rPr>
          <w:rFonts w:asciiTheme="minorHAnsi" w:hAnsiTheme="minorHAnsi"/>
          <w:color w:val="auto"/>
          <w:sz w:val="20"/>
        </w:rPr>
        <w:tab/>
      </w:r>
      <w:bookmarkEnd w:id="77"/>
      <w:r>
        <w:rPr>
          <w:rFonts w:asciiTheme="minorHAnsi" w:hAnsiTheme="minorHAnsi"/>
          <w:b/>
          <w:color w:val="auto"/>
          <w:sz w:val="20"/>
        </w:rPr>
        <w:t>REMERCIER ET CONCLUREE</w:t>
      </w:r>
    </w:p>
    <w:p w14:paraId="6E992484" w14:textId="77777777" w:rsidR="006C2DCA" w:rsidRPr="000C13BF" w:rsidRDefault="006C2DCA" w:rsidP="006C2DCA">
      <w:pPr>
        <w:pStyle w:val="PlainText"/>
        <w:rPr>
          <w:rFonts w:asciiTheme="minorHAnsi" w:eastAsia="Times New Roman" w:hAnsiTheme="minorHAnsi" w:cstheme="minorHAnsi"/>
          <w:b/>
          <w:color w:val="auto"/>
          <w:sz w:val="20"/>
          <w:szCs w:val="20"/>
        </w:rPr>
      </w:pPr>
    </w:p>
    <w:p w14:paraId="041ADA96" w14:textId="77777777" w:rsidR="006C2DCA" w:rsidRPr="000C13BF" w:rsidRDefault="006C2DCA" w:rsidP="006C2DCA">
      <w:pPr>
        <w:pStyle w:val="PlainText"/>
        <w:rPr>
          <w:rFonts w:asciiTheme="minorHAnsi" w:eastAsia="Times New Roman" w:hAnsiTheme="minorHAnsi" w:cstheme="minorHAnsi"/>
          <w:b/>
          <w:color w:val="auto"/>
          <w:sz w:val="20"/>
          <w:szCs w:val="20"/>
        </w:rPr>
      </w:pPr>
      <w:r>
        <w:br w:type="page"/>
      </w:r>
    </w:p>
    <w:p w14:paraId="15405F12" w14:textId="77777777" w:rsidR="006C2DCA" w:rsidRPr="000C13BF" w:rsidRDefault="006C2DCA" w:rsidP="006C2DCA">
      <w:pPr>
        <w:pStyle w:val="PlainText"/>
        <w:rPr>
          <w:rFonts w:asciiTheme="minorHAnsi" w:eastAsia="Times New Roman" w:hAnsiTheme="minorHAnsi" w:cstheme="minorHAnsi"/>
          <w:b/>
          <w:color w:val="auto"/>
          <w:sz w:val="20"/>
          <w:szCs w:val="20"/>
        </w:rPr>
      </w:pPr>
      <w:r>
        <w:rPr>
          <w:rFonts w:asciiTheme="minorHAnsi" w:hAnsiTheme="minorHAnsi"/>
          <w:b/>
          <w:color w:val="auto"/>
          <w:sz w:val="20"/>
        </w:rPr>
        <w:lastRenderedPageBreak/>
        <w:t>INVITATION</w:t>
      </w:r>
    </w:p>
    <w:p w14:paraId="618C0051" w14:textId="77777777" w:rsidR="006C2DCA" w:rsidRPr="000C13BF" w:rsidRDefault="006C2DCA" w:rsidP="006C2DCA">
      <w:pPr>
        <w:pStyle w:val="PlainText"/>
        <w:rPr>
          <w:rFonts w:asciiTheme="minorHAnsi" w:eastAsia="Times New Roman" w:hAnsiTheme="minorHAnsi" w:cstheme="minorHAnsi"/>
          <w:b/>
          <w:color w:val="auto"/>
          <w:sz w:val="20"/>
          <w:szCs w:val="20"/>
        </w:rPr>
      </w:pPr>
    </w:p>
    <w:p w14:paraId="52F507E7" w14:textId="77777777" w:rsidR="006C2DCA" w:rsidRPr="000C13BF" w:rsidRDefault="006C2DCA" w:rsidP="006C2DCA">
      <w:pPr>
        <w:pStyle w:val="PlainText"/>
        <w:rPr>
          <w:rFonts w:asciiTheme="minorHAnsi" w:eastAsia="Times New Roman" w:hAnsiTheme="minorHAnsi" w:cstheme="minorHAnsi"/>
          <w:noProof/>
          <w:color w:val="auto"/>
          <w:sz w:val="20"/>
          <w:szCs w:val="20"/>
        </w:rPr>
      </w:pPr>
      <w:r>
        <w:rPr>
          <w:rFonts w:asciiTheme="minorHAnsi" w:hAnsiTheme="minorHAnsi"/>
          <w:color w:val="auto"/>
          <w:sz w:val="20"/>
        </w:rPr>
        <w:t>J’aimerais vous inviter à ce groupe de discussion en ligne, qui aura lieu le</w:t>
      </w:r>
      <w:r>
        <w:rPr>
          <w:rFonts w:asciiTheme="minorHAnsi" w:hAnsiTheme="minorHAnsi"/>
          <w:b/>
          <w:color w:val="auto"/>
          <w:sz w:val="20"/>
        </w:rPr>
        <w:t xml:space="preserve"> [DONNER LA DATE ET L’HEURE EN FONCTION DU N</w:t>
      </w:r>
      <w:r>
        <w:rPr>
          <w:rFonts w:asciiTheme="minorHAnsi" w:hAnsiTheme="minorHAnsi"/>
          <w:b/>
          <w:color w:val="auto"/>
          <w:sz w:val="20"/>
          <w:vertAlign w:val="superscript"/>
        </w:rPr>
        <w:t>O</w:t>
      </w:r>
      <w:r>
        <w:rPr>
          <w:rFonts w:asciiTheme="minorHAnsi" w:hAnsiTheme="minorHAnsi"/>
          <w:b/>
          <w:color w:val="auto"/>
          <w:sz w:val="20"/>
        </w:rPr>
        <w:t xml:space="preserve"> DE GROUPE INDIQUÉ DANS LE TABLEAU, PAGE 1]. </w:t>
      </w:r>
      <w:r>
        <w:rPr>
          <w:rFonts w:asciiTheme="minorHAnsi" w:hAnsiTheme="minorHAnsi"/>
          <w:color w:val="auto"/>
          <w:sz w:val="20"/>
        </w:rPr>
        <w:t>La discussion durera deux heures et vous recevrez 125 $ pour votre participation. Ce montant vous sera envoyé par transfert électronique après la tenue du groupe de discussion.</w:t>
      </w:r>
    </w:p>
    <w:p w14:paraId="1D3D1903" w14:textId="77777777" w:rsidR="006C2DCA" w:rsidRPr="000C13BF" w:rsidRDefault="006C2DCA" w:rsidP="006C2DCA">
      <w:pPr>
        <w:pStyle w:val="PlainText"/>
        <w:rPr>
          <w:rFonts w:asciiTheme="minorHAnsi" w:eastAsia="Times New Roman" w:hAnsiTheme="minorHAnsi" w:cstheme="minorHAnsi"/>
          <w:noProof/>
          <w:color w:val="auto"/>
          <w:sz w:val="20"/>
          <w:szCs w:val="20"/>
        </w:rPr>
      </w:pPr>
    </w:p>
    <w:p w14:paraId="4BF557BD" w14:textId="77777777" w:rsidR="006C2DCA" w:rsidRPr="000C13BF" w:rsidRDefault="006C2DCA" w:rsidP="006C2DCA">
      <w:pPr>
        <w:pStyle w:val="PlainText"/>
        <w:rPr>
          <w:rFonts w:asciiTheme="minorHAnsi" w:eastAsia="Times New Roman" w:hAnsiTheme="minorHAnsi" w:cstheme="minorHAnsi"/>
          <w:noProof/>
          <w:color w:val="auto"/>
          <w:sz w:val="20"/>
          <w:szCs w:val="20"/>
        </w:rPr>
      </w:pPr>
      <w:r>
        <w:rPr>
          <w:rFonts w:asciiTheme="minorHAnsi" w:hAnsiTheme="minorHAnsi"/>
          <w:color w:val="auto"/>
          <w:sz w:val="20"/>
        </w:rPr>
        <w:t xml:space="preserve">Veuillez noter que des observateurs du gouvernement du Canada pourraient être présents au groupe et que la discussion sera enregistrée sur bande vidéo. En acceptant de participer, vous donnez votre consentement à ces modalités. </w:t>
      </w:r>
    </w:p>
    <w:p w14:paraId="1E33CAB9" w14:textId="77777777" w:rsidR="006C2DCA" w:rsidRPr="000C13BF" w:rsidRDefault="006C2DCA" w:rsidP="006C2DCA">
      <w:pPr>
        <w:pStyle w:val="PlainText"/>
        <w:rPr>
          <w:rFonts w:asciiTheme="minorHAnsi" w:eastAsia="Times New Roman" w:hAnsiTheme="minorHAnsi" w:cstheme="minorHAnsi"/>
          <w:noProof/>
          <w:color w:val="auto"/>
          <w:sz w:val="20"/>
          <w:szCs w:val="20"/>
        </w:rPr>
      </w:pPr>
    </w:p>
    <w:p w14:paraId="43F4E59C" w14:textId="77777777" w:rsidR="006C2DCA" w:rsidRPr="000C13BF" w:rsidRDefault="006C2DCA" w:rsidP="006C2DCA">
      <w:pPr>
        <w:pStyle w:val="PlainText"/>
        <w:rPr>
          <w:rFonts w:asciiTheme="minorHAnsi" w:eastAsia="Times New Roman" w:hAnsiTheme="minorHAnsi" w:cstheme="minorHAnsi"/>
          <w:noProof/>
          <w:color w:val="auto"/>
          <w:sz w:val="20"/>
          <w:szCs w:val="20"/>
        </w:rPr>
      </w:pPr>
      <w:r>
        <w:rPr>
          <w:rFonts w:asciiTheme="minorHAnsi" w:hAnsiTheme="minorHAnsi"/>
          <w:color w:val="auto"/>
          <w:sz w:val="20"/>
        </w:rPr>
        <w:t xml:space="preserve">Est-ce que vous accepteriez de participer? </w:t>
      </w:r>
    </w:p>
    <w:p w14:paraId="251979AD" w14:textId="77777777" w:rsidR="006C2DCA" w:rsidRPr="000C13BF" w:rsidRDefault="006C2DCA" w:rsidP="006C2DCA">
      <w:pPr>
        <w:pStyle w:val="PlainText"/>
        <w:rPr>
          <w:rFonts w:asciiTheme="minorHAnsi" w:eastAsia="Times New Roman" w:hAnsiTheme="minorHAnsi" w:cstheme="minorHAnsi"/>
          <w:noProof/>
          <w:color w:val="auto"/>
          <w:sz w:val="20"/>
          <w:szCs w:val="20"/>
        </w:rPr>
      </w:pPr>
    </w:p>
    <w:p w14:paraId="5D5D99D1" w14:textId="77777777" w:rsidR="006C2DCA" w:rsidRPr="000C13BF" w:rsidRDefault="006C2DCA" w:rsidP="006C2DCA">
      <w:pPr>
        <w:pStyle w:val="PlainText"/>
        <w:rPr>
          <w:rFonts w:asciiTheme="minorHAnsi" w:hAnsiTheme="minorHAnsi" w:cstheme="minorHAnsi"/>
          <w:color w:val="auto"/>
          <w:sz w:val="20"/>
          <w:szCs w:val="20"/>
        </w:rPr>
      </w:pPr>
      <w:r>
        <w:rPr>
          <w:rFonts w:asciiTheme="minorHAnsi" w:hAnsiTheme="minorHAnsi"/>
          <w:color w:val="auto"/>
          <w:sz w:val="20"/>
        </w:rPr>
        <w:t xml:space="preserve">Oui </w:t>
      </w:r>
      <w:r>
        <w:rPr>
          <w:rFonts w:asciiTheme="minorHAnsi" w:hAnsiTheme="minorHAnsi"/>
          <w:color w:val="auto"/>
          <w:sz w:val="20"/>
        </w:rPr>
        <w:tab/>
      </w:r>
      <w:r>
        <w:rPr>
          <w:rFonts w:asciiTheme="minorHAnsi" w:hAnsiTheme="minorHAnsi"/>
          <w:color w:val="auto"/>
          <w:sz w:val="20"/>
        </w:rPr>
        <w:tab/>
      </w:r>
      <w:r>
        <w:rPr>
          <w:rFonts w:asciiTheme="minorHAnsi" w:hAnsiTheme="minorHAnsi"/>
          <w:b/>
          <w:color w:val="auto"/>
          <w:sz w:val="20"/>
        </w:rPr>
        <w:t>CONTINUER</w:t>
      </w:r>
    </w:p>
    <w:p w14:paraId="6AE2DB10" w14:textId="77777777" w:rsidR="006C2DCA" w:rsidRPr="000C13BF" w:rsidRDefault="006C2DCA" w:rsidP="006C2DCA">
      <w:pPr>
        <w:pStyle w:val="PlainText"/>
        <w:rPr>
          <w:rFonts w:asciiTheme="minorHAnsi" w:hAnsiTheme="minorHAnsi" w:cstheme="minorHAnsi"/>
          <w:color w:val="auto"/>
          <w:kern w:val="18"/>
          <w:sz w:val="20"/>
          <w:szCs w:val="20"/>
        </w:rPr>
      </w:pPr>
      <w:r>
        <w:rPr>
          <w:rFonts w:asciiTheme="minorHAnsi" w:hAnsiTheme="minorHAnsi"/>
          <w:color w:val="auto"/>
          <w:sz w:val="20"/>
        </w:rPr>
        <w:t>Non</w:t>
      </w:r>
      <w:r>
        <w:rPr>
          <w:rFonts w:asciiTheme="minorHAnsi" w:hAnsiTheme="minorHAnsi"/>
          <w:color w:val="auto"/>
          <w:sz w:val="20"/>
        </w:rPr>
        <w:tab/>
      </w:r>
      <w:r>
        <w:rPr>
          <w:rFonts w:asciiTheme="minorHAnsi" w:hAnsiTheme="minorHAnsi"/>
          <w:color w:val="auto"/>
          <w:sz w:val="20"/>
        </w:rPr>
        <w:tab/>
      </w:r>
      <w:r>
        <w:rPr>
          <w:rFonts w:asciiTheme="minorHAnsi" w:hAnsiTheme="minorHAnsi"/>
          <w:b/>
          <w:color w:val="auto"/>
          <w:sz w:val="20"/>
        </w:rPr>
        <w:t>REMERCIER ET CONCLURE</w:t>
      </w:r>
      <w:r>
        <w:rPr>
          <w:rFonts w:asciiTheme="minorHAnsi" w:hAnsiTheme="minorHAnsi"/>
          <w:color w:val="auto"/>
          <w:sz w:val="20"/>
        </w:rPr>
        <w:br/>
      </w:r>
    </w:p>
    <w:p w14:paraId="1BFAE37C" w14:textId="77777777" w:rsidR="006C2DCA" w:rsidRPr="000C13BF" w:rsidRDefault="006C2DCA" w:rsidP="006C2DCA">
      <w:pPr>
        <w:pStyle w:val="PlainText"/>
        <w:rPr>
          <w:rFonts w:asciiTheme="minorHAnsi" w:hAnsiTheme="minorHAnsi" w:cstheme="minorHAnsi"/>
          <w:color w:val="auto"/>
          <w:kern w:val="18"/>
          <w:sz w:val="20"/>
          <w:szCs w:val="20"/>
        </w:rPr>
      </w:pPr>
      <w:r>
        <w:rPr>
          <w:rFonts w:asciiTheme="minorHAnsi" w:hAnsiTheme="minorHAnsi"/>
          <w:color w:val="auto"/>
          <w:sz w:val="20"/>
        </w:rPr>
        <w:t>Puis-je avoir votre nom complet, le numéro de téléphone où vous êtes le plus facile à joindre et votre adresse électronique, si vous en avez une, pour vous envoyer les détails au sujet du groupe?</w:t>
      </w:r>
    </w:p>
    <w:p w14:paraId="02F5CA77" w14:textId="77777777" w:rsidR="006C2DCA" w:rsidRPr="000C13BF" w:rsidRDefault="006C2DCA" w:rsidP="006C2DCA">
      <w:pPr>
        <w:pStyle w:val="PlainText"/>
        <w:rPr>
          <w:rFonts w:asciiTheme="minorHAnsi" w:hAnsiTheme="minorHAnsi" w:cstheme="minorHAnsi"/>
          <w:color w:val="auto"/>
          <w:kern w:val="18"/>
          <w:sz w:val="20"/>
          <w:szCs w:val="20"/>
        </w:rPr>
      </w:pPr>
    </w:p>
    <w:p w14:paraId="2A64F679" w14:textId="77777777" w:rsidR="006C2DCA" w:rsidRPr="000C13BF" w:rsidRDefault="006C2DCA" w:rsidP="006C2DCA">
      <w:pPr>
        <w:pStyle w:val="PlainText"/>
        <w:rPr>
          <w:rFonts w:asciiTheme="minorHAnsi" w:hAnsiTheme="minorHAnsi" w:cstheme="minorHAnsi"/>
          <w:bCs/>
          <w:color w:val="auto"/>
          <w:kern w:val="18"/>
          <w:sz w:val="20"/>
          <w:szCs w:val="20"/>
        </w:rPr>
      </w:pPr>
      <w:r>
        <w:rPr>
          <w:rFonts w:asciiTheme="minorHAnsi" w:hAnsiTheme="minorHAnsi"/>
          <w:color w:val="auto"/>
          <w:sz w:val="20"/>
        </w:rPr>
        <w:t>Nom :</w:t>
      </w:r>
    </w:p>
    <w:p w14:paraId="7E503F1F" w14:textId="77777777" w:rsidR="006C2DCA" w:rsidRPr="000C13BF" w:rsidRDefault="006C2DCA" w:rsidP="006C2DCA">
      <w:pPr>
        <w:pStyle w:val="PlainText"/>
        <w:rPr>
          <w:rFonts w:asciiTheme="minorHAnsi" w:hAnsiTheme="minorHAnsi" w:cstheme="minorHAnsi"/>
          <w:bCs/>
          <w:color w:val="auto"/>
          <w:kern w:val="18"/>
          <w:sz w:val="20"/>
          <w:szCs w:val="20"/>
        </w:rPr>
      </w:pPr>
      <w:r>
        <w:rPr>
          <w:rFonts w:asciiTheme="minorHAnsi" w:hAnsiTheme="minorHAnsi"/>
          <w:color w:val="auto"/>
          <w:sz w:val="20"/>
        </w:rPr>
        <w:t>Numéro de téléphone :</w:t>
      </w:r>
    </w:p>
    <w:p w14:paraId="67927DD2" w14:textId="77777777" w:rsidR="006C2DCA" w:rsidRPr="000C13BF" w:rsidRDefault="006C2DCA" w:rsidP="006C2DCA">
      <w:pPr>
        <w:pStyle w:val="PlainText"/>
        <w:rPr>
          <w:rFonts w:asciiTheme="minorHAnsi" w:hAnsiTheme="minorHAnsi" w:cstheme="minorHAnsi"/>
          <w:bCs/>
          <w:color w:val="auto"/>
          <w:kern w:val="18"/>
          <w:sz w:val="20"/>
          <w:szCs w:val="20"/>
        </w:rPr>
      </w:pPr>
      <w:r>
        <w:rPr>
          <w:rFonts w:asciiTheme="minorHAnsi" w:hAnsiTheme="minorHAnsi"/>
          <w:color w:val="auto"/>
          <w:sz w:val="20"/>
        </w:rPr>
        <w:t>Adresse courriel :</w:t>
      </w:r>
    </w:p>
    <w:p w14:paraId="79F1E157" w14:textId="77777777" w:rsidR="006C2DCA" w:rsidRPr="000C13BF" w:rsidRDefault="006C2DCA" w:rsidP="006C2DCA">
      <w:pPr>
        <w:pStyle w:val="PlainText"/>
        <w:rPr>
          <w:rFonts w:asciiTheme="minorHAnsi" w:hAnsiTheme="minorHAnsi" w:cstheme="minorHAnsi"/>
          <w:color w:val="auto"/>
          <w:kern w:val="18"/>
          <w:sz w:val="20"/>
          <w:szCs w:val="20"/>
        </w:rPr>
      </w:pPr>
    </w:p>
    <w:p w14:paraId="4F5EB0B4" w14:textId="77777777" w:rsidR="006C2DCA" w:rsidRPr="000C13BF" w:rsidRDefault="006C2DCA" w:rsidP="006C2DCA">
      <w:pPr>
        <w:pStyle w:val="PlainText"/>
        <w:rPr>
          <w:rFonts w:asciiTheme="minorHAnsi" w:hAnsiTheme="minorHAnsi" w:cstheme="minorHAnsi"/>
          <w:color w:val="auto"/>
          <w:kern w:val="18"/>
          <w:sz w:val="20"/>
          <w:szCs w:val="20"/>
        </w:rPr>
      </w:pPr>
      <w:r>
        <w:rPr>
          <w:rFonts w:asciiTheme="minorHAnsi" w:hAnsiTheme="minorHAnsi"/>
          <w:color w:val="auto"/>
          <w:sz w:val="20"/>
        </w:rPr>
        <w:t xml:space="preserve">Vous recevrez un courrier électronique du [INSÉRER LE NOM DU RECRUITEUR] expliquant comment rejoindre le groupe en ligne. Si la connexion au système vous pose des difficultés, veuillez en aviser notre équipe de soutien technique à : </w:t>
      </w:r>
      <w:hyperlink r:id="rId18" w:history="1">
        <w:r>
          <w:rPr>
            <w:rFonts w:asciiTheme="minorHAnsi" w:hAnsiTheme="minorHAnsi"/>
            <w:color w:val="auto"/>
            <w:sz w:val="20"/>
            <w:u w:val="single"/>
          </w:rPr>
          <w:t>support@thestrategiccounsel.com</w:t>
        </w:r>
      </w:hyperlink>
      <w:r>
        <w:rPr>
          <w:rFonts w:asciiTheme="minorHAnsi" w:hAnsiTheme="minorHAnsi"/>
          <w:color w:val="auto"/>
          <w:sz w:val="20"/>
        </w:rPr>
        <w:t xml:space="preserve">. </w:t>
      </w:r>
    </w:p>
    <w:p w14:paraId="7EADCB05" w14:textId="77777777" w:rsidR="006C2DCA" w:rsidRPr="000C13BF" w:rsidRDefault="006C2DCA" w:rsidP="006C2DCA">
      <w:pPr>
        <w:pStyle w:val="PlainText"/>
        <w:rPr>
          <w:rFonts w:asciiTheme="minorHAnsi" w:hAnsiTheme="minorHAnsi" w:cstheme="minorHAnsi"/>
          <w:color w:val="auto"/>
          <w:kern w:val="18"/>
          <w:sz w:val="20"/>
          <w:szCs w:val="20"/>
        </w:rPr>
      </w:pPr>
    </w:p>
    <w:p w14:paraId="6C5272A7" w14:textId="77777777" w:rsidR="006C2DCA" w:rsidRPr="000C13BF" w:rsidRDefault="006C2DCA" w:rsidP="006C2DCA">
      <w:pPr>
        <w:pStyle w:val="PlainText"/>
        <w:rPr>
          <w:rFonts w:asciiTheme="minorHAnsi" w:hAnsiTheme="minorHAnsi" w:cstheme="minorHAnsi"/>
          <w:color w:val="auto"/>
          <w:kern w:val="18"/>
          <w:sz w:val="20"/>
          <w:szCs w:val="20"/>
        </w:rPr>
      </w:pPr>
      <w:r>
        <w:rPr>
          <w:rFonts w:asciiTheme="minorHAnsi" w:hAnsiTheme="minorHAnsi"/>
          <w:color w:val="auto"/>
          <w:sz w:val="20"/>
        </w:rPr>
        <w:t xml:space="preserve">Nous vous prions de vous mettre en ligne au moins 15 minutes avant l’heure prévue, afin d’avoir le temps de vous installer et d’obtenir l’aide de notre équipe de soutien en cas de problèmes techniques. Veuillez également redémarrer votre ordinateur avant de vous joindre au groupe. </w:t>
      </w:r>
    </w:p>
    <w:p w14:paraId="320569FA" w14:textId="77777777" w:rsidR="006C2DCA" w:rsidRPr="000C13BF" w:rsidRDefault="006C2DCA" w:rsidP="006C2DCA">
      <w:pPr>
        <w:pStyle w:val="PlainText"/>
        <w:rPr>
          <w:rFonts w:asciiTheme="minorHAnsi" w:hAnsiTheme="minorHAnsi" w:cstheme="minorHAnsi"/>
          <w:color w:val="auto"/>
          <w:kern w:val="18"/>
          <w:sz w:val="20"/>
          <w:szCs w:val="20"/>
        </w:rPr>
      </w:pPr>
    </w:p>
    <w:p w14:paraId="14BF78A9" w14:textId="77777777" w:rsidR="006C2DCA" w:rsidRPr="000C13BF" w:rsidRDefault="006C2DCA" w:rsidP="006C2DCA">
      <w:pPr>
        <w:pStyle w:val="PlainText"/>
        <w:rPr>
          <w:rFonts w:asciiTheme="minorHAnsi" w:hAnsiTheme="minorHAnsi" w:cstheme="minorHAnsi"/>
          <w:color w:val="auto"/>
          <w:kern w:val="18"/>
          <w:sz w:val="20"/>
          <w:szCs w:val="20"/>
        </w:rPr>
      </w:pPr>
      <w:r>
        <w:rPr>
          <w:rFonts w:asciiTheme="minorHAnsi" w:hAnsiTheme="minorHAnsi"/>
          <w:color w:val="auto"/>
          <w:sz w:val="20"/>
        </w:rPr>
        <w:t>Vous pourriez devoir lire des documents au cours de la discussion. Si vous utilisez des lunettes, assurez-vous de les avoir à portée de main durant la rencontre. Vous aurez également besoin d’un stylo et de papier pour prendre des notes.</w:t>
      </w:r>
    </w:p>
    <w:p w14:paraId="1084A0E6" w14:textId="77777777" w:rsidR="006C2DCA" w:rsidRPr="000C13BF" w:rsidRDefault="006C2DCA" w:rsidP="006C2DCA">
      <w:pPr>
        <w:pStyle w:val="PlainText"/>
        <w:rPr>
          <w:rFonts w:asciiTheme="minorHAnsi" w:hAnsiTheme="minorHAnsi" w:cstheme="minorHAnsi"/>
          <w:color w:val="auto"/>
          <w:kern w:val="18"/>
          <w:sz w:val="20"/>
          <w:szCs w:val="20"/>
        </w:rPr>
      </w:pPr>
    </w:p>
    <w:p w14:paraId="4B1D3F31" w14:textId="77777777" w:rsidR="006C2DCA" w:rsidRPr="000C13BF" w:rsidRDefault="006C2DCA" w:rsidP="006C2DCA">
      <w:pPr>
        <w:pStyle w:val="PlainText"/>
        <w:rPr>
          <w:rFonts w:asciiTheme="minorHAnsi" w:hAnsiTheme="minorHAnsi" w:cstheme="minorHAnsi"/>
          <w:color w:val="auto"/>
          <w:kern w:val="18"/>
          <w:sz w:val="20"/>
          <w:szCs w:val="20"/>
        </w:rPr>
      </w:pPr>
      <w:r>
        <w:rPr>
          <w:rFonts w:asciiTheme="minorHAnsi" w:hAnsiTheme="minorHAnsi"/>
          <w:color w:val="auto"/>
          <w:sz w:val="20"/>
        </w:rPr>
        <w:t>Ce rendez-vous est un engagement ferme. Si vous pensez ne pas pouvoir participer pour des raisons personnelles ou professionnelles, veuillez m’en aviser dès maintenant et nous conserverons votre nom pour une étude ultérieure. Enfin, si jamais vous n’êtes pas en mesure de participer, veuillez nous prévenir le plus rapidement possible au [1-800-xxx-xxxx] pour que nous puissions trouver quelqu’un pour vous remplacer.</w:t>
      </w:r>
    </w:p>
    <w:p w14:paraId="3C0E1803" w14:textId="77777777" w:rsidR="006C2DCA" w:rsidRPr="000C13BF" w:rsidRDefault="006C2DCA" w:rsidP="006C2DCA">
      <w:pPr>
        <w:pStyle w:val="PlainText"/>
        <w:rPr>
          <w:rFonts w:asciiTheme="minorHAnsi" w:hAnsiTheme="minorHAnsi" w:cstheme="minorHAnsi"/>
          <w:color w:val="auto"/>
          <w:kern w:val="18"/>
          <w:sz w:val="20"/>
          <w:szCs w:val="20"/>
        </w:rPr>
      </w:pPr>
    </w:p>
    <w:p w14:paraId="03BC036F" w14:textId="77777777" w:rsidR="006C2DCA" w:rsidRPr="000C13BF" w:rsidRDefault="006C2DCA" w:rsidP="006C2DCA">
      <w:pPr>
        <w:pStyle w:val="PlainText"/>
        <w:rPr>
          <w:rFonts w:asciiTheme="minorHAnsi" w:hAnsiTheme="minorHAnsi" w:cstheme="minorHAnsi"/>
          <w:color w:val="auto"/>
          <w:kern w:val="18"/>
          <w:sz w:val="20"/>
          <w:szCs w:val="20"/>
        </w:rPr>
      </w:pPr>
      <w:r>
        <w:rPr>
          <w:rFonts w:asciiTheme="minorHAnsi" w:hAnsiTheme="minorHAnsi"/>
          <w:color w:val="auto"/>
          <w:sz w:val="20"/>
        </w:rPr>
        <w:t>Merci de votre temps.</w:t>
      </w:r>
    </w:p>
    <w:p w14:paraId="5EDC72B8" w14:textId="77777777" w:rsidR="006C2DCA" w:rsidRPr="000C13BF" w:rsidRDefault="006C2DCA" w:rsidP="006C2DCA">
      <w:pPr>
        <w:pStyle w:val="PlainText"/>
        <w:rPr>
          <w:rFonts w:asciiTheme="minorHAnsi" w:hAnsiTheme="minorHAnsi" w:cstheme="minorHAnsi"/>
          <w:color w:val="auto"/>
          <w:kern w:val="18"/>
          <w:sz w:val="20"/>
          <w:szCs w:val="20"/>
        </w:rPr>
      </w:pPr>
    </w:p>
    <w:p w14:paraId="4A29DBED" w14:textId="77777777" w:rsidR="006C2DCA" w:rsidRPr="000C13BF" w:rsidRDefault="006C2DCA" w:rsidP="006C2DCA">
      <w:pPr>
        <w:pStyle w:val="PlainText"/>
        <w:rPr>
          <w:rFonts w:asciiTheme="minorHAnsi" w:hAnsiTheme="minorHAnsi" w:cstheme="minorHAnsi"/>
          <w:b/>
          <w:color w:val="auto"/>
          <w:kern w:val="18"/>
          <w:sz w:val="20"/>
          <w:szCs w:val="20"/>
        </w:rPr>
      </w:pPr>
      <w:r>
        <w:rPr>
          <w:rFonts w:asciiTheme="minorHAnsi" w:hAnsiTheme="minorHAnsi"/>
          <w:b/>
          <w:color w:val="auto"/>
          <w:sz w:val="20"/>
        </w:rPr>
        <w:t>RECRUTEMENT FAIT PAR : ____________________</w:t>
      </w:r>
    </w:p>
    <w:p w14:paraId="42E70032" w14:textId="77777777" w:rsidR="006C2DCA" w:rsidRPr="000C13BF" w:rsidRDefault="006C2DCA" w:rsidP="006C2DCA">
      <w:pPr>
        <w:pStyle w:val="PlainText"/>
        <w:rPr>
          <w:rFonts w:asciiTheme="minorHAnsi" w:hAnsiTheme="minorHAnsi" w:cstheme="minorHAnsi"/>
          <w:b/>
          <w:color w:val="auto"/>
          <w:kern w:val="18"/>
          <w:sz w:val="20"/>
          <w:szCs w:val="20"/>
        </w:rPr>
      </w:pPr>
      <w:r>
        <w:rPr>
          <w:rFonts w:asciiTheme="minorHAnsi" w:hAnsiTheme="minorHAnsi"/>
          <w:b/>
          <w:color w:val="auto"/>
          <w:sz w:val="20"/>
        </w:rPr>
        <w:t>DATE DU RECRUTEMENT : __________________</w:t>
      </w:r>
      <w:bookmarkStart w:id="78" w:name="lt_pId213"/>
    </w:p>
    <w:p w14:paraId="32FF43A0" w14:textId="77777777" w:rsidR="006C2DCA" w:rsidRPr="000C13BF" w:rsidRDefault="006C2DCA" w:rsidP="006C2DCA">
      <w:pPr>
        <w:pStyle w:val="PlainText"/>
        <w:rPr>
          <w:rFonts w:asciiTheme="minorHAnsi" w:hAnsiTheme="minorHAnsi" w:cstheme="minorHAnsi"/>
          <w:b/>
          <w:color w:val="auto"/>
          <w:kern w:val="18"/>
          <w:sz w:val="20"/>
          <w:szCs w:val="20"/>
        </w:rPr>
      </w:pPr>
      <w:r>
        <w:br w:type="page"/>
      </w:r>
    </w:p>
    <w:p w14:paraId="05D21337" w14:textId="77777777" w:rsidR="006C2DCA" w:rsidRPr="000C13BF" w:rsidRDefault="006C2DCA" w:rsidP="006C2DCA">
      <w:pPr>
        <w:pStyle w:val="PlainText"/>
        <w:rPr>
          <w:rFonts w:asciiTheme="minorHAnsi" w:hAnsiTheme="minorHAnsi" w:cstheme="minorHAnsi"/>
          <w:bCs/>
          <w:color w:val="auto"/>
          <w:kern w:val="18"/>
          <w:sz w:val="20"/>
          <w:szCs w:val="20"/>
        </w:rPr>
      </w:pPr>
    </w:p>
    <w:p w14:paraId="6737E066" w14:textId="77777777" w:rsidR="006C2DCA" w:rsidRPr="006C2DCA" w:rsidRDefault="006C2DCA" w:rsidP="006C2DCA">
      <w:pPr>
        <w:pStyle w:val="Heading2"/>
      </w:pPr>
      <w:bookmarkStart w:id="79" w:name="lt_pId259"/>
      <w:bookmarkStart w:id="80" w:name="lt_pId234"/>
      <w:bookmarkStart w:id="81" w:name="_Toc155096754"/>
      <w:bookmarkEnd w:id="78"/>
      <w:r>
        <w:t>Questionnaire de recrutement - a</w:t>
      </w:r>
      <w:r w:rsidRPr="006C2DCA">
        <w:t>oût</w:t>
      </w:r>
      <w:bookmarkEnd w:id="81"/>
    </w:p>
    <w:p w14:paraId="65A88477" w14:textId="77777777" w:rsidR="006C2DCA" w:rsidRPr="00C72B52" w:rsidRDefault="006C2DCA" w:rsidP="006C2DCA">
      <w:pPr>
        <w:spacing w:after="0"/>
        <w:jc w:val="center"/>
        <w:rPr>
          <w:rFonts w:ascii="Calibri" w:eastAsia="Times New Roman" w:hAnsi="Calibri" w:cs="Calibri"/>
          <w:b/>
          <w:color w:val="auto"/>
          <w:sz w:val="24"/>
          <w:szCs w:val="24"/>
        </w:rPr>
      </w:pPr>
      <w:r>
        <w:rPr>
          <w:rFonts w:ascii="Calibri" w:hAnsi="Calibri"/>
          <w:b/>
          <w:color w:val="auto"/>
          <w:sz w:val="24"/>
        </w:rPr>
        <w:t>Bureau du Conseil privé</w:t>
      </w:r>
    </w:p>
    <w:p w14:paraId="0CEEBA27" w14:textId="77777777" w:rsidR="006C2DCA" w:rsidRPr="00C72B52" w:rsidRDefault="006C2DCA" w:rsidP="006C2DCA">
      <w:pPr>
        <w:spacing w:after="0"/>
        <w:jc w:val="center"/>
        <w:rPr>
          <w:rFonts w:ascii="Calibri" w:eastAsia="Times New Roman" w:hAnsi="Calibri" w:cs="Calibri"/>
          <w:b/>
          <w:color w:val="auto"/>
          <w:sz w:val="24"/>
          <w:szCs w:val="24"/>
        </w:rPr>
      </w:pPr>
      <w:bookmarkStart w:id="82" w:name="lt_pId003"/>
      <w:r>
        <w:rPr>
          <w:rFonts w:ascii="Calibri" w:hAnsi="Calibri"/>
          <w:b/>
          <w:color w:val="auto"/>
          <w:sz w:val="24"/>
        </w:rPr>
        <w:t xml:space="preserve">Questionnaire de recrutement – </w:t>
      </w:r>
      <w:bookmarkEnd w:id="82"/>
      <w:r>
        <w:rPr>
          <w:rFonts w:ascii="Calibri" w:hAnsi="Calibri"/>
          <w:b/>
          <w:color w:val="auto"/>
          <w:sz w:val="24"/>
        </w:rPr>
        <w:t>août 2023</w:t>
      </w:r>
    </w:p>
    <w:p w14:paraId="3D681361" w14:textId="77777777" w:rsidR="006C2DCA" w:rsidRPr="00C72B52" w:rsidRDefault="006C2DCA" w:rsidP="006C2DCA">
      <w:pPr>
        <w:spacing w:after="0"/>
        <w:jc w:val="center"/>
        <w:rPr>
          <w:rFonts w:ascii="Calibri" w:eastAsia="Times New Roman" w:hAnsi="Calibri" w:cs="Calibri"/>
          <w:b/>
          <w:color w:val="auto"/>
          <w:sz w:val="24"/>
          <w:szCs w:val="24"/>
        </w:rPr>
      </w:pPr>
      <w:bookmarkStart w:id="83" w:name="lt_pId004"/>
      <w:r>
        <w:rPr>
          <w:rFonts w:ascii="Calibri" w:hAnsi="Calibri"/>
          <w:b/>
          <w:color w:val="auto"/>
          <w:sz w:val="24"/>
        </w:rPr>
        <w:t xml:space="preserve">Groupes </w:t>
      </w:r>
      <w:bookmarkEnd w:id="83"/>
      <w:r>
        <w:rPr>
          <w:rFonts w:ascii="Calibri" w:hAnsi="Calibri"/>
          <w:b/>
          <w:color w:val="auto"/>
          <w:sz w:val="24"/>
        </w:rPr>
        <w:t>en français</w:t>
      </w:r>
    </w:p>
    <w:p w14:paraId="5CBC4654" w14:textId="77777777" w:rsidR="006C2DCA" w:rsidRPr="00C72B52" w:rsidRDefault="006C2DCA" w:rsidP="006C2DCA">
      <w:pPr>
        <w:spacing w:after="0"/>
        <w:rPr>
          <w:rFonts w:ascii="Calibri" w:eastAsia="Times New Roman" w:hAnsi="Calibri" w:cs="Calibri"/>
          <w:color w:val="auto"/>
          <w:sz w:val="24"/>
          <w:szCs w:val="24"/>
          <w:lang w:eastAsia="en-CA"/>
        </w:rPr>
      </w:pPr>
    </w:p>
    <w:p w14:paraId="3DE2F967" w14:textId="77777777" w:rsidR="006C2DCA" w:rsidRPr="00C72B52" w:rsidRDefault="006C2DCA" w:rsidP="006C2DCA">
      <w:pPr>
        <w:spacing w:after="0"/>
        <w:rPr>
          <w:rFonts w:ascii="Calibri" w:eastAsia="Times New Roman" w:hAnsi="Calibri" w:cs="Calibri"/>
          <w:b/>
          <w:color w:val="auto"/>
          <w:sz w:val="24"/>
          <w:szCs w:val="20"/>
        </w:rPr>
      </w:pPr>
      <w:bookmarkStart w:id="84" w:name="lt_pId005"/>
      <w:r>
        <w:rPr>
          <w:rFonts w:ascii="Calibri" w:hAnsi="Calibri"/>
          <w:b/>
          <w:color w:val="auto"/>
          <w:sz w:val="24"/>
        </w:rPr>
        <w:t>Résumé des consignes de recrutement</w:t>
      </w:r>
      <w:bookmarkEnd w:id="84"/>
      <w:r>
        <w:rPr>
          <w:rFonts w:ascii="Calibri" w:hAnsi="Calibri"/>
          <w:b/>
          <w:color w:val="auto"/>
          <w:sz w:val="24"/>
        </w:rPr>
        <w:t xml:space="preserve"> </w:t>
      </w:r>
    </w:p>
    <w:p w14:paraId="4786CC0B" w14:textId="77777777" w:rsidR="006C2DCA" w:rsidRPr="00C72B52" w:rsidRDefault="006C2DCA" w:rsidP="006C2DCA">
      <w:pPr>
        <w:spacing w:after="0"/>
        <w:rPr>
          <w:rFonts w:ascii="Calibri" w:eastAsia="Times New Roman" w:hAnsi="Calibri" w:cs="Calibri"/>
          <w:b/>
          <w:color w:val="auto"/>
          <w:sz w:val="24"/>
          <w:szCs w:val="20"/>
          <w:lang w:eastAsia="en-CA"/>
        </w:rPr>
      </w:pPr>
    </w:p>
    <w:p w14:paraId="194EA3DB" w14:textId="77777777" w:rsidR="006C2DCA" w:rsidRPr="00C72B52" w:rsidRDefault="006C2DCA" w:rsidP="006C2DCA">
      <w:pPr>
        <w:numPr>
          <w:ilvl w:val="0"/>
          <w:numId w:val="42"/>
        </w:numPr>
        <w:spacing w:after="0"/>
        <w:contextualSpacing/>
        <w:rPr>
          <w:rFonts w:ascii="Calibri" w:eastAsia="Times New Roman" w:hAnsi="Calibri" w:cs="Calibri"/>
          <w:color w:val="auto"/>
          <w:szCs w:val="20"/>
        </w:rPr>
      </w:pPr>
      <w:bookmarkStart w:id="85" w:name="lt_pId006"/>
      <w:r>
        <w:rPr>
          <w:rFonts w:ascii="Calibri" w:hAnsi="Calibri"/>
          <w:color w:val="auto"/>
        </w:rPr>
        <w:t xml:space="preserve">Groupes </w:t>
      </w:r>
      <w:r>
        <w:rPr>
          <w:rFonts w:ascii="Calibri" w:hAnsi="Calibri"/>
          <w:color w:val="auto"/>
          <w:u w:val="single"/>
        </w:rPr>
        <w:t>tenus en ligne</w:t>
      </w:r>
      <w:bookmarkEnd w:id="85"/>
      <w:r>
        <w:rPr>
          <w:rFonts w:ascii="Calibri" w:hAnsi="Calibri"/>
          <w:color w:val="auto"/>
          <w:u w:val="single"/>
        </w:rPr>
        <w:t>.</w:t>
      </w:r>
    </w:p>
    <w:p w14:paraId="78F0C493" w14:textId="77777777" w:rsidR="006C2DCA" w:rsidRPr="00C72B52" w:rsidRDefault="006C2DCA" w:rsidP="006C2DCA">
      <w:pPr>
        <w:numPr>
          <w:ilvl w:val="0"/>
          <w:numId w:val="42"/>
        </w:numPr>
        <w:spacing w:after="0"/>
        <w:contextualSpacing/>
        <w:rPr>
          <w:rFonts w:ascii="Calibri" w:eastAsia="Times New Roman" w:hAnsi="Calibri" w:cs="Calibri"/>
          <w:color w:val="auto"/>
          <w:szCs w:val="20"/>
        </w:rPr>
      </w:pPr>
      <w:bookmarkStart w:id="86" w:name="lt_pId007"/>
      <w:r>
        <w:rPr>
          <w:rFonts w:ascii="Calibri" w:hAnsi="Calibri"/>
          <w:color w:val="auto"/>
        </w:rPr>
        <w:t>Durée prévue de chaque rencontre : deux heures.</w:t>
      </w:r>
      <w:bookmarkEnd w:id="86"/>
    </w:p>
    <w:p w14:paraId="47B22833" w14:textId="77777777" w:rsidR="006C2DCA" w:rsidRPr="00C72B52" w:rsidRDefault="006C2DCA" w:rsidP="006C2DCA">
      <w:pPr>
        <w:numPr>
          <w:ilvl w:val="0"/>
          <w:numId w:val="42"/>
        </w:numPr>
        <w:spacing w:after="0"/>
        <w:contextualSpacing/>
        <w:rPr>
          <w:rFonts w:ascii="Calibri" w:eastAsia="Times New Roman" w:hAnsi="Calibri" w:cs="Calibri"/>
          <w:color w:val="auto"/>
          <w:szCs w:val="20"/>
        </w:rPr>
      </w:pPr>
      <w:bookmarkStart w:id="87" w:name="lt_pId009"/>
      <w:r>
        <w:rPr>
          <w:rFonts w:ascii="Calibri" w:hAnsi="Calibri"/>
          <w:color w:val="auto"/>
        </w:rPr>
        <w:t xml:space="preserve">Recrutement de huit participants. </w:t>
      </w:r>
    </w:p>
    <w:p w14:paraId="18BCFC7B" w14:textId="77777777" w:rsidR="006C2DCA" w:rsidRPr="00C72B52" w:rsidRDefault="006C2DCA" w:rsidP="006C2DCA">
      <w:pPr>
        <w:numPr>
          <w:ilvl w:val="0"/>
          <w:numId w:val="42"/>
        </w:numPr>
        <w:spacing w:after="0"/>
        <w:contextualSpacing/>
        <w:rPr>
          <w:rFonts w:ascii="Calibri" w:eastAsia="Times New Roman" w:hAnsi="Calibri" w:cs="Calibri"/>
          <w:color w:val="auto"/>
          <w:szCs w:val="20"/>
        </w:rPr>
      </w:pPr>
      <w:r>
        <w:rPr>
          <w:rFonts w:ascii="Calibri" w:hAnsi="Calibri"/>
          <w:color w:val="auto"/>
        </w:rPr>
        <w:t>Incitatifs de 125 $ par personne, versés aux participants par transfert électronique après la rencontre</w:t>
      </w:r>
      <w:bookmarkEnd w:id="87"/>
      <w:r>
        <w:rPr>
          <w:rFonts w:ascii="Calibri" w:hAnsi="Calibri"/>
          <w:color w:val="auto"/>
        </w:rPr>
        <w:t>.</w:t>
      </w:r>
    </w:p>
    <w:p w14:paraId="252EA6E5" w14:textId="77777777" w:rsidR="006C2DCA" w:rsidRPr="00C72B52" w:rsidRDefault="006C2DCA" w:rsidP="006C2DCA">
      <w:pPr>
        <w:spacing w:after="0"/>
        <w:rPr>
          <w:rFonts w:ascii="Calibri" w:eastAsia="Times New Roman" w:hAnsi="Calibri" w:cs="Calibri"/>
          <w:color w:val="auto"/>
          <w:szCs w:val="20"/>
        </w:rPr>
      </w:pPr>
      <w:bookmarkStart w:id="88" w:name="lt_pId012"/>
    </w:p>
    <w:p w14:paraId="09C5591D" w14:textId="77777777" w:rsidR="006C2DCA" w:rsidRPr="00C72B52" w:rsidRDefault="006C2DCA" w:rsidP="006C2DCA">
      <w:pPr>
        <w:spacing w:after="0"/>
        <w:rPr>
          <w:rFonts w:ascii="Calibri" w:eastAsia="Times New Roman" w:hAnsi="Calibri" w:cs="Calibri"/>
          <w:color w:val="auto"/>
          <w:szCs w:val="20"/>
        </w:rPr>
      </w:pPr>
      <w:r>
        <w:rPr>
          <w:rFonts w:ascii="Calibri" w:hAnsi="Calibri"/>
          <w:color w:val="auto"/>
        </w:rPr>
        <w:t>Caractéristiques des groupes de discussion</w:t>
      </w:r>
      <w:bookmarkEnd w:id="88"/>
      <w:r>
        <w:rPr>
          <w:rFonts w:ascii="Calibri" w:hAnsi="Calibri"/>
          <w:color w:val="auto"/>
        </w:rPr>
        <w:t> :</w:t>
      </w:r>
    </w:p>
    <w:p w14:paraId="72F870AB" w14:textId="77777777" w:rsidR="006C2DCA" w:rsidRPr="00C72B52" w:rsidRDefault="006C2DCA" w:rsidP="006C2DCA">
      <w:pPr>
        <w:spacing w:after="0"/>
        <w:rPr>
          <w:rFonts w:ascii="Calibri" w:eastAsia="Times New Roman" w:hAnsi="Calibri" w:cs="Calibri"/>
          <w:color w:val="auto"/>
          <w:szCs w:val="20"/>
          <w:lang w:eastAsia="en-CA"/>
        </w:rPr>
      </w:pPr>
    </w:p>
    <w:tbl>
      <w:tblPr>
        <w:tblStyle w:val="TableGrid87"/>
        <w:tblpPr w:leftFromText="180" w:rightFromText="180" w:vertAnchor="text" w:horzAnchor="margin" w:tblpXSpec="center" w:tblpY="-17"/>
        <w:tblW w:w="5036" w:type="pct"/>
        <w:tblLayout w:type="fixed"/>
        <w:tblLook w:val="04A0" w:firstRow="1" w:lastRow="0" w:firstColumn="1" w:lastColumn="0" w:noHBand="0" w:noVBand="1"/>
      </w:tblPr>
      <w:tblGrid>
        <w:gridCol w:w="937"/>
        <w:gridCol w:w="1221"/>
        <w:gridCol w:w="1203"/>
        <w:gridCol w:w="1207"/>
        <w:gridCol w:w="1743"/>
        <w:gridCol w:w="1387"/>
        <w:gridCol w:w="1429"/>
      </w:tblGrid>
      <w:tr w:rsidR="006C2DCA" w:rsidRPr="00C72B52" w14:paraId="0C4F749C" w14:textId="77777777" w:rsidTr="008A6A42">
        <w:trPr>
          <w:trHeight w:val="242"/>
        </w:trPr>
        <w:tc>
          <w:tcPr>
            <w:tcW w:w="513" w:type="pct"/>
          </w:tcPr>
          <w:p w14:paraId="400746BC" w14:textId="77777777" w:rsidR="006C2DCA" w:rsidRPr="00C72B52" w:rsidRDefault="006C2DCA" w:rsidP="008A6A42">
            <w:pPr>
              <w:spacing w:after="0"/>
              <w:jc w:val="center"/>
              <w:rPr>
                <w:rFonts w:ascii="Calibri" w:eastAsia="Times New Roman" w:hAnsi="Calibri" w:cs="Calibri"/>
                <w:b/>
                <w:bCs/>
                <w:color w:val="auto"/>
                <w:sz w:val="18"/>
                <w:szCs w:val="18"/>
              </w:rPr>
            </w:pPr>
            <w:r>
              <w:rPr>
                <w:rFonts w:ascii="Calibri" w:hAnsi="Calibri"/>
                <w:b/>
                <w:color w:val="auto"/>
                <w:sz w:val="18"/>
              </w:rPr>
              <w:t>GROUPE</w:t>
            </w:r>
          </w:p>
        </w:tc>
        <w:tc>
          <w:tcPr>
            <w:tcW w:w="669" w:type="pct"/>
          </w:tcPr>
          <w:p w14:paraId="72316273" w14:textId="77777777" w:rsidR="006C2DCA" w:rsidRPr="00C72B52" w:rsidRDefault="006C2DCA" w:rsidP="008A6A42">
            <w:pPr>
              <w:spacing w:after="0"/>
              <w:jc w:val="center"/>
              <w:rPr>
                <w:rFonts w:ascii="Calibri" w:eastAsia="Times New Roman" w:hAnsi="Calibri" w:cs="Calibri"/>
                <w:b/>
                <w:bCs/>
                <w:color w:val="auto"/>
                <w:sz w:val="18"/>
                <w:szCs w:val="18"/>
              </w:rPr>
            </w:pPr>
            <w:r>
              <w:rPr>
                <w:rFonts w:ascii="Calibri" w:hAnsi="Calibri"/>
                <w:b/>
                <w:color w:val="auto"/>
                <w:sz w:val="18"/>
              </w:rPr>
              <w:t>DATE</w:t>
            </w:r>
          </w:p>
        </w:tc>
        <w:tc>
          <w:tcPr>
            <w:tcW w:w="659" w:type="pct"/>
          </w:tcPr>
          <w:p w14:paraId="6B9AD2E8" w14:textId="77777777" w:rsidR="006C2DCA" w:rsidRPr="00C72B52" w:rsidRDefault="006C2DCA" w:rsidP="008A6A42">
            <w:pPr>
              <w:spacing w:after="0"/>
              <w:jc w:val="center"/>
              <w:rPr>
                <w:rFonts w:ascii="Calibri" w:eastAsia="Times New Roman" w:hAnsi="Calibri" w:cs="Calibri"/>
                <w:b/>
                <w:bCs/>
                <w:color w:val="auto"/>
                <w:sz w:val="18"/>
                <w:szCs w:val="18"/>
              </w:rPr>
            </w:pPr>
            <w:r>
              <w:rPr>
                <w:rFonts w:ascii="Calibri" w:hAnsi="Calibri"/>
                <w:b/>
                <w:color w:val="auto"/>
                <w:sz w:val="18"/>
              </w:rPr>
              <w:t>HEURE (HAE)</w:t>
            </w:r>
          </w:p>
        </w:tc>
        <w:tc>
          <w:tcPr>
            <w:tcW w:w="661" w:type="pct"/>
          </w:tcPr>
          <w:p w14:paraId="2D99F54F" w14:textId="77777777" w:rsidR="006C2DCA" w:rsidRPr="00C72B52" w:rsidRDefault="006C2DCA" w:rsidP="008A6A42">
            <w:pPr>
              <w:spacing w:after="0"/>
              <w:jc w:val="center"/>
              <w:rPr>
                <w:rFonts w:ascii="Calibri" w:eastAsia="Times New Roman" w:hAnsi="Calibri" w:cs="Calibri"/>
                <w:b/>
                <w:bCs/>
                <w:color w:val="auto"/>
                <w:sz w:val="18"/>
                <w:szCs w:val="18"/>
              </w:rPr>
            </w:pPr>
            <w:r>
              <w:rPr>
                <w:rFonts w:ascii="Calibri" w:hAnsi="Calibri"/>
                <w:b/>
                <w:color w:val="auto"/>
                <w:sz w:val="18"/>
              </w:rPr>
              <w:t>HEURE</w:t>
            </w:r>
          </w:p>
          <w:p w14:paraId="0664A840" w14:textId="77777777" w:rsidR="006C2DCA" w:rsidRPr="00C72B52" w:rsidRDefault="006C2DCA" w:rsidP="008A6A42">
            <w:pPr>
              <w:spacing w:after="0"/>
              <w:jc w:val="center"/>
              <w:rPr>
                <w:rFonts w:ascii="Calibri" w:eastAsia="Times New Roman" w:hAnsi="Calibri" w:cs="Calibri"/>
                <w:b/>
                <w:bCs/>
                <w:color w:val="auto"/>
                <w:sz w:val="18"/>
                <w:szCs w:val="18"/>
              </w:rPr>
            </w:pPr>
            <w:r>
              <w:rPr>
                <w:rFonts w:ascii="Calibri" w:hAnsi="Calibri"/>
                <w:b/>
                <w:color w:val="auto"/>
                <w:sz w:val="18"/>
              </w:rPr>
              <w:t>(LOCALE)</w:t>
            </w:r>
          </w:p>
        </w:tc>
        <w:tc>
          <w:tcPr>
            <w:tcW w:w="955" w:type="pct"/>
          </w:tcPr>
          <w:p w14:paraId="5E975CD7" w14:textId="77777777" w:rsidR="006C2DCA" w:rsidRPr="00C72B52" w:rsidRDefault="006C2DCA" w:rsidP="008A6A42">
            <w:pPr>
              <w:spacing w:after="0"/>
              <w:jc w:val="center"/>
              <w:rPr>
                <w:rFonts w:ascii="Calibri" w:eastAsia="Times New Roman" w:hAnsi="Calibri" w:cs="Calibri"/>
                <w:b/>
                <w:bCs/>
                <w:color w:val="auto"/>
                <w:sz w:val="18"/>
                <w:szCs w:val="18"/>
              </w:rPr>
            </w:pPr>
            <w:r>
              <w:rPr>
                <w:rFonts w:ascii="Calibri" w:hAnsi="Calibri"/>
                <w:b/>
                <w:color w:val="auto"/>
                <w:sz w:val="18"/>
              </w:rPr>
              <w:t>LIEU</w:t>
            </w:r>
          </w:p>
        </w:tc>
        <w:tc>
          <w:tcPr>
            <w:tcW w:w="760" w:type="pct"/>
          </w:tcPr>
          <w:p w14:paraId="6FD189C8" w14:textId="77777777" w:rsidR="006C2DCA" w:rsidRPr="00C72B52" w:rsidRDefault="006C2DCA" w:rsidP="008A6A42">
            <w:pPr>
              <w:spacing w:after="0"/>
              <w:jc w:val="center"/>
              <w:rPr>
                <w:rFonts w:ascii="Calibri" w:eastAsia="Times New Roman" w:hAnsi="Calibri" w:cs="Calibri"/>
                <w:b/>
                <w:bCs/>
                <w:color w:val="auto"/>
                <w:sz w:val="18"/>
                <w:szCs w:val="18"/>
              </w:rPr>
            </w:pPr>
            <w:r>
              <w:rPr>
                <w:rFonts w:ascii="Calibri" w:hAnsi="Calibri"/>
                <w:b/>
                <w:color w:val="auto"/>
                <w:sz w:val="18"/>
              </w:rPr>
              <w:t>COMPOSITION DU GROUPE</w:t>
            </w:r>
          </w:p>
        </w:tc>
        <w:tc>
          <w:tcPr>
            <w:tcW w:w="783" w:type="pct"/>
          </w:tcPr>
          <w:p w14:paraId="549FAA27" w14:textId="77777777" w:rsidR="006C2DCA" w:rsidRPr="00C72B52" w:rsidRDefault="006C2DCA" w:rsidP="008A6A42">
            <w:pPr>
              <w:spacing w:after="0"/>
              <w:jc w:val="center"/>
              <w:rPr>
                <w:rFonts w:ascii="Calibri" w:eastAsia="Times New Roman" w:hAnsi="Calibri" w:cs="Calibri"/>
                <w:b/>
                <w:bCs/>
                <w:color w:val="auto"/>
                <w:sz w:val="18"/>
                <w:szCs w:val="18"/>
                <w:highlight w:val="yellow"/>
              </w:rPr>
            </w:pPr>
            <w:r>
              <w:rPr>
                <w:rFonts w:ascii="Calibri" w:hAnsi="Calibri"/>
                <w:b/>
                <w:color w:val="auto"/>
                <w:sz w:val="18"/>
              </w:rPr>
              <w:t>MODÉRATEUR</w:t>
            </w:r>
          </w:p>
        </w:tc>
      </w:tr>
      <w:tr w:rsidR="006C2DCA" w:rsidRPr="00C72B52" w14:paraId="0EC9E845" w14:textId="77777777" w:rsidTr="008A6A42">
        <w:trPr>
          <w:trHeight w:val="730"/>
        </w:trPr>
        <w:tc>
          <w:tcPr>
            <w:tcW w:w="513" w:type="pct"/>
            <w:vAlign w:val="center"/>
          </w:tcPr>
          <w:p w14:paraId="5F39415D" w14:textId="77777777" w:rsidR="006C2DCA" w:rsidRPr="00C72B52" w:rsidRDefault="006C2DCA" w:rsidP="008A6A42">
            <w:pPr>
              <w:spacing w:after="0"/>
              <w:jc w:val="center"/>
              <w:rPr>
                <w:rFonts w:ascii="Calibri" w:eastAsia="Times New Roman" w:hAnsi="Calibri" w:cs="Calibri"/>
                <w:color w:val="auto"/>
                <w:sz w:val="18"/>
                <w:szCs w:val="18"/>
                <w:highlight w:val="yellow"/>
              </w:rPr>
            </w:pPr>
            <w:r>
              <w:rPr>
                <w:rFonts w:ascii="Calibri" w:hAnsi="Calibri"/>
                <w:color w:val="auto"/>
                <w:sz w:val="18"/>
              </w:rPr>
              <w:t>4</w:t>
            </w:r>
          </w:p>
        </w:tc>
        <w:tc>
          <w:tcPr>
            <w:tcW w:w="669" w:type="pct"/>
            <w:vAlign w:val="center"/>
          </w:tcPr>
          <w:p w14:paraId="328D6B92" w14:textId="77777777" w:rsidR="006C2DCA" w:rsidRPr="00C72B52" w:rsidRDefault="006C2DCA" w:rsidP="008A6A42">
            <w:pPr>
              <w:spacing w:after="0"/>
              <w:jc w:val="center"/>
              <w:rPr>
                <w:rFonts w:ascii="Calibri" w:eastAsia="Times New Roman" w:hAnsi="Calibri" w:cs="Calibri"/>
                <w:color w:val="auto"/>
                <w:sz w:val="18"/>
                <w:szCs w:val="18"/>
                <w:highlight w:val="yellow"/>
              </w:rPr>
            </w:pPr>
            <w:r>
              <w:rPr>
                <w:rFonts w:ascii="Calibri" w:hAnsi="Calibri"/>
                <w:color w:val="auto"/>
                <w:sz w:val="18"/>
              </w:rPr>
              <w:t>17 août</w:t>
            </w:r>
          </w:p>
        </w:tc>
        <w:tc>
          <w:tcPr>
            <w:tcW w:w="659" w:type="pct"/>
            <w:vAlign w:val="center"/>
          </w:tcPr>
          <w:p w14:paraId="76649142" w14:textId="77777777" w:rsidR="006C2DCA" w:rsidRPr="00C72B52" w:rsidRDefault="006C2DCA" w:rsidP="008A6A42">
            <w:pPr>
              <w:spacing w:after="0"/>
              <w:jc w:val="center"/>
              <w:rPr>
                <w:rFonts w:ascii="Calibri" w:eastAsia="Times New Roman" w:hAnsi="Calibri" w:cs="Calibri"/>
                <w:color w:val="auto"/>
                <w:sz w:val="18"/>
                <w:szCs w:val="18"/>
                <w:highlight w:val="yellow"/>
              </w:rPr>
            </w:pPr>
            <w:r>
              <w:rPr>
                <w:rFonts w:ascii="Calibri" w:hAnsi="Calibri"/>
                <w:color w:val="auto"/>
                <w:sz w:val="18"/>
              </w:rPr>
              <w:t>6:00-8:00</w:t>
            </w:r>
          </w:p>
        </w:tc>
        <w:tc>
          <w:tcPr>
            <w:tcW w:w="661" w:type="pct"/>
            <w:vAlign w:val="center"/>
          </w:tcPr>
          <w:p w14:paraId="0B258D49" w14:textId="77777777" w:rsidR="006C2DCA" w:rsidRPr="00C72B52" w:rsidRDefault="006C2DCA" w:rsidP="008A6A42">
            <w:pPr>
              <w:spacing w:after="0"/>
              <w:jc w:val="center"/>
              <w:rPr>
                <w:rFonts w:ascii="Calibri" w:eastAsia="Times New Roman" w:hAnsi="Calibri" w:cs="Calibri"/>
                <w:color w:val="auto"/>
                <w:sz w:val="18"/>
                <w:szCs w:val="18"/>
                <w:highlight w:val="yellow"/>
              </w:rPr>
            </w:pPr>
            <w:r>
              <w:rPr>
                <w:rFonts w:ascii="Calibri" w:hAnsi="Calibri"/>
                <w:color w:val="auto"/>
                <w:sz w:val="18"/>
              </w:rPr>
              <w:t>6:00-8:00 (HAE)</w:t>
            </w:r>
          </w:p>
        </w:tc>
        <w:tc>
          <w:tcPr>
            <w:tcW w:w="955" w:type="pct"/>
            <w:vAlign w:val="center"/>
          </w:tcPr>
          <w:p w14:paraId="3AA9EA2F" w14:textId="77777777" w:rsidR="006C2DCA" w:rsidRPr="00C72B52" w:rsidRDefault="006C2DCA" w:rsidP="008A6A42">
            <w:pPr>
              <w:spacing w:after="0"/>
              <w:jc w:val="center"/>
              <w:rPr>
                <w:rFonts w:ascii="Calibri" w:eastAsia="Times New Roman" w:hAnsi="Calibri" w:cs="Calibri"/>
                <w:color w:val="auto"/>
                <w:sz w:val="18"/>
                <w:szCs w:val="18"/>
              </w:rPr>
            </w:pPr>
            <w:r>
              <w:rPr>
                <w:rFonts w:ascii="Calibri" w:hAnsi="Calibri"/>
                <w:color w:val="auto"/>
                <w:sz w:val="18"/>
              </w:rPr>
              <w:t>Montérégie</w:t>
            </w:r>
          </w:p>
        </w:tc>
        <w:tc>
          <w:tcPr>
            <w:tcW w:w="760" w:type="pct"/>
            <w:vAlign w:val="center"/>
          </w:tcPr>
          <w:p w14:paraId="2389DD8D" w14:textId="77777777" w:rsidR="006C2DCA" w:rsidRPr="00C72B52" w:rsidRDefault="006C2DCA" w:rsidP="008A6A42">
            <w:pPr>
              <w:spacing w:after="0"/>
              <w:jc w:val="center"/>
              <w:rPr>
                <w:rFonts w:ascii="Calibri" w:eastAsia="Times New Roman" w:hAnsi="Calibri" w:cs="Calibri"/>
                <w:color w:val="auto"/>
                <w:sz w:val="18"/>
                <w:szCs w:val="18"/>
                <w:highlight w:val="yellow"/>
              </w:rPr>
            </w:pPr>
            <w:r>
              <w:rPr>
                <w:rFonts w:ascii="Calibri" w:hAnsi="Calibri"/>
                <w:color w:val="auto"/>
                <w:sz w:val="18"/>
              </w:rPr>
              <w:t>Mères qui travaillent, âgées de 25 à 50 ans</w:t>
            </w:r>
          </w:p>
        </w:tc>
        <w:tc>
          <w:tcPr>
            <w:tcW w:w="783" w:type="pct"/>
            <w:vAlign w:val="center"/>
          </w:tcPr>
          <w:p w14:paraId="7B0520D8" w14:textId="77777777" w:rsidR="006C2DCA" w:rsidRPr="00C72B52" w:rsidRDefault="006C2DCA" w:rsidP="008A6A42">
            <w:pPr>
              <w:spacing w:after="0"/>
              <w:jc w:val="center"/>
              <w:rPr>
                <w:rFonts w:ascii="Calibri" w:eastAsia="Times New Roman" w:hAnsi="Calibri" w:cs="Calibri"/>
                <w:color w:val="auto"/>
                <w:sz w:val="18"/>
                <w:szCs w:val="18"/>
              </w:rPr>
            </w:pPr>
            <w:r>
              <w:rPr>
                <w:rFonts w:ascii="Calibri" w:hAnsi="Calibri"/>
                <w:color w:val="auto"/>
                <w:sz w:val="18"/>
              </w:rPr>
              <w:t>MP</w:t>
            </w:r>
          </w:p>
        </w:tc>
      </w:tr>
      <w:tr w:rsidR="006C2DCA" w:rsidRPr="00C72B52" w14:paraId="240D2EDC" w14:textId="77777777" w:rsidTr="008A6A42">
        <w:trPr>
          <w:trHeight w:val="730"/>
        </w:trPr>
        <w:tc>
          <w:tcPr>
            <w:tcW w:w="513" w:type="pct"/>
            <w:vAlign w:val="center"/>
          </w:tcPr>
          <w:p w14:paraId="72E064D2" w14:textId="77777777" w:rsidR="006C2DCA" w:rsidRPr="00C72B52" w:rsidRDefault="006C2DCA" w:rsidP="008A6A42">
            <w:pPr>
              <w:spacing w:after="0"/>
              <w:jc w:val="center"/>
              <w:rPr>
                <w:rFonts w:ascii="Calibri" w:eastAsia="Times New Roman" w:hAnsi="Calibri" w:cs="Calibri"/>
                <w:color w:val="auto"/>
                <w:sz w:val="18"/>
                <w:szCs w:val="18"/>
              </w:rPr>
            </w:pPr>
            <w:r>
              <w:rPr>
                <w:rFonts w:ascii="Calibri" w:hAnsi="Calibri"/>
                <w:color w:val="auto"/>
                <w:sz w:val="18"/>
              </w:rPr>
              <w:t>6</w:t>
            </w:r>
          </w:p>
        </w:tc>
        <w:tc>
          <w:tcPr>
            <w:tcW w:w="669" w:type="pct"/>
            <w:vAlign w:val="center"/>
          </w:tcPr>
          <w:p w14:paraId="2588D09D" w14:textId="77777777" w:rsidR="006C2DCA" w:rsidRPr="00C72B52" w:rsidRDefault="006C2DCA" w:rsidP="008A6A42">
            <w:pPr>
              <w:spacing w:after="0"/>
              <w:jc w:val="center"/>
              <w:rPr>
                <w:rFonts w:ascii="Calibri" w:eastAsia="Times New Roman" w:hAnsi="Calibri" w:cs="Calibri"/>
                <w:color w:val="auto"/>
                <w:sz w:val="18"/>
                <w:szCs w:val="18"/>
              </w:rPr>
            </w:pPr>
            <w:r>
              <w:rPr>
                <w:rFonts w:ascii="Calibri" w:hAnsi="Calibri"/>
                <w:color w:val="auto"/>
                <w:sz w:val="18"/>
              </w:rPr>
              <w:t>23 août</w:t>
            </w:r>
          </w:p>
        </w:tc>
        <w:tc>
          <w:tcPr>
            <w:tcW w:w="659" w:type="pct"/>
            <w:vAlign w:val="center"/>
          </w:tcPr>
          <w:p w14:paraId="0CB7E87C" w14:textId="77777777" w:rsidR="006C2DCA" w:rsidRPr="00C72B52" w:rsidRDefault="006C2DCA" w:rsidP="008A6A42">
            <w:pPr>
              <w:spacing w:after="0"/>
              <w:jc w:val="center"/>
              <w:rPr>
                <w:rFonts w:ascii="Calibri" w:eastAsia="Times New Roman" w:hAnsi="Calibri" w:cs="Calibri"/>
                <w:color w:val="auto"/>
                <w:sz w:val="18"/>
                <w:szCs w:val="18"/>
              </w:rPr>
            </w:pPr>
            <w:r>
              <w:rPr>
                <w:rFonts w:ascii="Calibri" w:hAnsi="Calibri"/>
                <w:color w:val="auto"/>
                <w:sz w:val="18"/>
              </w:rPr>
              <w:t>6:00-8:00</w:t>
            </w:r>
          </w:p>
        </w:tc>
        <w:tc>
          <w:tcPr>
            <w:tcW w:w="661" w:type="pct"/>
            <w:vAlign w:val="center"/>
          </w:tcPr>
          <w:p w14:paraId="065EA189" w14:textId="77777777" w:rsidR="006C2DCA" w:rsidRPr="00C72B52" w:rsidRDefault="006C2DCA" w:rsidP="008A6A42">
            <w:pPr>
              <w:spacing w:after="0"/>
              <w:jc w:val="center"/>
              <w:rPr>
                <w:rFonts w:ascii="Calibri" w:eastAsia="Times New Roman" w:hAnsi="Calibri" w:cs="Calibri"/>
                <w:color w:val="auto"/>
                <w:sz w:val="18"/>
                <w:szCs w:val="18"/>
              </w:rPr>
            </w:pPr>
            <w:r>
              <w:rPr>
                <w:rFonts w:ascii="Calibri" w:hAnsi="Calibri"/>
                <w:color w:val="auto"/>
                <w:sz w:val="18"/>
              </w:rPr>
              <w:t>6:00-8:00 (HAE)</w:t>
            </w:r>
          </w:p>
        </w:tc>
        <w:tc>
          <w:tcPr>
            <w:tcW w:w="955" w:type="pct"/>
            <w:vAlign w:val="center"/>
          </w:tcPr>
          <w:p w14:paraId="7767B8FE" w14:textId="77777777" w:rsidR="006C2DCA" w:rsidRPr="00224DBC" w:rsidRDefault="006C2DCA" w:rsidP="008A6A42">
            <w:pPr>
              <w:spacing w:after="0"/>
              <w:jc w:val="center"/>
              <w:rPr>
                <w:rFonts w:ascii="Calibri" w:eastAsia="Times New Roman" w:hAnsi="Calibri" w:cs="Calibri"/>
                <w:color w:val="auto"/>
                <w:sz w:val="18"/>
                <w:szCs w:val="18"/>
              </w:rPr>
            </w:pPr>
            <w:r>
              <w:rPr>
                <w:rFonts w:ascii="Calibri" w:hAnsi="Calibri"/>
                <w:color w:val="auto"/>
                <w:sz w:val="18"/>
              </w:rPr>
              <w:t xml:space="preserve">Centres de petite taille au </w:t>
            </w:r>
            <w:proofErr w:type="spellStart"/>
            <w:r>
              <w:rPr>
                <w:rFonts w:ascii="Calibri" w:hAnsi="Calibri"/>
                <w:color w:val="auto"/>
                <w:sz w:val="18"/>
              </w:rPr>
              <w:t>Quebec</w:t>
            </w:r>
            <w:proofErr w:type="spellEnd"/>
          </w:p>
        </w:tc>
        <w:tc>
          <w:tcPr>
            <w:tcW w:w="760" w:type="pct"/>
            <w:vAlign w:val="center"/>
          </w:tcPr>
          <w:p w14:paraId="6130D943" w14:textId="77777777" w:rsidR="006C2DCA" w:rsidRPr="00C72B52" w:rsidRDefault="006C2DCA" w:rsidP="008A6A42">
            <w:pPr>
              <w:spacing w:after="0"/>
              <w:jc w:val="center"/>
              <w:rPr>
                <w:rFonts w:ascii="Calibri" w:eastAsia="Times New Roman" w:hAnsi="Calibri" w:cs="Calibri"/>
                <w:color w:val="auto"/>
                <w:sz w:val="18"/>
                <w:szCs w:val="18"/>
              </w:rPr>
            </w:pPr>
            <w:r>
              <w:rPr>
                <w:rFonts w:ascii="Calibri" w:hAnsi="Calibri"/>
                <w:color w:val="auto"/>
                <w:sz w:val="18"/>
              </w:rPr>
              <w:t>Population générale</w:t>
            </w:r>
          </w:p>
        </w:tc>
        <w:tc>
          <w:tcPr>
            <w:tcW w:w="783" w:type="pct"/>
            <w:vAlign w:val="center"/>
          </w:tcPr>
          <w:p w14:paraId="2A0BDC3F" w14:textId="77777777" w:rsidR="006C2DCA" w:rsidRPr="00C72B52" w:rsidRDefault="006C2DCA" w:rsidP="008A6A42">
            <w:pPr>
              <w:spacing w:after="0"/>
              <w:jc w:val="center"/>
              <w:rPr>
                <w:rFonts w:ascii="Calibri" w:eastAsia="Times New Roman" w:hAnsi="Calibri" w:cs="Calibri"/>
                <w:color w:val="auto"/>
                <w:sz w:val="18"/>
                <w:szCs w:val="18"/>
              </w:rPr>
            </w:pPr>
            <w:r>
              <w:rPr>
                <w:rFonts w:ascii="Calibri" w:hAnsi="Calibri"/>
                <w:color w:val="auto"/>
                <w:sz w:val="18"/>
              </w:rPr>
              <w:t>MP</w:t>
            </w:r>
          </w:p>
        </w:tc>
      </w:tr>
    </w:tbl>
    <w:p w14:paraId="28CB7CD3" w14:textId="77777777" w:rsidR="006C2DCA" w:rsidRPr="00C72B52" w:rsidRDefault="006C2DCA" w:rsidP="006C2DCA">
      <w:pPr>
        <w:spacing w:after="0"/>
        <w:rPr>
          <w:rFonts w:ascii="Calibri" w:eastAsia="Times New Roman" w:hAnsi="Calibri" w:cs="Calibri"/>
          <w:color w:val="auto"/>
          <w:szCs w:val="20"/>
          <w:lang w:eastAsia="en-CA"/>
        </w:rPr>
      </w:pPr>
    </w:p>
    <w:p w14:paraId="21806865" w14:textId="77777777" w:rsidR="006C2DCA" w:rsidRPr="00C72B52" w:rsidRDefault="006C2DCA" w:rsidP="006C2DCA">
      <w:pPr>
        <w:spacing w:after="0"/>
        <w:rPr>
          <w:rFonts w:ascii="Calibri" w:eastAsia="Times New Roman" w:hAnsi="Calibri" w:cs="Calibri"/>
          <w:b/>
          <w:color w:val="auto"/>
          <w:sz w:val="24"/>
          <w:szCs w:val="20"/>
          <w:lang w:eastAsia="en-CA"/>
        </w:rPr>
      </w:pPr>
    </w:p>
    <w:p w14:paraId="5631B7F1" w14:textId="77777777" w:rsidR="006C2DCA" w:rsidRPr="00C72B52" w:rsidRDefault="006C2DCA" w:rsidP="006C2DCA">
      <w:pPr>
        <w:spacing w:after="0"/>
        <w:rPr>
          <w:rFonts w:ascii="Calibri" w:eastAsia="Times New Roman" w:hAnsi="Calibri" w:cs="Calibri"/>
          <w:b/>
          <w:color w:val="auto"/>
          <w:sz w:val="24"/>
          <w:szCs w:val="20"/>
          <w:lang w:eastAsia="en-CA"/>
        </w:rPr>
      </w:pPr>
    </w:p>
    <w:p w14:paraId="4C6A7CCE" w14:textId="77777777" w:rsidR="006C2DCA" w:rsidRPr="00C72B52" w:rsidRDefault="006C2DCA" w:rsidP="006C2DCA">
      <w:pPr>
        <w:spacing w:after="0"/>
        <w:rPr>
          <w:rFonts w:ascii="Calibri" w:eastAsia="Times New Roman" w:hAnsi="Calibri" w:cs="Calibri"/>
          <w:b/>
          <w:color w:val="auto"/>
          <w:sz w:val="24"/>
          <w:szCs w:val="20"/>
        </w:rPr>
      </w:pPr>
      <w:r>
        <w:br w:type="page"/>
      </w:r>
      <w:r>
        <w:rPr>
          <w:rFonts w:ascii="Calibri" w:hAnsi="Calibri"/>
          <w:b/>
          <w:color w:val="auto"/>
          <w:sz w:val="24"/>
        </w:rPr>
        <w:lastRenderedPageBreak/>
        <w:t xml:space="preserve">Questionnaire de recrutement </w:t>
      </w:r>
    </w:p>
    <w:p w14:paraId="2C42C606" w14:textId="77777777" w:rsidR="006C2DCA" w:rsidRPr="00C72B52" w:rsidRDefault="006C2DCA" w:rsidP="006C2DCA">
      <w:pPr>
        <w:spacing w:after="0"/>
        <w:rPr>
          <w:rFonts w:ascii="Calibri" w:eastAsia="Times New Roman" w:hAnsi="Calibri" w:cs="Calibri"/>
          <w:color w:val="auto"/>
          <w:szCs w:val="20"/>
          <w:lang w:eastAsia="en-CA"/>
        </w:rPr>
      </w:pPr>
    </w:p>
    <w:p w14:paraId="18B3B032" w14:textId="77777777" w:rsidR="006C2DCA" w:rsidRPr="00C72B52" w:rsidRDefault="006C2DCA" w:rsidP="006C2DCA">
      <w:pPr>
        <w:spacing w:after="0"/>
        <w:rPr>
          <w:rFonts w:ascii="Calibri" w:eastAsia="Times New Roman" w:hAnsi="Calibri" w:cs="Calibri"/>
          <w:b/>
          <w:color w:val="auto"/>
          <w:szCs w:val="20"/>
        </w:rPr>
      </w:pPr>
      <w:bookmarkStart w:id="89" w:name="lt_pId037"/>
      <w:r>
        <w:rPr>
          <w:rFonts w:ascii="Calibri" w:hAnsi="Calibri"/>
          <w:b/>
          <w:color w:val="auto"/>
        </w:rPr>
        <w:t>INTRODUCTION</w:t>
      </w:r>
      <w:bookmarkEnd w:id="89"/>
    </w:p>
    <w:p w14:paraId="407B23BD" w14:textId="77777777" w:rsidR="006C2DCA" w:rsidRPr="00C72B52" w:rsidRDefault="006C2DCA" w:rsidP="006C2DCA">
      <w:pPr>
        <w:spacing w:after="0"/>
        <w:rPr>
          <w:rFonts w:ascii="Calibri" w:eastAsia="Times New Roman" w:hAnsi="Calibri" w:cs="Arial"/>
          <w:color w:val="auto"/>
          <w:szCs w:val="20"/>
        </w:rPr>
      </w:pPr>
      <w:bookmarkStart w:id="90" w:name="lt_pId038"/>
    </w:p>
    <w:p w14:paraId="4F16DEA1" w14:textId="77777777" w:rsidR="006C2DCA" w:rsidRPr="00C72B52" w:rsidRDefault="006C2DCA" w:rsidP="006C2DCA">
      <w:pPr>
        <w:spacing w:after="0"/>
        <w:rPr>
          <w:rFonts w:ascii="Calibri" w:eastAsia="Times New Roman" w:hAnsi="Calibri" w:cs="Arial"/>
          <w:color w:val="auto"/>
          <w:szCs w:val="20"/>
        </w:rPr>
      </w:pPr>
      <w:r w:rsidRPr="001B0AA8">
        <w:rPr>
          <w:rFonts w:ascii="Calibri" w:hAnsi="Calibri"/>
          <w:color w:val="auto"/>
          <w:lang w:val="en-US"/>
        </w:rPr>
        <w:t xml:space="preserve">Hello, my name is </w:t>
      </w:r>
      <w:r w:rsidRPr="001B0AA8">
        <w:rPr>
          <w:rFonts w:ascii="Calibri" w:hAnsi="Calibri"/>
          <w:b/>
          <w:color w:val="auto"/>
          <w:lang w:val="en-US"/>
        </w:rPr>
        <w:t>[RECRUITER NAME]</w:t>
      </w:r>
      <w:r w:rsidRPr="001B0AA8">
        <w:rPr>
          <w:rFonts w:ascii="Calibri" w:hAnsi="Calibri"/>
          <w:color w:val="auto"/>
          <w:lang w:val="en-US"/>
        </w:rPr>
        <w:t>.</w:t>
      </w:r>
      <w:bookmarkEnd w:id="90"/>
      <w:r w:rsidRPr="001B0AA8">
        <w:rPr>
          <w:rFonts w:ascii="Calibri" w:hAnsi="Calibri"/>
          <w:color w:val="auto"/>
          <w:lang w:val="en-US"/>
        </w:rPr>
        <w:t xml:space="preserve"> </w:t>
      </w:r>
      <w:bookmarkStart w:id="91" w:name="lt_pId039"/>
      <w:r w:rsidRPr="001B0AA8">
        <w:rPr>
          <w:rFonts w:ascii="Calibri" w:hAnsi="Calibri"/>
          <w:color w:val="auto"/>
          <w:lang w:val="en-US"/>
        </w:rPr>
        <w:t xml:space="preserve">I’m calling from The Strategic Counsel, a national public opinion research firm, on behalf of the Government of Canada / Bonjour, je </w:t>
      </w:r>
      <w:proofErr w:type="spellStart"/>
      <w:r w:rsidRPr="001B0AA8">
        <w:rPr>
          <w:rFonts w:ascii="Calibri" w:hAnsi="Calibri"/>
          <w:color w:val="auto"/>
          <w:lang w:val="en-US"/>
        </w:rPr>
        <w:t>m’appelle</w:t>
      </w:r>
      <w:proofErr w:type="spellEnd"/>
      <w:r w:rsidRPr="001B0AA8">
        <w:rPr>
          <w:rFonts w:ascii="Calibri" w:hAnsi="Calibri"/>
          <w:color w:val="auto"/>
          <w:lang w:val="en-US"/>
        </w:rPr>
        <w:t xml:space="preserve"> </w:t>
      </w:r>
      <w:r w:rsidRPr="001B0AA8">
        <w:rPr>
          <w:rFonts w:ascii="Calibri" w:hAnsi="Calibri"/>
          <w:b/>
          <w:color w:val="auto"/>
          <w:lang w:val="en-US"/>
        </w:rPr>
        <w:t>[NOM DU RECRUTEUR].</w:t>
      </w:r>
      <w:bookmarkEnd w:id="91"/>
      <w:r w:rsidRPr="001B0AA8">
        <w:rPr>
          <w:rFonts w:ascii="Calibri" w:hAnsi="Calibri"/>
          <w:b/>
          <w:color w:val="auto"/>
          <w:lang w:val="en-US"/>
        </w:rPr>
        <w:t xml:space="preserve"> </w:t>
      </w:r>
      <w:bookmarkStart w:id="92" w:name="lt_pId040"/>
      <w:r>
        <w:rPr>
          <w:rFonts w:ascii="Calibri" w:hAnsi="Calibri"/>
          <w:color w:val="auto"/>
        </w:rPr>
        <w:t>Je vous téléphone du Strategic Counsel, une entreprise nationale de recherche sur l’opinion publique, pour le compte du gouvernement du Canada.</w:t>
      </w:r>
      <w:bookmarkEnd w:id="92"/>
    </w:p>
    <w:p w14:paraId="3B679F94" w14:textId="77777777" w:rsidR="006C2DCA" w:rsidRPr="00C72B52" w:rsidRDefault="006C2DCA" w:rsidP="006C2DCA">
      <w:pPr>
        <w:spacing w:after="0"/>
        <w:rPr>
          <w:rFonts w:ascii="Calibri" w:eastAsia="Times New Roman" w:hAnsi="Calibri" w:cs="Arial"/>
          <w:color w:val="auto"/>
          <w:szCs w:val="20"/>
          <w:lang w:eastAsia="en-CA"/>
        </w:rPr>
      </w:pPr>
    </w:p>
    <w:p w14:paraId="1161C97C" w14:textId="77777777" w:rsidR="006C2DCA" w:rsidRPr="00C72B52" w:rsidRDefault="006C2DCA" w:rsidP="006C2DCA">
      <w:pPr>
        <w:spacing w:after="0"/>
        <w:rPr>
          <w:rFonts w:ascii="Calibri" w:eastAsia="Times New Roman" w:hAnsi="Calibri" w:cs="Arial"/>
          <w:b/>
          <w:color w:val="auto"/>
          <w:szCs w:val="20"/>
        </w:rPr>
      </w:pPr>
      <w:bookmarkStart w:id="93" w:name="lt_pId041"/>
      <w:proofErr w:type="spellStart"/>
      <w:r>
        <w:rPr>
          <w:rFonts w:ascii="Calibri" w:hAnsi="Calibri"/>
          <w:color w:val="auto"/>
        </w:rPr>
        <w:t>Would</w:t>
      </w:r>
      <w:proofErr w:type="spellEnd"/>
      <w:r>
        <w:rPr>
          <w:rFonts w:ascii="Calibri" w:hAnsi="Calibri"/>
          <w:color w:val="auto"/>
        </w:rPr>
        <w:t xml:space="preserve"> </w:t>
      </w:r>
      <w:proofErr w:type="spellStart"/>
      <w:r>
        <w:rPr>
          <w:rFonts w:ascii="Calibri" w:hAnsi="Calibri"/>
          <w:color w:val="auto"/>
        </w:rPr>
        <w:t>you</w:t>
      </w:r>
      <w:proofErr w:type="spellEnd"/>
      <w:r>
        <w:rPr>
          <w:rFonts w:ascii="Calibri" w:hAnsi="Calibri"/>
          <w:color w:val="auto"/>
        </w:rPr>
        <w:t xml:space="preserve"> </w:t>
      </w:r>
      <w:proofErr w:type="spellStart"/>
      <w:r>
        <w:rPr>
          <w:rFonts w:ascii="Calibri" w:hAnsi="Calibri"/>
          <w:color w:val="auto"/>
        </w:rPr>
        <w:t>prefer</w:t>
      </w:r>
      <w:proofErr w:type="spellEnd"/>
      <w:r>
        <w:rPr>
          <w:rFonts w:ascii="Calibri" w:hAnsi="Calibri"/>
          <w:color w:val="auto"/>
        </w:rPr>
        <w:t xml:space="preserve"> to continue in English or French? / Préféreriez-vous continuer en français ou en anglais?</w:t>
      </w:r>
      <w:bookmarkEnd w:id="93"/>
      <w:r>
        <w:rPr>
          <w:rFonts w:ascii="Calibri" w:hAnsi="Calibri"/>
          <w:color w:val="auto"/>
        </w:rPr>
        <w:t xml:space="preserve"> </w:t>
      </w:r>
      <w:bookmarkStart w:id="94" w:name="lt_pId042"/>
      <w:r>
        <w:rPr>
          <w:rFonts w:ascii="Calibri" w:hAnsi="Calibri"/>
          <w:b/>
          <w:color w:val="auto"/>
        </w:rPr>
        <w:t>[CONTINUER DANS LA LANGUE PRÉFÉRÉE]</w:t>
      </w:r>
      <w:bookmarkEnd w:id="94"/>
    </w:p>
    <w:p w14:paraId="6F7B4FEB" w14:textId="77777777" w:rsidR="006C2DCA" w:rsidRPr="00C72B52" w:rsidRDefault="006C2DCA" w:rsidP="006C2DCA">
      <w:pPr>
        <w:spacing w:after="0"/>
        <w:rPr>
          <w:rFonts w:ascii="Calibri" w:eastAsia="Times New Roman" w:hAnsi="Calibri" w:cs="Calibri"/>
          <w:b/>
          <w:color w:val="auto"/>
          <w:szCs w:val="20"/>
          <w:lang w:eastAsia="en-CA"/>
        </w:rPr>
      </w:pPr>
    </w:p>
    <w:p w14:paraId="68B5DB36" w14:textId="77777777" w:rsidR="006C2DCA" w:rsidRPr="00C72B52" w:rsidRDefault="006C2DCA" w:rsidP="006C2DCA">
      <w:pPr>
        <w:spacing w:after="0"/>
        <w:rPr>
          <w:rFonts w:ascii="Calibri" w:eastAsia="Times New Roman" w:hAnsi="Calibri" w:cs="Calibri"/>
          <w:b/>
          <w:color w:val="auto"/>
          <w:szCs w:val="20"/>
        </w:rPr>
      </w:pPr>
      <w:bookmarkStart w:id="95" w:name="lt_pId043"/>
      <w:r>
        <w:rPr>
          <w:rFonts w:ascii="Calibri" w:hAnsi="Calibri"/>
          <w:b/>
          <w:color w:val="auto"/>
        </w:rPr>
        <w:t>NOTER LA LANGUE ET CONTINUER</w:t>
      </w:r>
      <w:bookmarkEnd w:id="95"/>
    </w:p>
    <w:p w14:paraId="23A795BD" w14:textId="77777777" w:rsidR="006C2DCA" w:rsidRPr="00C72B52" w:rsidRDefault="006C2DCA" w:rsidP="006C2D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color w:val="auto"/>
          <w:szCs w:val="24"/>
        </w:rPr>
      </w:pPr>
      <w:r>
        <w:rPr>
          <w:rFonts w:ascii="Calibri" w:hAnsi="Calibri"/>
          <w:color w:val="auto"/>
        </w:rPr>
        <w:tab/>
      </w:r>
      <w:bookmarkStart w:id="96" w:name="lt_pId044"/>
      <w:r>
        <w:rPr>
          <w:rFonts w:ascii="Calibri" w:hAnsi="Calibri"/>
          <w:color w:val="auto"/>
        </w:rPr>
        <w:t>Anglais</w:t>
      </w:r>
      <w:bookmarkEnd w:id="96"/>
      <w:r>
        <w:rPr>
          <w:rFonts w:ascii="Calibri" w:hAnsi="Calibri"/>
          <w:color w:val="auto"/>
        </w:rPr>
        <w:t xml:space="preserve"> </w:t>
      </w:r>
      <w:r>
        <w:rPr>
          <w:rFonts w:ascii="Calibri" w:hAnsi="Calibri"/>
          <w:color w:val="auto"/>
        </w:rPr>
        <w:tab/>
      </w:r>
      <w:r>
        <w:rPr>
          <w:rFonts w:ascii="Calibri" w:hAnsi="Calibri"/>
          <w:b/>
          <w:color w:val="auto"/>
        </w:rPr>
        <w:t>REMERCIER ET CONCLURE</w:t>
      </w:r>
    </w:p>
    <w:p w14:paraId="6F283572" w14:textId="77777777" w:rsidR="006C2DCA" w:rsidRPr="00C72B52" w:rsidRDefault="006C2DCA" w:rsidP="006C2D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b/>
          <w:bCs/>
          <w:color w:val="E7E6E6"/>
          <w:szCs w:val="24"/>
        </w:rPr>
      </w:pPr>
      <w:r>
        <w:rPr>
          <w:rFonts w:ascii="Calibri" w:hAnsi="Calibri"/>
          <w:color w:val="auto"/>
        </w:rPr>
        <w:tab/>
      </w:r>
      <w:bookmarkStart w:id="97" w:name="lt_pId046"/>
      <w:r>
        <w:rPr>
          <w:rFonts w:ascii="Calibri" w:hAnsi="Calibri"/>
          <w:color w:val="auto"/>
        </w:rPr>
        <w:t>Français</w:t>
      </w:r>
      <w:bookmarkEnd w:id="97"/>
      <w:r>
        <w:rPr>
          <w:rFonts w:ascii="Calibri" w:hAnsi="Calibri"/>
          <w:color w:val="auto"/>
        </w:rPr>
        <w:tab/>
      </w:r>
      <w:r>
        <w:rPr>
          <w:rFonts w:ascii="Calibri" w:hAnsi="Calibri"/>
          <w:b/>
          <w:color w:val="auto"/>
        </w:rPr>
        <w:t>CONTINUER</w:t>
      </w:r>
    </w:p>
    <w:p w14:paraId="749742AF" w14:textId="77777777" w:rsidR="006C2DCA" w:rsidRPr="00C72B52" w:rsidRDefault="006C2DCA" w:rsidP="006C2DCA">
      <w:pPr>
        <w:spacing w:after="0"/>
        <w:rPr>
          <w:rFonts w:ascii="Calibri" w:eastAsia="Times New Roman" w:hAnsi="Calibri" w:cs="Arial"/>
          <w:color w:val="auto"/>
          <w:szCs w:val="20"/>
          <w:lang w:eastAsia="en-CA"/>
        </w:rPr>
      </w:pPr>
    </w:p>
    <w:p w14:paraId="69E61F8B" w14:textId="77777777" w:rsidR="006C2DCA" w:rsidRPr="00C72B52" w:rsidRDefault="006C2DCA" w:rsidP="006C2DCA">
      <w:pPr>
        <w:spacing w:after="0"/>
        <w:rPr>
          <w:rFonts w:ascii="Calibri" w:eastAsia="Times New Roman" w:hAnsi="Calibri" w:cs="Calibri"/>
          <w:b/>
          <w:color w:val="auto"/>
          <w:sz w:val="24"/>
          <w:szCs w:val="20"/>
        </w:rPr>
      </w:pPr>
      <w:bookmarkStart w:id="98" w:name="lt_pId048"/>
      <w:r>
        <w:rPr>
          <w:rFonts w:ascii="Calibri" w:hAnsi="Calibri"/>
          <w:color w:val="auto"/>
        </w:rPr>
        <w:t>Nous organisons, pour le compte du gouvernement du Canada, une série de groupes de discussion vidéo en ligne afin d’explorer des questions d’actualité qui intéressent les Canadiens.</w:t>
      </w:r>
      <w:bookmarkEnd w:id="98"/>
      <w:r>
        <w:rPr>
          <w:rFonts w:ascii="Calibri" w:hAnsi="Calibri"/>
          <w:b/>
          <w:color w:val="auto"/>
          <w:sz w:val="24"/>
        </w:rPr>
        <w:t xml:space="preserve"> </w:t>
      </w:r>
    </w:p>
    <w:p w14:paraId="3C550DF5" w14:textId="77777777" w:rsidR="006C2DCA" w:rsidRPr="00C72B52" w:rsidRDefault="006C2DCA" w:rsidP="006C2DCA">
      <w:pPr>
        <w:spacing w:after="0"/>
        <w:rPr>
          <w:rFonts w:ascii="Calibri" w:eastAsia="Times New Roman" w:hAnsi="Calibri" w:cs="Calibri"/>
          <w:b/>
          <w:color w:val="auto"/>
          <w:sz w:val="24"/>
          <w:szCs w:val="20"/>
          <w:lang w:eastAsia="en-CA"/>
        </w:rPr>
      </w:pPr>
    </w:p>
    <w:p w14:paraId="26055083" w14:textId="77777777" w:rsidR="006C2DCA" w:rsidRPr="00C72B52" w:rsidRDefault="006C2DCA" w:rsidP="006C2DCA">
      <w:pPr>
        <w:spacing w:after="0"/>
        <w:rPr>
          <w:rFonts w:ascii="Calibri" w:eastAsia="Times New Roman" w:hAnsi="Calibri" w:cs="Calibri"/>
          <w:b/>
          <w:color w:val="auto"/>
          <w:sz w:val="24"/>
          <w:szCs w:val="20"/>
        </w:rPr>
      </w:pPr>
      <w:bookmarkStart w:id="99" w:name="lt_pId049"/>
      <w:r>
        <w:rPr>
          <w:rFonts w:ascii="Calibri" w:hAnsi="Calibri"/>
          <w:color w:val="auto"/>
        </w:rPr>
        <w:t>La rencontre prendra la forme d’une table ronde animée par un modérateur expérimenté.</w:t>
      </w:r>
      <w:bookmarkEnd w:id="99"/>
      <w:r>
        <w:rPr>
          <w:rFonts w:ascii="Calibri" w:hAnsi="Calibri"/>
          <w:color w:val="auto"/>
        </w:rPr>
        <w:t xml:space="preserve"> </w:t>
      </w:r>
      <w:bookmarkStart w:id="100" w:name="lt_pId050"/>
      <w:r>
        <w:rPr>
          <w:rFonts w:ascii="Calibri" w:hAnsi="Calibri"/>
          <w:color w:val="auto"/>
        </w:rPr>
        <w:t>Les participants recevront un montant d’argent en remerciement de leur temps.</w:t>
      </w:r>
      <w:bookmarkEnd w:id="100"/>
    </w:p>
    <w:p w14:paraId="34EE89A2" w14:textId="77777777" w:rsidR="006C2DCA" w:rsidRPr="00C72B52" w:rsidRDefault="006C2DCA" w:rsidP="006C2DCA">
      <w:pPr>
        <w:spacing w:after="0"/>
        <w:rPr>
          <w:rFonts w:ascii="Calibri" w:eastAsia="Times New Roman" w:hAnsi="Calibri"/>
          <w:color w:val="auto"/>
          <w:szCs w:val="20"/>
          <w:lang w:eastAsia="en-CA"/>
        </w:rPr>
      </w:pPr>
    </w:p>
    <w:p w14:paraId="3E22CFBD" w14:textId="77777777" w:rsidR="006C2DCA" w:rsidRPr="00C72B52" w:rsidRDefault="006C2DCA" w:rsidP="006C2DCA">
      <w:pPr>
        <w:spacing w:after="0"/>
        <w:rPr>
          <w:rFonts w:ascii="Calibri" w:eastAsia="Times New Roman" w:hAnsi="Calibri" w:cs="Calibri"/>
          <w:b/>
          <w:color w:val="auto"/>
          <w:sz w:val="24"/>
          <w:szCs w:val="20"/>
        </w:rPr>
      </w:pPr>
      <w:bookmarkStart w:id="101" w:name="lt_pId051"/>
      <w:r>
        <w:rPr>
          <w:rFonts w:ascii="Calibri" w:hAnsi="Calibri"/>
          <w:color w:val="auto"/>
        </w:rPr>
        <w:t>Votre participation est entièrement volontaire et toutes vos réponses seront confidentielles.</w:t>
      </w:r>
      <w:bookmarkEnd w:id="101"/>
      <w:r>
        <w:rPr>
          <w:rFonts w:ascii="Calibri" w:hAnsi="Calibri"/>
          <w:color w:val="auto"/>
        </w:rPr>
        <w:t xml:space="preserve"> </w:t>
      </w:r>
      <w:bookmarkStart w:id="102" w:name="lt_pId052"/>
      <w:r>
        <w:rPr>
          <w:rFonts w:ascii="Calibri" w:hAnsi="Calibri"/>
          <w:color w:val="auto"/>
        </w:rPr>
        <w:t>Nous aimerions simplement connaître vos opinions : personne n’essaiera de vous vendre quoi que ce soit ou de promouvoir des produits.</w:t>
      </w:r>
      <w:bookmarkEnd w:id="102"/>
      <w:r>
        <w:rPr>
          <w:rFonts w:ascii="Calibri" w:hAnsi="Calibri"/>
          <w:color w:val="auto"/>
        </w:rPr>
        <w:t xml:space="preserve"> </w:t>
      </w:r>
      <w:bookmarkStart w:id="103" w:name="lt_pId053"/>
      <w:r>
        <w:rPr>
          <w:rFonts w:ascii="Calibri" w:hAnsi="Calibri"/>
          <w:color w:val="auto"/>
        </w:rPr>
        <w:t>Notre rapport sur cette série de groupes de discussion n’attribuera aucun commentaire à une personne en particulier.</w:t>
      </w:r>
      <w:bookmarkEnd w:id="103"/>
      <w:r>
        <w:rPr>
          <w:rFonts w:ascii="Calibri" w:hAnsi="Calibri"/>
          <w:color w:val="auto"/>
        </w:rPr>
        <w:t xml:space="preserve">    </w:t>
      </w:r>
    </w:p>
    <w:p w14:paraId="58884EDD" w14:textId="77777777" w:rsidR="006C2DCA" w:rsidRPr="00C72B52" w:rsidRDefault="006C2DCA" w:rsidP="006C2DCA">
      <w:pPr>
        <w:spacing w:after="0"/>
        <w:ind w:left="-90"/>
        <w:jc w:val="both"/>
        <w:rPr>
          <w:rFonts w:ascii="Calibri" w:eastAsia="Times New Roman" w:hAnsi="Calibri"/>
          <w:color w:val="auto"/>
          <w:szCs w:val="20"/>
          <w:lang w:eastAsia="en-CA"/>
        </w:rPr>
      </w:pPr>
    </w:p>
    <w:p w14:paraId="00465FE3" w14:textId="77777777" w:rsidR="006C2DCA" w:rsidRPr="00C72B52" w:rsidRDefault="006C2DCA" w:rsidP="006C2DCA">
      <w:pPr>
        <w:spacing w:after="0"/>
        <w:jc w:val="both"/>
        <w:rPr>
          <w:rFonts w:ascii="Calibri" w:eastAsia="Times New Roman" w:hAnsi="Calibri" w:cs="Arial"/>
          <w:color w:val="auto"/>
          <w:szCs w:val="20"/>
        </w:rPr>
      </w:pPr>
      <w:bookmarkStart w:id="104" w:name="lt_pId054"/>
      <w:r>
        <w:rPr>
          <w:rFonts w:ascii="Calibri" w:hAnsi="Calibri"/>
          <w:color w:val="auto"/>
        </w:rPr>
        <w:t>Avant de vous inviter à participer, je dois vous poser quelques questions qui nous permettront de former des groupes suffisamment diversifiés.</w:t>
      </w:r>
      <w:bookmarkEnd w:id="104"/>
      <w:r>
        <w:rPr>
          <w:rFonts w:ascii="Calibri" w:hAnsi="Calibri"/>
          <w:color w:val="auto"/>
        </w:rPr>
        <w:t xml:space="preserve"> </w:t>
      </w:r>
      <w:bookmarkStart w:id="105" w:name="lt_pId055"/>
      <w:r>
        <w:rPr>
          <w:rFonts w:ascii="Calibri" w:hAnsi="Calibri"/>
          <w:color w:val="auto"/>
        </w:rPr>
        <w:t>Puis-je vous poser quelques questions?</w:t>
      </w:r>
      <w:bookmarkEnd w:id="105"/>
    </w:p>
    <w:p w14:paraId="26D934A6" w14:textId="77777777" w:rsidR="006C2DCA" w:rsidRPr="00C72B52" w:rsidRDefault="006C2DCA" w:rsidP="006C2D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noProof/>
          <w:color w:val="auto"/>
          <w:sz w:val="24"/>
          <w:szCs w:val="24"/>
          <w:lang w:eastAsia="en-CA"/>
        </w:rPr>
      </w:pPr>
    </w:p>
    <w:p w14:paraId="75C58C16" w14:textId="77777777" w:rsidR="006C2DCA" w:rsidRPr="00C72B52" w:rsidRDefault="006C2DCA" w:rsidP="006C2D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color w:val="auto"/>
          <w:szCs w:val="24"/>
        </w:rPr>
      </w:pPr>
      <w:r>
        <w:rPr>
          <w:rFonts w:ascii="Calibri" w:hAnsi="Calibri"/>
          <w:color w:val="auto"/>
          <w:sz w:val="24"/>
        </w:rPr>
        <w:tab/>
      </w:r>
      <w:r>
        <w:rPr>
          <w:rFonts w:ascii="Calibri" w:hAnsi="Calibri"/>
          <w:color w:val="auto"/>
        </w:rPr>
        <w:t>Oui</w:t>
      </w:r>
      <w:r>
        <w:rPr>
          <w:rFonts w:ascii="Calibri" w:hAnsi="Calibri"/>
          <w:color w:val="auto"/>
        </w:rPr>
        <w:tab/>
      </w:r>
      <w:r>
        <w:rPr>
          <w:rFonts w:ascii="Calibri" w:hAnsi="Calibri"/>
          <w:b/>
          <w:color w:val="auto"/>
        </w:rPr>
        <w:t>CONTINUER</w:t>
      </w:r>
    </w:p>
    <w:p w14:paraId="369C10AB" w14:textId="77777777" w:rsidR="006C2DCA" w:rsidRPr="00C72B52" w:rsidRDefault="006C2DCA" w:rsidP="006C2D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b/>
          <w:bCs/>
          <w:color w:val="auto"/>
          <w:szCs w:val="24"/>
        </w:rPr>
      </w:pPr>
      <w:r>
        <w:rPr>
          <w:rFonts w:ascii="Calibri" w:hAnsi="Calibri"/>
          <w:color w:val="auto"/>
        </w:rPr>
        <w:tab/>
        <w:t>Non</w:t>
      </w:r>
      <w:r>
        <w:rPr>
          <w:rFonts w:ascii="Calibri" w:hAnsi="Calibri"/>
          <w:color w:val="auto"/>
        </w:rPr>
        <w:tab/>
      </w:r>
      <w:r>
        <w:rPr>
          <w:rFonts w:ascii="Calibri" w:hAnsi="Calibri"/>
          <w:b/>
          <w:color w:val="auto"/>
        </w:rPr>
        <w:t>REMERCIER ET CONCLURE</w:t>
      </w:r>
    </w:p>
    <w:p w14:paraId="1C384086" w14:textId="77777777" w:rsidR="006C2DCA" w:rsidRPr="00C72B52" w:rsidRDefault="006C2DCA" w:rsidP="006C2DCA">
      <w:pPr>
        <w:spacing w:after="0"/>
        <w:rPr>
          <w:rFonts w:ascii="Calibri" w:eastAsia="Times New Roman" w:hAnsi="Calibri" w:cs="Calibri"/>
          <w:b/>
          <w:color w:val="auto"/>
          <w:szCs w:val="20"/>
          <w:lang w:eastAsia="en-CA"/>
        </w:rPr>
      </w:pPr>
    </w:p>
    <w:p w14:paraId="35100456" w14:textId="77777777" w:rsidR="006C2DCA" w:rsidRPr="00C72B52" w:rsidRDefault="006C2DCA" w:rsidP="006C2DCA">
      <w:pPr>
        <w:spacing w:after="0"/>
        <w:rPr>
          <w:rFonts w:ascii="Calibri" w:eastAsia="Times New Roman" w:hAnsi="Calibri" w:cs="Calibri"/>
          <w:b/>
          <w:color w:val="auto"/>
          <w:szCs w:val="20"/>
        </w:rPr>
      </w:pPr>
      <w:r>
        <w:rPr>
          <w:rFonts w:ascii="Calibri" w:hAnsi="Calibri"/>
          <w:b/>
          <w:color w:val="auto"/>
        </w:rPr>
        <w:t>QUESTIONS DE SÉLECTION</w:t>
      </w:r>
    </w:p>
    <w:p w14:paraId="42831ECD" w14:textId="77777777" w:rsidR="006C2DCA" w:rsidRPr="00C72B52" w:rsidRDefault="006C2DCA" w:rsidP="006C2DCA">
      <w:pPr>
        <w:spacing w:after="0"/>
        <w:rPr>
          <w:rFonts w:ascii="Calibri" w:eastAsia="Times New Roman" w:hAnsi="Calibri" w:cs="Calibri"/>
          <w:b/>
          <w:color w:val="auto"/>
          <w:szCs w:val="20"/>
          <w:lang w:eastAsia="en-CA"/>
        </w:rPr>
      </w:pPr>
    </w:p>
    <w:p w14:paraId="3B4163DB" w14:textId="77777777" w:rsidR="006C2DCA" w:rsidRPr="00C72B52" w:rsidRDefault="006C2DCA" w:rsidP="006C2DCA">
      <w:pPr>
        <w:numPr>
          <w:ilvl w:val="0"/>
          <w:numId w:val="52"/>
        </w:numPr>
        <w:spacing w:after="0"/>
        <w:contextualSpacing/>
        <w:rPr>
          <w:rFonts w:ascii="Calibri" w:eastAsia="Times New Roman" w:hAnsi="Calibri" w:cs="Calibri"/>
          <w:color w:val="auto"/>
          <w:szCs w:val="20"/>
        </w:rPr>
      </w:pPr>
      <w:r>
        <w:rPr>
          <w:rFonts w:ascii="Calibri" w:hAnsi="Calibri"/>
          <w:color w:val="auto"/>
        </w:rPr>
        <w:t>Est-ce que vous ou une personne de votre ménage avez travaillé pour l’un des types d’organisations suivants au cours des cinq dernières années?</w:t>
      </w:r>
    </w:p>
    <w:p w14:paraId="56A0AA0A" w14:textId="77777777" w:rsidR="006C2DCA" w:rsidRPr="00C72B52" w:rsidRDefault="006C2DCA" w:rsidP="006C2DCA">
      <w:pPr>
        <w:spacing w:after="0"/>
        <w:ind w:left="360"/>
        <w:contextualSpacing/>
        <w:rPr>
          <w:rFonts w:ascii="Calibri" w:eastAsia="Times New Roman" w:hAnsi="Calibri" w:cs="Calibri"/>
          <w:color w:val="auto"/>
          <w:szCs w:val="20"/>
          <w:lang w:eastAsia="en-CA"/>
        </w:rPr>
      </w:pPr>
    </w:p>
    <w:p w14:paraId="6CA82788" w14:textId="77777777" w:rsidR="006C2DCA" w:rsidRPr="00C72B52" w:rsidRDefault="006C2DCA" w:rsidP="006C2D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Calibri" w:eastAsia="Times New Roman" w:hAnsi="Calibri" w:cs="Arial"/>
          <w:b/>
          <w:bCs/>
          <w:color w:val="auto"/>
          <w:szCs w:val="24"/>
        </w:rPr>
      </w:pPr>
      <w:r>
        <w:rPr>
          <w:rFonts w:ascii="Calibri" w:hAnsi="Calibri"/>
          <w:color w:val="auto"/>
        </w:rPr>
        <w:t>Une société d’études de marché</w:t>
      </w:r>
      <w:r>
        <w:rPr>
          <w:rFonts w:ascii="Calibri" w:hAnsi="Calibri"/>
          <w:color w:val="auto"/>
        </w:rPr>
        <w:tab/>
      </w:r>
      <w:r>
        <w:rPr>
          <w:rFonts w:ascii="Calibri" w:hAnsi="Calibri"/>
          <w:color w:val="auto"/>
        </w:rPr>
        <w:tab/>
      </w:r>
      <w:r>
        <w:rPr>
          <w:rFonts w:ascii="Calibri" w:hAnsi="Calibri"/>
          <w:color w:val="auto"/>
        </w:rPr>
        <w:tab/>
      </w:r>
      <w:r>
        <w:rPr>
          <w:rFonts w:ascii="Calibri" w:hAnsi="Calibri"/>
          <w:color w:val="auto"/>
        </w:rPr>
        <w:tab/>
      </w:r>
      <w:r>
        <w:rPr>
          <w:rFonts w:ascii="Calibri" w:hAnsi="Calibri"/>
          <w:color w:val="auto"/>
        </w:rPr>
        <w:tab/>
      </w:r>
      <w:r>
        <w:rPr>
          <w:rFonts w:ascii="Calibri" w:hAnsi="Calibri"/>
          <w:color w:val="auto"/>
        </w:rPr>
        <w:tab/>
      </w:r>
      <w:r>
        <w:rPr>
          <w:rFonts w:ascii="Calibri" w:hAnsi="Calibri"/>
          <w:b/>
          <w:color w:val="auto"/>
        </w:rPr>
        <w:t>REMERCIER ET CONCLURE</w:t>
      </w:r>
    </w:p>
    <w:p w14:paraId="0A018DD0" w14:textId="77777777" w:rsidR="006C2DCA" w:rsidRPr="00C72B52" w:rsidRDefault="006C2DCA" w:rsidP="006C2D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Calibri" w:eastAsia="Times New Roman" w:hAnsi="Calibri" w:cs="Arial"/>
          <w:b/>
          <w:bCs/>
          <w:color w:val="auto"/>
          <w:szCs w:val="24"/>
        </w:rPr>
      </w:pPr>
      <w:r>
        <w:rPr>
          <w:rFonts w:ascii="Calibri" w:hAnsi="Calibri"/>
          <w:color w:val="auto"/>
        </w:rPr>
        <w:t>Une agence de commercialisation, de marque ou de publicité</w:t>
      </w:r>
      <w:r>
        <w:rPr>
          <w:rFonts w:ascii="Calibri" w:hAnsi="Calibri"/>
          <w:color w:val="auto"/>
        </w:rPr>
        <w:tab/>
      </w:r>
      <w:r>
        <w:rPr>
          <w:rFonts w:ascii="Calibri" w:hAnsi="Calibri"/>
          <w:color w:val="auto"/>
        </w:rPr>
        <w:tab/>
      </w:r>
      <w:r>
        <w:rPr>
          <w:rFonts w:ascii="Calibri" w:hAnsi="Calibri"/>
          <w:color w:val="auto"/>
        </w:rPr>
        <w:tab/>
      </w:r>
      <w:r>
        <w:rPr>
          <w:rFonts w:ascii="Calibri" w:hAnsi="Calibri"/>
          <w:b/>
          <w:color w:val="auto"/>
        </w:rPr>
        <w:t>REMERCIER ET CONCLURE</w:t>
      </w:r>
    </w:p>
    <w:p w14:paraId="78AA0C59" w14:textId="77777777" w:rsidR="006C2DCA" w:rsidRPr="00C72B52" w:rsidRDefault="006C2DCA" w:rsidP="006C2D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Calibri" w:eastAsia="Times New Roman" w:hAnsi="Calibri" w:cs="Arial"/>
          <w:b/>
          <w:bCs/>
          <w:color w:val="auto"/>
          <w:szCs w:val="24"/>
        </w:rPr>
      </w:pPr>
      <w:r>
        <w:rPr>
          <w:rFonts w:ascii="Calibri" w:hAnsi="Calibri"/>
          <w:color w:val="auto"/>
        </w:rPr>
        <w:t>Un magazine ou un journal</w:t>
      </w:r>
      <w:r>
        <w:rPr>
          <w:rFonts w:ascii="Calibri" w:hAnsi="Calibri"/>
          <w:color w:val="auto"/>
        </w:rPr>
        <w:tab/>
      </w:r>
      <w:r>
        <w:rPr>
          <w:rFonts w:ascii="Calibri" w:hAnsi="Calibri"/>
          <w:color w:val="auto"/>
        </w:rPr>
        <w:tab/>
      </w:r>
      <w:r>
        <w:rPr>
          <w:rFonts w:ascii="Calibri" w:hAnsi="Calibri"/>
          <w:color w:val="auto"/>
        </w:rPr>
        <w:tab/>
      </w:r>
      <w:r>
        <w:rPr>
          <w:rFonts w:ascii="Calibri" w:hAnsi="Calibri"/>
          <w:color w:val="auto"/>
        </w:rPr>
        <w:tab/>
      </w:r>
      <w:r>
        <w:rPr>
          <w:rFonts w:ascii="Calibri" w:hAnsi="Calibri"/>
          <w:color w:val="auto"/>
        </w:rPr>
        <w:tab/>
      </w:r>
      <w:bookmarkStart w:id="106" w:name="lt_pId122"/>
      <w:r>
        <w:rPr>
          <w:rFonts w:ascii="Calibri" w:hAnsi="Calibri"/>
          <w:color w:val="auto"/>
        </w:rPr>
        <w:tab/>
      </w:r>
      <w:r>
        <w:rPr>
          <w:rFonts w:ascii="Calibri" w:hAnsi="Calibri"/>
          <w:color w:val="auto"/>
        </w:rPr>
        <w:tab/>
      </w:r>
      <w:r>
        <w:rPr>
          <w:rFonts w:ascii="Calibri" w:hAnsi="Calibri"/>
          <w:b/>
          <w:color w:val="auto"/>
        </w:rPr>
        <w:t>REMERCIER ET CONCLURE</w:t>
      </w:r>
      <w:bookmarkEnd w:id="106"/>
    </w:p>
    <w:p w14:paraId="2EA89D7B" w14:textId="77777777" w:rsidR="006C2DCA" w:rsidRPr="00C72B52" w:rsidRDefault="006C2DCA" w:rsidP="006C2DCA">
      <w:pPr>
        <w:spacing w:after="0"/>
        <w:ind w:left="360"/>
        <w:contextualSpacing/>
        <w:rPr>
          <w:rFonts w:ascii="Calibri" w:eastAsia="Times New Roman" w:hAnsi="Calibri" w:cs="Calibri"/>
          <w:color w:val="auto"/>
          <w:szCs w:val="20"/>
        </w:rPr>
      </w:pPr>
      <w:bookmarkStart w:id="107" w:name="lt_pId123"/>
      <w:r>
        <w:rPr>
          <w:rFonts w:ascii="Calibri" w:hAnsi="Calibri"/>
          <w:color w:val="auto"/>
        </w:rPr>
        <w:t>Un ministère ou un organisme gouvernemental fédéral, provincial ou territorial</w:t>
      </w:r>
      <w:bookmarkEnd w:id="107"/>
      <w:r>
        <w:rPr>
          <w:rFonts w:ascii="Calibri" w:hAnsi="Calibri"/>
          <w:color w:val="auto"/>
        </w:rPr>
        <w:tab/>
      </w:r>
      <w:r>
        <w:rPr>
          <w:rFonts w:ascii="Calibri" w:hAnsi="Calibri"/>
          <w:b/>
          <w:color w:val="auto"/>
        </w:rPr>
        <w:t>REMERCIER ET CONCLURE</w:t>
      </w:r>
    </w:p>
    <w:p w14:paraId="15AE47EF" w14:textId="77777777" w:rsidR="006C2DCA" w:rsidRPr="00C72B52" w:rsidRDefault="006C2DCA" w:rsidP="006C2DCA">
      <w:pPr>
        <w:spacing w:after="0"/>
        <w:ind w:left="360"/>
        <w:contextualSpacing/>
        <w:rPr>
          <w:rFonts w:ascii="Calibri" w:eastAsia="Times New Roman" w:hAnsi="Calibri" w:cs="Calibri"/>
          <w:color w:val="auto"/>
          <w:szCs w:val="20"/>
        </w:rPr>
      </w:pPr>
      <w:bookmarkStart w:id="108" w:name="lt_pId125"/>
      <w:r>
        <w:rPr>
          <w:rFonts w:ascii="Calibri" w:hAnsi="Calibri"/>
          <w:color w:val="auto"/>
        </w:rPr>
        <w:lastRenderedPageBreak/>
        <w:t>Un parti politique</w:t>
      </w:r>
      <w:bookmarkEnd w:id="108"/>
      <w:r>
        <w:rPr>
          <w:rFonts w:ascii="Calibri" w:hAnsi="Calibri"/>
          <w:color w:val="auto"/>
        </w:rPr>
        <w:t xml:space="preserve"> </w:t>
      </w:r>
      <w:r>
        <w:rPr>
          <w:rFonts w:ascii="Calibri" w:hAnsi="Calibri"/>
          <w:color w:val="auto"/>
        </w:rPr>
        <w:tab/>
      </w:r>
      <w:r>
        <w:rPr>
          <w:rFonts w:ascii="Calibri" w:hAnsi="Calibri"/>
          <w:color w:val="auto"/>
        </w:rPr>
        <w:tab/>
      </w:r>
      <w:r>
        <w:rPr>
          <w:rFonts w:ascii="Calibri" w:hAnsi="Calibri"/>
          <w:color w:val="auto"/>
        </w:rPr>
        <w:tab/>
      </w:r>
      <w:r>
        <w:rPr>
          <w:rFonts w:ascii="Calibri" w:hAnsi="Calibri"/>
          <w:color w:val="auto"/>
        </w:rPr>
        <w:tab/>
      </w:r>
      <w:r>
        <w:rPr>
          <w:rFonts w:ascii="Calibri" w:hAnsi="Calibri"/>
          <w:color w:val="auto"/>
        </w:rPr>
        <w:tab/>
      </w:r>
      <w:r>
        <w:rPr>
          <w:rFonts w:ascii="Calibri" w:hAnsi="Calibri"/>
          <w:color w:val="auto"/>
        </w:rPr>
        <w:tab/>
      </w:r>
      <w:bookmarkStart w:id="109" w:name="lt_pId126"/>
      <w:r>
        <w:rPr>
          <w:rFonts w:ascii="Calibri" w:hAnsi="Calibri"/>
          <w:color w:val="auto"/>
        </w:rPr>
        <w:tab/>
      </w:r>
      <w:r>
        <w:rPr>
          <w:rFonts w:ascii="Calibri" w:hAnsi="Calibri"/>
          <w:color w:val="auto"/>
        </w:rPr>
        <w:tab/>
      </w:r>
      <w:r>
        <w:rPr>
          <w:rFonts w:ascii="Calibri" w:hAnsi="Calibri"/>
          <w:b/>
          <w:color w:val="auto"/>
        </w:rPr>
        <w:t>REMERCIER ET CONCLURE</w:t>
      </w:r>
      <w:bookmarkEnd w:id="109"/>
    </w:p>
    <w:p w14:paraId="5A0A63E7" w14:textId="77777777" w:rsidR="006C2DCA" w:rsidRPr="00C72B52" w:rsidRDefault="006C2DCA" w:rsidP="006C2DCA">
      <w:pPr>
        <w:spacing w:after="0"/>
        <w:ind w:left="360"/>
        <w:contextualSpacing/>
        <w:rPr>
          <w:rFonts w:ascii="Calibri" w:eastAsia="Times New Roman" w:hAnsi="Calibri" w:cs="Calibri"/>
          <w:color w:val="auto"/>
          <w:szCs w:val="20"/>
        </w:rPr>
      </w:pPr>
      <w:r>
        <w:rPr>
          <w:rFonts w:ascii="Calibri" w:hAnsi="Calibri"/>
          <w:color w:val="auto"/>
        </w:rPr>
        <w:t xml:space="preserve">Dans les relations publiques ou les relations avec les médias </w:t>
      </w:r>
      <w:r>
        <w:rPr>
          <w:rFonts w:ascii="Calibri" w:hAnsi="Calibri"/>
          <w:color w:val="auto"/>
        </w:rPr>
        <w:tab/>
      </w:r>
      <w:r>
        <w:rPr>
          <w:rFonts w:ascii="Calibri" w:hAnsi="Calibri"/>
          <w:color w:val="auto"/>
        </w:rPr>
        <w:tab/>
      </w:r>
      <w:r>
        <w:rPr>
          <w:rFonts w:ascii="Calibri" w:hAnsi="Calibri"/>
          <w:color w:val="auto"/>
        </w:rPr>
        <w:tab/>
      </w:r>
      <w:r>
        <w:rPr>
          <w:rFonts w:ascii="Calibri" w:hAnsi="Calibri"/>
          <w:b/>
          <w:color w:val="auto"/>
        </w:rPr>
        <w:t>REMERCIER ET CONCLURE</w:t>
      </w:r>
    </w:p>
    <w:p w14:paraId="5BA78B14" w14:textId="77777777" w:rsidR="006C2DCA" w:rsidRPr="00C72B52" w:rsidRDefault="006C2DCA" w:rsidP="006C2DCA">
      <w:pPr>
        <w:spacing w:after="0"/>
        <w:ind w:left="360"/>
        <w:contextualSpacing/>
        <w:rPr>
          <w:rFonts w:ascii="Calibri" w:eastAsia="Times New Roman" w:hAnsi="Calibri" w:cs="Calibri"/>
          <w:b/>
          <w:color w:val="auto"/>
          <w:szCs w:val="20"/>
        </w:rPr>
      </w:pPr>
      <w:r>
        <w:rPr>
          <w:rFonts w:ascii="Calibri" w:hAnsi="Calibri"/>
          <w:color w:val="auto"/>
        </w:rPr>
        <w:t>Dans le milieu de la radio ou de la télévision</w:t>
      </w:r>
      <w:r>
        <w:rPr>
          <w:rFonts w:ascii="Calibri" w:hAnsi="Calibri"/>
          <w:color w:val="auto"/>
        </w:rPr>
        <w:tab/>
      </w:r>
      <w:r>
        <w:rPr>
          <w:rFonts w:ascii="Calibri" w:hAnsi="Calibri"/>
          <w:color w:val="auto"/>
        </w:rPr>
        <w:tab/>
      </w:r>
      <w:r>
        <w:rPr>
          <w:rFonts w:ascii="Calibri" w:hAnsi="Calibri"/>
          <w:color w:val="auto"/>
        </w:rPr>
        <w:tab/>
      </w:r>
      <w:r>
        <w:rPr>
          <w:rFonts w:ascii="Calibri" w:hAnsi="Calibri"/>
          <w:color w:val="auto"/>
        </w:rPr>
        <w:tab/>
      </w:r>
      <w:r>
        <w:rPr>
          <w:rFonts w:ascii="Calibri" w:hAnsi="Calibri"/>
          <w:color w:val="auto"/>
        </w:rPr>
        <w:tab/>
      </w:r>
      <w:r>
        <w:rPr>
          <w:rFonts w:ascii="Calibri" w:hAnsi="Calibri"/>
          <w:b/>
          <w:color w:val="auto"/>
        </w:rPr>
        <w:t>REMERCIER ET CONCLURE</w:t>
      </w:r>
    </w:p>
    <w:p w14:paraId="458F6943" w14:textId="77777777" w:rsidR="006C2DCA" w:rsidRPr="00C72B52" w:rsidRDefault="006C2DCA" w:rsidP="006C2DCA">
      <w:pPr>
        <w:spacing w:after="0"/>
        <w:ind w:left="360"/>
        <w:contextualSpacing/>
        <w:rPr>
          <w:rFonts w:ascii="Calibri" w:eastAsia="Times New Roman" w:hAnsi="Calibri" w:cs="Arial"/>
          <w:b/>
          <w:bCs/>
          <w:color w:val="auto"/>
          <w:szCs w:val="24"/>
        </w:rPr>
      </w:pPr>
      <w:r>
        <w:rPr>
          <w:rFonts w:ascii="Calibri" w:hAnsi="Calibri"/>
          <w:color w:val="auto"/>
        </w:rPr>
        <w:t xml:space="preserve">Non, aucune de ces réponses </w:t>
      </w:r>
      <w:r>
        <w:rPr>
          <w:rFonts w:ascii="Calibri" w:hAnsi="Calibri"/>
          <w:color w:val="auto"/>
        </w:rPr>
        <w:tab/>
      </w:r>
      <w:r>
        <w:rPr>
          <w:rFonts w:ascii="Calibri" w:hAnsi="Calibri"/>
          <w:color w:val="auto"/>
        </w:rPr>
        <w:tab/>
      </w:r>
      <w:r>
        <w:rPr>
          <w:rFonts w:ascii="Calibri" w:hAnsi="Calibri"/>
          <w:color w:val="auto"/>
        </w:rPr>
        <w:tab/>
      </w:r>
      <w:r>
        <w:rPr>
          <w:rFonts w:ascii="Calibri" w:hAnsi="Calibri"/>
          <w:color w:val="auto"/>
        </w:rPr>
        <w:tab/>
      </w:r>
      <w:r>
        <w:rPr>
          <w:rFonts w:ascii="Calibri" w:hAnsi="Calibri"/>
          <w:color w:val="auto"/>
        </w:rPr>
        <w:tab/>
      </w:r>
      <w:r>
        <w:rPr>
          <w:rFonts w:ascii="Calibri" w:hAnsi="Calibri"/>
          <w:color w:val="auto"/>
        </w:rPr>
        <w:tab/>
      </w:r>
      <w:r>
        <w:rPr>
          <w:rFonts w:ascii="Calibri" w:hAnsi="Calibri"/>
          <w:color w:val="auto"/>
        </w:rPr>
        <w:tab/>
      </w:r>
      <w:r>
        <w:rPr>
          <w:rFonts w:ascii="Calibri" w:hAnsi="Calibri"/>
          <w:b/>
          <w:color w:val="auto"/>
        </w:rPr>
        <w:t>CONTINUER</w:t>
      </w:r>
    </w:p>
    <w:p w14:paraId="29C617DE" w14:textId="77777777" w:rsidR="006C2DCA" w:rsidRPr="00C72B52" w:rsidRDefault="006C2DCA" w:rsidP="006C2DCA">
      <w:pPr>
        <w:spacing w:after="0"/>
        <w:rPr>
          <w:rFonts w:ascii="Calibri" w:eastAsia="Times New Roman" w:hAnsi="Calibri" w:cs="Calibri"/>
          <w:color w:val="auto"/>
          <w:szCs w:val="20"/>
        </w:rPr>
      </w:pPr>
      <w:bookmarkStart w:id="110" w:name="lt_pId078"/>
    </w:p>
    <w:p w14:paraId="2F8E6209" w14:textId="77777777" w:rsidR="006C2DCA" w:rsidRPr="00C72B52" w:rsidRDefault="006C2DCA" w:rsidP="006C2DCA">
      <w:pPr>
        <w:spacing w:after="0"/>
        <w:ind w:left="360" w:hanging="360"/>
        <w:rPr>
          <w:rFonts w:ascii="Calibri" w:eastAsia="Times New Roman" w:hAnsi="Calibri" w:cs="Calibri"/>
          <w:color w:val="auto"/>
          <w:szCs w:val="20"/>
        </w:rPr>
      </w:pPr>
      <w:r>
        <w:rPr>
          <w:rFonts w:ascii="Calibri" w:hAnsi="Calibri"/>
          <w:b/>
          <w:color w:val="auto"/>
        </w:rPr>
        <w:t>1a.</w:t>
      </w:r>
      <w:bookmarkEnd w:id="110"/>
      <w:r>
        <w:rPr>
          <w:rFonts w:ascii="Calibri" w:hAnsi="Calibri"/>
          <w:b/>
          <w:color w:val="auto"/>
        </w:rPr>
        <w:t xml:space="preserve"> </w:t>
      </w:r>
      <w:r>
        <w:rPr>
          <w:rFonts w:ascii="Calibri" w:hAnsi="Calibri"/>
          <w:b/>
          <w:color w:val="auto"/>
        </w:rPr>
        <w:tab/>
        <w:t>POUR TOUS LES LIEUX :</w:t>
      </w:r>
      <w:r>
        <w:rPr>
          <w:rFonts w:ascii="Calibri" w:hAnsi="Calibri"/>
          <w:color w:val="auto"/>
        </w:rPr>
        <w:t xml:space="preserve"> Êtes-vous un ou une employé(e) retraité(e) du gouvernement du Canada?</w:t>
      </w:r>
    </w:p>
    <w:p w14:paraId="0453CA91" w14:textId="77777777" w:rsidR="006C2DCA" w:rsidRPr="00C72B52" w:rsidRDefault="006C2DCA" w:rsidP="006C2DCA">
      <w:pPr>
        <w:spacing w:after="0"/>
        <w:rPr>
          <w:rFonts w:ascii="Calibri" w:eastAsia="Times New Roman" w:hAnsi="Calibri" w:cs="Arial"/>
          <w:noProof/>
          <w:color w:val="auto"/>
          <w:sz w:val="24"/>
          <w:szCs w:val="24"/>
        </w:rPr>
      </w:pPr>
      <w:r>
        <w:rPr>
          <w:rFonts w:ascii="Calibri" w:hAnsi="Calibri"/>
          <w:color w:val="auto"/>
        </w:rPr>
        <w:t xml:space="preserve"> </w:t>
      </w:r>
    </w:p>
    <w:p w14:paraId="1D8EC13E" w14:textId="77777777" w:rsidR="006C2DCA" w:rsidRPr="00C72B52" w:rsidRDefault="006C2DCA" w:rsidP="006C2D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color w:val="auto"/>
          <w:szCs w:val="24"/>
        </w:rPr>
      </w:pPr>
      <w:r>
        <w:rPr>
          <w:rFonts w:ascii="Calibri" w:hAnsi="Calibri"/>
          <w:color w:val="auto"/>
          <w:sz w:val="24"/>
        </w:rPr>
        <w:tab/>
      </w:r>
      <w:r>
        <w:rPr>
          <w:rFonts w:ascii="Calibri" w:hAnsi="Calibri"/>
          <w:color w:val="auto"/>
        </w:rPr>
        <w:t>Oui</w:t>
      </w:r>
      <w:r>
        <w:rPr>
          <w:rFonts w:ascii="Calibri" w:hAnsi="Calibri"/>
          <w:color w:val="auto"/>
        </w:rPr>
        <w:tab/>
      </w:r>
      <w:r>
        <w:rPr>
          <w:rFonts w:ascii="Calibri" w:hAnsi="Calibri"/>
          <w:b/>
          <w:color w:val="auto"/>
        </w:rPr>
        <w:t>REMERCIER ET CONCLURE</w:t>
      </w:r>
      <w:r>
        <w:rPr>
          <w:rFonts w:ascii="Calibri" w:hAnsi="Calibri"/>
          <w:b/>
          <w:color w:val="auto"/>
        </w:rPr>
        <w:tab/>
        <w:t xml:space="preserve"> </w:t>
      </w:r>
    </w:p>
    <w:p w14:paraId="08983394" w14:textId="77777777" w:rsidR="006C2DCA" w:rsidRPr="00C72B52" w:rsidRDefault="006C2DCA" w:rsidP="006C2D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b/>
          <w:bCs/>
          <w:color w:val="auto"/>
          <w:szCs w:val="24"/>
        </w:rPr>
      </w:pPr>
      <w:r>
        <w:rPr>
          <w:rFonts w:ascii="Calibri" w:hAnsi="Calibri"/>
          <w:color w:val="auto"/>
        </w:rPr>
        <w:tab/>
        <w:t>Non</w:t>
      </w:r>
      <w:r>
        <w:rPr>
          <w:rFonts w:ascii="Calibri" w:hAnsi="Calibri"/>
          <w:color w:val="auto"/>
        </w:rPr>
        <w:tab/>
      </w:r>
      <w:r>
        <w:rPr>
          <w:rFonts w:ascii="Calibri" w:hAnsi="Calibri"/>
          <w:b/>
          <w:color w:val="auto"/>
        </w:rPr>
        <w:t>CONTINUER</w:t>
      </w:r>
    </w:p>
    <w:p w14:paraId="51FF7641" w14:textId="77777777" w:rsidR="006C2DCA" w:rsidRPr="00C72B52" w:rsidRDefault="006C2DCA" w:rsidP="006C2D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b/>
          <w:bCs/>
          <w:color w:val="auto"/>
          <w:szCs w:val="24"/>
          <w:lang w:eastAsia="en-CA"/>
        </w:rPr>
      </w:pPr>
    </w:p>
    <w:p w14:paraId="50686C03" w14:textId="77777777" w:rsidR="006C2DCA" w:rsidRPr="00C72B52" w:rsidRDefault="006C2DCA" w:rsidP="006C2DCA">
      <w:pPr>
        <w:numPr>
          <w:ilvl w:val="0"/>
          <w:numId w:val="52"/>
        </w:numPr>
        <w:spacing w:after="0"/>
        <w:contextualSpacing/>
        <w:rPr>
          <w:rFonts w:ascii="Calibri" w:eastAsia="Times New Roman" w:hAnsi="Calibri" w:cs="Calibri"/>
          <w:color w:val="auto"/>
          <w:szCs w:val="20"/>
        </w:rPr>
      </w:pPr>
      <w:bookmarkStart w:id="111" w:name="lt_pId084"/>
      <w:r>
        <w:rPr>
          <w:rFonts w:ascii="Calibri" w:hAnsi="Calibri"/>
          <w:color w:val="auto"/>
        </w:rPr>
        <w:t>Quelle est la première langue que vous avez apprise lorsque vous étiez enfant et que vous parlez toujours couramment aujourd’hui?</w:t>
      </w:r>
    </w:p>
    <w:p w14:paraId="5104851B" w14:textId="77777777" w:rsidR="006C2DCA" w:rsidRPr="00C72B52" w:rsidRDefault="006C2DCA" w:rsidP="006C2DCA">
      <w:pPr>
        <w:spacing w:after="0"/>
        <w:ind w:left="360"/>
        <w:contextualSpacing/>
        <w:rPr>
          <w:rFonts w:ascii="Calibri" w:eastAsia="Times New Roman" w:hAnsi="Calibri" w:cs="Calibri"/>
          <w:color w:val="auto"/>
          <w:szCs w:val="20"/>
          <w:lang w:eastAsia="en-CA"/>
        </w:rPr>
      </w:pPr>
    </w:p>
    <w:p w14:paraId="35734ABB" w14:textId="77777777" w:rsidR="006C2DCA" w:rsidRPr="00C72B52" w:rsidRDefault="006C2DCA" w:rsidP="006C2DCA">
      <w:pPr>
        <w:spacing w:after="0"/>
        <w:ind w:left="720"/>
        <w:rPr>
          <w:rFonts w:ascii="Calibri" w:eastAsia="Times New Roman" w:hAnsi="Calibri" w:cs="Calibri"/>
          <w:color w:val="auto"/>
          <w:szCs w:val="20"/>
        </w:rPr>
      </w:pPr>
      <w:r>
        <w:rPr>
          <w:rFonts w:ascii="Calibri" w:hAnsi="Calibri"/>
          <w:color w:val="auto"/>
        </w:rPr>
        <w:t xml:space="preserve">Anglais </w:t>
      </w:r>
      <w:r>
        <w:rPr>
          <w:rFonts w:ascii="Calibri" w:hAnsi="Calibri"/>
          <w:color w:val="auto"/>
        </w:rPr>
        <w:tab/>
      </w:r>
      <w:r>
        <w:rPr>
          <w:rFonts w:ascii="Calibri" w:hAnsi="Calibri"/>
          <w:b/>
          <w:color w:val="auto"/>
        </w:rPr>
        <w:t>REMERCIER ET CONCLURE</w:t>
      </w:r>
    </w:p>
    <w:p w14:paraId="2306AD52" w14:textId="77777777" w:rsidR="006C2DCA" w:rsidRPr="00C72B52" w:rsidRDefault="006C2DCA" w:rsidP="006C2DCA">
      <w:pPr>
        <w:spacing w:after="0"/>
        <w:ind w:left="720"/>
        <w:rPr>
          <w:rFonts w:ascii="Calibri" w:eastAsia="Times New Roman" w:hAnsi="Calibri" w:cs="Calibri"/>
          <w:color w:val="auto"/>
          <w:szCs w:val="20"/>
        </w:rPr>
      </w:pPr>
      <w:r>
        <w:rPr>
          <w:rFonts w:ascii="Calibri" w:hAnsi="Calibri"/>
          <w:color w:val="auto"/>
        </w:rPr>
        <w:t xml:space="preserve">Français </w:t>
      </w:r>
      <w:r>
        <w:rPr>
          <w:rFonts w:ascii="Calibri" w:hAnsi="Calibri"/>
          <w:b/>
          <w:color w:val="auto"/>
        </w:rPr>
        <w:t>CONTINUER</w:t>
      </w:r>
    </w:p>
    <w:p w14:paraId="5233DDE8" w14:textId="77777777" w:rsidR="006C2DCA" w:rsidRPr="00C72B52" w:rsidRDefault="006C2DCA" w:rsidP="006C2DCA">
      <w:pPr>
        <w:spacing w:after="0"/>
        <w:ind w:left="720"/>
        <w:rPr>
          <w:rFonts w:ascii="Calibri" w:eastAsia="Times New Roman" w:hAnsi="Calibri" w:cs="Calibri"/>
          <w:color w:val="auto"/>
          <w:szCs w:val="20"/>
        </w:rPr>
      </w:pPr>
      <w:r>
        <w:rPr>
          <w:rFonts w:ascii="Calibri" w:hAnsi="Calibri"/>
          <w:color w:val="auto"/>
        </w:rPr>
        <w:t xml:space="preserve">Autre [Préciser ou non la langue, selon les besoins de l’étude] </w:t>
      </w:r>
      <w:r>
        <w:rPr>
          <w:rFonts w:ascii="Calibri" w:hAnsi="Calibri"/>
          <w:b/>
          <w:color w:val="auto"/>
        </w:rPr>
        <w:t>REMERCIER ET CONCLURE</w:t>
      </w:r>
    </w:p>
    <w:p w14:paraId="2AD4F32F" w14:textId="77777777" w:rsidR="006C2DCA" w:rsidRPr="00C72B52" w:rsidRDefault="006C2DCA" w:rsidP="006C2DCA">
      <w:pPr>
        <w:spacing w:after="0"/>
        <w:ind w:left="720"/>
        <w:rPr>
          <w:rFonts w:ascii="Calibri" w:eastAsia="Times New Roman" w:hAnsi="Calibri" w:cs="Calibri"/>
          <w:color w:val="auto"/>
          <w:szCs w:val="20"/>
        </w:rPr>
      </w:pPr>
      <w:r>
        <w:rPr>
          <w:rFonts w:ascii="Calibri" w:hAnsi="Calibri"/>
          <w:color w:val="auto"/>
        </w:rPr>
        <w:t xml:space="preserve">Préfère ne pas répondre </w:t>
      </w:r>
      <w:r>
        <w:rPr>
          <w:rFonts w:ascii="Calibri" w:hAnsi="Calibri"/>
          <w:b/>
          <w:color w:val="auto"/>
        </w:rPr>
        <w:t>REMERCIER ET CONCLURE</w:t>
      </w:r>
    </w:p>
    <w:p w14:paraId="46822D1D" w14:textId="77777777" w:rsidR="006C2DCA" w:rsidRPr="00C72B52" w:rsidRDefault="006C2DCA" w:rsidP="006C2DCA">
      <w:pPr>
        <w:spacing w:after="0"/>
        <w:ind w:left="360"/>
        <w:contextualSpacing/>
        <w:rPr>
          <w:rFonts w:ascii="Calibri" w:eastAsia="Times New Roman" w:hAnsi="Calibri" w:cs="Calibri"/>
          <w:b/>
          <w:color w:val="auto"/>
          <w:szCs w:val="20"/>
          <w:lang w:eastAsia="en-CA"/>
        </w:rPr>
      </w:pPr>
    </w:p>
    <w:p w14:paraId="0B097F9D" w14:textId="77777777" w:rsidR="006C2DCA" w:rsidRPr="00C72B52" w:rsidRDefault="006C2DCA" w:rsidP="006C2DCA">
      <w:pPr>
        <w:numPr>
          <w:ilvl w:val="0"/>
          <w:numId w:val="52"/>
        </w:numPr>
        <w:spacing w:after="0"/>
        <w:contextualSpacing/>
        <w:rPr>
          <w:rFonts w:ascii="Calibri" w:eastAsia="Times New Roman" w:hAnsi="Calibri" w:cs="Calibri"/>
          <w:b/>
          <w:color w:val="auto"/>
          <w:szCs w:val="20"/>
        </w:rPr>
      </w:pPr>
      <w:r>
        <w:rPr>
          <w:rFonts w:ascii="Calibri" w:hAnsi="Calibri"/>
          <w:color w:val="auto"/>
        </w:rPr>
        <w:t>Dans quelle ville habitez-vous?</w:t>
      </w:r>
      <w:bookmarkEnd w:id="111"/>
      <w:r>
        <w:rPr>
          <w:rFonts w:ascii="Calibri" w:hAnsi="Calibri"/>
          <w:color w:val="auto"/>
        </w:rPr>
        <w:t xml:space="preserve"> </w:t>
      </w:r>
    </w:p>
    <w:p w14:paraId="067167DB" w14:textId="77777777" w:rsidR="006C2DCA" w:rsidRPr="00C72B52" w:rsidRDefault="006C2DCA" w:rsidP="006C2DCA">
      <w:pPr>
        <w:spacing w:after="0"/>
        <w:ind w:left="360"/>
        <w:contextualSpacing/>
        <w:rPr>
          <w:rFonts w:ascii="Calibri" w:eastAsia="Times New Roman" w:hAnsi="Calibri" w:cs="Calibri"/>
          <w:color w:val="auto"/>
          <w:szCs w:val="20"/>
          <w:lang w:eastAsia="en-CA"/>
        </w:rPr>
      </w:pPr>
    </w:p>
    <w:tbl>
      <w:tblPr>
        <w:tblStyle w:val="TableGrid87"/>
        <w:tblW w:w="8064" w:type="dxa"/>
        <w:tblInd w:w="720" w:type="dxa"/>
        <w:tblLook w:val="04A0" w:firstRow="1" w:lastRow="0" w:firstColumn="1" w:lastColumn="0" w:noHBand="0" w:noVBand="1"/>
      </w:tblPr>
      <w:tblGrid>
        <w:gridCol w:w="2041"/>
        <w:gridCol w:w="3386"/>
        <w:gridCol w:w="2637"/>
      </w:tblGrid>
      <w:tr w:rsidR="006C2DCA" w:rsidRPr="00C72B52" w14:paraId="4C157491" w14:textId="77777777" w:rsidTr="008A6A42">
        <w:trPr>
          <w:trHeight w:val="256"/>
        </w:trPr>
        <w:tc>
          <w:tcPr>
            <w:tcW w:w="2041" w:type="dxa"/>
            <w:vAlign w:val="center"/>
          </w:tcPr>
          <w:p w14:paraId="47A9EA6A" w14:textId="77777777" w:rsidR="006C2DCA" w:rsidRPr="00C72B52" w:rsidRDefault="006C2DCA" w:rsidP="008A6A42">
            <w:pPr>
              <w:spacing w:after="0"/>
              <w:rPr>
                <w:rFonts w:ascii="Calibri" w:eastAsia="Times New Roman" w:hAnsi="Calibri" w:cs="Calibri"/>
                <w:b/>
                <w:color w:val="auto"/>
              </w:rPr>
            </w:pPr>
            <w:r>
              <w:rPr>
                <w:rFonts w:ascii="Calibri" w:hAnsi="Calibri"/>
                <w:b/>
                <w:color w:val="auto"/>
              </w:rPr>
              <w:t>LIEU</w:t>
            </w:r>
          </w:p>
        </w:tc>
        <w:tc>
          <w:tcPr>
            <w:tcW w:w="3386" w:type="dxa"/>
          </w:tcPr>
          <w:p w14:paraId="5C92C4A4" w14:textId="77777777" w:rsidR="006C2DCA" w:rsidRPr="00C72B52" w:rsidRDefault="006C2DCA" w:rsidP="008A6A42">
            <w:pPr>
              <w:spacing w:after="0"/>
              <w:rPr>
                <w:rFonts w:ascii="Calibri" w:eastAsia="Times New Roman" w:hAnsi="Calibri" w:cs="Calibri"/>
                <w:b/>
                <w:color w:val="auto"/>
              </w:rPr>
            </w:pPr>
            <w:r>
              <w:rPr>
                <w:rFonts w:ascii="Calibri" w:hAnsi="Calibri"/>
                <w:b/>
                <w:color w:val="auto"/>
              </w:rPr>
              <w:t>VILLES</w:t>
            </w:r>
          </w:p>
        </w:tc>
        <w:tc>
          <w:tcPr>
            <w:tcW w:w="2637" w:type="dxa"/>
            <w:vAlign w:val="center"/>
          </w:tcPr>
          <w:p w14:paraId="058EA325" w14:textId="77777777" w:rsidR="006C2DCA" w:rsidRPr="00C72B52" w:rsidRDefault="006C2DCA" w:rsidP="008A6A42">
            <w:pPr>
              <w:spacing w:after="0"/>
              <w:rPr>
                <w:rFonts w:ascii="Calibri" w:eastAsia="Times New Roman" w:hAnsi="Calibri" w:cs="Calibri"/>
                <w:b/>
                <w:color w:val="auto"/>
              </w:rPr>
            </w:pPr>
          </w:p>
        </w:tc>
      </w:tr>
      <w:tr w:rsidR="006C2DCA" w:rsidRPr="00C72B52" w14:paraId="5C98AFE3" w14:textId="77777777" w:rsidTr="008A6A42">
        <w:trPr>
          <w:trHeight w:val="256"/>
        </w:trPr>
        <w:tc>
          <w:tcPr>
            <w:tcW w:w="2041" w:type="dxa"/>
            <w:vAlign w:val="center"/>
          </w:tcPr>
          <w:p w14:paraId="6E25CC5E" w14:textId="77777777" w:rsidR="006C2DCA" w:rsidRPr="00C72B52" w:rsidRDefault="006C2DCA" w:rsidP="008A6A42">
            <w:pPr>
              <w:spacing w:after="0"/>
              <w:rPr>
                <w:rFonts w:ascii="Calibri" w:eastAsia="Times New Roman" w:hAnsi="Calibri" w:cs="Calibri"/>
                <w:color w:val="auto"/>
                <w:szCs w:val="18"/>
                <w:lang w:eastAsia="en-CA"/>
              </w:rPr>
            </w:pPr>
          </w:p>
          <w:p w14:paraId="3B1E2F5B" w14:textId="77777777" w:rsidR="006C2DCA" w:rsidRPr="00C72B52" w:rsidRDefault="006C2DCA" w:rsidP="008A6A42">
            <w:pPr>
              <w:spacing w:after="0"/>
              <w:rPr>
                <w:rFonts w:ascii="Calibri" w:eastAsia="Times New Roman" w:hAnsi="Calibri" w:cs="Calibri"/>
                <w:color w:val="auto"/>
                <w:szCs w:val="18"/>
              </w:rPr>
            </w:pPr>
            <w:r>
              <w:rPr>
                <w:rFonts w:ascii="Calibri" w:hAnsi="Calibri"/>
                <w:color w:val="auto"/>
                <w:sz w:val="18"/>
              </w:rPr>
              <w:t>Montérégie</w:t>
            </w:r>
            <w:r>
              <w:rPr>
                <w:rFonts w:ascii="Calibri" w:hAnsi="Calibri"/>
                <w:color w:val="auto"/>
              </w:rPr>
              <w:t xml:space="preserve"> </w:t>
            </w:r>
          </w:p>
        </w:tc>
        <w:tc>
          <w:tcPr>
            <w:tcW w:w="3386" w:type="dxa"/>
          </w:tcPr>
          <w:p w14:paraId="100B7D9E" w14:textId="77777777" w:rsidR="006C2DCA" w:rsidRPr="00C72B52" w:rsidRDefault="006C2DCA" w:rsidP="008A6A42">
            <w:pPr>
              <w:spacing w:after="0"/>
              <w:rPr>
                <w:rFonts w:ascii="Calibri" w:eastAsia="Times New Roman" w:hAnsi="Calibri" w:cs="Calibri"/>
                <w:color w:val="auto"/>
                <w:shd w:val="clear" w:color="auto" w:fill="FFFFFF"/>
              </w:rPr>
            </w:pPr>
            <w:r>
              <w:rPr>
                <w:rFonts w:ascii="Calibri" w:hAnsi="Calibri"/>
                <w:color w:val="auto"/>
              </w:rPr>
              <w:t>Ces villes peuvent notamment comprendre</w:t>
            </w:r>
            <w:r>
              <w:rPr>
                <w:rFonts w:ascii="Calibri" w:hAnsi="Calibri"/>
                <w:color w:val="auto"/>
                <w:shd w:val="clear" w:color="auto" w:fill="FFFFFF"/>
              </w:rPr>
              <w:t xml:space="preserve"> (mais ne sont pas limité à): </w:t>
            </w:r>
          </w:p>
          <w:p w14:paraId="23DEDBC9" w14:textId="77777777" w:rsidR="006C2DCA" w:rsidRPr="00C72B52" w:rsidRDefault="006C2DCA" w:rsidP="008A6A42">
            <w:pPr>
              <w:spacing w:after="0"/>
              <w:rPr>
                <w:rFonts w:ascii="Calibri" w:eastAsia="Times New Roman" w:hAnsi="Calibri" w:cs="Calibri"/>
                <w:color w:val="auto"/>
                <w:lang w:eastAsia="en-CA"/>
              </w:rPr>
            </w:pPr>
          </w:p>
          <w:p w14:paraId="37A26924" w14:textId="77777777" w:rsidR="006C2DCA" w:rsidRPr="00C72B52" w:rsidRDefault="006C2DCA" w:rsidP="008A6A42">
            <w:pPr>
              <w:spacing w:after="0"/>
              <w:rPr>
                <w:rFonts w:ascii="Calibri" w:eastAsia="Times New Roman" w:hAnsi="Calibri" w:cs="Calibri"/>
                <w:color w:val="auto"/>
              </w:rPr>
            </w:pPr>
            <w:r>
              <w:rPr>
                <w:rFonts w:ascii="Calibri" w:hAnsi="Calibri"/>
                <w:color w:val="auto"/>
              </w:rPr>
              <w:t>Boucherville, Brossard, Châteauguay, Longueuil, Saint-Hyacinthe, Saint-Jean-sur-Richelieu, Salaberry-de-Valleyfield and Vaudreuil-Dorion.</w:t>
            </w:r>
          </w:p>
          <w:p w14:paraId="6CA8499D" w14:textId="77777777" w:rsidR="006C2DCA" w:rsidRPr="00C72B52" w:rsidRDefault="006C2DCA" w:rsidP="008A6A42">
            <w:pPr>
              <w:spacing w:after="0"/>
              <w:rPr>
                <w:rFonts w:ascii="Calibri" w:eastAsia="Times New Roman" w:hAnsi="Calibri" w:cs="Calibri"/>
                <w:color w:val="auto"/>
                <w:lang w:eastAsia="en-CA"/>
              </w:rPr>
            </w:pPr>
          </w:p>
          <w:p w14:paraId="0F1D0D71" w14:textId="77777777" w:rsidR="006C2DCA" w:rsidRPr="00C72B52" w:rsidRDefault="006C2DCA" w:rsidP="008A6A42">
            <w:pPr>
              <w:spacing w:after="0"/>
              <w:rPr>
                <w:rFonts w:ascii="Calibri" w:eastAsia="Times New Roman" w:hAnsi="Calibri" w:cs="Calibri"/>
                <w:color w:val="auto"/>
              </w:rPr>
            </w:pPr>
            <w:r>
              <w:rPr>
                <w:rFonts w:ascii="Calibri" w:hAnsi="Calibri"/>
                <w:b/>
                <w:color w:val="C00000"/>
              </w:rPr>
              <w:t>PAS PLUS QUE DEUX PARTICIPANT PAR VILLE. ASSURER UN BON MÉLANGE.</w:t>
            </w:r>
          </w:p>
        </w:tc>
        <w:tc>
          <w:tcPr>
            <w:tcW w:w="2637" w:type="dxa"/>
            <w:vAlign w:val="center"/>
          </w:tcPr>
          <w:p w14:paraId="68994FD6" w14:textId="77777777" w:rsidR="006C2DCA" w:rsidRPr="00C72B52" w:rsidRDefault="006C2DCA" w:rsidP="008A6A42">
            <w:pPr>
              <w:spacing w:after="0"/>
              <w:rPr>
                <w:rFonts w:ascii="Calibri" w:eastAsia="Times New Roman" w:hAnsi="Calibri" w:cs="Arial"/>
                <w:b/>
                <w:bCs/>
                <w:color w:val="auto"/>
                <w:highlight w:val="yellow"/>
              </w:rPr>
            </w:pPr>
            <w:r>
              <w:rPr>
                <w:rFonts w:ascii="Calibri" w:hAnsi="Calibri"/>
                <w:b/>
                <w:color w:val="auto"/>
              </w:rPr>
              <w:t xml:space="preserve">CONTINUER – </w:t>
            </w:r>
            <w:r>
              <w:rPr>
                <w:rFonts w:ascii="Calibri" w:hAnsi="Calibri"/>
                <w:b/>
                <w:color w:val="C00000"/>
              </w:rPr>
              <w:t>GROUPE 4</w:t>
            </w:r>
          </w:p>
        </w:tc>
      </w:tr>
      <w:tr w:rsidR="006C2DCA" w:rsidRPr="00C72B52" w14:paraId="71568411" w14:textId="77777777" w:rsidTr="008A6A42">
        <w:trPr>
          <w:trHeight w:val="256"/>
        </w:trPr>
        <w:tc>
          <w:tcPr>
            <w:tcW w:w="2041" w:type="dxa"/>
            <w:vAlign w:val="center"/>
          </w:tcPr>
          <w:p w14:paraId="68A08DED" w14:textId="77777777" w:rsidR="006C2DCA" w:rsidRPr="00C72B52" w:rsidRDefault="006C2DCA" w:rsidP="008A6A42">
            <w:pPr>
              <w:spacing w:after="0"/>
              <w:rPr>
                <w:rFonts w:ascii="Calibri" w:eastAsia="Times New Roman" w:hAnsi="Calibri" w:cs="Calibri"/>
                <w:color w:val="auto"/>
                <w:szCs w:val="18"/>
              </w:rPr>
            </w:pPr>
            <w:r>
              <w:rPr>
                <w:rFonts w:ascii="Calibri" w:hAnsi="Calibri"/>
                <w:color w:val="auto"/>
              </w:rPr>
              <w:t>Centres de petite taille</w:t>
            </w:r>
          </w:p>
        </w:tc>
        <w:tc>
          <w:tcPr>
            <w:tcW w:w="3386" w:type="dxa"/>
          </w:tcPr>
          <w:p w14:paraId="72719D9A" w14:textId="77777777" w:rsidR="006C2DCA" w:rsidRPr="00C72B52" w:rsidRDefault="006C2DCA" w:rsidP="008A6A42">
            <w:pPr>
              <w:spacing w:after="0"/>
              <w:rPr>
                <w:rFonts w:ascii="Calibri" w:eastAsia="Times New Roman" w:hAnsi="Calibri" w:cs="Calibri"/>
                <w:color w:val="auto"/>
                <w:shd w:val="clear" w:color="auto" w:fill="FFFFFF"/>
              </w:rPr>
            </w:pPr>
            <w:r>
              <w:rPr>
                <w:rFonts w:ascii="Calibri" w:hAnsi="Calibri"/>
                <w:color w:val="auto"/>
                <w:shd w:val="clear" w:color="auto" w:fill="FFFFFF"/>
              </w:rPr>
              <w:t>Petites villes = Population &lt;49 999</w:t>
            </w:r>
          </w:p>
          <w:p w14:paraId="0BB81B5A" w14:textId="77777777" w:rsidR="006C2DCA" w:rsidRPr="00C72B52" w:rsidRDefault="006C2DCA" w:rsidP="008A6A42">
            <w:pPr>
              <w:spacing w:after="0"/>
              <w:rPr>
                <w:rFonts w:ascii="Calibri" w:eastAsia="Times New Roman" w:hAnsi="Calibri" w:cs="Calibri"/>
                <w:color w:val="auto"/>
                <w:shd w:val="clear" w:color="auto" w:fill="FFFFFF"/>
              </w:rPr>
            </w:pPr>
            <w:r>
              <w:rPr>
                <w:rFonts w:ascii="Calibri" w:hAnsi="Calibri"/>
                <w:color w:val="auto"/>
                <w:u w:val="single"/>
                <w:shd w:val="clear" w:color="auto" w:fill="FFFFFF"/>
              </w:rPr>
              <w:t>Pour les petites villes :</w:t>
            </w:r>
            <w:r>
              <w:rPr>
                <w:rFonts w:ascii="Calibri" w:hAnsi="Calibri"/>
                <w:color w:val="auto"/>
                <w:shd w:val="clear" w:color="auto" w:fill="FFFFFF"/>
              </w:rPr>
              <w:t xml:space="preserve"> Dollars-des Ormeaux, Saint-Eustache, Vaudreuil-Dorion, </w:t>
            </w:r>
            <w:proofErr w:type="spellStart"/>
            <w:r>
              <w:rPr>
                <w:rFonts w:ascii="Calibri" w:hAnsi="Calibri"/>
                <w:color w:val="auto"/>
                <w:shd w:val="clear" w:color="auto" w:fill="FFFFFF"/>
              </w:rPr>
              <w:t>Sallaberry-de-Valleyfield</w:t>
            </w:r>
            <w:proofErr w:type="spellEnd"/>
            <w:r>
              <w:rPr>
                <w:rFonts w:ascii="Calibri" w:hAnsi="Calibri"/>
                <w:color w:val="auto"/>
                <w:shd w:val="clear" w:color="auto" w:fill="FFFFFF"/>
              </w:rPr>
              <w:t>, Rouyn-Noranda, Boucherville, l'Assomption.</w:t>
            </w:r>
          </w:p>
          <w:p w14:paraId="30FE0FA8" w14:textId="77777777" w:rsidR="006C2DCA" w:rsidRPr="00C72B52" w:rsidRDefault="006C2DCA" w:rsidP="008A6A42">
            <w:pPr>
              <w:spacing w:after="0"/>
              <w:rPr>
                <w:rFonts w:ascii="Calibri" w:eastAsia="Times New Roman" w:hAnsi="Calibri" w:cs="Calibri"/>
                <w:color w:val="auto"/>
                <w:lang w:eastAsia="en-CA"/>
              </w:rPr>
            </w:pPr>
          </w:p>
          <w:p w14:paraId="1DAB7035" w14:textId="77777777" w:rsidR="006C2DCA" w:rsidRPr="00C72B52" w:rsidRDefault="006C2DCA" w:rsidP="008A6A42">
            <w:pPr>
              <w:spacing w:after="0"/>
              <w:rPr>
                <w:rFonts w:ascii="Calibri" w:eastAsia="Times New Roman" w:hAnsi="Calibri" w:cs="Calibri"/>
                <w:color w:val="auto"/>
              </w:rPr>
            </w:pPr>
            <w:r>
              <w:rPr>
                <w:rFonts w:ascii="Calibri" w:hAnsi="Calibri"/>
                <w:b/>
                <w:color w:val="C00000"/>
              </w:rPr>
              <w:t>PAS PLUS QUE DEUX PARTICIPANT PAR VILLE. ASSURER UN BON MÉLANGE.</w:t>
            </w:r>
          </w:p>
        </w:tc>
        <w:tc>
          <w:tcPr>
            <w:tcW w:w="2637" w:type="dxa"/>
            <w:vAlign w:val="center"/>
          </w:tcPr>
          <w:p w14:paraId="54FC625E" w14:textId="77777777" w:rsidR="006C2DCA" w:rsidRPr="00C72B52" w:rsidRDefault="006C2DCA" w:rsidP="008A6A42">
            <w:pPr>
              <w:spacing w:after="0"/>
              <w:rPr>
                <w:rFonts w:ascii="Calibri" w:eastAsia="Times New Roman" w:hAnsi="Calibri" w:cs="Arial"/>
                <w:b/>
                <w:bCs/>
                <w:color w:val="auto"/>
              </w:rPr>
            </w:pPr>
            <w:r>
              <w:rPr>
                <w:rFonts w:ascii="Calibri" w:hAnsi="Calibri"/>
                <w:b/>
                <w:color w:val="auto"/>
              </w:rPr>
              <w:t xml:space="preserve">CONTINUER – </w:t>
            </w:r>
            <w:r>
              <w:rPr>
                <w:rFonts w:ascii="Calibri" w:hAnsi="Calibri"/>
                <w:b/>
                <w:color w:val="C00000"/>
              </w:rPr>
              <w:t>GROUPE 6</w:t>
            </w:r>
          </w:p>
        </w:tc>
      </w:tr>
      <w:tr w:rsidR="006C2DCA" w:rsidRPr="00C72B52" w14:paraId="5243B4FD" w14:textId="77777777" w:rsidTr="008A6A42">
        <w:trPr>
          <w:trHeight w:val="256"/>
        </w:trPr>
        <w:tc>
          <w:tcPr>
            <w:tcW w:w="2041" w:type="dxa"/>
            <w:vAlign w:val="center"/>
          </w:tcPr>
          <w:p w14:paraId="1F156ACD" w14:textId="77777777" w:rsidR="006C2DCA" w:rsidRPr="00C72B52" w:rsidRDefault="006C2DCA" w:rsidP="008A6A42">
            <w:pPr>
              <w:spacing w:after="0"/>
              <w:rPr>
                <w:rFonts w:ascii="Calibri" w:eastAsia="Times New Roman" w:hAnsi="Calibri" w:cs="Calibri"/>
                <w:color w:val="auto"/>
              </w:rPr>
            </w:pPr>
            <w:r>
              <w:rPr>
                <w:rFonts w:ascii="Calibri" w:hAnsi="Calibri"/>
                <w:b/>
                <w:color w:val="auto"/>
              </w:rPr>
              <w:lastRenderedPageBreak/>
              <w:t>RÉPONSE SPONTANÉE</w:t>
            </w:r>
            <w:r>
              <w:rPr>
                <w:rFonts w:ascii="Calibri" w:hAnsi="Calibri"/>
                <w:color w:val="auto"/>
              </w:rPr>
              <w:t xml:space="preserve"> </w:t>
            </w:r>
            <w:r>
              <w:rPr>
                <w:rFonts w:ascii="Calibri" w:hAnsi="Calibri"/>
                <w:color w:val="auto"/>
              </w:rPr>
              <w:br/>
              <w:t>Préfère ne pas répondre</w:t>
            </w:r>
          </w:p>
        </w:tc>
        <w:tc>
          <w:tcPr>
            <w:tcW w:w="3386" w:type="dxa"/>
          </w:tcPr>
          <w:p w14:paraId="13AF003C" w14:textId="77777777" w:rsidR="006C2DCA" w:rsidRPr="00C72B52" w:rsidRDefault="006C2DCA" w:rsidP="008A6A42">
            <w:pPr>
              <w:spacing w:after="0"/>
              <w:rPr>
                <w:rFonts w:ascii="Calibri" w:eastAsia="Times New Roman" w:hAnsi="Calibri" w:cs="Calibri"/>
                <w:color w:val="auto"/>
              </w:rPr>
            </w:pPr>
          </w:p>
        </w:tc>
        <w:tc>
          <w:tcPr>
            <w:tcW w:w="2637" w:type="dxa"/>
            <w:vAlign w:val="center"/>
          </w:tcPr>
          <w:p w14:paraId="3BA8B565" w14:textId="77777777" w:rsidR="006C2DCA" w:rsidRPr="00C72B52" w:rsidRDefault="006C2DCA" w:rsidP="008A6A42">
            <w:pPr>
              <w:spacing w:after="0"/>
              <w:rPr>
                <w:rFonts w:ascii="Calibri" w:eastAsia="Times New Roman" w:hAnsi="Calibri" w:cs="Calibri"/>
                <w:color w:val="auto"/>
              </w:rPr>
            </w:pPr>
            <w:r>
              <w:rPr>
                <w:rFonts w:ascii="Calibri" w:hAnsi="Calibri"/>
                <w:b/>
                <w:color w:val="auto"/>
              </w:rPr>
              <w:t>REMERCIER ET CONCLURE</w:t>
            </w:r>
          </w:p>
        </w:tc>
      </w:tr>
    </w:tbl>
    <w:p w14:paraId="0A832AD3" w14:textId="77777777" w:rsidR="006C2DCA" w:rsidRPr="00C72B52" w:rsidRDefault="006C2DCA" w:rsidP="006C2DCA">
      <w:pPr>
        <w:tabs>
          <w:tab w:val="left" w:pos="1710"/>
        </w:tabs>
        <w:spacing w:after="0"/>
        <w:rPr>
          <w:rFonts w:ascii="Calibri" w:eastAsia="Times New Roman" w:hAnsi="Calibri" w:cs="Calibri"/>
          <w:color w:val="auto"/>
          <w:szCs w:val="20"/>
          <w:lang w:eastAsia="en-CA"/>
        </w:rPr>
      </w:pPr>
    </w:p>
    <w:p w14:paraId="650E9D1E" w14:textId="77777777" w:rsidR="006C2DCA" w:rsidRPr="00C72B52" w:rsidRDefault="006C2DCA" w:rsidP="006C2DCA">
      <w:pPr>
        <w:numPr>
          <w:ilvl w:val="0"/>
          <w:numId w:val="52"/>
        </w:numPr>
        <w:spacing w:after="0"/>
        <w:contextualSpacing/>
        <w:rPr>
          <w:rFonts w:ascii="Calibri" w:eastAsia="Times New Roman" w:hAnsi="Calibri" w:cs="Calibri"/>
          <w:color w:val="auto"/>
          <w:szCs w:val="20"/>
        </w:rPr>
      </w:pPr>
      <w:bookmarkStart w:id="112" w:name="lt_pId105"/>
      <w:r>
        <w:rPr>
          <w:rFonts w:ascii="Calibri" w:hAnsi="Calibri"/>
          <w:color w:val="auto"/>
        </w:rPr>
        <w:t>Depuis combien de temps habitez-vous à [INSÉRER LE NOM DE LA VILLE]?</w:t>
      </w:r>
      <w:bookmarkEnd w:id="112"/>
      <w:r>
        <w:rPr>
          <w:rFonts w:ascii="Calibri" w:hAnsi="Calibri"/>
          <w:color w:val="auto"/>
        </w:rPr>
        <w:t xml:space="preserve"> </w:t>
      </w:r>
      <w:r>
        <w:rPr>
          <w:rFonts w:ascii="Calibri" w:hAnsi="Calibri"/>
          <w:b/>
          <w:color w:val="auto"/>
        </w:rPr>
        <w:t>NOTER LE NOMBRE D’ANNÉES.</w:t>
      </w:r>
    </w:p>
    <w:p w14:paraId="7CAE7823" w14:textId="77777777" w:rsidR="006C2DCA" w:rsidRPr="00C72B52" w:rsidRDefault="006C2DCA" w:rsidP="006C2DCA">
      <w:pPr>
        <w:spacing w:after="0"/>
        <w:rPr>
          <w:rFonts w:ascii="Calibri" w:eastAsia="Times New Roman" w:hAnsi="Calibri" w:cs="Calibri"/>
          <w:color w:val="auto"/>
          <w:szCs w:val="20"/>
          <w:lang w:eastAsia="en-CA"/>
        </w:rPr>
      </w:pPr>
    </w:p>
    <w:tbl>
      <w:tblPr>
        <w:tblStyle w:val="TableGrid87"/>
        <w:tblW w:w="0" w:type="auto"/>
        <w:tblInd w:w="720" w:type="dxa"/>
        <w:tblLook w:val="04A0" w:firstRow="1" w:lastRow="0" w:firstColumn="1" w:lastColumn="0" w:noHBand="0" w:noVBand="1"/>
      </w:tblPr>
      <w:tblGrid>
        <w:gridCol w:w="2178"/>
        <w:gridCol w:w="5886"/>
      </w:tblGrid>
      <w:tr w:rsidR="006C2DCA" w:rsidRPr="00C72B52" w14:paraId="46DC58CA" w14:textId="77777777" w:rsidTr="008A6A42">
        <w:trPr>
          <w:trHeight w:val="256"/>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4C43DAAA" w14:textId="77777777" w:rsidR="006C2DCA" w:rsidRPr="00C72B52" w:rsidRDefault="006C2DCA" w:rsidP="008A6A42">
            <w:pPr>
              <w:spacing w:after="0"/>
              <w:rPr>
                <w:rFonts w:ascii="Calibri" w:eastAsia="Times New Roman" w:hAnsi="Calibri" w:cs="Calibri"/>
                <w:color w:val="auto"/>
              </w:rPr>
            </w:pPr>
            <w:bookmarkStart w:id="113" w:name="lt_pId106"/>
            <w:r>
              <w:rPr>
                <w:rFonts w:ascii="Calibri" w:hAnsi="Calibri"/>
                <w:color w:val="auto"/>
              </w:rPr>
              <w:t>Moins de deux ans</w:t>
            </w:r>
            <w:bookmarkEnd w:id="113"/>
          </w:p>
        </w:tc>
        <w:tc>
          <w:tcPr>
            <w:tcW w:w="5886" w:type="dxa"/>
            <w:tcBorders>
              <w:top w:val="single" w:sz="4" w:space="0" w:color="000000"/>
              <w:left w:val="single" w:sz="4" w:space="0" w:color="000000"/>
              <w:bottom w:val="single" w:sz="4" w:space="0" w:color="000000"/>
              <w:right w:val="single" w:sz="4" w:space="0" w:color="000000"/>
            </w:tcBorders>
            <w:vAlign w:val="center"/>
            <w:hideMark/>
          </w:tcPr>
          <w:p w14:paraId="622880A6" w14:textId="77777777" w:rsidR="006C2DCA" w:rsidRPr="00C72B52" w:rsidRDefault="006C2DCA" w:rsidP="008A6A42">
            <w:pPr>
              <w:spacing w:after="0"/>
              <w:rPr>
                <w:rFonts w:ascii="Calibri" w:eastAsia="Times New Roman" w:hAnsi="Calibri" w:cs="Calibri"/>
                <w:color w:val="E7E6E6"/>
              </w:rPr>
            </w:pPr>
            <w:bookmarkStart w:id="114" w:name="lt_pId107"/>
            <w:r>
              <w:rPr>
                <w:rFonts w:ascii="Calibri" w:hAnsi="Calibri"/>
                <w:b/>
                <w:color w:val="auto"/>
              </w:rPr>
              <w:t>REMERCIER ET CONCLURE</w:t>
            </w:r>
            <w:bookmarkEnd w:id="114"/>
          </w:p>
        </w:tc>
      </w:tr>
      <w:tr w:rsidR="006C2DCA" w:rsidRPr="00C72B52" w14:paraId="33526941" w14:textId="77777777" w:rsidTr="008A6A42">
        <w:trPr>
          <w:trHeight w:val="256"/>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0E471A39" w14:textId="77777777" w:rsidR="006C2DCA" w:rsidRPr="00C72B52" w:rsidRDefault="006C2DCA" w:rsidP="008A6A42">
            <w:pPr>
              <w:spacing w:after="0"/>
              <w:rPr>
                <w:rFonts w:ascii="Calibri" w:eastAsia="Times New Roman" w:hAnsi="Calibri" w:cs="Calibri"/>
                <w:color w:val="auto"/>
              </w:rPr>
            </w:pPr>
            <w:bookmarkStart w:id="115" w:name="lt_pId108"/>
            <w:r>
              <w:rPr>
                <w:rFonts w:ascii="Calibri" w:hAnsi="Calibri"/>
                <w:color w:val="auto"/>
              </w:rPr>
              <w:t>Deux ans ou plus</w:t>
            </w:r>
            <w:bookmarkEnd w:id="115"/>
          </w:p>
        </w:tc>
        <w:tc>
          <w:tcPr>
            <w:tcW w:w="5886" w:type="dxa"/>
            <w:tcBorders>
              <w:top w:val="single" w:sz="4" w:space="0" w:color="000000"/>
              <w:left w:val="single" w:sz="4" w:space="0" w:color="000000"/>
              <w:bottom w:val="single" w:sz="4" w:space="0" w:color="000000"/>
              <w:right w:val="single" w:sz="4" w:space="0" w:color="000000"/>
            </w:tcBorders>
            <w:vAlign w:val="center"/>
            <w:hideMark/>
          </w:tcPr>
          <w:p w14:paraId="58C5B234" w14:textId="77777777" w:rsidR="006C2DCA" w:rsidRPr="00C72B52" w:rsidRDefault="006C2DCA" w:rsidP="008A6A42">
            <w:pPr>
              <w:spacing w:after="0"/>
              <w:rPr>
                <w:rFonts w:ascii="Calibri" w:eastAsia="Times New Roman" w:hAnsi="Calibri" w:cs="Calibri"/>
                <w:b/>
                <w:color w:val="E7E6E6"/>
              </w:rPr>
            </w:pPr>
            <w:bookmarkStart w:id="116" w:name="lt_pId109"/>
            <w:r>
              <w:rPr>
                <w:rFonts w:ascii="Calibri" w:hAnsi="Calibri"/>
                <w:b/>
                <w:color w:val="auto"/>
              </w:rPr>
              <w:t>CONTINUER</w:t>
            </w:r>
            <w:bookmarkEnd w:id="116"/>
            <w:r>
              <w:rPr>
                <w:rFonts w:ascii="Calibri" w:hAnsi="Calibri"/>
                <w:b/>
                <w:color w:val="auto"/>
              </w:rPr>
              <w:t xml:space="preserve"> </w:t>
            </w:r>
          </w:p>
        </w:tc>
      </w:tr>
      <w:tr w:rsidR="006C2DCA" w:rsidRPr="00C72B52" w14:paraId="5BF2C51B" w14:textId="77777777" w:rsidTr="008A6A42">
        <w:trPr>
          <w:trHeight w:val="256"/>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7B9CBFD2" w14:textId="77777777" w:rsidR="006C2DCA" w:rsidRPr="00C72B52" w:rsidRDefault="006C2DCA" w:rsidP="008A6A42">
            <w:pPr>
              <w:spacing w:after="0"/>
              <w:rPr>
                <w:rFonts w:ascii="Calibri" w:eastAsia="Times New Roman" w:hAnsi="Calibri" w:cs="Calibri"/>
                <w:color w:val="auto"/>
              </w:rPr>
            </w:pPr>
            <w:bookmarkStart w:id="117" w:name="lt_pId110"/>
            <w:r>
              <w:rPr>
                <w:rFonts w:ascii="Calibri" w:hAnsi="Calibri"/>
                <w:color w:val="auto"/>
              </w:rPr>
              <w:t>Ne sais pas/Préfère ne pas répondre</w:t>
            </w:r>
            <w:bookmarkEnd w:id="117"/>
          </w:p>
        </w:tc>
        <w:tc>
          <w:tcPr>
            <w:tcW w:w="5886" w:type="dxa"/>
            <w:tcBorders>
              <w:top w:val="single" w:sz="4" w:space="0" w:color="000000"/>
              <w:left w:val="single" w:sz="4" w:space="0" w:color="000000"/>
              <w:bottom w:val="single" w:sz="4" w:space="0" w:color="000000"/>
              <w:right w:val="single" w:sz="4" w:space="0" w:color="000000"/>
            </w:tcBorders>
            <w:vAlign w:val="center"/>
            <w:hideMark/>
          </w:tcPr>
          <w:p w14:paraId="4777D9FE" w14:textId="77777777" w:rsidR="006C2DCA" w:rsidRPr="00C72B52" w:rsidRDefault="006C2DCA" w:rsidP="008A6A42">
            <w:pPr>
              <w:spacing w:after="0"/>
              <w:rPr>
                <w:rFonts w:ascii="Calibri" w:eastAsia="Times New Roman" w:hAnsi="Calibri" w:cs="Calibri"/>
                <w:b/>
                <w:color w:val="auto"/>
              </w:rPr>
            </w:pPr>
            <w:bookmarkStart w:id="118" w:name="lt_pId111"/>
            <w:r>
              <w:rPr>
                <w:rFonts w:ascii="Calibri" w:hAnsi="Calibri"/>
                <w:b/>
                <w:color w:val="auto"/>
              </w:rPr>
              <w:t>REMERCIER ET CONCLURE</w:t>
            </w:r>
            <w:bookmarkEnd w:id="118"/>
          </w:p>
        </w:tc>
      </w:tr>
    </w:tbl>
    <w:p w14:paraId="0B8082DD" w14:textId="77777777" w:rsidR="006C2DCA" w:rsidRPr="00C72B52" w:rsidRDefault="006C2DCA" w:rsidP="006C2DCA">
      <w:pPr>
        <w:spacing w:after="0"/>
        <w:rPr>
          <w:rFonts w:ascii="Calibri" w:eastAsia="Times New Roman" w:hAnsi="Calibri" w:cs="Calibri"/>
          <w:b/>
          <w:color w:val="auto"/>
          <w:szCs w:val="20"/>
        </w:rPr>
      </w:pPr>
      <w:bookmarkStart w:id="119" w:name="lt_pId147"/>
    </w:p>
    <w:p w14:paraId="5C291AE5" w14:textId="77777777" w:rsidR="006C2DCA" w:rsidRPr="00C72B52" w:rsidRDefault="006C2DCA" w:rsidP="006C2DCA">
      <w:pPr>
        <w:numPr>
          <w:ilvl w:val="0"/>
          <w:numId w:val="52"/>
        </w:numPr>
        <w:spacing w:after="0"/>
        <w:contextualSpacing/>
        <w:rPr>
          <w:rFonts w:ascii="Calibri" w:eastAsia="Times New Roman" w:hAnsi="Calibri" w:cs="Calibri"/>
          <w:b/>
          <w:color w:val="auto"/>
          <w:szCs w:val="20"/>
        </w:rPr>
      </w:pPr>
      <w:r>
        <w:rPr>
          <w:rFonts w:ascii="Calibri" w:hAnsi="Calibri"/>
          <w:b/>
          <w:color w:val="auto"/>
        </w:rPr>
        <w:t>[NE PAS DEMANDER]</w:t>
      </w:r>
      <w:r>
        <w:rPr>
          <w:rFonts w:ascii="Calibri" w:hAnsi="Calibri"/>
          <w:color w:val="auto"/>
        </w:rPr>
        <w:t xml:space="preserve"> Sexe </w:t>
      </w:r>
      <w:r>
        <w:rPr>
          <w:rFonts w:ascii="Calibri" w:hAnsi="Calibri"/>
          <w:b/>
          <w:color w:val="auto"/>
        </w:rPr>
        <w:t>NOTER SELON VOTRE OBSERVATION.</w:t>
      </w:r>
      <w:bookmarkStart w:id="120" w:name="lt_pId129"/>
    </w:p>
    <w:p w14:paraId="2FF9AF64" w14:textId="77777777" w:rsidR="006C2DCA" w:rsidRPr="00C72B52" w:rsidRDefault="006C2DCA" w:rsidP="006C2DCA">
      <w:pPr>
        <w:spacing w:after="0"/>
        <w:ind w:firstLine="720"/>
        <w:rPr>
          <w:rFonts w:ascii="Calibri" w:eastAsia="Times New Roman" w:hAnsi="Calibri" w:cs="Calibri"/>
          <w:color w:val="auto"/>
          <w:szCs w:val="20"/>
          <w:lang w:eastAsia="en-CA"/>
        </w:rPr>
      </w:pPr>
    </w:p>
    <w:p w14:paraId="18CA4DE5" w14:textId="77777777" w:rsidR="006C2DCA" w:rsidRPr="00C72B52" w:rsidRDefault="006C2DCA" w:rsidP="006C2DCA">
      <w:pPr>
        <w:spacing w:after="0"/>
        <w:ind w:firstLine="720"/>
        <w:rPr>
          <w:rFonts w:ascii="Calibri" w:eastAsia="Times New Roman" w:hAnsi="Calibri" w:cs="Calibri"/>
          <w:b/>
          <w:color w:val="auto"/>
          <w:szCs w:val="20"/>
        </w:rPr>
      </w:pPr>
      <w:r>
        <w:rPr>
          <w:rFonts w:ascii="Calibri" w:hAnsi="Calibri"/>
          <w:color w:val="auto"/>
        </w:rPr>
        <w:t>Homme</w:t>
      </w:r>
      <w:bookmarkEnd w:id="120"/>
    </w:p>
    <w:p w14:paraId="241B175F" w14:textId="77777777" w:rsidR="006C2DCA" w:rsidRPr="00C72B52" w:rsidRDefault="006C2DCA" w:rsidP="006C2DCA">
      <w:pPr>
        <w:spacing w:after="0"/>
        <w:ind w:left="360" w:firstLine="360"/>
        <w:contextualSpacing/>
        <w:rPr>
          <w:rFonts w:ascii="Calibri" w:eastAsia="Times New Roman" w:hAnsi="Calibri" w:cs="Calibri"/>
          <w:color w:val="auto"/>
          <w:szCs w:val="20"/>
        </w:rPr>
      </w:pPr>
      <w:bookmarkStart w:id="121" w:name="lt_pId130"/>
      <w:r>
        <w:rPr>
          <w:rFonts w:ascii="Calibri" w:hAnsi="Calibri"/>
          <w:color w:val="auto"/>
        </w:rPr>
        <w:t>Femme</w:t>
      </w:r>
      <w:bookmarkEnd w:id="121"/>
    </w:p>
    <w:p w14:paraId="3E5C4E6F" w14:textId="77777777" w:rsidR="006C2DCA" w:rsidRPr="00C72B52" w:rsidRDefault="006C2DCA" w:rsidP="006C2DCA">
      <w:pPr>
        <w:spacing w:after="0"/>
        <w:ind w:left="360" w:firstLine="360"/>
        <w:contextualSpacing/>
        <w:rPr>
          <w:rFonts w:ascii="Calibri" w:eastAsia="Times New Roman" w:hAnsi="Calibri" w:cs="Calibri"/>
          <w:b/>
          <w:color w:val="C00000"/>
          <w:szCs w:val="20"/>
        </w:rPr>
      </w:pPr>
      <w:bookmarkStart w:id="122" w:name="lt_pId131"/>
    </w:p>
    <w:p w14:paraId="7639D7A1" w14:textId="77777777" w:rsidR="006C2DCA" w:rsidRPr="00C72B52" w:rsidRDefault="006C2DCA" w:rsidP="006C2DCA">
      <w:pPr>
        <w:spacing w:after="0"/>
        <w:ind w:left="360" w:firstLine="360"/>
        <w:contextualSpacing/>
        <w:rPr>
          <w:rFonts w:ascii="Calibri" w:eastAsia="Times New Roman" w:hAnsi="Calibri" w:cs="Calibri"/>
          <w:b/>
          <w:color w:val="C00000"/>
          <w:szCs w:val="20"/>
        </w:rPr>
      </w:pPr>
      <w:r>
        <w:rPr>
          <w:rFonts w:ascii="Calibri" w:hAnsi="Calibri"/>
          <w:b/>
          <w:color w:val="C00000"/>
        </w:rPr>
        <w:t>ASSURER UNE PROPORTION ÉGALE D’HOMMES ET DE FEMMES DANS CHAQUE GROUPE.</w:t>
      </w:r>
      <w:bookmarkEnd w:id="122"/>
    </w:p>
    <w:p w14:paraId="24123D7E" w14:textId="77777777" w:rsidR="006C2DCA" w:rsidRPr="00C72B52" w:rsidRDefault="006C2DCA" w:rsidP="006C2DCA">
      <w:pPr>
        <w:spacing w:after="0"/>
        <w:rPr>
          <w:rFonts w:ascii="Calibri" w:eastAsia="Times New Roman" w:hAnsi="Calibri" w:cs="Calibri"/>
          <w:color w:val="auto"/>
          <w:szCs w:val="20"/>
          <w:lang w:eastAsia="en-CA"/>
        </w:rPr>
      </w:pPr>
    </w:p>
    <w:p w14:paraId="6ACDC3F1" w14:textId="77777777" w:rsidR="006C2DCA" w:rsidRPr="00C72B52" w:rsidRDefault="006C2DCA" w:rsidP="006C2DCA">
      <w:pPr>
        <w:numPr>
          <w:ilvl w:val="0"/>
          <w:numId w:val="52"/>
        </w:numPr>
        <w:spacing w:after="0"/>
        <w:contextualSpacing/>
        <w:rPr>
          <w:rFonts w:ascii="Calibri" w:eastAsia="Times New Roman" w:hAnsi="Calibri" w:cs="Calibri"/>
          <w:color w:val="auto"/>
          <w:szCs w:val="20"/>
        </w:rPr>
      </w:pPr>
      <w:r>
        <w:rPr>
          <w:rFonts w:ascii="Calibri" w:hAnsi="Calibri"/>
          <w:color w:val="auto"/>
        </w:rPr>
        <w:t xml:space="preserve">Seriez-vous prêt/prête à m’indiquer votre tranche d’âge dans la liste suivante? </w:t>
      </w:r>
    </w:p>
    <w:p w14:paraId="72E2E517" w14:textId="77777777" w:rsidR="006C2DCA" w:rsidRPr="00C72B52" w:rsidRDefault="006C2DCA" w:rsidP="006C2DCA">
      <w:pPr>
        <w:spacing w:after="0"/>
        <w:rPr>
          <w:rFonts w:ascii="Calibri" w:eastAsia="Times New Roman" w:hAnsi="Calibri" w:cs="Calibri"/>
          <w:b/>
          <w:color w:val="E7E6E6"/>
          <w:szCs w:val="20"/>
          <w:lang w:eastAsia="en-CA"/>
        </w:rPr>
      </w:pPr>
    </w:p>
    <w:tbl>
      <w:tblPr>
        <w:tblStyle w:val="TableGrid87"/>
        <w:tblW w:w="0" w:type="auto"/>
        <w:tblInd w:w="704" w:type="dxa"/>
        <w:tblLook w:val="04A0" w:firstRow="1" w:lastRow="0" w:firstColumn="1" w:lastColumn="0" w:noHBand="0" w:noVBand="1"/>
      </w:tblPr>
      <w:tblGrid>
        <w:gridCol w:w="2268"/>
        <w:gridCol w:w="5812"/>
      </w:tblGrid>
      <w:tr w:rsidR="006C2DCA" w:rsidRPr="00C72B52" w14:paraId="562804A4" w14:textId="77777777" w:rsidTr="008A6A42">
        <w:tc>
          <w:tcPr>
            <w:tcW w:w="2268" w:type="dxa"/>
            <w:vAlign w:val="center"/>
          </w:tcPr>
          <w:p w14:paraId="057B9CF8" w14:textId="77777777" w:rsidR="006C2DCA" w:rsidRPr="00C72B52" w:rsidRDefault="006C2DCA" w:rsidP="008A6A42">
            <w:pPr>
              <w:spacing w:after="0"/>
              <w:rPr>
                <w:rFonts w:ascii="Calibri" w:eastAsia="Times New Roman" w:hAnsi="Calibri" w:cs="Calibri"/>
                <w:b/>
                <w:color w:val="E7E6E6"/>
              </w:rPr>
            </w:pPr>
            <w:r>
              <w:rPr>
                <w:rFonts w:ascii="Calibri" w:hAnsi="Calibri"/>
                <w:color w:val="auto"/>
              </w:rPr>
              <w:t>Moins de 18 ans</w:t>
            </w:r>
          </w:p>
        </w:tc>
        <w:tc>
          <w:tcPr>
            <w:tcW w:w="5812" w:type="dxa"/>
            <w:vAlign w:val="center"/>
          </w:tcPr>
          <w:p w14:paraId="72418213" w14:textId="77777777" w:rsidR="006C2DCA" w:rsidRPr="00C72B52" w:rsidRDefault="006C2DCA" w:rsidP="008A6A42">
            <w:pPr>
              <w:spacing w:after="0"/>
              <w:rPr>
                <w:rFonts w:ascii="Calibri" w:eastAsia="Times New Roman" w:hAnsi="Calibri" w:cs="Calibri"/>
                <w:b/>
                <w:color w:val="E7E6E6"/>
              </w:rPr>
            </w:pPr>
            <w:r>
              <w:rPr>
                <w:rFonts w:ascii="Calibri" w:hAnsi="Calibri"/>
                <w:b/>
                <w:color w:val="auto"/>
              </w:rPr>
              <w:t>SI POSSIBLE, DEMANDER À PARLER À UNE PERSONNE DE 18 ANS OU PLUS ET REFAIRE L’INTRODUCTION. SINON, REMERCIER ET CONCLURE.</w:t>
            </w:r>
          </w:p>
        </w:tc>
      </w:tr>
      <w:tr w:rsidR="006C2DCA" w:rsidRPr="006450DB" w14:paraId="16F206EF" w14:textId="77777777" w:rsidTr="008A6A42">
        <w:tc>
          <w:tcPr>
            <w:tcW w:w="2268" w:type="dxa"/>
            <w:vAlign w:val="center"/>
          </w:tcPr>
          <w:p w14:paraId="5846FD97" w14:textId="77777777" w:rsidR="006C2DCA" w:rsidRPr="00C72B52" w:rsidRDefault="006C2DCA" w:rsidP="008A6A42">
            <w:pPr>
              <w:spacing w:after="0"/>
              <w:rPr>
                <w:rFonts w:ascii="Calibri" w:eastAsia="Times New Roman" w:hAnsi="Calibri" w:cs="Calibri"/>
                <w:b/>
                <w:color w:val="E7E6E6"/>
              </w:rPr>
            </w:pPr>
            <w:r>
              <w:rPr>
                <w:rFonts w:ascii="Calibri" w:hAnsi="Calibri"/>
                <w:color w:val="auto"/>
              </w:rPr>
              <w:t>18 à 19 ans</w:t>
            </w:r>
          </w:p>
        </w:tc>
        <w:tc>
          <w:tcPr>
            <w:tcW w:w="5812" w:type="dxa"/>
          </w:tcPr>
          <w:p w14:paraId="367B66EB" w14:textId="77777777" w:rsidR="006C2DCA" w:rsidRPr="00224DBC" w:rsidRDefault="006C2DCA" w:rsidP="008A6A42">
            <w:pPr>
              <w:spacing w:after="0"/>
              <w:rPr>
                <w:rFonts w:ascii="Calibri" w:eastAsia="Times New Roman" w:hAnsi="Calibri" w:cs="Calibri"/>
                <w:b/>
                <w:color w:val="C00000"/>
              </w:rPr>
            </w:pPr>
            <w:r>
              <w:rPr>
                <w:rFonts w:ascii="Calibri" w:hAnsi="Calibri"/>
                <w:b/>
                <w:color w:val="auto"/>
              </w:rPr>
              <w:t xml:space="preserve">SI </w:t>
            </w:r>
            <w:r>
              <w:rPr>
                <w:rFonts w:ascii="Calibri" w:hAnsi="Calibri"/>
                <w:b/>
                <w:color w:val="C00000"/>
              </w:rPr>
              <w:t xml:space="preserve">GROUPE 4 </w:t>
            </w:r>
            <w:r>
              <w:rPr>
                <w:rFonts w:ascii="Calibri" w:hAnsi="Calibri"/>
                <w:b/>
                <w:color w:val="auto"/>
              </w:rPr>
              <w:t>= REMERCIER ET CONCLURE</w:t>
            </w:r>
            <w:r>
              <w:rPr>
                <w:rFonts w:ascii="Calibri" w:hAnsi="Calibri"/>
                <w:b/>
                <w:color w:val="C00000"/>
              </w:rPr>
              <w:t xml:space="preserve"> </w:t>
            </w:r>
          </w:p>
          <w:p w14:paraId="37280FC7" w14:textId="77777777" w:rsidR="006C2DCA" w:rsidRPr="00C72B52" w:rsidRDefault="006C2DCA" w:rsidP="008A6A42">
            <w:pPr>
              <w:spacing w:after="0"/>
              <w:rPr>
                <w:rFonts w:ascii="Calibri" w:eastAsia="Times New Roman" w:hAnsi="Calibri" w:cs="Calibri"/>
                <w:b/>
                <w:color w:val="C00000"/>
              </w:rPr>
            </w:pPr>
            <w:r>
              <w:rPr>
                <w:rFonts w:ascii="Calibri" w:hAnsi="Calibri"/>
                <w:b/>
                <w:color w:val="auto"/>
              </w:rPr>
              <w:t>L’AUTRE GROUPE = CONTINUER</w:t>
            </w:r>
          </w:p>
        </w:tc>
      </w:tr>
      <w:tr w:rsidR="006C2DCA" w:rsidRPr="006450DB" w14:paraId="0ED6AB46" w14:textId="77777777" w:rsidTr="008A6A42">
        <w:tc>
          <w:tcPr>
            <w:tcW w:w="2268" w:type="dxa"/>
          </w:tcPr>
          <w:p w14:paraId="5E00B6CB" w14:textId="77777777" w:rsidR="006C2DCA" w:rsidRPr="00C72B52" w:rsidRDefault="006C2DCA" w:rsidP="008A6A42">
            <w:pPr>
              <w:spacing w:after="0"/>
              <w:rPr>
                <w:rFonts w:ascii="Calibri" w:eastAsia="Times New Roman" w:hAnsi="Calibri" w:cs="Calibri"/>
                <w:color w:val="auto"/>
              </w:rPr>
            </w:pPr>
            <w:r>
              <w:rPr>
                <w:rFonts w:ascii="Calibri" w:hAnsi="Calibri"/>
                <w:color w:val="auto"/>
              </w:rPr>
              <w:t>20 à 24 ans</w:t>
            </w:r>
          </w:p>
        </w:tc>
        <w:tc>
          <w:tcPr>
            <w:tcW w:w="5812" w:type="dxa"/>
          </w:tcPr>
          <w:p w14:paraId="5C717DE2" w14:textId="77777777" w:rsidR="006C2DCA" w:rsidRPr="00224DBC" w:rsidRDefault="006C2DCA" w:rsidP="008A6A42">
            <w:pPr>
              <w:spacing w:after="0"/>
              <w:rPr>
                <w:rFonts w:ascii="Calibri" w:eastAsia="Times New Roman" w:hAnsi="Calibri" w:cs="Calibri"/>
                <w:b/>
                <w:color w:val="C00000"/>
              </w:rPr>
            </w:pPr>
            <w:r>
              <w:rPr>
                <w:rFonts w:ascii="Calibri" w:hAnsi="Calibri"/>
                <w:b/>
                <w:color w:val="auto"/>
              </w:rPr>
              <w:t xml:space="preserve">SI </w:t>
            </w:r>
            <w:r>
              <w:rPr>
                <w:rFonts w:ascii="Calibri" w:hAnsi="Calibri"/>
                <w:b/>
                <w:color w:val="C00000"/>
              </w:rPr>
              <w:t xml:space="preserve">GROUPE 4 </w:t>
            </w:r>
            <w:r>
              <w:rPr>
                <w:rFonts w:ascii="Calibri" w:hAnsi="Calibri"/>
                <w:b/>
                <w:color w:val="auto"/>
              </w:rPr>
              <w:t>= REMERCIER ET CONCLURE</w:t>
            </w:r>
            <w:r>
              <w:rPr>
                <w:rFonts w:ascii="Calibri" w:hAnsi="Calibri"/>
                <w:b/>
                <w:color w:val="C00000"/>
              </w:rPr>
              <w:t xml:space="preserve"> </w:t>
            </w:r>
          </w:p>
          <w:p w14:paraId="08F735C6" w14:textId="77777777" w:rsidR="006C2DCA" w:rsidRPr="00C72B52" w:rsidRDefault="006C2DCA" w:rsidP="008A6A42">
            <w:pPr>
              <w:spacing w:after="0"/>
              <w:rPr>
                <w:rFonts w:ascii="Calibri" w:eastAsia="Times New Roman" w:hAnsi="Calibri" w:cs="Arial"/>
                <w:b/>
                <w:bCs/>
                <w:color w:val="auto"/>
              </w:rPr>
            </w:pPr>
            <w:r>
              <w:rPr>
                <w:rFonts w:ascii="Calibri" w:hAnsi="Calibri"/>
                <w:b/>
                <w:color w:val="auto"/>
              </w:rPr>
              <w:t>L’AUTRE GROUPE = CONTINUER</w:t>
            </w:r>
          </w:p>
        </w:tc>
      </w:tr>
      <w:tr w:rsidR="006C2DCA" w:rsidRPr="00C72B52" w14:paraId="41A10B08" w14:textId="77777777" w:rsidTr="008A6A42">
        <w:tc>
          <w:tcPr>
            <w:tcW w:w="2268" w:type="dxa"/>
          </w:tcPr>
          <w:p w14:paraId="5C7554B3" w14:textId="77777777" w:rsidR="006C2DCA" w:rsidRPr="00C72B52" w:rsidRDefault="006C2DCA" w:rsidP="008A6A42">
            <w:pPr>
              <w:spacing w:after="0"/>
              <w:rPr>
                <w:rFonts w:ascii="Calibri" w:eastAsia="Times New Roman" w:hAnsi="Calibri" w:cs="Calibri"/>
                <w:b/>
                <w:color w:val="E7E6E6"/>
              </w:rPr>
            </w:pPr>
            <w:r>
              <w:rPr>
                <w:rFonts w:ascii="Calibri" w:hAnsi="Calibri"/>
                <w:color w:val="auto"/>
              </w:rPr>
              <w:t>25 à 35 ans</w:t>
            </w:r>
          </w:p>
        </w:tc>
        <w:tc>
          <w:tcPr>
            <w:tcW w:w="5812" w:type="dxa"/>
          </w:tcPr>
          <w:p w14:paraId="1C3F40AE" w14:textId="77777777" w:rsidR="006C2DCA" w:rsidRPr="00C72B52" w:rsidRDefault="006C2DCA" w:rsidP="008A6A42">
            <w:pPr>
              <w:spacing w:after="0"/>
              <w:rPr>
                <w:rFonts w:ascii="Calibri" w:eastAsia="Times New Roman" w:hAnsi="Calibri" w:cs="Calibri"/>
                <w:b/>
                <w:color w:val="C00000"/>
              </w:rPr>
            </w:pPr>
            <w:r>
              <w:rPr>
                <w:rFonts w:ascii="Calibri" w:hAnsi="Calibri"/>
                <w:b/>
                <w:color w:val="auto"/>
              </w:rPr>
              <w:t>CONTINUER</w:t>
            </w:r>
          </w:p>
        </w:tc>
      </w:tr>
      <w:tr w:rsidR="006C2DCA" w:rsidRPr="00C72B52" w14:paraId="6DE608CC" w14:textId="77777777" w:rsidTr="008A6A42">
        <w:tc>
          <w:tcPr>
            <w:tcW w:w="2268" w:type="dxa"/>
            <w:vAlign w:val="center"/>
          </w:tcPr>
          <w:p w14:paraId="5A31181B" w14:textId="77777777" w:rsidR="006C2DCA" w:rsidRPr="00C72B52" w:rsidRDefault="006C2DCA" w:rsidP="008A6A42">
            <w:pPr>
              <w:spacing w:after="0"/>
              <w:rPr>
                <w:rFonts w:ascii="Calibri" w:eastAsia="Times New Roman" w:hAnsi="Calibri" w:cs="Calibri"/>
                <w:b/>
                <w:color w:val="E7E6E6"/>
              </w:rPr>
            </w:pPr>
            <w:r>
              <w:rPr>
                <w:rFonts w:ascii="Calibri" w:hAnsi="Calibri"/>
                <w:color w:val="auto"/>
              </w:rPr>
              <w:t>36 à 44 ans</w:t>
            </w:r>
          </w:p>
        </w:tc>
        <w:tc>
          <w:tcPr>
            <w:tcW w:w="5812" w:type="dxa"/>
          </w:tcPr>
          <w:p w14:paraId="2876BAB9" w14:textId="77777777" w:rsidR="006C2DCA" w:rsidRPr="00C72B52" w:rsidRDefault="006C2DCA" w:rsidP="008A6A42">
            <w:pPr>
              <w:spacing w:after="0"/>
              <w:rPr>
                <w:rFonts w:ascii="Calibri" w:eastAsia="Times New Roman" w:hAnsi="Calibri" w:cs="Calibri"/>
                <w:b/>
                <w:color w:val="C00000"/>
              </w:rPr>
            </w:pPr>
            <w:r>
              <w:rPr>
                <w:rFonts w:ascii="Calibri" w:hAnsi="Calibri"/>
                <w:b/>
                <w:color w:val="auto"/>
              </w:rPr>
              <w:t>CONTINUER</w:t>
            </w:r>
          </w:p>
        </w:tc>
      </w:tr>
      <w:tr w:rsidR="006C2DCA" w:rsidRPr="00C72B52" w14:paraId="06221844" w14:textId="77777777" w:rsidTr="008A6A42">
        <w:tc>
          <w:tcPr>
            <w:tcW w:w="2268" w:type="dxa"/>
            <w:vAlign w:val="center"/>
          </w:tcPr>
          <w:p w14:paraId="2CEC5FCA" w14:textId="77777777" w:rsidR="006C2DCA" w:rsidRPr="00C72B52" w:rsidRDefault="006C2DCA" w:rsidP="008A6A42">
            <w:pPr>
              <w:spacing w:after="0"/>
              <w:rPr>
                <w:rFonts w:ascii="Calibri" w:eastAsia="Times New Roman" w:hAnsi="Calibri" w:cs="Calibri"/>
                <w:b/>
                <w:color w:val="E7E6E6"/>
              </w:rPr>
            </w:pPr>
            <w:r>
              <w:rPr>
                <w:rFonts w:ascii="Calibri" w:hAnsi="Calibri"/>
                <w:color w:val="auto"/>
              </w:rPr>
              <w:t>45 à 54 ans</w:t>
            </w:r>
          </w:p>
        </w:tc>
        <w:tc>
          <w:tcPr>
            <w:tcW w:w="5812" w:type="dxa"/>
          </w:tcPr>
          <w:p w14:paraId="03238E98" w14:textId="77777777" w:rsidR="006C2DCA" w:rsidRPr="00C72B52" w:rsidRDefault="006C2DCA" w:rsidP="008A6A42">
            <w:pPr>
              <w:spacing w:after="0"/>
              <w:rPr>
                <w:rFonts w:ascii="Calibri" w:eastAsia="Times New Roman" w:hAnsi="Calibri" w:cs="Calibri"/>
                <w:b/>
                <w:color w:val="C00000"/>
              </w:rPr>
            </w:pPr>
            <w:r>
              <w:rPr>
                <w:rFonts w:ascii="Calibri" w:hAnsi="Calibri"/>
                <w:b/>
                <w:color w:val="auto"/>
              </w:rPr>
              <w:t>CONTINUER</w:t>
            </w:r>
          </w:p>
        </w:tc>
      </w:tr>
      <w:tr w:rsidR="006C2DCA" w:rsidRPr="006450DB" w14:paraId="4437A188" w14:textId="77777777" w:rsidTr="008A6A42">
        <w:tc>
          <w:tcPr>
            <w:tcW w:w="2268" w:type="dxa"/>
            <w:vAlign w:val="center"/>
          </w:tcPr>
          <w:p w14:paraId="6509A146" w14:textId="77777777" w:rsidR="006C2DCA" w:rsidRPr="00C72B52" w:rsidRDefault="006C2DCA" w:rsidP="008A6A42">
            <w:pPr>
              <w:spacing w:after="0"/>
              <w:rPr>
                <w:rFonts w:ascii="Calibri" w:eastAsia="Times New Roman" w:hAnsi="Calibri" w:cs="Calibri"/>
                <w:b/>
                <w:color w:val="E7E6E6"/>
              </w:rPr>
            </w:pPr>
            <w:r>
              <w:rPr>
                <w:rFonts w:ascii="Calibri" w:hAnsi="Calibri"/>
                <w:color w:val="auto"/>
              </w:rPr>
              <w:t xml:space="preserve">55 à 64 ans </w:t>
            </w:r>
          </w:p>
        </w:tc>
        <w:tc>
          <w:tcPr>
            <w:tcW w:w="5812" w:type="dxa"/>
          </w:tcPr>
          <w:p w14:paraId="3D7CF095" w14:textId="77777777" w:rsidR="006C2DCA" w:rsidRPr="00224DBC" w:rsidRDefault="006C2DCA" w:rsidP="008A6A42">
            <w:pPr>
              <w:spacing w:after="0"/>
              <w:rPr>
                <w:rFonts w:ascii="Calibri" w:eastAsia="Times New Roman" w:hAnsi="Calibri" w:cs="Calibri"/>
                <w:b/>
                <w:color w:val="C00000"/>
              </w:rPr>
            </w:pPr>
            <w:r>
              <w:rPr>
                <w:rFonts w:ascii="Calibri" w:hAnsi="Calibri"/>
                <w:b/>
                <w:color w:val="auto"/>
              </w:rPr>
              <w:t xml:space="preserve">SI </w:t>
            </w:r>
            <w:r>
              <w:rPr>
                <w:rFonts w:ascii="Calibri" w:hAnsi="Calibri"/>
                <w:b/>
                <w:color w:val="C00000"/>
              </w:rPr>
              <w:t xml:space="preserve">GROUPE 4 </w:t>
            </w:r>
            <w:r>
              <w:rPr>
                <w:rFonts w:ascii="Calibri" w:hAnsi="Calibri"/>
                <w:b/>
                <w:color w:val="auto"/>
              </w:rPr>
              <w:t>= REMERCIER ET CONCLURE</w:t>
            </w:r>
            <w:r>
              <w:rPr>
                <w:rFonts w:ascii="Calibri" w:hAnsi="Calibri"/>
                <w:b/>
                <w:color w:val="C00000"/>
              </w:rPr>
              <w:t xml:space="preserve"> </w:t>
            </w:r>
          </w:p>
          <w:p w14:paraId="7D265FD6" w14:textId="77777777" w:rsidR="006C2DCA" w:rsidRPr="00C72B52" w:rsidRDefault="006C2DCA" w:rsidP="008A6A42">
            <w:pPr>
              <w:spacing w:after="0"/>
              <w:rPr>
                <w:rFonts w:ascii="Calibri" w:eastAsia="Times New Roman" w:hAnsi="Calibri" w:cs="Calibri"/>
                <w:b/>
                <w:color w:val="C00000"/>
              </w:rPr>
            </w:pPr>
            <w:r>
              <w:rPr>
                <w:rFonts w:ascii="Calibri" w:hAnsi="Calibri"/>
                <w:b/>
                <w:color w:val="auto"/>
              </w:rPr>
              <w:t>L’AUTRE GROUPE = CONTINUER</w:t>
            </w:r>
          </w:p>
        </w:tc>
      </w:tr>
      <w:tr w:rsidR="006C2DCA" w:rsidRPr="006450DB" w14:paraId="52BBEC76" w14:textId="77777777" w:rsidTr="008A6A42">
        <w:tc>
          <w:tcPr>
            <w:tcW w:w="2268" w:type="dxa"/>
            <w:vAlign w:val="center"/>
          </w:tcPr>
          <w:p w14:paraId="253CC3F0" w14:textId="77777777" w:rsidR="006C2DCA" w:rsidRPr="00C72B52" w:rsidRDefault="006C2DCA" w:rsidP="008A6A42">
            <w:pPr>
              <w:spacing w:after="0"/>
              <w:rPr>
                <w:rFonts w:ascii="Calibri" w:eastAsia="Times New Roman" w:hAnsi="Calibri" w:cs="Calibri"/>
                <w:b/>
                <w:color w:val="E7E6E6"/>
              </w:rPr>
            </w:pPr>
            <w:r>
              <w:rPr>
                <w:rFonts w:ascii="Calibri" w:hAnsi="Calibri"/>
                <w:color w:val="auto"/>
              </w:rPr>
              <w:t>65 ans ou plus</w:t>
            </w:r>
          </w:p>
        </w:tc>
        <w:tc>
          <w:tcPr>
            <w:tcW w:w="5812" w:type="dxa"/>
          </w:tcPr>
          <w:p w14:paraId="27358663" w14:textId="77777777" w:rsidR="006C2DCA" w:rsidRPr="00224DBC" w:rsidRDefault="006C2DCA" w:rsidP="008A6A42">
            <w:pPr>
              <w:spacing w:after="0"/>
              <w:rPr>
                <w:rFonts w:ascii="Calibri" w:eastAsia="Times New Roman" w:hAnsi="Calibri" w:cs="Calibri"/>
                <w:b/>
                <w:color w:val="C00000"/>
              </w:rPr>
            </w:pPr>
            <w:r>
              <w:rPr>
                <w:rFonts w:ascii="Calibri" w:hAnsi="Calibri"/>
                <w:b/>
                <w:color w:val="auto"/>
              </w:rPr>
              <w:t xml:space="preserve">SI </w:t>
            </w:r>
            <w:r>
              <w:rPr>
                <w:rFonts w:ascii="Calibri" w:hAnsi="Calibri"/>
                <w:b/>
                <w:color w:val="C00000"/>
              </w:rPr>
              <w:t xml:space="preserve">GROUPE 4 </w:t>
            </w:r>
            <w:r>
              <w:rPr>
                <w:rFonts w:ascii="Calibri" w:hAnsi="Calibri"/>
                <w:b/>
                <w:color w:val="auto"/>
              </w:rPr>
              <w:t>= REMERCIER ET CONCLURE</w:t>
            </w:r>
            <w:r>
              <w:rPr>
                <w:rFonts w:ascii="Calibri" w:hAnsi="Calibri"/>
                <w:b/>
                <w:color w:val="C00000"/>
              </w:rPr>
              <w:t xml:space="preserve"> </w:t>
            </w:r>
          </w:p>
          <w:p w14:paraId="4B714048" w14:textId="77777777" w:rsidR="006C2DCA" w:rsidRPr="00C72B52" w:rsidRDefault="006C2DCA" w:rsidP="008A6A42">
            <w:pPr>
              <w:spacing w:after="0"/>
              <w:rPr>
                <w:rFonts w:ascii="Calibri" w:eastAsia="Times New Roman" w:hAnsi="Calibri" w:cs="Calibri"/>
                <w:b/>
                <w:color w:val="C00000"/>
              </w:rPr>
            </w:pPr>
            <w:r>
              <w:rPr>
                <w:rFonts w:ascii="Calibri" w:hAnsi="Calibri"/>
                <w:b/>
                <w:color w:val="auto"/>
              </w:rPr>
              <w:t>L’AUTRE GROUPE = CONTINUER</w:t>
            </w:r>
          </w:p>
        </w:tc>
      </w:tr>
      <w:tr w:rsidR="006C2DCA" w:rsidRPr="00C72B52" w14:paraId="11D44E7F" w14:textId="77777777" w:rsidTr="008A6A42">
        <w:tc>
          <w:tcPr>
            <w:tcW w:w="2268" w:type="dxa"/>
            <w:vAlign w:val="center"/>
          </w:tcPr>
          <w:p w14:paraId="0E6B50B3" w14:textId="77777777" w:rsidR="006C2DCA" w:rsidRPr="00C72B52" w:rsidRDefault="006C2DCA" w:rsidP="008A6A42">
            <w:pPr>
              <w:spacing w:after="0"/>
              <w:rPr>
                <w:rFonts w:ascii="Calibri" w:eastAsia="Times New Roman" w:hAnsi="Calibri" w:cs="Calibri"/>
                <w:b/>
                <w:color w:val="E7E6E6"/>
              </w:rPr>
            </w:pPr>
            <w:r>
              <w:rPr>
                <w:rFonts w:ascii="Calibri" w:hAnsi="Calibri"/>
                <w:b/>
                <w:color w:val="auto"/>
              </w:rPr>
              <w:t>RÉPONSE SPONTANÉE</w:t>
            </w:r>
            <w:r>
              <w:rPr>
                <w:rFonts w:ascii="Calibri" w:hAnsi="Calibri"/>
                <w:color w:val="auto"/>
              </w:rPr>
              <w:t xml:space="preserve"> </w:t>
            </w:r>
            <w:r>
              <w:rPr>
                <w:rFonts w:ascii="Calibri" w:hAnsi="Calibri"/>
                <w:color w:val="auto"/>
              </w:rPr>
              <w:br/>
              <w:t>Préfère ne pas répondre</w:t>
            </w:r>
          </w:p>
        </w:tc>
        <w:tc>
          <w:tcPr>
            <w:tcW w:w="5812" w:type="dxa"/>
            <w:vAlign w:val="center"/>
          </w:tcPr>
          <w:p w14:paraId="460390BC" w14:textId="77777777" w:rsidR="006C2DCA" w:rsidRPr="00C72B52" w:rsidRDefault="006C2DCA" w:rsidP="008A6A42">
            <w:pPr>
              <w:spacing w:after="0"/>
              <w:rPr>
                <w:rFonts w:ascii="Calibri" w:eastAsia="Times New Roman" w:hAnsi="Calibri" w:cs="Calibri"/>
                <w:b/>
                <w:color w:val="E7E6E6"/>
              </w:rPr>
            </w:pPr>
            <w:r>
              <w:rPr>
                <w:rFonts w:ascii="Calibri" w:hAnsi="Calibri"/>
                <w:b/>
                <w:color w:val="auto"/>
              </w:rPr>
              <w:t>REMERCIER ET CONCLURE</w:t>
            </w:r>
          </w:p>
        </w:tc>
      </w:tr>
    </w:tbl>
    <w:p w14:paraId="18D41B95" w14:textId="77777777" w:rsidR="006C2DCA" w:rsidRPr="00C72B52" w:rsidRDefault="006C2DCA" w:rsidP="006C2DCA">
      <w:pPr>
        <w:spacing w:after="0"/>
        <w:ind w:left="360"/>
        <w:contextualSpacing/>
        <w:rPr>
          <w:rFonts w:ascii="Calibri" w:eastAsia="Times New Roman" w:hAnsi="Calibri" w:cs="Calibri"/>
          <w:b/>
          <w:color w:val="C00000"/>
          <w:szCs w:val="20"/>
          <w:lang w:eastAsia="en-CA"/>
        </w:rPr>
      </w:pPr>
    </w:p>
    <w:p w14:paraId="1C32D482" w14:textId="77777777" w:rsidR="006C2DCA" w:rsidRPr="00C72B52" w:rsidRDefault="006C2DCA" w:rsidP="006C2DCA">
      <w:pPr>
        <w:spacing w:after="0"/>
        <w:ind w:left="720"/>
        <w:contextualSpacing/>
        <w:rPr>
          <w:rFonts w:ascii="Calibri" w:eastAsia="Times New Roman" w:hAnsi="Calibri" w:cs="Calibri"/>
          <w:b/>
          <w:color w:val="C00000"/>
          <w:szCs w:val="20"/>
        </w:rPr>
      </w:pPr>
      <w:r>
        <w:rPr>
          <w:rFonts w:ascii="Calibri" w:hAnsi="Calibri"/>
          <w:b/>
          <w:color w:val="C00000"/>
        </w:rPr>
        <w:t>ASSURER UNE BONNE REPRÉSENTATION DES ÂGES DANS CHAQUE GROUPE, S’IL Y A LIEU.</w:t>
      </w:r>
    </w:p>
    <w:p w14:paraId="650F4D9A" w14:textId="77777777" w:rsidR="006C2DCA" w:rsidRPr="00C72B52" w:rsidRDefault="006C2DCA" w:rsidP="006C2DCA">
      <w:pPr>
        <w:spacing w:after="0"/>
        <w:ind w:left="720"/>
        <w:contextualSpacing/>
        <w:rPr>
          <w:rFonts w:ascii="Calibri" w:eastAsia="Times New Roman" w:hAnsi="Calibri" w:cs="Calibri"/>
          <w:b/>
          <w:color w:val="C00000"/>
          <w:szCs w:val="20"/>
          <w:lang w:eastAsia="en-CA"/>
        </w:rPr>
      </w:pPr>
    </w:p>
    <w:p w14:paraId="1720E6A3" w14:textId="77777777" w:rsidR="006C2DCA" w:rsidRPr="00224DBC" w:rsidRDefault="006C2DCA" w:rsidP="006C2DCA">
      <w:pPr>
        <w:numPr>
          <w:ilvl w:val="0"/>
          <w:numId w:val="52"/>
        </w:numPr>
        <w:spacing w:after="0"/>
        <w:contextualSpacing/>
        <w:rPr>
          <w:rFonts w:ascii="Calibri" w:eastAsia="Times New Roman" w:hAnsi="Calibri" w:cs="Calibri"/>
          <w:color w:val="auto"/>
          <w:szCs w:val="20"/>
        </w:rPr>
      </w:pPr>
      <w:r>
        <w:rPr>
          <w:rFonts w:ascii="Calibri" w:hAnsi="Calibri"/>
          <w:b/>
          <w:color w:val="auto"/>
        </w:rPr>
        <w:t xml:space="preserve">DEMANDER SEULEMENT POUR LE </w:t>
      </w:r>
      <w:r>
        <w:rPr>
          <w:rFonts w:ascii="Calibri" w:hAnsi="Calibri"/>
          <w:b/>
          <w:color w:val="C00000"/>
        </w:rPr>
        <w:t>GROUPE 4</w:t>
      </w:r>
      <w:r>
        <w:rPr>
          <w:rFonts w:ascii="Calibri" w:hAnsi="Calibri"/>
          <w:b/>
          <w:color w:val="auto"/>
        </w:rPr>
        <w:t xml:space="preserve"> </w:t>
      </w:r>
      <w:r>
        <w:rPr>
          <w:rFonts w:ascii="Calibri" w:hAnsi="Calibri"/>
          <w:color w:val="auto"/>
        </w:rPr>
        <w:t xml:space="preserve">Êtes-vous mère d'enfants dépendants de moins de 18 ans? </w:t>
      </w:r>
    </w:p>
    <w:p w14:paraId="643CBEF3" w14:textId="77777777" w:rsidR="006C2DCA" w:rsidRPr="00224DBC" w:rsidRDefault="006C2DCA" w:rsidP="006C2DCA">
      <w:pPr>
        <w:spacing w:after="0"/>
        <w:rPr>
          <w:rFonts w:ascii="Calibri" w:eastAsia="Times New Roman" w:hAnsi="Calibri" w:cs="Calibri"/>
          <w:color w:val="auto"/>
          <w:szCs w:val="20"/>
        </w:rPr>
      </w:pPr>
      <w:r>
        <w:rPr>
          <w:rFonts w:ascii="Calibri" w:hAnsi="Calibri"/>
          <w:color w:val="auto"/>
        </w:rPr>
        <w:tab/>
      </w:r>
    </w:p>
    <w:p w14:paraId="097651EA" w14:textId="77777777" w:rsidR="006C2DCA" w:rsidRPr="00224DBC" w:rsidRDefault="006C2DCA" w:rsidP="006C2DCA">
      <w:pPr>
        <w:spacing w:after="0"/>
        <w:ind w:firstLine="720"/>
        <w:rPr>
          <w:rFonts w:ascii="Calibri" w:eastAsia="Times New Roman" w:hAnsi="Calibri" w:cs="Calibri"/>
          <w:color w:val="auto"/>
          <w:szCs w:val="20"/>
        </w:rPr>
      </w:pPr>
      <w:r>
        <w:rPr>
          <w:rFonts w:ascii="Calibri" w:hAnsi="Calibri"/>
          <w:color w:val="auto"/>
        </w:rPr>
        <w:t xml:space="preserve">Oui </w:t>
      </w:r>
      <w:r>
        <w:rPr>
          <w:rFonts w:ascii="Calibri" w:hAnsi="Calibri"/>
          <w:color w:val="auto"/>
        </w:rPr>
        <w:tab/>
      </w:r>
      <w:r>
        <w:rPr>
          <w:rFonts w:ascii="Calibri" w:hAnsi="Calibri"/>
          <w:b/>
          <w:color w:val="auto"/>
        </w:rPr>
        <w:t>CONTINUER À LA Q.7a</w:t>
      </w:r>
    </w:p>
    <w:p w14:paraId="1B31251F" w14:textId="77777777" w:rsidR="006C2DCA" w:rsidRPr="00224DBC" w:rsidRDefault="006C2DCA" w:rsidP="006C2DCA">
      <w:pPr>
        <w:spacing w:after="0"/>
        <w:rPr>
          <w:rFonts w:ascii="Calibri" w:eastAsia="Times New Roman" w:hAnsi="Calibri" w:cs="Calibri"/>
          <w:color w:val="auto"/>
          <w:szCs w:val="20"/>
        </w:rPr>
      </w:pPr>
      <w:r>
        <w:rPr>
          <w:rFonts w:ascii="Calibri" w:hAnsi="Calibri"/>
          <w:color w:val="auto"/>
        </w:rPr>
        <w:tab/>
        <w:t xml:space="preserve">Non </w:t>
      </w:r>
      <w:r>
        <w:rPr>
          <w:rFonts w:ascii="Calibri" w:hAnsi="Calibri"/>
          <w:color w:val="auto"/>
        </w:rPr>
        <w:tab/>
      </w:r>
      <w:r>
        <w:rPr>
          <w:rFonts w:ascii="Calibri" w:hAnsi="Calibri"/>
          <w:b/>
          <w:color w:val="auto"/>
        </w:rPr>
        <w:t>REMERCIER ET CONCLURE</w:t>
      </w:r>
    </w:p>
    <w:p w14:paraId="4769E90F" w14:textId="77777777" w:rsidR="006C2DCA" w:rsidRPr="00224DBC" w:rsidRDefault="006C2DCA" w:rsidP="006C2D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Calibri"/>
          <w:b/>
          <w:bCs/>
          <w:color w:val="auto"/>
          <w:szCs w:val="24"/>
        </w:rPr>
      </w:pPr>
      <w:r>
        <w:rPr>
          <w:rFonts w:ascii="Calibri" w:hAnsi="Calibri"/>
          <w:b/>
          <w:color w:val="auto"/>
        </w:rPr>
        <w:tab/>
        <w:t>RÉPONSE SPONTANÉE</w:t>
      </w:r>
      <w:r>
        <w:rPr>
          <w:rFonts w:ascii="Calibri" w:hAnsi="Calibri"/>
          <w:color w:val="auto"/>
        </w:rPr>
        <w:t xml:space="preserve"> Préfère ne pas répondre</w:t>
      </w:r>
      <w:r>
        <w:rPr>
          <w:rFonts w:ascii="Calibri" w:hAnsi="Calibri"/>
          <w:b/>
          <w:color w:val="auto"/>
        </w:rPr>
        <w:t xml:space="preserve"> REMERCIER ET CONCLURE</w:t>
      </w:r>
    </w:p>
    <w:p w14:paraId="451EB346" w14:textId="77777777" w:rsidR="006C2DCA" w:rsidRPr="00224DBC" w:rsidRDefault="006C2DCA" w:rsidP="006C2DCA">
      <w:pPr>
        <w:spacing w:after="0"/>
        <w:rPr>
          <w:rFonts w:ascii="Calibri" w:eastAsia="Times New Roman" w:hAnsi="Calibri" w:cs="Calibri"/>
          <w:color w:val="auto"/>
          <w:szCs w:val="20"/>
          <w:lang w:eastAsia="en-CA"/>
        </w:rPr>
      </w:pPr>
    </w:p>
    <w:p w14:paraId="45D06191" w14:textId="77777777" w:rsidR="006C2DCA" w:rsidRPr="00224DBC" w:rsidRDefault="006C2DCA" w:rsidP="006C2DCA">
      <w:pPr>
        <w:spacing w:after="0"/>
        <w:rPr>
          <w:rFonts w:ascii="Calibri" w:eastAsia="Times New Roman" w:hAnsi="Calibri" w:cs="Calibri"/>
          <w:color w:val="auto"/>
          <w:szCs w:val="20"/>
        </w:rPr>
      </w:pPr>
      <w:r>
        <w:rPr>
          <w:rFonts w:ascii="Calibri" w:hAnsi="Calibri"/>
          <w:b/>
          <w:color w:val="auto"/>
        </w:rPr>
        <w:lastRenderedPageBreak/>
        <w:t>7a.</w:t>
      </w:r>
      <w:r>
        <w:rPr>
          <w:rFonts w:ascii="Calibri" w:hAnsi="Calibri"/>
          <w:color w:val="auto"/>
        </w:rPr>
        <w:t xml:space="preserve">  </w:t>
      </w:r>
      <w:r>
        <w:rPr>
          <w:rFonts w:ascii="Calibri" w:hAnsi="Calibri"/>
          <w:b/>
          <w:color w:val="auto"/>
        </w:rPr>
        <w:t xml:space="preserve">DEMANDER SEULEMENT POUR LE </w:t>
      </w:r>
      <w:r>
        <w:rPr>
          <w:rFonts w:ascii="Calibri" w:hAnsi="Calibri"/>
          <w:b/>
          <w:color w:val="C00000"/>
        </w:rPr>
        <w:t xml:space="preserve">GROUPE </w:t>
      </w:r>
      <w:proofErr w:type="gramStart"/>
      <w:r>
        <w:rPr>
          <w:rFonts w:ascii="Calibri" w:hAnsi="Calibri"/>
          <w:b/>
          <w:color w:val="C00000"/>
        </w:rPr>
        <w:t>4</w:t>
      </w:r>
      <w:r>
        <w:rPr>
          <w:rFonts w:ascii="Calibri" w:hAnsi="Calibri"/>
          <w:b/>
          <w:color w:val="auto"/>
        </w:rPr>
        <w:t xml:space="preserve"> </w:t>
      </w:r>
      <w:r>
        <w:rPr>
          <w:rFonts w:ascii="Calibri" w:hAnsi="Calibri"/>
          <w:color w:val="auto"/>
        </w:rPr>
        <w:t xml:space="preserve"> Combien</w:t>
      </w:r>
      <w:proofErr w:type="gramEnd"/>
      <w:r>
        <w:rPr>
          <w:rFonts w:ascii="Calibri" w:hAnsi="Calibri"/>
          <w:color w:val="auto"/>
        </w:rPr>
        <w:t xml:space="preserve"> d'enfants avez-vous?</w:t>
      </w:r>
    </w:p>
    <w:p w14:paraId="663BC90C" w14:textId="77777777" w:rsidR="006C2DCA" w:rsidRPr="00224DBC" w:rsidRDefault="006C2DCA" w:rsidP="006C2DCA">
      <w:pPr>
        <w:spacing w:after="0"/>
        <w:ind w:firstLine="720"/>
        <w:rPr>
          <w:rFonts w:ascii="Calibri" w:eastAsia="Times New Roman" w:hAnsi="Calibri" w:cs="Calibri"/>
          <w:color w:val="auto"/>
          <w:szCs w:val="20"/>
          <w:lang w:eastAsia="en-CA"/>
        </w:rPr>
      </w:pPr>
    </w:p>
    <w:p w14:paraId="1E9CB53E" w14:textId="77777777" w:rsidR="006C2DCA" w:rsidRPr="00224DBC" w:rsidRDefault="006C2DCA" w:rsidP="006C2DCA">
      <w:pPr>
        <w:spacing w:after="0"/>
        <w:ind w:firstLine="720"/>
        <w:rPr>
          <w:rFonts w:ascii="Calibri" w:eastAsia="Times New Roman" w:hAnsi="Calibri" w:cs="Calibri"/>
          <w:color w:val="auto"/>
          <w:szCs w:val="20"/>
        </w:rPr>
      </w:pPr>
      <w:r>
        <w:rPr>
          <w:rFonts w:ascii="Calibri" w:hAnsi="Calibri"/>
          <w:color w:val="auto"/>
        </w:rPr>
        <w:t>1</w:t>
      </w:r>
      <w:r>
        <w:rPr>
          <w:rFonts w:ascii="Calibri" w:hAnsi="Calibri"/>
          <w:color w:val="auto"/>
        </w:rPr>
        <w:tab/>
      </w:r>
      <w:r>
        <w:rPr>
          <w:rFonts w:ascii="Calibri" w:hAnsi="Calibri"/>
          <w:color w:val="auto"/>
        </w:rPr>
        <w:tab/>
      </w:r>
      <w:r>
        <w:rPr>
          <w:rFonts w:ascii="Calibri" w:hAnsi="Calibri"/>
          <w:b/>
          <w:color w:val="auto"/>
        </w:rPr>
        <w:t>CONTINUER À LA Q.7b</w:t>
      </w:r>
    </w:p>
    <w:p w14:paraId="7CE1C3DE" w14:textId="77777777" w:rsidR="006C2DCA" w:rsidRPr="00224DBC" w:rsidRDefault="006C2DCA" w:rsidP="006C2DCA">
      <w:pPr>
        <w:spacing w:after="0"/>
        <w:ind w:firstLine="720"/>
        <w:rPr>
          <w:rFonts w:ascii="Calibri" w:eastAsia="Times New Roman" w:hAnsi="Calibri" w:cs="Calibri"/>
          <w:color w:val="auto"/>
          <w:szCs w:val="20"/>
        </w:rPr>
      </w:pPr>
      <w:r>
        <w:rPr>
          <w:rFonts w:ascii="Calibri" w:hAnsi="Calibri"/>
          <w:color w:val="auto"/>
        </w:rPr>
        <w:t>2</w:t>
      </w:r>
      <w:r>
        <w:rPr>
          <w:rFonts w:ascii="Calibri" w:hAnsi="Calibri"/>
          <w:color w:val="auto"/>
        </w:rPr>
        <w:tab/>
      </w:r>
      <w:r>
        <w:rPr>
          <w:rFonts w:ascii="Calibri" w:hAnsi="Calibri"/>
          <w:color w:val="auto"/>
        </w:rPr>
        <w:tab/>
      </w:r>
      <w:r>
        <w:rPr>
          <w:rFonts w:ascii="Calibri" w:hAnsi="Calibri"/>
          <w:b/>
          <w:color w:val="auto"/>
        </w:rPr>
        <w:t>CONTINUER À LA Q.7b</w:t>
      </w:r>
    </w:p>
    <w:p w14:paraId="7C240C43" w14:textId="77777777" w:rsidR="006C2DCA" w:rsidRPr="00224DBC" w:rsidRDefault="006C2DCA" w:rsidP="006C2DCA">
      <w:pPr>
        <w:spacing w:after="0"/>
        <w:ind w:firstLine="720"/>
        <w:rPr>
          <w:rFonts w:ascii="Calibri" w:eastAsia="Times New Roman" w:hAnsi="Calibri" w:cs="Calibri"/>
          <w:b/>
          <w:color w:val="auto"/>
          <w:szCs w:val="20"/>
        </w:rPr>
      </w:pPr>
      <w:r>
        <w:rPr>
          <w:rFonts w:ascii="Calibri" w:hAnsi="Calibri"/>
          <w:color w:val="auto"/>
        </w:rPr>
        <w:t>3 ou plus</w:t>
      </w:r>
      <w:r>
        <w:rPr>
          <w:rFonts w:ascii="Calibri" w:hAnsi="Calibri"/>
          <w:color w:val="auto"/>
        </w:rPr>
        <w:tab/>
      </w:r>
      <w:r>
        <w:rPr>
          <w:rFonts w:ascii="Calibri" w:hAnsi="Calibri"/>
          <w:b/>
          <w:color w:val="auto"/>
        </w:rPr>
        <w:t>CONTINUER À LA Q.7b</w:t>
      </w:r>
    </w:p>
    <w:p w14:paraId="0DF766D8" w14:textId="77777777" w:rsidR="006C2DCA" w:rsidRPr="00224DBC" w:rsidRDefault="006C2DCA" w:rsidP="006C2D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Calibri"/>
          <w:b/>
          <w:bCs/>
          <w:color w:val="auto"/>
          <w:szCs w:val="24"/>
        </w:rPr>
      </w:pPr>
      <w:r>
        <w:rPr>
          <w:rFonts w:ascii="Calibri" w:hAnsi="Calibri"/>
          <w:b/>
          <w:color w:val="auto"/>
        </w:rPr>
        <w:tab/>
        <w:t>RÉPONSE SPONTANÉE</w:t>
      </w:r>
      <w:r>
        <w:rPr>
          <w:rFonts w:ascii="Calibri" w:hAnsi="Calibri"/>
          <w:color w:val="auto"/>
        </w:rPr>
        <w:t xml:space="preserve"> Préfère ne pas répondre</w:t>
      </w:r>
      <w:r>
        <w:rPr>
          <w:rFonts w:ascii="Calibri" w:hAnsi="Calibri"/>
          <w:b/>
          <w:color w:val="auto"/>
        </w:rPr>
        <w:t xml:space="preserve"> REMERCIER ET CONCLURE</w:t>
      </w:r>
    </w:p>
    <w:p w14:paraId="673133B9" w14:textId="77777777" w:rsidR="006C2DCA" w:rsidRPr="00224DBC" w:rsidRDefault="006C2DCA" w:rsidP="006C2DCA">
      <w:pPr>
        <w:spacing w:after="0"/>
        <w:ind w:firstLine="720"/>
        <w:rPr>
          <w:rFonts w:ascii="Calibri" w:eastAsia="Times New Roman" w:hAnsi="Calibri" w:cs="Calibri"/>
          <w:b/>
          <w:color w:val="C00000"/>
          <w:szCs w:val="20"/>
          <w:lang w:eastAsia="en-CA"/>
        </w:rPr>
      </w:pPr>
    </w:p>
    <w:p w14:paraId="659A3671" w14:textId="77777777" w:rsidR="006C2DCA" w:rsidRPr="00224DBC" w:rsidRDefault="006C2DCA" w:rsidP="006C2DCA">
      <w:pPr>
        <w:spacing w:after="0"/>
        <w:ind w:firstLine="720"/>
        <w:rPr>
          <w:rFonts w:ascii="Calibri" w:eastAsia="Times New Roman" w:hAnsi="Calibri" w:cs="Calibri"/>
          <w:b/>
          <w:color w:val="C00000"/>
          <w:szCs w:val="20"/>
        </w:rPr>
      </w:pPr>
      <w:r>
        <w:rPr>
          <w:rFonts w:ascii="Calibri" w:hAnsi="Calibri"/>
          <w:b/>
          <w:color w:val="C00000"/>
        </w:rPr>
        <w:t>ASSURER UNE BONNE REPRÉSENTATION DES ÂGES DES ENFANTS.</w:t>
      </w:r>
    </w:p>
    <w:p w14:paraId="68277F04" w14:textId="77777777" w:rsidR="006C2DCA" w:rsidRPr="00224DBC" w:rsidRDefault="006C2DCA" w:rsidP="006C2DCA">
      <w:pPr>
        <w:spacing w:after="0"/>
        <w:rPr>
          <w:rFonts w:ascii="Calibri" w:eastAsia="Times New Roman" w:hAnsi="Calibri" w:cs="Calibri"/>
          <w:b/>
          <w:color w:val="C00000"/>
          <w:szCs w:val="20"/>
          <w:lang w:eastAsia="en-CA"/>
        </w:rPr>
      </w:pPr>
    </w:p>
    <w:p w14:paraId="4E40A0DB" w14:textId="77777777" w:rsidR="006C2DCA" w:rsidRPr="00C72B52" w:rsidRDefault="006C2DCA" w:rsidP="006C2DCA">
      <w:pPr>
        <w:spacing w:after="0"/>
        <w:rPr>
          <w:rFonts w:ascii="Calibri" w:eastAsia="Times New Roman" w:hAnsi="Calibri" w:cs="Calibri"/>
          <w:color w:val="auto"/>
          <w:szCs w:val="20"/>
        </w:rPr>
      </w:pPr>
      <w:r>
        <w:rPr>
          <w:rFonts w:ascii="Calibri" w:hAnsi="Calibri"/>
          <w:b/>
          <w:color w:val="auto"/>
        </w:rPr>
        <w:t xml:space="preserve">7b.  DEMANDER SEULEMENT POUR LE </w:t>
      </w:r>
      <w:r>
        <w:rPr>
          <w:rFonts w:ascii="Calibri" w:hAnsi="Calibri"/>
          <w:b/>
          <w:color w:val="C00000"/>
        </w:rPr>
        <w:t>GROUPE 4</w:t>
      </w:r>
      <w:r>
        <w:rPr>
          <w:rFonts w:ascii="Calibri" w:hAnsi="Calibri"/>
          <w:b/>
          <w:color w:val="auto"/>
        </w:rPr>
        <w:t xml:space="preserve"> </w:t>
      </w:r>
      <w:r>
        <w:rPr>
          <w:rFonts w:ascii="Calibri" w:hAnsi="Calibri"/>
          <w:color w:val="auto"/>
        </w:rPr>
        <w:t>Dans quelle tranche d’âge se situe votre ou vos enfant(s)?</w:t>
      </w:r>
    </w:p>
    <w:p w14:paraId="2067DAAF" w14:textId="77777777" w:rsidR="006C2DCA" w:rsidRPr="00C72B52" w:rsidRDefault="006C2DCA" w:rsidP="006C2DCA">
      <w:pPr>
        <w:spacing w:after="0"/>
        <w:rPr>
          <w:rFonts w:ascii="Calibri" w:eastAsia="Times New Roman" w:hAnsi="Calibri" w:cs="Calibri"/>
          <w:color w:val="auto"/>
          <w:szCs w:val="20"/>
          <w:lang w:eastAsia="en-CA"/>
        </w:rPr>
      </w:pPr>
    </w:p>
    <w:p w14:paraId="4B3D3F58" w14:textId="77777777" w:rsidR="006C2DCA" w:rsidRPr="00C72B52" w:rsidRDefault="006C2DCA" w:rsidP="006C2DCA">
      <w:pPr>
        <w:spacing w:after="0"/>
        <w:rPr>
          <w:rFonts w:ascii="Calibri" w:eastAsia="Times New Roman" w:hAnsi="Calibri" w:cs="Calibri"/>
          <w:color w:val="auto"/>
          <w:szCs w:val="20"/>
        </w:rPr>
      </w:pPr>
      <w:r>
        <w:rPr>
          <w:rFonts w:ascii="Calibri" w:hAnsi="Calibri"/>
          <w:color w:val="auto"/>
        </w:rPr>
        <w:tab/>
        <w:t>0-4</w:t>
      </w:r>
    </w:p>
    <w:p w14:paraId="07B3EFA9" w14:textId="77777777" w:rsidR="006C2DCA" w:rsidRPr="00224DBC" w:rsidRDefault="006C2DCA" w:rsidP="006C2DCA">
      <w:pPr>
        <w:spacing w:after="0"/>
        <w:rPr>
          <w:rFonts w:ascii="Calibri" w:eastAsia="Times New Roman" w:hAnsi="Calibri" w:cs="Calibri"/>
          <w:color w:val="auto"/>
          <w:szCs w:val="20"/>
        </w:rPr>
      </w:pPr>
      <w:r>
        <w:rPr>
          <w:rFonts w:ascii="Calibri" w:hAnsi="Calibri"/>
          <w:color w:val="auto"/>
        </w:rPr>
        <w:tab/>
        <w:t>5-9</w:t>
      </w:r>
    </w:p>
    <w:p w14:paraId="1CFDCDF6" w14:textId="77777777" w:rsidR="006C2DCA" w:rsidRPr="00224DBC" w:rsidRDefault="006C2DCA" w:rsidP="006C2DCA">
      <w:pPr>
        <w:spacing w:after="0"/>
        <w:rPr>
          <w:rFonts w:ascii="Calibri" w:eastAsia="Times New Roman" w:hAnsi="Calibri" w:cs="Calibri"/>
          <w:color w:val="auto"/>
          <w:szCs w:val="20"/>
        </w:rPr>
      </w:pPr>
      <w:r>
        <w:rPr>
          <w:rFonts w:ascii="Calibri" w:hAnsi="Calibri"/>
          <w:color w:val="auto"/>
        </w:rPr>
        <w:tab/>
        <w:t>10-14</w:t>
      </w:r>
    </w:p>
    <w:p w14:paraId="4FD3063F" w14:textId="77777777" w:rsidR="006C2DCA" w:rsidRPr="00224DBC" w:rsidRDefault="006C2DCA" w:rsidP="006C2DCA">
      <w:pPr>
        <w:spacing w:after="0"/>
        <w:rPr>
          <w:rFonts w:ascii="Calibri" w:eastAsia="Times New Roman" w:hAnsi="Calibri" w:cs="Calibri"/>
          <w:color w:val="auto"/>
          <w:szCs w:val="20"/>
        </w:rPr>
      </w:pPr>
      <w:r>
        <w:rPr>
          <w:rFonts w:ascii="Calibri" w:hAnsi="Calibri"/>
          <w:color w:val="auto"/>
        </w:rPr>
        <w:tab/>
        <w:t>15-17</w:t>
      </w:r>
    </w:p>
    <w:p w14:paraId="6DA37B59" w14:textId="77777777" w:rsidR="006C2DCA" w:rsidRPr="00C72B52" w:rsidRDefault="006C2DCA" w:rsidP="006C2DCA">
      <w:pPr>
        <w:spacing w:after="0"/>
        <w:ind w:firstLine="720"/>
        <w:rPr>
          <w:rFonts w:ascii="Calibri" w:eastAsia="Times New Roman" w:hAnsi="Calibri" w:cs="Calibri"/>
          <w:b/>
          <w:color w:val="C00000"/>
          <w:szCs w:val="20"/>
          <w:lang w:eastAsia="en-CA"/>
        </w:rPr>
      </w:pPr>
    </w:p>
    <w:p w14:paraId="33BFE4B8" w14:textId="77777777" w:rsidR="006C2DCA" w:rsidRPr="00224DBC" w:rsidRDefault="006C2DCA" w:rsidP="006C2DCA">
      <w:pPr>
        <w:spacing w:after="0"/>
        <w:ind w:firstLine="720"/>
        <w:rPr>
          <w:rFonts w:ascii="Calibri" w:eastAsia="Times New Roman" w:hAnsi="Calibri" w:cs="Calibri"/>
          <w:b/>
          <w:color w:val="C00000"/>
          <w:szCs w:val="20"/>
        </w:rPr>
      </w:pPr>
      <w:r>
        <w:rPr>
          <w:rFonts w:ascii="Calibri" w:hAnsi="Calibri"/>
          <w:b/>
          <w:color w:val="C00000"/>
        </w:rPr>
        <w:t>ASSURER UN BON MÉLANGE EN MATIÈRE DES ÂGES DES ENFANTS.</w:t>
      </w:r>
    </w:p>
    <w:p w14:paraId="63B62329" w14:textId="77777777" w:rsidR="006C2DCA" w:rsidRPr="00224DBC" w:rsidRDefault="006C2DCA" w:rsidP="006C2DCA">
      <w:pPr>
        <w:spacing w:after="0"/>
        <w:rPr>
          <w:rFonts w:ascii="Calibri" w:eastAsia="Times New Roman" w:hAnsi="Calibri" w:cs="Calibri"/>
          <w:color w:val="auto"/>
          <w:szCs w:val="20"/>
          <w:lang w:eastAsia="en-CA"/>
        </w:rPr>
      </w:pPr>
    </w:p>
    <w:p w14:paraId="5D6FBE33" w14:textId="77777777" w:rsidR="006C2DCA" w:rsidRPr="00C72B52" w:rsidRDefault="006C2DCA" w:rsidP="006C2DCA">
      <w:pPr>
        <w:numPr>
          <w:ilvl w:val="0"/>
          <w:numId w:val="52"/>
        </w:numPr>
        <w:spacing w:after="0"/>
        <w:contextualSpacing/>
        <w:rPr>
          <w:rFonts w:ascii="Calibri" w:eastAsia="Times New Roman" w:hAnsi="Calibri" w:cs="Calibri"/>
          <w:color w:val="auto"/>
          <w:szCs w:val="20"/>
        </w:rPr>
      </w:pPr>
      <w:r>
        <w:rPr>
          <w:rFonts w:ascii="Calibri" w:hAnsi="Calibri"/>
          <w:color w:val="auto"/>
        </w:rPr>
        <w:t xml:space="preserve">Parmi les choix suivants, lequel décrit le mieux le secteur d’activité dans lequel vous travaillez? </w:t>
      </w:r>
    </w:p>
    <w:p w14:paraId="22E0905B" w14:textId="77777777" w:rsidR="006C2DCA" w:rsidRPr="00C72B52" w:rsidRDefault="006C2DCA" w:rsidP="006C2DCA">
      <w:pPr>
        <w:spacing w:after="0"/>
        <w:ind w:left="360"/>
        <w:contextualSpacing/>
        <w:rPr>
          <w:rFonts w:ascii="Calibri" w:eastAsia="Times New Roman" w:hAnsi="Calibri" w:cs="Calibri"/>
          <w:color w:val="auto"/>
          <w:szCs w:val="20"/>
          <w:lang w:eastAsia="en-CA"/>
        </w:rPr>
      </w:pPr>
    </w:p>
    <w:p w14:paraId="1C0EC721" w14:textId="77777777" w:rsidR="006C2DCA" w:rsidRPr="00C72B52" w:rsidRDefault="006C2DCA" w:rsidP="006C2DCA">
      <w:pPr>
        <w:spacing w:after="0"/>
        <w:ind w:left="720"/>
        <w:rPr>
          <w:rFonts w:ascii="Calibri" w:eastAsia="Times New Roman" w:hAnsi="Calibri" w:cs="Calibri"/>
          <w:color w:val="auto"/>
          <w:szCs w:val="20"/>
        </w:rPr>
      </w:pPr>
      <w:r>
        <w:rPr>
          <w:rFonts w:ascii="Calibri" w:hAnsi="Calibri"/>
          <w:color w:val="auto"/>
        </w:rPr>
        <w:t xml:space="preserve">Administrations publiques </w:t>
      </w:r>
    </w:p>
    <w:p w14:paraId="7DFA0F2E" w14:textId="77777777" w:rsidR="006C2DCA" w:rsidRPr="00C72B52" w:rsidRDefault="006C2DCA" w:rsidP="006C2DCA">
      <w:pPr>
        <w:spacing w:after="0"/>
        <w:ind w:left="720"/>
        <w:rPr>
          <w:rFonts w:ascii="Calibri" w:eastAsia="Times New Roman" w:hAnsi="Calibri" w:cs="Calibri"/>
          <w:color w:val="auto"/>
          <w:szCs w:val="20"/>
        </w:rPr>
      </w:pPr>
      <w:r>
        <w:rPr>
          <w:rFonts w:ascii="Calibri" w:hAnsi="Calibri"/>
          <w:color w:val="auto"/>
        </w:rPr>
        <w:t xml:space="preserve">Agriculture, foresterie, pêche et chasse </w:t>
      </w:r>
    </w:p>
    <w:p w14:paraId="7D2561E0" w14:textId="77777777" w:rsidR="006C2DCA" w:rsidRPr="00C72B52" w:rsidRDefault="006C2DCA" w:rsidP="006C2DCA">
      <w:pPr>
        <w:spacing w:after="0"/>
        <w:ind w:left="720"/>
        <w:rPr>
          <w:rFonts w:ascii="Calibri" w:eastAsia="Times New Roman" w:hAnsi="Calibri" w:cs="Calibri"/>
          <w:color w:val="auto"/>
          <w:szCs w:val="20"/>
        </w:rPr>
      </w:pPr>
      <w:r>
        <w:rPr>
          <w:rFonts w:ascii="Calibri" w:hAnsi="Calibri"/>
          <w:color w:val="auto"/>
        </w:rPr>
        <w:t xml:space="preserve">Arts, spectacle et loisirs </w:t>
      </w:r>
    </w:p>
    <w:p w14:paraId="1E28CC7B" w14:textId="77777777" w:rsidR="006C2DCA" w:rsidRPr="00C72B52" w:rsidRDefault="006C2DCA" w:rsidP="006C2DCA">
      <w:pPr>
        <w:spacing w:after="0"/>
        <w:ind w:left="720"/>
        <w:rPr>
          <w:rFonts w:ascii="Calibri" w:eastAsia="Times New Roman" w:hAnsi="Calibri" w:cs="Calibri"/>
          <w:color w:val="auto"/>
          <w:szCs w:val="20"/>
        </w:rPr>
      </w:pPr>
      <w:r>
        <w:rPr>
          <w:rFonts w:ascii="Calibri" w:hAnsi="Calibri"/>
          <w:color w:val="auto"/>
        </w:rPr>
        <w:t xml:space="preserve">Autres services, sauf les administrations publiques </w:t>
      </w:r>
    </w:p>
    <w:p w14:paraId="1E395923" w14:textId="77777777" w:rsidR="006C2DCA" w:rsidRPr="00C72B52" w:rsidRDefault="006C2DCA" w:rsidP="006C2DCA">
      <w:pPr>
        <w:spacing w:after="0"/>
        <w:ind w:left="720"/>
        <w:rPr>
          <w:rFonts w:ascii="Calibri" w:eastAsia="Times New Roman" w:hAnsi="Calibri" w:cs="Calibri"/>
          <w:color w:val="auto"/>
          <w:szCs w:val="20"/>
        </w:rPr>
      </w:pPr>
      <w:r>
        <w:rPr>
          <w:rFonts w:ascii="Calibri" w:hAnsi="Calibri"/>
          <w:color w:val="auto"/>
        </w:rPr>
        <w:t xml:space="preserve">Commerce de détail </w:t>
      </w:r>
    </w:p>
    <w:p w14:paraId="191D4E03" w14:textId="77777777" w:rsidR="006C2DCA" w:rsidRPr="00C72B52" w:rsidRDefault="006C2DCA" w:rsidP="006C2DCA">
      <w:pPr>
        <w:spacing w:after="0"/>
        <w:ind w:left="720"/>
        <w:rPr>
          <w:rFonts w:ascii="Calibri" w:eastAsia="Times New Roman" w:hAnsi="Calibri" w:cs="Calibri"/>
          <w:color w:val="auto"/>
          <w:szCs w:val="20"/>
        </w:rPr>
      </w:pPr>
      <w:r>
        <w:rPr>
          <w:rFonts w:ascii="Calibri" w:hAnsi="Calibri"/>
          <w:color w:val="auto"/>
        </w:rPr>
        <w:t xml:space="preserve">Commerce de gros </w:t>
      </w:r>
    </w:p>
    <w:p w14:paraId="144688B5" w14:textId="77777777" w:rsidR="006C2DCA" w:rsidRPr="00C72B52" w:rsidRDefault="006C2DCA" w:rsidP="006C2DCA">
      <w:pPr>
        <w:spacing w:after="0"/>
        <w:ind w:left="720"/>
        <w:rPr>
          <w:rFonts w:ascii="Calibri" w:eastAsia="Times New Roman" w:hAnsi="Calibri" w:cs="Calibri"/>
          <w:color w:val="auto"/>
          <w:szCs w:val="20"/>
        </w:rPr>
      </w:pPr>
      <w:r>
        <w:rPr>
          <w:rFonts w:ascii="Calibri" w:hAnsi="Calibri"/>
          <w:color w:val="auto"/>
        </w:rPr>
        <w:t xml:space="preserve">Construction </w:t>
      </w:r>
    </w:p>
    <w:p w14:paraId="70F74365" w14:textId="77777777" w:rsidR="006C2DCA" w:rsidRPr="00C72B52" w:rsidRDefault="006C2DCA" w:rsidP="006C2DCA">
      <w:pPr>
        <w:spacing w:after="0"/>
        <w:ind w:left="720"/>
        <w:rPr>
          <w:rFonts w:ascii="Calibri" w:eastAsia="Times New Roman" w:hAnsi="Calibri" w:cs="Calibri"/>
          <w:color w:val="auto"/>
          <w:szCs w:val="20"/>
        </w:rPr>
      </w:pPr>
      <w:r>
        <w:rPr>
          <w:rFonts w:ascii="Calibri" w:hAnsi="Calibri"/>
          <w:color w:val="auto"/>
        </w:rPr>
        <w:t xml:space="preserve">Extraction minière, exploitation en carrière, et extraction de pétrole et de gaz </w:t>
      </w:r>
    </w:p>
    <w:p w14:paraId="58E16A02" w14:textId="77777777" w:rsidR="006C2DCA" w:rsidRPr="00C72B52" w:rsidRDefault="006C2DCA" w:rsidP="006C2DCA">
      <w:pPr>
        <w:spacing w:after="0"/>
        <w:ind w:left="720"/>
        <w:rPr>
          <w:rFonts w:ascii="Calibri" w:eastAsia="Times New Roman" w:hAnsi="Calibri" w:cs="Calibri"/>
          <w:color w:val="auto"/>
          <w:szCs w:val="20"/>
        </w:rPr>
      </w:pPr>
      <w:r>
        <w:rPr>
          <w:rFonts w:ascii="Calibri" w:hAnsi="Calibri"/>
          <w:color w:val="auto"/>
        </w:rPr>
        <w:t xml:space="preserve">Fabrication </w:t>
      </w:r>
    </w:p>
    <w:p w14:paraId="5AACB35B" w14:textId="77777777" w:rsidR="006C2DCA" w:rsidRPr="00C72B52" w:rsidRDefault="006C2DCA" w:rsidP="006C2DCA">
      <w:pPr>
        <w:spacing w:after="0"/>
        <w:ind w:left="720"/>
        <w:rPr>
          <w:rFonts w:ascii="Calibri" w:eastAsia="Times New Roman" w:hAnsi="Calibri" w:cs="Calibri"/>
          <w:color w:val="auto"/>
          <w:szCs w:val="20"/>
        </w:rPr>
      </w:pPr>
      <w:r>
        <w:rPr>
          <w:rFonts w:ascii="Calibri" w:hAnsi="Calibri"/>
          <w:color w:val="auto"/>
        </w:rPr>
        <w:t xml:space="preserve">Finance et assurances </w:t>
      </w:r>
    </w:p>
    <w:p w14:paraId="2E6981BA" w14:textId="77777777" w:rsidR="006C2DCA" w:rsidRPr="00C72B52" w:rsidRDefault="006C2DCA" w:rsidP="006C2DCA">
      <w:pPr>
        <w:spacing w:after="0"/>
        <w:ind w:left="720"/>
        <w:rPr>
          <w:rFonts w:ascii="Calibri" w:eastAsia="Times New Roman" w:hAnsi="Calibri" w:cs="Calibri"/>
          <w:color w:val="auto"/>
          <w:szCs w:val="20"/>
        </w:rPr>
      </w:pPr>
      <w:r>
        <w:rPr>
          <w:rFonts w:ascii="Calibri" w:hAnsi="Calibri"/>
          <w:color w:val="auto"/>
        </w:rPr>
        <w:t xml:space="preserve">Gestion de sociétés et d’entreprises </w:t>
      </w:r>
    </w:p>
    <w:p w14:paraId="20A283FB" w14:textId="77777777" w:rsidR="006C2DCA" w:rsidRPr="00C72B52" w:rsidRDefault="006C2DCA" w:rsidP="006C2DCA">
      <w:pPr>
        <w:spacing w:after="0"/>
        <w:ind w:left="720"/>
        <w:rPr>
          <w:rFonts w:ascii="Calibri" w:eastAsia="Times New Roman" w:hAnsi="Calibri" w:cs="Calibri"/>
          <w:color w:val="auto"/>
          <w:szCs w:val="20"/>
        </w:rPr>
      </w:pPr>
      <w:r>
        <w:rPr>
          <w:rFonts w:ascii="Calibri" w:hAnsi="Calibri"/>
          <w:color w:val="auto"/>
        </w:rPr>
        <w:t xml:space="preserve">Hébergement et services de restauration </w:t>
      </w:r>
    </w:p>
    <w:p w14:paraId="15ADEBA2" w14:textId="77777777" w:rsidR="006C2DCA" w:rsidRPr="00C72B52" w:rsidRDefault="006C2DCA" w:rsidP="006C2DCA">
      <w:pPr>
        <w:spacing w:after="0"/>
        <w:ind w:left="720"/>
        <w:rPr>
          <w:rFonts w:ascii="Calibri" w:eastAsia="Times New Roman" w:hAnsi="Calibri" w:cs="Calibri"/>
          <w:color w:val="auto"/>
          <w:szCs w:val="20"/>
        </w:rPr>
      </w:pPr>
      <w:r>
        <w:rPr>
          <w:rFonts w:ascii="Calibri" w:hAnsi="Calibri"/>
          <w:color w:val="auto"/>
        </w:rPr>
        <w:t xml:space="preserve">Industrie de l'information et industrie culturelle </w:t>
      </w:r>
    </w:p>
    <w:p w14:paraId="4C356936" w14:textId="77777777" w:rsidR="006C2DCA" w:rsidRPr="00C72B52" w:rsidRDefault="006C2DCA" w:rsidP="006C2DCA">
      <w:pPr>
        <w:spacing w:after="0"/>
        <w:ind w:left="720"/>
        <w:rPr>
          <w:rFonts w:ascii="Calibri" w:eastAsia="Times New Roman" w:hAnsi="Calibri" w:cs="Calibri"/>
          <w:color w:val="auto"/>
          <w:szCs w:val="20"/>
        </w:rPr>
      </w:pPr>
      <w:r>
        <w:rPr>
          <w:rFonts w:ascii="Calibri" w:hAnsi="Calibri"/>
          <w:color w:val="auto"/>
        </w:rPr>
        <w:t xml:space="preserve">Services administratifs, services de soutien, services de gestion des déchets et services d’assainissement </w:t>
      </w:r>
    </w:p>
    <w:p w14:paraId="381221C5" w14:textId="77777777" w:rsidR="006C2DCA" w:rsidRPr="00C72B52" w:rsidRDefault="006C2DCA" w:rsidP="006C2DCA">
      <w:pPr>
        <w:spacing w:after="0"/>
        <w:ind w:left="720"/>
        <w:rPr>
          <w:rFonts w:ascii="Calibri" w:eastAsia="Times New Roman" w:hAnsi="Calibri" w:cs="Calibri"/>
          <w:color w:val="auto"/>
          <w:szCs w:val="20"/>
        </w:rPr>
      </w:pPr>
      <w:r>
        <w:rPr>
          <w:rFonts w:ascii="Calibri" w:hAnsi="Calibri"/>
          <w:color w:val="auto"/>
        </w:rPr>
        <w:t xml:space="preserve">Services d’enseignement </w:t>
      </w:r>
    </w:p>
    <w:p w14:paraId="2AA664A6" w14:textId="77777777" w:rsidR="006C2DCA" w:rsidRPr="00C72B52" w:rsidRDefault="006C2DCA" w:rsidP="006C2DCA">
      <w:pPr>
        <w:spacing w:after="0"/>
        <w:ind w:left="720"/>
        <w:rPr>
          <w:rFonts w:ascii="Calibri" w:eastAsia="Times New Roman" w:hAnsi="Calibri" w:cs="Calibri"/>
          <w:color w:val="auto"/>
          <w:szCs w:val="20"/>
        </w:rPr>
      </w:pPr>
      <w:r>
        <w:rPr>
          <w:rFonts w:ascii="Calibri" w:hAnsi="Calibri"/>
          <w:color w:val="auto"/>
        </w:rPr>
        <w:t xml:space="preserve">Services immobiliers et services de location et de location à bail </w:t>
      </w:r>
    </w:p>
    <w:p w14:paraId="4C70053A" w14:textId="77777777" w:rsidR="006C2DCA" w:rsidRPr="00C72B52" w:rsidRDefault="006C2DCA" w:rsidP="006C2DCA">
      <w:pPr>
        <w:spacing w:after="0"/>
        <w:ind w:left="720"/>
        <w:rPr>
          <w:rFonts w:ascii="Calibri" w:eastAsia="Times New Roman" w:hAnsi="Calibri" w:cs="Calibri"/>
          <w:color w:val="auto"/>
          <w:szCs w:val="20"/>
        </w:rPr>
      </w:pPr>
      <w:r>
        <w:rPr>
          <w:rFonts w:ascii="Calibri" w:hAnsi="Calibri"/>
          <w:color w:val="auto"/>
        </w:rPr>
        <w:t xml:space="preserve">Services professionnels, scientifiques et techniques </w:t>
      </w:r>
    </w:p>
    <w:p w14:paraId="00856282" w14:textId="77777777" w:rsidR="006C2DCA" w:rsidRPr="00C72B52" w:rsidRDefault="006C2DCA" w:rsidP="006C2DCA">
      <w:pPr>
        <w:spacing w:after="0"/>
        <w:ind w:left="720"/>
        <w:rPr>
          <w:rFonts w:ascii="Calibri" w:eastAsia="Times New Roman" w:hAnsi="Calibri" w:cs="Calibri"/>
          <w:color w:val="auto"/>
          <w:szCs w:val="20"/>
        </w:rPr>
      </w:pPr>
      <w:r>
        <w:rPr>
          <w:rFonts w:ascii="Calibri" w:hAnsi="Calibri"/>
          <w:color w:val="auto"/>
        </w:rPr>
        <w:t xml:space="preserve">Services publics </w:t>
      </w:r>
    </w:p>
    <w:p w14:paraId="1820BFF0" w14:textId="77777777" w:rsidR="006C2DCA" w:rsidRPr="00C72B52" w:rsidRDefault="006C2DCA" w:rsidP="006C2DCA">
      <w:pPr>
        <w:spacing w:after="0"/>
        <w:ind w:left="720"/>
        <w:rPr>
          <w:rFonts w:ascii="Calibri" w:eastAsia="Times New Roman" w:hAnsi="Calibri" w:cs="Calibri"/>
          <w:color w:val="auto"/>
          <w:szCs w:val="20"/>
        </w:rPr>
      </w:pPr>
      <w:r>
        <w:rPr>
          <w:rFonts w:ascii="Calibri" w:hAnsi="Calibri"/>
          <w:color w:val="auto"/>
        </w:rPr>
        <w:t xml:space="preserve">Soins de santé et assistance sociale </w:t>
      </w:r>
    </w:p>
    <w:p w14:paraId="3B702232" w14:textId="77777777" w:rsidR="006C2DCA" w:rsidRPr="00C72B52" w:rsidRDefault="006C2DCA" w:rsidP="006C2DCA">
      <w:pPr>
        <w:spacing w:after="0"/>
        <w:ind w:left="720"/>
        <w:rPr>
          <w:rFonts w:ascii="Calibri" w:eastAsia="Times New Roman" w:hAnsi="Calibri" w:cs="Calibri"/>
          <w:color w:val="auto"/>
          <w:szCs w:val="20"/>
        </w:rPr>
      </w:pPr>
      <w:r>
        <w:rPr>
          <w:rFonts w:ascii="Calibri" w:hAnsi="Calibri"/>
          <w:color w:val="auto"/>
        </w:rPr>
        <w:t xml:space="preserve">Transport et entreposage </w:t>
      </w:r>
    </w:p>
    <w:p w14:paraId="57DCAC7F" w14:textId="77777777" w:rsidR="006C2DCA" w:rsidRPr="00C72B52" w:rsidRDefault="006C2DCA" w:rsidP="006C2DCA">
      <w:pPr>
        <w:spacing w:after="0"/>
        <w:ind w:left="720"/>
        <w:rPr>
          <w:rFonts w:ascii="Calibri" w:eastAsia="Times New Roman" w:hAnsi="Calibri" w:cs="Calibri"/>
          <w:color w:val="auto"/>
          <w:szCs w:val="20"/>
        </w:rPr>
      </w:pPr>
      <w:r>
        <w:rPr>
          <w:rFonts w:ascii="Calibri" w:hAnsi="Calibri"/>
          <w:color w:val="auto"/>
        </w:rPr>
        <w:t>Sans emploi</w:t>
      </w:r>
      <w:r>
        <w:rPr>
          <w:rFonts w:ascii="Calibri" w:hAnsi="Calibri"/>
          <w:color w:val="auto"/>
        </w:rPr>
        <w:tab/>
      </w:r>
      <w:r>
        <w:rPr>
          <w:rFonts w:ascii="Calibri" w:hAnsi="Calibri"/>
          <w:color w:val="auto"/>
        </w:rPr>
        <w:tab/>
      </w:r>
      <w:r>
        <w:rPr>
          <w:rFonts w:ascii="Calibri" w:hAnsi="Calibri"/>
          <w:color w:val="auto"/>
        </w:rPr>
        <w:tab/>
      </w:r>
      <w:r>
        <w:rPr>
          <w:rFonts w:ascii="Calibri" w:hAnsi="Calibri"/>
          <w:b/>
          <w:color w:val="auto"/>
        </w:rPr>
        <w:t xml:space="preserve">REMERCIER ET CONCLURE </w:t>
      </w:r>
      <w:r>
        <w:rPr>
          <w:rFonts w:ascii="Calibri" w:hAnsi="Calibri"/>
          <w:b/>
          <w:color w:val="C00000"/>
        </w:rPr>
        <w:t>GROUPE 4</w:t>
      </w:r>
    </w:p>
    <w:p w14:paraId="47D25B81" w14:textId="77777777" w:rsidR="006C2DCA" w:rsidRPr="00C72B52" w:rsidRDefault="006C2DCA" w:rsidP="006C2DCA">
      <w:pPr>
        <w:spacing w:after="0"/>
        <w:ind w:left="720"/>
        <w:rPr>
          <w:rFonts w:ascii="Calibri" w:eastAsia="Times New Roman" w:hAnsi="Calibri" w:cs="Calibri"/>
          <w:color w:val="auto"/>
          <w:szCs w:val="20"/>
        </w:rPr>
      </w:pPr>
      <w:r>
        <w:rPr>
          <w:rFonts w:ascii="Calibri" w:hAnsi="Calibri"/>
          <w:color w:val="auto"/>
        </w:rPr>
        <w:t xml:space="preserve">Aux études à temps plein </w:t>
      </w:r>
      <w:r>
        <w:rPr>
          <w:rFonts w:ascii="Calibri" w:hAnsi="Calibri"/>
          <w:color w:val="auto"/>
        </w:rPr>
        <w:tab/>
      </w:r>
      <w:r>
        <w:rPr>
          <w:rFonts w:ascii="Calibri" w:hAnsi="Calibri"/>
          <w:color w:val="auto"/>
        </w:rPr>
        <w:tab/>
      </w:r>
      <w:r>
        <w:rPr>
          <w:rFonts w:ascii="Calibri" w:hAnsi="Calibri"/>
          <w:b/>
          <w:color w:val="auto"/>
        </w:rPr>
        <w:t xml:space="preserve">REMERCIER ET CONCLURE </w:t>
      </w:r>
      <w:r>
        <w:rPr>
          <w:rFonts w:ascii="Calibri" w:hAnsi="Calibri"/>
          <w:b/>
          <w:color w:val="C00000"/>
        </w:rPr>
        <w:t>GROUPE 4</w:t>
      </w:r>
    </w:p>
    <w:p w14:paraId="6C0D35C2" w14:textId="77777777" w:rsidR="006C2DCA" w:rsidRPr="00C72B52" w:rsidRDefault="006C2DCA" w:rsidP="006C2DCA">
      <w:pPr>
        <w:spacing w:after="0"/>
        <w:ind w:left="720"/>
        <w:rPr>
          <w:rFonts w:ascii="Calibri" w:eastAsia="Times New Roman" w:hAnsi="Calibri" w:cs="Calibri"/>
          <w:color w:val="auto"/>
          <w:szCs w:val="20"/>
        </w:rPr>
      </w:pPr>
      <w:r>
        <w:rPr>
          <w:rFonts w:ascii="Calibri" w:hAnsi="Calibri"/>
          <w:color w:val="auto"/>
        </w:rPr>
        <w:t>À la retraite</w:t>
      </w:r>
      <w:r>
        <w:rPr>
          <w:rFonts w:ascii="Calibri" w:hAnsi="Calibri"/>
          <w:color w:val="auto"/>
        </w:rPr>
        <w:tab/>
      </w:r>
      <w:r>
        <w:rPr>
          <w:rFonts w:ascii="Calibri" w:hAnsi="Calibri"/>
          <w:color w:val="auto"/>
        </w:rPr>
        <w:tab/>
      </w:r>
      <w:r>
        <w:rPr>
          <w:rFonts w:ascii="Calibri" w:hAnsi="Calibri"/>
          <w:color w:val="auto"/>
        </w:rPr>
        <w:tab/>
      </w:r>
      <w:r>
        <w:rPr>
          <w:rFonts w:ascii="Calibri" w:hAnsi="Calibri"/>
          <w:b/>
          <w:color w:val="auto"/>
        </w:rPr>
        <w:t xml:space="preserve">REMERCIER ET CONCLURE </w:t>
      </w:r>
      <w:r>
        <w:rPr>
          <w:rFonts w:ascii="Calibri" w:hAnsi="Calibri"/>
          <w:b/>
          <w:color w:val="C00000"/>
        </w:rPr>
        <w:t>GROUPE 4</w:t>
      </w:r>
    </w:p>
    <w:p w14:paraId="51D441C5" w14:textId="77777777" w:rsidR="006C2DCA" w:rsidRPr="00C72B52" w:rsidRDefault="006C2DCA" w:rsidP="006C2DCA">
      <w:pPr>
        <w:spacing w:after="0"/>
        <w:ind w:left="720"/>
        <w:rPr>
          <w:rFonts w:ascii="Calibri" w:eastAsia="Times New Roman" w:hAnsi="Calibri" w:cs="Calibri"/>
          <w:color w:val="auto"/>
          <w:szCs w:val="20"/>
        </w:rPr>
      </w:pPr>
      <w:r>
        <w:rPr>
          <w:rFonts w:ascii="Calibri" w:hAnsi="Calibri"/>
          <w:color w:val="auto"/>
        </w:rPr>
        <w:t>Autre situation ou autre secteur; veuillez préciser : ______________</w:t>
      </w:r>
    </w:p>
    <w:p w14:paraId="56EC0ACA" w14:textId="77777777" w:rsidR="006C2DCA" w:rsidRDefault="006C2DCA" w:rsidP="006C2DCA">
      <w:pPr>
        <w:spacing w:after="0"/>
        <w:ind w:left="720"/>
        <w:rPr>
          <w:rFonts w:ascii="Calibri" w:eastAsia="Times New Roman" w:hAnsi="Calibri" w:cs="Calibri"/>
          <w:b/>
          <w:color w:val="auto"/>
          <w:szCs w:val="20"/>
        </w:rPr>
      </w:pPr>
      <w:r>
        <w:rPr>
          <w:rFonts w:ascii="Calibri" w:hAnsi="Calibri"/>
          <w:b/>
          <w:color w:val="auto"/>
        </w:rPr>
        <w:br/>
      </w:r>
    </w:p>
    <w:p w14:paraId="3866DAA0" w14:textId="77777777" w:rsidR="006C2DCA" w:rsidRPr="00C72B52" w:rsidRDefault="006C2DCA" w:rsidP="006C2DCA">
      <w:pPr>
        <w:spacing w:after="0"/>
        <w:ind w:left="720"/>
        <w:rPr>
          <w:rFonts w:ascii="Calibri" w:eastAsia="Times New Roman" w:hAnsi="Calibri" w:cs="Calibri"/>
          <w:b/>
          <w:color w:val="C00000"/>
          <w:szCs w:val="20"/>
        </w:rPr>
      </w:pPr>
      <w:r>
        <w:rPr>
          <w:rFonts w:ascii="Calibri" w:hAnsi="Calibri"/>
          <w:b/>
          <w:color w:val="auto"/>
        </w:rPr>
        <w:lastRenderedPageBreak/>
        <w:t>CONTINUER POUR TOUS LES RÉPONDANTS.</w:t>
      </w:r>
      <w:r>
        <w:rPr>
          <w:rFonts w:ascii="Calibri" w:hAnsi="Calibri"/>
          <w:b/>
          <w:color w:val="E7E6E6"/>
        </w:rPr>
        <w:t xml:space="preserve"> </w:t>
      </w:r>
      <w:r>
        <w:rPr>
          <w:rFonts w:ascii="Calibri" w:hAnsi="Calibri"/>
          <w:b/>
          <w:color w:val="C00000"/>
        </w:rPr>
        <w:t>ASSURER UNE BONNE REPRÉSENTATION DES TYPES D’EMPLOI DANS CHAQUE GROUPE. PAS PLUS DE DEUX RÉPONDANTS PAR SECTEUR D’ACTIVITÉ. PAS D’ÉTUDIANTS ÉTRANGERS.</w:t>
      </w:r>
    </w:p>
    <w:p w14:paraId="5CDDED89" w14:textId="77777777" w:rsidR="006C2DCA" w:rsidRPr="00C72B52" w:rsidRDefault="006C2DCA" w:rsidP="006C2DCA">
      <w:pPr>
        <w:spacing w:after="0"/>
        <w:ind w:left="720"/>
        <w:rPr>
          <w:rFonts w:ascii="Calibri" w:eastAsia="Times New Roman" w:hAnsi="Calibri" w:cs="Calibri"/>
          <w:b/>
          <w:color w:val="C00000"/>
          <w:szCs w:val="20"/>
          <w:lang w:eastAsia="en-CA"/>
        </w:rPr>
      </w:pPr>
    </w:p>
    <w:p w14:paraId="48EE9090" w14:textId="77777777" w:rsidR="006C2DCA" w:rsidRPr="00224DBC" w:rsidRDefault="006C2DCA" w:rsidP="006C2DCA">
      <w:pPr>
        <w:spacing w:after="0"/>
        <w:rPr>
          <w:rFonts w:ascii="Calibri" w:eastAsia="Times New Roman" w:hAnsi="Calibri" w:cs="Calibri"/>
          <w:bCs/>
          <w:color w:val="auto"/>
          <w:szCs w:val="20"/>
        </w:rPr>
      </w:pPr>
      <w:r>
        <w:rPr>
          <w:rFonts w:ascii="Calibri" w:hAnsi="Calibri"/>
          <w:b/>
          <w:color w:val="auto"/>
        </w:rPr>
        <w:t xml:space="preserve">8a.  DEMANDER SEULEMENT POUR LE </w:t>
      </w:r>
      <w:r>
        <w:rPr>
          <w:rFonts w:ascii="Calibri" w:hAnsi="Calibri"/>
          <w:b/>
          <w:color w:val="C00000"/>
        </w:rPr>
        <w:t xml:space="preserve">GROUPE 4 </w:t>
      </w:r>
      <w:r>
        <w:rPr>
          <w:rFonts w:ascii="Calibri" w:hAnsi="Calibri"/>
          <w:color w:val="auto"/>
        </w:rPr>
        <w:t>Travaillez-vous à temps plein ou à temps partiel ?</w:t>
      </w:r>
    </w:p>
    <w:p w14:paraId="032CBE75" w14:textId="77777777" w:rsidR="006C2DCA" w:rsidRPr="00224DBC" w:rsidRDefault="006C2DCA" w:rsidP="006C2DCA">
      <w:pPr>
        <w:spacing w:after="0"/>
        <w:rPr>
          <w:rFonts w:ascii="Calibri" w:eastAsia="Times New Roman" w:hAnsi="Calibri" w:cs="Calibri"/>
          <w:bCs/>
          <w:color w:val="auto"/>
          <w:szCs w:val="20"/>
          <w:lang w:eastAsia="en-CA"/>
        </w:rPr>
      </w:pPr>
    </w:p>
    <w:p w14:paraId="66932F52" w14:textId="77777777" w:rsidR="006C2DCA" w:rsidRPr="00224DBC" w:rsidRDefault="006C2DCA" w:rsidP="006C2DCA">
      <w:pPr>
        <w:spacing w:after="0"/>
        <w:rPr>
          <w:rFonts w:ascii="Calibri" w:eastAsia="Times New Roman" w:hAnsi="Calibri" w:cs="Calibri"/>
          <w:bCs/>
          <w:color w:val="auto"/>
          <w:szCs w:val="20"/>
        </w:rPr>
      </w:pPr>
      <w:r>
        <w:rPr>
          <w:rFonts w:ascii="Calibri" w:hAnsi="Calibri"/>
          <w:color w:val="auto"/>
        </w:rPr>
        <w:tab/>
        <w:t>Temps plein</w:t>
      </w:r>
      <w:r>
        <w:rPr>
          <w:rFonts w:ascii="Calibri" w:hAnsi="Calibri"/>
          <w:color w:val="auto"/>
        </w:rPr>
        <w:tab/>
      </w:r>
      <w:r>
        <w:rPr>
          <w:rFonts w:ascii="Calibri" w:hAnsi="Calibri"/>
          <w:b/>
          <w:color w:val="auto"/>
        </w:rPr>
        <w:t xml:space="preserve">CONTINUER </w:t>
      </w:r>
      <w:r>
        <w:rPr>
          <w:rFonts w:ascii="Calibri" w:hAnsi="Calibri"/>
          <w:b/>
          <w:color w:val="C00000"/>
        </w:rPr>
        <w:t>GROUPE 4</w:t>
      </w:r>
    </w:p>
    <w:p w14:paraId="378B4C10" w14:textId="77777777" w:rsidR="006C2DCA" w:rsidRPr="00224DBC" w:rsidRDefault="006C2DCA" w:rsidP="006C2DCA">
      <w:pPr>
        <w:spacing w:after="0"/>
        <w:rPr>
          <w:rFonts w:ascii="Calibri" w:eastAsia="Times New Roman" w:hAnsi="Calibri" w:cs="Calibri"/>
          <w:b/>
          <w:color w:val="C00000"/>
          <w:szCs w:val="20"/>
        </w:rPr>
      </w:pPr>
      <w:r>
        <w:rPr>
          <w:rFonts w:ascii="Calibri" w:hAnsi="Calibri"/>
          <w:color w:val="auto"/>
        </w:rPr>
        <w:tab/>
        <w:t>Temps partiel</w:t>
      </w:r>
      <w:r>
        <w:rPr>
          <w:rFonts w:ascii="Calibri" w:hAnsi="Calibri"/>
          <w:color w:val="auto"/>
        </w:rPr>
        <w:tab/>
      </w:r>
      <w:r>
        <w:rPr>
          <w:rFonts w:ascii="Calibri" w:hAnsi="Calibri"/>
          <w:b/>
          <w:color w:val="auto"/>
        </w:rPr>
        <w:t xml:space="preserve">CONTINUER </w:t>
      </w:r>
      <w:r>
        <w:rPr>
          <w:rFonts w:ascii="Calibri" w:hAnsi="Calibri"/>
          <w:b/>
          <w:color w:val="C00000"/>
        </w:rPr>
        <w:t>GROUPE 4</w:t>
      </w:r>
    </w:p>
    <w:p w14:paraId="75F1C22C" w14:textId="77777777" w:rsidR="006C2DCA" w:rsidRPr="00224DBC" w:rsidRDefault="006C2DCA" w:rsidP="006C2DCA">
      <w:pPr>
        <w:spacing w:after="0"/>
        <w:rPr>
          <w:rFonts w:ascii="Calibri" w:eastAsia="Times New Roman" w:hAnsi="Calibri" w:cs="Calibri"/>
          <w:b/>
          <w:color w:val="C00000"/>
          <w:szCs w:val="20"/>
          <w:lang w:eastAsia="en-CA"/>
        </w:rPr>
      </w:pPr>
    </w:p>
    <w:p w14:paraId="56B3134F" w14:textId="77777777" w:rsidR="006C2DCA" w:rsidRPr="00224DBC" w:rsidRDefault="006C2DCA" w:rsidP="006C2DCA">
      <w:pPr>
        <w:spacing w:after="0"/>
        <w:rPr>
          <w:rFonts w:ascii="Calibri" w:eastAsia="Times New Roman" w:hAnsi="Calibri" w:cs="Calibri"/>
          <w:b/>
          <w:color w:val="C00000"/>
          <w:szCs w:val="20"/>
        </w:rPr>
      </w:pPr>
      <w:r>
        <w:rPr>
          <w:rFonts w:ascii="Calibri" w:hAnsi="Calibri"/>
          <w:b/>
          <w:color w:val="C00000"/>
        </w:rPr>
        <w:tab/>
        <w:t>PAS PLUS QUE DEUX RÉPONDANTS QUI TRAVAILLENT À TEMPS PARTIEL.</w:t>
      </w:r>
    </w:p>
    <w:p w14:paraId="2EF8AB52" w14:textId="77777777" w:rsidR="006C2DCA" w:rsidRPr="00224DBC" w:rsidRDefault="006C2DCA" w:rsidP="006C2DCA">
      <w:pPr>
        <w:spacing w:after="0"/>
        <w:rPr>
          <w:rFonts w:ascii="Calibri" w:eastAsia="Times New Roman" w:hAnsi="Calibri" w:cs="Calibri"/>
          <w:b/>
          <w:color w:val="C00000"/>
          <w:szCs w:val="20"/>
        </w:rPr>
      </w:pPr>
      <w:r>
        <w:rPr>
          <w:rFonts w:ascii="Calibri" w:hAnsi="Calibri"/>
          <w:b/>
          <w:color w:val="C00000"/>
        </w:rPr>
        <w:tab/>
        <w:t>TEMPS PLEIN = 35 HEURES OU PLUS PAR SEMAINE</w:t>
      </w:r>
    </w:p>
    <w:p w14:paraId="14D138AA" w14:textId="77777777" w:rsidR="006C2DCA" w:rsidRPr="00C72B52" w:rsidRDefault="006C2DCA" w:rsidP="006C2DCA">
      <w:pPr>
        <w:spacing w:after="0"/>
        <w:rPr>
          <w:rFonts w:ascii="Calibri" w:eastAsia="Times New Roman" w:hAnsi="Calibri" w:cs="Calibri"/>
          <w:bCs/>
          <w:color w:val="C00000"/>
          <w:szCs w:val="20"/>
        </w:rPr>
      </w:pPr>
      <w:r>
        <w:rPr>
          <w:rFonts w:ascii="Calibri" w:hAnsi="Calibri"/>
          <w:b/>
          <w:color w:val="C00000"/>
        </w:rPr>
        <w:tab/>
        <w:t>TEMPS PARTIEL = MOINS DE 35 HEURES</w:t>
      </w:r>
    </w:p>
    <w:p w14:paraId="39779D5C" w14:textId="77777777" w:rsidR="006C2DCA" w:rsidRPr="00C72B52" w:rsidRDefault="006C2DCA" w:rsidP="006C2DCA">
      <w:pPr>
        <w:spacing w:after="0"/>
        <w:ind w:left="720"/>
        <w:rPr>
          <w:rFonts w:ascii="Calibri" w:eastAsia="Times New Roman" w:hAnsi="Calibri" w:cs="Calibri"/>
          <w:b/>
          <w:color w:val="E7E6E6"/>
          <w:szCs w:val="20"/>
          <w:lang w:eastAsia="en-CA"/>
        </w:rPr>
      </w:pPr>
    </w:p>
    <w:p w14:paraId="3CDCB6D4" w14:textId="77777777" w:rsidR="006C2DCA" w:rsidRPr="00C72B52" w:rsidRDefault="006C2DCA" w:rsidP="006C2DCA">
      <w:pPr>
        <w:numPr>
          <w:ilvl w:val="0"/>
          <w:numId w:val="52"/>
        </w:numPr>
        <w:spacing w:after="0"/>
        <w:contextualSpacing/>
        <w:rPr>
          <w:rFonts w:ascii="Calibri" w:eastAsia="Times New Roman" w:hAnsi="Calibri" w:cs="Calibri"/>
          <w:color w:val="auto"/>
          <w:szCs w:val="20"/>
        </w:rPr>
      </w:pPr>
      <w:r>
        <w:rPr>
          <w:rFonts w:ascii="Calibri" w:hAnsi="Calibri"/>
          <w:color w:val="auto"/>
        </w:rPr>
        <w:t>Est-ce que vous connaissez le concept du « groupe de discussion » ?</w:t>
      </w:r>
      <w:bookmarkEnd w:id="119"/>
    </w:p>
    <w:p w14:paraId="7A5EA5C6" w14:textId="77777777" w:rsidR="006C2DCA" w:rsidRPr="00C72B52" w:rsidRDefault="006C2DCA" w:rsidP="006C2DCA">
      <w:pPr>
        <w:spacing w:after="0"/>
        <w:rPr>
          <w:rFonts w:ascii="Calibri" w:eastAsia="Times New Roman" w:hAnsi="Calibri" w:cs="Calibri"/>
          <w:color w:val="auto"/>
          <w:szCs w:val="20"/>
          <w:lang w:eastAsia="en-CA"/>
        </w:rPr>
      </w:pPr>
    </w:p>
    <w:p w14:paraId="1C0A9711" w14:textId="77777777" w:rsidR="006C2DCA" w:rsidRPr="00C72B52" w:rsidRDefault="006C2DCA" w:rsidP="006C2DCA">
      <w:pPr>
        <w:spacing w:after="0"/>
        <w:ind w:left="720"/>
        <w:rPr>
          <w:rFonts w:ascii="Calibri" w:eastAsia="Times New Roman" w:hAnsi="Calibri" w:cs="Calibri"/>
          <w:color w:val="auto"/>
          <w:szCs w:val="20"/>
        </w:rPr>
      </w:pPr>
      <w:bookmarkStart w:id="123" w:name="lt_pId148"/>
      <w:r>
        <w:rPr>
          <w:rFonts w:ascii="Calibri" w:hAnsi="Calibri"/>
          <w:color w:val="auto"/>
        </w:rPr>
        <w:t>Oui</w:t>
      </w:r>
      <w:r>
        <w:rPr>
          <w:rFonts w:ascii="Calibri" w:hAnsi="Calibri"/>
          <w:color w:val="auto"/>
        </w:rPr>
        <w:tab/>
      </w:r>
      <w:r>
        <w:rPr>
          <w:rFonts w:ascii="Calibri" w:hAnsi="Calibri"/>
          <w:b/>
          <w:color w:val="auto"/>
        </w:rPr>
        <w:t>CONTINUER</w:t>
      </w:r>
      <w:r>
        <w:rPr>
          <w:rFonts w:ascii="Calibri" w:hAnsi="Calibri"/>
          <w:color w:val="auto"/>
        </w:rPr>
        <w:br/>
        <w:t>Non</w:t>
      </w:r>
      <w:r>
        <w:rPr>
          <w:rFonts w:ascii="Calibri" w:hAnsi="Calibri"/>
          <w:color w:val="auto"/>
        </w:rPr>
        <w:tab/>
      </w:r>
      <w:r>
        <w:rPr>
          <w:rFonts w:ascii="Calibri" w:hAnsi="Calibri"/>
          <w:b/>
          <w:color w:val="auto"/>
        </w:rPr>
        <w:t>EXPLIQUER QUE</w:t>
      </w:r>
      <w:r>
        <w:rPr>
          <w:rFonts w:ascii="Calibri" w:hAnsi="Calibri"/>
          <w:color w:val="auto"/>
        </w:rPr>
        <w:t xml:space="preserve"> : </w:t>
      </w:r>
      <w:r>
        <w:rPr>
          <w:rFonts w:ascii="Calibri" w:hAnsi="Calibri"/>
          <w:i/>
          <w:color w:val="auto"/>
        </w:rPr>
        <w:t>« un groupe de discussion se compose de six à huit participants et d’un modérateur. Au cours d’une période de deux heures, les participants sont invités à discuter d’un éventail de questions reliées au sujet abordé ».</w:t>
      </w:r>
    </w:p>
    <w:bookmarkEnd w:id="123"/>
    <w:p w14:paraId="5D521DA6" w14:textId="77777777" w:rsidR="006C2DCA" w:rsidRPr="00C72B52" w:rsidRDefault="006C2DCA" w:rsidP="006C2DCA">
      <w:pPr>
        <w:spacing w:after="0"/>
        <w:ind w:left="540"/>
        <w:rPr>
          <w:rFonts w:ascii="Calibri" w:eastAsia="Times New Roman" w:hAnsi="Calibri" w:cs="Calibri"/>
          <w:color w:val="auto"/>
          <w:szCs w:val="20"/>
          <w:lang w:eastAsia="en-CA"/>
        </w:rPr>
      </w:pPr>
    </w:p>
    <w:p w14:paraId="3248452B" w14:textId="77777777" w:rsidR="006C2DCA" w:rsidRPr="00C72B52" w:rsidRDefault="006C2DCA" w:rsidP="006C2DCA">
      <w:pPr>
        <w:numPr>
          <w:ilvl w:val="0"/>
          <w:numId w:val="52"/>
        </w:numPr>
        <w:spacing w:after="0"/>
        <w:rPr>
          <w:rFonts w:ascii="Calibri" w:eastAsia="MS Mincho" w:hAnsi="Calibri" w:cs="Calibri"/>
          <w:color w:val="auto"/>
          <w:kern w:val="18"/>
          <w:szCs w:val="20"/>
        </w:rPr>
      </w:pPr>
      <w:r>
        <w:rPr>
          <w:rFonts w:ascii="Calibri" w:hAnsi="Calibri"/>
          <w:color w:val="auto"/>
        </w:rPr>
        <w:t>Dans le cadre du groupe de discussion, on vous demandera de participer activement à une conversation. En pensant à la manière dont vous interagissez lors de discussions en groupe, quelle note vous donneriez-vous sur une échelle de 1 à 5 si 1 signifie « j’ai tendance à ne pas intervenir et à écouter les autres parler </w:t>
      </w:r>
      <w:r>
        <w:rPr>
          <w:rFonts w:ascii="Times New Roman" w:hAnsi="Times New Roman"/>
          <w:color w:val="auto"/>
          <w:sz w:val="22"/>
        </w:rPr>
        <w:t xml:space="preserve">» </w:t>
      </w:r>
      <w:r>
        <w:rPr>
          <w:rFonts w:ascii="Calibri" w:hAnsi="Calibri"/>
          <w:color w:val="auto"/>
        </w:rPr>
        <w:t>et 5, « je suis habituellement une des premières personnes à parler »?</w:t>
      </w:r>
    </w:p>
    <w:p w14:paraId="199250A0" w14:textId="77777777" w:rsidR="006C2DCA" w:rsidRPr="00C72B52" w:rsidRDefault="006C2DCA" w:rsidP="006C2DCA">
      <w:pPr>
        <w:tabs>
          <w:tab w:val="left" w:pos="720"/>
          <w:tab w:val="center" w:pos="4680"/>
          <w:tab w:val="right" w:pos="9360"/>
        </w:tabs>
        <w:spacing w:after="0"/>
        <w:rPr>
          <w:rFonts w:ascii="Calibri" w:eastAsia="Times New Roman" w:hAnsi="Calibri" w:cs="Calibri"/>
          <w:color w:val="auto"/>
          <w:szCs w:val="20"/>
          <w:lang w:eastAsia="en-CA"/>
        </w:rPr>
      </w:pPr>
    </w:p>
    <w:p w14:paraId="1D2BC0FA" w14:textId="77777777" w:rsidR="006C2DCA" w:rsidRPr="00C72B52" w:rsidRDefault="006C2DCA" w:rsidP="006C2DCA">
      <w:pPr>
        <w:spacing w:after="0"/>
        <w:ind w:left="720"/>
        <w:contextualSpacing/>
        <w:rPr>
          <w:rFonts w:ascii="Calibri" w:eastAsia="Times New Roman" w:hAnsi="Calibri" w:cs="Calibri"/>
          <w:b/>
          <w:color w:val="auto"/>
          <w:szCs w:val="20"/>
        </w:rPr>
      </w:pPr>
      <w:r>
        <w:rPr>
          <w:rFonts w:ascii="Calibri" w:hAnsi="Calibri"/>
          <w:color w:val="auto"/>
        </w:rPr>
        <w:t>1-2</w:t>
      </w:r>
      <w:r>
        <w:rPr>
          <w:rFonts w:ascii="Calibri" w:hAnsi="Calibri"/>
          <w:color w:val="auto"/>
        </w:rPr>
        <w:tab/>
      </w:r>
      <w:r>
        <w:rPr>
          <w:rFonts w:ascii="Calibri" w:hAnsi="Calibri"/>
          <w:b/>
          <w:color w:val="auto"/>
        </w:rPr>
        <w:t>REMERCIER ET CONCLURE</w:t>
      </w:r>
      <w:r>
        <w:rPr>
          <w:rFonts w:ascii="Calibri" w:hAnsi="Calibri"/>
          <w:color w:val="auto"/>
        </w:rPr>
        <w:br/>
        <w:t>3-5</w:t>
      </w:r>
      <w:r>
        <w:rPr>
          <w:rFonts w:ascii="Calibri" w:hAnsi="Calibri"/>
          <w:color w:val="auto"/>
        </w:rPr>
        <w:tab/>
      </w:r>
      <w:r>
        <w:rPr>
          <w:rFonts w:ascii="Calibri" w:hAnsi="Calibri"/>
          <w:b/>
          <w:color w:val="auto"/>
        </w:rPr>
        <w:t>CONTINUER</w:t>
      </w:r>
    </w:p>
    <w:p w14:paraId="3296E8CC" w14:textId="77777777" w:rsidR="006C2DCA" w:rsidRPr="00C72B52" w:rsidRDefault="006C2DCA" w:rsidP="006C2DCA">
      <w:pPr>
        <w:spacing w:after="0"/>
        <w:rPr>
          <w:rFonts w:ascii="Calibri" w:eastAsia="Times New Roman" w:hAnsi="Calibri" w:cs="Calibri"/>
          <w:color w:val="auto"/>
          <w:szCs w:val="20"/>
        </w:rPr>
      </w:pPr>
      <w:bookmarkStart w:id="124" w:name="lt_pId161"/>
    </w:p>
    <w:p w14:paraId="626DB9DE" w14:textId="77777777" w:rsidR="006C2DCA" w:rsidRPr="00C72B52" w:rsidRDefault="006C2DCA" w:rsidP="006C2DCA">
      <w:pPr>
        <w:numPr>
          <w:ilvl w:val="0"/>
          <w:numId w:val="52"/>
        </w:numPr>
        <w:spacing w:after="0"/>
        <w:contextualSpacing/>
        <w:rPr>
          <w:rFonts w:ascii="Calibri" w:eastAsia="Times New Roman" w:hAnsi="Calibri" w:cs="Calibri"/>
          <w:color w:val="auto"/>
          <w:szCs w:val="20"/>
        </w:rPr>
      </w:pPr>
      <w:r>
        <w:rPr>
          <w:rFonts w:ascii="Calibri" w:hAnsi="Calibri"/>
          <w:color w:val="auto"/>
        </w:rPr>
        <w:t>Étant donné que ce groupe se réunira en ligne, vous aurez besoin, pour participer, d’un accès Internet haut débit et d’un ordinateur muni d’une caméra Web, d’un microphone et d’un haut-parleur en bon état de marche.</w:t>
      </w:r>
      <w:bookmarkEnd w:id="124"/>
      <w:r>
        <w:rPr>
          <w:rFonts w:ascii="Calibri" w:hAnsi="Calibri"/>
          <w:color w:val="auto"/>
        </w:rPr>
        <w:t xml:space="preserve"> </w:t>
      </w:r>
      <w:bookmarkStart w:id="125" w:name="lt_pId162"/>
      <w:r>
        <w:rPr>
          <w:rFonts w:ascii="Calibri" w:hAnsi="Calibri"/>
          <w:b/>
          <w:color w:val="auto"/>
        </w:rPr>
        <w:t>CONFIRMER LES POINTS CI-DESSOUS.</w:t>
      </w:r>
      <w:bookmarkEnd w:id="125"/>
      <w:r>
        <w:rPr>
          <w:rFonts w:ascii="Calibri" w:hAnsi="Calibri"/>
          <w:b/>
          <w:color w:val="auto"/>
        </w:rPr>
        <w:t xml:space="preserve"> </w:t>
      </w:r>
      <w:bookmarkStart w:id="126" w:name="lt_pId163"/>
      <w:r>
        <w:rPr>
          <w:rFonts w:ascii="Calibri" w:hAnsi="Calibri"/>
          <w:b/>
          <w:color w:val="auto"/>
        </w:rPr>
        <w:t>METTRE FIN À L’APPEL SI NON À L’UN DES TROIS.</w:t>
      </w:r>
      <w:bookmarkEnd w:id="126"/>
    </w:p>
    <w:p w14:paraId="268058BC" w14:textId="77777777" w:rsidR="006C2DCA" w:rsidRPr="00C72B52" w:rsidRDefault="006C2DCA" w:rsidP="006C2DCA">
      <w:pPr>
        <w:spacing w:after="0"/>
        <w:rPr>
          <w:rFonts w:ascii="Calibri" w:eastAsia="Times New Roman" w:hAnsi="Calibri" w:cs="Calibri"/>
          <w:color w:val="auto"/>
          <w:szCs w:val="20"/>
          <w:lang w:eastAsia="en-CA"/>
        </w:rPr>
      </w:pPr>
    </w:p>
    <w:p w14:paraId="24D8EB08" w14:textId="77777777" w:rsidR="006C2DCA" w:rsidRPr="00C72B52" w:rsidRDefault="006C2DCA" w:rsidP="006C2DCA">
      <w:pPr>
        <w:spacing w:after="0"/>
        <w:rPr>
          <w:rFonts w:ascii="Calibri" w:eastAsia="Times New Roman" w:hAnsi="Calibri" w:cs="Calibri"/>
          <w:color w:val="auto"/>
          <w:szCs w:val="20"/>
        </w:rPr>
      </w:pPr>
      <w:r>
        <w:rPr>
          <w:rFonts w:ascii="Calibri" w:hAnsi="Calibri"/>
          <w:color w:val="auto"/>
        </w:rPr>
        <w:tab/>
      </w:r>
      <w:bookmarkStart w:id="127" w:name="lt_pId164"/>
      <w:r>
        <w:rPr>
          <w:rFonts w:ascii="Calibri" w:hAnsi="Calibri"/>
          <w:color w:val="auto"/>
        </w:rPr>
        <w:t>Le participant a accès à Internet</w:t>
      </w:r>
      <w:bookmarkEnd w:id="127"/>
      <w:r>
        <w:rPr>
          <w:rFonts w:ascii="Calibri" w:hAnsi="Calibri"/>
          <w:color w:val="auto"/>
        </w:rPr>
        <w:t xml:space="preserve"> haut débit </w:t>
      </w:r>
    </w:p>
    <w:p w14:paraId="30BD575E" w14:textId="77777777" w:rsidR="006C2DCA" w:rsidRPr="00C72B52" w:rsidRDefault="006C2DCA" w:rsidP="006C2DCA">
      <w:pPr>
        <w:spacing w:after="0"/>
        <w:rPr>
          <w:rFonts w:ascii="Calibri" w:eastAsia="Times New Roman" w:hAnsi="Calibri" w:cs="Calibri"/>
          <w:color w:val="auto"/>
          <w:szCs w:val="20"/>
        </w:rPr>
      </w:pPr>
      <w:r>
        <w:rPr>
          <w:rFonts w:ascii="Calibri" w:hAnsi="Calibri"/>
          <w:color w:val="auto"/>
        </w:rPr>
        <w:tab/>
      </w:r>
      <w:bookmarkStart w:id="128" w:name="lt_pId165"/>
      <w:r>
        <w:rPr>
          <w:rFonts w:ascii="Calibri" w:hAnsi="Calibri"/>
          <w:color w:val="auto"/>
        </w:rPr>
        <w:t xml:space="preserve">Le participant </w:t>
      </w:r>
      <w:proofErr w:type="spellStart"/>
      <w:r>
        <w:rPr>
          <w:rFonts w:ascii="Calibri" w:hAnsi="Calibri"/>
          <w:color w:val="auto"/>
        </w:rPr>
        <w:t>a</w:t>
      </w:r>
      <w:proofErr w:type="spellEnd"/>
      <w:r>
        <w:rPr>
          <w:rFonts w:ascii="Calibri" w:hAnsi="Calibri"/>
          <w:color w:val="auto"/>
        </w:rPr>
        <w:t xml:space="preserve"> un ordinateur avec caméra Web</w:t>
      </w:r>
      <w:bookmarkEnd w:id="128"/>
    </w:p>
    <w:p w14:paraId="6ACD733C" w14:textId="77777777" w:rsidR="006C2DCA" w:rsidRPr="00C72B52" w:rsidRDefault="006C2DCA" w:rsidP="006C2DCA">
      <w:pPr>
        <w:spacing w:after="0"/>
        <w:rPr>
          <w:rFonts w:ascii="Calibri" w:eastAsia="Times New Roman" w:hAnsi="Calibri" w:cs="Calibri"/>
          <w:color w:val="auto"/>
          <w:szCs w:val="20"/>
          <w:lang w:eastAsia="en-CA"/>
        </w:rPr>
      </w:pPr>
    </w:p>
    <w:p w14:paraId="66CAA694" w14:textId="77777777" w:rsidR="006C2DCA" w:rsidRPr="00C72B52" w:rsidRDefault="006C2DCA" w:rsidP="006C2DCA">
      <w:pPr>
        <w:numPr>
          <w:ilvl w:val="0"/>
          <w:numId w:val="52"/>
        </w:numPr>
        <w:spacing w:after="0"/>
        <w:contextualSpacing/>
        <w:rPr>
          <w:rFonts w:ascii="Calibri" w:eastAsia="Times New Roman" w:hAnsi="Calibri" w:cs="Calibri"/>
          <w:color w:val="auto"/>
          <w:szCs w:val="20"/>
        </w:rPr>
      </w:pPr>
      <w:r>
        <w:rPr>
          <w:rFonts w:ascii="Calibri" w:hAnsi="Calibri"/>
          <w:color w:val="auto"/>
        </w:rPr>
        <w:t xml:space="preserve">Avez-vous utilisé des logiciels de réunion en ligne tels que Zoom, </w:t>
      </w:r>
      <w:proofErr w:type="spellStart"/>
      <w:r>
        <w:rPr>
          <w:rFonts w:ascii="Calibri" w:hAnsi="Calibri"/>
          <w:color w:val="auto"/>
        </w:rPr>
        <w:t>Webex</w:t>
      </w:r>
      <w:proofErr w:type="spellEnd"/>
      <w:r>
        <w:rPr>
          <w:rFonts w:ascii="Calibri" w:hAnsi="Calibri"/>
          <w:color w:val="auto"/>
        </w:rPr>
        <w:t>, Microsoft Teams, Google Hangouts/</w:t>
      </w:r>
      <w:proofErr w:type="spellStart"/>
      <w:r>
        <w:rPr>
          <w:rFonts w:ascii="Calibri" w:hAnsi="Calibri"/>
          <w:color w:val="auto"/>
        </w:rPr>
        <w:t>Meet</w:t>
      </w:r>
      <w:proofErr w:type="spellEnd"/>
      <w:r>
        <w:rPr>
          <w:rFonts w:ascii="Calibri" w:hAnsi="Calibri"/>
          <w:color w:val="auto"/>
        </w:rPr>
        <w:t xml:space="preserve">, etc., au cours des deux dernières années? </w:t>
      </w:r>
    </w:p>
    <w:p w14:paraId="07655742" w14:textId="77777777" w:rsidR="006C2DCA" w:rsidRPr="00C72B52" w:rsidRDefault="006C2DCA" w:rsidP="006C2DCA">
      <w:pPr>
        <w:spacing w:after="0"/>
        <w:ind w:left="360"/>
        <w:contextualSpacing/>
        <w:rPr>
          <w:rFonts w:ascii="Calibri" w:eastAsia="Times New Roman" w:hAnsi="Calibri" w:cs="Calibri"/>
          <w:color w:val="auto"/>
          <w:szCs w:val="20"/>
          <w:lang w:eastAsia="en-CA"/>
        </w:rPr>
      </w:pPr>
    </w:p>
    <w:p w14:paraId="55D12A22" w14:textId="77777777" w:rsidR="006C2DCA" w:rsidRPr="00C72B52" w:rsidRDefault="006C2DCA" w:rsidP="006C2DCA">
      <w:pPr>
        <w:spacing w:after="0"/>
        <w:ind w:left="720"/>
        <w:contextualSpacing/>
        <w:rPr>
          <w:rFonts w:ascii="Calibri" w:eastAsia="Times New Roman" w:hAnsi="Calibri" w:cs="Calibri"/>
          <w:b/>
          <w:color w:val="auto"/>
          <w:szCs w:val="20"/>
        </w:rPr>
      </w:pPr>
      <w:r>
        <w:rPr>
          <w:rFonts w:ascii="Calibri" w:hAnsi="Calibri"/>
          <w:color w:val="auto"/>
        </w:rPr>
        <w:t>Oui</w:t>
      </w:r>
      <w:r>
        <w:rPr>
          <w:rFonts w:ascii="Calibri" w:hAnsi="Calibri"/>
          <w:color w:val="auto"/>
        </w:rPr>
        <w:tab/>
      </w:r>
      <w:r>
        <w:rPr>
          <w:rFonts w:ascii="Calibri" w:hAnsi="Calibri"/>
          <w:b/>
          <w:color w:val="auto"/>
        </w:rPr>
        <w:t>CONTINUER</w:t>
      </w:r>
      <w:r>
        <w:rPr>
          <w:rFonts w:ascii="Calibri" w:hAnsi="Calibri"/>
          <w:color w:val="auto"/>
        </w:rPr>
        <w:br/>
        <w:t>Non</w:t>
      </w:r>
      <w:r>
        <w:rPr>
          <w:rFonts w:ascii="Calibri" w:hAnsi="Calibri"/>
          <w:color w:val="auto"/>
        </w:rPr>
        <w:tab/>
      </w:r>
      <w:r>
        <w:rPr>
          <w:rFonts w:ascii="Calibri" w:hAnsi="Calibri"/>
          <w:b/>
          <w:color w:val="auto"/>
        </w:rPr>
        <w:t>CONTINUER</w:t>
      </w:r>
    </w:p>
    <w:p w14:paraId="544A4C2B" w14:textId="77777777" w:rsidR="006C2DCA" w:rsidRPr="00C72B52" w:rsidRDefault="006C2DCA" w:rsidP="006C2DCA">
      <w:pPr>
        <w:spacing w:after="0"/>
        <w:ind w:left="720"/>
        <w:contextualSpacing/>
        <w:rPr>
          <w:rFonts w:ascii="Calibri" w:eastAsia="Times New Roman" w:hAnsi="Calibri" w:cs="Calibri"/>
          <w:color w:val="auto"/>
          <w:szCs w:val="20"/>
          <w:lang w:eastAsia="en-CA"/>
        </w:rPr>
      </w:pPr>
    </w:p>
    <w:p w14:paraId="4158E417" w14:textId="77777777" w:rsidR="006C2DCA" w:rsidRPr="00C31616" w:rsidRDefault="006C2DCA" w:rsidP="006C2DCA">
      <w:pPr>
        <w:pStyle w:val="ListParagraph"/>
        <w:numPr>
          <w:ilvl w:val="0"/>
          <w:numId w:val="52"/>
        </w:numPr>
        <w:rPr>
          <w:rFonts w:ascii="Calibri" w:eastAsia="MS Mincho" w:hAnsi="Calibri" w:cs="Calibri"/>
          <w:color w:val="auto"/>
          <w:kern w:val="18"/>
          <w:szCs w:val="20"/>
        </w:rPr>
      </w:pPr>
      <w:r>
        <w:rPr>
          <w:rFonts w:ascii="Calibri" w:hAnsi="Calibri"/>
          <w:color w:val="auto"/>
        </w:rPr>
        <w:t>Sur une échelle de 1 à 5 où 1 signifie que vous n’êtes pas du tout habile et 5 que vous êtes très habile, comment évaluez-vous votre capacité à utiliser seul(e) les plateformes de réunion en ligne?</w:t>
      </w:r>
    </w:p>
    <w:p w14:paraId="0A33115D" w14:textId="77777777" w:rsidR="006C2DCA" w:rsidRPr="000D35B7" w:rsidRDefault="006C2DCA" w:rsidP="006C2DCA">
      <w:pPr>
        <w:pStyle w:val="PlainText"/>
        <w:ind w:firstLine="360"/>
        <w:rPr>
          <w:rFonts w:asciiTheme="minorHAnsi" w:hAnsiTheme="minorHAnsi" w:cstheme="minorHAnsi"/>
          <w:color w:val="auto"/>
          <w:sz w:val="20"/>
          <w:szCs w:val="20"/>
        </w:rPr>
      </w:pPr>
      <w:r>
        <w:rPr>
          <w:rFonts w:asciiTheme="minorHAnsi" w:hAnsiTheme="minorHAnsi"/>
          <w:color w:val="auto"/>
          <w:sz w:val="20"/>
        </w:rPr>
        <w:t xml:space="preserve">1-2      </w:t>
      </w:r>
      <w:r>
        <w:rPr>
          <w:rFonts w:asciiTheme="minorHAnsi" w:hAnsiTheme="minorHAnsi"/>
          <w:color w:val="auto"/>
          <w:sz w:val="20"/>
        </w:rPr>
        <w:tab/>
        <w:t xml:space="preserve"> </w:t>
      </w:r>
      <w:r>
        <w:rPr>
          <w:rFonts w:asciiTheme="minorHAnsi" w:hAnsiTheme="minorHAnsi"/>
          <w:b/>
          <w:color w:val="auto"/>
          <w:sz w:val="20"/>
        </w:rPr>
        <w:t>REMERCIER ET CONCLURE</w:t>
      </w:r>
    </w:p>
    <w:p w14:paraId="642DC971" w14:textId="77777777" w:rsidR="006C2DCA" w:rsidRDefault="006C2DCA" w:rsidP="006C2DCA">
      <w:pPr>
        <w:pStyle w:val="PlainText"/>
        <w:ind w:firstLine="360"/>
        <w:rPr>
          <w:rFonts w:asciiTheme="minorHAnsi" w:hAnsiTheme="minorHAnsi" w:cstheme="minorHAnsi"/>
          <w:color w:val="auto"/>
          <w:sz w:val="20"/>
          <w:szCs w:val="20"/>
        </w:rPr>
      </w:pPr>
      <w:r>
        <w:rPr>
          <w:rFonts w:asciiTheme="minorHAnsi" w:hAnsiTheme="minorHAnsi"/>
          <w:color w:val="auto"/>
          <w:sz w:val="20"/>
        </w:rPr>
        <w:t>3-5</w:t>
      </w:r>
      <w:r>
        <w:rPr>
          <w:rFonts w:asciiTheme="minorHAnsi" w:hAnsiTheme="minorHAnsi"/>
          <w:color w:val="auto"/>
          <w:sz w:val="20"/>
        </w:rPr>
        <w:tab/>
      </w:r>
      <w:r>
        <w:rPr>
          <w:rFonts w:asciiTheme="minorHAnsi" w:hAnsiTheme="minorHAnsi"/>
          <w:color w:val="auto"/>
          <w:sz w:val="20"/>
        </w:rPr>
        <w:tab/>
      </w:r>
      <w:r>
        <w:rPr>
          <w:rFonts w:asciiTheme="minorHAnsi" w:hAnsiTheme="minorHAnsi"/>
          <w:b/>
          <w:color w:val="auto"/>
          <w:sz w:val="20"/>
        </w:rPr>
        <w:t>CONTINUER</w:t>
      </w:r>
    </w:p>
    <w:p w14:paraId="4B95D7C8" w14:textId="77777777" w:rsidR="006C2DCA" w:rsidRPr="000D35B7" w:rsidRDefault="006C2DCA" w:rsidP="006C2DCA">
      <w:pPr>
        <w:pStyle w:val="PlainText"/>
        <w:rPr>
          <w:rFonts w:asciiTheme="minorHAnsi" w:hAnsiTheme="minorHAnsi" w:cstheme="minorHAnsi"/>
          <w:color w:val="auto"/>
          <w:sz w:val="20"/>
          <w:szCs w:val="20"/>
          <w:lang w:eastAsia="en-CA"/>
        </w:rPr>
      </w:pPr>
    </w:p>
    <w:p w14:paraId="4E83E46E" w14:textId="77777777" w:rsidR="006C2DCA" w:rsidRPr="006450DB" w:rsidRDefault="006C2DCA" w:rsidP="006C2DCA">
      <w:pPr>
        <w:rPr>
          <w:rFonts w:asciiTheme="minorHAnsi" w:hAnsiTheme="minorHAnsi" w:cstheme="minorHAnsi"/>
          <w:color w:val="auto"/>
          <w:szCs w:val="20"/>
        </w:rPr>
      </w:pPr>
      <w:bookmarkStart w:id="129" w:name="lt_pId167"/>
      <w:r>
        <w:rPr>
          <w:rFonts w:asciiTheme="minorHAnsi" w:hAnsiTheme="minorHAnsi"/>
          <w:color w:val="auto"/>
        </w:rPr>
        <w:lastRenderedPageBreak/>
        <w:t xml:space="preserve">Au cours de la discussion, vous pourriez devoir lire ou visionner du matériel affiché à l’écran, ou </w:t>
      </w:r>
      <w:proofErr w:type="gramStart"/>
      <w:r>
        <w:rPr>
          <w:rFonts w:asciiTheme="minorHAnsi" w:hAnsiTheme="minorHAnsi"/>
          <w:color w:val="auto"/>
        </w:rPr>
        <w:t>faire</w:t>
      </w:r>
      <w:proofErr w:type="gramEnd"/>
      <w:r>
        <w:rPr>
          <w:rFonts w:asciiTheme="minorHAnsi" w:hAnsiTheme="minorHAnsi"/>
          <w:color w:val="auto"/>
        </w:rPr>
        <w:t xml:space="preserve"> des exercices en ligne comme ceux qu’on trouve dans les sondages.</w:t>
      </w:r>
      <w:bookmarkEnd w:id="129"/>
      <w:r>
        <w:rPr>
          <w:rFonts w:asciiTheme="minorHAnsi" w:hAnsiTheme="minorHAnsi"/>
          <w:color w:val="auto"/>
        </w:rPr>
        <w:t xml:space="preserve"> </w:t>
      </w:r>
      <w:bookmarkStart w:id="130" w:name="lt_pId168"/>
      <w:r>
        <w:rPr>
          <w:rFonts w:asciiTheme="minorHAnsi" w:hAnsiTheme="minorHAnsi"/>
          <w:color w:val="auto"/>
        </w:rPr>
        <w:t>On vous demandera aussi de participer activement à la discussion en ligne à l’aide d’une caméra Web.</w:t>
      </w:r>
      <w:bookmarkEnd w:id="130"/>
      <w:r>
        <w:rPr>
          <w:rFonts w:asciiTheme="minorHAnsi" w:hAnsiTheme="minorHAnsi"/>
          <w:color w:val="auto"/>
        </w:rPr>
        <w:t xml:space="preserve"> Pensez-vous avoir de la difficulté, pour une raison ou une autre, à lire les documents ou à participer à la discussion par vidéo</w:t>
      </w:r>
      <w:bookmarkStart w:id="131" w:name="lt_pId169"/>
      <w:r>
        <w:rPr>
          <w:rFonts w:asciiTheme="minorHAnsi" w:hAnsiTheme="minorHAnsi"/>
          <w:color w:val="auto"/>
        </w:rPr>
        <w:t>?</w:t>
      </w:r>
      <w:bookmarkEnd w:id="131"/>
      <w:r>
        <w:rPr>
          <w:rFonts w:asciiTheme="minorHAnsi" w:hAnsiTheme="minorHAnsi"/>
          <w:color w:val="auto"/>
        </w:rPr>
        <w:t xml:space="preserve"> </w:t>
      </w:r>
      <w:r>
        <w:rPr>
          <w:rFonts w:asciiTheme="minorHAnsi" w:hAnsiTheme="minorHAnsi"/>
          <w:color w:val="auto"/>
        </w:rPr>
        <w:br/>
      </w:r>
      <w:bookmarkStart w:id="132" w:name="lt_pId170"/>
      <w:r>
        <w:rPr>
          <w:rFonts w:asciiTheme="minorHAnsi" w:hAnsiTheme="minorHAnsi"/>
          <w:b/>
          <w:color w:val="auto"/>
        </w:rPr>
        <w:t xml:space="preserve">CONCLURE L’ENTRETIEN SI LE RÉPONDANT SIGNALE UN PROBLÈME DE VISION OU D’AUDITION, UN PROBLÈME DE LANGUE PARLÉE OU ÉCRITE, S’IL CRAINT DE NE POUVOIR COMMUNIQUER EFFICACEMENT, SI L’UTILISATION D’UNE CAMÉRA WEB LUI POSE </w:t>
      </w:r>
      <w:proofErr w:type="gramStart"/>
      <w:r>
        <w:rPr>
          <w:rFonts w:asciiTheme="minorHAnsi" w:hAnsiTheme="minorHAnsi"/>
          <w:b/>
          <w:color w:val="auto"/>
        </w:rPr>
        <w:t>PROBLÈME</w:t>
      </w:r>
      <w:proofErr w:type="gramEnd"/>
      <w:r>
        <w:rPr>
          <w:rFonts w:asciiTheme="minorHAnsi" w:hAnsiTheme="minorHAnsi"/>
          <w:b/>
          <w:color w:val="auto"/>
        </w:rPr>
        <w:t>, OU SI VOUS, EN TANT QU’INTERVIEWEUR, AVEZ DES DOUTES QUANT À SA CAPACITÉ DE PARTICIPER EFFICACEMENT AUX DISCUSSIONS.</w:t>
      </w:r>
      <w:bookmarkEnd w:id="132"/>
    </w:p>
    <w:p w14:paraId="34DF2275" w14:textId="77777777" w:rsidR="006C2DCA" w:rsidRPr="00C72B52" w:rsidRDefault="006C2DCA" w:rsidP="006C2DCA">
      <w:pPr>
        <w:spacing w:after="0"/>
        <w:rPr>
          <w:rFonts w:ascii="Calibri" w:hAnsi="Calibri" w:cs="Calibri"/>
          <w:color w:val="auto"/>
          <w:szCs w:val="20"/>
        </w:rPr>
      </w:pPr>
      <w:bookmarkStart w:id="133" w:name="lt_pId171"/>
    </w:p>
    <w:p w14:paraId="6F39BBD1" w14:textId="77777777" w:rsidR="006C2DCA" w:rsidRPr="00C72B52" w:rsidRDefault="006C2DCA" w:rsidP="006C2DCA">
      <w:pPr>
        <w:numPr>
          <w:ilvl w:val="0"/>
          <w:numId w:val="52"/>
        </w:numPr>
        <w:spacing w:after="0"/>
        <w:contextualSpacing/>
        <w:rPr>
          <w:rFonts w:ascii="Calibri" w:eastAsia="Times New Roman" w:hAnsi="Calibri" w:cs="Calibri"/>
          <w:color w:val="auto"/>
          <w:szCs w:val="20"/>
        </w:rPr>
      </w:pPr>
      <w:r>
        <w:rPr>
          <w:rFonts w:ascii="Calibri" w:hAnsi="Calibri"/>
          <w:color w:val="auto"/>
        </w:rPr>
        <w:t>Avez-vous déjà participé à un groupe de discussion, à une entrevue ou à un sondage organisé à l’avance en contrepartie d’une somme d’argent?</w:t>
      </w:r>
      <w:bookmarkEnd w:id="133"/>
    </w:p>
    <w:p w14:paraId="14E72E8D" w14:textId="77777777" w:rsidR="006C2DCA" w:rsidRPr="00C72B52" w:rsidRDefault="006C2DCA" w:rsidP="006C2DCA">
      <w:pPr>
        <w:spacing w:after="0"/>
        <w:rPr>
          <w:rFonts w:ascii="Calibri" w:eastAsia="Times New Roman" w:hAnsi="Calibri" w:cs="Calibri"/>
          <w:b/>
          <w:color w:val="auto"/>
          <w:szCs w:val="20"/>
          <w:lang w:eastAsia="en-CA"/>
        </w:rPr>
      </w:pPr>
    </w:p>
    <w:p w14:paraId="03F180D0" w14:textId="77777777" w:rsidR="006C2DCA" w:rsidRPr="00C72B52" w:rsidRDefault="006C2DCA" w:rsidP="006C2D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color w:val="auto"/>
          <w:szCs w:val="24"/>
        </w:rPr>
      </w:pPr>
      <w:r>
        <w:rPr>
          <w:rFonts w:ascii="Calibri" w:hAnsi="Calibri"/>
          <w:color w:val="auto"/>
        </w:rPr>
        <w:tab/>
      </w:r>
      <w:bookmarkStart w:id="134" w:name="lt_pId172"/>
      <w:r>
        <w:rPr>
          <w:rFonts w:ascii="Calibri" w:hAnsi="Calibri"/>
          <w:color w:val="auto"/>
        </w:rPr>
        <w:t>Oui</w:t>
      </w:r>
      <w:bookmarkEnd w:id="134"/>
      <w:r>
        <w:rPr>
          <w:rFonts w:ascii="Calibri" w:hAnsi="Calibri"/>
          <w:color w:val="auto"/>
        </w:rPr>
        <w:tab/>
      </w:r>
      <w:bookmarkStart w:id="135" w:name="lt_pId173"/>
      <w:r>
        <w:rPr>
          <w:rFonts w:ascii="Calibri" w:hAnsi="Calibri"/>
          <w:b/>
          <w:color w:val="auto"/>
        </w:rPr>
        <w:t>CONTINUER</w:t>
      </w:r>
      <w:bookmarkEnd w:id="135"/>
    </w:p>
    <w:p w14:paraId="62E757C5" w14:textId="77777777" w:rsidR="006C2DCA" w:rsidRPr="00C72B52" w:rsidRDefault="006C2DCA" w:rsidP="006C2D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b/>
          <w:bCs/>
          <w:color w:val="auto"/>
          <w:szCs w:val="24"/>
        </w:rPr>
      </w:pPr>
      <w:r>
        <w:rPr>
          <w:rFonts w:ascii="Calibri" w:hAnsi="Calibri"/>
          <w:color w:val="auto"/>
        </w:rPr>
        <w:tab/>
      </w:r>
      <w:bookmarkStart w:id="136" w:name="lt_pId174"/>
      <w:r>
        <w:rPr>
          <w:rFonts w:ascii="Calibri" w:hAnsi="Calibri"/>
          <w:color w:val="auto"/>
        </w:rPr>
        <w:t>Non</w:t>
      </w:r>
      <w:bookmarkEnd w:id="136"/>
      <w:r>
        <w:rPr>
          <w:rFonts w:ascii="Calibri" w:hAnsi="Calibri"/>
          <w:color w:val="auto"/>
        </w:rPr>
        <w:tab/>
      </w:r>
      <w:bookmarkStart w:id="137" w:name="lt_pId175"/>
      <w:r>
        <w:rPr>
          <w:rFonts w:ascii="Calibri" w:hAnsi="Calibri"/>
          <w:b/>
          <w:color w:val="auto"/>
        </w:rPr>
        <w:t>PASSER À LA Q.</w:t>
      </w:r>
      <w:bookmarkEnd w:id="137"/>
      <w:r>
        <w:rPr>
          <w:rFonts w:ascii="Calibri" w:hAnsi="Calibri"/>
          <w:b/>
          <w:color w:val="auto"/>
        </w:rPr>
        <w:t>15</w:t>
      </w:r>
    </w:p>
    <w:p w14:paraId="601F00D9" w14:textId="77777777" w:rsidR="006C2DCA" w:rsidRPr="00C72B52" w:rsidRDefault="006C2DCA" w:rsidP="006C2D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Calibri"/>
          <w:b/>
          <w:color w:val="auto"/>
          <w:szCs w:val="20"/>
          <w:lang w:eastAsia="en-CA"/>
        </w:rPr>
      </w:pPr>
    </w:p>
    <w:p w14:paraId="20706E55" w14:textId="77777777" w:rsidR="006C2DCA" w:rsidRPr="00C72B52" w:rsidRDefault="006C2DCA" w:rsidP="006C2DCA">
      <w:pPr>
        <w:spacing w:after="0"/>
        <w:contextualSpacing/>
        <w:rPr>
          <w:rFonts w:ascii="Calibri" w:eastAsia="Times New Roman" w:hAnsi="Calibri" w:cs="Calibri"/>
          <w:color w:val="auto"/>
          <w:szCs w:val="20"/>
        </w:rPr>
      </w:pPr>
      <w:bookmarkStart w:id="138" w:name="lt_pId176"/>
      <w:r>
        <w:rPr>
          <w:rFonts w:ascii="Calibri" w:hAnsi="Calibri"/>
          <w:b/>
          <w:color w:val="auto"/>
        </w:rPr>
        <w:t>14a.</w:t>
      </w:r>
      <w:r>
        <w:rPr>
          <w:rFonts w:ascii="Calibri" w:hAnsi="Calibri"/>
          <w:color w:val="auto"/>
        </w:rPr>
        <w:t xml:space="preserve"> À quand remonte le dernier groupe de discussion auquel vous avez participé?</w:t>
      </w:r>
      <w:bookmarkEnd w:id="138"/>
      <w:r>
        <w:rPr>
          <w:rFonts w:ascii="Calibri" w:hAnsi="Calibri"/>
          <w:color w:val="auto"/>
        </w:rPr>
        <w:t xml:space="preserve"> </w:t>
      </w:r>
    </w:p>
    <w:p w14:paraId="14458321" w14:textId="77777777" w:rsidR="006C2DCA" w:rsidRPr="00C72B52" w:rsidRDefault="006C2DCA" w:rsidP="006C2DCA">
      <w:pPr>
        <w:tabs>
          <w:tab w:val="left" w:pos="-1440"/>
        </w:tabs>
        <w:spacing w:after="0"/>
        <w:ind w:left="360"/>
        <w:rPr>
          <w:rFonts w:ascii="Calibri" w:eastAsia="Times New Roman" w:hAnsi="Calibri" w:cs="Calibri"/>
          <w:color w:val="auto"/>
          <w:szCs w:val="20"/>
          <w:lang w:eastAsia="en-CA"/>
        </w:rPr>
      </w:pPr>
    </w:p>
    <w:p w14:paraId="49C45112" w14:textId="77777777" w:rsidR="006C2DCA" w:rsidRPr="00C72B52" w:rsidRDefault="006C2DCA" w:rsidP="006C2DCA">
      <w:pPr>
        <w:tabs>
          <w:tab w:val="left" w:pos="-1440"/>
        </w:tabs>
        <w:spacing w:after="0"/>
        <w:ind w:left="720"/>
        <w:rPr>
          <w:rFonts w:ascii="Calibri" w:eastAsia="Times New Roman" w:hAnsi="Calibri" w:cs="Calibri"/>
          <w:color w:val="auto"/>
          <w:szCs w:val="20"/>
        </w:rPr>
      </w:pPr>
      <w:r>
        <w:rPr>
          <w:rFonts w:ascii="Calibri" w:hAnsi="Calibri"/>
          <w:color w:val="auto"/>
        </w:rPr>
        <w:t>À moins de six mois</w:t>
      </w:r>
      <w:r>
        <w:rPr>
          <w:rFonts w:ascii="Calibri" w:hAnsi="Calibri"/>
          <w:color w:val="auto"/>
        </w:rPr>
        <w:tab/>
      </w:r>
      <w:r>
        <w:rPr>
          <w:rFonts w:ascii="Calibri" w:hAnsi="Calibri"/>
          <w:b/>
          <w:color w:val="auto"/>
        </w:rPr>
        <w:t>REMERCIER ET CONCLURE</w:t>
      </w:r>
    </w:p>
    <w:p w14:paraId="0B66EF57" w14:textId="77777777" w:rsidR="006C2DCA" w:rsidRPr="00C72B52" w:rsidRDefault="006C2DCA" w:rsidP="006C2DCA">
      <w:pPr>
        <w:tabs>
          <w:tab w:val="left" w:pos="-1440"/>
        </w:tabs>
        <w:spacing w:after="0"/>
        <w:ind w:left="720"/>
        <w:rPr>
          <w:rFonts w:ascii="Calibri" w:eastAsia="Times New Roman" w:hAnsi="Calibri" w:cs="Calibri"/>
          <w:b/>
          <w:bCs/>
          <w:color w:val="auto"/>
          <w:szCs w:val="20"/>
        </w:rPr>
      </w:pPr>
      <w:r>
        <w:rPr>
          <w:rFonts w:ascii="Calibri" w:hAnsi="Calibri"/>
          <w:color w:val="auto"/>
        </w:rPr>
        <w:t>À plus de six mois</w:t>
      </w:r>
      <w:r>
        <w:rPr>
          <w:rFonts w:ascii="Calibri" w:hAnsi="Calibri"/>
          <w:color w:val="auto"/>
        </w:rPr>
        <w:tab/>
      </w:r>
      <w:r>
        <w:rPr>
          <w:rFonts w:ascii="Calibri" w:hAnsi="Calibri"/>
          <w:color w:val="auto"/>
        </w:rPr>
        <w:tab/>
      </w:r>
      <w:r>
        <w:rPr>
          <w:rFonts w:ascii="Calibri" w:hAnsi="Calibri"/>
          <w:b/>
          <w:color w:val="auto"/>
        </w:rPr>
        <w:t>CONTINUER</w:t>
      </w:r>
    </w:p>
    <w:p w14:paraId="06F8A13E" w14:textId="77777777" w:rsidR="006C2DCA" w:rsidRPr="00C72B52" w:rsidRDefault="006C2DCA" w:rsidP="006C2DCA">
      <w:pPr>
        <w:spacing w:after="0"/>
        <w:rPr>
          <w:rFonts w:ascii="Calibri" w:eastAsia="Times New Roman" w:hAnsi="Calibri" w:cs="Calibri"/>
          <w:b/>
          <w:color w:val="auto"/>
          <w:szCs w:val="20"/>
          <w:lang w:eastAsia="en-CA"/>
        </w:rPr>
      </w:pPr>
    </w:p>
    <w:p w14:paraId="0B4E89B0" w14:textId="77777777" w:rsidR="006C2DCA" w:rsidRPr="00C72B52" w:rsidRDefault="006C2DCA" w:rsidP="006C2DCA">
      <w:pPr>
        <w:spacing w:after="0"/>
        <w:contextualSpacing/>
        <w:rPr>
          <w:rFonts w:ascii="Calibri" w:eastAsia="Times New Roman" w:hAnsi="Calibri" w:cs="Calibri"/>
          <w:color w:val="auto"/>
          <w:szCs w:val="20"/>
        </w:rPr>
      </w:pPr>
      <w:bookmarkStart w:id="139" w:name="lt_pId179"/>
      <w:r>
        <w:rPr>
          <w:rFonts w:ascii="Calibri" w:hAnsi="Calibri"/>
          <w:b/>
          <w:color w:val="auto"/>
        </w:rPr>
        <w:t>14b.</w:t>
      </w:r>
      <w:r>
        <w:rPr>
          <w:rFonts w:ascii="Calibri" w:hAnsi="Calibri"/>
          <w:color w:val="auto"/>
        </w:rPr>
        <w:t xml:space="preserve"> À combien de groupes de discussion avez-vous participé au cours des cinq dernières années?</w:t>
      </w:r>
      <w:bookmarkEnd w:id="139"/>
      <w:r>
        <w:rPr>
          <w:rFonts w:ascii="Calibri" w:hAnsi="Calibri"/>
          <w:color w:val="auto"/>
        </w:rPr>
        <w:t xml:space="preserve"> </w:t>
      </w:r>
    </w:p>
    <w:p w14:paraId="5F04E753" w14:textId="77777777" w:rsidR="006C2DCA" w:rsidRPr="00C72B52" w:rsidRDefault="006C2DCA" w:rsidP="006C2DCA">
      <w:pPr>
        <w:tabs>
          <w:tab w:val="left" w:pos="-1440"/>
        </w:tabs>
        <w:spacing w:after="0"/>
        <w:ind w:left="360"/>
        <w:rPr>
          <w:rFonts w:ascii="Calibri" w:eastAsia="Times New Roman" w:hAnsi="Calibri" w:cs="Calibri"/>
          <w:color w:val="auto"/>
          <w:szCs w:val="20"/>
          <w:lang w:eastAsia="en-CA"/>
        </w:rPr>
      </w:pPr>
    </w:p>
    <w:p w14:paraId="5A2B3271" w14:textId="77777777" w:rsidR="006C2DCA" w:rsidRPr="004261DD" w:rsidRDefault="006C2DCA" w:rsidP="006C2DCA">
      <w:pPr>
        <w:pStyle w:val="ListParagraph"/>
        <w:numPr>
          <w:ilvl w:val="0"/>
          <w:numId w:val="79"/>
        </w:numPr>
        <w:tabs>
          <w:tab w:val="left" w:pos="-1440"/>
        </w:tabs>
        <w:spacing w:after="0"/>
        <w:rPr>
          <w:rFonts w:ascii="Calibri" w:eastAsia="Times New Roman" w:hAnsi="Calibri" w:cs="Calibri"/>
          <w:color w:val="auto"/>
          <w:szCs w:val="20"/>
        </w:rPr>
      </w:pPr>
      <w:r>
        <w:rPr>
          <w:rFonts w:ascii="Calibri" w:hAnsi="Calibri"/>
          <w:color w:val="auto"/>
        </w:rPr>
        <w:t>à 4 groupes</w:t>
      </w:r>
      <w:r>
        <w:rPr>
          <w:rFonts w:ascii="Calibri" w:hAnsi="Calibri"/>
          <w:color w:val="auto"/>
        </w:rPr>
        <w:tab/>
      </w:r>
      <w:r>
        <w:rPr>
          <w:rFonts w:ascii="Calibri" w:hAnsi="Calibri"/>
          <w:b/>
          <w:color w:val="auto"/>
        </w:rPr>
        <w:t>CONTINUER</w:t>
      </w:r>
    </w:p>
    <w:p w14:paraId="463B0A58" w14:textId="77777777" w:rsidR="006C2DCA" w:rsidRPr="004261DD" w:rsidRDefault="006C2DCA" w:rsidP="006C2DCA">
      <w:pPr>
        <w:tabs>
          <w:tab w:val="left" w:pos="-1440"/>
        </w:tabs>
        <w:spacing w:after="0"/>
        <w:ind w:left="360" w:hanging="360"/>
        <w:rPr>
          <w:rFonts w:ascii="Calibri" w:eastAsia="Times New Roman" w:hAnsi="Calibri" w:cs="Calibri"/>
          <w:b/>
          <w:bCs/>
          <w:color w:val="auto"/>
          <w:szCs w:val="20"/>
        </w:rPr>
      </w:pPr>
      <w:r>
        <w:rPr>
          <w:rFonts w:ascii="Calibri" w:hAnsi="Calibri"/>
          <w:color w:val="auto"/>
        </w:rPr>
        <w:tab/>
        <w:t xml:space="preserve">4 groupes ou plus </w:t>
      </w:r>
      <w:r>
        <w:rPr>
          <w:rFonts w:ascii="Calibri" w:hAnsi="Calibri"/>
          <w:color w:val="auto"/>
        </w:rPr>
        <w:tab/>
      </w:r>
      <w:r>
        <w:rPr>
          <w:rFonts w:ascii="Calibri" w:hAnsi="Calibri"/>
          <w:b/>
          <w:color w:val="auto"/>
        </w:rPr>
        <w:t>REMERCIER ET CONCLURE</w:t>
      </w:r>
    </w:p>
    <w:p w14:paraId="62089E05" w14:textId="77777777" w:rsidR="006C2DCA" w:rsidRPr="00C72B52" w:rsidRDefault="006C2DCA" w:rsidP="006C2DCA">
      <w:pPr>
        <w:tabs>
          <w:tab w:val="left" w:pos="-1440"/>
        </w:tabs>
        <w:spacing w:after="0"/>
        <w:ind w:left="360"/>
        <w:rPr>
          <w:rFonts w:ascii="Calibri" w:eastAsia="Times New Roman" w:hAnsi="Calibri" w:cs="Calibri"/>
          <w:b/>
          <w:bCs/>
          <w:color w:val="auto"/>
          <w:szCs w:val="20"/>
          <w:lang w:eastAsia="en-CA"/>
        </w:rPr>
      </w:pPr>
    </w:p>
    <w:p w14:paraId="7FA30DAA" w14:textId="77777777" w:rsidR="006C2DCA" w:rsidRPr="004261DD" w:rsidRDefault="006C2DCA" w:rsidP="006C2DCA">
      <w:pPr>
        <w:spacing w:after="0"/>
        <w:contextualSpacing/>
        <w:rPr>
          <w:rFonts w:ascii="Calibri" w:eastAsia="Times New Roman" w:hAnsi="Calibri" w:cs="Calibri"/>
          <w:color w:val="auto"/>
          <w:szCs w:val="20"/>
        </w:rPr>
      </w:pPr>
      <w:r>
        <w:rPr>
          <w:rFonts w:ascii="Calibri" w:hAnsi="Calibri"/>
          <w:b/>
          <w:color w:val="auto"/>
        </w:rPr>
        <w:t>14c.</w:t>
      </w:r>
      <w:r>
        <w:rPr>
          <w:rFonts w:ascii="Calibri" w:hAnsi="Calibri"/>
          <w:color w:val="auto"/>
        </w:rPr>
        <w:t xml:space="preserve"> Quel était leur sujet, et vous rappelez-vous pour qui ou pour quelle organisation ces groupes étaient organisés? </w:t>
      </w:r>
      <w:r>
        <w:rPr>
          <w:rFonts w:ascii="Calibri" w:hAnsi="Calibri"/>
          <w:b/>
          <w:color w:val="auto"/>
        </w:rPr>
        <w:t>TERMINER SI LE SUJET EST SEMBLABLE OU IDENTIQUE, OU SI L’ORGANISATION NOMMÉE EST LE GOUVERNEMENT DU CANADA</w:t>
      </w:r>
    </w:p>
    <w:p w14:paraId="2D502985" w14:textId="77777777" w:rsidR="006C2DCA" w:rsidRDefault="006C2DCA" w:rsidP="006C2DCA">
      <w:pPr>
        <w:spacing w:after="0"/>
        <w:rPr>
          <w:rFonts w:ascii="Calibri" w:eastAsia="Times New Roman" w:hAnsi="Calibri" w:cs="Calibri"/>
          <w:b/>
          <w:color w:val="auto"/>
          <w:szCs w:val="20"/>
          <w:lang w:eastAsia="en-CA"/>
        </w:rPr>
      </w:pPr>
    </w:p>
    <w:p w14:paraId="7755A968" w14:textId="77777777" w:rsidR="006C2DCA" w:rsidRPr="00C72B52" w:rsidRDefault="006C2DCA" w:rsidP="006C2DCA">
      <w:pPr>
        <w:spacing w:after="0"/>
        <w:rPr>
          <w:rFonts w:ascii="Calibri" w:eastAsia="Times New Roman" w:hAnsi="Calibri" w:cs="Calibri"/>
          <w:b/>
          <w:color w:val="auto"/>
          <w:szCs w:val="20"/>
          <w:lang w:eastAsia="en-CA"/>
        </w:rPr>
      </w:pPr>
    </w:p>
    <w:p w14:paraId="2C50EFAC" w14:textId="77777777" w:rsidR="006C2DCA" w:rsidRPr="00C72B52" w:rsidRDefault="006C2DCA" w:rsidP="006C2DCA">
      <w:pPr>
        <w:spacing w:after="0"/>
        <w:rPr>
          <w:rFonts w:ascii="Calibri" w:eastAsia="Times New Roman" w:hAnsi="Calibri" w:cs="Calibri"/>
          <w:b/>
          <w:color w:val="auto"/>
          <w:szCs w:val="20"/>
        </w:rPr>
      </w:pPr>
      <w:r>
        <w:rPr>
          <w:rFonts w:ascii="Calibri" w:hAnsi="Calibri"/>
          <w:b/>
          <w:color w:val="auto"/>
        </w:rPr>
        <w:t>CRITÈRES DE RECRUTEMENT SUPPLÉMENTAIRES </w:t>
      </w:r>
    </w:p>
    <w:p w14:paraId="38075ABF" w14:textId="77777777" w:rsidR="006C2DCA" w:rsidRPr="00C72B52" w:rsidRDefault="006C2DCA" w:rsidP="006C2DCA">
      <w:pPr>
        <w:spacing w:after="0"/>
        <w:rPr>
          <w:rFonts w:ascii="Calibri" w:eastAsia="Times New Roman" w:hAnsi="Calibri" w:cs="Calibri"/>
          <w:color w:val="auto"/>
          <w:szCs w:val="20"/>
          <w:lang w:eastAsia="en-CA"/>
        </w:rPr>
      </w:pPr>
    </w:p>
    <w:p w14:paraId="0D31333F" w14:textId="77777777" w:rsidR="006C2DCA" w:rsidRPr="00C72B52" w:rsidRDefault="006C2DCA" w:rsidP="006C2DCA">
      <w:pPr>
        <w:spacing w:after="0"/>
        <w:rPr>
          <w:rFonts w:ascii="Calibri" w:eastAsia="Times New Roman" w:hAnsi="Calibri" w:cs="Calibri"/>
          <w:color w:val="auto"/>
          <w:szCs w:val="20"/>
        </w:rPr>
      </w:pPr>
      <w:bookmarkStart w:id="140" w:name="lt_pId185"/>
      <w:r>
        <w:rPr>
          <w:rFonts w:ascii="Calibri" w:hAnsi="Calibri"/>
          <w:color w:val="auto"/>
        </w:rPr>
        <w:t>Il me reste quelques dernières questions avant de vous donner les détails du groupe de discussion, comme l’heure et la date.</w:t>
      </w:r>
      <w:bookmarkEnd w:id="140"/>
      <w:r>
        <w:rPr>
          <w:rFonts w:ascii="Calibri" w:hAnsi="Calibri"/>
          <w:color w:val="auto"/>
        </w:rPr>
        <w:t xml:space="preserve">  </w:t>
      </w:r>
    </w:p>
    <w:p w14:paraId="3387B3E8" w14:textId="77777777" w:rsidR="006C2DCA" w:rsidRPr="00C72B52" w:rsidRDefault="006C2DCA" w:rsidP="006C2DCA">
      <w:pPr>
        <w:spacing w:after="0"/>
        <w:rPr>
          <w:rFonts w:ascii="Calibri" w:eastAsia="Times New Roman" w:hAnsi="Calibri" w:cs="Calibri"/>
          <w:color w:val="auto"/>
          <w:szCs w:val="20"/>
          <w:lang w:eastAsia="en-CA"/>
        </w:rPr>
      </w:pPr>
    </w:p>
    <w:p w14:paraId="780D91B6" w14:textId="77777777" w:rsidR="006C2DCA" w:rsidRPr="004261DD" w:rsidRDefault="006C2DCA" w:rsidP="006C2DCA">
      <w:pPr>
        <w:pStyle w:val="ListParagraph"/>
        <w:numPr>
          <w:ilvl w:val="0"/>
          <w:numId w:val="52"/>
        </w:numPr>
        <w:spacing w:after="0"/>
        <w:rPr>
          <w:rFonts w:ascii="Calibri" w:eastAsia="Times New Roman" w:hAnsi="Calibri" w:cs="Calibri"/>
          <w:color w:val="auto"/>
          <w:szCs w:val="20"/>
        </w:rPr>
      </w:pPr>
      <w:r>
        <w:rPr>
          <w:rFonts w:ascii="Calibri" w:hAnsi="Calibri"/>
          <w:color w:val="auto"/>
        </w:rPr>
        <w:t>Laquelle des catégories suivantes décrit le mieux le revenu annuel total de votre ménage en 2022 – c’est-à-dire le revenu cumulatif de l’ensemble des membres de votre ménage avant impôt?</w:t>
      </w:r>
    </w:p>
    <w:p w14:paraId="3B9BE96E" w14:textId="77777777" w:rsidR="006C2DCA" w:rsidRPr="00C72B52" w:rsidRDefault="006C2DCA" w:rsidP="006C2DCA">
      <w:pPr>
        <w:spacing w:after="0"/>
        <w:rPr>
          <w:rFonts w:ascii="Calibri" w:eastAsia="Times New Roman" w:hAnsi="Calibri" w:cs="Calibri"/>
          <w:color w:val="auto"/>
          <w:szCs w:val="20"/>
          <w:lang w:eastAsia="en-CA"/>
        </w:rPr>
      </w:pPr>
    </w:p>
    <w:tbl>
      <w:tblPr>
        <w:tblStyle w:val="TableGrid87"/>
        <w:tblW w:w="0" w:type="auto"/>
        <w:tblInd w:w="704" w:type="dxa"/>
        <w:tblLook w:val="04A0" w:firstRow="1" w:lastRow="0" w:firstColumn="1" w:lastColumn="0" w:noHBand="0" w:noVBand="1"/>
      </w:tblPr>
      <w:tblGrid>
        <w:gridCol w:w="3260"/>
        <w:gridCol w:w="4820"/>
      </w:tblGrid>
      <w:tr w:rsidR="006C2DCA" w:rsidRPr="00C72B52" w14:paraId="75D41B53" w14:textId="77777777" w:rsidTr="008A6A42">
        <w:tc>
          <w:tcPr>
            <w:tcW w:w="3260" w:type="dxa"/>
          </w:tcPr>
          <w:p w14:paraId="6756F39B" w14:textId="77777777" w:rsidR="006C2DCA" w:rsidRPr="00C72B52" w:rsidRDefault="006C2DCA" w:rsidP="008A6A42">
            <w:pPr>
              <w:spacing w:after="0"/>
              <w:rPr>
                <w:rFonts w:ascii="Calibri" w:eastAsia="Times New Roman" w:hAnsi="Calibri" w:cs="Calibri"/>
                <w:color w:val="auto"/>
              </w:rPr>
            </w:pPr>
            <w:r>
              <w:rPr>
                <w:rFonts w:ascii="Calibri" w:hAnsi="Calibri"/>
                <w:color w:val="auto"/>
              </w:rPr>
              <w:t>Moins de 20 000 $</w:t>
            </w:r>
          </w:p>
        </w:tc>
        <w:tc>
          <w:tcPr>
            <w:tcW w:w="4820" w:type="dxa"/>
          </w:tcPr>
          <w:p w14:paraId="0DCC6890" w14:textId="77777777" w:rsidR="006C2DCA" w:rsidRPr="00C72B52" w:rsidRDefault="006C2DCA" w:rsidP="008A6A42">
            <w:pPr>
              <w:spacing w:after="0"/>
              <w:rPr>
                <w:rFonts w:ascii="Calibri" w:eastAsia="Times New Roman" w:hAnsi="Calibri" w:cs="Calibri"/>
                <w:b/>
                <w:bCs/>
                <w:color w:val="auto"/>
              </w:rPr>
            </w:pPr>
            <w:r>
              <w:rPr>
                <w:rFonts w:ascii="Calibri" w:hAnsi="Calibri"/>
                <w:b/>
                <w:color w:val="auto"/>
              </w:rPr>
              <w:t>CONTINUER</w:t>
            </w:r>
          </w:p>
        </w:tc>
      </w:tr>
      <w:tr w:rsidR="006C2DCA" w:rsidRPr="00C72B52" w14:paraId="470D99C5" w14:textId="77777777" w:rsidTr="008A6A42">
        <w:tc>
          <w:tcPr>
            <w:tcW w:w="3260" w:type="dxa"/>
          </w:tcPr>
          <w:p w14:paraId="65293623" w14:textId="77777777" w:rsidR="006C2DCA" w:rsidRPr="00C72B52" w:rsidRDefault="006C2DCA" w:rsidP="008A6A42">
            <w:pPr>
              <w:spacing w:after="0"/>
              <w:rPr>
                <w:rFonts w:ascii="Calibri" w:eastAsia="Times New Roman" w:hAnsi="Calibri" w:cs="Calibri"/>
                <w:color w:val="auto"/>
              </w:rPr>
            </w:pPr>
            <w:r>
              <w:rPr>
                <w:rFonts w:ascii="Calibri" w:hAnsi="Calibri"/>
                <w:color w:val="auto"/>
              </w:rPr>
              <w:t>20 000 $ à moins de 40 000 $</w:t>
            </w:r>
          </w:p>
        </w:tc>
        <w:tc>
          <w:tcPr>
            <w:tcW w:w="4820" w:type="dxa"/>
          </w:tcPr>
          <w:p w14:paraId="790EC7A2" w14:textId="77777777" w:rsidR="006C2DCA" w:rsidRPr="00C72B52" w:rsidRDefault="006C2DCA" w:rsidP="008A6A42">
            <w:pPr>
              <w:spacing w:after="0"/>
              <w:rPr>
                <w:rFonts w:ascii="Calibri" w:eastAsia="Times New Roman" w:hAnsi="Calibri" w:cs="Calibri"/>
                <w:b/>
                <w:bCs/>
                <w:color w:val="auto"/>
              </w:rPr>
            </w:pPr>
            <w:r>
              <w:rPr>
                <w:rFonts w:ascii="Calibri" w:hAnsi="Calibri"/>
                <w:b/>
                <w:color w:val="auto"/>
              </w:rPr>
              <w:t>CONTINUER</w:t>
            </w:r>
          </w:p>
        </w:tc>
      </w:tr>
      <w:tr w:rsidR="006C2DCA" w:rsidRPr="00C72B52" w14:paraId="0D571EB1" w14:textId="77777777" w:rsidTr="008A6A42">
        <w:tc>
          <w:tcPr>
            <w:tcW w:w="3260" w:type="dxa"/>
          </w:tcPr>
          <w:p w14:paraId="6FD10796" w14:textId="77777777" w:rsidR="006C2DCA" w:rsidRPr="00C72B52" w:rsidRDefault="006C2DCA" w:rsidP="008A6A42">
            <w:pPr>
              <w:spacing w:after="0"/>
              <w:rPr>
                <w:rFonts w:ascii="Calibri" w:eastAsia="Times New Roman" w:hAnsi="Calibri" w:cs="Calibri"/>
                <w:b/>
                <w:bCs/>
                <w:color w:val="auto"/>
              </w:rPr>
            </w:pPr>
            <w:r>
              <w:rPr>
                <w:rFonts w:ascii="Calibri" w:hAnsi="Calibri"/>
                <w:color w:val="auto"/>
              </w:rPr>
              <w:t>40 000 $ à moins de 60 000 $</w:t>
            </w:r>
          </w:p>
        </w:tc>
        <w:tc>
          <w:tcPr>
            <w:tcW w:w="4820" w:type="dxa"/>
          </w:tcPr>
          <w:p w14:paraId="411CEA59" w14:textId="77777777" w:rsidR="006C2DCA" w:rsidRPr="00C72B52" w:rsidRDefault="006C2DCA" w:rsidP="008A6A42">
            <w:pPr>
              <w:spacing w:after="0"/>
              <w:rPr>
                <w:rFonts w:ascii="Calibri" w:eastAsia="Times New Roman" w:hAnsi="Calibri" w:cs="Calibri"/>
                <w:b/>
                <w:bCs/>
                <w:color w:val="auto"/>
              </w:rPr>
            </w:pPr>
            <w:r>
              <w:rPr>
                <w:rFonts w:ascii="Calibri" w:hAnsi="Calibri"/>
                <w:b/>
                <w:color w:val="auto"/>
              </w:rPr>
              <w:t>CONTINUER</w:t>
            </w:r>
          </w:p>
        </w:tc>
      </w:tr>
      <w:tr w:rsidR="006C2DCA" w:rsidRPr="00C72B52" w14:paraId="48D621BD" w14:textId="77777777" w:rsidTr="008A6A42">
        <w:tc>
          <w:tcPr>
            <w:tcW w:w="3260" w:type="dxa"/>
          </w:tcPr>
          <w:p w14:paraId="62413547" w14:textId="77777777" w:rsidR="006C2DCA" w:rsidRPr="00C72B52" w:rsidRDefault="006C2DCA" w:rsidP="008A6A42">
            <w:pPr>
              <w:spacing w:after="0"/>
              <w:rPr>
                <w:rFonts w:ascii="Calibri" w:eastAsia="Times New Roman" w:hAnsi="Calibri" w:cs="Calibri"/>
                <w:b/>
                <w:bCs/>
                <w:color w:val="auto"/>
              </w:rPr>
            </w:pPr>
            <w:r>
              <w:rPr>
                <w:rFonts w:ascii="Calibri" w:hAnsi="Calibri"/>
                <w:color w:val="auto"/>
              </w:rPr>
              <w:t>60 000 $ à moins de 80 000 $</w:t>
            </w:r>
          </w:p>
        </w:tc>
        <w:tc>
          <w:tcPr>
            <w:tcW w:w="4820" w:type="dxa"/>
          </w:tcPr>
          <w:p w14:paraId="7AA5E1D8" w14:textId="77777777" w:rsidR="006C2DCA" w:rsidRPr="00C72B52" w:rsidRDefault="006C2DCA" w:rsidP="008A6A42">
            <w:pPr>
              <w:spacing w:after="0"/>
              <w:rPr>
                <w:rFonts w:ascii="Calibri" w:eastAsia="Times New Roman" w:hAnsi="Calibri" w:cs="Calibri"/>
                <w:b/>
                <w:bCs/>
                <w:color w:val="auto"/>
              </w:rPr>
            </w:pPr>
            <w:r>
              <w:rPr>
                <w:rFonts w:ascii="Calibri" w:hAnsi="Calibri"/>
                <w:b/>
                <w:color w:val="auto"/>
              </w:rPr>
              <w:t>CONTINUER</w:t>
            </w:r>
          </w:p>
        </w:tc>
      </w:tr>
      <w:tr w:rsidR="006C2DCA" w:rsidRPr="00C72B52" w14:paraId="71E38662" w14:textId="77777777" w:rsidTr="008A6A42">
        <w:tc>
          <w:tcPr>
            <w:tcW w:w="3260" w:type="dxa"/>
          </w:tcPr>
          <w:p w14:paraId="59D93CAE" w14:textId="77777777" w:rsidR="006C2DCA" w:rsidRPr="00C72B52" w:rsidRDefault="006C2DCA" w:rsidP="008A6A42">
            <w:pPr>
              <w:spacing w:after="0"/>
              <w:rPr>
                <w:rFonts w:ascii="Calibri" w:eastAsia="Times New Roman" w:hAnsi="Calibri" w:cs="Calibri"/>
                <w:b/>
                <w:bCs/>
                <w:color w:val="auto"/>
              </w:rPr>
            </w:pPr>
            <w:r>
              <w:rPr>
                <w:rFonts w:ascii="Calibri" w:hAnsi="Calibri"/>
                <w:color w:val="auto"/>
              </w:rPr>
              <w:t>80 000 $ à moins de 100 000 $</w:t>
            </w:r>
            <w:r>
              <w:rPr>
                <w:rFonts w:ascii="Calibri" w:hAnsi="Calibri"/>
                <w:color w:val="auto"/>
              </w:rPr>
              <w:tab/>
            </w:r>
          </w:p>
        </w:tc>
        <w:tc>
          <w:tcPr>
            <w:tcW w:w="4820" w:type="dxa"/>
          </w:tcPr>
          <w:p w14:paraId="7DF9C410" w14:textId="77777777" w:rsidR="006C2DCA" w:rsidRPr="00C72B52" w:rsidRDefault="006C2DCA" w:rsidP="008A6A42">
            <w:pPr>
              <w:spacing w:after="0"/>
              <w:rPr>
                <w:rFonts w:ascii="Calibri" w:eastAsia="Times New Roman" w:hAnsi="Calibri" w:cs="Calibri"/>
                <w:b/>
                <w:bCs/>
                <w:color w:val="auto"/>
              </w:rPr>
            </w:pPr>
            <w:r>
              <w:rPr>
                <w:rFonts w:ascii="Calibri" w:hAnsi="Calibri"/>
                <w:b/>
                <w:color w:val="auto"/>
              </w:rPr>
              <w:t>CONTINUER</w:t>
            </w:r>
          </w:p>
        </w:tc>
      </w:tr>
      <w:tr w:rsidR="006C2DCA" w:rsidRPr="00C72B52" w14:paraId="0F6D9251" w14:textId="77777777" w:rsidTr="008A6A42">
        <w:tc>
          <w:tcPr>
            <w:tcW w:w="3260" w:type="dxa"/>
          </w:tcPr>
          <w:p w14:paraId="40A73F15" w14:textId="77777777" w:rsidR="006C2DCA" w:rsidRPr="00C72B52" w:rsidRDefault="006C2DCA" w:rsidP="008A6A42">
            <w:pPr>
              <w:spacing w:after="0"/>
              <w:rPr>
                <w:rFonts w:ascii="Calibri" w:eastAsia="Times New Roman" w:hAnsi="Calibri" w:cs="Calibri"/>
                <w:color w:val="auto"/>
              </w:rPr>
            </w:pPr>
            <w:r>
              <w:rPr>
                <w:rFonts w:ascii="Calibri" w:hAnsi="Calibri"/>
                <w:color w:val="auto"/>
              </w:rPr>
              <w:t>100 000 $ à moins de 150 000 $</w:t>
            </w:r>
          </w:p>
        </w:tc>
        <w:tc>
          <w:tcPr>
            <w:tcW w:w="4820" w:type="dxa"/>
          </w:tcPr>
          <w:p w14:paraId="6B2BEE9B" w14:textId="77777777" w:rsidR="006C2DCA" w:rsidRPr="00C72B52" w:rsidRDefault="006C2DCA" w:rsidP="008A6A42">
            <w:pPr>
              <w:spacing w:after="0"/>
              <w:rPr>
                <w:rFonts w:ascii="Calibri" w:eastAsia="Times New Roman" w:hAnsi="Calibri" w:cs="Calibri"/>
                <w:b/>
                <w:bCs/>
                <w:color w:val="auto"/>
              </w:rPr>
            </w:pPr>
            <w:r>
              <w:rPr>
                <w:rFonts w:ascii="Calibri" w:hAnsi="Calibri"/>
                <w:b/>
                <w:color w:val="auto"/>
              </w:rPr>
              <w:t>CONTINUER</w:t>
            </w:r>
          </w:p>
        </w:tc>
      </w:tr>
      <w:tr w:rsidR="006C2DCA" w:rsidRPr="00C72B52" w14:paraId="440EC498" w14:textId="77777777" w:rsidTr="008A6A42">
        <w:tc>
          <w:tcPr>
            <w:tcW w:w="3260" w:type="dxa"/>
          </w:tcPr>
          <w:p w14:paraId="7992F760" w14:textId="77777777" w:rsidR="006C2DCA" w:rsidRPr="00C72B52" w:rsidRDefault="006C2DCA" w:rsidP="008A6A42">
            <w:pPr>
              <w:spacing w:after="0"/>
              <w:rPr>
                <w:rFonts w:ascii="Calibri" w:eastAsia="Times New Roman" w:hAnsi="Calibri" w:cs="Calibri"/>
                <w:color w:val="auto"/>
              </w:rPr>
            </w:pPr>
            <w:r>
              <w:rPr>
                <w:rFonts w:ascii="Calibri" w:hAnsi="Calibri"/>
                <w:color w:val="auto"/>
              </w:rPr>
              <w:t>150 000 $ ou plus</w:t>
            </w:r>
          </w:p>
        </w:tc>
        <w:tc>
          <w:tcPr>
            <w:tcW w:w="4820" w:type="dxa"/>
          </w:tcPr>
          <w:p w14:paraId="162928CC" w14:textId="77777777" w:rsidR="006C2DCA" w:rsidRPr="00C72B52" w:rsidRDefault="006C2DCA" w:rsidP="008A6A42">
            <w:pPr>
              <w:spacing w:after="0"/>
              <w:rPr>
                <w:rFonts w:ascii="Calibri" w:eastAsia="Times New Roman" w:hAnsi="Calibri" w:cs="Calibri"/>
                <w:b/>
                <w:bCs/>
                <w:color w:val="auto"/>
              </w:rPr>
            </w:pPr>
            <w:r>
              <w:rPr>
                <w:rFonts w:ascii="Calibri" w:hAnsi="Calibri"/>
                <w:b/>
                <w:color w:val="auto"/>
              </w:rPr>
              <w:t>CONTINUER</w:t>
            </w:r>
          </w:p>
        </w:tc>
      </w:tr>
      <w:tr w:rsidR="006C2DCA" w:rsidRPr="00C72B52" w14:paraId="29F0D733" w14:textId="77777777" w:rsidTr="008A6A42">
        <w:tc>
          <w:tcPr>
            <w:tcW w:w="3260" w:type="dxa"/>
          </w:tcPr>
          <w:p w14:paraId="0598D4B0" w14:textId="77777777" w:rsidR="006C2DCA" w:rsidRPr="00C72B52" w:rsidRDefault="006C2DCA" w:rsidP="008A6A42">
            <w:pPr>
              <w:spacing w:after="0"/>
              <w:rPr>
                <w:rFonts w:ascii="Times New Roman" w:eastAsia="Times New Roman" w:hAnsi="Times New Roman" w:cs="Arial"/>
                <w:b/>
                <w:bCs/>
                <w:color w:val="auto"/>
                <w:szCs w:val="24"/>
              </w:rPr>
            </w:pPr>
            <w:r>
              <w:rPr>
                <w:rFonts w:ascii="Calibri" w:hAnsi="Calibri"/>
                <w:b/>
                <w:color w:val="auto"/>
              </w:rPr>
              <w:lastRenderedPageBreak/>
              <w:t xml:space="preserve">RÉPONSE SPONTANÉE : </w:t>
            </w:r>
            <w:r>
              <w:rPr>
                <w:rFonts w:ascii="Calibri" w:hAnsi="Calibri"/>
                <w:color w:val="auto"/>
              </w:rPr>
              <w:t>Préfère ne pas répondre</w:t>
            </w:r>
          </w:p>
        </w:tc>
        <w:tc>
          <w:tcPr>
            <w:tcW w:w="4820" w:type="dxa"/>
          </w:tcPr>
          <w:p w14:paraId="532412C4" w14:textId="77777777" w:rsidR="006C2DCA" w:rsidRPr="00C72B52" w:rsidRDefault="006C2DCA" w:rsidP="008A6A42">
            <w:pPr>
              <w:spacing w:after="0"/>
              <w:rPr>
                <w:rFonts w:ascii="Calibri" w:eastAsia="Times New Roman" w:hAnsi="Calibri" w:cs="Calibri"/>
                <w:color w:val="auto"/>
              </w:rPr>
            </w:pPr>
            <w:r>
              <w:rPr>
                <w:rFonts w:ascii="Calibri" w:hAnsi="Calibri"/>
                <w:b/>
                <w:color w:val="auto"/>
              </w:rPr>
              <w:t>REMERCIER ET CONCLURE</w:t>
            </w:r>
          </w:p>
        </w:tc>
      </w:tr>
    </w:tbl>
    <w:p w14:paraId="177C8BE2" w14:textId="77777777" w:rsidR="006C2DCA" w:rsidRPr="00C72B52" w:rsidRDefault="006C2DCA" w:rsidP="006C2DCA">
      <w:pPr>
        <w:spacing w:after="0"/>
        <w:ind w:left="360"/>
        <w:rPr>
          <w:rFonts w:ascii="Calibri" w:eastAsia="Times New Roman" w:hAnsi="Calibri" w:cs="Calibri"/>
          <w:color w:val="auto"/>
          <w:szCs w:val="20"/>
          <w:lang w:eastAsia="en-CA"/>
        </w:rPr>
      </w:pPr>
    </w:p>
    <w:p w14:paraId="200F141A" w14:textId="77777777" w:rsidR="006C2DCA" w:rsidRPr="00C72B52" w:rsidRDefault="006C2DCA" w:rsidP="006C2DCA">
      <w:pPr>
        <w:spacing w:after="0"/>
        <w:ind w:left="720"/>
        <w:rPr>
          <w:rFonts w:ascii="Calibri" w:eastAsia="Times New Roman" w:hAnsi="Calibri" w:cs="Calibri"/>
          <w:b/>
          <w:color w:val="C00000"/>
          <w:szCs w:val="20"/>
        </w:rPr>
      </w:pPr>
      <w:r>
        <w:rPr>
          <w:rFonts w:ascii="Calibri" w:hAnsi="Calibri"/>
          <w:b/>
          <w:color w:val="C00000"/>
        </w:rPr>
        <w:t>ASSURER UN BON MÉLANGE, S’IL Y A LIEU.</w:t>
      </w:r>
    </w:p>
    <w:p w14:paraId="7D82E95B" w14:textId="77777777" w:rsidR="006C2DCA" w:rsidRPr="00C72B52" w:rsidRDefault="006C2DCA" w:rsidP="006C2DCA">
      <w:pPr>
        <w:spacing w:after="0"/>
        <w:ind w:left="720"/>
        <w:rPr>
          <w:rFonts w:ascii="Calibri" w:eastAsia="Times New Roman" w:hAnsi="Calibri" w:cs="Calibri"/>
          <w:b/>
          <w:color w:val="C00000"/>
          <w:szCs w:val="20"/>
          <w:lang w:eastAsia="en-CA"/>
        </w:rPr>
      </w:pPr>
    </w:p>
    <w:p w14:paraId="223F45F1" w14:textId="77777777" w:rsidR="006C2DCA" w:rsidRPr="00C72B52" w:rsidRDefault="006C2DCA" w:rsidP="006C2DCA">
      <w:pPr>
        <w:spacing w:after="0"/>
        <w:rPr>
          <w:rFonts w:ascii="Calibri" w:eastAsia="Times New Roman" w:hAnsi="Calibri" w:cs="Calibri"/>
          <w:color w:val="auto"/>
          <w:szCs w:val="20"/>
          <w:lang w:eastAsia="en-CA"/>
        </w:rPr>
      </w:pPr>
    </w:p>
    <w:p w14:paraId="706AE805" w14:textId="77777777" w:rsidR="006C2DCA" w:rsidRPr="00C72B52" w:rsidRDefault="006C2DCA" w:rsidP="006C2DCA">
      <w:pPr>
        <w:numPr>
          <w:ilvl w:val="0"/>
          <w:numId w:val="52"/>
        </w:numPr>
        <w:spacing w:after="0"/>
        <w:contextualSpacing/>
        <w:rPr>
          <w:rFonts w:ascii="Calibri" w:eastAsia="Times New Roman" w:hAnsi="Calibri" w:cs="Calibri"/>
          <w:color w:val="auto"/>
          <w:szCs w:val="20"/>
        </w:rPr>
      </w:pPr>
      <w:r>
        <w:rPr>
          <w:rFonts w:ascii="Calibri" w:hAnsi="Calibri"/>
          <w:b/>
          <w:color w:val="auto"/>
        </w:rPr>
        <w:t xml:space="preserve">DEMANDER À TOUS LES GROUPES </w:t>
      </w:r>
      <w:r>
        <w:rPr>
          <w:rFonts w:ascii="Calibri" w:hAnsi="Calibri"/>
          <w:color w:val="auto"/>
        </w:rPr>
        <w:t>Lequel ou lesquels des groupes raciaux ou culturels suivants vous décrivent le mieux? (Plusieurs choix possibles)</w:t>
      </w:r>
    </w:p>
    <w:p w14:paraId="5053EDDE" w14:textId="77777777" w:rsidR="006C2DCA" w:rsidRPr="00C72B52" w:rsidRDefault="006C2DCA" w:rsidP="006C2DCA">
      <w:pPr>
        <w:spacing w:after="0"/>
        <w:ind w:left="360"/>
        <w:contextualSpacing/>
        <w:rPr>
          <w:rFonts w:ascii="Calibri" w:hAnsi="Calibri" w:cs="Calibri"/>
          <w:b/>
          <w:color w:val="auto"/>
          <w:szCs w:val="20"/>
          <w:lang w:eastAsia="en-CA"/>
        </w:rPr>
      </w:pPr>
    </w:p>
    <w:p w14:paraId="3ED946C6" w14:textId="77777777" w:rsidR="006C2DCA" w:rsidRPr="00C72B52" w:rsidRDefault="006C2DCA" w:rsidP="006C2DCA">
      <w:pPr>
        <w:spacing w:after="0"/>
        <w:ind w:left="360" w:firstLine="360"/>
        <w:contextualSpacing/>
        <w:rPr>
          <w:rFonts w:ascii="Calibri" w:eastAsia="Times New Roman" w:hAnsi="Calibri" w:cs="Calibri"/>
          <w:b/>
          <w:color w:val="auto"/>
          <w:szCs w:val="20"/>
        </w:rPr>
      </w:pPr>
      <w:r>
        <w:rPr>
          <w:rFonts w:ascii="Calibri" w:hAnsi="Calibri"/>
          <w:color w:val="auto"/>
        </w:rPr>
        <w:t xml:space="preserve">Blanc </w:t>
      </w:r>
    </w:p>
    <w:p w14:paraId="307CEDB3" w14:textId="77777777" w:rsidR="006C2DCA" w:rsidRPr="00C72B52" w:rsidRDefault="006C2DCA" w:rsidP="006C2DCA">
      <w:pPr>
        <w:spacing w:after="0"/>
        <w:ind w:left="720"/>
        <w:contextualSpacing/>
        <w:rPr>
          <w:rFonts w:ascii="Calibri" w:eastAsia="Times New Roman" w:hAnsi="Calibri" w:cs="Calibri"/>
          <w:color w:val="auto"/>
          <w:szCs w:val="20"/>
        </w:rPr>
      </w:pPr>
      <w:r>
        <w:rPr>
          <w:rFonts w:ascii="Calibri" w:hAnsi="Calibri"/>
          <w:color w:val="auto"/>
        </w:rPr>
        <w:t xml:space="preserve">Sud-asiatique (p. ex., indien, pakistanais, sri-lankais) </w:t>
      </w:r>
    </w:p>
    <w:p w14:paraId="43B7C8B7" w14:textId="77777777" w:rsidR="006C2DCA" w:rsidRPr="00C72B52" w:rsidRDefault="006C2DCA" w:rsidP="006C2DCA">
      <w:pPr>
        <w:spacing w:after="0"/>
        <w:ind w:left="720"/>
        <w:contextualSpacing/>
        <w:rPr>
          <w:rFonts w:ascii="Calibri" w:eastAsia="Times New Roman" w:hAnsi="Calibri" w:cs="Calibri"/>
          <w:color w:val="auto"/>
          <w:szCs w:val="20"/>
        </w:rPr>
      </w:pPr>
      <w:r>
        <w:rPr>
          <w:rFonts w:ascii="Calibri" w:hAnsi="Calibri"/>
          <w:color w:val="auto"/>
        </w:rPr>
        <w:t>Chinois</w:t>
      </w:r>
    </w:p>
    <w:p w14:paraId="7C9BE267" w14:textId="77777777" w:rsidR="006C2DCA" w:rsidRPr="00C72B52" w:rsidRDefault="006C2DCA" w:rsidP="006C2DCA">
      <w:pPr>
        <w:spacing w:after="0"/>
        <w:ind w:left="720"/>
        <w:contextualSpacing/>
        <w:rPr>
          <w:rFonts w:ascii="Calibri" w:eastAsia="Times New Roman" w:hAnsi="Calibri" w:cs="Calibri"/>
          <w:color w:val="auto"/>
          <w:szCs w:val="20"/>
        </w:rPr>
      </w:pPr>
      <w:r>
        <w:rPr>
          <w:rFonts w:ascii="Calibri" w:hAnsi="Calibri"/>
          <w:color w:val="auto"/>
        </w:rPr>
        <w:t>Noir</w:t>
      </w:r>
    </w:p>
    <w:p w14:paraId="03498607" w14:textId="77777777" w:rsidR="006C2DCA" w:rsidRPr="00C72B52" w:rsidRDefault="006C2DCA" w:rsidP="006C2DCA">
      <w:pPr>
        <w:spacing w:after="0"/>
        <w:ind w:left="720"/>
        <w:contextualSpacing/>
        <w:rPr>
          <w:rFonts w:ascii="Calibri" w:eastAsia="Times New Roman" w:hAnsi="Calibri" w:cs="Calibri"/>
          <w:color w:val="auto"/>
          <w:szCs w:val="20"/>
        </w:rPr>
      </w:pPr>
      <w:r>
        <w:rPr>
          <w:rFonts w:ascii="Calibri" w:hAnsi="Calibri"/>
          <w:color w:val="auto"/>
        </w:rPr>
        <w:t xml:space="preserve">Latino-américain </w:t>
      </w:r>
    </w:p>
    <w:p w14:paraId="36A770B8" w14:textId="77777777" w:rsidR="006C2DCA" w:rsidRPr="00C72B52" w:rsidRDefault="006C2DCA" w:rsidP="006C2DCA">
      <w:pPr>
        <w:spacing w:after="0"/>
        <w:ind w:left="720"/>
        <w:contextualSpacing/>
        <w:rPr>
          <w:rFonts w:ascii="Calibri" w:eastAsia="Times New Roman" w:hAnsi="Calibri" w:cs="Calibri"/>
          <w:color w:val="auto"/>
          <w:szCs w:val="20"/>
        </w:rPr>
      </w:pPr>
      <w:r>
        <w:rPr>
          <w:rFonts w:ascii="Calibri" w:hAnsi="Calibri"/>
          <w:color w:val="auto"/>
        </w:rPr>
        <w:t>Philippin</w:t>
      </w:r>
    </w:p>
    <w:p w14:paraId="509C02D6" w14:textId="77777777" w:rsidR="006C2DCA" w:rsidRPr="00C72B52" w:rsidRDefault="006C2DCA" w:rsidP="006C2DCA">
      <w:pPr>
        <w:spacing w:after="0"/>
        <w:ind w:left="720"/>
        <w:contextualSpacing/>
        <w:rPr>
          <w:rFonts w:ascii="Calibri" w:eastAsia="Times New Roman" w:hAnsi="Calibri" w:cs="Calibri"/>
          <w:color w:val="auto"/>
          <w:szCs w:val="20"/>
        </w:rPr>
      </w:pPr>
      <w:r>
        <w:rPr>
          <w:rFonts w:ascii="Calibri" w:hAnsi="Calibri"/>
          <w:color w:val="auto"/>
        </w:rPr>
        <w:t xml:space="preserve">Arabe </w:t>
      </w:r>
    </w:p>
    <w:p w14:paraId="0C259ADF" w14:textId="77777777" w:rsidR="006C2DCA" w:rsidRPr="00C72B52" w:rsidRDefault="006C2DCA" w:rsidP="006C2DCA">
      <w:pPr>
        <w:spacing w:after="0"/>
        <w:ind w:left="720"/>
        <w:contextualSpacing/>
        <w:rPr>
          <w:rFonts w:ascii="Calibri" w:eastAsia="Times New Roman" w:hAnsi="Calibri" w:cs="Calibri"/>
          <w:color w:val="auto"/>
          <w:szCs w:val="20"/>
        </w:rPr>
      </w:pPr>
      <w:r>
        <w:rPr>
          <w:rFonts w:ascii="Calibri" w:hAnsi="Calibri"/>
          <w:color w:val="auto"/>
        </w:rPr>
        <w:t xml:space="preserve">Asiatique du sud-est (p. ex., vietnamien, cambodgien, thaïlandais) </w:t>
      </w:r>
    </w:p>
    <w:p w14:paraId="19B3094C" w14:textId="77777777" w:rsidR="006C2DCA" w:rsidRPr="00C72B52" w:rsidRDefault="006C2DCA" w:rsidP="006C2DCA">
      <w:pPr>
        <w:spacing w:after="0"/>
        <w:ind w:left="720"/>
        <w:contextualSpacing/>
        <w:rPr>
          <w:rFonts w:ascii="Calibri" w:eastAsia="Times New Roman" w:hAnsi="Calibri" w:cs="Calibri"/>
          <w:color w:val="auto"/>
          <w:szCs w:val="20"/>
        </w:rPr>
      </w:pPr>
      <w:r>
        <w:rPr>
          <w:rFonts w:ascii="Calibri" w:hAnsi="Calibri"/>
          <w:color w:val="auto"/>
        </w:rPr>
        <w:t xml:space="preserve">Coréen ou japonais </w:t>
      </w:r>
    </w:p>
    <w:p w14:paraId="04786980" w14:textId="77777777" w:rsidR="006C2DCA" w:rsidRPr="00C72B52" w:rsidRDefault="006C2DCA" w:rsidP="006C2DCA">
      <w:pPr>
        <w:spacing w:after="0"/>
        <w:ind w:left="720"/>
        <w:contextualSpacing/>
        <w:rPr>
          <w:rFonts w:ascii="Calibri" w:eastAsia="Times New Roman" w:hAnsi="Calibri" w:cs="Calibri"/>
          <w:color w:val="auto"/>
          <w:szCs w:val="20"/>
        </w:rPr>
      </w:pPr>
      <w:r>
        <w:rPr>
          <w:rFonts w:ascii="Calibri" w:hAnsi="Calibri"/>
          <w:color w:val="auto"/>
        </w:rPr>
        <w:t>Autochtone</w:t>
      </w:r>
    </w:p>
    <w:p w14:paraId="1A741284" w14:textId="77777777" w:rsidR="006C2DCA" w:rsidRPr="00C72B52" w:rsidRDefault="006C2DCA" w:rsidP="006C2DCA">
      <w:pPr>
        <w:spacing w:after="0"/>
        <w:ind w:left="720"/>
        <w:contextualSpacing/>
        <w:rPr>
          <w:rFonts w:ascii="Calibri" w:eastAsia="Times New Roman" w:hAnsi="Calibri" w:cs="Calibri"/>
          <w:b/>
          <w:color w:val="auto"/>
          <w:szCs w:val="20"/>
        </w:rPr>
      </w:pPr>
      <w:r>
        <w:rPr>
          <w:rFonts w:ascii="Calibri" w:hAnsi="Calibri"/>
          <w:color w:val="auto"/>
        </w:rPr>
        <w:t xml:space="preserve">Autre groupe racial ou culturel (préciser) </w:t>
      </w:r>
    </w:p>
    <w:p w14:paraId="71F72293" w14:textId="77777777" w:rsidR="006C2DCA" w:rsidRPr="00C72B52" w:rsidRDefault="006C2DCA" w:rsidP="006C2DCA">
      <w:pPr>
        <w:spacing w:after="0"/>
        <w:ind w:left="720"/>
        <w:contextualSpacing/>
        <w:rPr>
          <w:rFonts w:ascii="Calibri" w:eastAsia="Times New Roman" w:hAnsi="Calibri" w:cs="Arial"/>
          <w:b/>
          <w:bCs/>
          <w:color w:val="auto"/>
          <w:szCs w:val="24"/>
        </w:rPr>
      </w:pPr>
      <w:r>
        <w:rPr>
          <w:rFonts w:ascii="Calibri" w:hAnsi="Calibri"/>
          <w:b/>
          <w:color w:val="auto"/>
        </w:rPr>
        <w:t xml:space="preserve">RÉPONSE SPONTANÉE : </w:t>
      </w:r>
      <w:r>
        <w:rPr>
          <w:rFonts w:ascii="Calibri" w:hAnsi="Calibri"/>
          <w:color w:val="auto"/>
        </w:rPr>
        <w:t>Préfère ne pas répondre</w:t>
      </w:r>
    </w:p>
    <w:p w14:paraId="30F64C54" w14:textId="77777777" w:rsidR="006C2DCA" w:rsidRPr="00C72B52" w:rsidRDefault="006C2DCA" w:rsidP="006C2DCA">
      <w:pPr>
        <w:spacing w:after="0"/>
        <w:ind w:left="360" w:firstLine="360"/>
        <w:rPr>
          <w:rFonts w:ascii="Calibri" w:eastAsia="Times New Roman" w:hAnsi="Calibri" w:cs="Calibri"/>
          <w:b/>
          <w:color w:val="C00000"/>
          <w:szCs w:val="20"/>
        </w:rPr>
      </w:pPr>
      <w:r>
        <w:rPr>
          <w:rFonts w:ascii="Calibri" w:hAnsi="Calibri"/>
          <w:b/>
          <w:color w:val="C00000"/>
        </w:rPr>
        <w:t xml:space="preserve">ASSURER UN BON MÉLANGE. </w:t>
      </w:r>
    </w:p>
    <w:p w14:paraId="73DAEDC8" w14:textId="77777777" w:rsidR="006C2DCA" w:rsidRPr="00C72B52" w:rsidRDefault="006C2DCA" w:rsidP="006C2DCA">
      <w:pPr>
        <w:spacing w:after="0"/>
        <w:ind w:firstLine="720"/>
        <w:rPr>
          <w:rFonts w:ascii="Calibri" w:eastAsia="Times New Roman" w:hAnsi="Calibri" w:cs="Calibri"/>
          <w:color w:val="auto"/>
          <w:szCs w:val="20"/>
        </w:rPr>
      </w:pPr>
      <w:bookmarkStart w:id="141" w:name="lt_pId186"/>
    </w:p>
    <w:p w14:paraId="30E1057F" w14:textId="77777777" w:rsidR="006C2DCA" w:rsidRPr="00C72B52" w:rsidRDefault="006C2DCA" w:rsidP="006C2DCA">
      <w:pPr>
        <w:numPr>
          <w:ilvl w:val="0"/>
          <w:numId w:val="52"/>
        </w:numPr>
        <w:spacing w:after="0"/>
        <w:contextualSpacing/>
        <w:rPr>
          <w:rFonts w:ascii="Calibri" w:eastAsia="Times New Roman" w:hAnsi="Calibri" w:cs="Calibri"/>
          <w:color w:val="auto"/>
          <w:szCs w:val="20"/>
        </w:rPr>
      </w:pPr>
      <w:r>
        <w:rPr>
          <w:rFonts w:ascii="Calibri" w:hAnsi="Calibri"/>
          <w:color w:val="auto"/>
        </w:rPr>
        <w:t>Quel est le niveau de scolarité le plus élevé que vous avez atteint?</w:t>
      </w:r>
      <w:bookmarkEnd w:id="141"/>
      <w:r>
        <w:rPr>
          <w:rFonts w:ascii="Calibri" w:hAnsi="Calibri"/>
          <w:color w:val="auto"/>
        </w:rPr>
        <w:t xml:space="preserve"> </w:t>
      </w:r>
    </w:p>
    <w:p w14:paraId="439CAC15" w14:textId="77777777" w:rsidR="006C2DCA" w:rsidRPr="00C72B52" w:rsidRDefault="006C2DCA" w:rsidP="006C2DCA">
      <w:pPr>
        <w:spacing w:after="0"/>
        <w:rPr>
          <w:rFonts w:ascii="Calibri" w:eastAsia="Times New Roman" w:hAnsi="Calibri" w:cs="Calibri"/>
          <w:color w:val="auto"/>
          <w:szCs w:val="20"/>
          <w:lang w:eastAsia="en-CA"/>
        </w:rPr>
      </w:pPr>
    </w:p>
    <w:p w14:paraId="6C827E63" w14:textId="77777777" w:rsidR="006C2DCA" w:rsidRPr="00C72B52" w:rsidRDefault="006C2DCA" w:rsidP="006C2DCA">
      <w:pPr>
        <w:spacing w:after="0"/>
        <w:ind w:left="720"/>
        <w:rPr>
          <w:rFonts w:ascii="Calibri" w:eastAsia="Times New Roman" w:hAnsi="Calibri" w:cs="Calibri"/>
          <w:color w:val="auto"/>
          <w:szCs w:val="20"/>
        </w:rPr>
      </w:pPr>
      <w:bookmarkStart w:id="142" w:name="lt_pId196"/>
      <w:r>
        <w:rPr>
          <w:rFonts w:ascii="Calibri" w:hAnsi="Calibri"/>
          <w:color w:val="auto"/>
        </w:rPr>
        <w:t>École primaire</w:t>
      </w:r>
    </w:p>
    <w:p w14:paraId="65379738" w14:textId="77777777" w:rsidR="006C2DCA" w:rsidRPr="00C72B52" w:rsidRDefault="006C2DCA" w:rsidP="006C2DCA">
      <w:pPr>
        <w:spacing w:after="0"/>
        <w:ind w:left="720"/>
        <w:rPr>
          <w:rFonts w:ascii="Calibri" w:eastAsia="Times New Roman" w:hAnsi="Calibri" w:cs="Calibri"/>
          <w:color w:val="auto"/>
          <w:szCs w:val="20"/>
        </w:rPr>
      </w:pPr>
      <w:r>
        <w:rPr>
          <w:rFonts w:ascii="Calibri" w:hAnsi="Calibri"/>
          <w:color w:val="auto"/>
        </w:rPr>
        <w:t>Études secondaires partielles</w:t>
      </w:r>
    </w:p>
    <w:p w14:paraId="20B137E8" w14:textId="77777777" w:rsidR="006C2DCA" w:rsidRPr="00C72B52" w:rsidRDefault="006C2DCA" w:rsidP="006C2DCA">
      <w:pPr>
        <w:spacing w:after="0"/>
        <w:ind w:left="720"/>
        <w:rPr>
          <w:rFonts w:ascii="Calibri" w:eastAsia="Times New Roman" w:hAnsi="Calibri" w:cs="Calibri"/>
          <w:color w:val="auto"/>
          <w:szCs w:val="20"/>
        </w:rPr>
      </w:pPr>
      <w:r>
        <w:rPr>
          <w:rFonts w:ascii="Calibri" w:hAnsi="Calibri"/>
          <w:color w:val="auto"/>
        </w:rPr>
        <w:t>Diplôme d’études secondaires ou l’équivalent</w:t>
      </w:r>
    </w:p>
    <w:p w14:paraId="49BA7CB9" w14:textId="77777777" w:rsidR="006C2DCA" w:rsidRPr="00C72B52" w:rsidRDefault="006C2DCA" w:rsidP="006C2DCA">
      <w:pPr>
        <w:spacing w:after="0"/>
        <w:ind w:left="720"/>
        <w:rPr>
          <w:rFonts w:ascii="Calibri" w:eastAsia="Times New Roman" w:hAnsi="Calibri" w:cs="Calibri"/>
          <w:color w:val="auto"/>
          <w:szCs w:val="20"/>
        </w:rPr>
      </w:pPr>
      <w:r>
        <w:rPr>
          <w:rFonts w:ascii="Calibri" w:hAnsi="Calibri"/>
          <w:color w:val="auto"/>
        </w:rPr>
        <w:t>Certificat ou diplôme d’apprenti inscrit ou d’une école de métiers</w:t>
      </w:r>
    </w:p>
    <w:p w14:paraId="124F9CF4" w14:textId="77777777" w:rsidR="006C2DCA" w:rsidRPr="00C72B52" w:rsidRDefault="006C2DCA" w:rsidP="006C2DCA">
      <w:pPr>
        <w:spacing w:after="0"/>
        <w:ind w:left="720"/>
        <w:rPr>
          <w:rFonts w:ascii="Calibri" w:eastAsia="Times New Roman" w:hAnsi="Calibri" w:cs="Calibri"/>
          <w:color w:val="auto"/>
          <w:szCs w:val="20"/>
        </w:rPr>
      </w:pPr>
      <w:r>
        <w:rPr>
          <w:rFonts w:ascii="Calibri" w:hAnsi="Calibri"/>
          <w:color w:val="auto"/>
        </w:rPr>
        <w:t>Certificat ou diplôme d’un collège, cégep ou autre établissement non universitaire</w:t>
      </w:r>
    </w:p>
    <w:p w14:paraId="1344E4A8" w14:textId="77777777" w:rsidR="006C2DCA" w:rsidRPr="00C72B52" w:rsidRDefault="006C2DCA" w:rsidP="006C2DCA">
      <w:pPr>
        <w:spacing w:after="0"/>
        <w:ind w:left="720"/>
        <w:rPr>
          <w:rFonts w:ascii="Calibri" w:eastAsia="Times New Roman" w:hAnsi="Calibri" w:cs="Calibri"/>
          <w:color w:val="auto"/>
          <w:szCs w:val="20"/>
        </w:rPr>
      </w:pPr>
      <w:r>
        <w:rPr>
          <w:rFonts w:ascii="Calibri" w:hAnsi="Calibri"/>
          <w:color w:val="auto"/>
        </w:rPr>
        <w:t>Certificat ou diplôme universitaire inférieur au baccalauréat</w:t>
      </w:r>
    </w:p>
    <w:p w14:paraId="5504B45B" w14:textId="77777777" w:rsidR="006C2DCA" w:rsidRPr="00C72B52" w:rsidRDefault="006C2DCA" w:rsidP="006C2DCA">
      <w:pPr>
        <w:spacing w:after="0"/>
        <w:ind w:left="720"/>
        <w:rPr>
          <w:rFonts w:ascii="Calibri" w:eastAsia="Times New Roman" w:hAnsi="Calibri" w:cs="Calibri"/>
          <w:color w:val="auto"/>
          <w:szCs w:val="20"/>
        </w:rPr>
      </w:pPr>
      <w:r>
        <w:rPr>
          <w:rFonts w:ascii="Calibri" w:hAnsi="Calibri"/>
          <w:color w:val="auto"/>
        </w:rPr>
        <w:t>Baccalauréat</w:t>
      </w:r>
    </w:p>
    <w:p w14:paraId="3087F129" w14:textId="77777777" w:rsidR="006C2DCA" w:rsidRPr="00C72B52" w:rsidRDefault="006C2DCA" w:rsidP="006C2DCA">
      <w:pPr>
        <w:spacing w:after="0"/>
        <w:ind w:left="720"/>
        <w:rPr>
          <w:rFonts w:ascii="Calibri" w:eastAsia="Times New Roman" w:hAnsi="Calibri" w:cs="Calibri"/>
          <w:color w:val="auto"/>
          <w:szCs w:val="20"/>
        </w:rPr>
      </w:pPr>
      <w:r>
        <w:rPr>
          <w:rFonts w:ascii="Calibri" w:hAnsi="Calibri"/>
          <w:color w:val="auto"/>
        </w:rPr>
        <w:t>Diplôme d’études supérieur au baccalauréat</w:t>
      </w:r>
    </w:p>
    <w:p w14:paraId="6A3B6D29" w14:textId="77777777" w:rsidR="006C2DCA" w:rsidRPr="00C72B52" w:rsidRDefault="006C2DCA" w:rsidP="006C2DCA">
      <w:pPr>
        <w:spacing w:after="0"/>
        <w:ind w:left="720"/>
        <w:contextualSpacing/>
        <w:rPr>
          <w:rFonts w:ascii="Calibri" w:eastAsia="Times New Roman" w:hAnsi="Calibri" w:cs="Arial"/>
          <w:bCs/>
          <w:color w:val="auto"/>
          <w:szCs w:val="24"/>
        </w:rPr>
      </w:pPr>
      <w:r>
        <w:rPr>
          <w:rFonts w:ascii="Calibri" w:hAnsi="Calibri"/>
          <w:b/>
          <w:color w:val="auto"/>
        </w:rPr>
        <w:t xml:space="preserve">RÉPONSE SPONTANÉE : </w:t>
      </w:r>
      <w:r>
        <w:rPr>
          <w:rFonts w:ascii="Calibri" w:hAnsi="Calibri"/>
          <w:color w:val="auto"/>
        </w:rPr>
        <w:t>Préfère ne pas répondre</w:t>
      </w:r>
    </w:p>
    <w:p w14:paraId="04D7B1BD" w14:textId="77777777" w:rsidR="006C2DCA" w:rsidRPr="00C72B52" w:rsidRDefault="006C2DCA" w:rsidP="006C2DCA">
      <w:pPr>
        <w:spacing w:after="0"/>
        <w:ind w:left="360" w:firstLine="360"/>
        <w:rPr>
          <w:rFonts w:ascii="Calibri" w:eastAsia="Times New Roman" w:hAnsi="Calibri" w:cs="Calibri"/>
          <w:b/>
          <w:color w:val="C00000"/>
          <w:szCs w:val="20"/>
        </w:rPr>
      </w:pPr>
      <w:r>
        <w:rPr>
          <w:rFonts w:ascii="Calibri" w:hAnsi="Calibri"/>
          <w:b/>
          <w:color w:val="C00000"/>
        </w:rPr>
        <w:t>ASSURER UN BON MÉLANGE.</w:t>
      </w:r>
      <w:bookmarkEnd w:id="142"/>
    </w:p>
    <w:p w14:paraId="61CA4C17" w14:textId="77777777" w:rsidR="006C2DCA" w:rsidRPr="00C72B52" w:rsidRDefault="006C2DCA" w:rsidP="006C2DCA">
      <w:pPr>
        <w:spacing w:after="0"/>
        <w:rPr>
          <w:rFonts w:ascii="Calibri" w:hAnsi="Calibri" w:cs="Calibri"/>
          <w:color w:val="auto"/>
          <w:szCs w:val="20"/>
          <w:lang w:eastAsia="en-CA"/>
        </w:rPr>
      </w:pPr>
    </w:p>
    <w:p w14:paraId="28D6038C" w14:textId="77777777" w:rsidR="006C2DCA" w:rsidRPr="00C72B52" w:rsidRDefault="006C2DCA" w:rsidP="006C2DCA">
      <w:pPr>
        <w:numPr>
          <w:ilvl w:val="0"/>
          <w:numId w:val="52"/>
        </w:numPr>
        <w:spacing w:after="0"/>
        <w:rPr>
          <w:rFonts w:ascii="Calibri" w:hAnsi="Calibri" w:cs="Calibri"/>
          <w:color w:val="auto"/>
          <w:szCs w:val="20"/>
        </w:rPr>
      </w:pPr>
      <w:r>
        <w:rPr>
          <w:rFonts w:ascii="Calibri" w:hAnsi="Calibri"/>
          <w:color w:val="auto"/>
        </w:rPr>
        <w:t>La discussion sera enregistrée sur bandes audio et vidéo, strictement aux fins de la recherche. Les enregistrements aideront nos chercheurs à rédiger leur rapport. Est-ce que vous consentez à ce qu’on vous enregistre sur bandes audio et vidéo?</w:t>
      </w:r>
    </w:p>
    <w:p w14:paraId="3552C8A2" w14:textId="77777777" w:rsidR="006C2DCA" w:rsidRPr="00C72B52" w:rsidRDefault="006C2DCA" w:rsidP="006C2DCA">
      <w:pPr>
        <w:spacing w:after="0"/>
        <w:ind w:left="720"/>
        <w:rPr>
          <w:rFonts w:ascii="Calibri" w:hAnsi="Calibri" w:cs="Calibri"/>
          <w:color w:val="auto"/>
          <w:szCs w:val="20"/>
          <w:lang w:eastAsia="en-CA"/>
        </w:rPr>
      </w:pPr>
    </w:p>
    <w:p w14:paraId="43E7C039" w14:textId="77777777" w:rsidR="006C2DCA" w:rsidRPr="00C72B52" w:rsidRDefault="006C2DCA" w:rsidP="006C2DCA">
      <w:pPr>
        <w:spacing w:after="0"/>
        <w:ind w:left="720"/>
        <w:rPr>
          <w:rFonts w:ascii="Calibri" w:hAnsi="Calibri" w:cs="Calibri"/>
          <w:color w:val="auto"/>
          <w:szCs w:val="20"/>
        </w:rPr>
      </w:pPr>
      <w:r>
        <w:rPr>
          <w:rFonts w:ascii="Calibri" w:hAnsi="Calibri"/>
          <w:color w:val="auto"/>
        </w:rPr>
        <w:t>Oui</w:t>
      </w:r>
    </w:p>
    <w:p w14:paraId="2CC62E97" w14:textId="77777777" w:rsidR="006C2DCA" w:rsidRPr="00C72B52" w:rsidRDefault="006C2DCA" w:rsidP="006C2DCA">
      <w:pPr>
        <w:spacing w:after="0"/>
        <w:ind w:left="360" w:firstLine="360"/>
        <w:rPr>
          <w:rFonts w:ascii="Calibri" w:hAnsi="Calibri" w:cs="Calibri"/>
          <w:b/>
          <w:color w:val="auto"/>
          <w:szCs w:val="20"/>
        </w:rPr>
      </w:pPr>
      <w:r>
        <w:rPr>
          <w:rFonts w:ascii="Calibri" w:hAnsi="Calibri"/>
          <w:color w:val="auto"/>
        </w:rPr>
        <w:t>Non</w:t>
      </w:r>
      <w:r>
        <w:rPr>
          <w:rFonts w:ascii="Calibri" w:hAnsi="Calibri"/>
          <w:color w:val="auto"/>
        </w:rPr>
        <w:tab/>
      </w:r>
      <w:r>
        <w:rPr>
          <w:rFonts w:ascii="Calibri" w:hAnsi="Calibri"/>
          <w:b/>
          <w:color w:val="auto"/>
        </w:rPr>
        <w:t>REMERCIER ET CONCLUREE</w:t>
      </w:r>
    </w:p>
    <w:p w14:paraId="49F60F34" w14:textId="77777777" w:rsidR="006C2DCA" w:rsidRPr="00C72B52" w:rsidRDefault="006C2DCA" w:rsidP="006C2DCA">
      <w:pPr>
        <w:spacing w:after="0"/>
        <w:rPr>
          <w:rFonts w:ascii="Calibri" w:eastAsia="Times New Roman" w:hAnsi="Calibri" w:cs="Calibri"/>
          <w:b/>
          <w:color w:val="auto"/>
          <w:kern w:val="18"/>
          <w:szCs w:val="20"/>
        </w:rPr>
      </w:pPr>
    </w:p>
    <w:p w14:paraId="7FB20824" w14:textId="77777777" w:rsidR="006C2DCA" w:rsidRPr="00C72B52" w:rsidRDefault="006C2DCA" w:rsidP="006C2DCA">
      <w:pPr>
        <w:spacing w:line="259" w:lineRule="auto"/>
        <w:rPr>
          <w:rFonts w:ascii="Calibri" w:eastAsia="Times New Roman" w:hAnsi="Calibri" w:cs="Calibri"/>
          <w:b/>
          <w:color w:val="auto"/>
          <w:kern w:val="18"/>
          <w:szCs w:val="20"/>
        </w:rPr>
      </w:pPr>
      <w:r>
        <w:br w:type="page"/>
      </w:r>
    </w:p>
    <w:p w14:paraId="6BEF4D81" w14:textId="77777777" w:rsidR="006C2DCA" w:rsidRPr="00C72B52" w:rsidRDefault="006C2DCA" w:rsidP="006C2DCA">
      <w:pPr>
        <w:spacing w:after="0"/>
        <w:rPr>
          <w:rFonts w:ascii="Calibri" w:eastAsia="Times New Roman" w:hAnsi="Calibri" w:cs="Calibri"/>
          <w:b/>
          <w:color w:val="auto"/>
          <w:kern w:val="18"/>
          <w:szCs w:val="20"/>
        </w:rPr>
      </w:pPr>
      <w:r>
        <w:rPr>
          <w:rFonts w:ascii="Calibri" w:hAnsi="Calibri"/>
          <w:b/>
          <w:color w:val="auto"/>
        </w:rPr>
        <w:lastRenderedPageBreak/>
        <w:t>INVITATION</w:t>
      </w:r>
    </w:p>
    <w:p w14:paraId="567D3497" w14:textId="77777777" w:rsidR="006C2DCA" w:rsidRPr="00C72B52" w:rsidRDefault="006C2DCA" w:rsidP="006C2DCA">
      <w:pPr>
        <w:spacing w:after="0"/>
        <w:rPr>
          <w:rFonts w:ascii="Calibri" w:eastAsia="Times New Roman" w:hAnsi="Calibri" w:cs="Calibri"/>
          <w:b/>
          <w:color w:val="auto"/>
          <w:kern w:val="18"/>
          <w:szCs w:val="20"/>
        </w:rPr>
      </w:pPr>
    </w:p>
    <w:p w14:paraId="1C575FE5" w14:textId="77777777" w:rsidR="006C2DCA" w:rsidRPr="00C72B52" w:rsidRDefault="006C2DCA" w:rsidP="006C2D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eastAsia="Times New Roman" w:hAnsi="Calibri" w:cs="Arial"/>
          <w:noProof/>
          <w:color w:val="auto"/>
          <w:kern w:val="18"/>
          <w:szCs w:val="20"/>
        </w:rPr>
      </w:pPr>
      <w:bookmarkStart w:id="143" w:name="lt_pId214"/>
      <w:r>
        <w:rPr>
          <w:rFonts w:ascii="Calibri" w:hAnsi="Calibri"/>
          <w:color w:val="auto"/>
        </w:rPr>
        <w:t>J’aimerais vous inviter à ce groupe de discussion en ligne, qui aura lieu le</w:t>
      </w:r>
      <w:r>
        <w:rPr>
          <w:rFonts w:ascii="Calibri" w:hAnsi="Calibri"/>
          <w:b/>
          <w:color w:val="auto"/>
        </w:rPr>
        <w:t xml:space="preserve"> [DONNER LA DATE ET L’HEURE EN FONCTION DU N</w:t>
      </w:r>
      <w:r>
        <w:rPr>
          <w:rFonts w:ascii="Calibri" w:hAnsi="Calibri"/>
          <w:b/>
          <w:color w:val="auto"/>
          <w:vertAlign w:val="superscript"/>
        </w:rPr>
        <w:t>O</w:t>
      </w:r>
      <w:r>
        <w:rPr>
          <w:rFonts w:ascii="Calibri" w:hAnsi="Calibri"/>
          <w:b/>
          <w:color w:val="auto"/>
        </w:rPr>
        <w:t xml:space="preserve"> DE GROUPE INDIQUÉ DANS LE TABLEAU, PAGE 1].</w:t>
      </w:r>
      <w:bookmarkEnd w:id="143"/>
      <w:r>
        <w:rPr>
          <w:rFonts w:ascii="Calibri" w:hAnsi="Calibri"/>
          <w:b/>
          <w:color w:val="auto"/>
        </w:rPr>
        <w:t xml:space="preserve"> </w:t>
      </w:r>
      <w:bookmarkStart w:id="144" w:name="lt_pId215"/>
      <w:r>
        <w:rPr>
          <w:rFonts w:ascii="Calibri" w:hAnsi="Calibri"/>
          <w:color w:val="auto"/>
        </w:rPr>
        <w:t>La discussion durera deux heures et vous recevrez 125 $ pour votre participation. Ce montant vous sera envoyé par transfert électronique après la tenue du groupe de discussion.</w:t>
      </w:r>
      <w:bookmarkEnd w:id="144"/>
    </w:p>
    <w:p w14:paraId="5F06A244" w14:textId="77777777" w:rsidR="006C2DCA" w:rsidRPr="00C72B52" w:rsidRDefault="006C2DCA" w:rsidP="006C2D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eastAsia="Times New Roman" w:hAnsi="Calibri" w:cs="Arial"/>
          <w:noProof/>
          <w:color w:val="auto"/>
          <w:kern w:val="18"/>
          <w:szCs w:val="20"/>
        </w:rPr>
      </w:pPr>
    </w:p>
    <w:p w14:paraId="1C8BEEE2" w14:textId="77777777" w:rsidR="006C2DCA" w:rsidRPr="00C72B52" w:rsidRDefault="006C2DCA" w:rsidP="006C2D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eastAsia="Times New Roman" w:hAnsi="Calibri" w:cs="Arial"/>
          <w:noProof/>
          <w:color w:val="auto"/>
          <w:kern w:val="18"/>
          <w:szCs w:val="20"/>
        </w:rPr>
      </w:pPr>
      <w:bookmarkStart w:id="145" w:name="lt_pId216"/>
      <w:r>
        <w:rPr>
          <w:rFonts w:ascii="Calibri" w:hAnsi="Calibri"/>
          <w:color w:val="auto"/>
        </w:rPr>
        <w:t>Veuillez noter que des observateurs du gouvernement du Canada pourraient être présents au groupe et que la discussion sera enregistrée sur bande vidéo.</w:t>
      </w:r>
      <w:bookmarkEnd w:id="145"/>
      <w:r>
        <w:rPr>
          <w:rFonts w:ascii="Calibri" w:hAnsi="Calibri"/>
          <w:color w:val="auto"/>
        </w:rPr>
        <w:t xml:space="preserve"> En acceptant de participer, vous donnez votre consentement à ces modalités</w:t>
      </w:r>
      <w:bookmarkStart w:id="146" w:name="lt_pId217"/>
      <w:r>
        <w:rPr>
          <w:rFonts w:ascii="Calibri" w:hAnsi="Calibri"/>
          <w:color w:val="auto"/>
        </w:rPr>
        <w:t>.</w:t>
      </w:r>
      <w:bookmarkEnd w:id="146"/>
      <w:r>
        <w:rPr>
          <w:rFonts w:ascii="Calibri" w:hAnsi="Calibri"/>
          <w:color w:val="auto"/>
        </w:rPr>
        <w:t xml:space="preserve"> </w:t>
      </w:r>
    </w:p>
    <w:p w14:paraId="3F582852" w14:textId="77777777" w:rsidR="006C2DCA" w:rsidRPr="00C72B52" w:rsidRDefault="006C2DCA" w:rsidP="006C2D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eastAsia="Times New Roman" w:hAnsi="Calibri" w:cs="Arial"/>
          <w:noProof/>
          <w:color w:val="auto"/>
          <w:kern w:val="18"/>
          <w:szCs w:val="20"/>
        </w:rPr>
      </w:pPr>
    </w:p>
    <w:p w14:paraId="340FB1EC" w14:textId="77777777" w:rsidR="006C2DCA" w:rsidRPr="00C72B52" w:rsidRDefault="006C2DCA" w:rsidP="006C2D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eastAsia="Times New Roman" w:hAnsi="Calibri" w:cs="Arial"/>
          <w:noProof/>
          <w:color w:val="auto"/>
          <w:kern w:val="18"/>
          <w:szCs w:val="20"/>
        </w:rPr>
      </w:pPr>
      <w:bookmarkStart w:id="147" w:name="lt_pId218"/>
      <w:r>
        <w:rPr>
          <w:rFonts w:ascii="Calibri" w:hAnsi="Calibri"/>
          <w:color w:val="auto"/>
        </w:rPr>
        <w:t>Est-ce que vous accepteriez de participer?</w:t>
      </w:r>
      <w:bookmarkEnd w:id="147"/>
      <w:r>
        <w:rPr>
          <w:rFonts w:ascii="Calibri" w:hAnsi="Calibri"/>
          <w:color w:val="auto"/>
        </w:rPr>
        <w:t xml:space="preserve"> </w:t>
      </w:r>
    </w:p>
    <w:p w14:paraId="5929864C" w14:textId="77777777" w:rsidR="006C2DCA" w:rsidRPr="00C72B52" w:rsidRDefault="006C2DCA" w:rsidP="006C2D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eastAsia="Times New Roman" w:hAnsi="Calibri" w:cs="Arial"/>
          <w:noProof/>
          <w:color w:val="auto"/>
          <w:kern w:val="18"/>
          <w:szCs w:val="20"/>
        </w:rPr>
      </w:pPr>
    </w:p>
    <w:p w14:paraId="2911EA1A" w14:textId="77777777" w:rsidR="006C2DCA" w:rsidRPr="000D35B7" w:rsidRDefault="006C2DCA" w:rsidP="006C2DCA">
      <w:pPr>
        <w:pStyle w:val="PlainText"/>
        <w:rPr>
          <w:rFonts w:asciiTheme="minorHAnsi" w:hAnsiTheme="minorHAnsi" w:cstheme="minorHAnsi"/>
          <w:color w:val="auto"/>
          <w:sz w:val="20"/>
          <w:szCs w:val="20"/>
        </w:rPr>
      </w:pPr>
      <w:r>
        <w:rPr>
          <w:rFonts w:asciiTheme="minorHAnsi" w:hAnsiTheme="minorHAnsi"/>
          <w:color w:val="auto"/>
          <w:sz w:val="20"/>
        </w:rPr>
        <w:t xml:space="preserve">Oui </w:t>
      </w:r>
      <w:r>
        <w:rPr>
          <w:rFonts w:asciiTheme="minorHAnsi" w:hAnsiTheme="minorHAnsi"/>
          <w:color w:val="auto"/>
          <w:sz w:val="20"/>
        </w:rPr>
        <w:tab/>
      </w:r>
      <w:r>
        <w:rPr>
          <w:rFonts w:asciiTheme="minorHAnsi" w:hAnsiTheme="minorHAnsi"/>
          <w:color w:val="auto"/>
          <w:sz w:val="20"/>
        </w:rPr>
        <w:tab/>
      </w:r>
      <w:r>
        <w:rPr>
          <w:rFonts w:asciiTheme="minorHAnsi" w:hAnsiTheme="minorHAnsi"/>
          <w:b/>
          <w:color w:val="auto"/>
          <w:sz w:val="20"/>
        </w:rPr>
        <w:t>CONTINUER</w:t>
      </w:r>
      <w:r>
        <w:rPr>
          <w:rFonts w:asciiTheme="minorHAnsi" w:hAnsiTheme="minorHAnsi"/>
          <w:color w:val="auto"/>
          <w:sz w:val="20"/>
        </w:rPr>
        <w:tab/>
      </w:r>
      <w:r>
        <w:rPr>
          <w:rFonts w:asciiTheme="minorHAnsi" w:hAnsiTheme="minorHAnsi"/>
          <w:color w:val="auto"/>
          <w:sz w:val="20"/>
        </w:rPr>
        <w:tab/>
      </w:r>
      <w:r>
        <w:rPr>
          <w:rFonts w:asciiTheme="minorHAnsi" w:hAnsiTheme="minorHAnsi"/>
          <w:color w:val="auto"/>
          <w:sz w:val="20"/>
        </w:rPr>
        <w:tab/>
      </w:r>
      <w:r>
        <w:rPr>
          <w:rFonts w:asciiTheme="minorHAnsi" w:hAnsiTheme="minorHAnsi"/>
          <w:color w:val="auto"/>
          <w:sz w:val="20"/>
        </w:rPr>
        <w:tab/>
      </w:r>
      <w:r>
        <w:rPr>
          <w:rFonts w:asciiTheme="minorHAnsi" w:hAnsiTheme="minorHAnsi"/>
          <w:color w:val="auto"/>
          <w:sz w:val="20"/>
        </w:rPr>
        <w:tab/>
      </w:r>
      <w:r>
        <w:rPr>
          <w:rFonts w:asciiTheme="minorHAnsi" w:hAnsiTheme="minorHAnsi"/>
          <w:color w:val="auto"/>
          <w:sz w:val="20"/>
        </w:rPr>
        <w:tab/>
      </w:r>
      <w:r>
        <w:rPr>
          <w:rFonts w:asciiTheme="minorHAnsi" w:hAnsiTheme="minorHAnsi"/>
          <w:color w:val="auto"/>
          <w:sz w:val="20"/>
        </w:rPr>
        <w:tab/>
      </w:r>
      <w:r>
        <w:rPr>
          <w:rFonts w:asciiTheme="minorHAnsi" w:hAnsiTheme="minorHAnsi"/>
          <w:color w:val="auto"/>
          <w:sz w:val="20"/>
        </w:rPr>
        <w:tab/>
      </w:r>
    </w:p>
    <w:p w14:paraId="2F4EAEC7" w14:textId="77777777" w:rsidR="006C2DCA" w:rsidRPr="000D35B7" w:rsidRDefault="006C2DCA" w:rsidP="006C2DCA">
      <w:pPr>
        <w:pStyle w:val="PlainText"/>
      </w:pPr>
      <w:r>
        <w:rPr>
          <w:rFonts w:asciiTheme="minorHAnsi" w:hAnsiTheme="minorHAnsi"/>
          <w:color w:val="auto"/>
          <w:sz w:val="20"/>
        </w:rPr>
        <w:t>Non</w:t>
      </w:r>
      <w:r>
        <w:rPr>
          <w:rFonts w:asciiTheme="minorHAnsi" w:hAnsiTheme="minorHAnsi"/>
          <w:color w:val="auto"/>
          <w:sz w:val="20"/>
        </w:rPr>
        <w:tab/>
      </w:r>
      <w:r>
        <w:rPr>
          <w:rFonts w:asciiTheme="minorHAnsi" w:hAnsiTheme="minorHAnsi"/>
          <w:color w:val="auto"/>
          <w:sz w:val="20"/>
        </w:rPr>
        <w:tab/>
      </w:r>
      <w:r>
        <w:rPr>
          <w:rFonts w:asciiTheme="minorHAnsi" w:hAnsiTheme="minorHAnsi"/>
          <w:b/>
          <w:color w:val="auto"/>
          <w:sz w:val="20"/>
        </w:rPr>
        <w:t>REMERCIER ET CONCLURE</w:t>
      </w:r>
      <w:r>
        <w:br/>
      </w:r>
    </w:p>
    <w:p w14:paraId="7893DF22" w14:textId="77777777" w:rsidR="006C2DCA" w:rsidRPr="00C72B52" w:rsidRDefault="006C2DCA" w:rsidP="006C2DCA">
      <w:pPr>
        <w:spacing w:before="20" w:after="20"/>
        <w:rPr>
          <w:rFonts w:ascii="Calibri" w:eastAsia="Times New Roman" w:hAnsi="Calibri"/>
          <w:color w:val="auto"/>
          <w:kern w:val="18"/>
        </w:rPr>
      </w:pPr>
      <w:bookmarkStart w:id="148" w:name="lt_pId223"/>
      <w:r>
        <w:rPr>
          <w:rFonts w:ascii="Calibri" w:hAnsi="Calibri"/>
          <w:color w:val="auto"/>
        </w:rPr>
        <w:t>Puis-je avoir votre nom complet, le numéro de téléphone où vous êtes le plus facile à joindre et votre adresse électronique, si vous en avez une, pour vous envoyer les détails</w:t>
      </w:r>
      <w:bookmarkEnd w:id="148"/>
      <w:r>
        <w:rPr>
          <w:rFonts w:ascii="Calibri" w:hAnsi="Calibri"/>
          <w:color w:val="auto"/>
        </w:rPr>
        <w:t xml:space="preserve"> au sujet du groupe?</w:t>
      </w:r>
    </w:p>
    <w:p w14:paraId="5BE40932" w14:textId="77777777" w:rsidR="006C2DCA" w:rsidRPr="00C72B52" w:rsidRDefault="006C2DCA" w:rsidP="006C2DCA">
      <w:pPr>
        <w:spacing w:before="20" w:after="20"/>
        <w:rPr>
          <w:rFonts w:ascii="Calibri" w:eastAsia="Times New Roman" w:hAnsi="Calibri"/>
          <w:color w:val="auto"/>
          <w:kern w:val="18"/>
        </w:rPr>
      </w:pPr>
    </w:p>
    <w:p w14:paraId="5641A817" w14:textId="77777777" w:rsidR="006C2DCA" w:rsidRPr="00C72B52" w:rsidRDefault="006C2DCA" w:rsidP="006C2DCA">
      <w:pPr>
        <w:spacing w:before="20" w:after="20"/>
        <w:rPr>
          <w:rFonts w:ascii="Calibri" w:eastAsia="Times New Roman" w:hAnsi="Calibri"/>
          <w:b/>
          <w:bCs/>
          <w:color w:val="auto"/>
          <w:kern w:val="18"/>
        </w:rPr>
      </w:pPr>
      <w:r>
        <w:rPr>
          <w:rFonts w:ascii="Calibri" w:hAnsi="Calibri"/>
          <w:b/>
          <w:color w:val="auto"/>
        </w:rPr>
        <w:t>Nom :</w:t>
      </w:r>
    </w:p>
    <w:p w14:paraId="2FDA6DE5" w14:textId="77777777" w:rsidR="006C2DCA" w:rsidRPr="00C72B52" w:rsidRDefault="006C2DCA" w:rsidP="006C2DCA">
      <w:pPr>
        <w:spacing w:before="20" w:after="20"/>
        <w:rPr>
          <w:rFonts w:ascii="Calibri" w:eastAsia="Times New Roman" w:hAnsi="Calibri"/>
          <w:b/>
          <w:bCs/>
          <w:color w:val="auto"/>
          <w:kern w:val="18"/>
        </w:rPr>
      </w:pPr>
      <w:r>
        <w:rPr>
          <w:rFonts w:ascii="Calibri" w:hAnsi="Calibri"/>
          <w:b/>
          <w:color w:val="auto"/>
        </w:rPr>
        <w:t>Numéro de téléphone :</w:t>
      </w:r>
    </w:p>
    <w:p w14:paraId="69B6C77A" w14:textId="77777777" w:rsidR="006C2DCA" w:rsidRPr="00C72B52" w:rsidRDefault="006C2DCA" w:rsidP="006C2DCA">
      <w:pPr>
        <w:spacing w:before="20" w:after="20"/>
        <w:rPr>
          <w:rFonts w:ascii="Calibri" w:eastAsia="Times New Roman" w:hAnsi="Calibri"/>
          <w:b/>
          <w:bCs/>
          <w:color w:val="auto"/>
          <w:kern w:val="18"/>
        </w:rPr>
      </w:pPr>
      <w:r>
        <w:rPr>
          <w:rFonts w:ascii="Calibri" w:hAnsi="Calibri"/>
          <w:b/>
          <w:color w:val="auto"/>
        </w:rPr>
        <w:t>Adresse courriel :</w:t>
      </w:r>
    </w:p>
    <w:p w14:paraId="240F72A2" w14:textId="77777777" w:rsidR="006C2DCA" w:rsidRPr="00C72B52" w:rsidRDefault="006C2DCA" w:rsidP="006C2DCA">
      <w:pPr>
        <w:spacing w:before="20" w:after="20"/>
        <w:rPr>
          <w:rFonts w:ascii="Calibri" w:eastAsia="Times New Roman" w:hAnsi="Calibri"/>
          <w:color w:val="auto"/>
          <w:kern w:val="18"/>
        </w:rPr>
      </w:pPr>
    </w:p>
    <w:p w14:paraId="7FAD661F" w14:textId="77777777" w:rsidR="006C2DCA" w:rsidRPr="00C72B52" w:rsidRDefault="006C2DCA" w:rsidP="006C2DCA">
      <w:pPr>
        <w:spacing w:before="20" w:after="20"/>
        <w:rPr>
          <w:rFonts w:ascii="Calibri" w:eastAsia="Times New Roman" w:hAnsi="Calibri"/>
          <w:color w:val="auto"/>
          <w:kern w:val="18"/>
        </w:rPr>
      </w:pPr>
      <w:bookmarkStart w:id="149" w:name="lt_pId227"/>
      <w:r>
        <w:rPr>
          <w:rFonts w:ascii="Calibri" w:hAnsi="Calibri"/>
          <w:color w:val="auto"/>
        </w:rPr>
        <w:t xml:space="preserve">Vous recevrez un courrier électronique du </w:t>
      </w:r>
      <w:r>
        <w:rPr>
          <w:rFonts w:ascii="Calibri" w:hAnsi="Calibri"/>
          <w:b/>
          <w:color w:val="auto"/>
        </w:rPr>
        <w:t>[INSÉRER LE NOM DU RECRUITEUR]</w:t>
      </w:r>
      <w:r>
        <w:rPr>
          <w:rFonts w:ascii="Calibri" w:hAnsi="Calibri"/>
          <w:color w:val="auto"/>
        </w:rPr>
        <w:t xml:space="preserve"> expliquant comment rejoindre le groupe en ligne.</w:t>
      </w:r>
      <w:bookmarkEnd w:id="149"/>
      <w:r>
        <w:rPr>
          <w:rFonts w:ascii="Calibri" w:hAnsi="Calibri"/>
          <w:color w:val="auto"/>
        </w:rPr>
        <w:t xml:space="preserve"> </w:t>
      </w:r>
      <w:bookmarkStart w:id="150" w:name="lt_pId228"/>
      <w:r>
        <w:rPr>
          <w:rFonts w:ascii="Calibri" w:hAnsi="Calibri"/>
          <w:color w:val="auto"/>
        </w:rPr>
        <w:t>Si la connexion au système vous pose des difficultés, veuillez en aviser notre équipe de soutien technique à :</w:t>
      </w:r>
      <w:bookmarkStart w:id="151" w:name="lt_pId229"/>
      <w:bookmarkEnd w:id="150"/>
      <w:r>
        <w:rPr>
          <w:rFonts w:ascii="Calibri" w:hAnsi="Calibri"/>
          <w:color w:val="auto"/>
        </w:rPr>
        <w:t xml:space="preserve"> </w:t>
      </w:r>
      <w:hyperlink r:id="rId19" w:history="1">
        <w:r>
          <w:rPr>
            <w:rFonts w:ascii="Calibri" w:hAnsi="Calibri"/>
            <w:color w:val="524A84"/>
            <w:u w:val="single"/>
          </w:rPr>
          <w:t>support@thestrategiccounsel.com</w:t>
        </w:r>
      </w:hyperlink>
      <w:r>
        <w:rPr>
          <w:rFonts w:ascii="Calibri" w:hAnsi="Calibri"/>
          <w:color w:val="auto"/>
        </w:rPr>
        <w:t xml:space="preserve">. </w:t>
      </w:r>
    </w:p>
    <w:p w14:paraId="3A33B916" w14:textId="77777777" w:rsidR="006C2DCA" w:rsidRPr="00C72B52" w:rsidRDefault="006C2DCA" w:rsidP="006C2DCA">
      <w:pPr>
        <w:spacing w:before="20" w:after="20"/>
        <w:rPr>
          <w:rFonts w:ascii="Calibri" w:eastAsia="Times New Roman" w:hAnsi="Calibri"/>
          <w:color w:val="auto"/>
          <w:kern w:val="18"/>
        </w:rPr>
      </w:pPr>
    </w:p>
    <w:p w14:paraId="6D50445A" w14:textId="77777777" w:rsidR="006C2DCA" w:rsidRPr="00C72B52" w:rsidRDefault="006C2DCA" w:rsidP="006C2DCA">
      <w:pPr>
        <w:spacing w:before="20" w:after="20"/>
        <w:rPr>
          <w:rFonts w:ascii="Calibri" w:eastAsia="Times New Roman" w:hAnsi="Calibri"/>
          <w:color w:val="auto"/>
          <w:kern w:val="18"/>
        </w:rPr>
      </w:pPr>
      <w:bookmarkStart w:id="152" w:name="lt_pId230"/>
      <w:bookmarkEnd w:id="151"/>
      <w:r>
        <w:rPr>
          <w:rFonts w:ascii="Calibri" w:hAnsi="Calibri"/>
          <w:color w:val="auto"/>
        </w:rPr>
        <w:t>Nous vous prions de vous mettre en ligne au moins 15 minutes avant l’heure prévue, afin d’avoir le temps de vous installer et d’obtenir l’aide de notre équipe de soutien en cas de problèmes techniques.</w:t>
      </w:r>
      <w:bookmarkEnd w:id="152"/>
      <w:r>
        <w:rPr>
          <w:rFonts w:ascii="Calibri" w:hAnsi="Calibri"/>
          <w:color w:val="auto"/>
        </w:rPr>
        <w:t xml:space="preserve"> Veuillez également redémarrer votre ordinateur avant de vous joindre au groupe. </w:t>
      </w:r>
    </w:p>
    <w:p w14:paraId="3B5B15D9" w14:textId="77777777" w:rsidR="006C2DCA" w:rsidRPr="00C72B52" w:rsidRDefault="006C2DCA" w:rsidP="006C2DCA">
      <w:pPr>
        <w:spacing w:before="20" w:after="20"/>
        <w:rPr>
          <w:rFonts w:ascii="Calibri" w:eastAsia="Times New Roman" w:hAnsi="Calibri"/>
          <w:color w:val="auto"/>
          <w:kern w:val="18"/>
        </w:rPr>
      </w:pPr>
    </w:p>
    <w:p w14:paraId="30620810" w14:textId="77777777" w:rsidR="006C2DCA" w:rsidRPr="00C72B52" w:rsidRDefault="006C2DCA" w:rsidP="006C2DCA">
      <w:pPr>
        <w:spacing w:before="20" w:after="20"/>
        <w:rPr>
          <w:rFonts w:ascii="Calibri" w:eastAsia="Times New Roman" w:hAnsi="Calibri"/>
          <w:color w:val="auto"/>
          <w:kern w:val="18"/>
        </w:rPr>
      </w:pPr>
      <w:bookmarkStart w:id="153" w:name="lt_pId231"/>
      <w:r>
        <w:rPr>
          <w:rFonts w:ascii="Calibri" w:hAnsi="Calibri"/>
          <w:color w:val="000000"/>
        </w:rPr>
        <w:t>Vous pourriez devoir lire des documents au cours de la discussion</w:t>
      </w:r>
      <w:r>
        <w:rPr>
          <w:rFonts w:ascii="Calibri" w:hAnsi="Calibri"/>
          <w:color w:val="auto"/>
        </w:rPr>
        <w:t>.</w:t>
      </w:r>
      <w:bookmarkEnd w:id="153"/>
      <w:r>
        <w:rPr>
          <w:rFonts w:ascii="Calibri" w:hAnsi="Calibri"/>
          <w:color w:val="auto"/>
        </w:rPr>
        <w:t xml:space="preserve"> </w:t>
      </w:r>
      <w:bookmarkStart w:id="154" w:name="lt_pId232"/>
      <w:r>
        <w:rPr>
          <w:rFonts w:ascii="Calibri" w:hAnsi="Calibri"/>
          <w:color w:val="000000"/>
        </w:rPr>
        <w:t>Si vous utilisez des lunettes, assurez-vous de les avoir à portée de main durant la rencontre</w:t>
      </w:r>
      <w:r>
        <w:rPr>
          <w:rFonts w:ascii="Calibri" w:hAnsi="Calibri"/>
          <w:color w:val="auto"/>
        </w:rPr>
        <w:t>.</w:t>
      </w:r>
      <w:bookmarkEnd w:id="154"/>
      <w:r>
        <w:rPr>
          <w:rFonts w:ascii="Calibri" w:hAnsi="Calibri"/>
          <w:color w:val="auto"/>
        </w:rPr>
        <w:t xml:space="preserve"> </w:t>
      </w:r>
      <w:bookmarkStart w:id="155" w:name="lt_pId233"/>
      <w:r>
        <w:rPr>
          <w:rFonts w:ascii="Calibri" w:hAnsi="Calibri"/>
          <w:color w:val="auto"/>
        </w:rPr>
        <w:t>Vous aurez également besoin d’un stylo et de papier pour prendre des notes.</w:t>
      </w:r>
      <w:bookmarkEnd w:id="155"/>
    </w:p>
    <w:p w14:paraId="3BDC2CAC" w14:textId="77777777" w:rsidR="006C2DCA" w:rsidRPr="00C72B52" w:rsidRDefault="006C2DCA" w:rsidP="006C2DCA">
      <w:pPr>
        <w:spacing w:before="20" w:after="20"/>
        <w:rPr>
          <w:rFonts w:ascii="Calibri" w:eastAsia="Times New Roman" w:hAnsi="Calibri"/>
          <w:color w:val="auto"/>
          <w:kern w:val="18"/>
        </w:rPr>
      </w:pPr>
    </w:p>
    <w:p w14:paraId="08AA9AAE" w14:textId="77777777" w:rsidR="006C2DCA" w:rsidRPr="00C72B52" w:rsidRDefault="006C2DCA" w:rsidP="006C2DCA">
      <w:pPr>
        <w:spacing w:before="20" w:after="20"/>
        <w:rPr>
          <w:rFonts w:ascii="Calibri" w:eastAsia="Times New Roman" w:hAnsi="Calibri"/>
          <w:color w:val="auto"/>
          <w:kern w:val="18"/>
        </w:rPr>
      </w:pPr>
      <w:r>
        <w:rPr>
          <w:rFonts w:ascii="Calibri" w:hAnsi="Calibri"/>
          <w:color w:val="auto"/>
        </w:rPr>
        <w:t xml:space="preserve">Ce rendez-vous est un engagement ferme. Si vous pensez ne pas pouvoir participer pour des raisons personnelles ou professionnelles, veuillez m’en aviser dès maintenant et nous conserverons votre nom pour une étude ultérieure. Enfin, si jamais vous n’êtes pas en mesure de participer, veuillez nous prévenir le plus rapidement possible au </w:t>
      </w:r>
      <w:r>
        <w:rPr>
          <w:rFonts w:ascii="Calibri" w:hAnsi="Calibri"/>
          <w:b/>
          <w:color w:val="auto"/>
        </w:rPr>
        <w:t>[1-800-xxx-xxxx]</w:t>
      </w:r>
      <w:r>
        <w:rPr>
          <w:rFonts w:ascii="Calibri" w:hAnsi="Calibri"/>
          <w:color w:val="auto"/>
        </w:rPr>
        <w:t xml:space="preserve"> pour que nous puissions trouver quelqu’un pour vous remplacer.</w:t>
      </w:r>
    </w:p>
    <w:p w14:paraId="13FCB0AC" w14:textId="77777777" w:rsidR="006C2DCA" w:rsidRPr="00C72B52" w:rsidRDefault="006C2DCA" w:rsidP="006C2DCA">
      <w:pPr>
        <w:spacing w:before="20" w:after="20"/>
        <w:rPr>
          <w:rFonts w:ascii="Calibri" w:eastAsia="Times New Roman" w:hAnsi="Calibri"/>
          <w:color w:val="auto"/>
          <w:kern w:val="18"/>
        </w:rPr>
      </w:pPr>
    </w:p>
    <w:p w14:paraId="60127772" w14:textId="77777777" w:rsidR="006C2DCA" w:rsidRPr="00C72B52" w:rsidRDefault="006C2DCA" w:rsidP="006C2DCA">
      <w:pPr>
        <w:spacing w:before="20" w:after="20"/>
        <w:rPr>
          <w:rFonts w:ascii="Calibri" w:eastAsia="Times New Roman" w:hAnsi="Calibri"/>
          <w:color w:val="auto"/>
          <w:kern w:val="18"/>
        </w:rPr>
      </w:pPr>
      <w:bookmarkStart w:id="156" w:name="lt_pId266"/>
      <w:r>
        <w:rPr>
          <w:rFonts w:ascii="Calibri" w:hAnsi="Calibri"/>
          <w:color w:val="auto"/>
        </w:rPr>
        <w:t>Merci de votre temps.</w:t>
      </w:r>
      <w:bookmarkEnd w:id="156"/>
    </w:p>
    <w:p w14:paraId="3F7D3CC3" w14:textId="77777777" w:rsidR="006C2DCA" w:rsidRPr="00C72B52" w:rsidRDefault="006C2DCA" w:rsidP="006C2DCA">
      <w:pPr>
        <w:spacing w:before="20" w:after="20"/>
        <w:rPr>
          <w:rFonts w:ascii="Calibri" w:eastAsia="Times New Roman" w:hAnsi="Calibri"/>
          <w:color w:val="auto"/>
          <w:kern w:val="18"/>
        </w:rPr>
      </w:pPr>
    </w:p>
    <w:p w14:paraId="4290D158" w14:textId="77777777" w:rsidR="006C2DCA" w:rsidRPr="00C72B52" w:rsidRDefault="006C2DCA" w:rsidP="006C2DCA">
      <w:pPr>
        <w:spacing w:before="20" w:after="20" w:line="312" w:lineRule="auto"/>
        <w:rPr>
          <w:rFonts w:ascii="Calibri" w:eastAsia="Times New Roman" w:hAnsi="Calibri"/>
          <w:b/>
          <w:bCs/>
          <w:color w:val="auto"/>
          <w:kern w:val="18"/>
        </w:rPr>
      </w:pPr>
      <w:r>
        <w:rPr>
          <w:rFonts w:ascii="Calibri" w:hAnsi="Calibri"/>
          <w:b/>
          <w:color w:val="auto"/>
        </w:rPr>
        <w:t>RECRUTEMENT FAIT PAR : ____________________</w:t>
      </w:r>
    </w:p>
    <w:p w14:paraId="48BBE1E7" w14:textId="77777777" w:rsidR="006C2DCA" w:rsidRPr="00C72B52" w:rsidRDefault="006C2DCA" w:rsidP="006C2DCA">
      <w:pPr>
        <w:spacing w:before="20" w:after="20" w:line="312" w:lineRule="auto"/>
        <w:rPr>
          <w:rFonts w:ascii="Calibri" w:eastAsia="Times New Roman" w:hAnsi="Calibri"/>
          <w:b/>
          <w:bCs/>
          <w:color w:val="auto"/>
          <w:kern w:val="18"/>
        </w:rPr>
      </w:pPr>
      <w:r>
        <w:rPr>
          <w:rFonts w:ascii="Calibri" w:hAnsi="Calibri"/>
          <w:b/>
          <w:color w:val="auto"/>
        </w:rPr>
        <w:t>DATE DU RECRUTEMENT : __________________</w:t>
      </w:r>
    </w:p>
    <w:p w14:paraId="6AD638F3" w14:textId="77777777" w:rsidR="006C2DCA" w:rsidRDefault="006C2DCA" w:rsidP="006C2DCA">
      <w:pPr>
        <w:spacing w:before="20" w:after="20"/>
        <w:rPr>
          <w:rFonts w:ascii="Calibri" w:eastAsia="Times New Roman" w:hAnsi="Calibri"/>
          <w:b/>
          <w:bCs/>
          <w:color w:val="auto"/>
          <w:kern w:val="18"/>
        </w:rPr>
      </w:pPr>
      <w:r>
        <w:rPr>
          <w:rFonts w:ascii="Calibri" w:hAnsi="Calibri"/>
          <w:color w:val="auto"/>
        </w:rPr>
        <w:t xml:space="preserve"> </w:t>
      </w:r>
      <w:bookmarkEnd w:id="79"/>
      <w:bookmarkEnd w:id="80"/>
    </w:p>
    <w:bookmarkEnd w:id="72"/>
    <w:p w14:paraId="3753C0E8" w14:textId="77777777" w:rsidR="006C2DCA" w:rsidRDefault="006C2DCA" w:rsidP="006C2DCA">
      <w:pPr>
        <w:pStyle w:val="SectionDivider"/>
      </w:pPr>
    </w:p>
    <w:p w14:paraId="231C5D39" w14:textId="77777777" w:rsidR="006C2DCA" w:rsidRDefault="006C2DCA" w:rsidP="006C2DCA">
      <w:pPr>
        <w:pStyle w:val="SectionDivider"/>
      </w:pPr>
      <w:bookmarkStart w:id="157" w:name="_Toc155096755"/>
      <w:r>
        <w:t>Annexe B – Guides de discussion</w:t>
      </w:r>
      <w:bookmarkEnd w:id="157"/>
    </w:p>
    <w:p w14:paraId="12311E7D" w14:textId="77777777" w:rsidR="006C2DCA" w:rsidRPr="00DC475C" w:rsidRDefault="006C2DCA" w:rsidP="006C2DCA">
      <w:pPr>
        <w:pStyle w:val="SectionDivider"/>
      </w:pPr>
      <w:r>
        <w:br w:type="page"/>
      </w:r>
    </w:p>
    <w:p w14:paraId="17CFA445" w14:textId="6EF461CD" w:rsidR="006C2DCA" w:rsidRDefault="006C2DCA" w:rsidP="006C2DCA">
      <w:pPr>
        <w:pStyle w:val="Heading1"/>
        <w:spacing w:after="0"/>
      </w:pPr>
      <w:bookmarkStart w:id="158" w:name="_Toc155096756"/>
      <w:r w:rsidRPr="00397E94">
        <w:lastRenderedPageBreak/>
        <w:t>Questionnaire</w:t>
      </w:r>
      <w:r>
        <w:t>s</w:t>
      </w:r>
      <w:r w:rsidRPr="00397E94">
        <w:t xml:space="preserve"> de recrutement </w:t>
      </w:r>
      <w:bookmarkEnd w:id="71"/>
      <w:r>
        <w:t>anglais</w:t>
      </w:r>
      <w:bookmarkEnd w:id="158"/>
      <w:r w:rsidRPr="00397E94">
        <w:t xml:space="preserve"> </w:t>
      </w:r>
    </w:p>
    <w:p w14:paraId="0A4BEF06" w14:textId="2673AC37" w:rsidR="006C2DCA" w:rsidRPr="006C2DCA" w:rsidRDefault="006C2DCA" w:rsidP="006C2DCA">
      <w:pPr>
        <w:pStyle w:val="Heading2"/>
      </w:pPr>
      <w:bookmarkStart w:id="159" w:name="_Toc155096757"/>
      <w:r>
        <w:t>Questionnaire de recrutement - juillet</w:t>
      </w:r>
      <w:bookmarkEnd w:id="159"/>
    </w:p>
    <w:p w14:paraId="6FBEE69F" w14:textId="77777777" w:rsidR="006C2DCA" w:rsidRPr="006C2DCA" w:rsidRDefault="006C2DCA" w:rsidP="006C2DCA"/>
    <w:p w14:paraId="5A3D16F8" w14:textId="77777777" w:rsidR="006C2DCA" w:rsidRPr="006C2DCA" w:rsidRDefault="006C2DCA" w:rsidP="006C2DCA">
      <w:pPr>
        <w:spacing w:after="0"/>
        <w:jc w:val="center"/>
        <w:rPr>
          <w:rFonts w:ascii="Calibri" w:hAnsi="Calibri" w:cs="Calibri"/>
          <w:b/>
          <w:color w:val="auto"/>
          <w:sz w:val="22"/>
        </w:rPr>
      </w:pPr>
      <w:proofErr w:type="spellStart"/>
      <w:r w:rsidRPr="006C2DCA">
        <w:rPr>
          <w:rFonts w:ascii="Calibri" w:hAnsi="Calibri"/>
          <w:b/>
          <w:color w:val="auto"/>
          <w:sz w:val="22"/>
        </w:rPr>
        <w:t>Privy</w:t>
      </w:r>
      <w:proofErr w:type="spellEnd"/>
      <w:r w:rsidRPr="006C2DCA">
        <w:rPr>
          <w:rFonts w:ascii="Calibri" w:hAnsi="Calibri"/>
          <w:b/>
          <w:color w:val="auto"/>
          <w:sz w:val="22"/>
        </w:rPr>
        <w:t xml:space="preserve"> Council Office</w:t>
      </w:r>
    </w:p>
    <w:p w14:paraId="0F058853" w14:textId="77777777" w:rsidR="00FA51F3" w:rsidRPr="00FA51F3" w:rsidRDefault="00FA51F3" w:rsidP="00FA51F3">
      <w:pPr>
        <w:spacing w:after="0"/>
        <w:jc w:val="center"/>
        <w:rPr>
          <w:rFonts w:asciiTheme="minorHAnsi" w:hAnsiTheme="minorHAnsi" w:cstheme="minorHAnsi"/>
          <w:b/>
          <w:color w:val="auto"/>
          <w:sz w:val="22"/>
        </w:rPr>
      </w:pPr>
      <w:proofErr w:type="spellStart"/>
      <w:r>
        <w:rPr>
          <w:rFonts w:asciiTheme="minorHAnsi" w:hAnsiTheme="minorHAnsi"/>
          <w:b/>
          <w:color w:val="auto"/>
          <w:sz w:val="22"/>
        </w:rPr>
        <w:t>Recruiting</w:t>
      </w:r>
      <w:proofErr w:type="spellEnd"/>
      <w:r>
        <w:rPr>
          <w:rFonts w:asciiTheme="minorHAnsi" w:hAnsiTheme="minorHAnsi"/>
          <w:b/>
          <w:color w:val="auto"/>
          <w:sz w:val="22"/>
        </w:rPr>
        <w:t xml:space="preserve"> Script – July 2023 </w:t>
      </w:r>
    </w:p>
    <w:p w14:paraId="624B8ACD" w14:textId="77777777" w:rsidR="00FA51F3" w:rsidRPr="00FA51F3" w:rsidRDefault="00FA51F3" w:rsidP="00FA51F3">
      <w:pPr>
        <w:spacing w:after="0"/>
        <w:jc w:val="center"/>
        <w:rPr>
          <w:rFonts w:asciiTheme="minorHAnsi" w:hAnsiTheme="minorHAnsi" w:cstheme="minorHAnsi"/>
          <w:b/>
          <w:color w:val="auto"/>
          <w:sz w:val="22"/>
        </w:rPr>
      </w:pPr>
      <w:r>
        <w:rPr>
          <w:rFonts w:asciiTheme="minorHAnsi" w:hAnsiTheme="minorHAnsi"/>
          <w:b/>
          <w:color w:val="auto"/>
          <w:sz w:val="22"/>
        </w:rPr>
        <w:t xml:space="preserve">English Groups </w:t>
      </w:r>
    </w:p>
    <w:p w14:paraId="5E537E7C" w14:textId="77777777" w:rsidR="00FA51F3" w:rsidRPr="00FA51F3" w:rsidRDefault="00FA51F3" w:rsidP="00FA51F3">
      <w:pPr>
        <w:spacing w:after="0"/>
        <w:rPr>
          <w:rFonts w:asciiTheme="minorHAnsi" w:hAnsiTheme="minorHAnsi" w:cstheme="minorHAnsi"/>
          <w:color w:val="auto"/>
          <w:sz w:val="22"/>
          <w:lang w:eastAsia="en-CA"/>
        </w:rPr>
      </w:pPr>
    </w:p>
    <w:p w14:paraId="44284B84" w14:textId="77777777" w:rsidR="00FA51F3" w:rsidRPr="00FA51F3" w:rsidRDefault="00FA51F3" w:rsidP="00FA51F3">
      <w:pPr>
        <w:spacing w:after="0"/>
        <w:rPr>
          <w:rFonts w:asciiTheme="minorHAnsi" w:hAnsiTheme="minorHAnsi" w:cstheme="minorHAnsi"/>
          <w:b/>
          <w:color w:val="auto"/>
          <w:sz w:val="22"/>
          <w:szCs w:val="20"/>
        </w:rPr>
      </w:pPr>
      <w:r>
        <w:rPr>
          <w:rFonts w:asciiTheme="minorHAnsi" w:hAnsiTheme="minorHAnsi"/>
          <w:b/>
          <w:color w:val="auto"/>
          <w:sz w:val="22"/>
        </w:rPr>
        <w:t xml:space="preserve">Recruitment </w:t>
      </w:r>
      <w:proofErr w:type="spellStart"/>
      <w:r>
        <w:rPr>
          <w:rFonts w:asciiTheme="minorHAnsi" w:hAnsiTheme="minorHAnsi"/>
          <w:b/>
          <w:color w:val="auto"/>
          <w:sz w:val="22"/>
        </w:rPr>
        <w:t>Specifications</w:t>
      </w:r>
      <w:proofErr w:type="spellEnd"/>
      <w:r>
        <w:rPr>
          <w:rFonts w:asciiTheme="minorHAnsi" w:hAnsiTheme="minorHAnsi"/>
          <w:b/>
          <w:color w:val="auto"/>
          <w:sz w:val="22"/>
        </w:rPr>
        <w:t xml:space="preserve"> </w:t>
      </w:r>
      <w:proofErr w:type="spellStart"/>
      <w:r>
        <w:rPr>
          <w:rFonts w:asciiTheme="minorHAnsi" w:hAnsiTheme="minorHAnsi"/>
          <w:b/>
          <w:color w:val="auto"/>
          <w:sz w:val="22"/>
        </w:rPr>
        <w:t>Summary</w:t>
      </w:r>
      <w:proofErr w:type="spellEnd"/>
      <w:r>
        <w:rPr>
          <w:rFonts w:asciiTheme="minorHAnsi" w:hAnsiTheme="minorHAnsi"/>
          <w:b/>
          <w:color w:val="auto"/>
          <w:sz w:val="22"/>
        </w:rPr>
        <w:t xml:space="preserve"> </w:t>
      </w:r>
    </w:p>
    <w:p w14:paraId="58E5D314" w14:textId="77777777" w:rsidR="00FA51F3" w:rsidRPr="00FA51F3" w:rsidRDefault="00FA51F3" w:rsidP="00FA51F3">
      <w:pPr>
        <w:spacing w:after="0"/>
        <w:rPr>
          <w:rFonts w:asciiTheme="minorHAnsi" w:hAnsiTheme="minorHAnsi" w:cstheme="minorHAnsi"/>
          <w:b/>
          <w:color w:val="auto"/>
          <w:sz w:val="22"/>
          <w:szCs w:val="20"/>
          <w:lang w:eastAsia="en-CA"/>
        </w:rPr>
      </w:pPr>
    </w:p>
    <w:p w14:paraId="03DF9517" w14:textId="77777777" w:rsidR="00FA51F3" w:rsidRPr="00FA51F3" w:rsidRDefault="00FA51F3" w:rsidP="0096073C">
      <w:pPr>
        <w:numPr>
          <w:ilvl w:val="0"/>
          <w:numId w:val="42"/>
        </w:numPr>
        <w:spacing w:after="0"/>
        <w:contextualSpacing/>
        <w:rPr>
          <w:rFonts w:asciiTheme="minorHAnsi" w:hAnsiTheme="minorHAnsi" w:cstheme="minorHAnsi"/>
          <w:color w:val="auto"/>
          <w:szCs w:val="20"/>
        </w:rPr>
      </w:pPr>
      <w:r>
        <w:rPr>
          <w:rFonts w:asciiTheme="minorHAnsi" w:hAnsiTheme="minorHAnsi"/>
          <w:color w:val="auto"/>
        </w:rPr>
        <w:t xml:space="preserve">Groups </w:t>
      </w:r>
      <w:proofErr w:type="spellStart"/>
      <w:r>
        <w:rPr>
          <w:rFonts w:asciiTheme="minorHAnsi" w:hAnsiTheme="minorHAnsi"/>
          <w:color w:val="auto"/>
          <w:u w:val="single"/>
        </w:rPr>
        <w:t>conducted</w:t>
      </w:r>
      <w:proofErr w:type="spellEnd"/>
      <w:r>
        <w:rPr>
          <w:rFonts w:asciiTheme="minorHAnsi" w:hAnsiTheme="minorHAnsi"/>
          <w:color w:val="auto"/>
          <w:u w:val="single"/>
        </w:rPr>
        <w:t xml:space="preserve"> online.</w:t>
      </w:r>
    </w:p>
    <w:p w14:paraId="33673945" w14:textId="77777777" w:rsidR="00FA51F3" w:rsidRPr="001B0AA8" w:rsidRDefault="00FA51F3" w:rsidP="0096073C">
      <w:pPr>
        <w:numPr>
          <w:ilvl w:val="0"/>
          <w:numId w:val="42"/>
        </w:numPr>
        <w:spacing w:after="0"/>
        <w:contextualSpacing/>
        <w:rPr>
          <w:rFonts w:asciiTheme="minorHAnsi" w:hAnsiTheme="minorHAnsi" w:cstheme="minorHAnsi"/>
          <w:color w:val="auto"/>
          <w:szCs w:val="20"/>
          <w:lang w:val="en-US"/>
        </w:rPr>
      </w:pPr>
      <w:r w:rsidRPr="001B0AA8">
        <w:rPr>
          <w:rFonts w:asciiTheme="minorHAnsi" w:hAnsiTheme="minorHAnsi"/>
          <w:color w:val="auto"/>
          <w:lang w:val="en-US"/>
        </w:rPr>
        <w:t>Each group is expected to last for two hours.</w:t>
      </w:r>
    </w:p>
    <w:p w14:paraId="1A0CE276" w14:textId="77777777" w:rsidR="00FA51F3" w:rsidRPr="00FA51F3" w:rsidRDefault="00FA51F3" w:rsidP="0096073C">
      <w:pPr>
        <w:numPr>
          <w:ilvl w:val="0"/>
          <w:numId w:val="42"/>
        </w:numPr>
        <w:spacing w:after="0"/>
        <w:contextualSpacing/>
        <w:rPr>
          <w:rFonts w:asciiTheme="minorHAnsi" w:hAnsiTheme="minorHAnsi" w:cstheme="minorHAnsi"/>
          <w:color w:val="auto"/>
          <w:szCs w:val="20"/>
        </w:rPr>
      </w:pPr>
      <w:proofErr w:type="spellStart"/>
      <w:r>
        <w:rPr>
          <w:rFonts w:asciiTheme="minorHAnsi" w:hAnsiTheme="minorHAnsi"/>
          <w:color w:val="auto"/>
        </w:rPr>
        <w:t>Recruit</w:t>
      </w:r>
      <w:proofErr w:type="spellEnd"/>
      <w:r>
        <w:rPr>
          <w:rFonts w:asciiTheme="minorHAnsi" w:hAnsiTheme="minorHAnsi"/>
          <w:color w:val="auto"/>
        </w:rPr>
        <w:t xml:space="preserve"> 8 participants.</w:t>
      </w:r>
    </w:p>
    <w:p w14:paraId="7B588CE6" w14:textId="77777777" w:rsidR="00FA51F3" w:rsidRPr="001B0AA8" w:rsidRDefault="00FA51F3" w:rsidP="0096073C">
      <w:pPr>
        <w:numPr>
          <w:ilvl w:val="0"/>
          <w:numId w:val="42"/>
        </w:numPr>
        <w:spacing w:after="0"/>
        <w:contextualSpacing/>
        <w:rPr>
          <w:rFonts w:asciiTheme="minorHAnsi" w:hAnsiTheme="minorHAnsi" w:cstheme="minorHAnsi"/>
          <w:color w:val="auto"/>
          <w:szCs w:val="20"/>
          <w:lang w:val="en-US"/>
        </w:rPr>
      </w:pPr>
      <w:r w:rsidRPr="001B0AA8">
        <w:rPr>
          <w:rFonts w:asciiTheme="minorHAnsi" w:hAnsiTheme="minorHAnsi"/>
          <w:color w:val="auto"/>
          <w:lang w:val="en-US"/>
        </w:rPr>
        <w:t xml:space="preserve">Incentives will be $125 per person and will be sent to participants via e-transfer following the group. </w:t>
      </w:r>
    </w:p>
    <w:p w14:paraId="0F225110" w14:textId="77777777" w:rsidR="00FA51F3" w:rsidRPr="001B0AA8" w:rsidRDefault="00FA51F3" w:rsidP="00FA51F3">
      <w:pPr>
        <w:spacing w:after="0"/>
        <w:rPr>
          <w:rFonts w:asciiTheme="minorHAnsi" w:hAnsiTheme="minorHAnsi" w:cstheme="minorHAnsi"/>
          <w:color w:val="auto"/>
          <w:szCs w:val="20"/>
          <w:lang w:val="en-US" w:eastAsia="en-CA"/>
        </w:rPr>
      </w:pPr>
    </w:p>
    <w:p w14:paraId="328C8FE1" w14:textId="77777777" w:rsidR="00FA51F3" w:rsidRPr="001B0AA8" w:rsidRDefault="00FA51F3" w:rsidP="00FA51F3">
      <w:pPr>
        <w:spacing w:after="0"/>
        <w:rPr>
          <w:rFonts w:asciiTheme="minorHAnsi" w:hAnsiTheme="minorHAnsi" w:cstheme="minorHAnsi"/>
          <w:color w:val="auto"/>
          <w:szCs w:val="20"/>
          <w:lang w:val="en-US"/>
        </w:rPr>
      </w:pPr>
      <w:r w:rsidRPr="001B0AA8">
        <w:rPr>
          <w:rFonts w:asciiTheme="minorHAnsi" w:hAnsiTheme="minorHAnsi"/>
          <w:color w:val="auto"/>
          <w:lang w:val="en-US"/>
        </w:rPr>
        <w:t>Specifications for the focus groups are as follows:</w:t>
      </w:r>
    </w:p>
    <w:p w14:paraId="55788600" w14:textId="77777777" w:rsidR="00FA51F3" w:rsidRPr="001B0AA8" w:rsidRDefault="00FA51F3" w:rsidP="00FA51F3">
      <w:pPr>
        <w:spacing w:after="0"/>
        <w:rPr>
          <w:rFonts w:asciiTheme="minorHAnsi" w:hAnsiTheme="minorHAnsi" w:cstheme="minorHAnsi"/>
          <w:color w:val="auto"/>
          <w:szCs w:val="20"/>
          <w:lang w:val="en-US" w:eastAsia="en-CA"/>
        </w:rPr>
      </w:pPr>
    </w:p>
    <w:tbl>
      <w:tblPr>
        <w:tblStyle w:val="TableGrid225"/>
        <w:tblW w:w="5000" w:type="pct"/>
        <w:tblLook w:val="04A0" w:firstRow="1" w:lastRow="0" w:firstColumn="1" w:lastColumn="0" w:noHBand="0" w:noVBand="1"/>
      </w:tblPr>
      <w:tblGrid>
        <w:gridCol w:w="685"/>
        <w:gridCol w:w="1344"/>
        <w:gridCol w:w="1055"/>
        <w:gridCol w:w="1401"/>
        <w:gridCol w:w="2106"/>
        <w:gridCol w:w="1437"/>
        <w:gridCol w:w="1034"/>
      </w:tblGrid>
      <w:tr w:rsidR="00FA51F3" w:rsidRPr="00FA51F3" w14:paraId="310C13AA" w14:textId="77777777" w:rsidTr="00AD538F">
        <w:trPr>
          <w:trHeight w:val="228"/>
        </w:trPr>
        <w:tc>
          <w:tcPr>
            <w:tcW w:w="359" w:type="pct"/>
          </w:tcPr>
          <w:p w14:paraId="0BB990FC" w14:textId="77777777" w:rsidR="00FA51F3" w:rsidRPr="00FA51F3" w:rsidRDefault="00FA51F3" w:rsidP="00FA51F3">
            <w:pPr>
              <w:spacing w:after="0"/>
              <w:jc w:val="center"/>
              <w:rPr>
                <w:rFonts w:asciiTheme="minorHAnsi" w:hAnsiTheme="minorHAnsi" w:cstheme="minorHAnsi"/>
                <w:b/>
                <w:bCs/>
                <w:color w:val="auto"/>
                <w:sz w:val="18"/>
                <w:szCs w:val="18"/>
              </w:rPr>
            </w:pPr>
            <w:r>
              <w:rPr>
                <w:rFonts w:asciiTheme="minorHAnsi" w:hAnsiTheme="minorHAnsi"/>
                <w:b/>
                <w:color w:val="auto"/>
                <w:sz w:val="18"/>
              </w:rPr>
              <w:t>Group</w:t>
            </w:r>
          </w:p>
        </w:tc>
        <w:tc>
          <w:tcPr>
            <w:tcW w:w="752" w:type="pct"/>
          </w:tcPr>
          <w:p w14:paraId="68FBC4FF" w14:textId="77777777" w:rsidR="00FA51F3" w:rsidRPr="00FA51F3" w:rsidRDefault="00FA51F3" w:rsidP="00FA51F3">
            <w:pPr>
              <w:spacing w:after="0"/>
              <w:jc w:val="center"/>
              <w:rPr>
                <w:rFonts w:asciiTheme="minorHAnsi" w:hAnsiTheme="minorHAnsi" w:cstheme="minorHAnsi"/>
                <w:b/>
                <w:bCs/>
                <w:color w:val="auto"/>
                <w:sz w:val="18"/>
                <w:szCs w:val="18"/>
              </w:rPr>
            </w:pPr>
            <w:r>
              <w:rPr>
                <w:rFonts w:asciiTheme="minorHAnsi" w:hAnsiTheme="minorHAnsi"/>
                <w:b/>
                <w:color w:val="auto"/>
                <w:sz w:val="18"/>
              </w:rPr>
              <w:t>Date</w:t>
            </w:r>
          </w:p>
        </w:tc>
        <w:tc>
          <w:tcPr>
            <w:tcW w:w="592" w:type="pct"/>
          </w:tcPr>
          <w:p w14:paraId="1DC16659" w14:textId="77777777" w:rsidR="00FA51F3" w:rsidRPr="00FA51F3" w:rsidRDefault="00FA51F3" w:rsidP="00FA51F3">
            <w:pPr>
              <w:spacing w:after="0"/>
              <w:jc w:val="center"/>
              <w:rPr>
                <w:rFonts w:asciiTheme="minorHAnsi" w:hAnsiTheme="minorHAnsi" w:cstheme="minorHAnsi"/>
                <w:b/>
                <w:bCs/>
                <w:color w:val="auto"/>
                <w:sz w:val="18"/>
                <w:szCs w:val="18"/>
              </w:rPr>
            </w:pPr>
            <w:r>
              <w:rPr>
                <w:rFonts w:asciiTheme="minorHAnsi" w:hAnsiTheme="minorHAnsi"/>
                <w:b/>
                <w:color w:val="auto"/>
                <w:sz w:val="18"/>
              </w:rPr>
              <w:t>Time (EDT)</w:t>
            </w:r>
          </w:p>
        </w:tc>
        <w:tc>
          <w:tcPr>
            <w:tcW w:w="783" w:type="pct"/>
          </w:tcPr>
          <w:p w14:paraId="1F80138A" w14:textId="77777777" w:rsidR="00FA51F3" w:rsidRPr="00FA51F3" w:rsidRDefault="00FA51F3" w:rsidP="00FA51F3">
            <w:pPr>
              <w:spacing w:after="0"/>
              <w:jc w:val="center"/>
              <w:rPr>
                <w:rFonts w:asciiTheme="minorHAnsi" w:hAnsiTheme="minorHAnsi" w:cstheme="minorHAnsi"/>
                <w:b/>
                <w:bCs/>
                <w:color w:val="auto"/>
                <w:sz w:val="18"/>
                <w:szCs w:val="18"/>
              </w:rPr>
            </w:pPr>
            <w:r>
              <w:rPr>
                <w:rFonts w:asciiTheme="minorHAnsi" w:hAnsiTheme="minorHAnsi"/>
                <w:b/>
                <w:color w:val="auto"/>
                <w:sz w:val="18"/>
              </w:rPr>
              <w:t>Local Time</w:t>
            </w:r>
          </w:p>
        </w:tc>
        <w:tc>
          <w:tcPr>
            <w:tcW w:w="1172" w:type="pct"/>
          </w:tcPr>
          <w:p w14:paraId="0F7A593F" w14:textId="77777777" w:rsidR="00FA51F3" w:rsidRPr="00FA51F3" w:rsidRDefault="00FA51F3" w:rsidP="00FA51F3">
            <w:pPr>
              <w:spacing w:after="0"/>
              <w:jc w:val="center"/>
              <w:rPr>
                <w:rFonts w:asciiTheme="minorHAnsi" w:hAnsiTheme="minorHAnsi" w:cstheme="minorHAnsi"/>
                <w:b/>
                <w:bCs/>
                <w:color w:val="auto"/>
                <w:sz w:val="18"/>
                <w:szCs w:val="18"/>
              </w:rPr>
            </w:pPr>
            <w:r>
              <w:rPr>
                <w:rFonts w:asciiTheme="minorHAnsi" w:hAnsiTheme="minorHAnsi"/>
                <w:b/>
                <w:color w:val="auto"/>
                <w:sz w:val="18"/>
              </w:rPr>
              <w:t xml:space="preserve">Location </w:t>
            </w:r>
          </w:p>
        </w:tc>
        <w:tc>
          <w:tcPr>
            <w:tcW w:w="803" w:type="pct"/>
          </w:tcPr>
          <w:p w14:paraId="63BE7DA2" w14:textId="77777777" w:rsidR="00FA51F3" w:rsidRPr="00FA51F3" w:rsidRDefault="00FA51F3" w:rsidP="00FA51F3">
            <w:pPr>
              <w:spacing w:after="0"/>
              <w:jc w:val="center"/>
              <w:rPr>
                <w:rFonts w:asciiTheme="minorHAnsi" w:hAnsiTheme="minorHAnsi" w:cstheme="minorHAnsi"/>
                <w:b/>
                <w:bCs/>
                <w:color w:val="auto"/>
                <w:sz w:val="18"/>
                <w:szCs w:val="18"/>
              </w:rPr>
            </w:pPr>
            <w:r>
              <w:rPr>
                <w:rFonts w:asciiTheme="minorHAnsi" w:hAnsiTheme="minorHAnsi"/>
                <w:b/>
                <w:color w:val="auto"/>
                <w:sz w:val="18"/>
              </w:rPr>
              <w:t>Composition</w:t>
            </w:r>
          </w:p>
        </w:tc>
        <w:tc>
          <w:tcPr>
            <w:tcW w:w="540" w:type="pct"/>
          </w:tcPr>
          <w:p w14:paraId="1DE68F16" w14:textId="77777777" w:rsidR="00FA51F3" w:rsidRPr="00FA51F3" w:rsidRDefault="00FA51F3" w:rsidP="00FA51F3">
            <w:pPr>
              <w:spacing w:after="0"/>
              <w:jc w:val="center"/>
              <w:rPr>
                <w:rFonts w:asciiTheme="minorHAnsi" w:hAnsiTheme="minorHAnsi" w:cstheme="minorHAnsi"/>
                <w:b/>
                <w:bCs/>
                <w:color w:val="auto"/>
                <w:sz w:val="18"/>
                <w:szCs w:val="18"/>
                <w:highlight w:val="yellow"/>
              </w:rPr>
            </w:pPr>
            <w:proofErr w:type="spellStart"/>
            <w:r>
              <w:rPr>
                <w:rFonts w:asciiTheme="minorHAnsi" w:hAnsiTheme="minorHAnsi"/>
                <w:b/>
                <w:color w:val="auto"/>
                <w:sz w:val="18"/>
              </w:rPr>
              <w:t>Moderator</w:t>
            </w:r>
            <w:proofErr w:type="spellEnd"/>
          </w:p>
        </w:tc>
      </w:tr>
      <w:tr w:rsidR="00FA51F3" w:rsidRPr="00FA51F3" w14:paraId="579D2A54" w14:textId="77777777" w:rsidTr="00AD538F">
        <w:trPr>
          <w:trHeight w:val="690"/>
        </w:trPr>
        <w:tc>
          <w:tcPr>
            <w:tcW w:w="359" w:type="pct"/>
            <w:vAlign w:val="center"/>
          </w:tcPr>
          <w:p w14:paraId="375B1DFA" w14:textId="77777777" w:rsidR="00FA51F3" w:rsidRPr="00FA51F3" w:rsidRDefault="00FA51F3" w:rsidP="00FA51F3">
            <w:pPr>
              <w:spacing w:after="0"/>
              <w:jc w:val="center"/>
              <w:rPr>
                <w:rFonts w:asciiTheme="minorHAnsi" w:hAnsiTheme="minorHAnsi" w:cstheme="minorHAnsi"/>
                <w:color w:val="auto"/>
                <w:sz w:val="18"/>
                <w:szCs w:val="18"/>
              </w:rPr>
            </w:pPr>
            <w:r>
              <w:rPr>
                <w:rFonts w:asciiTheme="minorHAnsi" w:hAnsiTheme="minorHAnsi"/>
                <w:color w:val="auto"/>
                <w:sz w:val="18"/>
              </w:rPr>
              <w:t>1</w:t>
            </w:r>
          </w:p>
        </w:tc>
        <w:tc>
          <w:tcPr>
            <w:tcW w:w="752" w:type="pct"/>
            <w:vAlign w:val="center"/>
          </w:tcPr>
          <w:p w14:paraId="3D99C2A8" w14:textId="77777777" w:rsidR="00FA51F3" w:rsidRPr="00FA51F3" w:rsidRDefault="00FA51F3" w:rsidP="00FA51F3">
            <w:pPr>
              <w:spacing w:after="0"/>
              <w:jc w:val="center"/>
              <w:rPr>
                <w:rFonts w:asciiTheme="minorHAnsi" w:hAnsiTheme="minorHAnsi" w:cstheme="minorHAnsi"/>
                <w:color w:val="auto"/>
                <w:sz w:val="18"/>
                <w:szCs w:val="18"/>
                <w:highlight w:val="yellow"/>
              </w:rPr>
            </w:pPr>
            <w:r>
              <w:rPr>
                <w:rFonts w:asciiTheme="minorHAnsi" w:hAnsiTheme="minorHAnsi"/>
                <w:color w:val="auto"/>
                <w:sz w:val="18"/>
              </w:rPr>
              <w:t>Thu, July 6</w:t>
            </w:r>
            <w:r>
              <w:rPr>
                <w:rFonts w:asciiTheme="minorHAnsi" w:hAnsiTheme="minorHAnsi"/>
                <w:color w:val="auto"/>
                <w:sz w:val="18"/>
                <w:vertAlign w:val="superscript"/>
              </w:rPr>
              <w:t>th</w:t>
            </w:r>
          </w:p>
        </w:tc>
        <w:tc>
          <w:tcPr>
            <w:tcW w:w="592" w:type="pct"/>
            <w:vAlign w:val="center"/>
          </w:tcPr>
          <w:p w14:paraId="4ECD81C5" w14:textId="77777777" w:rsidR="00FA51F3" w:rsidRPr="00FA51F3" w:rsidRDefault="00FA51F3" w:rsidP="00FA51F3">
            <w:pPr>
              <w:spacing w:after="0"/>
              <w:jc w:val="center"/>
              <w:rPr>
                <w:rFonts w:asciiTheme="minorHAnsi" w:hAnsiTheme="minorHAnsi" w:cstheme="minorHAnsi"/>
                <w:color w:val="auto"/>
                <w:sz w:val="18"/>
                <w:szCs w:val="18"/>
                <w:highlight w:val="yellow"/>
              </w:rPr>
            </w:pPr>
            <w:r>
              <w:rPr>
                <w:rFonts w:asciiTheme="minorHAnsi" w:hAnsiTheme="minorHAnsi"/>
                <w:color w:val="auto"/>
                <w:sz w:val="18"/>
              </w:rPr>
              <w:t>6:00-8:00</w:t>
            </w:r>
          </w:p>
        </w:tc>
        <w:tc>
          <w:tcPr>
            <w:tcW w:w="783" w:type="pct"/>
            <w:shd w:val="clear" w:color="auto" w:fill="auto"/>
            <w:vAlign w:val="center"/>
          </w:tcPr>
          <w:p w14:paraId="3CF83B22" w14:textId="77777777" w:rsidR="00FA51F3" w:rsidRPr="00FA51F3" w:rsidRDefault="00FA51F3" w:rsidP="00FA51F3">
            <w:pPr>
              <w:spacing w:after="0"/>
              <w:jc w:val="center"/>
              <w:rPr>
                <w:rFonts w:asciiTheme="minorHAnsi" w:hAnsiTheme="minorHAnsi" w:cstheme="minorHAnsi"/>
                <w:color w:val="auto"/>
                <w:sz w:val="18"/>
                <w:szCs w:val="18"/>
                <w:highlight w:val="yellow"/>
              </w:rPr>
            </w:pPr>
            <w:r>
              <w:rPr>
                <w:rFonts w:asciiTheme="minorHAnsi" w:hAnsiTheme="minorHAnsi"/>
                <w:color w:val="auto"/>
                <w:sz w:val="18"/>
              </w:rPr>
              <w:t>6:00-8:00 (EDT)</w:t>
            </w:r>
          </w:p>
        </w:tc>
        <w:tc>
          <w:tcPr>
            <w:tcW w:w="1172" w:type="pct"/>
            <w:vAlign w:val="center"/>
          </w:tcPr>
          <w:p w14:paraId="1A0155A7" w14:textId="77777777" w:rsidR="00FA51F3" w:rsidRPr="00FA51F3" w:rsidRDefault="00FA51F3" w:rsidP="00FA51F3">
            <w:pPr>
              <w:spacing w:after="0"/>
              <w:jc w:val="center"/>
              <w:rPr>
                <w:rFonts w:asciiTheme="minorHAnsi" w:hAnsiTheme="minorHAnsi" w:cstheme="minorHAnsi"/>
                <w:color w:val="auto"/>
                <w:sz w:val="18"/>
                <w:szCs w:val="18"/>
              </w:rPr>
            </w:pPr>
            <w:proofErr w:type="spellStart"/>
            <w:r>
              <w:rPr>
                <w:rFonts w:asciiTheme="minorHAnsi" w:hAnsiTheme="minorHAnsi"/>
                <w:color w:val="auto"/>
                <w:sz w:val="18"/>
              </w:rPr>
              <w:t>Greater</w:t>
            </w:r>
            <w:proofErr w:type="spellEnd"/>
            <w:r>
              <w:rPr>
                <w:rFonts w:asciiTheme="minorHAnsi" w:hAnsiTheme="minorHAnsi"/>
                <w:color w:val="auto"/>
                <w:sz w:val="18"/>
              </w:rPr>
              <w:t xml:space="preserve"> Toronto Area</w:t>
            </w:r>
          </w:p>
        </w:tc>
        <w:tc>
          <w:tcPr>
            <w:tcW w:w="803" w:type="pct"/>
            <w:vAlign w:val="center"/>
          </w:tcPr>
          <w:p w14:paraId="403FBA64" w14:textId="77777777" w:rsidR="00FA51F3" w:rsidRPr="00FA51F3" w:rsidRDefault="00FA51F3" w:rsidP="00FA51F3">
            <w:pPr>
              <w:spacing w:after="0"/>
              <w:jc w:val="center"/>
              <w:rPr>
                <w:rFonts w:asciiTheme="minorHAnsi" w:hAnsiTheme="minorHAnsi" w:cstheme="minorHAnsi"/>
                <w:color w:val="auto"/>
                <w:sz w:val="18"/>
                <w:szCs w:val="18"/>
                <w:highlight w:val="yellow"/>
              </w:rPr>
            </w:pPr>
            <w:r>
              <w:rPr>
                <w:rFonts w:asciiTheme="minorHAnsi" w:hAnsiTheme="minorHAnsi"/>
                <w:color w:val="auto"/>
                <w:sz w:val="18"/>
              </w:rPr>
              <w:t>General Population</w:t>
            </w:r>
          </w:p>
        </w:tc>
        <w:tc>
          <w:tcPr>
            <w:tcW w:w="540" w:type="pct"/>
            <w:vAlign w:val="center"/>
          </w:tcPr>
          <w:p w14:paraId="67DE562F" w14:textId="77777777" w:rsidR="00FA51F3" w:rsidRPr="00FA51F3" w:rsidRDefault="00FA51F3" w:rsidP="00FA51F3">
            <w:pPr>
              <w:spacing w:after="0"/>
              <w:jc w:val="center"/>
              <w:rPr>
                <w:rFonts w:asciiTheme="minorHAnsi" w:hAnsiTheme="minorHAnsi" w:cstheme="minorHAnsi"/>
                <w:color w:val="auto"/>
                <w:sz w:val="18"/>
                <w:szCs w:val="18"/>
                <w:highlight w:val="yellow"/>
              </w:rPr>
            </w:pPr>
            <w:r>
              <w:rPr>
                <w:rFonts w:asciiTheme="minorHAnsi" w:hAnsiTheme="minorHAnsi"/>
                <w:color w:val="auto"/>
                <w:sz w:val="18"/>
              </w:rPr>
              <w:t>MP</w:t>
            </w:r>
          </w:p>
        </w:tc>
      </w:tr>
      <w:tr w:rsidR="00FA51F3" w:rsidRPr="00FA51F3" w14:paraId="6A216426" w14:textId="77777777" w:rsidTr="00AD538F">
        <w:trPr>
          <w:trHeight w:val="690"/>
        </w:trPr>
        <w:tc>
          <w:tcPr>
            <w:tcW w:w="359" w:type="pct"/>
            <w:vAlign w:val="center"/>
          </w:tcPr>
          <w:p w14:paraId="436DCFE0" w14:textId="77777777" w:rsidR="00FA51F3" w:rsidRPr="00FA51F3" w:rsidRDefault="00FA51F3" w:rsidP="00FA51F3">
            <w:pPr>
              <w:spacing w:after="0"/>
              <w:jc w:val="center"/>
              <w:rPr>
                <w:rFonts w:asciiTheme="minorHAnsi" w:hAnsiTheme="minorHAnsi" w:cstheme="minorHAnsi"/>
                <w:color w:val="auto"/>
                <w:sz w:val="18"/>
                <w:szCs w:val="18"/>
              </w:rPr>
            </w:pPr>
            <w:r>
              <w:rPr>
                <w:rFonts w:asciiTheme="minorHAnsi" w:hAnsiTheme="minorHAnsi"/>
                <w:color w:val="auto"/>
                <w:sz w:val="18"/>
              </w:rPr>
              <w:t>2</w:t>
            </w:r>
          </w:p>
        </w:tc>
        <w:tc>
          <w:tcPr>
            <w:tcW w:w="752" w:type="pct"/>
            <w:vAlign w:val="center"/>
          </w:tcPr>
          <w:p w14:paraId="66CCABC6" w14:textId="77777777" w:rsidR="00FA51F3" w:rsidRPr="00FA51F3" w:rsidRDefault="00FA51F3" w:rsidP="00FA51F3">
            <w:pPr>
              <w:spacing w:after="0"/>
              <w:jc w:val="center"/>
              <w:rPr>
                <w:rFonts w:asciiTheme="minorHAnsi" w:hAnsiTheme="minorHAnsi" w:cstheme="minorHAnsi"/>
                <w:color w:val="auto"/>
                <w:sz w:val="18"/>
                <w:szCs w:val="18"/>
                <w:highlight w:val="yellow"/>
              </w:rPr>
            </w:pPr>
            <w:r>
              <w:rPr>
                <w:rFonts w:asciiTheme="minorHAnsi" w:hAnsiTheme="minorHAnsi"/>
                <w:color w:val="auto"/>
                <w:sz w:val="18"/>
              </w:rPr>
              <w:t>Tue, July 11</w:t>
            </w:r>
            <w:r>
              <w:rPr>
                <w:rFonts w:asciiTheme="minorHAnsi" w:hAnsiTheme="minorHAnsi"/>
                <w:color w:val="auto"/>
                <w:sz w:val="18"/>
                <w:vertAlign w:val="superscript"/>
              </w:rPr>
              <w:t>th</w:t>
            </w:r>
          </w:p>
        </w:tc>
        <w:tc>
          <w:tcPr>
            <w:tcW w:w="592" w:type="pct"/>
            <w:vAlign w:val="center"/>
          </w:tcPr>
          <w:p w14:paraId="54E6BE3E" w14:textId="77777777" w:rsidR="00FA51F3" w:rsidRPr="00FA51F3" w:rsidRDefault="00FA51F3" w:rsidP="00FA51F3">
            <w:pPr>
              <w:spacing w:after="0"/>
              <w:jc w:val="center"/>
              <w:rPr>
                <w:rFonts w:asciiTheme="minorHAnsi" w:hAnsiTheme="minorHAnsi" w:cstheme="minorHAnsi"/>
                <w:color w:val="auto"/>
                <w:sz w:val="18"/>
                <w:szCs w:val="18"/>
                <w:highlight w:val="yellow"/>
              </w:rPr>
            </w:pPr>
            <w:r>
              <w:rPr>
                <w:rFonts w:asciiTheme="minorHAnsi" w:hAnsiTheme="minorHAnsi"/>
                <w:color w:val="auto"/>
                <w:sz w:val="18"/>
              </w:rPr>
              <w:t>5:00-7:00</w:t>
            </w:r>
          </w:p>
        </w:tc>
        <w:tc>
          <w:tcPr>
            <w:tcW w:w="783" w:type="pct"/>
            <w:shd w:val="clear" w:color="auto" w:fill="auto"/>
            <w:vAlign w:val="center"/>
          </w:tcPr>
          <w:p w14:paraId="331D3F45" w14:textId="77777777" w:rsidR="00FA51F3" w:rsidRPr="00FA51F3" w:rsidRDefault="00FA51F3" w:rsidP="00FA51F3">
            <w:pPr>
              <w:spacing w:after="0"/>
              <w:jc w:val="center"/>
              <w:rPr>
                <w:rFonts w:asciiTheme="minorHAnsi" w:hAnsiTheme="minorHAnsi" w:cstheme="minorHAnsi"/>
                <w:color w:val="auto"/>
                <w:sz w:val="18"/>
                <w:szCs w:val="18"/>
              </w:rPr>
            </w:pPr>
            <w:r>
              <w:rPr>
                <w:rFonts w:asciiTheme="minorHAnsi" w:hAnsiTheme="minorHAnsi"/>
                <w:color w:val="auto"/>
                <w:sz w:val="18"/>
              </w:rPr>
              <w:t>6:00-8:00 (ADT)</w:t>
            </w:r>
          </w:p>
          <w:p w14:paraId="0410FF61" w14:textId="77777777" w:rsidR="00FA51F3" w:rsidRPr="00FA51F3" w:rsidRDefault="00FA51F3" w:rsidP="00FA51F3">
            <w:pPr>
              <w:spacing w:after="0"/>
              <w:jc w:val="center"/>
              <w:rPr>
                <w:rFonts w:asciiTheme="minorHAnsi" w:hAnsiTheme="minorHAnsi" w:cstheme="minorHAnsi"/>
                <w:color w:val="auto"/>
                <w:sz w:val="18"/>
                <w:szCs w:val="18"/>
                <w:highlight w:val="yellow"/>
              </w:rPr>
            </w:pPr>
            <w:r>
              <w:rPr>
                <w:rFonts w:asciiTheme="minorHAnsi" w:hAnsiTheme="minorHAnsi"/>
                <w:color w:val="auto"/>
                <w:sz w:val="18"/>
              </w:rPr>
              <w:t>6:30-8:30 (NDT)</w:t>
            </w:r>
          </w:p>
        </w:tc>
        <w:tc>
          <w:tcPr>
            <w:tcW w:w="1172" w:type="pct"/>
            <w:vAlign w:val="center"/>
          </w:tcPr>
          <w:p w14:paraId="1B21E064" w14:textId="77777777" w:rsidR="00FA51F3" w:rsidRPr="00FA51F3" w:rsidRDefault="00FA51F3" w:rsidP="00FA51F3">
            <w:pPr>
              <w:spacing w:after="0"/>
              <w:jc w:val="center"/>
              <w:rPr>
                <w:rFonts w:asciiTheme="minorHAnsi" w:hAnsiTheme="minorHAnsi" w:cstheme="minorHAnsi"/>
                <w:color w:val="auto"/>
                <w:sz w:val="18"/>
                <w:szCs w:val="18"/>
              </w:rPr>
            </w:pPr>
            <w:r>
              <w:rPr>
                <w:rFonts w:asciiTheme="minorHAnsi" w:hAnsiTheme="minorHAnsi"/>
                <w:color w:val="auto"/>
                <w:sz w:val="18"/>
              </w:rPr>
              <w:t>Major Centres Atlantic Canada</w:t>
            </w:r>
          </w:p>
        </w:tc>
        <w:tc>
          <w:tcPr>
            <w:tcW w:w="803" w:type="pct"/>
            <w:vAlign w:val="center"/>
          </w:tcPr>
          <w:p w14:paraId="7DAA1FFC" w14:textId="714BE915" w:rsidR="00FA51F3" w:rsidRPr="00FA51F3" w:rsidRDefault="00FA51F3" w:rsidP="00FA51F3">
            <w:pPr>
              <w:spacing w:after="0"/>
              <w:jc w:val="center"/>
              <w:rPr>
                <w:rFonts w:asciiTheme="minorHAnsi" w:hAnsiTheme="minorHAnsi" w:cstheme="minorHAnsi"/>
                <w:bCs/>
                <w:color w:val="auto"/>
                <w:sz w:val="18"/>
                <w:szCs w:val="18"/>
              </w:rPr>
            </w:pPr>
            <w:r>
              <w:rPr>
                <w:rFonts w:asciiTheme="minorHAnsi" w:hAnsiTheme="minorHAnsi"/>
                <w:color w:val="auto"/>
                <w:sz w:val="18"/>
              </w:rPr>
              <w:t>2</w:t>
            </w:r>
            <w:r w:rsidR="00762452">
              <w:rPr>
                <w:rFonts w:asciiTheme="minorHAnsi" w:hAnsiTheme="minorHAnsi"/>
                <w:color w:val="auto"/>
                <w:sz w:val="18"/>
              </w:rPr>
              <w:t>E</w:t>
            </w:r>
            <w:r>
              <w:rPr>
                <w:rFonts w:asciiTheme="minorHAnsi" w:hAnsiTheme="minorHAnsi"/>
                <w:color w:val="auto"/>
                <w:sz w:val="18"/>
              </w:rPr>
              <w:t>LGBTQI+</w:t>
            </w:r>
          </w:p>
        </w:tc>
        <w:tc>
          <w:tcPr>
            <w:tcW w:w="540" w:type="pct"/>
            <w:vAlign w:val="center"/>
          </w:tcPr>
          <w:p w14:paraId="029A0794" w14:textId="77777777" w:rsidR="00FA51F3" w:rsidRPr="00FA51F3" w:rsidRDefault="00FA51F3" w:rsidP="00FA51F3">
            <w:pPr>
              <w:spacing w:after="0"/>
              <w:jc w:val="center"/>
              <w:rPr>
                <w:rFonts w:asciiTheme="minorHAnsi" w:hAnsiTheme="minorHAnsi" w:cstheme="minorHAnsi"/>
                <w:color w:val="auto"/>
                <w:sz w:val="18"/>
                <w:szCs w:val="18"/>
                <w:highlight w:val="yellow"/>
              </w:rPr>
            </w:pPr>
            <w:r>
              <w:rPr>
                <w:rFonts w:asciiTheme="minorHAnsi" w:hAnsiTheme="minorHAnsi"/>
                <w:color w:val="auto"/>
                <w:sz w:val="18"/>
              </w:rPr>
              <w:t>DN</w:t>
            </w:r>
          </w:p>
        </w:tc>
      </w:tr>
      <w:tr w:rsidR="00FA51F3" w:rsidRPr="00FA51F3" w14:paraId="56A3A4AB" w14:textId="77777777" w:rsidTr="00AD538F">
        <w:trPr>
          <w:trHeight w:val="690"/>
        </w:trPr>
        <w:tc>
          <w:tcPr>
            <w:tcW w:w="359" w:type="pct"/>
            <w:vAlign w:val="center"/>
          </w:tcPr>
          <w:p w14:paraId="1E0BE62B" w14:textId="77777777" w:rsidR="00FA51F3" w:rsidRPr="00FA51F3" w:rsidRDefault="00FA51F3" w:rsidP="00FA51F3">
            <w:pPr>
              <w:spacing w:after="0"/>
              <w:jc w:val="center"/>
              <w:rPr>
                <w:rFonts w:asciiTheme="minorHAnsi" w:hAnsiTheme="minorHAnsi" w:cstheme="minorHAnsi"/>
                <w:color w:val="auto"/>
                <w:sz w:val="18"/>
                <w:szCs w:val="18"/>
              </w:rPr>
            </w:pPr>
            <w:r>
              <w:rPr>
                <w:rFonts w:asciiTheme="minorHAnsi" w:hAnsiTheme="minorHAnsi"/>
                <w:color w:val="auto"/>
                <w:sz w:val="18"/>
              </w:rPr>
              <w:t>4</w:t>
            </w:r>
          </w:p>
        </w:tc>
        <w:tc>
          <w:tcPr>
            <w:tcW w:w="752" w:type="pct"/>
            <w:vAlign w:val="center"/>
          </w:tcPr>
          <w:p w14:paraId="4989BA5D" w14:textId="77777777" w:rsidR="00FA51F3" w:rsidRPr="00FA51F3" w:rsidRDefault="00FA51F3" w:rsidP="00FA51F3">
            <w:pPr>
              <w:spacing w:after="0"/>
              <w:jc w:val="center"/>
              <w:rPr>
                <w:rFonts w:asciiTheme="minorHAnsi" w:hAnsiTheme="minorHAnsi" w:cstheme="minorHAnsi"/>
                <w:color w:val="auto"/>
                <w:sz w:val="18"/>
                <w:szCs w:val="18"/>
                <w:highlight w:val="yellow"/>
              </w:rPr>
            </w:pPr>
            <w:r>
              <w:rPr>
                <w:rFonts w:asciiTheme="minorHAnsi" w:hAnsiTheme="minorHAnsi"/>
                <w:color w:val="auto"/>
                <w:sz w:val="18"/>
              </w:rPr>
              <w:t>Tue, July 18</w:t>
            </w:r>
            <w:r>
              <w:rPr>
                <w:rFonts w:asciiTheme="minorHAnsi" w:hAnsiTheme="minorHAnsi"/>
                <w:color w:val="auto"/>
                <w:sz w:val="18"/>
                <w:vertAlign w:val="superscript"/>
              </w:rPr>
              <w:t>th</w:t>
            </w:r>
          </w:p>
        </w:tc>
        <w:tc>
          <w:tcPr>
            <w:tcW w:w="592" w:type="pct"/>
            <w:vAlign w:val="center"/>
          </w:tcPr>
          <w:p w14:paraId="43BF6B36" w14:textId="77777777" w:rsidR="00FA51F3" w:rsidRPr="00FA51F3" w:rsidRDefault="00FA51F3" w:rsidP="00FA51F3">
            <w:pPr>
              <w:spacing w:after="0"/>
              <w:jc w:val="center"/>
              <w:rPr>
                <w:rFonts w:asciiTheme="minorHAnsi" w:hAnsiTheme="minorHAnsi" w:cstheme="minorHAnsi"/>
                <w:color w:val="auto"/>
                <w:sz w:val="18"/>
                <w:szCs w:val="18"/>
                <w:highlight w:val="yellow"/>
              </w:rPr>
            </w:pPr>
            <w:r>
              <w:rPr>
                <w:rFonts w:asciiTheme="minorHAnsi" w:hAnsiTheme="minorHAnsi"/>
                <w:color w:val="auto"/>
                <w:sz w:val="18"/>
              </w:rPr>
              <w:t>8:00-10:00</w:t>
            </w:r>
          </w:p>
        </w:tc>
        <w:tc>
          <w:tcPr>
            <w:tcW w:w="783" w:type="pct"/>
            <w:shd w:val="clear" w:color="auto" w:fill="auto"/>
            <w:vAlign w:val="center"/>
          </w:tcPr>
          <w:p w14:paraId="2180BFE6" w14:textId="77777777" w:rsidR="00FA51F3" w:rsidRPr="00FA51F3" w:rsidRDefault="00FA51F3" w:rsidP="00FA51F3">
            <w:pPr>
              <w:spacing w:after="0"/>
              <w:jc w:val="center"/>
              <w:rPr>
                <w:rFonts w:asciiTheme="minorHAnsi" w:hAnsiTheme="minorHAnsi" w:cstheme="minorHAnsi"/>
                <w:color w:val="auto"/>
                <w:sz w:val="18"/>
                <w:szCs w:val="18"/>
              </w:rPr>
            </w:pPr>
            <w:r>
              <w:rPr>
                <w:rFonts w:asciiTheme="minorHAnsi" w:hAnsiTheme="minorHAnsi"/>
                <w:color w:val="auto"/>
                <w:sz w:val="18"/>
              </w:rPr>
              <w:t>6:00-8:00 (MDT)</w:t>
            </w:r>
          </w:p>
        </w:tc>
        <w:tc>
          <w:tcPr>
            <w:tcW w:w="1172" w:type="pct"/>
            <w:vAlign w:val="center"/>
          </w:tcPr>
          <w:p w14:paraId="634EA6C1" w14:textId="77777777" w:rsidR="00FA51F3" w:rsidRPr="00FA51F3" w:rsidRDefault="00FA51F3" w:rsidP="00FA51F3">
            <w:pPr>
              <w:spacing w:after="0"/>
              <w:jc w:val="center"/>
              <w:rPr>
                <w:rFonts w:asciiTheme="minorHAnsi" w:hAnsiTheme="minorHAnsi" w:cstheme="minorHAnsi"/>
                <w:color w:val="auto"/>
                <w:sz w:val="18"/>
                <w:szCs w:val="18"/>
              </w:rPr>
            </w:pPr>
            <w:proofErr w:type="spellStart"/>
            <w:r>
              <w:rPr>
                <w:rFonts w:asciiTheme="minorHAnsi" w:hAnsiTheme="minorHAnsi"/>
                <w:color w:val="auto"/>
                <w:sz w:val="18"/>
              </w:rPr>
              <w:t>Northern</w:t>
            </w:r>
            <w:proofErr w:type="spellEnd"/>
            <w:r>
              <w:rPr>
                <w:rFonts w:asciiTheme="minorHAnsi" w:hAnsiTheme="minorHAnsi"/>
                <w:color w:val="auto"/>
                <w:sz w:val="18"/>
              </w:rPr>
              <w:t xml:space="preserve"> Alberta</w:t>
            </w:r>
          </w:p>
        </w:tc>
        <w:tc>
          <w:tcPr>
            <w:tcW w:w="803" w:type="pct"/>
            <w:vAlign w:val="center"/>
          </w:tcPr>
          <w:p w14:paraId="5B602FE6" w14:textId="77777777" w:rsidR="00FA51F3" w:rsidRPr="00FA51F3" w:rsidRDefault="00FA51F3" w:rsidP="00FA51F3">
            <w:pPr>
              <w:spacing w:after="0"/>
              <w:jc w:val="center"/>
              <w:rPr>
                <w:rFonts w:asciiTheme="minorHAnsi" w:hAnsiTheme="minorHAnsi" w:cstheme="minorHAnsi"/>
                <w:color w:val="auto"/>
                <w:sz w:val="18"/>
                <w:szCs w:val="18"/>
              </w:rPr>
            </w:pPr>
            <w:r>
              <w:rPr>
                <w:rFonts w:asciiTheme="minorHAnsi" w:hAnsiTheme="minorHAnsi"/>
                <w:color w:val="auto"/>
                <w:sz w:val="18"/>
              </w:rPr>
              <w:t>General Population</w:t>
            </w:r>
          </w:p>
        </w:tc>
        <w:tc>
          <w:tcPr>
            <w:tcW w:w="540" w:type="pct"/>
            <w:vAlign w:val="center"/>
          </w:tcPr>
          <w:p w14:paraId="141A7914" w14:textId="77777777" w:rsidR="00FA51F3" w:rsidRPr="00FA51F3" w:rsidRDefault="00FA51F3" w:rsidP="00FA51F3">
            <w:pPr>
              <w:spacing w:after="0"/>
              <w:jc w:val="center"/>
              <w:rPr>
                <w:rFonts w:asciiTheme="minorHAnsi" w:hAnsiTheme="minorHAnsi" w:cstheme="minorHAnsi"/>
                <w:color w:val="auto"/>
                <w:sz w:val="18"/>
                <w:szCs w:val="18"/>
                <w:highlight w:val="yellow"/>
              </w:rPr>
            </w:pPr>
            <w:r>
              <w:rPr>
                <w:rFonts w:asciiTheme="minorHAnsi" w:hAnsiTheme="minorHAnsi"/>
                <w:color w:val="auto"/>
                <w:sz w:val="18"/>
              </w:rPr>
              <w:t>TBW</w:t>
            </w:r>
          </w:p>
        </w:tc>
      </w:tr>
      <w:tr w:rsidR="00FA51F3" w:rsidRPr="00FA51F3" w14:paraId="6CACC547" w14:textId="77777777" w:rsidTr="00AD538F">
        <w:trPr>
          <w:trHeight w:val="690"/>
        </w:trPr>
        <w:tc>
          <w:tcPr>
            <w:tcW w:w="359" w:type="pct"/>
            <w:vAlign w:val="center"/>
          </w:tcPr>
          <w:p w14:paraId="5EF11AFF" w14:textId="77777777" w:rsidR="00FA51F3" w:rsidRPr="00FA51F3" w:rsidRDefault="00FA51F3" w:rsidP="00FA51F3">
            <w:pPr>
              <w:spacing w:after="0"/>
              <w:jc w:val="center"/>
              <w:rPr>
                <w:rFonts w:asciiTheme="minorHAnsi" w:hAnsiTheme="minorHAnsi" w:cstheme="minorHAnsi"/>
                <w:color w:val="auto"/>
                <w:sz w:val="18"/>
                <w:szCs w:val="18"/>
              </w:rPr>
            </w:pPr>
            <w:r>
              <w:rPr>
                <w:rFonts w:asciiTheme="minorHAnsi" w:hAnsiTheme="minorHAnsi"/>
                <w:color w:val="auto"/>
                <w:sz w:val="18"/>
              </w:rPr>
              <w:t>5</w:t>
            </w:r>
          </w:p>
        </w:tc>
        <w:tc>
          <w:tcPr>
            <w:tcW w:w="752" w:type="pct"/>
            <w:vAlign w:val="center"/>
          </w:tcPr>
          <w:p w14:paraId="62A59189" w14:textId="77777777" w:rsidR="00FA51F3" w:rsidRPr="00FA51F3" w:rsidRDefault="00FA51F3" w:rsidP="00FA51F3">
            <w:pPr>
              <w:spacing w:after="0"/>
              <w:jc w:val="center"/>
              <w:rPr>
                <w:rFonts w:asciiTheme="minorHAnsi" w:hAnsiTheme="minorHAnsi" w:cstheme="minorHAnsi"/>
                <w:color w:val="auto"/>
                <w:sz w:val="18"/>
                <w:szCs w:val="18"/>
                <w:highlight w:val="yellow"/>
              </w:rPr>
            </w:pPr>
            <w:r>
              <w:rPr>
                <w:rFonts w:asciiTheme="minorHAnsi" w:hAnsiTheme="minorHAnsi"/>
                <w:color w:val="auto"/>
                <w:sz w:val="18"/>
              </w:rPr>
              <w:t>Tue, July 25</w:t>
            </w:r>
            <w:r>
              <w:rPr>
                <w:rFonts w:asciiTheme="minorHAnsi" w:hAnsiTheme="minorHAnsi"/>
                <w:color w:val="auto"/>
                <w:sz w:val="18"/>
                <w:vertAlign w:val="superscript"/>
              </w:rPr>
              <w:t>th</w:t>
            </w:r>
          </w:p>
        </w:tc>
        <w:tc>
          <w:tcPr>
            <w:tcW w:w="592" w:type="pct"/>
            <w:vAlign w:val="center"/>
          </w:tcPr>
          <w:p w14:paraId="04CD1A00" w14:textId="77777777" w:rsidR="00FA51F3" w:rsidRPr="00FA51F3" w:rsidRDefault="00FA51F3" w:rsidP="00FA51F3">
            <w:pPr>
              <w:spacing w:after="0"/>
              <w:jc w:val="center"/>
              <w:rPr>
                <w:rFonts w:asciiTheme="minorHAnsi" w:hAnsiTheme="minorHAnsi" w:cstheme="minorHAnsi"/>
                <w:color w:val="auto"/>
                <w:sz w:val="18"/>
                <w:szCs w:val="18"/>
                <w:highlight w:val="yellow"/>
              </w:rPr>
            </w:pPr>
            <w:r>
              <w:rPr>
                <w:rFonts w:asciiTheme="minorHAnsi" w:hAnsiTheme="minorHAnsi"/>
                <w:color w:val="auto"/>
                <w:sz w:val="18"/>
              </w:rPr>
              <w:t>6:00-8:00</w:t>
            </w:r>
          </w:p>
        </w:tc>
        <w:tc>
          <w:tcPr>
            <w:tcW w:w="783" w:type="pct"/>
            <w:shd w:val="clear" w:color="auto" w:fill="auto"/>
            <w:vAlign w:val="center"/>
          </w:tcPr>
          <w:p w14:paraId="4B6B34B0" w14:textId="77777777" w:rsidR="00FA51F3" w:rsidRPr="00FA51F3" w:rsidRDefault="00FA51F3" w:rsidP="00FA51F3">
            <w:pPr>
              <w:spacing w:after="0"/>
              <w:jc w:val="center"/>
              <w:rPr>
                <w:rFonts w:asciiTheme="minorHAnsi" w:hAnsiTheme="minorHAnsi" w:cstheme="minorHAnsi"/>
                <w:color w:val="auto"/>
                <w:sz w:val="18"/>
                <w:szCs w:val="18"/>
                <w:highlight w:val="yellow"/>
              </w:rPr>
            </w:pPr>
            <w:r>
              <w:rPr>
                <w:rFonts w:asciiTheme="minorHAnsi" w:hAnsiTheme="minorHAnsi"/>
                <w:color w:val="auto"/>
                <w:sz w:val="18"/>
              </w:rPr>
              <w:t>6:00-8:00 (EDT)</w:t>
            </w:r>
          </w:p>
        </w:tc>
        <w:tc>
          <w:tcPr>
            <w:tcW w:w="1172" w:type="pct"/>
            <w:vAlign w:val="center"/>
          </w:tcPr>
          <w:p w14:paraId="6AD110BD" w14:textId="77777777" w:rsidR="00FA51F3" w:rsidRPr="001B0AA8" w:rsidRDefault="00FA51F3" w:rsidP="00FA51F3">
            <w:pPr>
              <w:spacing w:after="0"/>
              <w:jc w:val="center"/>
              <w:rPr>
                <w:rFonts w:asciiTheme="minorHAnsi" w:hAnsiTheme="minorHAnsi" w:cstheme="minorHAnsi"/>
                <w:color w:val="auto"/>
                <w:sz w:val="18"/>
                <w:szCs w:val="18"/>
                <w:lang w:val="en-US"/>
              </w:rPr>
            </w:pPr>
            <w:r w:rsidRPr="001B0AA8">
              <w:rPr>
                <w:rFonts w:asciiTheme="minorHAnsi" w:hAnsiTheme="minorHAnsi"/>
                <w:color w:val="auto"/>
                <w:sz w:val="18"/>
                <w:lang w:val="en-US"/>
              </w:rPr>
              <w:t xml:space="preserve">Mid-size and Major </w:t>
            </w:r>
            <w:proofErr w:type="spellStart"/>
            <w:r w:rsidRPr="001B0AA8">
              <w:rPr>
                <w:rFonts w:asciiTheme="minorHAnsi" w:hAnsiTheme="minorHAnsi"/>
                <w:color w:val="auto"/>
                <w:sz w:val="18"/>
                <w:lang w:val="en-US"/>
              </w:rPr>
              <w:t>Centres</w:t>
            </w:r>
            <w:proofErr w:type="spellEnd"/>
            <w:r w:rsidRPr="001B0AA8">
              <w:rPr>
                <w:rFonts w:asciiTheme="minorHAnsi" w:hAnsiTheme="minorHAnsi"/>
                <w:color w:val="auto"/>
                <w:sz w:val="18"/>
                <w:lang w:val="en-US"/>
              </w:rPr>
              <w:t xml:space="preserve"> Quebec</w:t>
            </w:r>
          </w:p>
        </w:tc>
        <w:tc>
          <w:tcPr>
            <w:tcW w:w="803" w:type="pct"/>
            <w:vAlign w:val="center"/>
          </w:tcPr>
          <w:p w14:paraId="717C0377" w14:textId="77777777" w:rsidR="00FA51F3" w:rsidRPr="00FA51F3" w:rsidRDefault="00FA51F3" w:rsidP="00FA51F3">
            <w:pPr>
              <w:spacing w:after="0"/>
              <w:jc w:val="center"/>
              <w:rPr>
                <w:rFonts w:asciiTheme="minorHAnsi" w:hAnsiTheme="minorHAnsi" w:cstheme="minorHAnsi"/>
                <w:color w:val="auto"/>
                <w:sz w:val="18"/>
                <w:szCs w:val="18"/>
              </w:rPr>
            </w:pPr>
            <w:r>
              <w:rPr>
                <w:rFonts w:asciiTheme="minorHAnsi" w:hAnsiTheme="minorHAnsi"/>
                <w:color w:val="auto"/>
                <w:sz w:val="18"/>
              </w:rPr>
              <w:t>Anglophones in QC</w:t>
            </w:r>
          </w:p>
        </w:tc>
        <w:tc>
          <w:tcPr>
            <w:tcW w:w="540" w:type="pct"/>
            <w:vAlign w:val="center"/>
          </w:tcPr>
          <w:p w14:paraId="3D9DE025" w14:textId="77777777" w:rsidR="00FA51F3" w:rsidRPr="00FA51F3" w:rsidRDefault="00FA51F3" w:rsidP="00FA51F3">
            <w:pPr>
              <w:spacing w:after="0"/>
              <w:jc w:val="center"/>
              <w:rPr>
                <w:rFonts w:asciiTheme="minorHAnsi" w:hAnsiTheme="minorHAnsi" w:cstheme="minorHAnsi"/>
                <w:color w:val="auto"/>
                <w:sz w:val="18"/>
                <w:szCs w:val="18"/>
                <w:highlight w:val="yellow"/>
              </w:rPr>
            </w:pPr>
            <w:r>
              <w:rPr>
                <w:rFonts w:asciiTheme="minorHAnsi" w:hAnsiTheme="minorHAnsi"/>
                <w:color w:val="auto"/>
                <w:sz w:val="18"/>
              </w:rPr>
              <w:t>DN</w:t>
            </w:r>
          </w:p>
        </w:tc>
      </w:tr>
      <w:tr w:rsidR="00FA51F3" w:rsidRPr="00FA51F3" w14:paraId="51591704" w14:textId="77777777" w:rsidTr="00AD538F">
        <w:trPr>
          <w:trHeight w:val="690"/>
        </w:trPr>
        <w:tc>
          <w:tcPr>
            <w:tcW w:w="359" w:type="pct"/>
            <w:vAlign w:val="center"/>
          </w:tcPr>
          <w:p w14:paraId="3B192CD4" w14:textId="77777777" w:rsidR="00FA51F3" w:rsidRPr="00FA51F3" w:rsidRDefault="00FA51F3" w:rsidP="00FA51F3">
            <w:pPr>
              <w:spacing w:after="0"/>
              <w:jc w:val="center"/>
              <w:rPr>
                <w:rFonts w:asciiTheme="minorHAnsi" w:hAnsiTheme="minorHAnsi" w:cstheme="minorHAnsi"/>
                <w:color w:val="auto"/>
                <w:sz w:val="18"/>
                <w:szCs w:val="18"/>
              </w:rPr>
            </w:pPr>
            <w:r>
              <w:rPr>
                <w:rFonts w:asciiTheme="minorHAnsi" w:hAnsiTheme="minorHAnsi"/>
                <w:color w:val="auto"/>
                <w:sz w:val="18"/>
              </w:rPr>
              <w:t>6</w:t>
            </w:r>
          </w:p>
        </w:tc>
        <w:tc>
          <w:tcPr>
            <w:tcW w:w="752" w:type="pct"/>
            <w:vAlign w:val="center"/>
          </w:tcPr>
          <w:p w14:paraId="4FD99A8E" w14:textId="77777777" w:rsidR="00FA51F3" w:rsidRPr="00FA51F3" w:rsidRDefault="00FA51F3" w:rsidP="00FA51F3">
            <w:pPr>
              <w:spacing w:after="0"/>
              <w:jc w:val="center"/>
              <w:rPr>
                <w:rFonts w:asciiTheme="minorHAnsi" w:hAnsiTheme="minorHAnsi" w:cstheme="minorHAnsi"/>
                <w:color w:val="auto"/>
                <w:sz w:val="18"/>
                <w:szCs w:val="18"/>
              </w:rPr>
            </w:pPr>
            <w:r>
              <w:rPr>
                <w:rFonts w:asciiTheme="minorHAnsi" w:hAnsiTheme="minorHAnsi"/>
                <w:color w:val="auto"/>
                <w:sz w:val="18"/>
              </w:rPr>
              <w:t>Thu, July 27</w:t>
            </w:r>
            <w:r>
              <w:rPr>
                <w:rFonts w:asciiTheme="minorHAnsi" w:hAnsiTheme="minorHAnsi"/>
                <w:color w:val="auto"/>
                <w:sz w:val="18"/>
                <w:vertAlign w:val="superscript"/>
              </w:rPr>
              <w:t>th</w:t>
            </w:r>
          </w:p>
        </w:tc>
        <w:tc>
          <w:tcPr>
            <w:tcW w:w="592" w:type="pct"/>
            <w:vAlign w:val="center"/>
          </w:tcPr>
          <w:p w14:paraId="6A0B15BF" w14:textId="77777777" w:rsidR="00FA51F3" w:rsidRPr="00FA51F3" w:rsidRDefault="00FA51F3" w:rsidP="00FA51F3">
            <w:pPr>
              <w:spacing w:after="0"/>
              <w:jc w:val="center"/>
              <w:rPr>
                <w:rFonts w:asciiTheme="minorHAnsi" w:hAnsiTheme="minorHAnsi" w:cstheme="minorHAnsi"/>
                <w:color w:val="auto"/>
                <w:sz w:val="18"/>
                <w:szCs w:val="18"/>
              </w:rPr>
            </w:pPr>
            <w:r>
              <w:rPr>
                <w:rFonts w:asciiTheme="minorHAnsi" w:hAnsiTheme="minorHAnsi"/>
                <w:color w:val="auto"/>
                <w:sz w:val="18"/>
              </w:rPr>
              <w:t>9:00-11:00</w:t>
            </w:r>
          </w:p>
        </w:tc>
        <w:tc>
          <w:tcPr>
            <w:tcW w:w="783" w:type="pct"/>
            <w:shd w:val="clear" w:color="auto" w:fill="auto"/>
            <w:vAlign w:val="center"/>
          </w:tcPr>
          <w:p w14:paraId="464E2A43" w14:textId="77777777" w:rsidR="00FA51F3" w:rsidRPr="00FA51F3" w:rsidRDefault="00FA51F3" w:rsidP="00FA51F3">
            <w:pPr>
              <w:spacing w:after="0"/>
              <w:jc w:val="center"/>
              <w:rPr>
                <w:rFonts w:asciiTheme="minorHAnsi" w:hAnsiTheme="minorHAnsi" w:cstheme="minorHAnsi"/>
                <w:color w:val="auto"/>
                <w:sz w:val="18"/>
                <w:szCs w:val="18"/>
              </w:rPr>
            </w:pPr>
            <w:r>
              <w:rPr>
                <w:rFonts w:asciiTheme="minorHAnsi" w:hAnsiTheme="minorHAnsi"/>
                <w:color w:val="auto"/>
                <w:sz w:val="18"/>
              </w:rPr>
              <w:t>6:00-8:00 (PDT)</w:t>
            </w:r>
          </w:p>
        </w:tc>
        <w:tc>
          <w:tcPr>
            <w:tcW w:w="1172" w:type="pct"/>
            <w:vAlign w:val="center"/>
          </w:tcPr>
          <w:p w14:paraId="3FB81911" w14:textId="77777777" w:rsidR="00FA51F3" w:rsidRPr="00FA51F3" w:rsidRDefault="00FA51F3" w:rsidP="00FA51F3">
            <w:pPr>
              <w:spacing w:after="0"/>
              <w:jc w:val="center"/>
              <w:rPr>
                <w:rFonts w:asciiTheme="minorHAnsi" w:hAnsiTheme="minorHAnsi" w:cstheme="minorHAnsi"/>
                <w:color w:val="auto"/>
                <w:sz w:val="18"/>
                <w:szCs w:val="18"/>
              </w:rPr>
            </w:pPr>
            <w:proofErr w:type="spellStart"/>
            <w:r>
              <w:rPr>
                <w:rFonts w:asciiTheme="minorHAnsi" w:hAnsiTheme="minorHAnsi"/>
                <w:color w:val="auto"/>
                <w:sz w:val="18"/>
              </w:rPr>
              <w:t>Interior</w:t>
            </w:r>
            <w:proofErr w:type="spellEnd"/>
            <w:r>
              <w:rPr>
                <w:rFonts w:asciiTheme="minorHAnsi" w:hAnsiTheme="minorHAnsi"/>
                <w:color w:val="auto"/>
                <w:sz w:val="18"/>
              </w:rPr>
              <w:t xml:space="preserve"> B.C.</w:t>
            </w:r>
          </w:p>
        </w:tc>
        <w:tc>
          <w:tcPr>
            <w:tcW w:w="803" w:type="pct"/>
            <w:vAlign w:val="center"/>
          </w:tcPr>
          <w:p w14:paraId="14A67B05" w14:textId="77777777" w:rsidR="00FA51F3" w:rsidRPr="00FA51F3" w:rsidRDefault="00FA51F3" w:rsidP="00FA51F3">
            <w:pPr>
              <w:spacing w:after="0"/>
              <w:jc w:val="center"/>
              <w:rPr>
                <w:rFonts w:asciiTheme="minorHAnsi" w:hAnsiTheme="minorHAnsi" w:cstheme="minorHAnsi"/>
                <w:color w:val="auto"/>
                <w:sz w:val="18"/>
                <w:szCs w:val="18"/>
              </w:rPr>
            </w:pPr>
            <w:r>
              <w:rPr>
                <w:rFonts w:asciiTheme="minorHAnsi" w:hAnsiTheme="minorHAnsi"/>
                <w:color w:val="auto"/>
                <w:sz w:val="18"/>
              </w:rPr>
              <w:t xml:space="preserve">First-time home </w:t>
            </w:r>
            <w:proofErr w:type="spellStart"/>
            <w:r>
              <w:rPr>
                <w:rFonts w:asciiTheme="minorHAnsi" w:hAnsiTheme="minorHAnsi"/>
                <w:color w:val="auto"/>
                <w:sz w:val="18"/>
              </w:rPr>
              <w:t>buyers</w:t>
            </w:r>
            <w:proofErr w:type="spellEnd"/>
          </w:p>
        </w:tc>
        <w:tc>
          <w:tcPr>
            <w:tcW w:w="540" w:type="pct"/>
            <w:vAlign w:val="center"/>
          </w:tcPr>
          <w:p w14:paraId="51CA1A20" w14:textId="77777777" w:rsidR="00FA51F3" w:rsidRPr="00FA51F3" w:rsidRDefault="00FA51F3" w:rsidP="00FA51F3">
            <w:pPr>
              <w:spacing w:after="0"/>
              <w:jc w:val="center"/>
              <w:rPr>
                <w:rFonts w:asciiTheme="minorHAnsi" w:hAnsiTheme="minorHAnsi" w:cstheme="minorHAnsi"/>
                <w:color w:val="auto"/>
                <w:sz w:val="18"/>
                <w:szCs w:val="18"/>
              </w:rPr>
            </w:pPr>
            <w:r>
              <w:rPr>
                <w:rFonts w:asciiTheme="minorHAnsi" w:hAnsiTheme="minorHAnsi"/>
                <w:color w:val="auto"/>
                <w:sz w:val="18"/>
              </w:rPr>
              <w:t>TBW</w:t>
            </w:r>
          </w:p>
        </w:tc>
      </w:tr>
    </w:tbl>
    <w:p w14:paraId="61D4C2AD" w14:textId="77777777" w:rsidR="00FA51F3" w:rsidRPr="00FA51F3" w:rsidRDefault="00FA51F3" w:rsidP="00FA51F3">
      <w:pPr>
        <w:spacing w:after="0"/>
        <w:rPr>
          <w:rFonts w:asciiTheme="minorHAnsi" w:hAnsiTheme="minorHAnsi" w:cstheme="minorHAnsi"/>
          <w:b/>
          <w:color w:val="auto"/>
          <w:sz w:val="22"/>
          <w:szCs w:val="20"/>
          <w:lang w:eastAsia="en-CA"/>
        </w:rPr>
      </w:pPr>
    </w:p>
    <w:p w14:paraId="3A3D58F7" w14:textId="77777777" w:rsidR="00FA51F3" w:rsidRPr="00FA51F3" w:rsidRDefault="00FA51F3" w:rsidP="00FA51F3">
      <w:pPr>
        <w:spacing w:after="0"/>
        <w:rPr>
          <w:rFonts w:asciiTheme="minorHAnsi" w:hAnsiTheme="minorHAnsi" w:cstheme="minorHAnsi"/>
          <w:b/>
          <w:color w:val="auto"/>
          <w:sz w:val="22"/>
          <w:szCs w:val="20"/>
          <w:lang w:eastAsia="en-CA"/>
        </w:rPr>
      </w:pPr>
    </w:p>
    <w:p w14:paraId="5E8AC7B5" w14:textId="77777777" w:rsidR="00FA51F3" w:rsidRPr="00FA51F3" w:rsidRDefault="00FA51F3" w:rsidP="00FA51F3">
      <w:pPr>
        <w:spacing w:after="0"/>
        <w:rPr>
          <w:rFonts w:asciiTheme="minorHAnsi" w:hAnsiTheme="minorHAnsi" w:cstheme="minorHAnsi"/>
          <w:b/>
          <w:color w:val="auto"/>
          <w:sz w:val="22"/>
          <w:szCs w:val="20"/>
        </w:rPr>
      </w:pPr>
      <w:r>
        <w:br w:type="page"/>
      </w:r>
    </w:p>
    <w:p w14:paraId="0D1C4BA4" w14:textId="77777777" w:rsidR="00FA51F3" w:rsidRPr="00FA51F3" w:rsidRDefault="00FA51F3" w:rsidP="00FA51F3">
      <w:pPr>
        <w:spacing w:after="0"/>
        <w:rPr>
          <w:rFonts w:asciiTheme="minorHAnsi" w:hAnsiTheme="minorHAnsi" w:cstheme="minorHAnsi"/>
          <w:b/>
          <w:color w:val="auto"/>
          <w:sz w:val="22"/>
          <w:szCs w:val="20"/>
        </w:rPr>
      </w:pPr>
      <w:proofErr w:type="spellStart"/>
      <w:r>
        <w:rPr>
          <w:rFonts w:asciiTheme="minorHAnsi" w:hAnsiTheme="minorHAnsi"/>
          <w:b/>
          <w:color w:val="auto"/>
          <w:sz w:val="22"/>
        </w:rPr>
        <w:lastRenderedPageBreak/>
        <w:t>Recruiting</w:t>
      </w:r>
      <w:proofErr w:type="spellEnd"/>
      <w:r>
        <w:rPr>
          <w:rFonts w:asciiTheme="minorHAnsi" w:hAnsiTheme="minorHAnsi"/>
          <w:b/>
          <w:color w:val="auto"/>
          <w:sz w:val="22"/>
        </w:rPr>
        <w:t xml:space="preserve"> Script </w:t>
      </w:r>
    </w:p>
    <w:p w14:paraId="22ED81F1" w14:textId="77777777" w:rsidR="00FA51F3" w:rsidRPr="00FA51F3" w:rsidRDefault="00FA51F3" w:rsidP="00FA51F3">
      <w:pPr>
        <w:spacing w:after="0"/>
        <w:rPr>
          <w:rFonts w:asciiTheme="minorHAnsi" w:hAnsiTheme="minorHAnsi" w:cstheme="minorHAnsi"/>
          <w:color w:val="auto"/>
          <w:szCs w:val="20"/>
          <w:lang w:eastAsia="en-CA"/>
        </w:rPr>
      </w:pPr>
    </w:p>
    <w:p w14:paraId="0C9EC5A2" w14:textId="77777777" w:rsidR="00FA51F3" w:rsidRPr="00FA51F3" w:rsidRDefault="00FA51F3" w:rsidP="00FA51F3">
      <w:pPr>
        <w:spacing w:after="0"/>
        <w:rPr>
          <w:rFonts w:asciiTheme="minorHAnsi" w:hAnsiTheme="minorHAnsi" w:cstheme="minorHAnsi"/>
          <w:b/>
          <w:color w:val="auto"/>
          <w:szCs w:val="20"/>
        </w:rPr>
      </w:pPr>
      <w:r>
        <w:rPr>
          <w:rFonts w:asciiTheme="minorHAnsi" w:hAnsiTheme="minorHAnsi"/>
          <w:b/>
          <w:color w:val="auto"/>
        </w:rPr>
        <w:t>INTRODUCTION</w:t>
      </w:r>
    </w:p>
    <w:p w14:paraId="42108B7A" w14:textId="77777777" w:rsidR="00FA51F3" w:rsidRPr="00FA51F3" w:rsidRDefault="00FA51F3" w:rsidP="00FA51F3">
      <w:pPr>
        <w:spacing w:after="0"/>
        <w:rPr>
          <w:rFonts w:asciiTheme="minorHAnsi" w:hAnsiTheme="minorHAnsi" w:cstheme="minorHAnsi"/>
          <w:b/>
          <w:color w:val="auto"/>
          <w:sz w:val="22"/>
          <w:szCs w:val="20"/>
          <w:lang w:eastAsia="en-CA"/>
        </w:rPr>
      </w:pPr>
    </w:p>
    <w:p w14:paraId="0FC3A6EF" w14:textId="77777777" w:rsidR="00FA51F3" w:rsidRPr="00FA51F3" w:rsidRDefault="00FA51F3" w:rsidP="00FA51F3">
      <w:pPr>
        <w:spacing w:after="0"/>
        <w:rPr>
          <w:rFonts w:asciiTheme="minorHAnsi" w:hAnsiTheme="minorHAnsi" w:cstheme="minorHAnsi"/>
          <w:color w:val="auto"/>
          <w:szCs w:val="20"/>
        </w:rPr>
      </w:pPr>
      <w:r w:rsidRPr="001B0AA8">
        <w:rPr>
          <w:rFonts w:asciiTheme="minorHAnsi" w:hAnsiTheme="minorHAnsi"/>
          <w:color w:val="auto"/>
          <w:lang w:val="en-US"/>
        </w:rPr>
        <w:t xml:space="preserve">Hello, my name is </w:t>
      </w:r>
      <w:r w:rsidRPr="001B0AA8">
        <w:rPr>
          <w:rFonts w:asciiTheme="minorHAnsi" w:hAnsiTheme="minorHAnsi"/>
          <w:b/>
          <w:color w:val="auto"/>
          <w:lang w:val="en-US"/>
        </w:rPr>
        <w:t>[RECRUITER NAME]</w:t>
      </w:r>
      <w:r w:rsidRPr="001B0AA8">
        <w:rPr>
          <w:rFonts w:asciiTheme="minorHAnsi" w:hAnsiTheme="minorHAnsi"/>
          <w:color w:val="auto"/>
          <w:lang w:val="en-US"/>
        </w:rPr>
        <w:t xml:space="preserve">.  I'm calling from The Strategic Counsel, a national public opinion research firm, on behalf of the Government of Canada. / Bonjour, je </w:t>
      </w:r>
      <w:proofErr w:type="spellStart"/>
      <w:r w:rsidRPr="001B0AA8">
        <w:rPr>
          <w:rFonts w:asciiTheme="minorHAnsi" w:hAnsiTheme="minorHAnsi"/>
          <w:color w:val="auto"/>
          <w:lang w:val="en-US"/>
        </w:rPr>
        <w:t>m’appelle</w:t>
      </w:r>
      <w:proofErr w:type="spellEnd"/>
      <w:r w:rsidRPr="001B0AA8">
        <w:rPr>
          <w:rFonts w:asciiTheme="minorHAnsi" w:hAnsiTheme="minorHAnsi"/>
          <w:color w:val="auto"/>
          <w:lang w:val="en-US"/>
        </w:rPr>
        <w:t xml:space="preserve"> </w:t>
      </w:r>
      <w:r w:rsidRPr="001B0AA8">
        <w:rPr>
          <w:rFonts w:asciiTheme="minorHAnsi" w:hAnsiTheme="minorHAnsi"/>
          <w:b/>
          <w:color w:val="auto"/>
          <w:lang w:val="en-US"/>
        </w:rPr>
        <w:t xml:space="preserve">[NOM DU RECRUTEUR]. </w:t>
      </w:r>
      <w:r>
        <w:rPr>
          <w:rFonts w:asciiTheme="minorHAnsi" w:hAnsiTheme="minorHAnsi"/>
          <w:color w:val="auto"/>
        </w:rPr>
        <w:t>Je vous téléphone du Strategic Counsel, une entreprise nationale de recherche sur l’opinion publique, pour le compte du gouvernement du Canada.</w:t>
      </w:r>
    </w:p>
    <w:p w14:paraId="5FE7C99B" w14:textId="77777777" w:rsidR="00FA51F3" w:rsidRPr="00FA51F3" w:rsidRDefault="00FA51F3" w:rsidP="00FA51F3">
      <w:pPr>
        <w:spacing w:after="0"/>
        <w:rPr>
          <w:rFonts w:asciiTheme="minorHAnsi" w:hAnsiTheme="minorHAnsi" w:cstheme="minorHAnsi"/>
          <w:color w:val="auto"/>
          <w:szCs w:val="20"/>
          <w:lang w:eastAsia="en-CA"/>
        </w:rPr>
      </w:pPr>
    </w:p>
    <w:p w14:paraId="5A2E34A5" w14:textId="77777777" w:rsidR="00FA51F3" w:rsidRPr="001B0AA8" w:rsidRDefault="00FA51F3" w:rsidP="00FA51F3">
      <w:pPr>
        <w:spacing w:after="0"/>
        <w:rPr>
          <w:rFonts w:asciiTheme="minorHAnsi" w:hAnsiTheme="minorHAnsi" w:cstheme="minorHAnsi"/>
          <w:b/>
          <w:color w:val="auto"/>
          <w:szCs w:val="20"/>
          <w:lang w:val="en-US"/>
        </w:rPr>
      </w:pPr>
      <w:proofErr w:type="spellStart"/>
      <w:r>
        <w:rPr>
          <w:rFonts w:asciiTheme="minorHAnsi" w:hAnsiTheme="minorHAnsi"/>
          <w:color w:val="auto"/>
        </w:rPr>
        <w:t>Would</w:t>
      </w:r>
      <w:proofErr w:type="spellEnd"/>
      <w:r>
        <w:rPr>
          <w:rFonts w:asciiTheme="minorHAnsi" w:hAnsiTheme="minorHAnsi"/>
          <w:color w:val="auto"/>
        </w:rPr>
        <w:t xml:space="preserve"> </w:t>
      </w:r>
      <w:proofErr w:type="spellStart"/>
      <w:r>
        <w:rPr>
          <w:rFonts w:asciiTheme="minorHAnsi" w:hAnsiTheme="minorHAnsi"/>
          <w:color w:val="auto"/>
        </w:rPr>
        <w:t>you</w:t>
      </w:r>
      <w:proofErr w:type="spellEnd"/>
      <w:r>
        <w:rPr>
          <w:rFonts w:asciiTheme="minorHAnsi" w:hAnsiTheme="minorHAnsi"/>
          <w:color w:val="auto"/>
        </w:rPr>
        <w:t xml:space="preserve"> </w:t>
      </w:r>
      <w:proofErr w:type="spellStart"/>
      <w:r>
        <w:rPr>
          <w:rFonts w:asciiTheme="minorHAnsi" w:hAnsiTheme="minorHAnsi"/>
          <w:color w:val="auto"/>
        </w:rPr>
        <w:t>prefer</w:t>
      </w:r>
      <w:proofErr w:type="spellEnd"/>
      <w:r>
        <w:rPr>
          <w:rFonts w:asciiTheme="minorHAnsi" w:hAnsiTheme="minorHAnsi"/>
          <w:color w:val="auto"/>
        </w:rPr>
        <w:t xml:space="preserve"> to continue in English or French? / Préfériez-vous continuer en français ou en anglais?  </w:t>
      </w:r>
      <w:r w:rsidRPr="001B0AA8">
        <w:rPr>
          <w:rFonts w:asciiTheme="minorHAnsi" w:hAnsiTheme="minorHAnsi"/>
          <w:b/>
          <w:color w:val="auto"/>
          <w:lang w:val="en-US"/>
        </w:rPr>
        <w:t>[CONTINUE IN LANGUAGE OF PREFERENCE]</w:t>
      </w:r>
    </w:p>
    <w:p w14:paraId="39A68904" w14:textId="77777777" w:rsidR="00FA51F3" w:rsidRPr="001B0AA8" w:rsidRDefault="00FA51F3" w:rsidP="00FA51F3">
      <w:pPr>
        <w:spacing w:after="0"/>
        <w:rPr>
          <w:rFonts w:asciiTheme="minorHAnsi" w:hAnsiTheme="minorHAnsi" w:cstheme="minorHAnsi"/>
          <w:b/>
          <w:color w:val="auto"/>
          <w:szCs w:val="20"/>
          <w:lang w:val="en-US" w:eastAsia="en-CA"/>
        </w:rPr>
      </w:pPr>
    </w:p>
    <w:p w14:paraId="44E32795" w14:textId="77777777" w:rsidR="00FA51F3" w:rsidRPr="001B0AA8" w:rsidRDefault="00FA51F3" w:rsidP="00FA51F3">
      <w:pPr>
        <w:spacing w:after="0"/>
        <w:rPr>
          <w:rFonts w:asciiTheme="minorHAnsi" w:hAnsiTheme="minorHAnsi" w:cstheme="minorHAnsi"/>
          <w:b/>
          <w:color w:val="auto"/>
          <w:szCs w:val="20"/>
          <w:lang w:val="en-US"/>
        </w:rPr>
      </w:pPr>
      <w:r w:rsidRPr="001B0AA8">
        <w:rPr>
          <w:rFonts w:asciiTheme="minorHAnsi" w:hAnsiTheme="minorHAnsi"/>
          <w:b/>
          <w:color w:val="auto"/>
          <w:lang w:val="en-US"/>
        </w:rPr>
        <w:t xml:space="preserve">RECORD LANGUAGE </w:t>
      </w:r>
    </w:p>
    <w:p w14:paraId="597263C2" w14:textId="77777777" w:rsidR="00FA51F3" w:rsidRPr="001B0AA8" w:rsidRDefault="00FA51F3" w:rsidP="00FA51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color w:val="auto"/>
          <w:lang w:val="en-US"/>
        </w:rPr>
      </w:pPr>
      <w:r w:rsidRPr="001B0AA8">
        <w:rPr>
          <w:rFonts w:asciiTheme="minorHAnsi" w:hAnsiTheme="minorHAnsi"/>
          <w:color w:val="auto"/>
          <w:lang w:val="en-US"/>
        </w:rPr>
        <w:tab/>
        <w:t xml:space="preserve">English </w:t>
      </w:r>
      <w:r w:rsidRPr="001B0AA8">
        <w:rPr>
          <w:rFonts w:asciiTheme="minorHAnsi" w:hAnsiTheme="minorHAnsi"/>
          <w:color w:val="auto"/>
          <w:lang w:val="en-US"/>
        </w:rPr>
        <w:tab/>
      </w:r>
      <w:r w:rsidRPr="001B0AA8">
        <w:rPr>
          <w:rFonts w:asciiTheme="minorHAnsi" w:hAnsiTheme="minorHAnsi"/>
          <w:b/>
          <w:color w:val="auto"/>
          <w:lang w:val="en-US"/>
        </w:rPr>
        <w:t>CONTINUE</w:t>
      </w:r>
    </w:p>
    <w:p w14:paraId="1469E125" w14:textId="77777777" w:rsidR="00FA51F3" w:rsidRPr="001B0AA8" w:rsidRDefault="00FA51F3" w:rsidP="00FA51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b/>
          <w:bCs/>
          <w:color w:val="auto"/>
          <w:lang w:val="en-US"/>
        </w:rPr>
      </w:pPr>
      <w:r w:rsidRPr="001B0AA8">
        <w:rPr>
          <w:rFonts w:asciiTheme="minorHAnsi" w:hAnsiTheme="minorHAnsi"/>
          <w:color w:val="auto"/>
          <w:lang w:val="en-US"/>
        </w:rPr>
        <w:tab/>
        <w:t>French</w:t>
      </w:r>
      <w:r w:rsidRPr="001B0AA8">
        <w:rPr>
          <w:rFonts w:asciiTheme="minorHAnsi" w:hAnsiTheme="minorHAnsi"/>
          <w:color w:val="auto"/>
          <w:lang w:val="en-US"/>
        </w:rPr>
        <w:tab/>
      </w:r>
      <w:r w:rsidRPr="001B0AA8">
        <w:rPr>
          <w:rFonts w:asciiTheme="minorHAnsi" w:hAnsiTheme="minorHAnsi"/>
          <w:b/>
          <w:color w:val="auto"/>
          <w:lang w:val="en-US"/>
        </w:rPr>
        <w:t>THANK AND END</w:t>
      </w:r>
    </w:p>
    <w:p w14:paraId="3CEF0FD9" w14:textId="77777777" w:rsidR="00FA51F3" w:rsidRPr="001B0AA8" w:rsidRDefault="00FA51F3" w:rsidP="00FA51F3">
      <w:pPr>
        <w:spacing w:after="0"/>
        <w:rPr>
          <w:rFonts w:asciiTheme="minorHAnsi" w:hAnsiTheme="minorHAnsi" w:cstheme="minorHAnsi"/>
          <w:color w:val="auto"/>
          <w:szCs w:val="20"/>
          <w:lang w:val="en-US" w:eastAsia="en-CA"/>
        </w:rPr>
      </w:pPr>
    </w:p>
    <w:p w14:paraId="3A3FD5A5" w14:textId="77777777" w:rsidR="00FA51F3" w:rsidRPr="001B0AA8" w:rsidRDefault="00FA51F3" w:rsidP="00FA51F3">
      <w:pPr>
        <w:spacing w:after="0"/>
        <w:rPr>
          <w:rFonts w:asciiTheme="minorHAnsi" w:hAnsiTheme="minorHAnsi" w:cstheme="minorHAnsi"/>
          <w:b/>
          <w:color w:val="auto"/>
          <w:sz w:val="22"/>
          <w:szCs w:val="20"/>
          <w:lang w:val="en-US"/>
        </w:rPr>
      </w:pPr>
      <w:r w:rsidRPr="001B0AA8">
        <w:rPr>
          <w:rFonts w:asciiTheme="minorHAnsi" w:hAnsiTheme="minorHAnsi"/>
          <w:color w:val="auto"/>
          <w:lang w:val="en-US"/>
        </w:rPr>
        <w:t>On behalf of the Government of Canada, we’re organizing a series of online video focus group discussions to explore current issues of interest to Canadians.</w:t>
      </w:r>
      <w:r w:rsidRPr="001B0AA8">
        <w:rPr>
          <w:rFonts w:asciiTheme="minorHAnsi" w:hAnsiTheme="minorHAnsi"/>
          <w:b/>
          <w:color w:val="auto"/>
          <w:sz w:val="22"/>
          <w:lang w:val="en-US"/>
        </w:rPr>
        <w:t xml:space="preserve"> </w:t>
      </w:r>
    </w:p>
    <w:p w14:paraId="3DF3DE4D" w14:textId="77777777" w:rsidR="00FA51F3" w:rsidRPr="001B0AA8" w:rsidRDefault="00FA51F3" w:rsidP="00FA51F3">
      <w:pPr>
        <w:spacing w:after="0"/>
        <w:rPr>
          <w:rFonts w:asciiTheme="minorHAnsi" w:hAnsiTheme="minorHAnsi" w:cstheme="minorHAnsi"/>
          <w:b/>
          <w:color w:val="auto"/>
          <w:sz w:val="22"/>
          <w:szCs w:val="20"/>
          <w:lang w:val="en-US" w:eastAsia="en-CA"/>
        </w:rPr>
      </w:pPr>
    </w:p>
    <w:p w14:paraId="4FA41520" w14:textId="77777777" w:rsidR="00FA51F3" w:rsidRPr="001B0AA8" w:rsidRDefault="00FA51F3" w:rsidP="00FA51F3">
      <w:pPr>
        <w:spacing w:after="0"/>
        <w:rPr>
          <w:rFonts w:asciiTheme="minorHAnsi" w:hAnsiTheme="minorHAnsi" w:cstheme="minorHAnsi"/>
          <w:b/>
          <w:color w:val="auto"/>
          <w:sz w:val="22"/>
          <w:szCs w:val="20"/>
          <w:lang w:val="en-US"/>
        </w:rPr>
      </w:pPr>
      <w:r w:rsidRPr="001B0AA8">
        <w:rPr>
          <w:rFonts w:asciiTheme="minorHAnsi" w:hAnsiTheme="minorHAnsi"/>
          <w:color w:val="auto"/>
          <w:lang w:val="en-US"/>
        </w:rPr>
        <w:t>The format is a “round table” discussion, led by an experienced moderator.  Participants will be given a cash honorarium in appreciation of their time.</w:t>
      </w:r>
    </w:p>
    <w:p w14:paraId="64CB4EB4" w14:textId="77777777" w:rsidR="00FA51F3" w:rsidRPr="001B0AA8" w:rsidRDefault="00FA51F3" w:rsidP="00FA51F3">
      <w:pPr>
        <w:spacing w:after="0"/>
        <w:rPr>
          <w:rFonts w:asciiTheme="minorHAnsi" w:hAnsiTheme="minorHAnsi" w:cstheme="minorHAnsi"/>
          <w:color w:val="auto"/>
          <w:szCs w:val="20"/>
          <w:lang w:val="en-US" w:eastAsia="en-CA"/>
        </w:rPr>
      </w:pPr>
    </w:p>
    <w:p w14:paraId="669746AD" w14:textId="77777777" w:rsidR="00FA51F3" w:rsidRPr="001B0AA8" w:rsidRDefault="00FA51F3" w:rsidP="00FA51F3">
      <w:pPr>
        <w:spacing w:after="0"/>
        <w:rPr>
          <w:rFonts w:asciiTheme="minorHAnsi" w:hAnsiTheme="minorHAnsi" w:cstheme="minorHAnsi"/>
          <w:b/>
          <w:color w:val="auto"/>
          <w:sz w:val="22"/>
          <w:szCs w:val="20"/>
          <w:lang w:val="en-US"/>
        </w:rPr>
      </w:pPr>
      <w:r w:rsidRPr="001B0AA8">
        <w:rPr>
          <w:rFonts w:asciiTheme="minorHAnsi" w:hAnsiTheme="minorHAnsi"/>
          <w:color w:val="auto"/>
          <w:lang w:val="en-US"/>
        </w:rPr>
        <w:t xml:space="preserve">Your participation is completely voluntary, and all your answers will be kept confidential. We are only interested in hearing your opinions - no attempt will be made to sell or market you anything.  The report that is produced from the series of discussion groups we are holding will not contain comments that are attributed to specific individuals.    </w:t>
      </w:r>
    </w:p>
    <w:p w14:paraId="547F3B48" w14:textId="77777777" w:rsidR="00FA51F3" w:rsidRPr="001B0AA8" w:rsidRDefault="00FA51F3" w:rsidP="00FA51F3">
      <w:pPr>
        <w:spacing w:after="0"/>
        <w:ind w:left="-90"/>
        <w:jc w:val="both"/>
        <w:rPr>
          <w:rFonts w:asciiTheme="minorHAnsi" w:hAnsiTheme="minorHAnsi" w:cstheme="minorHAnsi"/>
          <w:color w:val="auto"/>
          <w:szCs w:val="20"/>
          <w:lang w:val="en-US" w:eastAsia="en-CA"/>
        </w:rPr>
      </w:pPr>
    </w:p>
    <w:p w14:paraId="30120A3B" w14:textId="77777777" w:rsidR="00FA51F3" w:rsidRPr="001B0AA8" w:rsidRDefault="00FA51F3" w:rsidP="00FA51F3">
      <w:pPr>
        <w:spacing w:after="0"/>
        <w:jc w:val="both"/>
        <w:rPr>
          <w:rFonts w:asciiTheme="minorHAnsi" w:hAnsiTheme="minorHAnsi" w:cstheme="minorHAnsi"/>
          <w:color w:val="auto"/>
          <w:szCs w:val="20"/>
          <w:lang w:val="en-US"/>
        </w:rPr>
      </w:pPr>
      <w:r w:rsidRPr="001B0AA8">
        <w:rPr>
          <w:rFonts w:asciiTheme="minorHAnsi" w:hAnsiTheme="minorHAnsi"/>
          <w:color w:val="auto"/>
          <w:lang w:val="en-US"/>
        </w:rPr>
        <w:t>But before we invite you to attend, we need to ask you a few questions to ensure that we get a good mix/variety of people in each of the groups.  May I ask you a few questions?</w:t>
      </w:r>
    </w:p>
    <w:p w14:paraId="3F1F4171" w14:textId="77777777" w:rsidR="00FA51F3" w:rsidRPr="001B0AA8" w:rsidRDefault="00FA51F3" w:rsidP="00FA51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noProof/>
          <w:color w:val="auto"/>
          <w:sz w:val="22"/>
          <w:lang w:val="en-US" w:eastAsia="en-CA"/>
        </w:rPr>
      </w:pPr>
    </w:p>
    <w:p w14:paraId="2D1E54E2" w14:textId="77777777" w:rsidR="00FA51F3" w:rsidRPr="001B0AA8" w:rsidRDefault="00FA51F3" w:rsidP="00FA51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color w:val="auto"/>
          <w:lang w:val="en-US"/>
        </w:rPr>
      </w:pPr>
      <w:r w:rsidRPr="001B0AA8">
        <w:rPr>
          <w:rFonts w:asciiTheme="minorHAnsi" w:hAnsiTheme="minorHAnsi"/>
          <w:color w:val="auto"/>
          <w:sz w:val="22"/>
          <w:lang w:val="en-US"/>
        </w:rPr>
        <w:tab/>
      </w:r>
      <w:r w:rsidRPr="001B0AA8">
        <w:rPr>
          <w:rFonts w:asciiTheme="minorHAnsi" w:hAnsiTheme="minorHAnsi"/>
          <w:color w:val="auto"/>
          <w:lang w:val="en-US"/>
        </w:rPr>
        <w:t>Yes</w:t>
      </w:r>
      <w:r w:rsidRPr="001B0AA8">
        <w:rPr>
          <w:rFonts w:asciiTheme="minorHAnsi" w:hAnsiTheme="minorHAnsi"/>
          <w:color w:val="auto"/>
          <w:lang w:val="en-US"/>
        </w:rPr>
        <w:tab/>
      </w:r>
      <w:r w:rsidRPr="001B0AA8">
        <w:rPr>
          <w:rFonts w:asciiTheme="minorHAnsi" w:hAnsiTheme="minorHAnsi"/>
          <w:b/>
          <w:color w:val="auto"/>
          <w:lang w:val="en-US"/>
        </w:rPr>
        <w:t>CONTINUE</w:t>
      </w:r>
    </w:p>
    <w:p w14:paraId="7FAB2ADA" w14:textId="77777777" w:rsidR="00FA51F3" w:rsidRPr="001B0AA8" w:rsidRDefault="00FA51F3" w:rsidP="00FA51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b/>
          <w:bCs/>
          <w:color w:val="auto"/>
          <w:lang w:val="en-US"/>
        </w:rPr>
      </w:pPr>
      <w:r w:rsidRPr="001B0AA8">
        <w:rPr>
          <w:rFonts w:asciiTheme="minorHAnsi" w:hAnsiTheme="minorHAnsi"/>
          <w:color w:val="auto"/>
          <w:lang w:val="en-US"/>
        </w:rPr>
        <w:tab/>
        <w:t>No</w:t>
      </w:r>
      <w:r w:rsidRPr="001B0AA8">
        <w:rPr>
          <w:rFonts w:asciiTheme="minorHAnsi" w:hAnsiTheme="minorHAnsi"/>
          <w:color w:val="auto"/>
          <w:lang w:val="en-US"/>
        </w:rPr>
        <w:tab/>
      </w:r>
      <w:r w:rsidRPr="001B0AA8">
        <w:rPr>
          <w:rFonts w:asciiTheme="minorHAnsi" w:hAnsiTheme="minorHAnsi"/>
          <w:b/>
          <w:color w:val="auto"/>
          <w:lang w:val="en-US"/>
        </w:rPr>
        <w:t>THANK AND END</w:t>
      </w:r>
    </w:p>
    <w:p w14:paraId="6497FBB5" w14:textId="77777777" w:rsidR="00FA51F3" w:rsidRPr="001B0AA8" w:rsidRDefault="00FA51F3" w:rsidP="00FA51F3">
      <w:pPr>
        <w:spacing w:after="0"/>
        <w:rPr>
          <w:rFonts w:asciiTheme="minorHAnsi" w:hAnsiTheme="minorHAnsi" w:cstheme="minorHAnsi"/>
          <w:b/>
          <w:color w:val="auto"/>
          <w:szCs w:val="20"/>
          <w:lang w:val="en-US" w:eastAsia="en-CA"/>
        </w:rPr>
      </w:pPr>
    </w:p>
    <w:p w14:paraId="35A03B2D" w14:textId="77777777" w:rsidR="00FA51F3" w:rsidRPr="00FA51F3" w:rsidRDefault="00FA51F3" w:rsidP="00FA51F3">
      <w:pPr>
        <w:spacing w:after="0"/>
        <w:rPr>
          <w:rFonts w:asciiTheme="minorHAnsi" w:hAnsiTheme="minorHAnsi" w:cstheme="minorHAnsi"/>
          <w:b/>
          <w:color w:val="auto"/>
          <w:szCs w:val="20"/>
        </w:rPr>
      </w:pPr>
      <w:r>
        <w:rPr>
          <w:rFonts w:asciiTheme="minorHAnsi" w:hAnsiTheme="minorHAnsi"/>
          <w:b/>
          <w:color w:val="auto"/>
        </w:rPr>
        <w:t>SCREENING QUESTIONS</w:t>
      </w:r>
    </w:p>
    <w:p w14:paraId="5F0B00D1" w14:textId="77777777" w:rsidR="00FA51F3" w:rsidRPr="00FA51F3" w:rsidRDefault="00FA51F3" w:rsidP="00FA51F3">
      <w:pPr>
        <w:spacing w:after="0"/>
        <w:rPr>
          <w:rFonts w:asciiTheme="minorHAnsi" w:hAnsiTheme="minorHAnsi" w:cstheme="minorHAnsi"/>
          <w:b/>
          <w:color w:val="auto"/>
          <w:szCs w:val="20"/>
          <w:lang w:eastAsia="en-CA"/>
        </w:rPr>
      </w:pPr>
    </w:p>
    <w:p w14:paraId="442B391A" w14:textId="77777777" w:rsidR="00FA51F3" w:rsidRPr="001B0AA8" w:rsidRDefault="00FA51F3" w:rsidP="0096073C">
      <w:pPr>
        <w:numPr>
          <w:ilvl w:val="0"/>
          <w:numId w:val="43"/>
        </w:numPr>
        <w:spacing w:after="0"/>
        <w:contextualSpacing/>
        <w:rPr>
          <w:rFonts w:asciiTheme="minorHAnsi" w:hAnsiTheme="minorHAnsi" w:cstheme="minorHAnsi"/>
          <w:color w:val="auto"/>
          <w:szCs w:val="20"/>
          <w:lang w:val="en-US"/>
        </w:rPr>
      </w:pPr>
      <w:r w:rsidRPr="001B0AA8">
        <w:rPr>
          <w:rFonts w:asciiTheme="minorHAnsi" w:hAnsiTheme="minorHAnsi"/>
          <w:color w:val="auto"/>
          <w:lang w:val="en-US"/>
        </w:rPr>
        <w:t>Have you, or has anyone in your household, worked for any of the following types of organizations in the last 5 years?</w:t>
      </w:r>
    </w:p>
    <w:p w14:paraId="493A78DB" w14:textId="77777777" w:rsidR="00FA51F3" w:rsidRPr="001B0AA8" w:rsidRDefault="00FA51F3" w:rsidP="00FA51F3">
      <w:pPr>
        <w:spacing w:after="0"/>
        <w:ind w:left="360"/>
        <w:contextualSpacing/>
        <w:rPr>
          <w:rFonts w:asciiTheme="minorHAnsi" w:hAnsiTheme="minorHAnsi" w:cstheme="minorHAnsi"/>
          <w:color w:val="auto"/>
          <w:szCs w:val="20"/>
          <w:lang w:val="en-US" w:eastAsia="en-CA"/>
        </w:rPr>
      </w:pPr>
    </w:p>
    <w:p w14:paraId="633B3E4D" w14:textId="77777777" w:rsidR="00FA51F3" w:rsidRPr="001B0AA8" w:rsidRDefault="00FA51F3" w:rsidP="00FA51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Theme="minorHAnsi" w:hAnsiTheme="minorHAnsi" w:cstheme="minorHAnsi"/>
          <w:b/>
          <w:bCs/>
          <w:color w:val="auto"/>
          <w:lang w:val="en-US"/>
        </w:rPr>
      </w:pPr>
      <w:r w:rsidRPr="001B0AA8">
        <w:rPr>
          <w:rFonts w:asciiTheme="minorHAnsi" w:hAnsiTheme="minorHAnsi"/>
          <w:color w:val="auto"/>
          <w:lang w:val="en-US"/>
        </w:rPr>
        <w:t>A market research firm</w:t>
      </w:r>
      <w:r w:rsidRPr="001B0AA8">
        <w:rPr>
          <w:rFonts w:asciiTheme="minorHAnsi" w:hAnsiTheme="minorHAnsi"/>
          <w:color w:val="auto"/>
          <w:lang w:val="en-US"/>
        </w:rPr>
        <w:tab/>
      </w:r>
      <w:r w:rsidRPr="001B0AA8">
        <w:rPr>
          <w:rFonts w:asciiTheme="minorHAnsi" w:hAnsiTheme="minorHAnsi"/>
          <w:color w:val="auto"/>
          <w:lang w:val="en-US"/>
        </w:rPr>
        <w:tab/>
      </w:r>
      <w:r w:rsidRPr="001B0AA8">
        <w:rPr>
          <w:rFonts w:asciiTheme="minorHAnsi" w:hAnsiTheme="minorHAnsi"/>
          <w:color w:val="auto"/>
          <w:lang w:val="en-US"/>
        </w:rPr>
        <w:tab/>
      </w:r>
      <w:r w:rsidRPr="001B0AA8">
        <w:rPr>
          <w:rFonts w:asciiTheme="minorHAnsi" w:hAnsiTheme="minorHAnsi"/>
          <w:color w:val="auto"/>
          <w:lang w:val="en-US"/>
        </w:rPr>
        <w:tab/>
      </w:r>
      <w:r w:rsidRPr="001B0AA8">
        <w:rPr>
          <w:rFonts w:asciiTheme="minorHAnsi" w:hAnsiTheme="minorHAnsi"/>
          <w:color w:val="auto"/>
          <w:lang w:val="en-US"/>
        </w:rPr>
        <w:tab/>
      </w:r>
      <w:r w:rsidRPr="001B0AA8">
        <w:rPr>
          <w:rFonts w:asciiTheme="minorHAnsi" w:hAnsiTheme="minorHAnsi"/>
          <w:color w:val="auto"/>
          <w:lang w:val="en-US"/>
        </w:rPr>
        <w:tab/>
      </w:r>
      <w:r w:rsidRPr="001B0AA8">
        <w:rPr>
          <w:rFonts w:asciiTheme="minorHAnsi" w:hAnsiTheme="minorHAnsi"/>
          <w:b/>
          <w:color w:val="auto"/>
          <w:lang w:val="en-US"/>
        </w:rPr>
        <w:t>THANK AND END</w:t>
      </w:r>
    </w:p>
    <w:p w14:paraId="72D1FA85" w14:textId="77777777" w:rsidR="00FA51F3" w:rsidRPr="001B0AA8" w:rsidRDefault="00FA51F3" w:rsidP="00FA51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Theme="minorHAnsi" w:hAnsiTheme="minorHAnsi" w:cstheme="minorHAnsi"/>
          <w:b/>
          <w:bCs/>
          <w:color w:val="auto"/>
          <w:lang w:val="en-US"/>
        </w:rPr>
      </w:pPr>
      <w:r w:rsidRPr="001B0AA8">
        <w:rPr>
          <w:rFonts w:asciiTheme="minorHAnsi" w:hAnsiTheme="minorHAnsi"/>
          <w:color w:val="auto"/>
          <w:lang w:val="en-US"/>
        </w:rPr>
        <w:t>A marketing, branding, or advertising agency</w:t>
      </w:r>
      <w:r w:rsidRPr="001B0AA8">
        <w:rPr>
          <w:rFonts w:asciiTheme="minorHAnsi" w:hAnsiTheme="minorHAnsi"/>
          <w:color w:val="auto"/>
          <w:lang w:val="en-US"/>
        </w:rPr>
        <w:tab/>
      </w:r>
      <w:r w:rsidRPr="001B0AA8">
        <w:rPr>
          <w:rFonts w:asciiTheme="minorHAnsi" w:hAnsiTheme="minorHAnsi"/>
          <w:color w:val="auto"/>
          <w:lang w:val="en-US"/>
        </w:rPr>
        <w:tab/>
      </w:r>
      <w:r w:rsidRPr="001B0AA8">
        <w:rPr>
          <w:rFonts w:asciiTheme="minorHAnsi" w:hAnsiTheme="minorHAnsi"/>
          <w:color w:val="auto"/>
          <w:lang w:val="en-US"/>
        </w:rPr>
        <w:tab/>
      </w:r>
      <w:r w:rsidRPr="001B0AA8">
        <w:rPr>
          <w:rFonts w:asciiTheme="minorHAnsi" w:hAnsiTheme="minorHAnsi"/>
          <w:b/>
          <w:color w:val="auto"/>
          <w:lang w:val="en-US"/>
        </w:rPr>
        <w:t>THANK AND END</w:t>
      </w:r>
    </w:p>
    <w:p w14:paraId="7C84A564" w14:textId="77777777" w:rsidR="00FA51F3" w:rsidRPr="001B0AA8" w:rsidRDefault="00FA51F3" w:rsidP="00FA51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Theme="minorHAnsi" w:hAnsiTheme="minorHAnsi" w:cstheme="minorHAnsi"/>
          <w:b/>
          <w:bCs/>
          <w:color w:val="auto"/>
          <w:lang w:val="en-US"/>
        </w:rPr>
      </w:pPr>
      <w:r w:rsidRPr="001B0AA8">
        <w:rPr>
          <w:rFonts w:asciiTheme="minorHAnsi" w:hAnsiTheme="minorHAnsi"/>
          <w:color w:val="auto"/>
          <w:lang w:val="en-US"/>
        </w:rPr>
        <w:t>A magazine or newspaper</w:t>
      </w:r>
      <w:r w:rsidRPr="001B0AA8">
        <w:rPr>
          <w:rFonts w:asciiTheme="minorHAnsi" w:hAnsiTheme="minorHAnsi"/>
          <w:color w:val="auto"/>
          <w:lang w:val="en-US"/>
        </w:rPr>
        <w:tab/>
      </w:r>
      <w:r w:rsidRPr="001B0AA8">
        <w:rPr>
          <w:rFonts w:asciiTheme="minorHAnsi" w:hAnsiTheme="minorHAnsi"/>
          <w:color w:val="auto"/>
          <w:lang w:val="en-US"/>
        </w:rPr>
        <w:tab/>
      </w:r>
      <w:r w:rsidRPr="001B0AA8">
        <w:rPr>
          <w:rFonts w:asciiTheme="minorHAnsi" w:hAnsiTheme="minorHAnsi"/>
          <w:color w:val="auto"/>
          <w:lang w:val="en-US"/>
        </w:rPr>
        <w:tab/>
      </w:r>
      <w:r w:rsidRPr="001B0AA8">
        <w:rPr>
          <w:rFonts w:asciiTheme="minorHAnsi" w:hAnsiTheme="minorHAnsi"/>
          <w:color w:val="auto"/>
          <w:lang w:val="en-US"/>
        </w:rPr>
        <w:tab/>
      </w:r>
      <w:r w:rsidRPr="001B0AA8">
        <w:rPr>
          <w:rFonts w:asciiTheme="minorHAnsi" w:hAnsiTheme="minorHAnsi"/>
          <w:color w:val="auto"/>
          <w:lang w:val="en-US"/>
        </w:rPr>
        <w:tab/>
      </w:r>
      <w:r w:rsidRPr="001B0AA8">
        <w:rPr>
          <w:rFonts w:asciiTheme="minorHAnsi" w:hAnsiTheme="minorHAnsi"/>
          <w:color w:val="auto"/>
          <w:lang w:val="en-US"/>
        </w:rPr>
        <w:tab/>
      </w:r>
      <w:r w:rsidRPr="001B0AA8">
        <w:rPr>
          <w:rFonts w:asciiTheme="minorHAnsi" w:hAnsiTheme="minorHAnsi"/>
          <w:b/>
          <w:color w:val="auto"/>
          <w:lang w:val="en-US"/>
        </w:rPr>
        <w:t>THANK AND END</w:t>
      </w:r>
    </w:p>
    <w:p w14:paraId="07C9EEE2" w14:textId="77777777" w:rsidR="00FA51F3" w:rsidRPr="001B0AA8" w:rsidRDefault="00FA51F3" w:rsidP="00FA51F3">
      <w:pPr>
        <w:spacing w:after="0"/>
        <w:ind w:left="720"/>
        <w:contextualSpacing/>
        <w:rPr>
          <w:rFonts w:asciiTheme="minorHAnsi" w:hAnsiTheme="minorHAnsi" w:cstheme="minorHAnsi"/>
          <w:color w:val="auto"/>
          <w:szCs w:val="20"/>
          <w:lang w:val="en-US"/>
        </w:rPr>
      </w:pPr>
      <w:r w:rsidRPr="001B0AA8">
        <w:rPr>
          <w:rFonts w:asciiTheme="minorHAnsi" w:hAnsiTheme="minorHAnsi"/>
          <w:color w:val="auto"/>
          <w:lang w:val="en-US"/>
        </w:rPr>
        <w:t>A federal/provincial/territorial government department or agency</w:t>
      </w:r>
      <w:r w:rsidRPr="001B0AA8">
        <w:rPr>
          <w:rFonts w:asciiTheme="minorHAnsi" w:hAnsiTheme="minorHAnsi"/>
          <w:color w:val="auto"/>
          <w:lang w:val="en-US"/>
        </w:rPr>
        <w:tab/>
      </w:r>
      <w:r w:rsidRPr="001B0AA8">
        <w:rPr>
          <w:rFonts w:asciiTheme="minorHAnsi" w:hAnsiTheme="minorHAnsi"/>
          <w:b/>
          <w:color w:val="auto"/>
          <w:lang w:val="en-US"/>
        </w:rPr>
        <w:t>THANK AND END</w:t>
      </w:r>
    </w:p>
    <w:p w14:paraId="68DE09D3" w14:textId="77777777" w:rsidR="00FA51F3" w:rsidRPr="001B0AA8" w:rsidRDefault="00FA51F3" w:rsidP="00FA51F3">
      <w:pPr>
        <w:spacing w:after="0"/>
        <w:ind w:left="720"/>
        <w:contextualSpacing/>
        <w:rPr>
          <w:rFonts w:asciiTheme="minorHAnsi" w:hAnsiTheme="minorHAnsi" w:cstheme="minorHAnsi"/>
          <w:color w:val="auto"/>
          <w:szCs w:val="20"/>
          <w:lang w:val="en-US"/>
        </w:rPr>
      </w:pPr>
      <w:r w:rsidRPr="001B0AA8">
        <w:rPr>
          <w:rFonts w:asciiTheme="minorHAnsi" w:hAnsiTheme="minorHAnsi"/>
          <w:color w:val="auto"/>
          <w:lang w:val="en-US"/>
        </w:rPr>
        <w:t xml:space="preserve">A political party </w:t>
      </w:r>
      <w:r w:rsidRPr="001B0AA8">
        <w:rPr>
          <w:rFonts w:asciiTheme="minorHAnsi" w:hAnsiTheme="minorHAnsi"/>
          <w:color w:val="auto"/>
          <w:lang w:val="en-US"/>
        </w:rPr>
        <w:tab/>
      </w:r>
      <w:r w:rsidRPr="001B0AA8">
        <w:rPr>
          <w:rFonts w:asciiTheme="minorHAnsi" w:hAnsiTheme="minorHAnsi"/>
          <w:color w:val="auto"/>
          <w:lang w:val="en-US"/>
        </w:rPr>
        <w:tab/>
      </w:r>
      <w:r w:rsidRPr="001B0AA8">
        <w:rPr>
          <w:rFonts w:asciiTheme="minorHAnsi" w:hAnsiTheme="minorHAnsi"/>
          <w:color w:val="auto"/>
          <w:lang w:val="en-US"/>
        </w:rPr>
        <w:tab/>
      </w:r>
      <w:r w:rsidRPr="001B0AA8">
        <w:rPr>
          <w:rFonts w:asciiTheme="minorHAnsi" w:hAnsiTheme="minorHAnsi"/>
          <w:color w:val="auto"/>
          <w:lang w:val="en-US"/>
        </w:rPr>
        <w:tab/>
      </w:r>
      <w:r w:rsidRPr="001B0AA8">
        <w:rPr>
          <w:rFonts w:asciiTheme="minorHAnsi" w:hAnsiTheme="minorHAnsi"/>
          <w:color w:val="auto"/>
          <w:lang w:val="en-US"/>
        </w:rPr>
        <w:tab/>
      </w:r>
      <w:r w:rsidRPr="001B0AA8">
        <w:rPr>
          <w:rFonts w:asciiTheme="minorHAnsi" w:hAnsiTheme="minorHAnsi"/>
          <w:color w:val="auto"/>
          <w:lang w:val="en-US"/>
        </w:rPr>
        <w:tab/>
      </w:r>
      <w:r w:rsidRPr="001B0AA8">
        <w:rPr>
          <w:rFonts w:asciiTheme="minorHAnsi" w:hAnsiTheme="minorHAnsi"/>
          <w:color w:val="auto"/>
          <w:lang w:val="en-US"/>
        </w:rPr>
        <w:tab/>
      </w:r>
      <w:r w:rsidRPr="001B0AA8">
        <w:rPr>
          <w:rFonts w:asciiTheme="minorHAnsi" w:hAnsiTheme="minorHAnsi"/>
          <w:b/>
          <w:color w:val="auto"/>
          <w:lang w:val="en-US"/>
        </w:rPr>
        <w:t>THANK AND END</w:t>
      </w:r>
    </w:p>
    <w:p w14:paraId="292BC68F" w14:textId="77777777" w:rsidR="00FA51F3" w:rsidRPr="001B0AA8" w:rsidRDefault="00FA51F3" w:rsidP="00FA51F3">
      <w:pPr>
        <w:spacing w:after="0"/>
        <w:ind w:left="720"/>
        <w:contextualSpacing/>
        <w:rPr>
          <w:rFonts w:asciiTheme="minorHAnsi" w:hAnsiTheme="minorHAnsi" w:cstheme="minorHAnsi"/>
          <w:color w:val="auto"/>
          <w:szCs w:val="20"/>
          <w:lang w:val="en-US"/>
        </w:rPr>
      </w:pPr>
      <w:r w:rsidRPr="001B0AA8">
        <w:rPr>
          <w:rFonts w:asciiTheme="minorHAnsi" w:hAnsiTheme="minorHAnsi"/>
          <w:color w:val="auto"/>
          <w:lang w:val="en-US"/>
        </w:rPr>
        <w:t xml:space="preserve">In public/media relations </w:t>
      </w:r>
      <w:r w:rsidRPr="001B0AA8">
        <w:rPr>
          <w:rFonts w:asciiTheme="minorHAnsi" w:hAnsiTheme="minorHAnsi"/>
          <w:color w:val="auto"/>
          <w:lang w:val="en-US"/>
        </w:rPr>
        <w:tab/>
      </w:r>
      <w:r w:rsidRPr="001B0AA8">
        <w:rPr>
          <w:rFonts w:asciiTheme="minorHAnsi" w:hAnsiTheme="minorHAnsi"/>
          <w:color w:val="auto"/>
          <w:lang w:val="en-US"/>
        </w:rPr>
        <w:tab/>
      </w:r>
      <w:r w:rsidRPr="001B0AA8">
        <w:rPr>
          <w:rFonts w:asciiTheme="minorHAnsi" w:hAnsiTheme="minorHAnsi"/>
          <w:color w:val="auto"/>
          <w:lang w:val="en-US"/>
        </w:rPr>
        <w:tab/>
      </w:r>
      <w:r w:rsidRPr="001B0AA8">
        <w:rPr>
          <w:rFonts w:asciiTheme="minorHAnsi" w:hAnsiTheme="minorHAnsi"/>
          <w:color w:val="auto"/>
          <w:lang w:val="en-US"/>
        </w:rPr>
        <w:tab/>
      </w:r>
      <w:r w:rsidRPr="001B0AA8">
        <w:rPr>
          <w:rFonts w:asciiTheme="minorHAnsi" w:hAnsiTheme="minorHAnsi"/>
          <w:color w:val="auto"/>
          <w:lang w:val="en-US"/>
        </w:rPr>
        <w:tab/>
      </w:r>
      <w:r w:rsidRPr="001B0AA8">
        <w:rPr>
          <w:rFonts w:asciiTheme="minorHAnsi" w:hAnsiTheme="minorHAnsi"/>
          <w:color w:val="auto"/>
          <w:lang w:val="en-US"/>
        </w:rPr>
        <w:tab/>
      </w:r>
      <w:r w:rsidRPr="001B0AA8">
        <w:rPr>
          <w:rFonts w:asciiTheme="minorHAnsi" w:hAnsiTheme="minorHAnsi"/>
          <w:b/>
          <w:color w:val="auto"/>
          <w:lang w:val="en-US"/>
        </w:rPr>
        <w:t>THANK AND END</w:t>
      </w:r>
    </w:p>
    <w:p w14:paraId="0F6D2CCD" w14:textId="77777777" w:rsidR="00FA51F3" w:rsidRPr="001B0AA8" w:rsidRDefault="00FA51F3" w:rsidP="00FA51F3">
      <w:pPr>
        <w:spacing w:after="0"/>
        <w:ind w:left="720"/>
        <w:contextualSpacing/>
        <w:rPr>
          <w:rFonts w:asciiTheme="minorHAnsi" w:hAnsiTheme="minorHAnsi" w:cstheme="minorHAnsi"/>
          <w:b/>
          <w:color w:val="auto"/>
          <w:szCs w:val="20"/>
          <w:lang w:val="en-US"/>
        </w:rPr>
      </w:pPr>
      <w:r w:rsidRPr="001B0AA8">
        <w:rPr>
          <w:rFonts w:asciiTheme="minorHAnsi" w:hAnsiTheme="minorHAnsi"/>
          <w:color w:val="auto"/>
          <w:lang w:val="en-US"/>
        </w:rPr>
        <w:t>In radio/television</w:t>
      </w:r>
      <w:r w:rsidRPr="001B0AA8">
        <w:rPr>
          <w:rFonts w:asciiTheme="minorHAnsi" w:hAnsiTheme="minorHAnsi"/>
          <w:color w:val="auto"/>
          <w:lang w:val="en-US"/>
        </w:rPr>
        <w:tab/>
      </w:r>
      <w:r w:rsidRPr="001B0AA8">
        <w:rPr>
          <w:rFonts w:asciiTheme="minorHAnsi" w:hAnsiTheme="minorHAnsi"/>
          <w:color w:val="auto"/>
          <w:lang w:val="en-US"/>
        </w:rPr>
        <w:tab/>
      </w:r>
      <w:r w:rsidRPr="001B0AA8">
        <w:rPr>
          <w:rFonts w:asciiTheme="minorHAnsi" w:hAnsiTheme="minorHAnsi"/>
          <w:color w:val="auto"/>
          <w:lang w:val="en-US"/>
        </w:rPr>
        <w:tab/>
      </w:r>
      <w:r w:rsidRPr="001B0AA8">
        <w:rPr>
          <w:rFonts w:asciiTheme="minorHAnsi" w:hAnsiTheme="minorHAnsi"/>
          <w:color w:val="auto"/>
          <w:lang w:val="en-US"/>
        </w:rPr>
        <w:tab/>
      </w:r>
      <w:r w:rsidRPr="001B0AA8">
        <w:rPr>
          <w:rFonts w:asciiTheme="minorHAnsi" w:hAnsiTheme="minorHAnsi"/>
          <w:color w:val="auto"/>
          <w:lang w:val="en-US"/>
        </w:rPr>
        <w:tab/>
      </w:r>
      <w:r w:rsidRPr="001B0AA8">
        <w:rPr>
          <w:rFonts w:asciiTheme="minorHAnsi" w:hAnsiTheme="minorHAnsi"/>
          <w:color w:val="auto"/>
          <w:lang w:val="en-US"/>
        </w:rPr>
        <w:tab/>
      </w:r>
      <w:r w:rsidRPr="001B0AA8">
        <w:rPr>
          <w:rFonts w:asciiTheme="minorHAnsi" w:hAnsiTheme="minorHAnsi"/>
          <w:b/>
          <w:color w:val="auto"/>
          <w:lang w:val="en-US"/>
        </w:rPr>
        <w:t>THANK AND END</w:t>
      </w:r>
    </w:p>
    <w:p w14:paraId="6A5C6792" w14:textId="77777777" w:rsidR="00FA51F3" w:rsidRPr="001B0AA8" w:rsidRDefault="00FA51F3" w:rsidP="00FA51F3">
      <w:pPr>
        <w:spacing w:after="0"/>
        <w:ind w:left="720"/>
        <w:contextualSpacing/>
        <w:rPr>
          <w:rFonts w:asciiTheme="minorHAnsi" w:hAnsiTheme="minorHAnsi" w:cstheme="minorHAnsi"/>
          <w:color w:val="auto"/>
          <w:sz w:val="22"/>
          <w:lang w:val="en-US"/>
        </w:rPr>
      </w:pPr>
      <w:r w:rsidRPr="001B0AA8">
        <w:rPr>
          <w:rFonts w:asciiTheme="minorHAnsi" w:hAnsiTheme="minorHAnsi"/>
          <w:color w:val="auto"/>
          <w:lang w:val="en-US"/>
        </w:rPr>
        <w:t xml:space="preserve">No, none of the above </w:t>
      </w:r>
      <w:r w:rsidRPr="001B0AA8">
        <w:rPr>
          <w:rFonts w:asciiTheme="minorHAnsi" w:hAnsiTheme="minorHAnsi"/>
          <w:color w:val="auto"/>
          <w:lang w:val="en-US"/>
        </w:rPr>
        <w:tab/>
      </w:r>
      <w:r w:rsidRPr="001B0AA8">
        <w:rPr>
          <w:rFonts w:asciiTheme="minorHAnsi" w:hAnsiTheme="minorHAnsi"/>
          <w:color w:val="auto"/>
          <w:lang w:val="en-US"/>
        </w:rPr>
        <w:tab/>
      </w:r>
      <w:r w:rsidRPr="001B0AA8">
        <w:rPr>
          <w:rFonts w:asciiTheme="minorHAnsi" w:hAnsiTheme="minorHAnsi"/>
          <w:color w:val="auto"/>
          <w:lang w:val="en-US"/>
        </w:rPr>
        <w:tab/>
      </w:r>
      <w:r w:rsidRPr="001B0AA8">
        <w:rPr>
          <w:rFonts w:asciiTheme="minorHAnsi" w:hAnsiTheme="minorHAnsi"/>
          <w:color w:val="auto"/>
          <w:lang w:val="en-US"/>
        </w:rPr>
        <w:tab/>
      </w:r>
      <w:r w:rsidRPr="001B0AA8">
        <w:rPr>
          <w:rFonts w:asciiTheme="minorHAnsi" w:hAnsiTheme="minorHAnsi"/>
          <w:color w:val="auto"/>
          <w:lang w:val="en-US"/>
        </w:rPr>
        <w:tab/>
      </w:r>
      <w:r w:rsidRPr="001B0AA8">
        <w:rPr>
          <w:rFonts w:asciiTheme="minorHAnsi" w:hAnsiTheme="minorHAnsi"/>
          <w:color w:val="auto"/>
          <w:lang w:val="en-US"/>
        </w:rPr>
        <w:tab/>
      </w:r>
      <w:r w:rsidRPr="001B0AA8">
        <w:rPr>
          <w:rFonts w:asciiTheme="minorHAnsi" w:hAnsiTheme="minorHAnsi"/>
          <w:b/>
          <w:color w:val="auto"/>
          <w:lang w:val="en-US"/>
        </w:rPr>
        <w:t>CONTINUE</w:t>
      </w:r>
    </w:p>
    <w:p w14:paraId="75FE4798" w14:textId="77777777" w:rsidR="00FA51F3" w:rsidRPr="001B0AA8" w:rsidRDefault="00FA51F3" w:rsidP="00FA51F3">
      <w:pPr>
        <w:spacing w:after="0"/>
        <w:rPr>
          <w:rFonts w:asciiTheme="minorHAnsi" w:hAnsiTheme="minorHAnsi" w:cstheme="minorHAnsi"/>
          <w:b/>
          <w:color w:val="auto"/>
          <w:szCs w:val="20"/>
          <w:lang w:val="en-US" w:eastAsia="en-CA"/>
        </w:rPr>
      </w:pPr>
    </w:p>
    <w:p w14:paraId="370D8037" w14:textId="77777777" w:rsidR="00FA51F3" w:rsidRPr="001B0AA8" w:rsidRDefault="00FA51F3" w:rsidP="00FA51F3">
      <w:pPr>
        <w:spacing w:after="0"/>
        <w:ind w:left="360" w:hanging="360"/>
        <w:rPr>
          <w:rFonts w:asciiTheme="minorHAnsi" w:hAnsiTheme="minorHAnsi" w:cstheme="minorHAnsi"/>
          <w:color w:val="auto"/>
          <w:szCs w:val="20"/>
          <w:lang w:val="en-US"/>
        </w:rPr>
      </w:pPr>
      <w:r w:rsidRPr="001B0AA8">
        <w:rPr>
          <w:rFonts w:asciiTheme="minorHAnsi" w:hAnsiTheme="minorHAnsi"/>
          <w:color w:val="auto"/>
          <w:lang w:val="en-US"/>
        </w:rPr>
        <w:t xml:space="preserve">1a. </w:t>
      </w:r>
      <w:r w:rsidRPr="001B0AA8">
        <w:rPr>
          <w:rFonts w:asciiTheme="minorHAnsi" w:hAnsiTheme="minorHAnsi"/>
          <w:color w:val="auto"/>
          <w:lang w:val="en-US"/>
        </w:rPr>
        <w:tab/>
      </w:r>
      <w:r w:rsidRPr="001B0AA8">
        <w:rPr>
          <w:rFonts w:asciiTheme="minorHAnsi" w:hAnsiTheme="minorHAnsi"/>
          <w:b/>
          <w:color w:val="auto"/>
          <w:lang w:val="en-US"/>
        </w:rPr>
        <w:t>IN ALL LOCATIONS:</w:t>
      </w:r>
      <w:r w:rsidRPr="001B0AA8">
        <w:rPr>
          <w:rFonts w:asciiTheme="minorHAnsi" w:hAnsiTheme="minorHAnsi"/>
          <w:color w:val="auto"/>
          <w:lang w:val="en-US"/>
        </w:rPr>
        <w:t xml:space="preserve">  Are you a retired Government of Canada employee?  </w:t>
      </w:r>
    </w:p>
    <w:p w14:paraId="1BFC8A56" w14:textId="77777777" w:rsidR="00FA51F3" w:rsidRPr="001B0AA8" w:rsidRDefault="00FA51F3" w:rsidP="00FA51F3">
      <w:pPr>
        <w:spacing w:after="0"/>
        <w:rPr>
          <w:rFonts w:asciiTheme="minorHAnsi" w:hAnsiTheme="minorHAnsi" w:cstheme="minorHAnsi"/>
          <w:noProof/>
          <w:color w:val="auto"/>
          <w:sz w:val="22"/>
          <w:lang w:val="en-US"/>
        </w:rPr>
      </w:pPr>
      <w:r w:rsidRPr="001B0AA8">
        <w:rPr>
          <w:rFonts w:asciiTheme="minorHAnsi" w:hAnsiTheme="minorHAnsi"/>
          <w:color w:val="auto"/>
          <w:lang w:val="en-US"/>
        </w:rPr>
        <w:t xml:space="preserve"> </w:t>
      </w:r>
    </w:p>
    <w:p w14:paraId="4253BC3D" w14:textId="77777777" w:rsidR="00FA51F3" w:rsidRPr="001B0AA8" w:rsidRDefault="00FA51F3" w:rsidP="00FA51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color w:val="auto"/>
          <w:lang w:val="en-US"/>
        </w:rPr>
      </w:pPr>
      <w:r w:rsidRPr="001B0AA8">
        <w:rPr>
          <w:rFonts w:asciiTheme="minorHAnsi" w:hAnsiTheme="minorHAnsi"/>
          <w:color w:val="auto"/>
          <w:sz w:val="22"/>
          <w:lang w:val="en-US"/>
        </w:rPr>
        <w:tab/>
      </w:r>
      <w:proofErr w:type="gramStart"/>
      <w:r w:rsidRPr="001B0AA8">
        <w:rPr>
          <w:rFonts w:asciiTheme="minorHAnsi" w:hAnsiTheme="minorHAnsi"/>
          <w:color w:val="auto"/>
          <w:lang w:val="en-US"/>
        </w:rPr>
        <w:t>Yes</w:t>
      </w:r>
      <w:proofErr w:type="gramEnd"/>
      <w:r w:rsidRPr="001B0AA8">
        <w:rPr>
          <w:rFonts w:asciiTheme="minorHAnsi" w:hAnsiTheme="minorHAnsi"/>
          <w:color w:val="auto"/>
          <w:lang w:val="en-US"/>
        </w:rPr>
        <w:tab/>
      </w:r>
      <w:r w:rsidRPr="001B0AA8">
        <w:rPr>
          <w:rFonts w:asciiTheme="minorHAnsi" w:hAnsiTheme="minorHAnsi"/>
          <w:b/>
          <w:color w:val="auto"/>
          <w:lang w:val="en-US"/>
        </w:rPr>
        <w:t xml:space="preserve">THANK AND END </w:t>
      </w:r>
      <w:r w:rsidRPr="001B0AA8">
        <w:rPr>
          <w:rFonts w:asciiTheme="minorHAnsi" w:hAnsiTheme="minorHAnsi"/>
          <w:b/>
          <w:color w:val="auto"/>
          <w:lang w:val="en-US"/>
        </w:rPr>
        <w:tab/>
        <w:t xml:space="preserve"> </w:t>
      </w:r>
    </w:p>
    <w:p w14:paraId="21695671" w14:textId="77777777" w:rsidR="00FA51F3" w:rsidRPr="001B0AA8" w:rsidRDefault="00FA51F3" w:rsidP="00FA51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b/>
          <w:bCs/>
          <w:color w:val="auto"/>
          <w:lang w:val="en-US"/>
        </w:rPr>
      </w:pPr>
      <w:r w:rsidRPr="001B0AA8">
        <w:rPr>
          <w:rFonts w:asciiTheme="minorHAnsi" w:hAnsiTheme="minorHAnsi"/>
          <w:color w:val="auto"/>
          <w:lang w:val="en-US"/>
        </w:rPr>
        <w:tab/>
        <w:t>No</w:t>
      </w:r>
      <w:r w:rsidRPr="001B0AA8">
        <w:rPr>
          <w:rFonts w:asciiTheme="minorHAnsi" w:hAnsiTheme="minorHAnsi"/>
          <w:color w:val="auto"/>
          <w:lang w:val="en-US"/>
        </w:rPr>
        <w:tab/>
      </w:r>
      <w:r w:rsidRPr="001B0AA8">
        <w:rPr>
          <w:rFonts w:asciiTheme="minorHAnsi" w:hAnsiTheme="minorHAnsi"/>
          <w:b/>
          <w:color w:val="auto"/>
          <w:lang w:val="en-US"/>
        </w:rPr>
        <w:t>CONTINUE</w:t>
      </w:r>
    </w:p>
    <w:p w14:paraId="6125DE34" w14:textId="77777777" w:rsidR="00FA51F3" w:rsidRPr="001B0AA8" w:rsidRDefault="00FA51F3" w:rsidP="00FA51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b/>
          <w:bCs/>
          <w:color w:val="auto"/>
          <w:lang w:val="en-US" w:eastAsia="en-CA"/>
        </w:rPr>
      </w:pPr>
    </w:p>
    <w:p w14:paraId="04CA50BA" w14:textId="77777777" w:rsidR="00FA51F3" w:rsidRPr="001B0AA8" w:rsidRDefault="00FA51F3" w:rsidP="0096073C">
      <w:pPr>
        <w:numPr>
          <w:ilvl w:val="0"/>
          <w:numId w:val="43"/>
        </w:numPr>
        <w:spacing w:after="0"/>
        <w:contextualSpacing/>
        <w:rPr>
          <w:rFonts w:asciiTheme="minorHAnsi" w:hAnsiTheme="minorHAnsi" w:cstheme="minorHAnsi"/>
          <w:b/>
          <w:color w:val="auto"/>
          <w:szCs w:val="20"/>
          <w:lang w:val="en-US"/>
        </w:rPr>
      </w:pPr>
      <w:r w:rsidRPr="001B0AA8">
        <w:rPr>
          <w:rFonts w:asciiTheme="minorHAnsi" w:hAnsiTheme="minorHAnsi"/>
          <w:color w:val="auto"/>
          <w:lang w:val="en-US"/>
        </w:rPr>
        <w:t xml:space="preserve">In which city do you reside? </w:t>
      </w:r>
    </w:p>
    <w:p w14:paraId="6087AF42" w14:textId="77777777" w:rsidR="00FA51F3" w:rsidRPr="001B0AA8" w:rsidRDefault="00FA51F3" w:rsidP="00FA51F3">
      <w:pPr>
        <w:spacing w:after="0"/>
        <w:ind w:left="360"/>
        <w:contextualSpacing/>
        <w:rPr>
          <w:rFonts w:asciiTheme="minorHAnsi" w:hAnsiTheme="minorHAnsi" w:cstheme="minorHAnsi"/>
          <w:b/>
          <w:color w:val="auto"/>
          <w:szCs w:val="20"/>
          <w:lang w:val="en-US" w:eastAsia="en-CA"/>
        </w:rPr>
      </w:pPr>
    </w:p>
    <w:tbl>
      <w:tblPr>
        <w:tblStyle w:val="TableGrid84"/>
        <w:tblW w:w="8914" w:type="dxa"/>
        <w:tblInd w:w="720" w:type="dxa"/>
        <w:tblLook w:val="04A0" w:firstRow="1" w:lastRow="0" w:firstColumn="1" w:lastColumn="0" w:noHBand="0" w:noVBand="1"/>
      </w:tblPr>
      <w:tblGrid>
        <w:gridCol w:w="2225"/>
        <w:gridCol w:w="4492"/>
        <w:gridCol w:w="2197"/>
      </w:tblGrid>
      <w:tr w:rsidR="00FA51F3" w:rsidRPr="00FA51F3" w14:paraId="419360A4" w14:textId="77777777" w:rsidTr="00AD538F">
        <w:trPr>
          <w:trHeight w:val="256"/>
        </w:trPr>
        <w:tc>
          <w:tcPr>
            <w:tcW w:w="2225" w:type="dxa"/>
            <w:vAlign w:val="center"/>
          </w:tcPr>
          <w:p w14:paraId="505B5FF3" w14:textId="77777777" w:rsidR="00FA51F3" w:rsidRPr="00FA51F3" w:rsidRDefault="00FA51F3" w:rsidP="00FA51F3">
            <w:pPr>
              <w:spacing w:after="0"/>
              <w:rPr>
                <w:rFonts w:asciiTheme="minorHAnsi" w:eastAsia="Calibri" w:hAnsiTheme="minorHAnsi" w:cstheme="minorHAnsi"/>
                <w:b/>
                <w:color w:val="auto"/>
              </w:rPr>
            </w:pPr>
            <w:r>
              <w:rPr>
                <w:rFonts w:asciiTheme="minorHAnsi" w:hAnsiTheme="minorHAnsi"/>
                <w:b/>
                <w:color w:val="auto"/>
              </w:rPr>
              <w:t>LOCATION</w:t>
            </w:r>
          </w:p>
        </w:tc>
        <w:tc>
          <w:tcPr>
            <w:tcW w:w="4492" w:type="dxa"/>
          </w:tcPr>
          <w:p w14:paraId="5C7CD979" w14:textId="77777777" w:rsidR="00FA51F3" w:rsidRPr="00FA51F3" w:rsidRDefault="00FA51F3" w:rsidP="00FA51F3">
            <w:pPr>
              <w:spacing w:after="0"/>
              <w:rPr>
                <w:rFonts w:asciiTheme="minorHAnsi" w:eastAsia="Calibri" w:hAnsiTheme="minorHAnsi" w:cstheme="minorHAnsi"/>
                <w:b/>
                <w:color w:val="auto"/>
              </w:rPr>
            </w:pPr>
            <w:r>
              <w:rPr>
                <w:rFonts w:asciiTheme="minorHAnsi" w:hAnsiTheme="minorHAnsi"/>
                <w:b/>
                <w:color w:val="auto"/>
              </w:rPr>
              <w:t xml:space="preserve">CITIES </w:t>
            </w:r>
          </w:p>
        </w:tc>
        <w:tc>
          <w:tcPr>
            <w:tcW w:w="2197" w:type="dxa"/>
            <w:vAlign w:val="center"/>
          </w:tcPr>
          <w:p w14:paraId="3CAFDBE3" w14:textId="77777777" w:rsidR="00FA51F3" w:rsidRPr="00FA51F3" w:rsidRDefault="00FA51F3" w:rsidP="00FA51F3">
            <w:pPr>
              <w:spacing w:after="0"/>
              <w:rPr>
                <w:rFonts w:asciiTheme="minorHAnsi" w:eastAsia="Calibri" w:hAnsiTheme="minorHAnsi" w:cstheme="minorHAnsi"/>
                <w:b/>
                <w:color w:val="auto"/>
              </w:rPr>
            </w:pPr>
          </w:p>
        </w:tc>
      </w:tr>
      <w:tr w:rsidR="00FA51F3" w:rsidRPr="00FA51F3" w14:paraId="73677603" w14:textId="77777777" w:rsidTr="00AD538F">
        <w:trPr>
          <w:trHeight w:val="548"/>
        </w:trPr>
        <w:tc>
          <w:tcPr>
            <w:tcW w:w="2225" w:type="dxa"/>
            <w:vAlign w:val="center"/>
          </w:tcPr>
          <w:p w14:paraId="4DEF50DD" w14:textId="77777777" w:rsidR="00FA51F3" w:rsidRPr="00FA51F3" w:rsidRDefault="00FA51F3" w:rsidP="00FA51F3">
            <w:pPr>
              <w:spacing w:after="0"/>
              <w:rPr>
                <w:rFonts w:asciiTheme="minorHAnsi" w:eastAsia="Calibri" w:hAnsiTheme="minorHAnsi" w:cstheme="minorHAnsi"/>
                <w:color w:val="auto"/>
              </w:rPr>
            </w:pPr>
            <w:proofErr w:type="spellStart"/>
            <w:r>
              <w:rPr>
                <w:rFonts w:asciiTheme="minorHAnsi" w:hAnsiTheme="minorHAnsi"/>
                <w:color w:val="auto"/>
                <w:sz w:val="18"/>
              </w:rPr>
              <w:t>Greater</w:t>
            </w:r>
            <w:proofErr w:type="spellEnd"/>
            <w:r>
              <w:rPr>
                <w:rFonts w:asciiTheme="minorHAnsi" w:hAnsiTheme="minorHAnsi"/>
                <w:color w:val="auto"/>
                <w:sz w:val="18"/>
              </w:rPr>
              <w:t xml:space="preserve"> Toronto Area</w:t>
            </w:r>
          </w:p>
        </w:tc>
        <w:tc>
          <w:tcPr>
            <w:tcW w:w="4492" w:type="dxa"/>
            <w:vAlign w:val="center"/>
          </w:tcPr>
          <w:p w14:paraId="70FE0D97" w14:textId="77777777" w:rsidR="00FA51F3" w:rsidRPr="001B0AA8" w:rsidRDefault="00FA51F3" w:rsidP="00FA51F3">
            <w:pPr>
              <w:spacing w:after="0"/>
              <w:rPr>
                <w:rFonts w:asciiTheme="minorHAnsi" w:eastAsia="Calibri" w:hAnsiTheme="minorHAnsi" w:cstheme="minorHAnsi"/>
                <w:color w:val="auto"/>
                <w:lang w:val="en-US"/>
              </w:rPr>
            </w:pPr>
            <w:r w:rsidRPr="001B0AA8">
              <w:rPr>
                <w:rFonts w:asciiTheme="minorHAnsi" w:hAnsiTheme="minorHAnsi"/>
                <w:color w:val="auto"/>
                <w:lang w:val="en-US"/>
              </w:rPr>
              <w:t xml:space="preserve">Cities include: </w:t>
            </w:r>
          </w:p>
          <w:p w14:paraId="5D5C5BDB" w14:textId="77777777" w:rsidR="00FA51F3" w:rsidRPr="001B0AA8" w:rsidRDefault="00FA51F3" w:rsidP="00FA51F3">
            <w:pPr>
              <w:spacing w:after="0"/>
              <w:rPr>
                <w:rFonts w:asciiTheme="minorHAnsi" w:hAnsiTheme="minorHAnsi" w:cstheme="minorHAnsi"/>
                <w:color w:val="auto"/>
                <w:lang w:val="en-US"/>
              </w:rPr>
            </w:pPr>
          </w:p>
          <w:p w14:paraId="3B3CC018" w14:textId="77777777" w:rsidR="00FA51F3" w:rsidRPr="001B0AA8" w:rsidRDefault="00FA51F3" w:rsidP="00FA51F3">
            <w:pPr>
              <w:spacing w:after="0"/>
              <w:rPr>
                <w:rFonts w:asciiTheme="minorHAnsi" w:hAnsiTheme="minorHAnsi" w:cstheme="minorHAnsi"/>
                <w:color w:val="auto"/>
                <w:lang w:val="en-US"/>
              </w:rPr>
            </w:pPr>
            <w:r w:rsidRPr="001B0AA8">
              <w:rPr>
                <w:rFonts w:asciiTheme="minorHAnsi" w:hAnsiTheme="minorHAnsi"/>
                <w:color w:val="auto"/>
                <w:lang w:val="en-US"/>
              </w:rPr>
              <w:t>City of Toronto, Durham (Ajax, Clarington, Brock, Oshawa, Pickering, Whitby), Halton (Burlington, Halton Hills, Oakville, Milton), Peel (Brampton, Caledon, Mississauga), York (Markham, Vaughan, Richmond Hill, Newmarket, Aurora, King).</w:t>
            </w:r>
          </w:p>
          <w:p w14:paraId="24A222E6" w14:textId="77777777" w:rsidR="00FA51F3" w:rsidRPr="001B0AA8" w:rsidRDefault="00FA51F3" w:rsidP="00FA51F3">
            <w:pPr>
              <w:spacing w:after="0"/>
              <w:rPr>
                <w:rFonts w:asciiTheme="minorHAnsi" w:hAnsiTheme="minorHAnsi" w:cstheme="minorHAnsi"/>
                <w:color w:val="auto"/>
                <w:lang w:val="en-US"/>
              </w:rPr>
            </w:pPr>
          </w:p>
          <w:p w14:paraId="7B21A4A6" w14:textId="77777777" w:rsidR="00FA51F3" w:rsidRPr="001B0AA8" w:rsidRDefault="00FA51F3" w:rsidP="00FA51F3">
            <w:pPr>
              <w:spacing w:after="0"/>
              <w:rPr>
                <w:rFonts w:asciiTheme="minorHAnsi" w:eastAsia="Calibri" w:hAnsiTheme="minorHAnsi" w:cstheme="minorHAnsi"/>
                <w:color w:val="auto"/>
                <w:lang w:val="en-US"/>
              </w:rPr>
            </w:pPr>
            <w:r w:rsidRPr="001B0AA8">
              <w:rPr>
                <w:rFonts w:asciiTheme="minorHAnsi" w:hAnsiTheme="minorHAnsi"/>
                <w:b/>
                <w:color w:val="C00000"/>
                <w:lang w:val="en-US"/>
              </w:rPr>
              <w:t xml:space="preserve">ENSURE A GOOD MIX ACROSS THE REGION .NO MORE THAN 2 FROM THE CITY OF TORONTO OR PER REGION/COUNTY. </w:t>
            </w:r>
          </w:p>
        </w:tc>
        <w:tc>
          <w:tcPr>
            <w:tcW w:w="2197" w:type="dxa"/>
            <w:shd w:val="clear" w:color="auto" w:fill="auto"/>
            <w:vAlign w:val="center"/>
          </w:tcPr>
          <w:p w14:paraId="54B65F00" w14:textId="77777777" w:rsidR="00FA51F3" w:rsidRPr="00FA51F3" w:rsidRDefault="00FA51F3" w:rsidP="00FA51F3">
            <w:pPr>
              <w:spacing w:after="0"/>
              <w:rPr>
                <w:rFonts w:asciiTheme="minorHAnsi" w:eastAsia="Calibri" w:hAnsiTheme="minorHAnsi" w:cstheme="minorHAnsi"/>
                <w:b/>
                <w:color w:val="auto"/>
                <w:highlight w:val="lightGray"/>
              </w:rPr>
            </w:pPr>
            <w:r>
              <w:rPr>
                <w:rFonts w:asciiTheme="minorHAnsi" w:hAnsiTheme="minorHAnsi"/>
                <w:b/>
                <w:color w:val="auto"/>
              </w:rPr>
              <w:t xml:space="preserve">CONTINUE – </w:t>
            </w:r>
            <w:r>
              <w:rPr>
                <w:rFonts w:asciiTheme="minorHAnsi" w:hAnsiTheme="minorHAnsi"/>
                <w:b/>
                <w:color w:val="C00000"/>
              </w:rPr>
              <w:t>GROUP 1</w:t>
            </w:r>
          </w:p>
        </w:tc>
      </w:tr>
      <w:tr w:rsidR="00FA51F3" w:rsidRPr="00FA51F3" w14:paraId="3A1891FD" w14:textId="77777777" w:rsidTr="00AD538F">
        <w:trPr>
          <w:trHeight w:val="548"/>
        </w:trPr>
        <w:tc>
          <w:tcPr>
            <w:tcW w:w="2225" w:type="dxa"/>
            <w:vAlign w:val="center"/>
          </w:tcPr>
          <w:p w14:paraId="63274A52" w14:textId="77777777" w:rsidR="00FA51F3" w:rsidRPr="00FA51F3" w:rsidRDefault="00FA51F3" w:rsidP="00FA51F3">
            <w:pPr>
              <w:spacing w:after="0"/>
              <w:rPr>
                <w:rFonts w:asciiTheme="minorHAnsi" w:eastAsia="Calibri" w:hAnsiTheme="minorHAnsi" w:cstheme="minorHAnsi"/>
                <w:color w:val="auto"/>
              </w:rPr>
            </w:pPr>
            <w:r>
              <w:rPr>
                <w:rFonts w:asciiTheme="minorHAnsi" w:hAnsiTheme="minorHAnsi"/>
                <w:color w:val="auto"/>
                <w:sz w:val="18"/>
              </w:rPr>
              <w:t>Major Centres Atlantic Canada</w:t>
            </w:r>
          </w:p>
        </w:tc>
        <w:tc>
          <w:tcPr>
            <w:tcW w:w="4492" w:type="dxa"/>
            <w:vAlign w:val="center"/>
          </w:tcPr>
          <w:p w14:paraId="755B2818" w14:textId="77777777" w:rsidR="00FA51F3" w:rsidRPr="001B0AA8" w:rsidRDefault="00FA51F3" w:rsidP="00FA51F3">
            <w:pPr>
              <w:spacing w:after="0"/>
              <w:rPr>
                <w:rFonts w:asciiTheme="minorHAnsi" w:eastAsia="Calibri" w:hAnsiTheme="minorHAnsi" w:cstheme="minorHAnsi"/>
                <w:color w:val="auto"/>
                <w:lang w:val="en-US"/>
              </w:rPr>
            </w:pPr>
            <w:r w:rsidRPr="001B0AA8">
              <w:rPr>
                <w:rFonts w:asciiTheme="minorHAnsi" w:hAnsiTheme="minorHAnsi"/>
                <w:color w:val="auto"/>
                <w:lang w:val="en-US"/>
              </w:rPr>
              <w:t xml:space="preserve">Cities could include (but are not limited to): </w:t>
            </w:r>
          </w:p>
          <w:p w14:paraId="451E07AC" w14:textId="77777777" w:rsidR="00FA51F3" w:rsidRPr="001B0AA8" w:rsidRDefault="00FA51F3" w:rsidP="00FA51F3">
            <w:pPr>
              <w:spacing w:after="0"/>
              <w:rPr>
                <w:rFonts w:asciiTheme="minorHAnsi" w:eastAsia="Calibri" w:hAnsiTheme="minorHAnsi" w:cstheme="minorHAnsi"/>
                <w:color w:val="auto"/>
                <w:u w:val="single"/>
                <w:lang w:val="en-US"/>
              </w:rPr>
            </w:pPr>
          </w:p>
          <w:p w14:paraId="2C191B24" w14:textId="77777777" w:rsidR="00FA51F3" w:rsidRPr="001B0AA8" w:rsidRDefault="00FA51F3" w:rsidP="00FA51F3">
            <w:pPr>
              <w:spacing w:after="0"/>
              <w:rPr>
                <w:rFonts w:asciiTheme="minorHAnsi" w:eastAsia="Calibri" w:hAnsiTheme="minorHAnsi" w:cstheme="minorHAnsi"/>
                <w:color w:val="auto"/>
                <w:lang w:val="en-US"/>
              </w:rPr>
            </w:pPr>
            <w:r w:rsidRPr="001B0AA8">
              <w:rPr>
                <w:rFonts w:asciiTheme="minorHAnsi" w:hAnsiTheme="minorHAnsi"/>
                <w:color w:val="auto"/>
                <w:u w:val="single"/>
                <w:lang w:val="en-US"/>
              </w:rPr>
              <w:t>Nova Scotia:</w:t>
            </w:r>
            <w:r w:rsidRPr="001B0AA8">
              <w:rPr>
                <w:rFonts w:asciiTheme="minorHAnsi" w:hAnsiTheme="minorHAnsi"/>
                <w:color w:val="auto"/>
                <w:lang w:val="en-US"/>
              </w:rPr>
              <w:t xml:space="preserve"> Halifax</w:t>
            </w:r>
          </w:p>
          <w:p w14:paraId="5A32FCC2" w14:textId="77777777" w:rsidR="00FA51F3" w:rsidRPr="001B0AA8" w:rsidRDefault="00FA51F3" w:rsidP="00FA51F3">
            <w:pPr>
              <w:spacing w:after="0"/>
              <w:rPr>
                <w:rFonts w:asciiTheme="minorHAnsi" w:eastAsia="Calibri" w:hAnsiTheme="minorHAnsi" w:cstheme="minorHAnsi"/>
                <w:color w:val="auto"/>
                <w:lang w:val="en-US"/>
              </w:rPr>
            </w:pPr>
            <w:r w:rsidRPr="001B0AA8">
              <w:rPr>
                <w:rFonts w:asciiTheme="minorHAnsi" w:hAnsiTheme="minorHAnsi"/>
                <w:color w:val="auto"/>
                <w:u w:val="single"/>
                <w:lang w:val="en-US"/>
              </w:rPr>
              <w:t>New Brunswick:</w:t>
            </w:r>
            <w:r w:rsidRPr="001B0AA8">
              <w:rPr>
                <w:rFonts w:asciiTheme="minorHAnsi" w:hAnsiTheme="minorHAnsi"/>
                <w:color w:val="auto"/>
                <w:lang w:val="en-US"/>
              </w:rPr>
              <w:t xml:space="preserve"> Greater Moncton Area, Greater Saint John Area</w:t>
            </w:r>
          </w:p>
          <w:p w14:paraId="71177FA8" w14:textId="77777777" w:rsidR="00FA51F3" w:rsidRPr="001B0AA8" w:rsidRDefault="00FA51F3" w:rsidP="00FA51F3">
            <w:pPr>
              <w:spacing w:after="0"/>
              <w:rPr>
                <w:rFonts w:asciiTheme="minorHAnsi" w:eastAsia="Calibri" w:hAnsiTheme="minorHAnsi" w:cstheme="minorHAnsi"/>
                <w:color w:val="auto"/>
                <w:lang w:val="en-US"/>
              </w:rPr>
            </w:pPr>
            <w:r w:rsidRPr="001B0AA8">
              <w:rPr>
                <w:rFonts w:asciiTheme="minorHAnsi" w:hAnsiTheme="minorHAnsi"/>
                <w:color w:val="auto"/>
                <w:u w:val="single"/>
                <w:lang w:val="en-US"/>
              </w:rPr>
              <w:t>Newfoundland &amp; Labrador:</w:t>
            </w:r>
            <w:r w:rsidRPr="001B0AA8">
              <w:rPr>
                <w:rFonts w:asciiTheme="minorHAnsi" w:hAnsiTheme="minorHAnsi"/>
                <w:color w:val="auto"/>
                <w:lang w:val="en-US"/>
              </w:rPr>
              <w:t xml:space="preserve"> St. John’s</w:t>
            </w:r>
          </w:p>
          <w:p w14:paraId="2D89406D" w14:textId="77777777" w:rsidR="00FA51F3" w:rsidRPr="001B0AA8" w:rsidRDefault="00FA51F3" w:rsidP="00FA51F3">
            <w:pPr>
              <w:spacing w:after="0"/>
              <w:rPr>
                <w:rFonts w:asciiTheme="minorHAnsi" w:eastAsia="Calibri" w:hAnsiTheme="minorHAnsi" w:cstheme="minorHAnsi"/>
                <w:color w:val="auto"/>
                <w:lang w:val="en-US"/>
              </w:rPr>
            </w:pPr>
          </w:p>
          <w:p w14:paraId="05795AC3" w14:textId="77777777" w:rsidR="00FA51F3" w:rsidRPr="001B0AA8" w:rsidRDefault="00FA51F3" w:rsidP="00FA51F3">
            <w:pPr>
              <w:spacing w:after="0"/>
              <w:rPr>
                <w:rFonts w:asciiTheme="minorHAnsi" w:eastAsia="Calibri" w:hAnsiTheme="minorHAnsi" w:cstheme="minorHAnsi"/>
                <w:color w:val="auto"/>
                <w:lang w:val="en-US"/>
              </w:rPr>
            </w:pPr>
            <w:r w:rsidRPr="001B0AA8">
              <w:rPr>
                <w:rFonts w:asciiTheme="minorHAnsi" w:hAnsiTheme="minorHAnsi"/>
                <w:b/>
                <w:color w:val="C00000"/>
                <w:lang w:val="en-US"/>
              </w:rPr>
              <w:t>ENSURE A GOOD MIX OF CITIES ACROSS PROVINCES. NO MORE THAN 3 FROM EACH PROVINCE.</w:t>
            </w:r>
          </w:p>
        </w:tc>
        <w:tc>
          <w:tcPr>
            <w:tcW w:w="2197" w:type="dxa"/>
            <w:shd w:val="clear" w:color="auto" w:fill="auto"/>
            <w:vAlign w:val="center"/>
          </w:tcPr>
          <w:p w14:paraId="1B9B910E" w14:textId="77777777" w:rsidR="00FA51F3" w:rsidRPr="00FA51F3" w:rsidRDefault="00FA51F3" w:rsidP="00FA51F3">
            <w:pPr>
              <w:spacing w:after="0"/>
              <w:rPr>
                <w:rFonts w:asciiTheme="minorHAnsi" w:eastAsia="Calibri" w:hAnsiTheme="minorHAnsi" w:cstheme="minorHAnsi"/>
                <w:b/>
                <w:color w:val="auto"/>
              </w:rPr>
            </w:pPr>
            <w:r>
              <w:rPr>
                <w:rFonts w:asciiTheme="minorHAnsi" w:hAnsiTheme="minorHAnsi"/>
                <w:b/>
                <w:color w:val="auto"/>
              </w:rPr>
              <w:t xml:space="preserve">CONTINUE – </w:t>
            </w:r>
            <w:r>
              <w:rPr>
                <w:rFonts w:asciiTheme="minorHAnsi" w:hAnsiTheme="minorHAnsi"/>
                <w:b/>
                <w:color w:val="C00000"/>
              </w:rPr>
              <w:t>GROUP 2</w:t>
            </w:r>
          </w:p>
        </w:tc>
      </w:tr>
      <w:tr w:rsidR="00FA51F3" w:rsidRPr="00FA51F3" w14:paraId="649F1447" w14:textId="77777777" w:rsidTr="00AD538F">
        <w:trPr>
          <w:trHeight w:val="548"/>
        </w:trPr>
        <w:tc>
          <w:tcPr>
            <w:tcW w:w="2225" w:type="dxa"/>
            <w:vAlign w:val="center"/>
          </w:tcPr>
          <w:p w14:paraId="5BA570D3" w14:textId="77777777" w:rsidR="00FA51F3" w:rsidRPr="00FA51F3" w:rsidRDefault="00FA51F3" w:rsidP="00FA51F3">
            <w:pPr>
              <w:spacing w:after="0"/>
              <w:rPr>
                <w:rFonts w:asciiTheme="minorHAnsi" w:eastAsia="Calibri" w:hAnsiTheme="minorHAnsi" w:cstheme="minorHAnsi"/>
                <w:color w:val="auto"/>
              </w:rPr>
            </w:pPr>
            <w:proofErr w:type="spellStart"/>
            <w:r>
              <w:rPr>
                <w:rFonts w:asciiTheme="minorHAnsi" w:hAnsiTheme="minorHAnsi"/>
                <w:color w:val="auto"/>
                <w:sz w:val="18"/>
              </w:rPr>
              <w:t>Northern</w:t>
            </w:r>
            <w:proofErr w:type="spellEnd"/>
            <w:r>
              <w:rPr>
                <w:rFonts w:asciiTheme="minorHAnsi" w:hAnsiTheme="minorHAnsi"/>
                <w:color w:val="auto"/>
                <w:sz w:val="18"/>
              </w:rPr>
              <w:t xml:space="preserve"> Alberta</w:t>
            </w:r>
          </w:p>
        </w:tc>
        <w:tc>
          <w:tcPr>
            <w:tcW w:w="4492" w:type="dxa"/>
            <w:vAlign w:val="center"/>
          </w:tcPr>
          <w:p w14:paraId="74E6274A" w14:textId="77777777" w:rsidR="00FA51F3" w:rsidRPr="001B0AA8" w:rsidRDefault="00FA51F3" w:rsidP="00FA51F3">
            <w:pPr>
              <w:spacing w:after="0"/>
              <w:rPr>
                <w:rFonts w:asciiTheme="minorHAnsi" w:eastAsia="Calibri" w:hAnsiTheme="minorHAnsi" w:cstheme="minorHAnsi"/>
                <w:color w:val="auto"/>
                <w:lang w:val="en-US"/>
              </w:rPr>
            </w:pPr>
            <w:r w:rsidRPr="001B0AA8">
              <w:rPr>
                <w:rFonts w:asciiTheme="minorHAnsi" w:hAnsiTheme="minorHAnsi"/>
                <w:color w:val="auto"/>
                <w:lang w:val="en-US"/>
              </w:rPr>
              <w:t>Cities could include (but are not limited to):</w:t>
            </w:r>
          </w:p>
          <w:p w14:paraId="3C7E3D84" w14:textId="77777777" w:rsidR="00FA51F3" w:rsidRPr="001B0AA8" w:rsidRDefault="00FA51F3" w:rsidP="00FA51F3">
            <w:pPr>
              <w:spacing w:after="0"/>
              <w:rPr>
                <w:rFonts w:asciiTheme="minorHAnsi" w:eastAsia="Calibri" w:hAnsiTheme="minorHAnsi" w:cstheme="minorHAnsi"/>
                <w:color w:val="auto"/>
                <w:lang w:val="en-US"/>
              </w:rPr>
            </w:pPr>
          </w:p>
          <w:p w14:paraId="520ABFB4" w14:textId="77777777" w:rsidR="00FA51F3" w:rsidRPr="001B0AA8" w:rsidRDefault="00FA51F3" w:rsidP="00FA51F3">
            <w:pPr>
              <w:spacing w:after="0"/>
              <w:rPr>
                <w:rFonts w:asciiTheme="minorHAnsi" w:eastAsia="Calibri" w:hAnsiTheme="minorHAnsi" w:cstheme="minorHAnsi"/>
                <w:color w:val="auto"/>
                <w:lang w:val="en-US"/>
              </w:rPr>
            </w:pPr>
            <w:r w:rsidRPr="001B0AA8">
              <w:rPr>
                <w:rFonts w:asciiTheme="minorHAnsi" w:hAnsiTheme="minorHAnsi"/>
                <w:color w:val="auto"/>
                <w:lang w:val="en-US"/>
              </w:rPr>
              <w:t>Fort McMurray, Grand Prairie, Peace River, Slave Lake, Cold Lake, Whitecourt, Athabasca, Grimshaw, Fairview, Rainbow Lake, Wembley.</w:t>
            </w:r>
          </w:p>
          <w:p w14:paraId="01693290" w14:textId="77777777" w:rsidR="00FA51F3" w:rsidRPr="001B0AA8" w:rsidRDefault="00FA51F3" w:rsidP="00FA51F3">
            <w:pPr>
              <w:spacing w:after="0"/>
              <w:rPr>
                <w:rFonts w:asciiTheme="minorHAnsi" w:eastAsia="Calibri" w:hAnsiTheme="minorHAnsi" w:cstheme="minorHAnsi"/>
                <w:color w:val="auto"/>
                <w:sz w:val="18"/>
                <w:lang w:val="en-US"/>
              </w:rPr>
            </w:pPr>
          </w:p>
          <w:p w14:paraId="3BC56D71" w14:textId="77777777" w:rsidR="00FA51F3" w:rsidRPr="00FA51F3" w:rsidRDefault="00FA51F3" w:rsidP="00FA51F3">
            <w:pPr>
              <w:spacing w:after="0"/>
              <w:rPr>
                <w:rFonts w:asciiTheme="minorHAnsi" w:eastAsia="Calibri" w:hAnsiTheme="minorHAnsi" w:cstheme="minorHAnsi"/>
                <w:color w:val="auto"/>
              </w:rPr>
            </w:pPr>
            <w:r w:rsidRPr="001B0AA8">
              <w:rPr>
                <w:rFonts w:asciiTheme="minorHAnsi" w:hAnsiTheme="minorHAnsi"/>
                <w:b/>
                <w:color w:val="C00000"/>
                <w:lang w:val="en-US"/>
              </w:rPr>
              <w:t xml:space="preserve">NO MORE THAN 2 PER CITY.  ENSURE A GOOD MIX OF CITIES ACROSS THE REGION. </w:t>
            </w:r>
            <w:r>
              <w:rPr>
                <w:rFonts w:asciiTheme="minorHAnsi" w:hAnsiTheme="minorHAnsi"/>
                <w:b/>
                <w:color w:val="C00000"/>
              </w:rPr>
              <w:t>INCLUDE THOSE RESIDING IN LARGER AND SMALLER COMMUNITIES.</w:t>
            </w:r>
          </w:p>
        </w:tc>
        <w:tc>
          <w:tcPr>
            <w:tcW w:w="2197" w:type="dxa"/>
            <w:shd w:val="clear" w:color="auto" w:fill="auto"/>
            <w:vAlign w:val="center"/>
          </w:tcPr>
          <w:p w14:paraId="20046B8F" w14:textId="77777777" w:rsidR="00FA51F3" w:rsidRPr="00FA51F3" w:rsidRDefault="00FA51F3" w:rsidP="00FA51F3">
            <w:pPr>
              <w:spacing w:after="0"/>
              <w:rPr>
                <w:rFonts w:asciiTheme="minorHAnsi" w:eastAsia="Calibri" w:hAnsiTheme="minorHAnsi" w:cstheme="minorHAnsi"/>
                <w:b/>
                <w:color w:val="auto"/>
              </w:rPr>
            </w:pPr>
            <w:r>
              <w:rPr>
                <w:rFonts w:asciiTheme="minorHAnsi" w:hAnsiTheme="minorHAnsi"/>
                <w:b/>
                <w:color w:val="auto"/>
              </w:rPr>
              <w:t xml:space="preserve">CONTINUE – </w:t>
            </w:r>
            <w:r>
              <w:rPr>
                <w:rFonts w:asciiTheme="minorHAnsi" w:hAnsiTheme="minorHAnsi"/>
                <w:b/>
                <w:color w:val="C00000"/>
              </w:rPr>
              <w:t>GROUP 4</w:t>
            </w:r>
          </w:p>
        </w:tc>
      </w:tr>
      <w:tr w:rsidR="00FA51F3" w:rsidRPr="00FA51F3" w14:paraId="7AA9ED46" w14:textId="77777777" w:rsidTr="00AD538F">
        <w:trPr>
          <w:trHeight w:val="548"/>
        </w:trPr>
        <w:tc>
          <w:tcPr>
            <w:tcW w:w="2225" w:type="dxa"/>
            <w:vAlign w:val="center"/>
          </w:tcPr>
          <w:p w14:paraId="45D9E500" w14:textId="77777777" w:rsidR="00FA51F3" w:rsidRPr="001B0AA8" w:rsidRDefault="00FA51F3" w:rsidP="00FA51F3">
            <w:pPr>
              <w:spacing w:after="0"/>
              <w:rPr>
                <w:rFonts w:asciiTheme="minorHAnsi" w:eastAsia="Calibri" w:hAnsiTheme="minorHAnsi" w:cstheme="minorHAnsi"/>
                <w:color w:val="auto"/>
                <w:lang w:val="en-US"/>
              </w:rPr>
            </w:pPr>
            <w:r w:rsidRPr="001B0AA8">
              <w:rPr>
                <w:rFonts w:asciiTheme="minorHAnsi" w:hAnsiTheme="minorHAnsi"/>
                <w:color w:val="auto"/>
                <w:sz w:val="18"/>
                <w:lang w:val="en-US"/>
              </w:rPr>
              <w:t xml:space="preserve">Mid-size and Major </w:t>
            </w:r>
            <w:proofErr w:type="spellStart"/>
            <w:r w:rsidRPr="001B0AA8">
              <w:rPr>
                <w:rFonts w:asciiTheme="minorHAnsi" w:hAnsiTheme="minorHAnsi"/>
                <w:color w:val="auto"/>
                <w:sz w:val="18"/>
                <w:lang w:val="en-US"/>
              </w:rPr>
              <w:t>Centres</w:t>
            </w:r>
            <w:proofErr w:type="spellEnd"/>
            <w:r w:rsidRPr="001B0AA8">
              <w:rPr>
                <w:rFonts w:asciiTheme="minorHAnsi" w:hAnsiTheme="minorHAnsi"/>
                <w:color w:val="auto"/>
                <w:sz w:val="18"/>
                <w:lang w:val="en-US"/>
              </w:rPr>
              <w:t xml:space="preserve"> Quebec</w:t>
            </w:r>
          </w:p>
        </w:tc>
        <w:tc>
          <w:tcPr>
            <w:tcW w:w="4492" w:type="dxa"/>
            <w:vAlign w:val="center"/>
          </w:tcPr>
          <w:p w14:paraId="5332F87B" w14:textId="77777777" w:rsidR="00FA51F3" w:rsidRPr="001B0AA8" w:rsidRDefault="00FA51F3" w:rsidP="00FA51F3">
            <w:pPr>
              <w:spacing w:after="0"/>
              <w:rPr>
                <w:rFonts w:asciiTheme="minorHAnsi" w:eastAsia="Calibri" w:hAnsiTheme="minorHAnsi" w:cstheme="minorHAnsi"/>
                <w:color w:val="auto"/>
                <w:shd w:val="clear" w:color="auto" w:fill="FFFFFF"/>
                <w:lang w:val="en-US"/>
              </w:rPr>
            </w:pPr>
            <w:r w:rsidRPr="001B0AA8">
              <w:rPr>
                <w:rFonts w:asciiTheme="minorHAnsi" w:hAnsiTheme="minorHAnsi"/>
                <w:color w:val="auto"/>
                <w:lang w:val="en-US"/>
              </w:rPr>
              <w:t>Cities could include</w:t>
            </w:r>
            <w:r w:rsidRPr="001B0AA8">
              <w:rPr>
                <w:rFonts w:asciiTheme="minorHAnsi" w:hAnsiTheme="minorHAnsi"/>
                <w:color w:val="auto"/>
                <w:shd w:val="clear" w:color="auto" w:fill="FFFFFF"/>
                <w:lang w:val="en-US"/>
              </w:rPr>
              <w:t xml:space="preserve">: </w:t>
            </w:r>
          </w:p>
          <w:p w14:paraId="65736B76" w14:textId="77777777" w:rsidR="00FA51F3" w:rsidRPr="001B0AA8" w:rsidRDefault="00FA51F3" w:rsidP="00FA51F3">
            <w:pPr>
              <w:spacing w:after="0"/>
              <w:rPr>
                <w:rFonts w:asciiTheme="minorHAnsi" w:eastAsia="Calibri" w:hAnsiTheme="minorHAnsi" w:cstheme="minorHAnsi"/>
                <w:color w:val="auto"/>
                <w:shd w:val="clear" w:color="auto" w:fill="FFFFFF"/>
                <w:lang w:val="en-US"/>
              </w:rPr>
            </w:pPr>
          </w:p>
          <w:p w14:paraId="17EE7379" w14:textId="77777777" w:rsidR="00FA51F3" w:rsidRPr="001B0AA8" w:rsidRDefault="00FA51F3" w:rsidP="00FA51F3">
            <w:pPr>
              <w:spacing w:after="0"/>
              <w:rPr>
                <w:rFonts w:asciiTheme="minorHAnsi" w:eastAsia="Calibri" w:hAnsiTheme="minorHAnsi" w:cstheme="minorHAnsi"/>
                <w:color w:val="auto"/>
                <w:shd w:val="clear" w:color="auto" w:fill="FFFFFF"/>
                <w:lang w:val="en-US"/>
              </w:rPr>
            </w:pPr>
            <w:r w:rsidRPr="001B0AA8">
              <w:rPr>
                <w:rFonts w:asciiTheme="minorHAnsi" w:hAnsiTheme="minorHAnsi"/>
                <w:color w:val="auto"/>
                <w:shd w:val="clear" w:color="auto" w:fill="FFFFFF"/>
                <w:lang w:val="en-US"/>
              </w:rPr>
              <w:t xml:space="preserve">Major </w:t>
            </w:r>
            <w:proofErr w:type="spellStart"/>
            <w:r w:rsidRPr="001B0AA8">
              <w:rPr>
                <w:rFonts w:asciiTheme="minorHAnsi" w:hAnsiTheme="minorHAnsi"/>
                <w:color w:val="auto"/>
                <w:shd w:val="clear" w:color="auto" w:fill="FFFFFF"/>
                <w:lang w:val="en-US"/>
              </w:rPr>
              <w:t>Centres</w:t>
            </w:r>
            <w:proofErr w:type="spellEnd"/>
            <w:r w:rsidRPr="001B0AA8">
              <w:rPr>
                <w:rFonts w:asciiTheme="minorHAnsi" w:hAnsiTheme="minorHAnsi"/>
                <w:color w:val="auto"/>
                <w:shd w:val="clear" w:color="auto" w:fill="FFFFFF"/>
                <w:lang w:val="en-US"/>
              </w:rPr>
              <w:t xml:space="preserve"> = Population of 100 000+</w:t>
            </w:r>
          </w:p>
          <w:p w14:paraId="31D0A81F" w14:textId="77777777" w:rsidR="00FA51F3" w:rsidRPr="00FA51F3" w:rsidRDefault="00FA51F3" w:rsidP="00FA51F3">
            <w:pPr>
              <w:spacing w:after="0"/>
              <w:rPr>
                <w:rFonts w:asciiTheme="minorHAnsi" w:eastAsia="Calibri" w:hAnsiTheme="minorHAnsi" w:cstheme="minorHAnsi"/>
                <w:color w:val="auto"/>
                <w:shd w:val="clear" w:color="auto" w:fill="FFFFFF"/>
              </w:rPr>
            </w:pPr>
            <w:r>
              <w:rPr>
                <w:rFonts w:asciiTheme="minorHAnsi" w:hAnsiTheme="minorHAnsi"/>
                <w:color w:val="auto"/>
                <w:u w:val="single"/>
                <w:shd w:val="clear" w:color="auto" w:fill="FFFFFF"/>
              </w:rPr>
              <w:t>Pour les grandes villes :</w:t>
            </w:r>
            <w:r>
              <w:rPr>
                <w:rFonts w:asciiTheme="minorHAnsi" w:hAnsiTheme="minorHAnsi"/>
                <w:color w:val="auto"/>
                <w:shd w:val="clear" w:color="auto" w:fill="FFFFFF"/>
              </w:rPr>
              <w:t xml:space="preserve"> Montréal, Gatineau, </w:t>
            </w:r>
            <w:r>
              <w:rPr>
                <w:rFonts w:asciiTheme="minorHAnsi" w:hAnsiTheme="minorHAnsi"/>
                <w:color w:val="auto"/>
              </w:rPr>
              <w:t>Québec City</w:t>
            </w:r>
            <w:r>
              <w:rPr>
                <w:rFonts w:asciiTheme="minorHAnsi" w:hAnsiTheme="minorHAnsi"/>
                <w:color w:val="auto"/>
                <w:shd w:val="clear" w:color="auto" w:fill="FFFFFF"/>
              </w:rPr>
              <w:t>, Saguenay, Sherbrooke, Trois-Rivières, Saint-Jérôme, Chicoutimi – Jonquière.</w:t>
            </w:r>
          </w:p>
          <w:p w14:paraId="2CCE8BD3" w14:textId="77777777" w:rsidR="00FA51F3" w:rsidRPr="00FA51F3" w:rsidRDefault="00FA51F3" w:rsidP="00FA51F3">
            <w:pPr>
              <w:spacing w:after="0"/>
              <w:rPr>
                <w:rFonts w:asciiTheme="minorHAnsi" w:eastAsia="Calibri" w:hAnsiTheme="minorHAnsi" w:cstheme="minorHAnsi"/>
                <w:color w:val="auto"/>
                <w:shd w:val="clear" w:color="auto" w:fill="FFFFFF"/>
              </w:rPr>
            </w:pPr>
          </w:p>
          <w:p w14:paraId="0AD6D9F9" w14:textId="77777777" w:rsidR="00FA51F3" w:rsidRPr="00FA51F3" w:rsidRDefault="00FA51F3" w:rsidP="00FA51F3">
            <w:pPr>
              <w:spacing w:after="0"/>
              <w:rPr>
                <w:rFonts w:asciiTheme="minorHAnsi" w:eastAsia="Calibri" w:hAnsiTheme="minorHAnsi" w:cstheme="minorHAnsi"/>
                <w:color w:val="auto"/>
                <w:shd w:val="clear" w:color="auto" w:fill="FFFFFF"/>
              </w:rPr>
            </w:pPr>
            <w:proofErr w:type="spellStart"/>
            <w:r>
              <w:rPr>
                <w:rFonts w:asciiTheme="minorHAnsi" w:hAnsiTheme="minorHAnsi"/>
                <w:color w:val="auto"/>
                <w:shd w:val="clear" w:color="auto" w:fill="FFFFFF"/>
              </w:rPr>
              <w:t>Mid</w:t>
            </w:r>
            <w:proofErr w:type="spellEnd"/>
            <w:r>
              <w:rPr>
                <w:rFonts w:asciiTheme="minorHAnsi" w:hAnsiTheme="minorHAnsi"/>
                <w:color w:val="auto"/>
                <w:shd w:val="clear" w:color="auto" w:fill="FFFFFF"/>
              </w:rPr>
              <w:t>-size = Population of 50 000-100 000</w:t>
            </w:r>
          </w:p>
          <w:p w14:paraId="6F74E166" w14:textId="77777777" w:rsidR="00FA51F3" w:rsidRPr="00FA51F3" w:rsidRDefault="00FA51F3" w:rsidP="00FA51F3">
            <w:pPr>
              <w:spacing w:after="0"/>
              <w:rPr>
                <w:rFonts w:asciiTheme="minorHAnsi" w:eastAsia="Calibri" w:hAnsiTheme="minorHAnsi" w:cstheme="minorHAnsi"/>
                <w:color w:val="auto"/>
                <w:shd w:val="clear" w:color="auto" w:fill="FFFFFF"/>
              </w:rPr>
            </w:pPr>
            <w:r>
              <w:rPr>
                <w:rFonts w:asciiTheme="minorHAnsi" w:hAnsiTheme="minorHAnsi"/>
                <w:color w:val="auto"/>
                <w:u w:val="single"/>
                <w:shd w:val="clear" w:color="auto" w:fill="FFFFFF"/>
              </w:rPr>
              <w:t>Pour les villes de taille moyenne :</w:t>
            </w:r>
            <w:r>
              <w:rPr>
                <w:rFonts w:asciiTheme="minorHAnsi" w:hAnsiTheme="minorHAnsi"/>
                <w:color w:val="auto"/>
                <w:shd w:val="clear" w:color="auto" w:fill="FFFFFF"/>
              </w:rPr>
              <w:t xml:space="preserve"> Saint-Jean-sur-Richelieu, Chateauguay, Drummondville, Granby, Saint-Hyacinthe.</w:t>
            </w:r>
          </w:p>
          <w:p w14:paraId="71F7EBE1" w14:textId="77777777" w:rsidR="00FA51F3" w:rsidRPr="00FA51F3" w:rsidRDefault="00FA51F3" w:rsidP="00FA51F3">
            <w:pPr>
              <w:spacing w:after="0"/>
              <w:rPr>
                <w:rFonts w:asciiTheme="minorHAnsi" w:eastAsia="Calibri" w:hAnsiTheme="minorHAnsi" w:cstheme="minorHAnsi"/>
                <w:color w:val="auto"/>
                <w:shd w:val="clear" w:color="auto" w:fill="FFFFFF"/>
              </w:rPr>
            </w:pPr>
          </w:p>
          <w:p w14:paraId="4F21113F" w14:textId="77777777" w:rsidR="00FA51F3" w:rsidRPr="00FA51F3" w:rsidRDefault="00FA51F3" w:rsidP="00FA51F3">
            <w:pPr>
              <w:spacing w:after="0"/>
              <w:rPr>
                <w:rFonts w:asciiTheme="minorHAnsi" w:eastAsia="Calibri" w:hAnsiTheme="minorHAnsi" w:cstheme="minorHAnsi"/>
                <w:color w:val="auto"/>
              </w:rPr>
            </w:pPr>
            <w:r w:rsidRPr="001B0AA8">
              <w:rPr>
                <w:rFonts w:asciiTheme="minorHAnsi" w:hAnsiTheme="minorHAnsi"/>
                <w:b/>
                <w:color w:val="C00000"/>
                <w:lang w:val="en-US"/>
              </w:rPr>
              <w:t xml:space="preserve">NO MORE THAN 2 PER CITY.  ENSURE A GOOD MIX OF CITIES ACROSS THE REGION. </w:t>
            </w:r>
            <w:r>
              <w:rPr>
                <w:rFonts w:asciiTheme="minorHAnsi" w:hAnsiTheme="minorHAnsi"/>
                <w:b/>
                <w:color w:val="C00000"/>
              </w:rPr>
              <w:t>INCLUDE THOSE RESIDING IN LARGER AND SMALLER COMMUNITIES.</w:t>
            </w:r>
          </w:p>
        </w:tc>
        <w:tc>
          <w:tcPr>
            <w:tcW w:w="2197" w:type="dxa"/>
            <w:shd w:val="clear" w:color="auto" w:fill="auto"/>
            <w:vAlign w:val="center"/>
          </w:tcPr>
          <w:p w14:paraId="429F7720" w14:textId="77777777" w:rsidR="00FA51F3" w:rsidRPr="00FA51F3" w:rsidRDefault="00FA51F3" w:rsidP="00FA51F3">
            <w:pPr>
              <w:spacing w:after="0"/>
              <w:rPr>
                <w:rFonts w:asciiTheme="minorHAnsi" w:eastAsia="Calibri" w:hAnsiTheme="minorHAnsi" w:cstheme="minorHAnsi"/>
                <w:b/>
                <w:color w:val="auto"/>
              </w:rPr>
            </w:pPr>
            <w:r>
              <w:rPr>
                <w:rFonts w:asciiTheme="minorHAnsi" w:hAnsiTheme="minorHAnsi"/>
                <w:b/>
                <w:color w:val="auto"/>
              </w:rPr>
              <w:lastRenderedPageBreak/>
              <w:t xml:space="preserve">CONTINUE – </w:t>
            </w:r>
            <w:r>
              <w:rPr>
                <w:rFonts w:asciiTheme="minorHAnsi" w:hAnsiTheme="minorHAnsi"/>
                <w:b/>
                <w:color w:val="C00000"/>
              </w:rPr>
              <w:t>GROUP 5</w:t>
            </w:r>
          </w:p>
        </w:tc>
      </w:tr>
      <w:tr w:rsidR="00FA51F3" w:rsidRPr="00FA51F3" w14:paraId="78536AA0" w14:textId="77777777" w:rsidTr="00AD538F">
        <w:trPr>
          <w:trHeight w:val="548"/>
        </w:trPr>
        <w:tc>
          <w:tcPr>
            <w:tcW w:w="2225" w:type="dxa"/>
            <w:vAlign w:val="center"/>
          </w:tcPr>
          <w:p w14:paraId="640090C9" w14:textId="77777777" w:rsidR="00FA51F3" w:rsidRPr="00FA51F3" w:rsidRDefault="00FA51F3" w:rsidP="00FA51F3">
            <w:pPr>
              <w:spacing w:after="0"/>
              <w:rPr>
                <w:rFonts w:asciiTheme="minorHAnsi" w:eastAsia="Calibri" w:hAnsiTheme="minorHAnsi" w:cstheme="minorHAnsi"/>
                <w:color w:val="auto"/>
              </w:rPr>
            </w:pPr>
            <w:proofErr w:type="spellStart"/>
            <w:r>
              <w:rPr>
                <w:rFonts w:asciiTheme="minorHAnsi" w:hAnsiTheme="minorHAnsi"/>
                <w:color w:val="auto"/>
                <w:sz w:val="18"/>
              </w:rPr>
              <w:t>Interior</w:t>
            </w:r>
            <w:proofErr w:type="spellEnd"/>
            <w:r>
              <w:rPr>
                <w:rFonts w:asciiTheme="minorHAnsi" w:hAnsiTheme="minorHAnsi"/>
                <w:color w:val="auto"/>
                <w:sz w:val="18"/>
              </w:rPr>
              <w:t xml:space="preserve"> B.C.</w:t>
            </w:r>
          </w:p>
        </w:tc>
        <w:tc>
          <w:tcPr>
            <w:tcW w:w="4492" w:type="dxa"/>
            <w:vAlign w:val="center"/>
          </w:tcPr>
          <w:p w14:paraId="04BF60B1" w14:textId="77777777" w:rsidR="00FA51F3" w:rsidRPr="001B0AA8" w:rsidRDefault="00FA51F3" w:rsidP="00FA51F3">
            <w:pPr>
              <w:spacing w:after="0"/>
              <w:rPr>
                <w:rFonts w:asciiTheme="minorHAnsi" w:eastAsia="Calibri" w:hAnsiTheme="minorHAnsi" w:cstheme="minorHAnsi"/>
                <w:color w:val="auto"/>
                <w:lang w:val="en-US"/>
              </w:rPr>
            </w:pPr>
            <w:r w:rsidRPr="001B0AA8">
              <w:rPr>
                <w:rFonts w:asciiTheme="minorHAnsi" w:hAnsiTheme="minorHAnsi"/>
                <w:color w:val="auto"/>
                <w:lang w:val="en-US"/>
              </w:rPr>
              <w:t xml:space="preserve">Cities include (but not limited to): </w:t>
            </w:r>
          </w:p>
          <w:p w14:paraId="3CED0878" w14:textId="77777777" w:rsidR="00FA51F3" w:rsidRPr="001B0AA8" w:rsidRDefault="00FA51F3" w:rsidP="00FA51F3">
            <w:pPr>
              <w:spacing w:after="0"/>
              <w:rPr>
                <w:rFonts w:asciiTheme="minorHAnsi" w:eastAsia="Calibri" w:hAnsiTheme="minorHAnsi" w:cstheme="minorHAnsi"/>
                <w:color w:val="auto"/>
                <w:lang w:val="en-US"/>
              </w:rPr>
            </w:pPr>
          </w:p>
          <w:p w14:paraId="6C6AB6D6" w14:textId="77777777" w:rsidR="00FA51F3" w:rsidRPr="001B0AA8" w:rsidRDefault="00FA51F3" w:rsidP="00FA51F3">
            <w:pPr>
              <w:spacing w:after="0"/>
              <w:rPr>
                <w:rFonts w:asciiTheme="minorHAnsi" w:eastAsia="Calibri" w:hAnsiTheme="minorHAnsi" w:cstheme="minorHAnsi"/>
                <w:color w:val="auto"/>
                <w:lang w:val="en-US"/>
              </w:rPr>
            </w:pPr>
            <w:r w:rsidRPr="001B0AA8">
              <w:rPr>
                <w:rFonts w:asciiTheme="minorHAnsi" w:hAnsiTheme="minorHAnsi"/>
                <w:color w:val="auto"/>
                <w:lang w:val="en-US"/>
              </w:rPr>
              <w:t xml:space="preserve">Kelowna, Kamloops, Prince George, Penticton, Cranbrook, Salmon Arm, Trail, Fruitvale, Williams Lake, Dawson Creek, Nelson, Golden, Burns Lake, Lillooet. </w:t>
            </w:r>
          </w:p>
          <w:p w14:paraId="54F52860" w14:textId="77777777" w:rsidR="00FA51F3" w:rsidRPr="001B0AA8" w:rsidRDefault="00FA51F3" w:rsidP="00FA51F3">
            <w:pPr>
              <w:spacing w:after="0"/>
              <w:rPr>
                <w:rFonts w:asciiTheme="minorHAnsi" w:eastAsia="Calibri" w:hAnsiTheme="minorHAnsi" w:cstheme="minorHAnsi"/>
                <w:color w:val="auto"/>
                <w:lang w:val="en-US"/>
              </w:rPr>
            </w:pPr>
          </w:p>
          <w:p w14:paraId="5C1AD5CC" w14:textId="77777777" w:rsidR="00FA51F3" w:rsidRPr="001B0AA8" w:rsidRDefault="00FA51F3" w:rsidP="00FA51F3">
            <w:pPr>
              <w:spacing w:after="0"/>
              <w:rPr>
                <w:rFonts w:asciiTheme="minorHAnsi" w:eastAsia="Calibri" w:hAnsiTheme="minorHAnsi" w:cstheme="minorHAnsi"/>
                <w:color w:val="auto"/>
                <w:lang w:val="en-US"/>
              </w:rPr>
            </w:pPr>
            <w:r w:rsidRPr="001B0AA8">
              <w:rPr>
                <w:rFonts w:asciiTheme="minorHAnsi" w:hAnsiTheme="minorHAnsi"/>
                <w:b/>
                <w:color w:val="C00000"/>
                <w:lang w:val="en-US"/>
              </w:rPr>
              <w:t>ENSURE A GOOD MIX ACROSS THE REGION. NO MORE THAN 2 PER CITY. INCLUDE THOSE RESIDING IN LARGER AND SMALLER COMMUNITIES.</w:t>
            </w:r>
          </w:p>
        </w:tc>
        <w:tc>
          <w:tcPr>
            <w:tcW w:w="2197" w:type="dxa"/>
            <w:shd w:val="clear" w:color="auto" w:fill="auto"/>
            <w:vAlign w:val="center"/>
          </w:tcPr>
          <w:p w14:paraId="0C88D4AB" w14:textId="77777777" w:rsidR="00FA51F3" w:rsidRPr="00FA51F3" w:rsidRDefault="00FA51F3" w:rsidP="00FA51F3">
            <w:pPr>
              <w:spacing w:after="0"/>
              <w:rPr>
                <w:rFonts w:asciiTheme="minorHAnsi" w:eastAsia="Calibri" w:hAnsiTheme="minorHAnsi" w:cstheme="minorHAnsi"/>
                <w:b/>
                <w:color w:val="auto"/>
              </w:rPr>
            </w:pPr>
            <w:r>
              <w:rPr>
                <w:rFonts w:asciiTheme="minorHAnsi" w:hAnsiTheme="minorHAnsi"/>
                <w:b/>
                <w:color w:val="auto"/>
              </w:rPr>
              <w:t xml:space="preserve">CONTINUE – </w:t>
            </w:r>
            <w:r>
              <w:rPr>
                <w:rFonts w:asciiTheme="minorHAnsi" w:hAnsiTheme="minorHAnsi"/>
                <w:b/>
                <w:color w:val="C00000"/>
              </w:rPr>
              <w:t>GROUP 6</w:t>
            </w:r>
          </w:p>
        </w:tc>
      </w:tr>
      <w:tr w:rsidR="00FA51F3" w:rsidRPr="00FA51F3" w14:paraId="0FD31156" w14:textId="77777777" w:rsidTr="00AD538F">
        <w:trPr>
          <w:trHeight w:val="548"/>
        </w:trPr>
        <w:tc>
          <w:tcPr>
            <w:tcW w:w="2225" w:type="dxa"/>
            <w:vAlign w:val="center"/>
          </w:tcPr>
          <w:p w14:paraId="332E7968" w14:textId="77777777" w:rsidR="00FA51F3" w:rsidRPr="001B0AA8" w:rsidRDefault="00FA51F3" w:rsidP="00FA51F3">
            <w:pPr>
              <w:spacing w:after="0"/>
              <w:rPr>
                <w:rFonts w:asciiTheme="minorHAnsi" w:eastAsia="Calibri" w:hAnsiTheme="minorHAnsi" w:cstheme="minorHAnsi"/>
                <w:color w:val="auto"/>
                <w:sz w:val="18"/>
                <w:szCs w:val="18"/>
                <w:lang w:val="en-US"/>
              </w:rPr>
            </w:pPr>
            <w:r w:rsidRPr="001B0AA8">
              <w:rPr>
                <w:rFonts w:asciiTheme="minorHAnsi" w:hAnsiTheme="minorHAnsi"/>
                <w:b/>
                <w:color w:val="auto"/>
                <w:lang w:val="en-US"/>
              </w:rPr>
              <w:t>VOLUNTEERED</w:t>
            </w:r>
            <w:r w:rsidRPr="001B0AA8">
              <w:rPr>
                <w:rFonts w:asciiTheme="minorHAnsi" w:hAnsiTheme="minorHAnsi"/>
                <w:color w:val="auto"/>
                <w:lang w:val="en-US"/>
              </w:rPr>
              <w:t xml:space="preserve"> </w:t>
            </w:r>
            <w:r w:rsidRPr="001B0AA8">
              <w:rPr>
                <w:rFonts w:asciiTheme="minorHAnsi" w:hAnsiTheme="minorHAnsi"/>
                <w:color w:val="auto"/>
                <w:lang w:val="en-US"/>
              </w:rPr>
              <w:br/>
              <w:t>Prefer not to answer</w:t>
            </w:r>
          </w:p>
        </w:tc>
        <w:tc>
          <w:tcPr>
            <w:tcW w:w="4492" w:type="dxa"/>
            <w:vAlign w:val="center"/>
          </w:tcPr>
          <w:p w14:paraId="18F4593C" w14:textId="77777777" w:rsidR="00FA51F3" w:rsidRPr="001B0AA8" w:rsidRDefault="00FA51F3" w:rsidP="00FA51F3">
            <w:pPr>
              <w:spacing w:after="0"/>
              <w:rPr>
                <w:rFonts w:asciiTheme="minorHAnsi" w:eastAsia="Calibri" w:hAnsiTheme="minorHAnsi" w:cstheme="minorHAnsi"/>
                <w:color w:val="auto"/>
                <w:lang w:val="en-US"/>
              </w:rPr>
            </w:pPr>
          </w:p>
        </w:tc>
        <w:tc>
          <w:tcPr>
            <w:tcW w:w="2197" w:type="dxa"/>
            <w:shd w:val="clear" w:color="auto" w:fill="auto"/>
            <w:vAlign w:val="center"/>
          </w:tcPr>
          <w:p w14:paraId="71100D17" w14:textId="77777777" w:rsidR="00FA51F3" w:rsidRPr="00FA51F3" w:rsidRDefault="00FA51F3" w:rsidP="00FA51F3">
            <w:pPr>
              <w:spacing w:after="0"/>
              <w:rPr>
                <w:rFonts w:asciiTheme="minorHAnsi" w:eastAsia="Calibri" w:hAnsiTheme="minorHAnsi" w:cstheme="minorHAnsi"/>
                <w:b/>
                <w:color w:val="auto"/>
              </w:rPr>
            </w:pPr>
            <w:r>
              <w:rPr>
                <w:rFonts w:asciiTheme="minorHAnsi" w:hAnsiTheme="minorHAnsi"/>
                <w:b/>
                <w:color w:val="auto"/>
              </w:rPr>
              <w:t>THANK AND END</w:t>
            </w:r>
          </w:p>
        </w:tc>
      </w:tr>
    </w:tbl>
    <w:p w14:paraId="2F4CCBF6" w14:textId="77777777" w:rsidR="00FA51F3" w:rsidRPr="00FA51F3" w:rsidRDefault="00FA51F3" w:rsidP="00FA51F3">
      <w:pPr>
        <w:spacing w:after="0"/>
        <w:rPr>
          <w:rFonts w:asciiTheme="minorHAnsi" w:hAnsiTheme="minorHAnsi" w:cstheme="minorHAnsi"/>
          <w:b/>
          <w:color w:val="auto"/>
          <w:szCs w:val="20"/>
          <w:lang w:eastAsia="en-CA"/>
        </w:rPr>
      </w:pPr>
    </w:p>
    <w:p w14:paraId="30396D4B" w14:textId="77777777" w:rsidR="00FA51F3" w:rsidRPr="00FA51F3" w:rsidRDefault="00FA51F3" w:rsidP="00FA51F3">
      <w:pPr>
        <w:spacing w:after="0"/>
        <w:ind w:left="360"/>
        <w:contextualSpacing/>
        <w:rPr>
          <w:rFonts w:asciiTheme="minorHAnsi" w:hAnsiTheme="minorHAnsi" w:cstheme="minorHAnsi"/>
          <w:b/>
          <w:color w:val="auto"/>
          <w:szCs w:val="20"/>
          <w:lang w:eastAsia="en-CA"/>
        </w:rPr>
      </w:pPr>
    </w:p>
    <w:p w14:paraId="26229051" w14:textId="77777777" w:rsidR="00FA51F3" w:rsidRPr="00FA51F3" w:rsidRDefault="00FA51F3" w:rsidP="00FA51F3">
      <w:pPr>
        <w:spacing w:after="0"/>
        <w:rPr>
          <w:rFonts w:asciiTheme="minorHAnsi" w:hAnsiTheme="minorHAnsi" w:cstheme="minorHAnsi"/>
          <w:color w:val="auto"/>
          <w:szCs w:val="20"/>
        </w:rPr>
      </w:pPr>
      <w:r w:rsidRPr="001B0AA8">
        <w:rPr>
          <w:rFonts w:asciiTheme="minorHAnsi" w:hAnsiTheme="minorHAnsi"/>
          <w:b/>
          <w:color w:val="auto"/>
          <w:lang w:val="en-US"/>
        </w:rPr>
        <w:t>2a</w:t>
      </w:r>
      <w:r w:rsidRPr="001B0AA8">
        <w:rPr>
          <w:rFonts w:asciiTheme="minorHAnsi" w:hAnsiTheme="minorHAnsi"/>
          <w:color w:val="auto"/>
          <w:lang w:val="en-US"/>
        </w:rPr>
        <w:t xml:space="preserve">. How long have you lived in [INSERT CITY]? </w:t>
      </w:r>
      <w:r>
        <w:rPr>
          <w:rFonts w:asciiTheme="minorHAnsi" w:hAnsiTheme="minorHAnsi"/>
          <w:b/>
          <w:color w:val="auto"/>
        </w:rPr>
        <w:t>RECORD NUMBER OF YEARS.</w:t>
      </w:r>
    </w:p>
    <w:p w14:paraId="17074480" w14:textId="77777777" w:rsidR="00FA51F3" w:rsidRPr="00FA51F3" w:rsidRDefault="00FA51F3" w:rsidP="00FA51F3">
      <w:pPr>
        <w:spacing w:after="0"/>
        <w:rPr>
          <w:rFonts w:asciiTheme="minorHAnsi" w:hAnsiTheme="minorHAnsi" w:cstheme="minorHAnsi"/>
          <w:color w:val="auto"/>
          <w:szCs w:val="20"/>
          <w:lang w:eastAsia="en-CA"/>
        </w:rPr>
      </w:pPr>
    </w:p>
    <w:tbl>
      <w:tblPr>
        <w:tblStyle w:val="TableGrid84"/>
        <w:tblW w:w="0" w:type="auto"/>
        <w:tblInd w:w="720" w:type="dxa"/>
        <w:tblLook w:val="04A0" w:firstRow="1" w:lastRow="0" w:firstColumn="1" w:lastColumn="0" w:noHBand="0" w:noVBand="1"/>
      </w:tblPr>
      <w:tblGrid>
        <w:gridCol w:w="2178"/>
        <w:gridCol w:w="5467"/>
      </w:tblGrid>
      <w:tr w:rsidR="00FA51F3" w:rsidRPr="00FA51F3" w14:paraId="5ADA3634" w14:textId="77777777" w:rsidTr="00AD538F">
        <w:trPr>
          <w:trHeight w:val="256"/>
        </w:trPr>
        <w:tc>
          <w:tcPr>
            <w:tcW w:w="2178" w:type="dxa"/>
            <w:vAlign w:val="center"/>
          </w:tcPr>
          <w:p w14:paraId="0CDBAA82" w14:textId="77777777" w:rsidR="00FA51F3" w:rsidRPr="00FA51F3" w:rsidRDefault="00FA51F3" w:rsidP="00FA51F3">
            <w:pPr>
              <w:spacing w:after="0"/>
              <w:rPr>
                <w:rFonts w:asciiTheme="minorHAnsi" w:eastAsia="Calibri" w:hAnsiTheme="minorHAnsi" w:cstheme="minorHAnsi"/>
                <w:color w:val="auto"/>
              </w:rPr>
            </w:pPr>
            <w:proofErr w:type="spellStart"/>
            <w:r>
              <w:rPr>
                <w:rFonts w:asciiTheme="minorHAnsi" w:hAnsiTheme="minorHAnsi"/>
                <w:color w:val="auto"/>
              </w:rPr>
              <w:t>Less</w:t>
            </w:r>
            <w:proofErr w:type="spellEnd"/>
            <w:r>
              <w:rPr>
                <w:rFonts w:asciiTheme="minorHAnsi" w:hAnsiTheme="minorHAnsi"/>
                <w:color w:val="auto"/>
              </w:rPr>
              <w:t xml:space="preserve"> </w:t>
            </w:r>
            <w:proofErr w:type="spellStart"/>
            <w:r>
              <w:rPr>
                <w:rFonts w:asciiTheme="minorHAnsi" w:hAnsiTheme="minorHAnsi"/>
                <w:color w:val="auto"/>
              </w:rPr>
              <w:t>than</w:t>
            </w:r>
            <w:proofErr w:type="spellEnd"/>
            <w:r>
              <w:rPr>
                <w:rFonts w:asciiTheme="minorHAnsi" w:hAnsiTheme="minorHAnsi"/>
                <w:color w:val="auto"/>
              </w:rPr>
              <w:t xml:space="preserve"> </w:t>
            </w:r>
            <w:proofErr w:type="spellStart"/>
            <w:r>
              <w:rPr>
                <w:rFonts w:asciiTheme="minorHAnsi" w:hAnsiTheme="minorHAnsi"/>
                <w:color w:val="auto"/>
              </w:rPr>
              <w:t>two</w:t>
            </w:r>
            <w:proofErr w:type="spellEnd"/>
            <w:r>
              <w:rPr>
                <w:rFonts w:asciiTheme="minorHAnsi" w:hAnsiTheme="minorHAnsi"/>
                <w:color w:val="auto"/>
              </w:rPr>
              <w:t xml:space="preserve"> </w:t>
            </w:r>
            <w:proofErr w:type="spellStart"/>
            <w:r>
              <w:rPr>
                <w:rFonts w:asciiTheme="minorHAnsi" w:hAnsiTheme="minorHAnsi"/>
                <w:color w:val="auto"/>
              </w:rPr>
              <w:t>years</w:t>
            </w:r>
            <w:proofErr w:type="spellEnd"/>
          </w:p>
        </w:tc>
        <w:tc>
          <w:tcPr>
            <w:tcW w:w="5467" w:type="dxa"/>
            <w:vAlign w:val="center"/>
          </w:tcPr>
          <w:p w14:paraId="6229060E" w14:textId="77777777" w:rsidR="00FA51F3" w:rsidRPr="00FA51F3" w:rsidRDefault="00FA51F3" w:rsidP="00FA51F3">
            <w:pPr>
              <w:spacing w:after="0"/>
              <w:rPr>
                <w:rFonts w:asciiTheme="minorHAnsi" w:eastAsia="Calibri" w:hAnsiTheme="minorHAnsi" w:cstheme="minorHAnsi"/>
                <w:color w:val="C00000"/>
              </w:rPr>
            </w:pPr>
            <w:r>
              <w:rPr>
                <w:rFonts w:asciiTheme="minorHAnsi" w:hAnsiTheme="minorHAnsi"/>
                <w:b/>
                <w:color w:val="auto"/>
              </w:rPr>
              <w:t>THANK AND END</w:t>
            </w:r>
          </w:p>
        </w:tc>
      </w:tr>
      <w:tr w:rsidR="00FA51F3" w:rsidRPr="00FA51F3" w14:paraId="6E2901D0" w14:textId="77777777" w:rsidTr="00AD538F">
        <w:trPr>
          <w:trHeight w:val="256"/>
        </w:trPr>
        <w:tc>
          <w:tcPr>
            <w:tcW w:w="2178" w:type="dxa"/>
            <w:vAlign w:val="center"/>
          </w:tcPr>
          <w:p w14:paraId="005E510C" w14:textId="77777777" w:rsidR="00FA51F3" w:rsidRPr="00FA51F3" w:rsidRDefault="00FA51F3" w:rsidP="00FA51F3">
            <w:pPr>
              <w:spacing w:after="0"/>
              <w:rPr>
                <w:rFonts w:asciiTheme="minorHAnsi" w:eastAsia="Calibri" w:hAnsiTheme="minorHAnsi" w:cstheme="minorHAnsi"/>
                <w:color w:val="auto"/>
              </w:rPr>
            </w:pPr>
            <w:proofErr w:type="spellStart"/>
            <w:r>
              <w:rPr>
                <w:rFonts w:asciiTheme="minorHAnsi" w:hAnsiTheme="minorHAnsi"/>
                <w:color w:val="auto"/>
              </w:rPr>
              <w:t>Two</w:t>
            </w:r>
            <w:proofErr w:type="spellEnd"/>
            <w:r>
              <w:rPr>
                <w:rFonts w:asciiTheme="minorHAnsi" w:hAnsiTheme="minorHAnsi"/>
                <w:color w:val="auto"/>
              </w:rPr>
              <w:t xml:space="preserve"> </w:t>
            </w:r>
            <w:proofErr w:type="spellStart"/>
            <w:r>
              <w:rPr>
                <w:rFonts w:asciiTheme="minorHAnsi" w:hAnsiTheme="minorHAnsi"/>
                <w:color w:val="auto"/>
              </w:rPr>
              <w:t>years</w:t>
            </w:r>
            <w:proofErr w:type="spellEnd"/>
            <w:r>
              <w:rPr>
                <w:rFonts w:asciiTheme="minorHAnsi" w:hAnsiTheme="minorHAnsi"/>
                <w:color w:val="auto"/>
              </w:rPr>
              <w:t xml:space="preserve"> or more</w:t>
            </w:r>
          </w:p>
        </w:tc>
        <w:tc>
          <w:tcPr>
            <w:tcW w:w="5467" w:type="dxa"/>
            <w:vAlign w:val="center"/>
          </w:tcPr>
          <w:p w14:paraId="3D57D8E8" w14:textId="77777777" w:rsidR="00FA51F3" w:rsidRPr="00FA51F3" w:rsidRDefault="00FA51F3" w:rsidP="00FA51F3">
            <w:pPr>
              <w:spacing w:after="0"/>
              <w:rPr>
                <w:rFonts w:asciiTheme="minorHAnsi" w:eastAsia="Calibri" w:hAnsiTheme="minorHAnsi" w:cstheme="minorHAnsi"/>
                <w:b/>
                <w:color w:val="C00000"/>
              </w:rPr>
            </w:pPr>
            <w:r>
              <w:rPr>
                <w:rFonts w:asciiTheme="minorHAnsi" w:hAnsiTheme="minorHAnsi"/>
                <w:b/>
                <w:color w:val="auto"/>
              </w:rPr>
              <w:t xml:space="preserve">CONTINUE </w:t>
            </w:r>
          </w:p>
        </w:tc>
      </w:tr>
      <w:tr w:rsidR="00FA51F3" w:rsidRPr="00FA51F3" w14:paraId="7CD94621" w14:textId="77777777" w:rsidTr="00AD538F">
        <w:trPr>
          <w:trHeight w:val="256"/>
        </w:trPr>
        <w:tc>
          <w:tcPr>
            <w:tcW w:w="2178" w:type="dxa"/>
            <w:vAlign w:val="center"/>
          </w:tcPr>
          <w:p w14:paraId="3637865E" w14:textId="77777777" w:rsidR="00FA51F3" w:rsidRPr="001B0AA8" w:rsidRDefault="00FA51F3" w:rsidP="00FA51F3">
            <w:pPr>
              <w:spacing w:after="0"/>
              <w:rPr>
                <w:rFonts w:asciiTheme="minorHAnsi" w:eastAsia="Calibri" w:hAnsiTheme="minorHAnsi" w:cstheme="minorHAnsi"/>
                <w:color w:val="auto"/>
                <w:lang w:val="en-US"/>
              </w:rPr>
            </w:pPr>
            <w:r w:rsidRPr="001B0AA8">
              <w:rPr>
                <w:rFonts w:asciiTheme="minorHAnsi" w:hAnsiTheme="minorHAnsi"/>
                <w:color w:val="auto"/>
                <w:lang w:val="en-US"/>
              </w:rPr>
              <w:t>Don’t know/Prefer not to answer</w:t>
            </w:r>
          </w:p>
        </w:tc>
        <w:tc>
          <w:tcPr>
            <w:tcW w:w="5467" w:type="dxa"/>
            <w:vAlign w:val="center"/>
          </w:tcPr>
          <w:p w14:paraId="0B2A9D18" w14:textId="77777777" w:rsidR="00FA51F3" w:rsidRPr="00FA51F3" w:rsidRDefault="00FA51F3" w:rsidP="00FA51F3">
            <w:pPr>
              <w:spacing w:after="0"/>
              <w:rPr>
                <w:rFonts w:asciiTheme="minorHAnsi" w:eastAsia="Calibri" w:hAnsiTheme="minorHAnsi" w:cstheme="minorHAnsi"/>
                <w:b/>
                <w:color w:val="auto"/>
              </w:rPr>
            </w:pPr>
            <w:r>
              <w:rPr>
                <w:rFonts w:asciiTheme="minorHAnsi" w:hAnsiTheme="minorHAnsi"/>
                <w:b/>
                <w:color w:val="auto"/>
              </w:rPr>
              <w:t>THANK AND END</w:t>
            </w:r>
          </w:p>
        </w:tc>
      </w:tr>
    </w:tbl>
    <w:p w14:paraId="36646AD5" w14:textId="77777777" w:rsidR="00FA51F3" w:rsidRPr="00FA51F3" w:rsidRDefault="00FA51F3" w:rsidP="00FA51F3">
      <w:pPr>
        <w:spacing w:after="0"/>
        <w:rPr>
          <w:rFonts w:asciiTheme="minorHAnsi" w:hAnsiTheme="minorHAnsi" w:cstheme="minorHAnsi"/>
          <w:b/>
          <w:color w:val="auto"/>
          <w:szCs w:val="20"/>
          <w:lang w:eastAsia="en-CA"/>
        </w:rPr>
      </w:pPr>
    </w:p>
    <w:p w14:paraId="4563372F" w14:textId="77777777" w:rsidR="00FA51F3" w:rsidRPr="001B0AA8" w:rsidRDefault="00FA51F3" w:rsidP="0096073C">
      <w:pPr>
        <w:numPr>
          <w:ilvl w:val="0"/>
          <w:numId w:val="43"/>
        </w:numPr>
        <w:spacing w:after="0"/>
        <w:contextualSpacing/>
        <w:rPr>
          <w:rFonts w:asciiTheme="minorHAnsi" w:hAnsiTheme="minorHAnsi" w:cstheme="minorHAnsi"/>
          <w:color w:val="auto"/>
          <w:szCs w:val="20"/>
          <w:lang w:val="en-US"/>
        </w:rPr>
      </w:pPr>
      <w:r w:rsidRPr="001B0AA8">
        <w:rPr>
          <w:rFonts w:asciiTheme="minorHAnsi" w:hAnsiTheme="minorHAnsi"/>
          <w:color w:val="auto"/>
          <w:lang w:val="en-US"/>
        </w:rPr>
        <w:t xml:space="preserve">Would you be willing to tell me in which of the following age categories you belong? </w:t>
      </w:r>
    </w:p>
    <w:p w14:paraId="0A48DCB2" w14:textId="77777777" w:rsidR="00FA51F3" w:rsidRPr="001B0AA8" w:rsidRDefault="00FA51F3" w:rsidP="00FA51F3">
      <w:pPr>
        <w:spacing w:after="0"/>
        <w:ind w:firstLine="360"/>
        <w:rPr>
          <w:rFonts w:asciiTheme="minorHAnsi" w:hAnsiTheme="minorHAnsi" w:cstheme="minorHAnsi"/>
          <w:b/>
          <w:color w:val="C00000"/>
          <w:szCs w:val="20"/>
          <w:lang w:val="en-US" w:eastAsia="en-CA"/>
        </w:rPr>
      </w:pPr>
    </w:p>
    <w:tbl>
      <w:tblPr>
        <w:tblStyle w:val="TableGrid84"/>
        <w:tblW w:w="0" w:type="auto"/>
        <w:tblInd w:w="720" w:type="dxa"/>
        <w:tblLook w:val="04A0" w:firstRow="1" w:lastRow="0" w:firstColumn="1" w:lastColumn="0" w:noHBand="0" w:noVBand="1"/>
      </w:tblPr>
      <w:tblGrid>
        <w:gridCol w:w="2178"/>
        <w:gridCol w:w="5467"/>
      </w:tblGrid>
      <w:tr w:rsidR="00FA51F3" w:rsidRPr="00FA51F3" w14:paraId="7094F273" w14:textId="77777777" w:rsidTr="00AD538F">
        <w:trPr>
          <w:trHeight w:val="256"/>
        </w:trPr>
        <w:tc>
          <w:tcPr>
            <w:tcW w:w="2178" w:type="dxa"/>
            <w:vAlign w:val="center"/>
          </w:tcPr>
          <w:p w14:paraId="28474B3E" w14:textId="77777777" w:rsidR="00FA51F3" w:rsidRPr="00FA51F3" w:rsidRDefault="00FA51F3" w:rsidP="00FA51F3">
            <w:pPr>
              <w:spacing w:after="0"/>
              <w:rPr>
                <w:rFonts w:asciiTheme="minorHAnsi" w:eastAsia="Calibri" w:hAnsiTheme="minorHAnsi" w:cstheme="minorHAnsi"/>
                <w:color w:val="auto"/>
              </w:rPr>
            </w:pPr>
            <w:r>
              <w:rPr>
                <w:rFonts w:asciiTheme="minorHAnsi" w:hAnsiTheme="minorHAnsi"/>
                <w:color w:val="auto"/>
              </w:rPr>
              <w:t xml:space="preserve">Under 18 </w:t>
            </w:r>
            <w:proofErr w:type="spellStart"/>
            <w:r>
              <w:rPr>
                <w:rFonts w:asciiTheme="minorHAnsi" w:hAnsiTheme="minorHAnsi"/>
                <w:color w:val="auto"/>
              </w:rPr>
              <w:t>years</w:t>
            </w:r>
            <w:proofErr w:type="spellEnd"/>
            <w:r>
              <w:rPr>
                <w:rFonts w:asciiTheme="minorHAnsi" w:hAnsiTheme="minorHAnsi"/>
                <w:color w:val="auto"/>
              </w:rPr>
              <w:t xml:space="preserve"> of </w:t>
            </w:r>
            <w:proofErr w:type="spellStart"/>
            <w:r>
              <w:rPr>
                <w:rFonts w:asciiTheme="minorHAnsi" w:hAnsiTheme="minorHAnsi"/>
                <w:color w:val="auto"/>
              </w:rPr>
              <w:t>age</w:t>
            </w:r>
            <w:proofErr w:type="spellEnd"/>
          </w:p>
        </w:tc>
        <w:tc>
          <w:tcPr>
            <w:tcW w:w="5467" w:type="dxa"/>
            <w:tcBorders>
              <w:bottom w:val="single" w:sz="4" w:space="0" w:color="auto"/>
            </w:tcBorders>
            <w:vAlign w:val="center"/>
          </w:tcPr>
          <w:p w14:paraId="521E544D" w14:textId="77777777" w:rsidR="00FA51F3" w:rsidRPr="00FA51F3" w:rsidRDefault="00FA51F3" w:rsidP="00FA51F3">
            <w:pPr>
              <w:spacing w:after="0"/>
              <w:rPr>
                <w:rFonts w:asciiTheme="minorHAnsi" w:eastAsia="Calibri" w:hAnsiTheme="minorHAnsi" w:cstheme="minorHAnsi"/>
                <w:color w:val="auto"/>
              </w:rPr>
            </w:pPr>
            <w:r w:rsidRPr="001B0AA8">
              <w:rPr>
                <w:rFonts w:asciiTheme="minorHAnsi" w:hAnsiTheme="minorHAnsi"/>
                <w:b/>
                <w:color w:val="auto"/>
                <w:lang w:val="en-US"/>
              </w:rPr>
              <w:t xml:space="preserve">IF POSSIBLE, ASK FOR SOMEONE OVER 18 AND REINTRODUCE. </w:t>
            </w:r>
            <w:r>
              <w:rPr>
                <w:rFonts w:asciiTheme="minorHAnsi" w:hAnsiTheme="minorHAnsi"/>
                <w:b/>
                <w:color w:val="auto"/>
              </w:rPr>
              <w:t>OTHERWISE THANK AND END.</w:t>
            </w:r>
          </w:p>
        </w:tc>
      </w:tr>
      <w:tr w:rsidR="00FA51F3" w:rsidRPr="00FA51F3" w14:paraId="02F4BF76" w14:textId="77777777" w:rsidTr="00AD538F">
        <w:trPr>
          <w:trHeight w:val="256"/>
        </w:trPr>
        <w:tc>
          <w:tcPr>
            <w:tcW w:w="2178" w:type="dxa"/>
            <w:vAlign w:val="center"/>
          </w:tcPr>
          <w:p w14:paraId="1D2615DF" w14:textId="77777777" w:rsidR="00FA51F3" w:rsidRPr="00FA51F3" w:rsidRDefault="00FA51F3" w:rsidP="00FA51F3">
            <w:pPr>
              <w:spacing w:after="0"/>
              <w:rPr>
                <w:rFonts w:asciiTheme="minorHAnsi" w:eastAsia="Calibri" w:hAnsiTheme="minorHAnsi" w:cstheme="minorHAnsi"/>
                <w:color w:val="auto"/>
              </w:rPr>
            </w:pPr>
            <w:r>
              <w:rPr>
                <w:rFonts w:asciiTheme="minorHAnsi" w:hAnsiTheme="minorHAnsi"/>
                <w:color w:val="auto"/>
              </w:rPr>
              <w:t>18-24</w:t>
            </w:r>
          </w:p>
        </w:tc>
        <w:tc>
          <w:tcPr>
            <w:tcW w:w="5467" w:type="dxa"/>
          </w:tcPr>
          <w:p w14:paraId="5921DBA9" w14:textId="77777777" w:rsidR="00FA51F3" w:rsidRPr="00FA51F3" w:rsidRDefault="00FA51F3" w:rsidP="00FA51F3">
            <w:pPr>
              <w:spacing w:after="0"/>
              <w:rPr>
                <w:rFonts w:asciiTheme="minorHAnsi" w:eastAsia="Calibri" w:hAnsiTheme="minorHAnsi" w:cstheme="minorHAnsi"/>
                <w:b/>
                <w:color w:val="auto"/>
              </w:rPr>
            </w:pPr>
            <w:r>
              <w:rPr>
                <w:rFonts w:asciiTheme="minorHAnsi" w:hAnsiTheme="minorHAnsi"/>
                <w:b/>
                <w:color w:val="auto"/>
              </w:rPr>
              <w:t>CONTINUE</w:t>
            </w:r>
          </w:p>
        </w:tc>
      </w:tr>
      <w:tr w:rsidR="00FA51F3" w:rsidRPr="00FA51F3" w14:paraId="1B49587E" w14:textId="77777777" w:rsidTr="00AD538F">
        <w:trPr>
          <w:trHeight w:val="256"/>
        </w:trPr>
        <w:tc>
          <w:tcPr>
            <w:tcW w:w="2178" w:type="dxa"/>
            <w:vAlign w:val="center"/>
          </w:tcPr>
          <w:p w14:paraId="0261B5E9" w14:textId="77777777" w:rsidR="00FA51F3" w:rsidRPr="00FA51F3" w:rsidRDefault="00FA51F3" w:rsidP="00FA51F3">
            <w:pPr>
              <w:spacing w:after="0"/>
              <w:rPr>
                <w:rFonts w:asciiTheme="minorHAnsi" w:eastAsia="Calibri" w:hAnsiTheme="minorHAnsi" w:cstheme="minorHAnsi"/>
                <w:color w:val="auto"/>
              </w:rPr>
            </w:pPr>
            <w:r>
              <w:rPr>
                <w:rFonts w:asciiTheme="minorHAnsi" w:hAnsiTheme="minorHAnsi"/>
                <w:color w:val="auto"/>
              </w:rPr>
              <w:t>25-29</w:t>
            </w:r>
          </w:p>
        </w:tc>
        <w:tc>
          <w:tcPr>
            <w:tcW w:w="5467" w:type="dxa"/>
          </w:tcPr>
          <w:p w14:paraId="798C6D48" w14:textId="77777777" w:rsidR="00FA51F3" w:rsidRPr="00FA51F3" w:rsidRDefault="00FA51F3" w:rsidP="00FA51F3">
            <w:pPr>
              <w:spacing w:after="0"/>
              <w:rPr>
                <w:rFonts w:asciiTheme="minorHAnsi" w:eastAsia="Calibri" w:hAnsiTheme="minorHAnsi" w:cstheme="minorHAnsi"/>
                <w:b/>
                <w:color w:val="auto"/>
              </w:rPr>
            </w:pPr>
            <w:r>
              <w:rPr>
                <w:rFonts w:asciiTheme="minorHAnsi" w:hAnsiTheme="minorHAnsi"/>
                <w:b/>
                <w:color w:val="auto"/>
              </w:rPr>
              <w:t>CONTINUE</w:t>
            </w:r>
          </w:p>
        </w:tc>
      </w:tr>
      <w:tr w:rsidR="00FA51F3" w:rsidRPr="00FA51F3" w14:paraId="6A8179E8" w14:textId="77777777" w:rsidTr="00AD538F">
        <w:trPr>
          <w:trHeight w:val="256"/>
        </w:trPr>
        <w:tc>
          <w:tcPr>
            <w:tcW w:w="2178" w:type="dxa"/>
            <w:vAlign w:val="center"/>
          </w:tcPr>
          <w:p w14:paraId="67D496FD" w14:textId="77777777" w:rsidR="00FA51F3" w:rsidRPr="00FA51F3" w:rsidRDefault="00FA51F3" w:rsidP="00FA51F3">
            <w:pPr>
              <w:spacing w:after="0"/>
              <w:rPr>
                <w:rFonts w:asciiTheme="minorHAnsi" w:eastAsia="Calibri" w:hAnsiTheme="minorHAnsi" w:cstheme="minorHAnsi"/>
                <w:color w:val="auto"/>
              </w:rPr>
            </w:pPr>
            <w:r>
              <w:rPr>
                <w:rFonts w:asciiTheme="minorHAnsi" w:hAnsiTheme="minorHAnsi"/>
                <w:color w:val="auto"/>
              </w:rPr>
              <w:t>30-34</w:t>
            </w:r>
          </w:p>
        </w:tc>
        <w:tc>
          <w:tcPr>
            <w:tcW w:w="5467" w:type="dxa"/>
          </w:tcPr>
          <w:p w14:paraId="61B1511C" w14:textId="77777777" w:rsidR="00FA51F3" w:rsidRPr="00FA51F3" w:rsidRDefault="00FA51F3" w:rsidP="00FA51F3">
            <w:pPr>
              <w:spacing w:after="0"/>
              <w:rPr>
                <w:rFonts w:asciiTheme="minorHAnsi" w:eastAsia="Calibri" w:hAnsiTheme="minorHAnsi" w:cstheme="minorHAnsi"/>
                <w:b/>
                <w:color w:val="auto"/>
              </w:rPr>
            </w:pPr>
            <w:r>
              <w:rPr>
                <w:rFonts w:asciiTheme="minorHAnsi" w:hAnsiTheme="minorHAnsi"/>
                <w:b/>
                <w:color w:val="auto"/>
              </w:rPr>
              <w:t>CONTINUE</w:t>
            </w:r>
          </w:p>
        </w:tc>
      </w:tr>
      <w:tr w:rsidR="00FA51F3" w:rsidRPr="00FA51F3" w14:paraId="1A4BB318" w14:textId="77777777" w:rsidTr="00AD538F">
        <w:trPr>
          <w:trHeight w:val="70"/>
        </w:trPr>
        <w:tc>
          <w:tcPr>
            <w:tcW w:w="2178" w:type="dxa"/>
            <w:vAlign w:val="center"/>
          </w:tcPr>
          <w:p w14:paraId="042EB837" w14:textId="77777777" w:rsidR="00FA51F3" w:rsidRPr="00FA51F3" w:rsidRDefault="00FA51F3" w:rsidP="00FA51F3">
            <w:pPr>
              <w:spacing w:after="0"/>
              <w:rPr>
                <w:rFonts w:asciiTheme="minorHAnsi" w:eastAsia="Calibri" w:hAnsiTheme="minorHAnsi" w:cstheme="minorHAnsi"/>
                <w:color w:val="auto"/>
              </w:rPr>
            </w:pPr>
            <w:r>
              <w:rPr>
                <w:rFonts w:asciiTheme="minorHAnsi" w:hAnsiTheme="minorHAnsi"/>
                <w:color w:val="auto"/>
              </w:rPr>
              <w:t>35-45</w:t>
            </w:r>
          </w:p>
        </w:tc>
        <w:tc>
          <w:tcPr>
            <w:tcW w:w="5467" w:type="dxa"/>
          </w:tcPr>
          <w:p w14:paraId="0F5DBDEC" w14:textId="77777777" w:rsidR="00FA51F3" w:rsidRPr="00FA51F3" w:rsidRDefault="00FA51F3" w:rsidP="00FA51F3">
            <w:pPr>
              <w:spacing w:after="0"/>
              <w:rPr>
                <w:rFonts w:asciiTheme="minorHAnsi" w:eastAsia="Calibri" w:hAnsiTheme="minorHAnsi" w:cstheme="minorHAnsi"/>
                <w:b/>
                <w:bCs/>
                <w:color w:val="auto"/>
              </w:rPr>
            </w:pPr>
            <w:r>
              <w:rPr>
                <w:rFonts w:asciiTheme="minorHAnsi" w:hAnsiTheme="minorHAnsi"/>
                <w:b/>
                <w:color w:val="auto"/>
              </w:rPr>
              <w:t>CONTINUE</w:t>
            </w:r>
          </w:p>
        </w:tc>
      </w:tr>
      <w:tr w:rsidR="00FA51F3" w:rsidRPr="00FA51F3" w14:paraId="4C524B64" w14:textId="77777777" w:rsidTr="00AD538F">
        <w:trPr>
          <w:trHeight w:val="70"/>
        </w:trPr>
        <w:tc>
          <w:tcPr>
            <w:tcW w:w="2178" w:type="dxa"/>
            <w:vAlign w:val="center"/>
          </w:tcPr>
          <w:p w14:paraId="65226793" w14:textId="77777777" w:rsidR="00FA51F3" w:rsidRPr="00FA51F3" w:rsidRDefault="00FA51F3" w:rsidP="00FA51F3">
            <w:pPr>
              <w:spacing w:after="0"/>
              <w:rPr>
                <w:rFonts w:asciiTheme="minorHAnsi" w:eastAsia="Calibri" w:hAnsiTheme="minorHAnsi" w:cstheme="minorHAnsi"/>
                <w:color w:val="auto"/>
              </w:rPr>
            </w:pPr>
            <w:r>
              <w:rPr>
                <w:rFonts w:asciiTheme="minorHAnsi" w:hAnsiTheme="minorHAnsi"/>
                <w:color w:val="auto"/>
              </w:rPr>
              <w:t>46-49</w:t>
            </w:r>
          </w:p>
        </w:tc>
        <w:tc>
          <w:tcPr>
            <w:tcW w:w="5467" w:type="dxa"/>
          </w:tcPr>
          <w:p w14:paraId="73EC53A8" w14:textId="77777777" w:rsidR="00FA51F3" w:rsidRPr="00FA51F3" w:rsidRDefault="00FA51F3" w:rsidP="00FA51F3">
            <w:pPr>
              <w:spacing w:after="0"/>
              <w:rPr>
                <w:rFonts w:asciiTheme="minorHAnsi" w:eastAsia="Calibri" w:hAnsiTheme="minorHAnsi" w:cstheme="minorHAnsi"/>
                <w:b/>
                <w:bCs/>
                <w:color w:val="auto"/>
              </w:rPr>
            </w:pPr>
            <w:r>
              <w:rPr>
                <w:rFonts w:asciiTheme="minorHAnsi" w:hAnsiTheme="minorHAnsi"/>
                <w:b/>
                <w:color w:val="auto"/>
              </w:rPr>
              <w:t>CONTINUE</w:t>
            </w:r>
          </w:p>
        </w:tc>
      </w:tr>
      <w:tr w:rsidR="00FA51F3" w:rsidRPr="00FA51F3" w14:paraId="4C2532BC" w14:textId="77777777" w:rsidTr="00AD538F">
        <w:trPr>
          <w:trHeight w:val="70"/>
        </w:trPr>
        <w:tc>
          <w:tcPr>
            <w:tcW w:w="2178" w:type="dxa"/>
            <w:vAlign w:val="center"/>
          </w:tcPr>
          <w:p w14:paraId="0C2322CF" w14:textId="77777777" w:rsidR="00FA51F3" w:rsidRPr="00FA51F3" w:rsidRDefault="00FA51F3" w:rsidP="00FA51F3">
            <w:pPr>
              <w:spacing w:after="0"/>
              <w:rPr>
                <w:rFonts w:asciiTheme="minorHAnsi" w:eastAsia="Calibri" w:hAnsiTheme="minorHAnsi" w:cstheme="minorHAnsi"/>
                <w:color w:val="auto"/>
              </w:rPr>
            </w:pPr>
            <w:r>
              <w:rPr>
                <w:rFonts w:asciiTheme="minorHAnsi" w:hAnsiTheme="minorHAnsi"/>
                <w:color w:val="auto"/>
              </w:rPr>
              <w:t>50-54</w:t>
            </w:r>
          </w:p>
        </w:tc>
        <w:tc>
          <w:tcPr>
            <w:tcW w:w="5467" w:type="dxa"/>
          </w:tcPr>
          <w:p w14:paraId="3AFB0CC2" w14:textId="77777777" w:rsidR="00FA51F3" w:rsidRPr="00FA51F3" w:rsidRDefault="00FA51F3" w:rsidP="00FA51F3">
            <w:pPr>
              <w:spacing w:after="0"/>
              <w:rPr>
                <w:rFonts w:asciiTheme="minorHAnsi" w:eastAsia="Calibri" w:hAnsiTheme="minorHAnsi" w:cstheme="minorHAnsi"/>
                <w:color w:val="auto"/>
                <w:sz w:val="22"/>
                <w:szCs w:val="22"/>
              </w:rPr>
            </w:pPr>
            <w:r>
              <w:rPr>
                <w:rFonts w:asciiTheme="minorHAnsi" w:hAnsiTheme="minorHAnsi"/>
                <w:b/>
                <w:color w:val="auto"/>
              </w:rPr>
              <w:t>CONTINUE</w:t>
            </w:r>
          </w:p>
        </w:tc>
      </w:tr>
      <w:tr w:rsidR="00FA51F3" w:rsidRPr="00FA51F3" w14:paraId="244FB2CA" w14:textId="77777777" w:rsidTr="00AD538F">
        <w:trPr>
          <w:trHeight w:val="70"/>
        </w:trPr>
        <w:tc>
          <w:tcPr>
            <w:tcW w:w="2178" w:type="dxa"/>
            <w:vAlign w:val="center"/>
          </w:tcPr>
          <w:p w14:paraId="4A184258" w14:textId="77777777" w:rsidR="00FA51F3" w:rsidRPr="00FA51F3" w:rsidRDefault="00FA51F3" w:rsidP="00FA51F3">
            <w:pPr>
              <w:spacing w:after="0"/>
              <w:rPr>
                <w:rFonts w:asciiTheme="minorHAnsi" w:eastAsia="Calibri" w:hAnsiTheme="minorHAnsi" w:cstheme="minorHAnsi"/>
                <w:color w:val="auto"/>
              </w:rPr>
            </w:pPr>
            <w:r>
              <w:rPr>
                <w:rFonts w:asciiTheme="minorHAnsi" w:hAnsiTheme="minorHAnsi"/>
                <w:color w:val="auto"/>
              </w:rPr>
              <w:t>55+</w:t>
            </w:r>
          </w:p>
        </w:tc>
        <w:tc>
          <w:tcPr>
            <w:tcW w:w="5467" w:type="dxa"/>
            <w:vAlign w:val="center"/>
          </w:tcPr>
          <w:p w14:paraId="1FB600F6" w14:textId="77777777" w:rsidR="00FA51F3" w:rsidRPr="00FA51F3" w:rsidRDefault="00FA51F3" w:rsidP="00FA51F3">
            <w:pPr>
              <w:spacing w:after="0"/>
              <w:rPr>
                <w:rFonts w:asciiTheme="minorHAnsi" w:eastAsia="Calibri" w:hAnsiTheme="minorHAnsi" w:cstheme="minorHAnsi"/>
                <w:b/>
                <w:bCs/>
                <w:color w:val="auto"/>
              </w:rPr>
            </w:pPr>
            <w:r>
              <w:rPr>
                <w:rFonts w:asciiTheme="minorHAnsi" w:hAnsiTheme="minorHAnsi"/>
                <w:b/>
                <w:color w:val="auto"/>
              </w:rPr>
              <w:t>CONTINUE</w:t>
            </w:r>
          </w:p>
        </w:tc>
      </w:tr>
      <w:tr w:rsidR="00FA51F3" w:rsidRPr="00FA51F3" w14:paraId="0CF5BBAD" w14:textId="77777777" w:rsidTr="00AD538F">
        <w:trPr>
          <w:trHeight w:val="240"/>
        </w:trPr>
        <w:tc>
          <w:tcPr>
            <w:tcW w:w="2178" w:type="dxa"/>
            <w:vAlign w:val="center"/>
          </w:tcPr>
          <w:p w14:paraId="208AA58F" w14:textId="77777777" w:rsidR="00FA51F3" w:rsidRPr="001B0AA8" w:rsidRDefault="00FA51F3" w:rsidP="00FA51F3">
            <w:pPr>
              <w:spacing w:after="0"/>
              <w:rPr>
                <w:rFonts w:asciiTheme="minorHAnsi" w:eastAsia="Calibri" w:hAnsiTheme="minorHAnsi" w:cstheme="minorHAnsi"/>
                <w:color w:val="auto"/>
                <w:lang w:val="en-US"/>
              </w:rPr>
            </w:pPr>
            <w:r w:rsidRPr="001B0AA8">
              <w:rPr>
                <w:rFonts w:asciiTheme="minorHAnsi" w:hAnsiTheme="minorHAnsi"/>
                <w:b/>
                <w:color w:val="auto"/>
                <w:lang w:val="en-US"/>
              </w:rPr>
              <w:t>VOLUNTEERED</w:t>
            </w:r>
            <w:r w:rsidRPr="001B0AA8">
              <w:rPr>
                <w:rFonts w:asciiTheme="minorHAnsi" w:hAnsiTheme="minorHAnsi"/>
                <w:color w:val="auto"/>
                <w:lang w:val="en-US"/>
              </w:rPr>
              <w:t xml:space="preserve"> </w:t>
            </w:r>
            <w:r w:rsidRPr="001B0AA8">
              <w:rPr>
                <w:rFonts w:asciiTheme="minorHAnsi" w:hAnsiTheme="minorHAnsi"/>
                <w:color w:val="auto"/>
                <w:lang w:val="en-US"/>
              </w:rPr>
              <w:br/>
              <w:t>Prefer not to answer</w:t>
            </w:r>
          </w:p>
        </w:tc>
        <w:tc>
          <w:tcPr>
            <w:tcW w:w="5467" w:type="dxa"/>
            <w:vAlign w:val="center"/>
          </w:tcPr>
          <w:p w14:paraId="01FE1EF1" w14:textId="77777777" w:rsidR="00FA51F3" w:rsidRPr="00FA51F3" w:rsidRDefault="00FA51F3" w:rsidP="00FA51F3">
            <w:pPr>
              <w:spacing w:after="0"/>
              <w:rPr>
                <w:rFonts w:asciiTheme="minorHAnsi" w:eastAsia="Calibri" w:hAnsiTheme="minorHAnsi" w:cstheme="minorHAnsi"/>
                <w:color w:val="auto"/>
              </w:rPr>
            </w:pPr>
            <w:r>
              <w:rPr>
                <w:rFonts w:asciiTheme="minorHAnsi" w:hAnsiTheme="minorHAnsi"/>
                <w:b/>
                <w:color w:val="auto"/>
              </w:rPr>
              <w:t>THANK AND END</w:t>
            </w:r>
          </w:p>
        </w:tc>
      </w:tr>
    </w:tbl>
    <w:p w14:paraId="4A2D9133" w14:textId="77777777" w:rsidR="00FA51F3" w:rsidRPr="00FA51F3" w:rsidRDefault="00FA51F3" w:rsidP="00FA51F3">
      <w:pPr>
        <w:spacing w:after="0"/>
        <w:rPr>
          <w:rFonts w:asciiTheme="minorHAnsi" w:hAnsiTheme="minorHAnsi" w:cstheme="minorHAnsi"/>
          <w:color w:val="auto"/>
          <w:szCs w:val="20"/>
          <w:lang w:eastAsia="en-CA"/>
        </w:rPr>
      </w:pPr>
    </w:p>
    <w:p w14:paraId="51282895" w14:textId="77777777" w:rsidR="00FA51F3" w:rsidRPr="00FA51F3" w:rsidRDefault="00FA51F3" w:rsidP="00FA51F3">
      <w:pPr>
        <w:spacing w:after="0"/>
        <w:rPr>
          <w:rFonts w:asciiTheme="minorHAnsi" w:hAnsiTheme="minorHAnsi" w:cstheme="minorHAnsi"/>
          <w:b/>
          <w:color w:val="C00000"/>
          <w:szCs w:val="20"/>
        </w:rPr>
      </w:pPr>
      <w:r>
        <w:rPr>
          <w:rFonts w:asciiTheme="minorHAnsi" w:hAnsiTheme="minorHAnsi"/>
          <w:b/>
          <w:color w:val="auto"/>
        </w:rPr>
        <w:lastRenderedPageBreak/>
        <w:tab/>
      </w:r>
      <w:r>
        <w:rPr>
          <w:rFonts w:asciiTheme="minorHAnsi" w:hAnsiTheme="minorHAnsi"/>
          <w:b/>
          <w:color w:val="C00000"/>
        </w:rPr>
        <w:t>ENSURE A GOOD MIX.</w:t>
      </w:r>
    </w:p>
    <w:p w14:paraId="0CA9CF99" w14:textId="77777777" w:rsidR="00FA51F3" w:rsidRPr="00FA51F3" w:rsidRDefault="00FA51F3" w:rsidP="00FA51F3">
      <w:pPr>
        <w:spacing w:after="0"/>
        <w:rPr>
          <w:rFonts w:asciiTheme="minorHAnsi" w:hAnsiTheme="minorHAnsi" w:cstheme="minorHAnsi"/>
          <w:b/>
          <w:color w:val="C00000"/>
          <w:szCs w:val="20"/>
          <w:lang w:eastAsia="en-CA"/>
        </w:rPr>
      </w:pPr>
    </w:p>
    <w:p w14:paraId="698DD089" w14:textId="77777777" w:rsidR="00FA51F3" w:rsidRPr="001B0AA8" w:rsidRDefault="00FA51F3" w:rsidP="0096073C">
      <w:pPr>
        <w:numPr>
          <w:ilvl w:val="0"/>
          <w:numId w:val="43"/>
        </w:numPr>
        <w:spacing w:after="0"/>
        <w:contextualSpacing/>
        <w:rPr>
          <w:rFonts w:asciiTheme="minorHAnsi" w:hAnsiTheme="minorHAnsi" w:cstheme="minorHAnsi"/>
          <w:b/>
          <w:color w:val="auto"/>
          <w:szCs w:val="20"/>
          <w:lang w:val="en-US"/>
        </w:rPr>
      </w:pPr>
      <w:r w:rsidRPr="001B0AA8">
        <w:rPr>
          <w:rFonts w:asciiTheme="minorHAnsi" w:hAnsiTheme="minorHAnsi"/>
          <w:b/>
          <w:color w:val="auto"/>
          <w:lang w:val="en-US"/>
        </w:rPr>
        <w:t>[DO NOT ASK]</w:t>
      </w:r>
      <w:r w:rsidRPr="001B0AA8">
        <w:rPr>
          <w:rFonts w:asciiTheme="minorHAnsi" w:hAnsiTheme="minorHAnsi"/>
          <w:color w:val="auto"/>
          <w:lang w:val="en-US"/>
        </w:rPr>
        <w:t xml:space="preserve"> Gender </w:t>
      </w:r>
      <w:r w:rsidRPr="001B0AA8">
        <w:rPr>
          <w:rFonts w:asciiTheme="minorHAnsi" w:hAnsiTheme="minorHAnsi"/>
          <w:b/>
          <w:color w:val="auto"/>
          <w:lang w:val="en-US"/>
        </w:rPr>
        <w:t>RECORD BY OBSERVATION.</w:t>
      </w:r>
    </w:p>
    <w:p w14:paraId="0085FB34" w14:textId="77777777" w:rsidR="00FA51F3" w:rsidRPr="001B0AA8" w:rsidRDefault="00FA51F3" w:rsidP="00FA51F3">
      <w:pPr>
        <w:spacing w:after="0"/>
        <w:ind w:firstLine="360"/>
        <w:rPr>
          <w:rFonts w:asciiTheme="minorHAnsi" w:hAnsiTheme="minorHAnsi" w:cstheme="minorHAnsi"/>
          <w:color w:val="auto"/>
          <w:szCs w:val="20"/>
          <w:lang w:val="en-US" w:eastAsia="en-CA"/>
        </w:rPr>
      </w:pPr>
    </w:p>
    <w:tbl>
      <w:tblPr>
        <w:tblStyle w:val="TableGrid84"/>
        <w:tblW w:w="0" w:type="auto"/>
        <w:tblInd w:w="720" w:type="dxa"/>
        <w:tblLook w:val="04A0" w:firstRow="1" w:lastRow="0" w:firstColumn="1" w:lastColumn="0" w:noHBand="0" w:noVBand="1"/>
      </w:tblPr>
      <w:tblGrid>
        <w:gridCol w:w="3691"/>
        <w:gridCol w:w="3522"/>
      </w:tblGrid>
      <w:tr w:rsidR="00FA51F3" w:rsidRPr="00FA51F3" w14:paraId="1748F91B" w14:textId="77777777" w:rsidTr="00AD538F">
        <w:trPr>
          <w:trHeight w:val="256"/>
        </w:trPr>
        <w:tc>
          <w:tcPr>
            <w:tcW w:w="3691" w:type="dxa"/>
            <w:vAlign w:val="center"/>
          </w:tcPr>
          <w:p w14:paraId="2F02AECB" w14:textId="77777777" w:rsidR="00FA51F3" w:rsidRPr="00FA51F3" w:rsidRDefault="00FA51F3" w:rsidP="00FA51F3">
            <w:pPr>
              <w:spacing w:after="0"/>
              <w:rPr>
                <w:rFonts w:asciiTheme="minorHAnsi" w:eastAsia="Calibri" w:hAnsiTheme="minorHAnsi" w:cstheme="minorHAnsi"/>
                <w:color w:val="auto"/>
              </w:rPr>
            </w:pPr>
            <w:r>
              <w:rPr>
                <w:rFonts w:asciiTheme="minorHAnsi" w:hAnsiTheme="minorHAnsi"/>
                <w:color w:val="auto"/>
              </w:rPr>
              <w:t>Male</w:t>
            </w:r>
          </w:p>
        </w:tc>
        <w:tc>
          <w:tcPr>
            <w:tcW w:w="3522" w:type="dxa"/>
          </w:tcPr>
          <w:p w14:paraId="14F85E5E" w14:textId="77777777" w:rsidR="00FA51F3" w:rsidRPr="00FA51F3" w:rsidRDefault="00FA51F3" w:rsidP="00FA51F3">
            <w:pPr>
              <w:spacing w:after="0"/>
              <w:rPr>
                <w:rFonts w:asciiTheme="minorHAnsi" w:eastAsia="Calibri" w:hAnsiTheme="minorHAnsi" w:cstheme="minorHAnsi"/>
                <w:b/>
                <w:color w:val="auto"/>
              </w:rPr>
            </w:pPr>
            <w:r>
              <w:rPr>
                <w:rFonts w:asciiTheme="minorHAnsi" w:hAnsiTheme="minorHAnsi"/>
                <w:b/>
                <w:color w:val="auto"/>
              </w:rPr>
              <w:t>CONTINUE</w:t>
            </w:r>
          </w:p>
        </w:tc>
      </w:tr>
      <w:tr w:rsidR="00FA51F3" w:rsidRPr="00FA51F3" w14:paraId="27E48B57" w14:textId="77777777" w:rsidTr="00AD538F">
        <w:trPr>
          <w:trHeight w:val="256"/>
        </w:trPr>
        <w:tc>
          <w:tcPr>
            <w:tcW w:w="3691" w:type="dxa"/>
            <w:vAlign w:val="center"/>
          </w:tcPr>
          <w:p w14:paraId="65893E6F" w14:textId="77777777" w:rsidR="00FA51F3" w:rsidRPr="00FA51F3" w:rsidRDefault="00FA51F3" w:rsidP="00FA51F3">
            <w:pPr>
              <w:spacing w:after="0"/>
              <w:rPr>
                <w:rFonts w:asciiTheme="minorHAnsi" w:eastAsia="Calibri" w:hAnsiTheme="minorHAnsi" w:cstheme="minorHAnsi"/>
                <w:color w:val="auto"/>
              </w:rPr>
            </w:pPr>
            <w:proofErr w:type="spellStart"/>
            <w:r>
              <w:rPr>
                <w:rFonts w:asciiTheme="minorHAnsi" w:hAnsiTheme="minorHAnsi"/>
                <w:color w:val="auto"/>
              </w:rPr>
              <w:t>Female</w:t>
            </w:r>
            <w:proofErr w:type="spellEnd"/>
          </w:p>
        </w:tc>
        <w:tc>
          <w:tcPr>
            <w:tcW w:w="3522" w:type="dxa"/>
          </w:tcPr>
          <w:p w14:paraId="5D2D24AB" w14:textId="77777777" w:rsidR="00FA51F3" w:rsidRPr="00FA51F3" w:rsidRDefault="00FA51F3" w:rsidP="00FA51F3">
            <w:pPr>
              <w:spacing w:after="0"/>
              <w:rPr>
                <w:rFonts w:asciiTheme="minorHAnsi" w:eastAsia="Calibri" w:hAnsiTheme="minorHAnsi" w:cstheme="minorHAnsi"/>
                <w:b/>
                <w:color w:val="auto"/>
              </w:rPr>
            </w:pPr>
            <w:r>
              <w:rPr>
                <w:rFonts w:asciiTheme="minorHAnsi" w:hAnsiTheme="minorHAnsi"/>
                <w:b/>
                <w:color w:val="auto"/>
              </w:rPr>
              <w:t>CONTINUE</w:t>
            </w:r>
          </w:p>
        </w:tc>
      </w:tr>
    </w:tbl>
    <w:p w14:paraId="05C24C92" w14:textId="77777777" w:rsidR="00FA51F3" w:rsidRPr="00FA51F3" w:rsidRDefault="00FA51F3" w:rsidP="00FA51F3">
      <w:pPr>
        <w:spacing w:after="0"/>
        <w:ind w:left="720"/>
        <w:rPr>
          <w:rFonts w:asciiTheme="minorHAnsi" w:hAnsiTheme="minorHAnsi" w:cstheme="minorHAnsi"/>
          <w:b/>
          <w:color w:val="C00000"/>
          <w:szCs w:val="20"/>
          <w:lang w:eastAsia="en-CA"/>
        </w:rPr>
      </w:pPr>
    </w:p>
    <w:p w14:paraId="0A0026DA" w14:textId="77777777" w:rsidR="00FA51F3" w:rsidRPr="001B0AA8" w:rsidRDefault="00FA51F3" w:rsidP="00FA51F3">
      <w:pPr>
        <w:spacing w:after="0"/>
        <w:ind w:left="720"/>
        <w:rPr>
          <w:rFonts w:asciiTheme="minorHAnsi" w:hAnsiTheme="minorHAnsi" w:cstheme="minorHAnsi"/>
          <w:b/>
          <w:color w:val="C00000"/>
          <w:szCs w:val="20"/>
          <w:lang w:val="en-US"/>
        </w:rPr>
      </w:pPr>
      <w:r w:rsidRPr="001B0AA8">
        <w:rPr>
          <w:rFonts w:asciiTheme="minorHAnsi" w:hAnsiTheme="minorHAnsi"/>
          <w:b/>
          <w:color w:val="C00000"/>
          <w:lang w:val="en-US"/>
        </w:rPr>
        <w:t>ENSURE A GOOD MIX BY GENDER IN EACH GROUP WHERE APPLICABLE.</w:t>
      </w:r>
    </w:p>
    <w:p w14:paraId="42DF3A4F" w14:textId="77777777" w:rsidR="00FA51F3" w:rsidRPr="001B0AA8" w:rsidRDefault="00FA51F3" w:rsidP="00FA51F3">
      <w:pPr>
        <w:spacing w:after="0"/>
        <w:rPr>
          <w:rFonts w:asciiTheme="minorHAnsi" w:hAnsiTheme="minorHAnsi" w:cstheme="minorHAnsi"/>
          <w:color w:val="auto"/>
          <w:lang w:val="en-US" w:eastAsia="en-CA"/>
        </w:rPr>
      </w:pPr>
    </w:p>
    <w:p w14:paraId="08CCBC9F" w14:textId="77777777" w:rsidR="00FA51F3" w:rsidRPr="001B0AA8" w:rsidRDefault="00FA51F3" w:rsidP="0096073C">
      <w:pPr>
        <w:numPr>
          <w:ilvl w:val="0"/>
          <w:numId w:val="43"/>
        </w:numPr>
        <w:spacing w:after="0"/>
        <w:contextualSpacing/>
        <w:rPr>
          <w:rFonts w:asciiTheme="minorHAnsi" w:hAnsiTheme="minorHAnsi" w:cstheme="minorHAnsi"/>
          <w:color w:val="auto"/>
          <w:lang w:val="en-US"/>
        </w:rPr>
      </w:pPr>
      <w:r w:rsidRPr="001B0AA8">
        <w:rPr>
          <w:rFonts w:asciiTheme="minorHAnsi" w:hAnsiTheme="minorHAnsi"/>
          <w:b/>
          <w:color w:val="auto"/>
          <w:lang w:val="en-US"/>
        </w:rPr>
        <w:t xml:space="preserve">ASK ONLY IF GROUP 2 </w:t>
      </w:r>
      <w:r w:rsidRPr="001B0AA8">
        <w:rPr>
          <w:rFonts w:asciiTheme="minorHAnsi" w:hAnsiTheme="minorHAnsi"/>
          <w:color w:val="auto"/>
          <w:lang w:val="en-US"/>
        </w:rPr>
        <w:t xml:space="preserve">Do you identify as any of the following? </w:t>
      </w:r>
      <w:r w:rsidRPr="001B0AA8">
        <w:rPr>
          <w:rFonts w:asciiTheme="minorHAnsi" w:hAnsiTheme="minorHAnsi"/>
          <w:b/>
          <w:color w:val="auto"/>
          <w:lang w:val="en-US"/>
        </w:rPr>
        <w:t>[INTERVIEWER TO READ ALL AND ACCEPT MULTIPLE RESPONSES]</w:t>
      </w:r>
    </w:p>
    <w:p w14:paraId="316CE406" w14:textId="77777777" w:rsidR="00FA51F3" w:rsidRPr="001B0AA8" w:rsidRDefault="00FA51F3" w:rsidP="00FA51F3">
      <w:pPr>
        <w:spacing w:after="0"/>
        <w:ind w:left="360"/>
        <w:rPr>
          <w:rFonts w:asciiTheme="minorHAnsi" w:hAnsiTheme="minorHAnsi" w:cstheme="minorHAnsi"/>
          <w:color w:val="auto"/>
          <w:lang w:val="en-US" w:eastAsia="en-CA"/>
        </w:rPr>
      </w:pPr>
    </w:p>
    <w:p w14:paraId="39747FDD" w14:textId="77777777" w:rsidR="00FA51F3" w:rsidRPr="001B0AA8" w:rsidRDefault="00FA51F3" w:rsidP="00FA51F3">
      <w:pPr>
        <w:spacing w:after="0"/>
        <w:ind w:left="720"/>
        <w:rPr>
          <w:rFonts w:asciiTheme="minorHAnsi" w:hAnsiTheme="minorHAnsi" w:cstheme="minorHAnsi"/>
          <w:color w:val="auto"/>
          <w:lang w:val="en-US"/>
        </w:rPr>
      </w:pPr>
      <w:r w:rsidRPr="001B0AA8">
        <w:rPr>
          <w:rFonts w:asciiTheme="minorHAnsi" w:hAnsiTheme="minorHAnsi"/>
          <w:color w:val="auto"/>
          <w:lang w:val="en-US"/>
        </w:rPr>
        <w:t>Lesbian</w:t>
      </w:r>
    </w:p>
    <w:p w14:paraId="455A1847" w14:textId="77777777" w:rsidR="00FA51F3" w:rsidRPr="001B0AA8" w:rsidRDefault="00FA51F3" w:rsidP="00FA51F3">
      <w:pPr>
        <w:spacing w:after="0"/>
        <w:ind w:left="720"/>
        <w:rPr>
          <w:rFonts w:asciiTheme="minorHAnsi" w:hAnsiTheme="minorHAnsi" w:cstheme="minorHAnsi"/>
          <w:color w:val="auto"/>
          <w:lang w:val="en-US"/>
        </w:rPr>
      </w:pPr>
      <w:r w:rsidRPr="001B0AA8">
        <w:rPr>
          <w:rFonts w:asciiTheme="minorHAnsi" w:hAnsiTheme="minorHAnsi"/>
          <w:color w:val="auto"/>
          <w:lang w:val="en-US"/>
        </w:rPr>
        <w:t>Gay</w:t>
      </w:r>
    </w:p>
    <w:p w14:paraId="2C623136" w14:textId="77777777" w:rsidR="00FA51F3" w:rsidRPr="001B0AA8" w:rsidRDefault="00FA51F3" w:rsidP="00FA51F3">
      <w:pPr>
        <w:spacing w:after="0"/>
        <w:ind w:left="720"/>
        <w:rPr>
          <w:rFonts w:asciiTheme="minorHAnsi" w:hAnsiTheme="minorHAnsi" w:cstheme="minorHAnsi"/>
          <w:color w:val="auto"/>
          <w:lang w:val="en-US"/>
        </w:rPr>
      </w:pPr>
      <w:r w:rsidRPr="001B0AA8">
        <w:rPr>
          <w:rFonts w:asciiTheme="minorHAnsi" w:hAnsiTheme="minorHAnsi"/>
          <w:color w:val="auto"/>
          <w:lang w:val="en-US"/>
        </w:rPr>
        <w:t>Heterosexual</w:t>
      </w:r>
    </w:p>
    <w:p w14:paraId="4E06C127" w14:textId="77777777" w:rsidR="00FA51F3" w:rsidRPr="001B0AA8" w:rsidRDefault="00FA51F3" w:rsidP="00FA51F3">
      <w:pPr>
        <w:spacing w:after="0"/>
        <w:ind w:left="720"/>
        <w:rPr>
          <w:rFonts w:asciiTheme="minorHAnsi" w:hAnsiTheme="minorHAnsi" w:cstheme="minorHAnsi"/>
          <w:color w:val="auto"/>
          <w:lang w:val="en-US"/>
        </w:rPr>
      </w:pPr>
      <w:r w:rsidRPr="001B0AA8">
        <w:rPr>
          <w:rFonts w:asciiTheme="minorHAnsi" w:hAnsiTheme="minorHAnsi"/>
          <w:color w:val="auto"/>
          <w:lang w:val="en-US"/>
        </w:rPr>
        <w:t xml:space="preserve">Man </w:t>
      </w:r>
    </w:p>
    <w:p w14:paraId="742CDB84" w14:textId="77777777" w:rsidR="00FA51F3" w:rsidRPr="001B0AA8" w:rsidRDefault="00FA51F3" w:rsidP="00FA51F3">
      <w:pPr>
        <w:spacing w:after="0"/>
        <w:ind w:left="720"/>
        <w:rPr>
          <w:rFonts w:asciiTheme="minorHAnsi" w:hAnsiTheme="minorHAnsi" w:cstheme="minorHAnsi"/>
          <w:color w:val="auto"/>
          <w:lang w:val="en-US"/>
        </w:rPr>
      </w:pPr>
      <w:r w:rsidRPr="001B0AA8">
        <w:rPr>
          <w:rFonts w:asciiTheme="minorHAnsi" w:hAnsiTheme="minorHAnsi"/>
          <w:color w:val="auto"/>
          <w:lang w:val="en-US"/>
        </w:rPr>
        <w:t>Woman</w:t>
      </w:r>
    </w:p>
    <w:p w14:paraId="77EE5BCC" w14:textId="77777777" w:rsidR="00FA51F3" w:rsidRPr="001B0AA8" w:rsidRDefault="00FA51F3" w:rsidP="00FA51F3">
      <w:pPr>
        <w:spacing w:after="0"/>
        <w:ind w:left="720"/>
        <w:rPr>
          <w:rFonts w:asciiTheme="minorHAnsi" w:hAnsiTheme="minorHAnsi" w:cstheme="minorHAnsi"/>
          <w:color w:val="auto"/>
          <w:lang w:val="en-US"/>
        </w:rPr>
      </w:pPr>
      <w:r w:rsidRPr="001B0AA8">
        <w:rPr>
          <w:rFonts w:asciiTheme="minorHAnsi" w:hAnsiTheme="minorHAnsi"/>
          <w:color w:val="auto"/>
          <w:lang w:val="en-US"/>
        </w:rPr>
        <w:t>Queer</w:t>
      </w:r>
    </w:p>
    <w:p w14:paraId="0E44A343" w14:textId="77777777" w:rsidR="00FA51F3" w:rsidRPr="001B0AA8" w:rsidRDefault="00FA51F3" w:rsidP="00FA51F3">
      <w:pPr>
        <w:spacing w:after="0"/>
        <w:ind w:left="720"/>
        <w:rPr>
          <w:rFonts w:asciiTheme="minorHAnsi" w:hAnsiTheme="minorHAnsi" w:cstheme="minorHAnsi"/>
          <w:color w:val="auto"/>
          <w:lang w:val="en-US"/>
        </w:rPr>
      </w:pPr>
      <w:r w:rsidRPr="001B0AA8">
        <w:rPr>
          <w:rFonts w:asciiTheme="minorHAnsi" w:hAnsiTheme="minorHAnsi"/>
          <w:color w:val="auto"/>
          <w:lang w:val="en-US"/>
        </w:rPr>
        <w:t>Transgender</w:t>
      </w:r>
    </w:p>
    <w:p w14:paraId="7A380872" w14:textId="77777777" w:rsidR="00FA51F3" w:rsidRPr="001B0AA8" w:rsidRDefault="00FA51F3" w:rsidP="00FA51F3">
      <w:pPr>
        <w:spacing w:after="0"/>
        <w:ind w:left="360" w:firstLine="360"/>
        <w:rPr>
          <w:rFonts w:asciiTheme="minorHAnsi" w:hAnsiTheme="minorHAnsi" w:cstheme="minorHAnsi"/>
          <w:color w:val="auto"/>
          <w:lang w:val="en-US"/>
        </w:rPr>
      </w:pPr>
      <w:r w:rsidRPr="001B0AA8">
        <w:rPr>
          <w:rFonts w:asciiTheme="minorHAnsi" w:hAnsiTheme="minorHAnsi"/>
          <w:color w:val="auto"/>
          <w:lang w:val="en-US"/>
        </w:rPr>
        <w:t>Bisexual</w:t>
      </w:r>
      <w:r w:rsidRPr="001B0AA8">
        <w:rPr>
          <w:rFonts w:asciiTheme="minorHAnsi" w:hAnsiTheme="minorHAnsi"/>
          <w:color w:val="auto"/>
          <w:lang w:val="en-US"/>
        </w:rPr>
        <w:tab/>
      </w:r>
      <w:r w:rsidRPr="001B0AA8">
        <w:rPr>
          <w:rFonts w:asciiTheme="minorHAnsi" w:hAnsiTheme="minorHAnsi"/>
          <w:color w:val="auto"/>
          <w:lang w:val="en-US"/>
        </w:rPr>
        <w:tab/>
      </w:r>
      <w:r w:rsidRPr="001B0AA8">
        <w:rPr>
          <w:rFonts w:asciiTheme="minorHAnsi" w:hAnsiTheme="minorHAnsi"/>
          <w:color w:val="auto"/>
          <w:lang w:val="en-US"/>
        </w:rPr>
        <w:tab/>
      </w:r>
    </w:p>
    <w:p w14:paraId="52A8E5B7" w14:textId="77777777" w:rsidR="00FA51F3" w:rsidRPr="001B0AA8" w:rsidRDefault="00FA51F3" w:rsidP="00FA51F3">
      <w:pPr>
        <w:spacing w:after="0"/>
        <w:ind w:left="360" w:firstLine="360"/>
        <w:rPr>
          <w:rFonts w:asciiTheme="minorHAnsi" w:hAnsiTheme="minorHAnsi" w:cstheme="minorHAnsi"/>
          <w:b/>
          <w:bCs/>
          <w:color w:val="auto"/>
          <w:lang w:val="en-US"/>
        </w:rPr>
      </w:pPr>
      <w:r w:rsidRPr="001B0AA8">
        <w:rPr>
          <w:rFonts w:asciiTheme="minorHAnsi" w:hAnsiTheme="minorHAnsi"/>
          <w:color w:val="auto"/>
          <w:lang w:val="en-US"/>
        </w:rPr>
        <w:t>Two-spirit</w:t>
      </w:r>
      <w:r w:rsidRPr="001B0AA8">
        <w:rPr>
          <w:rFonts w:asciiTheme="minorHAnsi" w:hAnsiTheme="minorHAnsi"/>
          <w:color w:val="auto"/>
          <w:lang w:val="en-US"/>
        </w:rPr>
        <w:tab/>
      </w:r>
      <w:r w:rsidRPr="001B0AA8">
        <w:rPr>
          <w:rFonts w:asciiTheme="minorHAnsi" w:hAnsiTheme="minorHAnsi"/>
          <w:color w:val="auto"/>
          <w:lang w:val="en-US"/>
        </w:rPr>
        <w:tab/>
      </w:r>
    </w:p>
    <w:p w14:paraId="34817154" w14:textId="77777777" w:rsidR="00FA51F3" w:rsidRPr="001B0AA8" w:rsidRDefault="00FA51F3" w:rsidP="00FA51F3">
      <w:pPr>
        <w:spacing w:after="0"/>
        <w:ind w:left="360" w:firstLine="360"/>
        <w:rPr>
          <w:rFonts w:asciiTheme="minorHAnsi" w:hAnsiTheme="minorHAnsi" w:cstheme="minorHAnsi"/>
          <w:color w:val="auto"/>
          <w:lang w:val="en-US"/>
        </w:rPr>
      </w:pPr>
      <w:r w:rsidRPr="001B0AA8">
        <w:rPr>
          <w:rFonts w:asciiTheme="minorHAnsi" w:hAnsiTheme="minorHAnsi"/>
          <w:color w:val="auto"/>
          <w:lang w:val="en-US"/>
        </w:rPr>
        <w:t>Non-binary</w:t>
      </w:r>
    </w:p>
    <w:p w14:paraId="64E560CE" w14:textId="77777777" w:rsidR="00FA51F3" w:rsidRPr="001B0AA8" w:rsidRDefault="00FA51F3" w:rsidP="00FA51F3">
      <w:pPr>
        <w:spacing w:after="0"/>
        <w:ind w:left="360" w:firstLine="360"/>
        <w:rPr>
          <w:rFonts w:asciiTheme="minorHAnsi" w:hAnsiTheme="minorHAnsi" w:cstheme="minorHAnsi"/>
          <w:color w:val="auto"/>
          <w:lang w:val="en-US"/>
        </w:rPr>
      </w:pPr>
      <w:r w:rsidRPr="001B0AA8">
        <w:rPr>
          <w:rFonts w:asciiTheme="minorHAnsi" w:hAnsiTheme="minorHAnsi"/>
          <w:color w:val="auto"/>
          <w:lang w:val="en-US"/>
        </w:rPr>
        <w:t xml:space="preserve">Questioning </w:t>
      </w:r>
    </w:p>
    <w:p w14:paraId="4EBFAF01" w14:textId="77777777" w:rsidR="00FA51F3" w:rsidRPr="001B0AA8" w:rsidRDefault="00FA51F3" w:rsidP="00FA51F3">
      <w:pPr>
        <w:spacing w:after="0"/>
        <w:ind w:left="360" w:firstLine="360"/>
        <w:rPr>
          <w:rFonts w:asciiTheme="minorHAnsi" w:hAnsiTheme="minorHAnsi" w:cstheme="minorHAnsi"/>
          <w:color w:val="auto"/>
          <w:lang w:val="en-US"/>
        </w:rPr>
      </w:pPr>
      <w:r w:rsidRPr="001B0AA8">
        <w:rPr>
          <w:rFonts w:asciiTheme="minorHAnsi" w:hAnsiTheme="minorHAnsi"/>
          <w:color w:val="auto"/>
          <w:lang w:val="en-US"/>
        </w:rPr>
        <w:t>Genderqueer</w:t>
      </w:r>
    </w:p>
    <w:p w14:paraId="2AA98FFB" w14:textId="77777777" w:rsidR="00FA51F3" w:rsidRPr="001B0AA8" w:rsidRDefault="00FA51F3" w:rsidP="00FA51F3">
      <w:pPr>
        <w:spacing w:after="0"/>
        <w:ind w:left="360" w:firstLine="360"/>
        <w:rPr>
          <w:rFonts w:asciiTheme="minorHAnsi" w:hAnsiTheme="minorHAnsi" w:cstheme="minorHAnsi"/>
          <w:color w:val="auto"/>
          <w:lang w:val="en-US"/>
        </w:rPr>
      </w:pPr>
      <w:r w:rsidRPr="001B0AA8">
        <w:rPr>
          <w:rFonts w:asciiTheme="minorHAnsi" w:hAnsiTheme="minorHAnsi"/>
          <w:color w:val="auto"/>
          <w:lang w:val="en-US"/>
        </w:rPr>
        <w:t>Intersex</w:t>
      </w:r>
    </w:p>
    <w:p w14:paraId="46056920" w14:textId="77777777" w:rsidR="00FA51F3" w:rsidRPr="001B0AA8" w:rsidRDefault="00FA51F3" w:rsidP="00FA51F3">
      <w:pPr>
        <w:spacing w:after="0"/>
        <w:ind w:left="360" w:firstLine="360"/>
        <w:rPr>
          <w:rFonts w:asciiTheme="minorHAnsi" w:hAnsiTheme="minorHAnsi" w:cstheme="minorHAnsi"/>
          <w:color w:val="auto"/>
          <w:lang w:val="en-US"/>
        </w:rPr>
      </w:pPr>
      <w:r w:rsidRPr="001B0AA8">
        <w:rPr>
          <w:rFonts w:asciiTheme="minorHAnsi" w:hAnsiTheme="minorHAnsi"/>
          <w:color w:val="auto"/>
          <w:lang w:val="en-US"/>
        </w:rPr>
        <w:t>Other (Please specify): ______________</w:t>
      </w:r>
      <w:r w:rsidRPr="001B0AA8">
        <w:rPr>
          <w:rFonts w:asciiTheme="minorHAnsi" w:hAnsiTheme="minorHAnsi"/>
          <w:color w:val="auto"/>
          <w:lang w:val="en-US"/>
        </w:rPr>
        <w:tab/>
      </w:r>
    </w:p>
    <w:p w14:paraId="589EBB67" w14:textId="77777777" w:rsidR="00FA51F3" w:rsidRPr="001B0AA8" w:rsidRDefault="00FA51F3" w:rsidP="00FA51F3">
      <w:pPr>
        <w:spacing w:after="0"/>
        <w:ind w:left="720"/>
        <w:rPr>
          <w:rFonts w:asciiTheme="minorHAnsi" w:hAnsiTheme="minorHAnsi" w:cstheme="minorHAnsi"/>
          <w:color w:val="auto"/>
          <w:lang w:val="en-US"/>
        </w:rPr>
      </w:pPr>
      <w:r w:rsidRPr="001B0AA8">
        <w:rPr>
          <w:rFonts w:asciiTheme="minorHAnsi" w:hAnsiTheme="minorHAnsi"/>
          <w:b/>
          <w:color w:val="auto"/>
          <w:lang w:val="en-US"/>
        </w:rPr>
        <w:t xml:space="preserve">VOLUNTEERED </w:t>
      </w:r>
      <w:r w:rsidRPr="001B0AA8">
        <w:rPr>
          <w:rFonts w:asciiTheme="minorHAnsi" w:hAnsiTheme="minorHAnsi"/>
          <w:color w:val="auto"/>
          <w:lang w:val="en-US"/>
        </w:rPr>
        <w:t>Prefer not to answer</w:t>
      </w:r>
      <w:r w:rsidRPr="001B0AA8">
        <w:rPr>
          <w:rFonts w:asciiTheme="minorHAnsi" w:hAnsiTheme="minorHAnsi"/>
          <w:color w:val="auto"/>
          <w:lang w:val="en-US"/>
        </w:rPr>
        <w:tab/>
      </w:r>
      <w:r w:rsidRPr="001B0AA8">
        <w:rPr>
          <w:rFonts w:asciiTheme="minorHAnsi" w:hAnsiTheme="minorHAnsi"/>
          <w:color w:val="auto"/>
          <w:lang w:val="en-US"/>
        </w:rPr>
        <w:tab/>
      </w:r>
      <w:r w:rsidRPr="001B0AA8">
        <w:rPr>
          <w:rFonts w:asciiTheme="minorHAnsi" w:hAnsiTheme="minorHAnsi"/>
          <w:b/>
          <w:color w:val="auto"/>
          <w:lang w:val="en-US"/>
        </w:rPr>
        <w:t>THANK AND END</w:t>
      </w:r>
      <w:r w:rsidRPr="001B0AA8">
        <w:rPr>
          <w:rFonts w:asciiTheme="minorHAnsi" w:hAnsiTheme="minorHAnsi"/>
          <w:color w:val="auto"/>
          <w:lang w:val="en-US"/>
        </w:rPr>
        <w:tab/>
      </w:r>
    </w:p>
    <w:p w14:paraId="5C8842E5" w14:textId="77777777" w:rsidR="00FA51F3" w:rsidRPr="001B0AA8" w:rsidRDefault="00FA51F3" w:rsidP="00FA51F3">
      <w:pPr>
        <w:spacing w:after="0"/>
        <w:ind w:left="720"/>
        <w:rPr>
          <w:rFonts w:asciiTheme="minorHAnsi" w:hAnsiTheme="minorHAnsi" w:cstheme="minorHAnsi"/>
          <w:color w:val="auto"/>
          <w:lang w:val="en-US" w:eastAsia="en-CA"/>
        </w:rPr>
      </w:pPr>
    </w:p>
    <w:p w14:paraId="727B3B48" w14:textId="77777777" w:rsidR="00FA51F3" w:rsidRPr="001B0AA8" w:rsidRDefault="00FA51F3" w:rsidP="00FA51F3">
      <w:pPr>
        <w:spacing w:after="0"/>
        <w:ind w:left="720"/>
        <w:rPr>
          <w:rFonts w:asciiTheme="minorHAnsi" w:hAnsiTheme="minorHAnsi" w:cstheme="minorHAnsi"/>
          <w:color w:val="auto"/>
          <w:lang w:val="en-US"/>
        </w:rPr>
      </w:pPr>
      <w:r w:rsidRPr="001B0AA8">
        <w:rPr>
          <w:rFonts w:asciiTheme="minorHAnsi" w:hAnsiTheme="minorHAnsi"/>
          <w:b/>
          <w:color w:val="C00000"/>
          <w:lang w:val="en-US"/>
        </w:rPr>
        <w:t>IF RESPONDENT SELECTS ‘HETEROSEXUAL’ OR ONLY SELECTS EITHER ‘MAN’ OR ‘WOMAN’, THANK AND END. ENSURE A GOOD MIX. LIMIT THE NUMBER OF ‘OTHER, PLEASE SPECIFY’</w:t>
      </w:r>
    </w:p>
    <w:p w14:paraId="7C9E2F2A" w14:textId="77777777" w:rsidR="00FA51F3" w:rsidRPr="001B0AA8" w:rsidRDefault="00FA51F3" w:rsidP="00FA51F3">
      <w:pPr>
        <w:spacing w:after="0"/>
        <w:rPr>
          <w:rFonts w:asciiTheme="minorHAnsi" w:hAnsiTheme="minorHAnsi" w:cstheme="minorHAnsi"/>
          <w:b/>
          <w:bCs/>
          <w:color w:val="auto"/>
          <w:szCs w:val="20"/>
          <w:lang w:val="en-US" w:eastAsia="en-CA"/>
        </w:rPr>
      </w:pPr>
    </w:p>
    <w:p w14:paraId="5B8461C1" w14:textId="77777777" w:rsidR="00FA51F3" w:rsidRPr="001B0AA8" w:rsidRDefault="00FA51F3" w:rsidP="0096073C">
      <w:pPr>
        <w:numPr>
          <w:ilvl w:val="0"/>
          <w:numId w:val="43"/>
        </w:numPr>
        <w:spacing w:after="0"/>
        <w:contextualSpacing/>
        <w:rPr>
          <w:rFonts w:asciiTheme="minorHAnsi" w:hAnsiTheme="minorHAnsi" w:cstheme="minorHAnsi"/>
          <w:color w:val="auto"/>
          <w:szCs w:val="20"/>
          <w:lang w:val="en-US"/>
        </w:rPr>
      </w:pPr>
      <w:r w:rsidRPr="001B0AA8">
        <w:rPr>
          <w:rFonts w:asciiTheme="minorHAnsi" w:hAnsiTheme="minorHAnsi"/>
          <w:b/>
          <w:color w:val="auto"/>
          <w:lang w:val="en-US"/>
        </w:rPr>
        <w:t xml:space="preserve">ASK ONLY IF </w:t>
      </w:r>
      <w:r w:rsidRPr="001B0AA8">
        <w:rPr>
          <w:rFonts w:asciiTheme="minorHAnsi" w:hAnsiTheme="minorHAnsi"/>
          <w:b/>
          <w:color w:val="C00000"/>
          <w:lang w:val="en-US"/>
        </w:rPr>
        <w:t>GROUP 5</w:t>
      </w:r>
      <w:r w:rsidRPr="001B0AA8">
        <w:rPr>
          <w:rFonts w:asciiTheme="minorHAnsi" w:hAnsiTheme="minorHAnsi"/>
          <w:b/>
          <w:color w:val="auto"/>
          <w:lang w:val="en-US"/>
        </w:rPr>
        <w:t xml:space="preserve"> </w:t>
      </w:r>
      <w:r w:rsidRPr="001B0AA8">
        <w:rPr>
          <w:rFonts w:asciiTheme="minorHAnsi" w:hAnsiTheme="minorHAnsi"/>
          <w:color w:val="auto"/>
          <w:lang w:val="en-US"/>
        </w:rPr>
        <w:t xml:space="preserve">What language did you first learn as a child and still speak proficiently today? </w:t>
      </w:r>
    </w:p>
    <w:p w14:paraId="00A720EE" w14:textId="77777777" w:rsidR="00FA51F3" w:rsidRPr="001B0AA8" w:rsidRDefault="00FA51F3" w:rsidP="00FA51F3">
      <w:pPr>
        <w:spacing w:after="0"/>
        <w:ind w:left="360"/>
        <w:contextualSpacing/>
        <w:rPr>
          <w:rFonts w:asciiTheme="minorHAnsi" w:hAnsiTheme="minorHAnsi" w:cstheme="minorHAnsi"/>
          <w:b/>
          <w:color w:val="auto"/>
          <w:szCs w:val="20"/>
          <w:lang w:val="en-US" w:eastAsia="en-CA"/>
        </w:rPr>
      </w:pPr>
    </w:p>
    <w:p w14:paraId="26A6E896" w14:textId="77777777" w:rsidR="00FA51F3" w:rsidRPr="001B0AA8" w:rsidRDefault="00FA51F3" w:rsidP="00FA51F3">
      <w:pPr>
        <w:spacing w:after="0"/>
        <w:ind w:left="720"/>
        <w:contextualSpacing/>
        <w:rPr>
          <w:rFonts w:asciiTheme="minorHAnsi" w:hAnsiTheme="minorHAnsi" w:cstheme="minorHAnsi"/>
          <w:color w:val="auto"/>
          <w:szCs w:val="20"/>
          <w:lang w:val="en-US"/>
        </w:rPr>
      </w:pPr>
      <w:r w:rsidRPr="001B0AA8">
        <w:rPr>
          <w:rFonts w:asciiTheme="minorHAnsi" w:hAnsiTheme="minorHAnsi"/>
          <w:color w:val="auto"/>
          <w:lang w:val="en-US"/>
        </w:rPr>
        <w:t>English</w:t>
      </w:r>
      <w:r w:rsidRPr="001B0AA8">
        <w:rPr>
          <w:rFonts w:asciiTheme="minorHAnsi" w:hAnsiTheme="minorHAnsi"/>
          <w:color w:val="auto"/>
          <w:lang w:val="en-US"/>
        </w:rPr>
        <w:tab/>
      </w:r>
      <w:r w:rsidRPr="001B0AA8">
        <w:rPr>
          <w:rFonts w:asciiTheme="minorHAnsi" w:hAnsiTheme="minorHAnsi"/>
          <w:color w:val="auto"/>
          <w:lang w:val="en-US"/>
        </w:rPr>
        <w:tab/>
      </w:r>
      <w:r w:rsidRPr="001B0AA8">
        <w:rPr>
          <w:rFonts w:asciiTheme="minorHAnsi" w:hAnsiTheme="minorHAnsi"/>
          <w:color w:val="auto"/>
          <w:lang w:val="en-US"/>
        </w:rPr>
        <w:tab/>
      </w:r>
      <w:r w:rsidRPr="001B0AA8">
        <w:rPr>
          <w:rFonts w:asciiTheme="minorHAnsi" w:hAnsiTheme="minorHAnsi"/>
          <w:b/>
          <w:color w:val="auto"/>
          <w:lang w:val="en-US"/>
        </w:rPr>
        <w:t>CONTINUE to Q6a</w:t>
      </w:r>
    </w:p>
    <w:p w14:paraId="6C3576B7" w14:textId="77777777" w:rsidR="00FA51F3" w:rsidRPr="001B0AA8" w:rsidRDefault="00FA51F3" w:rsidP="00FA51F3">
      <w:pPr>
        <w:spacing w:after="0"/>
        <w:ind w:left="720"/>
        <w:contextualSpacing/>
        <w:rPr>
          <w:rFonts w:asciiTheme="minorHAnsi" w:hAnsiTheme="minorHAnsi" w:cstheme="minorHAnsi"/>
          <w:color w:val="auto"/>
          <w:szCs w:val="20"/>
          <w:lang w:val="en-US"/>
        </w:rPr>
      </w:pPr>
      <w:r w:rsidRPr="001B0AA8">
        <w:rPr>
          <w:rFonts w:asciiTheme="minorHAnsi" w:hAnsiTheme="minorHAnsi"/>
          <w:color w:val="auto"/>
          <w:lang w:val="en-US"/>
        </w:rPr>
        <w:t>French</w:t>
      </w:r>
      <w:r w:rsidRPr="001B0AA8">
        <w:rPr>
          <w:rFonts w:asciiTheme="minorHAnsi" w:hAnsiTheme="minorHAnsi"/>
          <w:color w:val="auto"/>
          <w:lang w:val="en-US"/>
        </w:rPr>
        <w:tab/>
      </w:r>
      <w:r w:rsidRPr="001B0AA8">
        <w:rPr>
          <w:rFonts w:asciiTheme="minorHAnsi" w:hAnsiTheme="minorHAnsi"/>
          <w:color w:val="auto"/>
          <w:lang w:val="en-US"/>
        </w:rPr>
        <w:tab/>
      </w:r>
      <w:r w:rsidRPr="001B0AA8">
        <w:rPr>
          <w:rFonts w:asciiTheme="minorHAnsi" w:hAnsiTheme="minorHAnsi"/>
          <w:color w:val="auto"/>
          <w:lang w:val="en-US"/>
        </w:rPr>
        <w:tab/>
      </w:r>
      <w:r w:rsidRPr="001B0AA8">
        <w:rPr>
          <w:rFonts w:asciiTheme="minorHAnsi" w:hAnsiTheme="minorHAnsi"/>
          <w:b/>
          <w:color w:val="auto"/>
          <w:lang w:val="en-US"/>
        </w:rPr>
        <w:t>THANK AND END</w:t>
      </w:r>
    </w:p>
    <w:p w14:paraId="5A1846F9" w14:textId="77777777" w:rsidR="00FA51F3" w:rsidRPr="001B0AA8" w:rsidRDefault="00FA51F3" w:rsidP="00FA51F3">
      <w:pPr>
        <w:spacing w:after="0"/>
        <w:ind w:left="720"/>
        <w:contextualSpacing/>
        <w:rPr>
          <w:rFonts w:asciiTheme="minorHAnsi" w:hAnsiTheme="minorHAnsi" w:cstheme="minorHAnsi"/>
          <w:color w:val="auto"/>
          <w:szCs w:val="20"/>
          <w:lang w:val="en-US"/>
        </w:rPr>
      </w:pPr>
      <w:r w:rsidRPr="001B0AA8">
        <w:rPr>
          <w:rFonts w:asciiTheme="minorHAnsi" w:hAnsiTheme="minorHAnsi"/>
          <w:color w:val="auto"/>
          <w:lang w:val="en-US"/>
        </w:rPr>
        <w:t>Other</w:t>
      </w:r>
      <w:r w:rsidRPr="001B0AA8">
        <w:rPr>
          <w:rFonts w:asciiTheme="minorHAnsi" w:hAnsiTheme="minorHAnsi"/>
          <w:color w:val="auto"/>
          <w:lang w:val="en-US"/>
        </w:rPr>
        <w:tab/>
      </w:r>
      <w:r w:rsidRPr="001B0AA8">
        <w:rPr>
          <w:rFonts w:asciiTheme="minorHAnsi" w:hAnsiTheme="minorHAnsi"/>
          <w:color w:val="auto"/>
          <w:lang w:val="en-US"/>
        </w:rPr>
        <w:tab/>
      </w:r>
      <w:r w:rsidRPr="001B0AA8">
        <w:rPr>
          <w:rFonts w:asciiTheme="minorHAnsi" w:hAnsiTheme="minorHAnsi"/>
          <w:color w:val="auto"/>
          <w:lang w:val="en-US"/>
        </w:rPr>
        <w:tab/>
      </w:r>
      <w:r w:rsidRPr="001B0AA8">
        <w:rPr>
          <w:rFonts w:asciiTheme="minorHAnsi" w:hAnsiTheme="minorHAnsi"/>
          <w:b/>
          <w:color w:val="auto"/>
          <w:lang w:val="en-US"/>
        </w:rPr>
        <w:t>THANK AND END</w:t>
      </w:r>
    </w:p>
    <w:p w14:paraId="7067A3AF" w14:textId="77777777" w:rsidR="00FA51F3" w:rsidRPr="001B0AA8" w:rsidRDefault="00FA51F3" w:rsidP="00FA51F3">
      <w:pPr>
        <w:spacing w:after="0"/>
        <w:ind w:left="720"/>
        <w:contextualSpacing/>
        <w:rPr>
          <w:rFonts w:asciiTheme="minorHAnsi" w:hAnsiTheme="minorHAnsi" w:cstheme="minorHAnsi"/>
          <w:b/>
          <w:color w:val="auto"/>
          <w:szCs w:val="20"/>
          <w:lang w:val="en-US"/>
        </w:rPr>
      </w:pPr>
      <w:r w:rsidRPr="001B0AA8">
        <w:rPr>
          <w:rFonts w:asciiTheme="minorHAnsi" w:hAnsiTheme="minorHAnsi"/>
          <w:b/>
          <w:color w:val="auto"/>
          <w:lang w:val="en-US"/>
        </w:rPr>
        <w:t>VOLUNTEERED</w:t>
      </w:r>
      <w:r w:rsidRPr="001B0AA8">
        <w:rPr>
          <w:rFonts w:asciiTheme="minorHAnsi" w:hAnsiTheme="minorHAnsi"/>
          <w:color w:val="auto"/>
          <w:lang w:val="en-US"/>
        </w:rPr>
        <w:t xml:space="preserve"> Prefer not to answer </w:t>
      </w:r>
      <w:r w:rsidRPr="001B0AA8">
        <w:rPr>
          <w:rFonts w:asciiTheme="minorHAnsi" w:hAnsiTheme="minorHAnsi"/>
          <w:b/>
          <w:color w:val="auto"/>
          <w:lang w:val="en-US"/>
        </w:rPr>
        <w:t>THANK AND END</w:t>
      </w:r>
    </w:p>
    <w:p w14:paraId="52FF599F" w14:textId="77777777" w:rsidR="00FA51F3" w:rsidRPr="001B0AA8" w:rsidRDefault="00FA51F3" w:rsidP="00FA51F3">
      <w:pPr>
        <w:spacing w:after="0"/>
        <w:rPr>
          <w:rFonts w:asciiTheme="minorHAnsi" w:hAnsiTheme="minorHAnsi" w:cstheme="minorHAnsi"/>
          <w:color w:val="auto"/>
          <w:szCs w:val="20"/>
          <w:lang w:val="en-US" w:eastAsia="en-CA"/>
        </w:rPr>
      </w:pPr>
    </w:p>
    <w:p w14:paraId="291E1C14" w14:textId="77777777" w:rsidR="00FA51F3" w:rsidRPr="001B0AA8" w:rsidRDefault="00FA51F3" w:rsidP="00FA51F3">
      <w:pPr>
        <w:spacing w:after="0"/>
        <w:rPr>
          <w:rFonts w:asciiTheme="minorHAnsi" w:hAnsiTheme="minorHAnsi" w:cstheme="minorHAnsi"/>
          <w:bCs/>
          <w:color w:val="auto"/>
          <w:szCs w:val="20"/>
          <w:lang w:val="en-US"/>
        </w:rPr>
      </w:pPr>
      <w:r w:rsidRPr="001B0AA8">
        <w:rPr>
          <w:rFonts w:asciiTheme="minorHAnsi" w:hAnsiTheme="minorHAnsi"/>
          <w:b/>
          <w:color w:val="auto"/>
          <w:lang w:val="en-US"/>
        </w:rPr>
        <w:t xml:space="preserve">6a.  ASK ONLY IF </w:t>
      </w:r>
      <w:r w:rsidRPr="001B0AA8">
        <w:rPr>
          <w:rFonts w:asciiTheme="minorHAnsi" w:hAnsiTheme="minorHAnsi"/>
          <w:b/>
          <w:color w:val="C00000"/>
          <w:lang w:val="en-US"/>
        </w:rPr>
        <w:t xml:space="preserve">GROUP 5 </w:t>
      </w:r>
      <w:r w:rsidRPr="001B0AA8">
        <w:rPr>
          <w:rFonts w:asciiTheme="minorHAnsi" w:hAnsiTheme="minorHAnsi"/>
          <w:color w:val="auto"/>
          <w:lang w:val="en-US"/>
        </w:rPr>
        <w:t>Do you regularly speak English at home?</w:t>
      </w:r>
    </w:p>
    <w:p w14:paraId="0327F3A7" w14:textId="77777777" w:rsidR="00FA51F3" w:rsidRPr="001B0AA8" w:rsidRDefault="00FA51F3" w:rsidP="00FA51F3">
      <w:pPr>
        <w:spacing w:after="0"/>
        <w:rPr>
          <w:rFonts w:asciiTheme="minorHAnsi" w:hAnsiTheme="minorHAnsi" w:cstheme="minorHAnsi"/>
          <w:bCs/>
          <w:color w:val="auto"/>
          <w:szCs w:val="20"/>
          <w:lang w:val="en-US" w:eastAsia="en-CA"/>
        </w:rPr>
      </w:pPr>
    </w:p>
    <w:p w14:paraId="2EBAEC9D" w14:textId="77777777" w:rsidR="00FA51F3" w:rsidRPr="001B0AA8" w:rsidRDefault="00FA51F3" w:rsidP="00FA51F3">
      <w:pPr>
        <w:spacing w:after="0"/>
        <w:rPr>
          <w:rFonts w:asciiTheme="minorHAnsi" w:hAnsiTheme="minorHAnsi" w:cstheme="minorHAnsi"/>
          <w:bCs/>
          <w:color w:val="auto"/>
          <w:szCs w:val="20"/>
          <w:lang w:val="en-US"/>
        </w:rPr>
      </w:pPr>
      <w:r w:rsidRPr="001B0AA8">
        <w:rPr>
          <w:rFonts w:asciiTheme="minorHAnsi" w:hAnsiTheme="minorHAnsi"/>
          <w:color w:val="auto"/>
          <w:lang w:val="en-US"/>
        </w:rPr>
        <w:tab/>
        <w:t>Yes</w:t>
      </w:r>
      <w:r w:rsidRPr="001B0AA8">
        <w:rPr>
          <w:rFonts w:asciiTheme="minorHAnsi" w:hAnsiTheme="minorHAnsi"/>
          <w:color w:val="auto"/>
          <w:lang w:val="en-US"/>
        </w:rPr>
        <w:tab/>
      </w:r>
      <w:r w:rsidRPr="001B0AA8">
        <w:rPr>
          <w:rFonts w:asciiTheme="minorHAnsi" w:hAnsiTheme="minorHAnsi"/>
          <w:color w:val="auto"/>
          <w:lang w:val="en-US"/>
        </w:rPr>
        <w:tab/>
      </w:r>
      <w:r w:rsidRPr="001B0AA8">
        <w:rPr>
          <w:rFonts w:asciiTheme="minorHAnsi" w:hAnsiTheme="minorHAnsi"/>
          <w:b/>
          <w:color w:val="auto"/>
          <w:lang w:val="en-US"/>
        </w:rPr>
        <w:t>CONTINUE</w:t>
      </w:r>
    </w:p>
    <w:p w14:paraId="54141D8D" w14:textId="77777777" w:rsidR="00FA51F3" w:rsidRPr="001B0AA8" w:rsidRDefault="00FA51F3" w:rsidP="00FA51F3">
      <w:pPr>
        <w:spacing w:after="0"/>
        <w:rPr>
          <w:rFonts w:asciiTheme="minorHAnsi" w:hAnsiTheme="minorHAnsi" w:cstheme="minorHAnsi"/>
          <w:bCs/>
          <w:color w:val="auto"/>
          <w:szCs w:val="20"/>
          <w:lang w:val="en-US"/>
        </w:rPr>
      </w:pPr>
      <w:r w:rsidRPr="001B0AA8">
        <w:rPr>
          <w:rFonts w:asciiTheme="minorHAnsi" w:hAnsiTheme="minorHAnsi"/>
          <w:color w:val="auto"/>
          <w:lang w:val="en-US"/>
        </w:rPr>
        <w:tab/>
        <w:t>No</w:t>
      </w:r>
      <w:r w:rsidRPr="001B0AA8">
        <w:rPr>
          <w:rFonts w:asciiTheme="minorHAnsi" w:hAnsiTheme="minorHAnsi"/>
          <w:color w:val="auto"/>
          <w:lang w:val="en-US"/>
        </w:rPr>
        <w:tab/>
      </w:r>
      <w:r w:rsidRPr="001B0AA8">
        <w:rPr>
          <w:rFonts w:asciiTheme="minorHAnsi" w:hAnsiTheme="minorHAnsi"/>
          <w:color w:val="auto"/>
          <w:lang w:val="en-US"/>
        </w:rPr>
        <w:tab/>
      </w:r>
      <w:r w:rsidRPr="001B0AA8">
        <w:rPr>
          <w:rFonts w:asciiTheme="minorHAnsi" w:hAnsiTheme="minorHAnsi"/>
          <w:b/>
          <w:color w:val="auto"/>
          <w:lang w:val="en-US"/>
        </w:rPr>
        <w:t>THANK AND END</w:t>
      </w:r>
    </w:p>
    <w:p w14:paraId="22BE84E3" w14:textId="77777777" w:rsidR="00FA51F3" w:rsidRPr="001B0AA8" w:rsidRDefault="00FA51F3" w:rsidP="00FA51F3">
      <w:pPr>
        <w:spacing w:after="0"/>
        <w:ind w:left="360" w:firstLine="360"/>
        <w:contextualSpacing/>
        <w:rPr>
          <w:rFonts w:asciiTheme="minorHAnsi" w:hAnsiTheme="minorHAnsi" w:cstheme="minorHAnsi"/>
          <w:b/>
          <w:color w:val="auto"/>
          <w:szCs w:val="20"/>
          <w:lang w:val="en-US"/>
        </w:rPr>
      </w:pPr>
      <w:r w:rsidRPr="001B0AA8">
        <w:rPr>
          <w:rFonts w:asciiTheme="minorHAnsi" w:hAnsiTheme="minorHAnsi"/>
          <w:b/>
          <w:color w:val="auto"/>
          <w:lang w:val="en-US"/>
        </w:rPr>
        <w:t>VOLUNTEERED</w:t>
      </w:r>
      <w:r w:rsidRPr="001B0AA8">
        <w:rPr>
          <w:rFonts w:asciiTheme="minorHAnsi" w:hAnsiTheme="minorHAnsi"/>
          <w:color w:val="auto"/>
          <w:lang w:val="en-US"/>
        </w:rPr>
        <w:t xml:space="preserve"> Prefer not to answer </w:t>
      </w:r>
      <w:r w:rsidRPr="001B0AA8">
        <w:rPr>
          <w:rFonts w:asciiTheme="minorHAnsi" w:hAnsiTheme="minorHAnsi"/>
          <w:b/>
          <w:color w:val="auto"/>
          <w:lang w:val="en-US"/>
        </w:rPr>
        <w:t>THANK AND END</w:t>
      </w:r>
    </w:p>
    <w:p w14:paraId="01FCCA11" w14:textId="77777777" w:rsidR="00FA51F3" w:rsidRPr="001B0AA8" w:rsidRDefault="00FA51F3" w:rsidP="00FA51F3">
      <w:pPr>
        <w:spacing w:after="0"/>
        <w:ind w:left="360" w:firstLine="360"/>
        <w:contextualSpacing/>
        <w:rPr>
          <w:rFonts w:asciiTheme="minorHAnsi" w:hAnsiTheme="minorHAnsi" w:cstheme="minorHAnsi"/>
          <w:color w:val="auto"/>
          <w:szCs w:val="20"/>
          <w:lang w:val="en-US" w:eastAsia="en-CA"/>
        </w:rPr>
      </w:pPr>
    </w:p>
    <w:p w14:paraId="60DD5D36" w14:textId="77777777" w:rsidR="00DC7E42" w:rsidRPr="001B0AA8" w:rsidRDefault="00DC7E42" w:rsidP="00FA51F3">
      <w:pPr>
        <w:spacing w:after="0"/>
        <w:ind w:left="360" w:firstLine="360"/>
        <w:contextualSpacing/>
        <w:rPr>
          <w:rFonts w:asciiTheme="minorHAnsi" w:hAnsiTheme="minorHAnsi" w:cstheme="minorHAnsi"/>
          <w:color w:val="auto"/>
          <w:szCs w:val="20"/>
          <w:lang w:val="en-US" w:eastAsia="en-CA"/>
        </w:rPr>
      </w:pPr>
    </w:p>
    <w:p w14:paraId="2955E959" w14:textId="77777777" w:rsidR="00DC7E42" w:rsidRPr="001B0AA8" w:rsidRDefault="00DC7E42" w:rsidP="00FA51F3">
      <w:pPr>
        <w:spacing w:after="0"/>
        <w:ind w:left="360" w:firstLine="360"/>
        <w:contextualSpacing/>
        <w:rPr>
          <w:rFonts w:asciiTheme="minorHAnsi" w:hAnsiTheme="minorHAnsi" w:cstheme="minorHAnsi"/>
          <w:color w:val="auto"/>
          <w:szCs w:val="20"/>
          <w:lang w:val="en-US" w:eastAsia="en-CA"/>
        </w:rPr>
      </w:pPr>
    </w:p>
    <w:p w14:paraId="59E09A3B" w14:textId="77777777" w:rsidR="00FA51F3" w:rsidRPr="001B0AA8" w:rsidRDefault="00FA51F3" w:rsidP="0096073C">
      <w:pPr>
        <w:numPr>
          <w:ilvl w:val="0"/>
          <w:numId w:val="43"/>
        </w:numPr>
        <w:spacing w:after="0"/>
        <w:contextualSpacing/>
        <w:rPr>
          <w:rFonts w:asciiTheme="minorHAnsi" w:hAnsiTheme="minorHAnsi" w:cstheme="minorHAnsi"/>
          <w:color w:val="auto"/>
          <w:szCs w:val="20"/>
          <w:lang w:val="en-US"/>
        </w:rPr>
      </w:pPr>
      <w:r w:rsidRPr="001B0AA8">
        <w:rPr>
          <w:rFonts w:asciiTheme="minorHAnsi" w:hAnsiTheme="minorHAnsi"/>
          <w:b/>
          <w:color w:val="auto"/>
          <w:lang w:val="en-US"/>
        </w:rPr>
        <w:lastRenderedPageBreak/>
        <w:t xml:space="preserve">ASK ONLY IF </w:t>
      </w:r>
      <w:r w:rsidRPr="001B0AA8">
        <w:rPr>
          <w:rFonts w:asciiTheme="minorHAnsi" w:hAnsiTheme="minorHAnsi"/>
          <w:b/>
          <w:color w:val="C00000"/>
          <w:lang w:val="en-US"/>
        </w:rPr>
        <w:t xml:space="preserve">GROUP 6 </w:t>
      </w:r>
      <w:r w:rsidRPr="001B0AA8">
        <w:rPr>
          <w:rFonts w:asciiTheme="minorHAnsi" w:hAnsiTheme="minorHAnsi"/>
          <w:color w:val="auto"/>
          <w:lang w:val="en-US"/>
        </w:rPr>
        <w:t>Do you currently or have you previously owned a home?</w:t>
      </w:r>
    </w:p>
    <w:p w14:paraId="1889C226" w14:textId="77777777" w:rsidR="00FA51F3" w:rsidRPr="001B0AA8" w:rsidRDefault="00FA51F3" w:rsidP="00FA51F3">
      <w:pPr>
        <w:spacing w:after="0"/>
        <w:ind w:left="360"/>
        <w:contextualSpacing/>
        <w:rPr>
          <w:rFonts w:asciiTheme="minorHAnsi" w:hAnsiTheme="minorHAnsi" w:cstheme="minorHAnsi"/>
          <w:color w:val="auto"/>
          <w:szCs w:val="20"/>
          <w:lang w:val="en-US" w:eastAsia="en-CA"/>
        </w:rPr>
      </w:pPr>
    </w:p>
    <w:p w14:paraId="77E9E7D2" w14:textId="77777777" w:rsidR="00FA51F3" w:rsidRPr="001B0AA8" w:rsidRDefault="00FA51F3" w:rsidP="00FA51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color w:val="auto"/>
          <w:lang w:val="en-US"/>
        </w:rPr>
      </w:pPr>
      <w:r w:rsidRPr="001B0AA8">
        <w:rPr>
          <w:rFonts w:asciiTheme="minorHAnsi" w:hAnsiTheme="minorHAnsi"/>
          <w:color w:val="auto"/>
          <w:lang w:val="en-US"/>
        </w:rPr>
        <w:tab/>
      </w:r>
      <w:proofErr w:type="gramStart"/>
      <w:r w:rsidRPr="001B0AA8">
        <w:rPr>
          <w:rFonts w:asciiTheme="minorHAnsi" w:hAnsiTheme="minorHAnsi"/>
          <w:color w:val="auto"/>
          <w:lang w:val="en-US"/>
        </w:rPr>
        <w:t>Yes</w:t>
      </w:r>
      <w:proofErr w:type="gramEnd"/>
      <w:r w:rsidRPr="001B0AA8">
        <w:rPr>
          <w:rFonts w:asciiTheme="minorHAnsi" w:hAnsiTheme="minorHAnsi"/>
          <w:color w:val="auto"/>
          <w:lang w:val="en-US"/>
        </w:rPr>
        <w:tab/>
      </w:r>
      <w:r w:rsidRPr="001B0AA8">
        <w:rPr>
          <w:rFonts w:asciiTheme="minorHAnsi" w:hAnsiTheme="minorHAnsi"/>
          <w:b/>
          <w:color w:val="auto"/>
          <w:lang w:val="en-US"/>
        </w:rPr>
        <w:t>THANK AND END</w:t>
      </w:r>
    </w:p>
    <w:p w14:paraId="636F5015" w14:textId="77777777" w:rsidR="00FA51F3" w:rsidRPr="001B0AA8" w:rsidRDefault="00FA51F3" w:rsidP="00FA51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b/>
          <w:bCs/>
          <w:color w:val="auto"/>
          <w:lang w:val="en-US"/>
        </w:rPr>
      </w:pPr>
      <w:r w:rsidRPr="001B0AA8">
        <w:rPr>
          <w:rFonts w:asciiTheme="minorHAnsi" w:hAnsiTheme="minorHAnsi"/>
          <w:color w:val="auto"/>
          <w:lang w:val="en-US"/>
        </w:rPr>
        <w:tab/>
        <w:t>No</w:t>
      </w:r>
      <w:r w:rsidRPr="001B0AA8">
        <w:rPr>
          <w:rFonts w:asciiTheme="minorHAnsi" w:hAnsiTheme="minorHAnsi"/>
          <w:color w:val="auto"/>
          <w:lang w:val="en-US"/>
        </w:rPr>
        <w:tab/>
      </w:r>
      <w:r w:rsidRPr="001B0AA8">
        <w:rPr>
          <w:rFonts w:asciiTheme="minorHAnsi" w:hAnsiTheme="minorHAnsi"/>
          <w:b/>
          <w:color w:val="auto"/>
          <w:lang w:val="en-US"/>
        </w:rPr>
        <w:t>CONTINUE TO Q7a</w:t>
      </w:r>
    </w:p>
    <w:p w14:paraId="40602BF1" w14:textId="77777777" w:rsidR="00FA51F3" w:rsidRPr="001B0AA8" w:rsidRDefault="00FA51F3" w:rsidP="00FA51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b/>
          <w:bCs/>
          <w:color w:val="auto"/>
          <w:lang w:val="en-US"/>
        </w:rPr>
      </w:pPr>
      <w:r w:rsidRPr="001B0AA8">
        <w:rPr>
          <w:rFonts w:asciiTheme="minorHAnsi" w:hAnsiTheme="minorHAnsi"/>
          <w:b/>
          <w:color w:val="auto"/>
          <w:lang w:val="en-US"/>
        </w:rPr>
        <w:tab/>
        <w:t xml:space="preserve">VOLUNTEERED </w:t>
      </w:r>
      <w:r w:rsidRPr="001B0AA8">
        <w:rPr>
          <w:rFonts w:asciiTheme="minorHAnsi" w:hAnsiTheme="minorHAnsi"/>
          <w:color w:val="auto"/>
          <w:lang w:val="en-US"/>
        </w:rPr>
        <w:t>Prefer not to answer</w:t>
      </w:r>
      <w:r w:rsidRPr="001B0AA8">
        <w:rPr>
          <w:rFonts w:asciiTheme="minorHAnsi" w:hAnsiTheme="minorHAnsi"/>
          <w:b/>
          <w:color w:val="auto"/>
          <w:lang w:val="en-US"/>
        </w:rPr>
        <w:t xml:space="preserve"> THANK AND END</w:t>
      </w:r>
    </w:p>
    <w:p w14:paraId="44828F1F" w14:textId="77777777" w:rsidR="00FA51F3" w:rsidRPr="001B0AA8" w:rsidRDefault="00FA51F3" w:rsidP="00FA51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b/>
          <w:bCs/>
          <w:color w:val="auto"/>
          <w:lang w:val="en-US" w:eastAsia="en-CA"/>
        </w:rPr>
      </w:pPr>
    </w:p>
    <w:p w14:paraId="5FB9788B" w14:textId="77777777" w:rsidR="00FA51F3" w:rsidRPr="001B0AA8" w:rsidRDefault="00FA51F3" w:rsidP="00FA51F3">
      <w:pPr>
        <w:spacing w:after="0"/>
        <w:rPr>
          <w:rFonts w:asciiTheme="minorHAnsi" w:hAnsiTheme="minorHAnsi" w:cstheme="minorHAnsi"/>
          <w:color w:val="auto"/>
          <w:szCs w:val="20"/>
          <w:lang w:val="en-US"/>
        </w:rPr>
      </w:pPr>
      <w:r w:rsidRPr="001B0AA8">
        <w:rPr>
          <w:rFonts w:asciiTheme="minorHAnsi" w:hAnsiTheme="minorHAnsi"/>
          <w:b/>
          <w:color w:val="auto"/>
          <w:lang w:val="en-US"/>
        </w:rPr>
        <w:t xml:space="preserve">7a. ASK ONLY IF </w:t>
      </w:r>
      <w:r w:rsidRPr="001B0AA8">
        <w:rPr>
          <w:rFonts w:asciiTheme="minorHAnsi" w:hAnsiTheme="minorHAnsi"/>
          <w:b/>
          <w:color w:val="C00000"/>
          <w:lang w:val="en-US"/>
        </w:rPr>
        <w:t xml:space="preserve">GROUP 6 </w:t>
      </w:r>
      <w:r w:rsidRPr="001B0AA8">
        <w:rPr>
          <w:rFonts w:asciiTheme="minorHAnsi" w:hAnsiTheme="minorHAnsi"/>
          <w:color w:val="auto"/>
          <w:lang w:val="en-US"/>
        </w:rPr>
        <w:t>Are you looking to purchase a home sometime within the next 5 years?</w:t>
      </w:r>
    </w:p>
    <w:p w14:paraId="695255FE" w14:textId="77777777" w:rsidR="00FA51F3" w:rsidRPr="001B0AA8" w:rsidRDefault="00FA51F3" w:rsidP="00FA51F3">
      <w:pPr>
        <w:spacing w:after="0"/>
        <w:rPr>
          <w:rFonts w:asciiTheme="minorHAnsi" w:hAnsiTheme="minorHAnsi" w:cstheme="minorHAnsi"/>
          <w:color w:val="auto"/>
          <w:szCs w:val="20"/>
          <w:lang w:val="en-US" w:eastAsia="en-CA"/>
        </w:rPr>
      </w:pPr>
    </w:p>
    <w:p w14:paraId="16B9E7E3" w14:textId="77777777" w:rsidR="00FA51F3" w:rsidRPr="001B0AA8" w:rsidRDefault="00FA51F3" w:rsidP="00FA51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b/>
          <w:bCs/>
          <w:color w:val="auto"/>
          <w:lang w:val="en-US"/>
        </w:rPr>
      </w:pPr>
      <w:r w:rsidRPr="001B0AA8">
        <w:rPr>
          <w:rFonts w:asciiTheme="minorHAnsi" w:hAnsiTheme="minorHAnsi"/>
          <w:color w:val="auto"/>
          <w:lang w:val="en-US"/>
        </w:rPr>
        <w:tab/>
        <w:t>Yes</w:t>
      </w:r>
      <w:r w:rsidRPr="001B0AA8">
        <w:rPr>
          <w:rFonts w:asciiTheme="minorHAnsi" w:hAnsiTheme="minorHAnsi"/>
          <w:color w:val="auto"/>
          <w:lang w:val="en-US"/>
        </w:rPr>
        <w:tab/>
      </w:r>
      <w:r w:rsidRPr="001B0AA8">
        <w:rPr>
          <w:rFonts w:asciiTheme="minorHAnsi" w:hAnsiTheme="minorHAnsi"/>
          <w:color w:val="auto"/>
          <w:lang w:val="en-US"/>
        </w:rPr>
        <w:tab/>
      </w:r>
      <w:r w:rsidRPr="001B0AA8">
        <w:rPr>
          <w:rFonts w:asciiTheme="minorHAnsi" w:hAnsiTheme="minorHAnsi"/>
          <w:b/>
          <w:color w:val="auto"/>
          <w:lang w:val="en-US"/>
        </w:rPr>
        <w:t>CONTINUE</w:t>
      </w:r>
    </w:p>
    <w:p w14:paraId="7501B78B" w14:textId="77777777" w:rsidR="00FA51F3" w:rsidRPr="001B0AA8" w:rsidRDefault="00FA51F3" w:rsidP="00FA51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color w:val="auto"/>
          <w:lang w:val="en-US"/>
        </w:rPr>
      </w:pPr>
      <w:r w:rsidRPr="001B0AA8">
        <w:rPr>
          <w:rFonts w:asciiTheme="minorHAnsi" w:hAnsiTheme="minorHAnsi"/>
          <w:b/>
          <w:color w:val="auto"/>
          <w:lang w:val="en-US"/>
        </w:rPr>
        <w:tab/>
      </w:r>
      <w:r w:rsidRPr="001B0AA8">
        <w:rPr>
          <w:rFonts w:asciiTheme="minorHAnsi" w:hAnsiTheme="minorHAnsi"/>
          <w:color w:val="auto"/>
          <w:lang w:val="en-US"/>
        </w:rPr>
        <w:t>Not sure/Maybe</w:t>
      </w:r>
      <w:r w:rsidRPr="001B0AA8">
        <w:rPr>
          <w:rFonts w:asciiTheme="minorHAnsi" w:hAnsiTheme="minorHAnsi"/>
          <w:b/>
          <w:color w:val="auto"/>
          <w:lang w:val="en-US"/>
        </w:rPr>
        <w:tab/>
        <w:t>CONTINUE</w:t>
      </w:r>
    </w:p>
    <w:p w14:paraId="5DEB45A8" w14:textId="77777777" w:rsidR="00FA51F3" w:rsidRPr="001B0AA8" w:rsidRDefault="00FA51F3" w:rsidP="00FA51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b/>
          <w:bCs/>
          <w:color w:val="auto"/>
          <w:lang w:val="en-US"/>
        </w:rPr>
      </w:pPr>
      <w:r w:rsidRPr="001B0AA8">
        <w:rPr>
          <w:rFonts w:asciiTheme="minorHAnsi" w:hAnsiTheme="minorHAnsi"/>
          <w:color w:val="auto"/>
          <w:lang w:val="en-US"/>
        </w:rPr>
        <w:tab/>
        <w:t>No</w:t>
      </w:r>
      <w:r w:rsidRPr="001B0AA8">
        <w:rPr>
          <w:rFonts w:asciiTheme="minorHAnsi" w:hAnsiTheme="minorHAnsi"/>
          <w:color w:val="auto"/>
          <w:lang w:val="en-US"/>
        </w:rPr>
        <w:tab/>
      </w:r>
      <w:r w:rsidRPr="001B0AA8">
        <w:rPr>
          <w:rFonts w:asciiTheme="minorHAnsi" w:hAnsiTheme="minorHAnsi"/>
          <w:color w:val="auto"/>
          <w:lang w:val="en-US"/>
        </w:rPr>
        <w:tab/>
      </w:r>
      <w:r w:rsidRPr="001B0AA8">
        <w:rPr>
          <w:rFonts w:asciiTheme="minorHAnsi" w:hAnsiTheme="minorHAnsi"/>
          <w:b/>
          <w:color w:val="auto"/>
          <w:lang w:val="en-US"/>
        </w:rPr>
        <w:t>THANK AND END</w:t>
      </w:r>
    </w:p>
    <w:p w14:paraId="25DC291B" w14:textId="77777777" w:rsidR="00FA51F3" w:rsidRPr="001B0AA8" w:rsidRDefault="00FA51F3" w:rsidP="00FA51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b/>
          <w:bCs/>
          <w:color w:val="auto"/>
          <w:lang w:val="en-US"/>
        </w:rPr>
      </w:pPr>
      <w:r w:rsidRPr="001B0AA8">
        <w:rPr>
          <w:rFonts w:asciiTheme="minorHAnsi" w:hAnsiTheme="minorHAnsi"/>
          <w:b/>
          <w:color w:val="auto"/>
          <w:lang w:val="en-US"/>
        </w:rPr>
        <w:tab/>
        <w:t xml:space="preserve">VOLUNTEERED </w:t>
      </w:r>
      <w:r w:rsidRPr="001B0AA8">
        <w:rPr>
          <w:rFonts w:asciiTheme="minorHAnsi" w:hAnsiTheme="minorHAnsi"/>
          <w:color w:val="auto"/>
          <w:lang w:val="en-US"/>
        </w:rPr>
        <w:t>Prefer not to answer</w:t>
      </w:r>
      <w:r w:rsidRPr="001B0AA8">
        <w:rPr>
          <w:rFonts w:asciiTheme="minorHAnsi" w:hAnsiTheme="minorHAnsi"/>
          <w:b/>
          <w:color w:val="auto"/>
          <w:lang w:val="en-US"/>
        </w:rPr>
        <w:t xml:space="preserve"> THANK AND END</w:t>
      </w:r>
    </w:p>
    <w:p w14:paraId="0A21B9F1" w14:textId="77777777" w:rsidR="00FA51F3" w:rsidRPr="001B0AA8" w:rsidRDefault="00FA51F3" w:rsidP="00FA51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b/>
          <w:bCs/>
          <w:color w:val="auto"/>
          <w:lang w:val="en-US" w:eastAsia="en-CA"/>
        </w:rPr>
      </w:pPr>
    </w:p>
    <w:p w14:paraId="4AE710D1" w14:textId="77777777" w:rsidR="00FA51F3" w:rsidRPr="001B0AA8" w:rsidRDefault="00FA51F3" w:rsidP="00FA51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Theme="minorHAnsi" w:hAnsiTheme="minorHAnsi" w:cstheme="minorHAnsi"/>
          <w:b/>
          <w:bCs/>
          <w:color w:val="C00000"/>
          <w:lang w:val="en-US"/>
        </w:rPr>
      </w:pPr>
      <w:r w:rsidRPr="001B0AA8">
        <w:rPr>
          <w:rFonts w:asciiTheme="minorHAnsi" w:hAnsiTheme="minorHAnsi"/>
          <w:b/>
          <w:color w:val="C00000"/>
          <w:lang w:val="en-US"/>
        </w:rPr>
        <w:t xml:space="preserve">SKEW GROUPS TO THOSE WHO SAY ‘YES.’ NO MORE THAN 2 WHO </w:t>
      </w:r>
      <w:proofErr w:type="gramStart"/>
      <w:r w:rsidRPr="001B0AA8">
        <w:rPr>
          <w:rFonts w:asciiTheme="minorHAnsi" w:hAnsiTheme="minorHAnsi"/>
          <w:b/>
          <w:color w:val="C00000"/>
          <w:lang w:val="en-US"/>
        </w:rPr>
        <w:t>SAY</w:t>
      </w:r>
      <w:proofErr w:type="gramEnd"/>
      <w:r w:rsidRPr="001B0AA8">
        <w:rPr>
          <w:rFonts w:asciiTheme="minorHAnsi" w:hAnsiTheme="minorHAnsi"/>
          <w:b/>
          <w:color w:val="C00000"/>
          <w:lang w:val="en-US"/>
        </w:rPr>
        <w:t xml:space="preserve"> ‘NOT SURE/MAYBE.’</w:t>
      </w:r>
    </w:p>
    <w:p w14:paraId="1D7CF998" w14:textId="77777777" w:rsidR="00FA51F3" w:rsidRPr="001B0AA8" w:rsidRDefault="00FA51F3" w:rsidP="00FA51F3">
      <w:pPr>
        <w:spacing w:after="0"/>
        <w:rPr>
          <w:rFonts w:asciiTheme="minorHAnsi" w:hAnsiTheme="minorHAnsi" w:cstheme="minorHAnsi"/>
          <w:color w:val="auto"/>
          <w:szCs w:val="20"/>
          <w:lang w:val="en-US" w:eastAsia="en-CA"/>
        </w:rPr>
      </w:pPr>
    </w:p>
    <w:p w14:paraId="5E8003A0" w14:textId="77777777" w:rsidR="00FA51F3" w:rsidRPr="001B0AA8" w:rsidRDefault="00FA51F3" w:rsidP="00FA51F3">
      <w:pPr>
        <w:spacing w:after="0"/>
        <w:rPr>
          <w:rFonts w:asciiTheme="minorHAnsi" w:hAnsiTheme="minorHAnsi" w:cstheme="minorHAnsi"/>
          <w:color w:val="auto"/>
          <w:szCs w:val="20"/>
          <w:lang w:val="en-US" w:eastAsia="en-CA"/>
        </w:rPr>
      </w:pPr>
    </w:p>
    <w:p w14:paraId="7017EEEF" w14:textId="77777777" w:rsidR="00FA51F3" w:rsidRPr="001B0AA8" w:rsidRDefault="00FA51F3" w:rsidP="0096073C">
      <w:pPr>
        <w:numPr>
          <w:ilvl w:val="0"/>
          <w:numId w:val="43"/>
        </w:numPr>
        <w:spacing w:after="0"/>
        <w:contextualSpacing/>
        <w:rPr>
          <w:rFonts w:asciiTheme="minorHAnsi" w:hAnsiTheme="minorHAnsi" w:cstheme="minorHAnsi"/>
          <w:color w:val="auto"/>
          <w:szCs w:val="20"/>
          <w:lang w:val="en-US"/>
        </w:rPr>
      </w:pPr>
      <w:r w:rsidRPr="001B0AA8">
        <w:rPr>
          <w:rFonts w:asciiTheme="minorHAnsi" w:hAnsiTheme="minorHAnsi"/>
          <w:color w:val="auto"/>
          <w:lang w:val="en-US"/>
        </w:rPr>
        <w:t>Are you familiar with the concept of a focus group?</w:t>
      </w:r>
    </w:p>
    <w:p w14:paraId="6136308C" w14:textId="77777777" w:rsidR="00FA51F3" w:rsidRPr="001B0AA8" w:rsidRDefault="00FA51F3" w:rsidP="00FA51F3">
      <w:pPr>
        <w:spacing w:after="0"/>
        <w:rPr>
          <w:rFonts w:asciiTheme="minorHAnsi" w:hAnsiTheme="minorHAnsi" w:cstheme="minorHAnsi"/>
          <w:color w:val="auto"/>
          <w:szCs w:val="20"/>
          <w:lang w:val="en-US" w:eastAsia="en-CA"/>
        </w:rPr>
      </w:pPr>
    </w:p>
    <w:p w14:paraId="76F15016" w14:textId="77777777" w:rsidR="00FA51F3" w:rsidRPr="001B0AA8" w:rsidRDefault="00FA51F3" w:rsidP="00FA51F3">
      <w:pPr>
        <w:spacing w:after="0"/>
        <w:ind w:left="720"/>
        <w:rPr>
          <w:rFonts w:asciiTheme="minorHAnsi" w:hAnsiTheme="minorHAnsi" w:cstheme="minorHAnsi"/>
          <w:color w:val="auto"/>
          <w:szCs w:val="20"/>
          <w:lang w:val="en-US"/>
        </w:rPr>
      </w:pPr>
      <w:r w:rsidRPr="001B0AA8">
        <w:rPr>
          <w:rFonts w:asciiTheme="minorHAnsi" w:hAnsiTheme="minorHAnsi"/>
          <w:color w:val="auto"/>
          <w:lang w:val="en-US"/>
        </w:rPr>
        <w:t>Yes</w:t>
      </w:r>
      <w:r w:rsidRPr="001B0AA8">
        <w:rPr>
          <w:rFonts w:asciiTheme="minorHAnsi" w:hAnsiTheme="minorHAnsi"/>
          <w:color w:val="auto"/>
          <w:lang w:val="en-US"/>
        </w:rPr>
        <w:tab/>
      </w:r>
      <w:r w:rsidRPr="001B0AA8">
        <w:rPr>
          <w:rFonts w:asciiTheme="minorHAnsi" w:hAnsiTheme="minorHAnsi"/>
          <w:b/>
          <w:color w:val="auto"/>
          <w:lang w:val="en-US"/>
        </w:rPr>
        <w:t>CONTINUE</w:t>
      </w:r>
      <w:r w:rsidRPr="001B0AA8">
        <w:rPr>
          <w:rFonts w:asciiTheme="minorHAnsi" w:hAnsiTheme="minorHAnsi"/>
          <w:color w:val="auto"/>
          <w:lang w:val="en-US"/>
        </w:rPr>
        <w:br/>
        <w:t xml:space="preserve">No </w:t>
      </w:r>
      <w:r w:rsidRPr="001B0AA8">
        <w:rPr>
          <w:rFonts w:asciiTheme="minorHAnsi" w:hAnsiTheme="minorHAnsi"/>
          <w:color w:val="auto"/>
          <w:lang w:val="en-US"/>
        </w:rPr>
        <w:tab/>
      </w:r>
      <w:r w:rsidRPr="001B0AA8">
        <w:rPr>
          <w:rFonts w:asciiTheme="minorHAnsi" w:hAnsiTheme="minorHAnsi"/>
          <w:b/>
          <w:color w:val="auto"/>
          <w:lang w:val="en-US"/>
        </w:rPr>
        <w:t>EXPLAIN THE FOLLOWING</w:t>
      </w:r>
      <w:r w:rsidRPr="001B0AA8">
        <w:rPr>
          <w:rFonts w:asciiTheme="minorHAnsi" w:hAnsiTheme="minorHAnsi"/>
          <w:color w:val="auto"/>
          <w:lang w:val="en-US"/>
        </w:rPr>
        <w:t xml:space="preserve"> “</w:t>
      </w:r>
      <w:r w:rsidRPr="001B0AA8">
        <w:rPr>
          <w:rFonts w:asciiTheme="minorHAnsi" w:hAnsiTheme="minorHAnsi"/>
          <w:i/>
          <w:color w:val="auto"/>
          <w:lang w:val="en-US"/>
        </w:rPr>
        <w:t>a focus group consists of six to eight participants and one moderator.  During a two-hour session, participants are asked to discuss a wide range of issues related to the topic being examined.</w:t>
      </w:r>
      <w:r w:rsidRPr="001B0AA8">
        <w:rPr>
          <w:rFonts w:asciiTheme="minorHAnsi" w:hAnsiTheme="minorHAnsi"/>
          <w:color w:val="auto"/>
          <w:lang w:val="en-US"/>
        </w:rPr>
        <w:t>”</w:t>
      </w:r>
    </w:p>
    <w:p w14:paraId="229A450B" w14:textId="77777777" w:rsidR="00FA51F3" w:rsidRPr="001B0AA8" w:rsidRDefault="00FA51F3" w:rsidP="00FA51F3">
      <w:pPr>
        <w:spacing w:after="0"/>
        <w:ind w:left="540"/>
        <w:rPr>
          <w:rFonts w:asciiTheme="minorHAnsi" w:hAnsiTheme="minorHAnsi" w:cstheme="minorHAnsi"/>
          <w:color w:val="auto"/>
          <w:szCs w:val="20"/>
          <w:lang w:val="en-US" w:eastAsia="en-CA"/>
        </w:rPr>
      </w:pPr>
    </w:p>
    <w:p w14:paraId="135783F3" w14:textId="77777777" w:rsidR="00FA51F3" w:rsidRPr="001B0AA8" w:rsidRDefault="00FA51F3" w:rsidP="0096073C">
      <w:pPr>
        <w:numPr>
          <w:ilvl w:val="0"/>
          <w:numId w:val="43"/>
        </w:numPr>
        <w:spacing w:after="0"/>
        <w:rPr>
          <w:rFonts w:asciiTheme="minorHAnsi" w:eastAsia="Times New Roman" w:hAnsiTheme="minorHAnsi" w:cstheme="minorHAnsi"/>
          <w:color w:val="auto"/>
          <w:kern w:val="18"/>
          <w:szCs w:val="20"/>
          <w:lang w:val="en-US"/>
        </w:rPr>
      </w:pPr>
      <w:r w:rsidRPr="001B0AA8">
        <w:rPr>
          <w:rFonts w:asciiTheme="minorHAnsi" w:hAnsiTheme="minorHAnsi"/>
          <w:color w:val="auto"/>
          <w:lang w:val="en-US"/>
        </w:rPr>
        <w:t xml:space="preserve">As part of the focus group, you will be asked to actively participate in a conversation. Thinking of how you engage in group discussions, how would you rate yourself on a scale of 1 to 5 where 1 means ‘you tend to sit back and listen to others’ and 5 means ‘you are usually one of the first people to speak’? </w:t>
      </w:r>
    </w:p>
    <w:p w14:paraId="1F6DC9A9" w14:textId="77777777" w:rsidR="00FA51F3" w:rsidRPr="001B0AA8" w:rsidRDefault="00FA51F3" w:rsidP="00FA51F3">
      <w:pPr>
        <w:spacing w:after="0"/>
        <w:ind w:left="360"/>
        <w:rPr>
          <w:rFonts w:asciiTheme="minorHAnsi" w:eastAsia="Times New Roman" w:hAnsiTheme="minorHAnsi" w:cstheme="minorHAnsi"/>
          <w:color w:val="auto"/>
          <w:kern w:val="18"/>
          <w:szCs w:val="20"/>
          <w:lang w:val="en-US"/>
        </w:rPr>
      </w:pPr>
    </w:p>
    <w:p w14:paraId="51DE1DB4" w14:textId="77777777" w:rsidR="00FA51F3" w:rsidRPr="00FA51F3" w:rsidRDefault="00FA51F3" w:rsidP="00FA51F3">
      <w:pPr>
        <w:spacing w:after="0"/>
        <w:ind w:left="720"/>
        <w:rPr>
          <w:rFonts w:asciiTheme="minorHAnsi" w:hAnsiTheme="minorHAnsi" w:cstheme="minorHAnsi"/>
          <w:color w:val="auto"/>
        </w:rPr>
      </w:pPr>
      <w:r>
        <w:rPr>
          <w:rFonts w:asciiTheme="minorHAnsi" w:hAnsiTheme="minorHAnsi"/>
          <w:color w:val="auto"/>
        </w:rPr>
        <w:t>1-2</w:t>
      </w:r>
      <w:r>
        <w:rPr>
          <w:rFonts w:asciiTheme="minorHAnsi" w:hAnsiTheme="minorHAnsi"/>
          <w:color w:val="auto"/>
        </w:rPr>
        <w:tab/>
      </w:r>
      <w:r>
        <w:rPr>
          <w:rFonts w:asciiTheme="minorHAnsi" w:hAnsiTheme="minorHAnsi"/>
          <w:b/>
          <w:color w:val="auto"/>
        </w:rPr>
        <w:t>THANK AND END</w:t>
      </w:r>
    </w:p>
    <w:p w14:paraId="51265CE7" w14:textId="77777777" w:rsidR="00FA51F3" w:rsidRPr="00FA51F3" w:rsidRDefault="00FA51F3" w:rsidP="0096073C">
      <w:pPr>
        <w:numPr>
          <w:ilvl w:val="1"/>
          <w:numId w:val="50"/>
        </w:numPr>
        <w:spacing w:after="0"/>
        <w:contextualSpacing/>
        <w:rPr>
          <w:rFonts w:asciiTheme="minorHAnsi" w:hAnsiTheme="minorHAnsi" w:cstheme="minorHAnsi"/>
          <w:b/>
          <w:color w:val="auto"/>
          <w:szCs w:val="20"/>
        </w:rPr>
      </w:pPr>
      <w:r>
        <w:rPr>
          <w:rFonts w:asciiTheme="minorHAnsi" w:hAnsiTheme="minorHAnsi"/>
          <w:color w:val="auto"/>
        </w:rPr>
        <w:tab/>
      </w:r>
      <w:r>
        <w:rPr>
          <w:rFonts w:asciiTheme="minorHAnsi" w:hAnsiTheme="minorHAnsi"/>
          <w:b/>
          <w:color w:val="auto"/>
        </w:rPr>
        <w:t>CONTINUE</w:t>
      </w:r>
    </w:p>
    <w:p w14:paraId="47C6F3F1" w14:textId="77777777" w:rsidR="00FA51F3" w:rsidRPr="00FA51F3" w:rsidRDefault="00FA51F3" w:rsidP="00FA51F3">
      <w:pPr>
        <w:spacing w:after="0"/>
        <w:rPr>
          <w:rFonts w:asciiTheme="minorHAnsi" w:hAnsiTheme="minorHAnsi" w:cstheme="minorHAnsi"/>
          <w:color w:val="auto"/>
          <w:szCs w:val="20"/>
          <w:lang w:val="en-GB" w:eastAsia="en-CA"/>
        </w:rPr>
      </w:pPr>
    </w:p>
    <w:p w14:paraId="36893F37" w14:textId="77777777" w:rsidR="00FA51F3" w:rsidRPr="001B0AA8" w:rsidRDefault="00FA51F3" w:rsidP="0096073C">
      <w:pPr>
        <w:numPr>
          <w:ilvl w:val="0"/>
          <w:numId w:val="43"/>
        </w:numPr>
        <w:spacing w:after="0"/>
        <w:contextualSpacing/>
        <w:rPr>
          <w:rFonts w:asciiTheme="minorHAnsi" w:hAnsiTheme="minorHAnsi" w:cstheme="minorHAnsi"/>
          <w:color w:val="auto"/>
          <w:szCs w:val="20"/>
          <w:lang w:val="en-US"/>
        </w:rPr>
      </w:pPr>
      <w:r w:rsidRPr="001B0AA8">
        <w:rPr>
          <w:rFonts w:asciiTheme="minorHAnsi" w:hAnsiTheme="minorHAnsi"/>
          <w:color w:val="auto"/>
          <w:lang w:val="en-US"/>
        </w:rPr>
        <w:t xml:space="preserve">As this group is being conducted online, </w:t>
      </w:r>
      <w:proofErr w:type="gramStart"/>
      <w:r w:rsidRPr="001B0AA8">
        <w:rPr>
          <w:rFonts w:asciiTheme="minorHAnsi" w:hAnsiTheme="minorHAnsi"/>
          <w:color w:val="auto"/>
          <w:lang w:val="en-US"/>
        </w:rPr>
        <w:t>in order to</w:t>
      </w:r>
      <w:proofErr w:type="gramEnd"/>
      <w:r w:rsidRPr="001B0AA8">
        <w:rPr>
          <w:rFonts w:asciiTheme="minorHAnsi" w:hAnsiTheme="minorHAnsi"/>
          <w:color w:val="auto"/>
          <w:lang w:val="en-US"/>
        </w:rPr>
        <w:t xml:space="preserve"> participate you will need to have high-speed Internet and a computer with a working webcam, microphone and speaker. </w:t>
      </w:r>
      <w:r w:rsidRPr="001B0AA8">
        <w:rPr>
          <w:rFonts w:asciiTheme="minorHAnsi" w:hAnsiTheme="minorHAnsi"/>
          <w:b/>
          <w:color w:val="auto"/>
          <w:lang w:val="en-US"/>
        </w:rPr>
        <w:t>RECRUITER TO CONFIRM THE FOLLOWING. TERMINATE IF NO TO EITHER.</w:t>
      </w:r>
    </w:p>
    <w:p w14:paraId="4A4AF294" w14:textId="77777777" w:rsidR="00FA51F3" w:rsidRPr="00FA51F3" w:rsidRDefault="00FA51F3" w:rsidP="00FA51F3">
      <w:pPr>
        <w:spacing w:after="0"/>
        <w:rPr>
          <w:rFonts w:asciiTheme="minorHAnsi" w:hAnsiTheme="minorHAnsi" w:cstheme="minorHAnsi"/>
          <w:color w:val="auto"/>
          <w:szCs w:val="20"/>
          <w:lang w:val="en-GB" w:eastAsia="en-CA"/>
        </w:rPr>
      </w:pPr>
    </w:p>
    <w:p w14:paraId="3848EA30" w14:textId="77777777" w:rsidR="00FA51F3" w:rsidRPr="001B0AA8" w:rsidRDefault="00FA51F3" w:rsidP="00FA51F3">
      <w:pPr>
        <w:spacing w:after="0"/>
        <w:ind w:firstLine="720"/>
        <w:rPr>
          <w:rFonts w:asciiTheme="minorHAnsi" w:hAnsiTheme="minorHAnsi" w:cstheme="minorHAnsi"/>
          <w:color w:val="auto"/>
          <w:szCs w:val="20"/>
          <w:lang w:val="en-US"/>
        </w:rPr>
      </w:pPr>
      <w:r w:rsidRPr="001B0AA8">
        <w:rPr>
          <w:rFonts w:asciiTheme="minorHAnsi" w:hAnsiTheme="minorHAnsi"/>
          <w:color w:val="auto"/>
          <w:lang w:val="en-US"/>
        </w:rPr>
        <w:t xml:space="preserve">Participant has high-speed access to the </w:t>
      </w:r>
      <w:proofErr w:type="gramStart"/>
      <w:r w:rsidRPr="001B0AA8">
        <w:rPr>
          <w:rFonts w:asciiTheme="minorHAnsi" w:hAnsiTheme="minorHAnsi"/>
          <w:color w:val="auto"/>
          <w:lang w:val="en-US"/>
        </w:rPr>
        <w:t>Internet</w:t>
      </w:r>
      <w:proofErr w:type="gramEnd"/>
      <w:r w:rsidRPr="001B0AA8">
        <w:rPr>
          <w:rFonts w:asciiTheme="minorHAnsi" w:hAnsiTheme="minorHAnsi"/>
          <w:color w:val="auto"/>
          <w:lang w:val="en-US"/>
        </w:rPr>
        <w:tab/>
      </w:r>
    </w:p>
    <w:p w14:paraId="604D05C8" w14:textId="77777777" w:rsidR="00FA51F3" w:rsidRPr="00FA51F3" w:rsidRDefault="00FA51F3" w:rsidP="00FA51F3">
      <w:pPr>
        <w:spacing w:after="0"/>
        <w:rPr>
          <w:rFonts w:asciiTheme="minorHAnsi" w:hAnsiTheme="minorHAnsi" w:cstheme="minorHAnsi"/>
          <w:color w:val="auto"/>
          <w:szCs w:val="20"/>
        </w:rPr>
      </w:pPr>
      <w:r w:rsidRPr="001B0AA8">
        <w:rPr>
          <w:rFonts w:asciiTheme="minorHAnsi" w:hAnsiTheme="minorHAnsi"/>
          <w:color w:val="auto"/>
          <w:lang w:val="en-US"/>
        </w:rPr>
        <w:tab/>
      </w:r>
      <w:r>
        <w:rPr>
          <w:rFonts w:asciiTheme="minorHAnsi" w:hAnsiTheme="minorHAnsi"/>
          <w:color w:val="auto"/>
        </w:rPr>
        <w:t>Participant has a computer/webcam</w:t>
      </w:r>
    </w:p>
    <w:p w14:paraId="05E3BB67" w14:textId="77777777" w:rsidR="00FA51F3" w:rsidRPr="00FA51F3" w:rsidRDefault="00FA51F3" w:rsidP="00FA51F3">
      <w:pPr>
        <w:spacing w:after="0"/>
        <w:rPr>
          <w:rFonts w:asciiTheme="minorHAnsi" w:hAnsiTheme="minorHAnsi" w:cstheme="minorHAnsi"/>
          <w:color w:val="auto"/>
          <w:szCs w:val="20"/>
          <w:lang w:val="en-GB" w:eastAsia="en-CA"/>
        </w:rPr>
      </w:pPr>
    </w:p>
    <w:p w14:paraId="0C99078F" w14:textId="77777777" w:rsidR="00FA51F3" w:rsidRPr="001B0AA8" w:rsidRDefault="00FA51F3" w:rsidP="0096073C">
      <w:pPr>
        <w:numPr>
          <w:ilvl w:val="0"/>
          <w:numId w:val="43"/>
        </w:numPr>
        <w:spacing w:after="0"/>
        <w:contextualSpacing/>
        <w:rPr>
          <w:rFonts w:asciiTheme="minorHAnsi" w:hAnsiTheme="minorHAnsi" w:cstheme="minorHAnsi"/>
          <w:color w:val="auto"/>
          <w:szCs w:val="20"/>
          <w:lang w:val="en-US"/>
        </w:rPr>
      </w:pPr>
      <w:r w:rsidRPr="001B0AA8">
        <w:rPr>
          <w:rFonts w:asciiTheme="minorHAnsi" w:hAnsiTheme="minorHAnsi"/>
          <w:color w:val="auto"/>
          <w:lang w:val="en-US"/>
        </w:rPr>
        <w:t xml:space="preserve">Have you used online meeting software, such as Zoom, Webex, Microsoft Teams, Google Hangouts/Meet, etc., in the last two years? </w:t>
      </w:r>
    </w:p>
    <w:p w14:paraId="65C3A1B5" w14:textId="77777777" w:rsidR="00FA51F3" w:rsidRPr="00FA51F3" w:rsidRDefault="00FA51F3" w:rsidP="00FA51F3">
      <w:pPr>
        <w:spacing w:after="0"/>
        <w:ind w:left="360"/>
        <w:contextualSpacing/>
        <w:rPr>
          <w:rFonts w:asciiTheme="minorHAnsi" w:hAnsiTheme="minorHAnsi" w:cstheme="minorHAnsi"/>
          <w:color w:val="auto"/>
          <w:szCs w:val="20"/>
          <w:lang w:val="en-GB" w:eastAsia="en-CA"/>
        </w:rPr>
      </w:pPr>
    </w:p>
    <w:p w14:paraId="1D1F95C4" w14:textId="77777777" w:rsidR="00FA51F3" w:rsidRPr="001B0AA8" w:rsidRDefault="00FA51F3" w:rsidP="00FA51F3">
      <w:pPr>
        <w:spacing w:after="0"/>
        <w:ind w:left="720"/>
        <w:contextualSpacing/>
        <w:rPr>
          <w:rFonts w:asciiTheme="minorHAnsi" w:hAnsiTheme="minorHAnsi" w:cstheme="minorHAnsi"/>
          <w:color w:val="auto"/>
          <w:szCs w:val="20"/>
          <w:lang w:val="en-US"/>
        </w:rPr>
      </w:pPr>
      <w:r w:rsidRPr="001B0AA8">
        <w:rPr>
          <w:rFonts w:asciiTheme="minorHAnsi" w:hAnsiTheme="minorHAnsi"/>
          <w:color w:val="auto"/>
          <w:lang w:val="en-US"/>
        </w:rPr>
        <w:t>Yes</w:t>
      </w:r>
      <w:r w:rsidRPr="001B0AA8">
        <w:rPr>
          <w:rFonts w:asciiTheme="minorHAnsi" w:hAnsiTheme="minorHAnsi"/>
          <w:color w:val="auto"/>
          <w:lang w:val="en-US"/>
        </w:rPr>
        <w:tab/>
      </w:r>
      <w:r w:rsidRPr="001B0AA8">
        <w:rPr>
          <w:rFonts w:asciiTheme="minorHAnsi" w:hAnsiTheme="minorHAnsi"/>
          <w:b/>
          <w:color w:val="auto"/>
          <w:lang w:val="en-US"/>
        </w:rPr>
        <w:t>CONTINUE</w:t>
      </w:r>
      <w:r w:rsidRPr="001B0AA8">
        <w:rPr>
          <w:rFonts w:asciiTheme="minorHAnsi" w:hAnsiTheme="minorHAnsi"/>
          <w:color w:val="auto"/>
          <w:lang w:val="en-US"/>
        </w:rPr>
        <w:br/>
        <w:t xml:space="preserve">No </w:t>
      </w:r>
      <w:r w:rsidRPr="001B0AA8">
        <w:rPr>
          <w:rFonts w:asciiTheme="minorHAnsi" w:hAnsiTheme="minorHAnsi"/>
          <w:color w:val="auto"/>
          <w:lang w:val="en-US"/>
        </w:rPr>
        <w:tab/>
      </w:r>
      <w:r w:rsidRPr="001B0AA8">
        <w:rPr>
          <w:rFonts w:asciiTheme="minorHAnsi" w:hAnsiTheme="minorHAnsi"/>
          <w:b/>
          <w:color w:val="auto"/>
          <w:lang w:val="en-US"/>
        </w:rPr>
        <w:t>CONTINUE</w:t>
      </w:r>
    </w:p>
    <w:p w14:paraId="5FC14117" w14:textId="77777777" w:rsidR="00FA51F3" w:rsidRDefault="00FA51F3" w:rsidP="00FA51F3">
      <w:pPr>
        <w:spacing w:after="0"/>
        <w:rPr>
          <w:rFonts w:asciiTheme="minorHAnsi" w:hAnsiTheme="minorHAnsi" w:cstheme="minorHAnsi"/>
          <w:color w:val="auto"/>
          <w:szCs w:val="20"/>
          <w:lang w:val="en-GB" w:eastAsia="en-CA"/>
        </w:rPr>
      </w:pPr>
    </w:p>
    <w:p w14:paraId="0A812097" w14:textId="77777777" w:rsidR="00DC7E42" w:rsidRDefault="00DC7E42" w:rsidP="00FA51F3">
      <w:pPr>
        <w:spacing w:after="0"/>
        <w:rPr>
          <w:rFonts w:asciiTheme="minorHAnsi" w:hAnsiTheme="minorHAnsi" w:cstheme="minorHAnsi"/>
          <w:color w:val="auto"/>
          <w:szCs w:val="20"/>
          <w:lang w:val="en-GB" w:eastAsia="en-CA"/>
        </w:rPr>
      </w:pPr>
    </w:p>
    <w:p w14:paraId="282A20E8" w14:textId="77777777" w:rsidR="00DC7E42" w:rsidRDefault="00DC7E42" w:rsidP="00FA51F3">
      <w:pPr>
        <w:spacing w:after="0"/>
        <w:rPr>
          <w:rFonts w:asciiTheme="minorHAnsi" w:hAnsiTheme="minorHAnsi" w:cstheme="minorHAnsi"/>
          <w:color w:val="auto"/>
          <w:szCs w:val="20"/>
          <w:lang w:val="en-GB" w:eastAsia="en-CA"/>
        </w:rPr>
      </w:pPr>
    </w:p>
    <w:p w14:paraId="0F03A2C2" w14:textId="77777777" w:rsidR="00DC7E42" w:rsidRPr="00FA51F3" w:rsidRDefault="00DC7E42" w:rsidP="00FA51F3">
      <w:pPr>
        <w:spacing w:after="0"/>
        <w:rPr>
          <w:rFonts w:asciiTheme="minorHAnsi" w:hAnsiTheme="minorHAnsi" w:cstheme="minorHAnsi"/>
          <w:color w:val="auto"/>
          <w:szCs w:val="20"/>
          <w:lang w:val="en-GB" w:eastAsia="en-CA"/>
        </w:rPr>
      </w:pPr>
    </w:p>
    <w:p w14:paraId="13EAF4BD" w14:textId="5BB8E4C2" w:rsidR="00FA51F3" w:rsidRPr="001B0AA8" w:rsidRDefault="004261DD" w:rsidP="004261DD">
      <w:pPr>
        <w:pStyle w:val="PlainText"/>
        <w:rPr>
          <w:rFonts w:asciiTheme="minorHAnsi" w:hAnsiTheme="minorHAnsi" w:cstheme="minorHAnsi"/>
          <w:color w:val="auto"/>
          <w:sz w:val="20"/>
          <w:szCs w:val="20"/>
          <w:lang w:val="en-US"/>
        </w:rPr>
      </w:pPr>
      <w:r w:rsidRPr="001B0AA8">
        <w:rPr>
          <w:rFonts w:asciiTheme="minorHAnsi" w:hAnsiTheme="minorHAnsi"/>
          <w:b/>
          <w:color w:val="auto"/>
          <w:sz w:val="20"/>
          <w:lang w:val="en-US"/>
        </w:rPr>
        <w:lastRenderedPageBreak/>
        <w:t>11a.</w:t>
      </w:r>
      <w:r w:rsidRPr="001B0AA8">
        <w:rPr>
          <w:rFonts w:asciiTheme="minorHAnsi" w:hAnsiTheme="minorHAnsi"/>
          <w:color w:val="auto"/>
          <w:sz w:val="20"/>
          <w:lang w:val="en-US"/>
        </w:rPr>
        <w:t xml:space="preserve"> How skilled would you say you are at using online meeting platforms on your own, using a scale of 1 to 5, where 1 means you are not at all skilled, and 5 means you are very skilled?  </w:t>
      </w:r>
    </w:p>
    <w:p w14:paraId="272B2F6A" w14:textId="77777777" w:rsidR="004261DD" w:rsidRPr="001B0AA8" w:rsidRDefault="004261DD" w:rsidP="004261DD">
      <w:pPr>
        <w:pStyle w:val="PlainText"/>
        <w:rPr>
          <w:rFonts w:asciiTheme="minorHAnsi" w:hAnsiTheme="minorHAnsi" w:cstheme="minorHAnsi"/>
          <w:sz w:val="20"/>
          <w:szCs w:val="20"/>
          <w:lang w:val="en-US"/>
        </w:rPr>
      </w:pPr>
    </w:p>
    <w:p w14:paraId="37BBA0EC" w14:textId="77777777" w:rsidR="00FA51F3" w:rsidRPr="001B0AA8" w:rsidRDefault="00FA51F3" w:rsidP="004261DD">
      <w:pPr>
        <w:pStyle w:val="PlainText"/>
        <w:ind w:firstLine="720"/>
        <w:rPr>
          <w:rFonts w:asciiTheme="minorHAnsi" w:hAnsiTheme="minorHAnsi" w:cstheme="minorHAnsi"/>
          <w:b/>
          <w:color w:val="auto"/>
          <w:sz w:val="20"/>
          <w:szCs w:val="20"/>
          <w:lang w:val="en-US"/>
        </w:rPr>
      </w:pPr>
      <w:r w:rsidRPr="001B0AA8">
        <w:rPr>
          <w:rFonts w:asciiTheme="minorHAnsi" w:hAnsiTheme="minorHAnsi"/>
          <w:color w:val="auto"/>
          <w:sz w:val="20"/>
          <w:lang w:val="en-US"/>
        </w:rPr>
        <w:t>1-2</w:t>
      </w:r>
      <w:r w:rsidRPr="001B0AA8">
        <w:rPr>
          <w:rFonts w:asciiTheme="minorHAnsi" w:hAnsiTheme="minorHAnsi"/>
          <w:color w:val="auto"/>
          <w:sz w:val="20"/>
          <w:lang w:val="en-US"/>
        </w:rPr>
        <w:tab/>
      </w:r>
      <w:r w:rsidRPr="001B0AA8">
        <w:rPr>
          <w:rFonts w:asciiTheme="minorHAnsi" w:hAnsiTheme="minorHAnsi"/>
          <w:b/>
          <w:color w:val="auto"/>
          <w:sz w:val="20"/>
          <w:lang w:val="en-US"/>
        </w:rPr>
        <w:t>THANK AND END</w:t>
      </w:r>
    </w:p>
    <w:p w14:paraId="3419424B" w14:textId="77777777" w:rsidR="00FA51F3" w:rsidRPr="001B0AA8" w:rsidRDefault="00FA51F3" w:rsidP="004261DD">
      <w:pPr>
        <w:pStyle w:val="PlainText"/>
        <w:ind w:firstLine="720"/>
        <w:rPr>
          <w:rFonts w:asciiTheme="minorHAnsi" w:hAnsiTheme="minorHAnsi" w:cstheme="minorHAnsi"/>
          <w:b/>
          <w:color w:val="auto"/>
          <w:sz w:val="20"/>
          <w:szCs w:val="20"/>
          <w:lang w:val="en-US"/>
        </w:rPr>
      </w:pPr>
      <w:r w:rsidRPr="001B0AA8">
        <w:rPr>
          <w:rFonts w:asciiTheme="minorHAnsi" w:hAnsiTheme="minorHAnsi"/>
          <w:color w:val="auto"/>
          <w:sz w:val="20"/>
          <w:lang w:val="en-US"/>
        </w:rPr>
        <w:t>3-5</w:t>
      </w:r>
      <w:r w:rsidRPr="001B0AA8">
        <w:rPr>
          <w:rFonts w:asciiTheme="minorHAnsi" w:hAnsiTheme="minorHAnsi"/>
          <w:color w:val="auto"/>
          <w:sz w:val="20"/>
          <w:lang w:val="en-US"/>
        </w:rPr>
        <w:tab/>
      </w:r>
      <w:r w:rsidRPr="001B0AA8">
        <w:rPr>
          <w:rFonts w:asciiTheme="minorHAnsi" w:hAnsiTheme="minorHAnsi"/>
          <w:b/>
          <w:color w:val="auto"/>
          <w:sz w:val="20"/>
          <w:lang w:val="en-US"/>
        </w:rPr>
        <w:t>CONTINUE</w:t>
      </w:r>
    </w:p>
    <w:p w14:paraId="481118CD" w14:textId="77777777" w:rsidR="00FA51F3" w:rsidRPr="001B0AA8" w:rsidRDefault="00FA51F3" w:rsidP="004261DD">
      <w:pPr>
        <w:pStyle w:val="PlainText"/>
        <w:rPr>
          <w:rFonts w:asciiTheme="minorHAnsi" w:hAnsiTheme="minorHAnsi" w:cstheme="minorHAnsi"/>
          <w:color w:val="auto"/>
          <w:sz w:val="20"/>
          <w:szCs w:val="20"/>
          <w:lang w:val="en-US" w:eastAsia="en-CA"/>
        </w:rPr>
      </w:pPr>
    </w:p>
    <w:p w14:paraId="52F15D58" w14:textId="77777777" w:rsidR="00FA51F3" w:rsidRPr="001B0AA8" w:rsidRDefault="00FA51F3" w:rsidP="004261DD">
      <w:pPr>
        <w:pStyle w:val="PlainText"/>
        <w:rPr>
          <w:rFonts w:asciiTheme="minorHAnsi" w:hAnsiTheme="minorHAnsi" w:cstheme="minorHAnsi"/>
          <w:b/>
          <w:color w:val="auto"/>
          <w:sz w:val="20"/>
          <w:szCs w:val="20"/>
          <w:lang w:val="en-US"/>
        </w:rPr>
      </w:pPr>
      <w:r w:rsidRPr="001B0AA8">
        <w:rPr>
          <w:rFonts w:asciiTheme="minorHAnsi" w:hAnsiTheme="minorHAnsi"/>
          <w:color w:val="auto"/>
          <w:sz w:val="20"/>
          <w:lang w:val="en-US"/>
        </w:rPr>
        <w:t xml:space="preserve">During the discussion, you could be asked to read or view materials on screen and/or participate in poll-type exercises online. You will also be asked to actively participate online using a webcam. Can you think of any reason why you may have difficulty reading the materials or participating by video? </w:t>
      </w:r>
      <w:r w:rsidRPr="001B0AA8">
        <w:rPr>
          <w:rFonts w:asciiTheme="minorHAnsi" w:hAnsiTheme="minorHAnsi"/>
          <w:i/>
          <w:color w:val="auto"/>
          <w:sz w:val="20"/>
          <w:lang w:val="en-US"/>
        </w:rPr>
        <w:br/>
      </w:r>
      <w:r w:rsidRPr="001B0AA8">
        <w:rPr>
          <w:rFonts w:asciiTheme="minorHAnsi" w:hAnsiTheme="minorHAnsi"/>
          <w:b/>
          <w:color w:val="auto"/>
          <w:sz w:val="20"/>
          <w:u w:val="single"/>
          <w:lang w:val="en-US"/>
        </w:rPr>
        <w:t>TERMINATE</w:t>
      </w:r>
      <w:r w:rsidRPr="001B0AA8">
        <w:rPr>
          <w:rFonts w:asciiTheme="minorHAnsi" w:hAnsiTheme="minorHAnsi"/>
          <w:b/>
          <w:color w:val="auto"/>
          <w:sz w:val="20"/>
          <w:lang w:val="en-US"/>
        </w:rPr>
        <w:t xml:space="preserve"> IF RESPONDENT OFFERS ANY REASON SUCH AS SIGHT OR HEARING PROBLEM, A WRITTEN OR VERBAL LANGUAGE PROBLEM, A CONCERN WITH NOT BEING ABLE TO COMMUNICATE EFFECTIVELY, ANY CONCERNS WITH USING A WEBCAM OR IF YOU AS THE INTERVIEWER HAVE A CONCERN ABOUT THE PARTICIPANT’S ABILITY TO PARTICIPATE EFFECTIVELY.</w:t>
      </w:r>
    </w:p>
    <w:p w14:paraId="1096CFE4" w14:textId="77777777" w:rsidR="00FA51F3" w:rsidRPr="001B0AA8" w:rsidRDefault="00FA51F3" w:rsidP="004261DD">
      <w:pPr>
        <w:pStyle w:val="PlainText"/>
        <w:rPr>
          <w:rFonts w:asciiTheme="minorHAnsi" w:hAnsiTheme="minorHAnsi" w:cstheme="minorHAnsi"/>
          <w:color w:val="auto"/>
          <w:sz w:val="20"/>
          <w:szCs w:val="20"/>
          <w:lang w:val="en-US" w:eastAsia="en-CA"/>
        </w:rPr>
      </w:pPr>
    </w:p>
    <w:p w14:paraId="04B205EB" w14:textId="782B7CF9" w:rsidR="00FA51F3" w:rsidRPr="001B0AA8" w:rsidRDefault="00FA51F3" w:rsidP="004261DD">
      <w:pPr>
        <w:pStyle w:val="PlainText"/>
        <w:rPr>
          <w:rFonts w:asciiTheme="minorHAnsi" w:hAnsiTheme="minorHAnsi" w:cstheme="minorHAnsi"/>
          <w:color w:val="auto"/>
          <w:kern w:val="18"/>
          <w:sz w:val="20"/>
          <w:szCs w:val="20"/>
          <w:lang w:val="en-US"/>
        </w:rPr>
      </w:pPr>
      <w:r w:rsidRPr="001B0AA8">
        <w:rPr>
          <w:rFonts w:asciiTheme="minorHAnsi" w:hAnsiTheme="minorHAnsi"/>
          <w:b/>
          <w:color w:val="auto"/>
          <w:sz w:val="20"/>
          <w:lang w:val="en-US"/>
        </w:rPr>
        <w:t xml:space="preserve">MENTION ONLY TO </w:t>
      </w:r>
      <w:r w:rsidRPr="001B0AA8">
        <w:rPr>
          <w:rFonts w:asciiTheme="minorHAnsi" w:hAnsiTheme="minorHAnsi"/>
          <w:b/>
          <w:color w:val="C00000"/>
          <w:sz w:val="20"/>
          <w:lang w:val="en-US"/>
        </w:rPr>
        <w:t>GROUP 1</w:t>
      </w:r>
      <w:r w:rsidRPr="001B0AA8">
        <w:rPr>
          <w:rFonts w:asciiTheme="minorHAnsi" w:hAnsiTheme="minorHAnsi"/>
          <w:b/>
          <w:color w:val="auto"/>
          <w:sz w:val="20"/>
          <w:lang w:val="en-US"/>
        </w:rPr>
        <w:t xml:space="preserve">, </w:t>
      </w:r>
      <w:r w:rsidRPr="001B0AA8">
        <w:rPr>
          <w:rFonts w:asciiTheme="minorHAnsi" w:hAnsiTheme="minorHAnsi"/>
          <w:b/>
          <w:color w:val="C00000"/>
          <w:sz w:val="20"/>
          <w:lang w:val="en-US"/>
        </w:rPr>
        <w:t>GROUP 2</w:t>
      </w:r>
      <w:r w:rsidRPr="001B0AA8">
        <w:rPr>
          <w:rFonts w:asciiTheme="minorHAnsi" w:hAnsiTheme="minorHAnsi"/>
          <w:b/>
          <w:color w:val="auto"/>
          <w:sz w:val="20"/>
          <w:lang w:val="en-US"/>
        </w:rPr>
        <w:t xml:space="preserve">, </w:t>
      </w:r>
      <w:r w:rsidRPr="001B0AA8">
        <w:rPr>
          <w:rFonts w:asciiTheme="minorHAnsi" w:hAnsiTheme="minorHAnsi"/>
          <w:b/>
          <w:color w:val="C00000"/>
          <w:sz w:val="20"/>
          <w:lang w:val="en-US"/>
        </w:rPr>
        <w:t xml:space="preserve">GROUP 4 </w:t>
      </w:r>
      <w:r w:rsidRPr="001B0AA8">
        <w:rPr>
          <w:rFonts w:asciiTheme="minorHAnsi" w:hAnsiTheme="minorHAnsi"/>
          <w:color w:val="auto"/>
          <w:sz w:val="20"/>
          <w:lang w:val="en-US"/>
        </w:rPr>
        <w:t>In the course of the two-hour discussion a wide variety of issues will be discussed, including some topics which you may feel are sensitive in nature. The moderator will alert you in advance and all participants are free to opt out of the conversation at any point.</w:t>
      </w:r>
    </w:p>
    <w:p w14:paraId="3C99C2AA" w14:textId="77777777" w:rsidR="00FA51F3" w:rsidRPr="001B0AA8" w:rsidRDefault="00FA51F3" w:rsidP="004261DD">
      <w:pPr>
        <w:pStyle w:val="PlainText"/>
        <w:rPr>
          <w:rFonts w:asciiTheme="minorHAnsi" w:hAnsiTheme="minorHAnsi" w:cstheme="minorHAnsi"/>
          <w:color w:val="auto"/>
          <w:sz w:val="20"/>
          <w:szCs w:val="20"/>
          <w:lang w:val="en-US" w:eastAsia="en-CA"/>
        </w:rPr>
      </w:pPr>
    </w:p>
    <w:p w14:paraId="71CDD9BC" w14:textId="50058726" w:rsidR="00FA51F3" w:rsidRPr="001B0AA8" w:rsidRDefault="00FA51F3" w:rsidP="004261DD">
      <w:pPr>
        <w:pStyle w:val="PlainText"/>
        <w:numPr>
          <w:ilvl w:val="0"/>
          <w:numId w:val="43"/>
        </w:numPr>
        <w:rPr>
          <w:rFonts w:asciiTheme="minorHAnsi" w:hAnsiTheme="minorHAnsi" w:cstheme="minorHAnsi"/>
          <w:color w:val="auto"/>
          <w:sz w:val="20"/>
          <w:szCs w:val="20"/>
          <w:lang w:val="en-US"/>
        </w:rPr>
      </w:pPr>
      <w:r w:rsidRPr="001B0AA8">
        <w:rPr>
          <w:rFonts w:asciiTheme="minorHAnsi" w:hAnsiTheme="minorHAnsi"/>
          <w:color w:val="auto"/>
          <w:sz w:val="20"/>
          <w:lang w:val="en-US"/>
        </w:rPr>
        <w:t>Have you ever attended a focus group discussion, an interview or survey which was arranged in advance and for which you received a sum of money?</w:t>
      </w:r>
    </w:p>
    <w:p w14:paraId="0126E34F" w14:textId="77777777" w:rsidR="00FA51F3" w:rsidRPr="001B0AA8" w:rsidRDefault="00FA51F3" w:rsidP="004261DD">
      <w:pPr>
        <w:pStyle w:val="PlainText"/>
        <w:rPr>
          <w:rFonts w:asciiTheme="minorHAnsi" w:hAnsiTheme="minorHAnsi" w:cstheme="minorHAnsi"/>
          <w:b/>
          <w:color w:val="auto"/>
          <w:sz w:val="20"/>
          <w:szCs w:val="20"/>
          <w:lang w:val="en-US" w:eastAsia="en-CA"/>
        </w:rPr>
      </w:pPr>
    </w:p>
    <w:p w14:paraId="4BEAF14A" w14:textId="77777777" w:rsidR="00FA51F3" w:rsidRPr="001B0AA8" w:rsidRDefault="00FA51F3" w:rsidP="004261DD">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ab/>
        <w:t>Yes</w:t>
      </w:r>
      <w:r w:rsidRPr="001B0AA8">
        <w:rPr>
          <w:rFonts w:asciiTheme="minorHAnsi" w:hAnsiTheme="minorHAnsi"/>
          <w:color w:val="auto"/>
          <w:sz w:val="20"/>
          <w:lang w:val="en-US"/>
        </w:rPr>
        <w:tab/>
      </w:r>
      <w:r w:rsidRPr="001B0AA8">
        <w:rPr>
          <w:rFonts w:asciiTheme="minorHAnsi" w:hAnsiTheme="minorHAnsi"/>
          <w:b/>
          <w:color w:val="auto"/>
          <w:sz w:val="20"/>
          <w:lang w:val="en-US"/>
        </w:rPr>
        <w:t>CONTINUE</w:t>
      </w:r>
    </w:p>
    <w:p w14:paraId="0F378871" w14:textId="750E7048" w:rsidR="00FA51F3" w:rsidRPr="001B0AA8" w:rsidRDefault="00FA51F3" w:rsidP="004261DD">
      <w:pPr>
        <w:pStyle w:val="PlainText"/>
        <w:rPr>
          <w:rFonts w:asciiTheme="minorHAnsi" w:hAnsiTheme="minorHAnsi" w:cstheme="minorHAnsi"/>
          <w:b/>
          <w:bCs/>
          <w:color w:val="auto"/>
          <w:sz w:val="20"/>
          <w:szCs w:val="20"/>
          <w:lang w:val="en-US"/>
        </w:rPr>
      </w:pPr>
      <w:r w:rsidRPr="001B0AA8">
        <w:rPr>
          <w:rFonts w:asciiTheme="minorHAnsi" w:hAnsiTheme="minorHAnsi"/>
          <w:color w:val="auto"/>
          <w:sz w:val="20"/>
          <w:lang w:val="en-US"/>
        </w:rPr>
        <w:tab/>
        <w:t>No</w:t>
      </w:r>
      <w:r w:rsidRPr="001B0AA8">
        <w:rPr>
          <w:rFonts w:asciiTheme="minorHAnsi" w:hAnsiTheme="minorHAnsi"/>
          <w:color w:val="auto"/>
          <w:sz w:val="20"/>
          <w:lang w:val="en-US"/>
        </w:rPr>
        <w:tab/>
      </w:r>
      <w:r w:rsidRPr="001B0AA8">
        <w:rPr>
          <w:rFonts w:asciiTheme="minorHAnsi" w:hAnsiTheme="minorHAnsi"/>
          <w:b/>
          <w:color w:val="auto"/>
          <w:sz w:val="20"/>
          <w:lang w:val="en-US"/>
        </w:rPr>
        <w:t>SKIP TO Q.13</w:t>
      </w:r>
    </w:p>
    <w:p w14:paraId="607A0CD9" w14:textId="77777777" w:rsidR="00FA51F3" w:rsidRPr="001B0AA8" w:rsidRDefault="00FA51F3" w:rsidP="004261DD">
      <w:pPr>
        <w:pStyle w:val="PlainText"/>
        <w:rPr>
          <w:rFonts w:asciiTheme="minorHAnsi" w:hAnsiTheme="minorHAnsi" w:cstheme="minorHAnsi"/>
          <w:b/>
          <w:color w:val="auto"/>
          <w:sz w:val="20"/>
          <w:szCs w:val="20"/>
          <w:lang w:val="en-US" w:eastAsia="en-CA"/>
        </w:rPr>
      </w:pPr>
    </w:p>
    <w:p w14:paraId="454BCAB5" w14:textId="225555A9" w:rsidR="00FA51F3" w:rsidRPr="001B0AA8" w:rsidRDefault="004261DD" w:rsidP="004261DD">
      <w:pPr>
        <w:pStyle w:val="PlainText"/>
        <w:rPr>
          <w:rFonts w:asciiTheme="minorHAnsi" w:hAnsiTheme="minorHAnsi" w:cstheme="minorHAnsi"/>
          <w:color w:val="auto"/>
          <w:sz w:val="20"/>
          <w:szCs w:val="20"/>
          <w:lang w:val="en-US"/>
        </w:rPr>
      </w:pPr>
      <w:r w:rsidRPr="001B0AA8">
        <w:rPr>
          <w:rFonts w:asciiTheme="minorHAnsi" w:hAnsiTheme="minorHAnsi"/>
          <w:b/>
          <w:color w:val="auto"/>
          <w:sz w:val="20"/>
          <w:lang w:val="en-US"/>
        </w:rPr>
        <w:t>12a.</w:t>
      </w:r>
      <w:r w:rsidRPr="001B0AA8">
        <w:rPr>
          <w:rFonts w:asciiTheme="minorHAnsi" w:hAnsiTheme="minorHAnsi"/>
          <w:color w:val="auto"/>
          <w:sz w:val="20"/>
          <w:lang w:val="en-US"/>
        </w:rPr>
        <w:t xml:space="preserve"> How long ago was the last focus group you attended? </w:t>
      </w:r>
    </w:p>
    <w:p w14:paraId="07AC4E7C" w14:textId="77777777" w:rsidR="00FA51F3" w:rsidRPr="001B0AA8" w:rsidRDefault="00FA51F3" w:rsidP="004261DD">
      <w:pPr>
        <w:pStyle w:val="PlainText"/>
        <w:rPr>
          <w:rFonts w:asciiTheme="minorHAnsi" w:hAnsiTheme="minorHAnsi" w:cstheme="minorHAnsi"/>
          <w:color w:val="auto"/>
          <w:sz w:val="20"/>
          <w:szCs w:val="20"/>
          <w:lang w:val="en-US" w:eastAsia="en-CA"/>
        </w:rPr>
      </w:pPr>
    </w:p>
    <w:p w14:paraId="784B9E85" w14:textId="44FCA464" w:rsidR="00FA51F3" w:rsidRPr="001B0AA8" w:rsidRDefault="00FA51F3" w:rsidP="004261DD">
      <w:pPr>
        <w:pStyle w:val="PlainText"/>
        <w:ind w:firstLine="720"/>
        <w:rPr>
          <w:rFonts w:asciiTheme="minorHAnsi" w:hAnsiTheme="minorHAnsi" w:cstheme="minorHAnsi"/>
          <w:color w:val="auto"/>
          <w:sz w:val="20"/>
          <w:szCs w:val="20"/>
          <w:lang w:val="en-US"/>
        </w:rPr>
      </w:pPr>
      <w:r w:rsidRPr="001B0AA8">
        <w:rPr>
          <w:rFonts w:asciiTheme="minorHAnsi" w:hAnsiTheme="minorHAnsi"/>
          <w:color w:val="auto"/>
          <w:sz w:val="20"/>
          <w:lang w:val="en-US"/>
        </w:rPr>
        <w:t xml:space="preserve">Less than 6 months ago </w:t>
      </w:r>
      <w:r w:rsidRPr="001B0AA8">
        <w:rPr>
          <w:rFonts w:asciiTheme="minorHAnsi" w:hAnsiTheme="minorHAnsi"/>
          <w:color w:val="auto"/>
          <w:sz w:val="20"/>
          <w:lang w:val="en-US"/>
        </w:rPr>
        <w:tab/>
      </w:r>
      <w:r w:rsidRPr="001B0AA8">
        <w:rPr>
          <w:rFonts w:asciiTheme="minorHAnsi" w:hAnsiTheme="minorHAnsi"/>
          <w:b/>
          <w:color w:val="auto"/>
          <w:sz w:val="20"/>
          <w:lang w:val="en-US"/>
        </w:rPr>
        <w:t>THANK AND END</w:t>
      </w:r>
    </w:p>
    <w:p w14:paraId="080D4C5B" w14:textId="2B3B68F8" w:rsidR="00FA51F3" w:rsidRPr="001B0AA8" w:rsidRDefault="00FA51F3" w:rsidP="004261DD">
      <w:pPr>
        <w:pStyle w:val="PlainText"/>
        <w:ind w:firstLine="720"/>
        <w:rPr>
          <w:rFonts w:asciiTheme="minorHAnsi" w:hAnsiTheme="minorHAnsi" w:cstheme="minorHAnsi"/>
          <w:b/>
          <w:bCs/>
          <w:color w:val="auto"/>
          <w:sz w:val="20"/>
          <w:szCs w:val="20"/>
          <w:lang w:val="en-US"/>
        </w:rPr>
      </w:pPr>
      <w:r w:rsidRPr="001B0AA8">
        <w:rPr>
          <w:rFonts w:asciiTheme="minorHAnsi" w:hAnsiTheme="minorHAnsi"/>
          <w:color w:val="auto"/>
          <w:sz w:val="20"/>
          <w:lang w:val="en-US"/>
        </w:rPr>
        <w:t xml:space="preserve">More than 6 months ago </w:t>
      </w:r>
      <w:r w:rsidRPr="001B0AA8">
        <w:rPr>
          <w:rFonts w:asciiTheme="minorHAnsi" w:hAnsiTheme="minorHAnsi"/>
          <w:color w:val="auto"/>
          <w:sz w:val="20"/>
          <w:lang w:val="en-US"/>
        </w:rPr>
        <w:tab/>
      </w:r>
      <w:r w:rsidRPr="001B0AA8">
        <w:rPr>
          <w:rFonts w:asciiTheme="minorHAnsi" w:hAnsiTheme="minorHAnsi"/>
          <w:b/>
          <w:color w:val="auto"/>
          <w:sz w:val="20"/>
          <w:lang w:val="en-US"/>
        </w:rPr>
        <w:t>CONTINUE</w:t>
      </w:r>
    </w:p>
    <w:p w14:paraId="0136F23D" w14:textId="77777777" w:rsidR="00FA51F3" w:rsidRPr="001B0AA8" w:rsidRDefault="00FA51F3" w:rsidP="004261DD">
      <w:pPr>
        <w:pStyle w:val="PlainText"/>
        <w:rPr>
          <w:rFonts w:asciiTheme="minorHAnsi" w:hAnsiTheme="minorHAnsi" w:cstheme="minorHAnsi"/>
          <w:b/>
          <w:color w:val="auto"/>
          <w:sz w:val="20"/>
          <w:szCs w:val="20"/>
          <w:lang w:val="en-US" w:eastAsia="en-CA"/>
        </w:rPr>
      </w:pPr>
    </w:p>
    <w:p w14:paraId="33F7C3F6" w14:textId="5BE331E6" w:rsidR="00FA51F3" w:rsidRPr="001B0AA8" w:rsidRDefault="004261DD" w:rsidP="004261DD">
      <w:pPr>
        <w:pStyle w:val="PlainText"/>
        <w:rPr>
          <w:rFonts w:asciiTheme="minorHAnsi" w:hAnsiTheme="minorHAnsi" w:cstheme="minorHAnsi"/>
          <w:color w:val="auto"/>
          <w:sz w:val="20"/>
          <w:szCs w:val="20"/>
          <w:lang w:val="en-US"/>
        </w:rPr>
      </w:pPr>
      <w:r w:rsidRPr="001B0AA8">
        <w:rPr>
          <w:rFonts w:asciiTheme="minorHAnsi" w:hAnsiTheme="minorHAnsi"/>
          <w:b/>
          <w:color w:val="auto"/>
          <w:sz w:val="20"/>
          <w:lang w:val="en-US"/>
        </w:rPr>
        <w:t>12b.</w:t>
      </w:r>
      <w:r w:rsidRPr="001B0AA8">
        <w:rPr>
          <w:rFonts w:asciiTheme="minorHAnsi" w:hAnsiTheme="minorHAnsi"/>
          <w:color w:val="auto"/>
          <w:sz w:val="20"/>
          <w:lang w:val="en-US"/>
        </w:rPr>
        <w:t xml:space="preserve"> How many focus group discussions have you attended in the past 5 years? </w:t>
      </w:r>
    </w:p>
    <w:p w14:paraId="432577E1" w14:textId="77777777" w:rsidR="00FA51F3" w:rsidRPr="001B0AA8" w:rsidRDefault="00FA51F3" w:rsidP="004261DD">
      <w:pPr>
        <w:pStyle w:val="PlainText"/>
        <w:rPr>
          <w:rFonts w:asciiTheme="minorHAnsi" w:hAnsiTheme="minorHAnsi" w:cstheme="minorHAnsi"/>
          <w:color w:val="auto"/>
          <w:sz w:val="20"/>
          <w:szCs w:val="20"/>
          <w:lang w:val="en-US" w:eastAsia="en-CA"/>
        </w:rPr>
      </w:pPr>
    </w:p>
    <w:p w14:paraId="0F74CAF8" w14:textId="2136C75D" w:rsidR="00FA51F3" w:rsidRPr="001B0AA8" w:rsidRDefault="00FA51F3" w:rsidP="004261DD">
      <w:pPr>
        <w:pStyle w:val="PlainText"/>
        <w:ind w:firstLine="720"/>
        <w:rPr>
          <w:rFonts w:asciiTheme="minorHAnsi" w:hAnsiTheme="minorHAnsi" w:cstheme="minorHAnsi"/>
          <w:color w:val="auto"/>
          <w:sz w:val="20"/>
          <w:szCs w:val="20"/>
          <w:lang w:val="en-US"/>
        </w:rPr>
      </w:pPr>
      <w:r w:rsidRPr="001B0AA8">
        <w:rPr>
          <w:rFonts w:asciiTheme="minorHAnsi" w:hAnsiTheme="minorHAnsi"/>
          <w:color w:val="auto"/>
          <w:sz w:val="20"/>
          <w:lang w:val="en-US"/>
        </w:rPr>
        <w:t xml:space="preserve">0-4 groups </w:t>
      </w:r>
      <w:r w:rsidRPr="001B0AA8">
        <w:rPr>
          <w:rFonts w:asciiTheme="minorHAnsi" w:hAnsiTheme="minorHAnsi"/>
          <w:color w:val="auto"/>
          <w:sz w:val="20"/>
          <w:lang w:val="en-US"/>
        </w:rPr>
        <w:tab/>
      </w:r>
      <w:r w:rsidRPr="001B0AA8">
        <w:rPr>
          <w:rFonts w:asciiTheme="minorHAnsi" w:hAnsiTheme="minorHAnsi"/>
          <w:b/>
          <w:color w:val="auto"/>
          <w:sz w:val="20"/>
          <w:lang w:val="en-US"/>
        </w:rPr>
        <w:t>CONTINUE</w:t>
      </w:r>
    </w:p>
    <w:p w14:paraId="0E9B4E2F" w14:textId="69F3E332" w:rsidR="00FA51F3" w:rsidRPr="001B0AA8" w:rsidRDefault="00FA51F3" w:rsidP="004261DD">
      <w:pPr>
        <w:pStyle w:val="PlainText"/>
        <w:ind w:firstLine="720"/>
        <w:rPr>
          <w:rFonts w:asciiTheme="minorHAnsi" w:hAnsiTheme="minorHAnsi" w:cstheme="minorHAnsi"/>
          <w:b/>
          <w:bCs/>
          <w:color w:val="auto"/>
          <w:sz w:val="20"/>
          <w:szCs w:val="20"/>
          <w:lang w:val="en-US"/>
        </w:rPr>
      </w:pPr>
      <w:r w:rsidRPr="001B0AA8">
        <w:rPr>
          <w:rFonts w:asciiTheme="minorHAnsi" w:hAnsiTheme="minorHAnsi"/>
          <w:color w:val="auto"/>
          <w:sz w:val="20"/>
          <w:lang w:val="en-US"/>
        </w:rPr>
        <w:t xml:space="preserve">5 or more groups </w:t>
      </w:r>
      <w:r w:rsidRPr="001B0AA8">
        <w:rPr>
          <w:rFonts w:asciiTheme="minorHAnsi" w:hAnsiTheme="minorHAnsi"/>
          <w:b/>
          <w:color w:val="auto"/>
          <w:sz w:val="20"/>
          <w:lang w:val="en-US"/>
        </w:rPr>
        <w:t>THANK AND END</w:t>
      </w:r>
    </w:p>
    <w:p w14:paraId="77131C7D" w14:textId="77777777" w:rsidR="00FA51F3" w:rsidRPr="001B0AA8" w:rsidRDefault="00FA51F3" w:rsidP="004261DD">
      <w:pPr>
        <w:pStyle w:val="PlainText"/>
        <w:rPr>
          <w:rFonts w:asciiTheme="minorHAnsi" w:hAnsiTheme="minorHAnsi" w:cstheme="minorHAnsi"/>
          <w:b/>
          <w:bCs/>
          <w:color w:val="auto"/>
          <w:sz w:val="20"/>
          <w:szCs w:val="20"/>
          <w:lang w:val="en-US" w:eastAsia="en-CA"/>
        </w:rPr>
      </w:pPr>
    </w:p>
    <w:p w14:paraId="3338E930" w14:textId="77777777" w:rsidR="00FA51F3" w:rsidRPr="001B0AA8" w:rsidRDefault="00FA51F3" w:rsidP="004261DD">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 xml:space="preserve">On what topics were they and do you recall who or what organization the groups were being undertaken for? </w:t>
      </w:r>
    </w:p>
    <w:p w14:paraId="2956A0FE" w14:textId="77777777" w:rsidR="00FA51F3" w:rsidRPr="001B0AA8" w:rsidRDefault="00FA51F3" w:rsidP="004261DD">
      <w:pPr>
        <w:pStyle w:val="PlainText"/>
        <w:rPr>
          <w:rFonts w:asciiTheme="minorHAnsi" w:hAnsiTheme="minorHAnsi" w:cstheme="minorHAnsi"/>
          <w:b/>
          <w:color w:val="auto"/>
          <w:sz w:val="20"/>
          <w:szCs w:val="20"/>
          <w:lang w:val="en-US"/>
        </w:rPr>
      </w:pPr>
      <w:r w:rsidRPr="001B0AA8">
        <w:rPr>
          <w:rFonts w:asciiTheme="minorHAnsi" w:hAnsiTheme="minorHAnsi"/>
          <w:b/>
          <w:color w:val="auto"/>
          <w:sz w:val="20"/>
          <w:lang w:val="en-US"/>
        </w:rPr>
        <w:t>TERMINATE IF ANY ON SIMILAR/SAME TOPIC OR GOVERNMENT OF CANADA IDENTIFIED AS ORGANIZATION</w:t>
      </w:r>
    </w:p>
    <w:p w14:paraId="132AA450" w14:textId="77777777" w:rsidR="004261DD" w:rsidRPr="001B0AA8" w:rsidRDefault="004261DD" w:rsidP="004261DD">
      <w:pPr>
        <w:pStyle w:val="PlainText"/>
        <w:rPr>
          <w:rFonts w:asciiTheme="minorHAnsi" w:hAnsiTheme="minorHAnsi" w:cstheme="minorHAnsi"/>
          <w:b/>
          <w:color w:val="auto"/>
          <w:sz w:val="20"/>
          <w:szCs w:val="20"/>
          <w:lang w:val="en-US" w:eastAsia="en-CA"/>
        </w:rPr>
      </w:pPr>
    </w:p>
    <w:p w14:paraId="0E28A84F" w14:textId="77777777" w:rsidR="00DC7E42" w:rsidRPr="001B0AA8" w:rsidRDefault="00DC7E42" w:rsidP="004261DD">
      <w:pPr>
        <w:pStyle w:val="PlainText"/>
        <w:rPr>
          <w:rFonts w:asciiTheme="minorHAnsi" w:hAnsiTheme="minorHAnsi" w:cstheme="minorHAnsi"/>
          <w:b/>
          <w:color w:val="auto"/>
          <w:sz w:val="20"/>
          <w:szCs w:val="20"/>
          <w:lang w:val="en-US" w:eastAsia="en-CA"/>
        </w:rPr>
      </w:pPr>
    </w:p>
    <w:p w14:paraId="1486F654" w14:textId="77777777" w:rsidR="00DC7E42" w:rsidRPr="001B0AA8" w:rsidRDefault="00DC7E42" w:rsidP="004261DD">
      <w:pPr>
        <w:pStyle w:val="PlainText"/>
        <w:rPr>
          <w:rFonts w:asciiTheme="minorHAnsi" w:hAnsiTheme="minorHAnsi" w:cstheme="minorHAnsi"/>
          <w:b/>
          <w:color w:val="auto"/>
          <w:sz w:val="20"/>
          <w:szCs w:val="20"/>
          <w:lang w:val="en-US" w:eastAsia="en-CA"/>
        </w:rPr>
      </w:pPr>
    </w:p>
    <w:p w14:paraId="01C1B672" w14:textId="77777777" w:rsidR="00DC7E42" w:rsidRPr="001B0AA8" w:rsidRDefault="00DC7E42" w:rsidP="004261DD">
      <w:pPr>
        <w:pStyle w:val="PlainText"/>
        <w:rPr>
          <w:rFonts w:asciiTheme="minorHAnsi" w:hAnsiTheme="minorHAnsi" w:cstheme="minorHAnsi"/>
          <w:b/>
          <w:color w:val="auto"/>
          <w:sz w:val="20"/>
          <w:szCs w:val="20"/>
          <w:lang w:val="en-US" w:eastAsia="en-CA"/>
        </w:rPr>
      </w:pPr>
    </w:p>
    <w:p w14:paraId="10DB76D9" w14:textId="77777777" w:rsidR="00DC7E42" w:rsidRPr="001B0AA8" w:rsidRDefault="00DC7E42" w:rsidP="004261DD">
      <w:pPr>
        <w:pStyle w:val="PlainText"/>
        <w:rPr>
          <w:rFonts w:asciiTheme="minorHAnsi" w:hAnsiTheme="minorHAnsi" w:cstheme="minorHAnsi"/>
          <w:b/>
          <w:color w:val="auto"/>
          <w:sz w:val="20"/>
          <w:szCs w:val="20"/>
          <w:lang w:val="en-US" w:eastAsia="en-CA"/>
        </w:rPr>
      </w:pPr>
    </w:p>
    <w:p w14:paraId="7EC4D50A" w14:textId="77777777" w:rsidR="00DC7E42" w:rsidRPr="001B0AA8" w:rsidRDefault="00DC7E42" w:rsidP="004261DD">
      <w:pPr>
        <w:pStyle w:val="PlainText"/>
        <w:rPr>
          <w:rFonts w:asciiTheme="minorHAnsi" w:hAnsiTheme="minorHAnsi" w:cstheme="minorHAnsi"/>
          <w:b/>
          <w:color w:val="auto"/>
          <w:sz w:val="20"/>
          <w:szCs w:val="20"/>
          <w:lang w:val="en-US" w:eastAsia="en-CA"/>
        </w:rPr>
      </w:pPr>
    </w:p>
    <w:p w14:paraId="58C15E63" w14:textId="77777777" w:rsidR="00DC7E42" w:rsidRPr="001B0AA8" w:rsidRDefault="00DC7E42" w:rsidP="004261DD">
      <w:pPr>
        <w:pStyle w:val="PlainText"/>
        <w:rPr>
          <w:rFonts w:asciiTheme="minorHAnsi" w:hAnsiTheme="minorHAnsi" w:cstheme="minorHAnsi"/>
          <w:b/>
          <w:color w:val="auto"/>
          <w:sz w:val="20"/>
          <w:szCs w:val="20"/>
          <w:lang w:val="en-US" w:eastAsia="en-CA"/>
        </w:rPr>
      </w:pPr>
    </w:p>
    <w:p w14:paraId="27610F7F" w14:textId="77777777" w:rsidR="00DC7E42" w:rsidRPr="001B0AA8" w:rsidRDefault="00DC7E42" w:rsidP="004261DD">
      <w:pPr>
        <w:pStyle w:val="PlainText"/>
        <w:rPr>
          <w:rFonts w:asciiTheme="minorHAnsi" w:hAnsiTheme="minorHAnsi" w:cstheme="minorHAnsi"/>
          <w:b/>
          <w:color w:val="auto"/>
          <w:sz w:val="20"/>
          <w:szCs w:val="20"/>
          <w:lang w:val="en-US" w:eastAsia="en-CA"/>
        </w:rPr>
      </w:pPr>
    </w:p>
    <w:p w14:paraId="73F0BDF3" w14:textId="77777777" w:rsidR="00DC7E42" w:rsidRPr="001B0AA8" w:rsidRDefault="00DC7E42" w:rsidP="004261DD">
      <w:pPr>
        <w:pStyle w:val="PlainText"/>
        <w:rPr>
          <w:rFonts w:asciiTheme="minorHAnsi" w:hAnsiTheme="minorHAnsi" w:cstheme="minorHAnsi"/>
          <w:b/>
          <w:color w:val="auto"/>
          <w:sz w:val="20"/>
          <w:szCs w:val="20"/>
          <w:lang w:val="en-US" w:eastAsia="en-CA"/>
        </w:rPr>
      </w:pPr>
    </w:p>
    <w:p w14:paraId="156DE943" w14:textId="77777777" w:rsidR="00DC7E42" w:rsidRPr="001B0AA8" w:rsidRDefault="00DC7E42" w:rsidP="004261DD">
      <w:pPr>
        <w:pStyle w:val="PlainText"/>
        <w:rPr>
          <w:rFonts w:asciiTheme="minorHAnsi" w:hAnsiTheme="minorHAnsi" w:cstheme="minorHAnsi"/>
          <w:b/>
          <w:color w:val="auto"/>
          <w:sz w:val="20"/>
          <w:szCs w:val="20"/>
          <w:lang w:val="en-US" w:eastAsia="en-CA"/>
        </w:rPr>
      </w:pPr>
    </w:p>
    <w:p w14:paraId="7B6AFFD8" w14:textId="77777777" w:rsidR="00FA51F3" w:rsidRPr="001B0AA8" w:rsidRDefault="00FA51F3" w:rsidP="004261DD">
      <w:pPr>
        <w:pStyle w:val="PlainText"/>
        <w:rPr>
          <w:rFonts w:asciiTheme="minorHAnsi" w:hAnsiTheme="minorHAnsi" w:cstheme="minorHAnsi"/>
          <w:b/>
          <w:color w:val="auto"/>
          <w:sz w:val="20"/>
          <w:szCs w:val="20"/>
          <w:lang w:val="en-US" w:eastAsia="en-CA"/>
        </w:rPr>
      </w:pPr>
    </w:p>
    <w:p w14:paraId="52E5FDEC" w14:textId="77777777" w:rsidR="00FA51F3" w:rsidRPr="001B0AA8" w:rsidRDefault="00FA51F3" w:rsidP="004261DD">
      <w:pPr>
        <w:pStyle w:val="PlainText"/>
        <w:rPr>
          <w:rFonts w:asciiTheme="minorHAnsi" w:hAnsiTheme="minorHAnsi" w:cstheme="minorHAnsi"/>
          <w:b/>
          <w:color w:val="auto"/>
          <w:sz w:val="20"/>
          <w:szCs w:val="20"/>
          <w:lang w:val="en-US"/>
        </w:rPr>
      </w:pPr>
      <w:r w:rsidRPr="001B0AA8">
        <w:rPr>
          <w:rFonts w:asciiTheme="minorHAnsi" w:hAnsiTheme="minorHAnsi"/>
          <w:b/>
          <w:color w:val="auto"/>
          <w:sz w:val="20"/>
          <w:lang w:val="en-US"/>
        </w:rPr>
        <w:lastRenderedPageBreak/>
        <w:t>ADDITIONAL RECRUITING CRITERIA</w:t>
      </w:r>
    </w:p>
    <w:p w14:paraId="5C4B3BB2" w14:textId="77777777" w:rsidR="00FA51F3" w:rsidRPr="001B0AA8" w:rsidRDefault="00FA51F3" w:rsidP="004261DD">
      <w:pPr>
        <w:pStyle w:val="PlainText"/>
        <w:rPr>
          <w:rFonts w:asciiTheme="minorHAnsi" w:hAnsiTheme="minorHAnsi" w:cstheme="minorHAnsi"/>
          <w:color w:val="auto"/>
          <w:sz w:val="20"/>
          <w:szCs w:val="20"/>
          <w:lang w:val="en-US" w:eastAsia="en-CA"/>
        </w:rPr>
      </w:pPr>
    </w:p>
    <w:p w14:paraId="54B92C9D" w14:textId="38695420" w:rsidR="00DC7E42" w:rsidRPr="001B0AA8" w:rsidRDefault="00FA51F3" w:rsidP="004261DD">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Now we have just a few final questions before we give you the details of the focus group, including the time and date.</w:t>
      </w:r>
    </w:p>
    <w:p w14:paraId="6B6DFB97" w14:textId="77777777" w:rsidR="00DC7E42" w:rsidRPr="001B0AA8" w:rsidRDefault="00DC7E42" w:rsidP="004261DD">
      <w:pPr>
        <w:pStyle w:val="PlainText"/>
        <w:rPr>
          <w:rFonts w:asciiTheme="minorHAnsi" w:hAnsiTheme="minorHAnsi" w:cstheme="minorHAnsi"/>
          <w:color w:val="auto"/>
          <w:sz w:val="20"/>
          <w:szCs w:val="20"/>
          <w:lang w:val="en-US" w:eastAsia="en-CA"/>
        </w:rPr>
      </w:pPr>
    </w:p>
    <w:p w14:paraId="3C2A1FE0" w14:textId="71CF054A" w:rsidR="00FA51F3" w:rsidRPr="001B0AA8" w:rsidRDefault="00FA51F3" w:rsidP="004261DD">
      <w:pPr>
        <w:pStyle w:val="PlainText"/>
        <w:numPr>
          <w:ilvl w:val="0"/>
          <w:numId w:val="43"/>
        </w:numPr>
        <w:rPr>
          <w:rFonts w:asciiTheme="minorHAnsi" w:hAnsiTheme="minorHAnsi" w:cstheme="minorHAnsi"/>
          <w:color w:val="auto"/>
          <w:sz w:val="20"/>
          <w:szCs w:val="20"/>
          <w:lang w:val="en-US"/>
        </w:rPr>
      </w:pPr>
      <w:r w:rsidRPr="001B0AA8">
        <w:rPr>
          <w:rFonts w:asciiTheme="minorHAnsi" w:hAnsiTheme="minorHAnsi"/>
          <w:color w:val="auto"/>
          <w:sz w:val="20"/>
          <w:lang w:val="en-US"/>
        </w:rPr>
        <w:t xml:space="preserve">What is the highest level of formal education that you have completed? </w:t>
      </w:r>
    </w:p>
    <w:p w14:paraId="37159749" w14:textId="77777777" w:rsidR="00FA51F3" w:rsidRPr="001B0AA8" w:rsidRDefault="00FA51F3" w:rsidP="004261DD">
      <w:pPr>
        <w:pStyle w:val="PlainText"/>
        <w:rPr>
          <w:rFonts w:asciiTheme="minorHAnsi" w:hAnsiTheme="minorHAnsi" w:cstheme="minorHAnsi"/>
          <w:color w:val="auto"/>
          <w:sz w:val="20"/>
          <w:szCs w:val="20"/>
          <w:lang w:val="en-US" w:eastAsia="en-CA"/>
        </w:rPr>
      </w:pPr>
    </w:p>
    <w:p w14:paraId="5259AD3A" w14:textId="77777777" w:rsidR="00FA51F3" w:rsidRPr="001B0AA8" w:rsidRDefault="00FA51F3" w:rsidP="004261DD">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Grade 8 or less</w:t>
      </w:r>
    </w:p>
    <w:p w14:paraId="55575E83" w14:textId="77777777" w:rsidR="00FA51F3" w:rsidRPr="001B0AA8" w:rsidRDefault="00FA51F3" w:rsidP="004261DD">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Some high school</w:t>
      </w:r>
    </w:p>
    <w:p w14:paraId="13D1BCA1" w14:textId="77777777" w:rsidR="00FA51F3" w:rsidRPr="001B0AA8" w:rsidRDefault="00FA51F3" w:rsidP="004261DD">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High school diploma or equivalent</w:t>
      </w:r>
    </w:p>
    <w:p w14:paraId="703E3BAF" w14:textId="77777777" w:rsidR="00FA51F3" w:rsidRPr="001B0AA8" w:rsidRDefault="00FA51F3" w:rsidP="004261DD">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Registered Apprenticeship or other trades certificate or diploma</w:t>
      </w:r>
    </w:p>
    <w:p w14:paraId="1E84A88E" w14:textId="77777777" w:rsidR="00FA51F3" w:rsidRPr="001B0AA8" w:rsidRDefault="00FA51F3" w:rsidP="004261DD">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College, CEGEP or other non-university certificate or diploma</w:t>
      </w:r>
    </w:p>
    <w:p w14:paraId="62430C5A" w14:textId="77777777" w:rsidR="00FA51F3" w:rsidRPr="001B0AA8" w:rsidRDefault="00FA51F3" w:rsidP="004261DD">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University certificate or diploma below bachelor's level</w:t>
      </w:r>
    </w:p>
    <w:p w14:paraId="413DBE73" w14:textId="77777777" w:rsidR="00FA51F3" w:rsidRPr="001B0AA8" w:rsidRDefault="00FA51F3" w:rsidP="004261DD">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Bachelor's degree</w:t>
      </w:r>
    </w:p>
    <w:p w14:paraId="78C00EE0" w14:textId="77777777" w:rsidR="00FA51F3" w:rsidRPr="001B0AA8" w:rsidRDefault="00FA51F3" w:rsidP="004261DD">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 xml:space="preserve">Post graduate degree above bachelor's </w:t>
      </w:r>
      <w:proofErr w:type="gramStart"/>
      <w:r w:rsidRPr="001B0AA8">
        <w:rPr>
          <w:rFonts w:asciiTheme="minorHAnsi" w:hAnsiTheme="minorHAnsi"/>
          <w:color w:val="auto"/>
          <w:sz w:val="20"/>
          <w:lang w:val="en-US"/>
        </w:rPr>
        <w:t>level</w:t>
      </w:r>
      <w:proofErr w:type="gramEnd"/>
    </w:p>
    <w:p w14:paraId="7B07A40D" w14:textId="77777777" w:rsidR="00FA51F3" w:rsidRPr="001B0AA8" w:rsidRDefault="00FA51F3" w:rsidP="004261DD">
      <w:pPr>
        <w:pStyle w:val="PlainText"/>
        <w:rPr>
          <w:rFonts w:asciiTheme="minorHAnsi" w:hAnsiTheme="minorHAnsi" w:cstheme="minorHAnsi"/>
          <w:bCs/>
          <w:color w:val="auto"/>
          <w:sz w:val="20"/>
          <w:szCs w:val="20"/>
          <w:lang w:val="en-US"/>
        </w:rPr>
      </w:pPr>
      <w:r w:rsidRPr="001B0AA8">
        <w:rPr>
          <w:rFonts w:asciiTheme="minorHAnsi" w:hAnsiTheme="minorHAnsi"/>
          <w:b/>
          <w:color w:val="auto"/>
          <w:sz w:val="20"/>
          <w:lang w:val="en-US"/>
        </w:rPr>
        <w:t xml:space="preserve">VOLUNTEERED </w:t>
      </w:r>
      <w:r w:rsidRPr="001B0AA8">
        <w:rPr>
          <w:rFonts w:asciiTheme="minorHAnsi" w:hAnsiTheme="minorHAnsi"/>
          <w:color w:val="auto"/>
          <w:sz w:val="20"/>
          <w:lang w:val="en-US"/>
        </w:rPr>
        <w:t>Prefer not to answer</w:t>
      </w:r>
      <w:r w:rsidRPr="001B0AA8">
        <w:rPr>
          <w:rFonts w:asciiTheme="minorHAnsi" w:hAnsiTheme="minorHAnsi"/>
          <w:b/>
          <w:color w:val="auto"/>
          <w:sz w:val="20"/>
          <w:lang w:val="en-US"/>
        </w:rPr>
        <w:t xml:space="preserve"> THANK AND END</w:t>
      </w:r>
    </w:p>
    <w:p w14:paraId="6F2D9083" w14:textId="77777777" w:rsidR="00FA51F3" w:rsidRPr="004261DD" w:rsidRDefault="00FA51F3" w:rsidP="004261DD">
      <w:pPr>
        <w:pStyle w:val="PlainText"/>
        <w:rPr>
          <w:rFonts w:asciiTheme="minorHAnsi" w:hAnsiTheme="minorHAnsi" w:cstheme="minorHAnsi"/>
          <w:b/>
          <w:color w:val="C00000"/>
          <w:sz w:val="20"/>
          <w:szCs w:val="20"/>
        </w:rPr>
      </w:pPr>
      <w:r>
        <w:rPr>
          <w:rFonts w:asciiTheme="minorHAnsi" w:hAnsiTheme="minorHAnsi"/>
          <w:b/>
          <w:color w:val="C00000"/>
          <w:sz w:val="20"/>
        </w:rPr>
        <w:t xml:space="preserve">ENSURE A GOOD MIX. </w:t>
      </w:r>
    </w:p>
    <w:p w14:paraId="420DF34A" w14:textId="77777777" w:rsidR="00FA51F3" w:rsidRPr="004261DD" w:rsidRDefault="00FA51F3" w:rsidP="004261DD">
      <w:pPr>
        <w:pStyle w:val="PlainText"/>
        <w:rPr>
          <w:rFonts w:asciiTheme="minorHAnsi" w:hAnsiTheme="minorHAnsi" w:cstheme="minorHAnsi"/>
          <w:b/>
          <w:color w:val="C00000"/>
          <w:sz w:val="20"/>
          <w:szCs w:val="20"/>
          <w:lang w:eastAsia="en-CA"/>
        </w:rPr>
      </w:pPr>
    </w:p>
    <w:p w14:paraId="2C3B47E8" w14:textId="7A31C9B9" w:rsidR="00FA51F3" w:rsidRPr="001B0AA8" w:rsidRDefault="00FA51F3" w:rsidP="004261DD">
      <w:pPr>
        <w:pStyle w:val="PlainText"/>
        <w:numPr>
          <w:ilvl w:val="0"/>
          <w:numId w:val="43"/>
        </w:numPr>
        <w:rPr>
          <w:rFonts w:asciiTheme="minorHAnsi" w:hAnsiTheme="minorHAnsi" w:cstheme="minorHAnsi"/>
          <w:color w:val="auto"/>
          <w:sz w:val="20"/>
          <w:szCs w:val="20"/>
          <w:lang w:val="en-US"/>
        </w:rPr>
      </w:pPr>
      <w:r w:rsidRPr="001B0AA8">
        <w:rPr>
          <w:rFonts w:asciiTheme="minorHAnsi" w:hAnsiTheme="minorHAnsi"/>
          <w:color w:val="auto"/>
          <w:sz w:val="20"/>
          <w:lang w:val="en-US"/>
        </w:rPr>
        <w:t>Which of the following categories best describes your total household income in 2022? That is, the total income of all persons in your household combined, before taxes?</w:t>
      </w:r>
    </w:p>
    <w:p w14:paraId="794269F1" w14:textId="77777777" w:rsidR="00FA51F3" w:rsidRPr="001B0AA8" w:rsidRDefault="00FA51F3" w:rsidP="004261DD">
      <w:pPr>
        <w:pStyle w:val="PlainText"/>
        <w:rPr>
          <w:rFonts w:asciiTheme="minorHAnsi" w:hAnsiTheme="minorHAnsi" w:cstheme="minorHAnsi"/>
          <w:b/>
          <w:bCs/>
          <w:color w:val="auto"/>
          <w:sz w:val="20"/>
          <w:szCs w:val="20"/>
          <w:lang w:val="en-US" w:eastAsia="en-CA"/>
        </w:rPr>
      </w:pPr>
    </w:p>
    <w:p w14:paraId="03E73A84" w14:textId="77777777" w:rsidR="00FA51F3" w:rsidRPr="001B0AA8" w:rsidRDefault="00FA51F3" w:rsidP="004261DD">
      <w:pPr>
        <w:pStyle w:val="PlainText"/>
        <w:rPr>
          <w:rFonts w:asciiTheme="minorHAnsi" w:hAnsiTheme="minorHAnsi" w:cstheme="minorHAnsi"/>
          <w:b/>
          <w:bCs/>
          <w:color w:val="auto"/>
          <w:sz w:val="20"/>
          <w:szCs w:val="20"/>
          <w:lang w:val="en-US"/>
        </w:rPr>
      </w:pPr>
      <w:r w:rsidRPr="001B0AA8">
        <w:rPr>
          <w:rFonts w:asciiTheme="minorHAnsi" w:hAnsiTheme="minorHAnsi"/>
          <w:color w:val="auto"/>
          <w:sz w:val="20"/>
          <w:lang w:val="en-US"/>
        </w:rPr>
        <w:t>Under $20,000</w:t>
      </w:r>
    </w:p>
    <w:p w14:paraId="58BC8616" w14:textId="77777777" w:rsidR="00FA51F3" w:rsidRPr="001B0AA8" w:rsidRDefault="00FA51F3" w:rsidP="004261DD">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$20,000 to just under $40,000</w:t>
      </w:r>
    </w:p>
    <w:p w14:paraId="5370D34E" w14:textId="77777777" w:rsidR="00FA51F3" w:rsidRPr="001B0AA8" w:rsidRDefault="00FA51F3" w:rsidP="004261DD">
      <w:pPr>
        <w:pStyle w:val="PlainText"/>
        <w:rPr>
          <w:rFonts w:asciiTheme="minorHAnsi" w:hAnsiTheme="minorHAnsi" w:cstheme="minorHAnsi"/>
          <w:b/>
          <w:bCs/>
          <w:color w:val="auto"/>
          <w:sz w:val="20"/>
          <w:szCs w:val="20"/>
          <w:lang w:val="en-US"/>
        </w:rPr>
      </w:pPr>
      <w:r w:rsidRPr="001B0AA8">
        <w:rPr>
          <w:rFonts w:asciiTheme="minorHAnsi" w:hAnsiTheme="minorHAnsi"/>
          <w:color w:val="auto"/>
          <w:sz w:val="20"/>
          <w:lang w:val="en-US"/>
        </w:rPr>
        <w:t>$40,000 to just under $60,000</w:t>
      </w:r>
    </w:p>
    <w:p w14:paraId="2A6744F5" w14:textId="77777777" w:rsidR="00FA51F3" w:rsidRPr="001B0AA8" w:rsidRDefault="00FA51F3" w:rsidP="004261DD">
      <w:pPr>
        <w:pStyle w:val="PlainText"/>
        <w:rPr>
          <w:rFonts w:asciiTheme="minorHAnsi" w:hAnsiTheme="minorHAnsi" w:cstheme="minorHAnsi"/>
          <w:b/>
          <w:color w:val="C00000"/>
          <w:sz w:val="20"/>
          <w:szCs w:val="20"/>
          <w:lang w:val="en-US"/>
        </w:rPr>
      </w:pPr>
      <w:r w:rsidRPr="001B0AA8">
        <w:rPr>
          <w:rFonts w:asciiTheme="minorHAnsi" w:hAnsiTheme="minorHAnsi"/>
          <w:color w:val="auto"/>
          <w:sz w:val="20"/>
          <w:lang w:val="en-US"/>
        </w:rPr>
        <w:t>$60,000 to just under $80,000</w:t>
      </w:r>
    </w:p>
    <w:p w14:paraId="56CD3AE0" w14:textId="77777777" w:rsidR="00FA51F3" w:rsidRPr="001B0AA8" w:rsidRDefault="00FA51F3" w:rsidP="004261DD">
      <w:pPr>
        <w:pStyle w:val="PlainText"/>
        <w:rPr>
          <w:rFonts w:asciiTheme="minorHAnsi" w:hAnsiTheme="minorHAnsi" w:cstheme="minorHAnsi"/>
          <w:b/>
          <w:color w:val="C00000"/>
          <w:sz w:val="20"/>
          <w:szCs w:val="20"/>
          <w:lang w:val="en-US"/>
        </w:rPr>
      </w:pPr>
      <w:r w:rsidRPr="001B0AA8">
        <w:rPr>
          <w:rFonts w:asciiTheme="minorHAnsi" w:hAnsiTheme="minorHAnsi"/>
          <w:color w:val="auto"/>
          <w:sz w:val="20"/>
          <w:lang w:val="en-US"/>
        </w:rPr>
        <w:t>$80,000 to just under $100,000</w:t>
      </w:r>
    </w:p>
    <w:p w14:paraId="1A589558" w14:textId="77777777" w:rsidR="00FA51F3" w:rsidRPr="001B0AA8" w:rsidRDefault="00FA51F3" w:rsidP="004261DD">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$100,000 to just under $150,000</w:t>
      </w:r>
    </w:p>
    <w:p w14:paraId="53660F02" w14:textId="77777777" w:rsidR="00FA51F3" w:rsidRPr="001B0AA8" w:rsidRDefault="00FA51F3" w:rsidP="004261DD">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$150,000 and above</w:t>
      </w:r>
    </w:p>
    <w:p w14:paraId="0D5AA8DB" w14:textId="77777777" w:rsidR="00FA51F3" w:rsidRPr="001B0AA8" w:rsidRDefault="00FA51F3" w:rsidP="004261DD">
      <w:pPr>
        <w:pStyle w:val="PlainText"/>
        <w:rPr>
          <w:rFonts w:asciiTheme="minorHAnsi" w:hAnsiTheme="minorHAnsi" w:cstheme="minorHAnsi"/>
          <w:b/>
          <w:bCs/>
          <w:color w:val="auto"/>
          <w:sz w:val="20"/>
          <w:szCs w:val="20"/>
          <w:lang w:val="en-US"/>
        </w:rPr>
      </w:pPr>
      <w:r w:rsidRPr="001B0AA8">
        <w:rPr>
          <w:rFonts w:asciiTheme="minorHAnsi" w:hAnsiTheme="minorHAnsi"/>
          <w:b/>
          <w:color w:val="auto"/>
          <w:sz w:val="20"/>
          <w:lang w:val="en-US"/>
        </w:rPr>
        <w:t>VOLUNTEERED</w:t>
      </w:r>
      <w:r w:rsidRPr="001B0AA8">
        <w:rPr>
          <w:rFonts w:asciiTheme="minorHAnsi" w:hAnsiTheme="minorHAnsi"/>
          <w:color w:val="auto"/>
          <w:sz w:val="20"/>
          <w:lang w:val="en-US"/>
        </w:rPr>
        <w:t xml:space="preserve"> Prefer not to answer</w:t>
      </w:r>
      <w:r w:rsidRPr="001B0AA8">
        <w:rPr>
          <w:rFonts w:asciiTheme="minorHAnsi" w:hAnsiTheme="minorHAnsi"/>
          <w:color w:val="auto"/>
          <w:sz w:val="20"/>
          <w:lang w:val="en-US"/>
        </w:rPr>
        <w:tab/>
      </w:r>
      <w:r w:rsidRPr="001B0AA8">
        <w:rPr>
          <w:rFonts w:asciiTheme="minorHAnsi" w:hAnsiTheme="minorHAnsi"/>
          <w:b/>
          <w:color w:val="auto"/>
          <w:sz w:val="20"/>
          <w:lang w:val="en-US"/>
        </w:rPr>
        <w:t>THANK AND END</w:t>
      </w:r>
    </w:p>
    <w:p w14:paraId="6A0C86F7" w14:textId="77777777" w:rsidR="00FA51F3" w:rsidRPr="004261DD" w:rsidRDefault="00FA51F3" w:rsidP="004261DD">
      <w:pPr>
        <w:pStyle w:val="PlainText"/>
        <w:rPr>
          <w:rFonts w:asciiTheme="minorHAnsi" w:hAnsiTheme="minorHAnsi" w:cstheme="minorHAnsi"/>
          <w:b/>
          <w:color w:val="C00000"/>
          <w:sz w:val="20"/>
          <w:szCs w:val="20"/>
        </w:rPr>
      </w:pPr>
      <w:r>
        <w:rPr>
          <w:rFonts w:asciiTheme="minorHAnsi" w:hAnsiTheme="minorHAnsi"/>
          <w:b/>
          <w:color w:val="C00000"/>
          <w:sz w:val="20"/>
        </w:rPr>
        <w:t>ENSURE A GOOD MIX.</w:t>
      </w:r>
    </w:p>
    <w:p w14:paraId="7DA28E6A" w14:textId="77777777" w:rsidR="00FA51F3" w:rsidRPr="004261DD" w:rsidRDefault="00FA51F3" w:rsidP="004261DD">
      <w:pPr>
        <w:pStyle w:val="PlainText"/>
        <w:rPr>
          <w:rFonts w:asciiTheme="minorHAnsi" w:hAnsiTheme="minorHAnsi" w:cstheme="minorHAnsi"/>
          <w:b/>
          <w:color w:val="C00000"/>
          <w:sz w:val="20"/>
          <w:szCs w:val="20"/>
          <w:lang w:eastAsia="en-CA"/>
        </w:rPr>
      </w:pPr>
    </w:p>
    <w:p w14:paraId="603E6CCB" w14:textId="5FCE303B" w:rsidR="00FA51F3" w:rsidRPr="001B0AA8" w:rsidRDefault="00FA51F3" w:rsidP="004261DD">
      <w:pPr>
        <w:pStyle w:val="PlainText"/>
        <w:numPr>
          <w:ilvl w:val="0"/>
          <w:numId w:val="43"/>
        </w:numPr>
        <w:rPr>
          <w:rFonts w:asciiTheme="minorHAnsi" w:hAnsiTheme="minorHAnsi" w:cstheme="minorHAnsi"/>
          <w:color w:val="auto"/>
          <w:sz w:val="20"/>
          <w:szCs w:val="20"/>
          <w:lang w:val="en-US"/>
        </w:rPr>
      </w:pPr>
      <w:r w:rsidRPr="001B0AA8">
        <w:rPr>
          <w:rFonts w:asciiTheme="minorHAnsi" w:hAnsiTheme="minorHAnsi"/>
          <w:color w:val="auto"/>
          <w:sz w:val="20"/>
          <w:lang w:val="en-US"/>
        </w:rPr>
        <w:t xml:space="preserve">Which of the following best describes the industry/sector in which you are currently employed? </w:t>
      </w:r>
    </w:p>
    <w:p w14:paraId="55E0A45A" w14:textId="77777777" w:rsidR="00FA51F3" w:rsidRPr="001B0AA8" w:rsidRDefault="00FA51F3" w:rsidP="004261DD">
      <w:pPr>
        <w:pStyle w:val="PlainText"/>
        <w:rPr>
          <w:rFonts w:asciiTheme="minorHAnsi" w:hAnsiTheme="minorHAnsi" w:cstheme="minorHAnsi"/>
          <w:color w:val="auto"/>
          <w:sz w:val="20"/>
          <w:szCs w:val="20"/>
          <w:lang w:val="en-US" w:eastAsia="en-CA"/>
        </w:rPr>
      </w:pPr>
    </w:p>
    <w:p w14:paraId="260DED29" w14:textId="77777777" w:rsidR="00FA51F3" w:rsidRPr="001B0AA8" w:rsidRDefault="00FA51F3" w:rsidP="004261DD">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Accommodation and Food Services</w:t>
      </w:r>
      <w:r w:rsidRPr="001B0AA8">
        <w:rPr>
          <w:rFonts w:asciiTheme="minorHAnsi" w:hAnsiTheme="minorHAnsi"/>
          <w:color w:val="auto"/>
          <w:sz w:val="20"/>
          <w:lang w:val="en-US"/>
        </w:rPr>
        <w:br/>
        <w:t>Administrative and Support, Waste Management and Remediation Services</w:t>
      </w:r>
    </w:p>
    <w:p w14:paraId="7F4FF6E9" w14:textId="77777777" w:rsidR="00FA51F3" w:rsidRPr="001B0AA8" w:rsidRDefault="00FA51F3" w:rsidP="004261DD">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 xml:space="preserve">Agriculture, Forestry, Fishing and Hunting </w:t>
      </w:r>
      <w:r w:rsidRPr="001B0AA8">
        <w:rPr>
          <w:rFonts w:asciiTheme="minorHAnsi" w:hAnsiTheme="minorHAnsi"/>
          <w:color w:val="auto"/>
          <w:sz w:val="20"/>
          <w:lang w:val="en-US"/>
        </w:rPr>
        <w:br/>
        <w:t>Arts, Entertainment and Recreation</w:t>
      </w:r>
    </w:p>
    <w:p w14:paraId="39C0519D" w14:textId="77777777" w:rsidR="00FA51F3" w:rsidRPr="001B0AA8" w:rsidRDefault="00FA51F3" w:rsidP="004261DD">
      <w:pPr>
        <w:pStyle w:val="PlainText"/>
        <w:rPr>
          <w:rFonts w:asciiTheme="minorHAnsi" w:hAnsiTheme="minorHAnsi" w:cstheme="minorHAnsi"/>
          <w:b/>
          <w:bCs/>
          <w:color w:val="auto"/>
          <w:sz w:val="20"/>
          <w:szCs w:val="20"/>
          <w:lang w:val="en-US"/>
        </w:rPr>
      </w:pPr>
      <w:r w:rsidRPr="001B0AA8">
        <w:rPr>
          <w:rFonts w:asciiTheme="minorHAnsi" w:hAnsiTheme="minorHAnsi"/>
          <w:color w:val="auto"/>
          <w:sz w:val="20"/>
          <w:lang w:val="en-US"/>
        </w:rPr>
        <w:t>Automotive</w:t>
      </w:r>
      <w:r w:rsidRPr="001B0AA8">
        <w:rPr>
          <w:rFonts w:asciiTheme="minorHAnsi" w:hAnsiTheme="minorHAnsi"/>
          <w:color w:val="auto"/>
          <w:sz w:val="20"/>
          <w:lang w:val="en-US"/>
        </w:rPr>
        <w:br/>
        <w:t>Construction</w:t>
      </w:r>
      <w:r w:rsidRPr="001B0AA8">
        <w:rPr>
          <w:rFonts w:asciiTheme="minorHAnsi" w:hAnsiTheme="minorHAnsi"/>
          <w:color w:val="auto"/>
          <w:sz w:val="20"/>
          <w:lang w:val="en-US"/>
        </w:rPr>
        <w:br/>
        <w:t>Educational Services</w:t>
      </w:r>
      <w:r w:rsidRPr="001B0AA8">
        <w:rPr>
          <w:rFonts w:asciiTheme="minorHAnsi" w:hAnsiTheme="minorHAnsi"/>
          <w:color w:val="auto"/>
          <w:sz w:val="20"/>
          <w:lang w:val="en-US"/>
        </w:rPr>
        <w:br/>
        <w:t>Finance &amp; Insurance</w:t>
      </w:r>
      <w:r w:rsidRPr="001B0AA8">
        <w:rPr>
          <w:rFonts w:asciiTheme="minorHAnsi" w:hAnsiTheme="minorHAnsi"/>
          <w:color w:val="auto"/>
          <w:sz w:val="20"/>
          <w:lang w:val="en-US"/>
        </w:rPr>
        <w:tab/>
      </w:r>
      <w:r w:rsidRPr="001B0AA8">
        <w:rPr>
          <w:rFonts w:asciiTheme="minorHAnsi" w:hAnsiTheme="minorHAnsi"/>
          <w:color w:val="auto"/>
          <w:sz w:val="20"/>
          <w:lang w:val="en-US"/>
        </w:rPr>
        <w:tab/>
      </w:r>
      <w:r w:rsidRPr="001B0AA8">
        <w:rPr>
          <w:rFonts w:asciiTheme="minorHAnsi" w:hAnsiTheme="minorHAnsi"/>
          <w:color w:val="auto"/>
          <w:sz w:val="20"/>
          <w:lang w:val="en-US"/>
        </w:rPr>
        <w:tab/>
      </w:r>
      <w:r w:rsidRPr="001B0AA8">
        <w:rPr>
          <w:rFonts w:asciiTheme="minorHAnsi" w:hAnsiTheme="minorHAnsi"/>
          <w:color w:val="auto"/>
          <w:sz w:val="20"/>
          <w:lang w:val="en-US"/>
        </w:rPr>
        <w:tab/>
      </w:r>
      <w:r w:rsidRPr="001B0AA8">
        <w:rPr>
          <w:rFonts w:asciiTheme="minorHAnsi" w:hAnsiTheme="minorHAnsi"/>
          <w:color w:val="auto"/>
          <w:sz w:val="20"/>
          <w:lang w:val="en-US"/>
        </w:rPr>
        <w:tab/>
      </w:r>
      <w:r w:rsidRPr="001B0AA8">
        <w:rPr>
          <w:rFonts w:asciiTheme="minorHAnsi" w:hAnsiTheme="minorHAnsi"/>
          <w:color w:val="auto"/>
          <w:sz w:val="20"/>
          <w:lang w:val="en-US"/>
        </w:rPr>
        <w:br/>
        <w:t>Health Care</w:t>
      </w:r>
      <w:r w:rsidRPr="001B0AA8">
        <w:rPr>
          <w:rFonts w:asciiTheme="minorHAnsi" w:hAnsiTheme="minorHAnsi"/>
          <w:b/>
          <w:color w:val="auto"/>
          <w:sz w:val="20"/>
          <w:lang w:val="en-US"/>
        </w:rPr>
        <w:t xml:space="preserve"> </w:t>
      </w:r>
      <w:r w:rsidRPr="001B0AA8">
        <w:rPr>
          <w:rFonts w:asciiTheme="minorHAnsi" w:hAnsiTheme="minorHAnsi"/>
          <w:b/>
          <w:color w:val="auto"/>
          <w:sz w:val="20"/>
          <w:lang w:val="en-US"/>
        </w:rPr>
        <w:tab/>
      </w:r>
    </w:p>
    <w:p w14:paraId="2207CF60" w14:textId="77777777" w:rsidR="00FA51F3" w:rsidRPr="001B0AA8" w:rsidRDefault="00FA51F3" w:rsidP="004261DD">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 xml:space="preserve">Social Assistance </w:t>
      </w:r>
      <w:r w:rsidRPr="001B0AA8">
        <w:rPr>
          <w:rFonts w:asciiTheme="minorHAnsi" w:hAnsiTheme="minorHAnsi"/>
          <w:color w:val="auto"/>
          <w:sz w:val="20"/>
          <w:lang w:val="en-US"/>
        </w:rPr>
        <w:br/>
        <w:t>Information and Cultural Industries</w:t>
      </w:r>
      <w:r w:rsidRPr="001B0AA8">
        <w:rPr>
          <w:rFonts w:asciiTheme="minorHAnsi" w:hAnsiTheme="minorHAnsi"/>
          <w:color w:val="auto"/>
          <w:sz w:val="20"/>
          <w:lang w:val="en-US"/>
        </w:rPr>
        <w:br/>
        <w:t>Management of Companies and Enterprises</w:t>
      </w:r>
      <w:r w:rsidRPr="001B0AA8">
        <w:rPr>
          <w:rFonts w:asciiTheme="minorHAnsi" w:hAnsiTheme="minorHAnsi"/>
          <w:color w:val="auto"/>
          <w:sz w:val="20"/>
          <w:lang w:val="en-US"/>
        </w:rPr>
        <w:br/>
        <w:t>Manufacturing</w:t>
      </w:r>
      <w:r w:rsidRPr="001B0AA8">
        <w:rPr>
          <w:rFonts w:asciiTheme="minorHAnsi" w:hAnsiTheme="minorHAnsi"/>
          <w:color w:val="auto"/>
          <w:sz w:val="20"/>
          <w:lang w:val="en-US"/>
        </w:rPr>
        <w:br/>
        <w:t>Mining, Quarrying, and Oil and Gas Extraction</w:t>
      </w:r>
      <w:r w:rsidRPr="001B0AA8">
        <w:rPr>
          <w:rFonts w:asciiTheme="minorHAnsi" w:hAnsiTheme="minorHAnsi"/>
          <w:color w:val="auto"/>
          <w:sz w:val="20"/>
          <w:lang w:val="en-US"/>
        </w:rPr>
        <w:br/>
      </w:r>
      <w:r w:rsidRPr="001B0AA8">
        <w:rPr>
          <w:rFonts w:asciiTheme="minorHAnsi" w:hAnsiTheme="minorHAnsi"/>
          <w:color w:val="auto"/>
          <w:sz w:val="20"/>
          <w:lang w:val="en-US"/>
        </w:rPr>
        <w:lastRenderedPageBreak/>
        <w:t>Other Services (except Public Administration)</w:t>
      </w:r>
      <w:r w:rsidRPr="001B0AA8">
        <w:rPr>
          <w:rFonts w:asciiTheme="minorHAnsi" w:hAnsiTheme="minorHAnsi"/>
          <w:color w:val="auto"/>
          <w:sz w:val="20"/>
          <w:lang w:val="en-US"/>
        </w:rPr>
        <w:br/>
        <w:t>Professional, Scientific and Technical Services</w:t>
      </w:r>
      <w:r w:rsidRPr="001B0AA8">
        <w:rPr>
          <w:rFonts w:asciiTheme="minorHAnsi" w:hAnsiTheme="minorHAnsi"/>
          <w:color w:val="auto"/>
          <w:sz w:val="20"/>
          <w:lang w:val="en-US"/>
        </w:rPr>
        <w:br/>
        <w:t>Public Administration</w:t>
      </w:r>
      <w:r w:rsidRPr="001B0AA8">
        <w:rPr>
          <w:rFonts w:asciiTheme="minorHAnsi" w:hAnsiTheme="minorHAnsi"/>
          <w:color w:val="auto"/>
          <w:sz w:val="20"/>
          <w:lang w:val="en-US"/>
        </w:rPr>
        <w:br/>
        <w:t>Real Estate and Rental and Leasing</w:t>
      </w:r>
      <w:r w:rsidRPr="001B0AA8">
        <w:rPr>
          <w:rFonts w:asciiTheme="minorHAnsi" w:hAnsiTheme="minorHAnsi"/>
          <w:color w:val="auto"/>
          <w:sz w:val="20"/>
          <w:lang w:val="en-US"/>
        </w:rPr>
        <w:br/>
        <w:t>Retail Trade</w:t>
      </w:r>
      <w:r w:rsidRPr="001B0AA8">
        <w:rPr>
          <w:rFonts w:asciiTheme="minorHAnsi" w:hAnsiTheme="minorHAnsi"/>
          <w:color w:val="auto"/>
          <w:sz w:val="20"/>
          <w:lang w:val="en-US"/>
        </w:rPr>
        <w:br/>
        <w:t>Transportation and Warehousing</w:t>
      </w:r>
      <w:r w:rsidRPr="001B0AA8">
        <w:rPr>
          <w:rFonts w:asciiTheme="minorHAnsi" w:hAnsiTheme="minorHAnsi"/>
          <w:color w:val="auto"/>
          <w:sz w:val="20"/>
          <w:lang w:val="en-US"/>
        </w:rPr>
        <w:br/>
        <w:t>Utilities</w:t>
      </w:r>
      <w:r w:rsidRPr="001B0AA8">
        <w:rPr>
          <w:rFonts w:asciiTheme="minorHAnsi" w:hAnsiTheme="minorHAnsi"/>
          <w:color w:val="auto"/>
          <w:sz w:val="20"/>
          <w:lang w:val="en-US"/>
        </w:rPr>
        <w:br/>
        <w:t>Wholesale Trade</w:t>
      </w:r>
    </w:p>
    <w:p w14:paraId="20AB5976" w14:textId="77777777" w:rsidR="00FA51F3" w:rsidRPr="001B0AA8" w:rsidRDefault="00FA51F3" w:rsidP="004261DD">
      <w:pPr>
        <w:pStyle w:val="PlainText"/>
        <w:rPr>
          <w:rFonts w:asciiTheme="minorHAnsi" w:hAnsiTheme="minorHAnsi" w:cstheme="minorHAnsi"/>
          <w:b/>
          <w:color w:val="auto"/>
          <w:sz w:val="20"/>
          <w:szCs w:val="20"/>
          <w:lang w:val="en-US"/>
        </w:rPr>
      </w:pPr>
      <w:r w:rsidRPr="001B0AA8">
        <w:rPr>
          <w:rFonts w:asciiTheme="minorHAnsi" w:hAnsiTheme="minorHAnsi"/>
          <w:color w:val="auto"/>
          <w:sz w:val="20"/>
          <w:lang w:val="en-US"/>
        </w:rPr>
        <w:t xml:space="preserve">Unemployed </w:t>
      </w:r>
    </w:p>
    <w:p w14:paraId="6893D78F" w14:textId="77777777" w:rsidR="00FA51F3" w:rsidRPr="001B0AA8" w:rsidRDefault="00FA51F3" w:rsidP="004261DD">
      <w:pPr>
        <w:pStyle w:val="PlainText"/>
        <w:rPr>
          <w:rFonts w:asciiTheme="minorHAnsi" w:hAnsiTheme="minorHAnsi" w:cstheme="minorHAnsi"/>
          <w:b/>
          <w:color w:val="auto"/>
          <w:sz w:val="20"/>
          <w:szCs w:val="20"/>
          <w:lang w:val="en-US"/>
        </w:rPr>
      </w:pPr>
      <w:r w:rsidRPr="001B0AA8">
        <w:rPr>
          <w:rFonts w:asciiTheme="minorHAnsi" w:hAnsiTheme="minorHAnsi"/>
          <w:color w:val="auto"/>
          <w:sz w:val="20"/>
          <w:lang w:val="en-US"/>
        </w:rPr>
        <w:t>Full Time Student</w:t>
      </w:r>
      <w:r w:rsidRPr="001B0AA8">
        <w:rPr>
          <w:rFonts w:asciiTheme="minorHAnsi" w:hAnsiTheme="minorHAnsi"/>
          <w:b/>
          <w:color w:val="auto"/>
          <w:sz w:val="20"/>
          <w:lang w:val="en-US"/>
        </w:rPr>
        <w:t xml:space="preserve"> </w:t>
      </w:r>
    </w:p>
    <w:p w14:paraId="0AC18509" w14:textId="77777777" w:rsidR="00FA51F3" w:rsidRPr="001B0AA8" w:rsidRDefault="00FA51F3" w:rsidP="004261DD">
      <w:pPr>
        <w:pStyle w:val="PlainText"/>
        <w:rPr>
          <w:rFonts w:asciiTheme="minorHAnsi" w:hAnsiTheme="minorHAnsi" w:cstheme="minorHAnsi"/>
          <w:b/>
          <w:color w:val="auto"/>
          <w:sz w:val="20"/>
          <w:szCs w:val="20"/>
          <w:lang w:val="en-US"/>
        </w:rPr>
      </w:pPr>
      <w:r w:rsidRPr="001B0AA8">
        <w:rPr>
          <w:rFonts w:asciiTheme="minorHAnsi" w:hAnsiTheme="minorHAnsi"/>
          <w:color w:val="auto"/>
          <w:sz w:val="20"/>
          <w:lang w:val="en-US"/>
        </w:rPr>
        <w:t>Retired</w:t>
      </w:r>
    </w:p>
    <w:p w14:paraId="3D1955F4" w14:textId="77777777" w:rsidR="00FA51F3" w:rsidRPr="001B0AA8" w:rsidRDefault="00FA51F3" w:rsidP="004261DD">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Other, please specify: _____________</w:t>
      </w:r>
    </w:p>
    <w:p w14:paraId="10034783" w14:textId="77777777" w:rsidR="00FA51F3" w:rsidRPr="001B0AA8" w:rsidRDefault="00FA51F3" w:rsidP="004261DD">
      <w:pPr>
        <w:pStyle w:val="PlainText"/>
        <w:rPr>
          <w:rFonts w:asciiTheme="minorHAnsi" w:hAnsiTheme="minorHAnsi" w:cstheme="minorHAnsi"/>
          <w:b/>
          <w:color w:val="C00000"/>
          <w:sz w:val="20"/>
          <w:szCs w:val="20"/>
          <w:lang w:val="en-US" w:eastAsia="en-CA"/>
        </w:rPr>
      </w:pPr>
    </w:p>
    <w:p w14:paraId="68DB2635" w14:textId="77777777" w:rsidR="00FA51F3" w:rsidRPr="004261DD" w:rsidRDefault="00FA51F3" w:rsidP="004261DD">
      <w:pPr>
        <w:pStyle w:val="PlainText"/>
        <w:rPr>
          <w:rFonts w:asciiTheme="minorHAnsi" w:hAnsiTheme="minorHAnsi" w:cstheme="minorHAnsi"/>
          <w:b/>
          <w:color w:val="C00000"/>
          <w:sz w:val="20"/>
          <w:szCs w:val="20"/>
        </w:rPr>
      </w:pPr>
      <w:r w:rsidRPr="001B0AA8">
        <w:rPr>
          <w:rFonts w:asciiTheme="minorHAnsi" w:hAnsiTheme="minorHAnsi"/>
          <w:b/>
          <w:color w:val="C00000"/>
          <w:sz w:val="20"/>
          <w:lang w:val="en-US"/>
        </w:rPr>
        <w:t xml:space="preserve">ENSURE A GOOD MIX BY TYPE OF EMPLOYMENT IF APPLICABLE. NO MORE THAN TWO PER SECTOR. </w:t>
      </w:r>
      <w:r>
        <w:rPr>
          <w:rFonts w:asciiTheme="minorHAnsi" w:hAnsiTheme="minorHAnsi"/>
          <w:b/>
          <w:color w:val="C00000"/>
          <w:sz w:val="20"/>
        </w:rPr>
        <w:t>NO INTERNATIONAL STUDENTS.</w:t>
      </w:r>
    </w:p>
    <w:p w14:paraId="3A55B33E" w14:textId="77777777" w:rsidR="00FA51F3" w:rsidRPr="004261DD" w:rsidRDefault="00FA51F3" w:rsidP="004261DD">
      <w:pPr>
        <w:pStyle w:val="PlainText"/>
        <w:rPr>
          <w:rFonts w:asciiTheme="minorHAnsi" w:hAnsiTheme="minorHAnsi" w:cstheme="minorHAnsi"/>
          <w:b/>
          <w:color w:val="C00000"/>
          <w:sz w:val="20"/>
          <w:szCs w:val="20"/>
          <w:lang w:eastAsia="en-CA"/>
        </w:rPr>
      </w:pPr>
    </w:p>
    <w:p w14:paraId="04CA3243" w14:textId="2EE5E82C" w:rsidR="00FA51F3" w:rsidRPr="004261DD" w:rsidRDefault="00FA51F3" w:rsidP="004261DD">
      <w:pPr>
        <w:pStyle w:val="PlainText"/>
        <w:numPr>
          <w:ilvl w:val="0"/>
          <w:numId w:val="43"/>
        </w:numPr>
        <w:rPr>
          <w:rFonts w:asciiTheme="minorHAnsi" w:hAnsiTheme="minorHAnsi" w:cstheme="minorHAnsi"/>
          <w:color w:val="auto"/>
          <w:sz w:val="20"/>
          <w:szCs w:val="20"/>
        </w:rPr>
      </w:pPr>
      <w:r w:rsidRPr="001B0AA8">
        <w:rPr>
          <w:rFonts w:asciiTheme="minorHAnsi" w:hAnsiTheme="minorHAnsi"/>
          <w:b/>
          <w:color w:val="auto"/>
          <w:sz w:val="20"/>
          <w:lang w:val="en-US"/>
        </w:rPr>
        <w:t xml:space="preserve">ASK ALL GROUPS </w:t>
      </w:r>
      <w:r w:rsidRPr="001B0AA8">
        <w:rPr>
          <w:rFonts w:asciiTheme="minorHAnsi" w:hAnsiTheme="minorHAnsi"/>
          <w:color w:val="auto"/>
          <w:sz w:val="20"/>
          <w:lang w:val="en-US"/>
        </w:rPr>
        <w:t xml:space="preserve">Which of the following racial or cultural groups best describes you? </w:t>
      </w:r>
      <w:r>
        <w:rPr>
          <w:rFonts w:asciiTheme="minorHAnsi" w:hAnsiTheme="minorHAnsi"/>
          <w:color w:val="auto"/>
          <w:sz w:val="20"/>
        </w:rPr>
        <w:t>(multi-select)</w:t>
      </w:r>
    </w:p>
    <w:p w14:paraId="5BF6D48F" w14:textId="77777777" w:rsidR="00FA51F3" w:rsidRPr="004261DD" w:rsidRDefault="00FA51F3" w:rsidP="004261DD">
      <w:pPr>
        <w:pStyle w:val="PlainText"/>
        <w:rPr>
          <w:rFonts w:asciiTheme="minorHAnsi" w:hAnsiTheme="minorHAnsi" w:cstheme="minorHAnsi"/>
          <w:color w:val="auto"/>
          <w:sz w:val="20"/>
          <w:szCs w:val="20"/>
          <w:lang w:eastAsia="en-CA"/>
        </w:rPr>
      </w:pPr>
    </w:p>
    <w:p w14:paraId="27454FD6" w14:textId="77777777" w:rsidR="00FA51F3" w:rsidRPr="004261DD" w:rsidRDefault="00FA51F3" w:rsidP="004261DD">
      <w:pPr>
        <w:pStyle w:val="PlainText"/>
        <w:rPr>
          <w:rFonts w:asciiTheme="minorHAnsi" w:hAnsiTheme="minorHAnsi" w:cstheme="minorHAnsi"/>
          <w:b/>
          <w:color w:val="auto"/>
          <w:sz w:val="20"/>
          <w:szCs w:val="20"/>
        </w:rPr>
      </w:pPr>
      <w:r>
        <w:rPr>
          <w:rFonts w:asciiTheme="minorHAnsi" w:hAnsiTheme="minorHAnsi"/>
          <w:color w:val="auto"/>
          <w:sz w:val="20"/>
        </w:rPr>
        <w:t>White/</w:t>
      </w:r>
      <w:proofErr w:type="spellStart"/>
      <w:r>
        <w:rPr>
          <w:rFonts w:asciiTheme="minorHAnsi" w:hAnsiTheme="minorHAnsi"/>
          <w:color w:val="auto"/>
          <w:sz w:val="20"/>
        </w:rPr>
        <w:t>Caucasian</w:t>
      </w:r>
      <w:proofErr w:type="spellEnd"/>
    </w:p>
    <w:p w14:paraId="29148F13" w14:textId="77777777" w:rsidR="00FA51F3" w:rsidRPr="001B0AA8" w:rsidRDefault="00FA51F3" w:rsidP="004261DD">
      <w:pPr>
        <w:pStyle w:val="PlainText"/>
        <w:rPr>
          <w:rFonts w:asciiTheme="minorHAnsi" w:hAnsiTheme="minorHAnsi" w:cstheme="minorHAnsi"/>
          <w:b/>
          <w:bCs/>
          <w:color w:val="auto"/>
          <w:sz w:val="20"/>
          <w:szCs w:val="20"/>
          <w:lang w:val="en-US"/>
        </w:rPr>
      </w:pPr>
      <w:r w:rsidRPr="001B0AA8">
        <w:rPr>
          <w:rFonts w:asciiTheme="minorHAnsi" w:hAnsiTheme="minorHAnsi"/>
          <w:color w:val="auto"/>
          <w:sz w:val="20"/>
          <w:lang w:val="en-US"/>
        </w:rPr>
        <w:t>South Asian (e.g., East Indian, Pakistani, Sri Lankan)</w:t>
      </w:r>
    </w:p>
    <w:p w14:paraId="14C18693" w14:textId="77777777" w:rsidR="00FA51F3" w:rsidRPr="001B0AA8" w:rsidRDefault="00FA51F3" w:rsidP="004261DD">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 xml:space="preserve">Chinese </w:t>
      </w:r>
    </w:p>
    <w:p w14:paraId="5F54717E" w14:textId="77777777" w:rsidR="00FA51F3" w:rsidRPr="001B0AA8" w:rsidRDefault="00FA51F3" w:rsidP="004261DD">
      <w:pPr>
        <w:pStyle w:val="PlainText"/>
        <w:rPr>
          <w:rFonts w:asciiTheme="minorHAnsi" w:hAnsiTheme="minorHAnsi" w:cstheme="minorHAnsi"/>
          <w:b/>
          <w:color w:val="auto"/>
          <w:sz w:val="20"/>
          <w:szCs w:val="20"/>
          <w:lang w:val="en-US"/>
        </w:rPr>
      </w:pPr>
      <w:r w:rsidRPr="001B0AA8">
        <w:rPr>
          <w:rFonts w:asciiTheme="minorHAnsi" w:hAnsiTheme="minorHAnsi"/>
          <w:color w:val="auto"/>
          <w:sz w:val="20"/>
          <w:lang w:val="en-US"/>
        </w:rPr>
        <w:t xml:space="preserve">Black </w:t>
      </w:r>
    </w:p>
    <w:p w14:paraId="4592E28A" w14:textId="77777777" w:rsidR="00FA51F3" w:rsidRPr="001B0AA8" w:rsidRDefault="00FA51F3" w:rsidP="004261DD">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 xml:space="preserve">Latin American </w:t>
      </w:r>
    </w:p>
    <w:p w14:paraId="2F0993F6" w14:textId="77777777" w:rsidR="00FA51F3" w:rsidRPr="001B0AA8" w:rsidRDefault="00FA51F3" w:rsidP="004261DD">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 xml:space="preserve">Filipino </w:t>
      </w:r>
    </w:p>
    <w:p w14:paraId="1D7E1751" w14:textId="77777777" w:rsidR="00FA51F3" w:rsidRPr="001B0AA8" w:rsidRDefault="00FA51F3" w:rsidP="004261DD">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 xml:space="preserve">Arab </w:t>
      </w:r>
    </w:p>
    <w:p w14:paraId="095134D4" w14:textId="77777777" w:rsidR="00FA51F3" w:rsidRPr="001B0AA8" w:rsidRDefault="00FA51F3" w:rsidP="004261DD">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 xml:space="preserve">Southeast Asian (e.g., Vietnamese, Cambodian, Thai) </w:t>
      </w:r>
    </w:p>
    <w:p w14:paraId="0B64578D" w14:textId="77777777" w:rsidR="00FA51F3" w:rsidRPr="001B0AA8" w:rsidRDefault="00FA51F3" w:rsidP="004261DD">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 xml:space="preserve">Korean or Japanese </w:t>
      </w:r>
    </w:p>
    <w:p w14:paraId="237F67FC" w14:textId="77777777" w:rsidR="00FA51F3" w:rsidRPr="001B0AA8" w:rsidRDefault="00FA51F3" w:rsidP="004261DD">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Indigenous</w:t>
      </w:r>
    </w:p>
    <w:p w14:paraId="69C4E504" w14:textId="77777777" w:rsidR="00FA51F3" w:rsidRPr="001B0AA8" w:rsidRDefault="00FA51F3" w:rsidP="004261DD">
      <w:pPr>
        <w:pStyle w:val="PlainText"/>
        <w:rPr>
          <w:rFonts w:asciiTheme="minorHAnsi" w:hAnsiTheme="minorHAnsi" w:cstheme="minorHAnsi"/>
          <w:b/>
          <w:color w:val="auto"/>
          <w:sz w:val="20"/>
          <w:szCs w:val="20"/>
          <w:lang w:val="en-US"/>
        </w:rPr>
      </w:pPr>
      <w:r w:rsidRPr="001B0AA8">
        <w:rPr>
          <w:rFonts w:asciiTheme="minorHAnsi" w:hAnsiTheme="minorHAnsi"/>
          <w:color w:val="auto"/>
          <w:sz w:val="20"/>
          <w:lang w:val="en-US"/>
        </w:rPr>
        <w:t xml:space="preserve">Other (specify) </w:t>
      </w:r>
    </w:p>
    <w:p w14:paraId="4192CCAE" w14:textId="77777777" w:rsidR="00FA51F3" w:rsidRPr="001B0AA8" w:rsidRDefault="00FA51F3" w:rsidP="004261DD">
      <w:pPr>
        <w:pStyle w:val="PlainText"/>
        <w:rPr>
          <w:rFonts w:asciiTheme="minorHAnsi" w:hAnsiTheme="minorHAnsi" w:cstheme="minorHAnsi"/>
          <w:b/>
          <w:bCs/>
          <w:color w:val="auto"/>
          <w:sz w:val="20"/>
          <w:szCs w:val="20"/>
          <w:lang w:val="en-US"/>
        </w:rPr>
      </w:pPr>
      <w:r w:rsidRPr="001B0AA8">
        <w:rPr>
          <w:rFonts w:asciiTheme="minorHAnsi" w:hAnsiTheme="minorHAnsi"/>
          <w:b/>
          <w:color w:val="auto"/>
          <w:sz w:val="20"/>
          <w:lang w:val="en-US"/>
        </w:rPr>
        <w:t xml:space="preserve">VOLUNTEERED </w:t>
      </w:r>
      <w:r w:rsidRPr="001B0AA8">
        <w:rPr>
          <w:rFonts w:asciiTheme="minorHAnsi" w:hAnsiTheme="minorHAnsi"/>
          <w:color w:val="auto"/>
          <w:sz w:val="20"/>
          <w:lang w:val="en-US"/>
        </w:rPr>
        <w:t>Prefer not to answer</w:t>
      </w:r>
      <w:r w:rsidRPr="001B0AA8">
        <w:rPr>
          <w:rFonts w:asciiTheme="minorHAnsi" w:hAnsiTheme="minorHAnsi"/>
          <w:b/>
          <w:color w:val="auto"/>
          <w:sz w:val="20"/>
          <w:lang w:val="en-US"/>
        </w:rPr>
        <w:t xml:space="preserve"> THANK AND END</w:t>
      </w:r>
    </w:p>
    <w:p w14:paraId="37C2FD36" w14:textId="77777777" w:rsidR="00FA51F3" w:rsidRPr="004261DD" w:rsidRDefault="00FA51F3" w:rsidP="004261DD">
      <w:pPr>
        <w:pStyle w:val="PlainText"/>
        <w:rPr>
          <w:rFonts w:asciiTheme="minorHAnsi" w:hAnsiTheme="minorHAnsi" w:cstheme="minorHAnsi"/>
          <w:b/>
          <w:color w:val="C00000"/>
          <w:sz w:val="20"/>
          <w:szCs w:val="20"/>
        </w:rPr>
      </w:pPr>
      <w:r>
        <w:rPr>
          <w:rFonts w:asciiTheme="minorHAnsi" w:hAnsiTheme="minorHAnsi"/>
          <w:b/>
          <w:color w:val="C00000"/>
          <w:sz w:val="20"/>
        </w:rPr>
        <w:t>ENSURE A GOOD MIX.</w:t>
      </w:r>
    </w:p>
    <w:p w14:paraId="4E78DDD4" w14:textId="77777777" w:rsidR="00FA51F3" w:rsidRPr="004261DD" w:rsidRDefault="00FA51F3" w:rsidP="004261DD">
      <w:pPr>
        <w:pStyle w:val="PlainText"/>
        <w:rPr>
          <w:rFonts w:asciiTheme="minorHAnsi" w:hAnsiTheme="minorHAnsi" w:cstheme="minorHAnsi"/>
          <w:b/>
          <w:color w:val="C00000"/>
          <w:sz w:val="20"/>
          <w:szCs w:val="20"/>
          <w:lang w:eastAsia="en-CA"/>
        </w:rPr>
      </w:pPr>
    </w:p>
    <w:p w14:paraId="0DE2E65C" w14:textId="140F0CD7" w:rsidR="00FA51F3" w:rsidRPr="001B0AA8" w:rsidRDefault="00FA51F3" w:rsidP="004261DD">
      <w:pPr>
        <w:pStyle w:val="PlainText"/>
        <w:numPr>
          <w:ilvl w:val="0"/>
          <w:numId w:val="43"/>
        </w:numPr>
        <w:rPr>
          <w:rFonts w:asciiTheme="minorHAnsi" w:hAnsiTheme="minorHAnsi" w:cstheme="minorHAnsi"/>
          <w:color w:val="auto"/>
          <w:sz w:val="20"/>
          <w:szCs w:val="20"/>
          <w:lang w:val="en-US"/>
        </w:rPr>
      </w:pPr>
      <w:r w:rsidRPr="001B0AA8">
        <w:rPr>
          <w:rFonts w:asciiTheme="minorHAnsi" w:hAnsiTheme="minorHAnsi"/>
          <w:color w:val="auto"/>
          <w:sz w:val="20"/>
          <w:lang w:val="en-US"/>
        </w:rPr>
        <w:t>The focus group discussion will be audio-taped and video-taped for research purposes only. The taping is conducted to assist our researchers in writing their report. Do you consent to being audio-taped and video-taped?</w:t>
      </w:r>
    </w:p>
    <w:p w14:paraId="54AC10D1" w14:textId="77777777" w:rsidR="00FA51F3" w:rsidRPr="004261DD" w:rsidRDefault="00FA51F3" w:rsidP="004261DD">
      <w:pPr>
        <w:pStyle w:val="PlainText"/>
        <w:rPr>
          <w:rFonts w:asciiTheme="minorHAnsi" w:hAnsiTheme="minorHAnsi" w:cstheme="minorHAnsi"/>
          <w:color w:val="auto"/>
          <w:sz w:val="20"/>
          <w:szCs w:val="20"/>
          <w:lang w:val="en-GB" w:eastAsia="en-CA"/>
        </w:rPr>
      </w:pPr>
    </w:p>
    <w:p w14:paraId="680E0102" w14:textId="77777777" w:rsidR="00FA51F3" w:rsidRPr="001B0AA8" w:rsidRDefault="00FA51F3" w:rsidP="004261DD">
      <w:pPr>
        <w:pStyle w:val="PlainText"/>
        <w:rPr>
          <w:rFonts w:asciiTheme="minorHAnsi" w:hAnsiTheme="minorHAnsi" w:cstheme="minorHAnsi"/>
          <w:b/>
          <w:i/>
          <w:color w:val="auto"/>
          <w:sz w:val="20"/>
          <w:szCs w:val="20"/>
          <w:lang w:val="en-US"/>
        </w:rPr>
      </w:pPr>
      <w:r w:rsidRPr="001B0AA8">
        <w:rPr>
          <w:rFonts w:asciiTheme="minorHAnsi" w:hAnsiTheme="minorHAnsi"/>
          <w:color w:val="auto"/>
          <w:sz w:val="20"/>
          <w:lang w:val="en-US"/>
        </w:rPr>
        <w:t>Yes</w:t>
      </w:r>
    </w:p>
    <w:p w14:paraId="7C4996D2" w14:textId="77777777" w:rsidR="00FA51F3" w:rsidRPr="001B0AA8" w:rsidRDefault="00FA51F3" w:rsidP="004261DD">
      <w:pPr>
        <w:pStyle w:val="PlainText"/>
        <w:rPr>
          <w:rFonts w:asciiTheme="minorHAnsi" w:hAnsiTheme="minorHAnsi" w:cstheme="minorHAnsi"/>
          <w:b/>
          <w:color w:val="auto"/>
          <w:sz w:val="20"/>
          <w:szCs w:val="20"/>
          <w:lang w:val="en-US"/>
        </w:rPr>
      </w:pPr>
      <w:r w:rsidRPr="001B0AA8">
        <w:rPr>
          <w:rFonts w:asciiTheme="minorHAnsi" w:hAnsiTheme="minorHAnsi"/>
          <w:color w:val="auto"/>
          <w:sz w:val="20"/>
          <w:lang w:val="en-US"/>
        </w:rPr>
        <w:t xml:space="preserve">No </w:t>
      </w:r>
      <w:r w:rsidRPr="001B0AA8">
        <w:rPr>
          <w:rFonts w:asciiTheme="minorHAnsi" w:hAnsiTheme="minorHAnsi"/>
          <w:b/>
          <w:color w:val="auto"/>
          <w:sz w:val="20"/>
          <w:lang w:val="en-US"/>
        </w:rPr>
        <w:t>THANK AND END</w:t>
      </w:r>
    </w:p>
    <w:p w14:paraId="2E2BE21D" w14:textId="77777777" w:rsidR="00FA51F3" w:rsidRPr="001B0AA8" w:rsidRDefault="00FA51F3" w:rsidP="004261DD">
      <w:pPr>
        <w:pStyle w:val="PlainText"/>
        <w:rPr>
          <w:rFonts w:asciiTheme="minorHAnsi" w:hAnsiTheme="minorHAnsi" w:cstheme="minorHAnsi"/>
          <w:b/>
          <w:color w:val="auto"/>
          <w:sz w:val="20"/>
          <w:szCs w:val="20"/>
          <w:lang w:val="en-US" w:eastAsia="en-CA"/>
        </w:rPr>
      </w:pPr>
    </w:p>
    <w:p w14:paraId="648E34B2" w14:textId="77777777" w:rsidR="00FA51F3" w:rsidRPr="001B0AA8" w:rsidRDefault="00FA51F3" w:rsidP="004261DD">
      <w:pPr>
        <w:pStyle w:val="PlainText"/>
        <w:rPr>
          <w:rFonts w:asciiTheme="minorHAnsi" w:hAnsiTheme="minorHAnsi" w:cstheme="minorHAnsi"/>
          <w:b/>
          <w:color w:val="auto"/>
          <w:sz w:val="20"/>
          <w:szCs w:val="20"/>
          <w:lang w:val="en-US"/>
        </w:rPr>
      </w:pPr>
      <w:r w:rsidRPr="001B0AA8">
        <w:rPr>
          <w:lang w:val="en-US"/>
        </w:rPr>
        <w:br w:type="page"/>
      </w:r>
    </w:p>
    <w:p w14:paraId="3E88796A" w14:textId="77777777" w:rsidR="00FA51F3" w:rsidRPr="001B0AA8" w:rsidRDefault="00FA51F3" w:rsidP="004261DD">
      <w:pPr>
        <w:pStyle w:val="PlainText"/>
        <w:rPr>
          <w:rFonts w:asciiTheme="minorHAnsi" w:hAnsiTheme="minorHAnsi" w:cstheme="minorHAnsi"/>
          <w:b/>
          <w:color w:val="auto"/>
          <w:sz w:val="20"/>
          <w:szCs w:val="20"/>
          <w:lang w:val="en-US"/>
        </w:rPr>
      </w:pPr>
      <w:r w:rsidRPr="001B0AA8">
        <w:rPr>
          <w:rFonts w:asciiTheme="minorHAnsi" w:hAnsiTheme="minorHAnsi"/>
          <w:b/>
          <w:color w:val="auto"/>
          <w:sz w:val="20"/>
          <w:lang w:val="en-US"/>
        </w:rPr>
        <w:lastRenderedPageBreak/>
        <w:t>INVITATION</w:t>
      </w:r>
    </w:p>
    <w:p w14:paraId="14A6AECD" w14:textId="77777777" w:rsidR="00FA51F3" w:rsidRPr="001B0AA8" w:rsidRDefault="00FA51F3" w:rsidP="004261DD">
      <w:pPr>
        <w:pStyle w:val="PlainText"/>
        <w:rPr>
          <w:rFonts w:asciiTheme="minorHAnsi" w:hAnsiTheme="minorHAnsi" w:cstheme="minorHAnsi"/>
          <w:b/>
          <w:color w:val="auto"/>
          <w:sz w:val="20"/>
          <w:szCs w:val="20"/>
          <w:lang w:val="en-US" w:eastAsia="en-CA"/>
        </w:rPr>
      </w:pPr>
    </w:p>
    <w:p w14:paraId="598CB966" w14:textId="77777777" w:rsidR="00FA51F3" w:rsidRPr="001B0AA8" w:rsidRDefault="00FA51F3" w:rsidP="004261DD">
      <w:pPr>
        <w:pStyle w:val="PlainText"/>
        <w:rPr>
          <w:rFonts w:asciiTheme="minorHAnsi" w:hAnsiTheme="minorHAnsi" w:cstheme="minorHAnsi"/>
          <w:noProof/>
          <w:color w:val="auto"/>
          <w:sz w:val="20"/>
          <w:szCs w:val="20"/>
          <w:lang w:val="en-US"/>
        </w:rPr>
      </w:pPr>
      <w:r w:rsidRPr="001B0AA8">
        <w:rPr>
          <w:rFonts w:asciiTheme="minorHAnsi" w:hAnsiTheme="minorHAnsi"/>
          <w:color w:val="auto"/>
          <w:sz w:val="20"/>
          <w:lang w:val="en-US"/>
        </w:rPr>
        <w:t xml:space="preserve">I would like to invite you to this online focus group discussion, which will take place the evening of </w:t>
      </w:r>
      <w:r w:rsidRPr="001B0AA8">
        <w:rPr>
          <w:rFonts w:asciiTheme="minorHAnsi" w:hAnsiTheme="minorHAnsi"/>
          <w:b/>
          <w:color w:val="auto"/>
          <w:sz w:val="20"/>
          <w:lang w:val="en-US"/>
        </w:rPr>
        <w:t>[INSERT DATE/TIME BASED ON GROUP # IN CHART ON PAGE 1].</w:t>
      </w:r>
      <w:r w:rsidRPr="001B0AA8">
        <w:rPr>
          <w:rFonts w:asciiTheme="minorHAnsi" w:hAnsiTheme="minorHAnsi"/>
          <w:color w:val="auto"/>
          <w:sz w:val="20"/>
          <w:lang w:val="en-US"/>
        </w:rPr>
        <w:t xml:space="preserve">  The group will be two hours in </w:t>
      </w:r>
      <w:proofErr w:type="gramStart"/>
      <w:r w:rsidRPr="001B0AA8">
        <w:rPr>
          <w:rFonts w:asciiTheme="minorHAnsi" w:hAnsiTheme="minorHAnsi"/>
          <w:color w:val="auto"/>
          <w:sz w:val="20"/>
          <w:lang w:val="en-US"/>
        </w:rPr>
        <w:t>length</w:t>
      </w:r>
      <w:proofErr w:type="gramEnd"/>
      <w:r w:rsidRPr="001B0AA8">
        <w:rPr>
          <w:rFonts w:asciiTheme="minorHAnsi" w:hAnsiTheme="minorHAnsi"/>
          <w:color w:val="auto"/>
          <w:sz w:val="20"/>
          <w:lang w:val="en-US"/>
        </w:rPr>
        <w:t xml:space="preserve"> and you will receive $125 for your participation following the group via an e-transfer.</w:t>
      </w:r>
    </w:p>
    <w:p w14:paraId="06B17079" w14:textId="77777777" w:rsidR="00FA51F3" w:rsidRPr="001B0AA8" w:rsidRDefault="00FA51F3" w:rsidP="004261DD">
      <w:pPr>
        <w:pStyle w:val="PlainText"/>
        <w:rPr>
          <w:rFonts w:asciiTheme="minorHAnsi" w:hAnsiTheme="minorHAnsi" w:cstheme="minorHAnsi"/>
          <w:noProof/>
          <w:color w:val="auto"/>
          <w:sz w:val="20"/>
          <w:szCs w:val="20"/>
          <w:lang w:val="en-US" w:eastAsia="en-CA"/>
        </w:rPr>
      </w:pPr>
    </w:p>
    <w:p w14:paraId="60349371" w14:textId="77777777" w:rsidR="00FA51F3" w:rsidRPr="001B0AA8" w:rsidRDefault="00FA51F3" w:rsidP="004261DD">
      <w:pPr>
        <w:pStyle w:val="PlainText"/>
        <w:rPr>
          <w:rFonts w:asciiTheme="minorHAnsi" w:hAnsiTheme="minorHAnsi" w:cstheme="minorHAnsi"/>
          <w:noProof/>
          <w:color w:val="auto"/>
          <w:sz w:val="20"/>
          <w:szCs w:val="20"/>
          <w:lang w:val="en-US"/>
        </w:rPr>
      </w:pPr>
      <w:r w:rsidRPr="001B0AA8">
        <w:rPr>
          <w:rFonts w:asciiTheme="minorHAnsi" w:hAnsiTheme="minorHAnsi"/>
          <w:color w:val="auto"/>
          <w:sz w:val="20"/>
          <w:lang w:val="en-US"/>
        </w:rPr>
        <w:t xml:space="preserve">Please note that there may be observers from the Government of Canada at the group and that the discussion will be videotaped.  By agreeing to participate, you have given your consent to these procedures. </w:t>
      </w:r>
    </w:p>
    <w:p w14:paraId="5C094CD0" w14:textId="77777777" w:rsidR="00FA51F3" w:rsidRPr="001B0AA8" w:rsidRDefault="00FA51F3" w:rsidP="004261DD">
      <w:pPr>
        <w:pStyle w:val="PlainText"/>
        <w:rPr>
          <w:rFonts w:asciiTheme="minorHAnsi" w:hAnsiTheme="minorHAnsi" w:cstheme="minorHAnsi"/>
          <w:noProof/>
          <w:color w:val="auto"/>
          <w:sz w:val="20"/>
          <w:szCs w:val="20"/>
          <w:lang w:val="en-US" w:eastAsia="en-CA"/>
        </w:rPr>
      </w:pPr>
    </w:p>
    <w:p w14:paraId="6BD49D94" w14:textId="77777777" w:rsidR="00FA51F3" w:rsidRPr="001B0AA8" w:rsidRDefault="00FA51F3" w:rsidP="004261DD">
      <w:pPr>
        <w:pStyle w:val="PlainText"/>
        <w:rPr>
          <w:rFonts w:asciiTheme="minorHAnsi" w:hAnsiTheme="minorHAnsi" w:cstheme="minorHAnsi"/>
          <w:noProof/>
          <w:color w:val="auto"/>
          <w:sz w:val="20"/>
          <w:szCs w:val="20"/>
          <w:lang w:val="en-US"/>
        </w:rPr>
      </w:pPr>
      <w:r w:rsidRPr="001B0AA8">
        <w:rPr>
          <w:rFonts w:asciiTheme="minorHAnsi" w:hAnsiTheme="minorHAnsi"/>
          <w:color w:val="auto"/>
          <w:sz w:val="20"/>
          <w:lang w:val="en-US"/>
        </w:rPr>
        <w:t xml:space="preserve">Would you be willing to attend? </w:t>
      </w:r>
    </w:p>
    <w:p w14:paraId="56AE24AF" w14:textId="77777777" w:rsidR="00FA51F3" w:rsidRPr="001B0AA8" w:rsidRDefault="00FA51F3" w:rsidP="004261DD">
      <w:pPr>
        <w:pStyle w:val="PlainText"/>
        <w:rPr>
          <w:rFonts w:asciiTheme="minorHAnsi" w:hAnsiTheme="minorHAnsi" w:cstheme="minorHAnsi"/>
          <w:noProof/>
          <w:color w:val="auto"/>
          <w:sz w:val="20"/>
          <w:szCs w:val="20"/>
          <w:lang w:val="en-US" w:eastAsia="en-CA"/>
        </w:rPr>
      </w:pPr>
    </w:p>
    <w:p w14:paraId="71C23965" w14:textId="77777777" w:rsidR="00FA51F3" w:rsidRPr="001B0AA8" w:rsidRDefault="00FA51F3" w:rsidP="004261DD">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 xml:space="preserve">Yes </w:t>
      </w:r>
      <w:r w:rsidRPr="001B0AA8">
        <w:rPr>
          <w:rFonts w:asciiTheme="minorHAnsi" w:hAnsiTheme="minorHAnsi"/>
          <w:color w:val="auto"/>
          <w:sz w:val="20"/>
          <w:lang w:val="en-US"/>
        </w:rPr>
        <w:tab/>
      </w:r>
      <w:r w:rsidRPr="001B0AA8">
        <w:rPr>
          <w:rFonts w:asciiTheme="minorHAnsi" w:hAnsiTheme="minorHAnsi"/>
          <w:color w:val="auto"/>
          <w:sz w:val="20"/>
          <w:lang w:val="en-US"/>
        </w:rPr>
        <w:tab/>
      </w:r>
      <w:r w:rsidRPr="001B0AA8">
        <w:rPr>
          <w:rFonts w:asciiTheme="minorHAnsi" w:hAnsiTheme="minorHAnsi"/>
          <w:b/>
          <w:color w:val="auto"/>
          <w:sz w:val="20"/>
          <w:lang w:val="en-US"/>
        </w:rPr>
        <w:t>CONTINUE</w:t>
      </w:r>
    </w:p>
    <w:p w14:paraId="4320C024" w14:textId="77777777" w:rsidR="00FA51F3" w:rsidRPr="001B0AA8" w:rsidRDefault="00FA51F3" w:rsidP="004261DD">
      <w:pPr>
        <w:pStyle w:val="PlainText"/>
        <w:rPr>
          <w:rFonts w:asciiTheme="minorHAnsi" w:hAnsiTheme="minorHAnsi" w:cstheme="minorHAnsi"/>
          <w:noProof/>
          <w:sz w:val="20"/>
          <w:szCs w:val="20"/>
          <w:lang w:val="en-US"/>
        </w:rPr>
      </w:pPr>
      <w:r w:rsidRPr="001B0AA8">
        <w:rPr>
          <w:rFonts w:asciiTheme="minorHAnsi" w:hAnsiTheme="minorHAnsi"/>
          <w:color w:val="auto"/>
          <w:sz w:val="20"/>
          <w:lang w:val="en-US"/>
        </w:rPr>
        <w:t>No</w:t>
      </w:r>
      <w:r w:rsidRPr="001B0AA8">
        <w:rPr>
          <w:rFonts w:asciiTheme="minorHAnsi" w:hAnsiTheme="minorHAnsi"/>
          <w:color w:val="auto"/>
          <w:sz w:val="20"/>
          <w:lang w:val="en-US"/>
        </w:rPr>
        <w:tab/>
      </w:r>
      <w:r w:rsidRPr="001B0AA8">
        <w:rPr>
          <w:rFonts w:asciiTheme="minorHAnsi" w:hAnsiTheme="minorHAnsi"/>
          <w:color w:val="auto"/>
          <w:sz w:val="20"/>
          <w:lang w:val="en-US"/>
        </w:rPr>
        <w:tab/>
      </w:r>
      <w:r w:rsidRPr="001B0AA8">
        <w:rPr>
          <w:rFonts w:asciiTheme="minorHAnsi" w:hAnsiTheme="minorHAnsi"/>
          <w:b/>
          <w:color w:val="auto"/>
          <w:sz w:val="20"/>
          <w:lang w:val="en-US"/>
        </w:rPr>
        <w:t>THANK AND END</w:t>
      </w:r>
      <w:r w:rsidRPr="001B0AA8">
        <w:rPr>
          <w:rFonts w:asciiTheme="minorHAnsi" w:hAnsiTheme="minorHAnsi"/>
          <w:b/>
          <w:color w:val="auto"/>
          <w:sz w:val="20"/>
          <w:lang w:val="en-US"/>
        </w:rPr>
        <w:br/>
      </w:r>
    </w:p>
    <w:p w14:paraId="5A780702" w14:textId="77777777" w:rsidR="00FA51F3" w:rsidRPr="001B0AA8" w:rsidRDefault="00FA51F3" w:rsidP="004261DD">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May I please have your full name, a telephone number that is best to reach you at as well as your e-mail address if you have one so that I can send you the details for the group?</w:t>
      </w:r>
    </w:p>
    <w:p w14:paraId="49B1C113" w14:textId="77777777" w:rsidR="00FA51F3" w:rsidRPr="001B0AA8" w:rsidRDefault="00FA51F3" w:rsidP="004261DD">
      <w:pPr>
        <w:pStyle w:val="PlainText"/>
        <w:rPr>
          <w:rFonts w:asciiTheme="minorHAnsi" w:hAnsiTheme="minorHAnsi" w:cstheme="minorHAnsi"/>
          <w:color w:val="auto"/>
          <w:sz w:val="20"/>
          <w:szCs w:val="20"/>
          <w:lang w:val="en-US" w:eastAsia="en-CA"/>
        </w:rPr>
      </w:pPr>
    </w:p>
    <w:p w14:paraId="4348DE94" w14:textId="77777777" w:rsidR="00FA51F3" w:rsidRPr="001B0AA8" w:rsidRDefault="00FA51F3" w:rsidP="004261DD">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Name:</w:t>
      </w:r>
    </w:p>
    <w:p w14:paraId="5D8FA416" w14:textId="77777777" w:rsidR="00FA51F3" w:rsidRPr="001B0AA8" w:rsidRDefault="00FA51F3" w:rsidP="004261DD">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Telephone Number:</w:t>
      </w:r>
    </w:p>
    <w:p w14:paraId="6A96D567" w14:textId="77777777" w:rsidR="00FA51F3" w:rsidRPr="001B0AA8" w:rsidRDefault="00FA51F3" w:rsidP="004261DD">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E-mail Address:</w:t>
      </w:r>
    </w:p>
    <w:p w14:paraId="3785C276" w14:textId="77777777" w:rsidR="00FA51F3" w:rsidRPr="001B0AA8" w:rsidRDefault="00FA51F3" w:rsidP="004261DD">
      <w:pPr>
        <w:pStyle w:val="PlainText"/>
        <w:rPr>
          <w:rFonts w:asciiTheme="minorHAnsi" w:hAnsiTheme="minorHAnsi" w:cstheme="minorHAnsi"/>
          <w:color w:val="auto"/>
          <w:sz w:val="20"/>
          <w:szCs w:val="20"/>
          <w:lang w:val="en-US" w:eastAsia="en-CA"/>
        </w:rPr>
      </w:pPr>
    </w:p>
    <w:p w14:paraId="2181EDE1" w14:textId="77777777" w:rsidR="00FA51F3" w:rsidRPr="001B0AA8" w:rsidRDefault="00FA51F3" w:rsidP="004261DD">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 xml:space="preserve">You will receive an e-mail from [INSERT RECRUITER] with the instructions to login to the online group. Should you have any issues logging into the system specifically, you can contact our technical support team at </w:t>
      </w:r>
      <w:hyperlink r:id="rId20" w:history="1">
        <w:r w:rsidRPr="001B0AA8">
          <w:rPr>
            <w:rFonts w:asciiTheme="minorHAnsi" w:hAnsiTheme="minorHAnsi"/>
            <w:color w:val="524A84"/>
            <w:sz w:val="20"/>
            <w:u w:val="single"/>
            <w:lang w:val="en-US"/>
          </w:rPr>
          <w:t>support@thestrategiccounsel.com</w:t>
        </w:r>
      </w:hyperlink>
      <w:r w:rsidRPr="001B0AA8">
        <w:rPr>
          <w:rFonts w:asciiTheme="minorHAnsi" w:hAnsiTheme="minorHAnsi"/>
          <w:color w:val="524A84"/>
          <w:sz w:val="20"/>
          <w:u w:val="single"/>
          <w:lang w:val="en-US"/>
        </w:rPr>
        <w:t xml:space="preserve">. </w:t>
      </w:r>
    </w:p>
    <w:p w14:paraId="108F8F62" w14:textId="77777777" w:rsidR="00FA51F3" w:rsidRPr="001B0AA8" w:rsidRDefault="00FA51F3" w:rsidP="004261DD">
      <w:pPr>
        <w:pStyle w:val="PlainText"/>
        <w:rPr>
          <w:rFonts w:asciiTheme="minorHAnsi" w:hAnsiTheme="minorHAnsi" w:cstheme="minorHAnsi"/>
          <w:color w:val="auto"/>
          <w:sz w:val="20"/>
          <w:szCs w:val="20"/>
          <w:lang w:val="en-US" w:eastAsia="en-CA"/>
        </w:rPr>
      </w:pPr>
    </w:p>
    <w:p w14:paraId="6E7C5061" w14:textId="77777777" w:rsidR="00FA51F3" w:rsidRPr="001B0AA8" w:rsidRDefault="00FA51F3" w:rsidP="004261DD">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 xml:space="preserve">We ask that you are online at least 15 minutes prior to the beginning of the session </w:t>
      </w:r>
      <w:proofErr w:type="gramStart"/>
      <w:r w:rsidRPr="001B0AA8">
        <w:rPr>
          <w:rFonts w:asciiTheme="minorHAnsi" w:hAnsiTheme="minorHAnsi"/>
          <w:color w:val="auto"/>
          <w:sz w:val="20"/>
          <w:lang w:val="en-US"/>
        </w:rPr>
        <w:t>in order to</w:t>
      </w:r>
      <w:proofErr w:type="gramEnd"/>
      <w:r w:rsidRPr="001B0AA8">
        <w:rPr>
          <w:rFonts w:asciiTheme="minorHAnsi" w:hAnsiTheme="minorHAnsi"/>
          <w:color w:val="auto"/>
          <w:sz w:val="20"/>
          <w:lang w:val="en-US"/>
        </w:rPr>
        <w:t xml:space="preserve"> ensure you are set up and to allow our support team to assist you in case you run into any technical issues.  We also ask that you restart your computer prior to joining the group. </w:t>
      </w:r>
    </w:p>
    <w:p w14:paraId="322498C4" w14:textId="77777777" w:rsidR="00FA51F3" w:rsidRPr="001B0AA8" w:rsidRDefault="00FA51F3" w:rsidP="004261DD">
      <w:pPr>
        <w:pStyle w:val="PlainText"/>
        <w:rPr>
          <w:rFonts w:asciiTheme="minorHAnsi" w:hAnsiTheme="minorHAnsi" w:cstheme="minorHAnsi"/>
          <w:color w:val="auto"/>
          <w:sz w:val="20"/>
          <w:szCs w:val="20"/>
          <w:lang w:val="en-US" w:eastAsia="en-CA"/>
        </w:rPr>
      </w:pPr>
    </w:p>
    <w:p w14:paraId="41057709" w14:textId="77777777" w:rsidR="00FA51F3" w:rsidRPr="001B0AA8" w:rsidRDefault="00FA51F3" w:rsidP="004261DD">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 xml:space="preserve">You may be required to view some material </w:t>
      </w:r>
      <w:proofErr w:type="gramStart"/>
      <w:r w:rsidRPr="001B0AA8">
        <w:rPr>
          <w:rFonts w:asciiTheme="minorHAnsi" w:hAnsiTheme="minorHAnsi"/>
          <w:color w:val="auto"/>
          <w:sz w:val="20"/>
          <w:lang w:val="en-US"/>
        </w:rPr>
        <w:t>during the course of</w:t>
      </w:r>
      <w:proofErr w:type="gramEnd"/>
      <w:r w:rsidRPr="001B0AA8">
        <w:rPr>
          <w:rFonts w:asciiTheme="minorHAnsi" w:hAnsiTheme="minorHAnsi"/>
          <w:color w:val="auto"/>
          <w:sz w:val="20"/>
          <w:lang w:val="en-US"/>
        </w:rPr>
        <w:t xml:space="preserve"> the discussion.  If you require glasses to do so, please be sure to have them handy at the time of the group.  Also, you will need a pen and paper </w:t>
      </w:r>
      <w:proofErr w:type="gramStart"/>
      <w:r w:rsidRPr="001B0AA8">
        <w:rPr>
          <w:rFonts w:asciiTheme="minorHAnsi" w:hAnsiTheme="minorHAnsi"/>
          <w:color w:val="auto"/>
          <w:sz w:val="20"/>
          <w:lang w:val="en-US"/>
        </w:rPr>
        <w:t>in order to</w:t>
      </w:r>
      <w:proofErr w:type="gramEnd"/>
      <w:r w:rsidRPr="001B0AA8">
        <w:rPr>
          <w:rFonts w:asciiTheme="minorHAnsi" w:hAnsiTheme="minorHAnsi"/>
          <w:color w:val="auto"/>
          <w:sz w:val="20"/>
          <w:lang w:val="en-US"/>
        </w:rPr>
        <w:t xml:space="preserve"> take some notes throughout the group.</w:t>
      </w:r>
    </w:p>
    <w:p w14:paraId="09B47A53" w14:textId="77777777" w:rsidR="00FA51F3" w:rsidRPr="001B0AA8" w:rsidRDefault="00FA51F3" w:rsidP="004261DD">
      <w:pPr>
        <w:pStyle w:val="PlainText"/>
        <w:rPr>
          <w:rFonts w:asciiTheme="minorHAnsi" w:hAnsiTheme="minorHAnsi" w:cstheme="minorHAnsi"/>
          <w:color w:val="auto"/>
          <w:sz w:val="20"/>
          <w:szCs w:val="20"/>
          <w:lang w:val="en-US" w:eastAsia="en-CA"/>
        </w:rPr>
      </w:pPr>
    </w:p>
    <w:p w14:paraId="6BC584C3" w14:textId="77777777" w:rsidR="00FA51F3" w:rsidRPr="001B0AA8" w:rsidRDefault="00FA51F3" w:rsidP="004261DD">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 xml:space="preserve">This is a firm commitment.  If you anticipate anything preventing you from attending (either home or work-related), please let me know now and we will keep your name for a future study.  If for any reason you are unable to attend, please let us know as soon as possible at [1-800-xxx-xxxx] so we can find a replacement.  </w:t>
      </w:r>
    </w:p>
    <w:p w14:paraId="1383190A" w14:textId="77777777" w:rsidR="00FA51F3" w:rsidRPr="001B0AA8" w:rsidRDefault="00FA51F3" w:rsidP="004261DD">
      <w:pPr>
        <w:pStyle w:val="PlainText"/>
        <w:rPr>
          <w:rFonts w:asciiTheme="minorHAnsi" w:hAnsiTheme="minorHAnsi" w:cstheme="minorHAnsi"/>
          <w:color w:val="auto"/>
          <w:sz w:val="20"/>
          <w:szCs w:val="20"/>
          <w:lang w:val="en-US" w:eastAsia="en-CA"/>
        </w:rPr>
      </w:pPr>
    </w:p>
    <w:p w14:paraId="27645333" w14:textId="77777777" w:rsidR="00FA51F3" w:rsidRPr="001B0AA8" w:rsidRDefault="00FA51F3" w:rsidP="004261DD">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Thank you very much for your time.</w:t>
      </w:r>
    </w:p>
    <w:p w14:paraId="4ED898B4" w14:textId="77777777" w:rsidR="00FA51F3" w:rsidRPr="001B0AA8" w:rsidRDefault="00FA51F3" w:rsidP="004261DD">
      <w:pPr>
        <w:pStyle w:val="PlainText"/>
        <w:rPr>
          <w:rFonts w:asciiTheme="minorHAnsi" w:hAnsiTheme="minorHAnsi" w:cstheme="minorHAnsi"/>
          <w:color w:val="auto"/>
          <w:sz w:val="20"/>
          <w:szCs w:val="20"/>
          <w:lang w:val="en-US" w:eastAsia="en-CA"/>
        </w:rPr>
      </w:pPr>
    </w:p>
    <w:p w14:paraId="66670EAD" w14:textId="77777777" w:rsidR="00FA51F3" w:rsidRPr="001B0AA8" w:rsidRDefault="00FA51F3" w:rsidP="004261DD">
      <w:pPr>
        <w:pStyle w:val="PlainText"/>
        <w:rPr>
          <w:rFonts w:asciiTheme="minorHAnsi" w:hAnsiTheme="minorHAnsi" w:cstheme="minorHAnsi"/>
          <w:b/>
          <w:bCs/>
          <w:color w:val="auto"/>
          <w:sz w:val="20"/>
          <w:szCs w:val="20"/>
          <w:lang w:val="en-US"/>
        </w:rPr>
      </w:pPr>
      <w:r w:rsidRPr="001B0AA8">
        <w:rPr>
          <w:rFonts w:asciiTheme="minorHAnsi" w:hAnsiTheme="minorHAnsi"/>
          <w:b/>
          <w:color w:val="auto"/>
          <w:sz w:val="20"/>
          <w:lang w:val="en-US"/>
        </w:rPr>
        <w:t>RECRUITED BY:   ____________________</w:t>
      </w:r>
    </w:p>
    <w:p w14:paraId="1AAAE229" w14:textId="77777777" w:rsidR="00FA51F3" w:rsidRPr="001B0AA8" w:rsidRDefault="00FA51F3" w:rsidP="004261DD">
      <w:pPr>
        <w:pStyle w:val="PlainText"/>
        <w:rPr>
          <w:rFonts w:asciiTheme="minorHAnsi" w:hAnsiTheme="minorHAnsi" w:cstheme="minorHAnsi"/>
          <w:b/>
          <w:bCs/>
          <w:color w:val="auto"/>
          <w:sz w:val="20"/>
          <w:szCs w:val="20"/>
          <w:lang w:val="en-US"/>
        </w:rPr>
      </w:pPr>
      <w:r w:rsidRPr="001B0AA8">
        <w:rPr>
          <w:rFonts w:asciiTheme="minorHAnsi" w:hAnsiTheme="minorHAnsi"/>
          <w:b/>
          <w:color w:val="auto"/>
          <w:sz w:val="20"/>
          <w:lang w:val="en-US"/>
        </w:rPr>
        <w:t>DATE RECRUITED:  __________________</w:t>
      </w:r>
      <w:bookmarkEnd w:id="70"/>
    </w:p>
    <w:p w14:paraId="30E30092" w14:textId="1F13E8B2" w:rsidR="00C72B52" w:rsidRPr="001B0AA8" w:rsidRDefault="00C72B52" w:rsidP="004261DD">
      <w:pPr>
        <w:pStyle w:val="PlainText"/>
        <w:rPr>
          <w:rFonts w:asciiTheme="minorHAnsi" w:hAnsiTheme="minorHAnsi" w:cstheme="minorHAnsi"/>
          <w:b/>
          <w:bCs/>
          <w:color w:val="5A5B5E" w:themeColor="text1"/>
          <w:sz w:val="20"/>
          <w:szCs w:val="20"/>
          <w:highlight w:val="yellow"/>
          <w:lang w:val="en-US"/>
        </w:rPr>
      </w:pPr>
      <w:r w:rsidRPr="001B0AA8">
        <w:rPr>
          <w:lang w:val="en-US"/>
        </w:rPr>
        <w:br w:type="page"/>
      </w:r>
    </w:p>
    <w:p w14:paraId="7DFC71BC" w14:textId="111B411F" w:rsidR="006C2DCA" w:rsidRPr="006C2DCA" w:rsidRDefault="006C2DCA" w:rsidP="006C2DCA">
      <w:pPr>
        <w:pStyle w:val="Heading2"/>
      </w:pPr>
      <w:bookmarkStart w:id="160" w:name="_Toc155096758"/>
      <w:r>
        <w:lastRenderedPageBreak/>
        <w:t xml:space="preserve">Questionnaire de recrutement - </w:t>
      </w:r>
      <w:r>
        <w:t>a</w:t>
      </w:r>
      <w:r w:rsidRPr="006C2DCA">
        <w:t>o</w:t>
      </w:r>
      <w:r w:rsidRPr="006C2DCA">
        <w:t>û</w:t>
      </w:r>
      <w:r w:rsidRPr="006C2DCA">
        <w:t>t</w:t>
      </w:r>
      <w:bookmarkEnd w:id="160"/>
    </w:p>
    <w:p w14:paraId="3775E04A" w14:textId="6F7E4F74" w:rsidR="00C72B52" w:rsidRPr="006C2DCA" w:rsidRDefault="00C72B52" w:rsidP="00C72B52">
      <w:pPr>
        <w:spacing w:after="0"/>
        <w:jc w:val="center"/>
        <w:rPr>
          <w:rFonts w:ascii="Calibri" w:hAnsi="Calibri" w:cs="Calibri"/>
          <w:b/>
          <w:color w:val="auto"/>
          <w:sz w:val="22"/>
        </w:rPr>
      </w:pPr>
      <w:proofErr w:type="spellStart"/>
      <w:r w:rsidRPr="006C2DCA">
        <w:rPr>
          <w:rFonts w:ascii="Calibri" w:hAnsi="Calibri"/>
          <w:b/>
          <w:color w:val="auto"/>
          <w:sz w:val="22"/>
        </w:rPr>
        <w:t>Privy</w:t>
      </w:r>
      <w:proofErr w:type="spellEnd"/>
      <w:r w:rsidRPr="006C2DCA">
        <w:rPr>
          <w:rFonts w:ascii="Calibri" w:hAnsi="Calibri"/>
          <w:b/>
          <w:color w:val="auto"/>
          <w:sz w:val="22"/>
        </w:rPr>
        <w:t xml:space="preserve"> Council Office</w:t>
      </w:r>
    </w:p>
    <w:p w14:paraId="402A4017" w14:textId="77777777" w:rsidR="00C72B52" w:rsidRPr="001B0AA8" w:rsidRDefault="00C72B52" w:rsidP="00C72B52">
      <w:pPr>
        <w:spacing w:after="0"/>
        <w:jc w:val="center"/>
        <w:rPr>
          <w:rFonts w:ascii="Calibri" w:hAnsi="Calibri" w:cs="Calibri"/>
          <w:b/>
          <w:color w:val="auto"/>
          <w:sz w:val="22"/>
          <w:lang w:val="en-US"/>
        </w:rPr>
      </w:pPr>
      <w:r w:rsidRPr="001B0AA8">
        <w:rPr>
          <w:rFonts w:ascii="Calibri" w:hAnsi="Calibri"/>
          <w:b/>
          <w:color w:val="auto"/>
          <w:sz w:val="22"/>
          <w:lang w:val="en-US"/>
        </w:rPr>
        <w:t xml:space="preserve">Recruiting Script – August 2023 </w:t>
      </w:r>
    </w:p>
    <w:p w14:paraId="2A9DAF67" w14:textId="27573E50" w:rsidR="00C72B52" w:rsidRPr="00DE5EEF" w:rsidRDefault="00C72B52" w:rsidP="00DE5EEF">
      <w:pPr>
        <w:spacing w:after="0"/>
        <w:jc w:val="center"/>
        <w:rPr>
          <w:rFonts w:ascii="Calibri" w:hAnsi="Calibri" w:cs="Calibri"/>
          <w:b/>
          <w:color w:val="auto"/>
          <w:sz w:val="22"/>
        </w:rPr>
      </w:pPr>
      <w:r>
        <w:rPr>
          <w:rFonts w:ascii="Calibri" w:hAnsi="Calibri"/>
          <w:b/>
          <w:color w:val="auto"/>
          <w:sz w:val="22"/>
        </w:rPr>
        <w:t xml:space="preserve">English Groups </w:t>
      </w:r>
    </w:p>
    <w:p w14:paraId="7E5ECA32" w14:textId="77777777" w:rsidR="00C72B52" w:rsidRPr="00C72B52" w:rsidRDefault="00C72B52" w:rsidP="00C72B52">
      <w:pPr>
        <w:spacing w:after="0"/>
        <w:rPr>
          <w:rFonts w:ascii="Calibri" w:hAnsi="Calibri" w:cs="Calibri"/>
          <w:color w:val="auto"/>
          <w:sz w:val="22"/>
          <w:lang w:eastAsia="en-CA"/>
        </w:rPr>
      </w:pPr>
    </w:p>
    <w:p w14:paraId="157FE0D2" w14:textId="77777777" w:rsidR="00C72B52" w:rsidRPr="00C72B52" w:rsidRDefault="00C72B52" w:rsidP="00C72B52">
      <w:pPr>
        <w:spacing w:after="0"/>
        <w:rPr>
          <w:rFonts w:ascii="Calibri" w:hAnsi="Calibri" w:cs="Calibri"/>
          <w:b/>
          <w:color w:val="auto"/>
          <w:sz w:val="22"/>
          <w:szCs w:val="20"/>
        </w:rPr>
      </w:pPr>
      <w:r>
        <w:rPr>
          <w:rFonts w:ascii="Calibri" w:hAnsi="Calibri"/>
          <w:b/>
          <w:color w:val="auto"/>
          <w:sz w:val="22"/>
        </w:rPr>
        <w:t xml:space="preserve">Recruitment </w:t>
      </w:r>
      <w:proofErr w:type="spellStart"/>
      <w:r>
        <w:rPr>
          <w:rFonts w:ascii="Calibri" w:hAnsi="Calibri"/>
          <w:b/>
          <w:color w:val="auto"/>
          <w:sz w:val="22"/>
        </w:rPr>
        <w:t>Specifications</w:t>
      </w:r>
      <w:proofErr w:type="spellEnd"/>
      <w:r>
        <w:rPr>
          <w:rFonts w:ascii="Calibri" w:hAnsi="Calibri"/>
          <w:b/>
          <w:color w:val="auto"/>
          <w:sz w:val="22"/>
        </w:rPr>
        <w:t xml:space="preserve"> </w:t>
      </w:r>
      <w:proofErr w:type="spellStart"/>
      <w:r>
        <w:rPr>
          <w:rFonts w:ascii="Calibri" w:hAnsi="Calibri"/>
          <w:b/>
          <w:color w:val="auto"/>
          <w:sz w:val="22"/>
        </w:rPr>
        <w:t>Summary</w:t>
      </w:r>
      <w:proofErr w:type="spellEnd"/>
      <w:r>
        <w:rPr>
          <w:rFonts w:ascii="Calibri" w:hAnsi="Calibri"/>
          <w:b/>
          <w:color w:val="auto"/>
          <w:sz w:val="22"/>
        </w:rPr>
        <w:t xml:space="preserve"> </w:t>
      </w:r>
    </w:p>
    <w:p w14:paraId="65E0871E" w14:textId="77777777" w:rsidR="00C72B52" w:rsidRPr="00C72B52" w:rsidRDefault="00C72B52" w:rsidP="00C72B52">
      <w:pPr>
        <w:spacing w:after="0"/>
        <w:rPr>
          <w:rFonts w:ascii="Calibri" w:hAnsi="Calibri" w:cs="Calibri"/>
          <w:b/>
          <w:color w:val="auto"/>
          <w:sz w:val="22"/>
          <w:szCs w:val="20"/>
          <w:lang w:eastAsia="en-CA"/>
        </w:rPr>
      </w:pPr>
    </w:p>
    <w:p w14:paraId="71AC77E4" w14:textId="77777777" w:rsidR="00C72B52" w:rsidRPr="00C72B52" w:rsidRDefault="00C72B52" w:rsidP="0096073C">
      <w:pPr>
        <w:numPr>
          <w:ilvl w:val="0"/>
          <w:numId w:val="42"/>
        </w:numPr>
        <w:spacing w:after="0"/>
        <w:contextualSpacing/>
        <w:rPr>
          <w:rFonts w:ascii="Calibri" w:hAnsi="Calibri" w:cs="Calibri"/>
          <w:color w:val="auto"/>
          <w:szCs w:val="20"/>
        </w:rPr>
      </w:pPr>
      <w:r>
        <w:rPr>
          <w:rFonts w:ascii="Calibri" w:hAnsi="Calibri"/>
          <w:color w:val="auto"/>
        </w:rPr>
        <w:t xml:space="preserve">Groups </w:t>
      </w:r>
      <w:proofErr w:type="spellStart"/>
      <w:r>
        <w:rPr>
          <w:rFonts w:ascii="Calibri" w:hAnsi="Calibri"/>
          <w:color w:val="auto"/>
          <w:u w:val="single"/>
        </w:rPr>
        <w:t>conducted</w:t>
      </w:r>
      <w:proofErr w:type="spellEnd"/>
      <w:r>
        <w:rPr>
          <w:rFonts w:ascii="Calibri" w:hAnsi="Calibri"/>
          <w:color w:val="auto"/>
          <w:u w:val="single"/>
        </w:rPr>
        <w:t xml:space="preserve"> online.</w:t>
      </w:r>
    </w:p>
    <w:p w14:paraId="0080588C" w14:textId="77777777" w:rsidR="00C72B52" w:rsidRPr="001B0AA8" w:rsidRDefault="00C72B52" w:rsidP="0096073C">
      <w:pPr>
        <w:numPr>
          <w:ilvl w:val="0"/>
          <w:numId w:val="42"/>
        </w:numPr>
        <w:spacing w:after="0"/>
        <w:contextualSpacing/>
        <w:rPr>
          <w:rFonts w:ascii="Calibri" w:hAnsi="Calibri" w:cs="Calibri"/>
          <w:color w:val="auto"/>
          <w:szCs w:val="20"/>
          <w:lang w:val="en-US"/>
        </w:rPr>
      </w:pPr>
      <w:r w:rsidRPr="001B0AA8">
        <w:rPr>
          <w:rFonts w:ascii="Calibri" w:hAnsi="Calibri"/>
          <w:color w:val="auto"/>
          <w:lang w:val="en-US"/>
        </w:rPr>
        <w:t>Each group is expected to last for two hours.</w:t>
      </w:r>
    </w:p>
    <w:p w14:paraId="56D1A9EE" w14:textId="77777777" w:rsidR="00C72B52" w:rsidRPr="00C72B52" w:rsidRDefault="00C72B52" w:rsidP="0096073C">
      <w:pPr>
        <w:numPr>
          <w:ilvl w:val="0"/>
          <w:numId w:val="42"/>
        </w:numPr>
        <w:spacing w:after="0"/>
        <w:contextualSpacing/>
        <w:rPr>
          <w:rFonts w:ascii="Calibri" w:hAnsi="Calibri" w:cs="Calibri"/>
          <w:color w:val="auto"/>
          <w:szCs w:val="20"/>
        </w:rPr>
      </w:pPr>
      <w:proofErr w:type="spellStart"/>
      <w:r>
        <w:rPr>
          <w:rFonts w:ascii="Calibri" w:hAnsi="Calibri"/>
          <w:color w:val="auto"/>
        </w:rPr>
        <w:t>Recruit</w:t>
      </w:r>
      <w:proofErr w:type="spellEnd"/>
      <w:r>
        <w:rPr>
          <w:rFonts w:ascii="Calibri" w:hAnsi="Calibri"/>
          <w:color w:val="auto"/>
        </w:rPr>
        <w:t xml:space="preserve"> 8 participants.</w:t>
      </w:r>
    </w:p>
    <w:p w14:paraId="4470FCB5" w14:textId="77777777" w:rsidR="00C72B52" w:rsidRPr="001B0AA8" w:rsidRDefault="00C72B52" w:rsidP="0096073C">
      <w:pPr>
        <w:numPr>
          <w:ilvl w:val="0"/>
          <w:numId w:val="42"/>
        </w:numPr>
        <w:spacing w:after="0"/>
        <w:contextualSpacing/>
        <w:rPr>
          <w:rFonts w:ascii="Calibri" w:hAnsi="Calibri" w:cs="Calibri"/>
          <w:color w:val="auto"/>
          <w:szCs w:val="20"/>
          <w:lang w:val="en-US"/>
        </w:rPr>
      </w:pPr>
      <w:r w:rsidRPr="001B0AA8">
        <w:rPr>
          <w:rFonts w:ascii="Calibri" w:hAnsi="Calibri"/>
          <w:color w:val="auto"/>
          <w:lang w:val="en-US"/>
        </w:rPr>
        <w:t xml:space="preserve">Incentives will be $125 per person and will be sent to participants via e-transfer following the group. </w:t>
      </w:r>
    </w:p>
    <w:p w14:paraId="3D9B8A9D" w14:textId="77777777" w:rsidR="00C72B52" w:rsidRPr="001B0AA8" w:rsidRDefault="00C72B52" w:rsidP="00C72B52">
      <w:pPr>
        <w:spacing w:after="0"/>
        <w:rPr>
          <w:rFonts w:ascii="Calibri" w:hAnsi="Calibri" w:cs="Calibri"/>
          <w:color w:val="auto"/>
          <w:szCs w:val="20"/>
          <w:lang w:val="en-US" w:eastAsia="en-CA"/>
        </w:rPr>
      </w:pPr>
    </w:p>
    <w:p w14:paraId="1321813B" w14:textId="77777777" w:rsidR="00C72B52" w:rsidRPr="001B0AA8" w:rsidRDefault="00C72B52" w:rsidP="00C72B52">
      <w:pPr>
        <w:spacing w:after="0"/>
        <w:rPr>
          <w:rFonts w:ascii="Calibri" w:hAnsi="Calibri" w:cs="Calibri"/>
          <w:color w:val="auto"/>
          <w:szCs w:val="20"/>
          <w:lang w:val="en-US"/>
        </w:rPr>
      </w:pPr>
      <w:r w:rsidRPr="001B0AA8">
        <w:rPr>
          <w:rFonts w:ascii="Calibri" w:hAnsi="Calibri"/>
          <w:color w:val="auto"/>
          <w:lang w:val="en-US"/>
        </w:rPr>
        <w:t>Specifications for the focus groups are as follows:</w:t>
      </w:r>
    </w:p>
    <w:p w14:paraId="07675FE5" w14:textId="77777777" w:rsidR="00C72B52" w:rsidRPr="001B0AA8" w:rsidRDefault="00C72B52" w:rsidP="00C72B52">
      <w:pPr>
        <w:spacing w:after="0"/>
        <w:rPr>
          <w:rFonts w:ascii="Calibri" w:hAnsi="Calibri" w:cs="Calibri"/>
          <w:color w:val="auto"/>
          <w:szCs w:val="20"/>
          <w:lang w:val="en-US" w:eastAsia="en-CA"/>
        </w:rPr>
      </w:pPr>
    </w:p>
    <w:tbl>
      <w:tblPr>
        <w:tblStyle w:val="TableGrid226"/>
        <w:tblW w:w="5000" w:type="pct"/>
        <w:tblLook w:val="04A0" w:firstRow="1" w:lastRow="0" w:firstColumn="1" w:lastColumn="0" w:noHBand="0" w:noVBand="1"/>
      </w:tblPr>
      <w:tblGrid>
        <w:gridCol w:w="685"/>
        <w:gridCol w:w="1344"/>
        <w:gridCol w:w="1055"/>
        <w:gridCol w:w="1401"/>
        <w:gridCol w:w="2106"/>
        <w:gridCol w:w="1437"/>
        <w:gridCol w:w="1034"/>
      </w:tblGrid>
      <w:tr w:rsidR="00C72B52" w:rsidRPr="00C72B52" w14:paraId="07D9D12B" w14:textId="77777777" w:rsidTr="00AD538F">
        <w:trPr>
          <w:trHeight w:val="228"/>
        </w:trPr>
        <w:tc>
          <w:tcPr>
            <w:tcW w:w="359" w:type="pct"/>
          </w:tcPr>
          <w:p w14:paraId="23D69528" w14:textId="77777777" w:rsidR="00C72B52" w:rsidRPr="00C72B52" w:rsidRDefault="00C72B52" w:rsidP="00C72B52">
            <w:pPr>
              <w:spacing w:after="0"/>
              <w:jc w:val="center"/>
              <w:rPr>
                <w:rFonts w:ascii="Calibri" w:hAnsi="Calibri" w:cs="Calibri"/>
                <w:b/>
                <w:bCs/>
                <w:color w:val="auto"/>
                <w:sz w:val="18"/>
                <w:szCs w:val="18"/>
              </w:rPr>
            </w:pPr>
            <w:r>
              <w:rPr>
                <w:rFonts w:ascii="Calibri" w:hAnsi="Calibri"/>
                <w:b/>
                <w:color w:val="auto"/>
                <w:sz w:val="18"/>
              </w:rPr>
              <w:t>Group</w:t>
            </w:r>
          </w:p>
        </w:tc>
        <w:tc>
          <w:tcPr>
            <w:tcW w:w="752" w:type="pct"/>
          </w:tcPr>
          <w:p w14:paraId="7A24E583" w14:textId="77777777" w:rsidR="00C72B52" w:rsidRPr="00C72B52" w:rsidRDefault="00C72B52" w:rsidP="00C72B52">
            <w:pPr>
              <w:spacing w:after="0"/>
              <w:jc w:val="center"/>
              <w:rPr>
                <w:rFonts w:ascii="Calibri" w:hAnsi="Calibri" w:cs="Calibri"/>
                <w:b/>
                <w:bCs/>
                <w:color w:val="auto"/>
                <w:sz w:val="18"/>
                <w:szCs w:val="18"/>
              </w:rPr>
            </w:pPr>
            <w:r>
              <w:rPr>
                <w:rFonts w:ascii="Calibri" w:hAnsi="Calibri"/>
                <w:b/>
                <w:color w:val="auto"/>
                <w:sz w:val="18"/>
              </w:rPr>
              <w:t>Date</w:t>
            </w:r>
          </w:p>
        </w:tc>
        <w:tc>
          <w:tcPr>
            <w:tcW w:w="592" w:type="pct"/>
          </w:tcPr>
          <w:p w14:paraId="7485C574" w14:textId="77777777" w:rsidR="00C72B52" w:rsidRPr="00C72B52" w:rsidRDefault="00C72B52" w:rsidP="00C72B52">
            <w:pPr>
              <w:spacing w:after="0"/>
              <w:jc w:val="center"/>
              <w:rPr>
                <w:rFonts w:ascii="Calibri" w:hAnsi="Calibri" w:cs="Calibri"/>
                <w:b/>
                <w:bCs/>
                <w:color w:val="auto"/>
                <w:sz w:val="18"/>
                <w:szCs w:val="18"/>
              </w:rPr>
            </w:pPr>
            <w:r>
              <w:rPr>
                <w:rFonts w:ascii="Calibri" w:hAnsi="Calibri"/>
                <w:b/>
                <w:color w:val="auto"/>
                <w:sz w:val="18"/>
              </w:rPr>
              <w:t>Time (EDT)</w:t>
            </w:r>
          </w:p>
        </w:tc>
        <w:tc>
          <w:tcPr>
            <w:tcW w:w="783" w:type="pct"/>
          </w:tcPr>
          <w:p w14:paraId="4AF4DE83" w14:textId="77777777" w:rsidR="00C72B52" w:rsidRPr="00C72B52" w:rsidRDefault="00C72B52" w:rsidP="00C72B52">
            <w:pPr>
              <w:spacing w:after="0"/>
              <w:jc w:val="center"/>
              <w:rPr>
                <w:rFonts w:ascii="Calibri" w:hAnsi="Calibri" w:cs="Calibri"/>
                <w:b/>
                <w:bCs/>
                <w:color w:val="auto"/>
                <w:sz w:val="18"/>
                <w:szCs w:val="18"/>
              </w:rPr>
            </w:pPr>
            <w:r>
              <w:rPr>
                <w:rFonts w:ascii="Calibri" w:hAnsi="Calibri"/>
                <w:b/>
                <w:color w:val="auto"/>
                <w:sz w:val="18"/>
              </w:rPr>
              <w:t>Local Time</w:t>
            </w:r>
          </w:p>
        </w:tc>
        <w:tc>
          <w:tcPr>
            <w:tcW w:w="1172" w:type="pct"/>
          </w:tcPr>
          <w:p w14:paraId="2F092CAB" w14:textId="77777777" w:rsidR="00C72B52" w:rsidRPr="00C72B52" w:rsidRDefault="00C72B52" w:rsidP="00C72B52">
            <w:pPr>
              <w:spacing w:after="0"/>
              <w:jc w:val="center"/>
              <w:rPr>
                <w:rFonts w:ascii="Calibri" w:hAnsi="Calibri" w:cs="Calibri"/>
                <w:b/>
                <w:bCs/>
                <w:color w:val="auto"/>
                <w:sz w:val="18"/>
                <w:szCs w:val="18"/>
              </w:rPr>
            </w:pPr>
            <w:r>
              <w:rPr>
                <w:rFonts w:ascii="Calibri" w:hAnsi="Calibri"/>
                <w:b/>
                <w:color w:val="auto"/>
                <w:sz w:val="18"/>
              </w:rPr>
              <w:t xml:space="preserve">Location </w:t>
            </w:r>
          </w:p>
        </w:tc>
        <w:tc>
          <w:tcPr>
            <w:tcW w:w="803" w:type="pct"/>
          </w:tcPr>
          <w:p w14:paraId="0E03773D" w14:textId="77777777" w:rsidR="00C72B52" w:rsidRPr="00C72B52" w:rsidRDefault="00C72B52" w:rsidP="00C72B52">
            <w:pPr>
              <w:spacing w:after="0"/>
              <w:jc w:val="center"/>
              <w:rPr>
                <w:rFonts w:ascii="Calibri" w:hAnsi="Calibri" w:cs="Calibri"/>
                <w:b/>
                <w:bCs/>
                <w:color w:val="auto"/>
                <w:sz w:val="18"/>
                <w:szCs w:val="18"/>
              </w:rPr>
            </w:pPr>
            <w:r>
              <w:rPr>
                <w:rFonts w:ascii="Calibri" w:hAnsi="Calibri"/>
                <w:b/>
                <w:color w:val="auto"/>
                <w:sz w:val="18"/>
              </w:rPr>
              <w:t>Composition</w:t>
            </w:r>
          </w:p>
        </w:tc>
        <w:tc>
          <w:tcPr>
            <w:tcW w:w="540" w:type="pct"/>
          </w:tcPr>
          <w:p w14:paraId="36020DD7" w14:textId="77777777" w:rsidR="00C72B52" w:rsidRPr="00C72B52" w:rsidRDefault="00C72B52" w:rsidP="00C72B52">
            <w:pPr>
              <w:spacing w:after="0"/>
              <w:jc w:val="center"/>
              <w:rPr>
                <w:rFonts w:ascii="Calibri" w:hAnsi="Calibri" w:cs="Calibri"/>
                <w:b/>
                <w:bCs/>
                <w:color w:val="auto"/>
                <w:sz w:val="18"/>
                <w:szCs w:val="18"/>
                <w:highlight w:val="yellow"/>
              </w:rPr>
            </w:pPr>
            <w:proofErr w:type="spellStart"/>
            <w:r>
              <w:rPr>
                <w:rFonts w:ascii="Calibri" w:hAnsi="Calibri"/>
                <w:b/>
                <w:color w:val="auto"/>
                <w:sz w:val="18"/>
              </w:rPr>
              <w:t>Moderator</w:t>
            </w:r>
            <w:proofErr w:type="spellEnd"/>
          </w:p>
        </w:tc>
      </w:tr>
      <w:tr w:rsidR="00C72B52" w:rsidRPr="00C72B52" w14:paraId="638017D6" w14:textId="77777777" w:rsidTr="00AD538F">
        <w:trPr>
          <w:trHeight w:val="690"/>
        </w:trPr>
        <w:tc>
          <w:tcPr>
            <w:tcW w:w="359" w:type="pct"/>
            <w:vAlign w:val="center"/>
          </w:tcPr>
          <w:p w14:paraId="4A3A0CDA" w14:textId="77777777" w:rsidR="00C72B52" w:rsidRPr="00C72B52" w:rsidRDefault="00C72B52" w:rsidP="00C72B52">
            <w:pPr>
              <w:spacing w:after="0"/>
              <w:jc w:val="center"/>
              <w:rPr>
                <w:rFonts w:ascii="Calibri" w:hAnsi="Calibri" w:cs="Calibri"/>
                <w:color w:val="auto"/>
                <w:sz w:val="18"/>
                <w:szCs w:val="18"/>
              </w:rPr>
            </w:pPr>
            <w:r>
              <w:rPr>
                <w:rFonts w:ascii="Calibri" w:hAnsi="Calibri"/>
                <w:color w:val="auto"/>
                <w:sz w:val="18"/>
              </w:rPr>
              <w:t>1</w:t>
            </w:r>
          </w:p>
        </w:tc>
        <w:tc>
          <w:tcPr>
            <w:tcW w:w="752" w:type="pct"/>
            <w:vAlign w:val="center"/>
          </w:tcPr>
          <w:p w14:paraId="300BE3CF" w14:textId="77777777" w:rsidR="00C72B52" w:rsidRPr="00C72B52" w:rsidRDefault="00C72B52" w:rsidP="00C72B52">
            <w:pPr>
              <w:spacing w:after="0"/>
              <w:jc w:val="center"/>
              <w:rPr>
                <w:rFonts w:ascii="Calibri" w:hAnsi="Calibri" w:cs="Calibri"/>
                <w:color w:val="auto"/>
                <w:sz w:val="18"/>
                <w:szCs w:val="18"/>
                <w:highlight w:val="yellow"/>
              </w:rPr>
            </w:pPr>
            <w:r>
              <w:rPr>
                <w:rFonts w:ascii="Calibri" w:hAnsi="Calibri"/>
                <w:color w:val="auto"/>
                <w:sz w:val="18"/>
              </w:rPr>
              <w:t>Tue, August 8</w:t>
            </w:r>
            <w:r>
              <w:rPr>
                <w:rFonts w:ascii="Calibri" w:hAnsi="Calibri"/>
                <w:color w:val="auto"/>
                <w:sz w:val="18"/>
                <w:vertAlign w:val="superscript"/>
              </w:rPr>
              <w:t>th</w:t>
            </w:r>
          </w:p>
        </w:tc>
        <w:tc>
          <w:tcPr>
            <w:tcW w:w="592" w:type="pct"/>
            <w:vAlign w:val="center"/>
          </w:tcPr>
          <w:p w14:paraId="532F4328" w14:textId="77777777" w:rsidR="00C72B52" w:rsidRPr="00C72B52" w:rsidRDefault="00C72B52" w:rsidP="00C72B52">
            <w:pPr>
              <w:spacing w:after="0"/>
              <w:jc w:val="center"/>
              <w:rPr>
                <w:rFonts w:ascii="Calibri" w:hAnsi="Calibri" w:cs="Calibri"/>
                <w:color w:val="auto"/>
                <w:sz w:val="18"/>
                <w:szCs w:val="18"/>
                <w:highlight w:val="yellow"/>
              </w:rPr>
            </w:pPr>
            <w:r>
              <w:rPr>
                <w:rFonts w:ascii="Calibri" w:hAnsi="Calibri"/>
                <w:color w:val="auto"/>
                <w:sz w:val="18"/>
              </w:rPr>
              <w:t>5:00-7:00</w:t>
            </w:r>
          </w:p>
        </w:tc>
        <w:tc>
          <w:tcPr>
            <w:tcW w:w="783" w:type="pct"/>
            <w:shd w:val="clear" w:color="auto" w:fill="auto"/>
            <w:vAlign w:val="center"/>
          </w:tcPr>
          <w:p w14:paraId="57302FE5" w14:textId="77777777" w:rsidR="00C72B52" w:rsidRPr="00C72B52" w:rsidRDefault="00C72B52" w:rsidP="00C72B52">
            <w:pPr>
              <w:spacing w:after="0"/>
              <w:jc w:val="center"/>
              <w:rPr>
                <w:rFonts w:ascii="Calibri" w:hAnsi="Calibri" w:cs="Calibri"/>
                <w:color w:val="auto"/>
                <w:sz w:val="18"/>
                <w:szCs w:val="18"/>
              </w:rPr>
            </w:pPr>
            <w:r>
              <w:rPr>
                <w:rFonts w:ascii="Calibri" w:hAnsi="Calibri"/>
                <w:color w:val="auto"/>
                <w:sz w:val="18"/>
              </w:rPr>
              <w:t>6:00-8:00 (ADT)</w:t>
            </w:r>
          </w:p>
        </w:tc>
        <w:tc>
          <w:tcPr>
            <w:tcW w:w="1172" w:type="pct"/>
            <w:vAlign w:val="center"/>
          </w:tcPr>
          <w:p w14:paraId="6EAA4047" w14:textId="77777777" w:rsidR="00C72B52" w:rsidRPr="00C72B52" w:rsidRDefault="00C72B52" w:rsidP="00C72B52">
            <w:pPr>
              <w:spacing w:after="0"/>
              <w:jc w:val="center"/>
              <w:rPr>
                <w:rFonts w:ascii="Calibri" w:hAnsi="Calibri" w:cs="Calibri"/>
                <w:color w:val="auto"/>
                <w:sz w:val="18"/>
                <w:szCs w:val="18"/>
              </w:rPr>
            </w:pPr>
            <w:r>
              <w:rPr>
                <w:rFonts w:ascii="Calibri" w:hAnsi="Calibri"/>
                <w:color w:val="auto"/>
                <w:sz w:val="18"/>
              </w:rPr>
              <w:t>Rural Nova Scotia</w:t>
            </w:r>
          </w:p>
        </w:tc>
        <w:tc>
          <w:tcPr>
            <w:tcW w:w="803" w:type="pct"/>
            <w:vAlign w:val="center"/>
          </w:tcPr>
          <w:p w14:paraId="1470C6B4" w14:textId="77777777" w:rsidR="00C72B52" w:rsidRPr="00C72B52" w:rsidRDefault="00C72B52" w:rsidP="00C72B52">
            <w:pPr>
              <w:spacing w:after="0"/>
              <w:jc w:val="center"/>
              <w:rPr>
                <w:rFonts w:ascii="Calibri" w:hAnsi="Calibri" w:cs="Calibri"/>
                <w:color w:val="auto"/>
                <w:sz w:val="18"/>
                <w:szCs w:val="18"/>
                <w:highlight w:val="yellow"/>
              </w:rPr>
            </w:pPr>
            <w:r>
              <w:rPr>
                <w:rFonts w:ascii="Calibri" w:hAnsi="Calibri"/>
                <w:color w:val="auto"/>
                <w:sz w:val="18"/>
              </w:rPr>
              <w:t>General population</w:t>
            </w:r>
          </w:p>
        </w:tc>
        <w:tc>
          <w:tcPr>
            <w:tcW w:w="540" w:type="pct"/>
            <w:vAlign w:val="center"/>
          </w:tcPr>
          <w:p w14:paraId="458391E0" w14:textId="77777777" w:rsidR="00C72B52" w:rsidRPr="00C72B52" w:rsidRDefault="00C72B52" w:rsidP="00C72B52">
            <w:pPr>
              <w:spacing w:after="0"/>
              <w:jc w:val="center"/>
              <w:rPr>
                <w:rFonts w:ascii="Calibri" w:hAnsi="Calibri" w:cs="Calibri"/>
                <w:color w:val="auto"/>
                <w:sz w:val="18"/>
                <w:szCs w:val="18"/>
                <w:highlight w:val="yellow"/>
              </w:rPr>
            </w:pPr>
            <w:r>
              <w:rPr>
                <w:rFonts w:ascii="Calibri" w:hAnsi="Calibri"/>
                <w:color w:val="auto"/>
                <w:sz w:val="18"/>
              </w:rPr>
              <w:t>DN</w:t>
            </w:r>
          </w:p>
        </w:tc>
      </w:tr>
      <w:tr w:rsidR="00C72B52" w:rsidRPr="00C72B52" w14:paraId="3056EA1A" w14:textId="77777777" w:rsidTr="00AD538F">
        <w:trPr>
          <w:trHeight w:val="690"/>
        </w:trPr>
        <w:tc>
          <w:tcPr>
            <w:tcW w:w="359" w:type="pct"/>
            <w:vAlign w:val="center"/>
          </w:tcPr>
          <w:p w14:paraId="441F684D" w14:textId="77777777" w:rsidR="00C72B52" w:rsidRPr="00C72B52" w:rsidRDefault="00C72B52" w:rsidP="00C72B52">
            <w:pPr>
              <w:spacing w:after="0"/>
              <w:jc w:val="center"/>
              <w:rPr>
                <w:rFonts w:ascii="Calibri" w:hAnsi="Calibri" w:cs="Calibri"/>
                <w:color w:val="auto"/>
                <w:sz w:val="18"/>
                <w:szCs w:val="18"/>
              </w:rPr>
            </w:pPr>
            <w:r>
              <w:rPr>
                <w:rFonts w:ascii="Calibri" w:hAnsi="Calibri"/>
                <w:color w:val="auto"/>
                <w:sz w:val="18"/>
              </w:rPr>
              <w:t>2</w:t>
            </w:r>
          </w:p>
        </w:tc>
        <w:tc>
          <w:tcPr>
            <w:tcW w:w="752" w:type="pct"/>
            <w:vAlign w:val="center"/>
          </w:tcPr>
          <w:p w14:paraId="03F1199C" w14:textId="77777777" w:rsidR="00C72B52" w:rsidRPr="00C72B52" w:rsidRDefault="00C72B52" w:rsidP="00C72B52">
            <w:pPr>
              <w:spacing w:after="0"/>
              <w:jc w:val="center"/>
              <w:rPr>
                <w:rFonts w:ascii="Calibri" w:hAnsi="Calibri" w:cs="Calibri"/>
                <w:color w:val="auto"/>
                <w:sz w:val="18"/>
                <w:szCs w:val="18"/>
                <w:highlight w:val="yellow"/>
              </w:rPr>
            </w:pPr>
            <w:proofErr w:type="spellStart"/>
            <w:r>
              <w:rPr>
                <w:rFonts w:ascii="Calibri" w:hAnsi="Calibri"/>
                <w:color w:val="auto"/>
                <w:sz w:val="18"/>
              </w:rPr>
              <w:t>Wed</w:t>
            </w:r>
            <w:proofErr w:type="spellEnd"/>
            <w:r>
              <w:rPr>
                <w:rFonts w:ascii="Calibri" w:hAnsi="Calibri"/>
                <w:color w:val="auto"/>
                <w:sz w:val="18"/>
              </w:rPr>
              <w:t>, August 9</w:t>
            </w:r>
            <w:r>
              <w:rPr>
                <w:rFonts w:ascii="Calibri" w:hAnsi="Calibri"/>
                <w:color w:val="auto"/>
                <w:sz w:val="18"/>
                <w:vertAlign w:val="superscript"/>
              </w:rPr>
              <w:t>th</w:t>
            </w:r>
          </w:p>
        </w:tc>
        <w:tc>
          <w:tcPr>
            <w:tcW w:w="592" w:type="pct"/>
            <w:vAlign w:val="center"/>
          </w:tcPr>
          <w:p w14:paraId="53701BA9" w14:textId="77777777" w:rsidR="00C72B52" w:rsidRPr="00C72B52" w:rsidRDefault="00C72B52" w:rsidP="00C72B52">
            <w:pPr>
              <w:spacing w:after="0"/>
              <w:jc w:val="center"/>
              <w:rPr>
                <w:rFonts w:ascii="Calibri" w:hAnsi="Calibri" w:cs="Calibri"/>
                <w:color w:val="auto"/>
                <w:sz w:val="18"/>
                <w:szCs w:val="18"/>
                <w:highlight w:val="yellow"/>
              </w:rPr>
            </w:pPr>
            <w:r>
              <w:rPr>
                <w:rFonts w:ascii="Calibri" w:hAnsi="Calibri"/>
                <w:color w:val="auto"/>
                <w:sz w:val="18"/>
              </w:rPr>
              <w:t>9:00-11:00</w:t>
            </w:r>
          </w:p>
        </w:tc>
        <w:tc>
          <w:tcPr>
            <w:tcW w:w="783" w:type="pct"/>
            <w:shd w:val="clear" w:color="auto" w:fill="auto"/>
            <w:vAlign w:val="center"/>
          </w:tcPr>
          <w:p w14:paraId="0EE1FFC2" w14:textId="77777777" w:rsidR="00C72B52" w:rsidRPr="00C72B52" w:rsidRDefault="00C72B52" w:rsidP="00C72B52">
            <w:pPr>
              <w:spacing w:after="0"/>
              <w:jc w:val="center"/>
              <w:rPr>
                <w:rFonts w:ascii="Calibri" w:hAnsi="Calibri" w:cs="Calibri"/>
                <w:bCs/>
                <w:color w:val="auto"/>
                <w:sz w:val="18"/>
                <w:szCs w:val="18"/>
                <w:highlight w:val="yellow"/>
              </w:rPr>
            </w:pPr>
            <w:r>
              <w:rPr>
                <w:rFonts w:ascii="Calibri" w:hAnsi="Calibri"/>
                <w:color w:val="auto"/>
                <w:sz w:val="18"/>
              </w:rPr>
              <w:t>6:00-8:00 (PDT)</w:t>
            </w:r>
          </w:p>
        </w:tc>
        <w:tc>
          <w:tcPr>
            <w:tcW w:w="1172" w:type="pct"/>
            <w:vAlign w:val="center"/>
          </w:tcPr>
          <w:p w14:paraId="0F1D7565" w14:textId="77777777" w:rsidR="00C72B52" w:rsidRPr="00C72B52" w:rsidRDefault="00C72B52" w:rsidP="00C72B52">
            <w:pPr>
              <w:spacing w:after="0"/>
              <w:jc w:val="center"/>
              <w:rPr>
                <w:rFonts w:ascii="Calibri" w:hAnsi="Calibri" w:cs="Calibri"/>
                <w:color w:val="auto"/>
                <w:sz w:val="18"/>
                <w:szCs w:val="18"/>
              </w:rPr>
            </w:pPr>
            <w:r>
              <w:rPr>
                <w:rFonts w:ascii="Calibri" w:hAnsi="Calibri"/>
                <w:color w:val="auto"/>
                <w:sz w:val="18"/>
              </w:rPr>
              <w:t>Vancouver</w:t>
            </w:r>
          </w:p>
        </w:tc>
        <w:tc>
          <w:tcPr>
            <w:tcW w:w="803" w:type="pct"/>
            <w:vAlign w:val="center"/>
          </w:tcPr>
          <w:p w14:paraId="782D54D7" w14:textId="77777777" w:rsidR="00C72B52" w:rsidRPr="001B0AA8" w:rsidRDefault="00C72B52" w:rsidP="00C72B52">
            <w:pPr>
              <w:spacing w:after="0"/>
              <w:jc w:val="center"/>
              <w:rPr>
                <w:rFonts w:ascii="Calibri" w:hAnsi="Calibri" w:cs="Calibri"/>
                <w:bCs/>
                <w:color w:val="auto"/>
                <w:sz w:val="18"/>
                <w:szCs w:val="18"/>
                <w:lang w:val="en-US"/>
              </w:rPr>
            </w:pPr>
            <w:r w:rsidRPr="001B0AA8">
              <w:rPr>
                <w:rFonts w:ascii="Calibri" w:hAnsi="Calibri"/>
                <w:color w:val="auto"/>
                <w:sz w:val="18"/>
                <w:lang w:val="en-US"/>
              </w:rPr>
              <w:t>Renters and/or those looking to rent</w:t>
            </w:r>
          </w:p>
        </w:tc>
        <w:tc>
          <w:tcPr>
            <w:tcW w:w="540" w:type="pct"/>
            <w:vAlign w:val="center"/>
          </w:tcPr>
          <w:p w14:paraId="7E1CC24C" w14:textId="77777777" w:rsidR="00C72B52" w:rsidRPr="00C72B52" w:rsidRDefault="00C72B52" w:rsidP="00C72B52">
            <w:pPr>
              <w:spacing w:after="0"/>
              <w:jc w:val="center"/>
              <w:rPr>
                <w:rFonts w:ascii="Calibri" w:hAnsi="Calibri" w:cs="Calibri"/>
                <w:color w:val="auto"/>
                <w:sz w:val="18"/>
                <w:szCs w:val="18"/>
                <w:highlight w:val="yellow"/>
              </w:rPr>
            </w:pPr>
            <w:r>
              <w:rPr>
                <w:rFonts w:ascii="Calibri" w:hAnsi="Calibri"/>
                <w:color w:val="auto"/>
                <w:sz w:val="18"/>
              </w:rPr>
              <w:t>TBW</w:t>
            </w:r>
          </w:p>
        </w:tc>
      </w:tr>
      <w:tr w:rsidR="00C72B52" w:rsidRPr="00C72B52" w14:paraId="41FD11E5" w14:textId="77777777" w:rsidTr="00AD538F">
        <w:trPr>
          <w:trHeight w:val="690"/>
        </w:trPr>
        <w:tc>
          <w:tcPr>
            <w:tcW w:w="359" w:type="pct"/>
            <w:vAlign w:val="center"/>
          </w:tcPr>
          <w:p w14:paraId="115FB11A" w14:textId="77777777" w:rsidR="00C72B52" w:rsidRPr="00C72B52" w:rsidRDefault="00C72B52" w:rsidP="00C72B52">
            <w:pPr>
              <w:spacing w:after="0"/>
              <w:jc w:val="center"/>
              <w:rPr>
                <w:rFonts w:ascii="Calibri" w:hAnsi="Calibri" w:cs="Calibri"/>
                <w:color w:val="auto"/>
                <w:sz w:val="18"/>
                <w:szCs w:val="18"/>
              </w:rPr>
            </w:pPr>
            <w:r>
              <w:rPr>
                <w:rFonts w:ascii="Calibri" w:hAnsi="Calibri"/>
                <w:color w:val="auto"/>
                <w:sz w:val="18"/>
              </w:rPr>
              <w:t>3</w:t>
            </w:r>
          </w:p>
        </w:tc>
        <w:tc>
          <w:tcPr>
            <w:tcW w:w="752" w:type="pct"/>
            <w:vAlign w:val="center"/>
          </w:tcPr>
          <w:p w14:paraId="1F19FB21" w14:textId="77777777" w:rsidR="00C72B52" w:rsidRPr="00C72B52" w:rsidRDefault="00C72B52" w:rsidP="00C72B52">
            <w:pPr>
              <w:spacing w:after="0"/>
              <w:jc w:val="center"/>
              <w:rPr>
                <w:rFonts w:ascii="Calibri" w:hAnsi="Calibri" w:cs="Calibri"/>
                <w:color w:val="auto"/>
                <w:sz w:val="18"/>
                <w:szCs w:val="18"/>
                <w:highlight w:val="yellow"/>
              </w:rPr>
            </w:pPr>
            <w:r>
              <w:rPr>
                <w:rFonts w:ascii="Calibri" w:hAnsi="Calibri"/>
                <w:color w:val="auto"/>
                <w:sz w:val="18"/>
              </w:rPr>
              <w:t>Tue, August 15</w:t>
            </w:r>
            <w:r>
              <w:rPr>
                <w:rFonts w:ascii="Calibri" w:hAnsi="Calibri"/>
                <w:color w:val="auto"/>
                <w:sz w:val="18"/>
                <w:vertAlign w:val="superscript"/>
              </w:rPr>
              <w:t>th</w:t>
            </w:r>
          </w:p>
        </w:tc>
        <w:tc>
          <w:tcPr>
            <w:tcW w:w="592" w:type="pct"/>
            <w:vAlign w:val="center"/>
          </w:tcPr>
          <w:p w14:paraId="42C3DBCF" w14:textId="77777777" w:rsidR="00C72B52" w:rsidRPr="00C72B52" w:rsidRDefault="00C72B52" w:rsidP="00C72B52">
            <w:pPr>
              <w:spacing w:after="0"/>
              <w:jc w:val="center"/>
              <w:rPr>
                <w:rFonts w:ascii="Calibri" w:hAnsi="Calibri" w:cs="Calibri"/>
                <w:color w:val="auto"/>
                <w:sz w:val="18"/>
                <w:szCs w:val="18"/>
                <w:highlight w:val="yellow"/>
              </w:rPr>
            </w:pPr>
            <w:r>
              <w:rPr>
                <w:rFonts w:ascii="Calibri" w:hAnsi="Calibri"/>
                <w:color w:val="auto"/>
                <w:sz w:val="18"/>
              </w:rPr>
              <w:t>6:00-8:00</w:t>
            </w:r>
          </w:p>
        </w:tc>
        <w:tc>
          <w:tcPr>
            <w:tcW w:w="783" w:type="pct"/>
            <w:shd w:val="clear" w:color="auto" w:fill="auto"/>
            <w:vAlign w:val="center"/>
          </w:tcPr>
          <w:p w14:paraId="6ED45E3A" w14:textId="77777777" w:rsidR="00C72B52" w:rsidRPr="00C72B52" w:rsidRDefault="00C72B52" w:rsidP="00C72B52">
            <w:pPr>
              <w:spacing w:after="0"/>
              <w:jc w:val="center"/>
              <w:rPr>
                <w:rFonts w:ascii="Calibri" w:hAnsi="Calibri" w:cs="Calibri"/>
                <w:bCs/>
                <w:color w:val="auto"/>
                <w:sz w:val="18"/>
                <w:szCs w:val="18"/>
              </w:rPr>
            </w:pPr>
            <w:r>
              <w:rPr>
                <w:rFonts w:ascii="Calibri" w:hAnsi="Calibri"/>
                <w:color w:val="auto"/>
                <w:sz w:val="18"/>
              </w:rPr>
              <w:t>6:00-8:00 (EDT)</w:t>
            </w:r>
          </w:p>
        </w:tc>
        <w:tc>
          <w:tcPr>
            <w:tcW w:w="1172" w:type="pct"/>
            <w:vAlign w:val="center"/>
          </w:tcPr>
          <w:p w14:paraId="642FC297" w14:textId="77777777" w:rsidR="00C72B52" w:rsidRPr="00C72B52" w:rsidRDefault="00C72B52" w:rsidP="00C72B52">
            <w:pPr>
              <w:spacing w:after="0"/>
              <w:jc w:val="center"/>
              <w:rPr>
                <w:rFonts w:ascii="Calibri" w:hAnsi="Calibri" w:cs="Calibri"/>
                <w:color w:val="auto"/>
                <w:sz w:val="18"/>
                <w:szCs w:val="18"/>
              </w:rPr>
            </w:pPr>
            <w:proofErr w:type="spellStart"/>
            <w:r>
              <w:rPr>
                <w:rFonts w:ascii="Calibri" w:hAnsi="Calibri"/>
                <w:color w:val="auto"/>
                <w:sz w:val="18"/>
              </w:rPr>
              <w:t>Mid</w:t>
            </w:r>
            <w:proofErr w:type="spellEnd"/>
            <w:r>
              <w:rPr>
                <w:rFonts w:ascii="Calibri" w:hAnsi="Calibri"/>
                <w:color w:val="auto"/>
                <w:sz w:val="18"/>
              </w:rPr>
              <w:t xml:space="preserve"> Size Centres Ontario</w:t>
            </w:r>
          </w:p>
        </w:tc>
        <w:tc>
          <w:tcPr>
            <w:tcW w:w="803" w:type="pct"/>
            <w:vAlign w:val="center"/>
          </w:tcPr>
          <w:p w14:paraId="17490DE0" w14:textId="77777777" w:rsidR="00C72B52" w:rsidRPr="00C72B52" w:rsidRDefault="00C72B52" w:rsidP="00C72B52">
            <w:pPr>
              <w:spacing w:after="0"/>
              <w:jc w:val="center"/>
              <w:rPr>
                <w:rFonts w:ascii="Calibri" w:hAnsi="Calibri" w:cs="Calibri"/>
                <w:color w:val="auto"/>
                <w:sz w:val="18"/>
                <w:szCs w:val="18"/>
              </w:rPr>
            </w:pPr>
            <w:r>
              <w:rPr>
                <w:rFonts w:ascii="Calibri" w:hAnsi="Calibri"/>
                <w:color w:val="auto"/>
                <w:sz w:val="18"/>
              </w:rPr>
              <w:t>General population</w:t>
            </w:r>
          </w:p>
        </w:tc>
        <w:tc>
          <w:tcPr>
            <w:tcW w:w="540" w:type="pct"/>
            <w:vAlign w:val="center"/>
          </w:tcPr>
          <w:p w14:paraId="68A5F6E1" w14:textId="77777777" w:rsidR="00C72B52" w:rsidRPr="00C72B52" w:rsidRDefault="00C72B52" w:rsidP="00C72B52">
            <w:pPr>
              <w:spacing w:after="0"/>
              <w:jc w:val="center"/>
              <w:rPr>
                <w:rFonts w:ascii="Calibri" w:hAnsi="Calibri" w:cs="Calibri"/>
                <w:color w:val="auto"/>
                <w:sz w:val="18"/>
                <w:szCs w:val="18"/>
                <w:highlight w:val="yellow"/>
              </w:rPr>
            </w:pPr>
            <w:r>
              <w:rPr>
                <w:rFonts w:ascii="Calibri" w:hAnsi="Calibri"/>
                <w:color w:val="auto"/>
                <w:sz w:val="18"/>
              </w:rPr>
              <w:t>DN</w:t>
            </w:r>
          </w:p>
        </w:tc>
      </w:tr>
      <w:tr w:rsidR="00C72B52" w:rsidRPr="00C72B52" w14:paraId="2A7701AE" w14:textId="77777777" w:rsidTr="00AD538F">
        <w:trPr>
          <w:trHeight w:val="832"/>
        </w:trPr>
        <w:tc>
          <w:tcPr>
            <w:tcW w:w="359" w:type="pct"/>
            <w:vAlign w:val="center"/>
          </w:tcPr>
          <w:p w14:paraId="24A45735" w14:textId="77777777" w:rsidR="00C72B52" w:rsidRPr="00C72B52" w:rsidRDefault="00C72B52" w:rsidP="00C72B52">
            <w:pPr>
              <w:spacing w:after="0"/>
              <w:jc w:val="center"/>
              <w:rPr>
                <w:rFonts w:ascii="Calibri" w:hAnsi="Calibri" w:cs="Calibri"/>
                <w:color w:val="auto"/>
                <w:sz w:val="18"/>
                <w:szCs w:val="18"/>
              </w:rPr>
            </w:pPr>
            <w:r>
              <w:rPr>
                <w:rFonts w:ascii="Calibri" w:hAnsi="Calibri"/>
                <w:color w:val="auto"/>
                <w:sz w:val="18"/>
              </w:rPr>
              <w:t>5</w:t>
            </w:r>
          </w:p>
        </w:tc>
        <w:tc>
          <w:tcPr>
            <w:tcW w:w="752" w:type="pct"/>
            <w:vAlign w:val="center"/>
          </w:tcPr>
          <w:p w14:paraId="4FB25E00" w14:textId="77777777" w:rsidR="00C72B52" w:rsidRPr="00C72B52" w:rsidRDefault="00C72B52" w:rsidP="00C72B52">
            <w:pPr>
              <w:spacing w:after="0"/>
              <w:jc w:val="center"/>
              <w:rPr>
                <w:rFonts w:ascii="Calibri" w:hAnsi="Calibri" w:cs="Calibri"/>
                <w:color w:val="auto"/>
                <w:sz w:val="18"/>
                <w:szCs w:val="18"/>
              </w:rPr>
            </w:pPr>
            <w:r>
              <w:rPr>
                <w:rFonts w:ascii="Calibri" w:hAnsi="Calibri"/>
                <w:color w:val="auto"/>
                <w:sz w:val="18"/>
              </w:rPr>
              <w:t>Tue, August 22</w:t>
            </w:r>
            <w:r>
              <w:rPr>
                <w:rFonts w:ascii="Calibri" w:hAnsi="Calibri"/>
                <w:color w:val="auto"/>
                <w:sz w:val="18"/>
                <w:vertAlign w:val="superscript"/>
              </w:rPr>
              <w:t>nd</w:t>
            </w:r>
          </w:p>
        </w:tc>
        <w:tc>
          <w:tcPr>
            <w:tcW w:w="592" w:type="pct"/>
            <w:vAlign w:val="center"/>
          </w:tcPr>
          <w:p w14:paraId="08CD065D" w14:textId="77777777" w:rsidR="00C72B52" w:rsidRPr="00C72B52" w:rsidRDefault="00C72B52" w:rsidP="00C72B52">
            <w:pPr>
              <w:spacing w:after="0"/>
              <w:jc w:val="center"/>
              <w:rPr>
                <w:rFonts w:ascii="Calibri" w:hAnsi="Calibri" w:cs="Calibri"/>
                <w:color w:val="auto"/>
                <w:sz w:val="18"/>
                <w:szCs w:val="18"/>
              </w:rPr>
            </w:pPr>
            <w:r>
              <w:rPr>
                <w:rFonts w:ascii="Calibri" w:hAnsi="Calibri"/>
                <w:color w:val="auto"/>
                <w:sz w:val="18"/>
              </w:rPr>
              <w:t>8:00-10:00</w:t>
            </w:r>
          </w:p>
        </w:tc>
        <w:tc>
          <w:tcPr>
            <w:tcW w:w="783" w:type="pct"/>
            <w:shd w:val="clear" w:color="auto" w:fill="auto"/>
            <w:vAlign w:val="center"/>
          </w:tcPr>
          <w:p w14:paraId="3C79C187" w14:textId="77777777" w:rsidR="00C72B52" w:rsidRPr="00C72B52" w:rsidRDefault="00C72B52" w:rsidP="00C72B52">
            <w:pPr>
              <w:spacing w:after="0"/>
              <w:jc w:val="center"/>
              <w:rPr>
                <w:rFonts w:ascii="Calibri" w:hAnsi="Calibri" w:cs="Calibri"/>
                <w:bCs/>
                <w:color w:val="auto"/>
                <w:sz w:val="18"/>
                <w:szCs w:val="18"/>
              </w:rPr>
            </w:pPr>
            <w:r>
              <w:rPr>
                <w:rFonts w:ascii="Calibri" w:hAnsi="Calibri"/>
                <w:color w:val="auto"/>
                <w:sz w:val="18"/>
              </w:rPr>
              <w:t>6:00-8:00 (CDT)</w:t>
            </w:r>
          </w:p>
          <w:p w14:paraId="2602242C" w14:textId="77777777" w:rsidR="00C72B52" w:rsidRPr="00C72B52" w:rsidRDefault="00C72B52" w:rsidP="00C72B52">
            <w:pPr>
              <w:spacing w:after="0"/>
              <w:jc w:val="center"/>
              <w:rPr>
                <w:rFonts w:ascii="Calibri" w:hAnsi="Calibri" w:cs="Calibri"/>
                <w:bCs/>
                <w:color w:val="auto"/>
                <w:sz w:val="18"/>
                <w:szCs w:val="18"/>
              </w:rPr>
            </w:pPr>
            <w:r>
              <w:rPr>
                <w:rFonts w:ascii="Calibri" w:hAnsi="Calibri"/>
                <w:color w:val="auto"/>
                <w:sz w:val="18"/>
              </w:rPr>
              <w:t>7:00-9:00 (CST)</w:t>
            </w:r>
          </w:p>
        </w:tc>
        <w:tc>
          <w:tcPr>
            <w:tcW w:w="1172" w:type="pct"/>
            <w:vAlign w:val="center"/>
          </w:tcPr>
          <w:p w14:paraId="3B327471" w14:textId="77777777" w:rsidR="00C72B52" w:rsidRPr="001B0AA8" w:rsidRDefault="00C72B52" w:rsidP="00C72B52">
            <w:pPr>
              <w:spacing w:after="0"/>
              <w:jc w:val="center"/>
              <w:rPr>
                <w:rFonts w:ascii="Calibri" w:hAnsi="Calibri" w:cs="Calibri"/>
                <w:color w:val="auto"/>
                <w:sz w:val="18"/>
                <w:szCs w:val="18"/>
                <w:lang w:val="en-US"/>
              </w:rPr>
            </w:pPr>
            <w:r w:rsidRPr="001B0AA8">
              <w:rPr>
                <w:rFonts w:ascii="Calibri" w:hAnsi="Calibri"/>
                <w:color w:val="auto"/>
                <w:sz w:val="18"/>
                <w:lang w:val="en-US"/>
              </w:rPr>
              <w:t xml:space="preserve">Mid-Size and Major </w:t>
            </w:r>
            <w:proofErr w:type="spellStart"/>
            <w:r w:rsidRPr="001B0AA8">
              <w:rPr>
                <w:rFonts w:ascii="Calibri" w:hAnsi="Calibri"/>
                <w:color w:val="auto"/>
                <w:sz w:val="18"/>
                <w:lang w:val="en-US"/>
              </w:rPr>
              <w:t>Centres</w:t>
            </w:r>
            <w:proofErr w:type="spellEnd"/>
            <w:r w:rsidRPr="001B0AA8">
              <w:rPr>
                <w:rFonts w:ascii="Calibri" w:hAnsi="Calibri"/>
                <w:color w:val="auto"/>
                <w:sz w:val="18"/>
                <w:lang w:val="en-US"/>
              </w:rPr>
              <w:t xml:space="preserve"> Prairies (MB and SK)</w:t>
            </w:r>
          </w:p>
        </w:tc>
        <w:tc>
          <w:tcPr>
            <w:tcW w:w="803" w:type="pct"/>
            <w:vAlign w:val="center"/>
          </w:tcPr>
          <w:p w14:paraId="19A9DF55" w14:textId="77777777" w:rsidR="00C72B52" w:rsidRPr="00C72B52" w:rsidRDefault="00C72B52" w:rsidP="00C72B52">
            <w:pPr>
              <w:spacing w:after="0"/>
              <w:jc w:val="center"/>
              <w:rPr>
                <w:rFonts w:ascii="Calibri" w:hAnsi="Calibri" w:cs="Calibri"/>
                <w:color w:val="auto"/>
                <w:sz w:val="18"/>
                <w:szCs w:val="18"/>
              </w:rPr>
            </w:pPr>
            <w:r>
              <w:rPr>
                <w:rFonts w:ascii="Calibri" w:hAnsi="Calibri"/>
                <w:color w:val="auto"/>
                <w:sz w:val="18"/>
              </w:rPr>
              <w:t>Filipino diaspora</w:t>
            </w:r>
          </w:p>
        </w:tc>
        <w:tc>
          <w:tcPr>
            <w:tcW w:w="540" w:type="pct"/>
            <w:vAlign w:val="center"/>
          </w:tcPr>
          <w:p w14:paraId="24E96FE9" w14:textId="77777777" w:rsidR="00C72B52" w:rsidRPr="00C72B52" w:rsidRDefault="00C72B52" w:rsidP="00C72B52">
            <w:pPr>
              <w:spacing w:after="0"/>
              <w:jc w:val="center"/>
              <w:rPr>
                <w:rFonts w:ascii="Calibri" w:hAnsi="Calibri" w:cs="Calibri"/>
                <w:color w:val="auto"/>
                <w:sz w:val="18"/>
                <w:szCs w:val="18"/>
              </w:rPr>
            </w:pPr>
            <w:r>
              <w:rPr>
                <w:rFonts w:ascii="Calibri" w:hAnsi="Calibri"/>
                <w:color w:val="auto"/>
                <w:sz w:val="18"/>
              </w:rPr>
              <w:t>TBW</w:t>
            </w:r>
          </w:p>
        </w:tc>
      </w:tr>
    </w:tbl>
    <w:p w14:paraId="3288475B" w14:textId="77777777" w:rsidR="00C72B52" w:rsidRPr="00C72B52" w:rsidRDefault="00C72B52" w:rsidP="00C72B52">
      <w:pPr>
        <w:spacing w:after="0"/>
        <w:rPr>
          <w:rFonts w:ascii="Calibri" w:hAnsi="Calibri" w:cs="Calibri"/>
          <w:b/>
          <w:color w:val="auto"/>
          <w:sz w:val="22"/>
          <w:szCs w:val="20"/>
          <w:lang w:eastAsia="en-CA"/>
        </w:rPr>
      </w:pPr>
    </w:p>
    <w:p w14:paraId="31262B0D" w14:textId="77777777" w:rsidR="00C72B52" w:rsidRPr="00C72B52" w:rsidRDefault="00C72B52" w:rsidP="00C72B52">
      <w:pPr>
        <w:spacing w:after="0"/>
        <w:rPr>
          <w:rFonts w:ascii="Calibri" w:hAnsi="Calibri" w:cs="Calibri"/>
          <w:b/>
          <w:color w:val="auto"/>
          <w:sz w:val="22"/>
          <w:szCs w:val="20"/>
          <w:lang w:eastAsia="en-CA"/>
        </w:rPr>
      </w:pPr>
    </w:p>
    <w:p w14:paraId="204E6605" w14:textId="77777777" w:rsidR="00C72B52" w:rsidRPr="00C72B52" w:rsidRDefault="00C72B52" w:rsidP="00C72B52">
      <w:pPr>
        <w:spacing w:after="0"/>
        <w:rPr>
          <w:rFonts w:ascii="Calibri" w:hAnsi="Calibri" w:cs="Calibri"/>
          <w:b/>
          <w:color w:val="auto"/>
          <w:sz w:val="22"/>
          <w:szCs w:val="20"/>
        </w:rPr>
      </w:pPr>
      <w:r>
        <w:br w:type="page"/>
      </w:r>
    </w:p>
    <w:p w14:paraId="7AAC8E8D" w14:textId="77777777" w:rsidR="00C72B52" w:rsidRPr="00C72B52" w:rsidRDefault="00C72B52" w:rsidP="00C72B52">
      <w:pPr>
        <w:spacing w:after="0"/>
        <w:rPr>
          <w:rFonts w:ascii="Calibri" w:hAnsi="Calibri" w:cs="Calibri"/>
          <w:b/>
          <w:color w:val="auto"/>
          <w:sz w:val="22"/>
          <w:szCs w:val="20"/>
        </w:rPr>
      </w:pPr>
      <w:proofErr w:type="spellStart"/>
      <w:r>
        <w:rPr>
          <w:rFonts w:ascii="Calibri" w:hAnsi="Calibri"/>
          <w:b/>
          <w:color w:val="auto"/>
          <w:sz w:val="22"/>
        </w:rPr>
        <w:lastRenderedPageBreak/>
        <w:t>Recruiting</w:t>
      </w:r>
      <w:proofErr w:type="spellEnd"/>
      <w:r>
        <w:rPr>
          <w:rFonts w:ascii="Calibri" w:hAnsi="Calibri"/>
          <w:b/>
          <w:color w:val="auto"/>
          <w:sz w:val="22"/>
        </w:rPr>
        <w:t xml:space="preserve"> Script </w:t>
      </w:r>
    </w:p>
    <w:p w14:paraId="2F5EA67C" w14:textId="77777777" w:rsidR="00C72B52" w:rsidRPr="00C72B52" w:rsidRDefault="00C72B52" w:rsidP="00C72B52">
      <w:pPr>
        <w:spacing w:after="0"/>
        <w:rPr>
          <w:rFonts w:ascii="Calibri" w:hAnsi="Calibri" w:cs="Calibri"/>
          <w:color w:val="auto"/>
          <w:szCs w:val="20"/>
          <w:lang w:eastAsia="en-CA"/>
        </w:rPr>
      </w:pPr>
    </w:p>
    <w:p w14:paraId="5D25ADD3" w14:textId="77777777" w:rsidR="00C72B52" w:rsidRPr="00C72B52" w:rsidRDefault="00C72B52" w:rsidP="00C72B52">
      <w:pPr>
        <w:spacing w:after="0"/>
        <w:rPr>
          <w:rFonts w:ascii="Calibri" w:hAnsi="Calibri" w:cs="Calibri"/>
          <w:b/>
          <w:color w:val="auto"/>
          <w:szCs w:val="20"/>
        </w:rPr>
      </w:pPr>
      <w:r>
        <w:rPr>
          <w:rFonts w:ascii="Calibri" w:hAnsi="Calibri"/>
          <w:b/>
          <w:color w:val="auto"/>
        </w:rPr>
        <w:t>INTRODUCTION</w:t>
      </w:r>
    </w:p>
    <w:p w14:paraId="098A5C23" w14:textId="77777777" w:rsidR="00C72B52" w:rsidRPr="00C72B52" w:rsidRDefault="00C72B52" w:rsidP="00C72B52">
      <w:pPr>
        <w:spacing w:after="0"/>
        <w:rPr>
          <w:rFonts w:ascii="Calibri" w:hAnsi="Calibri" w:cs="Calibri"/>
          <w:b/>
          <w:color w:val="auto"/>
          <w:sz w:val="22"/>
          <w:szCs w:val="20"/>
          <w:lang w:eastAsia="en-CA"/>
        </w:rPr>
      </w:pPr>
    </w:p>
    <w:p w14:paraId="1BFD4E15" w14:textId="77777777" w:rsidR="00C72B52" w:rsidRPr="00C72B52" w:rsidRDefault="00C72B52" w:rsidP="00C72B52">
      <w:pPr>
        <w:spacing w:after="0"/>
        <w:rPr>
          <w:rFonts w:ascii="Calibri" w:hAnsi="Calibri" w:cs="Arial"/>
          <w:color w:val="auto"/>
          <w:szCs w:val="20"/>
        </w:rPr>
      </w:pPr>
      <w:r w:rsidRPr="001B0AA8">
        <w:rPr>
          <w:rFonts w:ascii="Calibri" w:hAnsi="Calibri"/>
          <w:color w:val="auto"/>
          <w:lang w:val="en-US"/>
        </w:rPr>
        <w:t xml:space="preserve">Hello, my name is </w:t>
      </w:r>
      <w:r w:rsidRPr="001B0AA8">
        <w:rPr>
          <w:rFonts w:ascii="Calibri" w:hAnsi="Calibri"/>
          <w:b/>
          <w:color w:val="auto"/>
          <w:lang w:val="en-US"/>
        </w:rPr>
        <w:t>[RECRUITER NAME]</w:t>
      </w:r>
      <w:r w:rsidRPr="001B0AA8">
        <w:rPr>
          <w:rFonts w:ascii="Calibri" w:hAnsi="Calibri"/>
          <w:color w:val="auto"/>
          <w:lang w:val="en-US"/>
        </w:rPr>
        <w:t xml:space="preserve">.  I'm calling from The Strategic Counsel, a national public opinion research firm, on behalf of the Government of Canada. / Bonjour, je </w:t>
      </w:r>
      <w:proofErr w:type="spellStart"/>
      <w:r w:rsidRPr="001B0AA8">
        <w:rPr>
          <w:rFonts w:ascii="Calibri" w:hAnsi="Calibri"/>
          <w:color w:val="auto"/>
          <w:lang w:val="en-US"/>
        </w:rPr>
        <w:t>m’appelle</w:t>
      </w:r>
      <w:proofErr w:type="spellEnd"/>
      <w:r w:rsidRPr="001B0AA8">
        <w:rPr>
          <w:rFonts w:ascii="Calibri" w:hAnsi="Calibri"/>
          <w:color w:val="auto"/>
          <w:lang w:val="en-US"/>
        </w:rPr>
        <w:t xml:space="preserve"> </w:t>
      </w:r>
      <w:r w:rsidRPr="001B0AA8">
        <w:rPr>
          <w:rFonts w:ascii="Calibri" w:hAnsi="Calibri"/>
          <w:b/>
          <w:color w:val="auto"/>
          <w:lang w:val="en-US"/>
        </w:rPr>
        <w:t xml:space="preserve">[NOM DU RECRUTEUR]. </w:t>
      </w:r>
      <w:r>
        <w:rPr>
          <w:rFonts w:ascii="Calibri" w:hAnsi="Calibri"/>
          <w:color w:val="auto"/>
        </w:rPr>
        <w:t>Je vous téléphone du Strategic Counsel, une entreprise nationale de recherche sur l’opinion publique, pour le compte du gouvernement du Canada.</w:t>
      </w:r>
    </w:p>
    <w:p w14:paraId="5FA94B47" w14:textId="77777777" w:rsidR="00C72B52" w:rsidRPr="00C72B52" w:rsidRDefault="00C72B52" w:rsidP="00C72B52">
      <w:pPr>
        <w:spacing w:after="0"/>
        <w:rPr>
          <w:rFonts w:ascii="Calibri" w:hAnsi="Calibri" w:cs="Arial"/>
          <w:color w:val="auto"/>
          <w:szCs w:val="20"/>
          <w:lang w:eastAsia="en-CA"/>
        </w:rPr>
      </w:pPr>
    </w:p>
    <w:p w14:paraId="7CB9BFDA" w14:textId="77777777" w:rsidR="00C72B52" w:rsidRPr="001B0AA8" w:rsidRDefault="00C72B52" w:rsidP="00C72B52">
      <w:pPr>
        <w:spacing w:after="0"/>
        <w:rPr>
          <w:rFonts w:ascii="Calibri" w:hAnsi="Calibri" w:cs="Arial"/>
          <w:b/>
          <w:color w:val="auto"/>
          <w:szCs w:val="20"/>
          <w:lang w:val="en-US"/>
        </w:rPr>
      </w:pPr>
      <w:proofErr w:type="spellStart"/>
      <w:r>
        <w:rPr>
          <w:rFonts w:ascii="Calibri" w:hAnsi="Calibri"/>
          <w:color w:val="auto"/>
        </w:rPr>
        <w:t>Would</w:t>
      </w:r>
      <w:proofErr w:type="spellEnd"/>
      <w:r>
        <w:rPr>
          <w:rFonts w:ascii="Calibri" w:hAnsi="Calibri"/>
          <w:color w:val="auto"/>
        </w:rPr>
        <w:t xml:space="preserve"> </w:t>
      </w:r>
      <w:proofErr w:type="spellStart"/>
      <w:r>
        <w:rPr>
          <w:rFonts w:ascii="Calibri" w:hAnsi="Calibri"/>
          <w:color w:val="auto"/>
        </w:rPr>
        <w:t>you</w:t>
      </w:r>
      <w:proofErr w:type="spellEnd"/>
      <w:r>
        <w:rPr>
          <w:rFonts w:ascii="Calibri" w:hAnsi="Calibri"/>
          <w:color w:val="auto"/>
        </w:rPr>
        <w:t xml:space="preserve"> </w:t>
      </w:r>
      <w:proofErr w:type="spellStart"/>
      <w:r>
        <w:rPr>
          <w:rFonts w:ascii="Calibri" w:hAnsi="Calibri"/>
          <w:color w:val="auto"/>
        </w:rPr>
        <w:t>prefer</w:t>
      </w:r>
      <w:proofErr w:type="spellEnd"/>
      <w:r>
        <w:rPr>
          <w:rFonts w:ascii="Calibri" w:hAnsi="Calibri"/>
          <w:color w:val="auto"/>
        </w:rPr>
        <w:t xml:space="preserve"> to continue in English or French? / Préfériez-vous continuer en français ou en anglais?  </w:t>
      </w:r>
      <w:r w:rsidRPr="001B0AA8">
        <w:rPr>
          <w:rFonts w:ascii="Calibri" w:hAnsi="Calibri"/>
          <w:b/>
          <w:color w:val="auto"/>
          <w:lang w:val="en-US"/>
        </w:rPr>
        <w:t>[CONTINUE IN LANGUAGE OF PREFERENCE]</w:t>
      </w:r>
    </w:p>
    <w:p w14:paraId="7D01FEF6" w14:textId="77777777" w:rsidR="00C72B52" w:rsidRPr="001B0AA8" w:rsidRDefault="00C72B52" w:rsidP="00C72B52">
      <w:pPr>
        <w:spacing w:after="0"/>
        <w:rPr>
          <w:rFonts w:ascii="Calibri" w:hAnsi="Calibri" w:cs="Calibri"/>
          <w:b/>
          <w:color w:val="auto"/>
          <w:szCs w:val="20"/>
          <w:lang w:val="en-US" w:eastAsia="en-CA"/>
        </w:rPr>
      </w:pPr>
    </w:p>
    <w:p w14:paraId="509F0B71" w14:textId="77777777" w:rsidR="00C72B52" w:rsidRPr="001B0AA8" w:rsidRDefault="00C72B52" w:rsidP="00C72B52">
      <w:pPr>
        <w:spacing w:after="0"/>
        <w:rPr>
          <w:rFonts w:ascii="Calibri" w:hAnsi="Calibri" w:cs="Calibri"/>
          <w:b/>
          <w:color w:val="auto"/>
          <w:szCs w:val="20"/>
          <w:lang w:val="en-US"/>
        </w:rPr>
      </w:pPr>
      <w:r w:rsidRPr="001B0AA8">
        <w:rPr>
          <w:rFonts w:ascii="Calibri" w:hAnsi="Calibri"/>
          <w:b/>
          <w:color w:val="auto"/>
          <w:lang w:val="en-US"/>
        </w:rPr>
        <w:t xml:space="preserve">RECORD LANGUAGE </w:t>
      </w:r>
    </w:p>
    <w:p w14:paraId="0086D36F" w14:textId="77777777" w:rsidR="00C72B52" w:rsidRPr="001B0AA8"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lang w:val="en-US"/>
        </w:rPr>
      </w:pPr>
      <w:r w:rsidRPr="001B0AA8">
        <w:rPr>
          <w:rFonts w:ascii="Calibri" w:hAnsi="Calibri"/>
          <w:color w:val="auto"/>
          <w:lang w:val="en-US"/>
        </w:rPr>
        <w:tab/>
        <w:t xml:space="preserve">English </w:t>
      </w:r>
      <w:r w:rsidRPr="001B0AA8">
        <w:rPr>
          <w:rFonts w:ascii="Calibri" w:hAnsi="Calibri"/>
          <w:color w:val="auto"/>
          <w:lang w:val="en-US"/>
        </w:rPr>
        <w:tab/>
      </w:r>
      <w:r w:rsidRPr="001B0AA8">
        <w:rPr>
          <w:rFonts w:ascii="Calibri" w:hAnsi="Calibri"/>
          <w:b/>
          <w:color w:val="auto"/>
          <w:lang w:val="en-US"/>
        </w:rPr>
        <w:t>CONTINUE</w:t>
      </w:r>
    </w:p>
    <w:p w14:paraId="4F69F395" w14:textId="77777777" w:rsidR="00C72B52" w:rsidRPr="001B0AA8"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val="en-US"/>
        </w:rPr>
      </w:pPr>
      <w:r w:rsidRPr="001B0AA8">
        <w:rPr>
          <w:rFonts w:ascii="Calibri" w:hAnsi="Calibri"/>
          <w:color w:val="auto"/>
          <w:lang w:val="en-US"/>
        </w:rPr>
        <w:tab/>
        <w:t>French</w:t>
      </w:r>
      <w:r w:rsidRPr="001B0AA8">
        <w:rPr>
          <w:rFonts w:ascii="Calibri" w:hAnsi="Calibri"/>
          <w:color w:val="auto"/>
          <w:lang w:val="en-US"/>
        </w:rPr>
        <w:tab/>
      </w:r>
      <w:r w:rsidRPr="001B0AA8">
        <w:rPr>
          <w:rFonts w:ascii="Calibri" w:hAnsi="Calibri"/>
          <w:b/>
          <w:color w:val="auto"/>
          <w:lang w:val="en-US"/>
        </w:rPr>
        <w:t>THANK AND END</w:t>
      </w:r>
    </w:p>
    <w:p w14:paraId="2EB2860E" w14:textId="77777777" w:rsidR="00C72B52" w:rsidRPr="001B0AA8" w:rsidRDefault="00C72B52" w:rsidP="00C72B52">
      <w:pPr>
        <w:spacing w:after="0"/>
        <w:rPr>
          <w:rFonts w:ascii="Calibri" w:hAnsi="Calibri" w:cs="Arial"/>
          <w:color w:val="auto"/>
          <w:szCs w:val="20"/>
          <w:lang w:val="en-US" w:eastAsia="en-CA"/>
        </w:rPr>
      </w:pPr>
    </w:p>
    <w:p w14:paraId="11CD8DBF" w14:textId="77777777" w:rsidR="00C72B52" w:rsidRPr="001B0AA8" w:rsidRDefault="00C72B52" w:rsidP="00C72B52">
      <w:pPr>
        <w:spacing w:after="0"/>
        <w:rPr>
          <w:rFonts w:ascii="Calibri" w:hAnsi="Calibri" w:cs="Calibri"/>
          <w:b/>
          <w:color w:val="auto"/>
          <w:sz w:val="22"/>
          <w:szCs w:val="20"/>
          <w:lang w:val="en-US"/>
        </w:rPr>
      </w:pPr>
      <w:r w:rsidRPr="001B0AA8">
        <w:rPr>
          <w:rFonts w:ascii="Calibri" w:hAnsi="Calibri"/>
          <w:color w:val="auto"/>
          <w:lang w:val="en-US"/>
        </w:rPr>
        <w:t>On behalf of the Government of Canada, we’re organizing a series of online video focus group discussions to explore current issues of interest to Canadians.</w:t>
      </w:r>
      <w:r w:rsidRPr="001B0AA8">
        <w:rPr>
          <w:rFonts w:ascii="Calibri" w:hAnsi="Calibri"/>
          <w:b/>
          <w:color w:val="auto"/>
          <w:sz w:val="22"/>
          <w:lang w:val="en-US"/>
        </w:rPr>
        <w:t xml:space="preserve"> </w:t>
      </w:r>
    </w:p>
    <w:p w14:paraId="15C396E1" w14:textId="77777777" w:rsidR="00C72B52" w:rsidRPr="001B0AA8" w:rsidRDefault="00C72B52" w:rsidP="00C72B52">
      <w:pPr>
        <w:spacing w:after="0"/>
        <w:rPr>
          <w:rFonts w:ascii="Calibri" w:hAnsi="Calibri" w:cs="Calibri"/>
          <w:b/>
          <w:color w:val="auto"/>
          <w:sz w:val="22"/>
          <w:szCs w:val="20"/>
          <w:lang w:val="en-US" w:eastAsia="en-CA"/>
        </w:rPr>
      </w:pPr>
    </w:p>
    <w:p w14:paraId="0B7FFBF3" w14:textId="77777777" w:rsidR="00C72B52" w:rsidRPr="001B0AA8" w:rsidRDefault="00C72B52" w:rsidP="00C72B52">
      <w:pPr>
        <w:spacing w:after="0"/>
        <w:rPr>
          <w:rFonts w:ascii="Calibri" w:hAnsi="Calibri" w:cs="Calibri"/>
          <w:b/>
          <w:color w:val="auto"/>
          <w:sz w:val="22"/>
          <w:szCs w:val="20"/>
          <w:lang w:val="en-US"/>
        </w:rPr>
      </w:pPr>
      <w:r w:rsidRPr="001B0AA8">
        <w:rPr>
          <w:rFonts w:ascii="Calibri" w:hAnsi="Calibri"/>
          <w:color w:val="auto"/>
          <w:lang w:val="en-US"/>
        </w:rPr>
        <w:t>The format is a “round table” discussion, led by an experienced moderator.  Participants will be given a cash honorarium in appreciation of their time.</w:t>
      </w:r>
    </w:p>
    <w:p w14:paraId="47F15452" w14:textId="77777777" w:rsidR="00C72B52" w:rsidRPr="001B0AA8" w:rsidRDefault="00C72B52" w:rsidP="00C72B52">
      <w:pPr>
        <w:spacing w:after="0"/>
        <w:rPr>
          <w:rFonts w:ascii="Calibri" w:hAnsi="Calibri" w:cs="Calibri"/>
          <w:color w:val="auto"/>
          <w:szCs w:val="20"/>
          <w:lang w:val="en-US" w:eastAsia="en-CA"/>
        </w:rPr>
      </w:pPr>
    </w:p>
    <w:p w14:paraId="103CACBA" w14:textId="77777777" w:rsidR="00C72B52" w:rsidRPr="001B0AA8" w:rsidRDefault="00C72B52" w:rsidP="00C72B52">
      <w:pPr>
        <w:spacing w:after="0"/>
        <w:rPr>
          <w:rFonts w:ascii="Calibri" w:hAnsi="Calibri" w:cs="Calibri"/>
          <w:b/>
          <w:color w:val="auto"/>
          <w:sz w:val="22"/>
          <w:szCs w:val="20"/>
          <w:lang w:val="en-US"/>
        </w:rPr>
      </w:pPr>
      <w:r w:rsidRPr="001B0AA8">
        <w:rPr>
          <w:rFonts w:ascii="Calibri" w:hAnsi="Calibri"/>
          <w:color w:val="auto"/>
          <w:lang w:val="en-US"/>
        </w:rPr>
        <w:t xml:space="preserve">Your participation is completely voluntary, and all your answers will be kept confidential. We are only interested in hearing your opinions - no attempt will be made to sell or market you anything.  The report that is produced from the series of discussion groups we are holding will not contain comments that are attributed to specific individuals.    </w:t>
      </w:r>
    </w:p>
    <w:p w14:paraId="02BB145F" w14:textId="77777777" w:rsidR="00C72B52" w:rsidRPr="001B0AA8" w:rsidRDefault="00C72B52" w:rsidP="00C72B52">
      <w:pPr>
        <w:spacing w:after="0"/>
        <w:ind w:left="-90"/>
        <w:jc w:val="both"/>
        <w:rPr>
          <w:rFonts w:ascii="Calibri" w:hAnsi="Calibri" w:cs="Calibri"/>
          <w:color w:val="auto"/>
          <w:szCs w:val="20"/>
          <w:lang w:val="en-US" w:eastAsia="en-CA"/>
        </w:rPr>
      </w:pPr>
    </w:p>
    <w:p w14:paraId="5E0927D9" w14:textId="77777777" w:rsidR="00C72B52" w:rsidRPr="001B0AA8" w:rsidRDefault="00C72B52" w:rsidP="00C72B52">
      <w:pPr>
        <w:spacing w:after="0"/>
        <w:jc w:val="both"/>
        <w:rPr>
          <w:rFonts w:ascii="Calibri" w:hAnsi="Calibri" w:cs="Arial"/>
          <w:color w:val="auto"/>
          <w:szCs w:val="20"/>
          <w:lang w:val="en-US"/>
        </w:rPr>
      </w:pPr>
      <w:r w:rsidRPr="001B0AA8">
        <w:rPr>
          <w:rFonts w:ascii="Calibri" w:hAnsi="Calibri"/>
          <w:color w:val="auto"/>
          <w:lang w:val="en-US"/>
        </w:rPr>
        <w:t>But before we invite you to attend, we need to ask you a few questions to ensure that we get a good mix/variety of people in each of the groups.  May I ask you a few questions?</w:t>
      </w:r>
    </w:p>
    <w:p w14:paraId="204A978A" w14:textId="77777777" w:rsidR="00C72B52" w:rsidRPr="001B0AA8"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noProof/>
          <w:color w:val="auto"/>
          <w:sz w:val="22"/>
          <w:lang w:val="en-US" w:eastAsia="en-CA"/>
        </w:rPr>
      </w:pPr>
    </w:p>
    <w:p w14:paraId="68A43C3B" w14:textId="77777777" w:rsidR="00C72B52" w:rsidRPr="001B0AA8"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lang w:val="en-US"/>
        </w:rPr>
      </w:pPr>
      <w:r w:rsidRPr="001B0AA8">
        <w:rPr>
          <w:rFonts w:ascii="Calibri" w:hAnsi="Calibri"/>
          <w:color w:val="auto"/>
          <w:sz w:val="22"/>
          <w:lang w:val="en-US"/>
        </w:rPr>
        <w:tab/>
      </w:r>
      <w:r w:rsidRPr="001B0AA8">
        <w:rPr>
          <w:rFonts w:ascii="Calibri" w:hAnsi="Calibri"/>
          <w:color w:val="auto"/>
          <w:lang w:val="en-US"/>
        </w:rPr>
        <w:t>Yes</w:t>
      </w:r>
      <w:r w:rsidRPr="001B0AA8">
        <w:rPr>
          <w:rFonts w:ascii="Calibri" w:hAnsi="Calibri"/>
          <w:color w:val="auto"/>
          <w:lang w:val="en-US"/>
        </w:rPr>
        <w:tab/>
      </w:r>
      <w:r w:rsidRPr="001B0AA8">
        <w:rPr>
          <w:rFonts w:ascii="Calibri" w:hAnsi="Calibri"/>
          <w:b/>
          <w:color w:val="auto"/>
          <w:lang w:val="en-US"/>
        </w:rPr>
        <w:t>CONTINUE</w:t>
      </w:r>
    </w:p>
    <w:p w14:paraId="7FA79EFD" w14:textId="77777777" w:rsidR="00C72B52" w:rsidRPr="001B0AA8"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val="en-US"/>
        </w:rPr>
      </w:pPr>
      <w:r w:rsidRPr="001B0AA8">
        <w:rPr>
          <w:rFonts w:ascii="Calibri" w:hAnsi="Calibri"/>
          <w:color w:val="auto"/>
          <w:lang w:val="en-US"/>
        </w:rPr>
        <w:tab/>
        <w:t>No</w:t>
      </w:r>
      <w:r w:rsidRPr="001B0AA8">
        <w:rPr>
          <w:rFonts w:ascii="Calibri" w:hAnsi="Calibri"/>
          <w:color w:val="auto"/>
          <w:lang w:val="en-US"/>
        </w:rPr>
        <w:tab/>
      </w:r>
      <w:r w:rsidRPr="001B0AA8">
        <w:rPr>
          <w:rFonts w:ascii="Calibri" w:hAnsi="Calibri"/>
          <w:b/>
          <w:color w:val="auto"/>
          <w:lang w:val="en-US"/>
        </w:rPr>
        <w:t>THANK AND END</w:t>
      </w:r>
    </w:p>
    <w:p w14:paraId="5C8B3DE7" w14:textId="77777777" w:rsidR="00C72B52" w:rsidRPr="001B0AA8" w:rsidRDefault="00C72B52" w:rsidP="00C72B52">
      <w:pPr>
        <w:spacing w:after="0"/>
        <w:rPr>
          <w:rFonts w:ascii="Calibri" w:hAnsi="Calibri" w:cs="Calibri"/>
          <w:b/>
          <w:color w:val="auto"/>
          <w:szCs w:val="20"/>
          <w:lang w:val="en-US" w:eastAsia="en-CA"/>
        </w:rPr>
      </w:pPr>
    </w:p>
    <w:p w14:paraId="64D2B9A2" w14:textId="77777777" w:rsidR="00C72B52" w:rsidRPr="00C72B52" w:rsidRDefault="00C72B52" w:rsidP="00C72B52">
      <w:pPr>
        <w:spacing w:after="0"/>
        <w:rPr>
          <w:rFonts w:ascii="Calibri" w:hAnsi="Calibri" w:cs="Calibri"/>
          <w:b/>
          <w:color w:val="auto"/>
          <w:szCs w:val="20"/>
        </w:rPr>
      </w:pPr>
      <w:r>
        <w:rPr>
          <w:rFonts w:ascii="Calibri" w:hAnsi="Calibri"/>
          <w:b/>
          <w:color w:val="auto"/>
        </w:rPr>
        <w:t>SCREENING QUESTIONS</w:t>
      </w:r>
    </w:p>
    <w:p w14:paraId="03285937" w14:textId="77777777" w:rsidR="00C72B52" w:rsidRPr="00C72B52" w:rsidRDefault="00C72B52" w:rsidP="00C72B52">
      <w:pPr>
        <w:spacing w:after="0"/>
        <w:rPr>
          <w:rFonts w:ascii="Calibri" w:hAnsi="Calibri" w:cs="Calibri"/>
          <w:b/>
          <w:color w:val="auto"/>
          <w:szCs w:val="20"/>
          <w:lang w:eastAsia="en-CA"/>
        </w:rPr>
      </w:pPr>
    </w:p>
    <w:p w14:paraId="3DF352E5" w14:textId="77777777" w:rsidR="00C72B52" w:rsidRPr="001B0AA8" w:rsidRDefault="00C72B52" w:rsidP="003D6B23">
      <w:pPr>
        <w:numPr>
          <w:ilvl w:val="0"/>
          <w:numId w:val="53"/>
        </w:numPr>
        <w:spacing w:after="0"/>
        <w:contextualSpacing/>
        <w:rPr>
          <w:rFonts w:ascii="Calibri" w:hAnsi="Calibri" w:cs="Calibri"/>
          <w:color w:val="auto"/>
          <w:szCs w:val="20"/>
          <w:lang w:val="en-US"/>
        </w:rPr>
      </w:pPr>
      <w:r w:rsidRPr="001B0AA8">
        <w:rPr>
          <w:rFonts w:ascii="Calibri" w:hAnsi="Calibri"/>
          <w:color w:val="auto"/>
          <w:lang w:val="en-US"/>
        </w:rPr>
        <w:t>Have you, or has anyone in your household, worked for any of the following types of organizations in the last 5 years?</w:t>
      </w:r>
    </w:p>
    <w:p w14:paraId="3ABFF2B6" w14:textId="77777777" w:rsidR="00C72B52" w:rsidRPr="001B0AA8" w:rsidRDefault="00C72B52" w:rsidP="00C72B52">
      <w:pPr>
        <w:spacing w:after="0"/>
        <w:ind w:left="360"/>
        <w:contextualSpacing/>
        <w:rPr>
          <w:rFonts w:ascii="Calibri" w:hAnsi="Calibri" w:cs="Calibri"/>
          <w:color w:val="auto"/>
          <w:szCs w:val="20"/>
          <w:lang w:val="en-US" w:eastAsia="en-CA"/>
        </w:rPr>
      </w:pPr>
    </w:p>
    <w:p w14:paraId="70CF0096" w14:textId="77777777" w:rsidR="00C72B52" w:rsidRPr="001B0AA8"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Calibri" w:hAnsi="Calibri" w:cs="Arial"/>
          <w:b/>
          <w:bCs/>
          <w:color w:val="auto"/>
          <w:lang w:val="en-US"/>
        </w:rPr>
      </w:pPr>
      <w:r w:rsidRPr="001B0AA8">
        <w:rPr>
          <w:rFonts w:ascii="Calibri" w:hAnsi="Calibri"/>
          <w:color w:val="auto"/>
          <w:lang w:val="en-US"/>
        </w:rPr>
        <w:t>A market research firm</w:t>
      </w:r>
      <w:r w:rsidRPr="001B0AA8">
        <w:rPr>
          <w:rFonts w:ascii="Calibri" w:hAnsi="Calibri"/>
          <w:color w:val="auto"/>
          <w:lang w:val="en-US"/>
        </w:rPr>
        <w:tab/>
      </w:r>
      <w:r w:rsidRPr="001B0AA8">
        <w:rPr>
          <w:rFonts w:ascii="Calibri" w:hAnsi="Calibri"/>
          <w:color w:val="auto"/>
          <w:lang w:val="en-US"/>
        </w:rPr>
        <w:tab/>
      </w:r>
      <w:r w:rsidRPr="001B0AA8">
        <w:rPr>
          <w:rFonts w:ascii="Calibri" w:hAnsi="Calibri"/>
          <w:color w:val="auto"/>
          <w:lang w:val="en-US"/>
        </w:rPr>
        <w:tab/>
      </w:r>
      <w:r w:rsidRPr="001B0AA8">
        <w:rPr>
          <w:rFonts w:ascii="Calibri" w:hAnsi="Calibri"/>
          <w:color w:val="auto"/>
          <w:lang w:val="en-US"/>
        </w:rPr>
        <w:tab/>
      </w:r>
      <w:r w:rsidRPr="001B0AA8">
        <w:rPr>
          <w:rFonts w:ascii="Calibri" w:hAnsi="Calibri"/>
          <w:color w:val="auto"/>
          <w:lang w:val="en-US"/>
        </w:rPr>
        <w:tab/>
      </w:r>
      <w:r w:rsidRPr="001B0AA8">
        <w:rPr>
          <w:rFonts w:ascii="Calibri" w:hAnsi="Calibri"/>
          <w:color w:val="auto"/>
          <w:lang w:val="en-US"/>
        </w:rPr>
        <w:tab/>
      </w:r>
      <w:r w:rsidRPr="001B0AA8">
        <w:rPr>
          <w:rFonts w:ascii="Calibri" w:hAnsi="Calibri"/>
          <w:b/>
          <w:color w:val="auto"/>
          <w:lang w:val="en-US"/>
        </w:rPr>
        <w:t>THANK AND END</w:t>
      </w:r>
    </w:p>
    <w:p w14:paraId="50567DD7" w14:textId="77777777" w:rsidR="00C72B52" w:rsidRPr="001B0AA8"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Calibri" w:hAnsi="Calibri" w:cs="Arial"/>
          <w:b/>
          <w:bCs/>
          <w:color w:val="auto"/>
          <w:lang w:val="en-US"/>
        </w:rPr>
      </w:pPr>
      <w:r w:rsidRPr="001B0AA8">
        <w:rPr>
          <w:rFonts w:ascii="Calibri" w:hAnsi="Calibri"/>
          <w:color w:val="auto"/>
          <w:lang w:val="en-US"/>
        </w:rPr>
        <w:t>A marketing, branding, or advertising agency</w:t>
      </w:r>
      <w:r w:rsidRPr="001B0AA8">
        <w:rPr>
          <w:rFonts w:ascii="Calibri" w:hAnsi="Calibri"/>
          <w:color w:val="auto"/>
          <w:lang w:val="en-US"/>
        </w:rPr>
        <w:tab/>
      </w:r>
      <w:r w:rsidRPr="001B0AA8">
        <w:rPr>
          <w:rFonts w:ascii="Calibri" w:hAnsi="Calibri"/>
          <w:color w:val="auto"/>
          <w:lang w:val="en-US"/>
        </w:rPr>
        <w:tab/>
      </w:r>
      <w:r w:rsidRPr="001B0AA8">
        <w:rPr>
          <w:rFonts w:ascii="Calibri" w:hAnsi="Calibri"/>
          <w:color w:val="auto"/>
          <w:lang w:val="en-US"/>
        </w:rPr>
        <w:tab/>
      </w:r>
      <w:r w:rsidRPr="001B0AA8">
        <w:rPr>
          <w:rFonts w:ascii="Calibri" w:hAnsi="Calibri"/>
          <w:b/>
          <w:color w:val="auto"/>
          <w:lang w:val="en-US"/>
        </w:rPr>
        <w:t>THANK AND END</w:t>
      </w:r>
    </w:p>
    <w:p w14:paraId="21268AFB" w14:textId="77777777" w:rsidR="00C72B52" w:rsidRPr="001B0AA8"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Calibri" w:hAnsi="Calibri" w:cs="Arial"/>
          <w:b/>
          <w:bCs/>
          <w:color w:val="auto"/>
          <w:lang w:val="en-US"/>
        </w:rPr>
      </w:pPr>
      <w:r w:rsidRPr="001B0AA8">
        <w:rPr>
          <w:rFonts w:ascii="Calibri" w:hAnsi="Calibri"/>
          <w:color w:val="auto"/>
          <w:lang w:val="en-US"/>
        </w:rPr>
        <w:t>A magazine or newspaper</w:t>
      </w:r>
      <w:r w:rsidRPr="001B0AA8">
        <w:rPr>
          <w:rFonts w:ascii="Calibri" w:hAnsi="Calibri"/>
          <w:color w:val="auto"/>
          <w:lang w:val="en-US"/>
        </w:rPr>
        <w:tab/>
      </w:r>
      <w:r w:rsidRPr="001B0AA8">
        <w:rPr>
          <w:rFonts w:ascii="Calibri" w:hAnsi="Calibri"/>
          <w:color w:val="auto"/>
          <w:lang w:val="en-US"/>
        </w:rPr>
        <w:tab/>
      </w:r>
      <w:r w:rsidRPr="001B0AA8">
        <w:rPr>
          <w:rFonts w:ascii="Calibri" w:hAnsi="Calibri"/>
          <w:color w:val="auto"/>
          <w:lang w:val="en-US"/>
        </w:rPr>
        <w:tab/>
      </w:r>
      <w:r w:rsidRPr="001B0AA8">
        <w:rPr>
          <w:rFonts w:ascii="Calibri" w:hAnsi="Calibri"/>
          <w:color w:val="auto"/>
          <w:lang w:val="en-US"/>
        </w:rPr>
        <w:tab/>
      </w:r>
      <w:r w:rsidRPr="001B0AA8">
        <w:rPr>
          <w:rFonts w:ascii="Calibri" w:hAnsi="Calibri"/>
          <w:color w:val="auto"/>
          <w:lang w:val="en-US"/>
        </w:rPr>
        <w:tab/>
      </w:r>
      <w:r w:rsidRPr="001B0AA8">
        <w:rPr>
          <w:rFonts w:ascii="Calibri" w:hAnsi="Calibri"/>
          <w:color w:val="auto"/>
          <w:lang w:val="en-US"/>
        </w:rPr>
        <w:tab/>
      </w:r>
      <w:r w:rsidRPr="001B0AA8">
        <w:rPr>
          <w:rFonts w:ascii="Calibri" w:hAnsi="Calibri"/>
          <w:b/>
          <w:color w:val="auto"/>
          <w:lang w:val="en-US"/>
        </w:rPr>
        <w:t>THANK AND END</w:t>
      </w:r>
    </w:p>
    <w:p w14:paraId="5EAE8BE9" w14:textId="77777777" w:rsidR="00C72B52" w:rsidRPr="001B0AA8" w:rsidRDefault="00C72B52" w:rsidP="00C72B52">
      <w:pPr>
        <w:spacing w:after="0"/>
        <w:ind w:left="720"/>
        <w:contextualSpacing/>
        <w:rPr>
          <w:rFonts w:ascii="Calibri" w:hAnsi="Calibri" w:cs="Calibri"/>
          <w:color w:val="auto"/>
          <w:szCs w:val="20"/>
          <w:lang w:val="en-US"/>
        </w:rPr>
      </w:pPr>
      <w:r w:rsidRPr="001B0AA8">
        <w:rPr>
          <w:rFonts w:ascii="Calibri" w:hAnsi="Calibri"/>
          <w:color w:val="auto"/>
          <w:lang w:val="en-US"/>
        </w:rPr>
        <w:t>A federal/provincial/territorial government department or agency</w:t>
      </w:r>
      <w:r w:rsidRPr="001B0AA8">
        <w:rPr>
          <w:rFonts w:ascii="Calibri" w:hAnsi="Calibri"/>
          <w:color w:val="auto"/>
          <w:lang w:val="en-US"/>
        </w:rPr>
        <w:tab/>
      </w:r>
      <w:r w:rsidRPr="001B0AA8">
        <w:rPr>
          <w:rFonts w:ascii="Calibri" w:hAnsi="Calibri"/>
          <w:b/>
          <w:color w:val="auto"/>
          <w:lang w:val="en-US"/>
        </w:rPr>
        <w:t>THANK AND END</w:t>
      </w:r>
    </w:p>
    <w:p w14:paraId="693A437B" w14:textId="77777777" w:rsidR="00C72B52" w:rsidRPr="001B0AA8" w:rsidRDefault="00C72B52" w:rsidP="00C72B52">
      <w:pPr>
        <w:spacing w:after="0"/>
        <w:ind w:left="720"/>
        <w:contextualSpacing/>
        <w:rPr>
          <w:rFonts w:ascii="Calibri" w:hAnsi="Calibri" w:cs="Calibri"/>
          <w:color w:val="auto"/>
          <w:szCs w:val="20"/>
          <w:lang w:val="en-US"/>
        </w:rPr>
      </w:pPr>
      <w:r w:rsidRPr="001B0AA8">
        <w:rPr>
          <w:rFonts w:ascii="Calibri" w:hAnsi="Calibri"/>
          <w:color w:val="auto"/>
          <w:lang w:val="en-US"/>
        </w:rPr>
        <w:t xml:space="preserve">A political party </w:t>
      </w:r>
      <w:r w:rsidRPr="001B0AA8">
        <w:rPr>
          <w:rFonts w:ascii="Calibri" w:hAnsi="Calibri"/>
          <w:color w:val="auto"/>
          <w:lang w:val="en-US"/>
        </w:rPr>
        <w:tab/>
      </w:r>
      <w:r w:rsidRPr="001B0AA8">
        <w:rPr>
          <w:rFonts w:ascii="Calibri" w:hAnsi="Calibri"/>
          <w:color w:val="auto"/>
          <w:lang w:val="en-US"/>
        </w:rPr>
        <w:tab/>
      </w:r>
      <w:r w:rsidRPr="001B0AA8">
        <w:rPr>
          <w:rFonts w:ascii="Calibri" w:hAnsi="Calibri"/>
          <w:color w:val="auto"/>
          <w:lang w:val="en-US"/>
        </w:rPr>
        <w:tab/>
      </w:r>
      <w:r w:rsidRPr="001B0AA8">
        <w:rPr>
          <w:rFonts w:ascii="Calibri" w:hAnsi="Calibri"/>
          <w:color w:val="auto"/>
          <w:lang w:val="en-US"/>
        </w:rPr>
        <w:tab/>
      </w:r>
      <w:r w:rsidRPr="001B0AA8">
        <w:rPr>
          <w:rFonts w:ascii="Calibri" w:hAnsi="Calibri"/>
          <w:color w:val="auto"/>
          <w:lang w:val="en-US"/>
        </w:rPr>
        <w:tab/>
      </w:r>
      <w:r w:rsidRPr="001B0AA8">
        <w:rPr>
          <w:rFonts w:ascii="Calibri" w:hAnsi="Calibri"/>
          <w:color w:val="auto"/>
          <w:lang w:val="en-US"/>
        </w:rPr>
        <w:tab/>
      </w:r>
      <w:r w:rsidRPr="001B0AA8">
        <w:rPr>
          <w:rFonts w:ascii="Calibri" w:hAnsi="Calibri"/>
          <w:color w:val="auto"/>
          <w:lang w:val="en-US"/>
        </w:rPr>
        <w:tab/>
      </w:r>
      <w:r w:rsidRPr="001B0AA8">
        <w:rPr>
          <w:rFonts w:ascii="Calibri" w:hAnsi="Calibri"/>
          <w:b/>
          <w:color w:val="auto"/>
          <w:lang w:val="en-US"/>
        </w:rPr>
        <w:t>THANK AND END</w:t>
      </w:r>
    </w:p>
    <w:p w14:paraId="7B3BBDB7" w14:textId="77777777" w:rsidR="00C72B52" w:rsidRPr="001B0AA8" w:rsidRDefault="00C72B52" w:rsidP="00C72B52">
      <w:pPr>
        <w:spacing w:after="0"/>
        <w:ind w:left="720"/>
        <w:contextualSpacing/>
        <w:rPr>
          <w:rFonts w:ascii="Calibri" w:hAnsi="Calibri" w:cs="Calibri"/>
          <w:color w:val="auto"/>
          <w:szCs w:val="20"/>
          <w:lang w:val="en-US"/>
        </w:rPr>
      </w:pPr>
      <w:r w:rsidRPr="001B0AA8">
        <w:rPr>
          <w:rFonts w:ascii="Calibri" w:hAnsi="Calibri"/>
          <w:color w:val="auto"/>
          <w:lang w:val="en-US"/>
        </w:rPr>
        <w:t xml:space="preserve">In public/media relations </w:t>
      </w:r>
      <w:r w:rsidRPr="001B0AA8">
        <w:rPr>
          <w:rFonts w:ascii="Calibri" w:hAnsi="Calibri"/>
          <w:color w:val="auto"/>
          <w:lang w:val="en-US"/>
        </w:rPr>
        <w:tab/>
      </w:r>
      <w:r w:rsidRPr="001B0AA8">
        <w:rPr>
          <w:rFonts w:ascii="Calibri" w:hAnsi="Calibri"/>
          <w:color w:val="auto"/>
          <w:lang w:val="en-US"/>
        </w:rPr>
        <w:tab/>
      </w:r>
      <w:r w:rsidRPr="001B0AA8">
        <w:rPr>
          <w:rFonts w:ascii="Calibri" w:hAnsi="Calibri"/>
          <w:color w:val="auto"/>
          <w:lang w:val="en-US"/>
        </w:rPr>
        <w:tab/>
      </w:r>
      <w:r w:rsidRPr="001B0AA8">
        <w:rPr>
          <w:rFonts w:ascii="Calibri" w:hAnsi="Calibri"/>
          <w:color w:val="auto"/>
          <w:lang w:val="en-US"/>
        </w:rPr>
        <w:tab/>
      </w:r>
      <w:r w:rsidRPr="001B0AA8">
        <w:rPr>
          <w:rFonts w:ascii="Calibri" w:hAnsi="Calibri"/>
          <w:color w:val="auto"/>
          <w:lang w:val="en-US"/>
        </w:rPr>
        <w:tab/>
      </w:r>
      <w:r w:rsidRPr="001B0AA8">
        <w:rPr>
          <w:rFonts w:ascii="Calibri" w:hAnsi="Calibri"/>
          <w:color w:val="auto"/>
          <w:lang w:val="en-US"/>
        </w:rPr>
        <w:tab/>
      </w:r>
      <w:r w:rsidRPr="001B0AA8">
        <w:rPr>
          <w:rFonts w:ascii="Calibri" w:hAnsi="Calibri"/>
          <w:b/>
          <w:color w:val="auto"/>
          <w:lang w:val="en-US"/>
        </w:rPr>
        <w:t>THANK AND END</w:t>
      </w:r>
    </w:p>
    <w:p w14:paraId="3DEA153C" w14:textId="77777777" w:rsidR="00C72B52" w:rsidRPr="001B0AA8" w:rsidRDefault="00C72B52" w:rsidP="00C72B52">
      <w:pPr>
        <w:spacing w:after="0"/>
        <w:ind w:left="720"/>
        <w:contextualSpacing/>
        <w:rPr>
          <w:rFonts w:ascii="Calibri" w:hAnsi="Calibri" w:cs="Calibri"/>
          <w:b/>
          <w:color w:val="auto"/>
          <w:szCs w:val="20"/>
          <w:lang w:val="en-US"/>
        </w:rPr>
      </w:pPr>
      <w:r w:rsidRPr="001B0AA8">
        <w:rPr>
          <w:rFonts w:ascii="Calibri" w:hAnsi="Calibri"/>
          <w:color w:val="auto"/>
          <w:lang w:val="en-US"/>
        </w:rPr>
        <w:t>In radio/television</w:t>
      </w:r>
      <w:r w:rsidRPr="001B0AA8">
        <w:rPr>
          <w:rFonts w:ascii="Calibri" w:hAnsi="Calibri"/>
          <w:color w:val="auto"/>
          <w:lang w:val="en-US"/>
        </w:rPr>
        <w:tab/>
      </w:r>
      <w:r w:rsidRPr="001B0AA8">
        <w:rPr>
          <w:rFonts w:ascii="Calibri" w:hAnsi="Calibri"/>
          <w:color w:val="auto"/>
          <w:lang w:val="en-US"/>
        </w:rPr>
        <w:tab/>
      </w:r>
      <w:r w:rsidRPr="001B0AA8">
        <w:rPr>
          <w:rFonts w:ascii="Calibri" w:hAnsi="Calibri"/>
          <w:color w:val="auto"/>
          <w:lang w:val="en-US"/>
        </w:rPr>
        <w:tab/>
      </w:r>
      <w:r w:rsidRPr="001B0AA8">
        <w:rPr>
          <w:rFonts w:ascii="Calibri" w:hAnsi="Calibri"/>
          <w:color w:val="auto"/>
          <w:lang w:val="en-US"/>
        </w:rPr>
        <w:tab/>
      </w:r>
      <w:r w:rsidRPr="001B0AA8">
        <w:rPr>
          <w:rFonts w:ascii="Calibri" w:hAnsi="Calibri"/>
          <w:color w:val="auto"/>
          <w:lang w:val="en-US"/>
        </w:rPr>
        <w:tab/>
      </w:r>
      <w:r w:rsidRPr="001B0AA8">
        <w:rPr>
          <w:rFonts w:ascii="Calibri" w:hAnsi="Calibri"/>
          <w:color w:val="auto"/>
          <w:lang w:val="en-US"/>
        </w:rPr>
        <w:tab/>
      </w:r>
      <w:r w:rsidRPr="001B0AA8">
        <w:rPr>
          <w:rFonts w:ascii="Calibri" w:hAnsi="Calibri"/>
          <w:b/>
          <w:color w:val="auto"/>
          <w:lang w:val="en-US"/>
        </w:rPr>
        <w:t>THANK AND END</w:t>
      </w:r>
    </w:p>
    <w:p w14:paraId="583D6D19" w14:textId="77777777" w:rsidR="00C72B52" w:rsidRPr="001B0AA8" w:rsidRDefault="00C72B52" w:rsidP="00C72B52">
      <w:pPr>
        <w:spacing w:after="0"/>
        <w:ind w:left="720"/>
        <w:contextualSpacing/>
        <w:rPr>
          <w:rFonts w:ascii="Calibri" w:hAnsi="Calibri" w:cs="Calibri"/>
          <w:color w:val="auto"/>
          <w:sz w:val="22"/>
          <w:lang w:val="en-US"/>
        </w:rPr>
      </w:pPr>
      <w:r w:rsidRPr="001B0AA8">
        <w:rPr>
          <w:rFonts w:ascii="Calibri" w:hAnsi="Calibri"/>
          <w:color w:val="auto"/>
          <w:lang w:val="en-US"/>
        </w:rPr>
        <w:t xml:space="preserve">No, none of the above </w:t>
      </w:r>
      <w:r w:rsidRPr="001B0AA8">
        <w:rPr>
          <w:rFonts w:ascii="Calibri" w:hAnsi="Calibri"/>
          <w:color w:val="auto"/>
          <w:lang w:val="en-US"/>
        </w:rPr>
        <w:tab/>
      </w:r>
      <w:r w:rsidRPr="001B0AA8">
        <w:rPr>
          <w:rFonts w:ascii="Calibri" w:hAnsi="Calibri"/>
          <w:color w:val="auto"/>
          <w:lang w:val="en-US"/>
        </w:rPr>
        <w:tab/>
      </w:r>
      <w:r w:rsidRPr="001B0AA8">
        <w:rPr>
          <w:rFonts w:ascii="Calibri" w:hAnsi="Calibri"/>
          <w:color w:val="auto"/>
          <w:lang w:val="en-US"/>
        </w:rPr>
        <w:tab/>
      </w:r>
      <w:r w:rsidRPr="001B0AA8">
        <w:rPr>
          <w:rFonts w:ascii="Calibri" w:hAnsi="Calibri"/>
          <w:color w:val="auto"/>
          <w:lang w:val="en-US"/>
        </w:rPr>
        <w:tab/>
      </w:r>
      <w:r w:rsidRPr="001B0AA8">
        <w:rPr>
          <w:rFonts w:ascii="Calibri" w:hAnsi="Calibri"/>
          <w:color w:val="auto"/>
          <w:lang w:val="en-US"/>
        </w:rPr>
        <w:tab/>
      </w:r>
      <w:r w:rsidRPr="001B0AA8">
        <w:rPr>
          <w:rFonts w:ascii="Calibri" w:hAnsi="Calibri"/>
          <w:color w:val="auto"/>
          <w:lang w:val="en-US"/>
        </w:rPr>
        <w:tab/>
      </w:r>
      <w:r w:rsidRPr="001B0AA8">
        <w:rPr>
          <w:rFonts w:ascii="Calibri" w:hAnsi="Calibri"/>
          <w:b/>
          <w:color w:val="auto"/>
          <w:lang w:val="en-US"/>
        </w:rPr>
        <w:t>CONTINUE</w:t>
      </w:r>
    </w:p>
    <w:p w14:paraId="478F2ACD" w14:textId="77777777" w:rsidR="00C72B52" w:rsidRPr="001B0AA8" w:rsidRDefault="00C72B52" w:rsidP="00C72B52">
      <w:pPr>
        <w:spacing w:after="0"/>
        <w:rPr>
          <w:rFonts w:ascii="Calibri" w:hAnsi="Calibri" w:cs="Calibri"/>
          <w:b/>
          <w:color w:val="auto"/>
          <w:szCs w:val="20"/>
          <w:lang w:val="en-US" w:eastAsia="en-CA"/>
        </w:rPr>
      </w:pPr>
    </w:p>
    <w:p w14:paraId="5A69E8B1" w14:textId="77777777" w:rsidR="00C72B52" w:rsidRPr="001B0AA8" w:rsidRDefault="00C72B52" w:rsidP="00C72B52">
      <w:pPr>
        <w:spacing w:after="0"/>
        <w:ind w:left="360" w:hanging="360"/>
        <w:rPr>
          <w:rFonts w:ascii="Calibri" w:hAnsi="Calibri" w:cs="Calibri"/>
          <w:color w:val="auto"/>
          <w:szCs w:val="20"/>
          <w:lang w:val="en-US"/>
        </w:rPr>
      </w:pPr>
      <w:r w:rsidRPr="001B0AA8">
        <w:rPr>
          <w:rFonts w:ascii="Calibri" w:hAnsi="Calibri"/>
          <w:b/>
          <w:color w:val="auto"/>
          <w:lang w:val="en-US"/>
        </w:rPr>
        <w:t xml:space="preserve">1a. </w:t>
      </w:r>
      <w:r w:rsidRPr="001B0AA8">
        <w:rPr>
          <w:rFonts w:ascii="Calibri" w:hAnsi="Calibri"/>
          <w:b/>
          <w:color w:val="auto"/>
          <w:lang w:val="en-US"/>
        </w:rPr>
        <w:tab/>
        <w:t>IN ALL LOCATIONS:</w:t>
      </w:r>
      <w:r w:rsidRPr="001B0AA8">
        <w:rPr>
          <w:rFonts w:ascii="Calibri" w:hAnsi="Calibri"/>
          <w:color w:val="auto"/>
          <w:lang w:val="en-US"/>
        </w:rPr>
        <w:t xml:space="preserve">  Are you a retired Government of Canada employee?  </w:t>
      </w:r>
    </w:p>
    <w:p w14:paraId="2C10AF8F" w14:textId="77777777" w:rsidR="00C72B52" w:rsidRPr="001B0AA8" w:rsidRDefault="00C72B52" w:rsidP="00C72B52">
      <w:pPr>
        <w:spacing w:after="0"/>
        <w:rPr>
          <w:rFonts w:ascii="Calibri" w:hAnsi="Calibri" w:cs="Arial"/>
          <w:noProof/>
          <w:color w:val="auto"/>
          <w:sz w:val="22"/>
          <w:lang w:val="en-US"/>
        </w:rPr>
      </w:pPr>
      <w:r w:rsidRPr="001B0AA8">
        <w:rPr>
          <w:rFonts w:ascii="Calibri" w:hAnsi="Calibri"/>
          <w:color w:val="auto"/>
          <w:lang w:val="en-US"/>
        </w:rPr>
        <w:t xml:space="preserve"> </w:t>
      </w:r>
    </w:p>
    <w:p w14:paraId="172BD1F3" w14:textId="77777777" w:rsidR="00C72B52" w:rsidRPr="001B0AA8"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lang w:val="en-US"/>
        </w:rPr>
      </w:pPr>
      <w:r w:rsidRPr="001B0AA8">
        <w:rPr>
          <w:rFonts w:ascii="Calibri" w:hAnsi="Calibri"/>
          <w:color w:val="auto"/>
          <w:sz w:val="22"/>
          <w:lang w:val="en-US"/>
        </w:rPr>
        <w:tab/>
      </w:r>
      <w:proofErr w:type="gramStart"/>
      <w:r w:rsidRPr="001B0AA8">
        <w:rPr>
          <w:rFonts w:ascii="Calibri" w:hAnsi="Calibri"/>
          <w:color w:val="auto"/>
          <w:lang w:val="en-US"/>
        </w:rPr>
        <w:t>Yes</w:t>
      </w:r>
      <w:proofErr w:type="gramEnd"/>
      <w:r w:rsidRPr="001B0AA8">
        <w:rPr>
          <w:rFonts w:ascii="Calibri" w:hAnsi="Calibri"/>
          <w:color w:val="auto"/>
          <w:lang w:val="en-US"/>
        </w:rPr>
        <w:tab/>
      </w:r>
      <w:r w:rsidRPr="001B0AA8">
        <w:rPr>
          <w:rFonts w:ascii="Calibri" w:hAnsi="Calibri"/>
          <w:b/>
          <w:color w:val="auto"/>
          <w:lang w:val="en-US"/>
        </w:rPr>
        <w:t xml:space="preserve">THANK AND END </w:t>
      </w:r>
      <w:r w:rsidRPr="001B0AA8">
        <w:rPr>
          <w:rFonts w:ascii="Calibri" w:hAnsi="Calibri"/>
          <w:b/>
          <w:color w:val="auto"/>
          <w:lang w:val="en-US"/>
        </w:rPr>
        <w:tab/>
        <w:t xml:space="preserve"> </w:t>
      </w:r>
    </w:p>
    <w:p w14:paraId="07221852" w14:textId="77777777" w:rsidR="00C72B52" w:rsidRPr="001B0AA8"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val="en-US"/>
        </w:rPr>
      </w:pPr>
      <w:r w:rsidRPr="001B0AA8">
        <w:rPr>
          <w:rFonts w:ascii="Calibri" w:hAnsi="Calibri"/>
          <w:color w:val="auto"/>
          <w:lang w:val="en-US"/>
        </w:rPr>
        <w:tab/>
        <w:t>No</w:t>
      </w:r>
      <w:r w:rsidRPr="001B0AA8">
        <w:rPr>
          <w:rFonts w:ascii="Calibri" w:hAnsi="Calibri"/>
          <w:color w:val="auto"/>
          <w:lang w:val="en-US"/>
        </w:rPr>
        <w:tab/>
      </w:r>
      <w:r w:rsidRPr="001B0AA8">
        <w:rPr>
          <w:rFonts w:ascii="Calibri" w:hAnsi="Calibri"/>
          <w:b/>
          <w:color w:val="auto"/>
          <w:lang w:val="en-US"/>
        </w:rPr>
        <w:t>CONTINUE</w:t>
      </w:r>
    </w:p>
    <w:p w14:paraId="420BA861" w14:textId="77777777" w:rsidR="00C72B52" w:rsidRPr="001B0AA8"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val="en-US" w:eastAsia="en-CA"/>
        </w:rPr>
      </w:pPr>
    </w:p>
    <w:p w14:paraId="5447599E" w14:textId="77777777" w:rsidR="00C72B52" w:rsidRPr="001B0AA8" w:rsidRDefault="00C72B52" w:rsidP="003D6B23">
      <w:pPr>
        <w:numPr>
          <w:ilvl w:val="0"/>
          <w:numId w:val="53"/>
        </w:numPr>
        <w:spacing w:after="0"/>
        <w:contextualSpacing/>
        <w:rPr>
          <w:rFonts w:ascii="Calibri" w:hAnsi="Calibri" w:cs="Calibri"/>
          <w:b/>
          <w:color w:val="auto"/>
          <w:szCs w:val="20"/>
          <w:lang w:val="en-US"/>
        </w:rPr>
      </w:pPr>
      <w:r w:rsidRPr="001B0AA8">
        <w:rPr>
          <w:rFonts w:ascii="Calibri" w:hAnsi="Calibri"/>
          <w:color w:val="auto"/>
          <w:lang w:val="en-US"/>
        </w:rPr>
        <w:t xml:space="preserve">In which city do you reside? </w:t>
      </w:r>
    </w:p>
    <w:p w14:paraId="5045EE12" w14:textId="77777777" w:rsidR="00C72B52" w:rsidRPr="001B0AA8" w:rsidRDefault="00C72B52" w:rsidP="00C72B52">
      <w:pPr>
        <w:spacing w:after="0"/>
        <w:ind w:left="360"/>
        <w:contextualSpacing/>
        <w:rPr>
          <w:rFonts w:ascii="Calibri" w:hAnsi="Calibri" w:cs="Calibri"/>
          <w:b/>
          <w:color w:val="auto"/>
          <w:szCs w:val="20"/>
          <w:lang w:val="en-US" w:eastAsia="en-CA"/>
        </w:rPr>
      </w:pPr>
    </w:p>
    <w:tbl>
      <w:tblPr>
        <w:tblStyle w:val="TableGrid86"/>
        <w:tblW w:w="8914" w:type="dxa"/>
        <w:tblInd w:w="720" w:type="dxa"/>
        <w:tblLook w:val="04A0" w:firstRow="1" w:lastRow="0" w:firstColumn="1" w:lastColumn="0" w:noHBand="0" w:noVBand="1"/>
      </w:tblPr>
      <w:tblGrid>
        <w:gridCol w:w="2225"/>
        <w:gridCol w:w="4492"/>
        <w:gridCol w:w="2197"/>
      </w:tblGrid>
      <w:tr w:rsidR="00C72B52" w:rsidRPr="00C72B52" w14:paraId="4CA1E178" w14:textId="77777777" w:rsidTr="00AD538F">
        <w:trPr>
          <w:trHeight w:val="256"/>
        </w:trPr>
        <w:tc>
          <w:tcPr>
            <w:tcW w:w="2225" w:type="dxa"/>
            <w:vAlign w:val="center"/>
          </w:tcPr>
          <w:p w14:paraId="25CB030E" w14:textId="77777777" w:rsidR="00C72B52" w:rsidRPr="00C72B52" w:rsidRDefault="00C72B52" w:rsidP="00C72B52">
            <w:pPr>
              <w:spacing w:after="0"/>
              <w:rPr>
                <w:rFonts w:ascii="Calibri" w:eastAsia="Calibri" w:hAnsi="Calibri" w:cs="Calibri"/>
                <w:b/>
                <w:color w:val="auto"/>
              </w:rPr>
            </w:pPr>
            <w:r>
              <w:rPr>
                <w:rFonts w:ascii="Calibri" w:hAnsi="Calibri"/>
                <w:b/>
                <w:color w:val="auto"/>
              </w:rPr>
              <w:t>LOCATION</w:t>
            </w:r>
          </w:p>
        </w:tc>
        <w:tc>
          <w:tcPr>
            <w:tcW w:w="4492" w:type="dxa"/>
          </w:tcPr>
          <w:p w14:paraId="7840F3BE" w14:textId="77777777" w:rsidR="00C72B52" w:rsidRPr="00C72B52" w:rsidRDefault="00C72B52" w:rsidP="00C72B52">
            <w:pPr>
              <w:spacing w:after="0"/>
              <w:rPr>
                <w:rFonts w:ascii="Calibri" w:eastAsia="Calibri" w:hAnsi="Calibri" w:cs="Calibri"/>
                <w:b/>
                <w:color w:val="auto"/>
              </w:rPr>
            </w:pPr>
            <w:r>
              <w:rPr>
                <w:rFonts w:ascii="Calibri" w:hAnsi="Calibri"/>
                <w:b/>
                <w:color w:val="auto"/>
              </w:rPr>
              <w:t xml:space="preserve">CITIES </w:t>
            </w:r>
          </w:p>
        </w:tc>
        <w:tc>
          <w:tcPr>
            <w:tcW w:w="2197" w:type="dxa"/>
            <w:vAlign w:val="center"/>
          </w:tcPr>
          <w:p w14:paraId="6ED3C10C" w14:textId="77777777" w:rsidR="00C72B52" w:rsidRPr="00C72B52" w:rsidRDefault="00C72B52" w:rsidP="00C72B52">
            <w:pPr>
              <w:spacing w:after="0"/>
              <w:rPr>
                <w:rFonts w:ascii="Calibri" w:eastAsia="Calibri" w:hAnsi="Calibri" w:cs="Calibri"/>
                <w:b/>
                <w:color w:val="auto"/>
              </w:rPr>
            </w:pPr>
          </w:p>
        </w:tc>
      </w:tr>
      <w:tr w:rsidR="00C72B52" w:rsidRPr="00C72B52" w14:paraId="499160A2" w14:textId="77777777" w:rsidTr="00AD538F">
        <w:trPr>
          <w:trHeight w:val="548"/>
        </w:trPr>
        <w:tc>
          <w:tcPr>
            <w:tcW w:w="2225" w:type="dxa"/>
            <w:vAlign w:val="center"/>
          </w:tcPr>
          <w:p w14:paraId="79539906" w14:textId="77777777" w:rsidR="00C72B52" w:rsidRPr="00C72B52" w:rsidRDefault="00C72B52" w:rsidP="00C72B52">
            <w:pPr>
              <w:spacing w:after="0"/>
              <w:rPr>
                <w:rFonts w:ascii="Calibri" w:eastAsia="Calibri" w:hAnsi="Calibri" w:cs="Calibri"/>
                <w:color w:val="auto"/>
              </w:rPr>
            </w:pPr>
            <w:r>
              <w:rPr>
                <w:rFonts w:ascii="Calibri" w:hAnsi="Calibri"/>
                <w:color w:val="auto"/>
              </w:rPr>
              <w:t>Rural Nova Scotia</w:t>
            </w:r>
          </w:p>
        </w:tc>
        <w:tc>
          <w:tcPr>
            <w:tcW w:w="4492" w:type="dxa"/>
            <w:vAlign w:val="center"/>
          </w:tcPr>
          <w:p w14:paraId="1722729E" w14:textId="77777777" w:rsidR="00C72B52" w:rsidRPr="001B0AA8" w:rsidRDefault="00C72B52" w:rsidP="00C72B52">
            <w:pPr>
              <w:spacing w:after="0"/>
              <w:rPr>
                <w:rFonts w:ascii="Calibri" w:eastAsia="Calibri" w:hAnsi="Calibri" w:cs="Calibri"/>
                <w:color w:val="auto"/>
                <w:lang w:val="en-US"/>
              </w:rPr>
            </w:pPr>
            <w:r w:rsidRPr="001B0AA8">
              <w:rPr>
                <w:rFonts w:ascii="Calibri" w:hAnsi="Calibri"/>
                <w:color w:val="auto"/>
                <w:lang w:val="en-US"/>
              </w:rPr>
              <w:t>Population = &lt;15,000</w:t>
            </w:r>
          </w:p>
          <w:p w14:paraId="1F93DF8F" w14:textId="77777777" w:rsidR="00C72B52" w:rsidRPr="001B0AA8" w:rsidRDefault="00C72B52" w:rsidP="00C72B52">
            <w:pPr>
              <w:spacing w:after="0"/>
              <w:rPr>
                <w:rFonts w:ascii="Calibri" w:eastAsia="Calibri" w:hAnsi="Calibri" w:cs="Calibri"/>
                <w:color w:val="auto"/>
                <w:lang w:val="en-US"/>
              </w:rPr>
            </w:pPr>
          </w:p>
          <w:p w14:paraId="06F4215B" w14:textId="77777777" w:rsidR="00C72B52" w:rsidRPr="001B0AA8" w:rsidRDefault="00C72B52" w:rsidP="00C72B52">
            <w:pPr>
              <w:spacing w:after="0"/>
              <w:rPr>
                <w:rFonts w:ascii="Calibri" w:eastAsia="Calibri" w:hAnsi="Calibri" w:cs="Calibri"/>
                <w:color w:val="auto"/>
                <w:lang w:val="en-US"/>
              </w:rPr>
            </w:pPr>
            <w:r w:rsidRPr="001B0AA8">
              <w:rPr>
                <w:rFonts w:ascii="Calibri" w:hAnsi="Calibri"/>
                <w:color w:val="auto"/>
                <w:lang w:val="en-US"/>
              </w:rPr>
              <w:t>Cities include (but are not limited to):</w:t>
            </w:r>
          </w:p>
          <w:p w14:paraId="5EB06092" w14:textId="77777777" w:rsidR="00C72B52" w:rsidRPr="001B0AA8" w:rsidRDefault="00C72B52" w:rsidP="00C72B52">
            <w:pPr>
              <w:spacing w:after="0"/>
              <w:rPr>
                <w:rFonts w:ascii="Calibri" w:eastAsia="Calibri" w:hAnsi="Calibri" w:cs="Calibri"/>
                <w:color w:val="auto"/>
                <w:lang w:val="en-US"/>
              </w:rPr>
            </w:pPr>
          </w:p>
          <w:p w14:paraId="2F75A9F1" w14:textId="77777777" w:rsidR="00C72B52" w:rsidRPr="001B0AA8" w:rsidRDefault="00C72B52" w:rsidP="00C72B52">
            <w:pPr>
              <w:spacing w:after="0"/>
              <w:rPr>
                <w:rFonts w:ascii="Calibri" w:eastAsia="Calibri" w:hAnsi="Calibri" w:cs="Calibri"/>
                <w:color w:val="auto"/>
                <w:lang w:val="en-US"/>
              </w:rPr>
            </w:pPr>
            <w:r w:rsidRPr="001B0AA8">
              <w:rPr>
                <w:rFonts w:ascii="Calibri" w:hAnsi="Calibri"/>
                <w:color w:val="auto"/>
                <w:lang w:val="en-US"/>
              </w:rPr>
              <w:t>Kentville, Sydney Mines, Amherst, Bridgewater, Yarmouth, Kingston-Greenwood, New Waterford, Antigonish, Windsor, Wolfville.</w:t>
            </w:r>
          </w:p>
          <w:p w14:paraId="5005416A" w14:textId="77777777" w:rsidR="00C72B52" w:rsidRPr="001B0AA8" w:rsidRDefault="00C72B52" w:rsidP="00C72B52">
            <w:pPr>
              <w:spacing w:after="0"/>
              <w:rPr>
                <w:rFonts w:ascii="Calibri" w:eastAsia="Calibri" w:hAnsi="Calibri" w:cs="Calibri"/>
                <w:color w:val="auto"/>
                <w:lang w:val="en-US"/>
              </w:rPr>
            </w:pPr>
          </w:p>
          <w:p w14:paraId="74AB688E" w14:textId="77777777" w:rsidR="00C72B52" w:rsidRPr="001B0AA8" w:rsidRDefault="00C72B52" w:rsidP="00C72B52">
            <w:pPr>
              <w:spacing w:after="0"/>
              <w:rPr>
                <w:rFonts w:ascii="Calibri" w:eastAsia="Calibri" w:hAnsi="Calibri" w:cs="Calibri"/>
                <w:color w:val="auto"/>
                <w:lang w:val="en-US"/>
              </w:rPr>
            </w:pPr>
            <w:r w:rsidRPr="001B0AA8">
              <w:rPr>
                <w:rFonts w:ascii="Calibri" w:hAnsi="Calibri"/>
                <w:b/>
                <w:color w:val="C00000"/>
                <w:lang w:val="en-US"/>
              </w:rPr>
              <w:t xml:space="preserve">MAX 2 PARTICIPANTS FROM EACH CITY.  ENSURE A GOOD MIX ACROSS THE REGION. </w:t>
            </w:r>
          </w:p>
        </w:tc>
        <w:tc>
          <w:tcPr>
            <w:tcW w:w="2197" w:type="dxa"/>
            <w:shd w:val="clear" w:color="auto" w:fill="auto"/>
            <w:vAlign w:val="center"/>
          </w:tcPr>
          <w:p w14:paraId="6ED702C0" w14:textId="77777777" w:rsidR="00C72B52" w:rsidRPr="00C72B52" w:rsidRDefault="00C72B52" w:rsidP="00C72B52">
            <w:pPr>
              <w:spacing w:after="0"/>
              <w:rPr>
                <w:rFonts w:ascii="Calibri" w:eastAsia="Calibri" w:hAnsi="Calibri" w:cs="Calibri"/>
                <w:b/>
                <w:color w:val="auto"/>
              </w:rPr>
            </w:pPr>
            <w:r>
              <w:rPr>
                <w:rFonts w:ascii="Calibri" w:hAnsi="Calibri"/>
                <w:b/>
                <w:color w:val="auto"/>
              </w:rPr>
              <w:t xml:space="preserve">CONTINUE – </w:t>
            </w:r>
            <w:r>
              <w:rPr>
                <w:rFonts w:ascii="Calibri" w:hAnsi="Calibri"/>
                <w:b/>
                <w:color w:val="C00000"/>
              </w:rPr>
              <w:t>GROUP 1</w:t>
            </w:r>
          </w:p>
        </w:tc>
      </w:tr>
      <w:tr w:rsidR="00C72B52" w:rsidRPr="00C72B52" w14:paraId="4D47496B" w14:textId="77777777" w:rsidTr="00AD538F">
        <w:trPr>
          <w:trHeight w:val="548"/>
        </w:trPr>
        <w:tc>
          <w:tcPr>
            <w:tcW w:w="2225" w:type="dxa"/>
            <w:vAlign w:val="center"/>
          </w:tcPr>
          <w:p w14:paraId="6934FB72" w14:textId="77777777" w:rsidR="00C72B52" w:rsidRPr="00C72B52" w:rsidRDefault="00C72B52" w:rsidP="00C72B52">
            <w:pPr>
              <w:spacing w:after="0"/>
              <w:rPr>
                <w:rFonts w:ascii="Calibri" w:eastAsia="Calibri" w:hAnsi="Calibri" w:cs="Calibri"/>
                <w:color w:val="auto"/>
              </w:rPr>
            </w:pPr>
            <w:r>
              <w:rPr>
                <w:rFonts w:ascii="Calibri" w:hAnsi="Calibri"/>
                <w:color w:val="auto"/>
              </w:rPr>
              <w:t>Vancouver</w:t>
            </w:r>
          </w:p>
        </w:tc>
        <w:tc>
          <w:tcPr>
            <w:tcW w:w="4492" w:type="dxa"/>
            <w:vAlign w:val="center"/>
          </w:tcPr>
          <w:p w14:paraId="309F2107" w14:textId="77777777" w:rsidR="00C72B52" w:rsidRPr="00C72B52" w:rsidRDefault="00C72B52" w:rsidP="00C72B52">
            <w:pPr>
              <w:spacing w:after="0"/>
              <w:rPr>
                <w:rFonts w:ascii="Calibri" w:eastAsia="Calibri" w:hAnsi="Calibri" w:cs="Calibri"/>
                <w:color w:val="auto"/>
                <w:u w:val="single"/>
              </w:rPr>
            </w:pPr>
          </w:p>
          <w:p w14:paraId="63C2D080" w14:textId="77777777" w:rsidR="00C72B52" w:rsidRPr="00C72B52" w:rsidRDefault="00C72B52" w:rsidP="00C72B52">
            <w:pPr>
              <w:spacing w:after="0"/>
              <w:rPr>
                <w:rFonts w:ascii="Calibri" w:eastAsia="Calibri" w:hAnsi="Calibri" w:cs="Calibri"/>
                <w:color w:val="auto"/>
              </w:rPr>
            </w:pPr>
            <w:r>
              <w:rPr>
                <w:rFonts w:ascii="Calibri" w:hAnsi="Calibri"/>
                <w:color w:val="auto"/>
              </w:rPr>
              <w:t>Vancouver</w:t>
            </w:r>
          </w:p>
          <w:p w14:paraId="43C598DD" w14:textId="77777777" w:rsidR="00C72B52" w:rsidRPr="00C72B52" w:rsidRDefault="00C72B52" w:rsidP="00C72B52">
            <w:pPr>
              <w:spacing w:after="0"/>
              <w:rPr>
                <w:rFonts w:ascii="Calibri" w:eastAsia="Calibri" w:hAnsi="Calibri" w:cs="Calibri"/>
                <w:color w:val="auto"/>
              </w:rPr>
            </w:pPr>
          </w:p>
        </w:tc>
        <w:tc>
          <w:tcPr>
            <w:tcW w:w="2197" w:type="dxa"/>
            <w:shd w:val="clear" w:color="auto" w:fill="auto"/>
            <w:vAlign w:val="center"/>
          </w:tcPr>
          <w:p w14:paraId="0E863260" w14:textId="77777777" w:rsidR="00C72B52" w:rsidRPr="00C72B52" w:rsidRDefault="00C72B52" w:rsidP="00C72B52">
            <w:pPr>
              <w:spacing w:after="0"/>
              <w:rPr>
                <w:rFonts w:ascii="Calibri" w:eastAsia="Calibri" w:hAnsi="Calibri" w:cs="Calibri"/>
                <w:b/>
                <w:color w:val="auto"/>
              </w:rPr>
            </w:pPr>
            <w:r>
              <w:rPr>
                <w:rFonts w:ascii="Calibri" w:hAnsi="Calibri"/>
                <w:b/>
                <w:color w:val="auto"/>
              </w:rPr>
              <w:t xml:space="preserve">CONTINUE – </w:t>
            </w:r>
            <w:r>
              <w:rPr>
                <w:rFonts w:ascii="Calibri" w:hAnsi="Calibri"/>
                <w:b/>
                <w:color w:val="C00000"/>
              </w:rPr>
              <w:t>GROUP 2</w:t>
            </w:r>
          </w:p>
        </w:tc>
      </w:tr>
      <w:tr w:rsidR="00C72B52" w:rsidRPr="00C72B52" w14:paraId="2F421C81" w14:textId="77777777" w:rsidTr="00AD538F">
        <w:trPr>
          <w:trHeight w:val="548"/>
        </w:trPr>
        <w:tc>
          <w:tcPr>
            <w:tcW w:w="2225" w:type="dxa"/>
            <w:vAlign w:val="center"/>
          </w:tcPr>
          <w:p w14:paraId="42D85EB8" w14:textId="77777777" w:rsidR="00C72B52" w:rsidRPr="00C72B52" w:rsidRDefault="00C72B52" w:rsidP="00C72B52">
            <w:pPr>
              <w:spacing w:after="0"/>
              <w:rPr>
                <w:rFonts w:ascii="Calibri" w:eastAsia="Calibri" w:hAnsi="Calibri" w:cs="Calibri"/>
                <w:color w:val="auto"/>
              </w:rPr>
            </w:pPr>
            <w:proofErr w:type="spellStart"/>
            <w:r>
              <w:rPr>
                <w:rFonts w:ascii="Calibri" w:hAnsi="Calibri"/>
                <w:color w:val="auto"/>
              </w:rPr>
              <w:t>Mid</w:t>
            </w:r>
            <w:proofErr w:type="spellEnd"/>
            <w:r>
              <w:rPr>
                <w:rFonts w:ascii="Calibri" w:hAnsi="Calibri"/>
                <w:color w:val="auto"/>
              </w:rPr>
              <w:t>-Size Centres Ontario</w:t>
            </w:r>
          </w:p>
        </w:tc>
        <w:tc>
          <w:tcPr>
            <w:tcW w:w="4492" w:type="dxa"/>
            <w:vAlign w:val="center"/>
          </w:tcPr>
          <w:p w14:paraId="01B69250" w14:textId="77777777" w:rsidR="00C72B52" w:rsidRPr="001B0AA8" w:rsidRDefault="00C72B52" w:rsidP="00C72B52">
            <w:pPr>
              <w:spacing w:after="0"/>
              <w:rPr>
                <w:rFonts w:ascii="Calibri" w:eastAsia="Calibri" w:hAnsi="Calibri" w:cs="Calibri"/>
                <w:color w:val="auto"/>
                <w:lang w:val="en-US"/>
              </w:rPr>
            </w:pPr>
            <w:r w:rsidRPr="001B0AA8">
              <w:rPr>
                <w:rFonts w:ascii="Calibri" w:hAnsi="Calibri"/>
                <w:color w:val="auto"/>
                <w:lang w:val="en-US"/>
              </w:rPr>
              <w:t>Population: 30,000 – 99,999</w:t>
            </w:r>
          </w:p>
          <w:p w14:paraId="5417B5E4" w14:textId="77777777" w:rsidR="00C72B52" w:rsidRPr="001B0AA8" w:rsidRDefault="00C72B52" w:rsidP="00C72B52">
            <w:pPr>
              <w:spacing w:after="0"/>
              <w:rPr>
                <w:rFonts w:ascii="Calibri" w:eastAsia="Calibri" w:hAnsi="Calibri" w:cs="Calibri"/>
                <w:color w:val="auto"/>
                <w:lang w:val="en-US"/>
              </w:rPr>
            </w:pPr>
          </w:p>
          <w:p w14:paraId="2CA9D9D4" w14:textId="77777777" w:rsidR="00C72B52" w:rsidRPr="001B0AA8" w:rsidRDefault="00C72B52" w:rsidP="00C72B52">
            <w:pPr>
              <w:spacing w:after="0"/>
              <w:rPr>
                <w:rFonts w:ascii="Calibri" w:eastAsia="Calibri" w:hAnsi="Calibri" w:cs="Calibri"/>
                <w:color w:val="auto"/>
                <w:lang w:val="en-US"/>
              </w:rPr>
            </w:pPr>
            <w:r w:rsidRPr="001B0AA8">
              <w:rPr>
                <w:rFonts w:ascii="Calibri" w:hAnsi="Calibri"/>
                <w:color w:val="auto"/>
                <w:lang w:val="en-US"/>
              </w:rPr>
              <w:t>Cities include (but are not limited to):</w:t>
            </w:r>
          </w:p>
          <w:p w14:paraId="0B165703" w14:textId="77777777" w:rsidR="00C72B52" w:rsidRPr="001B0AA8" w:rsidRDefault="00C72B52" w:rsidP="00C72B52">
            <w:pPr>
              <w:spacing w:after="0"/>
              <w:rPr>
                <w:rFonts w:ascii="Calibri" w:eastAsia="Calibri" w:hAnsi="Calibri" w:cs="Calibri"/>
                <w:color w:val="auto"/>
                <w:lang w:val="en-US"/>
              </w:rPr>
            </w:pPr>
            <w:r w:rsidRPr="001B0AA8">
              <w:rPr>
                <w:rFonts w:ascii="Calibri" w:hAnsi="Calibri"/>
                <w:color w:val="auto"/>
                <w:lang w:val="en-US"/>
              </w:rPr>
              <w:t xml:space="preserve">Thunder Bay, Sudbury, Peterborough, Belleville, Sarnia, Sault Ste. Marie, North Bay. </w:t>
            </w:r>
          </w:p>
          <w:p w14:paraId="7314BC05" w14:textId="77777777" w:rsidR="00C72B52" w:rsidRPr="001B0AA8" w:rsidRDefault="00C72B52" w:rsidP="00C72B52">
            <w:pPr>
              <w:spacing w:after="0"/>
              <w:rPr>
                <w:rFonts w:ascii="Calibri" w:eastAsia="Calibri" w:hAnsi="Calibri" w:cs="Calibri"/>
                <w:color w:val="auto"/>
                <w:lang w:val="en-US"/>
              </w:rPr>
            </w:pPr>
          </w:p>
          <w:p w14:paraId="7D7DF2EA" w14:textId="77777777" w:rsidR="00C72B52" w:rsidRPr="001B0AA8" w:rsidRDefault="00C72B52" w:rsidP="00C72B52">
            <w:pPr>
              <w:spacing w:after="0"/>
              <w:rPr>
                <w:rFonts w:ascii="Calibri" w:eastAsia="Calibri" w:hAnsi="Calibri" w:cs="Calibri"/>
                <w:color w:val="auto"/>
                <w:lang w:val="en-US"/>
              </w:rPr>
            </w:pPr>
            <w:r w:rsidRPr="001B0AA8">
              <w:rPr>
                <w:rFonts w:ascii="Calibri" w:hAnsi="Calibri"/>
                <w:b/>
                <w:color w:val="C00000"/>
                <w:lang w:val="en-US"/>
              </w:rPr>
              <w:t>MAX 2 PARTICIPANTS FROM EACH CITY.  ENSURE A GOOD MIX ACROSS THE REGION.</w:t>
            </w:r>
          </w:p>
        </w:tc>
        <w:tc>
          <w:tcPr>
            <w:tcW w:w="2197" w:type="dxa"/>
            <w:shd w:val="clear" w:color="auto" w:fill="auto"/>
            <w:vAlign w:val="center"/>
          </w:tcPr>
          <w:p w14:paraId="63DCF8D0" w14:textId="77777777" w:rsidR="00C72B52" w:rsidRPr="00C72B52" w:rsidRDefault="00C72B52" w:rsidP="00C72B52">
            <w:pPr>
              <w:spacing w:after="0"/>
              <w:rPr>
                <w:rFonts w:ascii="Calibri" w:eastAsia="Calibri" w:hAnsi="Calibri" w:cs="Calibri"/>
                <w:b/>
                <w:color w:val="auto"/>
              </w:rPr>
            </w:pPr>
            <w:r>
              <w:rPr>
                <w:rFonts w:ascii="Calibri" w:hAnsi="Calibri"/>
                <w:b/>
                <w:color w:val="auto"/>
              </w:rPr>
              <w:t xml:space="preserve">CONTINUE – </w:t>
            </w:r>
            <w:r>
              <w:rPr>
                <w:rFonts w:ascii="Calibri" w:hAnsi="Calibri"/>
                <w:b/>
                <w:color w:val="C00000"/>
              </w:rPr>
              <w:t>GROUP 3</w:t>
            </w:r>
          </w:p>
        </w:tc>
      </w:tr>
      <w:tr w:rsidR="00C72B52" w:rsidRPr="00C72B52" w14:paraId="5C54BBA6" w14:textId="77777777" w:rsidTr="00AD538F">
        <w:trPr>
          <w:trHeight w:val="548"/>
        </w:trPr>
        <w:tc>
          <w:tcPr>
            <w:tcW w:w="2225" w:type="dxa"/>
            <w:vAlign w:val="center"/>
          </w:tcPr>
          <w:p w14:paraId="164C4BA5" w14:textId="77777777" w:rsidR="00C72B52" w:rsidRPr="001B0AA8" w:rsidRDefault="00C72B52" w:rsidP="00C72B52">
            <w:pPr>
              <w:spacing w:after="0"/>
              <w:rPr>
                <w:rFonts w:ascii="Calibri" w:eastAsia="Calibri" w:hAnsi="Calibri" w:cs="Calibri"/>
                <w:color w:val="auto"/>
                <w:lang w:val="en-US"/>
              </w:rPr>
            </w:pPr>
            <w:r w:rsidRPr="001B0AA8">
              <w:rPr>
                <w:rFonts w:ascii="Calibri" w:hAnsi="Calibri"/>
                <w:color w:val="auto"/>
                <w:lang w:val="en-US"/>
              </w:rPr>
              <w:t xml:space="preserve">Mid-Size and Major </w:t>
            </w:r>
            <w:proofErr w:type="spellStart"/>
            <w:r w:rsidRPr="001B0AA8">
              <w:rPr>
                <w:rFonts w:ascii="Calibri" w:hAnsi="Calibri"/>
                <w:color w:val="auto"/>
                <w:lang w:val="en-US"/>
              </w:rPr>
              <w:t>Centres</w:t>
            </w:r>
            <w:proofErr w:type="spellEnd"/>
            <w:r w:rsidRPr="001B0AA8">
              <w:rPr>
                <w:rFonts w:ascii="Calibri" w:hAnsi="Calibri"/>
                <w:color w:val="auto"/>
                <w:lang w:val="en-US"/>
              </w:rPr>
              <w:t xml:space="preserve"> Prairies (MB and SK)</w:t>
            </w:r>
          </w:p>
        </w:tc>
        <w:tc>
          <w:tcPr>
            <w:tcW w:w="4492" w:type="dxa"/>
            <w:vAlign w:val="center"/>
          </w:tcPr>
          <w:p w14:paraId="07FEB710" w14:textId="77777777" w:rsidR="00C72B52" w:rsidRPr="001B0AA8" w:rsidRDefault="00C72B52" w:rsidP="00C72B52">
            <w:pPr>
              <w:spacing w:after="0"/>
              <w:rPr>
                <w:rFonts w:ascii="Calibri" w:eastAsia="Calibri" w:hAnsi="Calibri" w:cs="Calibri"/>
                <w:color w:val="auto"/>
                <w:lang w:val="en-US"/>
              </w:rPr>
            </w:pPr>
            <w:r w:rsidRPr="001B0AA8">
              <w:rPr>
                <w:rFonts w:ascii="Calibri" w:hAnsi="Calibri"/>
                <w:color w:val="auto"/>
                <w:lang w:val="en-US"/>
              </w:rPr>
              <w:t xml:space="preserve">Cities include: </w:t>
            </w:r>
          </w:p>
          <w:p w14:paraId="51C1842E" w14:textId="77777777" w:rsidR="00C72B52" w:rsidRPr="001B0AA8" w:rsidRDefault="00C72B52" w:rsidP="00C72B52">
            <w:pPr>
              <w:spacing w:after="0"/>
              <w:rPr>
                <w:rFonts w:ascii="Calibri" w:eastAsia="Calibri" w:hAnsi="Calibri" w:cs="Calibri"/>
                <w:color w:val="auto"/>
                <w:lang w:val="en-US"/>
              </w:rPr>
            </w:pPr>
          </w:p>
          <w:p w14:paraId="07F8A85D" w14:textId="77777777" w:rsidR="00C72B52" w:rsidRPr="001B0AA8" w:rsidRDefault="00C72B52" w:rsidP="00C72B52">
            <w:pPr>
              <w:spacing w:after="0"/>
              <w:rPr>
                <w:rFonts w:ascii="Calibri" w:eastAsia="Calibri" w:hAnsi="Calibri" w:cs="Calibri"/>
                <w:color w:val="auto"/>
                <w:lang w:val="en-US"/>
              </w:rPr>
            </w:pPr>
            <w:r w:rsidRPr="001B0AA8">
              <w:rPr>
                <w:rFonts w:ascii="Calibri" w:hAnsi="Calibri"/>
                <w:color w:val="auto"/>
                <w:lang w:val="en-US"/>
              </w:rPr>
              <w:t>Mid-Size Centre population: 30,000 – 99,999</w:t>
            </w:r>
          </w:p>
          <w:p w14:paraId="695FAE7B" w14:textId="77777777" w:rsidR="00C72B52" w:rsidRPr="001B0AA8" w:rsidRDefault="00C72B52" w:rsidP="00C72B52">
            <w:pPr>
              <w:spacing w:after="0"/>
              <w:rPr>
                <w:rFonts w:ascii="Calibri" w:eastAsia="Calibri" w:hAnsi="Calibri" w:cs="Calibri"/>
                <w:color w:val="auto"/>
                <w:u w:val="single"/>
                <w:lang w:val="en-US"/>
              </w:rPr>
            </w:pPr>
          </w:p>
          <w:p w14:paraId="16B59574" w14:textId="77777777" w:rsidR="00C72B52" w:rsidRPr="001B0AA8" w:rsidRDefault="00C72B52" w:rsidP="00C72B52">
            <w:pPr>
              <w:spacing w:after="0"/>
              <w:rPr>
                <w:rFonts w:ascii="Calibri" w:eastAsia="Calibri" w:hAnsi="Calibri" w:cs="Calibri"/>
                <w:color w:val="auto"/>
                <w:lang w:val="en-US"/>
              </w:rPr>
            </w:pPr>
            <w:r w:rsidRPr="001B0AA8">
              <w:rPr>
                <w:rFonts w:ascii="Calibri" w:hAnsi="Calibri"/>
                <w:color w:val="auto"/>
                <w:u w:val="single"/>
                <w:lang w:val="en-US"/>
              </w:rPr>
              <w:t>Manitoba:</w:t>
            </w:r>
            <w:r w:rsidRPr="001B0AA8">
              <w:rPr>
                <w:rFonts w:ascii="Calibri" w:hAnsi="Calibri"/>
                <w:color w:val="auto"/>
                <w:lang w:val="en-US"/>
              </w:rPr>
              <w:t xml:space="preserve"> Brandon.</w:t>
            </w:r>
          </w:p>
          <w:p w14:paraId="4F3344C7" w14:textId="77777777" w:rsidR="00C72B52" w:rsidRPr="001B0AA8" w:rsidRDefault="00C72B52" w:rsidP="00C72B52">
            <w:pPr>
              <w:spacing w:after="0"/>
              <w:rPr>
                <w:rFonts w:ascii="Calibri" w:eastAsia="Calibri" w:hAnsi="Calibri" w:cs="Calibri"/>
                <w:color w:val="auto"/>
                <w:lang w:val="en-US"/>
              </w:rPr>
            </w:pPr>
            <w:r w:rsidRPr="001B0AA8">
              <w:rPr>
                <w:rFonts w:ascii="Calibri" w:hAnsi="Calibri"/>
                <w:color w:val="auto"/>
                <w:u w:val="single"/>
                <w:lang w:val="en-US"/>
              </w:rPr>
              <w:t>Saskatchewan:</w:t>
            </w:r>
            <w:r w:rsidRPr="001B0AA8">
              <w:rPr>
                <w:rFonts w:ascii="Calibri" w:hAnsi="Calibri"/>
                <w:color w:val="auto"/>
                <w:lang w:val="en-US"/>
              </w:rPr>
              <w:t xml:space="preserve"> Prince Albert, Moose Jaw, Lloydminster.</w:t>
            </w:r>
          </w:p>
          <w:p w14:paraId="7CE264A0" w14:textId="77777777" w:rsidR="00C72B52" w:rsidRPr="001B0AA8" w:rsidRDefault="00C72B52" w:rsidP="00C72B52">
            <w:pPr>
              <w:spacing w:after="0"/>
              <w:rPr>
                <w:rFonts w:ascii="Calibri" w:eastAsia="Calibri" w:hAnsi="Calibri" w:cs="Calibri"/>
                <w:color w:val="auto"/>
                <w:lang w:val="en-US"/>
              </w:rPr>
            </w:pPr>
          </w:p>
          <w:p w14:paraId="143B4244" w14:textId="77777777" w:rsidR="00C72B52" w:rsidRPr="001B0AA8" w:rsidRDefault="00C72B52" w:rsidP="00C72B52">
            <w:pPr>
              <w:spacing w:after="0"/>
              <w:rPr>
                <w:rFonts w:ascii="Calibri" w:eastAsia="Calibri" w:hAnsi="Calibri" w:cs="Calibri"/>
                <w:color w:val="auto"/>
                <w:lang w:val="en-US"/>
              </w:rPr>
            </w:pPr>
            <w:r w:rsidRPr="001B0AA8">
              <w:rPr>
                <w:rFonts w:ascii="Calibri" w:hAnsi="Calibri"/>
                <w:color w:val="auto"/>
                <w:lang w:val="en-US"/>
              </w:rPr>
              <w:t>Major Centre population: 100,000+</w:t>
            </w:r>
          </w:p>
          <w:p w14:paraId="4069F329" w14:textId="77777777" w:rsidR="00C72B52" w:rsidRPr="001B0AA8" w:rsidRDefault="00C72B52" w:rsidP="00C72B52">
            <w:pPr>
              <w:spacing w:after="0"/>
              <w:rPr>
                <w:rFonts w:ascii="Calibri" w:eastAsia="Calibri" w:hAnsi="Calibri" w:cs="Calibri"/>
                <w:color w:val="auto"/>
                <w:u w:val="single"/>
                <w:lang w:val="en-US"/>
              </w:rPr>
            </w:pPr>
          </w:p>
          <w:p w14:paraId="3BA2382C" w14:textId="77777777" w:rsidR="00C72B52" w:rsidRPr="001B0AA8" w:rsidRDefault="00C72B52" w:rsidP="00C72B52">
            <w:pPr>
              <w:spacing w:after="0"/>
              <w:rPr>
                <w:rFonts w:ascii="Calibri" w:eastAsia="Calibri" w:hAnsi="Calibri" w:cs="Calibri"/>
                <w:color w:val="auto"/>
                <w:lang w:val="en-US"/>
              </w:rPr>
            </w:pPr>
            <w:r w:rsidRPr="001B0AA8">
              <w:rPr>
                <w:rFonts w:ascii="Calibri" w:hAnsi="Calibri"/>
                <w:color w:val="auto"/>
                <w:u w:val="single"/>
                <w:lang w:val="en-US"/>
              </w:rPr>
              <w:t>Manitoba:</w:t>
            </w:r>
            <w:r w:rsidRPr="001B0AA8">
              <w:rPr>
                <w:rFonts w:ascii="Calibri" w:hAnsi="Calibri"/>
                <w:color w:val="auto"/>
                <w:lang w:val="en-US"/>
              </w:rPr>
              <w:t xml:space="preserve"> Winnipeg</w:t>
            </w:r>
          </w:p>
          <w:p w14:paraId="5951C660" w14:textId="77777777" w:rsidR="00C72B52" w:rsidRPr="001B0AA8" w:rsidRDefault="00C72B52" w:rsidP="00C72B52">
            <w:pPr>
              <w:spacing w:after="0"/>
              <w:rPr>
                <w:rFonts w:ascii="Calibri" w:eastAsia="Calibri" w:hAnsi="Calibri" w:cs="Calibri"/>
                <w:color w:val="auto"/>
                <w:lang w:val="en-US"/>
              </w:rPr>
            </w:pPr>
            <w:r w:rsidRPr="001B0AA8">
              <w:rPr>
                <w:rFonts w:ascii="Calibri" w:hAnsi="Calibri"/>
                <w:color w:val="auto"/>
                <w:u w:val="single"/>
                <w:lang w:val="en-US"/>
              </w:rPr>
              <w:t>Saskatchewan:</w:t>
            </w:r>
            <w:r w:rsidRPr="001B0AA8">
              <w:rPr>
                <w:rFonts w:ascii="Calibri" w:hAnsi="Calibri"/>
                <w:color w:val="auto"/>
                <w:lang w:val="en-US"/>
              </w:rPr>
              <w:t xml:space="preserve"> Saskatoon, Regina</w:t>
            </w:r>
          </w:p>
          <w:p w14:paraId="31343B46" w14:textId="77777777" w:rsidR="00C72B52" w:rsidRPr="001B0AA8" w:rsidRDefault="00C72B52" w:rsidP="00C72B52">
            <w:pPr>
              <w:spacing w:after="0"/>
              <w:rPr>
                <w:rFonts w:ascii="Calibri" w:eastAsia="Calibri" w:hAnsi="Calibri" w:cs="Calibri"/>
                <w:color w:val="auto"/>
                <w:lang w:val="en-US"/>
              </w:rPr>
            </w:pPr>
          </w:p>
          <w:p w14:paraId="3BD2C392" w14:textId="77777777" w:rsidR="00C72B52" w:rsidRPr="001B0AA8" w:rsidRDefault="00C72B52" w:rsidP="00C72B52">
            <w:pPr>
              <w:spacing w:after="0"/>
              <w:rPr>
                <w:rFonts w:ascii="Calibri" w:eastAsia="Calibri" w:hAnsi="Calibri" w:cs="Calibri"/>
                <w:b/>
                <w:color w:val="C00000"/>
                <w:lang w:val="en-US"/>
              </w:rPr>
            </w:pPr>
          </w:p>
          <w:p w14:paraId="1FA59B65" w14:textId="77777777" w:rsidR="00C72B52" w:rsidRPr="00C72B52" w:rsidRDefault="00C72B52" w:rsidP="00C72B52">
            <w:pPr>
              <w:spacing w:after="0"/>
              <w:rPr>
                <w:rFonts w:ascii="Calibri" w:eastAsia="Calibri" w:hAnsi="Calibri" w:cs="Calibri"/>
                <w:color w:val="auto"/>
              </w:rPr>
            </w:pPr>
            <w:r w:rsidRPr="001B0AA8">
              <w:rPr>
                <w:rFonts w:ascii="Calibri" w:hAnsi="Calibri"/>
                <w:b/>
                <w:color w:val="C00000"/>
                <w:lang w:val="en-US"/>
              </w:rPr>
              <w:lastRenderedPageBreak/>
              <w:t xml:space="preserve">ENSURE 4 PARTICIPANTS FROM EACH PROVINCE. NO MORE THAN TWO FROM EACH CITY. </w:t>
            </w:r>
            <w:r>
              <w:rPr>
                <w:rFonts w:ascii="Calibri" w:hAnsi="Calibri"/>
                <w:b/>
                <w:color w:val="C00000"/>
              </w:rPr>
              <w:t>ENSURE A GOOD MIX OF CITIES ACROSS THE REGION.</w:t>
            </w:r>
          </w:p>
        </w:tc>
        <w:tc>
          <w:tcPr>
            <w:tcW w:w="2197" w:type="dxa"/>
            <w:shd w:val="clear" w:color="auto" w:fill="auto"/>
            <w:vAlign w:val="center"/>
          </w:tcPr>
          <w:p w14:paraId="2F4745FD" w14:textId="77777777" w:rsidR="00C72B52" w:rsidRPr="00C72B52" w:rsidRDefault="00C72B52" w:rsidP="00C72B52">
            <w:pPr>
              <w:spacing w:after="0"/>
              <w:rPr>
                <w:rFonts w:ascii="Calibri" w:eastAsia="Calibri" w:hAnsi="Calibri" w:cs="Calibri"/>
                <w:b/>
                <w:color w:val="C00000"/>
              </w:rPr>
            </w:pPr>
            <w:r>
              <w:rPr>
                <w:rFonts w:ascii="Calibri" w:hAnsi="Calibri"/>
                <w:b/>
                <w:color w:val="auto"/>
              </w:rPr>
              <w:lastRenderedPageBreak/>
              <w:t xml:space="preserve">CONTINUE – </w:t>
            </w:r>
            <w:r>
              <w:rPr>
                <w:rFonts w:ascii="Calibri" w:hAnsi="Calibri"/>
                <w:b/>
                <w:color w:val="C00000"/>
              </w:rPr>
              <w:t>GROUP 5</w:t>
            </w:r>
          </w:p>
        </w:tc>
      </w:tr>
      <w:tr w:rsidR="00C72B52" w:rsidRPr="00C72B52" w14:paraId="6EB56AD5" w14:textId="77777777" w:rsidTr="00AD538F">
        <w:trPr>
          <w:trHeight w:val="548"/>
        </w:trPr>
        <w:tc>
          <w:tcPr>
            <w:tcW w:w="2225" w:type="dxa"/>
            <w:vAlign w:val="center"/>
          </w:tcPr>
          <w:p w14:paraId="39AFA6BF" w14:textId="77777777" w:rsidR="00C72B52" w:rsidRPr="001B0AA8" w:rsidRDefault="00C72B52" w:rsidP="00C72B52">
            <w:pPr>
              <w:spacing w:after="0"/>
              <w:rPr>
                <w:rFonts w:ascii="Calibri" w:eastAsia="Calibri" w:hAnsi="Calibri" w:cs="Calibri"/>
                <w:color w:val="auto"/>
                <w:sz w:val="18"/>
                <w:szCs w:val="18"/>
                <w:lang w:val="en-US"/>
              </w:rPr>
            </w:pPr>
            <w:r w:rsidRPr="001B0AA8">
              <w:rPr>
                <w:rFonts w:ascii="Calibri" w:hAnsi="Calibri"/>
                <w:b/>
                <w:color w:val="auto"/>
                <w:lang w:val="en-US"/>
              </w:rPr>
              <w:t>VOLUNTEERED</w:t>
            </w:r>
            <w:r w:rsidRPr="001B0AA8">
              <w:rPr>
                <w:rFonts w:ascii="Calibri" w:hAnsi="Calibri"/>
                <w:color w:val="auto"/>
                <w:lang w:val="en-US"/>
              </w:rPr>
              <w:t xml:space="preserve"> </w:t>
            </w:r>
            <w:r w:rsidRPr="001B0AA8">
              <w:rPr>
                <w:rFonts w:ascii="Calibri" w:hAnsi="Calibri"/>
                <w:color w:val="auto"/>
                <w:lang w:val="en-US"/>
              </w:rPr>
              <w:br/>
              <w:t>Prefer not to answer</w:t>
            </w:r>
          </w:p>
        </w:tc>
        <w:tc>
          <w:tcPr>
            <w:tcW w:w="4492" w:type="dxa"/>
            <w:vAlign w:val="center"/>
          </w:tcPr>
          <w:p w14:paraId="229CC641" w14:textId="77777777" w:rsidR="00C72B52" w:rsidRPr="001B0AA8" w:rsidRDefault="00C72B52" w:rsidP="00C72B52">
            <w:pPr>
              <w:spacing w:after="0"/>
              <w:rPr>
                <w:rFonts w:ascii="Calibri" w:eastAsia="Calibri" w:hAnsi="Calibri" w:cs="Calibri"/>
                <w:color w:val="auto"/>
                <w:lang w:val="en-US"/>
              </w:rPr>
            </w:pPr>
          </w:p>
        </w:tc>
        <w:tc>
          <w:tcPr>
            <w:tcW w:w="2197" w:type="dxa"/>
            <w:shd w:val="clear" w:color="auto" w:fill="auto"/>
            <w:vAlign w:val="center"/>
          </w:tcPr>
          <w:p w14:paraId="736E6F6C" w14:textId="77777777" w:rsidR="00C72B52" w:rsidRPr="00C72B52" w:rsidRDefault="00C72B52" w:rsidP="00C72B52">
            <w:pPr>
              <w:spacing w:after="0"/>
              <w:rPr>
                <w:rFonts w:ascii="Calibri" w:eastAsia="Calibri" w:hAnsi="Calibri" w:cs="Calibri"/>
                <w:b/>
                <w:color w:val="auto"/>
              </w:rPr>
            </w:pPr>
            <w:r>
              <w:rPr>
                <w:rFonts w:ascii="Calibri" w:hAnsi="Calibri"/>
                <w:b/>
                <w:color w:val="auto"/>
              </w:rPr>
              <w:t>THANK AND END</w:t>
            </w:r>
          </w:p>
        </w:tc>
      </w:tr>
    </w:tbl>
    <w:p w14:paraId="40D05D19" w14:textId="77777777" w:rsidR="00C72B52" w:rsidRPr="00C72B52" w:rsidRDefault="00C72B52" w:rsidP="00C72B52">
      <w:pPr>
        <w:spacing w:after="0"/>
        <w:ind w:left="360"/>
        <w:contextualSpacing/>
        <w:rPr>
          <w:rFonts w:ascii="Calibri" w:hAnsi="Calibri" w:cs="Calibri"/>
          <w:b/>
          <w:color w:val="auto"/>
          <w:szCs w:val="20"/>
          <w:lang w:eastAsia="en-CA"/>
        </w:rPr>
      </w:pPr>
    </w:p>
    <w:p w14:paraId="14905B55" w14:textId="77777777" w:rsidR="00C72B52" w:rsidRPr="00C72B52" w:rsidRDefault="00C72B52" w:rsidP="00C72B52">
      <w:pPr>
        <w:spacing w:after="0"/>
        <w:rPr>
          <w:rFonts w:ascii="Calibri" w:hAnsi="Calibri" w:cs="Calibri"/>
          <w:color w:val="auto"/>
          <w:szCs w:val="20"/>
        </w:rPr>
      </w:pPr>
      <w:r w:rsidRPr="001B0AA8">
        <w:rPr>
          <w:rFonts w:ascii="Calibri" w:hAnsi="Calibri"/>
          <w:b/>
          <w:color w:val="auto"/>
          <w:lang w:val="en-US"/>
        </w:rPr>
        <w:t>2a</w:t>
      </w:r>
      <w:r w:rsidRPr="001B0AA8">
        <w:rPr>
          <w:rFonts w:ascii="Calibri" w:hAnsi="Calibri"/>
          <w:color w:val="auto"/>
          <w:lang w:val="en-US"/>
        </w:rPr>
        <w:t xml:space="preserve">. How long have you lived in [INSERT CITY]? </w:t>
      </w:r>
      <w:r>
        <w:rPr>
          <w:rFonts w:ascii="Calibri" w:hAnsi="Calibri"/>
          <w:b/>
          <w:color w:val="auto"/>
        </w:rPr>
        <w:t>RECORD NUMBER OF YEARS.</w:t>
      </w:r>
    </w:p>
    <w:p w14:paraId="010C77CB" w14:textId="77777777" w:rsidR="00C72B52" w:rsidRPr="00C72B52" w:rsidRDefault="00C72B52" w:rsidP="00C72B52">
      <w:pPr>
        <w:spacing w:after="0"/>
        <w:rPr>
          <w:rFonts w:ascii="Calibri" w:hAnsi="Calibri" w:cs="Calibri"/>
          <w:color w:val="auto"/>
          <w:szCs w:val="20"/>
          <w:lang w:eastAsia="en-CA"/>
        </w:rPr>
      </w:pPr>
    </w:p>
    <w:tbl>
      <w:tblPr>
        <w:tblStyle w:val="TableGrid86"/>
        <w:tblW w:w="0" w:type="auto"/>
        <w:tblInd w:w="720" w:type="dxa"/>
        <w:tblLook w:val="04A0" w:firstRow="1" w:lastRow="0" w:firstColumn="1" w:lastColumn="0" w:noHBand="0" w:noVBand="1"/>
      </w:tblPr>
      <w:tblGrid>
        <w:gridCol w:w="2178"/>
        <w:gridCol w:w="5467"/>
      </w:tblGrid>
      <w:tr w:rsidR="00C72B52" w:rsidRPr="00C72B52" w14:paraId="0DD0375E" w14:textId="77777777" w:rsidTr="00AD538F">
        <w:trPr>
          <w:trHeight w:val="256"/>
        </w:trPr>
        <w:tc>
          <w:tcPr>
            <w:tcW w:w="2178" w:type="dxa"/>
            <w:vAlign w:val="center"/>
          </w:tcPr>
          <w:p w14:paraId="565C44CB" w14:textId="77777777" w:rsidR="00C72B52" w:rsidRPr="00C72B52" w:rsidRDefault="00C72B52" w:rsidP="00C72B52">
            <w:pPr>
              <w:spacing w:after="0"/>
              <w:rPr>
                <w:rFonts w:ascii="Calibri" w:eastAsia="Calibri" w:hAnsi="Calibri" w:cs="Calibri"/>
                <w:color w:val="auto"/>
              </w:rPr>
            </w:pPr>
            <w:proofErr w:type="spellStart"/>
            <w:r>
              <w:rPr>
                <w:rFonts w:ascii="Calibri" w:hAnsi="Calibri"/>
                <w:color w:val="auto"/>
              </w:rPr>
              <w:t>Less</w:t>
            </w:r>
            <w:proofErr w:type="spellEnd"/>
            <w:r>
              <w:rPr>
                <w:rFonts w:ascii="Calibri" w:hAnsi="Calibri"/>
                <w:color w:val="auto"/>
              </w:rPr>
              <w:t xml:space="preserve"> </w:t>
            </w:r>
            <w:proofErr w:type="spellStart"/>
            <w:r>
              <w:rPr>
                <w:rFonts w:ascii="Calibri" w:hAnsi="Calibri"/>
                <w:color w:val="auto"/>
              </w:rPr>
              <w:t>than</w:t>
            </w:r>
            <w:proofErr w:type="spellEnd"/>
            <w:r>
              <w:rPr>
                <w:rFonts w:ascii="Calibri" w:hAnsi="Calibri"/>
                <w:color w:val="auto"/>
              </w:rPr>
              <w:t xml:space="preserve"> </w:t>
            </w:r>
            <w:proofErr w:type="spellStart"/>
            <w:r>
              <w:rPr>
                <w:rFonts w:ascii="Calibri" w:hAnsi="Calibri"/>
                <w:color w:val="auto"/>
              </w:rPr>
              <w:t>two</w:t>
            </w:r>
            <w:proofErr w:type="spellEnd"/>
            <w:r>
              <w:rPr>
                <w:rFonts w:ascii="Calibri" w:hAnsi="Calibri"/>
                <w:color w:val="auto"/>
              </w:rPr>
              <w:t xml:space="preserve"> </w:t>
            </w:r>
            <w:proofErr w:type="spellStart"/>
            <w:r>
              <w:rPr>
                <w:rFonts w:ascii="Calibri" w:hAnsi="Calibri"/>
                <w:color w:val="auto"/>
              </w:rPr>
              <w:t>years</w:t>
            </w:r>
            <w:proofErr w:type="spellEnd"/>
          </w:p>
        </w:tc>
        <w:tc>
          <w:tcPr>
            <w:tcW w:w="5467" w:type="dxa"/>
            <w:vAlign w:val="center"/>
          </w:tcPr>
          <w:p w14:paraId="2CC7F35E" w14:textId="77777777" w:rsidR="00C72B52" w:rsidRPr="00C72B52" w:rsidRDefault="00C72B52" w:rsidP="00C72B52">
            <w:pPr>
              <w:spacing w:after="0"/>
              <w:rPr>
                <w:rFonts w:ascii="Calibri" w:eastAsia="Calibri" w:hAnsi="Calibri" w:cs="Calibri"/>
                <w:color w:val="C00000"/>
              </w:rPr>
            </w:pPr>
            <w:r>
              <w:rPr>
                <w:rFonts w:ascii="Calibri" w:hAnsi="Calibri"/>
                <w:b/>
                <w:color w:val="auto"/>
              </w:rPr>
              <w:t>THANK AND END</w:t>
            </w:r>
          </w:p>
        </w:tc>
      </w:tr>
      <w:tr w:rsidR="00C72B52" w:rsidRPr="00C72B52" w14:paraId="0538878F" w14:textId="77777777" w:rsidTr="00AD538F">
        <w:trPr>
          <w:trHeight w:val="256"/>
        </w:trPr>
        <w:tc>
          <w:tcPr>
            <w:tcW w:w="2178" w:type="dxa"/>
            <w:vAlign w:val="center"/>
          </w:tcPr>
          <w:p w14:paraId="07E8B8F0" w14:textId="77777777" w:rsidR="00C72B52" w:rsidRPr="00C72B52" w:rsidRDefault="00C72B52" w:rsidP="00C72B52">
            <w:pPr>
              <w:spacing w:after="0"/>
              <w:rPr>
                <w:rFonts w:ascii="Calibri" w:eastAsia="Calibri" w:hAnsi="Calibri" w:cs="Calibri"/>
                <w:color w:val="auto"/>
              </w:rPr>
            </w:pPr>
            <w:proofErr w:type="spellStart"/>
            <w:r>
              <w:rPr>
                <w:rFonts w:ascii="Calibri" w:hAnsi="Calibri"/>
                <w:color w:val="auto"/>
              </w:rPr>
              <w:t>Two</w:t>
            </w:r>
            <w:proofErr w:type="spellEnd"/>
            <w:r>
              <w:rPr>
                <w:rFonts w:ascii="Calibri" w:hAnsi="Calibri"/>
                <w:color w:val="auto"/>
              </w:rPr>
              <w:t xml:space="preserve"> </w:t>
            </w:r>
            <w:proofErr w:type="spellStart"/>
            <w:r>
              <w:rPr>
                <w:rFonts w:ascii="Calibri" w:hAnsi="Calibri"/>
                <w:color w:val="auto"/>
              </w:rPr>
              <w:t>years</w:t>
            </w:r>
            <w:proofErr w:type="spellEnd"/>
            <w:r>
              <w:rPr>
                <w:rFonts w:ascii="Calibri" w:hAnsi="Calibri"/>
                <w:color w:val="auto"/>
              </w:rPr>
              <w:t xml:space="preserve"> or more</w:t>
            </w:r>
          </w:p>
        </w:tc>
        <w:tc>
          <w:tcPr>
            <w:tcW w:w="5467" w:type="dxa"/>
            <w:vAlign w:val="center"/>
          </w:tcPr>
          <w:p w14:paraId="060B93FA" w14:textId="77777777" w:rsidR="00C72B52" w:rsidRPr="00C72B52" w:rsidRDefault="00C72B52" w:rsidP="00C72B52">
            <w:pPr>
              <w:spacing w:after="0"/>
              <w:rPr>
                <w:rFonts w:ascii="Calibri" w:eastAsia="Calibri" w:hAnsi="Calibri" w:cs="Calibri"/>
                <w:b/>
                <w:color w:val="C00000"/>
              </w:rPr>
            </w:pPr>
            <w:r>
              <w:rPr>
                <w:rFonts w:ascii="Calibri" w:hAnsi="Calibri"/>
                <w:b/>
                <w:color w:val="auto"/>
              </w:rPr>
              <w:t xml:space="preserve">CONTINUE </w:t>
            </w:r>
          </w:p>
        </w:tc>
      </w:tr>
      <w:tr w:rsidR="00C72B52" w:rsidRPr="00C72B52" w14:paraId="46AEB7BA" w14:textId="77777777" w:rsidTr="00AD538F">
        <w:trPr>
          <w:trHeight w:val="256"/>
        </w:trPr>
        <w:tc>
          <w:tcPr>
            <w:tcW w:w="2178" w:type="dxa"/>
            <w:vAlign w:val="center"/>
          </w:tcPr>
          <w:p w14:paraId="64B53317" w14:textId="77777777" w:rsidR="00C72B52" w:rsidRPr="001B0AA8" w:rsidRDefault="00C72B52" w:rsidP="00C72B52">
            <w:pPr>
              <w:spacing w:after="0"/>
              <w:rPr>
                <w:rFonts w:ascii="Calibri" w:eastAsia="Calibri" w:hAnsi="Calibri" w:cs="Calibri"/>
                <w:color w:val="auto"/>
                <w:lang w:val="en-US"/>
              </w:rPr>
            </w:pPr>
            <w:r w:rsidRPr="001B0AA8">
              <w:rPr>
                <w:rFonts w:ascii="Calibri" w:hAnsi="Calibri"/>
                <w:color w:val="auto"/>
                <w:lang w:val="en-US"/>
              </w:rPr>
              <w:t>Don’t know/Prefer not to answer</w:t>
            </w:r>
          </w:p>
        </w:tc>
        <w:tc>
          <w:tcPr>
            <w:tcW w:w="5467" w:type="dxa"/>
            <w:vAlign w:val="center"/>
          </w:tcPr>
          <w:p w14:paraId="1675F7C3" w14:textId="77777777" w:rsidR="00C72B52" w:rsidRPr="00C72B52" w:rsidRDefault="00C72B52" w:rsidP="00C72B52">
            <w:pPr>
              <w:spacing w:after="0"/>
              <w:rPr>
                <w:rFonts w:ascii="Calibri" w:eastAsia="Calibri" w:hAnsi="Calibri" w:cs="Calibri"/>
                <w:b/>
                <w:color w:val="auto"/>
              </w:rPr>
            </w:pPr>
            <w:r>
              <w:rPr>
                <w:rFonts w:ascii="Calibri" w:hAnsi="Calibri"/>
                <w:b/>
                <w:color w:val="auto"/>
              </w:rPr>
              <w:t>THANK AND END</w:t>
            </w:r>
          </w:p>
        </w:tc>
      </w:tr>
    </w:tbl>
    <w:p w14:paraId="37CB23C7" w14:textId="77777777" w:rsidR="00C72B52" w:rsidRPr="00C72B52" w:rsidRDefault="00C72B52" w:rsidP="00C72B52">
      <w:pPr>
        <w:spacing w:after="0"/>
        <w:rPr>
          <w:rFonts w:ascii="Calibri" w:hAnsi="Calibri" w:cs="Calibri"/>
          <w:b/>
          <w:color w:val="auto"/>
          <w:szCs w:val="20"/>
          <w:lang w:eastAsia="en-CA"/>
        </w:rPr>
      </w:pPr>
    </w:p>
    <w:p w14:paraId="07284E88" w14:textId="77777777" w:rsidR="00C72B52" w:rsidRPr="001B0AA8" w:rsidRDefault="00C72B52" w:rsidP="003D6B23">
      <w:pPr>
        <w:numPr>
          <w:ilvl w:val="0"/>
          <w:numId w:val="53"/>
        </w:numPr>
        <w:spacing w:after="0"/>
        <w:contextualSpacing/>
        <w:rPr>
          <w:rFonts w:ascii="Calibri" w:hAnsi="Calibri" w:cs="Calibri"/>
          <w:color w:val="auto"/>
          <w:szCs w:val="20"/>
          <w:lang w:val="en-US"/>
        </w:rPr>
      </w:pPr>
      <w:r w:rsidRPr="001B0AA8">
        <w:rPr>
          <w:rFonts w:ascii="Calibri" w:hAnsi="Calibri"/>
          <w:color w:val="auto"/>
          <w:lang w:val="en-US"/>
        </w:rPr>
        <w:t xml:space="preserve">Would you be willing to tell me in which of the following age categories you belong? </w:t>
      </w:r>
    </w:p>
    <w:p w14:paraId="30596497" w14:textId="77777777" w:rsidR="00C72B52" w:rsidRPr="001B0AA8" w:rsidRDefault="00C72B52" w:rsidP="00C72B52">
      <w:pPr>
        <w:spacing w:after="0"/>
        <w:ind w:firstLine="360"/>
        <w:rPr>
          <w:rFonts w:ascii="Calibri" w:hAnsi="Calibri" w:cs="Calibri"/>
          <w:b/>
          <w:color w:val="C00000"/>
          <w:szCs w:val="20"/>
          <w:lang w:val="en-US" w:eastAsia="en-CA"/>
        </w:rPr>
      </w:pPr>
    </w:p>
    <w:tbl>
      <w:tblPr>
        <w:tblStyle w:val="TableGrid86"/>
        <w:tblW w:w="0" w:type="auto"/>
        <w:tblInd w:w="720" w:type="dxa"/>
        <w:tblLook w:val="04A0" w:firstRow="1" w:lastRow="0" w:firstColumn="1" w:lastColumn="0" w:noHBand="0" w:noVBand="1"/>
      </w:tblPr>
      <w:tblGrid>
        <w:gridCol w:w="2178"/>
        <w:gridCol w:w="5467"/>
      </w:tblGrid>
      <w:tr w:rsidR="00C72B52" w:rsidRPr="00C72B52" w14:paraId="3EA8910F" w14:textId="77777777" w:rsidTr="00AD538F">
        <w:trPr>
          <w:trHeight w:val="256"/>
        </w:trPr>
        <w:tc>
          <w:tcPr>
            <w:tcW w:w="2178" w:type="dxa"/>
            <w:vAlign w:val="center"/>
          </w:tcPr>
          <w:p w14:paraId="7074BCA2" w14:textId="77777777" w:rsidR="00C72B52" w:rsidRPr="00C72B52" w:rsidRDefault="00C72B52" w:rsidP="00C72B52">
            <w:pPr>
              <w:spacing w:after="0"/>
              <w:rPr>
                <w:rFonts w:ascii="Calibri" w:eastAsia="Calibri" w:hAnsi="Calibri" w:cs="Calibri"/>
                <w:color w:val="auto"/>
              </w:rPr>
            </w:pPr>
            <w:r>
              <w:rPr>
                <w:rFonts w:ascii="Calibri" w:hAnsi="Calibri"/>
                <w:color w:val="auto"/>
              </w:rPr>
              <w:t xml:space="preserve">Under 18 </w:t>
            </w:r>
            <w:proofErr w:type="spellStart"/>
            <w:r>
              <w:rPr>
                <w:rFonts w:ascii="Calibri" w:hAnsi="Calibri"/>
                <w:color w:val="auto"/>
              </w:rPr>
              <w:t>years</w:t>
            </w:r>
            <w:proofErr w:type="spellEnd"/>
            <w:r>
              <w:rPr>
                <w:rFonts w:ascii="Calibri" w:hAnsi="Calibri"/>
                <w:color w:val="auto"/>
              </w:rPr>
              <w:t xml:space="preserve"> of </w:t>
            </w:r>
            <w:proofErr w:type="spellStart"/>
            <w:r>
              <w:rPr>
                <w:rFonts w:ascii="Calibri" w:hAnsi="Calibri"/>
                <w:color w:val="auto"/>
              </w:rPr>
              <w:t>age</w:t>
            </w:r>
            <w:proofErr w:type="spellEnd"/>
          </w:p>
        </w:tc>
        <w:tc>
          <w:tcPr>
            <w:tcW w:w="5467" w:type="dxa"/>
            <w:tcBorders>
              <w:bottom w:val="single" w:sz="4" w:space="0" w:color="auto"/>
            </w:tcBorders>
            <w:vAlign w:val="center"/>
          </w:tcPr>
          <w:p w14:paraId="49759381" w14:textId="77777777" w:rsidR="00C72B52" w:rsidRPr="00C72B52" w:rsidRDefault="00C72B52" w:rsidP="00C72B52">
            <w:pPr>
              <w:spacing w:after="0"/>
              <w:rPr>
                <w:rFonts w:ascii="Calibri" w:eastAsia="Calibri" w:hAnsi="Calibri" w:cs="Calibri"/>
                <w:color w:val="auto"/>
              </w:rPr>
            </w:pPr>
            <w:r w:rsidRPr="001B0AA8">
              <w:rPr>
                <w:rFonts w:ascii="Calibri" w:hAnsi="Calibri"/>
                <w:b/>
                <w:color w:val="auto"/>
                <w:lang w:val="en-US"/>
              </w:rPr>
              <w:t xml:space="preserve">IF POSSIBLE, ASK FOR SOMEONE OVER 18 AND REINTRODUCE. </w:t>
            </w:r>
            <w:r>
              <w:rPr>
                <w:rFonts w:ascii="Calibri" w:hAnsi="Calibri"/>
                <w:b/>
                <w:color w:val="auto"/>
              </w:rPr>
              <w:t>OTHERWISE THANK AND END.</w:t>
            </w:r>
          </w:p>
        </w:tc>
      </w:tr>
      <w:tr w:rsidR="00C72B52" w:rsidRPr="00C72B52" w14:paraId="4B4D5B8B" w14:textId="77777777" w:rsidTr="00AD538F">
        <w:trPr>
          <w:trHeight w:val="256"/>
        </w:trPr>
        <w:tc>
          <w:tcPr>
            <w:tcW w:w="2178" w:type="dxa"/>
            <w:vAlign w:val="center"/>
          </w:tcPr>
          <w:p w14:paraId="63D1B414" w14:textId="77777777" w:rsidR="00C72B52" w:rsidRPr="00C72B52" w:rsidRDefault="00C72B52" w:rsidP="00C72B52">
            <w:pPr>
              <w:spacing w:after="0"/>
              <w:rPr>
                <w:rFonts w:ascii="Calibri" w:eastAsia="Calibri" w:hAnsi="Calibri" w:cs="Calibri"/>
                <w:color w:val="auto"/>
              </w:rPr>
            </w:pPr>
            <w:r>
              <w:rPr>
                <w:rFonts w:ascii="Calibri" w:hAnsi="Calibri"/>
                <w:color w:val="auto"/>
              </w:rPr>
              <w:t>18-24</w:t>
            </w:r>
          </w:p>
        </w:tc>
        <w:tc>
          <w:tcPr>
            <w:tcW w:w="5467" w:type="dxa"/>
          </w:tcPr>
          <w:p w14:paraId="7EF655FA" w14:textId="77777777" w:rsidR="00C72B52" w:rsidRPr="00C72B52" w:rsidRDefault="00C72B52" w:rsidP="00C72B52">
            <w:pPr>
              <w:spacing w:after="0"/>
              <w:rPr>
                <w:rFonts w:ascii="Calibri" w:eastAsia="Calibri" w:hAnsi="Calibri" w:cs="Calibri"/>
                <w:b/>
                <w:color w:val="auto"/>
              </w:rPr>
            </w:pPr>
            <w:r>
              <w:rPr>
                <w:rFonts w:ascii="Calibri" w:hAnsi="Calibri"/>
                <w:b/>
                <w:color w:val="auto"/>
              </w:rPr>
              <w:t>CONTINUE</w:t>
            </w:r>
          </w:p>
        </w:tc>
      </w:tr>
      <w:tr w:rsidR="00C72B52" w:rsidRPr="00C72B52" w14:paraId="07F6312F" w14:textId="77777777" w:rsidTr="00AD538F">
        <w:trPr>
          <w:trHeight w:val="256"/>
        </w:trPr>
        <w:tc>
          <w:tcPr>
            <w:tcW w:w="2178" w:type="dxa"/>
            <w:vAlign w:val="center"/>
          </w:tcPr>
          <w:p w14:paraId="71BDC9EC" w14:textId="77777777" w:rsidR="00C72B52" w:rsidRPr="00C72B52" w:rsidRDefault="00C72B52" w:rsidP="00C72B52">
            <w:pPr>
              <w:spacing w:after="0"/>
              <w:rPr>
                <w:rFonts w:ascii="Calibri" w:eastAsia="Calibri" w:hAnsi="Calibri" w:cs="Calibri"/>
                <w:color w:val="auto"/>
              </w:rPr>
            </w:pPr>
            <w:r>
              <w:rPr>
                <w:rFonts w:ascii="Calibri" w:hAnsi="Calibri"/>
                <w:color w:val="auto"/>
              </w:rPr>
              <w:t>25-29</w:t>
            </w:r>
          </w:p>
        </w:tc>
        <w:tc>
          <w:tcPr>
            <w:tcW w:w="5467" w:type="dxa"/>
          </w:tcPr>
          <w:p w14:paraId="18F84831" w14:textId="77777777" w:rsidR="00C72B52" w:rsidRPr="00C72B52" w:rsidRDefault="00C72B52" w:rsidP="00C72B52">
            <w:pPr>
              <w:spacing w:after="0"/>
              <w:rPr>
                <w:rFonts w:ascii="Calibri" w:eastAsia="Calibri" w:hAnsi="Calibri" w:cs="Calibri"/>
                <w:b/>
                <w:color w:val="auto"/>
              </w:rPr>
            </w:pPr>
            <w:r>
              <w:rPr>
                <w:rFonts w:ascii="Calibri" w:hAnsi="Calibri"/>
                <w:b/>
                <w:color w:val="auto"/>
              </w:rPr>
              <w:t>CONTINUE</w:t>
            </w:r>
          </w:p>
        </w:tc>
      </w:tr>
      <w:tr w:rsidR="00C72B52" w:rsidRPr="00C72B52" w14:paraId="1137EE50" w14:textId="77777777" w:rsidTr="00AD538F">
        <w:trPr>
          <w:trHeight w:val="256"/>
        </w:trPr>
        <w:tc>
          <w:tcPr>
            <w:tcW w:w="2178" w:type="dxa"/>
            <w:vAlign w:val="center"/>
          </w:tcPr>
          <w:p w14:paraId="0AC98017" w14:textId="77777777" w:rsidR="00C72B52" w:rsidRPr="00C72B52" w:rsidRDefault="00C72B52" w:rsidP="00C72B52">
            <w:pPr>
              <w:spacing w:after="0"/>
              <w:rPr>
                <w:rFonts w:ascii="Calibri" w:eastAsia="Calibri" w:hAnsi="Calibri" w:cs="Calibri"/>
                <w:color w:val="auto"/>
              </w:rPr>
            </w:pPr>
            <w:r>
              <w:rPr>
                <w:rFonts w:ascii="Calibri" w:hAnsi="Calibri"/>
                <w:color w:val="auto"/>
              </w:rPr>
              <w:t>30-34</w:t>
            </w:r>
          </w:p>
        </w:tc>
        <w:tc>
          <w:tcPr>
            <w:tcW w:w="5467" w:type="dxa"/>
          </w:tcPr>
          <w:p w14:paraId="6F43A5AE" w14:textId="77777777" w:rsidR="00C72B52" w:rsidRPr="00C72B52" w:rsidRDefault="00C72B52" w:rsidP="00C72B52">
            <w:pPr>
              <w:spacing w:after="0"/>
              <w:rPr>
                <w:rFonts w:ascii="Calibri" w:eastAsia="Calibri" w:hAnsi="Calibri" w:cs="Calibri"/>
                <w:b/>
                <w:color w:val="auto"/>
              </w:rPr>
            </w:pPr>
            <w:r>
              <w:rPr>
                <w:rFonts w:ascii="Calibri" w:hAnsi="Calibri"/>
                <w:b/>
                <w:color w:val="auto"/>
              </w:rPr>
              <w:t>CONTINUE</w:t>
            </w:r>
          </w:p>
        </w:tc>
      </w:tr>
      <w:tr w:rsidR="00C72B52" w:rsidRPr="00C72B52" w14:paraId="3E25B5DB" w14:textId="77777777" w:rsidTr="00AD538F">
        <w:trPr>
          <w:trHeight w:val="70"/>
        </w:trPr>
        <w:tc>
          <w:tcPr>
            <w:tcW w:w="2178" w:type="dxa"/>
            <w:vAlign w:val="center"/>
          </w:tcPr>
          <w:p w14:paraId="29BE2E55" w14:textId="77777777" w:rsidR="00C72B52" w:rsidRPr="00C72B52" w:rsidRDefault="00C72B52" w:rsidP="00C72B52">
            <w:pPr>
              <w:spacing w:after="0"/>
              <w:rPr>
                <w:rFonts w:ascii="Calibri" w:eastAsia="Calibri" w:hAnsi="Calibri" w:cs="Calibri"/>
                <w:color w:val="auto"/>
              </w:rPr>
            </w:pPr>
            <w:r>
              <w:rPr>
                <w:rFonts w:ascii="Calibri" w:hAnsi="Calibri"/>
                <w:color w:val="auto"/>
              </w:rPr>
              <w:t>35-45</w:t>
            </w:r>
          </w:p>
        </w:tc>
        <w:tc>
          <w:tcPr>
            <w:tcW w:w="5467" w:type="dxa"/>
          </w:tcPr>
          <w:p w14:paraId="0004405C" w14:textId="77777777" w:rsidR="00C72B52" w:rsidRPr="00C72B52" w:rsidRDefault="00C72B52" w:rsidP="00C72B52">
            <w:pPr>
              <w:spacing w:after="0"/>
              <w:rPr>
                <w:rFonts w:ascii="Calibri" w:eastAsia="Calibri" w:hAnsi="Calibri" w:cs="Calibri"/>
                <w:b/>
                <w:bCs/>
                <w:color w:val="auto"/>
              </w:rPr>
            </w:pPr>
            <w:r>
              <w:rPr>
                <w:rFonts w:ascii="Calibri" w:hAnsi="Calibri"/>
                <w:b/>
                <w:color w:val="auto"/>
              </w:rPr>
              <w:t>CONTINUE</w:t>
            </w:r>
          </w:p>
        </w:tc>
      </w:tr>
      <w:tr w:rsidR="00C72B52" w:rsidRPr="00C72B52" w14:paraId="4E1DF11B" w14:textId="77777777" w:rsidTr="00AD538F">
        <w:trPr>
          <w:trHeight w:val="70"/>
        </w:trPr>
        <w:tc>
          <w:tcPr>
            <w:tcW w:w="2178" w:type="dxa"/>
            <w:vAlign w:val="center"/>
          </w:tcPr>
          <w:p w14:paraId="47BE6162" w14:textId="77777777" w:rsidR="00C72B52" w:rsidRPr="00C72B52" w:rsidRDefault="00C72B52" w:rsidP="00C72B52">
            <w:pPr>
              <w:spacing w:after="0"/>
              <w:rPr>
                <w:rFonts w:ascii="Calibri" w:eastAsia="Calibri" w:hAnsi="Calibri" w:cs="Calibri"/>
                <w:color w:val="auto"/>
              </w:rPr>
            </w:pPr>
            <w:r>
              <w:rPr>
                <w:rFonts w:ascii="Calibri" w:hAnsi="Calibri"/>
                <w:color w:val="auto"/>
              </w:rPr>
              <w:t>46-49</w:t>
            </w:r>
          </w:p>
        </w:tc>
        <w:tc>
          <w:tcPr>
            <w:tcW w:w="5467" w:type="dxa"/>
          </w:tcPr>
          <w:p w14:paraId="6DAAD799" w14:textId="77777777" w:rsidR="00C72B52" w:rsidRPr="00C72B52" w:rsidRDefault="00C72B52" w:rsidP="00C72B52">
            <w:pPr>
              <w:spacing w:after="0"/>
              <w:rPr>
                <w:rFonts w:ascii="Calibri" w:eastAsia="Calibri" w:hAnsi="Calibri" w:cs="Calibri"/>
                <w:b/>
                <w:bCs/>
                <w:color w:val="auto"/>
              </w:rPr>
            </w:pPr>
            <w:r>
              <w:rPr>
                <w:rFonts w:ascii="Calibri" w:hAnsi="Calibri"/>
                <w:b/>
                <w:color w:val="auto"/>
              </w:rPr>
              <w:t>CONTINUE</w:t>
            </w:r>
          </w:p>
        </w:tc>
      </w:tr>
      <w:tr w:rsidR="00C72B52" w:rsidRPr="00C72B52" w14:paraId="595ED97E" w14:textId="77777777" w:rsidTr="00AD538F">
        <w:trPr>
          <w:trHeight w:val="70"/>
        </w:trPr>
        <w:tc>
          <w:tcPr>
            <w:tcW w:w="2178" w:type="dxa"/>
            <w:vAlign w:val="center"/>
          </w:tcPr>
          <w:p w14:paraId="6DB781A1" w14:textId="77777777" w:rsidR="00C72B52" w:rsidRPr="00C72B52" w:rsidRDefault="00C72B52" w:rsidP="00C72B52">
            <w:pPr>
              <w:spacing w:after="0"/>
              <w:rPr>
                <w:rFonts w:ascii="Calibri" w:eastAsia="Calibri" w:hAnsi="Calibri" w:cs="Calibri"/>
                <w:color w:val="auto"/>
              </w:rPr>
            </w:pPr>
            <w:r>
              <w:rPr>
                <w:rFonts w:ascii="Calibri" w:hAnsi="Calibri"/>
                <w:color w:val="auto"/>
              </w:rPr>
              <w:t>50-54</w:t>
            </w:r>
          </w:p>
        </w:tc>
        <w:tc>
          <w:tcPr>
            <w:tcW w:w="5467" w:type="dxa"/>
          </w:tcPr>
          <w:p w14:paraId="33F5021D" w14:textId="77777777" w:rsidR="00C72B52" w:rsidRPr="00C72B52" w:rsidRDefault="00C72B52" w:rsidP="00C72B52">
            <w:pPr>
              <w:spacing w:after="0"/>
              <w:rPr>
                <w:rFonts w:ascii="Calibri" w:eastAsia="Calibri" w:hAnsi="Calibri" w:cs="Calibri"/>
                <w:color w:val="auto"/>
                <w:sz w:val="22"/>
                <w:szCs w:val="22"/>
              </w:rPr>
            </w:pPr>
            <w:r>
              <w:rPr>
                <w:rFonts w:ascii="Calibri" w:hAnsi="Calibri"/>
                <w:b/>
                <w:color w:val="auto"/>
              </w:rPr>
              <w:t>CONTINUE</w:t>
            </w:r>
          </w:p>
        </w:tc>
      </w:tr>
      <w:tr w:rsidR="00C72B52" w:rsidRPr="00C72B52" w14:paraId="51B3E661" w14:textId="77777777" w:rsidTr="00AD538F">
        <w:trPr>
          <w:trHeight w:val="70"/>
        </w:trPr>
        <w:tc>
          <w:tcPr>
            <w:tcW w:w="2178" w:type="dxa"/>
            <w:vAlign w:val="center"/>
          </w:tcPr>
          <w:p w14:paraId="26CA9124" w14:textId="77777777" w:rsidR="00C72B52" w:rsidRPr="00C72B52" w:rsidRDefault="00C72B52" w:rsidP="00C72B52">
            <w:pPr>
              <w:spacing w:after="0"/>
              <w:rPr>
                <w:rFonts w:ascii="Calibri" w:eastAsia="Calibri" w:hAnsi="Calibri" w:cs="Calibri"/>
                <w:color w:val="auto"/>
              </w:rPr>
            </w:pPr>
            <w:r>
              <w:rPr>
                <w:rFonts w:ascii="Calibri" w:hAnsi="Calibri"/>
                <w:color w:val="auto"/>
              </w:rPr>
              <w:t>55+</w:t>
            </w:r>
          </w:p>
        </w:tc>
        <w:tc>
          <w:tcPr>
            <w:tcW w:w="5467" w:type="dxa"/>
            <w:vAlign w:val="center"/>
          </w:tcPr>
          <w:p w14:paraId="442EC7CD" w14:textId="77777777" w:rsidR="00C72B52" w:rsidRPr="00C72B52" w:rsidRDefault="00C72B52" w:rsidP="00C72B52">
            <w:pPr>
              <w:spacing w:after="0"/>
              <w:rPr>
                <w:rFonts w:ascii="Calibri" w:eastAsia="Calibri" w:hAnsi="Calibri" w:cs="Calibri"/>
                <w:b/>
                <w:bCs/>
                <w:color w:val="auto"/>
              </w:rPr>
            </w:pPr>
            <w:r>
              <w:rPr>
                <w:rFonts w:ascii="Calibri" w:hAnsi="Calibri"/>
                <w:b/>
                <w:color w:val="auto"/>
              </w:rPr>
              <w:t>CONTINUE</w:t>
            </w:r>
          </w:p>
        </w:tc>
      </w:tr>
      <w:tr w:rsidR="00C72B52" w:rsidRPr="00C72B52" w14:paraId="2B98F6D9" w14:textId="77777777" w:rsidTr="00AD538F">
        <w:trPr>
          <w:trHeight w:val="240"/>
        </w:trPr>
        <w:tc>
          <w:tcPr>
            <w:tcW w:w="2178" w:type="dxa"/>
            <w:vAlign w:val="center"/>
          </w:tcPr>
          <w:p w14:paraId="7D99E815" w14:textId="77777777" w:rsidR="00C72B52" w:rsidRPr="001B0AA8" w:rsidRDefault="00C72B52" w:rsidP="00C72B52">
            <w:pPr>
              <w:spacing w:after="0"/>
              <w:rPr>
                <w:rFonts w:ascii="Calibri" w:eastAsia="Calibri" w:hAnsi="Calibri" w:cs="Calibri"/>
                <w:color w:val="auto"/>
                <w:lang w:val="en-US"/>
              </w:rPr>
            </w:pPr>
            <w:r w:rsidRPr="001B0AA8">
              <w:rPr>
                <w:rFonts w:ascii="Calibri" w:hAnsi="Calibri"/>
                <w:b/>
                <w:color w:val="auto"/>
                <w:lang w:val="en-US"/>
              </w:rPr>
              <w:t>VOLUNTEERED</w:t>
            </w:r>
            <w:r w:rsidRPr="001B0AA8">
              <w:rPr>
                <w:rFonts w:ascii="Calibri" w:hAnsi="Calibri"/>
                <w:color w:val="auto"/>
                <w:lang w:val="en-US"/>
              </w:rPr>
              <w:t xml:space="preserve"> </w:t>
            </w:r>
            <w:r w:rsidRPr="001B0AA8">
              <w:rPr>
                <w:rFonts w:ascii="Calibri" w:hAnsi="Calibri"/>
                <w:color w:val="auto"/>
                <w:lang w:val="en-US"/>
              </w:rPr>
              <w:br/>
              <w:t>Prefer not to answer</w:t>
            </w:r>
          </w:p>
        </w:tc>
        <w:tc>
          <w:tcPr>
            <w:tcW w:w="5467" w:type="dxa"/>
            <w:vAlign w:val="center"/>
          </w:tcPr>
          <w:p w14:paraId="14696D76" w14:textId="77777777" w:rsidR="00C72B52" w:rsidRPr="00C72B52" w:rsidRDefault="00C72B52" w:rsidP="00C72B52">
            <w:pPr>
              <w:spacing w:after="0"/>
              <w:rPr>
                <w:rFonts w:ascii="Calibri" w:eastAsia="Calibri" w:hAnsi="Calibri" w:cs="Calibri"/>
                <w:color w:val="auto"/>
              </w:rPr>
            </w:pPr>
            <w:r>
              <w:rPr>
                <w:rFonts w:ascii="Calibri" w:hAnsi="Calibri"/>
                <w:b/>
                <w:color w:val="auto"/>
              </w:rPr>
              <w:t>THANK AND END</w:t>
            </w:r>
          </w:p>
        </w:tc>
      </w:tr>
    </w:tbl>
    <w:p w14:paraId="2642B867" w14:textId="77777777" w:rsidR="00C72B52" w:rsidRPr="00C72B52" w:rsidRDefault="00C72B52" w:rsidP="00C72B52">
      <w:pPr>
        <w:spacing w:after="0"/>
        <w:rPr>
          <w:rFonts w:ascii="Calibri" w:hAnsi="Calibri" w:cs="Calibri"/>
          <w:color w:val="auto"/>
          <w:szCs w:val="20"/>
          <w:lang w:eastAsia="en-CA"/>
        </w:rPr>
      </w:pPr>
    </w:p>
    <w:p w14:paraId="68A90B87" w14:textId="77777777" w:rsidR="00C72B52" w:rsidRPr="00C72B52" w:rsidRDefault="00C72B52" w:rsidP="00C72B52">
      <w:pPr>
        <w:spacing w:after="0"/>
        <w:rPr>
          <w:rFonts w:ascii="Calibri" w:hAnsi="Calibri" w:cs="Calibri"/>
          <w:b/>
          <w:color w:val="C00000"/>
          <w:szCs w:val="20"/>
        </w:rPr>
      </w:pPr>
      <w:r>
        <w:rPr>
          <w:rFonts w:ascii="Calibri" w:hAnsi="Calibri"/>
          <w:b/>
          <w:color w:val="auto"/>
        </w:rPr>
        <w:tab/>
      </w:r>
      <w:r>
        <w:rPr>
          <w:rFonts w:ascii="Calibri" w:hAnsi="Calibri"/>
          <w:b/>
          <w:color w:val="C00000"/>
        </w:rPr>
        <w:t>ENSURE A GOOD MIX.</w:t>
      </w:r>
    </w:p>
    <w:p w14:paraId="382C1827" w14:textId="77777777" w:rsidR="00C72B52" w:rsidRPr="00C72B52" w:rsidRDefault="00C72B52" w:rsidP="00C72B52">
      <w:pPr>
        <w:spacing w:after="0"/>
        <w:rPr>
          <w:rFonts w:ascii="Calibri" w:hAnsi="Calibri" w:cs="Calibri"/>
          <w:b/>
          <w:color w:val="C00000"/>
          <w:szCs w:val="20"/>
          <w:lang w:eastAsia="en-CA"/>
        </w:rPr>
      </w:pPr>
    </w:p>
    <w:p w14:paraId="0EA76F68" w14:textId="77777777" w:rsidR="00C72B52" w:rsidRPr="001B0AA8" w:rsidRDefault="00C72B52" w:rsidP="003D6B23">
      <w:pPr>
        <w:numPr>
          <w:ilvl w:val="0"/>
          <w:numId w:val="53"/>
        </w:numPr>
        <w:spacing w:after="0"/>
        <w:contextualSpacing/>
        <w:rPr>
          <w:rFonts w:ascii="Calibri" w:hAnsi="Calibri" w:cs="Calibri"/>
          <w:b/>
          <w:color w:val="auto"/>
          <w:szCs w:val="20"/>
          <w:lang w:val="en-US"/>
        </w:rPr>
      </w:pPr>
      <w:r w:rsidRPr="001B0AA8">
        <w:rPr>
          <w:rFonts w:ascii="Calibri" w:hAnsi="Calibri"/>
          <w:b/>
          <w:color w:val="auto"/>
          <w:lang w:val="en-US"/>
        </w:rPr>
        <w:t>[DO NOT ASK]</w:t>
      </w:r>
      <w:r w:rsidRPr="001B0AA8">
        <w:rPr>
          <w:rFonts w:ascii="Calibri" w:hAnsi="Calibri"/>
          <w:color w:val="auto"/>
          <w:lang w:val="en-US"/>
        </w:rPr>
        <w:t xml:space="preserve"> Gender </w:t>
      </w:r>
      <w:r w:rsidRPr="001B0AA8">
        <w:rPr>
          <w:rFonts w:ascii="Calibri" w:hAnsi="Calibri"/>
          <w:b/>
          <w:color w:val="auto"/>
          <w:lang w:val="en-US"/>
        </w:rPr>
        <w:t>RECORD BY OBSERVATION.</w:t>
      </w:r>
    </w:p>
    <w:p w14:paraId="48699716" w14:textId="77777777" w:rsidR="00C72B52" w:rsidRPr="001B0AA8" w:rsidRDefault="00C72B52" w:rsidP="00C72B52">
      <w:pPr>
        <w:spacing w:after="0"/>
        <w:ind w:firstLine="360"/>
        <w:rPr>
          <w:rFonts w:ascii="Calibri" w:hAnsi="Calibri" w:cs="Calibri"/>
          <w:color w:val="auto"/>
          <w:szCs w:val="20"/>
          <w:lang w:val="en-US" w:eastAsia="en-CA"/>
        </w:rPr>
      </w:pPr>
    </w:p>
    <w:tbl>
      <w:tblPr>
        <w:tblStyle w:val="TableGrid86"/>
        <w:tblW w:w="0" w:type="auto"/>
        <w:tblInd w:w="720" w:type="dxa"/>
        <w:tblLook w:val="04A0" w:firstRow="1" w:lastRow="0" w:firstColumn="1" w:lastColumn="0" w:noHBand="0" w:noVBand="1"/>
      </w:tblPr>
      <w:tblGrid>
        <w:gridCol w:w="3691"/>
        <w:gridCol w:w="3522"/>
      </w:tblGrid>
      <w:tr w:rsidR="00C72B52" w:rsidRPr="00C72B52" w14:paraId="41253AE6" w14:textId="77777777" w:rsidTr="00AD538F">
        <w:trPr>
          <w:trHeight w:val="256"/>
        </w:trPr>
        <w:tc>
          <w:tcPr>
            <w:tcW w:w="3691" w:type="dxa"/>
            <w:vAlign w:val="center"/>
          </w:tcPr>
          <w:p w14:paraId="15D60A93" w14:textId="77777777" w:rsidR="00C72B52" w:rsidRPr="00C72B52" w:rsidRDefault="00C72B52" w:rsidP="00C72B52">
            <w:pPr>
              <w:spacing w:after="0"/>
              <w:rPr>
                <w:rFonts w:ascii="Calibri" w:eastAsia="Calibri" w:hAnsi="Calibri" w:cs="Calibri"/>
                <w:color w:val="auto"/>
              </w:rPr>
            </w:pPr>
            <w:r>
              <w:rPr>
                <w:rFonts w:ascii="Calibri" w:hAnsi="Calibri"/>
                <w:color w:val="auto"/>
              </w:rPr>
              <w:t>Male</w:t>
            </w:r>
          </w:p>
        </w:tc>
        <w:tc>
          <w:tcPr>
            <w:tcW w:w="3522" w:type="dxa"/>
          </w:tcPr>
          <w:p w14:paraId="4F606C3D" w14:textId="77777777" w:rsidR="00C72B52" w:rsidRPr="00C72B52" w:rsidRDefault="00C72B52" w:rsidP="00C72B52">
            <w:pPr>
              <w:spacing w:after="0"/>
              <w:rPr>
                <w:rFonts w:ascii="Calibri" w:eastAsia="Calibri" w:hAnsi="Calibri" w:cs="Calibri"/>
                <w:b/>
                <w:color w:val="auto"/>
              </w:rPr>
            </w:pPr>
            <w:r>
              <w:rPr>
                <w:rFonts w:ascii="Calibri" w:hAnsi="Calibri"/>
                <w:b/>
                <w:color w:val="auto"/>
              </w:rPr>
              <w:t>CONTINUE</w:t>
            </w:r>
          </w:p>
        </w:tc>
      </w:tr>
      <w:tr w:rsidR="00C72B52" w:rsidRPr="00C72B52" w14:paraId="26CB2009" w14:textId="77777777" w:rsidTr="00AD538F">
        <w:trPr>
          <w:trHeight w:val="256"/>
        </w:trPr>
        <w:tc>
          <w:tcPr>
            <w:tcW w:w="3691" w:type="dxa"/>
            <w:vAlign w:val="center"/>
          </w:tcPr>
          <w:p w14:paraId="4C51621F" w14:textId="77777777" w:rsidR="00C72B52" w:rsidRPr="00C72B52" w:rsidRDefault="00C72B52" w:rsidP="00C72B52">
            <w:pPr>
              <w:spacing w:after="0"/>
              <w:rPr>
                <w:rFonts w:ascii="Calibri" w:eastAsia="Calibri" w:hAnsi="Calibri" w:cs="Calibri"/>
                <w:color w:val="auto"/>
              </w:rPr>
            </w:pPr>
            <w:proofErr w:type="spellStart"/>
            <w:r>
              <w:rPr>
                <w:rFonts w:ascii="Calibri" w:hAnsi="Calibri"/>
                <w:color w:val="auto"/>
              </w:rPr>
              <w:t>Female</w:t>
            </w:r>
            <w:proofErr w:type="spellEnd"/>
          </w:p>
        </w:tc>
        <w:tc>
          <w:tcPr>
            <w:tcW w:w="3522" w:type="dxa"/>
          </w:tcPr>
          <w:p w14:paraId="692E0D8F" w14:textId="77777777" w:rsidR="00C72B52" w:rsidRPr="00C72B52" w:rsidRDefault="00C72B52" w:rsidP="00C72B52">
            <w:pPr>
              <w:spacing w:after="0"/>
              <w:rPr>
                <w:rFonts w:ascii="Calibri" w:eastAsia="Calibri" w:hAnsi="Calibri" w:cs="Calibri"/>
                <w:b/>
                <w:color w:val="auto"/>
              </w:rPr>
            </w:pPr>
            <w:r>
              <w:rPr>
                <w:rFonts w:ascii="Calibri" w:hAnsi="Calibri"/>
                <w:b/>
                <w:color w:val="auto"/>
              </w:rPr>
              <w:t>CONTINUE</w:t>
            </w:r>
          </w:p>
        </w:tc>
      </w:tr>
    </w:tbl>
    <w:p w14:paraId="5998C120" w14:textId="77777777" w:rsidR="00C72B52" w:rsidRPr="00C72B52" w:rsidRDefault="00C72B52" w:rsidP="00C72B52">
      <w:pPr>
        <w:spacing w:after="0"/>
        <w:ind w:left="720"/>
        <w:rPr>
          <w:rFonts w:ascii="Calibri" w:hAnsi="Calibri" w:cs="Calibri"/>
          <w:b/>
          <w:color w:val="C00000"/>
          <w:szCs w:val="20"/>
          <w:lang w:eastAsia="en-CA"/>
        </w:rPr>
      </w:pPr>
    </w:p>
    <w:p w14:paraId="5435C9E2" w14:textId="77777777" w:rsidR="00C72B52" w:rsidRPr="001B0AA8" w:rsidRDefault="00C72B52" w:rsidP="00C72B52">
      <w:pPr>
        <w:spacing w:after="0"/>
        <w:ind w:left="720"/>
        <w:rPr>
          <w:rFonts w:ascii="Calibri" w:hAnsi="Calibri" w:cs="Calibri"/>
          <w:b/>
          <w:color w:val="C00000"/>
          <w:szCs w:val="20"/>
          <w:lang w:val="en-US"/>
        </w:rPr>
      </w:pPr>
      <w:r w:rsidRPr="001B0AA8">
        <w:rPr>
          <w:rFonts w:ascii="Calibri" w:hAnsi="Calibri"/>
          <w:b/>
          <w:color w:val="C00000"/>
          <w:lang w:val="en-US"/>
        </w:rPr>
        <w:t>ENSURE A GOOD MIX BY GENDER IN EACH GROUP WHERE APPLICABLE.</w:t>
      </w:r>
    </w:p>
    <w:p w14:paraId="2E8EB41A" w14:textId="77777777" w:rsidR="00C72B52" w:rsidRPr="001B0AA8" w:rsidRDefault="00C72B52" w:rsidP="00C72B52">
      <w:pPr>
        <w:spacing w:after="0"/>
        <w:rPr>
          <w:rFonts w:ascii="Calibri" w:hAnsi="Calibri" w:cs="Calibri"/>
          <w:color w:val="auto"/>
          <w:lang w:val="en-US" w:eastAsia="en-CA"/>
        </w:rPr>
      </w:pPr>
    </w:p>
    <w:p w14:paraId="33A00A7C" w14:textId="77777777" w:rsidR="00C72B52" w:rsidRPr="001B0AA8" w:rsidRDefault="00C72B52" w:rsidP="003D6B23">
      <w:pPr>
        <w:numPr>
          <w:ilvl w:val="0"/>
          <w:numId w:val="53"/>
        </w:numPr>
        <w:spacing w:after="0"/>
        <w:contextualSpacing/>
        <w:rPr>
          <w:rFonts w:ascii="Calibri" w:eastAsia="Times New Roman" w:hAnsi="Calibri" w:cs="Calibri"/>
          <w:color w:val="auto"/>
          <w:szCs w:val="20"/>
          <w:lang w:val="en-US"/>
        </w:rPr>
      </w:pPr>
      <w:r w:rsidRPr="001B0AA8">
        <w:rPr>
          <w:rFonts w:ascii="Calibri" w:hAnsi="Calibri"/>
          <w:b/>
          <w:color w:val="auto"/>
          <w:lang w:val="en-US"/>
        </w:rPr>
        <w:t xml:space="preserve">ASK ONLY IF </w:t>
      </w:r>
      <w:r w:rsidRPr="001B0AA8">
        <w:rPr>
          <w:rFonts w:ascii="Calibri" w:hAnsi="Calibri"/>
          <w:b/>
          <w:color w:val="C00000"/>
          <w:lang w:val="en-US"/>
        </w:rPr>
        <w:t xml:space="preserve">GROUP </w:t>
      </w:r>
      <w:proofErr w:type="gramStart"/>
      <w:r w:rsidRPr="001B0AA8">
        <w:rPr>
          <w:rFonts w:ascii="Calibri" w:hAnsi="Calibri"/>
          <w:b/>
          <w:color w:val="C00000"/>
          <w:lang w:val="en-US"/>
        </w:rPr>
        <w:t xml:space="preserve">2 </w:t>
      </w:r>
      <w:r w:rsidRPr="001B0AA8">
        <w:rPr>
          <w:rFonts w:ascii="Calibri" w:hAnsi="Calibri"/>
          <w:color w:val="auto"/>
          <w:lang w:val="en-US"/>
        </w:rPr>
        <w:t xml:space="preserve"> Do</w:t>
      </w:r>
      <w:proofErr w:type="gramEnd"/>
      <w:r w:rsidRPr="001B0AA8">
        <w:rPr>
          <w:rFonts w:ascii="Calibri" w:hAnsi="Calibri"/>
          <w:color w:val="auto"/>
          <w:lang w:val="en-US"/>
        </w:rPr>
        <w:t xml:space="preserve"> you own or rent your current residence?</w:t>
      </w:r>
      <w:r w:rsidRPr="001B0AA8">
        <w:rPr>
          <w:rFonts w:ascii="Calibri" w:hAnsi="Calibri"/>
          <w:b/>
          <w:color w:val="auto"/>
          <w:lang w:val="en-US"/>
        </w:rPr>
        <w:t> IF ASKED/CLARIFICATION REQUIRED:</w:t>
      </w:r>
      <w:r w:rsidRPr="001B0AA8">
        <w:rPr>
          <w:rFonts w:ascii="Calibri" w:hAnsi="Calibri"/>
          <w:color w:val="auto"/>
          <w:lang w:val="en-US"/>
        </w:rPr>
        <w:t>  You are considered a homeowner even if you have outstanding debt that you owe on your mortgage loan.</w:t>
      </w:r>
    </w:p>
    <w:p w14:paraId="1DBF0400" w14:textId="77777777" w:rsidR="00C72B52" w:rsidRPr="00C72B52" w:rsidRDefault="00C72B52" w:rsidP="00C72B52">
      <w:pPr>
        <w:spacing w:after="0"/>
        <w:rPr>
          <w:rFonts w:ascii="Calibri" w:hAnsi="Calibri" w:cs="Calibri"/>
          <w:color w:val="auto"/>
          <w:szCs w:val="20"/>
          <w:lang w:val="en-US" w:eastAsia="en-CA"/>
        </w:rPr>
      </w:pPr>
    </w:p>
    <w:p w14:paraId="44093C61" w14:textId="77777777" w:rsidR="00C72B52" w:rsidRPr="001B0AA8" w:rsidRDefault="00C72B52" w:rsidP="00C72B52">
      <w:pPr>
        <w:spacing w:after="0"/>
        <w:ind w:left="360" w:firstLine="360"/>
        <w:rPr>
          <w:rFonts w:ascii="Calibri" w:hAnsi="Calibri" w:cs="Calibri"/>
          <w:color w:val="auto"/>
          <w:szCs w:val="20"/>
          <w:lang w:val="en-US"/>
        </w:rPr>
      </w:pPr>
      <w:r w:rsidRPr="001B0AA8">
        <w:rPr>
          <w:rFonts w:ascii="Calibri" w:hAnsi="Calibri"/>
          <w:color w:val="auto"/>
          <w:lang w:val="en-US"/>
        </w:rPr>
        <w:t>Own</w:t>
      </w:r>
      <w:r w:rsidRPr="001B0AA8">
        <w:rPr>
          <w:rFonts w:ascii="Calibri" w:hAnsi="Calibri"/>
          <w:b/>
          <w:color w:val="auto"/>
          <w:lang w:val="en-US"/>
        </w:rPr>
        <w:t xml:space="preserve"> </w:t>
      </w:r>
      <w:r w:rsidRPr="001B0AA8">
        <w:rPr>
          <w:rFonts w:ascii="Calibri" w:hAnsi="Calibri"/>
          <w:b/>
          <w:color w:val="auto"/>
          <w:lang w:val="en-US"/>
        </w:rPr>
        <w:tab/>
      </w:r>
      <w:r w:rsidRPr="001B0AA8">
        <w:rPr>
          <w:rFonts w:ascii="Calibri" w:hAnsi="Calibri"/>
          <w:b/>
          <w:color w:val="auto"/>
          <w:lang w:val="en-US"/>
        </w:rPr>
        <w:tab/>
      </w:r>
      <w:r w:rsidRPr="001B0AA8">
        <w:rPr>
          <w:rFonts w:ascii="Calibri" w:hAnsi="Calibri"/>
          <w:b/>
          <w:color w:val="auto"/>
          <w:lang w:val="en-US"/>
        </w:rPr>
        <w:tab/>
      </w:r>
      <w:r w:rsidRPr="001B0AA8">
        <w:rPr>
          <w:rFonts w:ascii="Calibri" w:hAnsi="Calibri"/>
          <w:b/>
          <w:color w:val="auto"/>
          <w:lang w:val="en-US"/>
        </w:rPr>
        <w:tab/>
      </w:r>
      <w:r w:rsidRPr="001B0AA8">
        <w:rPr>
          <w:rFonts w:ascii="Calibri" w:hAnsi="Calibri"/>
          <w:b/>
          <w:color w:val="auto"/>
          <w:lang w:val="en-US"/>
        </w:rPr>
        <w:tab/>
        <w:t>THANK AND END</w:t>
      </w:r>
    </w:p>
    <w:p w14:paraId="315E40E9" w14:textId="77777777" w:rsidR="00C72B52" w:rsidRPr="001B0AA8" w:rsidRDefault="00C72B52" w:rsidP="00C72B52">
      <w:pPr>
        <w:spacing w:after="0"/>
        <w:ind w:left="360" w:firstLine="360"/>
        <w:rPr>
          <w:rFonts w:ascii="Calibri" w:hAnsi="Calibri" w:cs="Calibri"/>
          <w:color w:val="auto"/>
          <w:szCs w:val="20"/>
          <w:lang w:val="en-US"/>
        </w:rPr>
      </w:pPr>
      <w:r w:rsidRPr="001B0AA8">
        <w:rPr>
          <w:rFonts w:ascii="Calibri" w:hAnsi="Calibri"/>
          <w:color w:val="auto"/>
          <w:lang w:val="en-US"/>
        </w:rPr>
        <w:t>Rent</w:t>
      </w:r>
      <w:r w:rsidRPr="001B0AA8">
        <w:rPr>
          <w:rFonts w:ascii="Calibri" w:hAnsi="Calibri"/>
          <w:color w:val="auto"/>
          <w:lang w:val="en-US"/>
        </w:rPr>
        <w:tab/>
      </w:r>
      <w:r w:rsidRPr="001B0AA8">
        <w:rPr>
          <w:rFonts w:ascii="Calibri" w:hAnsi="Calibri"/>
          <w:color w:val="auto"/>
          <w:lang w:val="en-US"/>
        </w:rPr>
        <w:tab/>
      </w:r>
      <w:r w:rsidRPr="001B0AA8">
        <w:rPr>
          <w:rFonts w:ascii="Calibri" w:hAnsi="Calibri"/>
          <w:color w:val="auto"/>
          <w:lang w:val="en-US"/>
        </w:rPr>
        <w:tab/>
      </w:r>
      <w:r w:rsidRPr="001B0AA8">
        <w:rPr>
          <w:rFonts w:ascii="Calibri" w:hAnsi="Calibri"/>
          <w:color w:val="auto"/>
          <w:lang w:val="en-US"/>
        </w:rPr>
        <w:tab/>
      </w:r>
      <w:r w:rsidRPr="001B0AA8">
        <w:rPr>
          <w:rFonts w:ascii="Calibri" w:hAnsi="Calibri"/>
          <w:color w:val="auto"/>
          <w:lang w:val="en-US"/>
        </w:rPr>
        <w:tab/>
      </w:r>
      <w:r w:rsidRPr="001B0AA8">
        <w:rPr>
          <w:rFonts w:ascii="Calibri" w:hAnsi="Calibri"/>
          <w:b/>
          <w:color w:val="auto"/>
          <w:lang w:val="en-US"/>
        </w:rPr>
        <w:t>CONTINUE Q5c</w:t>
      </w:r>
    </w:p>
    <w:p w14:paraId="07ED0529" w14:textId="77777777" w:rsidR="00C72B52" w:rsidRPr="001B0AA8" w:rsidRDefault="00C72B52" w:rsidP="00C72B52">
      <w:pPr>
        <w:spacing w:after="0"/>
        <w:ind w:left="360" w:firstLine="360"/>
        <w:rPr>
          <w:rFonts w:ascii="Calibri" w:hAnsi="Calibri" w:cs="Calibri"/>
          <w:color w:val="auto"/>
          <w:szCs w:val="20"/>
          <w:lang w:val="en-US"/>
        </w:rPr>
      </w:pPr>
      <w:r w:rsidRPr="001B0AA8">
        <w:rPr>
          <w:rFonts w:ascii="Calibri" w:hAnsi="Calibri"/>
          <w:b/>
          <w:color w:val="auto"/>
          <w:lang w:val="en-US"/>
        </w:rPr>
        <w:t>VOLUNTEERED</w:t>
      </w:r>
      <w:r w:rsidRPr="001B0AA8">
        <w:rPr>
          <w:rFonts w:ascii="Calibri" w:hAnsi="Calibri"/>
          <w:color w:val="auto"/>
          <w:lang w:val="en-US"/>
        </w:rPr>
        <w:t xml:space="preserve"> Living at home </w:t>
      </w:r>
      <w:r w:rsidRPr="001B0AA8">
        <w:rPr>
          <w:rFonts w:ascii="Calibri" w:hAnsi="Calibri"/>
          <w:color w:val="auto"/>
          <w:lang w:val="en-US"/>
        </w:rPr>
        <w:tab/>
      </w:r>
      <w:r w:rsidRPr="001B0AA8">
        <w:rPr>
          <w:rFonts w:ascii="Calibri" w:hAnsi="Calibri"/>
          <w:color w:val="auto"/>
          <w:lang w:val="en-US"/>
        </w:rPr>
        <w:tab/>
      </w:r>
      <w:r w:rsidRPr="001B0AA8">
        <w:rPr>
          <w:rFonts w:ascii="Calibri" w:hAnsi="Calibri"/>
          <w:b/>
          <w:color w:val="auto"/>
          <w:lang w:val="en-US"/>
        </w:rPr>
        <w:t>CONTINUE Q5a</w:t>
      </w:r>
    </w:p>
    <w:p w14:paraId="2AEBB98E" w14:textId="77777777" w:rsidR="00C72B52" w:rsidRPr="001B0AA8" w:rsidRDefault="00C72B52" w:rsidP="00C72B52">
      <w:pPr>
        <w:spacing w:after="0"/>
        <w:ind w:left="360" w:firstLine="360"/>
        <w:rPr>
          <w:rFonts w:ascii="Calibri" w:hAnsi="Calibri" w:cs="Calibri"/>
          <w:color w:val="auto"/>
          <w:szCs w:val="20"/>
          <w:lang w:val="en-US"/>
        </w:rPr>
      </w:pPr>
      <w:r w:rsidRPr="001B0AA8">
        <w:rPr>
          <w:rFonts w:ascii="Calibri" w:hAnsi="Calibri"/>
          <w:b/>
          <w:color w:val="auto"/>
          <w:lang w:val="en-US"/>
        </w:rPr>
        <w:t>VOLUNTEERED</w:t>
      </w:r>
      <w:r w:rsidRPr="001B0AA8">
        <w:rPr>
          <w:rFonts w:ascii="Calibri" w:hAnsi="Calibri"/>
          <w:color w:val="auto"/>
          <w:lang w:val="en-US"/>
        </w:rPr>
        <w:t xml:space="preserve"> Other</w:t>
      </w:r>
      <w:r w:rsidRPr="001B0AA8">
        <w:rPr>
          <w:rFonts w:ascii="Calibri" w:hAnsi="Calibri"/>
          <w:color w:val="auto"/>
          <w:lang w:val="en-US"/>
        </w:rPr>
        <w:tab/>
      </w:r>
      <w:r w:rsidRPr="001B0AA8">
        <w:rPr>
          <w:rFonts w:ascii="Calibri" w:hAnsi="Calibri"/>
          <w:color w:val="auto"/>
          <w:lang w:val="en-US"/>
        </w:rPr>
        <w:tab/>
      </w:r>
      <w:r w:rsidRPr="001B0AA8">
        <w:rPr>
          <w:rFonts w:ascii="Calibri" w:hAnsi="Calibri"/>
          <w:color w:val="auto"/>
          <w:lang w:val="en-US"/>
        </w:rPr>
        <w:tab/>
      </w:r>
      <w:r w:rsidRPr="001B0AA8">
        <w:rPr>
          <w:rFonts w:ascii="Calibri" w:hAnsi="Calibri"/>
          <w:b/>
          <w:color w:val="auto"/>
          <w:lang w:val="en-US"/>
        </w:rPr>
        <w:t>CONTINUE Q5a</w:t>
      </w:r>
    </w:p>
    <w:p w14:paraId="303A5740" w14:textId="77777777" w:rsidR="00C72B52" w:rsidRPr="001B0AA8" w:rsidRDefault="00C72B52" w:rsidP="00C72B52">
      <w:pPr>
        <w:spacing w:after="0"/>
        <w:ind w:left="360" w:firstLine="360"/>
        <w:rPr>
          <w:rFonts w:ascii="Calibri" w:hAnsi="Calibri" w:cs="Calibri"/>
          <w:b/>
          <w:color w:val="auto"/>
          <w:szCs w:val="20"/>
          <w:lang w:val="en-US"/>
        </w:rPr>
      </w:pPr>
      <w:r w:rsidRPr="001B0AA8">
        <w:rPr>
          <w:rFonts w:ascii="Calibri" w:hAnsi="Calibri"/>
          <w:b/>
          <w:color w:val="auto"/>
          <w:lang w:val="en-US"/>
        </w:rPr>
        <w:t>VOLUNTEERED</w:t>
      </w:r>
      <w:r w:rsidRPr="001B0AA8">
        <w:rPr>
          <w:rFonts w:ascii="Calibri" w:hAnsi="Calibri"/>
          <w:color w:val="auto"/>
          <w:lang w:val="en-US"/>
        </w:rPr>
        <w:t xml:space="preserve"> Don’t know/not sure</w:t>
      </w:r>
      <w:r w:rsidRPr="001B0AA8">
        <w:rPr>
          <w:rFonts w:ascii="Calibri" w:hAnsi="Calibri"/>
          <w:b/>
          <w:color w:val="auto"/>
          <w:lang w:val="en-US"/>
        </w:rPr>
        <w:t xml:space="preserve"> </w:t>
      </w:r>
      <w:r w:rsidRPr="001B0AA8">
        <w:rPr>
          <w:rFonts w:ascii="Calibri" w:hAnsi="Calibri"/>
          <w:b/>
          <w:color w:val="auto"/>
          <w:lang w:val="en-US"/>
        </w:rPr>
        <w:tab/>
        <w:t>CONTINUE Q5a</w:t>
      </w:r>
    </w:p>
    <w:p w14:paraId="493203D9" w14:textId="77777777" w:rsidR="00C72B52" w:rsidRPr="00C72B52" w:rsidRDefault="00C72B52" w:rsidP="00C72B52">
      <w:pPr>
        <w:spacing w:after="0"/>
        <w:ind w:left="360" w:firstLine="360"/>
        <w:rPr>
          <w:rFonts w:ascii="Calibri" w:hAnsi="Calibri" w:cs="Calibri"/>
          <w:color w:val="auto"/>
          <w:szCs w:val="20"/>
          <w:lang w:val="en-US" w:eastAsia="en-CA"/>
        </w:rPr>
      </w:pPr>
    </w:p>
    <w:p w14:paraId="1ECA6E41" w14:textId="77777777" w:rsidR="00C72B52" w:rsidRPr="001B0AA8" w:rsidRDefault="00C72B52" w:rsidP="00C72B52">
      <w:pPr>
        <w:spacing w:after="0"/>
        <w:rPr>
          <w:rFonts w:ascii="Calibri" w:hAnsi="Calibri" w:cs="Calibri"/>
          <w:bCs/>
          <w:color w:val="auto"/>
          <w:szCs w:val="20"/>
          <w:lang w:val="en-US"/>
        </w:rPr>
      </w:pPr>
      <w:r w:rsidRPr="001B0AA8">
        <w:rPr>
          <w:rFonts w:ascii="Calibri" w:hAnsi="Calibri"/>
          <w:b/>
          <w:color w:val="auto"/>
          <w:lang w:val="en-US"/>
        </w:rPr>
        <w:t xml:space="preserve">5a.  ASK ONLY IF </w:t>
      </w:r>
      <w:r w:rsidRPr="001B0AA8">
        <w:rPr>
          <w:rFonts w:ascii="Calibri" w:hAnsi="Calibri"/>
          <w:b/>
          <w:color w:val="C00000"/>
          <w:lang w:val="en-US"/>
        </w:rPr>
        <w:t xml:space="preserve">GROUP </w:t>
      </w:r>
      <w:proofErr w:type="gramStart"/>
      <w:r w:rsidRPr="001B0AA8">
        <w:rPr>
          <w:rFonts w:ascii="Calibri" w:hAnsi="Calibri"/>
          <w:b/>
          <w:color w:val="C00000"/>
          <w:lang w:val="en-US"/>
        </w:rPr>
        <w:t xml:space="preserve">2 </w:t>
      </w:r>
      <w:r w:rsidRPr="001B0AA8">
        <w:rPr>
          <w:rFonts w:ascii="Calibri" w:hAnsi="Calibri"/>
          <w:b/>
          <w:color w:val="auto"/>
          <w:lang w:val="en-US"/>
        </w:rPr>
        <w:t xml:space="preserve"> </w:t>
      </w:r>
      <w:r w:rsidRPr="001B0AA8">
        <w:rPr>
          <w:rFonts w:ascii="Calibri" w:hAnsi="Calibri"/>
          <w:color w:val="auto"/>
          <w:lang w:val="en-US"/>
        </w:rPr>
        <w:t>Are</w:t>
      </w:r>
      <w:proofErr w:type="gramEnd"/>
      <w:r w:rsidRPr="001B0AA8">
        <w:rPr>
          <w:rFonts w:ascii="Calibri" w:hAnsi="Calibri"/>
          <w:color w:val="auto"/>
          <w:lang w:val="en-US"/>
        </w:rPr>
        <w:t xml:space="preserve"> you in the process of looking for</w:t>
      </w:r>
      <w:r w:rsidRPr="001B0AA8">
        <w:rPr>
          <w:rFonts w:ascii="Calibri" w:hAnsi="Calibri"/>
          <w:b/>
          <w:color w:val="auto"/>
          <w:lang w:val="en-US"/>
        </w:rPr>
        <w:t xml:space="preserve"> </w:t>
      </w:r>
      <w:r w:rsidRPr="001B0AA8">
        <w:rPr>
          <w:rFonts w:ascii="Calibri" w:hAnsi="Calibri"/>
          <w:color w:val="auto"/>
          <w:lang w:val="en-US"/>
        </w:rPr>
        <w:t>a primary place of residence to rent for yourself?</w:t>
      </w:r>
    </w:p>
    <w:p w14:paraId="56F485F5" w14:textId="77777777" w:rsidR="00C72B52" w:rsidRPr="001B0AA8" w:rsidRDefault="00C72B52" w:rsidP="00C72B52">
      <w:pPr>
        <w:spacing w:after="0"/>
        <w:rPr>
          <w:rFonts w:ascii="Calibri" w:hAnsi="Calibri" w:cs="Calibri"/>
          <w:bCs/>
          <w:color w:val="auto"/>
          <w:szCs w:val="20"/>
          <w:lang w:val="en-US" w:eastAsia="en-CA"/>
        </w:rPr>
      </w:pPr>
    </w:p>
    <w:p w14:paraId="7DC3F9BE" w14:textId="77777777" w:rsidR="00C72B52" w:rsidRPr="001B0AA8" w:rsidRDefault="00C72B52" w:rsidP="00C72B52">
      <w:pPr>
        <w:spacing w:after="0"/>
        <w:rPr>
          <w:rFonts w:ascii="Calibri" w:hAnsi="Calibri" w:cs="Calibri"/>
          <w:b/>
          <w:color w:val="auto"/>
          <w:szCs w:val="20"/>
          <w:lang w:val="en-US"/>
        </w:rPr>
      </w:pPr>
      <w:r w:rsidRPr="001B0AA8">
        <w:rPr>
          <w:rFonts w:ascii="Calibri" w:hAnsi="Calibri"/>
          <w:color w:val="auto"/>
          <w:lang w:val="en-US"/>
        </w:rPr>
        <w:tab/>
      </w:r>
      <w:proofErr w:type="gramStart"/>
      <w:r w:rsidRPr="001B0AA8">
        <w:rPr>
          <w:rFonts w:ascii="Calibri" w:hAnsi="Calibri"/>
          <w:color w:val="auto"/>
          <w:lang w:val="en-US"/>
        </w:rPr>
        <w:t>Yes</w:t>
      </w:r>
      <w:proofErr w:type="gramEnd"/>
      <w:r w:rsidRPr="001B0AA8">
        <w:rPr>
          <w:rFonts w:ascii="Calibri" w:hAnsi="Calibri"/>
          <w:color w:val="auto"/>
          <w:lang w:val="en-US"/>
        </w:rPr>
        <w:tab/>
      </w:r>
      <w:r w:rsidRPr="001B0AA8">
        <w:rPr>
          <w:rFonts w:ascii="Calibri" w:hAnsi="Calibri"/>
          <w:color w:val="auto"/>
          <w:lang w:val="en-US"/>
        </w:rPr>
        <w:tab/>
      </w:r>
      <w:r w:rsidRPr="001B0AA8">
        <w:rPr>
          <w:rFonts w:ascii="Calibri" w:hAnsi="Calibri"/>
          <w:b/>
          <w:color w:val="auto"/>
          <w:lang w:val="en-US"/>
        </w:rPr>
        <w:t>CONTINUE Q5b</w:t>
      </w:r>
    </w:p>
    <w:p w14:paraId="6250E3E2" w14:textId="77777777" w:rsidR="00C72B52" w:rsidRPr="001B0AA8" w:rsidRDefault="00C72B52" w:rsidP="00C72B52">
      <w:pPr>
        <w:spacing w:after="0"/>
        <w:rPr>
          <w:rFonts w:ascii="Calibri" w:hAnsi="Calibri" w:cs="Calibri"/>
          <w:b/>
          <w:color w:val="auto"/>
          <w:szCs w:val="20"/>
          <w:lang w:val="en-US"/>
        </w:rPr>
      </w:pPr>
      <w:r w:rsidRPr="001B0AA8">
        <w:rPr>
          <w:rFonts w:ascii="Calibri" w:hAnsi="Calibri"/>
          <w:b/>
          <w:color w:val="auto"/>
          <w:lang w:val="en-US"/>
        </w:rPr>
        <w:tab/>
      </w:r>
      <w:r w:rsidRPr="001B0AA8">
        <w:rPr>
          <w:rFonts w:ascii="Calibri" w:hAnsi="Calibri"/>
          <w:color w:val="auto"/>
          <w:lang w:val="en-US"/>
        </w:rPr>
        <w:t>No</w:t>
      </w:r>
      <w:r w:rsidRPr="001B0AA8">
        <w:rPr>
          <w:rFonts w:ascii="Calibri" w:hAnsi="Calibri"/>
          <w:color w:val="auto"/>
          <w:lang w:val="en-US"/>
        </w:rPr>
        <w:tab/>
      </w:r>
      <w:r w:rsidRPr="001B0AA8">
        <w:rPr>
          <w:rFonts w:ascii="Calibri" w:hAnsi="Calibri"/>
          <w:color w:val="auto"/>
          <w:lang w:val="en-US"/>
        </w:rPr>
        <w:tab/>
      </w:r>
      <w:r w:rsidRPr="001B0AA8">
        <w:rPr>
          <w:rFonts w:ascii="Calibri" w:hAnsi="Calibri"/>
          <w:b/>
          <w:color w:val="auto"/>
          <w:lang w:val="en-US"/>
        </w:rPr>
        <w:t>THANK AND END</w:t>
      </w:r>
    </w:p>
    <w:p w14:paraId="54434AAA" w14:textId="77777777" w:rsidR="00C72B52" w:rsidRPr="001B0AA8" w:rsidRDefault="00C72B52" w:rsidP="00C72B52">
      <w:pPr>
        <w:spacing w:after="0"/>
        <w:rPr>
          <w:rFonts w:ascii="Calibri" w:hAnsi="Calibri" w:cs="Calibri"/>
          <w:b/>
          <w:color w:val="auto"/>
          <w:szCs w:val="20"/>
          <w:lang w:val="en-US" w:eastAsia="en-CA"/>
        </w:rPr>
      </w:pPr>
    </w:p>
    <w:p w14:paraId="34943560" w14:textId="77777777" w:rsidR="00C72B52" w:rsidRPr="001B0AA8" w:rsidRDefault="00C72B52" w:rsidP="00C72B52">
      <w:pPr>
        <w:spacing w:after="0"/>
        <w:rPr>
          <w:rFonts w:ascii="Calibri" w:hAnsi="Calibri" w:cs="Calibri"/>
          <w:bCs/>
          <w:color w:val="auto"/>
          <w:szCs w:val="20"/>
          <w:lang w:val="en-US"/>
        </w:rPr>
      </w:pPr>
      <w:r w:rsidRPr="001B0AA8">
        <w:rPr>
          <w:rFonts w:ascii="Calibri" w:hAnsi="Calibri"/>
          <w:b/>
          <w:color w:val="auto"/>
          <w:lang w:val="en-US"/>
        </w:rPr>
        <w:t xml:space="preserve">5b.  ASK ONLY IF </w:t>
      </w:r>
      <w:r w:rsidRPr="001B0AA8">
        <w:rPr>
          <w:rFonts w:ascii="Calibri" w:hAnsi="Calibri"/>
          <w:b/>
          <w:color w:val="C00000"/>
          <w:lang w:val="en-US"/>
        </w:rPr>
        <w:t xml:space="preserve">GROUP 2 </w:t>
      </w:r>
      <w:r w:rsidRPr="001B0AA8">
        <w:rPr>
          <w:rFonts w:ascii="Calibri" w:hAnsi="Calibri"/>
          <w:b/>
          <w:color w:val="auto"/>
          <w:lang w:val="en-US"/>
        </w:rPr>
        <w:t xml:space="preserve">  </w:t>
      </w:r>
      <w:r w:rsidRPr="001B0AA8">
        <w:rPr>
          <w:rFonts w:ascii="Calibri" w:hAnsi="Calibri"/>
          <w:color w:val="auto"/>
          <w:lang w:val="en-US"/>
        </w:rPr>
        <w:t>What is your timeline for renting?</w:t>
      </w:r>
    </w:p>
    <w:p w14:paraId="34D060A5" w14:textId="77777777" w:rsidR="00C72B52" w:rsidRPr="001B0AA8" w:rsidRDefault="00C72B52" w:rsidP="00C72B52">
      <w:pPr>
        <w:spacing w:after="0"/>
        <w:rPr>
          <w:rFonts w:ascii="Calibri" w:hAnsi="Calibri" w:cs="Calibri"/>
          <w:bCs/>
          <w:color w:val="auto"/>
          <w:szCs w:val="20"/>
          <w:lang w:val="en-US" w:eastAsia="en-CA"/>
        </w:rPr>
      </w:pPr>
    </w:p>
    <w:p w14:paraId="39185955" w14:textId="77777777" w:rsidR="00C72B52" w:rsidRPr="001B0AA8" w:rsidRDefault="00C72B52" w:rsidP="00C72B52">
      <w:pPr>
        <w:spacing w:after="0"/>
        <w:rPr>
          <w:rFonts w:ascii="Calibri" w:hAnsi="Calibri" w:cs="Calibri"/>
          <w:bCs/>
          <w:color w:val="auto"/>
          <w:szCs w:val="20"/>
          <w:lang w:val="en-US"/>
        </w:rPr>
      </w:pPr>
      <w:r w:rsidRPr="001B0AA8">
        <w:rPr>
          <w:rFonts w:ascii="Calibri" w:hAnsi="Calibri"/>
          <w:color w:val="auto"/>
          <w:lang w:val="en-US"/>
        </w:rPr>
        <w:tab/>
        <w:t>Looking to rent as soon as possible</w:t>
      </w:r>
      <w:r w:rsidRPr="001B0AA8">
        <w:rPr>
          <w:rFonts w:ascii="Calibri" w:hAnsi="Calibri"/>
          <w:color w:val="auto"/>
          <w:lang w:val="en-US"/>
        </w:rPr>
        <w:tab/>
      </w:r>
      <w:r w:rsidRPr="001B0AA8">
        <w:rPr>
          <w:rFonts w:ascii="Calibri" w:hAnsi="Calibri"/>
          <w:color w:val="auto"/>
          <w:lang w:val="en-US"/>
        </w:rPr>
        <w:tab/>
      </w:r>
      <w:r w:rsidRPr="001B0AA8">
        <w:rPr>
          <w:rFonts w:ascii="Calibri" w:hAnsi="Calibri"/>
          <w:b/>
          <w:color w:val="auto"/>
          <w:lang w:val="en-US"/>
        </w:rPr>
        <w:t>CONTINUE Q5c</w:t>
      </w:r>
    </w:p>
    <w:p w14:paraId="7627DEFA" w14:textId="77777777" w:rsidR="00C72B52" w:rsidRPr="001B0AA8" w:rsidRDefault="00C72B52" w:rsidP="00C72B52">
      <w:pPr>
        <w:spacing w:after="0"/>
        <w:rPr>
          <w:rFonts w:ascii="Calibri" w:hAnsi="Calibri" w:cs="Calibri"/>
          <w:bCs/>
          <w:color w:val="auto"/>
          <w:szCs w:val="20"/>
          <w:lang w:val="en-US"/>
        </w:rPr>
      </w:pPr>
      <w:r w:rsidRPr="001B0AA8">
        <w:rPr>
          <w:rFonts w:ascii="Calibri" w:hAnsi="Calibri"/>
          <w:color w:val="auto"/>
          <w:lang w:val="en-US"/>
        </w:rPr>
        <w:tab/>
        <w:t>Within the next 2-6 months</w:t>
      </w:r>
      <w:r w:rsidRPr="001B0AA8">
        <w:rPr>
          <w:rFonts w:ascii="Calibri" w:hAnsi="Calibri"/>
          <w:color w:val="auto"/>
          <w:lang w:val="en-US"/>
        </w:rPr>
        <w:tab/>
      </w:r>
      <w:r w:rsidRPr="001B0AA8">
        <w:rPr>
          <w:rFonts w:ascii="Calibri" w:hAnsi="Calibri"/>
          <w:color w:val="auto"/>
          <w:lang w:val="en-US"/>
        </w:rPr>
        <w:tab/>
      </w:r>
      <w:r w:rsidRPr="001B0AA8">
        <w:rPr>
          <w:rFonts w:ascii="Calibri" w:hAnsi="Calibri"/>
          <w:b/>
          <w:color w:val="auto"/>
          <w:lang w:val="en-US"/>
        </w:rPr>
        <w:t>CONTINUE Q5c</w:t>
      </w:r>
    </w:p>
    <w:p w14:paraId="72A21980" w14:textId="77777777" w:rsidR="00C72B52" w:rsidRPr="001B0AA8" w:rsidRDefault="00C72B52" w:rsidP="00C72B52">
      <w:pPr>
        <w:spacing w:after="0"/>
        <w:rPr>
          <w:rFonts w:ascii="Calibri" w:hAnsi="Calibri" w:cs="Calibri"/>
          <w:b/>
          <w:color w:val="auto"/>
          <w:szCs w:val="20"/>
          <w:lang w:val="en-US"/>
        </w:rPr>
      </w:pPr>
      <w:r w:rsidRPr="001B0AA8">
        <w:rPr>
          <w:rFonts w:ascii="Calibri" w:hAnsi="Calibri"/>
          <w:color w:val="auto"/>
          <w:lang w:val="en-US"/>
        </w:rPr>
        <w:tab/>
        <w:t>Looking to rent in more than 6 months</w:t>
      </w:r>
      <w:r w:rsidRPr="001B0AA8">
        <w:rPr>
          <w:rFonts w:ascii="Calibri" w:hAnsi="Calibri"/>
          <w:color w:val="auto"/>
          <w:lang w:val="en-US"/>
        </w:rPr>
        <w:tab/>
      </w:r>
      <w:r w:rsidRPr="001B0AA8">
        <w:rPr>
          <w:rFonts w:ascii="Calibri" w:hAnsi="Calibri"/>
          <w:b/>
          <w:color w:val="auto"/>
          <w:lang w:val="en-US"/>
        </w:rPr>
        <w:t>THANK AND END</w:t>
      </w:r>
    </w:p>
    <w:p w14:paraId="4FB926EE" w14:textId="77777777" w:rsidR="00C72B52" w:rsidRPr="001B0AA8" w:rsidRDefault="00C72B52" w:rsidP="00C72B52">
      <w:pPr>
        <w:spacing w:after="0"/>
        <w:ind w:left="360" w:firstLine="360"/>
        <w:rPr>
          <w:rFonts w:ascii="Calibri" w:hAnsi="Calibri" w:cs="Calibri"/>
          <w:b/>
          <w:color w:val="auto"/>
          <w:szCs w:val="20"/>
          <w:lang w:val="en-US" w:eastAsia="en-CA"/>
        </w:rPr>
      </w:pPr>
    </w:p>
    <w:p w14:paraId="0D1753CD" w14:textId="77777777" w:rsidR="00C72B52" w:rsidRPr="001B0AA8" w:rsidRDefault="00C72B52" w:rsidP="00C72B52">
      <w:pPr>
        <w:spacing w:after="0"/>
        <w:rPr>
          <w:rFonts w:ascii="Calibri" w:hAnsi="Calibri" w:cs="Calibri"/>
          <w:bCs/>
          <w:color w:val="auto"/>
          <w:szCs w:val="20"/>
          <w:lang w:val="en-US"/>
        </w:rPr>
      </w:pPr>
      <w:r w:rsidRPr="001B0AA8">
        <w:rPr>
          <w:rFonts w:ascii="Calibri" w:hAnsi="Calibri"/>
          <w:b/>
          <w:color w:val="auto"/>
          <w:lang w:val="en-US"/>
        </w:rPr>
        <w:t xml:space="preserve">5c.  ASK </w:t>
      </w:r>
      <w:proofErr w:type="gramStart"/>
      <w:r w:rsidRPr="001B0AA8">
        <w:rPr>
          <w:rFonts w:ascii="Calibri" w:hAnsi="Calibri"/>
          <w:b/>
          <w:color w:val="auto"/>
          <w:lang w:val="en-US"/>
        </w:rPr>
        <w:t>ONLY IF</w:t>
      </w:r>
      <w:proofErr w:type="gramEnd"/>
      <w:r w:rsidRPr="001B0AA8">
        <w:rPr>
          <w:rFonts w:ascii="Calibri" w:hAnsi="Calibri"/>
          <w:b/>
          <w:color w:val="auto"/>
          <w:lang w:val="en-US"/>
        </w:rPr>
        <w:t xml:space="preserve"> </w:t>
      </w:r>
      <w:r w:rsidRPr="001B0AA8">
        <w:rPr>
          <w:rFonts w:ascii="Calibri" w:hAnsi="Calibri"/>
          <w:b/>
          <w:color w:val="C00000"/>
          <w:lang w:val="en-US"/>
        </w:rPr>
        <w:t xml:space="preserve">GROUP </w:t>
      </w:r>
      <w:proofErr w:type="gramStart"/>
      <w:r w:rsidRPr="001B0AA8">
        <w:rPr>
          <w:rFonts w:ascii="Calibri" w:hAnsi="Calibri"/>
          <w:b/>
          <w:color w:val="C00000"/>
          <w:lang w:val="en-US"/>
        </w:rPr>
        <w:t xml:space="preserve">2 </w:t>
      </w:r>
      <w:r w:rsidRPr="001B0AA8">
        <w:rPr>
          <w:rFonts w:ascii="Calibri" w:hAnsi="Calibri"/>
          <w:b/>
          <w:color w:val="auto"/>
          <w:lang w:val="en-US"/>
        </w:rPr>
        <w:t xml:space="preserve"> </w:t>
      </w:r>
      <w:r w:rsidRPr="001B0AA8">
        <w:rPr>
          <w:rFonts w:ascii="Calibri" w:hAnsi="Calibri"/>
          <w:color w:val="auto"/>
          <w:lang w:val="en-US"/>
        </w:rPr>
        <w:t>What</w:t>
      </w:r>
      <w:proofErr w:type="gramEnd"/>
      <w:r w:rsidRPr="001B0AA8">
        <w:rPr>
          <w:rFonts w:ascii="Calibri" w:hAnsi="Calibri"/>
          <w:color w:val="auto"/>
          <w:lang w:val="en-US"/>
        </w:rPr>
        <w:t xml:space="preserve"> kind of residence are you renting or looking to rent?</w:t>
      </w:r>
    </w:p>
    <w:p w14:paraId="52F6A30F" w14:textId="77777777" w:rsidR="00C72B52" w:rsidRPr="001B0AA8" w:rsidRDefault="00C72B52" w:rsidP="00C72B52">
      <w:pPr>
        <w:spacing w:after="0"/>
        <w:rPr>
          <w:rFonts w:ascii="Calibri" w:hAnsi="Calibri" w:cs="Calibri"/>
          <w:bCs/>
          <w:color w:val="auto"/>
          <w:szCs w:val="20"/>
          <w:lang w:val="en-US" w:eastAsia="en-CA"/>
        </w:rPr>
      </w:pPr>
    </w:p>
    <w:p w14:paraId="5ADA4A25" w14:textId="77777777" w:rsidR="00C72B52" w:rsidRPr="001B0AA8" w:rsidRDefault="00C72B52" w:rsidP="00C72B52">
      <w:pPr>
        <w:spacing w:after="0"/>
        <w:rPr>
          <w:rFonts w:ascii="Calibri" w:hAnsi="Calibri" w:cs="Calibri"/>
          <w:bCs/>
          <w:color w:val="auto"/>
          <w:szCs w:val="20"/>
          <w:lang w:val="en-US"/>
        </w:rPr>
      </w:pPr>
      <w:r w:rsidRPr="001B0AA8">
        <w:rPr>
          <w:rFonts w:ascii="Calibri" w:hAnsi="Calibri"/>
          <w:color w:val="auto"/>
          <w:lang w:val="en-US"/>
        </w:rPr>
        <w:tab/>
        <w:t>Condo</w:t>
      </w:r>
      <w:r w:rsidRPr="001B0AA8">
        <w:rPr>
          <w:rFonts w:ascii="Calibri" w:hAnsi="Calibri"/>
          <w:color w:val="auto"/>
          <w:lang w:val="en-US"/>
        </w:rPr>
        <w:tab/>
      </w:r>
      <w:r w:rsidRPr="001B0AA8">
        <w:rPr>
          <w:rFonts w:ascii="Calibri" w:hAnsi="Calibri"/>
          <w:color w:val="auto"/>
          <w:lang w:val="en-US"/>
        </w:rPr>
        <w:tab/>
      </w:r>
      <w:r w:rsidRPr="001B0AA8">
        <w:rPr>
          <w:rFonts w:ascii="Calibri" w:hAnsi="Calibri"/>
          <w:color w:val="auto"/>
          <w:lang w:val="en-US"/>
        </w:rPr>
        <w:tab/>
      </w:r>
      <w:r w:rsidRPr="001B0AA8">
        <w:rPr>
          <w:rFonts w:ascii="Calibri" w:hAnsi="Calibri"/>
          <w:color w:val="auto"/>
          <w:lang w:val="en-US"/>
        </w:rPr>
        <w:tab/>
      </w:r>
      <w:r w:rsidRPr="001B0AA8">
        <w:rPr>
          <w:rFonts w:ascii="Calibri" w:hAnsi="Calibri"/>
          <w:b/>
          <w:color w:val="auto"/>
          <w:lang w:val="en-US"/>
        </w:rPr>
        <w:t xml:space="preserve">CONTINUE – </w:t>
      </w:r>
      <w:r w:rsidRPr="001B0AA8">
        <w:rPr>
          <w:rFonts w:ascii="Calibri" w:hAnsi="Calibri"/>
          <w:b/>
          <w:color w:val="C00000"/>
          <w:lang w:val="en-US"/>
        </w:rPr>
        <w:t>GROUP 2</w:t>
      </w:r>
    </w:p>
    <w:p w14:paraId="035B432A" w14:textId="77777777" w:rsidR="00C72B52" w:rsidRPr="001B0AA8" w:rsidRDefault="00C72B52" w:rsidP="00C72B52">
      <w:pPr>
        <w:spacing w:after="0"/>
        <w:rPr>
          <w:rFonts w:ascii="Calibri" w:hAnsi="Calibri" w:cs="Calibri"/>
          <w:bCs/>
          <w:color w:val="auto"/>
          <w:szCs w:val="20"/>
          <w:lang w:val="en-US"/>
        </w:rPr>
      </w:pPr>
      <w:r w:rsidRPr="001B0AA8">
        <w:rPr>
          <w:rFonts w:ascii="Calibri" w:hAnsi="Calibri"/>
          <w:color w:val="auto"/>
          <w:lang w:val="en-US"/>
        </w:rPr>
        <w:tab/>
        <w:t>Apartment</w:t>
      </w:r>
      <w:r w:rsidRPr="001B0AA8">
        <w:rPr>
          <w:rFonts w:ascii="Calibri" w:hAnsi="Calibri"/>
          <w:color w:val="auto"/>
          <w:lang w:val="en-US"/>
        </w:rPr>
        <w:tab/>
      </w:r>
      <w:r w:rsidRPr="001B0AA8">
        <w:rPr>
          <w:rFonts w:ascii="Calibri" w:hAnsi="Calibri"/>
          <w:color w:val="auto"/>
          <w:lang w:val="en-US"/>
        </w:rPr>
        <w:tab/>
      </w:r>
      <w:r w:rsidRPr="001B0AA8">
        <w:rPr>
          <w:rFonts w:ascii="Calibri" w:hAnsi="Calibri"/>
          <w:color w:val="auto"/>
          <w:lang w:val="en-US"/>
        </w:rPr>
        <w:tab/>
      </w:r>
      <w:r w:rsidRPr="001B0AA8">
        <w:rPr>
          <w:rFonts w:ascii="Calibri" w:hAnsi="Calibri"/>
          <w:b/>
          <w:color w:val="auto"/>
          <w:lang w:val="en-US"/>
        </w:rPr>
        <w:t xml:space="preserve">CONTINUE – </w:t>
      </w:r>
      <w:r w:rsidRPr="001B0AA8">
        <w:rPr>
          <w:rFonts w:ascii="Calibri" w:hAnsi="Calibri"/>
          <w:b/>
          <w:color w:val="C00000"/>
          <w:lang w:val="en-US"/>
        </w:rPr>
        <w:t>GROUP 2</w:t>
      </w:r>
    </w:p>
    <w:p w14:paraId="5F2C4DF0" w14:textId="77777777" w:rsidR="00C72B52" w:rsidRPr="001B0AA8" w:rsidRDefault="00C72B52" w:rsidP="00C72B52">
      <w:pPr>
        <w:spacing w:after="0"/>
        <w:rPr>
          <w:rFonts w:ascii="Calibri" w:hAnsi="Calibri" w:cs="Calibri"/>
          <w:bCs/>
          <w:color w:val="auto"/>
          <w:szCs w:val="20"/>
          <w:lang w:val="en-US"/>
        </w:rPr>
      </w:pPr>
      <w:r w:rsidRPr="001B0AA8">
        <w:rPr>
          <w:rFonts w:ascii="Calibri" w:hAnsi="Calibri"/>
          <w:color w:val="auto"/>
          <w:lang w:val="en-US"/>
        </w:rPr>
        <w:tab/>
        <w:t>Single family home</w:t>
      </w:r>
      <w:r w:rsidRPr="001B0AA8">
        <w:rPr>
          <w:rFonts w:ascii="Calibri" w:hAnsi="Calibri"/>
          <w:color w:val="auto"/>
          <w:lang w:val="en-US"/>
        </w:rPr>
        <w:tab/>
      </w:r>
      <w:r w:rsidRPr="001B0AA8">
        <w:rPr>
          <w:rFonts w:ascii="Calibri" w:hAnsi="Calibri"/>
          <w:color w:val="auto"/>
          <w:lang w:val="en-US"/>
        </w:rPr>
        <w:tab/>
      </w:r>
      <w:r w:rsidRPr="001B0AA8">
        <w:rPr>
          <w:rFonts w:ascii="Calibri" w:hAnsi="Calibri"/>
          <w:b/>
          <w:color w:val="auto"/>
          <w:lang w:val="en-US"/>
        </w:rPr>
        <w:t xml:space="preserve">CONTINUE – </w:t>
      </w:r>
      <w:r w:rsidRPr="001B0AA8">
        <w:rPr>
          <w:rFonts w:ascii="Calibri" w:hAnsi="Calibri"/>
          <w:b/>
          <w:color w:val="C00000"/>
          <w:lang w:val="en-US"/>
        </w:rPr>
        <w:t>GROUP 2</w:t>
      </w:r>
    </w:p>
    <w:p w14:paraId="41B6EC6B" w14:textId="77777777" w:rsidR="00C72B52" w:rsidRPr="001B0AA8" w:rsidRDefault="00C72B52" w:rsidP="00C72B52">
      <w:pPr>
        <w:spacing w:after="0"/>
        <w:rPr>
          <w:rFonts w:ascii="Calibri" w:hAnsi="Calibri" w:cs="Calibri"/>
          <w:bCs/>
          <w:color w:val="auto"/>
          <w:szCs w:val="20"/>
          <w:lang w:val="en-US"/>
        </w:rPr>
      </w:pPr>
      <w:r w:rsidRPr="001B0AA8">
        <w:rPr>
          <w:rFonts w:ascii="Calibri" w:hAnsi="Calibri"/>
          <w:color w:val="auto"/>
          <w:lang w:val="en-US"/>
        </w:rPr>
        <w:tab/>
        <w:t xml:space="preserve">Townhome </w:t>
      </w:r>
      <w:r w:rsidRPr="001B0AA8">
        <w:rPr>
          <w:rFonts w:ascii="Calibri" w:hAnsi="Calibri"/>
          <w:color w:val="auto"/>
          <w:lang w:val="en-US"/>
        </w:rPr>
        <w:tab/>
      </w:r>
      <w:r w:rsidRPr="001B0AA8">
        <w:rPr>
          <w:rFonts w:ascii="Calibri" w:hAnsi="Calibri"/>
          <w:color w:val="auto"/>
          <w:lang w:val="en-US"/>
        </w:rPr>
        <w:tab/>
      </w:r>
      <w:r w:rsidRPr="001B0AA8">
        <w:rPr>
          <w:rFonts w:ascii="Calibri" w:hAnsi="Calibri"/>
          <w:color w:val="auto"/>
          <w:lang w:val="en-US"/>
        </w:rPr>
        <w:tab/>
      </w:r>
      <w:r w:rsidRPr="001B0AA8">
        <w:rPr>
          <w:rFonts w:ascii="Calibri" w:hAnsi="Calibri"/>
          <w:b/>
          <w:color w:val="auto"/>
          <w:lang w:val="en-US"/>
        </w:rPr>
        <w:t xml:space="preserve">CONTINUE – </w:t>
      </w:r>
      <w:r w:rsidRPr="001B0AA8">
        <w:rPr>
          <w:rFonts w:ascii="Calibri" w:hAnsi="Calibri"/>
          <w:b/>
          <w:color w:val="C00000"/>
          <w:lang w:val="en-US"/>
        </w:rPr>
        <w:t>GROUP 2</w:t>
      </w:r>
    </w:p>
    <w:p w14:paraId="2198A4DB" w14:textId="77777777" w:rsidR="00C72B52" w:rsidRPr="001B0AA8" w:rsidRDefault="00C72B52" w:rsidP="00C72B52">
      <w:pPr>
        <w:spacing w:after="0"/>
        <w:rPr>
          <w:rFonts w:ascii="Calibri" w:hAnsi="Calibri" w:cs="Calibri"/>
          <w:bCs/>
          <w:color w:val="auto"/>
          <w:szCs w:val="20"/>
          <w:lang w:val="en-US"/>
        </w:rPr>
      </w:pPr>
      <w:r w:rsidRPr="001B0AA8">
        <w:rPr>
          <w:rFonts w:ascii="Calibri" w:hAnsi="Calibri"/>
          <w:color w:val="auto"/>
          <w:lang w:val="en-US"/>
        </w:rPr>
        <w:tab/>
        <w:t>Other, please specify: ________</w:t>
      </w:r>
      <w:r w:rsidRPr="001B0AA8">
        <w:rPr>
          <w:rFonts w:ascii="Calibri" w:hAnsi="Calibri"/>
          <w:color w:val="auto"/>
          <w:lang w:val="en-US"/>
        </w:rPr>
        <w:tab/>
      </w:r>
      <w:r w:rsidRPr="001B0AA8">
        <w:rPr>
          <w:rFonts w:ascii="Calibri" w:hAnsi="Calibri"/>
          <w:b/>
          <w:color w:val="auto"/>
          <w:lang w:val="en-US"/>
        </w:rPr>
        <w:t xml:space="preserve">CONTINUE – </w:t>
      </w:r>
      <w:r w:rsidRPr="001B0AA8">
        <w:rPr>
          <w:rFonts w:ascii="Calibri" w:hAnsi="Calibri"/>
          <w:b/>
          <w:color w:val="C00000"/>
          <w:lang w:val="en-US"/>
        </w:rPr>
        <w:t>GROUP 2</w:t>
      </w:r>
    </w:p>
    <w:p w14:paraId="77F9332E" w14:textId="77777777" w:rsidR="00C72B52" w:rsidRPr="001B0AA8" w:rsidRDefault="00C72B52" w:rsidP="00C72B52">
      <w:pPr>
        <w:spacing w:after="0"/>
        <w:rPr>
          <w:rFonts w:ascii="Calibri" w:hAnsi="Calibri" w:cs="Calibri"/>
          <w:bCs/>
          <w:color w:val="auto"/>
          <w:szCs w:val="20"/>
          <w:lang w:val="en-US" w:eastAsia="en-CA"/>
        </w:rPr>
      </w:pPr>
    </w:p>
    <w:p w14:paraId="2E2D72CF" w14:textId="77777777" w:rsidR="00C72B52" w:rsidRPr="00C72B52" w:rsidRDefault="00C72B52" w:rsidP="00C72B52">
      <w:pPr>
        <w:spacing w:after="0"/>
        <w:rPr>
          <w:rFonts w:ascii="Calibri" w:hAnsi="Calibri" w:cs="Calibri"/>
          <w:b/>
          <w:color w:val="auto"/>
          <w:szCs w:val="20"/>
        </w:rPr>
      </w:pPr>
      <w:r w:rsidRPr="001B0AA8">
        <w:rPr>
          <w:rFonts w:ascii="Calibri" w:hAnsi="Calibri"/>
          <w:color w:val="auto"/>
          <w:lang w:val="en-US"/>
        </w:rPr>
        <w:tab/>
      </w:r>
      <w:r>
        <w:rPr>
          <w:rFonts w:ascii="Calibri" w:hAnsi="Calibri"/>
          <w:b/>
          <w:color w:val="C00000"/>
        </w:rPr>
        <w:t>ENSURE A GOOD MIX.</w:t>
      </w:r>
    </w:p>
    <w:p w14:paraId="209A35DC" w14:textId="77777777" w:rsidR="00C72B52" w:rsidRPr="00C72B52" w:rsidRDefault="00C72B52" w:rsidP="00C72B52">
      <w:pPr>
        <w:spacing w:after="0"/>
        <w:rPr>
          <w:rFonts w:ascii="Calibri" w:hAnsi="Calibri" w:cs="Calibri"/>
          <w:color w:val="auto"/>
          <w:szCs w:val="20"/>
          <w:lang w:eastAsia="en-CA"/>
        </w:rPr>
      </w:pPr>
    </w:p>
    <w:p w14:paraId="5710F769" w14:textId="77777777" w:rsidR="00C72B52" w:rsidRPr="001B0AA8" w:rsidRDefault="00C72B52" w:rsidP="003D6B23">
      <w:pPr>
        <w:numPr>
          <w:ilvl w:val="0"/>
          <w:numId w:val="53"/>
        </w:numPr>
        <w:spacing w:after="0"/>
        <w:contextualSpacing/>
        <w:rPr>
          <w:rFonts w:ascii="Calibri" w:hAnsi="Calibri" w:cs="Calibri"/>
          <w:color w:val="auto"/>
          <w:szCs w:val="20"/>
          <w:lang w:val="en-US"/>
        </w:rPr>
      </w:pPr>
      <w:r w:rsidRPr="001B0AA8">
        <w:rPr>
          <w:rFonts w:ascii="Calibri" w:hAnsi="Calibri"/>
          <w:b/>
          <w:color w:val="auto"/>
          <w:lang w:val="en-US"/>
        </w:rPr>
        <w:t xml:space="preserve">ASK ONLY IF </w:t>
      </w:r>
      <w:r w:rsidRPr="001B0AA8">
        <w:rPr>
          <w:rFonts w:ascii="Calibri" w:hAnsi="Calibri"/>
          <w:b/>
          <w:color w:val="C00000"/>
          <w:lang w:val="en-US"/>
        </w:rPr>
        <w:t xml:space="preserve">GROUP </w:t>
      </w:r>
      <w:proofErr w:type="gramStart"/>
      <w:r w:rsidRPr="001B0AA8">
        <w:rPr>
          <w:rFonts w:ascii="Calibri" w:hAnsi="Calibri"/>
          <w:b/>
          <w:color w:val="C00000"/>
          <w:lang w:val="en-US"/>
        </w:rPr>
        <w:t>5</w:t>
      </w:r>
      <w:r w:rsidRPr="001B0AA8">
        <w:rPr>
          <w:rFonts w:ascii="Calibri" w:hAnsi="Calibri"/>
          <w:b/>
          <w:color w:val="auto"/>
          <w:lang w:val="en-US"/>
        </w:rPr>
        <w:t xml:space="preserve">  </w:t>
      </w:r>
      <w:r w:rsidRPr="001B0AA8">
        <w:rPr>
          <w:rFonts w:ascii="Calibri" w:hAnsi="Calibri"/>
          <w:color w:val="auto"/>
          <w:lang w:val="en-US"/>
        </w:rPr>
        <w:t>Do</w:t>
      </w:r>
      <w:proofErr w:type="gramEnd"/>
      <w:r w:rsidRPr="001B0AA8">
        <w:rPr>
          <w:rFonts w:ascii="Calibri" w:hAnsi="Calibri"/>
          <w:color w:val="auto"/>
          <w:lang w:val="en-US"/>
        </w:rPr>
        <w:t xml:space="preserve"> you identify your primary cultural and/or ethnic heritage to be Filipino?  </w:t>
      </w:r>
    </w:p>
    <w:p w14:paraId="40F063B7" w14:textId="77777777" w:rsidR="00C72B52" w:rsidRPr="001B0AA8" w:rsidRDefault="00C72B52" w:rsidP="00C72B52">
      <w:pPr>
        <w:spacing w:after="0"/>
        <w:ind w:left="360"/>
        <w:contextualSpacing/>
        <w:rPr>
          <w:rFonts w:ascii="Calibri" w:hAnsi="Calibri"/>
          <w:color w:val="auto"/>
          <w:szCs w:val="20"/>
          <w:lang w:val="en-US" w:eastAsia="en-CA"/>
        </w:rPr>
      </w:pPr>
    </w:p>
    <w:p w14:paraId="612E44E3" w14:textId="77777777" w:rsidR="00C72B52" w:rsidRPr="001B0AA8"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val="en-US"/>
        </w:rPr>
      </w:pPr>
      <w:r w:rsidRPr="001B0AA8">
        <w:rPr>
          <w:rFonts w:ascii="Calibri" w:hAnsi="Calibri"/>
          <w:color w:val="auto"/>
          <w:lang w:val="en-US"/>
        </w:rPr>
        <w:tab/>
      </w:r>
      <w:proofErr w:type="gramStart"/>
      <w:r w:rsidRPr="001B0AA8">
        <w:rPr>
          <w:rFonts w:ascii="Calibri" w:hAnsi="Calibri"/>
          <w:color w:val="auto"/>
          <w:lang w:val="en-US"/>
        </w:rPr>
        <w:t>Yes</w:t>
      </w:r>
      <w:proofErr w:type="gramEnd"/>
      <w:r w:rsidRPr="001B0AA8">
        <w:rPr>
          <w:rFonts w:ascii="Calibri" w:hAnsi="Calibri"/>
          <w:color w:val="auto"/>
          <w:lang w:val="en-US"/>
        </w:rPr>
        <w:tab/>
      </w:r>
      <w:r w:rsidRPr="001B0AA8">
        <w:rPr>
          <w:rFonts w:ascii="Calibri" w:hAnsi="Calibri"/>
          <w:color w:val="auto"/>
          <w:lang w:val="en-US"/>
        </w:rPr>
        <w:tab/>
      </w:r>
      <w:r w:rsidRPr="001B0AA8">
        <w:rPr>
          <w:rFonts w:ascii="Calibri" w:hAnsi="Calibri"/>
          <w:b/>
          <w:color w:val="auto"/>
          <w:lang w:val="en-US"/>
        </w:rPr>
        <w:t>CONTINUE TO Q.7</w:t>
      </w:r>
    </w:p>
    <w:p w14:paraId="47159766" w14:textId="77777777" w:rsidR="00C72B52" w:rsidRPr="001B0AA8"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val="en-US"/>
        </w:rPr>
      </w:pPr>
      <w:r w:rsidRPr="001B0AA8">
        <w:rPr>
          <w:rFonts w:ascii="Calibri" w:hAnsi="Calibri"/>
          <w:color w:val="auto"/>
          <w:lang w:val="en-US"/>
        </w:rPr>
        <w:tab/>
        <w:t>No</w:t>
      </w:r>
      <w:r w:rsidRPr="001B0AA8">
        <w:rPr>
          <w:rFonts w:ascii="Calibri" w:hAnsi="Calibri"/>
          <w:color w:val="auto"/>
          <w:lang w:val="en-US"/>
        </w:rPr>
        <w:tab/>
      </w:r>
      <w:r w:rsidRPr="001B0AA8">
        <w:rPr>
          <w:rFonts w:ascii="Calibri" w:hAnsi="Calibri"/>
          <w:color w:val="auto"/>
          <w:lang w:val="en-US"/>
        </w:rPr>
        <w:tab/>
      </w:r>
      <w:r w:rsidRPr="001B0AA8">
        <w:rPr>
          <w:rFonts w:ascii="Calibri" w:hAnsi="Calibri"/>
          <w:b/>
          <w:color w:val="auto"/>
          <w:lang w:val="en-US"/>
        </w:rPr>
        <w:t>THANK AND END</w:t>
      </w:r>
    </w:p>
    <w:p w14:paraId="225E0337" w14:textId="77777777" w:rsidR="00C72B52" w:rsidRPr="001B0AA8"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val="en-US"/>
        </w:rPr>
      </w:pPr>
      <w:r w:rsidRPr="001B0AA8">
        <w:rPr>
          <w:rFonts w:ascii="Calibri" w:hAnsi="Calibri"/>
          <w:b/>
          <w:color w:val="auto"/>
          <w:lang w:val="en-US"/>
        </w:rPr>
        <w:tab/>
        <w:t xml:space="preserve">VOLUNTEERED </w:t>
      </w:r>
      <w:r w:rsidRPr="001B0AA8">
        <w:rPr>
          <w:rFonts w:ascii="Calibri" w:hAnsi="Calibri"/>
          <w:color w:val="auto"/>
          <w:lang w:val="en-US"/>
        </w:rPr>
        <w:t>Prefer not to answer</w:t>
      </w:r>
      <w:r w:rsidRPr="001B0AA8">
        <w:rPr>
          <w:rFonts w:ascii="Calibri" w:hAnsi="Calibri"/>
          <w:b/>
          <w:color w:val="auto"/>
          <w:lang w:val="en-US"/>
        </w:rPr>
        <w:t xml:space="preserve"> THANK AND END</w:t>
      </w:r>
    </w:p>
    <w:p w14:paraId="0BAE22AF" w14:textId="77777777" w:rsidR="00C72B52" w:rsidRPr="001B0AA8" w:rsidRDefault="00C72B52" w:rsidP="00C72B52">
      <w:pPr>
        <w:spacing w:after="0"/>
        <w:rPr>
          <w:rFonts w:ascii="Calibri" w:hAnsi="Calibri"/>
          <w:color w:val="auto"/>
          <w:szCs w:val="20"/>
          <w:lang w:val="en-US" w:eastAsia="en-CA"/>
        </w:rPr>
      </w:pPr>
    </w:p>
    <w:p w14:paraId="327554EA" w14:textId="77777777" w:rsidR="00C72B52" w:rsidRPr="001B0AA8" w:rsidRDefault="00C72B52" w:rsidP="003D6B23">
      <w:pPr>
        <w:numPr>
          <w:ilvl w:val="0"/>
          <w:numId w:val="53"/>
        </w:numPr>
        <w:spacing w:after="0"/>
        <w:contextualSpacing/>
        <w:rPr>
          <w:rFonts w:ascii="Calibri" w:hAnsi="Calibri" w:cs="Calibri"/>
          <w:color w:val="auto"/>
          <w:szCs w:val="20"/>
          <w:lang w:val="en-US"/>
        </w:rPr>
      </w:pPr>
      <w:r w:rsidRPr="001B0AA8">
        <w:rPr>
          <w:rFonts w:ascii="Calibri" w:hAnsi="Calibri"/>
          <w:b/>
          <w:color w:val="auto"/>
          <w:lang w:val="en-US"/>
        </w:rPr>
        <w:t xml:space="preserve"> ASK ONLY IF </w:t>
      </w:r>
      <w:r w:rsidRPr="001B0AA8">
        <w:rPr>
          <w:rFonts w:ascii="Calibri" w:hAnsi="Calibri"/>
          <w:b/>
          <w:color w:val="C00000"/>
          <w:lang w:val="en-US"/>
        </w:rPr>
        <w:t xml:space="preserve">GROUP </w:t>
      </w:r>
      <w:proofErr w:type="gramStart"/>
      <w:r w:rsidRPr="001B0AA8">
        <w:rPr>
          <w:rFonts w:ascii="Calibri" w:hAnsi="Calibri"/>
          <w:b/>
          <w:color w:val="C00000"/>
          <w:lang w:val="en-US"/>
        </w:rPr>
        <w:t xml:space="preserve">5  </w:t>
      </w:r>
      <w:r w:rsidRPr="001B0AA8">
        <w:rPr>
          <w:rFonts w:ascii="Calibri" w:hAnsi="Calibri"/>
          <w:color w:val="auto"/>
          <w:lang w:val="en-US"/>
        </w:rPr>
        <w:t>Were</w:t>
      </w:r>
      <w:proofErr w:type="gramEnd"/>
      <w:r w:rsidRPr="001B0AA8">
        <w:rPr>
          <w:rFonts w:ascii="Calibri" w:hAnsi="Calibri"/>
          <w:color w:val="auto"/>
          <w:lang w:val="en-US"/>
        </w:rPr>
        <w:t xml:space="preserve"> you born in Canada?</w:t>
      </w:r>
    </w:p>
    <w:p w14:paraId="5A475778" w14:textId="77777777" w:rsidR="00C72B52" w:rsidRPr="001B0AA8" w:rsidRDefault="00C72B52" w:rsidP="00C72B52">
      <w:pPr>
        <w:spacing w:after="0"/>
        <w:rPr>
          <w:rFonts w:ascii="Calibri" w:hAnsi="Calibri" w:cs="Calibri"/>
          <w:color w:val="auto"/>
          <w:szCs w:val="20"/>
          <w:lang w:val="en-US" w:eastAsia="en-CA"/>
        </w:rPr>
      </w:pPr>
    </w:p>
    <w:p w14:paraId="7DF374DA" w14:textId="77777777" w:rsidR="00C72B52" w:rsidRPr="001B0AA8"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val="en-US"/>
        </w:rPr>
      </w:pPr>
      <w:r w:rsidRPr="001B0AA8">
        <w:rPr>
          <w:rFonts w:ascii="Calibri" w:hAnsi="Calibri"/>
          <w:color w:val="auto"/>
          <w:lang w:val="en-US"/>
        </w:rPr>
        <w:tab/>
      </w:r>
      <w:proofErr w:type="gramStart"/>
      <w:r w:rsidRPr="001B0AA8">
        <w:rPr>
          <w:rFonts w:ascii="Calibri" w:hAnsi="Calibri"/>
          <w:color w:val="auto"/>
          <w:lang w:val="en-US"/>
        </w:rPr>
        <w:t>Yes</w:t>
      </w:r>
      <w:proofErr w:type="gramEnd"/>
      <w:r w:rsidRPr="001B0AA8">
        <w:rPr>
          <w:rFonts w:ascii="Calibri" w:hAnsi="Calibri"/>
          <w:color w:val="auto"/>
          <w:lang w:val="en-US"/>
        </w:rPr>
        <w:tab/>
      </w:r>
      <w:r w:rsidRPr="001B0AA8">
        <w:rPr>
          <w:rFonts w:ascii="Calibri" w:hAnsi="Calibri"/>
          <w:color w:val="auto"/>
          <w:lang w:val="en-US"/>
        </w:rPr>
        <w:tab/>
      </w:r>
      <w:r w:rsidRPr="001B0AA8">
        <w:rPr>
          <w:rFonts w:ascii="Calibri" w:hAnsi="Calibri"/>
          <w:b/>
          <w:color w:val="auto"/>
          <w:lang w:val="en-US"/>
        </w:rPr>
        <w:t xml:space="preserve">CONTINUE TO Q.8 – </w:t>
      </w:r>
      <w:r w:rsidRPr="001B0AA8">
        <w:rPr>
          <w:rFonts w:ascii="Calibri" w:hAnsi="Calibri"/>
          <w:b/>
          <w:color w:val="C00000"/>
          <w:lang w:val="en-US"/>
        </w:rPr>
        <w:t xml:space="preserve">GROUP 5 </w:t>
      </w:r>
    </w:p>
    <w:p w14:paraId="7FD6BC5D" w14:textId="77777777" w:rsidR="00C72B52" w:rsidRPr="001B0AA8"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val="en-US"/>
        </w:rPr>
      </w:pPr>
      <w:r w:rsidRPr="001B0AA8">
        <w:rPr>
          <w:rFonts w:ascii="Calibri" w:hAnsi="Calibri"/>
          <w:color w:val="auto"/>
          <w:lang w:val="en-US"/>
        </w:rPr>
        <w:tab/>
        <w:t>No</w:t>
      </w:r>
      <w:r w:rsidRPr="001B0AA8">
        <w:rPr>
          <w:rFonts w:ascii="Calibri" w:hAnsi="Calibri"/>
          <w:color w:val="auto"/>
          <w:lang w:val="en-US"/>
        </w:rPr>
        <w:tab/>
      </w:r>
      <w:r w:rsidRPr="001B0AA8">
        <w:rPr>
          <w:rFonts w:ascii="Calibri" w:hAnsi="Calibri"/>
          <w:color w:val="auto"/>
          <w:lang w:val="en-US"/>
        </w:rPr>
        <w:tab/>
      </w:r>
      <w:r w:rsidRPr="001B0AA8">
        <w:rPr>
          <w:rFonts w:ascii="Calibri" w:hAnsi="Calibri"/>
          <w:b/>
          <w:color w:val="auto"/>
          <w:lang w:val="en-US"/>
        </w:rPr>
        <w:t>CONTINUE TO Q.7a</w:t>
      </w:r>
    </w:p>
    <w:p w14:paraId="6C052EA6" w14:textId="77777777" w:rsidR="00C72B52" w:rsidRPr="001B0AA8"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val="en-US"/>
        </w:rPr>
      </w:pPr>
      <w:r w:rsidRPr="001B0AA8">
        <w:rPr>
          <w:rFonts w:ascii="Calibri" w:hAnsi="Calibri"/>
          <w:b/>
          <w:color w:val="auto"/>
          <w:lang w:val="en-US"/>
        </w:rPr>
        <w:tab/>
        <w:t xml:space="preserve">VOLUNTEERED </w:t>
      </w:r>
      <w:r w:rsidRPr="001B0AA8">
        <w:rPr>
          <w:rFonts w:ascii="Calibri" w:hAnsi="Calibri"/>
          <w:color w:val="auto"/>
          <w:lang w:val="en-US"/>
        </w:rPr>
        <w:t>Prefer not to answer</w:t>
      </w:r>
      <w:r w:rsidRPr="001B0AA8">
        <w:rPr>
          <w:rFonts w:ascii="Calibri" w:hAnsi="Calibri"/>
          <w:b/>
          <w:color w:val="auto"/>
          <w:lang w:val="en-US"/>
        </w:rPr>
        <w:t xml:space="preserve"> THANK AND END</w:t>
      </w:r>
    </w:p>
    <w:p w14:paraId="1DDB81AE" w14:textId="77777777" w:rsidR="00C72B52" w:rsidRPr="001B0AA8" w:rsidRDefault="00C72B52" w:rsidP="00C72B52">
      <w:pPr>
        <w:spacing w:after="0"/>
        <w:rPr>
          <w:rFonts w:ascii="Calibri" w:hAnsi="Calibri" w:cs="Calibri"/>
          <w:color w:val="auto"/>
          <w:szCs w:val="20"/>
          <w:lang w:val="en-US" w:eastAsia="en-CA"/>
        </w:rPr>
      </w:pPr>
    </w:p>
    <w:p w14:paraId="090AAEEE" w14:textId="77777777" w:rsidR="00C72B52" w:rsidRPr="001B0AA8" w:rsidRDefault="00C72B52" w:rsidP="00C72B52">
      <w:pPr>
        <w:spacing w:after="0"/>
        <w:rPr>
          <w:rFonts w:ascii="Calibri" w:hAnsi="Calibri" w:cs="Calibri"/>
          <w:color w:val="auto"/>
          <w:szCs w:val="20"/>
          <w:lang w:val="en-US"/>
        </w:rPr>
      </w:pPr>
      <w:r w:rsidRPr="001B0AA8">
        <w:rPr>
          <w:rFonts w:ascii="Calibri" w:hAnsi="Calibri"/>
          <w:b/>
          <w:color w:val="auto"/>
          <w:lang w:val="en-US"/>
        </w:rPr>
        <w:t>7a.</w:t>
      </w:r>
      <w:r w:rsidRPr="001B0AA8">
        <w:rPr>
          <w:rFonts w:ascii="Calibri" w:hAnsi="Calibri"/>
          <w:color w:val="auto"/>
          <w:lang w:val="en-US"/>
        </w:rPr>
        <w:t xml:space="preserve"> </w:t>
      </w:r>
      <w:r w:rsidRPr="001B0AA8">
        <w:rPr>
          <w:rFonts w:ascii="Calibri" w:hAnsi="Calibri"/>
          <w:b/>
          <w:color w:val="auto"/>
          <w:lang w:val="en-US"/>
        </w:rPr>
        <w:t xml:space="preserve">ASK ONLY IF </w:t>
      </w:r>
      <w:r w:rsidRPr="001B0AA8">
        <w:rPr>
          <w:rFonts w:ascii="Calibri" w:hAnsi="Calibri"/>
          <w:b/>
          <w:color w:val="C00000"/>
          <w:lang w:val="en-US"/>
        </w:rPr>
        <w:t xml:space="preserve">GROUP </w:t>
      </w:r>
      <w:proofErr w:type="gramStart"/>
      <w:r w:rsidRPr="001B0AA8">
        <w:rPr>
          <w:rFonts w:ascii="Calibri" w:hAnsi="Calibri"/>
          <w:b/>
          <w:color w:val="C00000"/>
          <w:lang w:val="en-US"/>
        </w:rPr>
        <w:t xml:space="preserve">5  </w:t>
      </w:r>
      <w:r w:rsidRPr="001B0AA8">
        <w:rPr>
          <w:rFonts w:ascii="Calibri" w:hAnsi="Calibri"/>
          <w:color w:val="auto"/>
          <w:lang w:val="en-US"/>
        </w:rPr>
        <w:t>How</w:t>
      </w:r>
      <w:proofErr w:type="gramEnd"/>
      <w:r w:rsidRPr="001B0AA8">
        <w:rPr>
          <w:rFonts w:ascii="Calibri" w:hAnsi="Calibri"/>
          <w:color w:val="auto"/>
          <w:lang w:val="en-US"/>
        </w:rPr>
        <w:t xml:space="preserve"> many years have you lived in Canada?</w:t>
      </w:r>
    </w:p>
    <w:p w14:paraId="79E59535" w14:textId="77777777" w:rsidR="00C72B52" w:rsidRPr="001B0AA8"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b/>
          <w:color w:val="auto"/>
          <w:szCs w:val="20"/>
          <w:lang w:val="en-US" w:eastAsia="en-CA"/>
        </w:rPr>
      </w:pPr>
    </w:p>
    <w:tbl>
      <w:tblPr>
        <w:tblStyle w:val="TableGrid86"/>
        <w:tblW w:w="0" w:type="auto"/>
        <w:tblInd w:w="720" w:type="dxa"/>
        <w:tblLook w:val="04A0" w:firstRow="1" w:lastRow="0" w:firstColumn="1" w:lastColumn="0" w:noHBand="0" w:noVBand="1"/>
      </w:tblPr>
      <w:tblGrid>
        <w:gridCol w:w="2178"/>
        <w:gridCol w:w="5467"/>
      </w:tblGrid>
      <w:tr w:rsidR="00C72B52" w:rsidRPr="00C72B52" w14:paraId="583F3CBE" w14:textId="77777777" w:rsidTr="00AD538F">
        <w:trPr>
          <w:trHeight w:val="256"/>
        </w:trPr>
        <w:tc>
          <w:tcPr>
            <w:tcW w:w="2178" w:type="dxa"/>
            <w:vAlign w:val="center"/>
          </w:tcPr>
          <w:p w14:paraId="779A0DA8" w14:textId="77777777" w:rsidR="00C72B52" w:rsidRPr="00C72B52" w:rsidRDefault="00C72B52" w:rsidP="00C72B52">
            <w:pPr>
              <w:spacing w:after="0"/>
              <w:rPr>
                <w:rFonts w:ascii="Calibri" w:eastAsia="Calibri" w:hAnsi="Calibri" w:cs="Calibri"/>
                <w:color w:val="auto"/>
              </w:rPr>
            </w:pPr>
            <w:proofErr w:type="spellStart"/>
            <w:r>
              <w:rPr>
                <w:rFonts w:ascii="Calibri" w:hAnsi="Calibri"/>
                <w:color w:val="auto"/>
              </w:rPr>
              <w:t>Less</w:t>
            </w:r>
            <w:proofErr w:type="spellEnd"/>
            <w:r>
              <w:rPr>
                <w:rFonts w:ascii="Calibri" w:hAnsi="Calibri"/>
                <w:color w:val="auto"/>
              </w:rPr>
              <w:t xml:space="preserve"> </w:t>
            </w:r>
            <w:proofErr w:type="spellStart"/>
            <w:r>
              <w:rPr>
                <w:rFonts w:ascii="Calibri" w:hAnsi="Calibri"/>
                <w:color w:val="auto"/>
              </w:rPr>
              <w:t>than</w:t>
            </w:r>
            <w:proofErr w:type="spellEnd"/>
            <w:r>
              <w:rPr>
                <w:rFonts w:ascii="Calibri" w:hAnsi="Calibri"/>
                <w:color w:val="auto"/>
              </w:rPr>
              <w:t xml:space="preserve"> 5 </w:t>
            </w:r>
            <w:proofErr w:type="spellStart"/>
            <w:r>
              <w:rPr>
                <w:rFonts w:ascii="Calibri" w:hAnsi="Calibri"/>
                <w:color w:val="auto"/>
              </w:rPr>
              <w:t>years</w:t>
            </w:r>
            <w:proofErr w:type="spellEnd"/>
          </w:p>
        </w:tc>
        <w:tc>
          <w:tcPr>
            <w:tcW w:w="5467" w:type="dxa"/>
            <w:vMerge w:val="restart"/>
            <w:vAlign w:val="center"/>
          </w:tcPr>
          <w:p w14:paraId="6C0AEC86" w14:textId="77777777" w:rsidR="00C72B52" w:rsidRPr="00C72B52" w:rsidRDefault="00C72B52" w:rsidP="00C72B52">
            <w:pPr>
              <w:spacing w:after="0"/>
              <w:rPr>
                <w:rFonts w:ascii="Calibri" w:eastAsia="Calibri" w:hAnsi="Calibri" w:cs="Calibri"/>
                <w:b/>
                <w:color w:val="C00000"/>
              </w:rPr>
            </w:pPr>
            <w:r>
              <w:rPr>
                <w:rFonts w:ascii="Calibri" w:hAnsi="Calibri"/>
                <w:b/>
                <w:color w:val="auto"/>
              </w:rPr>
              <w:t xml:space="preserve">CONTINUE – </w:t>
            </w:r>
            <w:r>
              <w:rPr>
                <w:rFonts w:ascii="Calibri" w:hAnsi="Calibri"/>
                <w:b/>
                <w:color w:val="C00000"/>
              </w:rPr>
              <w:t>GROUP 5</w:t>
            </w:r>
          </w:p>
          <w:p w14:paraId="7A20D2AD" w14:textId="77777777" w:rsidR="00C72B52" w:rsidRPr="00C72B52" w:rsidRDefault="00C72B52" w:rsidP="00C72B52">
            <w:pPr>
              <w:spacing w:after="0"/>
              <w:rPr>
                <w:rFonts w:ascii="Calibri" w:eastAsia="Calibri" w:hAnsi="Calibri" w:cs="Calibri"/>
                <w:color w:val="auto"/>
              </w:rPr>
            </w:pPr>
          </w:p>
        </w:tc>
      </w:tr>
      <w:tr w:rsidR="00C72B52" w:rsidRPr="00C72B52" w14:paraId="5710B027" w14:textId="77777777" w:rsidTr="00AD538F">
        <w:trPr>
          <w:trHeight w:val="256"/>
        </w:trPr>
        <w:tc>
          <w:tcPr>
            <w:tcW w:w="2178" w:type="dxa"/>
          </w:tcPr>
          <w:p w14:paraId="0D0A35A5" w14:textId="77777777" w:rsidR="00C72B52" w:rsidRPr="00C72B52" w:rsidRDefault="00C72B52" w:rsidP="00C72B52">
            <w:pPr>
              <w:spacing w:after="0"/>
              <w:rPr>
                <w:rFonts w:ascii="Calibri" w:eastAsia="Calibri" w:hAnsi="Calibri" w:cs="Calibri"/>
                <w:color w:val="auto"/>
              </w:rPr>
            </w:pPr>
            <w:r>
              <w:rPr>
                <w:rFonts w:ascii="Calibri" w:hAnsi="Calibri"/>
                <w:color w:val="auto"/>
              </w:rPr>
              <w:t xml:space="preserve">5 to &lt;10 </w:t>
            </w:r>
            <w:proofErr w:type="spellStart"/>
            <w:r>
              <w:rPr>
                <w:rFonts w:ascii="Calibri" w:hAnsi="Calibri"/>
                <w:color w:val="auto"/>
              </w:rPr>
              <w:t>years</w:t>
            </w:r>
            <w:proofErr w:type="spellEnd"/>
          </w:p>
        </w:tc>
        <w:tc>
          <w:tcPr>
            <w:tcW w:w="5467" w:type="dxa"/>
            <w:vMerge/>
            <w:vAlign w:val="center"/>
          </w:tcPr>
          <w:p w14:paraId="5BB8AEA4" w14:textId="77777777" w:rsidR="00C72B52" w:rsidRPr="00C72B52" w:rsidRDefault="00C72B52" w:rsidP="00C72B52">
            <w:pPr>
              <w:spacing w:after="0"/>
              <w:rPr>
                <w:rFonts w:ascii="Calibri" w:eastAsia="Calibri" w:hAnsi="Calibri" w:cs="Calibri"/>
                <w:b/>
                <w:color w:val="C00000"/>
              </w:rPr>
            </w:pPr>
          </w:p>
        </w:tc>
      </w:tr>
      <w:tr w:rsidR="00C72B52" w:rsidRPr="00C72B52" w14:paraId="6F0A4728" w14:textId="77777777" w:rsidTr="00AD538F">
        <w:trPr>
          <w:trHeight w:val="256"/>
        </w:trPr>
        <w:tc>
          <w:tcPr>
            <w:tcW w:w="2178" w:type="dxa"/>
          </w:tcPr>
          <w:p w14:paraId="3642BB8F" w14:textId="77777777" w:rsidR="00C72B52" w:rsidRPr="00C72B52" w:rsidRDefault="00C72B52" w:rsidP="00C72B52">
            <w:pPr>
              <w:spacing w:after="0"/>
              <w:rPr>
                <w:rFonts w:ascii="Calibri" w:eastAsia="Calibri" w:hAnsi="Calibri" w:cs="Calibri"/>
                <w:color w:val="auto"/>
              </w:rPr>
            </w:pPr>
            <w:r>
              <w:rPr>
                <w:rFonts w:ascii="Calibri" w:hAnsi="Calibri"/>
                <w:color w:val="auto"/>
              </w:rPr>
              <w:t xml:space="preserve">10 to &lt;20 </w:t>
            </w:r>
            <w:proofErr w:type="spellStart"/>
            <w:r>
              <w:rPr>
                <w:rFonts w:ascii="Calibri" w:hAnsi="Calibri"/>
                <w:color w:val="auto"/>
              </w:rPr>
              <w:t>years</w:t>
            </w:r>
            <w:proofErr w:type="spellEnd"/>
          </w:p>
        </w:tc>
        <w:tc>
          <w:tcPr>
            <w:tcW w:w="5467" w:type="dxa"/>
            <w:vMerge/>
            <w:vAlign w:val="center"/>
          </w:tcPr>
          <w:p w14:paraId="39222C4D" w14:textId="77777777" w:rsidR="00C72B52" w:rsidRPr="00C72B52" w:rsidRDefault="00C72B52" w:rsidP="00C72B52">
            <w:pPr>
              <w:spacing w:after="0"/>
              <w:rPr>
                <w:rFonts w:ascii="Calibri" w:eastAsia="Calibri" w:hAnsi="Calibri" w:cs="Calibri"/>
                <w:b/>
                <w:color w:val="auto"/>
              </w:rPr>
            </w:pPr>
          </w:p>
        </w:tc>
      </w:tr>
      <w:tr w:rsidR="00C72B52" w:rsidRPr="00C72B52" w14:paraId="179B67E7" w14:textId="77777777" w:rsidTr="00AD538F">
        <w:trPr>
          <w:trHeight w:val="256"/>
        </w:trPr>
        <w:tc>
          <w:tcPr>
            <w:tcW w:w="2178" w:type="dxa"/>
          </w:tcPr>
          <w:p w14:paraId="7858CAC8" w14:textId="77777777" w:rsidR="00C72B52" w:rsidRPr="00C72B52" w:rsidRDefault="00C72B52" w:rsidP="00C72B52">
            <w:pPr>
              <w:spacing w:after="0"/>
              <w:rPr>
                <w:rFonts w:ascii="Calibri" w:eastAsia="Calibri" w:hAnsi="Calibri" w:cs="Calibri"/>
                <w:color w:val="auto"/>
              </w:rPr>
            </w:pPr>
            <w:r>
              <w:rPr>
                <w:rFonts w:ascii="Calibri" w:hAnsi="Calibri"/>
                <w:color w:val="auto"/>
              </w:rPr>
              <w:t xml:space="preserve">20 to &lt;30 </w:t>
            </w:r>
            <w:proofErr w:type="spellStart"/>
            <w:r>
              <w:rPr>
                <w:rFonts w:ascii="Calibri" w:hAnsi="Calibri"/>
                <w:color w:val="auto"/>
              </w:rPr>
              <w:t>years</w:t>
            </w:r>
            <w:proofErr w:type="spellEnd"/>
          </w:p>
        </w:tc>
        <w:tc>
          <w:tcPr>
            <w:tcW w:w="5467" w:type="dxa"/>
            <w:vMerge/>
            <w:vAlign w:val="center"/>
          </w:tcPr>
          <w:p w14:paraId="0168413D" w14:textId="77777777" w:rsidR="00C72B52" w:rsidRPr="00C72B52" w:rsidRDefault="00C72B52" w:rsidP="00C72B52">
            <w:pPr>
              <w:spacing w:after="0"/>
              <w:rPr>
                <w:rFonts w:ascii="Calibri" w:eastAsia="Calibri" w:hAnsi="Calibri" w:cs="Calibri"/>
                <w:b/>
                <w:color w:val="auto"/>
              </w:rPr>
            </w:pPr>
          </w:p>
        </w:tc>
      </w:tr>
      <w:tr w:rsidR="00C72B52" w:rsidRPr="00C72B52" w14:paraId="56BAD480" w14:textId="77777777" w:rsidTr="00AD538F">
        <w:trPr>
          <w:trHeight w:val="256"/>
        </w:trPr>
        <w:tc>
          <w:tcPr>
            <w:tcW w:w="2178" w:type="dxa"/>
          </w:tcPr>
          <w:p w14:paraId="3FEDB8E0" w14:textId="77777777" w:rsidR="00C72B52" w:rsidRPr="00C72B52" w:rsidRDefault="00C72B52" w:rsidP="00C72B52">
            <w:pPr>
              <w:spacing w:after="0"/>
              <w:rPr>
                <w:rFonts w:ascii="Calibri" w:eastAsia="Calibri" w:hAnsi="Calibri" w:cs="Calibri"/>
                <w:color w:val="auto"/>
              </w:rPr>
            </w:pPr>
            <w:r>
              <w:rPr>
                <w:rFonts w:ascii="Calibri" w:hAnsi="Calibri"/>
                <w:color w:val="auto"/>
              </w:rPr>
              <w:t xml:space="preserve">30 or more </w:t>
            </w:r>
            <w:proofErr w:type="spellStart"/>
            <w:r>
              <w:rPr>
                <w:rFonts w:ascii="Calibri" w:hAnsi="Calibri"/>
                <w:color w:val="auto"/>
              </w:rPr>
              <w:t>years</w:t>
            </w:r>
            <w:proofErr w:type="spellEnd"/>
          </w:p>
        </w:tc>
        <w:tc>
          <w:tcPr>
            <w:tcW w:w="5467" w:type="dxa"/>
            <w:vMerge/>
            <w:vAlign w:val="center"/>
          </w:tcPr>
          <w:p w14:paraId="1DDA31F2" w14:textId="77777777" w:rsidR="00C72B52" w:rsidRPr="00C72B52" w:rsidRDefault="00C72B52" w:rsidP="00C72B52">
            <w:pPr>
              <w:spacing w:after="0"/>
              <w:rPr>
                <w:rFonts w:ascii="Calibri" w:eastAsia="Calibri" w:hAnsi="Calibri" w:cs="Calibri"/>
                <w:b/>
                <w:color w:val="auto"/>
              </w:rPr>
            </w:pPr>
          </w:p>
        </w:tc>
      </w:tr>
      <w:tr w:rsidR="00C72B52" w:rsidRPr="00C72B52" w14:paraId="44C48D26" w14:textId="77777777" w:rsidTr="00AD538F">
        <w:trPr>
          <w:trHeight w:val="256"/>
        </w:trPr>
        <w:tc>
          <w:tcPr>
            <w:tcW w:w="2178" w:type="dxa"/>
            <w:vAlign w:val="center"/>
          </w:tcPr>
          <w:p w14:paraId="58770632" w14:textId="77777777" w:rsidR="00C72B52" w:rsidRPr="001B0AA8" w:rsidRDefault="00C72B52" w:rsidP="00C72B52">
            <w:pPr>
              <w:spacing w:after="0"/>
              <w:rPr>
                <w:rFonts w:ascii="Calibri" w:eastAsia="Calibri" w:hAnsi="Calibri" w:cs="Calibri"/>
                <w:color w:val="auto"/>
                <w:lang w:val="en-US"/>
              </w:rPr>
            </w:pPr>
            <w:r w:rsidRPr="001B0AA8">
              <w:rPr>
                <w:rFonts w:ascii="Calibri" w:hAnsi="Calibri"/>
                <w:color w:val="auto"/>
                <w:lang w:val="en-US"/>
              </w:rPr>
              <w:t>Don’t know/Prefer not to answer</w:t>
            </w:r>
          </w:p>
        </w:tc>
        <w:tc>
          <w:tcPr>
            <w:tcW w:w="5467" w:type="dxa"/>
            <w:vAlign w:val="center"/>
          </w:tcPr>
          <w:p w14:paraId="693581E1" w14:textId="77777777" w:rsidR="00C72B52" w:rsidRPr="00C72B52" w:rsidRDefault="00C72B52" w:rsidP="00C72B52">
            <w:pPr>
              <w:spacing w:after="0"/>
              <w:rPr>
                <w:rFonts w:ascii="Calibri" w:eastAsia="Calibri" w:hAnsi="Calibri" w:cs="Calibri"/>
                <w:b/>
                <w:color w:val="auto"/>
              </w:rPr>
            </w:pPr>
            <w:r>
              <w:rPr>
                <w:rFonts w:ascii="Calibri" w:hAnsi="Calibri"/>
                <w:b/>
                <w:color w:val="auto"/>
              </w:rPr>
              <w:t>THANK AND END</w:t>
            </w:r>
          </w:p>
        </w:tc>
      </w:tr>
    </w:tbl>
    <w:p w14:paraId="4367C0AC" w14:textId="77777777" w:rsidR="00C72B52" w:rsidRPr="00C72B52"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Calibri" w:hAnsi="Calibri" w:cs="Calibri"/>
          <w:b/>
          <w:color w:val="C00000"/>
          <w:szCs w:val="20"/>
          <w:lang w:eastAsia="en-CA"/>
        </w:rPr>
      </w:pPr>
    </w:p>
    <w:p w14:paraId="7E576677" w14:textId="77777777" w:rsidR="00C72B52" w:rsidRPr="001B0AA8" w:rsidRDefault="00C72B52" w:rsidP="00C72B5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Calibri" w:hAnsi="Calibri" w:cs="Calibri"/>
          <w:b/>
          <w:color w:val="C00000"/>
          <w:szCs w:val="20"/>
          <w:lang w:val="en-US"/>
        </w:rPr>
      </w:pPr>
      <w:r w:rsidRPr="001B0AA8">
        <w:rPr>
          <w:rFonts w:ascii="Calibri" w:hAnsi="Calibri"/>
          <w:b/>
          <w:color w:val="C00000"/>
          <w:lang w:val="en-US"/>
        </w:rPr>
        <w:lastRenderedPageBreak/>
        <w:t>ENSURE A GOOD MIX BETWEEN THOSE WHO WERE NOT BORN IN CANADA AND THOSE BORN IN CANADA. ENSURE A GOOD MIX OF TIME LIVED IN CANADA FOR THOSE NOT BORN IN CANADA.</w:t>
      </w:r>
    </w:p>
    <w:p w14:paraId="7A02D737" w14:textId="77777777" w:rsidR="00C72B52" w:rsidRPr="001B0AA8" w:rsidRDefault="00C72B52" w:rsidP="00C72B52">
      <w:pPr>
        <w:spacing w:after="0"/>
        <w:rPr>
          <w:rFonts w:ascii="Calibri" w:hAnsi="Calibri" w:cs="Calibri"/>
          <w:color w:val="auto"/>
          <w:szCs w:val="20"/>
          <w:lang w:val="en-US" w:eastAsia="en-CA"/>
        </w:rPr>
      </w:pPr>
    </w:p>
    <w:p w14:paraId="5A076013" w14:textId="77777777" w:rsidR="00C72B52" w:rsidRPr="001B0AA8" w:rsidRDefault="00C72B52" w:rsidP="003D6B23">
      <w:pPr>
        <w:numPr>
          <w:ilvl w:val="0"/>
          <w:numId w:val="53"/>
        </w:numPr>
        <w:spacing w:after="0"/>
        <w:contextualSpacing/>
        <w:rPr>
          <w:rFonts w:ascii="Calibri" w:hAnsi="Calibri" w:cs="Calibri"/>
          <w:color w:val="auto"/>
          <w:szCs w:val="20"/>
          <w:lang w:val="en-US"/>
        </w:rPr>
      </w:pPr>
      <w:r w:rsidRPr="001B0AA8">
        <w:rPr>
          <w:rFonts w:ascii="Calibri" w:hAnsi="Calibri"/>
          <w:color w:val="auto"/>
          <w:lang w:val="en-US"/>
        </w:rPr>
        <w:t>Are you familiar with the concept of a focus group?</w:t>
      </w:r>
    </w:p>
    <w:p w14:paraId="67FDA5EC" w14:textId="77777777" w:rsidR="00C72B52" w:rsidRPr="001B0AA8" w:rsidRDefault="00C72B52" w:rsidP="00C72B52">
      <w:pPr>
        <w:spacing w:after="0"/>
        <w:rPr>
          <w:rFonts w:ascii="Calibri" w:hAnsi="Calibri" w:cs="Calibri"/>
          <w:color w:val="auto"/>
          <w:szCs w:val="20"/>
          <w:lang w:val="en-US" w:eastAsia="en-CA"/>
        </w:rPr>
      </w:pPr>
    </w:p>
    <w:p w14:paraId="08D33397" w14:textId="77777777" w:rsidR="00C72B52" w:rsidRPr="001B0AA8" w:rsidRDefault="00C72B52" w:rsidP="00C72B52">
      <w:pPr>
        <w:spacing w:after="0"/>
        <w:ind w:left="720"/>
        <w:rPr>
          <w:rFonts w:ascii="Calibri" w:hAnsi="Calibri" w:cs="Calibri"/>
          <w:color w:val="auto"/>
          <w:szCs w:val="20"/>
          <w:lang w:val="en-US"/>
        </w:rPr>
      </w:pPr>
      <w:r w:rsidRPr="001B0AA8">
        <w:rPr>
          <w:rFonts w:ascii="Calibri" w:hAnsi="Calibri"/>
          <w:color w:val="auto"/>
          <w:lang w:val="en-US"/>
        </w:rPr>
        <w:t>Yes</w:t>
      </w:r>
      <w:r w:rsidRPr="001B0AA8">
        <w:rPr>
          <w:rFonts w:ascii="Calibri" w:hAnsi="Calibri"/>
          <w:color w:val="auto"/>
          <w:lang w:val="en-US"/>
        </w:rPr>
        <w:tab/>
      </w:r>
      <w:r w:rsidRPr="001B0AA8">
        <w:rPr>
          <w:rFonts w:ascii="Calibri" w:hAnsi="Calibri"/>
          <w:b/>
          <w:color w:val="auto"/>
          <w:lang w:val="en-US"/>
        </w:rPr>
        <w:t>CONTINUE</w:t>
      </w:r>
      <w:r w:rsidRPr="001B0AA8">
        <w:rPr>
          <w:rFonts w:ascii="Calibri" w:hAnsi="Calibri"/>
          <w:color w:val="auto"/>
          <w:lang w:val="en-US"/>
        </w:rPr>
        <w:br/>
        <w:t xml:space="preserve">No </w:t>
      </w:r>
      <w:r w:rsidRPr="001B0AA8">
        <w:rPr>
          <w:rFonts w:ascii="Calibri" w:hAnsi="Calibri"/>
          <w:color w:val="auto"/>
          <w:lang w:val="en-US"/>
        </w:rPr>
        <w:tab/>
      </w:r>
      <w:r w:rsidRPr="001B0AA8">
        <w:rPr>
          <w:rFonts w:ascii="Calibri" w:hAnsi="Calibri"/>
          <w:b/>
          <w:color w:val="auto"/>
          <w:lang w:val="en-US"/>
        </w:rPr>
        <w:t>EXPLAIN THE FOLLOWING</w:t>
      </w:r>
      <w:r w:rsidRPr="001B0AA8">
        <w:rPr>
          <w:rFonts w:ascii="Calibri" w:hAnsi="Calibri"/>
          <w:color w:val="auto"/>
          <w:lang w:val="en-US"/>
        </w:rPr>
        <w:t xml:space="preserve"> “</w:t>
      </w:r>
      <w:r w:rsidRPr="001B0AA8">
        <w:rPr>
          <w:rFonts w:ascii="Calibri" w:hAnsi="Calibri"/>
          <w:i/>
          <w:color w:val="auto"/>
          <w:lang w:val="en-US"/>
        </w:rPr>
        <w:t>a focus group consists of six to eight participants and one moderator.  During a two-hour session, participants are asked to discuss a wide range of issues related to the topic being examined.</w:t>
      </w:r>
      <w:r w:rsidRPr="001B0AA8">
        <w:rPr>
          <w:rFonts w:ascii="Calibri" w:hAnsi="Calibri"/>
          <w:color w:val="auto"/>
          <w:lang w:val="en-US"/>
        </w:rPr>
        <w:t>”</w:t>
      </w:r>
    </w:p>
    <w:p w14:paraId="296EEE11" w14:textId="77777777" w:rsidR="00C72B52" w:rsidRPr="001B0AA8" w:rsidRDefault="00C72B52" w:rsidP="00C72B52">
      <w:pPr>
        <w:spacing w:after="0"/>
        <w:ind w:left="540"/>
        <w:rPr>
          <w:rFonts w:ascii="Calibri" w:hAnsi="Calibri" w:cs="Calibri"/>
          <w:color w:val="auto"/>
          <w:szCs w:val="20"/>
          <w:lang w:val="en-US" w:eastAsia="en-CA"/>
        </w:rPr>
      </w:pPr>
    </w:p>
    <w:p w14:paraId="1FAFBD39" w14:textId="77777777" w:rsidR="00C72B52" w:rsidRPr="001B0AA8" w:rsidRDefault="00C72B52" w:rsidP="003D6B23">
      <w:pPr>
        <w:numPr>
          <w:ilvl w:val="0"/>
          <w:numId w:val="53"/>
        </w:numPr>
        <w:spacing w:after="0"/>
        <w:rPr>
          <w:rFonts w:ascii="Calibri" w:eastAsia="Times New Roman" w:hAnsi="Calibri" w:cs="Calibri"/>
          <w:color w:val="auto"/>
          <w:kern w:val="18"/>
          <w:szCs w:val="20"/>
          <w:lang w:val="en-US"/>
        </w:rPr>
      </w:pPr>
      <w:r w:rsidRPr="001B0AA8">
        <w:rPr>
          <w:rFonts w:ascii="Calibri" w:hAnsi="Calibri"/>
          <w:color w:val="auto"/>
          <w:lang w:val="en-US"/>
        </w:rPr>
        <w:t xml:space="preserve">As part of the focus group, you will be asked to actively participate in a conversation. Thinking of how you engage in group discussions, how would you rate yourself on a scale of 1 to 5 where 1 means ‘you tend to sit back and listen to others’ and 5 means ‘you are usually one of the first people to speak’? </w:t>
      </w:r>
    </w:p>
    <w:p w14:paraId="33FAEC47" w14:textId="77777777" w:rsidR="00C72B52" w:rsidRPr="001B0AA8" w:rsidRDefault="00C72B52" w:rsidP="00C72B52">
      <w:pPr>
        <w:spacing w:after="0"/>
        <w:ind w:left="360"/>
        <w:rPr>
          <w:rFonts w:ascii="Calibri" w:eastAsia="Times New Roman" w:hAnsi="Calibri" w:cs="Calibri"/>
          <w:color w:val="auto"/>
          <w:kern w:val="18"/>
          <w:szCs w:val="20"/>
          <w:lang w:val="en-US"/>
        </w:rPr>
      </w:pPr>
    </w:p>
    <w:p w14:paraId="3C473EF4" w14:textId="77777777" w:rsidR="00C72B52" w:rsidRPr="00C72B52" w:rsidRDefault="00C72B52" w:rsidP="00C72B52">
      <w:pPr>
        <w:spacing w:after="0"/>
        <w:ind w:left="720"/>
        <w:rPr>
          <w:rFonts w:ascii="Calibri" w:hAnsi="Calibri" w:cs="Calibri"/>
          <w:color w:val="auto"/>
        </w:rPr>
      </w:pPr>
      <w:r>
        <w:rPr>
          <w:rFonts w:ascii="Calibri" w:hAnsi="Calibri"/>
          <w:color w:val="auto"/>
        </w:rPr>
        <w:t>1-2</w:t>
      </w:r>
      <w:r>
        <w:rPr>
          <w:rFonts w:ascii="Calibri" w:hAnsi="Calibri"/>
          <w:color w:val="auto"/>
        </w:rPr>
        <w:tab/>
      </w:r>
      <w:r>
        <w:rPr>
          <w:rFonts w:ascii="Calibri" w:hAnsi="Calibri"/>
          <w:b/>
          <w:color w:val="auto"/>
        </w:rPr>
        <w:t>THANK AND END</w:t>
      </w:r>
    </w:p>
    <w:p w14:paraId="1446E458" w14:textId="77777777" w:rsidR="00C72B52" w:rsidRPr="00C72B52" w:rsidRDefault="00C72B52" w:rsidP="0096073C">
      <w:pPr>
        <w:numPr>
          <w:ilvl w:val="1"/>
          <w:numId w:val="50"/>
        </w:numPr>
        <w:spacing w:after="0"/>
        <w:contextualSpacing/>
        <w:rPr>
          <w:rFonts w:ascii="Calibri" w:hAnsi="Calibri" w:cs="Calibri"/>
          <w:b/>
          <w:color w:val="auto"/>
          <w:szCs w:val="20"/>
        </w:rPr>
      </w:pPr>
      <w:r>
        <w:rPr>
          <w:rFonts w:ascii="Calibri" w:hAnsi="Calibri"/>
          <w:color w:val="auto"/>
        </w:rPr>
        <w:tab/>
      </w:r>
      <w:r>
        <w:rPr>
          <w:rFonts w:ascii="Calibri" w:hAnsi="Calibri"/>
          <w:b/>
          <w:color w:val="auto"/>
        </w:rPr>
        <w:t>CONTINUE</w:t>
      </w:r>
    </w:p>
    <w:p w14:paraId="7EB2C54D" w14:textId="77777777" w:rsidR="00C72B52" w:rsidRPr="00C72B52" w:rsidRDefault="00C72B52" w:rsidP="00C72B52">
      <w:pPr>
        <w:spacing w:after="0"/>
        <w:rPr>
          <w:rFonts w:ascii="Calibri" w:hAnsi="Calibri" w:cs="Calibri"/>
          <w:color w:val="auto"/>
          <w:szCs w:val="20"/>
          <w:lang w:val="en-GB" w:eastAsia="en-CA"/>
        </w:rPr>
      </w:pPr>
    </w:p>
    <w:p w14:paraId="2B482A2A" w14:textId="77777777" w:rsidR="00C72B52" w:rsidRPr="001B0AA8" w:rsidRDefault="00C72B52" w:rsidP="003D6B23">
      <w:pPr>
        <w:numPr>
          <w:ilvl w:val="0"/>
          <w:numId w:val="53"/>
        </w:numPr>
        <w:spacing w:after="0"/>
        <w:contextualSpacing/>
        <w:rPr>
          <w:rFonts w:ascii="Calibri" w:hAnsi="Calibri" w:cs="Calibri"/>
          <w:color w:val="auto"/>
          <w:szCs w:val="20"/>
          <w:lang w:val="en-US"/>
        </w:rPr>
      </w:pPr>
      <w:r w:rsidRPr="001B0AA8">
        <w:rPr>
          <w:rFonts w:ascii="Calibri" w:hAnsi="Calibri"/>
          <w:color w:val="auto"/>
          <w:lang w:val="en-US"/>
        </w:rPr>
        <w:t xml:space="preserve">As this group is being conducted online, </w:t>
      </w:r>
      <w:proofErr w:type="gramStart"/>
      <w:r w:rsidRPr="001B0AA8">
        <w:rPr>
          <w:rFonts w:ascii="Calibri" w:hAnsi="Calibri"/>
          <w:color w:val="auto"/>
          <w:lang w:val="en-US"/>
        </w:rPr>
        <w:t>in order to</w:t>
      </w:r>
      <w:proofErr w:type="gramEnd"/>
      <w:r w:rsidRPr="001B0AA8">
        <w:rPr>
          <w:rFonts w:ascii="Calibri" w:hAnsi="Calibri"/>
          <w:color w:val="auto"/>
          <w:lang w:val="en-US"/>
        </w:rPr>
        <w:t xml:space="preserve"> participate you will need to have high-speed Internet and a computer with a working webcam, microphone and speaker. </w:t>
      </w:r>
      <w:r w:rsidRPr="001B0AA8">
        <w:rPr>
          <w:rFonts w:ascii="Calibri" w:hAnsi="Calibri"/>
          <w:b/>
          <w:color w:val="auto"/>
          <w:lang w:val="en-US"/>
        </w:rPr>
        <w:t>RECRUITER TO CONFIRM THE FOLLOWING. TERMINATE IF NO TO EITHER.</w:t>
      </w:r>
    </w:p>
    <w:p w14:paraId="0A86453C" w14:textId="77777777" w:rsidR="00C72B52" w:rsidRPr="00C72B52" w:rsidRDefault="00C72B52" w:rsidP="00C72B52">
      <w:pPr>
        <w:spacing w:after="0"/>
        <w:rPr>
          <w:rFonts w:ascii="Calibri" w:hAnsi="Calibri" w:cs="Calibri"/>
          <w:color w:val="auto"/>
          <w:szCs w:val="20"/>
          <w:lang w:val="en-GB" w:eastAsia="en-CA"/>
        </w:rPr>
      </w:pPr>
    </w:p>
    <w:p w14:paraId="5C1AB635" w14:textId="77777777" w:rsidR="00C72B52" w:rsidRPr="001B0AA8" w:rsidRDefault="00C72B52" w:rsidP="00C72B52">
      <w:pPr>
        <w:spacing w:after="0"/>
        <w:ind w:firstLine="720"/>
        <w:rPr>
          <w:rFonts w:ascii="Calibri" w:hAnsi="Calibri" w:cs="Calibri"/>
          <w:color w:val="auto"/>
          <w:szCs w:val="20"/>
          <w:lang w:val="en-US"/>
        </w:rPr>
      </w:pPr>
      <w:r w:rsidRPr="001B0AA8">
        <w:rPr>
          <w:rFonts w:ascii="Calibri" w:hAnsi="Calibri"/>
          <w:color w:val="auto"/>
          <w:lang w:val="en-US"/>
        </w:rPr>
        <w:t xml:space="preserve">Participant has high-speed access to the </w:t>
      </w:r>
      <w:proofErr w:type="gramStart"/>
      <w:r w:rsidRPr="001B0AA8">
        <w:rPr>
          <w:rFonts w:ascii="Calibri" w:hAnsi="Calibri"/>
          <w:color w:val="auto"/>
          <w:lang w:val="en-US"/>
        </w:rPr>
        <w:t>Internet</w:t>
      </w:r>
      <w:proofErr w:type="gramEnd"/>
      <w:r w:rsidRPr="001B0AA8">
        <w:rPr>
          <w:rFonts w:ascii="Calibri" w:hAnsi="Calibri"/>
          <w:color w:val="auto"/>
          <w:lang w:val="en-US"/>
        </w:rPr>
        <w:tab/>
      </w:r>
    </w:p>
    <w:p w14:paraId="07CCFDED" w14:textId="77777777" w:rsidR="00C72B52" w:rsidRPr="00C72B52" w:rsidRDefault="00C72B52" w:rsidP="00C72B52">
      <w:pPr>
        <w:spacing w:after="0"/>
        <w:rPr>
          <w:rFonts w:ascii="Calibri" w:hAnsi="Calibri" w:cs="Calibri"/>
          <w:color w:val="auto"/>
          <w:szCs w:val="20"/>
        </w:rPr>
      </w:pPr>
      <w:r w:rsidRPr="001B0AA8">
        <w:rPr>
          <w:rFonts w:ascii="Calibri" w:hAnsi="Calibri"/>
          <w:color w:val="auto"/>
          <w:lang w:val="en-US"/>
        </w:rPr>
        <w:tab/>
      </w:r>
      <w:r>
        <w:rPr>
          <w:rFonts w:ascii="Calibri" w:hAnsi="Calibri"/>
          <w:color w:val="auto"/>
        </w:rPr>
        <w:t>Participant has a computer/webcam</w:t>
      </w:r>
    </w:p>
    <w:p w14:paraId="5E362B70" w14:textId="77777777" w:rsidR="00C72B52" w:rsidRPr="00C72B52" w:rsidRDefault="00C72B52" w:rsidP="00C72B52">
      <w:pPr>
        <w:spacing w:after="0"/>
        <w:rPr>
          <w:rFonts w:ascii="Calibri" w:hAnsi="Calibri" w:cs="Calibri"/>
          <w:color w:val="auto"/>
          <w:szCs w:val="20"/>
          <w:lang w:val="en-GB" w:eastAsia="en-CA"/>
        </w:rPr>
      </w:pPr>
    </w:p>
    <w:p w14:paraId="5F2D4652" w14:textId="77777777" w:rsidR="00C72B52" w:rsidRPr="001B0AA8" w:rsidRDefault="00C72B52" w:rsidP="003D6B23">
      <w:pPr>
        <w:numPr>
          <w:ilvl w:val="0"/>
          <w:numId w:val="53"/>
        </w:numPr>
        <w:spacing w:after="0"/>
        <w:contextualSpacing/>
        <w:rPr>
          <w:rFonts w:ascii="Calibri" w:hAnsi="Calibri" w:cs="Calibri"/>
          <w:color w:val="auto"/>
          <w:szCs w:val="20"/>
          <w:lang w:val="en-US"/>
        </w:rPr>
      </w:pPr>
      <w:r w:rsidRPr="001B0AA8">
        <w:rPr>
          <w:rFonts w:ascii="Calibri" w:hAnsi="Calibri"/>
          <w:color w:val="auto"/>
          <w:lang w:val="en-US"/>
        </w:rPr>
        <w:t xml:space="preserve">Have you used online meeting software, such as Zoom, Webex, Microsoft Teams, Google Hangouts/Meet, etc., in the last two years? </w:t>
      </w:r>
    </w:p>
    <w:p w14:paraId="66EFA170" w14:textId="77777777" w:rsidR="00C72B52" w:rsidRPr="00C72B52" w:rsidRDefault="00C72B52" w:rsidP="00C72B52">
      <w:pPr>
        <w:spacing w:after="0"/>
        <w:ind w:left="360"/>
        <w:contextualSpacing/>
        <w:rPr>
          <w:rFonts w:ascii="Calibri" w:hAnsi="Calibri" w:cs="Calibri"/>
          <w:color w:val="auto"/>
          <w:szCs w:val="20"/>
          <w:lang w:val="en-GB" w:eastAsia="en-CA"/>
        </w:rPr>
      </w:pPr>
    </w:p>
    <w:p w14:paraId="121123E0" w14:textId="77777777" w:rsidR="00C72B52" w:rsidRPr="001B0AA8" w:rsidRDefault="00C72B52" w:rsidP="00C72B52">
      <w:pPr>
        <w:spacing w:after="0"/>
        <w:ind w:left="720"/>
        <w:contextualSpacing/>
        <w:rPr>
          <w:rFonts w:ascii="Calibri" w:hAnsi="Calibri" w:cs="Calibri"/>
          <w:color w:val="auto"/>
          <w:szCs w:val="20"/>
          <w:lang w:val="en-US"/>
        </w:rPr>
      </w:pPr>
      <w:r w:rsidRPr="001B0AA8">
        <w:rPr>
          <w:rFonts w:ascii="Calibri" w:hAnsi="Calibri"/>
          <w:color w:val="auto"/>
          <w:lang w:val="en-US"/>
        </w:rPr>
        <w:t>Yes</w:t>
      </w:r>
      <w:r w:rsidRPr="001B0AA8">
        <w:rPr>
          <w:rFonts w:ascii="Calibri" w:hAnsi="Calibri"/>
          <w:color w:val="auto"/>
          <w:lang w:val="en-US"/>
        </w:rPr>
        <w:tab/>
      </w:r>
      <w:r w:rsidRPr="001B0AA8">
        <w:rPr>
          <w:rFonts w:ascii="Calibri" w:hAnsi="Calibri"/>
          <w:b/>
          <w:color w:val="auto"/>
          <w:lang w:val="en-US"/>
        </w:rPr>
        <w:t>CONTINUE</w:t>
      </w:r>
      <w:r w:rsidRPr="001B0AA8">
        <w:rPr>
          <w:rFonts w:ascii="Calibri" w:hAnsi="Calibri"/>
          <w:color w:val="auto"/>
          <w:lang w:val="en-US"/>
        </w:rPr>
        <w:br/>
        <w:t xml:space="preserve">No </w:t>
      </w:r>
      <w:r w:rsidRPr="001B0AA8">
        <w:rPr>
          <w:rFonts w:ascii="Calibri" w:hAnsi="Calibri"/>
          <w:color w:val="auto"/>
          <w:lang w:val="en-US"/>
        </w:rPr>
        <w:tab/>
      </w:r>
      <w:r w:rsidRPr="001B0AA8">
        <w:rPr>
          <w:rFonts w:ascii="Calibri" w:hAnsi="Calibri"/>
          <w:b/>
          <w:color w:val="auto"/>
          <w:lang w:val="en-US"/>
        </w:rPr>
        <w:t>CONTINUE</w:t>
      </w:r>
    </w:p>
    <w:p w14:paraId="369A0837" w14:textId="77777777" w:rsidR="00C72B52" w:rsidRPr="00C72B52" w:rsidRDefault="00C72B52" w:rsidP="00C72B52">
      <w:pPr>
        <w:spacing w:after="0"/>
        <w:rPr>
          <w:rFonts w:ascii="Calibri" w:hAnsi="Calibri" w:cs="Calibri"/>
          <w:color w:val="auto"/>
          <w:szCs w:val="20"/>
          <w:lang w:val="en-GB" w:eastAsia="en-CA"/>
        </w:rPr>
      </w:pPr>
    </w:p>
    <w:p w14:paraId="4E39F687" w14:textId="38430988" w:rsidR="00C72B52" w:rsidRPr="001B0AA8" w:rsidRDefault="000C13BF" w:rsidP="000C13BF">
      <w:pPr>
        <w:pStyle w:val="PlainText"/>
        <w:rPr>
          <w:rFonts w:asciiTheme="minorHAnsi" w:hAnsiTheme="minorHAnsi" w:cstheme="minorHAnsi"/>
          <w:color w:val="auto"/>
          <w:sz w:val="20"/>
          <w:szCs w:val="20"/>
          <w:lang w:val="en-US"/>
        </w:rPr>
      </w:pPr>
      <w:r w:rsidRPr="001B0AA8">
        <w:rPr>
          <w:rFonts w:asciiTheme="minorHAnsi" w:hAnsiTheme="minorHAnsi"/>
          <w:b/>
          <w:color w:val="auto"/>
          <w:sz w:val="20"/>
          <w:lang w:val="en-US"/>
        </w:rPr>
        <w:t>11a</w:t>
      </w:r>
      <w:r w:rsidRPr="001B0AA8">
        <w:rPr>
          <w:rFonts w:asciiTheme="minorHAnsi" w:hAnsiTheme="minorHAnsi"/>
          <w:color w:val="auto"/>
          <w:sz w:val="20"/>
          <w:lang w:val="en-US"/>
        </w:rPr>
        <w:t xml:space="preserve">.  How skilled would you say you are at using online meeting platforms on your own, using a scale of 1 to 5, where 1 means you are not at all skilled, and 5 means you are very skilled?  </w:t>
      </w:r>
    </w:p>
    <w:p w14:paraId="3A95D5F3" w14:textId="77777777" w:rsidR="000C13BF" w:rsidRPr="001B0AA8" w:rsidRDefault="000C13BF" w:rsidP="000C13BF">
      <w:pPr>
        <w:pStyle w:val="PlainText"/>
        <w:rPr>
          <w:rFonts w:asciiTheme="minorHAnsi" w:hAnsiTheme="minorHAnsi" w:cstheme="minorHAnsi"/>
          <w:color w:val="auto"/>
          <w:sz w:val="20"/>
          <w:szCs w:val="20"/>
          <w:lang w:val="en-US"/>
        </w:rPr>
      </w:pPr>
    </w:p>
    <w:p w14:paraId="20B37D00" w14:textId="77777777" w:rsidR="00C72B52" w:rsidRPr="001B0AA8" w:rsidRDefault="00C72B52" w:rsidP="000C13BF">
      <w:pPr>
        <w:pStyle w:val="PlainText"/>
        <w:ind w:firstLine="720"/>
        <w:rPr>
          <w:rFonts w:asciiTheme="minorHAnsi" w:hAnsiTheme="minorHAnsi" w:cstheme="minorHAnsi"/>
          <w:b/>
          <w:color w:val="auto"/>
          <w:sz w:val="20"/>
          <w:szCs w:val="20"/>
          <w:lang w:val="en-US"/>
        </w:rPr>
      </w:pPr>
      <w:r w:rsidRPr="001B0AA8">
        <w:rPr>
          <w:rFonts w:asciiTheme="minorHAnsi" w:hAnsiTheme="minorHAnsi"/>
          <w:color w:val="auto"/>
          <w:sz w:val="20"/>
          <w:lang w:val="en-US"/>
        </w:rPr>
        <w:t>1-2</w:t>
      </w:r>
      <w:r w:rsidRPr="001B0AA8">
        <w:rPr>
          <w:rFonts w:asciiTheme="minorHAnsi" w:hAnsiTheme="minorHAnsi"/>
          <w:color w:val="auto"/>
          <w:sz w:val="20"/>
          <w:lang w:val="en-US"/>
        </w:rPr>
        <w:tab/>
      </w:r>
      <w:r w:rsidRPr="001B0AA8">
        <w:rPr>
          <w:rFonts w:asciiTheme="minorHAnsi" w:hAnsiTheme="minorHAnsi"/>
          <w:b/>
          <w:color w:val="auto"/>
          <w:sz w:val="20"/>
          <w:lang w:val="en-US"/>
        </w:rPr>
        <w:t>THANK AND END</w:t>
      </w:r>
    </w:p>
    <w:p w14:paraId="20CF2851" w14:textId="77777777" w:rsidR="00C72B52" w:rsidRPr="001B0AA8" w:rsidRDefault="00C72B52" w:rsidP="000C13BF">
      <w:pPr>
        <w:pStyle w:val="PlainText"/>
        <w:ind w:firstLine="720"/>
        <w:rPr>
          <w:rFonts w:asciiTheme="minorHAnsi" w:hAnsiTheme="minorHAnsi" w:cstheme="minorHAnsi"/>
          <w:b/>
          <w:color w:val="auto"/>
          <w:sz w:val="20"/>
          <w:szCs w:val="20"/>
          <w:lang w:val="en-US"/>
        </w:rPr>
      </w:pPr>
      <w:r w:rsidRPr="001B0AA8">
        <w:rPr>
          <w:rFonts w:asciiTheme="minorHAnsi" w:hAnsiTheme="minorHAnsi"/>
          <w:color w:val="auto"/>
          <w:sz w:val="20"/>
          <w:lang w:val="en-US"/>
        </w:rPr>
        <w:t>3-5</w:t>
      </w:r>
      <w:r w:rsidRPr="001B0AA8">
        <w:rPr>
          <w:rFonts w:asciiTheme="minorHAnsi" w:hAnsiTheme="minorHAnsi"/>
          <w:color w:val="auto"/>
          <w:sz w:val="20"/>
          <w:lang w:val="en-US"/>
        </w:rPr>
        <w:tab/>
      </w:r>
      <w:r w:rsidRPr="001B0AA8">
        <w:rPr>
          <w:rFonts w:asciiTheme="minorHAnsi" w:hAnsiTheme="minorHAnsi"/>
          <w:b/>
          <w:color w:val="auto"/>
          <w:sz w:val="20"/>
          <w:lang w:val="en-US"/>
        </w:rPr>
        <w:t>CONTINUE</w:t>
      </w:r>
    </w:p>
    <w:p w14:paraId="464A718F" w14:textId="77777777" w:rsidR="00C72B52" w:rsidRPr="001B0AA8" w:rsidRDefault="00C72B52" w:rsidP="000C13BF">
      <w:pPr>
        <w:pStyle w:val="PlainText"/>
        <w:rPr>
          <w:rFonts w:asciiTheme="minorHAnsi" w:hAnsiTheme="minorHAnsi" w:cstheme="minorHAnsi"/>
          <w:color w:val="auto"/>
          <w:sz w:val="20"/>
          <w:szCs w:val="20"/>
          <w:lang w:val="en-US" w:eastAsia="en-CA"/>
        </w:rPr>
      </w:pPr>
    </w:p>
    <w:p w14:paraId="30F35564" w14:textId="77777777" w:rsidR="00C72B52" w:rsidRPr="001B0AA8" w:rsidRDefault="00C72B52" w:rsidP="000C13BF">
      <w:pPr>
        <w:pStyle w:val="PlainText"/>
        <w:rPr>
          <w:rFonts w:asciiTheme="minorHAnsi" w:hAnsiTheme="minorHAnsi" w:cstheme="minorHAnsi"/>
          <w:b/>
          <w:color w:val="auto"/>
          <w:sz w:val="20"/>
          <w:szCs w:val="20"/>
          <w:lang w:val="en-US"/>
        </w:rPr>
      </w:pPr>
      <w:r w:rsidRPr="001B0AA8">
        <w:rPr>
          <w:rFonts w:asciiTheme="minorHAnsi" w:hAnsiTheme="minorHAnsi"/>
          <w:color w:val="auto"/>
          <w:sz w:val="20"/>
          <w:lang w:val="en-US"/>
        </w:rPr>
        <w:t xml:space="preserve">During the discussion, you could be asked to read or view materials on screen and/or participate in poll-type exercises online. You will also be asked to actively participate online using a webcam. Can you think of any reason why you may have difficulty reading the materials or participating by video? </w:t>
      </w:r>
      <w:r w:rsidRPr="001B0AA8">
        <w:rPr>
          <w:rFonts w:asciiTheme="minorHAnsi" w:hAnsiTheme="minorHAnsi"/>
          <w:i/>
          <w:color w:val="auto"/>
          <w:sz w:val="20"/>
          <w:lang w:val="en-US"/>
        </w:rPr>
        <w:br/>
      </w:r>
      <w:r w:rsidRPr="001B0AA8">
        <w:rPr>
          <w:rFonts w:asciiTheme="minorHAnsi" w:hAnsiTheme="minorHAnsi"/>
          <w:b/>
          <w:color w:val="auto"/>
          <w:sz w:val="20"/>
          <w:u w:val="single"/>
          <w:lang w:val="en-US"/>
        </w:rPr>
        <w:t>TERMINATE</w:t>
      </w:r>
      <w:r w:rsidRPr="001B0AA8">
        <w:rPr>
          <w:rFonts w:asciiTheme="minorHAnsi" w:hAnsiTheme="minorHAnsi"/>
          <w:b/>
          <w:color w:val="auto"/>
          <w:sz w:val="20"/>
          <w:lang w:val="en-US"/>
        </w:rPr>
        <w:t xml:space="preserve"> IF RESPONDENT OFFERS ANY REASON SUCH AS SIGHT OR HEARING PROBLEM, A WRITTEN OR VERBAL LANGUAGE PROBLEM, A CONCERN WITH NOT BEING ABLE TO COMMUNICATE EFFECTIVELY, ANY CONCERNS WITH USING A WEBCAM OR IF YOU AS THE INTERVIEWER HAVE A CONCERN ABOUT THE PARTICIPANT’S ABILITY TO PARTICIPATE EFFECTIVELY.</w:t>
      </w:r>
    </w:p>
    <w:p w14:paraId="021F9A06" w14:textId="77777777" w:rsidR="00C72B52" w:rsidRPr="001B0AA8" w:rsidRDefault="00C72B52" w:rsidP="000C13BF">
      <w:pPr>
        <w:pStyle w:val="PlainText"/>
        <w:rPr>
          <w:rFonts w:asciiTheme="minorHAnsi" w:hAnsiTheme="minorHAnsi" w:cstheme="minorHAnsi"/>
          <w:color w:val="auto"/>
          <w:sz w:val="20"/>
          <w:szCs w:val="20"/>
          <w:lang w:val="en-US" w:eastAsia="en-CA"/>
        </w:rPr>
      </w:pPr>
    </w:p>
    <w:p w14:paraId="470C7122" w14:textId="77777777" w:rsidR="000C13BF" w:rsidRPr="001B0AA8" w:rsidRDefault="000C13BF" w:rsidP="000C13BF">
      <w:pPr>
        <w:pStyle w:val="PlainText"/>
        <w:rPr>
          <w:rFonts w:asciiTheme="minorHAnsi" w:hAnsiTheme="minorHAnsi" w:cstheme="minorHAnsi"/>
          <w:color w:val="auto"/>
          <w:sz w:val="20"/>
          <w:szCs w:val="20"/>
          <w:lang w:val="en-US" w:eastAsia="en-CA"/>
        </w:rPr>
      </w:pPr>
    </w:p>
    <w:p w14:paraId="63A81619" w14:textId="77777777" w:rsidR="000C13BF" w:rsidRPr="001B0AA8" w:rsidRDefault="000C13BF" w:rsidP="000C13BF">
      <w:pPr>
        <w:pStyle w:val="PlainText"/>
        <w:rPr>
          <w:rFonts w:asciiTheme="minorHAnsi" w:hAnsiTheme="minorHAnsi" w:cstheme="minorHAnsi"/>
          <w:color w:val="auto"/>
          <w:sz w:val="20"/>
          <w:szCs w:val="20"/>
          <w:lang w:val="en-US" w:eastAsia="en-CA"/>
        </w:rPr>
      </w:pPr>
    </w:p>
    <w:p w14:paraId="2A51B2A3" w14:textId="77777777" w:rsidR="000C13BF" w:rsidRPr="001B0AA8" w:rsidRDefault="000C13BF" w:rsidP="000C13BF">
      <w:pPr>
        <w:pStyle w:val="PlainText"/>
        <w:rPr>
          <w:rFonts w:asciiTheme="minorHAnsi" w:hAnsiTheme="minorHAnsi" w:cstheme="minorHAnsi"/>
          <w:color w:val="auto"/>
          <w:sz w:val="20"/>
          <w:szCs w:val="20"/>
          <w:lang w:val="en-US" w:eastAsia="en-CA"/>
        </w:rPr>
      </w:pPr>
    </w:p>
    <w:p w14:paraId="1164909B" w14:textId="256B09EE" w:rsidR="00C72B52" w:rsidRPr="001B0AA8" w:rsidRDefault="00C72B52" w:rsidP="003D6B23">
      <w:pPr>
        <w:pStyle w:val="PlainText"/>
        <w:numPr>
          <w:ilvl w:val="0"/>
          <w:numId w:val="53"/>
        </w:numPr>
        <w:rPr>
          <w:rFonts w:asciiTheme="minorHAnsi" w:hAnsiTheme="minorHAnsi" w:cstheme="minorHAnsi"/>
          <w:color w:val="auto"/>
          <w:sz w:val="20"/>
          <w:szCs w:val="20"/>
          <w:lang w:val="en-US"/>
        </w:rPr>
      </w:pPr>
      <w:r w:rsidRPr="001B0AA8">
        <w:rPr>
          <w:rFonts w:asciiTheme="minorHAnsi" w:hAnsiTheme="minorHAnsi"/>
          <w:color w:val="auto"/>
          <w:sz w:val="20"/>
          <w:lang w:val="en-US"/>
        </w:rPr>
        <w:lastRenderedPageBreak/>
        <w:t>Have you ever attended a focus group discussion, an interview or survey which was arranged in advance and for which you received a sum of money?</w:t>
      </w:r>
    </w:p>
    <w:p w14:paraId="5A0C352B" w14:textId="77777777" w:rsidR="00C72B52" w:rsidRPr="001B0AA8" w:rsidRDefault="00C72B52" w:rsidP="000C13BF">
      <w:pPr>
        <w:pStyle w:val="PlainText"/>
        <w:rPr>
          <w:rFonts w:asciiTheme="minorHAnsi" w:hAnsiTheme="minorHAnsi" w:cstheme="minorHAnsi"/>
          <w:b/>
          <w:color w:val="auto"/>
          <w:sz w:val="20"/>
          <w:szCs w:val="20"/>
          <w:lang w:val="en-US" w:eastAsia="en-CA"/>
        </w:rPr>
      </w:pPr>
    </w:p>
    <w:p w14:paraId="21609F92" w14:textId="77777777" w:rsidR="00C72B52" w:rsidRPr="001B0AA8" w:rsidRDefault="00C72B52" w:rsidP="000C13BF">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ab/>
        <w:t>Yes</w:t>
      </w:r>
      <w:r w:rsidRPr="001B0AA8">
        <w:rPr>
          <w:rFonts w:asciiTheme="minorHAnsi" w:hAnsiTheme="minorHAnsi"/>
          <w:color w:val="auto"/>
          <w:sz w:val="20"/>
          <w:lang w:val="en-US"/>
        </w:rPr>
        <w:tab/>
      </w:r>
      <w:r w:rsidRPr="001B0AA8">
        <w:rPr>
          <w:rFonts w:asciiTheme="minorHAnsi" w:hAnsiTheme="minorHAnsi"/>
          <w:b/>
          <w:color w:val="auto"/>
          <w:sz w:val="20"/>
          <w:lang w:val="en-US"/>
        </w:rPr>
        <w:t>CONTINUE</w:t>
      </w:r>
    </w:p>
    <w:p w14:paraId="12D65B90" w14:textId="29B89693" w:rsidR="00C72B52" w:rsidRPr="001B0AA8" w:rsidRDefault="00C72B52" w:rsidP="000C13BF">
      <w:pPr>
        <w:pStyle w:val="PlainText"/>
        <w:rPr>
          <w:rFonts w:asciiTheme="minorHAnsi" w:hAnsiTheme="minorHAnsi" w:cstheme="minorHAnsi"/>
          <w:b/>
          <w:bCs/>
          <w:color w:val="auto"/>
          <w:sz w:val="20"/>
          <w:szCs w:val="20"/>
          <w:lang w:val="en-US"/>
        </w:rPr>
      </w:pPr>
      <w:r w:rsidRPr="001B0AA8">
        <w:rPr>
          <w:rFonts w:asciiTheme="minorHAnsi" w:hAnsiTheme="minorHAnsi"/>
          <w:color w:val="auto"/>
          <w:sz w:val="20"/>
          <w:lang w:val="en-US"/>
        </w:rPr>
        <w:tab/>
        <w:t>No</w:t>
      </w:r>
      <w:r w:rsidRPr="001B0AA8">
        <w:rPr>
          <w:rFonts w:asciiTheme="minorHAnsi" w:hAnsiTheme="minorHAnsi"/>
          <w:color w:val="auto"/>
          <w:sz w:val="20"/>
          <w:lang w:val="en-US"/>
        </w:rPr>
        <w:tab/>
      </w:r>
      <w:r w:rsidRPr="001B0AA8">
        <w:rPr>
          <w:rFonts w:asciiTheme="minorHAnsi" w:hAnsiTheme="minorHAnsi"/>
          <w:b/>
          <w:color w:val="auto"/>
          <w:sz w:val="20"/>
          <w:lang w:val="en-US"/>
        </w:rPr>
        <w:t>SKIP TO Q.13</w:t>
      </w:r>
    </w:p>
    <w:p w14:paraId="44836DA4" w14:textId="77777777" w:rsidR="00C72B52" w:rsidRPr="001B0AA8" w:rsidRDefault="00C72B52" w:rsidP="000C13BF">
      <w:pPr>
        <w:pStyle w:val="PlainText"/>
        <w:rPr>
          <w:rFonts w:asciiTheme="minorHAnsi" w:hAnsiTheme="minorHAnsi" w:cstheme="minorHAnsi"/>
          <w:b/>
          <w:color w:val="auto"/>
          <w:sz w:val="20"/>
          <w:szCs w:val="20"/>
          <w:lang w:val="en-US" w:eastAsia="en-CA"/>
        </w:rPr>
      </w:pPr>
    </w:p>
    <w:p w14:paraId="01120D9D" w14:textId="32CD36B7" w:rsidR="00C72B52" w:rsidRPr="001B0AA8" w:rsidRDefault="000C13BF" w:rsidP="000C13BF">
      <w:pPr>
        <w:pStyle w:val="PlainText"/>
        <w:rPr>
          <w:rFonts w:asciiTheme="minorHAnsi" w:hAnsiTheme="minorHAnsi" w:cstheme="minorHAnsi"/>
          <w:color w:val="auto"/>
          <w:sz w:val="20"/>
          <w:szCs w:val="20"/>
          <w:lang w:val="en-US"/>
        </w:rPr>
      </w:pPr>
      <w:r w:rsidRPr="001B0AA8">
        <w:rPr>
          <w:rFonts w:asciiTheme="minorHAnsi" w:hAnsiTheme="minorHAnsi"/>
          <w:b/>
          <w:color w:val="auto"/>
          <w:sz w:val="20"/>
          <w:lang w:val="en-US"/>
        </w:rPr>
        <w:t>12a</w:t>
      </w:r>
      <w:r w:rsidRPr="001B0AA8">
        <w:rPr>
          <w:rFonts w:asciiTheme="minorHAnsi" w:hAnsiTheme="minorHAnsi"/>
          <w:color w:val="auto"/>
          <w:sz w:val="20"/>
          <w:lang w:val="en-US"/>
        </w:rPr>
        <w:t xml:space="preserve">. How long ago was the last focus group you attended? </w:t>
      </w:r>
    </w:p>
    <w:p w14:paraId="2CA0FC21" w14:textId="77777777" w:rsidR="00C72B52" w:rsidRPr="001B0AA8" w:rsidRDefault="00C72B52" w:rsidP="000C13BF">
      <w:pPr>
        <w:pStyle w:val="PlainText"/>
        <w:rPr>
          <w:rFonts w:asciiTheme="minorHAnsi" w:hAnsiTheme="minorHAnsi" w:cstheme="minorHAnsi"/>
          <w:color w:val="auto"/>
          <w:sz w:val="20"/>
          <w:szCs w:val="20"/>
          <w:lang w:val="en-US" w:eastAsia="en-CA"/>
        </w:rPr>
      </w:pPr>
    </w:p>
    <w:p w14:paraId="36F54B64" w14:textId="5487B7D7" w:rsidR="00C72B52" w:rsidRPr="001B0AA8" w:rsidRDefault="00C72B52" w:rsidP="000C13BF">
      <w:pPr>
        <w:pStyle w:val="PlainText"/>
        <w:ind w:firstLine="720"/>
        <w:rPr>
          <w:rFonts w:asciiTheme="minorHAnsi" w:hAnsiTheme="minorHAnsi" w:cstheme="minorHAnsi"/>
          <w:color w:val="auto"/>
          <w:sz w:val="20"/>
          <w:szCs w:val="20"/>
          <w:lang w:val="en-US"/>
        </w:rPr>
      </w:pPr>
      <w:r w:rsidRPr="001B0AA8">
        <w:rPr>
          <w:rFonts w:asciiTheme="minorHAnsi" w:hAnsiTheme="minorHAnsi"/>
          <w:color w:val="auto"/>
          <w:sz w:val="20"/>
          <w:lang w:val="en-US"/>
        </w:rPr>
        <w:t>Less than 6 months ago</w:t>
      </w:r>
      <w:r w:rsidRPr="001B0AA8">
        <w:rPr>
          <w:rFonts w:asciiTheme="minorHAnsi" w:hAnsiTheme="minorHAnsi"/>
          <w:color w:val="auto"/>
          <w:sz w:val="20"/>
          <w:lang w:val="en-US"/>
        </w:rPr>
        <w:tab/>
      </w:r>
      <w:r w:rsidRPr="001B0AA8">
        <w:rPr>
          <w:rFonts w:asciiTheme="minorHAnsi" w:hAnsiTheme="minorHAnsi"/>
          <w:b/>
          <w:color w:val="auto"/>
          <w:sz w:val="20"/>
          <w:lang w:val="en-US"/>
        </w:rPr>
        <w:t>THANK AND END</w:t>
      </w:r>
    </w:p>
    <w:p w14:paraId="7B5A12A7" w14:textId="5AD2655E" w:rsidR="00C72B52" w:rsidRPr="001B0AA8" w:rsidRDefault="00C72B52" w:rsidP="000C13BF">
      <w:pPr>
        <w:pStyle w:val="PlainText"/>
        <w:ind w:firstLine="720"/>
        <w:rPr>
          <w:rFonts w:asciiTheme="minorHAnsi" w:hAnsiTheme="minorHAnsi" w:cstheme="minorHAnsi"/>
          <w:b/>
          <w:bCs/>
          <w:color w:val="auto"/>
          <w:sz w:val="20"/>
          <w:szCs w:val="20"/>
          <w:lang w:val="en-US"/>
        </w:rPr>
      </w:pPr>
      <w:r w:rsidRPr="001B0AA8">
        <w:rPr>
          <w:rFonts w:asciiTheme="minorHAnsi" w:hAnsiTheme="minorHAnsi"/>
          <w:color w:val="auto"/>
          <w:sz w:val="20"/>
          <w:lang w:val="en-US"/>
        </w:rPr>
        <w:t>More than 6 months ago</w:t>
      </w:r>
      <w:r w:rsidRPr="001B0AA8">
        <w:rPr>
          <w:rFonts w:asciiTheme="minorHAnsi" w:hAnsiTheme="minorHAnsi"/>
          <w:color w:val="auto"/>
          <w:sz w:val="20"/>
          <w:lang w:val="en-US"/>
        </w:rPr>
        <w:tab/>
      </w:r>
      <w:r w:rsidRPr="001B0AA8">
        <w:rPr>
          <w:rFonts w:asciiTheme="minorHAnsi" w:hAnsiTheme="minorHAnsi"/>
          <w:b/>
          <w:color w:val="auto"/>
          <w:sz w:val="20"/>
          <w:lang w:val="en-US"/>
        </w:rPr>
        <w:t>CONTINUE</w:t>
      </w:r>
    </w:p>
    <w:p w14:paraId="498A9896" w14:textId="77777777" w:rsidR="00C72B52" w:rsidRPr="001B0AA8" w:rsidRDefault="00C72B52" w:rsidP="000C13BF">
      <w:pPr>
        <w:pStyle w:val="PlainText"/>
        <w:rPr>
          <w:rFonts w:asciiTheme="minorHAnsi" w:hAnsiTheme="minorHAnsi" w:cstheme="minorHAnsi"/>
          <w:b/>
          <w:color w:val="auto"/>
          <w:sz w:val="20"/>
          <w:szCs w:val="20"/>
          <w:lang w:val="en-US" w:eastAsia="en-CA"/>
        </w:rPr>
      </w:pPr>
    </w:p>
    <w:p w14:paraId="650C9F83" w14:textId="64D9DB0A" w:rsidR="00C72B52" w:rsidRPr="001B0AA8" w:rsidRDefault="000C13BF" w:rsidP="000C13BF">
      <w:pPr>
        <w:pStyle w:val="PlainText"/>
        <w:rPr>
          <w:rFonts w:asciiTheme="minorHAnsi" w:hAnsiTheme="minorHAnsi" w:cstheme="minorHAnsi"/>
          <w:color w:val="auto"/>
          <w:sz w:val="20"/>
          <w:szCs w:val="20"/>
          <w:lang w:val="en-US"/>
        </w:rPr>
      </w:pPr>
      <w:r w:rsidRPr="001B0AA8">
        <w:rPr>
          <w:rFonts w:asciiTheme="minorHAnsi" w:hAnsiTheme="minorHAnsi"/>
          <w:b/>
          <w:color w:val="auto"/>
          <w:sz w:val="20"/>
          <w:lang w:val="en-US"/>
        </w:rPr>
        <w:t>12b.</w:t>
      </w:r>
      <w:r w:rsidRPr="001B0AA8">
        <w:rPr>
          <w:rFonts w:asciiTheme="minorHAnsi" w:hAnsiTheme="minorHAnsi"/>
          <w:color w:val="auto"/>
          <w:sz w:val="20"/>
          <w:lang w:val="en-US"/>
        </w:rPr>
        <w:t xml:space="preserve"> How many focus group discussions have you attended in the past 5 years? </w:t>
      </w:r>
    </w:p>
    <w:p w14:paraId="30504972" w14:textId="77777777" w:rsidR="00C72B52" w:rsidRPr="001B0AA8" w:rsidRDefault="00C72B52" w:rsidP="000C13BF">
      <w:pPr>
        <w:pStyle w:val="PlainText"/>
        <w:rPr>
          <w:rFonts w:asciiTheme="minorHAnsi" w:hAnsiTheme="minorHAnsi" w:cstheme="minorHAnsi"/>
          <w:color w:val="auto"/>
          <w:sz w:val="20"/>
          <w:szCs w:val="20"/>
          <w:lang w:val="en-US" w:eastAsia="en-CA"/>
        </w:rPr>
      </w:pPr>
    </w:p>
    <w:p w14:paraId="131E60A0" w14:textId="45D3E52C" w:rsidR="00C72B52" w:rsidRPr="001B0AA8" w:rsidRDefault="00C72B52" w:rsidP="000C13BF">
      <w:pPr>
        <w:pStyle w:val="PlainText"/>
        <w:ind w:firstLine="720"/>
        <w:rPr>
          <w:rFonts w:asciiTheme="minorHAnsi" w:hAnsiTheme="minorHAnsi" w:cstheme="minorHAnsi"/>
          <w:color w:val="auto"/>
          <w:sz w:val="20"/>
          <w:szCs w:val="20"/>
          <w:lang w:val="en-US"/>
        </w:rPr>
      </w:pPr>
      <w:r w:rsidRPr="001B0AA8">
        <w:rPr>
          <w:rFonts w:asciiTheme="minorHAnsi" w:hAnsiTheme="minorHAnsi"/>
          <w:color w:val="auto"/>
          <w:sz w:val="20"/>
          <w:lang w:val="en-US"/>
        </w:rPr>
        <w:t>0-4 groups</w:t>
      </w:r>
      <w:r w:rsidRPr="001B0AA8">
        <w:rPr>
          <w:rFonts w:asciiTheme="minorHAnsi" w:hAnsiTheme="minorHAnsi"/>
          <w:color w:val="auto"/>
          <w:sz w:val="20"/>
          <w:lang w:val="en-US"/>
        </w:rPr>
        <w:tab/>
      </w:r>
      <w:r w:rsidRPr="001B0AA8">
        <w:rPr>
          <w:rFonts w:asciiTheme="minorHAnsi" w:hAnsiTheme="minorHAnsi"/>
          <w:b/>
          <w:color w:val="auto"/>
          <w:sz w:val="20"/>
          <w:lang w:val="en-US"/>
        </w:rPr>
        <w:t>CONTINUE</w:t>
      </w:r>
    </w:p>
    <w:p w14:paraId="0F6D952C" w14:textId="709ADF88" w:rsidR="00C72B52" w:rsidRPr="001B0AA8" w:rsidRDefault="00C72B52" w:rsidP="000C13BF">
      <w:pPr>
        <w:pStyle w:val="PlainText"/>
        <w:ind w:firstLine="720"/>
        <w:rPr>
          <w:rFonts w:asciiTheme="minorHAnsi" w:hAnsiTheme="minorHAnsi" w:cstheme="minorHAnsi"/>
          <w:b/>
          <w:bCs/>
          <w:color w:val="auto"/>
          <w:sz w:val="20"/>
          <w:szCs w:val="20"/>
          <w:lang w:val="en-US"/>
        </w:rPr>
      </w:pPr>
      <w:r w:rsidRPr="001B0AA8">
        <w:rPr>
          <w:rFonts w:asciiTheme="minorHAnsi" w:hAnsiTheme="minorHAnsi"/>
          <w:color w:val="auto"/>
          <w:sz w:val="20"/>
          <w:lang w:val="en-US"/>
        </w:rPr>
        <w:t>5 or more groups</w:t>
      </w:r>
      <w:r w:rsidRPr="001B0AA8">
        <w:rPr>
          <w:rFonts w:asciiTheme="minorHAnsi" w:hAnsiTheme="minorHAnsi"/>
          <w:color w:val="auto"/>
          <w:sz w:val="20"/>
          <w:lang w:val="en-US"/>
        </w:rPr>
        <w:tab/>
      </w:r>
      <w:r w:rsidRPr="001B0AA8">
        <w:rPr>
          <w:rFonts w:asciiTheme="minorHAnsi" w:hAnsiTheme="minorHAnsi"/>
          <w:b/>
          <w:color w:val="auto"/>
          <w:sz w:val="20"/>
          <w:lang w:val="en-US"/>
        </w:rPr>
        <w:t>THANK AND END</w:t>
      </w:r>
    </w:p>
    <w:p w14:paraId="7A00718D" w14:textId="77777777" w:rsidR="00C72B52" w:rsidRPr="001B0AA8" w:rsidRDefault="00C72B52" w:rsidP="000C13BF">
      <w:pPr>
        <w:pStyle w:val="PlainText"/>
        <w:rPr>
          <w:rFonts w:asciiTheme="minorHAnsi" w:hAnsiTheme="minorHAnsi" w:cstheme="minorHAnsi"/>
          <w:b/>
          <w:bCs/>
          <w:color w:val="auto"/>
          <w:sz w:val="20"/>
          <w:szCs w:val="20"/>
          <w:lang w:val="en-US" w:eastAsia="en-CA"/>
        </w:rPr>
      </w:pPr>
    </w:p>
    <w:p w14:paraId="7E1133BE" w14:textId="4CAC1A7C" w:rsidR="00C72B52" w:rsidRPr="001B0AA8" w:rsidRDefault="000C13BF" w:rsidP="000C13BF">
      <w:pPr>
        <w:pStyle w:val="PlainText"/>
        <w:rPr>
          <w:rFonts w:asciiTheme="minorHAnsi" w:hAnsiTheme="minorHAnsi" w:cstheme="minorHAnsi"/>
          <w:color w:val="auto"/>
          <w:sz w:val="20"/>
          <w:szCs w:val="20"/>
          <w:lang w:val="en-US"/>
        </w:rPr>
      </w:pPr>
      <w:r w:rsidRPr="001B0AA8">
        <w:rPr>
          <w:rFonts w:asciiTheme="minorHAnsi" w:hAnsiTheme="minorHAnsi"/>
          <w:b/>
          <w:color w:val="auto"/>
          <w:sz w:val="20"/>
          <w:lang w:val="en-US"/>
        </w:rPr>
        <w:t>12c.</w:t>
      </w:r>
      <w:r w:rsidRPr="001B0AA8">
        <w:rPr>
          <w:rFonts w:asciiTheme="minorHAnsi" w:hAnsiTheme="minorHAnsi"/>
          <w:color w:val="auto"/>
          <w:sz w:val="20"/>
          <w:lang w:val="en-US"/>
        </w:rPr>
        <w:t xml:space="preserve"> On what topics were they and do you recall who or what organization the groups were being undertaken for? </w:t>
      </w:r>
    </w:p>
    <w:p w14:paraId="74FAF43C" w14:textId="77777777" w:rsidR="00C72B52" w:rsidRPr="001B0AA8" w:rsidRDefault="00C72B52" w:rsidP="000C13BF">
      <w:pPr>
        <w:pStyle w:val="PlainText"/>
        <w:rPr>
          <w:rFonts w:asciiTheme="minorHAnsi" w:hAnsiTheme="minorHAnsi" w:cstheme="minorHAnsi"/>
          <w:b/>
          <w:color w:val="auto"/>
          <w:sz w:val="20"/>
          <w:szCs w:val="20"/>
          <w:lang w:val="en-US"/>
        </w:rPr>
      </w:pPr>
      <w:r w:rsidRPr="001B0AA8">
        <w:rPr>
          <w:rFonts w:asciiTheme="minorHAnsi" w:hAnsiTheme="minorHAnsi"/>
          <w:b/>
          <w:color w:val="auto"/>
          <w:sz w:val="20"/>
          <w:lang w:val="en-US"/>
        </w:rPr>
        <w:t>TERMINATE IF ANY ON SIMILAR/SAME TOPIC OR GOVERNMENT OF CANADA IDENTIFIED AS ORGANIZATION</w:t>
      </w:r>
    </w:p>
    <w:p w14:paraId="5A789782" w14:textId="77777777" w:rsidR="00C72B52" w:rsidRPr="001B0AA8" w:rsidRDefault="00C72B52" w:rsidP="000C13BF">
      <w:pPr>
        <w:pStyle w:val="PlainText"/>
        <w:rPr>
          <w:rFonts w:asciiTheme="minorHAnsi" w:hAnsiTheme="minorHAnsi" w:cstheme="minorHAnsi"/>
          <w:b/>
          <w:color w:val="auto"/>
          <w:sz w:val="20"/>
          <w:szCs w:val="20"/>
          <w:lang w:val="en-US" w:eastAsia="en-CA"/>
        </w:rPr>
      </w:pPr>
    </w:p>
    <w:p w14:paraId="496568F2" w14:textId="77777777" w:rsidR="000C13BF" w:rsidRPr="001B0AA8" w:rsidRDefault="000C13BF" w:rsidP="000C13BF">
      <w:pPr>
        <w:pStyle w:val="PlainText"/>
        <w:rPr>
          <w:rFonts w:asciiTheme="minorHAnsi" w:hAnsiTheme="minorHAnsi" w:cstheme="minorHAnsi"/>
          <w:b/>
          <w:color w:val="auto"/>
          <w:sz w:val="20"/>
          <w:szCs w:val="20"/>
          <w:lang w:val="en-US" w:eastAsia="en-CA"/>
        </w:rPr>
      </w:pPr>
    </w:p>
    <w:p w14:paraId="5F593DDA" w14:textId="77777777" w:rsidR="00C72B52" w:rsidRPr="001B0AA8" w:rsidRDefault="00C72B52" w:rsidP="000C13BF">
      <w:pPr>
        <w:pStyle w:val="PlainText"/>
        <w:rPr>
          <w:rFonts w:asciiTheme="minorHAnsi" w:hAnsiTheme="minorHAnsi" w:cstheme="minorHAnsi"/>
          <w:b/>
          <w:color w:val="auto"/>
          <w:sz w:val="20"/>
          <w:szCs w:val="20"/>
          <w:lang w:val="en-US"/>
        </w:rPr>
      </w:pPr>
      <w:r w:rsidRPr="001B0AA8">
        <w:rPr>
          <w:rFonts w:asciiTheme="minorHAnsi" w:hAnsiTheme="minorHAnsi"/>
          <w:b/>
          <w:color w:val="auto"/>
          <w:sz w:val="20"/>
          <w:lang w:val="en-US"/>
        </w:rPr>
        <w:t>ADDITIONAL RECRUITING CRITERIA</w:t>
      </w:r>
    </w:p>
    <w:p w14:paraId="7DA6B60C" w14:textId="77777777" w:rsidR="00C72B52" w:rsidRPr="001B0AA8" w:rsidRDefault="00C72B52" w:rsidP="000C13BF">
      <w:pPr>
        <w:pStyle w:val="PlainText"/>
        <w:rPr>
          <w:rFonts w:asciiTheme="minorHAnsi" w:hAnsiTheme="minorHAnsi" w:cstheme="minorHAnsi"/>
          <w:color w:val="auto"/>
          <w:sz w:val="20"/>
          <w:szCs w:val="20"/>
          <w:lang w:val="en-US" w:eastAsia="en-CA"/>
        </w:rPr>
      </w:pPr>
    </w:p>
    <w:p w14:paraId="7FA2F31A" w14:textId="77777777" w:rsidR="00C72B52" w:rsidRPr="001B0AA8" w:rsidRDefault="00C72B52" w:rsidP="000C13BF">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Now we have just a few final questions before we give you the details of the focus group, including the time and date.</w:t>
      </w:r>
    </w:p>
    <w:p w14:paraId="29551951" w14:textId="77777777" w:rsidR="00C72B52" w:rsidRPr="001B0AA8" w:rsidRDefault="00C72B52" w:rsidP="000C13BF">
      <w:pPr>
        <w:pStyle w:val="PlainText"/>
        <w:rPr>
          <w:rFonts w:asciiTheme="minorHAnsi" w:hAnsiTheme="minorHAnsi" w:cstheme="minorHAnsi"/>
          <w:color w:val="auto"/>
          <w:sz w:val="20"/>
          <w:szCs w:val="20"/>
          <w:lang w:val="en-US" w:eastAsia="en-CA"/>
        </w:rPr>
      </w:pPr>
    </w:p>
    <w:p w14:paraId="40B90F6B" w14:textId="4F7D7EF6" w:rsidR="00C72B52" w:rsidRPr="001B0AA8" w:rsidRDefault="00C72B52" w:rsidP="003D6B23">
      <w:pPr>
        <w:pStyle w:val="PlainText"/>
        <w:numPr>
          <w:ilvl w:val="0"/>
          <w:numId w:val="53"/>
        </w:numPr>
        <w:rPr>
          <w:rFonts w:asciiTheme="minorHAnsi" w:hAnsiTheme="minorHAnsi" w:cstheme="minorHAnsi"/>
          <w:color w:val="auto"/>
          <w:sz w:val="20"/>
          <w:szCs w:val="20"/>
          <w:lang w:val="en-US"/>
        </w:rPr>
      </w:pPr>
      <w:r w:rsidRPr="001B0AA8">
        <w:rPr>
          <w:rFonts w:asciiTheme="minorHAnsi" w:hAnsiTheme="minorHAnsi"/>
          <w:color w:val="auto"/>
          <w:sz w:val="20"/>
          <w:lang w:val="en-US"/>
        </w:rPr>
        <w:t xml:space="preserve">What is the highest level of formal education that you have completed? </w:t>
      </w:r>
    </w:p>
    <w:p w14:paraId="1691514B" w14:textId="77777777" w:rsidR="00C72B52" w:rsidRPr="001B0AA8" w:rsidRDefault="00C72B52" w:rsidP="000C13BF">
      <w:pPr>
        <w:pStyle w:val="PlainText"/>
        <w:rPr>
          <w:rFonts w:asciiTheme="minorHAnsi" w:hAnsiTheme="minorHAnsi" w:cstheme="minorHAnsi"/>
          <w:color w:val="auto"/>
          <w:sz w:val="20"/>
          <w:szCs w:val="20"/>
          <w:lang w:val="en-US" w:eastAsia="en-CA"/>
        </w:rPr>
      </w:pPr>
    </w:p>
    <w:p w14:paraId="5FE8606B" w14:textId="77777777" w:rsidR="00C72B52" w:rsidRPr="001B0AA8" w:rsidRDefault="00C72B52" w:rsidP="000C13BF">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Grade 8 or less</w:t>
      </w:r>
    </w:p>
    <w:p w14:paraId="70C7CF38" w14:textId="77777777" w:rsidR="00C72B52" w:rsidRPr="001B0AA8" w:rsidRDefault="00C72B52" w:rsidP="000C13BF">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Some high school</w:t>
      </w:r>
    </w:p>
    <w:p w14:paraId="3C659C31" w14:textId="77777777" w:rsidR="00C72B52" w:rsidRPr="001B0AA8" w:rsidRDefault="00C72B52" w:rsidP="000C13BF">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High school diploma or equivalent</w:t>
      </w:r>
    </w:p>
    <w:p w14:paraId="2125DF97" w14:textId="77777777" w:rsidR="00C72B52" w:rsidRPr="001B0AA8" w:rsidRDefault="00C72B52" w:rsidP="000C13BF">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Registered Apprenticeship or other trades certificate or diploma</w:t>
      </w:r>
    </w:p>
    <w:p w14:paraId="44FF6AE3" w14:textId="77777777" w:rsidR="00C72B52" w:rsidRPr="001B0AA8" w:rsidRDefault="00C72B52" w:rsidP="000C13BF">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College, CEGEP or other non-university certificate or diploma</w:t>
      </w:r>
    </w:p>
    <w:p w14:paraId="15B467CD" w14:textId="77777777" w:rsidR="00C72B52" w:rsidRPr="001B0AA8" w:rsidRDefault="00C72B52" w:rsidP="000C13BF">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University certificate or diploma below bachelor's level</w:t>
      </w:r>
    </w:p>
    <w:p w14:paraId="44FED513" w14:textId="77777777" w:rsidR="00C72B52" w:rsidRPr="001B0AA8" w:rsidRDefault="00C72B52" w:rsidP="000C13BF">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Bachelor's degree</w:t>
      </w:r>
    </w:p>
    <w:p w14:paraId="7F411D2E" w14:textId="77777777" w:rsidR="00C72B52" w:rsidRPr="001B0AA8" w:rsidRDefault="00C72B52" w:rsidP="000C13BF">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 xml:space="preserve">Post graduate degree above bachelor's </w:t>
      </w:r>
      <w:proofErr w:type="gramStart"/>
      <w:r w:rsidRPr="001B0AA8">
        <w:rPr>
          <w:rFonts w:asciiTheme="minorHAnsi" w:hAnsiTheme="minorHAnsi"/>
          <w:color w:val="auto"/>
          <w:sz w:val="20"/>
          <w:lang w:val="en-US"/>
        </w:rPr>
        <w:t>level</w:t>
      </w:r>
      <w:proofErr w:type="gramEnd"/>
    </w:p>
    <w:p w14:paraId="00096168" w14:textId="77777777" w:rsidR="00C72B52" w:rsidRPr="001B0AA8" w:rsidRDefault="00C72B52" w:rsidP="000C13BF">
      <w:pPr>
        <w:pStyle w:val="PlainText"/>
        <w:rPr>
          <w:rFonts w:asciiTheme="minorHAnsi" w:hAnsiTheme="minorHAnsi" w:cstheme="minorHAnsi"/>
          <w:bCs/>
          <w:color w:val="auto"/>
          <w:sz w:val="20"/>
          <w:szCs w:val="20"/>
          <w:lang w:val="en-US"/>
        </w:rPr>
      </w:pPr>
      <w:r w:rsidRPr="001B0AA8">
        <w:rPr>
          <w:rFonts w:asciiTheme="minorHAnsi" w:hAnsiTheme="minorHAnsi"/>
          <w:b/>
          <w:color w:val="auto"/>
          <w:sz w:val="20"/>
          <w:lang w:val="en-US"/>
        </w:rPr>
        <w:t xml:space="preserve">VOLUNTEERED </w:t>
      </w:r>
      <w:r w:rsidRPr="001B0AA8">
        <w:rPr>
          <w:rFonts w:asciiTheme="minorHAnsi" w:hAnsiTheme="minorHAnsi"/>
          <w:color w:val="auto"/>
          <w:sz w:val="20"/>
          <w:lang w:val="en-US"/>
        </w:rPr>
        <w:t>Prefer not to answer</w:t>
      </w:r>
      <w:r w:rsidRPr="001B0AA8">
        <w:rPr>
          <w:rFonts w:asciiTheme="minorHAnsi" w:hAnsiTheme="minorHAnsi"/>
          <w:b/>
          <w:color w:val="auto"/>
          <w:sz w:val="20"/>
          <w:lang w:val="en-US"/>
        </w:rPr>
        <w:t xml:space="preserve"> THANK AND END</w:t>
      </w:r>
    </w:p>
    <w:p w14:paraId="02EA7148" w14:textId="77777777" w:rsidR="00C72B52" w:rsidRPr="000C13BF" w:rsidRDefault="00C72B52" w:rsidP="000C13BF">
      <w:pPr>
        <w:pStyle w:val="PlainText"/>
        <w:rPr>
          <w:rFonts w:asciiTheme="minorHAnsi" w:hAnsiTheme="minorHAnsi" w:cstheme="minorHAnsi"/>
          <w:b/>
          <w:color w:val="auto"/>
          <w:sz w:val="20"/>
          <w:szCs w:val="20"/>
        </w:rPr>
      </w:pPr>
      <w:r>
        <w:rPr>
          <w:rFonts w:asciiTheme="minorHAnsi" w:hAnsiTheme="minorHAnsi"/>
          <w:b/>
          <w:color w:val="EB431B" w:themeColor="background2"/>
          <w:sz w:val="20"/>
        </w:rPr>
        <w:t xml:space="preserve">ENSURE A GOOD MIX. </w:t>
      </w:r>
    </w:p>
    <w:p w14:paraId="770887DC" w14:textId="77777777" w:rsidR="00C72B52" w:rsidRPr="000C13BF" w:rsidRDefault="00C72B52" w:rsidP="000C13BF">
      <w:pPr>
        <w:pStyle w:val="PlainText"/>
        <w:rPr>
          <w:rFonts w:asciiTheme="minorHAnsi" w:hAnsiTheme="minorHAnsi" w:cstheme="minorHAnsi"/>
          <w:b/>
          <w:color w:val="auto"/>
          <w:sz w:val="20"/>
          <w:szCs w:val="20"/>
          <w:lang w:eastAsia="en-CA"/>
        </w:rPr>
      </w:pPr>
    </w:p>
    <w:p w14:paraId="1D50ECF7" w14:textId="3CCF599B" w:rsidR="00C72B52" w:rsidRPr="001B0AA8" w:rsidRDefault="00C72B52" w:rsidP="003D6B23">
      <w:pPr>
        <w:pStyle w:val="PlainText"/>
        <w:numPr>
          <w:ilvl w:val="0"/>
          <w:numId w:val="53"/>
        </w:numPr>
        <w:rPr>
          <w:rFonts w:asciiTheme="minorHAnsi" w:hAnsiTheme="minorHAnsi" w:cstheme="minorHAnsi"/>
          <w:color w:val="auto"/>
          <w:sz w:val="20"/>
          <w:szCs w:val="20"/>
          <w:lang w:val="en-US"/>
        </w:rPr>
      </w:pPr>
      <w:r w:rsidRPr="001B0AA8">
        <w:rPr>
          <w:rFonts w:asciiTheme="minorHAnsi" w:hAnsiTheme="minorHAnsi"/>
          <w:color w:val="auto"/>
          <w:sz w:val="20"/>
          <w:lang w:val="en-US"/>
        </w:rPr>
        <w:t>Which of the following categories best describes your total household income in 2022? That is, the total income of all persons in your household combined, before taxes?</w:t>
      </w:r>
    </w:p>
    <w:p w14:paraId="449F92AD" w14:textId="77777777" w:rsidR="00C72B52" w:rsidRPr="001B0AA8" w:rsidRDefault="00C72B52" w:rsidP="000C13BF">
      <w:pPr>
        <w:pStyle w:val="PlainText"/>
        <w:rPr>
          <w:rFonts w:asciiTheme="minorHAnsi" w:hAnsiTheme="minorHAnsi" w:cstheme="minorHAnsi"/>
          <w:b/>
          <w:bCs/>
          <w:color w:val="auto"/>
          <w:sz w:val="20"/>
          <w:szCs w:val="20"/>
          <w:lang w:val="en-US" w:eastAsia="en-CA"/>
        </w:rPr>
      </w:pPr>
    </w:p>
    <w:p w14:paraId="38CAD39C" w14:textId="77777777" w:rsidR="00C72B52" w:rsidRPr="001B0AA8" w:rsidRDefault="00C72B52" w:rsidP="000C13BF">
      <w:pPr>
        <w:pStyle w:val="PlainText"/>
        <w:rPr>
          <w:rFonts w:asciiTheme="minorHAnsi" w:hAnsiTheme="minorHAnsi" w:cstheme="minorHAnsi"/>
          <w:b/>
          <w:bCs/>
          <w:color w:val="auto"/>
          <w:sz w:val="20"/>
          <w:szCs w:val="20"/>
          <w:lang w:val="en-US"/>
        </w:rPr>
      </w:pPr>
      <w:r w:rsidRPr="001B0AA8">
        <w:rPr>
          <w:rFonts w:asciiTheme="minorHAnsi" w:hAnsiTheme="minorHAnsi"/>
          <w:color w:val="auto"/>
          <w:sz w:val="20"/>
          <w:lang w:val="en-US"/>
        </w:rPr>
        <w:t>Under $20,000</w:t>
      </w:r>
    </w:p>
    <w:p w14:paraId="5824DC91" w14:textId="77777777" w:rsidR="00C72B52" w:rsidRPr="001B0AA8" w:rsidRDefault="00C72B52" w:rsidP="000C13BF">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$20,000 to just under $40,000</w:t>
      </w:r>
    </w:p>
    <w:p w14:paraId="192E78CD" w14:textId="77777777" w:rsidR="00C72B52" w:rsidRPr="001B0AA8" w:rsidRDefault="00C72B52" w:rsidP="000C13BF">
      <w:pPr>
        <w:pStyle w:val="PlainText"/>
        <w:rPr>
          <w:rFonts w:asciiTheme="minorHAnsi" w:hAnsiTheme="minorHAnsi" w:cstheme="minorHAnsi"/>
          <w:b/>
          <w:bCs/>
          <w:color w:val="auto"/>
          <w:sz w:val="20"/>
          <w:szCs w:val="20"/>
          <w:lang w:val="en-US"/>
        </w:rPr>
      </w:pPr>
      <w:r w:rsidRPr="001B0AA8">
        <w:rPr>
          <w:rFonts w:asciiTheme="minorHAnsi" w:hAnsiTheme="minorHAnsi"/>
          <w:color w:val="auto"/>
          <w:sz w:val="20"/>
          <w:lang w:val="en-US"/>
        </w:rPr>
        <w:t>$40,000 to just under $60,000</w:t>
      </w:r>
    </w:p>
    <w:p w14:paraId="26DD06F3" w14:textId="77777777" w:rsidR="00C72B52" w:rsidRPr="001B0AA8" w:rsidRDefault="00C72B52" w:rsidP="000C13BF">
      <w:pPr>
        <w:pStyle w:val="PlainText"/>
        <w:rPr>
          <w:rFonts w:asciiTheme="minorHAnsi" w:hAnsiTheme="minorHAnsi" w:cstheme="minorHAnsi"/>
          <w:b/>
          <w:color w:val="auto"/>
          <w:sz w:val="20"/>
          <w:szCs w:val="20"/>
          <w:lang w:val="en-US"/>
        </w:rPr>
      </w:pPr>
      <w:r w:rsidRPr="001B0AA8">
        <w:rPr>
          <w:rFonts w:asciiTheme="minorHAnsi" w:hAnsiTheme="minorHAnsi"/>
          <w:color w:val="auto"/>
          <w:sz w:val="20"/>
          <w:lang w:val="en-US"/>
        </w:rPr>
        <w:t>$60,000 to just under $80,000</w:t>
      </w:r>
    </w:p>
    <w:p w14:paraId="08604DC8" w14:textId="77777777" w:rsidR="00C72B52" w:rsidRPr="001B0AA8" w:rsidRDefault="00C72B52" w:rsidP="000C13BF">
      <w:pPr>
        <w:pStyle w:val="PlainText"/>
        <w:rPr>
          <w:rFonts w:asciiTheme="minorHAnsi" w:hAnsiTheme="minorHAnsi" w:cstheme="minorHAnsi"/>
          <w:b/>
          <w:color w:val="auto"/>
          <w:sz w:val="20"/>
          <w:szCs w:val="20"/>
          <w:lang w:val="en-US"/>
        </w:rPr>
      </w:pPr>
      <w:r w:rsidRPr="001B0AA8">
        <w:rPr>
          <w:rFonts w:asciiTheme="minorHAnsi" w:hAnsiTheme="minorHAnsi"/>
          <w:color w:val="auto"/>
          <w:sz w:val="20"/>
          <w:lang w:val="en-US"/>
        </w:rPr>
        <w:t>$80,000 to just under $100,000</w:t>
      </w:r>
    </w:p>
    <w:p w14:paraId="7194994A" w14:textId="77777777" w:rsidR="00C72B52" w:rsidRPr="001B0AA8" w:rsidRDefault="00C72B52" w:rsidP="000C13BF">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lastRenderedPageBreak/>
        <w:t>$100,000 to just under $150,000</w:t>
      </w:r>
    </w:p>
    <w:p w14:paraId="6CC9AF74" w14:textId="77777777" w:rsidR="00C72B52" w:rsidRPr="001B0AA8" w:rsidRDefault="00C72B52" w:rsidP="000C13BF">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$150,000 and above</w:t>
      </w:r>
    </w:p>
    <w:p w14:paraId="105CF3D9" w14:textId="77777777" w:rsidR="00C72B52" w:rsidRPr="001B0AA8" w:rsidRDefault="00C72B52" w:rsidP="000C13BF">
      <w:pPr>
        <w:pStyle w:val="PlainText"/>
        <w:rPr>
          <w:rFonts w:asciiTheme="minorHAnsi" w:hAnsiTheme="minorHAnsi" w:cstheme="minorHAnsi"/>
          <w:b/>
          <w:bCs/>
          <w:color w:val="auto"/>
          <w:sz w:val="20"/>
          <w:szCs w:val="20"/>
          <w:lang w:val="en-US"/>
        </w:rPr>
      </w:pPr>
      <w:r w:rsidRPr="001B0AA8">
        <w:rPr>
          <w:rFonts w:asciiTheme="minorHAnsi" w:hAnsiTheme="minorHAnsi"/>
          <w:b/>
          <w:color w:val="auto"/>
          <w:sz w:val="20"/>
          <w:lang w:val="en-US"/>
        </w:rPr>
        <w:t>VOLUNTEERED</w:t>
      </w:r>
      <w:r w:rsidRPr="001B0AA8">
        <w:rPr>
          <w:rFonts w:asciiTheme="minorHAnsi" w:hAnsiTheme="minorHAnsi"/>
          <w:color w:val="auto"/>
          <w:sz w:val="20"/>
          <w:lang w:val="en-US"/>
        </w:rPr>
        <w:t xml:space="preserve"> Prefer not to answer</w:t>
      </w:r>
      <w:r w:rsidRPr="001B0AA8">
        <w:rPr>
          <w:rFonts w:asciiTheme="minorHAnsi" w:hAnsiTheme="minorHAnsi"/>
          <w:color w:val="auto"/>
          <w:sz w:val="20"/>
          <w:lang w:val="en-US"/>
        </w:rPr>
        <w:tab/>
      </w:r>
      <w:r w:rsidRPr="001B0AA8">
        <w:rPr>
          <w:rFonts w:asciiTheme="minorHAnsi" w:hAnsiTheme="minorHAnsi"/>
          <w:b/>
          <w:color w:val="auto"/>
          <w:sz w:val="20"/>
          <w:lang w:val="en-US"/>
        </w:rPr>
        <w:t>THANK AND END</w:t>
      </w:r>
    </w:p>
    <w:p w14:paraId="5903854D" w14:textId="77777777" w:rsidR="00C72B52" w:rsidRPr="000C13BF" w:rsidRDefault="00C72B52" w:rsidP="000C13BF">
      <w:pPr>
        <w:pStyle w:val="PlainText"/>
        <w:rPr>
          <w:rFonts w:asciiTheme="minorHAnsi" w:hAnsiTheme="minorHAnsi" w:cstheme="minorHAnsi"/>
          <w:b/>
          <w:color w:val="EB431B" w:themeColor="background2"/>
          <w:sz w:val="20"/>
          <w:szCs w:val="20"/>
        </w:rPr>
      </w:pPr>
      <w:r>
        <w:rPr>
          <w:rFonts w:asciiTheme="minorHAnsi" w:hAnsiTheme="minorHAnsi"/>
          <w:b/>
          <w:color w:val="EB431B" w:themeColor="background2"/>
          <w:sz w:val="20"/>
        </w:rPr>
        <w:t>ENSURE A GOOD MIX.</w:t>
      </w:r>
    </w:p>
    <w:p w14:paraId="771DC106" w14:textId="77777777" w:rsidR="00C72B52" w:rsidRPr="000C13BF" w:rsidRDefault="00C72B52" w:rsidP="000C13BF">
      <w:pPr>
        <w:pStyle w:val="PlainText"/>
        <w:rPr>
          <w:rFonts w:asciiTheme="minorHAnsi" w:hAnsiTheme="minorHAnsi" w:cstheme="minorHAnsi"/>
          <w:b/>
          <w:color w:val="auto"/>
          <w:sz w:val="20"/>
          <w:szCs w:val="20"/>
          <w:lang w:eastAsia="en-CA"/>
        </w:rPr>
      </w:pPr>
    </w:p>
    <w:p w14:paraId="4B82EC27" w14:textId="4BB044BE" w:rsidR="00C72B52" w:rsidRPr="001B0AA8" w:rsidRDefault="00C72B52" w:rsidP="003D6B23">
      <w:pPr>
        <w:pStyle w:val="PlainText"/>
        <w:numPr>
          <w:ilvl w:val="0"/>
          <w:numId w:val="53"/>
        </w:numPr>
        <w:rPr>
          <w:rFonts w:asciiTheme="minorHAnsi" w:hAnsiTheme="minorHAnsi" w:cstheme="minorHAnsi"/>
          <w:color w:val="auto"/>
          <w:sz w:val="20"/>
          <w:szCs w:val="20"/>
          <w:lang w:val="en-US"/>
        </w:rPr>
      </w:pPr>
      <w:r w:rsidRPr="001B0AA8">
        <w:rPr>
          <w:rFonts w:asciiTheme="minorHAnsi" w:hAnsiTheme="minorHAnsi"/>
          <w:color w:val="auto"/>
          <w:sz w:val="20"/>
          <w:lang w:val="en-US"/>
        </w:rPr>
        <w:t xml:space="preserve">Which of the following best describes the industry/sector in which you are currently employed? </w:t>
      </w:r>
    </w:p>
    <w:p w14:paraId="78AA8070" w14:textId="77777777" w:rsidR="00C72B52" w:rsidRPr="001B0AA8" w:rsidRDefault="00C72B52" w:rsidP="000C13BF">
      <w:pPr>
        <w:pStyle w:val="PlainText"/>
        <w:rPr>
          <w:rFonts w:asciiTheme="minorHAnsi" w:hAnsiTheme="minorHAnsi" w:cstheme="minorHAnsi"/>
          <w:color w:val="auto"/>
          <w:sz w:val="20"/>
          <w:szCs w:val="20"/>
          <w:lang w:val="en-US" w:eastAsia="en-CA"/>
        </w:rPr>
      </w:pPr>
    </w:p>
    <w:p w14:paraId="400E3496" w14:textId="77777777" w:rsidR="00C72B52" w:rsidRPr="001B0AA8" w:rsidRDefault="00C72B52" w:rsidP="000C13BF">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Accommodation and Food Services</w:t>
      </w:r>
      <w:r w:rsidRPr="001B0AA8">
        <w:rPr>
          <w:rFonts w:asciiTheme="minorHAnsi" w:hAnsiTheme="minorHAnsi"/>
          <w:color w:val="auto"/>
          <w:sz w:val="20"/>
          <w:lang w:val="en-US"/>
        </w:rPr>
        <w:br/>
        <w:t>Administrative and Support, Waste Management and Remediation Services</w:t>
      </w:r>
    </w:p>
    <w:p w14:paraId="7C04278B" w14:textId="77777777" w:rsidR="00C72B52" w:rsidRPr="001B0AA8" w:rsidRDefault="00C72B52" w:rsidP="000C13BF">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 xml:space="preserve">Agriculture, Forestry, Fishing and Hunting </w:t>
      </w:r>
      <w:r w:rsidRPr="001B0AA8">
        <w:rPr>
          <w:rFonts w:asciiTheme="minorHAnsi" w:hAnsiTheme="minorHAnsi"/>
          <w:color w:val="auto"/>
          <w:sz w:val="20"/>
          <w:lang w:val="en-US"/>
        </w:rPr>
        <w:br/>
        <w:t>Arts, Entertainment and Recreation</w:t>
      </w:r>
    </w:p>
    <w:p w14:paraId="466E0385" w14:textId="77777777" w:rsidR="00C72B52" w:rsidRPr="001B0AA8" w:rsidRDefault="00C72B52" w:rsidP="000C13BF">
      <w:pPr>
        <w:pStyle w:val="PlainText"/>
        <w:rPr>
          <w:rFonts w:asciiTheme="minorHAnsi" w:hAnsiTheme="minorHAnsi" w:cstheme="minorHAnsi"/>
          <w:b/>
          <w:bCs/>
          <w:color w:val="auto"/>
          <w:sz w:val="20"/>
          <w:szCs w:val="20"/>
          <w:lang w:val="en-US"/>
        </w:rPr>
      </w:pPr>
      <w:r w:rsidRPr="001B0AA8">
        <w:rPr>
          <w:rFonts w:asciiTheme="minorHAnsi" w:hAnsiTheme="minorHAnsi"/>
          <w:color w:val="auto"/>
          <w:sz w:val="20"/>
          <w:lang w:val="en-US"/>
        </w:rPr>
        <w:t>Automotive</w:t>
      </w:r>
      <w:r w:rsidRPr="001B0AA8">
        <w:rPr>
          <w:rFonts w:asciiTheme="minorHAnsi" w:hAnsiTheme="minorHAnsi"/>
          <w:color w:val="auto"/>
          <w:sz w:val="20"/>
          <w:lang w:val="en-US"/>
        </w:rPr>
        <w:br/>
        <w:t>Construction</w:t>
      </w:r>
      <w:r w:rsidRPr="001B0AA8">
        <w:rPr>
          <w:rFonts w:asciiTheme="minorHAnsi" w:hAnsiTheme="minorHAnsi"/>
          <w:color w:val="auto"/>
          <w:sz w:val="20"/>
          <w:lang w:val="en-US"/>
        </w:rPr>
        <w:br/>
        <w:t>Educational Services</w:t>
      </w:r>
      <w:r w:rsidRPr="001B0AA8">
        <w:rPr>
          <w:rFonts w:asciiTheme="minorHAnsi" w:hAnsiTheme="minorHAnsi"/>
          <w:color w:val="auto"/>
          <w:sz w:val="20"/>
          <w:lang w:val="en-US"/>
        </w:rPr>
        <w:br/>
        <w:t>Finance &amp; Insurance</w:t>
      </w:r>
      <w:r w:rsidRPr="001B0AA8">
        <w:rPr>
          <w:rFonts w:asciiTheme="minorHAnsi" w:hAnsiTheme="minorHAnsi"/>
          <w:color w:val="auto"/>
          <w:sz w:val="20"/>
          <w:lang w:val="en-US"/>
        </w:rPr>
        <w:tab/>
      </w:r>
      <w:r w:rsidRPr="001B0AA8">
        <w:rPr>
          <w:rFonts w:asciiTheme="minorHAnsi" w:hAnsiTheme="minorHAnsi"/>
          <w:color w:val="auto"/>
          <w:sz w:val="20"/>
          <w:lang w:val="en-US"/>
        </w:rPr>
        <w:tab/>
      </w:r>
      <w:r w:rsidRPr="001B0AA8">
        <w:rPr>
          <w:rFonts w:asciiTheme="minorHAnsi" w:hAnsiTheme="minorHAnsi"/>
          <w:color w:val="auto"/>
          <w:sz w:val="20"/>
          <w:lang w:val="en-US"/>
        </w:rPr>
        <w:tab/>
      </w:r>
      <w:r w:rsidRPr="001B0AA8">
        <w:rPr>
          <w:rFonts w:asciiTheme="minorHAnsi" w:hAnsiTheme="minorHAnsi"/>
          <w:color w:val="auto"/>
          <w:sz w:val="20"/>
          <w:lang w:val="en-US"/>
        </w:rPr>
        <w:tab/>
      </w:r>
      <w:r w:rsidRPr="001B0AA8">
        <w:rPr>
          <w:rFonts w:asciiTheme="minorHAnsi" w:hAnsiTheme="minorHAnsi"/>
          <w:color w:val="auto"/>
          <w:sz w:val="20"/>
          <w:lang w:val="en-US"/>
        </w:rPr>
        <w:tab/>
      </w:r>
      <w:r w:rsidRPr="001B0AA8">
        <w:rPr>
          <w:rFonts w:asciiTheme="minorHAnsi" w:hAnsiTheme="minorHAnsi"/>
          <w:color w:val="auto"/>
          <w:sz w:val="20"/>
          <w:lang w:val="en-US"/>
        </w:rPr>
        <w:br/>
        <w:t>Health Care</w:t>
      </w:r>
      <w:r w:rsidRPr="001B0AA8">
        <w:rPr>
          <w:rFonts w:asciiTheme="minorHAnsi" w:hAnsiTheme="minorHAnsi"/>
          <w:b/>
          <w:color w:val="auto"/>
          <w:sz w:val="20"/>
          <w:lang w:val="en-US"/>
        </w:rPr>
        <w:t xml:space="preserve"> </w:t>
      </w:r>
      <w:r w:rsidRPr="001B0AA8">
        <w:rPr>
          <w:rFonts w:asciiTheme="minorHAnsi" w:hAnsiTheme="minorHAnsi"/>
          <w:b/>
          <w:color w:val="auto"/>
          <w:sz w:val="20"/>
          <w:lang w:val="en-US"/>
        </w:rPr>
        <w:tab/>
      </w:r>
    </w:p>
    <w:p w14:paraId="0589E142" w14:textId="77777777" w:rsidR="00C72B52" w:rsidRPr="001B0AA8" w:rsidRDefault="00C72B52" w:rsidP="000C13BF">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 xml:space="preserve">Social Assistance </w:t>
      </w:r>
      <w:r w:rsidRPr="001B0AA8">
        <w:rPr>
          <w:rFonts w:asciiTheme="minorHAnsi" w:hAnsiTheme="minorHAnsi"/>
          <w:color w:val="auto"/>
          <w:sz w:val="20"/>
          <w:lang w:val="en-US"/>
        </w:rPr>
        <w:br/>
        <w:t>Information and Cultural Industries</w:t>
      </w:r>
      <w:r w:rsidRPr="001B0AA8">
        <w:rPr>
          <w:rFonts w:asciiTheme="minorHAnsi" w:hAnsiTheme="minorHAnsi"/>
          <w:color w:val="auto"/>
          <w:sz w:val="20"/>
          <w:lang w:val="en-US"/>
        </w:rPr>
        <w:br/>
        <w:t>Management of Companies and Enterprises</w:t>
      </w:r>
      <w:r w:rsidRPr="001B0AA8">
        <w:rPr>
          <w:rFonts w:asciiTheme="minorHAnsi" w:hAnsiTheme="minorHAnsi"/>
          <w:color w:val="auto"/>
          <w:sz w:val="20"/>
          <w:lang w:val="en-US"/>
        </w:rPr>
        <w:br/>
        <w:t>Manufacturing</w:t>
      </w:r>
      <w:r w:rsidRPr="001B0AA8">
        <w:rPr>
          <w:rFonts w:asciiTheme="minorHAnsi" w:hAnsiTheme="minorHAnsi"/>
          <w:color w:val="auto"/>
          <w:sz w:val="20"/>
          <w:lang w:val="en-US"/>
        </w:rPr>
        <w:br/>
        <w:t>Mining, Quarrying, and Oil and Gas Extraction</w:t>
      </w:r>
      <w:r w:rsidRPr="001B0AA8">
        <w:rPr>
          <w:rFonts w:asciiTheme="minorHAnsi" w:hAnsiTheme="minorHAnsi"/>
          <w:color w:val="auto"/>
          <w:sz w:val="20"/>
          <w:lang w:val="en-US"/>
        </w:rPr>
        <w:br/>
        <w:t>Other Services (except Public Administration)</w:t>
      </w:r>
      <w:r w:rsidRPr="001B0AA8">
        <w:rPr>
          <w:rFonts w:asciiTheme="minorHAnsi" w:hAnsiTheme="minorHAnsi"/>
          <w:color w:val="auto"/>
          <w:sz w:val="20"/>
          <w:lang w:val="en-US"/>
        </w:rPr>
        <w:br/>
        <w:t>Professional, Scientific and Technical Services</w:t>
      </w:r>
      <w:r w:rsidRPr="001B0AA8">
        <w:rPr>
          <w:rFonts w:asciiTheme="minorHAnsi" w:hAnsiTheme="minorHAnsi"/>
          <w:color w:val="auto"/>
          <w:sz w:val="20"/>
          <w:lang w:val="en-US"/>
        </w:rPr>
        <w:br/>
        <w:t>Public Administration</w:t>
      </w:r>
      <w:r w:rsidRPr="001B0AA8">
        <w:rPr>
          <w:rFonts w:asciiTheme="minorHAnsi" w:hAnsiTheme="minorHAnsi"/>
          <w:color w:val="auto"/>
          <w:sz w:val="20"/>
          <w:lang w:val="en-US"/>
        </w:rPr>
        <w:br/>
        <w:t>Real Estate and Rental and Leasing</w:t>
      </w:r>
      <w:r w:rsidRPr="001B0AA8">
        <w:rPr>
          <w:rFonts w:asciiTheme="minorHAnsi" w:hAnsiTheme="minorHAnsi"/>
          <w:color w:val="auto"/>
          <w:sz w:val="20"/>
          <w:lang w:val="en-US"/>
        </w:rPr>
        <w:br/>
        <w:t>Retail Trade</w:t>
      </w:r>
      <w:r w:rsidRPr="001B0AA8">
        <w:rPr>
          <w:rFonts w:asciiTheme="minorHAnsi" w:hAnsiTheme="minorHAnsi"/>
          <w:color w:val="auto"/>
          <w:sz w:val="20"/>
          <w:lang w:val="en-US"/>
        </w:rPr>
        <w:br/>
        <w:t>Transportation and Warehousing</w:t>
      </w:r>
      <w:r w:rsidRPr="001B0AA8">
        <w:rPr>
          <w:rFonts w:asciiTheme="minorHAnsi" w:hAnsiTheme="minorHAnsi"/>
          <w:color w:val="auto"/>
          <w:sz w:val="20"/>
          <w:lang w:val="en-US"/>
        </w:rPr>
        <w:br/>
        <w:t>Utilities</w:t>
      </w:r>
      <w:r w:rsidRPr="001B0AA8">
        <w:rPr>
          <w:rFonts w:asciiTheme="minorHAnsi" w:hAnsiTheme="minorHAnsi"/>
          <w:color w:val="auto"/>
          <w:sz w:val="20"/>
          <w:lang w:val="en-US"/>
        </w:rPr>
        <w:br/>
        <w:t>Wholesale Trade</w:t>
      </w:r>
    </w:p>
    <w:p w14:paraId="15934F96" w14:textId="77777777" w:rsidR="00C72B52" w:rsidRPr="001B0AA8" w:rsidRDefault="00C72B52" w:rsidP="000C13BF">
      <w:pPr>
        <w:pStyle w:val="PlainText"/>
        <w:rPr>
          <w:rFonts w:asciiTheme="minorHAnsi" w:hAnsiTheme="minorHAnsi" w:cstheme="minorHAnsi"/>
          <w:b/>
          <w:color w:val="auto"/>
          <w:sz w:val="20"/>
          <w:szCs w:val="20"/>
          <w:lang w:val="en-US"/>
        </w:rPr>
      </w:pPr>
      <w:r w:rsidRPr="001B0AA8">
        <w:rPr>
          <w:rFonts w:asciiTheme="minorHAnsi" w:hAnsiTheme="minorHAnsi"/>
          <w:color w:val="auto"/>
          <w:sz w:val="20"/>
          <w:lang w:val="en-US"/>
        </w:rPr>
        <w:t xml:space="preserve">Unemployed </w:t>
      </w:r>
    </w:p>
    <w:p w14:paraId="4F60E038" w14:textId="77777777" w:rsidR="00C72B52" w:rsidRPr="001B0AA8" w:rsidRDefault="00C72B52" w:rsidP="000C13BF">
      <w:pPr>
        <w:pStyle w:val="PlainText"/>
        <w:rPr>
          <w:rFonts w:asciiTheme="minorHAnsi" w:hAnsiTheme="minorHAnsi" w:cstheme="minorHAnsi"/>
          <w:b/>
          <w:color w:val="auto"/>
          <w:sz w:val="20"/>
          <w:szCs w:val="20"/>
          <w:lang w:val="en-US"/>
        </w:rPr>
      </w:pPr>
      <w:r w:rsidRPr="001B0AA8">
        <w:rPr>
          <w:rFonts w:asciiTheme="minorHAnsi" w:hAnsiTheme="minorHAnsi"/>
          <w:color w:val="auto"/>
          <w:sz w:val="20"/>
          <w:lang w:val="en-US"/>
        </w:rPr>
        <w:t>Full Time Student</w:t>
      </w:r>
      <w:r w:rsidRPr="001B0AA8">
        <w:rPr>
          <w:rFonts w:asciiTheme="minorHAnsi" w:hAnsiTheme="minorHAnsi"/>
          <w:b/>
          <w:color w:val="auto"/>
          <w:sz w:val="20"/>
          <w:lang w:val="en-US"/>
        </w:rPr>
        <w:t xml:space="preserve"> </w:t>
      </w:r>
    </w:p>
    <w:p w14:paraId="52869D0F" w14:textId="77777777" w:rsidR="00C72B52" w:rsidRPr="001B0AA8" w:rsidRDefault="00C72B52" w:rsidP="000C13BF">
      <w:pPr>
        <w:pStyle w:val="PlainText"/>
        <w:rPr>
          <w:rFonts w:asciiTheme="minorHAnsi" w:hAnsiTheme="minorHAnsi" w:cstheme="minorHAnsi"/>
          <w:b/>
          <w:color w:val="auto"/>
          <w:sz w:val="20"/>
          <w:szCs w:val="20"/>
          <w:lang w:val="en-US"/>
        </w:rPr>
      </w:pPr>
      <w:r w:rsidRPr="001B0AA8">
        <w:rPr>
          <w:rFonts w:asciiTheme="minorHAnsi" w:hAnsiTheme="minorHAnsi"/>
          <w:color w:val="auto"/>
          <w:sz w:val="20"/>
          <w:lang w:val="en-US"/>
        </w:rPr>
        <w:t>Retired</w:t>
      </w:r>
    </w:p>
    <w:p w14:paraId="114424B0" w14:textId="77777777" w:rsidR="00C72B52" w:rsidRPr="001B0AA8" w:rsidRDefault="00C72B52" w:rsidP="000C13BF">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Other, please specify: _____________</w:t>
      </w:r>
    </w:p>
    <w:p w14:paraId="7E403E6A" w14:textId="77777777" w:rsidR="00C72B52" w:rsidRPr="001B0AA8" w:rsidRDefault="00C72B52" w:rsidP="000C13BF">
      <w:pPr>
        <w:pStyle w:val="PlainText"/>
        <w:rPr>
          <w:rFonts w:asciiTheme="minorHAnsi" w:hAnsiTheme="minorHAnsi" w:cstheme="minorHAnsi"/>
          <w:b/>
          <w:color w:val="auto"/>
          <w:sz w:val="20"/>
          <w:szCs w:val="20"/>
          <w:lang w:val="en-US" w:eastAsia="en-CA"/>
        </w:rPr>
      </w:pPr>
    </w:p>
    <w:p w14:paraId="01A7577B" w14:textId="77777777" w:rsidR="00C72B52" w:rsidRPr="000C13BF" w:rsidRDefault="00C72B52" w:rsidP="000C13BF">
      <w:pPr>
        <w:pStyle w:val="PlainText"/>
        <w:rPr>
          <w:rFonts w:asciiTheme="minorHAnsi" w:hAnsiTheme="minorHAnsi" w:cstheme="minorHAnsi"/>
          <w:b/>
          <w:color w:val="auto"/>
          <w:sz w:val="20"/>
          <w:szCs w:val="20"/>
        </w:rPr>
      </w:pPr>
      <w:r w:rsidRPr="001B0AA8">
        <w:rPr>
          <w:rFonts w:asciiTheme="minorHAnsi" w:hAnsiTheme="minorHAnsi"/>
          <w:b/>
          <w:color w:val="auto"/>
          <w:sz w:val="20"/>
          <w:lang w:val="en-US"/>
        </w:rPr>
        <w:t xml:space="preserve">ENSURE A GOOD MIX BY TYPE OF EMPLOYMENT IF APPLICABLE. NO MORE THAN TWO PER SECTOR. </w:t>
      </w:r>
      <w:r>
        <w:rPr>
          <w:rFonts w:asciiTheme="minorHAnsi" w:hAnsiTheme="minorHAnsi"/>
          <w:b/>
          <w:color w:val="auto"/>
          <w:sz w:val="20"/>
        </w:rPr>
        <w:t>NO INTERNATIONAL STUDENTS.</w:t>
      </w:r>
    </w:p>
    <w:p w14:paraId="0BD3BD9D" w14:textId="77777777" w:rsidR="00C72B52" w:rsidRPr="000C13BF" w:rsidRDefault="00C72B52" w:rsidP="000C13BF">
      <w:pPr>
        <w:pStyle w:val="PlainText"/>
        <w:rPr>
          <w:rFonts w:asciiTheme="minorHAnsi" w:hAnsiTheme="minorHAnsi" w:cstheme="minorHAnsi"/>
          <w:b/>
          <w:color w:val="auto"/>
          <w:sz w:val="20"/>
          <w:szCs w:val="20"/>
          <w:lang w:eastAsia="en-CA"/>
        </w:rPr>
      </w:pPr>
    </w:p>
    <w:p w14:paraId="551DDECA" w14:textId="69825F73" w:rsidR="00C72B52" w:rsidRPr="000C13BF" w:rsidRDefault="00C72B52" w:rsidP="003D6B23">
      <w:pPr>
        <w:pStyle w:val="PlainText"/>
        <w:numPr>
          <w:ilvl w:val="0"/>
          <w:numId w:val="53"/>
        </w:numPr>
        <w:rPr>
          <w:rFonts w:asciiTheme="minorHAnsi" w:hAnsiTheme="minorHAnsi" w:cstheme="minorHAnsi"/>
          <w:color w:val="auto"/>
          <w:sz w:val="20"/>
          <w:szCs w:val="20"/>
        </w:rPr>
      </w:pPr>
      <w:r w:rsidRPr="001B0AA8">
        <w:rPr>
          <w:rFonts w:asciiTheme="minorHAnsi" w:hAnsiTheme="minorHAnsi"/>
          <w:b/>
          <w:color w:val="auto"/>
          <w:sz w:val="20"/>
          <w:lang w:val="en-US"/>
        </w:rPr>
        <w:t xml:space="preserve">ASK ALL GROUPS EXCEPT GROUP 5 </w:t>
      </w:r>
      <w:r w:rsidRPr="001B0AA8">
        <w:rPr>
          <w:rFonts w:asciiTheme="minorHAnsi" w:hAnsiTheme="minorHAnsi"/>
          <w:color w:val="auto"/>
          <w:sz w:val="20"/>
          <w:lang w:val="en-US"/>
        </w:rPr>
        <w:t xml:space="preserve">Which of the following racial or cultural groups best describes you? </w:t>
      </w:r>
      <w:r>
        <w:rPr>
          <w:rFonts w:asciiTheme="minorHAnsi" w:hAnsiTheme="minorHAnsi"/>
          <w:color w:val="auto"/>
          <w:sz w:val="20"/>
        </w:rPr>
        <w:t>(multi-select)</w:t>
      </w:r>
    </w:p>
    <w:p w14:paraId="75F8DDE8" w14:textId="77777777" w:rsidR="00C72B52" w:rsidRPr="000C13BF" w:rsidRDefault="00C72B52" w:rsidP="000C13BF">
      <w:pPr>
        <w:pStyle w:val="PlainText"/>
        <w:rPr>
          <w:rFonts w:asciiTheme="minorHAnsi" w:hAnsiTheme="minorHAnsi" w:cstheme="minorHAnsi"/>
          <w:color w:val="auto"/>
          <w:sz w:val="20"/>
          <w:szCs w:val="20"/>
          <w:lang w:eastAsia="en-CA"/>
        </w:rPr>
      </w:pPr>
    </w:p>
    <w:p w14:paraId="676612CD" w14:textId="77777777" w:rsidR="00C72B52" w:rsidRPr="000C13BF" w:rsidRDefault="00C72B52" w:rsidP="000C13BF">
      <w:pPr>
        <w:pStyle w:val="PlainText"/>
        <w:rPr>
          <w:rFonts w:asciiTheme="minorHAnsi" w:hAnsiTheme="minorHAnsi" w:cstheme="minorHAnsi"/>
          <w:b/>
          <w:color w:val="auto"/>
          <w:sz w:val="20"/>
          <w:szCs w:val="20"/>
        </w:rPr>
      </w:pPr>
      <w:r>
        <w:rPr>
          <w:rFonts w:asciiTheme="minorHAnsi" w:hAnsiTheme="minorHAnsi"/>
          <w:color w:val="auto"/>
          <w:sz w:val="20"/>
        </w:rPr>
        <w:t>White/</w:t>
      </w:r>
      <w:proofErr w:type="spellStart"/>
      <w:r>
        <w:rPr>
          <w:rFonts w:asciiTheme="minorHAnsi" w:hAnsiTheme="minorHAnsi"/>
          <w:color w:val="auto"/>
          <w:sz w:val="20"/>
        </w:rPr>
        <w:t>Caucasian</w:t>
      </w:r>
      <w:proofErr w:type="spellEnd"/>
    </w:p>
    <w:p w14:paraId="51EC36B0" w14:textId="77777777" w:rsidR="00C72B52" w:rsidRPr="001B0AA8" w:rsidRDefault="00C72B52" w:rsidP="000C13BF">
      <w:pPr>
        <w:pStyle w:val="PlainText"/>
        <w:rPr>
          <w:rFonts w:asciiTheme="minorHAnsi" w:hAnsiTheme="minorHAnsi" w:cstheme="minorHAnsi"/>
          <w:b/>
          <w:bCs/>
          <w:color w:val="auto"/>
          <w:sz w:val="20"/>
          <w:szCs w:val="20"/>
          <w:lang w:val="en-US"/>
        </w:rPr>
      </w:pPr>
      <w:r w:rsidRPr="001B0AA8">
        <w:rPr>
          <w:rFonts w:asciiTheme="minorHAnsi" w:hAnsiTheme="minorHAnsi"/>
          <w:color w:val="auto"/>
          <w:sz w:val="20"/>
          <w:lang w:val="en-US"/>
        </w:rPr>
        <w:t>South Asian (e.g., East Indian, Pakistani, Sri Lankan)</w:t>
      </w:r>
    </w:p>
    <w:p w14:paraId="6DFACD36" w14:textId="77777777" w:rsidR="00C72B52" w:rsidRPr="001B0AA8" w:rsidRDefault="00C72B52" w:rsidP="000C13BF">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 xml:space="preserve">Chinese </w:t>
      </w:r>
    </w:p>
    <w:p w14:paraId="499F7133" w14:textId="77777777" w:rsidR="00C72B52" w:rsidRPr="001B0AA8" w:rsidRDefault="00C72B52" w:rsidP="000C13BF">
      <w:pPr>
        <w:pStyle w:val="PlainText"/>
        <w:rPr>
          <w:rFonts w:asciiTheme="minorHAnsi" w:hAnsiTheme="minorHAnsi" w:cstheme="minorHAnsi"/>
          <w:b/>
          <w:color w:val="auto"/>
          <w:sz w:val="20"/>
          <w:szCs w:val="20"/>
          <w:lang w:val="en-US"/>
        </w:rPr>
      </w:pPr>
      <w:r w:rsidRPr="001B0AA8">
        <w:rPr>
          <w:rFonts w:asciiTheme="minorHAnsi" w:hAnsiTheme="minorHAnsi"/>
          <w:color w:val="auto"/>
          <w:sz w:val="20"/>
          <w:lang w:val="en-US"/>
        </w:rPr>
        <w:t xml:space="preserve">Black </w:t>
      </w:r>
    </w:p>
    <w:p w14:paraId="04C6909E" w14:textId="77777777" w:rsidR="00C72B52" w:rsidRPr="001B0AA8" w:rsidRDefault="00C72B52" w:rsidP="000C13BF">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 xml:space="preserve">Latin American </w:t>
      </w:r>
    </w:p>
    <w:p w14:paraId="50A69DC4" w14:textId="77777777" w:rsidR="00C72B52" w:rsidRPr="001B0AA8" w:rsidRDefault="00C72B52" w:rsidP="000C13BF">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 xml:space="preserve">Filipino </w:t>
      </w:r>
    </w:p>
    <w:p w14:paraId="22FF5407" w14:textId="77777777" w:rsidR="00C72B52" w:rsidRPr="001B0AA8" w:rsidRDefault="00C72B52" w:rsidP="000C13BF">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 xml:space="preserve">Arab </w:t>
      </w:r>
    </w:p>
    <w:p w14:paraId="384752A1" w14:textId="77777777" w:rsidR="00C72B52" w:rsidRPr="001B0AA8" w:rsidRDefault="00C72B52" w:rsidP="000C13BF">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lastRenderedPageBreak/>
        <w:t xml:space="preserve">Southeast Asian (e.g., Vietnamese, Cambodian, Thai) </w:t>
      </w:r>
    </w:p>
    <w:p w14:paraId="2339CC46" w14:textId="77777777" w:rsidR="00C72B52" w:rsidRPr="001B0AA8" w:rsidRDefault="00C72B52" w:rsidP="000C13BF">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 xml:space="preserve">Korean or Japanese </w:t>
      </w:r>
    </w:p>
    <w:p w14:paraId="7B5E4E7A" w14:textId="77777777" w:rsidR="00C72B52" w:rsidRPr="001B0AA8" w:rsidRDefault="00C72B52" w:rsidP="000C13BF">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Indigenous</w:t>
      </w:r>
    </w:p>
    <w:p w14:paraId="6BF58F3C" w14:textId="77777777" w:rsidR="00C72B52" w:rsidRPr="001B0AA8" w:rsidRDefault="00C72B52" w:rsidP="000C13BF">
      <w:pPr>
        <w:pStyle w:val="PlainText"/>
        <w:rPr>
          <w:rFonts w:asciiTheme="minorHAnsi" w:hAnsiTheme="minorHAnsi" w:cstheme="minorHAnsi"/>
          <w:b/>
          <w:color w:val="auto"/>
          <w:sz w:val="20"/>
          <w:szCs w:val="20"/>
          <w:lang w:val="en-US"/>
        </w:rPr>
      </w:pPr>
      <w:r w:rsidRPr="001B0AA8">
        <w:rPr>
          <w:rFonts w:asciiTheme="minorHAnsi" w:hAnsiTheme="minorHAnsi"/>
          <w:color w:val="auto"/>
          <w:sz w:val="20"/>
          <w:lang w:val="en-US"/>
        </w:rPr>
        <w:t xml:space="preserve">Other (specify) </w:t>
      </w:r>
    </w:p>
    <w:p w14:paraId="4684E6CF" w14:textId="77777777" w:rsidR="00C72B52" w:rsidRPr="001B0AA8" w:rsidRDefault="00C72B52" w:rsidP="000C13BF">
      <w:pPr>
        <w:pStyle w:val="PlainText"/>
        <w:rPr>
          <w:rFonts w:asciiTheme="minorHAnsi" w:hAnsiTheme="minorHAnsi" w:cstheme="minorHAnsi"/>
          <w:b/>
          <w:bCs/>
          <w:color w:val="auto"/>
          <w:sz w:val="20"/>
          <w:szCs w:val="20"/>
          <w:lang w:val="en-US"/>
        </w:rPr>
      </w:pPr>
      <w:r w:rsidRPr="001B0AA8">
        <w:rPr>
          <w:rFonts w:asciiTheme="minorHAnsi" w:hAnsiTheme="minorHAnsi"/>
          <w:b/>
          <w:color w:val="auto"/>
          <w:sz w:val="20"/>
          <w:lang w:val="en-US"/>
        </w:rPr>
        <w:t xml:space="preserve">VOLUNTEERED </w:t>
      </w:r>
      <w:r w:rsidRPr="001B0AA8">
        <w:rPr>
          <w:rFonts w:asciiTheme="minorHAnsi" w:hAnsiTheme="minorHAnsi"/>
          <w:color w:val="auto"/>
          <w:sz w:val="20"/>
          <w:lang w:val="en-US"/>
        </w:rPr>
        <w:t>Prefer not to answer</w:t>
      </w:r>
      <w:r w:rsidRPr="001B0AA8">
        <w:rPr>
          <w:rFonts w:asciiTheme="minorHAnsi" w:hAnsiTheme="minorHAnsi"/>
          <w:b/>
          <w:color w:val="auto"/>
          <w:sz w:val="20"/>
          <w:lang w:val="en-US"/>
        </w:rPr>
        <w:t xml:space="preserve"> THANK AND END</w:t>
      </w:r>
    </w:p>
    <w:p w14:paraId="73977055" w14:textId="77777777" w:rsidR="00C72B52" w:rsidRPr="001B0AA8" w:rsidRDefault="00C72B52" w:rsidP="000C13BF">
      <w:pPr>
        <w:pStyle w:val="PlainText"/>
        <w:rPr>
          <w:rFonts w:asciiTheme="minorHAnsi" w:hAnsiTheme="minorHAnsi" w:cstheme="minorHAnsi"/>
          <w:b/>
          <w:color w:val="auto"/>
          <w:sz w:val="20"/>
          <w:szCs w:val="20"/>
          <w:lang w:val="en-US"/>
        </w:rPr>
      </w:pPr>
      <w:r w:rsidRPr="001B0AA8">
        <w:rPr>
          <w:rFonts w:asciiTheme="minorHAnsi" w:hAnsiTheme="minorHAnsi"/>
          <w:b/>
          <w:color w:val="auto"/>
          <w:sz w:val="20"/>
          <w:lang w:val="en-US"/>
        </w:rPr>
        <w:t>ENSURE A GOOD MIX.</w:t>
      </w:r>
    </w:p>
    <w:p w14:paraId="13BD649E" w14:textId="77777777" w:rsidR="00C72B52" w:rsidRPr="001B0AA8" w:rsidRDefault="00C72B52" w:rsidP="000C13BF">
      <w:pPr>
        <w:pStyle w:val="PlainText"/>
        <w:rPr>
          <w:rFonts w:asciiTheme="minorHAnsi" w:hAnsiTheme="minorHAnsi" w:cstheme="minorHAnsi"/>
          <w:b/>
          <w:color w:val="auto"/>
          <w:sz w:val="20"/>
          <w:szCs w:val="20"/>
          <w:lang w:val="en-US" w:eastAsia="en-CA"/>
        </w:rPr>
      </w:pPr>
    </w:p>
    <w:p w14:paraId="63C9BF10" w14:textId="77777777" w:rsidR="00C72B52" w:rsidRPr="001B0AA8" w:rsidRDefault="00C72B52" w:rsidP="000C13BF">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 xml:space="preserve"> The focus group discussion will be audio-taped and video-taped for research purposes only. The taping is conducted to assist our researchers in writing their report. Do you consent to being audio-taped and video-taped?</w:t>
      </w:r>
    </w:p>
    <w:p w14:paraId="4DB3B575" w14:textId="77777777" w:rsidR="00C72B52" w:rsidRPr="000C13BF" w:rsidRDefault="00C72B52" w:rsidP="000C13BF">
      <w:pPr>
        <w:pStyle w:val="PlainText"/>
        <w:rPr>
          <w:rFonts w:asciiTheme="minorHAnsi" w:hAnsiTheme="minorHAnsi" w:cstheme="minorHAnsi"/>
          <w:color w:val="auto"/>
          <w:sz w:val="20"/>
          <w:szCs w:val="20"/>
          <w:lang w:val="en-GB" w:eastAsia="en-CA"/>
        </w:rPr>
      </w:pPr>
    </w:p>
    <w:p w14:paraId="024531E2" w14:textId="77777777" w:rsidR="00C72B52" w:rsidRPr="001B0AA8" w:rsidRDefault="00C72B52" w:rsidP="000C13BF">
      <w:pPr>
        <w:pStyle w:val="PlainText"/>
        <w:rPr>
          <w:rFonts w:asciiTheme="minorHAnsi" w:hAnsiTheme="minorHAnsi" w:cstheme="minorHAnsi"/>
          <w:b/>
          <w:i/>
          <w:color w:val="auto"/>
          <w:sz w:val="20"/>
          <w:szCs w:val="20"/>
          <w:lang w:val="en-US"/>
        </w:rPr>
      </w:pPr>
      <w:r w:rsidRPr="001B0AA8">
        <w:rPr>
          <w:rFonts w:asciiTheme="minorHAnsi" w:hAnsiTheme="minorHAnsi"/>
          <w:color w:val="auto"/>
          <w:sz w:val="20"/>
          <w:lang w:val="en-US"/>
        </w:rPr>
        <w:t>Yes</w:t>
      </w:r>
    </w:p>
    <w:p w14:paraId="33975F8D" w14:textId="77777777" w:rsidR="00C72B52" w:rsidRPr="001B0AA8" w:rsidRDefault="00C72B52" w:rsidP="000C13BF">
      <w:pPr>
        <w:pStyle w:val="PlainText"/>
        <w:rPr>
          <w:rFonts w:asciiTheme="minorHAnsi" w:hAnsiTheme="minorHAnsi" w:cstheme="minorHAnsi"/>
          <w:b/>
          <w:color w:val="auto"/>
          <w:sz w:val="20"/>
          <w:szCs w:val="20"/>
          <w:lang w:val="en-US"/>
        </w:rPr>
      </w:pPr>
      <w:r w:rsidRPr="001B0AA8">
        <w:rPr>
          <w:rFonts w:asciiTheme="minorHAnsi" w:hAnsiTheme="minorHAnsi"/>
          <w:color w:val="auto"/>
          <w:sz w:val="20"/>
          <w:lang w:val="en-US"/>
        </w:rPr>
        <w:t xml:space="preserve">No </w:t>
      </w:r>
      <w:r w:rsidRPr="001B0AA8">
        <w:rPr>
          <w:rFonts w:asciiTheme="minorHAnsi" w:hAnsiTheme="minorHAnsi"/>
          <w:b/>
          <w:color w:val="auto"/>
          <w:sz w:val="20"/>
          <w:lang w:val="en-US"/>
        </w:rPr>
        <w:t>THANK AND END</w:t>
      </w:r>
    </w:p>
    <w:p w14:paraId="513983C2" w14:textId="77777777" w:rsidR="00C72B52" w:rsidRPr="001B0AA8" w:rsidRDefault="00C72B52" w:rsidP="000C13BF">
      <w:pPr>
        <w:pStyle w:val="PlainText"/>
        <w:rPr>
          <w:rFonts w:asciiTheme="minorHAnsi" w:hAnsiTheme="minorHAnsi" w:cstheme="minorHAnsi"/>
          <w:b/>
          <w:color w:val="auto"/>
          <w:sz w:val="20"/>
          <w:szCs w:val="20"/>
          <w:lang w:val="en-US" w:eastAsia="en-CA"/>
        </w:rPr>
      </w:pPr>
    </w:p>
    <w:p w14:paraId="26808AA9" w14:textId="77777777" w:rsidR="00C72B52" w:rsidRPr="001B0AA8" w:rsidRDefault="00C72B52" w:rsidP="000C13BF">
      <w:pPr>
        <w:pStyle w:val="PlainText"/>
        <w:rPr>
          <w:rFonts w:asciiTheme="minorHAnsi" w:hAnsiTheme="minorHAnsi" w:cstheme="minorHAnsi"/>
          <w:b/>
          <w:color w:val="auto"/>
          <w:sz w:val="20"/>
          <w:szCs w:val="20"/>
          <w:lang w:val="en-US"/>
        </w:rPr>
      </w:pPr>
      <w:r w:rsidRPr="001B0AA8">
        <w:rPr>
          <w:lang w:val="en-US"/>
        </w:rPr>
        <w:br w:type="page"/>
      </w:r>
    </w:p>
    <w:p w14:paraId="2C543F6D" w14:textId="77777777" w:rsidR="00C72B52" w:rsidRPr="001B0AA8" w:rsidRDefault="00C72B52" w:rsidP="000C13BF">
      <w:pPr>
        <w:pStyle w:val="PlainText"/>
        <w:rPr>
          <w:rFonts w:asciiTheme="minorHAnsi" w:hAnsiTheme="minorHAnsi" w:cstheme="minorHAnsi"/>
          <w:b/>
          <w:color w:val="auto"/>
          <w:sz w:val="20"/>
          <w:szCs w:val="20"/>
          <w:lang w:val="en-US"/>
        </w:rPr>
      </w:pPr>
      <w:r w:rsidRPr="001B0AA8">
        <w:rPr>
          <w:rFonts w:asciiTheme="minorHAnsi" w:hAnsiTheme="minorHAnsi"/>
          <w:b/>
          <w:color w:val="auto"/>
          <w:sz w:val="20"/>
          <w:lang w:val="en-US"/>
        </w:rPr>
        <w:lastRenderedPageBreak/>
        <w:t>INVITATION</w:t>
      </w:r>
    </w:p>
    <w:p w14:paraId="3711FDC2" w14:textId="77777777" w:rsidR="00C72B52" w:rsidRPr="001B0AA8" w:rsidRDefault="00C72B52" w:rsidP="000C13BF">
      <w:pPr>
        <w:pStyle w:val="PlainText"/>
        <w:rPr>
          <w:rFonts w:asciiTheme="minorHAnsi" w:hAnsiTheme="minorHAnsi" w:cstheme="minorHAnsi"/>
          <w:b/>
          <w:color w:val="auto"/>
          <w:sz w:val="20"/>
          <w:szCs w:val="20"/>
          <w:lang w:val="en-US" w:eastAsia="en-CA"/>
        </w:rPr>
      </w:pPr>
    </w:p>
    <w:p w14:paraId="4840C80E" w14:textId="77777777" w:rsidR="00C72B52" w:rsidRPr="001B0AA8" w:rsidRDefault="00C72B52" w:rsidP="000C13BF">
      <w:pPr>
        <w:pStyle w:val="PlainText"/>
        <w:rPr>
          <w:rFonts w:asciiTheme="minorHAnsi" w:hAnsiTheme="minorHAnsi" w:cstheme="minorHAnsi"/>
          <w:noProof/>
          <w:color w:val="auto"/>
          <w:sz w:val="20"/>
          <w:szCs w:val="20"/>
          <w:lang w:val="en-US"/>
        </w:rPr>
      </w:pPr>
      <w:r w:rsidRPr="001B0AA8">
        <w:rPr>
          <w:rFonts w:asciiTheme="minorHAnsi" w:hAnsiTheme="minorHAnsi"/>
          <w:color w:val="auto"/>
          <w:sz w:val="20"/>
          <w:lang w:val="en-US"/>
        </w:rPr>
        <w:t xml:space="preserve">I would like to invite you to this online focus group discussion, which will take place the evening of </w:t>
      </w:r>
      <w:r w:rsidRPr="001B0AA8">
        <w:rPr>
          <w:rFonts w:asciiTheme="minorHAnsi" w:hAnsiTheme="minorHAnsi"/>
          <w:b/>
          <w:color w:val="auto"/>
          <w:sz w:val="20"/>
          <w:lang w:val="en-US"/>
        </w:rPr>
        <w:t>[INSERT DATE/TIME BASED ON GROUP # IN CHART ON PAGE 1].</w:t>
      </w:r>
      <w:r w:rsidRPr="001B0AA8">
        <w:rPr>
          <w:rFonts w:asciiTheme="minorHAnsi" w:hAnsiTheme="minorHAnsi"/>
          <w:color w:val="auto"/>
          <w:sz w:val="20"/>
          <w:lang w:val="en-US"/>
        </w:rPr>
        <w:t xml:space="preserve">  The group will be two hours in </w:t>
      </w:r>
      <w:proofErr w:type="gramStart"/>
      <w:r w:rsidRPr="001B0AA8">
        <w:rPr>
          <w:rFonts w:asciiTheme="minorHAnsi" w:hAnsiTheme="minorHAnsi"/>
          <w:color w:val="auto"/>
          <w:sz w:val="20"/>
          <w:lang w:val="en-US"/>
        </w:rPr>
        <w:t>length</w:t>
      </w:r>
      <w:proofErr w:type="gramEnd"/>
      <w:r w:rsidRPr="001B0AA8">
        <w:rPr>
          <w:rFonts w:asciiTheme="minorHAnsi" w:hAnsiTheme="minorHAnsi"/>
          <w:color w:val="auto"/>
          <w:sz w:val="20"/>
          <w:lang w:val="en-US"/>
        </w:rPr>
        <w:t xml:space="preserve"> and you will receive $125 for your participation following the group via an e-transfer.</w:t>
      </w:r>
    </w:p>
    <w:p w14:paraId="78478CFC" w14:textId="77777777" w:rsidR="00C72B52" w:rsidRPr="001B0AA8" w:rsidRDefault="00C72B52" w:rsidP="000C13BF">
      <w:pPr>
        <w:pStyle w:val="PlainText"/>
        <w:rPr>
          <w:rFonts w:asciiTheme="minorHAnsi" w:hAnsiTheme="minorHAnsi" w:cstheme="minorHAnsi"/>
          <w:noProof/>
          <w:color w:val="auto"/>
          <w:sz w:val="20"/>
          <w:szCs w:val="20"/>
          <w:lang w:val="en-US" w:eastAsia="en-CA"/>
        </w:rPr>
      </w:pPr>
    </w:p>
    <w:p w14:paraId="6BF89FD2" w14:textId="77777777" w:rsidR="00C72B52" w:rsidRPr="001B0AA8" w:rsidRDefault="00C72B52" w:rsidP="000C13BF">
      <w:pPr>
        <w:pStyle w:val="PlainText"/>
        <w:rPr>
          <w:rFonts w:asciiTheme="minorHAnsi" w:hAnsiTheme="minorHAnsi" w:cstheme="minorHAnsi"/>
          <w:noProof/>
          <w:color w:val="auto"/>
          <w:sz w:val="20"/>
          <w:szCs w:val="20"/>
          <w:lang w:val="en-US"/>
        </w:rPr>
      </w:pPr>
      <w:r w:rsidRPr="001B0AA8">
        <w:rPr>
          <w:rFonts w:asciiTheme="minorHAnsi" w:hAnsiTheme="minorHAnsi"/>
          <w:color w:val="auto"/>
          <w:sz w:val="20"/>
          <w:lang w:val="en-US"/>
        </w:rPr>
        <w:t xml:space="preserve">Please note that there may be observers from the Government of Canada at the group and that the discussion will be videotaped.  By agreeing to participate, you have given your consent to these procedures. </w:t>
      </w:r>
    </w:p>
    <w:p w14:paraId="3C183A4B" w14:textId="77777777" w:rsidR="00C72B52" w:rsidRPr="001B0AA8" w:rsidRDefault="00C72B52" w:rsidP="000C13BF">
      <w:pPr>
        <w:pStyle w:val="PlainText"/>
        <w:rPr>
          <w:rFonts w:asciiTheme="minorHAnsi" w:hAnsiTheme="minorHAnsi" w:cstheme="minorHAnsi"/>
          <w:noProof/>
          <w:color w:val="auto"/>
          <w:sz w:val="20"/>
          <w:szCs w:val="20"/>
          <w:lang w:val="en-US" w:eastAsia="en-CA"/>
        </w:rPr>
      </w:pPr>
    </w:p>
    <w:p w14:paraId="08812498" w14:textId="77777777" w:rsidR="00C72B52" w:rsidRPr="001B0AA8" w:rsidRDefault="00C72B52" w:rsidP="000C13BF">
      <w:pPr>
        <w:pStyle w:val="PlainText"/>
        <w:rPr>
          <w:rFonts w:asciiTheme="minorHAnsi" w:hAnsiTheme="minorHAnsi" w:cstheme="minorHAnsi"/>
          <w:noProof/>
          <w:color w:val="auto"/>
          <w:sz w:val="20"/>
          <w:szCs w:val="20"/>
          <w:lang w:val="en-US"/>
        </w:rPr>
      </w:pPr>
      <w:r w:rsidRPr="001B0AA8">
        <w:rPr>
          <w:rFonts w:asciiTheme="minorHAnsi" w:hAnsiTheme="minorHAnsi"/>
          <w:color w:val="auto"/>
          <w:sz w:val="20"/>
          <w:lang w:val="en-US"/>
        </w:rPr>
        <w:t xml:space="preserve">Would you be willing to attend? </w:t>
      </w:r>
    </w:p>
    <w:p w14:paraId="5D658A6C" w14:textId="77777777" w:rsidR="00C72B52" w:rsidRPr="001B0AA8" w:rsidRDefault="00C72B52" w:rsidP="000C13BF">
      <w:pPr>
        <w:pStyle w:val="PlainText"/>
        <w:rPr>
          <w:rFonts w:asciiTheme="minorHAnsi" w:hAnsiTheme="minorHAnsi" w:cstheme="minorHAnsi"/>
          <w:noProof/>
          <w:color w:val="auto"/>
          <w:sz w:val="20"/>
          <w:szCs w:val="20"/>
          <w:lang w:val="en-US" w:eastAsia="en-CA"/>
        </w:rPr>
      </w:pPr>
    </w:p>
    <w:p w14:paraId="1B7C3BB6" w14:textId="77777777" w:rsidR="00C72B52" w:rsidRPr="001B0AA8" w:rsidRDefault="00C72B52" w:rsidP="000C13BF">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 xml:space="preserve">Yes </w:t>
      </w:r>
      <w:r w:rsidRPr="001B0AA8">
        <w:rPr>
          <w:rFonts w:asciiTheme="minorHAnsi" w:hAnsiTheme="minorHAnsi"/>
          <w:color w:val="auto"/>
          <w:sz w:val="20"/>
          <w:lang w:val="en-US"/>
        </w:rPr>
        <w:tab/>
      </w:r>
      <w:r w:rsidRPr="001B0AA8">
        <w:rPr>
          <w:rFonts w:asciiTheme="minorHAnsi" w:hAnsiTheme="minorHAnsi"/>
          <w:color w:val="auto"/>
          <w:sz w:val="20"/>
          <w:lang w:val="en-US"/>
        </w:rPr>
        <w:tab/>
      </w:r>
      <w:r w:rsidRPr="001B0AA8">
        <w:rPr>
          <w:rFonts w:asciiTheme="minorHAnsi" w:hAnsiTheme="minorHAnsi"/>
          <w:b/>
          <w:color w:val="auto"/>
          <w:sz w:val="20"/>
          <w:lang w:val="en-US"/>
        </w:rPr>
        <w:t>CONTINUE</w:t>
      </w:r>
    </w:p>
    <w:p w14:paraId="080B6CDE" w14:textId="77777777" w:rsidR="00C72B52" w:rsidRPr="001B0AA8" w:rsidRDefault="00C72B52" w:rsidP="000C13BF">
      <w:pPr>
        <w:pStyle w:val="PlainText"/>
        <w:rPr>
          <w:rFonts w:asciiTheme="minorHAnsi" w:hAnsiTheme="minorHAnsi" w:cstheme="minorHAnsi"/>
          <w:noProof/>
          <w:color w:val="auto"/>
          <w:sz w:val="20"/>
          <w:szCs w:val="20"/>
          <w:lang w:val="en-US"/>
        </w:rPr>
      </w:pPr>
      <w:r w:rsidRPr="001B0AA8">
        <w:rPr>
          <w:rFonts w:asciiTheme="minorHAnsi" w:hAnsiTheme="minorHAnsi"/>
          <w:color w:val="auto"/>
          <w:sz w:val="20"/>
          <w:lang w:val="en-US"/>
        </w:rPr>
        <w:t>No</w:t>
      </w:r>
      <w:r w:rsidRPr="001B0AA8">
        <w:rPr>
          <w:rFonts w:asciiTheme="minorHAnsi" w:hAnsiTheme="minorHAnsi"/>
          <w:color w:val="auto"/>
          <w:sz w:val="20"/>
          <w:lang w:val="en-US"/>
        </w:rPr>
        <w:tab/>
      </w:r>
      <w:r w:rsidRPr="001B0AA8">
        <w:rPr>
          <w:rFonts w:asciiTheme="minorHAnsi" w:hAnsiTheme="minorHAnsi"/>
          <w:color w:val="auto"/>
          <w:sz w:val="20"/>
          <w:lang w:val="en-US"/>
        </w:rPr>
        <w:tab/>
      </w:r>
      <w:r w:rsidRPr="001B0AA8">
        <w:rPr>
          <w:rFonts w:asciiTheme="minorHAnsi" w:hAnsiTheme="minorHAnsi"/>
          <w:b/>
          <w:color w:val="auto"/>
          <w:sz w:val="20"/>
          <w:lang w:val="en-US"/>
        </w:rPr>
        <w:t>THANK AND END</w:t>
      </w:r>
      <w:r w:rsidRPr="001B0AA8">
        <w:rPr>
          <w:rFonts w:asciiTheme="minorHAnsi" w:hAnsiTheme="minorHAnsi"/>
          <w:color w:val="auto"/>
          <w:sz w:val="20"/>
          <w:lang w:val="en-US"/>
        </w:rPr>
        <w:br/>
      </w:r>
    </w:p>
    <w:p w14:paraId="395C3985" w14:textId="77777777" w:rsidR="00C72B52" w:rsidRPr="001B0AA8" w:rsidRDefault="00C72B52" w:rsidP="000C13BF">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May I please have your full name, a telephone number that is best to reach you at as well as your e-mail address if you have one so that I can send you the details for the group?</w:t>
      </w:r>
    </w:p>
    <w:p w14:paraId="221777FD" w14:textId="77777777" w:rsidR="00C72B52" w:rsidRPr="001B0AA8" w:rsidRDefault="00C72B52" w:rsidP="000C13BF">
      <w:pPr>
        <w:pStyle w:val="PlainText"/>
        <w:rPr>
          <w:rFonts w:asciiTheme="minorHAnsi" w:hAnsiTheme="minorHAnsi" w:cstheme="minorHAnsi"/>
          <w:color w:val="auto"/>
          <w:sz w:val="20"/>
          <w:szCs w:val="20"/>
          <w:lang w:val="en-US" w:eastAsia="en-CA"/>
        </w:rPr>
      </w:pPr>
    </w:p>
    <w:p w14:paraId="7962E220" w14:textId="77777777" w:rsidR="00C72B52" w:rsidRPr="001B0AA8" w:rsidRDefault="00C72B52" w:rsidP="000C13BF">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Name:</w:t>
      </w:r>
    </w:p>
    <w:p w14:paraId="6189CED3" w14:textId="77777777" w:rsidR="00C72B52" w:rsidRPr="001B0AA8" w:rsidRDefault="00C72B52" w:rsidP="000C13BF">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Telephone Number:</w:t>
      </w:r>
    </w:p>
    <w:p w14:paraId="7ED04F63" w14:textId="77777777" w:rsidR="00C72B52" w:rsidRPr="001B0AA8" w:rsidRDefault="00C72B52" w:rsidP="000C13BF">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E-mail Address:</w:t>
      </w:r>
    </w:p>
    <w:p w14:paraId="188287E5" w14:textId="77777777" w:rsidR="00C72B52" w:rsidRPr="001B0AA8" w:rsidRDefault="00C72B52" w:rsidP="000C13BF">
      <w:pPr>
        <w:pStyle w:val="PlainText"/>
        <w:rPr>
          <w:rFonts w:asciiTheme="minorHAnsi" w:hAnsiTheme="minorHAnsi" w:cstheme="minorHAnsi"/>
          <w:color w:val="auto"/>
          <w:sz w:val="20"/>
          <w:szCs w:val="20"/>
          <w:lang w:val="en-US" w:eastAsia="en-CA"/>
        </w:rPr>
      </w:pPr>
    </w:p>
    <w:p w14:paraId="62A42AA4" w14:textId="77777777" w:rsidR="00C72B52" w:rsidRPr="001B0AA8" w:rsidRDefault="00C72B52" w:rsidP="000C13BF">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 xml:space="preserve">You will receive an e-mail from [INSERT RECRUITER] with the instructions to login to the online group. Should you have any issues logging into the system specifically, you can contact our technical support team at </w:t>
      </w:r>
      <w:hyperlink r:id="rId21" w:history="1">
        <w:r w:rsidRPr="001B0AA8">
          <w:rPr>
            <w:rFonts w:asciiTheme="minorHAnsi" w:hAnsiTheme="minorHAnsi"/>
            <w:color w:val="auto"/>
            <w:sz w:val="20"/>
            <w:u w:val="single"/>
            <w:lang w:val="en-US"/>
          </w:rPr>
          <w:t>support@thestrategiccounsel.com</w:t>
        </w:r>
      </w:hyperlink>
      <w:r w:rsidRPr="001B0AA8">
        <w:rPr>
          <w:rFonts w:asciiTheme="minorHAnsi" w:hAnsiTheme="minorHAnsi"/>
          <w:color w:val="auto"/>
          <w:sz w:val="20"/>
          <w:u w:val="single"/>
          <w:lang w:val="en-US"/>
        </w:rPr>
        <w:t xml:space="preserve">. </w:t>
      </w:r>
    </w:p>
    <w:p w14:paraId="4F04B63C" w14:textId="77777777" w:rsidR="00C72B52" w:rsidRPr="001B0AA8" w:rsidRDefault="00C72B52" w:rsidP="000C13BF">
      <w:pPr>
        <w:pStyle w:val="PlainText"/>
        <w:rPr>
          <w:rFonts w:asciiTheme="minorHAnsi" w:hAnsiTheme="minorHAnsi" w:cstheme="minorHAnsi"/>
          <w:color w:val="auto"/>
          <w:sz w:val="20"/>
          <w:szCs w:val="20"/>
          <w:lang w:val="en-US" w:eastAsia="en-CA"/>
        </w:rPr>
      </w:pPr>
    </w:p>
    <w:p w14:paraId="02D001C7" w14:textId="77777777" w:rsidR="00C72B52" w:rsidRPr="001B0AA8" w:rsidRDefault="00C72B52" w:rsidP="000C13BF">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 xml:space="preserve">We ask that you are online at least 15 minutes prior to the beginning of the session </w:t>
      </w:r>
      <w:proofErr w:type="gramStart"/>
      <w:r w:rsidRPr="001B0AA8">
        <w:rPr>
          <w:rFonts w:asciiTheme="minorHAnsi" w:hAnsiTheme="minorHAnsi"/>
          <w:color w:val="auto"/>
          <w:sz w:val="20"/>
          <w:lang w:val="en-US"/>
        </w:rPr>
        <w:t>in order to</w:t>
      </w:r>
      <w:proofErr w:type="gramEnd"/>
      <w:r w:rsidRPr="001B0AA8">
        <w:rPr>
          <w:rFonts w:asciiTheme="minorHAnsi" w:hAnsiTheme="minorHAnsi"/>
          <w:color w:val="auto"/>
          <w:sz w:val="20"/>
          <w:lang w:val="en-US"/>
        </w:rPr>
        <w:t xml:space="preserve"> ensure you are set up and to allow our support team to assist you in case you run into any technical issues.  We also ask that you restart your computer prior to joining the group. </w:t>
      </w:r>
    </w:p>
    <w:p w14:paraId="00E0EAF1" w14:textId="77777777" w:rsidR="00C72B52" w:rsidRPr="001B0AA8" w:rsidRDefault="00C72B52" w:rsidP="000C13BF">
      <w:pPr>
        <w:pStyle w:val="PlainText"/>
        <w:rPr>
          <w:rFonts w:asciiTheme="minorHAnsi" w:hAnsiTheme="minorHAnsi" w:cstheme="minorHAnsi"/>
          <w:color w:val="auto"/>
          <w:sz w:val="20"/>
          <w:szCs w:val="20"/>
          <w:lang w:val="en-US" w:eastAsia="en-CA"/>
        </w:rPr>
      </w:pPr>
    </w:p>
    <w:p w14:paraId="4FA1C325" w14:textId="77777777" w:rsidR="00C72B52" w:rsidRPr="001B0AA8" w:rsidRDefault="00C72B52" w:rsidP="000C13BF">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 xml:space="preserve">You may be required to view some material </w:t>
      </w:r>
      <w:proofErr w:type="gramStart"/>
      <w:r w:rsidRPr="001B0AA8">
        <w:rPr>
          <w:rFonts w:asciiTheme="minorHAnsi" w:hAnsiTheme="minorHAnsi"/>
          <w:color w:val="auto"/>
          <w:sz w:val="20"/>
          <w:lang w:val="en-US"/>
        </w:rPr>
        <w:t>during the course of</w:t>
      </w:r>
      <w:proofErr w:type="gramEnd"/>
      <w:r w:rsidRPr="001B0AA8">
        <w:rPr>
          <w:rFonts w:asciiTheme="minorHAnsi" w:hAnsiTheme="minorHAnsi"/>
          <w:color w:val="auto"/>
          <w:sz w:val="20"/>
          <w:lang w:val="en-US"/>
        </w:rPr>
        <w:t xml:space="preserve"> the discussion.  If you require glasses to do so, please be sure to have them handy at the time of the group.  Also, you will need a pen and paper </w:t>
      </w:r>
      <w:proofErr w:type="gramStart"/>
      <w:r w:rsidRPr="001B0AA8">
        <w:rPr>
          <w:rFonts w:asciiTheme="minorHAnsi" w:hAnsiTheme="minorHAnsi"/>
          <w:color w:val="auto"/>
          <w:sz w:val="20"/>
          <w:lang w:val="en-US"/>
        </w:rPr>
        <w:t>in order to</w:t>
      </w:r>
      <w:proofErr w:type="gramEnd"/>
      <w:r w:rsidRPr="001B0AA8">
        <w:rPr>
          <w:rFonts w:asciiTheme="minorHAnsi" w:hAnsiTheme="minorHAnsi"/>
          <w:color w:val="auto"/>
          <w:sz w:val="20"/>
          <w:lang w:val="en-US"/>
        </w:rPr>
        <w:t xml:space="preserve"> take some notes throughout the group.</w:t>
      </w:r>
    </w:p>
    <w:p w14:paraId="0BC837A2" w14:textId="77777777" w:rsidR="00C72B52" w:rsidRPr="001B0AA8" w:rsidRDefault="00C72B52" w:rsidP="000C13BF">
      <w:pPr>
        <w:pStyle w:val="PlainText"/>
        <w:rPr>
          <w:rFonts w:asciiTheme="minorHAnsi" w:hAnsiTheme="minorHAnsi" w:cstheme="minorHAnsi"/>
          <w:color w:val="auto"/>
          <w:sz w:val="20"/>
          <w:szCs w:val="20"/>
          <w:lang w:val="en-US" w:eastAsia="en-CA"/>
        </w:rPr>
      </w:pPr>
    </w:p>
    <w:p w14:paraId="1B0AF661" w14:textId="77777777" w:rsidR="00C72B52" w:rsidRPr="001B0AA8" w:rsidRDefault="00C72B52" w:rsidP="000C13BF">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 xml:space="preserve">This is a firm commitment.  If you anticipate anything preventing you from attending (either home or work-related), please let me know now and we will keep your name for a future study.  If for any reason you are unable to attend, please let us know as soon as possible at [1-800-xxx-xxxx] so we can find a replacement.  </w:t>
      </w:r>
    </w:p>
    <w:p w14:paraId="0E9AA761" w14:textId="77777777" w:rsidR="00C72B52" w:rsidRPr="001B0AA8" w:rsidRDefault="00C72B52" w:rsidP="000C13BF">
      <w:pPr>
        <w:pStyle w:val="PlainText"/>
        <w:rPr>
          <w:rFonts w:asciiTheme="minorHAnsi" w:hAnsiTheme="minorHAnsi" w:cstheme="minorHAnsi"/>
          <w:color w:val="auto"/>
          <w:sz w:val="20"/>
          <w:szCs w:val="20"/>
          <w:lang w:val="en-US" w:eastAsia="en-CA"/>
        </w:rPr>
      </w:pPr>
    </w:p>
    <w:p w14:paraId="5E13FA4B" w14:textId="77777777" w:rsidR="00C72B52" w:rsidRPr="001B0AA8" w:rsidRDefault="00C72B52" w:rsidP="000C13BF">
      <w:pPr>
        <w:pStyle w:val="PlainText"/>
        <w:rPr>
          <w:rFonts w:asciiTheme="minorHAnsi" w:hAnsiTheme="minorHAnsi" w:cstheme="minorHAnsi"/>
          <w:color w:val="auto"/>
          <w:sz w:val="20"/>
          <w:szCs w:val="20"/>
          <w:lang w:val="en-US"/>
        </w:rPr>
      </w:pPr>
      <w:r w:rsidRPr="001B0AA8">
        <w:rPr>
          <w:rFonts w:asciiTheme="minorHAnsi" w:hAnsiTheme="minorHAnsi"/>
          <w:color w:val="auto"/>
          <w:sz w:val="20"/>
          <w:lang w:val="en-US"/>
        </w:rPr>
        <w:t>Thank you very much for your time.</w:t>
      </w:r>
    </w:p>
    <w:p w14:paraId="3F760914" w14:textId="77777777" w:rsidR="00C72B52" w:rsidRPr="001B0AA8" w:rsidRDefault="00C72B52" w:rsidP="000C13BF">
      <w:pPr>
        <w:pStyle w:val="PlainText"/>
        <w:rPr>
          <w:rFonts w:asciiTheme="minorHAnsi" w:hAnsiTheme="minorHAnsi" w:cstheme="minorHAnsi"/>
          <w:color w:val="auto"/>
          <w:sz w:val="20"/>
          <w:szCs w:val="20"/>
          <w:lang w:val="en-US" w:eastAsia="en-CA"/>
        </w:rPr>
      </w:pPr>
    </w:p>
    <w:p w14:paraId="2E472B71" w14:textId="77777777" w:rsidR="00C72B52" w:rsidRPr="001B0AA8" w:rsidRDefault="00C72B52" w:rsidP="000C13BF">
      <w:pPr>
        <w:pStyle w:val="PlainText"/>
        <w:rPr>
          <w:rFonts w:asciiTheme="minorHAnsi" w:hAnsiTheme="minorHAnsi" w:cstheme="minorHAnsi"/>
          <w:b/>
          <w:bCs/>
          <w:color w:val="auto"/>
          <w:sz w:val="20"/>
          <w:szCs w:val="20"/>
          <w:lang w:val="en-US"/>
        </w:rPr>
      </w:pPr>
      <w:r w:rsidRPr="001B0AA8">
        <w:rPr>
          <w:rFonts w:asciiTheme="minorHAnsi" w:hAnsiTheme="minorHAnsi"/>
          <w:b/>
          <w:color w:val="auto"/>
          <w:sz w:val="20"/>
          <w:lang w:val="en-US"/>
        </w:rPr>
        <w:t>RECRUITED BY:   ____________________</w:t>
      </w:r>
    </w:p>
    <w:p w14:paraId="7B5A6C75" w14:textId="77777777" w:rsidR="00C72B52" w:rsidRPr="001B0AA8" w:rsidRDefault="00C72B52" w:rsidP="000C13BF">
      <w:pPr>
        <w:pStyle w:val="PlainText"/>
        <w:rPr>
          <w:rFonts w:asciiTheme="minorHAnsi" w:hAnsiTheme="minorHAnsi" w:cstheme="minorHAnsi"/>
          <w:b/>
          <w:bCs/>
          <w:color w:val="auto"/>
          <w:sz w:val="20"/>
          <w:szCs w:val="20"/>
          <w:lang w:val="en-US"/>
        </w:rPr>
      </w:pPr>
      <w:r w:rsidRPr="001B0AA8">
        <w:rPr>
          <w:rFonts w:asciiTheme="minorHAnsi" w:hAnsiTheme="minorHAnsi"/>
          <w:b/>
          <w:color w:val="auto"/>
          <w:sz w:val="20"/>
          <w:lang w:val="en-US"/>
        </w:rPr>
        <w:t>DATE RECRUITED:  __________________</w:t>
      </w:r>
    </w:p>
    <w:p w14:paraId="59D2B27B" w14:textId="731AA848" w:rsidR="00C72B52" w:rsidRPr="001B0AA8" w:rsidRDefault="00C72B52" w:rsidP="000C13BF">
      <w:pPr>
        <w:pStyle w:val="PlainText"/>
        <w:rPr>
          <w:rFonts w:asciiTheme="minorHAnsi" w:hAnsiTheme="minorHAnsi" w:cstheme="minorHAnsi"/>
          <w:b/>
          <w:bCs/>
          <w:color w:val="auto"/>
          <w:sz w:val="20"/>
          <w:szCs w:val="20"/>
          <w:highlight w:val="yellow"/>
          <w:lang w:val="en-US"/>
        </w:rPr>
      </w:pPr>
      <w:r w:rsidRPr="001B0AA8">
        <w:rPr>
          <w:lang w:val="en-US"/>
        </w:rPr>
        <w:br w:type="page"/>
      </w:r>
    </w:p>
    <w:p w14:paraId="404889D7" w14:textId="77777777" w:rsidR="009B4C07" w:rsidRDefault="009B4C07" w:rsidP="009B4C07">
      <w:pPr>
        <w:pStyle w:val="SectionDivider"/>
      </w:pPr>
      <w:bookmarkStart w:id="161" w:name="_Toc155095795"/>
      <w:bookmarkEnd w:id="69"/>
    </w:p>
    <w:p w14:paraId="6ED0FEAA" w14:textId="14570F19" w:rsidR="009B4C07" w:rsidRDefault="009B4C07" w:rsidP="009B4C07">
      <w:pPr>
        <w:pStyle w:val="SectionDivider"/>
      </w:pPr>
      <w:bookmarkStart w:id="162" w:name="_Toc155096759"/>
      <w:r>
        <w:t xml:space="preserve">Annexe </w:t>
      </w:r>
      <w:r>
        <w:t>B</w:t>
      </w:r>
      <w:r>
        <w:t xml:space="preserve"> – </w:t>
      </w:r>
      <w:r>
        <w:t>Guides de discussion</w:t>
      </w:r>
      <w:bookmarkEnd w:id="162"/>
    </w:p>
    <w:p w14:paraId="155EE538" w14:textId="77777777" w:rsidR="009B4C07" w:rsidRDefault="009B4C07" w:rsidP="009B4C07">
      <w:pPr>
        <w:pStyle w:val="SectionDivider"/>
      </w:pPr>
    </w:p>
    <w:p w14:paraId="46B83C1B" w14:textId="77777777" w:rsidR="009B4C07" w:rsidRDefault="009B4C07" w:rsidP="009B4C07">
      <w:pPr>
        <w:pStyle w:val="SectionDivider"/>
      </w:pPr>
    </w:p>
    <w:p w14:paraId="18EF97FF" w14:textId="4A6BA5FD" w:rsidR="006C2DCA" w:rsidRPr="00B16078" w:rsidRDefault="006C2DCA" w:rsidP="006C2DCA">
      <w:pPr>
        <w:pStyle w:val="Heading1"/>
      </w:pPr>
      <w:bookmarkStart w:id="163" w:name="_Toc155096760"/>
      <w:r w:rsidRPr="00B16078">
        <w:t>Guide du modérateur fran</w:t>
      </w:r>
      <w:r w:rsidRPr="00397E94">
        <w:t>ç</w:t>
      </w:r>
      <w:r w:rsidRPr="00B16078">
        <w:t>ais</w:t>
      </w:r>
      <w:bookmarkEnd w:id="163"/>
      <w:r w:rsidRPr="00B16078">
        <w:t xml:space="preserve"> </w:t>
      </w:r>
    </w:p>
    <w:p w14:paraId="3AA6D6A5" w14:textId="77777777" w:rsidR="006C2DCA" w:rsidRPr="009967AE" w:rsidRDefault="006C2DCA" w:rsidP="006C2DCA">
      <w:pPr>
        <w:spacing w:line="259" w:lineRule="auto"/>
        <w:rPr>
          <w:highlight w:val="yellow"/>
        </w:rPr>
      </w:pPr>
    </w:p>
    <w:p w14:paraId="2D855CF2" w14:textId="77777777" w:rsidR="006C2DCA" w:rsidRPr="00043A8E" w:rsidRDefault="006C2DCA" w:rsidP="006C2DCA">
      <w:pPr>
        <w:spacing w:after="0" w:line="276" w:lineRule="auto"/>
        <w:contextualSpacing/>
        <w:jc w:val="center"/>
        <w:rPr>
          <w:rFonts w:ascii="Calibri" w:hAnsi="Calibri" w:cs="Calibri"/>
          <w:b/>
          <w:bCs/>
          <w:color w:val="auto"/>
          <w:sz w:val="22"/>
        </w:rPr>
      </w:pPr>
      <w:r>
        <w:rPr>
          <w:rFonts w:ascii="Calibri" w:hAnsi="Calibri"/>
          <w:b/>
          <w:color w:val="auto"/>
          <w:sz w:val="22"/>
        </w:rPr>
        <w:t>GUIDE DU MODÉRATEUR</w:t>
      </w:r>
    </w:p>
    <w:p w14:paraId="704B840E" w14:textId="77777777" w:rsidR="006C2DCA" w:rsidRPr="00043A8E" w:rsidRDefault="006C2DCA" w:rsidP="006C2DCA">
      <w:pPr>
        <w:spacing w:after="0" w:line="276" w:lineRule="auto"/>
        <w:contextualSpacing/>
        <w:jc w:val="center"/>
        <w:rPr>
          <w:rFonts w:ascii="Calibri" w:hAnsi="Calibri" w:cs="Calibri"/>
          <w:b/>
          <w:bCs/>
          <w:color w:val="auto"/>
          <w:sz w:val="22"/>
        </w:rPr>
      </w:pPr>
      <w:r>
        <w:rPr>
          <w:rFonts w:ascii="Calibri" w:hAnsi="Calibri"/>
          <w:b/>
          <w:color w:val="auto"/>
          <w:sz w:val="22"/>
        </w:rPr>
        <w:t>JUILLET &amp; AOÛT 2023</w:t>
      </w:r>
    </w:p>
    <w:p w14:paraId="1C160C9E" w14:textId="77777777" w:rsidR="006C2DCA" w:rsidRPr="00043A8E" w:rsidRDefault="006C2DCA" w:rsidP="006C2DCA">
      <w:pPr>
        <w:spacing w:line="276" w:lineRule="auto"/>
        <w:textAlignment w:val="baseline"/>
        <w:rPr>
          <w:rFonts w:ascii="Calibri" w:hAnsi="Calibri"/>
          <w:sz w:val="22"/>
        </w:rPr>
      </w:pPr>
    </w:p>
    <w:p w14:paraId="14EEC2DF" w14:textId="77777777" w:rsidR="006C2DCA" w:rsidRPr="009967AE" w:rsidRDefault="006C2DCA" w:rsidP="006C2DCA">
      <w:pPr>
        <w:spacing w:line="276" w:lineRule="auto"/>
        <w:ind w:right="53"/>
        <w:rPr>
          <w:rFonts w:asciiTheme="minorHAnsi" w:hAnsiTheme="minorHAnsi" w:cstheme="minorHAnsi"/>
          <w:b/>
          <w:color w:val="auto"/>
          <w:szCs w:val="20"/>
        </w:rPr>
      </w:pPr>
      <w:r>
        <w:rPr>
          <w:rFonts w:asciiTheme="minorHAnsi" w:hAnsiTheme="minorHAnsi"/>
          <w:b/>
          <w:color w:val="auto"/>
          <w:u w:val="single"/>
        </w:rPr>
        <w:t>INTRODUCTION (10 minutes)</w:t>
      </w:r>
      <w:r>
        <w:rPr>
          <w:rFonts w:asciiTheme="minorHAnsi" w:hAnsiTheme="minorHAnsi"/>
          <w:b/>
          <w:color w:val="auto"/>
        </w:rPr>
        <w:t xml:space="preserve"> </w:t>
      </w:r>
      <w:r>
        <w:rPr>
          <w:rFonts w:asciiTheme="minorHAnsi" w:hAnsiTheme="minorHAnsi"/>
          <w:color w:val="auto"/>
          <w:highlight w:val="yellow"/>
        </w:rPr>
        <w:t>Tous les lieux</w:t>
      </w:r>
    </w:p>
    <w:p w14:paraId="26B6A4B4" w14:textId="77777777" w:rsidR="006C2DCA" w:rsidRPr="009967AE" w:rsidRDefault="006C2DCA" w:rsidP="006C2DCA">
      <w:pPr>
        <w:numPr>
          <w:ilvl w:val="0"/>
          <w:numId w:val="61"/>
        </w:numPr>
        <w:spacing w:after="0" w:line="276" w:lineRule="auto"/>
        <w:rPr>
          <w:rFonts w:asciiTheme="minorHAnsi" w:hAnsiTheme="minorHAnsi" w:cstheme="minorHAnsi"/>
          <w:color w:val="auto"/>
          <w:szCs w:val="20"/>
        </w:rPr>
      </w:pPr>
      <w:r>
        <w:rPr>
          <w:rFonts w:asciiTheme="minorHAnsi" w:hAnsiTheme="minorHAnsi"/>
          <w:color w:val="auto"/>
        </w:rPr>
        <w:t>Le modérateur ou la personne responsable du soutien technique doit faire savoir aux participants qu’un stylo et du papier seront nécessaires afin de prendre des notes et d’écrire quelques réflexions au sujet des pièces de communication que nous leur montrerons plus tard au cours de la discussion.</w:t>
      </w:r>
    </w:p>
    <w:p w14:paraId="47D95000" w14:textId="77777777" w:rsidR="006C2DCA" w:rsidRPr="009967AE" w:rsidRDefault="006C2DCA" w:rsidP="006C2DCA">
      <w:pPr>
        <w:spacing w:after="0" w:line="276" w:lineRule="auto"/>
        <w:ind w:left="360"/>
        <w:rPr>
          <w:rFonts w:asciiTheme="minorHAnsi" w:hAnsiTheme="minorHAnsi" w:cstheme="minorHAnsi"/>
          <w:color w:val="auto"/>
          <w:szCs w:val="20"/>
        </w:rPr>
      </w:pPr>
    </w:p>
    <w:p w14:paraId="76DEFC32" w14:textId="77777777" w:rsidR="006C2DCA" w:rsidRPr="009967AE" w:rsidRDefault="006C2DCA" w:rsidP="006C2DCA">
      <w:pPr>
        <w:numPr>
          <w:ilvl w:val="0"/>
          <w:numId w:val="61"/>
        </w:numPr>
        <w:spacing w:after="0" w:line="276" w:lineRule="auto"/>
        <w:rPr>
          <w:rFonts w:asciiTheme="minorHAnsi" w:hAnsiTheme="minorHAnsi" w:cstheme="minorHAnsi"/>
          <w:color w:val="auto"/>
          <w:szCs w:val="20"/>
        </w:rPr>
      </w:pPr>
      <w:r>
        <w:rPr>
          <w:rFonts w:asciiTheme="minorHAnsi" w:hAnsiTheme="minorHAnsi"/>
          <w:color w:val="auto"/>
          <w:highlight w:val="yellow"/>
        </w:rPr>
        <w:t>R</w:t>
      </w:r>
      <w:r>
        <w:rPr>
          <w:rFonts w:asciiTheme="minorHAnsi" w:hAnsiTheme="minorHAnsi"/>
          <w:color w:val="auto"/>
          <w:highlight w:val="yellow"/>
          <w:shd w:val="clear" w:color="auto" w:fill="FFFCCF"/>
        </w:rPr>
        <w:t>é</w:t>
      </w:r>
      <w:r>
        <w:rPr>
          <w:rFonts w:asciiTheme="minorHAnsi" w:hAnsiTheme="minorHAnsi"/>
          <w:color w:val="auto"/>
          <w:highlight w:val="yellow"/>
        </w:rPr>
        <w:t>gion du Grand Toronto, membres de la communauté 2ELGBTQI+ de grands centres du Canada atlantique, Nord de l’Alberta</w:t>
      </w:r>
      <w:r>
        <w:rPr>
          <w:rFonts w:asciiTheme="minorHAnsi" w:hAnsiTheme="minorHAnsi"/>
          <w:color w:val="auto"/>
        </w:rPr>
        <w:t xml:space="preserve"> Le modérateur doit également prendre note que le thème du suicide fera l’objet d’une discussion dans la dernière partie de l’ordre du jour. Rappeler aux participants que leur participation est volontaire et qu’ils doivent se sentir libres de se retirer de la conversation s’ils ne se sentent pas à l’aise. Le modérateur le rappellera à nouveau aux participants lorsque nous aurons atteint ce point au cours de la discussion.</w:t>
      </w:r>
    </w:p>
    <w:p w14:paraId="637DEF17" w14:textId="77777777" w:rsidR="006C2DCA" w:rsidRPr="009967AE" w:rsidRDefault="006C2DCA" w:rsidP="006C2DCA">
      <w:pPr>
        <w:pStyle w:val="PlainText"/>
        <w:spacing w:line="276" w:lineRule="auto"/>
        <w:ind w:left="360"/>
        <w:rPr>
          <w:rFonts w:asciiTheme="minorHAnsi" w:hAnsiTheme="minorHAnsi" w:cstheme="minorHAnsi"/>
          <w:color w:val="auto"/>
          <w:sz w:val="20"/>
          <w:szCs w:val="20"/>
          <w:highlight w:val="green"/>
        </w:rPr>
      </w:pPr>
    </w:p>
    <w:p w14:paraId="714A38F8" w14:textId="77777777" w:rsidR="006C2DCA" w:rsidRPr="009C4DAA" w:rsidRDefault="006C2DCA" w:rsidP="006C2DCA">
      <w:pPr>
        <w:spacing w:line="276" w:lineRule="auto"/>
        <w:rPr>
          <w:rFonts w:asciiTheme="minorHAnsi" w:hAnsiTheme="minorHAnsi" w:cstheme="minorHAnsi"/>
          <w:color w:val="auto"/>
          <w:szCs w:val="20"/>
        </w:rPr>
      </w:pPr>
      <w:r>
        <w:rPr>
          <w:rFonts w:asciiTheme="minorHAnsi" w:hAnsiTheme="minorHAnsi"/>
          <w:b/>
          <w:color w:val="auto"/>
          <w:u w:val="single"/>
        </w:rPr>
        <w:t>PERFORMANCES ET PRIORITÉS — ENJEUX ET INDUSTRIES LOCAUX (25 minutes)</w:t>
      </w:r>
      <w:r>
        <w:rPr>
          <w:rFonts w:asciiTheme="minorHAnsi" w:hAnsiTheme="minorHAnsi"/>
          <w:color w:val="auto"/>
        </w:rPr>
        <w:t xml:space="preserve"> </w:t>
      </w:r>
      <w:r>
        <w:rPr>
          <w:rFonts w:asciiTheme="minorHAnsi" w:hAnsiTheme="minorHAnsi"/>
          <w:color w:val="auto"/>
          <w:highlight w:val="yellow"/>
        </w:rPr>
        <w:t>Territoire du Nord québécois</w:t>
      </w:r>
    </w:p>
    <w:p w14:paraId="47786659" w14:textId="77777777" w:rsidR="006C2DCA" w:rsidRPr="009967AE" w:rsidRDefault="006C2DCA" w:rsidP="006C2DCA">
      <w:pPr>
        <w:pStyle w:val="PlainText"/>
        <w:numPr>
          <w:ilvl w:val="0"/>
          <w:numId w:val="61"/>
        </w:numPr>
        <w:spacing w:line="276" w:lineRule="auto"/>
        <w:rPr>
          <w:rFonts w:asciiTheme="minorHAnsi" w:hAnsiTheme="minorHAnsi" w:cstheme="minorHAnsi"/>
          <w:color w:val="auto"/>
          <w:sz w:val="20"/>
          <w:szCs w:val="20"/>
        </w:rPr>
      </w:pPr>
      <w:r>
        <w:rPr>
          <w:rFonts w:asciiTheme="minorHAnsi" w:hAnsiTheme="minorHAnsi"/>
          <w:color w:val="auto"/>
          <w:sz w:val="20"/>
        </w:rPr>
        <w:t xml:space="preserve">Sur quel plan le gouvernement du Canada doit-il s’améliorer? </w:t>
      </w:r>
    </w:p>
    <w:p w14:paraId="70FB3FAB" w14:textId="77777777" w:rsidR="006C2DCA" w:rsidRPr="009967AE" w:rsidRDefault="006C2DCA" w:rsidP="006C2DCA">
      <w:pPr>
        <w:pStyle w:val="PlainText"/>
        <w:spacing w:line="276" w:lineRule="auto"/>
        <w:ind w:left="360"/>
        <w:rPr>
          <w:rFonts w:asciiTheme="minorHAnsi" w:hAnsiTheme="minorHAnsi" w:cstheme="minorHAnsi"/>
          <w:color w:val="auto"/>
          <w:sz w:val="20"/>
          <w:szCs w:val="20"/>
        </w:rPr>
      </w:pPr>
    </w:p>
    <w:p w14:paraId="71C66D11" w14:textId="77777777" w:rsidR="006C2DCA" w:rsidRPr="009967AE" w:rsidRDefault="006C2DCA" w:rsidP="006C2DCA">
      <w:pPr>
        <w:pStyle w:val="PlainText"/>
        <w:numPr>
          <w:ilvl w:val="0"/>
          <w:numId w:val="61"/>
        </w:numPr>
        <w:spacing w:line="276" w:lineRule="auto"/>
        <w:rPr>
          <w:rFonts w:asciiTheme="minorHAnsi" w:hAnsiTheme="minorHAnsi" w:cstheme="minorHAnsi"/>
          <w:color w:val="auto"/>
          <w:sz w:val="20"/>
          <w:szCs w:val="20"/>
        </w:rPr>
      </w:pPr>
      <w:r>
        <w:rPr>
          <w:rFonts w:asciiTheme="minorHAnsi" w:hAnsiTheme="minorHAnsi"/>
          <w:color w:val="auto"/>
          <w:sz w:val="20"/>
        </w:rPr>
        <w:t xml:space="preserve">À votre avis quels sont les principaux enjeux auxquels le gouvernement du Canada </w:t>
      </w:r>
      <w:r>
        <w:rPr>
          <w:rFonts w:asciiTheme="minorHAnsi" w:hAnsiTheme="minorHAnsi"/>
          <w:color w:val="auto"/>
          <w:sz w:val="20"/>
          <w:u w:val="single"/>
        </w:rPr>
        <w:t>devrait</w:t>
      </w:r>
      <w:r>
        <w:rPr>
          <w:rFonts w:asciiTheme="minorHAnsi" w:hAnsiTheme="minorHAnsi"/>
          <w:color w:val="auto"/>
          <w:sz w:val="20"/>
        </w:rPr>
        <w:t xml:space="preserve"> accorder la priorité? </w:t>
      </w:r>
    </w:p>
    <w:p w14:paraId="64531F62" w14:textId="77777777" w:rsidR="006C2DCA" w:rsidRPr="009967AE" w:rsidRDefault="006C2DCA" w:rsidP="006C2DCA">
      <w:pPr>
        <w:numPr>
          <w:ilvl w:val="1"/>
          <w:numId w:val="61"/>
        </w:numPr>
        <w:spacing w:after="0" w:line="276" w:lineRule="auto"/>
        <w:ind w:right="4"/>
        <w:rPr>
          <w:rFonts w:asciiTheme="minorHAnsi" w:hAnsiTheme="minorHAnsi" w:cstheme="minorHAnsi"/>
          <w:color w:val="auto"/>
          <w:szCs w:val="20"/>
        </w:rPr>
      </w:pPr>
      <w:r>
        <w:rPr>
          <w:rFonts w:asciiTheme="minorHAnsi" w:hAnsiTheme="minorHAnsi"/>
          <w:color w:val="auto"/>
        </w:rPr>
        <w:t xml:space="preserve">Quels sont les principaux enjeux au sein de votre communauté auxquels le gouvernement </w:t>
      </w:r>
      <w:r>
        <w:rPr>
          <w:rFonts w:asciiTheme="minorHAnsi" w:hAnsiTheme="minorHAnsi"/>
          <w:color w:val="auto"/>
          <w:u w:val="single"/>
        </w:rPr>
        <w:t>devrait</w:t>
      </w:r>
      <w:r>
        <w:rPr>
          <w:rFonts w:asciiTheme="minorHAnsi" w:hAnsiTheme="minorHAnsi"/>
          <w:color w:val="auto"/>
        </w:rPr>
        <w:t xml:space="preserve"> tout particulièrement accorder la priorité?</w:t>
      </w:r>
    </w:p>
    <w:p w14:paraId="63E7D654" w14:textId="77777777" w:rsidR="006C2DCA" w:rsidRPr="009967AE" w:rsidRDefault="006C2DCA" w:rsidP="006C2DCA">
      <w:pPr>
        <w:numPr>
          <w:ilvl w:val="1"/>
          <w:numId w:val="61"/>
        </w:numPr>
        <w:spacing w:after="0" w:line="276" w:lineRule="auto"/>
        <w:ind w:right="4"/>
        <w:rPr>
          <w:rFonts w:asciiTheme="minorHAnsi" w:hAnsiTheme="minorHAnsi" w:cstheme="minorHAnsi"/>
          <w:color w:val="auto"/>
          <w:szCs w:val="20"/>
        </w:rPr>
      </w:pPr>
      <w:r>
        <w:rPr>
          <w:rFonts w:asciiTheme="minorHAnsi" w:hAnsiTheme="minorHAnsi"/>
          <w:color w:val="auto"/>
        </w:rPr>
        <w:t xml:space="preserve">Le gouvernement du Canada a-t-il fait </w:t>
      </w:r>
      <w:r>
        <w:rPr>
          <w:rFonts w:asciiTheme="minorHAnsi" w:hAnsiTheme="minorHAnsi"/>
          <w:color w:val="auto"/>
          <w:u w:val="single"/>
        </w:rPr>
        <w:t>quoi que ce soit</w:t>
      </w:r>
      <w:r>
        <w:rPr>
          <w:rFonts w:asciiTheme="minorHAnsi" w:hAnsiTheme="minorHAnsi"/>
          <w:color w:val="auto"/>
        </w:rPr>
        <w:t xml:space="preserve"> pour résoudre ces problèmes?</w:t>
      </w:r>
    </w:p>
    <w:p w14:paraId="50164BA7" w14:textId="77777777" w:rsidR="006C2DCA" w:rsidRPr="009967AE" w:rsidRDefault="006C2DCA" w:rsidP="006C2DCA">
      <w:pPr>
        <w:spacing w:line="276" w:lineRule="auto"/>
        <w:ind w:left="1080"/>
        <w:textAlignment w:val="baseline"/>
        <w:rPr>
          <w:rFonts w:asciiTheme="minorHAnsi" w:hAnsiTheme="minorHAnsi" w:cstheme="minorHAnsi"/>
          <w:color w:val="auto"/>
          <w:szCs w:val="20"/>
        </w:rPr>
      </w:pPr>
    </w:p>
    <w:p w14:paraId="0261182B" w14:textId="77777777" w:rsidR="006C2DCA" w:rsidRPr="009967AE" w:rsidRDefault="006C2DCA" w:rsidP="006C2DCA">
      <w:pPr>
        <w:pStyle w:val="ListParagraph"/>
        <w:numPr>
          <w:ilvl w:val="0"/>
          <w:numId w:val="61"/>
        </w:numPr>
        <w:spacing w:after="0" w:line="276" w:lineRule="auto"/>
        <w:contextualSpacing w:val="0"/>
        <w:rPr>
          <w:rFonts w:asciiTheme="minorHAnsi" w:hAnsiTheme="minorHAnsi" w:cstheme="minorHAnsi"/>
          <w:color w:val="auto"/>
          <w:szCs w:val="20"/>
        </w:rPr>
      </w:pPr>
      <w:r>
        <w:rPr>
          <w:rFonts w:asciiTheme="minorHAnsi" w:hAnsiTheme="minorHAnsi"/>
          <w:color w:val="auto"/>
        </w:rPr>
        <w:t xml:space="preserve">Quels sont les secteurs d’activité et les industries les plus importants pour votre communauté? </w:t>
      </w:r>
    </w:p>
    <w:p w14:paraId="61E8DC92" w14:textId="77777777" w:rsidR="006C2DCA" w:rsidRPr="009967AE" w:rsidRDefault="006C2DCA" w:rsidP="006C2DCA">
      <w:pPr>
        <w:pStyle w:val="ListParagraph"/>
        <w:numPr>
          <w:ilvl w:val="1"/>
          <w:numId w:val="61"/>
        </w:numPr>
        <w:spacing w:after="0" w:line="276" w:lineRule="auto"/>
        <w:contextualSpacing w:val="0"/>
        <w:rPr>
          <w:rFonts w:asciiTheme="minorHAnsi" w:hAnsiTheme="minorHAnsi" w:cstheme="minorHAnsi"/>
          <w:color w:val="auto"/>
          <w:szCs w:val="20"/>
        </w:rPr>
      </w:pPr>
      <w:r>
        <w:rPr>
          <w:rFonts w:asciiTheme="minorHAnsi" w:hAnsiTheme="minorHAnsi"/>
          <w:color w:val="auto"/>
        </w:rPr>
        <w:t>Quels sont les secteurs et les industries de votre communauté qui, pour vous, ont le plus besoin d’aide?</w:t>
      </w:r>
    </w:p>
    <w:p w14:paraId="3D62BAA9" w14:textId="77777777" w:rsidR="006C2DCA" w:rsidRPr="009967AE" w:rsidRDefault="006C2DCA" w:rsidP="006C2DCA">
      <w:pPr>
        <w:pStyle w:val="ListParagraph"/>
        <w:numPr>
          <w:ilvl w:val="1"/>
          <w:numId w:val="61"/>
        </w:numPr>
        <w:spacing w:after="0" w:line="276" w:lineRule="auto"/>
        <w:contextualSpacing w:val="0"/>
        <w:rPr>
          <w:rFonts w:asciiTheme="minorHAnsi" w:hAnsiTheme="minorHAnsi" w:cstheme="minorHAnsi"/>
          <w:color w:val="auto"/>
          <w:szCs w:val="20"/>
        </w:rPr>
      </w:pPr>
      <w:r>
        <w:rPr>
          <w:rFonts w:asciiTheme="minorHAnsi" w:hAnsiTheme="minorHAnsi"/>
          <w:color w:val="auto"/>
        </w:rPr>
        <w:t>Le gouvernement du Canada a-t-il fait quoi que ce soit pour soutenir ces secteurs d’activité et ces industries?</w:t>
      </w:r>
    </w:p>
    <w:p w14:paraId="0F9FCC46" w14:textId="77777777" w:rsidR="006C2DCA" w:rsidRDefault="006C2DCA" w:rsidP="006C2DCA">
      <w:pPr>
        <w:pStyle w:val="PlainText"/>
        <w:spacing w:line="276" w:lineRule="auto"/>
        <w:rPr>
          <w:rFonts w:asciiTheme="minorHAnsi" w:hAnsiTheme="minorHAnsi" w:cstheme="minorHAnsi"/>
          <w:color w:val="auto"/>
          <w:sz w:val="20"/>
          <w:szCs w:val="20"/>
        </w:rPr>
      </w:pPr>
    </w:p>
    <w:p w14:paraId="006C5BF8" w14:textId="77777777" w:rsidR="006C2DCA" w:rsidRDefault="006C2DCA" w:rsidP="006C2DCA">
      <w:pPr>
        <w:pStyle w:val="PlainText"/>
        <w:spacing w:line="276" w:lineRule="auto"/>
        <w:rPr>
          <w:rFonts w:asciiTheme="minorHAnsi" w:hAnsiTheme="minorHAnsi" w:cstheme="minorHAnsi"/>
          <w:color w:val="auto"/>
          <w:sz w:val="20"/>
          <w:szCs w:val="20"/>
        </w:rPr>
      </w:pPr>
    </w:p>
    <w:p w14:paraId="5810F7F5" w14:textId="77777777" w:rsidR="006C2DCA" w:rsidRPr="009967AE" w:rsidRDefault="006C2DCA" w:rsidP="006C2DCA">
      <w:pPr>
        <w:pStyle w:val="PlainText"/>
        <w:spacing w:line="276" w:lineRule="auto"/>
        <w:rPr>
          <w:rFonts w:asciiTheme="minorHAnsi" w:hAnsiTheme="minorHAnsi" w:cstheme="minorHAnsi"/>
          <w:color w:val="auto"/>
          <w:sz w:val="20"/>
          <w:szCs w:val="20"/>
        </w:rPr>
      </w:pPr>
    </w:p>
    <w:p w14:paraId="1E055B0F" w14:textId="77777777" w:rsidR="006C2DCA" w:rsidRPr="009967AE" w:rsidRDefault="006C2DCA" w:rsidP="006C2DCA">
      <w:pPr>
        <w:pStyle w:val="PlainText"/>
        <w:numPr>
          <w:ilvl w:val="0"/>
          <w:numId w:val="61"/>
        </w:numPr>
        <w:spacing w:line="276" w:lineRule="auto"/>
        <w:rPr>
          <w:rFonts w:asciiTheme="minorHAnsi" w:hAnsiTheme="minorHAnsi" w:cstheme="minorHAnsi"/>
          <w:color w:val="auto"/>
          <w:sz w:val="20"/>
          <w:szCs w:val="20"/>
        </w:rPr>
      </w:pPr>
      <w:r>
        <w:rPr>
          <w:rFonts w:asciiTheme="minorHAnsi" w:hAnsiTheme="minorHAnsi"/>
          <w:color w:val="auto"/>
          <w:sz w:val="20"/>
        </w:rPr>
        <w:t>Lorsqu’il s’agit de s’engager auprès de la population du territoire nordique québécois, d’écouter leurs préoccupations et d’y répondre, diriez-vous que le gouvernement du Canada est généralement sur la bonne voie ou la mauvaise voie?</w:t>
      </w:r>
    </w:p>
    <w:p w14:paraId="4E83005A" w14:textId="77777777" w:rsidR="006C2DCA" w:rsidRPr="009967AE" w:rsidRDefault="006C2DCA" w:rsidP="006C2DCA">
      <w:pPr>
        <w:numPr>
          <w:ilvl w:val="1"/>
          <w:numId w:val="61"/>
        </w:numPr>
        <w:spacing w:after="0" w:line="276" w:lineRule="auto"/>
        <w:ind w:right="4"/>
        <w:rPr>
          <w:rFonts w:asciiTheme="minorHAnsi" w:hAnsiTheme="minorHAnsi" w:cstheme="minorHAnsi"/>
          <w:color w:val="auto"/>
          <w:szCs w:val="20"/>
        </w:rPr>
      </w:pPr>
      <w:r>
        <w:rPr>
          <w:rFonts w:asciiTheme="minorHAnsi" w:hAnsiTheme="minorHAnsi"/>
          <w:color w:val="auto"/>
        </w:rPr>
        <w:t>À votre avis, y a-t-il de meilleures façons dont le gouvernement fédéral pourrait s’engager auprès de la population du territoire nordique québécois? Si oui, quelles sont-elles?</w:t>
      </w:r>
    </w:p>
    <w:p w14:paraId="12B1557D" w14:textId="77777777" w:rsidR="006C2DCA" w:rsidRPr="009967AE" w:rsidRDefault="006C2DCA" w:rsidP="006C2DCA">
      <w:pPr>
        <w:spacing w:line="276" w:lineRule="auto"/>
        <w:ind w:right="4"/>
        <w:rPr>
          <w:rFonts w:asciiTheme="minorHAnsi" w:hAnsiTheme="minorHAnsi" w:cstheme="minorHAnsi"/>
          <w:color w:val="auto"/>
          <w:szCs w:val="20"/>
        </w:rPr>
      </w:pPr>
    </w:p>
    <w:p w14:paraId="38295941" w14:textId="77777777" w:rsidR="006C2DCA" w:rsidRPr="009C4DAA" w:rsidRDefault="006C2DCA" w:rsidP="006C2DCA">
      <w:pPr>
        <w:ind w:right="53"/>
        <w:rPr>
          <w:rFonts w:asciiTheme="minorHAnsi" w:hAnsiTheme="minorHAnsi" w:cstheme="minorHAnsi"/>
          <w:b/>
          <w:color w:val="auto"/>
          <w:szCs w:val="20"/>
        </w:rPr>
      </w:pPr>
      <w:r>
        <w:rPr>
          <w:rFonts w:asciiTheme="minorHAnsi" w:hAnsiTheme="minorHAnsi"/>
          <w:b/>
          <w:color w:val="auto"/>
          <w:u w:val="single"/>
        </w:rPr>
        <w:t xml:space="preserve">LE GOUVERNEMENT DU CANADA DANS L’ACTUALITÉ (5-20 minutes) </w:t>
      </w:r>
      <w:r>
        <w:rPr>
          <w:rFonts w:asciiTheme="minorHAnsi" w:hAnsiTheme="minorHAnsi"/>
          <w:color w:val="auto"/>
          <w:highlight w:val="yellow"/>
        </w:rPr>
        <w:t>R</w:t>
      </w:r>
      <w:r>
        <w:rPr>
          <w:rFonts w:asciiTheme="minorHAnsi" w:hAnsiTheme="minorHAnsi"/>
          <w:color w:val="auto"/>
          <w:highlight w:val="yellow"/>
          <w:shd w:val="clear" w:color="auto" w:fill="FFFCCF"/>
        </w:rPr>
        <w:t>é</w:t>
      </w:r>
      <w:r>
        <w:rPr>
          <w:rFonts w:asciiTheme="minorHAnsi" w:hAnsiTheme="minorHAnsi"/>
          <w:color w:val="auto"/>
          <w:highlight w:val="yellow"/>
        </w:rPr>
        <w:t xml:space="preserve">gion du Grand Toronto, membre de la communauté 2ELGBTQI+ des principaux centres du Canada atlantique, Nord de l’Alberta, territoire du Nord québécois, anglophones du Québec, acheteurs d’une première du secteur de l’intérieur de la Colombie-Britannique, </w:t>
      </w:r>
      <w:r>
        <w:rPr>
          <w:rFonts w:asciiTheme="minorHAnsi" w:hAnsiTheme="minorHAnsi"/>
          <w:color w:val="auto"/>
          <w:highlight w:val="yellow"/>
          <w:shd w:val="clear" w:color="auto" w:fill="FFFCCF"/>
        </w:rPr>
        <w:t>régions rurales de la Nouvell</w:t>
      </w:r>
      <w:r>
        <w:rPr>
          <w:rFonts w:asciiTheme="minorHAnsi" w:hAnsiTheme="minorHAnsi"/>
          <w:color w:val="auto"/>
          <w:highlight w:val="yellow"/>
          <w:shd w:val="clear" w:color="auto" w:fill="FFFBB8"/>
        </w:rPr>
        <w:t>e-Écosse</w:t>
      </w:r>
      <w:r>
        <w:rPr>
          <w:rFonts w:asciiTheme="minorHAnsi" w:hAnsiTheme="minorHAnsi"/>
          <w:color w:val="auto"/>
          <w:highlight w:val="yellow"/>
        </w:rPr>
        <w:t>, Locataires et personnes à la recherche d’un logement locatif à Vancouver, centres de tailles moyennes de l’Ontario, Diaspora philippine de centres de taille moyenne et grands centres des Prairies (Manitoba et Saskatchewan) (Manitoba et Saskatchewan),</w:t>
      </w:r>
      <w:r>
        <w:rPr>
          <w:rFonts w:asciiTheme="minorHAnsi" w:hAnsiTheme="minorHAnsi"/>
          <w:b/>
          <w:color w:val="auto"/>
          <w:highlight w:val="yellow"/>
        </w:rPr>
        <w:t xml:space="preserve"> </w:t>
      </w:r>
      <w:r>
        <w:rPr>
          <w:rFonts w:asciiTheme="minorHAnsi" w:hAnsiTheme="minorHAnsi"/>
          <w:color w:val="auto"/>
          <w:highlight w:val="yellow"/>
        </w:rPr>
        <w:t>mères au travail âgées de 25 à 54 ans de la Montérégie au Québec, centres de petite taille du Québec</w:t>
      </w:r>
    </w:p>
    <w:p w14:paraId="2551D8F9" w14:textId="77777777" w:rsidR="006C2DCA" w:rsidRPr="009967AE" w:rsidRDefault="006C2DCA" w:rsidP="006C2DCA">
      <w:pPr>
        <w:pStyle w:val="PlainText"/>
        <w:numPr>
          <w:ilvl w:val="0"/>
          <w:numId w:val="61"/>
        </w:numPr>
        <w:spacing w:line="276" w:lineRule="auto"/>
        <w:rPr>
          <w:rFonts w:asciiTheme="minorHAnsi" w:hAnsiTheme="minorHAnsi" w:cstheme="minorHAnsi"/>
          <w:color w:val="auto"/>
          <w:sz w:val="20"/>
          <w:szCs w:val="20"/>
        </w:rPr>
      </w:pPr>
      <w:r>
        <w:rPr>
          <w:rFonts w:asciiTheme="minorHAnsi" w:hAnsiTheme="minorHAnsi"/>
          <w:color w:val="auto"/>
          <w:sz w:val="20"/>
        </w:rPr>
        <w:t>Qu’avez-vous vu, lu ou entendu au sujet du gouvernement du Canada au cours des derniers jours?</w:t>
      </w:r>
    </w:p>
    <w:p w14:paraId="4FFD9170" w14:textId="77777777" w:rsidR="006C2DCA" w:rsidRPr="009967AE" w:rsidRDefault="006C2DCA" w:rsidP="006C2DCA">
      <w:pPr>
        <w:pStyle w:val="PlainText"/>
        <w:numPr>
          <w:ilvl w:val="1"/>
          <w:numId w:val="61"/>
        </w:numPr>
        <w:spacing w:line="276" w:lineRule="auto"/>
        <w:rPr>
          <w:rFonts w:asciiTheme="minorHAnsi" w:hAnsiTheme="minorHAnsi" w:cstheme="minorHAnsi"/>
          <w:color w:val="auto"/>
          <w:sz w:val="20"/>
          <w:szCs w:val="20"/>
        </w:rPr>
      </w:pPr>
      <w:r>
        <w:rPr>
          <w:rFonts w:asciiTheme="minorHAnsi" w:hAnsiTheme="minorHAnsi"/>
          <w:color w:val="auto"/>
          <w:sz w:val="20"/>
          <w:highlight w:val="yellow"/>
        </w:rPr>
        <w:t>R</w:t>
      </w:r>
      <w:r>
        <w:rPr>
          <w:rFonts w:asciiTheme="minorHAnsi" w:hAnsiTheme="minorHAnsi"/>
          <w:color w:val="auto"/>
          <w:sz w:val="20"/>
          <w:highlight w:val="yellow"/>
          <w:shd w:val="clear" w:color="auto" w:fill="FFFCCF"/>
        </w:rPr>
        <w:t>é</w:t>
      </w:r>
      <w:r>
        <w:rPr>
          <w:rFonts w:asciiTheme="minorHAnsi" w:hAnsiTheme="minorHAnsi"/>
          <w:color w:val="auto"/>
          <w:sz w:val="20"/>
          <w:highlight w:val="yellow"/>
        </w:rPr>
        <w:t xml:space="preserve">gion du Grand Toronto, membres de la communauté 2ELGBTQI+ des principaux centres du Canada atlantique, Nord de l’Alberta, territoire nordique québécois, anglophones du Québec, </w:t>
      </w:r>
      <w:r>
        <w:rPr>
          <w:rFonts w:asciiTheme="minorHAnsi" w:hAnsiTheme="minorHAnsi"/>
          <w:color w:val="auto"/>
          <w:sz w:val="20"/>
          <w:highlight w:val="yellow"/>
          <w:shd w:val="clear" w:color="auto" w:fill="FFFCCF"/>
        </w:rPr>
        <w:t>régions rurales de la Nouvell</w:t>
      </w:r>
      <w:r>
        <w:rPr>
          <w:rFonts w:asciiTheme="minorHAnsi" w:hAnsiTheme="minorHAnsi"/>
          <w:color w:val="auto"/>
          <w:sz w:val="20"/>
          <w:highlight w:val="yellow"/>
          <w:shd w:val="clear" w:color="auto" w:fill="FFFBB8"/>
        </w:rPr>
        <w:t>e-Écosse</w:t>
      </w:r>
      <w:r>
        <w:rPr>
          <w:rFonts w:asciiTheme="minorHAnsi" w:hAnsiTheme="minorHAnsi"/>
          <w:color w:val="auto"/>
          <w:sz w:val="20"/>
          <w:highlight w:val="yellow"/>
        </w:rPr>
        <w:t>, locataires et personnes à la recherche d’un logement locatif à Vancouver, centres de taille moyenne de l’Ontario, diaspora philippine de centres de taille moyenne et grands centres des Prairies (Manitoba et Saskatchewan)</w:t>
      </w:r>
      <w:r>
        <w:rPr>
          <w:rFonts w:asciiTheme="minorHAnsi" w:hAnsiTheme="minorHAnsi"/>
          <w:color w:val="auto"/>
          <w:sz w:val="20"/>
        </w:rPr>
        <w:t xml:space="preserve"> Quelles sont vos réactions à cette nouvelle?</w:t>
      </w:r>
    </w:p>
    <w:p w14:paraId="4DC14C61" w14:textId="77777777" w:rsidR="006C2DCA" w:rsidRPr="009967AE" w:rsidRDefault="006C2DCA" w:rsidP="006C2DCA">
      <w:pPr>
        <w:pStyle w:val="PlainText"/>
        <w:numPr>
          <w:ilvl w:val="1"/>
          <w:numId w:val="61"/>
        </w:numPr>
        <w:spacing w:line="276" w:lineRule="auto"/>
        <w:rPr>
          <w:rFonts w:asciiTheme="minorHAnsi" w:hAnsiTheme="minorHAnsi" w:cstheme="minorHAnsi"/>
          <w:color w:val="auto"/>
          <w:sz w:val="20"/>
          <w:szCs w:val="20"/>
        </w:rPr>
      </w:pPr>
      <w:r>
        <w:rPr>
          <w:rFonts w:asciiTheme="minorHAnsi" w:hAnsiTheme="minorHAnsi"/>
          <w:color w:val="auto"/>
          <w:sz w:val="20"/>
          <w:highlight w:val="yellow"/>
        </w:rPr>
        <w:t xml:space="preserve"> </w:t>
      </w:r>
      <w:r>
        <w:rPr>
          <w:rFonts w:asciiTheme="minorHAnsi" w:hAnsiTheme="minorHAnsi"/>
          <w:color w:val="auto"/>
          <w:sz w:val="20"/>
          <w:highlight w:val="yellow"/>
          <w:shd w:val="clear" w:color="auto" w:fill="FFFCCF"/>
        </w:rPr>
        <w:t>Régions rurales de la Nouvell</w:t>
      </w:r>
      <w:r>
        <w:rPr>
          <w:rFonts w:asciiTheme="minorHAnsi" w:hAnsiTheme="minorHAnsi"/>
          <w:color w:val="auto"/>
          <w:sz w:val="20"/>
          <w:highlight w:val="yellow"/>
          <w:shd w:val="clear" w:color="auto" w:fill="FFFBB8"/>
        </w:rPr>
        <w:t>e-Écosse</w:t>
      </w:r>
      <w:r>
        <w:rPr>
          <w:rFonts w:asciiTheme="minorHAnsi" w:hAnsiTheme="minorHAnsi"/>
          <w:color w:val="auto"/>
          <w:sz w:val="20"/>
          <w:highlight w:val="yellow"/>
        </w:rPr>
        <w:t>, Locataires et personnes à la recherche d’un logement locatif à Vancouver, mères au travail âgées de 25 à 54 ans de la Montérégie au Québec </w:t>
      </w:r>
      <w:r>
        <w:rPr>
          <w:rFonts w:asciiTheme="minorHAnsi" w:hAnsiTheme="minorHAnsi"/>
          <w:color w:val="auto"/>
          <w:sz w:val="20"/>
        </w:rPr>
        <w:t>Où en avez-vous [entendu, lu, ou vu] cette [nouvelle/information]?</w:t>
      </w:r>
    </w:p>
    <w:p w14:paraId="0B9C0526" w14:textId="77777777" w:rsidR="006C2DCA" w:rsidRPr="009967AE" w:rsidRDefault="006C2DCA" w:rsidP="006C2DCA">
      <w:pPr>
        <w:pStyle w:val="PlainText"/>
        <w:numPr>
          <w:ilvl w:val="1"/>
          <w:numId w:val="61"/>
        </w:numPr>
        <w:spacing w:line="276" w:lineRule="auto"/>
        <w:rPr>
          <w:rFonts w:asciiTheme="minorHAnsi" w:hAnsiTheme="minorHAnsi" w:cstheme="minorHAnsi"/>
          <w:color w:val="auto"/>
          <w:sz w:val="20"/>
          <w:szCs w:val="20"/>
        </w:rPr>
      </w:pPr>
      <w:r>
        <w:rPr>
          <w:rFonts w:asciiTheme="minorHAnsi" w:hAnsiTheme="minorHAnsi"/>
          <w:color w:val="auto"/>
          <w:sz w:val="20"/>
          <w:highlight w:val="yellow"/>
        </w:rPr>
        <w:t>Diaspora philippine de centres de taille moyenne et grands centres des Prairies (Manitoba et Saskatchewan)</w:t>
      </w:r>
      <w:r>
        <w:rPr>
          <w:rFonts w:asciiTheme="minorHAnsi" w:hAnsiTheme="minorHAnsi"/>
          <w:color w:val="auto"/>
          <w:sz w:val="20"/>
        </w:rPr>
        <w:t xml:space="preserve"> Quelles sont vos principales sources d’actualités? (Par exemple, nouvelles télévisées, radio, médias sociaux, ami ou famille)</w:t>
      </w:r>
    </w:p>
    <w:p w14:paraId="7B7E4975" w14:textId="77777777" w:rsidR="006C2DCA" w:rsidRPr="009967AE" w:rsidRDefault="006C2DCA" w:rsidP="006C2DCA">
      <w:pPr>
        <w:numPr>
          <w:ilvl w:val="1"/>
          <w:numId w:val="61"/>
        </w:numPr>
        <w:spacing w:after="0" w:line="276" w:lineRule="auto"/>
        <w:ind w:right="53"/>
        <w:contextualSpacing/>
        <w:rPr>
          <w:rFonts w:asciiTheme="minorHAnsi" w:eastAsia="Arial" w:hAnsiTheme="minorHAnsi" w:cstheme="minorHAnsi"/>
          <w:color w:val="auto"/>
          <w:szCs w:val="20"/>
        </w:rPr>
      </w:pPr>
      <w:r>
        <w:rPr>
          <w:rFonts w:asciiTheme="minorHAnsi" w:hAnsiTheme="minorHAnsi"/>
          <w:color w:val="auto"/>
          <w:highlight w:val="yellow"/>
        </w:rPr>
        <w:t xml:space="preserve"> Diaspora philippine de centres de taille moyenne et grands centres des Prairies (Manitoba et Saskatchewan)</w:t>
      </w:r>
      <w:r>
        <w:rPr>
          <w:rFonts w:asciiTheme="minorHAnsi" w:hAnsiTheme="minorHAnsi"/>
          <w:color w:val="auto"/>
        </w:rPr>
        <w:t xml:space="preserve"> Obtenez-vous principalement des nouvelles de sources en langue anglaise ou dans une autre langue? </w:t>
      </w:r>
    </w:p>
    <w:p w14:paraId="36D518B9" w14:textId="77777777" w:rsidR="006C2DCA" w:rsidRPr="009967AE" w:rsidRDefault="006C2DCA" w:rsidP="006C2DCA">
      <w:pPr>
        <w:numPr>
          <w:ilvl w:val="2"/>
          <w:numId w:val="61"/>
        </w:numPr>
        <w:spacing w:after="0" w:line="276" w:lineRule="auto"/>
        <w:ind w:right="53"/>
        <w:contextualSpacing/>
        <w:rPr>
          <w:rFonts w:asciiTheme="minorHAnsi" w:eastAsia="Arial" w:hAnsiTheme="minorHAnsi" w:cstheme="minorHAnsi"/>
          <w:color w:val="auto"/>
          <w:szCs w:val="20"/>
        </w:rPr>
      </w:pPr>
      <w:r>
        <w:rPr>
          <w:rFonts w:asciiTheme="minorHAnsi" w:hAnsiTheme="minorHAnsi"/>
          <w:color w:val="auto"/>
        </w:rPr>
        <w:t>SI DANS UNE AUTRE LANGUE : Quelle(s) langue(s)?</w:t>
      </w:r>
    </w:p>
    <w:p w14:paraId="28223791" w14:textId="77777777" w:rsidR="006C2DCA" w:rsidRPr="009967AE" w:rsidRDefault="006C2DCA" w:rsidP="006C2DCA">
      <w:pPr>
        <w:numPr>
          <w:ilvl w:val="2"/>
          <w:numId w:val="61"/>
        </w:numPr>
        <w:spacing w:after="0" w:line="276" w:lineRule="auto"/>
        <w:ind w:right="53"/>
        <w:contextualSpacing/>
        <w:rPr>
          <w:rFonts w:asciiTheme="minorHAnsi" w:eastAsia="Arial" w:hAnsiTheme="minorHAnsi" w:cstheme="minorHAnsi"/>
          <w:color w:val="auto"/>
          <w:szCs w:val="20"/>
        </w:rPr>
      </w:pPr>
      <w:r>
        <w:rPr>
          <w:rFonts w:asciiTheme="minorHAnsi" w:hAnsiTheme="minorHAnsi"/>
          <w:color w:val="auto"/>
        </w:rPr>
        <w:t>Avec quelle fréquence vous tournez-vous vers des sources dans d’autres langues?</w:t>
      </w:r>
    </w:p>
    <w:p w14:paraId="43BA7EA8" w14:textId="77777777" w:rsidR="006C2DCA" w:rsidRPr="009967AE" w:rsidRDefault="006C2DCA" w:rsidP="006C2DCA">
      <w:pPr>
        <w:numPr>
          <w:ilvl w:val="1"/>
          <w:numId w:val="61"/>
        </w:numPr>
        <w:spacing w:after="0" w:line="276" w:lineRule="auto"/>
        <w:ind w:right="53"/>
        <w:contextualSpacing/>
        <w:rPr>
          <w:rFonts w:asciiTheme="minorHAnsi" w:eastAsia="Arial" w:hAnsiTheme="minorHAnsi" w:cstheme="minorHAnsi"/>
          <w:color w:val="auto"/>
          <w:szCs w:val="20"/>
        </w:rPr>
      </w:pPr>
      <w:r>
        <w:rPr>
          <w:rFonts w:asciiTheme="minorHAnsi" w:hAnsiTheme="minorHAnsi"/>
          <w:color w:val="auto"/>
          <w:highlight w:val="yellow"/>
        </w:rPr>
        <w:t>Diaspora philippine de centres de taille moyenne et grands centres des Prairies (Manitoba et Saskatchewan)</w:t>
      </w:r>
      <w:r>
        <w:rPr>
          <w:rFonts w:asciiTheme="minorHAnsi" w:hAnsiTheme="minorHAnsi"/>
          <w:color w:val="auto"/>
        </w:rPr>
        <w:t xml:space="preserve"> Obtenez-vous principalement des nouvelles des médias canadiens ou des médias d’un autre pays? </w:t>
      </w:r>
    </w:p>
    <w:p w14:paraId="6499C9B9" w14:textId="77777777" w:rsidR="006C2DCA" w:rsidRPr="009967AE" w:rsidRDefault="006C2DCA" w:rsidP="006C2DCA">
      <w:pPr>
        <w:numPr>
          <w:ilvl w:val="2"/>
          <w:numId w:val="61"/>
        </w:numPr>
        <w:spacing w:after="0" w:line="276" w:lineRule="auto"/>
        <w:ind w:right="53"/>
        <w:contextualSpacing/>
        <w:rPr>
          <w:rFonts w:asciiTheme="minorHAnsi" w:eastAsia="Arial" w:hAnsiTheme="minorHAnsi" w:cstheme="minorHAnsi"/>
          <w:color w:val="auto"/>
          <w:szCs w:val="20"/>
        </w:rPr>
      </w:pPr>
      <w:r>
        <w:rPr>
          <w:rFonts w:asciiTheme="minorHAnsi" w:hAnsiTheme="minorHAnsi"/>
          <w:color w:val="auto"/>
        </w:rPr>
        <w:t>SI UN AUTRE PAYS : Quel(s) pays?</w:t>
      </w:r>
    </w:p>
    <w:p w14:paraId="7ADC9E1D" w14:textId="77777777" w:rsidR="006C2DCA" w:rsidRPr="009967AE" w:rsidRDefault="006C2DCA" w:rsidP="006C2DCA">
      <w:pPr>
        <w:spacing w:line="276" w:lineRule="auto"/>
        <w:ind w:right="53"/>
        <w:contextualSpacing/>
        <w:rPr>
          <w:rFonts w:asciiTheme="minorHAnsi" w:hAnsiTheme="minorHAnsi" w:cstheme="minorHAnsi"/>
          <w:color w:val="auto"/>
          <w:szCs w:val="20"/>
        </w:rPr>
      </w:pPr>
    </w:p>
    <w:p w14:paraId="7CAAAB8D" w14:textId="77777777" w:rsidR="006C2DCA" w:rsidRPr="009967AE" w:rsidRDefault="006C2DCA" w:rsidP="006C2DCA">
      <w:pPr>
        <w:numPr>
          <w:ilvl w:val="0"/>
          <w:numId w:val="61"/>
        </w:numPr>
        <w:spacing w:after="0" w:line="276" w:lineRule="auto"/>
        <w:ind w:right="53"/>
        <w:contextualSpacing/>
        <w:rPr>
          <w:rFonts w:asciiTheme="minorHAnsi" w:hAnsiTheme="minorHAnsi" w:cstheme="minorHAnsi"/>
          <w:color w:val="auto"/>
          <w:szCs w:val="20"/>
        </w:rPr>
      </w:pPr>
      <w:r>
        <w:rPr>
          <w:rFonts w:asciiTheme="minorHAnsi" w:hAnsiTheme="minorHAnsi"/>
          <w:color w:val="auto"/>
          <w:highlight w:val="yellow"/>
        </w:rPr>
        <w:lastRenderedPageBreak/>
        <w:t>Diaspora philippine de centres de taille moyenne et grands centres des Prairies (Manitoba et Saskatchewan)</w:t>
      </w:r>
      <w:r>
        <w:rPr>
          <w:rFonts w:asciiTheme="minorHAnsi" w:hAnsiTheme="minorHAnsi"/>
          <w:color w:val="auto"/>
        </w:rPr>
        <w:t xml:space="preserve"> Si vous cherchiez des nouvelles du gouvernement fédéral, vers quelle source vous tourneriez-vous en premier? Pourquoi?  </w:t>
      </w:r>
    </w:p>
    <w:p w14:paraId="3A844B84" w14:textId="77777777" w:rsidR="006C2DCA" w:rsidRPr="009C4DAA" w:rsidRDefault="006C2DCA" w:rsidP="006C2DCA">
      <w:pPr>
        <w:spacing w:line="276" w:lineRule="auto"/>
        <w:rPr>
          <w:rFonts w:asciiTheme="minorHAnsi" w:hAnsiTheme="minorHAnsi" w:cstheme="minorHAnsi"/>
          <w:b/>
          <w:color w:val="auto"/>
          <w:szCs w:val="20"/>
          <w:u w:val="single"/>
        </w:rPr>
      </w:pPr>
      <w:r>
        <w:rPr>
          <w:rFonts w:asciiTheme="minorHAnsi" w:hAnsiTheme="minorHAnsi"/>
          <w:b/>
          <w:color w:val="auto"/>
          <w:u w:val="single"/>
        </w:rPr>
        <w:t>DÉFIS POUR LES COLLECTIVITÉS (20 minutes)</w:t>
      </w:r>
      <w:r>
        <w:rPr>
          <w:rFonts w:asciiTheme="minorHAnsi" w:hAnsiTheme="minorHAnsi"/>
          <w:color w:val="auto"/>
          <w:highlight w:val="yellow"/>
        </w:rPr>
        <w:t xml:space="preserve"> </w:t>
      </w:r>
      <w:r>
        <w:rPr>
          <w:rFonts w:asciiTheme="minorHAnsi" w:hAnsiTheme="minorHAnsi"/>
          <w:color w:val="auto"/>
          <w:highlight w:val="yellow"/>
          <w:shd w:val="clear" w:color="auto" w:fill="FFFCCF"/>
        </w:rPr>
        <w:t>Régions rurales de la Nouvell</w:t>
      </w:r>
      <w:r>
        <w:rPr>
          <w:rFonts w:asciiTheme="minorHAnsi" w:hAnsiTheme="minorHAnsi"/>
          <w:color w:val="auto"/>
          <w:highlight w:val="yellow"/>
          <w:shd w:val="clear" w:color="auto" w:fill="FFFBB8"/>
        </w:rPr>
        <w:t>e-Écosse</w:t>
      </w:r>
      <w:r>
        <w:rPr>
          <w:rFonts w:asciiTheme="minorHAnsi" w:hAnsiTheme="minorHAnsi"/>
          <w:color w:val="auto"/>
          <w:highlight w:val="yellow"/>
        </w:rPr>
        <w:t>, centres de petite taille du Québec</w:t>
      </w:r>
    </w:p>
    <w:p w14:paraId="0051D435" w14:textId="77777777" w:rsidR="006C2DCA" w:rsidRPr="009967AE" w:rsidRDefault="006C2DCA" w:rsidP="006C2DCA">
      <w:pPr>
        <w:spacing w:line="276" w:lineRule="auto"/>
        <w:rPr>
          <w:rFonts w:asciiTheme="minorHAnsi" w:hAnsiTheme="minorHAnsi" w:cstheme="minorHAnsi"/>
          <w:color w:val="auto"/>
          <w:szCs w:val="20"/>
        </w:rPr>
      </w:pPr>
      <w:r>
        <w:rPr>
          <w:rFonts w:asciiTheme="minorHAnsi" w:hAnsiTheme="minorHAnsi"/>
          <w:color w:val="auto"/>
        </w:rPr>
        <w:t>Maintenant, je voudrais qu’on se concentre sur votre communauté locale…</w:t>
      </w:r>
    </w:p>
    <w:p w14:paraId="5E46B325" w14:textId="77777777" w:rsidR="006C2DCA" w:rsidRPr="009967AE" w:rsidRDefault="006C2DCA" w:rsidP="006C2DCA">
      <w:pPr>
        <w:numPr>
          <w:ilvl w:val="0"/>
          <w:numId w:val="61"/>
        </w:numPr>
        <w:spacing w:after="0" w:line="276" w:lineRule="auto"/>
        <w:textAlignment w:val="baseline"/>
        <w:rPr>
          <w:rFonts w:asciiTheme="minorHAnsi" w:hAnsiTheme="minorHAnsi" w:cstheme="minorHAnsi"/>
          <w:color w:val="auto"/>
          <w:szCs w:val="20"/>
        </w:rPr>
      </w:pPr>
      <w:r>
        <w:rPr>
          <w:rFonts w:asciiTheme="minorHAnsi" w:hAnsiTheme="minorHAnsi"/>
          <w:color w:val="auto"/>
        </w:rPr>
        <w:t xml:space="preserve">Quels sont les enjeux importants auxquels votre collectivité est confrontée et sur lesquels, selon vous, le gouvernement du Canada devrait se concentrer? </w:t>
      </w:r>
    </w:p>
    <w:p w14:paraId="59536DA1" w14:textId="77777777" w:rsidR="006C2DCA" w:rsidRPr="009967AE" w:rsidRDefault="006C2DCA" w:rsidP="006C2DCA">
      <w:pPr>
        <w:pStyle w:val="ListParagraph"/>
        <w:numPr>
          <w:ilvl w:val="0"/>
          <w:numId w:val="0"/>
        </w:numPr>
        <w:spacing w:line="276" w:lineRule="auto"/>
        <w:ind w:left="360" w:right="4"/>
        <w:rPr>
          <w:rFonts w:asciiTheme="minorHAnsi" w:hAnsiTheme="minorHAnsi" w:cstheme="minorHAnsi"/>
          <w:color w:val="auto"/>
          <w:szCs w:val="20"/>
        </w:rPr>
      </w:pPr>
    </w:p>
    <w:p w14:paraId="70A1A3E2" w14:textId="77777777" w:rsidR="006C2DCA" w:rsidRPr="009967AE" w:rsidRDefault="006C2DCA" w:rsidP="006C2DCA">
      <w:pPr>
        <w:pStyle w:val="PlainText"/>
        <w:numPr>
          <w:ilvl w:val="0"/>
          <w:numId w:val="60"/>
        </w:numPr>
        <w:spacing w:line="276" w:lineRule="auto"/>
        <w:ind w:left="360"/>
        <w:rPr>
          <w:rFonts w:asciiTheme="minorHAnsi" w:hAnsiTheme="minorHAnsi" w:cstheme="minorHAnsi"/>
          <w:color w:val="auto"/>
          <w:sz w:val="20"/>
          <w:szCs w:val="20"/>
        </w:rPr>
      </w:pPr>
      <w:r>
        <w:rPr>
          <w:rFonts w:asciiTheme="minorHAnsi" w:hAnsiTheme="minorHAnsi"/>
          <w:color w:val="auto"/>
          <w:sz w:val="20"/>
        </w:rPr>
        <w:t xml:space="preserve">Quels sont les plus importants secteurs d’activités et industries pour votre communauté locale?  </w:t>
      </w:r>
    </w:p>
    <w:p w14:paraId="0419129C" w14:textId="77777777" w:rsidR="006C2DCA" w:rsidRPr="009967AE" w:rsidRDefault="006C2DCA" w:rsidP="006C2DCA">
      <w:pPr>
        <w:pStyle w:val="PlainText"/>
        <w:spacing w:line="276" w:lineRule="auto"/>
        <w:ind w:left="360"/>
        <w:rPr>
          <w:rFonts w:asciiTheme="minorHAnsi" w:hAnsiTheme="minorHAnsi" w:cstheme="minorHAnsi"/>
          <w:color w:val="auto"/>
          <w:sz w:val="20"/>
          <w:szCs w:val="20"/>
        </w:rPr>
      </w:pPr>
    </w:p>
    <w:p w14:paraId="50EBA7BD" w14:textId="77777777" w:rsidR="006C2DCA" w:rsidRPr="009967AE" w:rsidRDefault="006C2DCA" w:rsidP="006C2DCA">
      <w:pPr>
        <w:pStyle w:val="PlainText"/>
        <w:numPr>
          <w:ilvl w:val="0"/>
          <w:numId w:val="60"/>
        </w:numPr>
        <w:spacing w:line="276" w:lineRule="auto"/>
        <w:ind w:left="360"/>
        <w:rPr>
          <w:rFonts w:asciiTheme="minorHAnsi" w:hAnsiTheme="minorHAnsi" w:cstheme="minorHAnsi"/>
          <w:b/>
          <w:color w:val="auto"/>
          <w:sz w:val="20"/>
          <w:szCs w:val="20"/>
          <w:u w:val="single"/>
        </w:rPr>
      </w:pPr>
      <w:r>
        <w:rPr>
          <w:rFonts w:asciiTheme="minorHAnsi" w:hAnsiTheme="minorHAnsi"/>
          <w:color w:val="auto"/>
          <w:sz w:val="20"/>
        </w:rPr>
        <w:t>Quels sont les secteurs d’activités et les industries de votre région qui, selon vous, ont le plus besoin d’aide?</w:t>
      </w:r>
    </w:p>
    <w:p w14:paraId="7B8ED8EB" w14:textId="77777777" w:rsidR="006C2DCA" w:rsidRPr="009967AE" w:rsidRDefault="006C2DCA" w:rsidP="006C2DCA">
      <w:pPr>
        <w:pStyle w:val="PlainText"/>
        <w:numPr>
          <w:ilvl w:val="1"/>
          <w:numId w:val="60"/>
        </w:numPr>
        <w:spacing w:line="276" w:lineRule="auto"/>
        <w:rPr>
          <w:rFonts w:asciiTheme="minorHAnsi" w:hAnsiTheme="minorHAnsi" w:cstheme="minorHAnsi"/>
          <w:b/>
          <w:iCs/>
          <w:color w:val="auto"/>
          <w:sz w:val="20"/>
          <w:szCs w:val="20"/>
          <w:u w:val="single"/>
        </w:rPr>
      </w:pPr>
      <w:r>
        <w:rPr>
          <w:rFonts w:asciiTheme="minorHAnsi" w:hAnsiTheme="minorHAnsi"/>
          <w:color w:val="auto"/>
          <w:sz w:val="20"/>
        </w:rPr>
        <w:t xml:space="preserve">NOTE AU MODÉRATEUR : POUR DEUX OU TROIS DES SECTEURS IMPORTANTS CITÉS DEMANDER  </w:t>
      </w:r>
    </w:p>
    <w:p w14:paraId="3224B8B7" w14:textId="77777777" w:rsidR="006C2DCA" w:rsidRPr="009967AE" w:rsidRDefault="006C2DCA" w:rsidP="006C2DCA">
      <w:pPr>
        <w:pStyle w:val="PlainText"/>
        <w:numPr>
          <w:ilvl w:val="2"/>
          <w:numId w:val="60"/>
        </w:numPr>
        <w:spacing w:line="276" w:lineRule="auto"/>
        <w:rPr>
          <w:rFonts w:asciiTheme="minorHAnsi" w:hAnsiTheme="minorHAnsi" w:cstheme="minorHAnsi"/>
          <w:b/>
          <w:iCs/>
          <w:color w:val="auto"/>
          <w:sz w:val="20"/>
          <w:szCs w:val="20"/>
          <w:u w:val="single"/>
        </w:rPr>
      </w:pPr>
      <w:r>
        <w:rPr>
          <w:rFonts w:asciiTheme="minorHAnsi" w:hAnsiTheme="minorHAnsi"/>
          <w:color w:val="auto"/>
          <w:sz w:val="20"/>
        </w:rPr>
        <w:t xml:space="preserve">À votre connaissance le gouvernement du Canada a fait quoi que ce soit pour soutenir ce secteur. </w:t>
      </w:r>
    </w:p>
    <w:p w14:paraId="45CF1C5F" w14:textId="77777777" w:rsidR="006C2DCA" w:rsidRPr="009967AE" w:rsidRDefault="006C2DCA" w:rsidP="006C2DCA">
      <w:pPr>
        <w:pStyle w:val="PlainText"/>
        <w:numPr>
          <w:ilvl w:val="2"/>
          <w:numId w:val="60"/>
        </w:numPr>
        <w:spacing w:line="276" w:lineRule="auto"/>
        <w:rPr>
          <w:rFonts w:asciiTheme="minorHAnsi" w:hAnsiTheme="minorHAnsi" w:cstheme="minorHAnsi"/>
          <w:b/>
          <w:iCs/>
          <w:color w:val="auto"/>
          <w:sz w:val="20"/>
          <w:szCs w:val="20"/>
          <w:u w:val="single"/>
        </w:rPr>
      </w:pPr>
      <w:r>
        <w:rPr>
          <w:rFonts w:asciiTheme="minorHAnsi" w:hAnsiTheme="minorHAnsi"/>
          <w:color w:val="auto"/>
          <w:sz w:val="20"/>
        </w:rPr>
        <w:t>Qu’est-ce que le gouvernement du Canada devrait faire de plus pour soutenir ces secteurs?</w:t>
      </w:r>
    </w:p>
    <w:p w14:paraId="358044D3" w14:textId="77777777" w:rsidR="006C2DCA" w:rsidRPr="009967AE" w:rsidRDefault="006C2DCA" w:rsidP="006C2DCA">
      <w:pPr>
        <w:pStyle w:val="PlainText"/>
        <w:spacing w:line="276" w:lineRule="auto"/>
        <w:ind w:left="2486"/>
        <w:rPr>
          <w:rFonts w:asciiTheme="minorHAnsi" w:hAnsiTheme="minorHAnsi" w:cstheme="minorHAnsi"/>
          <w:b/>
          <w:iCs/>
          <w:color w:val="auto"/>
          <w:sz w:val="20"/>
          <w:szCs w:val="20"/>
          <w:u w:val="single"/>
        </w:rPr>
      </w:pPr>
    </w:p>
    <w:p w14:paraId="14DD241A" w14:textId="77777777" w:rsidR="006C2DCA" w:rsidRPr="009967AE" w:rsidRDefault="006C2DCA" w:rsidP="006C2DCA">
      <w:pPr>
        <w:pStyle w:val="PlainText"/>
        <w:numPr>
          <w:ilvl w:val="0"/>
          <w:numId w:val="60"/>
        </w:numPr>
        <w:spacing w:line="276" w:lineRule="auto"/>
        <w:ind w:left="360"/>
        <w:rPr>
          <w:rFonts w:asciiTheme="minorHAnsi" w:hAnsiTheme="minorHAnsi" w:cstheme="minorHAnsi"/>
          <w:b/>
          <w:color w:val="auto"/>
          <w:sz w:val="20"/>
          <w:szCs w:val="20"/>
          <w:u w:val="single"/>
        </w:rPr>
      </w:pPr>
      <w:r>
        <w:rPr>
          <w:rFonts w:asciiTheme="minorHAnsi" w:hAnsiTheme="minorHAnsi"/>
          <w:color w:val="auto"/>
          <w:sz w:val="20"/>
          <w:highlight w:val="yellow"/>
          <w:shd w:val="clear" w:color="auto" w:fill="FFFCCF"/>
        </w:rPr>
        <w:t>Régions rurales de la Nouvell</w:t>
      </w:r>
      <w:r>
        <w:rPr>
          <w:rFonts w:asciiTheme="minorHAnsi" w:hAnsiTheme="minorHAnsi"/>
          <w:color w:val="auto"/>
          <w:sz w:val="20"/>
          <w:highlight w:val="yellow"/>
          <w:shd w:val="clear" w:color="auto" w:fill="FFFBB8"/>
        </w:rPr>
        <w:t>e-Écosse</w:t>
      </w:r>
      <w:r>
        <w:rPr>
          <w:rFonts w:asciiTheme="minorHAnsi" w:hAnsiTheme="minorHAnsi"/>
          <w:color w:val="auto"/>
          <w:sz w:val="20"/>
          <w:shd w:val="clear" w:color="auto" w:fill="FFFBB8"/>
        </w:rPr>
        <w:t xml:space="preserve"> </w:t>
      </w:r>
      <w:r>
        <w:rPr>
          <w:rFonts w:asciiTheme="minorHAnsi" w:hAnsiTheme="minorHAnsi"/>
          <w:color w:val="auto"/>
          <w:sz w:val="20"/>
        </w:rPr>
        <w:t>Quels sont les secteurs et les industries auxquels vous souhaiteriez que le gouvernement du Canada accorde une priorité?</w:t>
      </w:r>
    </w:p>
    <w:p w14:paraId="02BEBDEF" w14:textId="77777777" w:rsidR="006C2DCA" w:rsidRPr="009967AE" w:rsidRDefault="006C2DCA" w:rsidP="006C2DCA">
      <w:pPr>
        <w:pStyle w:val="PlainText"/>
        <w:spacing w:line="276" w:lineRule="auto"/>
        <w:ind w:left="360"/>
        <w:rPr>
          <w:rFonts w:asciiTheme="minorHAnsi" w:hAnsiTheme="minorHAnsi" w:cstheme="minorHAnsi"/>
          <w:b/>
          <w:color w:val="auto"/>
          <w:sz w:val="20"/>
          <w:szCs w:val="20"/>
          <w:u w:val="single"/>
        </w:rPr>
      </w:pPr>
    </w:p>
    <w:p w14:paraId="6A892E0C" w14:textId="77777777" w:rsidR="006C2DCA" w:rsidRPr="009967AE" w:rsidRDefault="006C2DCA" w:rsidP="006C2DCA">
      <w:pPr>
        <w:pStyle w:val="PlainText"/>
        <w:numPr>
          <w:ilvl w:val="0"/>
          <w:numId w:val="60"/>
        </w:numPr>
        <w:spacing w:line="276" w:lineRule="auto"/>
        <w:ind w:left="360"/>
        <w:rPr>
          <w:rFonts w:asciiTheme="minorHAnsi" w:hAnsiTheme="minorHAnsi" w:cstheme="minorHAnsi"/>
          <w:b/>
          <w:color w:val="auto"/>
          <w:sz w:val="20"/>
          <w:szCs w:val="20"/>
          <w:u w:val="single"/>
        </w:rPr>
      </w:pPr>
      <w:r>
        <w:rPr>
          <w:rFonts w:asciiTheme="minorHAnsi" w:hAnsiTheme="minorHAnsi"/>
          <w:color w:val="auto"/>
          <w:sz w:val="20"/>
        </w:rPr>
        <w:t xml:space="preserve">Les pénuries de main-d’œuvre posent-elles problème au sein de votre collectivité? </w:t>
      </w:r>
    </w:p>
    <w:p w14:paraId="2BB8735B" w14:textId="77777777" w:rsidR="006C2DCA" w:rsidRPr="009967AE" w:rsidRDefault="006C2DCA" w:rsidP="006C2DCA">
      <w:pPr>
        <w:pStyle w:val="PlainText"/>
        <w:numPr>
          <w:ilvl w:val="1"/>
          <w:numId w:val="60"/>
        </w:numPr>
        <w:spacing w:line="276" w:lineRule="auto"/>
        <w:ind w:left="1571"/>
        <w:rPr>
          <w:rFonts w:asciiTheme="minorHAnsi" w:hAnsiTheme="minorHAnsi" w:cstheme="minorHAnsi"/>
          <w:b/>
          <w:color w:val="auto"/>
          <w:sz w:val="20"/>
          <w:szCs w:val="20"/>
          <w:u w:val="single"/>
        </w:rPr>
      </w:pPr>
      <w:r>
        <w:rPr>
          <w:rFonts w:asciiTheme="minorHAnsi" w:hAnsiTheme="minorHAnsi"/>
          <w:color w:val="auto"/>
          <w:sz w:val="20"/>
        </w:rPr>
        <w:t xml:space="preserve">SI OUI : Ces pénuries de main-d’œuvre touchent-elles certains secteurs en particulier? </w:t>
      </w:r>
    </w:p>
    <w:p w14:paraId="5E2E313D" w14:textId="77777777" w:rsidR="006C2DCA" w:rsidRPr="009967AE" w:rsidRDefault="006C2DCA" w:rsidP="006C2DCA">
      <w:pPr>
        <w:pStyle w:val="PlainText"/>
        <w:numPr>
          <w:ilvl w:val="2"/>
          <w:numId w:val="60"/>
        </w:numPr>
        <w:spacing w:line="276" w:lineRule="auto"/>
        <w:ind w:left="2846"/>
        <w:rPr>
          <w:rFonts w:asciiTheme="minorHAnsi" w:hAnsiTheme="minorHAnsi" w:cstheme="minorHAnsi"/>
          <w:b/>
          <w:color w:val="auto"/>
          <w:sz w:val="20"/>
          <w:szCs w:val="20"/>
          <w:u w:val="single"/>
        </w:rPr>
      </w:pPr>
      <w:r>
        <w:rPr>
          <w:rFonts w:asciiTheme="minorHAnsi" w:hAnsiTheme="minorHAnsi"/>
          <w:color w:val="auto"/>
          <w:sz w:val="20"/>
        </w:rPr>
        <w:t>SI OUI : Lesquels?</w:t>
      </w:r>
    </w:p>
    <w:p w14:paraId="2D23E06E" w14:textId="77777777" w:rsidR="006C2DCA" w:rsidRPr="009967AE" w:rsidRDefault="006C2DCA" w:rsidP="006C2DCA">
      <w:pPr>
        <w:pStyle w:val="PlainText"/>
        <w:numPr>
          <w:ilvl w:val="2"/>
          <w:numId w:val="60"/>
        </w:numPr>
        <w:spacing w:line="276" w:lineRule="auto"/>
        <w:ind w:left="2846"/>
        <w:rPr>
          <w:rFonts w:asciiTheme="minorHAnsi" w:hAnsiTheme="minorHAnsi" w:cstheme="minorHAnsi"/>
          <w:b/>
          <w:color w:val="auto"/>
          <w:sz w:val="20"/>
          <w:szCs w:val="20"/>
          <w:u w:val="single"/>
        </w:rPr>
      </w:pPr>
      <w:r>
        <w:rPr>
          <w:rFonts w:asciiTheme="minorHAnsi" w:hAnsiTheme="minorHAnsi"/>
          <w:color w:val="auto"/>
          <w:sz w:val="20"/>
        </w:rPr>
        <w:t xml:space="preserve">À quoi sont dues ces pénuries de main-d’œuvre à votre avis? </w:t>
      </w:r>
    </w:p>
    <w:p w14:paraId="5465ABAF" w14:textId="77777777" w:rsidR="006C2DCA" w:rsidRPr="009967AE" w:rsidRDefault="006C2DCA" w:rsidP="006C2DCA">
      <w:pPr>
        <w:pStyle w:val="PlainText"/>
        <w:numPr>
          <w:ilvl w:val="2"/>
          <w:numId w:val="60"/>
        </w:numPr>
        <w:spacing w:line="276" w:lineRule="auto"/>
        <w:ind w:left="2846"/>
        <w:rPr>
          <w:rFonts w:asciiTheme="minorHAnsi" w:hAnsiTheme="minorHAnsi" w:cstheme="minorHAnsi"/>
          <w:b/>
          <w:color w:val="auto"/>
          <w:sz w:val="20"/>
          <w:szCs w:val="20"/>
          <w:u w:val="single"/>
        </w:rPr>
      </w:pPr>
      <w:r>
        <w:rPr>
          <w:rFonts w:asciiTheme="minorHAnsi" w:hAnsiTheme="minorHAnsi"/>
          <w:color w:val="auto"/>
          <w:sz w:val="20"/>
        </w:rPr>
        <w:t>Quelles sont, selon vous, les solutions pouvant être envisagées pour aider à limiter les pénuries de main-d’œuvre?</w:t>
      </w:r>
    </w:p>
    <w:p w14:paraId="5B783C9A" w14:textId="77777777" w:rsidR="006C2DCA" w:rsidRPr="009967AE" w:rsidRDefault="006C2DCA" w:rsidP="006C2DCA">
      <w:pPr>
        <w:pStyle w:val="PlainText"/>
        <w:spacing w:line="276" w:lineRule="auto"/>
        <w:rPr>
          <w:rFonts w:asciiTheme="minorHAnsi" w:hAnsiTheme="minorHAnsi" w:cstheme="minorHAnsi"/>
          <w:color w:val="auto"/>
          <w:sz w:val="20"/>
          <w:szCs w:val="20"/>
        </w:rPr>
      </w:pPr>
    </w:p>
    <w:p w14:paraId="2EB9CC98" w14:textId="77777777" w:rsidR="006C2DCA" w:rsidRDefault="006C2DCA" w:rsidP="006C2DCA">
      <w:pPr>
        <w:pStyle w:val="PlainText"/>
        <w:spacing w:line="276" w:lineRule="auto"/>
        <w:rPr>
          <w:rFonts w:asciiTheme="minorHAnsi" w:hAnsiTheme="minorHAnsi" w:cstheme="minorHAnsi"/>
          <w:color w:val="auto"/>
          <w:sz w:val="20"/>
          <w:szCs w:val="20"/>
        </w:rPr>
      </w:pPr>
      <w:r>
        <w:rPr>
          <w:rFonts w:asciiTheme="minorHAnsi" w:hAnsiTheme="minorHAnsi"/>
          <w:b/>
          <w:color w:val="auto"/>
          <w:sz w:val="20"/>
          <w:u w:val="single"/>
        </w:rPr>
        <w:t>[HUMEUR/SENTIMENT DU PUBLIC] (10 minutes)</w:t>
      </w:r>
      <w:r>
        <w:rPr>
          <w:rFonts w:asciiTheme="minorHAnsi" w:hAnsiTheme="minorHAnsi"/>
          <w:b/>
          <w:color w:val="auto"/>
          <w:sz w:val="20"/>
          <w:highlight w:val="yellow"/>
          <w:u w:val="single"/>
        </w:rPr>
        <w:t xml:space="preserve"> </w:t>
      </w:r>
      <w:r>
        <w:rPr>
          <w:rFonts w:asciiTheme="minorHAnsi" w:hAnsiTheme="minorHAnsi"/>
          <w:color w:val="auto"/>
          <w:sz w:val="20"/>
          <w:highlight w:val="yellow"/>
        </w:rPr>
        <w:t>Diaspora philippine de centres de taille moyenne et grands centres des Prairies (Manitoba et Saskatchewan), mères au travail âgées de 25 à 54 ans de la Montérégie au Québec</w:t>
      </w:r>
    </w:p>
    <w:p w14:paraId="28EAA53B" w14:textId="77777777" w:rsidR="006C2DCA" w:rsidRPr="009967AE" w:rsidRDefault="006C2DCA" w:rsidP="006C2DCA">
      <w:pPr>
        <w:pStyle w:val="PlainText"/>
        <w:spacing w:line="276" w:lineRule="auto"/>
        <w:rPr>
          <w:rFonts w:asciiTheme="minorHAnsi" w:hAnsiTheme="minorHAnsi" w:cstheme="minorHAnsi"/>
          <w:color w:val="auto"/>
          <w:sz w:val="20"/>
          <w:szCs w:val="20"/>
        </w:rPr>
      </w:pPr>
    </w:p>
    <w:p w14:paraId="4CD1A33F" w14:textId="77777777" w:rsidR="006C2DCA" w:rsidRPr="009C4DAA" w:rsidRDefault="006C2DCA" w:rsidP="006C2DCA">
      <w:pPr>
        <w:rPr>
          <w:rFonts w:asciiTheme="minorHAnsi" w:hAnsiTheme="minorHAnsi" w:cstheme="minorHAnsi"/>
          <w:color w:val="auto"/>
          <w:szCs w:val="20"/>
        </w:rPr>
      </w:pPr>
      <w:r>
        <w:rPr>
          <w:rFonts w:asciiTheme="minorHAnsi" w:hAnsiTheme="minorHAnsi"/>
          <w:color w:val="auto"/>
        </w:rPr>
        <w:t>Maintenant [penchons-nous/j’aimerais aborder un sujet plus vaste</w:t>
      </w:r>
    </w:p>
    <w:p w14:paraId="2170876C" w14:textId="77777777" w:rsidR="006C2DCA" w:rsidRPr="009967AE" w:rsidRDefault="006C2DCA" w:rsidP="006C2DCA">
      <w:pPr>
        <w:pStyle w:val="PlainText"/>
        <w:numPr>
          <w:ilvl w:val="0"/>
          <w:numId w:val="60"/>
        </w:numPr>
        <w:spacing w:line="276" w:lineRule="auto"/>
        <w:ind w:left="360"/>
        <w:rPr>
          <w:rFonts w:asciiTheme="minorHAnsi" w:hAnsiTheme="minorHAnsi" w:cstheme="minorHAnsi"/>
          <w:b/>
          <w:color w:val="auto"/>
          <w:sz w:val="20"/>
          <w:szCs w:val="20"/>
          <w:highlight w:val="yellow"/>
          <w:u w:val="single"/>
        </w:rPr>
      </w:pPr>
      <w:r>
        <w:rPr>
          <w:rFonts w:asciiTheme="minorHAnsi" w:hAnsiTheme="minorHAnsi"/>
          <w:color w:val="auto"/>
          <w:sz w:val="20"/>
          <w:highlight w:val="yellow"/>
        </w:rPr>
        <w:t>Diaspora philippine de centres de taille moyenne et grands centres des Prairies (Manitoba et Saskatchewan)</w:t>
      </w:r>
      <w:r>
        <w:rPr>
          <w:rFonts w:asciiTheme="minorHAnsi" w:hAnsiTheme="minorHAnsi"/>
          <w:color w:val="auto"/>
          <w:sz w:val="20"/>
        </w:rPr>
        <w:t xml:space="preserve"> Lorsque vous pensez à votre avenir au Canada, qu’est-ce qui vous rend optimiste?</w:t>
      </w:r>
    </w:p>
    <w:p w14:paraId="75080469" w14:textId="77777777" w:rsidR="006C2DCA" w:rsidRPr="009967AE" w:rsidRDefault="006C2DCA" w:rsidP="006C2DCA">
      <w:pPr>
        <w:pStyle w:val="PlainText"/>
        <w:spacing w:line="276" w:lineRule="auto"/>
        <w:ind w:left="360"/>
        <w:rPr>
          <w:rFonts w:asciiTheme="minorHAnsi" w:hAnsiTheme="minorHAnsi" w:cstheme="minorHAnsi"/>
          <w:b/>
          <w:color w:val="auto"/>
          <w:sz w:val="20"/>
          <w:szCs w:val="20"/>
          <w:highlight w:val="yellow"/>
          <w:u w:val="single"/>
        </w:rPr>
      </w:pPr>
    </w:p>
    <w:p w14:paraId="4F9E299A" w14:textId="77777777" w:rsidR="006C2DCA" w:rsidRPr="009967AE" w:rsidRDefault="006C2DCA" w:rsidP="006C2DCA">
      <w:pPr>
        <w:pStyle w:val="PlainText"/>
        <w:numPr>
          <w:ilvl w:val="0"/>
          <w:numId w:val="60"/>
        </w:numPr>
        <w:spacing w:line="276" w:lineRule="auto"/>
        <w:ind w:left="360"/>
        <w:rPr>
          <w:rFonts w:asciiTheme="minorHAnsi" w:hAnsiTheme="minorHAnsi" w:cstheme="minorHAnsi"/>
          <w:b/>
          <w:color w:val="auto"/>
          <w:sz w:val="20"/>
          <w:szCs w:val="20"/>
          <w:u w:val="single"/>
        </w:rPr>
      </w:pPr>
      <w:r>
        <w:rPr>
          <w:rFonts w:asciiTheme="minorHAnsi" w:hAnsiTheme="minorHAnsi"/>
          <w:color w:val="auto"/>
          <w:sz w:val="20"/>
          <w:highlight w:val="yellow"/>
        </w:rPr>
        <w:lastRenderedPageBreak/>
        <w:t xml:space="preserve">Diaspora philippine de grands centres et de centres de taille moyenne des Prairies (Manitoba et Saskatchewan) </w:t>
      </w:r>
      <w:r>
        <w:rPr>
          <w:rFonts w:asciiTheme="minorHAnsi" w:hAnsiTheme="minorHAnsi"/>
          <w:color w:val="auto"/>
          <w:sz w:val="20"/>
        </w:rPr>
        <w:t>D’autre part, y a-t-il des choses qui vous inquiètent ou vous préoccupent quant à votre avenir au Canada?</w:t>
      </w:r>
    </w:p>
    <w:p w14:paraId="01AEE3B9" w14:textId="77777777" w:rsidR="006C2DCA" w:rsidRPr="00DC7E42" w:rsidRDefault="006C2DCA" w:rsidP="006C2DCA">
      <w:pPr>
        <w:pStyle w:val="PlainText"/>
        <w:numPr>
          <w:ilvl w:val="1"/>
          <w:numId w:val="60"/>
        </w:numPr>
        <w:spacing w:line="276" w:lineRule="auto"/>
        <w:rPr>
          <w:rFonts w:asciiTheme="minorHAnsi" w:hAnsiTheme="minorHAnsi" w:cstheme="minorHAnsi"/>
          <w:b/>
          <w:color w:val="auto"/>
          <w:sz w:val="20"/>
          <w:szCs w:val="20"/>
          <w:u w:val="single"/>
        </w:rPr>
      </w:pPr>
      <w:r>
        <w:rPr>
          <w:rFonts w:asciiTheme="minorHAnsi" w:hAnsiTheme="minorHAnsi"/>
          <w:color w:val="auto"/>
          <w:sz w:val="20"/>
        </w:rPr>
        <w:t>SI OUI : Lesquels?</w:t>
      </w:r>
    </w:p>
    <w:p w14:paraId="2D62DD77" w14:textId="77777777" w:rsidR="006C2DCA" w:rsidRPr="009967AE" w:rsidRDefault="006C2DCA" w:rsidP="006C2DCA">
      <w:pPr>
        <w:pStyle w:val="PlainText"/>
        <w:numPr>
          <w:ilvl w:val="0"/>
          <w:numId w:val="62"/>
        </w:numPr>
        <w:spacing w:line="276" w:lineRule="auto"/>
        <w:rPr>
          <w:rFonts w:asciiTheme="minorHAnsi" w:hAnsiTheme="minorHAnsi" w:cstheme="minorHAnsi"/>
          <w:color w:val="auto"/>
          <w:sz w:val="20"/>
          <w:szCs w:val="20"/>
        </w:rPr>
      </w:pPr>
      <w:r>
        <w:rPr>
          <w:rFonts w:asciiTheme="minorHAnsi" w:hAnsiTheme="minorHAnsi"/>
          <w:color w:val="auto"/>
          <w:sz w:val="20"/>
          <w:highlight w:val="yellow"/>
        </w:rPr>
        <w:t xml:space="preserve">Mères au travail âgées de 25 à 54 ans de la Montérégie au Québec </w:t>
      </w:r>
      <w:r>
        <w:rPr>
          <w:rFonts w:asciiTheme="minorHAnsi" w:hAnsiTheme="minorHAnsi"/>
          <w:color w:val="auto"/>
          <w:sz w:val="20"/>
        </w:rPr>
        <w:t>En tant que parent, qu’est-ce qui, le cas échéant, vous rend optimiste quant à l’avenir de vos enfants au Canada?</w:t>
      </w:r>
    </w:p>
    <w:p w14:paraId="44D6ECFC" w14:textId="77777777" w:rsidR="006C2DCA" w:rsidRPr="009967AE" w:rsidRDefault="006C2DCA" w:rsidP="006C2DCA">
      <w:pPr>
        <w:pStyle w:val="PlainText"/>
        <w:spacing w:line="276" w:lineRule="auto"/>
        <w:rPr>
          <w:rFonts w:asciiTheme="minorHAnsi" w:hAnsiTheme="minorHAnsi" w:cstheme="minorHAnsi"/>
          <w:color w:val="auto"/>
          <w:sz w:val="20"/>
          <w:szCs w:val="20"/>
        </w:rPr>
      </w:pPr>
    </w:p>
    <w:p w14:paraId="044E465C" w14:textId="77777777" w:rsidR="006C2DCA" w:rsidRPr="009967AE" w:rsidRDefault="006C2DCA" w:rsidP="006C2DCA">
      <w:pPr>
        <w:pStyle w:val="PlainText"/>
        <w:numPr>
          <w:ilvl w:val="0"/>
          <w:numId w:val="62"/>
        </w:numPr>
        <w:spacing w:line="276" w:lineRule="auto"/>
        <w:rPr>
          <w:rFonts w:asciiTheme="minorHAnsi" w:hAnsiTheme="minorHAnsi" w:cstheme="minorHAnsi"/>
          <w:color w:val="auto"/>
          <w:sz w:val="20"/>
          <w:szCs w:val="20"/>
        </w:rPr>
      </w:pPr>
      <w:r>
        <w:rPr>
          <w:rFonts w:asciiTheme="minorHAnsi" w:hAnsiTheme="minorHAnsi"/>
          <w:color w:val="auto"/>
          <w:sz w:val="20"/>
          <w:highlight w:val="yellow"/>
        </w:rPr>
        <w:t>Mères au travail âgées de 25 à 54 ans de la Montérégie au Québec</w:t>
      </w:r>
      <w:r>
        <w:rPr>
          <w:rFonts w:asciiTheme="minorHAnsi" w:hAnsiTheme="minorHAnsi"/>
          <w:color w:val="auto"/>
          <w:sz w:val="20"/>
        </w:rPr>
        <w:t xml:space="preserve"> Y a-t-il quelque chose qui vous fait craindre pour l’avenir de vos enfants au Canada? </w:t>
      </w:r>
    </w:p>
    <w:p w14:paraId="49EDDD7C" w14:textId="77777777" w:rsidR="006C2DCA" w:rsidRPr="009967AE" w:rsidRDefault="006C2DCA" w:rsidP="006C2DCA">
      <w:pPr>
        <w:pStyle w:val="ListParagraph"/>
        <w:numPr>
          <w:ilvl w:val="1"/>
          <w:numId w:val="62"/>
        </w:numPr>
        <w:spacing w:after="0" w:line="276" w:lineRule="auto"/>
        <w:rPr>
          <w:rFonts w:asciiTheme="minorHAnsi" w:hAnsiTheme="minorHAnsi" w:cstheme="minorHAnsi"/>
          <w:color w:val="auto"/>
          <w:szCs w:val="20"/>
        </w:rPr>
      </w:pPr>
      <w:r>
        <w:rPr>
          <w:rFonts w:asciiTheme="minorHAnsi" w:hAnsiTheme="minorHAnsi"/>
          <w:color w:val="auto"/>
        </w:rPr>
        <w:t>SI OUI : Quoi?</w:t>
      </w:r>
    </w:p>
    <w:p w14:paraId="4556C260" w14:textId="77777777" w:rsidR="006C2DCA" w:rsidRPr="009967AE" w:rsidRDefault="006C2DCA" w:rsidP="006C2DCA">
      <w:pPr>
        <w:spacing w:line="276" w:lineRule="auto"/>
        <w:rPr>
          <w:rFonts w:asciiTheme="minorHAnsi" w:hAnsiTheme="minorHAnsi" w:cstheme="minorHAnsi"/>
          <w:color w:val="auto"/>
          <w:szCs w:val="20"/>
        </w:rPr>
      </w:pPr>
    </w:p>
    <w:p w14:paraId="2C6BBF08" w14:textId="77777777" w:rsidR="006C2DCA" w:rsidRPr="009967AE" w:rsidRDefault="006C2DCA" w:rsidP="006C2DCA">
      <w:pPr>
        <w:spacing w:line="276" w:lineRule="auto"/>
        <w:textAlignment w:val="baseline"/>
        <w:rPr>
          <w:rFonts w:asciiTheme="minorHAnsi" w:hAnsiTheme="minorHAnsi" w:cstheme="minorHAnsi"/>
          <w:color w:val="auto"/>
          <w:szCs w:val="20"/>
        </w:rPr>
      </w:pPr>
      <w:r>
        <w:rPr>
          <w:rFonts w:asciiTheme="minorHAnsi" w:hAnsiTheme="minorHAnsi"/>
          <w:b/>
          <w:color w:val="auto"/>
          <w:u w:val="single"/>
        </w:rPr>
        <w:t>PERFORMANCES ET PRIORITÉS (10-40 minutes)</w:t>
      </w:r>
      <w:r>
        <w:rPr>
          <w:rFonts w:asciiTheme="minorHAnsi" w:hAnsiTheme="minorHAnsi"/>
          <w:color w:val="auto"/>
        </w:rPr>
        <w:t xml:space="preserve"> </w:t>
      </w:r>
      <w:r>
        <w:rPr>
          <w:rFonts w:asciiTheme="minorHAnsi" w:hAnsiTheme="minorHAnsi"/>
          <w:color w:val="auto"/>
          <w:highlight w:val="yellow"/>
        </w:rPr>
        <w:t>Nord de l’Alberta, anglophones du Québec, acheteurs d’une première du secteur de l’intérieur de la Colombie-Britannique, régions rurales de la Nouvelle-Écosse, Locataires et personnes à la recherche d’un logement locatif à Vancouver, centres de taille moyenne de l’Ontario, diaspora philippine de centres de taille moyenne et grands centres des Prairies (Manitoba et Saskatchewan), mères au travail âgées de 25 à 54 ans de la Montérégie au Québec</w:t>
      </w:r>
    </w:p>
    <w:p w14:paraId="3C8C6DCC" w14:textId="77777777" w:rsidR="006C2DCA" w:rsidRPr="009967AE" w:rsidRDefault="006C2DCA" w:rsidP="006C2DCA">
      <w:pPr>
        <w:spacing w:line="276" w:lineRule="auto"/>
        <w:textAlignment w:val="baseline"/>
        <w:rPr>
          <w:rFonts w:asciiTheme="minorHAnsi" w:hAnsiTheme="minorHAnsi" w:cstheme="minorHAnsi"/>
          <w:color w:val="auto"/>
          <w:szCs w:val="20"/>
        </w:rPr>
      </w:pPr>
      <w:r>
        <w:rPr>
          <w:rFonts w:asciiTheme="minorHAnsi" w:hAnsiTheme="minorHAnsi"/>
          <w:color w:val="auto"/>
          <w:highlight w:val="yellow"/>
        </w:rPr>
        <w:t>Locataires et personnes à la recherche d’un logement locatif à Vancouver, régions rurales de la Nouvelle-Écosse</w:t>
      </w:r>
      <w:r>
        <w:rPr>
          <w:rFonts w:asciiTheme="minorHAnsi" w:hAnsiTheme="minorHAnsi"/>
          <w:color w:val="auto"/>
        </w:rPr>
        <w:t xml:space="preserve"> Et maintenant [laissons de côté les enjeux communautaires; j’aimerais passer à la désignation et à l’examen de certains enjeux, et)] en pensant plus largement au gouvernement du Canada…</w:t>
      </w:r>
    </w:p>
    <w:p w14:paraId="725D076B" w14:textId="77777777" w:rsidR="006C2DCA" w:rsidRPr="009967AE" w:rsidRDefault="006C2DCA" w:rsidP="006C2DCA">
      <w:pPr>
        <w:numPr>
          <w:ilvl w:val="0"/>
          <w:numId w:val="63"/>
        </w:numPr>
        <w:spacing w:after="0" w:line="276" w:lineRule="auto"/>
        <w:ind w:right="53"/>
        <w:contextualSpacing/>
        <w:rPr>
          <w:rFonts w:asciiTheme="minorHAnsi" w:hAnsiTheme="minorHAnsi" w:cstheme="minorHAnsi"/>
          <w:color w:val="auto"/>
          <w:szCs w:val="20"/>
        </w:rPr>
      </w:pPr>
      <w:r>
        <w:rPr>
          <w:rFonts w:asciiTheme="minorHAnsi" w:hAnsiTheme="minorHAnsi"/>
          <w:color w:val="auto"/>
        </w:rPr>
        <w:t xml:space="preserve">À votre avis, qu’est-ce que le gouvernement du Canada fait de bien à l’heure actuelle? </w:t>
      </w:r>
    </w:p>
    <w:p w14:paraId="75F28BAE" w14:textId="77777777" w:rsidR="006C2DCA" w:rsidRDefault="006C2DCA" w:rsidP="006C2DCA">
      <w:pPr>
        <w:numPr>
          <w:ilvl w:val="1"/>
          <w:numId w:val="63"/>
        </w:numPr>
        <w:spacing w:after="0" w:line="276" w:lineRule="auto"/>
        <w:rPr>
          <w:rFonts w:asciiTheme="minorHAnsi" w:hAnsiTheme="minorHAnsi" w:cstheme="minorHAnsi"/>
          <w:color w:val="auto"/>
          <w:szCs w:val="20"/>
        </w:rPr>
      </w:pPr>
      <w:r>
        <w:rPr>
          <w:rFonts w:asciiTheme="minorHAnsi" w:hAnsiTheme="minorHAnsi"/>
          <w:color w:val="auto"/>
          <w:highlight w:val="yellow"/>
        </w:rPr>
        <w:t>Mères au travail âgées de 25 à 54 ans de la Montérégie au Québec</w:t>
      </w:r>
      <w:r>
        <w:rPr>
          <w:rFonts w:asciiTheme="minorHAnsi" w:hAnsiTheme="minorHAnsi"/>
          <w:color w:val="auto"/>
        </w:rPr>
        <w:t xml:space="preserve"> Si vous repensez aux dernières années, quelles sont les choses que le gouvernement du Canada a faites de bien?</w:t>
      </w:r>
    </w:p>
    <w:p w14:paraId="74E57D21" w14:textId="77777777" w:rsidR="006C2DCA" w:rsidRPr="009C4DAA" w:rsidRDefault="006C2DCA" w:rsidP="006C2DCA">
      <w:pPr>
        <w:spacing w:after="0" w:line="276" w:lineRule="auto"/>
        <w:ind w:left="1080"/>
        <w:rPr>
          <w:rFonts w:asciiTheme="minorHAnsi" w:hAnsiTheme="minorHAnsi" w:cstheme="minorHAnsi"/>
          <w:color w:val="auto"/>
          <w:szCs w:val="20"/>
        </w:rPr>
      </w:pPr>
    </w:p>
    <w:p w14:paraId="22FE62FC" w14:textId="77777777" w:rsidR="006C2DCA" w:rsidRPr="009C4DAA" w:rsidRDefault="006C2DCA" w:rsidP="006C2DCA">
      <w:pPr>
        <w:numPr>
          <w:ilvl w:val="0"/>
          <w:numId w:val="63"/>
        </w:numPr>
        <w:spacing w:after="0" w:line="276" w:lineRule="auto"/>
        <w:ind w:right="53"/>
        <w:contextualSpacing/>
        <w:rPr>
          <w:rFonts w:asciiTheme="minorHAnsi" w:hAnsiTheme="minorHAnsi" w:cstheme="minorHAnsi"/>
          <w:color w:val="auto"/>
          <w:szCs w:val="20"/>
        </w:rPr>
      </w:pPr>
      <w:r>
        <w:rPr>
          <w:rFonts w:asciiTheme="minorHAnsi" w:hAnsiTheme="minorHAnsi"/>
          <w:color w:val="auto"/>
        </w:rPr>
        <w:t>Sur quels plans le gouvernement fédéral doit-il s’améliorer? Pourquoi dites-vous cela?</w:t>
      </w:r>
    </w:p>
    <w:p w14:paraId="14282B1A" w14:textId="77777777" w:rsidR="006C2DCA" w:rsidRPr="009C4DAA" w:rsidRDefault="006C2DCA" w:rsidP="006C2DCA">
      <w:pPr>
        <w:spacing w:line="276" w:lineRule="auto"/>
        <w:ind w:left="360" w:right="53"/>
        <w:contextualSpacing/>
        <w:rPr>
          <w:rFonts w:asciiTheme="minorHAnsi" w:hAnsiTheme="minorHAnsi" w:cstheme="minorHAnsi"/>
          <w:color w:val="auto"/>
          <w:szCs w:val="20"/>
        </w:rPr>
      </w:pPr>
    </w:p>
    <w:p w14:paraId="640A37D8" w14:textId="77777777" w:rsidR="006C2DCA" w:rsidRPr="009967AE" w:rsidRDefault="006C2DCA" w:rsidP="006C2DCA">
      <w:pPr>
        <w:numPr>
          <w:ilvl w:val="0"/>
          <w:numId w:val="63"/>
        </w:numPr>
        <w:spacing w:after="0" w:line="276" w:lineRule="auto"/>
        <w:ind w:right="53"/>
        <w:contextualSpacing/>
        <w:rPr>
          <w:rFonts w:asciiTheme="minorHAnsi" w:hAnsiTheme="minorHAnsi" w:cstheme="minorHAnsi"/>
          <w:color w:val="auto"/>
          <w:szCs w:val="20"/>
        </w:rPr>
      </w:pPr>
      <w:r>
        <w:rPr>
          <w:rFonts w:asciiTheme="minorHAnsi" w:hAnsiTheme="minorHAnsi"/>
          <w:color w:val="auto"/>
          <w:highlight w:val="yellow"/>
        </w:rPr>
        <w:t>Mères au travail âgées de 25 à 54 ans de la Montérégie au Québec</w:t>
      </w:r>
      <w:r>
        <w:rPr>
          <w:rFonts w:asciiTheme="minorHAnsi" w:hAnsiTheme="minorHAnsi"/>
          <w:color w:val="auto"/>
        </w:rPr>
        <w:t xml:space="preserve"> Votre opinion du gouvernement du Canada s’est-elle améliorée ou détériorée au fil du temps? Pourquoi?</w:t>
      </w:r>
    </w:p>
    <w:p w14:paraId="770D4A88" w14:textId="77777777" w:rsidR="006C2DCA" w:rsidRPr="009967AE" w:rsidRDefault="006C2DCA" w:rsidP="006C2DCA">
      <w:pPr>
        <w:pStyle w:val="ListParagraph"/>
        <w:numPr>
          <w:ilvl w:val="0"/>
          <w:numId w:val="0"/>
        </w:numPr>
        <w:ind w:left="360"/>
        <w:rPr>
          <w:rFonts w:asciiTheme="minorHAnsi" w:hAnsiTheme="minorHAnsi" w:cstheme="minorHAnsi"/>
          <w:color w:val="auto"/>
          <w:szCs w:val="20"/>
        </w:rPr>
      </w:pPr>
    </w:p>
    <w:p w14:paraId="53F14747" w14:textId="77777777" w:rsidR="006C2DCA" w:rsidRPr="009967AE" w:rsidRDefault="006C2DCA" w:rsidP="006C2DCA">
      <w:pPr>
        <w:numPr>
          <w:ilvl w:val="0"/>
          <w:numId w:val="63"/>
        </w:numPr>
        <w:spacing w:after="0" w:line="276" w:lineRule="auto"/>
        <w:ind w:right="4"/>
        <w:rPr>
          <w:rFonts w:asciiTheme="minorHAnsi" w:hAnsiTheme="minorHAnsi" w:cstheme="minorHAnsi"/>
          <w:color w:val="auto"/>
          <w:szCs w:val="20"/>
        </w:rPr>
      </w:pPr>
      <w:r>
        <w:rPr>
          <w:rFonts w:asciiTheme="minorHAnsi" w:hAnsiTheme="minorHAnsi"/>
          <w:color w:val="auto"/>
          <w:highlight w:val="yellow"/>
        </w:rPr>
        <w:t>Nord de l’Alberta</w:t>
      </w:r>
      <w:r>
        <w:rPr>
          <w:rFonts w:asciiTheme="minorHAnsi" w:hAnsiTheme="minorHAnsi"/>
          <w:color w:val="auto"/>
        </w:rPr>
        <w:t xml:space="preserve"> L’opinion que vous avez du gouvernement du Canada a-t-elle changé au cours de la dernière année? </w:t>
      </w:r>
    </w:p>
    <w:p w14:paraId="6A486301" w14:textId="77777777" w:rsidR="006C2DCA" w:rsidRPr="009967AE" w:rsidRDefault="006C2DCA" w:rsidP="006C2DCA">
      <w:pPr>
        <w:pStyle w:val="ListParagraph"/>
        <w:numPr>
          <w:ilvl w:val="0"/>
          <w:numId w:val="0"/>
        </w:numPr>
        <w:ind w:left="360"/>
        <w:rPr>
          <w:rFonts w:asciiTheme="minorHAnsi" w:hAnsiTheme="minorHAnsi" w:cstheme="minorHAnsi"/>
          <w:color w:val="auto"/>
          <w:szCs w:val="20"/>
        </w:rPr>
      </w:pPr>
    </w:p>
    <w:p w14:paraId="760B12FF" w14:textId="77777777" w:rsidR="006C2DCA" w:rsidRPr="009967AE" w:rsidRDefault="006C2DCA" w:rsidP="006C2DCA">
      <w:pPr>
        <w:pStyle w:val="ListParagraph"/>
        <w:numPr>
          <w:ilvl w:val="0"/>
          <w:numId w:val="62"/>
        </w:numPr>
        <w:spacing w:after="0"/>
        <w:ind w:right="53"/>
        <w:rPr>
          <w:rFonts w:asciiTheme="minorHAnsi" w:hAnsiTheme="minorHAnsi" w:cstheme="minorHAnsi"/>
          <w:color w:val="auto"/>
          <w:szCs w:val="20"/>
        </w:rPr>
      </w:pPr>
      <w:r>
        <w:rPr>
          <w:rFonts w:asciiTheme="minorHAnsi" w:hAnsiTheme="minorHAnsi"/>
          <w:color w:val="auto"/>
          <w:highlight w:val="yellow"/>
        </w:rPr>
        <w:t xml:space="preserve">Nord de l’Alberta, régions rurales de la Nouvelle-Écosse, locataires et personnes à la recherche d’un logement locatif à Vancouver, </w:t>
      </w:r>
      <w:bookmarkStart w:id="164" w:name="_Hlk144378982"/>
      <w:r>
        <w:rPr>
          <w:rFonts w:asciiTheme="minorHAnsi" w:hAnsiTheme="minorHAnsi"/>
          <w:color w:val="auto"/>
          <w:highlight w:val="yellow"/>
        </w:rPr>
        <w:t>diaspora philippine de centres de taille moyenne et grands centres des Prairies (Manitoba et Saskatchewan)</w:t>
      </w:r>
      <w:bookmarkEnd w:id="164"/>
      <w:r>
        <w:rPr>
          <w:rFonts w:asciiTheme="minorHAnsi" w:hAnsiTheme="minorHAnsi"/>
          <w:color w:val="auto"/>
          <w:highlight w:val="yellow"/>
        </w:rPr>
        <w:t>, centres de petite taille du Québec</w:t>
      </w:r>
      <w:r>
        <w:rPr>
          <w:rFonts w:asciiTheme="minorHAnsi" w:hAnsiTheme="minorHAnsi"/>
          <w:color w:val="auto"/>
        </w:rPr>
        <w:t xml:space="preserve"> À votre avis, quels sont les principaux enjeux auxquels le gouvernement du Canada </w:t>
      </w:r>
      <w:r>
        <w:rPr>
          <w:rFonts w:asciiTheme="minorHAnsi" w:hAnsiTheme="minorHAnsi"/>
          <w:color w:val="auto"/>
          <w:u w:val="single"/>
        </w:rPr>
        <w:t>devrait</w:t>
      </w:r>
      <w:r>
        <w:rPr>
          <w:rFonts w:asciiTheme="minorHAnsi" w:hAnsiTheme="minorHAnsi"/>
          <w:color w:val="auto"/>
        </w:rPr>
        <w:t xml:space="preserve"> accorder la priorité? [Pourquoi?]</w:t>
      </w:r>
    </w:p>
    <w:p w14:paraId="21E4C796" w14:textId="77777777" w:rsidR="006C2DCA" w:rsidRPr="009967AE" w:rsidRDefault="006C2DCA" w:rsidP="006C2DCA">
      <w:pPr>
        <w:numPr>
          <w:ilvl w:val="1"/>
          <w:numId w:val="61"/>
        </w:numPr>
        <w:spacing w:after="0" w:line="276" w:lineRule="auto"/>
        <w:ind w:right="4"/>
        <w:rPr>
          <w:rFonts w:asciiTheme="minorHAnsi" w:hAnsiTheme="minorHAnsi" w:cstheme="minorHAnsi"/>
          <w:color w:val="auto"/>
          <w:szCs w:val="20"/>
        </w:rPr>
      </w:pPr>
      <w:r>
        <w:rPr>
          <w:rFonts w:asciiTheme="minorHAnsi" w:hAnsiTheme="minorHAnsi"/>
          <w:color w:val="auto"/>
          <w:highlight w:val="yellow"/>
        </w:rPr>
        <w:t>Nord de l’Alberta</w:t>
      </w:r>
      <w:r>
        <w:rPr>
          <w:rFonts w:asciiTheme="minorHAnsi" w:hAnsiTheme="minorHAnsi"/>
          <w:color w:val="auto"/>
        </w:rPr>
        <w:t xml:space="preserve"> SI CE N’EST PAS MENTIONNÉ : Et en matière de changement climatique?</w:t>
      </w:r>
    </w:p>
    <w:p w14:paraId="60C97E36" w14:textId="77777777" w:rsidR="006C2DCA" w:rsidRPr="009967AE" w:rsidRDefault="006C2DCA" w:rsidP="006C2DCA">
      <w:pPr>
        <w:spacing w:line="276" w:lineRule="auto"/>
        <w:ind w:left="720" w:right="4"/>
        <w:contextualSpacing/>
        <w:rPr>
          <w:rFonts w:asciiTheme="minorHAnsi" w:eastAsiaTheme="minorHAnsi" w:hAnsiTheme="minorHAnsi" w:cstheme="minorHAnsi"/>
          <w:color w:val="auto"/>
          <w:szCs w:val="20"/>
        </w:rPr>
      </w:pPr>
    </w:p>
    <w:p w14:paraId="2CFBCAB7" w14:textId="77777777" w:rsidR="006C2DCA" w:rsidRDefault="006C2DCA" w:rsidP="006C2DCA">
      <w:pPr>
        <w:numPr>
          <w:ilvl w:val="0"/>
          <w:numId w:val="61"/>
        </w:numPr>
        <w:spacing w:after="0" w:line="276" w:lineRule="auto"/>
        <w:ind w:right="4"/>
        <w:rPr>
          <w:rFonts w:asciiTheme="minorHAnsi" w:hAnsiTheme="minorHAnsi" w:cstheme="minorHAnsi"/>
          <w:color w:val="auto"/>
          <w:szCs w:val="20"/>
        </w:rPr>
      </w:pPr>
      <w:r>
        <w:rPr>
          <w:rFonts w:asciiTheme="minorHAnsi" w:hAnsiTheme="minorHAnsi"/>
          <w:color w:val="auto"/>
          <w:highlight w:val="yellow"/>
        </w:rPr>
        <w:lastRenderedPageBreak/>
        <w:t>Nord de l’Alberta</w:t>
      </w:r>
      <w:r>
        <w:rPr>
          <w:rFonts w:asciiTheme="minorHAnsi" w:hAnsiTheme="minorHAnsi"/>
          <w:color w:val="auto"/>
        </w:rPr>
        <w:t xml:space="preserve"> Dans quelle mesure êtes-vous préoccupé(e) par le changement climatique? Pourquoi dîtes-vous cela?</w:t>
      </w:r>
      <w:r>
        <w:rPr>
          <w:rFonts w:asciiTheme="minorHAnsi" w:hAnsiTheme="minorHAnsi"/>
          <w:color w:val="auto"/>
        </w:rPr>
        <w:br/>
      </w:r>
    </w:p>
    <w:p w14:paraId="529C93F0" w14:textId="77777777" w:rsidR="006C2DCA" w:rsidRPr="009967AE" w:rsidRDefault="006C2DCA" w:rsidP="006C2DCA">
      <w:pPr>
        <w:spacing w:after="0" w:line="276" w:lineRule="auto"/>
        <w:ind w:right="4"/>
        <w:rPr>
          <w:rFonts w:asciiTheme="minorHAnsi" w:hAnsiTheme="minorHAnsi" w:cstheme="minorHAnsi"/>
          <w:color w:val="auto"/>
          <w:szCs w:val="20"/>
        </w:rPr>
      </w:pPr>
    </w:p>
    <w:p w14:paraId="5BE446A3" w14:textId="77777777" w:rsidR="006C2DCA" w:rsidRDefault="006C2DCA" w:rsidP="006C2DCA">
      <w:pPr>
        <w:numPr>
          <w:ilvl w:val="0"/>
          <w:numId w:val="61"/>
        </w:numPr>
        <w:spacing w:after="0" w:line="276" w:lineRule="auto"/>
        <w:ind w:right="4"/>
        <w:rPr>
          <w:rFonts w:asciiTheme="minorHAnsi" w:hAnsiTheme="minorHAnsi" w:cstheme="minorHAnsi"/>
          <w:color w:val="auto"/>
          <w:szCs w:val="20"/>
        </w:rPr>
      </w:pPr>
      <w:r>
        <w:rPr>
          <w:rFonts w:asciiTheme="minorHAnsi" w:hAnsiTheme="minorHAnsi"/>
          <w:color w:val="auto"/>
          <w:highlight w:val="yellow"/>
        </w:rPr>
        <w:t>Nord de l’Alberta</w:t>
      </w:r>
      <w:r>
        <w:rPr>
          <w:rFonts w:asciiTheme="minorHAnsi" w:hAnsiTheme="minorHAnsi"/>
          <w:color w:val="auto"/>
        </w:rPr>
        <w:t xml:space="preserve"> Le changement climatique a-t-il un impact quelconque sur la faune et la flore et entraîne-t-il des phénomènes météorologiques extrêmes, de températures extrêmes, des inondations, des sécheresses ou des incendies de forêt?</w:t>
      </w:r>
    </w:p>
    <w:p w14:paraId="5F76BCFF" w14:textId="77777777" w:rsidR="006C2DCA" w:rsidRDefault="006C2DCA" w:rsidP="006C2DCA">
      <w:pPr>
        <w:numPr>
          <w:ilvl w:val="1"/>
          <w:numId w:val="61"/>
        </w:numPr>
        <w:spacing w:after="0" w:line="276" w:lineRule="auto"/>
        <w:ind w:right="4"/>
        <w:rPr>
          <w:rFonts w:asciiTheme="minorHAnsi" w:hAnsiTheme="minorHAnsi" w:cstheme="minorHAnsi"/>
          <w:color w:val="auto"/>
          <w:szCs w:val="20"/>
        </w:rPr>
      </w:pPr>
      <w:r>
        <w:rPr>
          <w:rFonts w:asciiTheme="minorHAnsi" w:hAnsiTheme="minorHAnsi"/>
          <w:color w:val="auto"/>
          <w:highlight w:val="yellow"/>
        </w:rPr>
        <w:t>Nord de l’Alberta</w:t>
      </w:r>
      <w:r>
        <w:rPr>
          <w:rFonts w:asciiTheme="minorHAnsi" w:hAnsiTheme="minorHAnsi"/>
          <w:color w:val="auto"/>
        </w:rPr>
        <w:t xml:space="preserve"> SI OUI : Quels sont ses impacts?</w:t>
      </w:r>
    </w:p>
    <w:p w14:paraId="693D5E0C" w14:textId="77777777" w:rsidR="006C2DCA" w:rsidRDefault="006C2DCA" w:rsidP="006C2DCA">
      <w:pPr>
        <w:numPr>
          <w:ilvl w:val="1"/>
          <w:numId w:val="61"/>
        </w:numPr>
        <w:spacing w:after="0" w:line="276" w:lineRule="auto"/>
        <w:ind w:right="4"/>
        <w:rPr>
          <w:rFonts w:asciiTheme="minorHAnsi" w:hAnsiTheme="minorHAnsi" w:cstheme="minorHAnsi"/>
          <w:color w:val="auto"/>
          <w:szCs w:val="20"/>
        </w:rPr>
      </w:pPr>
      <w:r>
        <w:rPr>
          <w:rFonts w:asciiTheme="minorHAnsi" w:hAnsiTheme="minorHAnsi"/>
          <w:color w:val="auto"/>
          <w:highlight w:val="yellow"/>
        </w:rPr>
        <w:t>Nord de l’Alberta</w:t>
      </w:r>
      <w:r>
        <w:rPr>
          <w:rFonts w:asciiTheme="minorHAnsi" w:hAnsiTheme="minorHAnsi"/>
          <w:color w:val="auto"/>
        </w:rPr>
        <w:t xml:space="preserve"> SI NON : Pourquoi êtes-vous de cet avis?</w:t>
      </w:r>
    </w:p>
    <w:p w14:paraId="724DE346" w14:textId="77777777" w:rsidR="006C2DCA" w:rsidRDefault="006C2DCA" w:rsidP="006C2DCA">
      <w:pPr>
        <w:numPr>
          <w:ilvl w:val="1"/>
          <w:numId w:val="61"/>
        </w:numPr>
        <w:spacing w:after="0" w:line="276" w:lineRule="auto"/>
        <w:ind w:right="4"/>
        <w:rPr>
          <w:rFonts w:asciiTheme="minorHAnsi" w:hAnsiTheme="minorHAnsi" w:cstheme="minorHAnsi"/>
          <w:color w:val="auto"/>
          <w:szCs w:val="20"/>
        </w:rPr>
      </w:pPr>
      <w:r>
        <w:rPr>
          <w:rFonts w:asciiTheme="minorHAnsi" w:hAnsiTheme="minorHAnsi"/>
          <w:color w:val="auto"/>
          <w:highlight w:val="yellow"/>
        </w:rPr>
        <w:t>Nord de l’Alberta</w:t>
      </w:r>
      <w:r>
        <w:rPr>
          <w:rFonts w:asciiTheme="minorHAnsi" w:hAnsiTheme="minorHAnsi"/>
          <w:color w:val="auto"/>
        </w:rPr>
        <w:t xml:space="preserve"> SI CE N’EST PAS MENTIONNÉ : Croyez-vous qu’il existe un lien entre le changement climatique et la fréquence et la gravité des feux de forêt au Canada?</w:t>
      </w:r>
    </w:p>
    <w:p w14:paraId="3114EA5E" w14:textId="77777777" w:rsidR="006C2DCA" w:rsidRPr="009C4DAA" w:rsidRDefault="006C2DCA" w:rsidP="006C2DCA">
      <w:pPr>
        <w:numPr>
          <w:ilvl w:val="3"/>
          <w:numId w:val="61"/>
        </w:numPr>
        <w:spacing w:after="0" w:line="276" w:lineRule="auto"/>
        <w:ind w:right="4"/>
        <w:rPr>
          <w:rFonts w:asciiTheme="minorHAnsi" w:hAnsiTheme="minorHAnsi" w:cstheme="minorHAnsi"/>
          <w:color w:val="auto"/>
          <w:szCs w:val="20"/>
        </w:rPr>
      </w:pPr>
      <w:r>
        <w:rPr>
          <w:rFonts w:asciiTheme="minorHAnsi" w:hAnsiTheme="minorHAnsi"/>
          <w:color w:val="auto"/>
          <w:highlight w:val="yellow"/>
        </w:rPr>
        <w:t>Nord de l’Alberta</w:t>
      </w:r>
      <w:r>
        <w:rPr>
          <w:rFonts w:asciiTheme="minorHAnsi" w:hAnsiTheme="minorHAnsi"/>
          <w:color w:val="auto"/>
        </w:rPr>
        <w:t xml:space="preserve"> SI OUI : Comment sont-ils liés?</w:t>
      </w:r>
    </w:p>
    <w:p w14:paraId="0A6FEE65" w14:textId="77777777" w:rsidR="006C2DCA" w:rsidRDefault="006C2DCA" w:rsidP="006C2DCA">
      <w:pPr>
        <w:numPr>
          <w:ilvl w:val="3"/>
          <w:numId w:val="61"/>
        </w:numPr>
        <w:spacing w:after="0" w:line="276" w:lineRule="auto"/>
        <w:ind w:right="4"/>
        <w:rPr>
          <w:rFonts w:asciiTheme="minorHAnsi" w:hAnsiTheme="minorHAnsi" w:cstheme="minorHAnsi"/>
          <w:color w:val="auto"/>
          <w:szCs w:val="20"/>
        </w:rPr>
      </w:pPr>
      <w:r>
        <w:rPr>
          <w:rFonts w:asciiTheme="minorHAnsi" w:hAnsiTheme="minorHAnsi"/>
          <w:color w:val="auto"/>
          <w:highlight w:val="yellow"/>
        </w:rPr>
        <w:t>Nord de l’Alberta</w:t>
      </w:r>
      <w:r>
        <w:rPr>
          <w:rFonts w:asciiTheme="minorHAnsi" w:hAnsiTheme="minorHAnsi"/>
          <w:color w:val="auto"/>
        </w:rPr>
        <w:t xml:space="preserve"> SI NON : Pourquoi dites-vous cela?</w:t>
      </w:r>
    </w:p>
    <w:p w14:paraId="03194ECB" w14:textId="77777777" w:rsidR="006C2DCA" w:rsidRPr="00810B5F" w:rsidRDefault="006C2DCA" w:rsidP="006C2DCA">
      <w:pPr>
        <w:spacing w:after="0" w:line="276" w:lineRule="auto"/>
        <w:ind w:left="2520" w:right="4"/>
        <w:rPr>
          <w:rFonts w:asciiTheme="minorHAnsi" w:hAnsiTheme="minorHAnsi" w:cstheme="minorHAnsi"/>
          <w:color w:val="auto"/>
          <w:szCs w:val="20"/>
        </w:rPr>
      </w:pPr>
    </w:p>
    <w:p w14:paraId="7CF07AC3" w14:textId="77777777" w:rsidR="006C2DCA" w:rsidRPr="009967AE" w:rsidRDefault="006C2DCA" w:rsidP="006C2DCA">
      <w:pPr>
        <w:numPr>
          <w:ilvl w:val="0"/>
          <w:numId w:val="61"/>
        </w:numPr>
        <w:spacing w:after="0" w:line="276" w:lineRule="auto"/>
        <w:ind w:right="4"/>
        <w:rPr>
          <w:rFonts w:asciiTheme="minorHAnsi" w:hAnsiTheme="minorHAnsi" w:cstheme="minorHAnsi"/>
          <w:color w:val="auto"/>
          <w:szCs w:val="20"/>
        </w:rPr>
      </w:pPr>
      <w:r>
        <w:rPr>
          <w:rFonts w:asciiTheme="minorHAnsi" w:hAnsiTheme="minorHAnsi"/>
          <w:color w:val="auto"/>
          <w:highlight w:val="yellow"/>
        </w:rPr>
        <w:t>Nord de l’Alberta</w:t>
      </w:r>
      <w:r>
        <w:rPr>
          <w:rFonts w:asciiTheme="minorHAnsi" w:hAnsiTheme="minorHAnsi"/>
          <w:color w:val="auto"/>
        </w:rPr>
        <w:t xml:space="preserve"> Dans quelle mesure êtes-vous préoccupé(e) par les effets potentiels du changement climatique sur votre collectivité?</w:t>
      </w:r>
    </w:p>
    <w:p w14:paraId="30A293D0" w14:textId="77777777" w:rsidR="006C2DCA" w:rsidRPr="009967AE" w:rsidRDefault="006C2DCA" w:rsidP="006C2DCA">
      <w:pPr>
        <w:spacing w:line="276" w:lineRule="auto"/>
        <w:ind w:right="4"/>
        <w:rPr>
          <w:rFonts w:asciiTheme="minorHAnsi" w:hAnsiTheme="minorHAnsi" w:cstheme="minorHAnsi"/>
          <w:color w:val="auto"/>
          <w:szCs w:val="20"/>
        </w:rPr>
      </w:pPr>
    </w:p>
    <w:p w14:paraId="680D5E9D" w14:textId="77777777" w:rsidR="006C2DCA" w:rsidRPr="009967AE" w:rsidRDefault="006C2DCA" w:rsidP="006C2DCA">
      <w:pPr>
        <w:numPr>
          <w:ilvl w:val="0"/>
          <w:numId w:val="61"/>
        </w:numPr>
        <w:spacing w:after="0" w:line="276" w:lineRule="auto"/>
        <w:ind w:right="4"/>
        <w:rPr>
          <w:rFonts w:asciiTheme="minorHAnsi" w:hAnsiTheme="minorHAnsi" w:cstheme="minorHAnsi"/>
          <w:color w:val="auto"/>
          <w:szCs w:val="20"/>
        </w:rPr>
      </w:pPr>
      <w:r>
        <w:rPr>
          <w:rFonts w:asciiTheme="minorHAnsi" w:hAnsiTheme="minorHAnsi"/>
          <w:color w:val="auto"/>
          <w:highlight w:val="yellow"/>
        </w:rPr>
        <w:t>Nord de l’Alberta</w:t>
      </w:r>
      <w:r>
        <w:rPr>
          <w:rFonts w:asciiTheme="minorHAnsi" w:hAnsiTheme="minorHAnsi"/>
          <w:color w:val="auto"/>
        </w:rPr>
        <w:t xml:space="preserve"> Avez-vous constaté de quelconques effets du changement climatique au sein de votre collectivité?</w:t>
      </w:r>
    </w:p>
    <w:p w14:paraId="63F394E2" w14:textId="77777777" w:rsidR="006C2DCA" w:rsidRPr="009967AE" w:rsidRDefault="006C2DCA" w:rsidP="006C2DCA">
      <w:pPr>
        <w:numPr>
          <w:ilvl w:val="1"/>
          <w:numId w:val="61"/>
        </w:numPr>
        <w:spacing w:after="0" w:line="276" w:lineRule="auto"/>
        <w:ind w:right="4"/>
        <w:rPr>
          <w:rFonts w:asciiTheme="minorHAnsi" w:hAnsiTheme="minorHAnsi" w:cstheme="minorHAnsi"/>
          <w:color w:val="auto"/>
          <w:szCs w:val="20"/>
        </w:rPr>
      </w:pPr>
      <w:r>
        <w:rPr>
          <w:rFonts w:asciiTheme="minorHAnsi" w:hAnsiTheme="minorHAnsi"/>
          <w:color w:val="auto"/>
          <w:highlight w:val="yellow"/>
        </w:rPr>
        <w:t>Nord de l’Alberta</w:t>
      </w:r>
      <w:r>
        <w:rPr>
          <w:rFonts w:asciiTheme="minorHAnsi" w:hAnsiTheme="minorHAnsi"/>
          <w:color w:val="auto"/>
        </w:rPr>
        <w:t xml:space="preserve"> SI OUI : Qu’avez-vous constaté?</w:t>
      </w:r>
    </w:p>
    <w:p w14:paraId="12A398DE" w14:textId="77777777" w:rsidR="006C2DCA" w:rsidRPr="009967AE" w:rsidRDefault="006C2DCA" w:rsidP="006C2DCA">
      <w:pPr>
        <w:spacing w:line="276" w:lineRule="auto"/>
        <w:ind w:right="4"/>
        <w:rPr>
          <w:rFonts w:asciiTheme="minorHAnsi" w:hAnsiTheme="minorHAnsi" w:cstheme="minorHAnsi"/>
          <w:color w:val="auto"/>
          <w:szCs w:val="20"/>
        </w:rPr>
      </w:pPr>
    </w:p>
    <w:p w14:paraId="292C2C4E" w14:textId="77777777" w:rsidR="006C2DCA" w:rsidRPr="009967AE" w:rsidRDefault="006C2DCA" w:rsidP="006C2DCA">
      <w:pPr>
        <w:numPr>
          <w:ilvl w:val="0"/>
          <w:numId w:val="61"/>
        </w:numPr>
        <w:spacing w:after="0" w:line="276" w:lineRule="auto"/>
        <w:ind w:right="4"/>
        <w:rPr>
          <w:rFonts w:asciiTheme="minorHAnsi" w:hAnsiTheme="minorHAnsi" w:cstheme="minorHAnsi"/>
          <w:color w:val="auto"/>
          <w:szCs w:val="20"/>
        </w:rPr>
      </w:pPr>
      <w:r>
        <w:rPr>
          <w:rFonts w:asciiTheme="minorHAnsi" w:hAnsiTheme="minorHAnsi"/>
          <w:color w:val="auto"/>
          <w:highlight w:val="yellow"/>
        </w:rPr>
        <w:t>Nord de l’Alberta</w:t>
      </w:r>
      <w:r>
        <w:rPr>
          <w:rFonts w:asciiTheme="minorHAnsi" w:hAnsiTheme="minorHAnsi"/>
          <w:color w:val="auto"/>
        </w:rPr>
        <w:t xml:space="preserve"> Dans quelle mesure votre collectivité est-elle préparée à faire face à ces potentiels impacts du changement climatique?</w:t>
      </w:r>
    </w:p>
    <w:p w14:paraId="1EAC73E5" w14:textId="77777777" w:rsidR="006C2DCA" w:rsidRPr="009967AE" w:rsidRDefault="006C2DCA" w:rsidP="006C2DCA">
      <w:pPr>
        <w:spacing w:line="276" w:lineRule="auto"/>
        <w:ind w:right="4"/>
        <w:rPr>
          <w:rFonts w:asciiTheme="minorHAnsi" w:hAnsiTheme="minorHAnsi" w:cstheme="minorHAnsi"/>
          <w:color w:val="auto"/>
          <w:szCs w:val="20"/>
        </w:rPr>
      </w:pPr>
    </w:p>
    <w:p w14:paraId="58E6DD93" w14:textId="77777777" w:rsidR="006C2DCA" w:rsidRPr="009967AE" w:rsidRDefault="006C2DCA" w:rsidP="006C2DCA">
      <w:pPr>
        <w:numPr>
          <w:ilvl w:val="0"/>
          <w:numId w:val="61"/>
        </w:numPr>
        <w:spacing w:after="0" w:line="276" w:lineRule="auto"/>
        <w:ind w:right="4"/>
        <w:rPr>
          <w:rFonts w:asciiTheme="minorHAnsi" w:hAnsiTheme="minorHAnsi" w:cstheme="minorHAnsi"/>
          <w:color w:val="auto"/>
          <w:szCs w:val="20"/>
        </w:rPr>
      </w:pPr>
      <w:r>
        <w:rPr>
          <w:rFonts w:asciiTheme="minorHAnsi" w:hAnsiTheme="minorHAnsi"/>
          <w:color w:val="auto"/>
          <w:highlight w:val="yellow"/>
        </w:rPr>
        <w:t>Nord de l’Alberta</w:t>
      </w:r>
      <w:r>
        <w:rPr>
          <w:rFonts w:asciiTheme="minorHAnsi" w:hAnsiTheme="minorHAnsi"/>
          <w:color w:val="auto"/>
        </w:rPr>
        <w:t xml:space="preserve"> Au cours des douze derniers mois, est-ce vous ou un membre de votre famille avez pris de quelconques mesures pour préparer les membres de votre ménage aux éventuels impacts du changement climatique?</w:t>
      </w:r>
    </w:p>
    <w:p w14:paraId="2BCF31E3" w14:textId="77777777" w:rsidR="006C2DCA" w:rsidRPr="009967AE" w:rsidRDefault="006C2DCA" w:rsidP="006C2DCA">
      <w:pPr>
        <w:spacing w:line="276" w:lineRule="auto"/>
        <w:ind w:right="4"/>
        <w:rPr>
          <w:rFonts w:asciiTheme="minorHAnsi" w:hAnsiTheme="minorHAnsi" w:cstheme="minorHAnsi"/>
          <w:color w:val="auto"/>
          <w:szCs w:val="20"/>
        </w:rPr>
      </w:pPr>
    </w:p>
    <w:p w14:paraId="46B99101" w14:textId="77777777" w:rsidR="006C2DCA" w:rsidRPr="009967AE" w:rsidRDefault="006C2DCA" w:rsidP="006C2DCA">
      <w:pPr>
        <w:numPr>
          <w:ilvl w:val="0"/>
          <w:numId w:val="61"/>
        </w:numPr>
        <w:spacing w:after="0" w:line="276" w:lineRule="auto"/>
        <w:ind w:right="4"/>
        <w:rPr>
          <w:rFonts w:asciiTheme="minorHAnsi" w:hAnsiTheme="minorHAnsi" w:cstheme="minorHAnsi"/>
          <w:color w:val="auto"/>
          <w:szCs w:val="20"/>
        </w:rPr>
      </w:pPr>
      <w:r>
        <w:rPr>
          <w:rFonts w:asciiTheme="minorHAnsi" w:hAnsiTheme="minorHAnsi"/>
          <w:color w:val="auto"/>
          <w:highlight w:val="yellow"/>
        </w:rPr>
        <w:t>Nord de l’Alberta</w:t>
      </w:r>
      <w:r>
        <w:rPr>
          <w:rFonts w:asciiTheme="minorHAnsi" w:hAnsiTheme="minorHAnsi"/>
          <w:color w:val="auto"/>
        </w:rPr>
        <w:t xml:space="preserve"> Au cours des prochaines décennies, prévoyez-vous que votre collectivité sera davantage menacée en raison du changement climatique? </w:t>
      </w:r>
    </w:p>
    <w:p w14:paraId="57FCAE66" w14:textId="77777777" w:rsidR="006C2DCA" w:rsidRPr="009967AE" w:rsidRDefault="006C2DCA" w:rsidP="006C2DCA">
      <w:pPr>
        <w:spacing w:line="276" w:lineRule="auto"/>
        <w:ind w:right="4"/>
        <w:rPr>
          <w:rFonts w:asciiTheme="minorHAnsi" w:hAnsiTheme="minorHAnsi" w:cstheme="minorHAnsi"/>
          <w:color w:val="auto"/>
          <w:szCs w:val="20"/>
        </w:rPr>
      </w:pPr>
    </w:p>
    <w:p w14:paraId="13BB737F" w14:textId="77777777" w:rsidR="006C2DCA" w:rsidRPr="009967AE" w:rsidRDefault="006C2DCA" w:rsidP="006C2DCA">
      <w:pPr>
        <w:spacing w:line="276" w:lineRule="auto"/>
        <w:textAlignment w:val="baseline"/>
        <w:rPr>
          <w:rFonts w:asciiTheme="minorHAnsi" w:hAnsiTheme="minorHAnsi" w:cstheme="minorHAnsi"/>
          <w:color w:val="auto"/>
          <w:szCs w:val="20"/>
        </w:rPr>
      </w:pPr>
      <w:r>
        <w:rPr>
          <w:rFonts w:asciiTheme="minorHAnsi" w:hAnsiTheme="minorHAnsi"/>
          <w:color w:val="auto"/>
          <w:highlight w:val="yellow"/>
        </w:rPr>
        <w:t>Nord de l’Alberta</w:t>
      </w:r>
      <w:r>
        <w:rPr>
          <w:rFonts w:asciiTheme="minorHAnsi" w:hAnsiTheme="minorHAnsi"/>
          <w:color w:val="auto"/>
        </w:rPr>
        <w:t xml:space="preserve"> J’aimerais maintenant parler plus particulièrement des feux de forêt…</w:t>
      </w:r>
    </w:p>
    <w:p w14:paraId="194A8CF5" w14:textId="77777777" w:rsidR="006C2DCA" w:rsidRPr="009967AE" w:rsidRDefault="006C2DCA" w:rsidP="006C2DCA">
      <w:pPr>
        <w:numPr>
          <w:ilvl w:val="0"/>
          <w:numId w:val="61"/>
        </w:numPr>
        <w:spacing w:after="0" w:line="276" w:lineRule="auto"/>
        <w:rPr>
          <w:rFonts w:asciiTheme="minorHAnsi" w:hAnsiTheme="minorHAnsi" w:cstheme="minorHAnsi"/>
          <w:color w:val="auto"/>
          <w:szCs w:val="20"/>
        </w:rPr>
      </w:pPr>
      <w:r>
        <w:rPr>
          <w:rFonts w:asciiTheme="minorHAnsi" w:hAnsiTheme="minorHAnsi"/>
          <w:color w:val="auto"/>
          <w:highlight w:val="yellow"/>
        </w:rPr>
        <w:t>Nord de l’Alberta</w:t>
      </w:r>
      <w:r>
        <w:rPr>
          <w:rFonts w:asciiTheme="minorHAnsi" w:hAnsiTheme="minorHAnsi"/>
          <w:color w:val="auto"/>
        </w:rPr>
        <w:t xml:space="preserve"> Qu’avez-vous vu, lu ou entendu au sujet de la réponse du gouvernement du Canada concernant les feux de forêt en Alberta?</w:t>
      </w:r>
    </w:p>
    <w:p w14:paraId="5C0E40DC" w14:textId="77777777" w:rsidR="006C2DCA" w:rsidRPr="009967AE" w:rsidRDefault="006C2DCA" w:rsidP="006C2DCA">
      <w:pPr>
        <w:numPr>
          <w:ilvl w:val="1"/>
          <w:numId w:val="61"/>
        </w:numPr>
        <w:spacing w:after="0" w:line="276" w:lineRule="auto"/>
        <w:rPr>
          <w:rFonts w:asciiTheme="minorHAnsi" w:hAnsiTheme="minorHAnsi" w:cstheme="minorHAnsi"/>
          <w:color w:val="auto"/>
          <w:szCs w:val="20"/>
        </w:rPr>
      </w:pPr>
      <w:r>
        <w:rPr>
          <w:rFonts w:asciiTheme="minorHAnsi" w:hAnsiTheme="minorHAnsi"/>
          <w:color w:val="auto"/>
          <w:highlight w:val="yellow"/>
        </w:rPr>
        <w:t>Nord de l’Alberta</w:t>
      </w:r>
      <w:r>
        <w:rPr>
          <w:rFonts w:asciiTheme="minorHAnsi" w:hAnsiTheme="minorHAnsi"/>
          <w:color w:val="auto"/>
        </w:rPr>
        <w:t xml:space="preserve"> Comment qualifieriez-vous la réponse du gouvernement du Canada concernant les feux de forêt? Diriez-vous que sa réponse est appropriée ou inappropriée? </w:t>
      </w:r>
    </w:p>
    <w:p w14:paraId="29DB180E" w14:textId="77777777" w:rsidR="006C2DCA" w:rsidRPr="009967AE" w:rsidRDefault="006C2DCA" w:rsidP="006C2DCA">
      <w:pPr>
        <w:numPr>
          <w:ilvl w:val="2"/>
          <w:numId w:val="61"/>
        </w:numPr>
        <w:spacing w:after="0" w:line="276" w:lineRule="auto"/>
        <w:rPr>
          <w:rFonts w:asciiTheme="minorHAnsi" w:hAnsiTheme="minorHAnsi" w:cstheme="minorHAnsi"/>
          <w:color w:val="auto"/>
          <w:szCs w:val="20"/>
        </w:rPr>
      </w:pPr>
      <w:r>
        <w:rPr>
          <w:rFonts w:asciiTheme="minorHAnsi" w:hAnsiTheme="minorHAnsi"/>
          <w:color w:val="auto"/>
          <w:highlight w:val="yellow"/>
        </w:rPr>
        <w:t>Nord de l’Alberta</w:t>
      </w:r>
      <w:r>
        <w:rPr>
          <w:rFonts w:asciiTheme="minorHAnsi" w:hAnsiTheme="minorHAnsi"/>
          <w:color w:val="auto"/>
        </w:rPr>
        <w:t xml:space="preserve"> Pourquoi dites-vous cela?</w:t>
      </w:r>
    </w:p>
    <w:p w14:paraId="5536ACA6" w14:textId="77777777" w:rsidR="006C2DCA" w:rsidRPr="009967AE" w:rsidRDefault="006C2DCA" w:rsidP="006C2DCA">
      <w:pPr>
        <w:spacing w:line="276" w:lineRule="auto"/>
        <w:rPr>
          <w:rFonts w:asciiTheme="minorHAnsi" w:hAnsiTheme="minorHAnsi" w:cstheme="minorHAnsi"/>
          <w:color w:val="auto"/>
          <w:szCs w:val="20"/>
        </w:rPr>
      </w:pPr>
    </w:p>
    <w:p w14:paraId="2D8A34CC" w14:textId="77777777" w:rsidR="006C2DCA" w:rsidRDefault="006C2DCA" w:rsidP="006C2DCA">
      <w:pPr>
        <w:spacing w:line="276" w:lineRule="auto"/>
        <w:ind w:right="4"/>
        <w:rPr>
          <w:rFonts w:asciiTheme="minorHAnsi" w:hAnsiTheme="minorHAnsi" w:cstheme="minorHAnsi"/>
          <w:color w:val="auto"/>
          <w:szCs w:val="20"/>
          <w:highlight w:val="yellow"/>
        </w:rPr>
      </w:pPr>
    </w:p>
    <w:p w14:paraId="2A183D71" w14:textId="77777777" w:rsidR="006C2DCA" w:rsidRDefault="006C2DCA" w:rsidP="006C2DCA">
      <w:pPr>
        <w:spacing w:line="276" w:lineRule="auto"/>
        <w:ind w:right="4"/>
        <w:rPr>
          <w:rFonts w:asciiTheme="minorHAnsi" w:hAnsiTheme="minorHAnsi" w:cstheme="minorHAnsi"/>
          <w:color w:val="auto"/>
          <w:szCs w:val="20"/>
          <w:highlight w:val="yellow"/>
        </w:rPr>
      </w:pPr>
    </w:p>
    <w:p w14:paraId="7EF9EEE4" w14:textId="77777777" w:rsidR="006C2DCA" w:rsidRPr="009967AE" w:rsidRDefault="006C2DCA" w:rsidP="006C2DCA">
      <w:pPr>
        <w:spacing w:line="276" w:lineRule="auto"/>
        <w:ind w:right="4"/>
        <w:rPr>
          <w:rFonts w:asciiTheme="minorHAnsi" w:hAnsiTheme="minorHAnsi" w:cstheme="minorHAnsi"/>
          <w:b/>
          <w:color w:val="auto"/>
          <w:szCs w:val="20"/>
        </w:rPr>
      </w:pPr>
      <w:r>
        <w:rPr>
          <w:rFonts w:asciiTheme="minorHAnsi" w:hAnsiTheme="minorHAnsi"/>
          <w:color w:val="auto"/>
          <w:highlight w:val="yellow"/>
        </w:rPr>
        <w:t>Nord de l’Alberta</w:t>
      </w:r>
      <w:r>
        <w:rPr>
          <w:rFonts w:asciiTheme="minorHAnsi" w:hAnsiTheme="minorHAnsi"/>
          <w:b/>
          <w:color w:val="auto"/>
          <w:highlight w:val="yellow"/>
        </w:rPr>
        <w:t xml:space="preserve"> AFFICHER À L’ÉCRAN :</w:t>
      </w:r>
    </w:p>
    <w:p w14:paraId="554E8EAC" w14:textId="77777777" w:rsidR="006C2DCA" w:rsidRPr="009967AE" w:rsidRDefault="006C2DCA" w:rsidP="006C2DCA">
      <w:pPr>
        <w:spacing w:line="276" w:lineRule="auto"/>
        <w:ind w:right="4"/>
        <w:rPr>
          <w:rFonts w:asciiTheme="minorHAnsi" w:hAnsiTheme="minorHAnsi" w:cstheme="minorHAnsi"/>
          <w:color w:val="auto"/>
          <w:szCs w:val="20"/>
        </w:rPr>
      </w:pPr>
      <w:r>
        <w:rPr>
          <w:rFonts w:asciiTheme="minorHAnsi" w:hAnsiTheme="minorHAnsi"/>
          <w:color w:val="auto"/>
          <w:highlight w:val="yellow"/>
        </w:rPr>
        <w:t>Nord de l’Alberta</w:t>
      </w:r>
      <w:r>
        <w:rPr>
          <w:rFonts w:asciiTheme="minorHAnsi" w:hAnsiTheme="minorHAnsi"/>
          <w:color w:val="auto"/>
        </w:rPr>
        <w:t xml:space="preserve"> Le gouvernement a pris plusieurs mesures pour venir en aide aux personnes touchées par les feux de forêt.</w:t>
      </w:r>
    </w:p>
    <w:p w14:paraId="41C4416A" w14:textId="77777777" w:rsidR="006C2DCA" w:rsidRPr="009967AE" w:rsidRDefault="006C2DCA" w:rsidP="006C2DCA">
      <w:pPr>
        <w:numPr>
          <w:ilvl w:val="0"/>
          <w:numId w:val="61"/>
        </w:numPr>
        <w:spacing w:after="0" w:line="276" w:lineRule="auto"/>
        <w:ind w:right="4"/>
        <w:rPr>
          <w:rFonts w:asciiTheme="minorHAnsi" w:hAnsiTheme="minorHAnsi" w:cstheme="minorHAnsi"/>
          <w:color w:val="auto"/>
          <w:szCs w:val="20"/>
        </w:rPr>
      </w:pPr>
      <w:r>
        <w:rPr>
          <w:rFonts w:asciiTheme="minorHAnsi" w:hAnsiTheme="minorHAnsi"/>
          <w:color w:val="auto"/>
          <w:highlight w:val="yellow"/>
        </w:rPr>
        <w:t>Nord de l’Alberta</w:t>
      </w:r>
      <w:r>
        <w:rPr>
          <w:rFonts w:asciiTheme="minorHAnsi" w:hAnsiTheme="minorHAnsi"/>
          <w:color w:val="auto"/>
        </w:rPr>
        <w:t xml:space="preserve"> Collaboration avec les provinces et des organismes à but non lucratif pour compléter les dons, ce qui a permis de recueillir 20 millions de dollars pour soutenir les groupes communautaires de l’Alberta.</w:t>
      </w:r>
    </w:p>
    <w:p w14:paraId="210E4CB0" w14:textId="77777777" w:rsidR="006C2DCA" w:rsidRPr="009967AE" w:rsidRDefault="006C2DCA" w:rsidP="006C2DCA">
      <w:pPr>
        <w:spacing w:line="276" w:lineRule="auto"/>
        <w:ind w:left="360" w:right="4"/>
        <w:rPr>
          <w:rFonts w:asciiTheme="minorHAnsi" w:hAnsiTheme="minorHAnsi" w:cstheme="minorHAnsi"/>
          <w:color w:val="auto"/>
          <w:szCs w:val="20"/>
        </w:rPr>
      </w:pPr>
    </w:p>
    <w:p w14:paraId="3CA0B2DC" w14:textId="77777777" w:rsidR="006C2DCA" w:rsidRPr="009967AE" w:rsidRDefault="006C2DCA" w:rsidP="006C2DCA">
      <w:pPr>
        <w:numPr>
          <w:ilvl w:val="0"/>
          <w:numId w:val="61"/>
        </w:numPr>
        <w:spacing w:after="0" w:line="276" w:lineRule="auto"/>
        <w:ind w:right="4"/>
        <w:rPr>
          <w:rFonts w:asciiTheme="minorHAnsi" w:hAnsiTheme="minorHAnsi" w:cstheme="minorHAnsi"/>
          <w:color w:val="auto"/>
          <w:szCs w:val="20"/>
        </w:rPr>
      </w:pPr>
      <w:r>
        <w:rPr>
          <w:rFonts w:asciiTheme="minorHAnsi" w:hAnsiTheme="minorHAnsi"/>
          <w:color w:val="auto"/>
          <w:highlight w:val="yellow"/>
        </w:rPr>
        <w:t>Nord de l’Alberta</w:t>
      </w:r>
      <w:r>
        <w:rPr>
          <w:rFonts w:asciiTheme="minorHAnsi" w:hAnsiTheme="minorHAnsi"/>
          <w:color w:val="auto"/>
        </w:rPr>
        <w:t xml:space="preserve"> Octroi d’une aide financière aux provinces pour les aider à assumer les frais d’intervention et couvrant jusqu’à 90 % de leurs frais de rétablissement.</w:t>
      </w:r>
    </w:p>
    <w:p w14:paraId="7BFA813A" w14:textId="77777777" w:rsidR="006C2DCA" w:rsidRPr="009967AE" w:rsidRDefault="006C2DCA" w:rsidP="006C2DCA">
      <w:pPr>
        <w:spacing w:line="276" w:lineRule="auto"/>
        <w:ind w:right="4"/>
        <w:rPr>
          <w:rFonts w:asciiTheme="minorHAnsi" w:hAnsiTheme="minorHAnsi" w:cstheme="minorHAnsi"/>
          <w:color w:val="auto"/>
          <w:szCs w:val="20"/>
        </w:rPr>
      </w:pPr>
    </w:p>
    <w:p w14:paraId="543C9012" w14:textId="77777777" w:rsidR="006C2DCA" w:rsidRPr="009967AE" w:rsidRDefault="006C2DCA" w:rsidP="006C2DCA">
      <w:pPr>
        <w:numPr>
          <w:ilvl w:val="0"/>
          <w:numId w:val="61"/>
        </w:numPr>
        <w:spacing w:after="0" w:line="276" w:lineRule="auto"/>
        <w:ind w:right="4"/>
        <w:rPr>
          <w:rFonts w:asciiTheme="minorHAnsi" w:hAnsiTheme="minorHAnsi" w:cstheme="minorHAnsi"/>
          <w:color w:val="auto"/>
          <w:szCs w:val="20"/>
        </w:rPr>
      </w:pPr>
      <w:r>
        <w:rPr>
          <w:rFonts w:asciiTheme="minorHAnsi" w:hAnsiTheme="minorHAnsi"/>
          <w:color w:val="auto"/>
          <w:highlight w:val="yellow"/>
        </w:rPr>
        <w:t>Nord de l’Alberta</w:t>
      </w:r>
      <w:r>
        <w:rPr>
          <w:rFonts w:asciiTheme="minorHAnsi" w:hAnsiTheme="minorHAnsi"/>
          <w:color w:val="auto"/>
        </w:rPr>
        <w:t xml:space="preserve"> Déploiement des Forces armées canadiennes pour aider à combattre les feux de forêt, à la planification, à la coordination et à d’autres opérations en matière d’intervention.</w:t>
      </w:r>
    </w:p>
    <w:p w14:paraId="326FE213" w14:textId="77777777" w:rsidR="006C2DCA" w:rsidRPr="009967AE" w:rsidRDefault="006C2DCA" w:rsidP="006C2DCA">
      <w:pPr>
        <w:spacing w:line="276" w:lineRule="auto"/>
        <w:ind w:right="4"/>
        <w:rPr>
          <w:rFonts w:asciiTheme="minorHAnsi" w:hAnsiTheme="minorHAnsi" w:cstheme="minorHAnsi"/>
          <w:color w:val="auto"/>
          <w:szCs w:val="20"/>
        </w:rPr>
      </w:pPr>
    </w:p>
    <w:p w14:paraId="0940BD16" w14:textId="77777777" w:rsidR="006C2DCA" w:rsidRDefault="006C2DCA" w:rsidP="006C2DCA">
      <w:pPr>
        <w:numPr>
          <w:ilvl w:val="0"/>
          <w:numId w:val="61"/>
        </w:numPr>
        <w:spacing w:after="0" w:line="276" w:lineRule="auto"/>
        <w:ind w:right="4"/>
        <w:rPr>
          <w:rFonts w:asciiTheme="minorHAnsi" w:hAnsiTheme="minorHAnsi" w:cstheme="minorHAnsi"/>
          <w:color w:val="auto"/>
          <w:szCs w:val="20"/>
        </w:rPr>
      </w:pPr>
      <w:r>
        <w:rPr>
          <w:rFonts w:asciiTheme="minorHAnsi" w:hAnsiTheme="minorHAnsi"/>
          <w:color w:val="auto"/>
          <w:highlight w:val="yellow"/>
        </w:rPr>
        <w:t>Nord de l’Alberta</w:t>
      </w:r>
      <w:r>
        <w:rPr>
          <w:rFonts w:asciiTheme="minorHAnsi" w:hAnsiTheme="minorHAnsi"/>
          <w:color w:val="auto"/>
        </w:rPr>
        <w:t xml:space="preserve"> Le recours aux réserves nationales d’urgence (fournitures et équipements médicaux, produits pharmaceutiques) pour venir en aide aux provinces sinistrées.</w:t>
      </w:r>
    </w:p>
    <w:p w14:paraId="13A2A1BA" w14:textId="77777777" w:rsidR="006C2DCA" w:rsidRPr="009C4DAA" w:rsidRDefault="006C2DCA" w:rsidP="006C2DCA">
      <w:pPr>
        <w:pStyle w:val="ListParagraph"/>
        <w:numPr>
          <w:ilvl w:val="0"/>
          <w:numId w:val="0"/>
        </w:numPr>
        <w:ind w:left="360"/>
        <w:rPr>
          <w:rFonts w:asciiTheme="minorHAnsi" w:hAnsiTheme="minorHAnsi" w:cstheme="minorHAnsi"/>
          <w:color w:val="auto"/>
          <w:szCs w:val="20"/>
        </w:rPr>
      </w:pPr>
    </w:p>
    <w:p w14:paraId="612320E7" w14:textId="77777777" w:rsidR="006C2DCA" w:rsidRPr="009967AE" w:rsidRDefault="006C2DCA" w:rsidP="006C2DCA">
      <w:pPr>
        <w:numPr>
          <w:ilvl w:val="0"/>
          <w:numId w:val="61"/>
        </w:numPr>
        <w:spacing w:after="0" w:line="276" w:lineRule="auto"/>
        <w:ind w:right="4"/>
        <w:rPr>
          <w:rFonts w:asciiTheme="minorHAnsi" w:hAnsiTheme="minorHAnsi" w:cstheme="minorHAnsi"/>
          <w:color w:val="auto"/>
          <w:szCs w:val="20"/>
        </w:rPr>
      </w:pPr>
      <w:r>
        <w:rPr>
          <w:rFonts w:asciiTheme="minorHAnsi" w:hAnsiTheme="minorHAnsi"/>
          <w:color w:val="auto"/>
          <w:highlight w:val="yellow"/>
        </w:rPr>
        <w:t>Nord de l’Alberta</w:t>
      </w:r>
      <w:r>
        <w:rPr>
          <w:rFonts w:asciiTheme="minorHAnsi" w:hAnsiTheme="minorHAnsi"/>
          <w:color w:val="auto"/>
        </w:rPr>
        <w:t xml:space="preserve"> Aider les personnes touchées par les feux de forêt à bénéficier de prestations comme l’assurance-emploi, la Sécurité de la vieillesse et le Régime de pensions du Canada.</w:t>
      </w:r>
    </w:p>
    <w:p w14:paraId="1BB230EF" w14:textId="77777777" w:rsidR="006C2DCA" w:rsidRPr="009967AE" w:rsidRDefault="006C2DCA" w:rsidP="006C2DCA">
      <w:pPr>
        <w:spacing w:line="276" w:lineRule="auto"/>
        <w:ind w:left="360" w:right="4"/>
        <w:rPr>
          <w:rFonts w:asciiTheme="minorHAnsi" w:hAnsiTheme="minorHAnsi" w:cstheme="minorHAnsi"/>
          <w:color w:val="auto"/>
          <w:szCs w:val="20"/>
        </w:rPr>
      </w:pPr>
    </w:p>
    <w:p w14:paraId="1E0C13B3" w14:textId="77777777" w:rsidR="006C2DCA" w:rsidRDefault="006C2DCA" w:rsidP="006C2DCA">
      <w:pPr>
        <w:numPr>
          <w:ilvl w:val="0"/>
          <w:numId w:val="61"/>
        </w:numPr>
        <w:spacing w:after="0" w:line="276" w:lineRule="auto"/>
        <w:ind w:right="4"/>
        <w:rPr>
          <w:rFonts w:asciiTheme="minorHAnsi" w:hAnsiTheme="minorHAnsi" w:cstheme="minorHAnsi"/>
          <w:color w:val="auto"/>
          <w:szCs w:val="20"/>
        </w:rPr>
      </w:pPr>
      <w:r>
        <w:rPr>
          <w:rFonts w:asciiTheme="minorHAnsi" w:hAnsiTheme="minorHAnsi"/>
          <w:color w:val="auto"/>
          <w:highlight w:val="yellow"/>
        </w:rPr>
        <w:t>Nord de l’Alberta</w:t>
      </w:r>
      <w:r>
        <w:rPr>
          <w:rFonts w:asciiTheme="minorHAnsi" w:hAnsiTheme="minorHAnsi"/>
          <w:color w:val="auto"/>
        </w:rPr>
        <w:t> Mise en œuvre d’un programme pilote de formation de deux ans pour former un plus grand nombre de pompiers.</w:t>
      </w:r>
    </w:p>
    <w:p w14:paraId="505C6975" w14:textId="77777777" w:rsidR="006C2DCA" w:rsidRPr="009C4DAA" w:rsidRDefault="006C2DCA" w:rsidP="006C2DCA">
      <w:pPr>
        <w:pStyle w:val="ListParagraph"/>
        <w:numPr>
          <w:ilvl w:val="0"/>
          <w:numId w:val="0"/>
        </w:numPr>
        <w:ind w:left="360"/>
        <w:rPr>
          <w:rFonts w:asciiTheme="minorHAnsi" w:hAnsiTheme="minorHAnsi" w:cstheme="minorHAnsi"/>
          <w:color w:val="auto"/>
          <w:szCs w:val="20"/>
        </w:rPr>
      </w:pPr>
    </w:p>
    <w:p w14:paraId="04468686" w14:textId="77777777" w:rsidR="006C2DCA" w:rsidRPr="009C4DAA" w:rsidRDefault="006C2DCA" w:rsidP="006C2DCA">
      <w:pPr>
        <w:numPr>
          <w:ilvl w:val="0"/>
          <w:numId w:val="61"/>
        </w:numPr>
        <w:spacing w:after="0" w:line="276" w:lineRule="auto"/>
        <w:rPr>
          <w:rFonts w:asciiTheme="minorHAnsi" w:hAnsiTheme="minorHAnsi" w:cstheme="minorHAnsi"/>
          <w:color w:val="auto"/>
          <w:szCs w:val="20"/>
        </w:rPr>
      </w:pPr>
      <w:r>
        <w:rPr>
          <w:rFonts w:asciiTheme="minorHAnsi" w:hAnsiTheme="minorHAnsi"/>
          <w:color w:val="auto"/>
          <w:highlight w:val="yellow"/>
        </w:rPr>
        <w:t>Nord de l’Alberta</w:t>
      </w:r>
      <w:r>
        <w:rPr>
          <w:rFonts w:asciiTheme="minorHAnsi" w:hAnsiTheme="minorHAnsi"/>
          <w:color w:val="auto"/>
        </w:rPr>
        <w:t xml:space="preserve"> Quelles sont vos premières réflexions au sujet de ces mesures? Aviez-vous connaissance d’une de ces mesures?</w:t>
      </w:r>
    </w:p>
    <w:p w14:paraId="20A36E11" w14:textId="77777777" w:rsidR="006C2DCA" w:rsidRPr="009967AE" w:rsidRDefault="006C2DCA" w:rsidP="006C2DCA">
      <w:pPr>
        <w:numPr>
          <w:ilvl w:val="1"/>
          <w:numId w:val="61"/>
        </w:numPr>
        <w:spacing w:after="0" w:line="276" w:lineRule="auto"/>
        <w:rPr>
          <w:rFonts w:asciiTheme="minorHAnsi" w:hAnsiTheme="minorHAnsi" w:cstheme="minorHAnsi"/>
          <w:color w:val="auto"/>
          <w:szCs w:val="20"/>
        </w:rPr>
      </w:pPr>
      <w:r>
        <w:rPr>
          <w:rFonts w:asciiTheme="minorHAnsi" w:hAnsiTheme="minorHAnsi"/>
          <w:color w:val="auto"/>
          <w:highlight w:val="yellow"/>
        </w:rPr>
        <w:t>Nord de l’Alberta</w:t>
      </w:r>
      <w:r>
        <w:rPr>
          <w:rFonts w:asciiTheme="minorHAnsi" w:hAnsiTheme="minorHAnsi"/>
          <w:color w:val="auto"/>
        </w:rPr>
        <w:t xml:space="preserve"> Diriez-vous que cette réponse est appropriée ou inappropriée? Pourquoi dîtes-vous cela?</w:t>
      </w:r>
    </w:p>
    <w:p w14:paraId="38C23C2C" w14:textId="77777777" w:rsidR="006C2DCA" w:rsidRPr="009967AE" w:rsidRDefault="006C2DCA" w:rsidP="006C2DCA">
      <w:pPr>
        <w:numPr>
          <w:ilvl w:val="1"/>
          <w:numId w:val="63"/>
        </w:numPr>
        <w:spacing w:after="0" w:line="276" w:lineRule="auto"/>
        <w:rPr>
          <w:rFonts w:asciiTheme="minorHAnsi" w:hAnsiTheme="minorHAnsi" w:cstheme="minorHAnsi"/>
          <w:color w:val="auto"/>
          <w:szCs w:val="20"/>
        </w:rPr>
      </w:pPr>
      <w:r>
        <w:rPr>
          <w:rFonts w:asciiTheme="minorHAnsi" w:hAnsiTheme="minorHAnsi"/>
          <w:color w:val="auto"/>
          <w:highlight w:val="yellow"/>
        </w:rPr>
        <w:t>Nord de l’Alberta</w:t>
      </w:r>
      <w:r>
        <w:rPr>
          <w:rFonts w:asciiTheme="minorHAnsi" w:hAnsiTheme="minorHAnsi"/>
          <w:color w:val="auto"/>
        </w:rPr>
        <w:t xml:space="preserve"> Selon vous, le gouvernement du Canada en fait-il assez pour aider les collectivités touchées par les feux de forêt? Pourquoi dîtes-vous cela?</w:t>
      </w:r>
    </w:p>
    <w:p w14:paraId="0E8B2E18" w14:textId="77777777" w:rsidR="006C2DCA" w:rsidRPr="009967AE" w:rsidRDefault="006C2DCA" w:rsidP="006C2DCA">
      <w:pPr>
        <w:numPr>
          <w:ilvl w:val="1"/>
          <w:numId w:val="63"/>
        </w:numPr>
        <w:spacing w:after="0" w:line="276" w:lineRule="auto"/>
        <w:rPr>
          <w:rFonts w:asciiTheme="minorHAnsi" w:hAnsiTheme="minorHAnsi" w:cstheme="minorHAnsi"/>
          <w:color w:val="auto"/>
          <w:szCs w:val="20"/>
        </w:rPr>
      </w:pPr>
      <w:r>
        <w:rPr>
          <w:rFonts w:asciiTheme="minorHAnsi" w:hAnsiTheme="minorHAnsi"/>
          <w:color w:val="auto"/>
          <w:highlight w:val="yellow"/>
        </w:rPr>
        <w:t>Nord de l’Alberta</w:t>
      </w:r>
      <w:r>
        <w:rPr>
          <w:rFonts w:asciiTheme="minorHAnsi" w:hAnsiTheme="minorHAnsi"/>
          <w:color w:val="auto"/>
        </w:rPr>
        <w:t xml:space="preserve"> Que devrait faire de plus le gouvernement fédéral pour lutter contre les feux de forêt?</w:t>
      </w:r>
      <w:r>
        <w:rPr>
          <w:rFonts w:asciiTheme="minorHAnsi" w:hAnsiTheme="minorHAnsi"/>
          <w:color w:val="auto"/>
          <w:highlight w:val="yellow"/>
        </w:rPr>
        <w:t xml:space="preserve"> </w:t>
      </w:r>
    </w:p>
    <w:p w14:paraId="0C73F47C" w14:textId="77777777" w:rsidR="006C2DCA" w:rsidRPr="009967AE" w:rsidRDefault="006C2DCA" w:rsidP="006C2DCA">
      <w:pPr>
        <w:spacing w:line="276" w:lineRule="auto"/>
        <w:rPr>
          <w:rFonts w:asciiTheme="minorHAnsi" w:hAnsiTheme="minorHAnsi" w:cstheme="minorHAnsi"/>
          <w:color w:val="auto"/>
          <w:szCs w:val="20"/>
          <w:highlight w:val="green"/>
        </w:rPr>
      </w:pPr>
    </w:p>
    <w:p w14:paraId="57770180" w14:textId="77777777" w:rsidR="006C2DCA" w:rsidRPr="009967AE" w:rsidRDefault="006C2DCA" w:rsidP="006C2DCA">
      <w:pPr>
        <w:pStyle w:val="ListParagraph"/>
        <w:numPr>
          <w:ilvl w:val="0"/>
          <w:numId w:val="64"/>
        </w:numPr>
        <w:spacing w:after="0" w:line="276" w:lineRule="auto"/>
        <w:rPr>
          <w:rFonts w:asciiTheme="minorHAnsi" w:hAnsiTheme="minorHAnsi" w:cstheme="minorHAnsi"/>
          <w:color w:val="auto"/>
          <w:szCs w:val="20"/>
        </w:rPr>
      </w:pPr>
      <w:r>
        <w:rPr>
          <w:rFonts w:asciiTheme="minorHAnsi" w:hAnsiTheme="minorHAnsi"/>
          <w:color w:val="auto"/>
          <w:highlight w:val="yellow"/>
        </w:rPr>
        <w:lastRenderedPageBreak/>
        <w:t>Mères au travail âgées de 25 à 54 ans de la Montérégie au Québec</w:t>
      </w:r>
      <w:r>
        <w:rPr>
          <w:rFonts w:asciiTheme="minorHAnsi" w:hAnsiTheme="minorHAnsi"/>
          <w:color w:val="auto"/>
        </w:rPr>
        <w:t xml:space="preserve"> Selon vous, quelles sont les principales problématiques ayant un impact sur les parents auxquelles le gouvernement du Canada devrait accorder la priorité?</w:t>
      </w:r>
    </w:p>
    <w:p w14:paraId="0B817E25" w14:textId="77777777" w:rsidR="006C2DCA" w:rsidRPr="009967AE" w:rsidRDefault="006C2DCA" w:rsidP="006C2DCA">
      <w:pPr>
        <w:pStyle w:val="ListParagraph"/>
        <w:numPr>
          <w:ilvl w:val="0"/>
          <w:numId w:val="0"/>
        </w:numPr>
        <w:spacing w:line="276" w:lineRule="auto"/>
        <w:ind w:left="360"/>
        <w:rPr>
          <w:rFonts w:asciiTheme="minorHAnsi" w:eastAsiaTheme="minorHAnsi" w:hAnsiTheme="minorHAnsi" w:cstheme="minorHAnsi"/>
          <w:color w:val="auto"/>
          <w:szCs w:val="20"/>
        </w:rPr>
      </w:pPr>
    </w:p>
    <w:p w14:paraId="01D10179" w14:textId="77777777" w:rsidR="006C2DCA" w:rsidRPr="009967AE" w:rsidRDefault="006C2DCA" w:rsidP="006C2DCA">
      <w:pPr>
        <w:numPr>
          <w:ilvl w:val="0"/>
          <w:numId w:val="63"/>
        </w:numPr>
        <w:spacing w:after="0" w:line="276" w:lineRule="auto"/>
        <w:rPr>
          <w:rFonts w:asciiTheme="minorHAnsi" w:hAnsiTheme="minorHAnsi" w:cstheme="minorHAnsi"/>
          <w:noProof/>
          <w:color w:val="auto"/>
          <w:szCs w:val="20"/>
        </w:rPr>
      </w:pPr>
      <w:r>
        <w:rPr>
          <w:rFonts w:asciiTheme="minorHAnsi" w:hAnsiTheme="minorHAnsi"/>
          <w:color w:val="auto"/>
          <w:highlight w:val="yellow"/>
        </w:rPr>
        <w:t>Mères au travail âgées de 25 à 54 ans de la Montérégie au Québec</w:t>
      </w:r>
      <w:r>
        <w:rPr>
          <w:rFonts w:asciiTheme="minorHAnsi" w:hAnsiTheme="minorHAnsi"/>
          <w:color w:val="auto"/>
        </w:rPr>
        <w:t xml:space="preserve"> En ce qui concerne ces priorités, le gouvernement du Canada est-il généralement sur la bonne voie ou sur la mauvaise voie? Pourquoi dîtes-vous cela?</w:t>
      </w:r>
    </w:p>
    <w:p w14:paraId="4A3242FE" w14:textId="77777777" w:rsidR="006C2DCA" w:rsidRPr="009967AE" w:rsidRDefault="006C2DCA" w:rsidP="006C2DCA">
      <w:pPr>
        <w:numPr>
          <w:ilvl w:val="1"/>
          <w:numId w:val="63"/>
        </w:numPr>
        <w:spacing w:after="0" w:line="276" w:lineRule="auto"/>
        <w:ind w:right="4"/>
        <w:contextualSpacing/>
        <w:rPr>
          <w:rFonts w:asciiTheme="minorHAnsi" w:hAnsiTheme="minorHAnsi" w:cstheme="minorHAnsi"/>
          <w:noProof/>
          <w:color w:val="auto"/>
          <w:szCs w:val="20"/>
        </w:rPr>
      </w:pPr>
      <w:r>
        <w:rPr>
          <w:rFonts w:asciiTheme="minorHAnsi" w:hAnsiTheme="minorHAnsi"/>
          <w:color w:val="auto"/>
        </w:rPr>
        <w:t>Pour les personnes qui disent qu’il est sur la mauvaise voie, que pourrait faire le gouvernement fédéral pour se mettre sur la bonne voie?</w:t>
      </w:r>
    </w:p>
    <w:p w14:paraId="0540E16C" w14:textId="77777777" w:rsidR="006C2DCA" w:rsidRPr="009967AE" w:rsidRDefault="006C2DCA" w:rsidP="006C2DCA">
      <w:pPr>
        <w:spacing w:line="276" w:lineRule="auto"/>
        <w:ind w:right="4"/>
        <w:contextualSpacing/>
        <w:rPr>
          <w:rFonts w:asciiTheme="minorHAnsi" w:hAnsiTheme="minorHAnsi" w:cstheme="minorHAnsi"/>
          <w:noProof/>
          <w:color w:val="auto"/>
          <w:szCs w:val="20"/>
        </w:rPr>
      </w:pPr>
    </w:p>
    <w:p w14:paraId="251499DE" w14:textId="77777777" w:rsidR="006C2DCA" w:rsidRPr="009967AE" w:rsidRDefault="006C2DCA" w:rsidP="006C2DCA">
      <w:pPr>
        <w:pStyle w:val="PlainText"/>
        <w:numPr>
          <w:ilvl w:val="0"/>
          <w:numId w:val="63"/>
        </w:numPr>
        <w:spacing w:line="276" w:lineRule="auto"/>
        <w:rPr>
          <w:rFonts w:asciiTheme="minorHAnsi" w:eastAsia="Times New Roman" w:hAnsiTheme="minorHAnsi" w:cstheme="minorHAnsi"/>
          <w:color w:val="auto"/>
          <w:sz w:val="20"/>
          <w:szCs w:val="20"/>
        </w:rPr>
      </w:pPr>
      <w:bookmarkStart w:id="165" w:name="_Hlk144379020"/>
      <w:r>
        <w:rPr>
          <w:rFonts w:asciiTheme="minorHAnsi" w:hAnsiTheme="minorHAnsi"/>
          <w:color w:val="auto"/>
          <w:sz w:val="20"/>
          <w:highlight w:val="yellow"/>
        </w:rPr>
        <w:t>Diaspora philippine de centres de taille moyenne et grands centres des Prairies (Manitoba et Saskatchewan)</w:t>
      </w:r>
      <w:bookmarkEnd w:id="165"/>
      <w:r>
        <w:rPr>
          <w:rFonts w:asciiTheme="minorHAnsi" w:hAnsiTheme="minorHAnsi"/>
          <w:color w:val="auto"/>
          <w:sz w:val="20"/>
        </w:rPr>
        <w:t xml:space="preserve"> SI CE N’EST PAS MENTIONNÉ : Qu’en est-il des soins de santé?  </w:t>
      </w:r>
    </w:p>
    <w:p w14:paraId="225FA4E1" w14:textId="77777777" w:rsidR="006C2DCA" w:rsidRPr="009967AE" w:rsidRDefault="006C2DCA" w:rsidP="006C2DCA">
      <w:pPr>
        <w:pStyle w:val="ListParagraph"/>
        <w:numPr>
          <w:ilvl w:val="1"/>
          <w:numId w:val="64"/>
        </w:numPr>
        <w:spacing w:after="0" w:line="276" w:lineRule="auto"/>
        <w:rPr>
          <w:rFonts w:asciiTheme="minorHAnsi" w:hAnsiTheme="minorHAnsi" w:cstheme="minorHAnsi"/>
          <w:color w:val="auto"/>
          <w:szCs w:val="20"/>
        </w:rPr>
      </w:pPr>
      <w:r>
        <w:rPr>
          <w:rFonts w:asciiTheme="minorHAnsi" w:hAnsiTheme="minorHAnsi"/>
          <w:color w:val="auto"/>
        </w:rPr>
        <w:t>Comment décririez-vous le système de soins de santé de votre région?</w:t>
      </w:r>
    </w:p>
    <w:p w14:paraId="4A450D4D" w14:textId="77777777" w:rsidR="006C2DCA" w:rsidRDefault="006C2DCA" w:rsidP="006C2DCA">
      <w:pPr>
        <w:pStyle w:val="ListParagraph"/>
        <w:numPr>
          <w:ilvl w:val="1"/>
          <w:numId w:val="64"/>
        </w:numPr>
        <w:spacing w:after="0" w:line="276" w:lineRule="auto"/>
        <w:rPr>
          <w:rFonts w:asciiTheme="minorHAnsi" w:hAnsiTheme="minorHAnsi" w:cstheme="minorHAnsi"/>
          <w:color w:val="auto"/>
          <w:szCs w:val="20"/>
        </w:rPr>
      </w:pPr>
      <w:r>
        <w:rPr>
          <w:rFonts w:asciiTheme="minorHAnsi" w:hAnsiTheme="minorHAnsi"/>
          <w:color w:val="auto"/>
        </w:rPr>
        <w:t>Quels sont les problèmes les plus urgents liés aux soins de santé au sein de votre communauté?</w:t>
      </w:r>
    </w:p>
    <w:p w14:paraId="561C1A57" w14:textId="77777777" w:rsidR="006C2DCA" w:rsidRPr="009C4DAA" w:rsidRDefault="006C2DCA" w:rsidP="006C2DCA">
      <w:pPr>
        <w:pStyle w:val="ListParagraph"/>
        <w:numPr>
          <w:ilvl w:val="0"/>
          <w:numId w:val="0"/>
        </w:numPr>
        <w:spacing w:after="0" w:line="276" w:lineRule="auto"/>
        <w:ind w:left="1080"/>
        <w:rPr>
          <w:rFonts w:asciiTheme="minorHAnsi" w:hAnsiTheme="minorHAnsi" w:cstheme="minorHAnsi"/>
          <w:color w:val="auto"/>
          <w:szCs w:val="20"/>
        </w:rPr>
      </w:pPr>
    </w:p>
    <w:p w14:paraId="0F2B4D81" w14:textId="77777777" w:rsidR="006C2DCA" w:rsidRPr="009967AE" w:rsidRDefault="006C2DCA" w:rsidP="006C2DCA">
      <w:pPr>
        <w:pStyle w:val="ListParagraph"/>
        <w:numPr>
          <w:ilvl w:val="0"/>
          <w:numId w:val="64"/>
        </w:numPr>
        <w:spacing w:after="0" w:line="276" w:lineRule="auto"/>
        <w:rPr>
          <w:rFonts w:asciiTheme="minorHAnsi" w:hAnsiTheme="minorHAnsi" w:cstheme="minorHAnsi"/>
          <w:color w:val="auto"/>
          <w:szCs w:val="20"/>
        </w:rPr>
      </w:pPr>
      <w:r>
        <w:rPr>
          <w:rFonts w:asciiTheme="minorHAnsi" w:hAnsiTheme="minorHAnsi"/>
          <w:color w:val="auto"/>
          <w:highlight w:val="yellow"/>
        </w:rPr>
        <w:t>Diaspora philippine de centres de taille moyenne et grands centres des Prairies (Manitoba et Saskatchewan)</w:t>
      </w:r>
      <w:r>
        <w:rPr>
          <w:rFonts w:asciiTheme="minorHAnsi" w:hAnsiTheme="minorHAnsi"/>
          <w:color w:val="auto"/>
        </w:rPr>
        <w:t xml:space="preserve"> Selon vous, quelles sont les principales problématiques affectant les Philippins auxquelles le gouvernement du Canada </w:t>
      </w:r>
      <w:r>
        <w:rPr>
          <w:rFonts w:asciiTheme="minorHAnsi" w:hAnsiTheme="minorHAnsi"/>
          <w:color w:val="auto"/>
          <w:u w:val="single"/>
        </w:rPr>
        <w:t>devrait</w:t>
      </w:r>
      <w:r>
        <w:rPr>
          <w:rFonts w:asciiTheme="minorHAnsi" w:hAnsiTheme="minorHAnsi"/>
          <w:color w:val="auto"/>
        </w:rPr>
        <w:t xml:space="preserve"> accorder la priorité?  </w:t>
      </w:r>
    </w:p>
    <w:p w14:paraId="0B4915CC" w14:textId="77777777" w:rsidR="006C2DCA" w:rsidRPr="009967AE" w:rsidRDefault="006C2DCA" w:rsidP="006C2DCA">
      <w:pPr>
        <w:pStyle w:val="ListParagraph"/>
        <w:numPr>
          <w:ilvl w:val="0"/>
          <w:numId w:val="0"/>
        </w:numPr>
        <w:spacing w:line="276" w:lineRule="auto"/>
        <w:ind w:left="360"/>
        <w:rPr>
          <w:rFonts w:asciiTheme="minorHAnsi" w:hAnsiTheme="minorHAnsi" w:cstheme="minorHAnsi"/>
          <w:color w:val="auto"/>
          <w:szCs w:val="20"/>
        </w:rPr>
      </w:pPr>
    </w:p>
    <w:p w14:paraId="0DD5F4FA" w14:textId="77777777" w:rsidR="006C2DCA" w:rsidRPr="009967AE" w:rsidRDefault="006C2DCA" w:rsidP="006C2DCA">
      <w:pPr>
        <w:pStyle w:val="ListParagraph"/>
        <w:numPr>
          <w:ilvl w:val="0"/>
          <w:numId w:val="64"/>
        </w:numPr>
        <w:spacing w:after="0" w:line="276" w:lineRule="auto"/>
        <w:rPr>
          <w:rFonts w:asciiTheme="minorHAnsi" w:hAnsiTheme="minorHAnsi" w:cstheme="minorHAnsi"/>
          <w:color w:val="auto"/>
          <w:szCs w:val="20"/>
        </w:rPr>
      </w:pPr>
      <w:r>
        <w:rPr>
          <w:rFonts w:asciiTheme="minorHAnsi" w:hAnsiTheme="minorHAnsi"/>
          <w:color w:val="auto"/>
          <w:highlight w:val="yellow"/>
        </w:rPr>
        <w:t>Diaspora philippine de centres de taille moyenne et grands centres des Prairies (Manitoba et Saskatchewan)</w:t>
      </w:r>
      <w:r>
        <w:rPr>
          <w:rFonts w:asciiTheme="minorHAnsi" w:hAnsiTheme="minorHAnsi"/>
          <w:color w:val="auto"/>
        </w:rPr>
        <w:t xml:space="preserve"> En ce qui concerne ces problématiques, diriez-vous que le gouvernement du Canada est généralement sur la bonne voie ou sur la mauvaise voie? Pourquoi?</w:t>
      </w:r>
    </w:p>
    <w:p w14:paraId="6423C155" w14:textId="77777777" w:rsidR="006C2DCA" w:rsidRPr="009967AE" w:rsidRDefault="006C2DCA" w:rsidP="006C2DCA">
      <w:pPr>
        <w:pStyle w:val="ListParagraph"/>
        <w:numPr>
          <w:ilvl w:val="1"/>
          <w:numId w:val="63"/>
        </w:numPr>
        <w:spacing w:after="0" w:line="276" w:lineRule="auto"/>
        <w:rPr>
          <w:rFonts w:asciiTheme="minorHAnsi" w:hAnsiTheme="minorHAnsi" w:cstheme="minorHAnsi"/>
          <w:color w:val="auto"/>
          <w:szCs w:val="20"/>
        </w:rPr>
      </w:pPr>
      <w:r>
        <w:rPr>
          <w:rFonts w:asciiTheme="minorHAnsi" w:hAnsiTheme="minorHAnsi"/>
          <w:color w:val="auto"/>
        </w:rPr>
        <w:t>SI SUR LA MAUVAISE VOIE : Que doit faire le gouvernement du Canada pour être sur la bonne voie?</w:t>
      </w:r>
      <w:r>
        <w:rPr>
          <w:rFonts w:asciiTheme="minorHAnsi" w:hAnsiTheme="minorHAnsi"/>
          <w:color w:val="auto"/>
        </w:rPr>
        <w:br/>
      </w:r>
    </w:p>
    <w:p w14:paraId="4ABCC1A7" w14:textId="77777777" w:rsidR="006C2DCA" w:rsidRPr="009967AE" w:rsidRDefault="006C2DCA" w:rsidP="006C2DCA">
      <w:pPr>
        <w:numPr>
          <w:ilvl w:val="0"/>
          <w:numId w:val="63"/>
        </w:numPr>
        <w:spacing w:after="0" w:line="276" w:lineRule="auto"/>
        <w:contextualSpacing/>
        <w:rPr>
          <w:rFonts w:asciiTheme="minorHAnsi" w:hAnsiTheme="minorHAnsi" w:cstheme="minorHAnsi"/>
          <w:color w:val="auto"/>
          <w:szCs w:val="20"/>
        </w:rPr>
      </w:pPr>
      <w:r>
        <w:rPr>
          <w:rFonts w:asciiTheme="minorHAnsi" w:hAnsiTheme="minorHAnsi"/>
          <w:color w:val="auto"/>
          <w:highlight w:val="yellow"/>
        </w:rPr>
        <w:t>Diaspora philippine de centres de taille moyenne et grands centres des Prairies (Manitoba et Saskatchewan), centres de petite taille du Québec</w:t>
      </w:r>
      <w:r>
        <w:rPr>
          <w:rFonts w:asciiTheme="minorHAnsi" w:hAnsiTheme="minorHAnsi"/>
          <w:color w:val="auto"/>
        </w:rPr>
        <w:t xml:space="preserve"> SI CE N’EST PAS MENTIONNÉ : Qu’en est-il de l’immigration? Diriez-vous que le gouvernement du Canada est généralement sur la bonne voie ou sur la mauvaise voie quand il s’agit de gérer le système d’immigration? Pourquoi?</w:t>
      </w:r>
    </w:p>
    <w:p w14:paraId="465E1376" w14:textId="77777777" w:rsidR="006C2DCA" w:rsidRPr="009967AE" w:rsidRDefault="006C2DCA" w:rsidP="006C2DCA">
      <w:pPr>
        <w:numPr>
          <w:ilvl w:val="1"/>
          <w:numId w:val="63"/>
        </w:numPr>
        <w:spacing w:after="0" w:line="276" w:lineRule="auto"/>
        <w:contextualSpacing/>
        <w:rPr>
          <w:rFonts w:asciiTheme="minorHAnsi" w:hAnsiTheme="minorHAnsi" w:cstheme="minorHAnsi"/>
          <w:color w:val="auto"/>
          <w:szCs w:val="20"/>
        </w:rPr>
      </w:pPr>
      <w:r>
        <w:rPr>
          <w:rFonts w:asciiTheme="minorHAnsi" w:hAnsiTheme="minorHAnsi"/>
          <w:color w:val="auto"/>
          <w:highlight w:val="yellow"/>
        </w:rPr>
        <w:t>Diaspora philippine de centres de taille moyenne et grands centres des Prairies (Manitoba et Saskatchewan)</w:t>
      </w:r>
      <w:r>
        <w:rPr>
          <w:rFonts w:asciiTheme="minorHAnsi" w:hAnsiTheme="minorHAnsi"/>
          <w:color w:val="auto"/>
        </w:rPr>
        <w:t xml:space="preserve"> Quels sont les principaux enjeux en matière d’immigration que le gouvernement fédéral devrait prioriser? </w:t>
      </w:r>
    </w:p>
    <w:p w14:paraId="221D7002" w14:textId="77777777" w:rsidR="006C2DCA" w:rsidRPr="009967AE" w:rsidRDefault="006C2DCA" w:rsidP="006C2DCA">
      <w:pPr>
        <w:numPr>
          <w:ilvl w:val="2"/>
          <w:numId w:val="63"/>
        </w:numPr>
        <w:spacing w:after="0" w:line="276" w:lineRule="auto"/>
        <w:contextualSpacing/>
        <w:rPr>
          <w:rFonts w:asciiTheme="minorHAnsi" w:hAnsiTheme="minorHAnsi" w:cstheme="minorHAnsi"/>
          <w:color w:val="auto"/>
          <w:szCs w:val="20"/>
        </w:rPr>
      </w:pPr>
      <w:r>
        <w:rPr>
          <w:rFonts w:asciiTheme="minorHAnsi" w:hAnsiTheme="minorHAnsi"/>
          <w:color w:val="auto"/>
          <w:highlight w:val="yellow"/>
        </w:rPr>
        <w:t>Diaspora philippine de centres de taille moyenne et grands centres des Prairies (Manitoba et Saskatchewan)</w:t>
      </w:r>
      <w:r>
        <w:rPr>
          <w:rFonts w:asciiTheme="minorHAnsi" w:hAnsiTheme="minorHAnsi"/>
          <w:color w:val="auto"/>
        </w:rPr>
        <w:t xml:space="preserve"> SI CE N’EST PAS MENTIONNÉ : Qu’en est-il des délais de traitement? Qu’en est-il de la reconnaissance des titres de compétences étrangers?</w:t>
      </w:r>
    </w:p>
    <w:p w14:paraId="5E5EC3E8" w14:textId="77777777" w:rsidR="006C2DCA" w:rsidRPr="009967AE" w:rsidRDefault="006C2DCA" w:rsidP="006C2DCA">
      <w:pPr>
        <w:spacing w:line="276" w:lineRule="auto"/>
        <w:contextualSpacing/>
        <w:rPr>
          <w:rFonts w:asciiTheme="minorHAnsi" w:hAnsiTheme="minorHAnsi" w:cstheme="minorHAnsi"/>
          <w:color w:val="auto"/>
          <w:szCs w:val="20"/>
        </w:rPr>
      </w:pPr>
    </w:p>
    <w:p w14:paraId="748E8A8C" w14:textId="77777777" w:rsidR="006C2DCA" w:rsidRPr="009967AE" w:rsidRDefault="006C2DCA" w:rsidP="006C2DCA">
      <w:pPr>
        <w:ind w:right="4"/>
        <w:rPr>
          <w:rFonts w:asciiTheme="minorHAnsi" w:hAnsiTheme="minorHAnsi" w:cstheme="minorHAnsi"/>
          <w:color w:val="auto"/>
          <w:szCs w:val="20"/>
        </w:rPr>
      </w:pPr>
      <w:r>
        <w:rPr>
          <w:rFonts w:asciiTheme="minorHAnsi" w:hAnsiTheme="minorHAnsi"/>
          <w:color w:val="auto"/>
          <w:highlight w:val="yellow"/>
        </w:rPr>
        <w:t>Diaspora philippine, centres de taille moyenne et grands centres des Prairies (Manitoba et Saskatchewan)</w:t>
      </w:r>
      <w:r>
        <w:rPr>
          <w:rFonts w:asciiTheme="minorHAnsi" w:hAnsiTheme="minorHAnsi"/>
          <w:color w:val="auto"/>
        </w:rPr>
        <w:t xml:space="preserve"> FOURNIR DES ÉCLAIRCISSEMENTS AU BESOIN : La reconnaissance d’un titre de compétence étranger consiste pour le gouvernement fédéral, provincial ou territorial à déterminer qu’une licence ou un certificat obtenu à l’étranger répond aux normes en vigueur au Canada, de sorte qu’une personne puisse </w:t>
      </w:r>
      <w:r>
        <w:rPr>
          <w:rFonts w:asciiTheme="minorHAnsi" w:hAnsiTheme="minorHAnsi"/>
          <w:color w:val="auto"/>
        </w:rPr>
        <w:lastRenderedPageBreak/>
        <w:t xml:space="preserve">occuper un emploi spécialisé. Les métiers de médecin, de comptable ou d’électricien sont des exemples d’emplois spécialisés. </w:t>
      </w:r>
    </w:p>
    <w:p w14:paraId="1B6612F3" w14:textId="77777777" w:rsidR="006C2DCA" w:rsidRPr="00CE3D74" w:rsidRDefault="006C2DCA" w:rsidP="006C2DCA">
      <w:pPr>
        <w:pStyle w:val="ListParagraph"/>
        <w:numPr>
          <w:ilvl w:val="0"/>
          <w:numId w:val="80"/>
        </w:numPr>
        <w:spacing w:after="0" w:line="276" w:lineRule="auto"/>
        <w:rPr>
          <w:rFonts w:asciiTheme="minorHAnsi" w:hAnsiTheme="minorHAnsi" w:cstheme="minorHAnsi"/>
          <w:color w:val="auto"/>
          <w:szCs w:val="20"/>
        </w:rPr>
      </w:pPr>
      <w:r>
        <w:rPr>
          <w:rFonts w:asciiTheme="minorHAnsi" w:hAnsiTheme="minorHAnsi"/>
          <w:color w:val="auto"/>
          <w:highlight w:val="yellow"/>
        </w:rPr>
        <w:t>Diaspora philippine, centres de taille moyenne et grands centres des Prairies (Manitoba et Saskatchewan)</w:t>
      </w:r>
      <w:r>
        <w:rPr>
          <w:rFonts w:asciiTheme="minorHAnsi" w:hAnsiTheme="minorHAnsi"/>
          <w:color w:val="auto"/>
        </w:rPr>
        <w:t> Est-il important d’accorder la priorité à cette problématique? Pourquoi ou pourquoi pas?</w:t>
      </w:r>
    </w:p>
    <w:p w14:paraId="35F1B1F2" w14:textId="77777777" w:rsidR="006C2DCA" w:rsidRPr="009967AE" w:rsidRDefault="006C2DCA" w:rsidP="006C2DCA">
      <w:pPr>
        <w:numPr>
          <w:ilvl w:val="2"/>
          <w:numId w:val="63"/>
        </w:numPr>
        <w:spacing w:after="0"/>
        <w:ind w:right="53"/>
        <w:contextualSpacing/>
        <w:rPr>
          <w:rFonts w:asciiTheme="minorHAnsi" w:hAnsiTheme="minorHAnsi" w:cstheme="minorHAnsi"/>
          <w:color w:val="auto"/>
          <w:szCs w:val="20"/>
        </w:rPr>
      </w:pPr>
      <w:r>
        <w:rPr>
          <w:rFonts w:asciiTheme="minorHAnsi" w:hAnsiTheme="minorHAnsi"/>
          <w:color w:val="auto"/>
        </w:rPr>
        <w:t xml:space="preserve">Quelqu’un parmi vous a-t-il été personnellement concerné par cette question ou des membres de votre famille l’ont-ils été? </w:t>
      </w:r>
    </w:p>
    <w:p w14:paraId="14445733" w14:textId="77777777" w:rsidR="006C2DCA" w:rsidRPr="009967AE" w:rsidRDefault="006C2DCA" w:rsidP="006C2DCA">
      <w:pPr>
        <w:numPr>
          <w:ilvl w:val="2"/>
          <w:numId w:val="63"/>
        </w:numPr>
        <w:spacing w:after="0" w:line="276" w:lineRule="auto"/>
        <w:contextualSpacing/>
        <w:rPr>
          <w:rFonts w:asciiTheme="minorHAnsi" w:hAnsiTheme="minorHAnsi" w:cstheme="minorHAnsi"/>
          <w:color w:val="auto"/>
          <w:szCs w:val="20"/>
        </w:rPr>
      </w:pPr>
      <w:r>
        <w:rPr>
          <w:rFonts w:asciiTheme="minorHAnsi" w:hAnsiTheme="minorHAnsi"/>
          <w:color w:val="auto"/>
        </w:rPr>
        <w:t>Selon vous, qu’a fait, le cas échéant, le gouvernement du Canada pour résoudre ce problème?</w:t>
      </w:r>
    </w:p>
    <w:p w14:paraId="1CD2018B" w14:textId="77777777" w:rsidR="006C2DCA" w:rsidRPr="009967AE" w:rsidRDefault="006C2DCA" w:rsidP="006C2DCA">
      <w:pPr>
        <w:numPr>
          <w:ilvl w:val="2"/>
          <w:numId w:val="63"/>
        </w:numPr>
        <w:spacing w:after="0" w:line="276" w:lineRule="auto"/>
        <w:contextualSpacing/>
        <w:rPr>
          <w:rFonts w:asciiTheme="minorHAnsi" w:hAnsiTheme="minorHAnsi" w:cstheme="minorHAnsi"/>
          <w:color w:val="auto"/>
          <w:szCs w:val="20"/>
        </w:rPr>
      </w:pPr>
      <w:r>
        <w:rPr>
          <w:rFonts w:asciiTheme="minorHAnsi" w:hAnsiTheme="minorHAnsi"/>
          <w:color w:val="auto"/>
        </w:rPr>
        <w:t xml:space="preserve">Que </w:t>
      </w:r>
      <w:r>
        <w:rPr>
          <w:rFonts w:asciiTheme="minorHAnsi" w:hAnsiTheme="minorHAnsi"/>
          <w:color w:val="auto"/>
          <w:u w:val="single"/>
        </w:rPr>
        <w:t>devrait</w:t>
      </w:r>
      <w:r>
        <w:rPr>
          <w:rFonts w:asciiTheme="minorHAnsi" w:hAnsiTheme="minorHAnsi"/>
          <w:color w:val="auto"/>
        </w:rPr>
        <w:t xml:space="preserve"> faire le gouvernement du Canada à ce sujet?</w:t>
      </w:r>
    </w:p>
    <w:p w14:paraId="3F91E5F2" w14:textId="77777777" w:rsidR="006C2DCA" w:rsidRPr="009967AE" w:rsidRDefault="006C2DCA" w:rsidP="006C2DCA">
      <w:pPr>
        <w:ind w:right="4"/>
        <w:rPr>
          <w:rFonts w:asciiTheme="minorHAnsi" w:hAnsiTheme="minorHAnsi" w:cstheme="minorHAnsi"/>
          <w:color w:val="auto"/>
          <w:szCs w:val="20"/>
        </w:rPr>
      </w:pPr>
    </w:p>
    <w:p w14:paraId="5B2F5472" w14:textId="77777777" w:rsidR="006C2DCA" w:rsidRPr="009967AE" w:rsidRDefault="006C2DCA" w:rsidP="006C2DCA">
      <w:pPr>
        <w:numPr>
          <w:ilvl w:val="0"/>
          <w:numId w:val="63"/>
        </w:numPr>
        <w:spacing w:after="0" w:line="276" w:lineRule="auto"/>
        <w:textAlignment w:val="baseline"/>
        <w:rPr>
          <w:rFonts w:asciiTheme="minorHAnsi" w:hAnsiTheme="minorHAnsi" w:cstheme="minorHAnsi"/>
          <w:color w:val="auto"/>
          <w:szCs w:val="20"/>
        </w:rPr>
      </w:pPr>
      <w:r>
        <w:rPr>
          <w:rFonts w:asciiTheme="minorHAnsi" w:hAnsiTheme="minorHAnsi"/>
          <w:color w:val="auto"/>
          <w:highlight w:val="yellow"/>
        </w:rPr>
        <w:t>Diaspora philippine, centres de taille moyenne et grands centres des Prairies (Manitoba et Saskatchewan)</w:t>
      </w:r>
      <w:r>
        <w:rPr>
          <w:rFonts w:asciiTheme="minorHAnsi" w:hAnsiTheme="minorHAnsi"/>
          <w:color w:val="auto"/>
        </w:rPr>
        <w:t xml:space="preserve"> De manière plus générale, pensez-vous que le gouvernement fédéral accorde suffisamment d’attention à la communauté philippine? Pourquoi ou pourquoi pas?</w:t>
      </w:r>
      <w:r>
        <w:rPr>
          <w:rFonts w:asciiTheme="minorHAnsi" w:hAnsiTheme="minorHAnsi"/>
          <w:color w:val="auto"/>
        </w:rPr>
        <w:br/>
      </w:r>
    </w:p>
    <w:p w14:paraId="41C789F5" w14:textId="77777777" w:rsidR="006C2DCA" w:rsidRPr="009967AE" w:rsidRDefault="006C2DCA" w:rsidP="006C2DCA">
      <w:pPr>
        <w:numPr>
          <w:ilvl w:val="1"/>
          <w:numId w:val="63"/>
        </w:numPr>
        <w:spacing w:after="0" w:line="276" w:lineRule="auto"/>
        <w:textAlignment w:val="baseline"/>
        <w:rPr>
          <w:rFonts w:asciiTheme="minorHAnsi" w:hAnsiTheme="minorHAnsi" w:cstheme="minorHAnsi"/>
          <w:color w:val="auto"/>
          <w:szCs w:val="20"/>
        </w:rPr>
      </w:pPr>
      <w:r>
        <w:rPr>
          <w:rFonts w:asciiTheme="minorHAnsi" w:hAnsiTheme="minorHAnsi"/>
          <w:color w:val="auto"/>
          <w:highlight w:val="yellow"/>
        </w:rPr>
        <w:t>Diaspora philippine, centres de taille moyenne et grands centres des Prairies (Manitoba et Saskatchewan)</w:t>
      </w:r>
      <w:r>
        <w:rPr>
          <w:rFonts w:asciiTheme="minorHAnsi" w:hAnsiTheme="minorHAnsi"/>
          <w:color w:val="auto"/>
        </w:rPr>
        <w:t xml:space="preserve"> Selon vous, le gouvernement du Canada comprend-il les enjeux qui vous préoccupent le plus? Pourquoi dîtes-vous cela?</w:t>
      </w:r>
    </w:p>
    <w:p w14:paraId="1F044F1A" w14:textId="77777777" w:rsidR="006C2DCA" w:rsidRPr="009967AE" w:rsidRDefault="006C2DCA" w:rsidP="006C2DCA">
      <w:pPr>
        <w:numPr>
          <w:ilvl w:val="1"/>
          <w:numId w:val="63"/>
        </w:numPr>
        <w:spacing w:after="0" w:line="276" w:lineRule="auto"/>
        <w:textAlignment w:val="baseline"/>
        <w:rPr>
          <w:rFonts w:asciiTheme="minorHAnsi" w:hAnsiTheme="minorHAnsi" w:cstheme="minorHAnsi"/>
          <w:color w:val="auto"/>
          <w:szCs w:val="20"/>
        </w:rPr>
      </w:pPr>
      <w:r>
        <w:rPr>
          <w:rFonts w:asciiTheme="minorHAnsi" w:hAnsiTheme="minorHAnsi"/>
          <w:color w:val="auto"/>
          <w:highlight w:val="yellow"/>
        </w:rPr>
        <w:t>Diaspora philippine, centres de taille moyenne et grands centres des Prairies (Manitoba et Saskatchewan)</w:t>
      </w:r>
      <w:r>
        <w:rPr>
          <w:rFonts w:asciiTheme="minorHAnsi" w:hAnsiTheme="minorHAnsi"/>
          <w:color w:val="auto"/>
        </w:rPr>
        <w:t xml:space="preserve"> Comment le gouvernement fédéral devrait-il engager le dialogue avec la communauté philippine pour mieux comprendre les enjeux importants?</w:t>
      </w:r>
    </w:p>
    <w:p w14:paraId="035B5CC9" w14:textId="77777777" w:rsidR="006C2DCA" w:rsidRPr="009967AE" w:rsidRDefault="006C2DCA" w:rsidP="006C2DCA">
      <w:pPr>
        <w:ind w:left="720"/>
        <w:rPr>
          <w:rFonts w:asciiTheme="minorHAnsi" w:hAnsiTheme="minorHAnsi" w:cstheme="minorHAnsi"/>
          <w:color w:val="auto"/>
          <w:szCs w:val="20"/>
        </w:rPr>
      </w:pPr>
    </w:p>
    <w:p w14:paraId="6303314E" w14:textId="77777777" w:rsidR="006C2DCA" w:rsidRPr="009967AE" w:rsidRDefault="006C2DCA" w:rsidP="006C2DCA">
      <w:pPr>
        <w:numPr>
          <w:ilvl w:val="0"/>
          <w:numId w:val="63"/>
        </w:numPr>
        <w:spacing w:after="0" w:line="276" w:lineRule="auto"/>
        <w:textAlignment w:val="baseline"/>
        <w:rPr>
          <w:rFonts w:asciiTheme="minorHAnsi" w:hAnsiTheme="minorHAnsi" w:cstheme="minorHAnsi"/>
          <w:color w:val="auto"/>
          <w:szCs w:val="20"/>
        </w:rPr>
      </w:pPr>
      <w:r>
        <w:rPr>
          <w:rFonts w:asciiTheme="minorHAnsi" w:hAnsiTheme="minorHAnsi"/>
          <w:color w:val="auto"/>
          <w:highlight w:val="yellow"/>
        </w:rPr>
        <w:t>Diaspora philippine, centres de taille moyenne et grands centres des Prairies (Manitoba et Saskatchewan)</w:t>
      </w:r>
      <w:r>
        <w:rPr>
          <w:rFonts w:asciiTheme="minorHAnsi" w:hAnsiTheme="minorHAnsi"/>
          <w:color w:val="auto"/>
        </w:rPr>
        <w:t xml:space="preserve"> Que devrait faire de plus le gouvernement du Canada pour soutenir la communauté philippine? </w:t>
      </w:r>
    </w:p>
    <w:p w14:paraId="0C877693" w14:textId="77777777" w:rsidR="006C2DCA" w:rsidRPr="009967AE" w:rsidRDefault="006C2DCA" w:rsidP="006C2DCA">
      <w:pPr>
        <w:spacing w:line="276" w:lineRule="auto"/>
        <w:ind w:left="360"/>
        <w:textAlignment w:val="baseline"/>
        <w:rPr>
          <w:rFonts w:asciiTheme="minorHAnsi" w:hAnsiTheme="minorHAnsi" w:cstheme="minorHAnsi"/>
          <w:color w:val="auto"/>
          <w:szCs w:val="20"/>
          <w:highlight w:val="green"/>
        </w:rPr>
      </w:pPr>
    </w:p>
    <w:p w14:paraId="43DC94D5" w14:textId="77777777" w:rsidR="006C2DCA" w:rsidRPr="009967AE" w:rsidRDefault="006C2DCA" w:rsidP="006C2DCA">
      <w:pPr>
        <w:numPr>
          <w:ilvl w:val="0"/>
          <w:numId w:val="63"/>
        </w:numPr>
        <w:spacing w:after="0" w:line="276" w:lineRule="auto"/>
        <w:rPr>
          <w:rFonts w:asciiTheme="minorHAnsi" w:hAnsiTheme="minorHAnsi" w:cstheme="minorHAnsi"/>
          <w:color w:val="auto"/>
          <w:szCs w:val="20"/>
        </w:rPr>
      </w:pPr>
      <w:r>
        <w:rPr>
          <w:rFonts w:asciiTheme="minorHAnsi" w:hAnsiTheme="minorHAnsi"/>
          <w:color w:val="auto"/>
          <w:highlight w:val="yellow"/>
        </w:rPr>
        <w:t>Centres de petite taille du Québec</w:t>
      </w:r>
      <w:r>
        <w:rPr>
          <w:rFonts w:asciiTheme="minorHAnsi" w:hAnsiTheme="minorHAnsi"/>
          <w:color w:val="auto"/>
        </w:rPr>
        <w:t xml:space="preserve"> Qu’avez-vous vu, lu ou entendu, le cas échéant, au sujet des demandeurs d’asile qui entrent au Québec par le chemin </w:t>
      </w:r>
      <w:proofErr w:type="spellStart"/>
      <w:r>
        <w:rPr>
          <w:rFonts w:asciiTheme="minorHAnsi" w:hAnsiTheme="minorHAnsi"/>
          <w:color w:val="auto"/>
        </w:rPr>
        <w:t>Roxham</w:t>
      </w:r>
      <w:proofErr w:type="spellEnd"/>
      <w:r>
        <w:rPr>
          <w:rFonts w:asciiTheme="minorHAnsi" w:hAnsiTheme="minorHAnsi"/>
          <w:color w:val="auto"/>
        </w:rPr>
        <w:t>?</w:t>
      </w:r>
    </w:p>
    <w:p w14:paraId="00468866" w14:textId="77777777" w:rsidR="006C2DCA" w:rsidRPr="009967AE" w:rsidRDefault="006C2DCA" w:rsidP="006C2DCA">
      <w:pPr>
        <w:spacing w:line="276" w:lineRule="auto"/>
        <w:rPr>
          <w:rFonts w:asciiTheme="minorHAnsi" w:hAnsiTheme="minorHAnsi" w:cstheme="minorHAnsi"/>
          <w:color w:val="auto"/>
          <w:szCs w:val="20"/>
        </w:rPr>
      </w:pPr>
    </w:p>
    <w:p w14:paraId="2CEB5C71" w14:textId="77777777" w:rsidR="006C2DCA" w:rsidRPr="009967AE" w:rsidRDefault="006C2DCA" w:rsidP="006C2DCA">
      <w:pPr>
        <w:numPr>
          <w:ilvl w:val="0"/>
          <w:numId w:val="63"/>
        </w:numPr>
        <w:spacing w:after="0" w:line="276" w:lineRule="auto"/>
        <w:rPr>
          <w:rFonts w:asciiTheme="minorHAnsi" w:hAnsiTheme="minorHAnsi" w:cstheme="minorHAnsi"/>
          <w:color w:val="auto"/>
          <w:szCs w:val="20"/>
        </w:rPr>
      </w:pPr>
      <w:r>
        <w:rPr>
          <w:rFonts w:asciiTheme="minorHAnsi" w:hAnsiTheme="minorHAnsi"/>
          <w:color w:val="auto"/>
          <w:highlight w:val="yellow"/>
        </w:rPr>
        <w:t>Centres de petite taille du Québec</w:t>
      </w:r>
      <w:r>
        <w:rPr>
          <w:rFonts w:asciiTheme="minorHAnsi" w:hAnsiTheme="minorHAnsi"/>
          <w:color w:val="auto"/>
        </w:rPr>
        <w:t xml:space="preserve"> Est-ce que quelqu’un parmi vous a entendu parler de l’Entente entre le Canada et les États-Unis sur les tiers pays sûrs?</w:t>
      </w:r>
    </w:p>
    <w:p w14:paraId="5C46150C" w14:textId="77777777" w:rsidR="006C2DCA" w:rsidRPr="009967AE" w:rsidRDefault="006C2DCA" w:rsidP="006C2DCA">
      <w:pPr>
        <w:numPr>
          <w:ilvl w:val="1"/>
          <w:numId w:val="63"/>
        </w:numPr>
        <w:spacing w:after="0" w:line="276" w:lineRule="auto"/>
        <w:rPr>
          <w:rFonts w:asciiTheme="minorHAnsi" w:hAnsiTheme="minorHAnsi" w:cstheme="minorHAnsi"/>
          <w:color w:val="auto"/>
          <w:szCs w:val="20"/>
        </w:rPr>
      </w:pPr>
      <w:r>
        <w:rPr>
          <w:rFonts w:asciiTheme="minorHAnsi" w:hAnsiTheme="minorHAnsi"/>
          <w:color w:val="auto"/>
        </w:rPr>
        <w:t>SI OUI : Comment expliqueriez-vous cette entente?</w:t>
      </w:r>
    </w:p>
    <w:p w14:paraId="07A245DA" w14:textId="77777777" w:rsidR="006C2DCA" w:rsidRDefault="006C2DCA" w:rsidP="006C2DCA">
      <w:pPr>
        <w:spacing w:line="276" w:lineRule="auto"/>
        <w:contextualSpacing/>
        <w:rPr>
          <w:rFonts w:asciiTheme="minorHAnsi" w:hAnsiTheme="minorHAnsi" w:cstheme="minorHAnsi"/>
          <w:b/>
          <w:color w:val="auto"/>
          <w:szCs w:val="20"/>
          <w:highlight w:val="yellow"/>
        </w:rPr>
      </w:pPr>
    </w:p>
    <w:p w14:paraId="775E8386" w14:textId="77777777" w:rsidR="006C2DCA" w:rsidRPr="009967AE" w:rsidRDefault="006C2DCA" w:rsidP="006C2DCA">
      <w:pPr>
        <w:spacing w:line="276" w:lineRule="auto"/>
        <w:contextualSpacing/>
        <w:rPr>
          <w:rFonts w:asciiTheme="minorHAnsi" w:hAnsiTheme="minorHAnsi" w:cstheme="minorHAnsi"/>
          <w:b/>
          <w:bCs/>
          <w:color w:val="auto"/>
          <w:szCs w:val="20"/>
        </w:rPr>
      </w:pPr>
      <w:r>
        <w:rPr>
          <w:rFonts w:asciiTheme="minorHAnsi" w:hAnsiTheme="minorHAnsi"/>
          <w:b/>
          <w:color w:val="auto"/>
          <w:highlight w:val="yellow"/>
        </w:rPr>
        <w:t>AFFICHER À L’ÉCRAN :</w:t>
      </w:r>
    </w:p>
    <w:p w14:paraId="7FE8A8E2" w14:textId="77777777" w:rsidR="006C2DCA" w:rsidRPr="009967AE" w:rsidRDefault="006C2DCA" w:rsidP="006C2DCA">
      <w:pPr>
        <w:spacing w:line="276" w:lineRule="auto"/>
        <w:rPr>
          <w:rFonts w:asciiTheme="minorHAnsi" w:hAnsiTheme="minorHAnsi" w:cstheme="minorHAnsi"/>
          <w:color w:val="auto"/>
          <w:szCs w:val="20"/>
        </w:rPr>
      </w:pPr>
      <w:r>
        <w:rPr>
          <w:rFonts w:asciiTheme="minorHAnsi" w:hAnsiTheme="minorHAnsi"/>
          <w:color w:val="auto"/>
        </w:rPr>
        <w:t xml:space="preserve">En vertu de l’Entente sur les tiers pays sûrs, les demandeurs d’asile sont tenus de présenter leur demande dans le premier pays sûr où ils arrivent, à moins d’être visés par une exception prévue par l’Entente. Auparavant, cette disposition s’appliquait aux personnes entrant au Canada par un poste frontalier terrestre officiel avec les États-Unis. Les personnes qui entraient au Canada sans passer par un poste frontalier officiel (p. ex. par le chemin </w:t>
      </w:r>
      <w:proofErr w:type="spellStart"/>
      <w:r>
        <w:rPr>
          <w:rFonts w:asciiTheme="minorHAnsi" w:hAnsiTheme="minorHAnsi"/>
          <w:color w:val="auto"/>
        </w:rPr>
        <w:t>Roxham</w:t>
      </w:r>
      <w:proofErr w:type="spellEnd"/>
      <w:r>
        <w:rPr>
          <w:rFonts w:asciiTheme="minorHAnsi" w:hAnsiTheme="minorHAnsi"/>
          <w:color w:val="auto"/>
        </w:rPr>
        <w:t xml:space="preserve">) pouvaient présenter une demande d’asile en tant que réfugiés. </w:t>
      </w:r>
    </w:p>
    <w:p w14:paraId="1BA3D406" w14:textId="77777777" w:rsidR="006C2DCA" w:rsidRPr="009967AE" w:rsidRDefault="006C2DCA" w:rsidP="006C2DCA">
      <w:pPr>
        <w:spacing w:line="276" w:lineRule="auto"/>
        <w:rPr>
          <w:rFonts w:asciiTheme="minorHAnsi" w:hAnsiTheme="minorHAnsi" w:cstheme="minorHAnsi"/>
          <w:color w:val="auto"/>
          <w:szCs w:val="20"/>
        </w:rPr>
      </w:pPr>
      <w:r>
        <w:rPr>
          <w:rFonts w:asciiTheme="minorHAnsi" w:hAnsiTheme="minorHAnsi"/>
          <w:color w:val="auto"/>
        </w:rPr>
        <w:lastRenderedPageBreak/>
        <w:t xml:space="preserve">En mars, le Canada et les États-Unis ont annoncé que l’Entente sur les tiers pays sûrs s’appliquerait désormais </w:t>
      </w:r>
      <w:r>
        <w:rPr>
          <w:rFonts w:asciiTheme="minorHAnsi" w:hAnsiTheme="minorHAnsi"/>
          <w:color w:val="auto"/>
          <w:u w:val="single"/>
        </w:rPr>
        <w:t>à toute la frontière terrestre</w:t>
      </w:r>
      <w:r>
        <w:rPr>
          <w:rFonts w:asciiTheme="minorHAnsi" w:hAnsiTheme="minorHAnsi"/>
          <w:color w:val="auto"/>
        </w:rPr>
        <w:t xml:space="preserve">, y compris aux voies navigables intérieures. Cela signifie que toute personne traversant la frontière par le chemin </w:t>
      </w:r>
      <w:proofErr w:type="spellStart"/>
      <w:r>
        <w:rPr>
          <w:rFonts w:asciiTheme="minorHAnsi" w:hAnsiTheme="minorHAnsi"/>
          <w:color w:val="auto"/>
        </w:rPr>
        <w:t>Roxham</w:t>
      </w:r>
      <w:proofErr w:type="spellEnd"/>
      <w:r>
        <w:rPr>
          <w:rFonts w:asciiTheme="minorHAnsi" w:hAnsiTheme="minorHAnsi"/>
          <w:color w:val="auto"/>
        </w:rPr>
        <w:t xml:space="preserve"> pour déposer une demande d’asile et qui n’est pas visée par une des exceptions prévues par l’Entente sera renvoyée aux États-Unis.   </w:t>
      </w:r>
    </w:p>
    <w:p w14:paraId="7709AFA3" w14:textId="77777777" w:rsidR="006C2DCA" w:rsidRPr="009967AE" w:rsidRDefault="006C2DCA" w:rsidP="006C2DCA">
      <w:pPr>
        <w:pStyle w:val="ListParagraph"/>
        <w:numPr>
          <w:ilvl w:val="0"/>
          <w:numId w:val="63"/>
        </w:numPr>
        <w:spacing w:after="0"/>
        <w:ind w:right="53"/>
        <w:textAlignment w:val="baseline"/>
        <w:rPr>
          <w:rFonts w:asciiTheme="minorHAnsi" w:hAnsiTheme="minorHAnsi" w:cstheme="minorHAnsi"/>
          <w:color w:val="auto"/>
          <w:szCs w:val="20"/>
        </w:rPr>
      </w:pPr>
      <w:r>
        <w:rPr>
          <w:rFonts w:asciiTheme="minorHAnsi" w:hAnsiTheme="minorHAnsi"/>
          <w:color w:val="auto"/>
          <w:highlight w:val="yellow"/>
        </w:rPr>
        <w:t>Centres de petite taille du Québec</w:t>
      </w:r>
      <w:r>
        <w:rPr>
          <w:rFonts w:asciiTheme="minorHAnsi" w:hAnsiTheme="minorHAnsi"/>
          <w:color w:val="auto"/>
        </w:rPr>
        <w:t xml:space="preserve"> Quelles sont vos réactions à cela?</w:t>
      </w:r>
    </w:p>
    <w:p w14:paraId="49A3E8AA" w14:textId="77777777" w:rsidR="006C2DCA" w:rsidRPr="009967AE" w:rsidRDefault="006C2DCA" w:rsidP="006C2DCA">
      <w:pPr>
        <w:ind w:right="53"/>
        <w:textAlignment w:val="baseline"/>
        <w:rPr>
          <w:rFonts w:asciiTheme="minorHAnsi" w:hAnsiTheme="minorHAnsi" w:cstheme="minorHAnsi"/>
          <w:color w:val="auto"/>
          <w:szCs w:val="20"/>
        </w:rPr>
      </w:pPr>
    </w:p>
    <w:p w14:paraId="3021A3B1" w14:textId="77777777" w:rsidR="006C2DCA" w:rsidRPr="009967AE" w:rsidRDefault="006C2DCA" w:rsidP="006C2DCA">
      <w:pPr>
        <w:ind w:right="53"/>
        <w:textAlignment w:val="baseline"/>
        <w:rPr>
          <w:rFonts w:asciiTheme="minorHAnsi" w:hAnsiTheme="minorHAnsi" w:cstheme="minorHAnsi"/>
          <w:color w:val="auto"/>
          <w:szCs w:val="20"/>
        </w:rPr>
      </w:pPr>
      <w:r>
        <w:rPr>
          <w:rFonts w:asciiTheme="minorHAnsi" w:hAnsiTheme="minorHAnsi"/>
          <w:b/>
          <w:color w:val="auto"/>
          <w:u w:val="single"/>
        </w:rPr>
        <w:t>COÛT DE LA VIE</w:t>
      </w:r>
      <w:r>
        <w:rPr>
          <w:rFonts w:asciiTheme="minorHAnsi" w:hAnsiTheme="minorHAnsi"/>
          <w:b/>
          <w:color w:val="auto"/>
        </w:rPr>
        <w:t xml:space="preserve"> </w:t>
      </w:r>
      <w:r>
        <w:rPr>
          <w:rFonts w:asciiTheme="minorHAnsi" w:hAnsiTheme="minorHAnsi"/>
          <w:color w:val="auto"/>
          <w:highlight w:val="yellow"/>
        </w:rPr>
        <w:t>Acheteurs d’une première maison du secteur de l’intérieur de la Colombie-Britannique</w:t>
      </w:r>
    </w:p>
    <w:p w14:paraId="1591804A" w14:textId="77777777" w:rsidR="006C2DCA" w:rsidRPr="009967AE" w:rsidRDefault="006C2DCA" w:rsidP="006C2DCA">
      <w:pPr>
        <w:pStyle w:val="PlainText"/>
        <w:numPr>
          <w:ilvl w:val="0"/>
          <w:numId w:val="61"/>
        </w:numPr>
        <w:spacing w:line="276" w:lineRule="auto"/>
        <w:rPr>
          <w:rFonts w:asciiTheme="minorHAnsi" w:hAnsiTheme="minorHAnsi" w:cstheme="minorHAnsi"/>
          <w:color w:val="auto"/>
          <w:sz w:val="20"/>
          <w:szCs w:val="20"/>
        </w:rPr>
      </w:pPr>
      <w:r>
        <w:rPr>
          <w:rFonts w:asciiTheme="minorHAnsi" w:hAnsiTheme="minorHAnsi"/>
          <w:color w:val="auto"/>
          <w:sz w:val="20"/>
        </w:rPr>
        <w:t>Qu’est-ce que le gouvernement du Canada fait de bien?</w:t>
      </w:r>
      <w:r>
        <w:rPr>
          <w:rFonts w:asciiTheme="minorHAnsi" w:hAnsiTheme="minorHAnsi"/>
          <w:color w:val="auto"/>
          <w:sz w:val="20"/>
        </w:rPr>
        <w:br/>
      </w:r>
    </w:p>
    <w:p w14:paraId="09F35933" w14:textId="77777777" w:rsidR="006C2DCA" w:rsidRPr="009967AE" w:rsidRDefault="006C2DCA" w:rsidP="006C2DCA">
      <w:pPr>
        <w:pStyle w:val="PlainText"/>
        <w:numPr>
          <w:ilvl w:val="0"/>
          <w:numId w:val="61"/>
        </w:numPr>
        <w:spacing w:line="276" w:lineRule="auto"/>
        <w:rPr>
          <w:rFonts w:asciiTheme="minorHAnsi" w:hAnsiTheme="minorHAnsi" w:cstheme="minorHAnsi"/>
          <w:color w:val="auto"/>
          <w:sz w:val="20"/>
          <w:szCs w:val="20"/>
        </w:rPr>
      </w:pPr>
      <w:r>
        <w:rPr>
          <w:rFonts w:asciiTheme="minorHAnsi" w:hAnsiTheme="minorHAnsi"/>
          <w:color w:val="auto"/>
          <w:sz w:val="20"/>
        </w:rPr>
        <w:t xml:space="preserve">Sur quel plan le gouvernement du Canada doit-il s’améliorer? </w:t>
      </w:r>
    </w:p>
    <w:p w14:paraId="57B1A37C" w14:textId="77777777" w:rsidR="006C2DCA" w:rsidRPr="009967AE" w:rsidRDefault="006C2DCA" w:rsidP="006C2DCA">
      <w:pPr>
        <w:pStyle w:val="PlainText"/>
        <w:spacing w:line="276" w:lineRule="auto"/>
        <w:ind w:left="360"/>
        <w:rPr>
          <w:rFonts w:asciiTheme="minorHAnsi" w:hAnsiTheme="minorHAnsi" w:cstheme="minorHAnsi"/>
          <w:color w:val="auto"/>
          <w:sz w:val="20"/>
          <w:szCs w:val="20"/>
        </w:rPr>
      </w:pPr>
    </w:p>
    <w:p w14:paraId="54D9C175" w14:textId="77777777" w:rsidR="006C2DCA" w:rsidRPr="009967AE" w:rsidRDefault="006C2DCA" w:rsidP="006C2DCA">
      <w:pPr>
        <w:pStyle w:val="PlainText"/>
        <w:numPr>
          <w:ilvl w:val="0"/>
          <w:numId w:val="61"/>
        </w:numPr>
        <w:spacing w:line="276" w:lineRule="auto"/>
        <w:rPr>
          <w:rFonts w:asciiTheme="minorHAnsi" w:hAnsiTheme="minorHAnsi" w:cstheme="minorHAnsi"/>
          <w:color w:val="auto"/>
          <w:sz w:val="20"/>
          <w:szCs w:val="20"/>
        </w:rPr>
      </w:pPr>
      <w:r>
        <w:rPr>
          <w:rFonts w:asciiTheme="minorHAnsi" w:hAnsiTheme="minorHAnsi"/>
          <w:color w:val="auto"/>
          <w:sz w:val="20"/>
        </w:rPr>
        <w:t xml:space="preserve">À votre avis quels sont les principaux enjeux auxquels le gouvernement du Canada </w:t>
      </w:r>
      <w:r>
        <w:rPr>
          <w:rFonts w:asciiTheme="minorHAnsi" w:hAnsiTheme="minorHAnsi"/>
          <w:color w:val="auto"/>
          <w:sz w:val="20"/>
          <w:u w:val="single"/>
        </w:rPr>
        <w:t>devrait</w:t>
      </w:r>
      <w:r>
        <w:rPr>
          <w:rFonts w:asciiTheme="minorHAnsi" w:hAnsiTheme="minorHAnsi"/>
          <w:color w:val="auto"/>
          <w:sz w:val="20"/>
        </w:rPr>
        <w:t xml:space="preserve"> accorder la priorité? </w:t>
      </w:r>
    </w:p>
    <w:p w14:paraId="40DF978C" w14:textId="77777777" w:rsidR="006C2DCA" w:rsidRPr="009967AE" w:rsidRDefault="006C2DCA" w:rsidP="006C2DCA">
      <w:pPr>
        <w:pStyle w:val="ListParagraph"/>
        <w:numPr>
          <w:ilvl w:val="0"/>
          <w:numId w:val="0"/>
        </w:numPr>
        <w:ind w:left="360"/>
        <w:rPr>
          <w:rFonts w:asciiTheme="minorHAnsi" w:hAnsiTheme="minorHAnsi" w:cstheme="minorHAnsi"/>
          <w:bCs/>
          <w:color w:val="auto"/>
          <w:szCs w:val="20"/>
        </w:rPr>
      </w:pPr>
    </w:p>
    <w:p w14:paraId="5CC59ADE" w14:textId="77777777" w:rsidR="006C2DCA" w:rsidRPr="009967AE" w:rsidRDefault="006C2DCA" w:rsidP="006C2DCA">
      <w:pPr>
        <w:pStyle w:val="PlainText"/>
        <w:numPr>
          <w:ilvl w:val="0"/>
          <w:numId w:val="61"/>
        </w:numPr>
        <w:spacing w:line="276" w:lineRule="auto"/>
        <w:rPr>
          <w:rFonts w:asciiTheme="minorHAnsi" w:hAnsiTheme="minorHAnsi" w:cstheme="minorHAnsi"/>
          <w:color w:val="auto"/>
          <w:sz w:val="20"/>
          <w:szCs w:val="20"/>
        </w:rPr>
      </w:pPr>
      <w:r>
        <w:rPr>
          <w:rFonts w:asciiTheme="minorHAnsi" w:hAnsiTheme="minorHAnsi"/>
          <w:color w:val="auto"/>
          <w:sz w:val="20"/>
        </w:rPr>
        <w:t xml:space="preserve">SI CE N’EST PAS MENTIONNÉ : Qu’en est-il du coût de la vie?  </w:t>
      </w:r>
    </w:p>
    <w:p w14:paraId="23D31BA7" w14:textId="77777777" w:rsidR="006C2DCA" w:rsidRPr="009967AE" w:rsidRDefault="006C2DCA" w:rsidP="006C2DCA">
      <w:pPr>
        <w:pStyle w:val="ListParagraph"/>
        <w:numPr>
          <w:ilvl w:val="1"/>
          <w:numId w:val="63"/>
        </w:numPr>
        <w:spacing w:after="0" w:line="276" w:lineRule="auto"/>
        <w:rPr>
          <w:rFonts w:asciiTheme="minorHAnsi" w:hAnsiTheme="minorHAnsi" w:cstheme="minorHAnsi"/>
          <w:color w:val="auto"/>
          <w:szCs w:val="20"/>
        </w:rPr>
      </w:pPr>
      <w:r>
        <w:rPr>
          <w:rFonts w:asciiTheme="minorHAnsi" w:hAnsiTheme="minorHAnsi"/>
          <w:color w:val="auto"/>
        </w:rPr>
        <w:t>Dans quelle mesure le coût de la vie a-t-il un impact sur votre comportement? Vos habitudes en tant que consommateur? Quel impact a-t-il?</w:t>
      </w:r>
    </w:p>
    <w:p w14:paraId="74D8A9CF" w14:textId="77777777" w:rsidR="006C2DCA" w:rsidRPr="009967AE" w:rsidRDefault="006C2DCA" w:rsidP="006C2DCA">
      <w:pPr>
        <w:pStyle w:val="ListParagraph"/>
        <w:numPr>
          <w:ilvl w:val="2"/>
          <w:numId w:val="61"/>
        </w:numPr>
        <w:spacing w:after="0" w:line="276" w:lineRule="auto"/>
        <w:rPr>
          <w:rFonts w:asciiTheme="minorHAnsi" w:hAnsiTheme="minorHAnsi" w:cstheme="minorHAnsi"/>
          <w:color w:val="auto"/>
          <w:szCs w:val="20"/>
        </w:rPr>
      </w:pPr>
      <w:r>
        <w:rPr>
          <w:rFonts w:asciiTheme="minorHAnsi" w:hAnsiTheme="minorHAnsi"/>
          <w:color w:val="auto"/>
        </w:rPr>
        <w:t>Selon vous, quelles sont les causes de l’augmentation du coût de la vie?</w:t>
      </w:r>
    </w:p>
    <w:p w14:paraId="36F769BA" w14:textId="77777777" w:rsidR="006C2DCA" w:rsidRPr="009967AE" w:rsidRDefault="006C2DCA" w:rsidP="006C2DCA">
      <w:pPr>
        <w:spacing w:line="276" w:lineRule="auto"/>
        <w:rPr>
          <w:rFonts w:asciiTheme="minorHAnsi" w:hAnsiTheme="minorHAnsi" w:cstheme="minorHAnsi"/>
          <w:color w:val="auto"/>
          <w:szCs w:val="20"/>
        </w:rPr>
      </w:pPr>
    </w:p>
    <w:p w14:paraId="4C9FE467" w14:textId="77777777" w:rsidR="006C2DCA" w:rsidRPr="009967AE" w:rsidRDefault="006C2DCA" w:rsidP="006C2DCA">
      <w:pPr>
        <w:pStyle w:val="ListParagraph"/>
        <w:numPr>
          <w:ilvl w:val="0"/>
          <w:numId w:val="63"/>
        </w:numPr>
        <w:spacing w:after="0" w:line="276" w:lineRule="auto"/>
        <w:rPr>
          <w:rFonts w:asciiTheme="minorHAnsi" w:hAnsiTheme="minorHAnsi" w:cstheme="minorHAnsi"/>
          <w:color w:val="auto"/>
          <w:szCs w:val="20"/>
        </w:rPr>
      </w:pPr>
      <w:r>
        <w:rPr>
          <w:rFonts w:asciiTheme="minorHAnsi" w:hAnsiTheme="minorHAnsi"/>
          <w:color w:val="auto"/>
        </w:rPr>
        <w:t>Que fait le gouvernement du Canada, le cas échéant, pour faire face au coût de la vie?</w:t>
      </w:r>
    </w:p>
    <w:p w14:paraId="2D0A2979" w14:textId="77777777" w:rsidR="006C2DCA" w:rsidRPr="009967AE" w:rsidRDefault="006C2DCA" w:rsidP="006C2DCA">
      <w:pPr>
        <w:pStyle w:val="ListParagraph"/>
        <w:numPr>
          <w:ilvl w:val="0"/>
          <w:numId w:val="0"/>
        </w:numPr>
        <w:spacing w:line="276" w:lineRule="auto"/>
        <w:ind w:left="360"/>
        <w:rPr>
          <w:rFonts w:asciiTheme="minorHAnsi" w:hAnsiTheme="minorHAnsi" w:cstheme="minorHAnsi"/>
          <w:color w:val="auto"/>
          <w:szCs w:val="20"/>
        </w:rPr>
      </w:pPr>
    </w:p>
    <w:p w14:paraId="79E5C991" w14:textId="77777777" w:rsidR="006C2DCA" w:rsidRPr="009967AE" w:rsidRDefault="006C2DCA" w:rsidP="006C2DCA">
      <w:pPr>
        <w:pStyle w:val="ListParagraph"/>
        <w:numPr>
          <w:ilvl w:val="0"/>
          <w:numId w:val="63"/>
        </w:numPr>
        <w:spacing w:after="0" w:line="276" w:lineRule="auto"/>
        <w:rPr>
          <w:rFonts w:asciiTheme="minorHAnsi" w:hAnsiTheme="minorHAnsi" w:cstheme="minorHAnsi"/>
          <w:color w:val="auto"/>
          <w:szCs w:val="20"/>
        </w:rPr>
      </w:pPr>
      <w:r>
        <w:rPr>
          <w:rFonts w:asciiTheme="minorHAnsi" w:hAnsiTheme="minorHAnsi"/>
          <w:color w:val="auto"/>
        </w:rPr>
        <w:t>Comment pensez-vous que le coût de la vie aura évolué dans un an? Pensez-vous que la situation sera meilleure, pire ou la même qu’à l’heure actuelle? Pourquoi?</w:t>
      </w:r>
    </w:p>
    <w:p w14:paraId="7F72ABDE" w14:textId="77777777" w:rsidR="006C2DCA" w:rsidRPr="009967AE" w:rsidRDefault="006C2DCA" w:rsidP="006C2DCA">
      <w:pPr>
        <w:spacing w:line="276" w:lineRule="auto"/>
        <w:ind w:right="53"/>
        <w:contextualSpacing/>
        <w:rPr>
          <w:rFonts w:asciiTheme="minorHAnsi" w:hAnsiTheme="minorHAnsi" w:cstheme="minorHAnsi"/>
          <w:color w:val="auto"/>
          <w:szCs w:val="20"/>
        </w:rPr>
      </w:pPr>
    </w:p>
    <w:p w14:paraId="6D386EF0" w14:textId="77777777" w:rsidR="006C2DCA" w:rsidRDefault="006C2DCA" w:rsidP="006C2DCA">
      <w:pPr>
        <w:spacing w:line="276" w:lineRule="auto"/>
        <w:ind w:right="53"/>
        <w:contextualSpacing/>
        <w:rPr>
          <w:rFonts w:asciiTheme="minorHAnsi" w:hAnsiTheme="minorHAnsi" w:cstheme="minorHAnsi"/>
          <w:color w:val="auto"/>
          <w:szCs w:val="20"/>
        </w:rPr>
      </w:pPr>
      <w:r>
        <w:rPr>
          <w:rFonts w:asciiTheme="minorHAnsi" w:hAnsiTheme="minorHAnsi"/>
          <w:b/>
          <w:color w:val="auto"/>
          <w:u w:val="single"/>
        </w:rPr>
        <w:t>INFORMATIONS [MÉDIAS] (30 minutes)</w:t>
      </w:r>
      <w:r>
        <w:rPr>
          <w:rFonts w:asciiTheme="minorHAnsi" w:hAnsiTheme="minorHAnsi"/>
          <w:b/>
          <w:color w:val="auto"/>
        </w:rPr>
        <w:t xml:space="preserve"> </w:t>
      </w:r>
      <w:r>
        <w:rPr>
          <w:rFonts w:asciiTheme="minorHAnsi" w:hAnsiTheme="minorHAnsi"/>
          <w:color w:val="auto"/>
          <w:highlight w:val="yellow"/>
        </w:rPr>
        <w:t>R</w:t>
      </w:r>
      <w:r>
        <w:rPr>
          <w:rFonts w:asciiTheme="minorHAnsi" w:hAnsiTheme="minorHAnsi"/>
          <w:color w:val="auto"/>
          <w:highlight w:val="yellow"/>
          <w:shd w:val="clear" w:color="auto" w:fill="FFFCCF"/>
        </w:rPr>
        <w:t>é</w:t>
      </w:r>
      <w:r>
        <w:rPr>
          <w:rFonts w:asciiTheme="minorHAnsi" w:hAnsiTheme="minorHAnsi"/>
          <w:color w:val="auto"/>
          <w:highlight w:val="yellow"/>
        </w:rPr>
        <w:t>gion du Grand Toronto, territoire du Québec nordique, Nord de l’Alberta, anglophones du Québec, centres de taille moyenne de l’Ontario</w:t>
      </w:r>
    </w:p>
    <w:p w14:paraId="2904E0CE" w14:textId="77777777" w:rsidR="006C2DCA" w:rsidRPr="009967AE" w:rsidRDefault="006C2DCA" w:rsidP="006C2DCA">
      <w:pPr>
        <w:spacing w:line="276" w:lineRule="auto"/>
        <w:ind w:right="53"/>
        <w:contextualSpacing/>
        <w:rPr>
          <w:rFonts w:asciiTheme="minorHAnsi" w:hAnsiTheme="minorHAnsi" w:cstheme="minorHAnsi"/>
          <w:color w:val="auto"/>
          <w:szCs w:val="20"/>
        </w:rPr>
      </w:pPr>
    </w:p>
    <w:p w14:paraId="3B30FCCD" w14:textId="77777777" w:rsidR="006C2DCA" w:rsidRDefault="006C2DCA" w:rsidP="006C2DCA">
      <w:pPr>
        <w:numPr>
          <w:ilvl w:val="0"/>
          <w:numId w:val="62"/>
        </w:numPr>
        <w:spacing w:after="0" w:line="276" w:lineRule="auto"/>
        <w:rPr>
          <w:rFonts w:asciiTheme="minorHAnsi" w:hAnsiTheme="minorHAnsi" w:cstheme="minorHAnsi"/>
          <w:color w:val="auto"/>
          <w:szCs w:val="20"/>
        </w:rPr>
      </w:pPr>
      <w:r>
        <w:rPr>
          <w:rFonts w:asciiTheme="minorHAnsi" w:hAnsiTheme="minorHAnsi"/>
          <w:color w:val="auto"/>
        </w:rPr>
        <w:t xml:space="preserve">Combien de temps </w:t>
      </w:r>
      <w:proofErr w:type="spellStart"/>
      <w:r>
        <w:rPr>
          <w:rFonts w:asciiTheme="minorHAnsi" w:hAnsiTheme="minorHAnsi"/>
          <w:color w:val="auto"/>
        </w:rPr>
        <w:t>passez-vous</w:t>
      </w:r>
      <w:proofErr w:type="spellEnd"/>
      <w:r>
        <w:rPr>
          <w:rFonts w:asciiTheme="minorHAnsi" w:hAnsiTheme="minorHAnsi"/>
          <w:color w:val="auto"/>
        </w:rPr>
        <w:t xml:space="preserve"> généralement à lire, à regarder ou à écouter les actualités? </w:t>
      </w:r>
    </w:p>
    <w:p w14:paraId="615F26A1" w14:textId="77777777" w:rsidR="006C2DCA" w:rsidRPr="00CE3D74" w:rsidRDefault="006C2DCA" w:rsidP="006C2DCA">
      <w:pPr>
        <w:spacing w:after="0" w:line="276" w:lineRule="auto"/>
        <w:ind w:left="420"/>
        <w:rPr>
          <w:rFonts w:asciiTheme="minorHAnsi" w:hAnsiTheme="minorHAnsi" w:cstheme="minorHAnsi"/>
          <w:color w:val="auto"/>
          <w:szCs w:val="20"/>
        </w:rPr>
      </w:pPr>
    </w:p>
    <w:p w14:paraId="1A59C662" w14:textId="77777777" w:rsidR="006C2DCA" w:rsidRPr="009967AE" w:rsidRDefault="006C2DCA" w:rsidP="006C2DCA">
      <w:pPr>
        <w:numPr>
          <w:ilvl w:val="0"/>
          <w:numId w:val="62"/>
        </w:numPr>
        <w:spacing w:after="0" w:line="276" w:lineRule="auto"/>
        <w:rPr>
          <w:rFonts w:asciiTheme="minorHAnsi" w:hAnsiTheme="minorHAnsi" w:cstheme="minorHAnsi"/>
          <w:color w:val="auto"/>
          <w:szCs w:val="20"/>
        </w:rPr>
      </w:pPr>
      <w:r>
        <w:rPr>
          <w:rFonts w:asciiTheme="minorHAnsi" w:hAnsiTheme="minorHAnsi"/>
          <w:color w:val="auto"/>
        </w:rPr>
        <w:t>Quelle est votre principale source de nouvelles? (Télévision, radio, médias sociaux, amis ou famille?)</w:t>
      </w:r>
    </w:p>
    <w:p w14:paraId="011C538E" w14:textId="77777777" w:rsidR="006C2DCA" w:rsidRPr="009967AE" w:rsidRDefault="006C2DCA" w:rsidP="006C2DCA">
      <w:pPr>
        <w:numPr>
          <w:ilvl w:val="1"/>
          <w:numId w:val="62"/>
        </w:numPr>
        <w:spacing w:after="0" w:line="276" w:lineRule="auto"/>
        <w:ind w:left="1440"/>
        <w:rPr>
          <w:rFonts w:asciiTheme="minorHAnsi" w:hAnsiTheme="minorHAnsi" w:cstheme="minorHAnsi"/>
          <w:color w:val="auto"/>
          <w:szCs w:val="20"/>
        </w:rPr>
      </w:pPr>
      <w:r>
        <w:rPr>
          <w:rFonts w:asciiTheme="minorHAnsi" w:hAnsiTheme="minorHAnsi"/>
          <w:color w:val="auto"/>
        </w:rPr>
        <w:t>Y a-t-il certaines sources d’actualités qui sont plus fiables et d’autres qui le sont moins? Si oui, lesquelles?</w:t>
      </w:r>
    </w:p>
    <w:p w14:paraId="36BE19AC" w14:textId="77777777" w:rsidR="006C2DCA" w:rsidRPr="009967AE" w:rsidRDefault="006C2DCA" w:rsidP="006C2DCA">
      <w:pPr>
        <w:numPr>
          <w:ilvl w:val="1"/>
          <w:numId w:val="62"/>
        </w:numPr>
        <w:spacing w:after="0" w:line="276" w:lineRule="auto"/>
        <w:ind w:left="1440"/>
        <w:rPr>
          <w:rFonts w:asciiTheme="minorHAnsi" w:hAnsiTheme="minorHAnsi" w:cstheme="minorHAnsi"/>
          <w:color w:val="auto"/>
          <w:szCs w:val="20"/>
        </w:rPr>
      </w:pPr>
      <w:r>
        <w:rPr>
          <w:rFonts w:asciiTheme="minorHAnsi" w:hAnsiTheme="minorHAnsi"/>
          <w:color w:val="auto"/>
        </w:rPr>
        <w:t xml:space="preserve">SI CE N’EST PAS MENTIONNÉ : Combien d’entre vous consultent les médias sociaux pour les nouvelles? </w:t>
      </w:r>
    </w:p>
    <w:p w14:paraId="35EB9FF9" w14:textId="77777777" w:rsidR="006C2DCA" w:rsidRPr="009967AE" w:rsidRDefault="006C2DCA" w:rsidP="006C2DCA">
      <w:pPr>
        <w:numPr>
          <w:ilvl w:val="2"/>
          <w:numId w:val="62"/>
        </w:numPr>
        <w:spacing w:after="0" w:line="276" w:lineRule="auto"/>
        <w:rPr>
          <w:rFonts w:asciiTheme="minorHAnsi" w:hAnsiTheme="minorHAnsi" w:cstheme="minorHAnsi"/>
          <w:color w:val="auto"/>
          <w:szCs w:val="20"/>
        </w:rPr>
      </w:pPr>
      <w:r>
        <w:rPr>
          <w:rFonts w:asciiTheme="minorHAnsi" w:hAnsiTheme="minorHAnsi"/>
          <w:color w:val="auto"/>
        </w:rPr>
        <w:t>Certaines plateformes sont-elles plus crédibles ou dignes de confiance que d’autres en ce qui a trait aux actualités? Pourquoi?</w:t>
      </w:r>
    </w:p>
    <w:p w14:paraId="2B64D326" w14:textId="77777777" w:rsidR="006C2DCA" w:rsidRPr="009967AE" w:rsidRDefault="006C2DCA" w:rsidP="006C2DCA">
      <w:pPr>
        <w:spacing w:line="276" w:lineRule="auto"/>
        <w:ind w:left="2160"/>
        <w:rPr>
          <w:rFonts w:asciiTheme="minorHAnsi" w:hAnsiTheme="minorHAnsi" w:cstheme="minorHAnsi"/>
          <w:color w:val="auto"/>
          <w:szCs w:val="20"/>
        </w:rPr>
      </w:pPr>
    </w:p>
    <w:p w14:paraId="56051B6A" w14:textId="77777777" w:rsidR="006C2DCA" w:rsidRPr="009967AE" w:rsidRDefault="006C2DCA" w:rsidP="006C2DCA">
      <w:pPr>
        <w:pStyle w:val="ListParagraph"/>
        <w:numPr>
          <w:ilvl w:val="0"/>
          <w:numId w:val="65"/>
        </w:numPr>
        <w:spacing w:after="0" w:line="276" w:lineRule="auto"/>
        <w:rPr>
          <w:rFonts w:asciiTheme="minorHAnsi" w:hAnsiTheme="minorHAnsi" w:cstheme="minorHAnsi"/>
          <w:color w:val="auto"/>
          <w:szCs w:val="20"/>
        </w:rPr>
      </w:pPr>
      <w:r>
        <w:rPr>
          <w:rFonts w:asciiTheme="minorHAnsi" w:hAnsiTheme="minorHAnsi"/>
          <w:color w:val="auto"/>
          <w:highlight w:val="yellow"/>
        </w:rPr>
        <w:lastRenderedPageBreak/>
        <w:t>R</w:t>
      </w:r>
      <w:r>
        <w:rPr>
          <w:rFonts w:asciiTheme="minorHAnsi" w:hAnsiTheme="minorHAnsi"/>
          <w:color w:val="auto"/>
          <w:highlight w:val="yellow"/>
          <w:shd w:val="clear" w:color="auto" w:fill="FFFCCF"/>
        </w:rPr>
        <w:t>é</w:t>
      </w:r>
      <w:r>
        <w:rPr>
          <w:rFonts w:asciiTheme="minorHAnsi" w:hAnsiTheme="minorHAnsi"/>
          <w:color w:val="auto"/>
          <w:highlight w:val="yellow"/>
        </w:rPr>
        <w:t>gion du Grand Toronto</w:t>
      </w:r>
      <w:r>
        <w:rPr>
          <w:rFonts w:asciiTheme="minorHAnsi" w:hAnsiTheme="minorHAnsi"/>
          <w:color w:val="auto"/>
        </w:rPr>
        <w:t xml:space="preserve"> À votre connaissance, le nombre d’organes de presse au Canada a-t-il augmenté, diminué ou est-il resté le même au cours des dernières années?</w:t>
      </w:r>
    </w:p>
    <w:p w14:paraId="1CF99DB5" w14:textId="77777777" w:rsidR="006C2DCA" w:rsidRPr="009967AE" w:rsidRDefault="006C2DCA" w:rsidP="006C2DCA">
      <w:pPr>
        <w:pStyle w:val="ListParagraph"/>
        <w:numPr>
          <w:ilvl w:val="0"/>
          <w:numId w:val="0"/>
        </w:numPr>
        <w:spacing w:line="276" w:lineRule="auto"/>
        <w:ind w:left="360"/>
        <w:rPr>
          <w:rFonts w:asciiTheme="minorHAnsi" w:hAnsiTheme="minorHAnsi" w:cstheme="minorHAnsi"/>
          <w:color w:val="auto"/>
          <w:szCs w:val="20"/>
        </w:rPr>
      </w:pPr>
    </w:p>
    <w:p w14:paraId="2F23E752" w14:textId="77777777" w:rsidR="006C2DCA" w:rsidRPr="009967AE" w:rsidRDefault="006C2DCA" w:rsidP="006C2DCA">
      <w:pPr>
        <w:pStyle w:val="ListParagraph"/>
        <w:numPr>
          <w:ilvl w:val="0"/>
          <w:numId w:val="65"/>
        </w:numPr>
        <w:spacing w:after="0" w:line="276" w:lineRule="auto"/>
        <w:rPr>
          <w:rFonts w:asciiTheme="minorHAnsi" w:hAnsiTheme="minorHAnsi" w:cstheme="minorHAnsi"/>
          <w:color w:val="auto"/>
          <w:szCs w:val="20"/>
        </w:rPr>
      </w:pPr>
      <w:r>
        <w:rPr>
          <w:rFonts w:asciiTheme="minorHAnsi" w:hAnsiTheme="minorHAnsi"/>
          <w:color w:val="auto"/>
          <w:highlight w:val="yellow"/>
        </w:rPr>
        <w:t>Territoire du Nord québécois, anglophones du Québec, centres de taille moyenne de l’Ontario</w:t>
      </w:r>
      <w:r>
        <w:rPr>
          <w:rFonts w:asciiTheme="minorHAnsi" w:hAnsiTheme="minorHAnsi"/>
          <w:color w:val="auto"/>
        </w:rPr>
        <w:t xml:space="preserve"> Quelles sont vos impressions sur la façon dont l’industrie des médias a changé au cours de la dernière décennie?</w:t>
      </w:r>
    </w:p>
    <w:p w14:paraId="0F6E01F8" w14:textId="77777777" w:rsidR="006C2DCA" w:rsidRPr="009967AE" w:rsidRDefault="006C2DCA" w:rsidP="006C2DCA">
      <w:pPr>
        <w:numPr>
          <w:ilvl w:val="1"/>
          <w:numId w:val="62"/>
        </w:numPr>
        <w:spacing w:after="0" w:line="276" w:lineRule="auto"/>
        <w:ind w:left="1080" w:right="4"/>
        <w:rPr>
          <w:rFonts w:asciiTheme="minorHAnsi" w:hAnsiTheme="minorHAnsi" w:cstheme="minorHAnsi"/>
          <w:color w:val="auto"/>
          <w:szCs w:val="20"/>
        </w:rPr>
      </w:pPr>
      <w:r>
        <w:rPr>
          <w:rFonts w:asciiTheme="minorHAnsi" w:hAnsiTheme="minorHAnsi"/>
          <w:color w:val="auto"/>
          <w:highlight w:val="yellow"/>
        </w:rPr>
        <w:t>Territoire du Québec nordique, anglophones du Québec, centres de taille moyenne de l’Ontario</w:t>
      </w:r>
      <w:r>
        <w:rPr>
          <w:rFonts w:asciiTheme="minorHAnsi" w:hAnsiTheme="minorHAnsi"/>
          <w:color w:val="auto"/>
        </w:rPr>
        <w:t xml:space="preserve"> Les Canadiennes et Canadiens ont-ils plus de moyens, moins de moyens ou à peu près le même nombre de moyens d’accéder aux informations?  </w:t>
      </w:r>
    </w:p>
    <w:p w14:paraId="0A4E3E05" w14:textId="77777777" w:rsidR="006C2DCA" w:rsidRPr="009967AE" w:rsidRDefault="006C2DCA" w:rsidP="006C2DCA">
      <w:pPr>
        <w:numPr>
          <w:ilvl w:val="1"/>
          <w:numId w:val="62"/>
        </w:numPr>
        <w:spacing w:after="0" w:line="276" w:lineRule="auto"/>
        <w:ind w:left="1080" w:right="4"/>
        <w:rPr>
          <w:rFonts w:asciiTheme="minorHAnsi" w:hAnsiTheme="minorHAnsi" w:cstheme="minorHAnsi"/>
          <w:color w:val="auto"/>
          <w:szCs w:val="20"/>
        </w:rPr>
      </w:pPr>
      <w:r>
        <w:rPr>
          <w:rFonts w:asciiTheme="minorHAnsi" w:hAnsiTheme="minorHAnsi"/>
          <w:color w:val="auto"/>
          <w:highlight w:val="yellow"/>
        </w:rPr>
        <w:t>Territoire du Québec nordique, anglophones du Québec, centres de taille moyenne de l’Ontario</w:t>
      </w:r>
      <w:r>
        <w:rPr>
          <w:rFonts w:asciiTheme="minorHAnsi" w:hAnsiTheme="minorHAnsi"/>
          <w:color w:val="auto"/>
        </w:rPr>
        <w:t xml:space="preserve"> Diriez-vous que la couverture de l’actualité concernant les événements de votre communauté locale est très variée?</w:t>
      </w:r>
    </w:p>
    <w:p w14:paraId="76ADFEC2" w14:textId="77777777" w:rsidR="006C2DCA" w:rsidRPr="009967AE" w:rsidRDefault="006C2DCA" w:rsidP="006C2DCA">
      <w:pPr>
        <w:numPr>
          <w:ilvl w:val="1"/>
          <w:numId w:val="62"/>
        </w:numPr>
        <w:spacing w:after="0" w:line="276" w:lineRule="auto"/>
        <w:ind w:left="1080" w:right="4"/>
        <w:rPr>
          <w:rFonts w:asciiTheme="minorHAnsi" w:hAnsiTheme="minorHAnsi" w:cstheme="minorHAnsi"/>
          <w:color w:val="auto"/>
          <w:szCs w:val="20"/>
        </w:rPr>
      </w:pPr>
      <w:r>
        <w:rPr>
          <w:rFonts w:asciiTheme="minorHAnsi" w:hAnsiTheme="minorHAnsi"/>
          <w:color w:val="auto"/>
          <w:highlight w:val="yellow"/>
        </w:rPr>
        <w:t>Territoire du Québec nordique, anglophones du Québec, centres de taille moyenne de l’Ontario</w:t>
      </w:r>
      <w:r>
        <w:rPr>
          <w:rFonts w:asciiTheme="minorHAnsi" w:hAnsiTheme="minorHAnsi"/>
          <w:color w:val="auto"/>
        </w:rPr>
        <w:t xml:space="preserve"> Diriez-vous qu’il y a plus, moins ou à peu près le même nombre d’organes d’information aujourd’hui qu’il y a dix ans? ÉCLAIRCISSEMENTS AU BESOIN : Les médias comprennent des publications ou des programmes de diffusion qui fournissent des informations par le biais de différents canaux.</w:t>
      </w:r>
    </w:p>
    <w:p w14:paraId="0C135A7B" w14:textId="77777777" w:rsidR="006C2DCA" w:rsidRPr="009967AE" w:rsidRDefault="006C2DCA" w:rsidP="006C2DCA">
      <w:pPr>
        <w:numPr>
          <w:ilvl w:val="1"/>
          <w:numId w:val="62"/>
        </w:numPr>
        <w:spacing w:after="0" w:line="276" w:lineRule="auto"/>
        <w:ind w:left="1080" w:right="4"/>
        <w:rPr>
          <w:rFonts w:asciiTheme="minorHAnsi" w:hAnsiTheme="minorHAnsi" w:cstheme="minorHAnsi"/>
          <w:color w:val="auto"/>
          <w:szCs w:val="20"/>
        </w:rPr>
      </w:pPr>
      <w:r>
        <w:rPr>
          <w:rFonts w:asciiTheme="minorHAnsi" w:hAnsiTheme="minorHAnsi"/>
          <w:color w:val="auto"/>
          <w:highlight w:val="yellow"/>
        </w:rPr>
        <w:t>Territoire du Nord québécois, anglophones du Québec, centres de taille moyenne de l’Ontario</w:t>
      </w:r>
      <w:r>
        <w:rPr>
          <w:rFonts w:asciiTheme="minorHAnsi" w:hAnsiTheme="minorHAnsi"/>
          <w:color w:val="auto"/>
        </w:rPr>
        <w:t xml:space="preserve"> Y a-t-il, à votre connaissance, plus d’emplois, moins d’emplois ou à peu près le même nombre d’emplois en journalisme aujourd’hui qu’il y a dix ans?</w:t>
      </w:r>
      <w:r>
        <w:rPr>
          <w:rFonts w:asciiTheme="minorHAnsi" w:hAnsiTheme="minorHAnsi"/>
          <w:color w:val="auto"/>
        </w:rPr>
        <w:br/>
      </w:r>
    </w:p>
    <w:p w14:paraId="5D82D9DA" w14:textId="77777777" w:rsidR="006C2DCA" w:rsidRPr="009967AE" w:rsidRDefault="006C2DCA" w:rsidP="006C2DCA">
      <w:pPr>
        <w:spacing w:line="276" w:lineRule="auto"/>
        <w:contextualSpacing/>
        <w:rPr>
          <w:rFonts w:asciiTheme="minorHAnsi" w:hAnsiTheme="minorHAnsi" w:cstheme="minorHAnsi"/>
          <w:color w:val="auto"/>
          <w:szCs w:val="20"/>
        </w:rPr>
      </w:pPr>
      <w:r>
        <w:rPr>
          <w:rFonts w:asciiTheme="minorHAnsi" w:hAnsiTheme="minorHAnsi"/>
          <w:color w:val="auto"/>
        </w:rPr>
        <w:t>ÉCLAIRCISSEMENTS : Entre 2008 et 2020, les recettes totales provenant de la diffusion télévisuelle, de la radio, des journaux et des revues ont chuté de près de 6 milliards de dollars. Depuis 2008, 474 médias ont fermé leurs portes dans 335 communautés à travers le Canada. Au moins un tiers des emplois en journalisme au Canada ont disparu entre 2010 et 2016.</w:t>
      </w:r>
    </w:p>
    <w:p w14:paraId="7FEC70BC" w14:textId="77777777" w:rsidR="006C2DCA" w:rsidRPr="009967AE" w:rsidRDefault="006C2DCA" w:rsidP="006C2DCA">
      <w:pPr>
        <w:pStyle w:val="ListParagraph"/>
        <w:numPr>
          <w:ilvl w:val="0"/>
          <w:numId w:val="62"/>
        </w:numPr>
        <w:spacing w:after="0" w:line="276" w:lineRule="auto"/>
        <w:rPr>
          <w:rFonts w:asciiTheme="minorHAnsi" w:hAnsiTheme="minorHAnsi" w:cstheme="minorHAnsi"/>
          <w:color w:val="auto"/>
          <w:szCs w:val="20"/>
        </w:rPr>
      </w:pPr>
      <w:r>
        <w:rPr>
          <w:rFonts w:asciiTheme="minorHAnsi" w:hAnsiTheme="minorHAnsi"/>
          <w:color w:val="auto"/>
        </w:rPr>
        <w:t>À votre connaissance, qu’est-ce qui explique ces tendances dans l’industrie des médias?</w:t>
      </w:r>
      <w:r>
        <w:rPr>
          <w:rFonts w:asciiTheme="minorHAnsi" w:hAnsiTheme="minorHAnsi"/>
          <w:color w:val="auto"/>
        </w:rPr>
        <w:br/>
      </w:r>
    </w:p>
    <w:p w14:paraId="2CADD5C2" w14:textId="77777777" w:rsidR="006C2DCA" w:rsidRPr="009967AE" w:rsidRDefault="006C2DCA" w:rsidP="006C2DCA">
      <w:pPr>
        <w:pStyle w:val="ListParagraph"/>
        <w:numPr>
          <w:ilvl w:val="0"/>
          <w:numId w:val="62"/>
        </w:numPr>
        <w:spacing w:after="0" w:line="276" w:lineRule="auto"/>
        <w:rPr>
          <w:rFonts w:asciiTheme="minorHAnsi" w:hAnsiTheme="minorHAnsi" w:cstheme="minorHAnsi"/>
          <w:color w:val="auto"/>
          <w:szCs w:val="20"/>
        </w:rPr>
      </w:pPr>
      <w:r>
        <w:rPr>
          <w:rFonts w:asciiTheme="minorHAnsi" w:hAnsiTheme="minorHAnsi"/>
          <w:color w:val="auto"/>
        </w:rPr>
        <w:t>Dans quelle mesure, le cas échéant, cela vous préoccupe-t-il? Pourquoi êtes-vous de cet avis?</w:t>
      </w:r>
    </w:p>
    <w:p w14:paraId="23EE37E3" w14:textId="77777777" w:rsidR="006C2DCA" w:rsidRPr="009967AE" w:rsidRDefault="006C2DCA" w:rsidP="006C2DCA">
      <w:pPr>
        <w:numPr>
          <w:ilvl w:val="1"/>
          <w:numId w:val="62"/>
        </w:numPr>
        <w:spacing w:after="0" w:line="276" w:lineRule="auto"/>
        <w:ind w:left="1080" w:right="4"/>
        <w:rPr>
          <w:rFonts w:asciiTheme="minorHAnsi" w:hAnsiTheme="minorHAnsi" w:cstheme="minorHAnsi"/>
          <w:color w:val="auto"/>
          <w:szCs w:val="20"/>
        </w:rPr>
      </w:pPr>
      <w:r>
        <w:rPr>
          <w:rFonts w:asciiTheme="minorHAnsi" w:hAnsiTheme="minorHAnsi"/>
          <w:color w:val="auto"/>
        </w:rPr>
        <w:t xml:space="preserve">Quels impacts la diminution du nombre de médias locaux pourrait-elle avoir au Canada? Cela vous concernerait-il personnellement?  </w:t>
      </w:r>
    </w:p>
    <w:p w14:paraId="04E2D317" w14:textId="77777777" w:rsidR="006C2DCA" w:rsidRPr="009967AE" w:rsidRDefault="006C2DCA" w:rsidP="006C2DCA">
      <w:pPr>
        <w:numPr>
          <w:ilvl w:val="3"/>
          <w:numId w:val="62"/>
        </w:numPr>
        <w:spacing w:after="0" w:line="276" w:lineRule="auto"/>
        <w:ind w:right="4"/>
        <w:rPr>
          <w:rFonts w:asciiTheme="minorHAnsi" w:hAnsiTheme="minorHAnsi" w:cstheme="minorHAnsi"/>
          <w:color w:val="auto"/>
          <w:szCs w:val="20"/>
        </w:rPr>
      </w:pPr>
      <w:r>
        <w:rPr>
          <w:rFonts w:asciiTheme="minorHAnsi" w:hAnsiTheme="minorHAnsi"/>
          <w:color w:val="auto"/>
        </w:rPr>
        <w:t>SI CE N’EST PAS MENTIONNÉ : Qu’en est-il des communautés rurales, éloignées, autochtones ou des communautés linguistiques en situation minoritaire?</w:t>
      </w:r>
    </w:p>
    <w:p w14:paraId="0CC8C1BF" w14:textId="77777777" w:rsidR="006C2DCA" w:rsidRPr="009967AE" w:rsidRDefault="006C2DCA" w:rsidP="006C2DCA">
      <w:pPr>
        <w:numPr>
          <w:ilvl w:val="1"/>
          <w:numId w:val="62"/>
        </w:numPr>
        <w:spacing w:after="0" w:line="276" w:lineRule="auto"/>
        <w:ind w:left="1080" w:right="4"/>
        <w:rPr>
          <w:rFonts w:asciiTheme="minorHAnsi" w:hAnsiTheme="minorHAnsi" w:cstheme="minorHAnsi"/>
          <w:color w:val="auto"/>
          <w:szCs w:val="20"/>
        </w:rPr>
      </w:pPr>
      <w:r>
        <w:rPr>
          <w:rFonts w:asciiTheme="minorHAnsi" w:hAnsiTheme="minorHAnsi"/>
          <w:color w:val="auto"/>
        </w:rPr>
        <w:t xml:space="preserve">Qu’est-ce qui </w:t>
      </w:r>
      <w:r>
        <w:rPr>
          <w:rFonts w:asciiTheme="minorHAnsi" w:hAnsiTheme="minorHAnsi"/>
          <w:color w:val="auto"/>
          <w:u w:val="single"/>
        </w:rPr>
        <w:t>devrait</w:t>
      </w:r>
      <w:r>
        <w:rPr>
          <w:rFonts w:asciiTheme="minorHAnsi" w:hAnsiTheme="minorHAnsi"/>
          <w:color w:val="auto"/>
        </w:rPr>
        <w:t xml:space="preserve"> être fait, s’il y a lieu, pour remédier à ce problème?</w:t>
      </w:r>
      <w:r>
        <w:rPr>
          <w:rFonts w:asciiTheme="minorHAnsi" w:hAnsiTheme="minorHAnsi"/>
          <w:color w:val="auto"/>
        </w:rPr>
        <w:br/>
      </w:r>
    </w:p>
    <w:p w14:paraId="0CBD6C32" w14:textId="77777777" w:rsidR="006C2DCA" w:rsidRPr="009967AE" w:rsidRDefault="006C2DCA" w:rsidP="006C2DCA">
      <w:pPr>
        <w:pStyle w:val="ListParagraph"/>
        <w:numPr>
          <w:ilvl w:val="0"/>
          <w:numId w:val="62"/>
        </w:numPr>
        <w:spacing w:after="0" w:line="276" w:lineRule="auto"/>
        <w:rPr>
          <w:rFonts w:asciiTheme="minorHAnsi" w:hAnsiTheme="minorHAnsi" w:cstheme="minorHAnsi"/>
          <w:color w:val="auto"/>
          <w:szCs w:val="20"/>
        </w:rPr>
      </w:pPr>
      <w:r>
        <w:rPr>
          <w:rFonts w:asciiTheme="minorHAnsi" w:hAnsiTheme="minorHAnsi"/>
          <w:color w:val="auto"/>
        </w:rPr>
        <w:t>Dans quelle mesure le gouvernement du Canada devrait-il accorder la priorité au soutien de l’industrie des médias? Quel rôle devrait-il jouer?</w:t>
      </w:r>
    </w:p>
    <w:p w14:paraId="59EC694B" w14:textId="77777777" w:rsidR="006C2DCA" w:rsidRPr="009967AE" w:rsidRDefault="006C2DCA" w:rsidP="006C2DCA">
      <w:pPr>
        <w:pStyle w:val="PlainText"/>
        <w:numPr>
          <w:ilvl w:val="1"/>
          <w:numId w:val="62"/>
        </w:numPr>
        <w:spacing w:line="276" w:lineRule="auto"/>
        <w:ind w:left="1080" w:right="4"/>
        <w:rPr>
          <w:rFonts w:asciiTheme="minorHAnsi" w:hAnsiTheme="minorHAnsi" w:cstheme="minorHAnsi"/>
          <w:color w:val="auto"/>
          <w:sz w:val="20"/>
          <w:szCs w:val="20"/>
        </w:rPr>
      </w:pPr>
      <w:r>
        <w:rPr>
          <w:rFonts w:asciiTheme="minorHAnsi" w:hAnsiTheme="minorHAnsi"/>
          <w:color w:val="auto"/>
          <w:sz w:val="20"/>
        </w:rPr>
        <w:t>SI CE N’EST PAS PRÉALABLEMENT MENTIONNÉ : Avez-vous vu, lu ou entendu quoi que ce soit récemment au sujet du gouvernement du Canada, des médias et des grandes plateformes numériques?</w:t>
      </w:r>
    </w:p>
    <w:p w14:paraId="5D9045C0" w14:textId="77777777" w:rsidR="006C2DCA" w:rsidRPr="009967AE" w:rsidRDefault="006C2DCA" w:rsidP="006C2DCA">
      <w:pPr>
        <w:numPr>
          <w:ilvl w:val="3"/>
          <w:numId w:val="62"/>
        </w:numPr>
        <w:spacing w:after="0" w:line="276" w:lineRule="auto"/>
        <w:ind w:right="4"/>
        <w:rPr>
          <w:rFonts w:asciiTheme="minorHAnsi" w:hAnsiTheme="minorHAnsi" w:cstheme="minorHAnsi"/>
          <w:color w:val="auto"/>
          <w:szCs w:val="20"/>
        </w:rPr>
      </w:pPr>
      <w:r>
        <w:rPr>
          <w:rFonts w:asciiTheme="minorHAnsi" w:hAnsiTheme="minorHAnsi"/>
          <w:color w:val="auto"/>
          <w:highlight w:val="yellow"/>
        </w:rPr>
        <w:lastRenderedPageBreak/>
        <w:t>Centres de taille moyenne de l’Ontario</w:t>
      </w:r>
      <w:r>
        <w:rPr>
          <w:rFonts w:asciiTheme="minorHAnsi" w:hAnsiTheme="minorHAnsi"/>
          <w:color w:val="auto"/>
        </w:rPr>
        <w:t xml:space="preserve"> SI AU COURANT : Que pensez-vous de ce que vous avez entendu?</w:t>
      </w:r>
    </w:p>
    <w:p w14:paraId="02D0B8FC" w14:textId="77777777" w:rsidR="006C2DCA" w:rsidRPr="009967AE" w:rsidRDefault="006C2DCA" w:rsidP="006C2DCA">
      <w:pPr>
        <w:pStyle w:val="PlainText"/>
        <w:spacing w:line="276" w:lineRule="auto"/>
        <w:rPr>
          <w:rFonts w:asciiTheme="minorHAnsi" w:hAnsiTheme="minorHAnsi" w:cstheme="minorHAnsi"/>
          <w:color w:val="auto"/>
          <w:sz w:val="20"/>
          <w:szCs w:val="20"/>
        </w:rPr>
      </w:pPr>
    </w:p>
    <w:p w14:paraId="1C55540C" w14:textId="77777777" w:rsidR="006C2DCA" w:rsidRPr="009967AE" w:rsidRDefault="006C2DCA" w:rsidP="006C2DCA">
      <w:pPr>
        <w:pStyle w:val="PlainText"/>
        <w:spacing w:line="276" w:lineRule="auto"/>
        <w:rPr>
          <w:rFonts w:asciiTheme="minorHAnsi" w:hAnsiTheme="minorHAnsi" w:cstheme="minorHAnsi"/>
          <w:color w:val="auto"/>
          <w:sz w:val="20"/>
          <w:szCs w:val="20"/>
        </w:rPr>
      </w:pPr>
      <w:r>
        <w:rPr>
          <w:rFonts w:asciiTheme="minorHAnsi" w:hAnsiTheme="minorHAnsi"/>
          <w:color w:val="auto"/>
          <w:sz w:val="20"/>
        </w:rPr>
        <w:t>ÉCLAIRCISSEMENTS : Récemment, le gouvernement du Canada a adopté une loi obligeant certaines grandes plateformes numériques à payer les médias pour des nouvelles présentées sur leurs plateformes. Le gouvernement canadien estime que les plateformes numériques tirent profit de la diffusion de contenus d’actualité sur leurs plateformes, à la fois directement (publicités diffusées avant, après ou en fonction de nouvelles) et indirectement (mobilisation des utilisateurs, affinement des données, publicité ciblée ultérieure), et qu’il est donc important que ces géants du numérique offrent une compensation équitable aux médias.</w:t>
      </w:r>
    </w:p>
    <w:p w14:paraId="10860231" w14:textId="77777777" w:rsidR="006C2DCA" w:rsidRPr="009967AE" w:rsidRDefault="006C2DCA" w:rsidP="006C2DCA">
      <w:pPr>
        <w:pStyle w:val="PlainText"/>
        <w:spacing w:line="276" w:lineRule="auto"/>
        <w:rPr>
          <w:rFonts w:asciiTheme="minorHAnsi" w:hAnsiTheme="minorHAnsi" w:cstheme="minorHAnsi"/>
          <w:color w:val="auto"/>
          <w:sz w:val="20"/>
          <w:szCs w:val="20"/>
        </w:rPr>
      </w:pPr>
    </w:p>
    <w:p w14:paraId="000ED444" w14:textId="77777777" w:rsidR="006C2DCA" w:rsidRPr="009967AE" w:rsidRDefault="006C2DCA" w:rsidP="006C2DCA">
      <w:pPr>
        <w:pStyle w:val="PlainText"/>
        <w:numPr>
          <w:ilvl w:val="0"/>
          <w:numId w:val="66"/>
        </w:numPr>
        <w:spacing w:line="276" w:lineRule="auto"/>
        <w:rPr>
          <w:rFonts w:asciiTheme="minorHAnsi" w:hAnsiTheme="minorHAnsi" w:cstheme="minorHAnsi"/>
          <w:color w:val="auto"/>
          <w:sz w:val="20"/>
          <w:szCs w:val="20"/>
        </w:rPr>
      </w:pPr>
      <w:r>
        <w:rPr>
          <w:rFonts w:asciiTheme="minorHAnsi" w:hAnsiTheme="minorHAnsi"/>
          <w:color w:val="auto"/>
          <w:sz w:val="20"/>
        </w:rPr>
        <w:t xml:space="preserve">Que vous en ayez eu connaissance ou non avant aujourd’hui, que pensez-vous de cette situation? </w:t>
      </w:r>
    </w:p>
    <w:p w14:paraId="53F1EC99" w14:textId="77777777" w:rsidR="006C2DCA" w:rsidRPr="009967AE" w:rsidRDefault="006C2DCA" w:rsidP="006C2DCA">
      <w:pPr>
        <w:numPr>
          <w:ilvl w:val="1"/>
          <w:numId w:val="62"/>
        </w:numPr>
        <w:spacing w:after="0" w:line="276" w:lineRule="auto"/>
        <w:ind w:left="1080" w:right="4"/>
        <w:rPr>
          <w:rFonts w:asciiTheme="minorHAnsi" w:hAnsiTheme="minorHAnsi" w:cstheme="minorHAnsi"/>
          <w:color w:val="auto"/>
          <w:szCs w:val="20"/>
        </w:rPr>
      </w:pPr>
      <w:r>
        <w:rPr>
          <w:rFonts w:asciiTheme="minorHAnsi" w:hAnsiTheme="minorHAnsi"/>
          <w:color w:val="auto"/>
        </w:rPr>
        <w:t>Tout compte fait, diriez-vous que vous êtes plutôt pour ou plutôt contre cette loi?</w:t>
      </w:r>
    </w:p>
    <w:p w14:paraId="030E96C2" w14:textId="77777777" w:rsidR="006C2DCA" w:rsidRPr="009967AE" w:rsidRDefault="006C2DCA" w:rsidP="006C2DCA">
      <w:pPr>
        <w:numPr>
          <w:ilvl w:val="1"/>
          <w:numId w:val="62"/>
        </w:numPr>
        <w:spacing w:after="0" w:line="276" w:lineRule="auto"/>
        <w:ind w:left="1080" w:right="4"/>
        <w:rPr>
          <w:rFonts w:asciiTheme="minorHAnsi" w:hAnsiTheme="minorHAnsi" w:cstheme="minorHAnsi"/>
          <w:color w:val="auto"/>
          <w:szCs w:val="20"/>
        </w:rPr>
      </w:pPr>
      <w:r>
        <w:rPr>
          <w:rFonts w:asciiTheme="minorHAnsi" w:hAnsiTheme="minorHAnsi"/>
          <w:color w:val="auto"/>
        </w:rPr>
        <w:t xml:space="preserve">Quels impacts pourrait avoir cette loi? </w:t>
      </w:r>
    </w:p>
    <w:p w14:paraId="61BA442D" w14:textId="77777777" w:rsidR="006C2DCA" w:rsidRPr="009967AE" w:rsidRDefault="006C2DCA" w:rsidP="006C2DCA">
      <w:pPr>
        <w:numPr>
          <w:ilvl w:val="1"/>
          <w:numId w:val="62"/>
        </w:numPr>
        <w:spacing w:after="0" w:line="276" w:lineRule="auto"/>
        <w:ind w:left="1080" w:right="4"/>
        <w:rPr>
          <w:rFonts w:asciiTheme="minorHAnsi" w:hAnsiTheme="minorHAnsi" w:cstheme="minorHAnsi"/>
          <w:color w:val="auto"/>
          <w:szCs w:val="20"/>
        </w:rPr>
      </w:pPr>
      <w:r>
        <w:rPr>
          <w:rFonts w:asciiTheme="minorHAnsi" w:hAnsiTheme="minorHAnsi"/>
          <w:color w:val="auto"/>
        </w:rPr>
        <w:t xml:space="preserve">Pensez-vous qu’elle puisse contribuer à résoudre les enjeux de l’industrie des médias dont nous discutons? Pourquoi ou pourquoi pas? </w:t>
      </w:r>
    </w:p>
    <w:p w14:paraId="41D658ED" w14:textId="77777777" w:rsidR="006C2DCA" w:rsidRPr="009967AE" w:rsidRDefault="006C2DCA" w:rsidP="006C2DCA">
      <w:pPr>
        <w:spacing w:line="276" w:lineRule="auto"/>
        <w:ind w:left="1080" w:right="4"/>
        <w:rPr>
          <w:rFonts w:asciiTheme="minorHAnsi" w:hAnsiTheme="minorHAnsi" w:cstheme="minorHAnsi"/>
          <w:color w:val="auto"/>
          <w:szCs w:val="20"/>
        </w:rPr>
      </w:pPr>
    </w:p>
    <w:p w14:paraId="571E6020" w14:textId="77777777" w:rsidR="006C2DCA" w:rsidRPr="009967AE" w:rsidRDefault="006C2DCA" w:rsidP="006C2DCA">
      <w:pPr>
        <w:pStyle w:val="PlainText"/>
        <w:numPr>
          <w:ilvl w:val="0"/>
          <w:numId w:val="66"/>
        </w:numPr>
        <w:spacing w:line="276" w:lineRule="auto"/>
        <w:rPr>
          <w:rFonts w:asciiTheme="minorHAnsi" w:hAnsiTheme="minorHAnsi" w:cstheme="minorHAnsi"/>
          <w:color w:val="auto"/>
          <w:sz w:val="20"/>
          <w:szCs w:val="20"/>
        </w:rPr>
      </w:pPr>
      <w:r>
        <w:rPr>
          <w:rFonts w:asciiTheme="minorHAnsi" w:hAnsiTheme="minorHAnsi"/>
          <w:color w:val="auto"/>
          <w:sz w:val="20"/>
        </w:rPr>
        <w:t>Est-ce que quelqu’un a des questions ou des préoccupations au sujet de cette loi?</w:t>
      </w:r>
    </w:p>
    <w:p w14:paraId="435A9845" w14:textId="77777777" w:rsidR="006C2DCA" w:rsidRPr="009967AE" w:rsidRDefault="006C2DCA" w:rsidP="006C2DCA">
      <w:pPr>
        <w:pStyle w:val="PlainText"/>
        <w:spacing w:line="276" w:lineRule="auto"/>
        <w:rPr>
          <w:rFonts w:asciiTheme="minorHAnsi" w:hAnsiTheme="minorHAnsi" w:cstheme="minorHAnsi"/>
          <w:color w:val="auto"/>
          <w:sz w:val="20"/>
          <w:szCs w:val="20"/>
        </w:rPr>
      </w:pPr>
    </w:p>
    <w:p w14:paraId="05907772" w14:textId="77777777" w:rsidR="006C2DCA" w:rsidRDefault="006C2DCA" w:rsidP="006C2DCA">
      <w:pPr>
        <w:pStyle w:val="PlainText"/>
        <w:spacing w:line="276" w:lineRule="auto"/>
        <w:rPr>
          <w:rFonts w:asciiTheme="minorHAnsi" w:hAnsiTheme="minorHAnsi" w:cstheme="minorHAnsi"/>
          <w:color w:val="auto"/>
          <w:sz w:val="20"/>
          <w:szCs w:val="20"/>
        </w:rPr>
      </w:pPr>
      <w:r>
        <w:rPr>
          <w:rFonts w:asciiTheme="minorHAnsi" w:hAnsiTheme="minorHAnsi"/>
          <w:b/>
          <w:color w:val="auto"/>
          <w:sz w:val="20"/>
          <w:u w:val="single"/>
        </w:rPr>
        <w:t>PERFORMANCES ET PRIORITÉS —COÛT DE LA VIE (20 minutes)</w:t>
      </w:r>
      <w:r>
        <w:rPr>
          <w:rFonts w:asciiTheme="minorHAnsi" w:hAnsiTheme="minorHAnsi"/>
          <w:b/>
          <w:color w:val="auto"/>
          <w:sz w:val="20"/>
        </w:rPr>
        <w:t xml:space="preserve"> </w:t>
      </w:r>
      <w:r>
        <w:rPr>
          <w:rFonts w:asciiTheme="minorHAnsi" w:hAnsiTheme="minorHAnsi"/>
          <w:color w:val="auto"/>
          <w:sz w:val="20"/>
          <w:highlight w:val="yellow"/>
        </w:rPr>
        <w:t>R</w:t>
      </w:r>
      <w:r>
        <w:rPr>
          <w:rFonts w:asciiTheme="minorHAnsi" w:hAnsiTheme="minorHAnsi"/>
          <w:color w:val="auto"/>
          <w:sz w:val="20"/>
          <w:highlight w:val="yellow"/>
          <w:shd w:val="clear" w:color="auto" w:fill="FFFCCF"/>
        </w:rPr>
        <w:t>é</w:t>
      </w:r>
      <w:r>
        <w:rPr>
          <w:rFonts w:asciiTheme="minorHAnsi" w:hAnsiTheme="minorHAnsi"/>
          <w:color w:val="auto"/>
          <w:sz w:val="20"/>
          <w:highlight w:val="yellow"/>
        </w:rPr>
        <w:t>gion du Grand Toronto, membres de la communauté 2ELGBTQI+ de principaux centres du Canada atlantique</w:t>
      </w:r>
    </w:p>
    <w:p w14:paraId="124304DE" w14:textId="77777777" w:rsidR="006C2DCA" w:rsidRPr="009C4DAA" w:rsidRDefault="006C2DCA" w:rsidP="006C2DCA">
      <w:pPr>
        <w:pStyle w:val="PlainText"/>
        <w:spacing w:line="276" w:lineRule="auto"/>
        <w:rPr>
          <w:rFonts w:asciiTheme="minorHAnsi" w:hAnsiTheme="minorHAnsi" w:cstheme="minorHAnsi"/>
          <w:b/>
          <w:color w:val="auto"/>
          <w:sz w:val="20"/>
          <w:szCs w:val="20"/>
          <w:u w:val="single"/>
        </w:rPr>
      </w:pPr>
    </w:p>
    <w:p w14:paraId="301E71D2" w14:textId="77777777" w:rsidR="006C2DCA" w:rsidRPr="009967AE" w:rsidRDefault="006C2DCA" w:rsidP="006C2DCA">
      <w:pPr>
        <w:pStyle w:val="PlainText"/>
        <w:numPr>
          <w:ilvl w:val="0"/>
          <w:numId w:val="61"/>
        </w:numPr>
        <w:spacing w:line="276" w:lineRule="auto"/>
        <w:rPr>
          <w:rFonts w:asciiTheme="minorHAnsi" w:hAnsiTheme="minorHAnsi" w:cstheme="minorHAnsi"/>
          <w:color w:val="auto"/>
          <w:sz w:val="20"/>
          <w:szCs w:val="20"/>
        </w:rPr>
      </w:pPr>
      <w:r>
        <w:rPr>
          <w:rFonts w:asciiTheme="minorHAnsi" w:hAnsiTheme="minorHAnsi"/>
          <w:color w:val="auto"/>
          <w:sz w:val="20"/>
        </w:rPr>
        <w:t>Qu’est-ce que le gouvernement du Canada fait de bien?</w:t>
      </w:r>
      <w:r>
        <w:rPr>
          <w:rFonts w:asciiTheme="minorHAnsi" w:hAnsiTheme="minorHAnsi"/>
          <w:color w:val="auto"/>
          <w:sz w:val="20"/>
        </w:rPr>
        <w:br/>
      </w:r>
    </w:p>
    <w:p w14:paraId="1B014F78" w14:textId="77777777" w:rsidR="006C2DCA" w:rsidRPr="009967AE" w:rsidRDefault="006C2DCA" w:rsidP="006C2DCA">
      <w:pPr>
        <w:pStyle w:val="PlainText"/>
        <w:numPr>
          <w:ilvl w:val="0"/>
          <w:numId w:val="61"/>
        </w:numPr>
        <w:spacing w:line="276" w:lineRule="auto"/>
        <w:rPr>
          <w:rFonts w:asciiTheme="minorHAnsi" w:hAnsiTheme="minorHAnsi" w:cstheme="minorHAnsi"/>
          <w:color w:val="auto"/>
          <w:sz w:val="20"/>
          <w:szCs w:val="20"/>
        </w:rPr>
      </w:pPr>
      <w:r>
        <w:rPr>
          <w:rFonts w:asciiTheme="minorHAnsi" w:hAnsiTheme="minorHAnsi"/>
          <w:color w:val="auto"/>
          <w:sz w:val="20"/>
        </w:rPr>
        <w:t xml:space="preserve">Sur quel plan le gouvernement du Canada doit-il s’améliorer? </w:t>
      </w:r>
    </w:p>
    <w:p w14:paraId="1C5281B1" w14:textId="77777777" w:rsidR="006C2DCA" w:rsidRPr="009967AE" w:rsidRDefault="006C2DCA" w:rsidP="006C2DCA">
      <w:pPr>
        <w:pStyle w:val="PlainText"/>
        <w:spacing w:line="276" w:lineRule="auto"/>
        <w:ind w:left="360"/>
        <w:rPr>
          <w:rFonts w:asciiTheme="minorHAnsi" w:hAnsiTheme="minorHAnsi" w:cstheme="minorHAnsi"/>
          <w:color w:val="auto"/>
          <w:sz w:val="20"/>
          <w:szCs w:val="20"/>
        </w:rPr>
      </w:pPr>
    </w:p>
    <w:p w14:paraId="244627A3" w14:textId="77777777" w:rsidR="006C2DCA" w:rsidRPr="009967AE" w:rsidRDefault="006C2DCA" w:rsidP="006C2DCA">
      <w:pPr>
        <w:pStyle w:val="PlainText"/>
        <w:numPr>
          <w:ilvl w:val="0"/>
          <w:numId w:val="61"/>
        </w:numPr>
        <w:spacing w:line="276" w:lineRule="auto"/>
        <w:rPr>
          <w:rFonts w:asciiTheme="minorHAnsi" w:hAnsiTheme="minorHAnsi" w:cstheme="minorHAnsi"/>
          <w:color w:val="auto"/>
          <w:sz w:val="20"/>
          <w:szCs w:val="20"/>
        </w:rPr>
      </w:pPr>
      <w:r>
        <w:rPr>
          <w:rFonts w:asciiTheme="minorHAnsi" w:hAnsiTheme="minorHAnsi"/>
          <w:color w:val="auto"/>
          <w:sz w:val="20"/>
        </w:rPr>
        <w:t xml:space="preserve">À votre avis quels sont les principaux enjeux auxquels le gouvernement du Canada </w:t>
      </w:r>
      <w:r>
        <w:rPr>
          <w:rFonts w:asciiTheme="minorHAnsi" w:hAnsiTheme="minorHAnsi"/>
          <w:color w:val="auto"/>
          <w:sz w:val="20"/>
          <w:u w:val="single"/>
        </w:rPr>
        <w:t>devrait</w:t>
      </w:r>
      <w:r>
        <w:rPr>
          <w:rFonts w:asciiTheme="minorHAnsi" w:hAnsiTheme="minorHAnsi"/>
          <w:color w:val="auto"/>
          <w:sz w:val="20"/>
        </w:rPr>
        <w:t xml:space="preserve"> accorder la priorité? </w:t>
      </w:r>
    </w:p>
    <w:p w14:paraId="326B64DE" w14:textId="77777777" w:rsidR="006C2DCA" w:rsidRPr="009967AE" w:rsidRDefault="006C2DCA" w:rsidP="006C2DCA">
      <w:pPr>
        <w:pStyle w:val="PlainText"/>
        <w:numPr>
          <w:ilvl w:val="1"/>
          <w:numId w:val="61"/>
        </w:numPr>
        <w:spacing w:line="276" w:lineRule="auto"/>
        <w:rPr>
          <w:rFonts w:asciiTheme="minorHAnsi" w:hAnsiTheme="minorHAnsi" w:cstheme="minorHAnsi"/>
          <w:color w:val="auto"/>
          <w:sz w:val="20"/>
          <w:szCs w:val="20"/>
        </w:rPr>
      </w:pPr>
      <w:r>
        <w:rPr>
          <w:rFonts w:asciiTheme="minorHAnsi" w:hAnsiTheme="minorHAnsi"/>
          <w:color w:val="auto"/>
          <w:sz w:val="20"/>
        </w:rPr>
        <w:t xml:space="preserve">SI CE N’EST PAS MENTIONNÉ : Qu’en est-il du coût de la vie?  </w:t>
      </w:r>
    </w:p>
    <w:p w14:paraId="5D096B85" w14:textId="77777777" w:rsidR="006C2DCA" w:rsidRPr="009967AE" w:rsidRDefault="006C2DCA" w:rsidP="006C2DCA">
      <w:pPr>
        <w:pStyle w:val="ListParagraph"/>
        <w:numPr>
          <w:ilvl w:val="2"/>
          <w:numId w:val="63"/>
        </w:numPr>
        <w:spacing w:after="0" w:line="276" w:lineRule="auto"/>
        <w:rPr>
          <w:rFonts w:asciiTheme="minorHAnsi" w:hAnsiTheme="minorHAnsi" w:cstheme="minorHAnsi"/>
          <w:color w:val="auto"/>
          <w:szCs w:val="20"/>
        </w:rPr>
      </w:pPr>
      <w:r>
        <w:rPr>
          <w:rFonts w:asciiTheme="minorHAnsi" w:hAnsiTheme="minorHAnsi"/>
          <w:color w:val="auto"/>
        </w:rPr>
        <w:t>Dans quelle mesure le coût de la vie a-t-il un impact sur votre comportement? Vos habitudes en tant que consommateur? Quel impact a-t-il?</w:t>
      </w:r>
    </w:p>
    <w:p w14:paraId="4D6EA31C" w14:textId="77777777" w:rsidR="006C2DCA" w:rsidRPr="009967AE" w:rsidRDefault="006C2DCA" w:rsidP="006C2DCA">
      <w:pPr>
        <w:pStyle w:val="ListParagraph"/>
        <w:numPr>
          <w:ilvl w:val="2"/>
          <w:numId w:val="61"/>
        </w:numPr>
        <w:spacing w:after="0" w:line="276" w:lineRule="auto"/>
        <w:rPr>
          <w:rFonts w:asciiTheme="minorHAnsi" w:hAnsiTheme="minorHAnsi" w:cstheme="minorHAnsi"/>
          <w:color w:val="auto"/>
          <w:szCs w:val="20"/>
        </w:rPr>
      </w:pPr>
      <w:r>
        <w:rPr>
          <w:rFonts w:asciiTheme="minorHAnsi" w:hAnsiTheme="minorHAnsi"/>
          <w:color w:val="auto"/>
        </w:rPr>
        <w:t>Selon vous, quelles sont les causes de l’augmentation du coût de la vie?</w:t>
      </w:r>
    </w:p>
    <w:p w14:paraId="28744230" w14:textId="77777777" w:rsidR="006C2DCA" w:rsidRPr="009967AE" w:rsidRDefault="006C2DCA" w:rsidP="006C2DCA">
      <w:pPr>
        <w:pStyle w:val="ListParagraph"/>
        <w:numPr>
          <w:ilvl w:val="0"/>
          <w:numId w:val="61"/>
        </w:numPr>
        <w:spacing w:after="0" w:line="276" w:lineRule="auto"/>
        <w:ind w:right="53"/>
        <w:rPr>
          <w:rFonts w:asciiTheme="minorHAnsi" w:hAnsiTheme="minorHAnsi" w:cstheme="minorHAnsi"/>
          <w:color w:val="auto"/>
          <w:szCs w:val="20"/>
        </w:rPr>
      </w:pPr>
      <w:r>
        <w:rPr>
          <w:rFonts w:asciiTheme="minorHAnsi" w:hAnsiTheme="minorHAnsi"/>
          <w:color w:val="auto"/>
        </w:rPr>
        <w:t>Comment pensez-vous que le coût de la vie aura évolué dans un an? Pensez-vous que la situation sera meilleure, pire ou la même qu’à l’heure actuelle? Pourquoi?</w:t>
      </w:r>
    </w:p>
    <w:p w14:paraId="0F1BFD30" w14:textId="77777777" w:rsidR="006C2DCA" w:rsidRPr="009967AE" w:rsidRDefault="006C2DCA" w:rsidP="006C2DCA">
      <w:pPr>
        <w:pStyle w:val="ListParagraph"/>
        <w:numPr>
          <w:ilvl w:val="1"/>
          <w:numId w:val="61"/>
        </w:numPr>
        <w:spacing w:after="0" w:line="276" w:lineRule="auto"/>
        <w:rPr>
          <w:rFonts w:asciiTheme="minorHAnsi" w:hAnsiTheme="minorHAnsi" w:cstheme="minorHAnsi"/>
          <w:color w:val="auto"/>
          <w:szCs w:val="20"/>
        </w:rPr>
      </w:pPr>
      <w:r>
        <w:rPr>
          <w:rFonts w:asciiTheme="minorHAnsi" w:hAnsiTheme="minorHAnsi"/>
          <w:color w:val="auto"/>
        </w:rPr>
        <w:t>DEMANDER : Pensez-vous que la situation sera meilleure, pire ou la même qu’à l’heure actuelle? Pourquoi?</w:t>
      </w:r>
    </w:p>
    <w:p w14:paraId="3FCCD46F" w14:textId="77777777" w:rsidR="006C2DCA" w:rsidRDefault="006C2DCA" w:rsidP="006C2DCA">
      <w:pPr>
        <w:pStyle w:val="ListParagraph"/>
        <w:numPr>
          <w:ilvl w:val="0"/>
          <w:numId w:val="0"/>
        </w:numPr>
        <w:spacing w:line="276" w:lineRule="auto"/>
        <w:ind w:left="1080"/>
        <w:rPr>
          <w:rFonts w:asciiTheme="minorHAnsi" w:hAnsiTheme="minorHAnsi" w:cstheme="minorHAnsi"/>
          <w:color w:val="auto"/>
          <w:szCs w:val="20"/>
          <w:highlight w:val="green"/>
        </w:rPr>
      </w:pPr>
    </w:p>
    <w:p w14:paraId="2FFE706E" w14:textId="77777777" w:rsidR="006C2DCA" w:rsidRDefault="006C2DCA" w:rsidP="006C2DCA">
      <w:pPr>
        <w:pStyle w:val="ListParagraph"/>
        <w:numPr>
          <w:ilvl w:val="0"/>
          <w:numId w:val="0"/>
        </w:numPr>
        <w:spacing w:line="276" w:lineRule="auto"/>
        <w:ind w:left="1080"/>
        <w:rPr>
          <w:rFonts w:asciiTheme="minorHAnsi" w:hAnsiTheme="minorHAnsi" w:cstheme="minorHAnsi"/>
          <w:color w:val="auto"/>
          <w:szCs w:val="20"/>
          <w:highlight w:val="green"/>
        </w:rPr>
      </w:pPr>
    </w:p>
    <w:p w14:paraId="4F2BF816" w14:textId="77777777" w:rsidR="006C2DCA" w:rsidRDefault="006C2DCA" w:rsidP="006C2DCA">
      <w:pPr>
        <w:pStyle w:val="ListParagraph"/>
        <w:numPr>
          <w:ilvl w:val="0"/>
          <w:numId w:val="0"/>
        </w:numPr>
        <w:spacing w:line="276" w:lineRule="auto"/>
        <w:ind w:left="1080"/>
        <w:rPr>
          <w:rFonts w:asciiTheme="minorHAnsi" w:hAnsiTheme="minorHAnsi" w:cstheme="minorHAnsi"/>
          <w:color w:val="auto"/>
          <w:szCs w:val="20"/>
          <w:highlight w:val="green"/>
        </w:rPr>
      </w:pPr>
    </w:p>
    <w:p w14:paraId="64D952CF" w14:textId="77777777" w:rsidR="006C2DCA" w:rsidRDefault="006C2DCA" w:rsidP="006C2DCA">
      <w:pPr>
        <w:pStyle w:val="ListParagraph"/>
        <w:numPr>
          <w:ilvl w:val="0"/>
          <w:numId w:val="0"/>
        </w:numPr>
        <w:spacing w:line="276" w:lineRule="auto"/>
        <w:ind w:left="1080"/>
        <w:rPr>
          <w:rFonts w:asciiTheme="minorHAnsi" w:hAnsiTheme="minorHAnsi" w:cstheme="minorHAnsi"/>
          <w:color w:val="auto"/>
          <w:szCs w:val="20"/>
          <w:highlight w:val="green"/>
        </w:rPr>
      </w:pPr>
    </w:p>
    <w:p w14:paraId="004AC1D8" w14:textId="77777777" w:rsidR="006C2DCA" w:rsidRDefault="006C2DCA" w:rsidP="006C2DCA">
      <w:pPr>
        <w:pStyle w:val="ListParagraph"/>
        <w:numPr>
          <w:ilvl w:val="0"/>
          <w:numId w:val="0"/>
        </w:numPr>
        <w:spacing w:line="276" w:lineRule="auto"/>
        <w:ind w:left="1080"/>
        <w:rPr>
          <w:rFonts w:asciiTheme="minorHAnsi" w:hAnsiTheme="minorHAnsi" w:cstheme="minorHAnsi"/>
          <w:color w:val="auto"/>
          <w:szCs w:val="20"/>
          <w:highlight w:val="green"/>
        </w:rPr>
      </w:pPr>
    </w:p>
    <w:p w14:paraId="4EFB2B7F" w14:textId="77777777" w:rsidR="006C2DCA" w:rsidRPr="009967AE" w:rsidRDefault="006C2DCA" w:rsidP="006C2DCA">
      <w:pPr>
        <w:pStyle w:val="ListParagraph"/>
        <w:numPr>
          <w:ilvl w:val="0"/>
          <w:numId w:val="0"/>
        </w:numPr>
        <w:spacing w:line="276" w:lineRule="auto"/>
        <w:ind w:left="1080"/>
        <w:rPr>
          <w:rFonts w:asciiTheme="minorHAnsi" w:hAnsiTheme="minorHAnsi" w:cstheme="minorHAnsi"/>
          <w:color w:val="auto"/>
          <w:szCs w:val="20"/>
          <w:highlight w:val="green"/>
        </w:rPr>
      </w:pPr>
    </w:p>
    <w:p w14:paraId="14C0918A" w14:textId="77777777" w:rsidR="006C2DCA" w:rsidRPr="009967AE" w:rsidRDefault="006C2DCA" w:rsidP="006C2DCA">
      <w:pPr>
        <w:spacing w:line="276" w:lineRule="auto"/>
        <w:contextualSpacing/>
        <w:rPr>
          <w:rFonts w:asciiTheme="minorHAnsi" w:hAnsiTheme="minorHAnsi" w:cstheme="minorHAnsi"/>
          <w:color w:val="auto"/>
          <w:szCs w:val="20"/>
        </w:rPr>
      </w:pPr>
      <w:r>
        <w:rPr>
          <w:rFonts w:asciiTheme="minorHAnsi" w:hAnsiTheme="minorHAnsi"/>
          <w:b/>
          <w:color w:val="auto"/>
          <w:u w:val="single"/>
        </w:rPr>
        <w:t>Communauté 2ELGBTQI+ (40 minutes)</w:t>
      </w:r>
      <w:r>
        <w:rPr>
          <w:rFonts w:asciiTheme="minorHAnsi" w:hAnsiTheme="minorHAnsi"/>
          <w:color w:val="auto"/>
        </w:rPr>
        <w:t xml:space="preserve"> </w:t>
      </w:r>
      <w:r>
        <w:rPr>
          <w:rFonts w:asciiTheme="minorHAnsi" w:hAnsiTheme="minorHAnsi"/>
          <w:color w:val="auto"/>
          <w:highlight w:val="yellow"/>
        </w:rPr>
        <w:t>Membres de la communauté 2ELGBTQI+ des principaux centres du Canada atlantique</w:t>
      </w:r>
    </w:p>
    <w:p w14:paraId="3A9C1A4C" w14:textId="77777777" w:rsidR="006C2DCA" w:rsidRPr="009967AE" w:rsidRDefault="006C2DCA" w:rsidP="006C2DCA">
      <w:pPr>
        <w:spacing w:line="276" w:lineRule="auto"/>
        <w:contextualSpacing/>
        <w:rPr>
          <w:rFonts w:asciiTheme="minorHAnsi" w:hAnsiTheme="minorHAnsi" w:cstheme="minorHAnsi"/>
          <w:color w:val="auto"/>
          <w:szCs w:val="20"/>
        </w:rPr>
      </w:pPr>
    </w:p>
    <w:p w14:paraId="11A9B42C" w14:textId="77777777" w:rsidR="006C2DCA" w:rsidRPr="009967AE" w:rsidRDefault="006C2DCA" w:rsidP="006C2DCA">
      <w:pPr>
        <w:numPr>
          <w:ilvl w:val="0"/>
          <w:numId w:val="67"/>
        </w:numPr>
        <w:spacing w:after="0"/>
        <w:rPr>
          <w:rFonts w:asciiTheme="minorHAnsi" w:hAnsiTheme="minorHAnsi" w:cstheme="minorHAnsi"/>
          <w:color w:val="auto"/>
          <w:szCs w:val="20"/>
        </w:rPr>
      </w:pPr>
      <w:r>
        <w:rPr>
          <w:rFonts w:asciiTheme="minorHAnsi" w:hAnsiTheme="minorHAnsi"/>
          <w:color w:val="auto"/>
        </w:rPr>
        <w:t>De votre point de vue, le Canada est-il un endroit où vivre qui soit ouvert et inclusif? Pourquoi ou pourquoi pas?</w:t>
      </w:r>
      <w:r>
        <w:rPr>
          <w:rFonts w:asciiTheme="minorHAnsi" w:hAnsiTheme="minorHAnsi"/>
          <w:color w:val="auto"/>
        </w:rPr>
        <w:br/>
      </w:r>
    </w:p>
    <w:p w14:paraId="3671B84D" w14:textId="77777777" w:rsidR="006C2DCA" w:rsidRPr="009967AE" w:rsidRDefault="006C2DCA" w:rsidP="006C2DCA">
      <w:pPr>
        <w:numPr>
          <w:ilvl w:val="0"/>
          <w:numId w:val="67"/>
        </w:numPr>
        <w:spacing w:after="0"/>
        <w:rPr>
          <w:rFonts w:asciiTheme="minorHAnsi" w:hAnsiTheme="minorHAnsi" w:cstheme="minorHAnsi"/>
          <w:color w:val="auto"/>
          <w:szCs w:val="20"/>
        </w:rPr>
      </w:pPr>
      <w:r>
        <w:rPr>
          <w:rFonts w:asciiTheme="minorHAnsi" w:hAnsiTheme="minorHAnsi"/>
          <w:color w:val="auto"/>
        </w:rPr>
        <w:t>De manière générale, la société canadienne est-elle inclusive à l’endroit de la communauté 2ELGBTQI+? Pourquoi ou pourquoi pas?</w:t>
      </w:r>
      <w:r>
        <w:rPr>
          <w:rFonts w:asciiTheme="minorHAnsi" w:hAnsiTheme="minorHAnsi"/>
          <w:color w:val="auto"/>
        </w:rPr>
        <w:br/>
      </w:r>
    </w:p>
    <w:p w14:paraId="43B84447" w14:textId="77777777" w:rsidR="006C2DCA" w:rsidRPr="009967AE" w:rsidRDefault="006C2DCA" w:rsidP="006C2DCA">
      <w:pPr>
        <w:numPr>
          <w:ilvl w:val="0"/>
          <w:numId w:val="67"/>
        </w:numPr>
        <w:spacing w:after="0"/>
        <w:rPr>
          <w:rFonts w:asciiTheme="minorHAnsi" w:hAnsiTheme="minorHAnsi" w:cstheme="minorHAnsi"/>
          <w:color w:val="auto"/>
          <w:szCs w:val="20"/>
        </w:rPr>
      </w:pPr>
      <w:r>
        <w:rPr>
          <w:rFonts w:asciiTheme="minorHAnsi" w:hAnsiTheme="minorHAnsi"/>
          <w:color w:val="auto"/>
        </w:rPr>
        <w:t>Comment qualifieriez-vous le niveau d’acceptation, de soutien et d’inclusion de la société canadienne à l’égard de la communauté 2SLGBTQI+? Qu’est-ce qui vous fait dire cela?</w:t>
      </w:r>
    </w:p>
    <w:p w14:paraId="0F203DA0" w14:textId="77777777" w:rsidR="006C2DCA" w:rsidRPr="009967AE" w:rsidRDefault="006C2DCA" w:rsidP="006C2DCA">
      <w:pPr>
        <w:numPr>
          <w:ilvl w:val="1"/>
          <w:numId w:val="67"/>
        </w:numPr>
        <w:spacing w:after="0"/>
        <w:rPr>
          <w:rFonts w:asciiTheme="minorHAnsi" w:hAnsiTheme="minorHAnsi" w:cstheme="minorHAnsi"/>
          <w:color w:val="auto"/>
          <w:szCs w:val="20"/>
        </w:rPr>
      </w:pPr>
      <w:r>
        <w:rPr>
          <w:rFonts w:asciiTheme="minorHAnsi" w:hAnsiTheme="minorHAnsi"/>
          <w:color w:val="auto"/>
        </w:rPr>
        <w:t>Les niveaux d’acceptation, de soutien et d’inclusion ont-ils changé au fil du temps? Si oui, en quoi ont-ils changé? À quoi ce changement est-il dû?</w:t>
      </w:r>
    </w:p>
    <w:p w14:paraId="62E8D0D4" w14:textId="77777777" w:rsidR="006C2DCA" w:rsidRPr="009967AE" w:rsidRDefault="006C2DCA" w:rsidP="006C2DCA">
      <w:pPr>
        <w:numPr>
          <w:ilvl w:val="2"/>
          <w:numId w:val="67"/>
        </w:numPr>
        <w:spacing w:after="0"/>
        <w:rPr>
          <w:rFonts w:asciiTheme="minorHAnsi" w:hAnsiTheme="minorHAnsi" w:cstheme="minorHAnsi"/>
          <w:color w:val="auto"/>
          <w:szCs w:val="20"/>
        </w:rPr>
      </w:pPr>
      <w:r>
        <w:rPr>
          <w:rFonts w:asciiTheme="minorHAnsi" w:hAnsiTheme="minorHAnsi"/>
          <w:color w:val="auto"/>
        </w:rPr>
        <w:t xml:space="preserve">SI CE N’EST PAS MENTIONNÉ : Le niveau de haine à l’égard des membres de la communauté 2ELGBTQI+ a-t-il changé au fil du temps? Si oui, en quoi ont-ils changé? À quoi ce changement est-il dû? </w:t>
      </w:r>
    </w:p>
    <w:p w14:paraId="18A04D94" w14:textId="77777777" w:rsidR="006C2DCA" w:rsidRPr="009967AE" w:rsidRDefault="006C2DCA" w:rsidP="006C2DCA">
      <w:pPr>
        <w:numPr>
          <w:ilvl w:val="1"/>
          <w:numId w:val="67"/>
        </w:numPr>
        <w:spacing w:after="0"/>
        <w:rPr>
          <w:rFonts w:asciiTheme="minorHAnsi" w:hAnsiTheme="minorHAnsi" w:cstheme="minorHAnsi"/>
          <w:color w:val="auto"/>
          <w:szCs w:val="20"/>
        </w:rPr>
      </w:pPr>
      <w:r>
        <w:rPr>
          <w:rFonts w:asciiTheme="minorHAnsi" w:hAnsiTheme="minorHAnsi"/>
          <w:color w:val="auto"/>
        </w:rPr>
        <w:t>Que faudrait-il faire pour promouvoir l’acceptation, le soutien et l’inclusion des personnes 2ELGBTQI+ au sein de la société canadienne?</w:t>
      </w:r>
    </w:p>
    <w:p w14:paraId="58CCE435" w14:textId="77777777" w:rsidR="006C2DCA" w:rsidRDefault="006C2DCA" w:rsidP="006C2DCA">
      <w:pPr>
        <w:numPr>
          <w:ilvl w:val="2"/>
          <w:numId w:val="67"/>
        </w:numPr>
        <w:spacing w:after="0"/>
        <w:rPr>
          <w:rFonts w:asciiTheme="minorHAnsi" w:hAnsiTheme="minorHAnsi" w:cstheme="minorHAnsi"/>
          <w:color w:val="auto"/>
          <w:szCs w:val="20"/>
        </w:rPr>
      </w:pPr>
      <w:r>
        <w:rPr>
          <w:rFonts w:asciiTheme="minorHAnsi" w:hAnsiTheme="minorHAnsi"/>
          <w:color w:val="auto"/>
        </w:rPr>
        <w:t>Le gouvernement du Canada a-t-il un rôle à jouer à cet égard? Si oui, quel devrait être son rôle?</w:t>
      </w:r>
    </w:p>
    <w:p w14:paraId="475B9CFF" w14:textId="77777777" w:rsidR="006C2DCA" w:rsidRPr="00CE3D74" w:rsidRDefault="006C2DCA" w:rsidP="006C2DCA">
      <w:pPr>
        <w:spacing w:after="0"/>
        <w:ind w:left="1800"/>
        <w:rPr>
          <w:rFonts w:asciiTheme="minorHAnsi" w:hAnsiTheme="minorHAnsi" w:cstheme="minorHAnsi"/>
          <w:color w:val="auto"/>
          <w:szCs w:val="20"/>
        </w:rPr>
      </w:pPr>
    </w:p>
    <w:p w14:paraId="20A2B104" w14:textId="77777777" w:rsidR="006C2DCA" w:rsidRPr="009967AE" w:rsidRDefault="006C2DCA" w:rsidP="006C2DCA">
      <w:pPr>
        <w:numPr>
          <w:ilvl w:val="0"/>
          <w:numId w:val="67"/>
        </w:numPr>
        <w:spacing w:after="0"/>
        <w:rPr>
          <w:rFonts w:asciiTheme="minorHAnsi" w:hAnsiTheme="minorHAnsi" w:cstheme="minorHAnsi"/>
          <w:color w:val="auto"/>
          <w:szCs w:val="20"/>
        </w:rPr>
      </w:pPr>
      <w:r>
        <w:rPr>
          <w:rFonts w:asciiTheme="minorHAnsi" w:hAnsiTheme="minorHAnsi"/>
          <w:color w:val="auto"/>
        </w:rPr>
        <w:t>Quelles sont les questions les plus importantes ayant un impact sur la communauté 2ELGBTQI+ que le gouvernement du Canada devrait traiter en priorité?</w:t>
      </w:r>
    </w:p>
    <w:p w14:paraId="1C6D99C8" w14:textId="77777777" w:rsidR="006C2DCA" w:rsidRPr="009967AE" w:rsidRDefault="006C2DCA" w:rsidP="006C2DCA">
      <w:pPr>
        <w:numPr>
          <w:ilvl w:val="1"/>
          <w:numId w:val="67"/>
        </w:numPr>
        <w:spacing w:after="0"/>
        <w:rPr>
          <w:rFonts w:asciiTheme="minorHAnsi" w:hAnsiTheme="minorHAnsi" w:cstheme="minorHAnsi"/>
          <w:color w:val="auto"/>
          <w:szCs w:val="20"/>
        </w:rPr>
      </w:pPr>
      <w:r>
        <w:rPr>
          <w:rFonts w:asciiTheme="minorHAnsi" w:hAnsiTheme="minorHAnsi"/>
          <w:color w:val="auto"/>
        </w:rPr>
        <w:t>SI CE N’EST PAS MENTIONNÉ : Et en ce qui concerne la promotion et la protection des droits des membres de la communauté 2ELGBTQI+</w:t>
      </w:r>
      <w:r>
        <w:rPr>
          <w:rFonts w:asciiTheme="minorHAnsi" w:hAnsiTheme="minorHAnsi"/>
          <w:color w:val="auto"/>
        </w:rPr>
        <w:br/>
      </w:r>
    </w:p>
    <w:p w14:paraId="33B15164" w14:textId="77777777" w:rsidR="006C2DCA" w:rsidRPr="009967AE" w:rsidRDefault="006C2DCA" w:rsidP="006C2DCA">
      <w:pPr>
        <w:numPr>
          <w:ilvl w:val="0"/>
          <w:numId w:val="67"/>
        </w:numPr>
        <w:spacing w:after="0"/>
        <w:rPr>
          <w:rFonts w:asciiTheme="minorHAnsi" w:hAnsiTheme="minorHAnsi" w:cstheme="minorHAnsi"/>
          <w:color w:val="auto"/>
          <w:szCs w:val="20"/>
        </w:rPr>
      </w:pPr>
      <w:r>
        <w:rPr>
          <w:rFonts w:asciiTheme="minorHAnsi" w:hAnsiTheme="minorHAnsi"/>
          <w:color w:val="auto"/>
        </w:rPr>
        <w:t xml:space="preserve">Comment décririez-vous la situation actuelle concernant les droits et libertés des personnes 2ELGBTQI+? </w:t>
      </w:r>
    </w:p>
    <w:p w14:paraId="348C4AF6" w14:textId="77777777" w:rsidR="006C2DCA" w:rsidRPr="009967AE" w:rsidRDefault="006C2DCA" w:rsidP="006C2DCA">
      <w:pPr>
        <w:numPr>
          <w:ilvl w:val="1"/>
          <w:numId w:val="67"/>
        </w:numPr>
        <w:spacing w:after="0"/>
        <w:rPr>
          <w:rFonts w:asciiTheme="minorHAnsi" w:hAnsiTheme="minorHAnsi" w:cstheme="minorHAnsi"/>
          <w:color w:val="auto"/>
          <w:szCs w:val="20"/>
        </w:rPr>
      </w:pPr>
      <w:r>
        <w:rPr>
          <w:rFonts w:asciiTheme="minorHAnsi" w:hAnsiTheme="minorHAnsi"/>
          <w:color w:val="auto"/>
        </w:rPr>
        <w:t>SI CE N’EST PAS MENTIONNÉ : Et les droits et libertés des personnes 2ELGBTQI+ en milieu de travail? En milieu scolaire? Au sein du système de soins de santé?</w:t>
      </w:r>
    </w:p>
    <w:p w14:paraId="05248CD9" w14:textId="77777777" w:rsidR="006C2DCA" w:rsidRPr="009967AE" w:rsidRDefault="006C2DCA" w:rsidP="006C2DCA">
      <w:pPr>
        <w:numPr>
          <w:ilvl w:val="2"/>
          <w:numId w:val="67"/>
        </w:numPr>
        <w:spacing w:after="0"/>
        <w:rPr>
          <w:rFonts w:asciiTheme="minorHAnsi" w:hAnsiTheme="minorHAnsi" w:cstheme="minorHAnsi"/>
          <w:color w:val="auto"/>
          <w:szCs w:val="20"/>
        </w:rPr>
      </w:pPr>
      <w:r>
        <w:rPr>
          <w:rFonts w:asciiTheme="minorHAnsi" w:hAnsiTheme="minorHAnsi"/>
          <w:color w:val="auto"/>
        </w:rPr>
        <w:t>La situation concernant les droits et libertés des personnes 2ELGBTQI+ a-t-elle changé plus récemment? Si oui, en quoi ont-ils changé? À quoi ce changement est-il dû selon vous?</w:t>
      </w:r>
    </w:p>
    <w:p w14:paraId="663C0D43" w14:textId="77777777" w:rsidR="006C2DCA" w:rsidRPr="009967AE" w:rsidRDefault="006C2DCA" w:rsidP="006C2DCA">
      <w:pPr>
        <w:numPr>
          <w:ilvl w:val="1"/>
          <w:numId w:val="67"/>
        </w:numPr>
        <w:spacing w:after="0"/>
        <w:rPr>
          <w:rFonts w:asciiTheme="minorHAnsi" w:hAnsiTheme="minorHAnsi" w:cstheme="minorHAnsi"/>
          <w:color w:val="auto"/>
          <w:szCs w:val="20"/>
        </w:rPr>
      </w:pPr>
      <w:r>
        <w:rPr>
          <w:rFonts w:asciiTheme="minorHAnsi" w:hAnsiTheme="minorHAnsi"/>
          <w:color w:val="auto"/>
        </w:rPr>
        <w:t>Quelles sont vos plus grandes préoccupations concernant la situation en matière de droits et de libertés des 2SLGBTQI+ au Canada aujourd’hui?</w:t>
      </w:r>
    </w:p>
    <w:p w14:paraId="28D5B888" w14:textId="77777777" w:rsidR="006C2DCA" w:rsidRPr="009967AE" w:rsidRDefault="006C2DCA" w:rsidP="006C2DCA">
      <w:pPr>
        <w:numPr>
          <w:ilvl w:val="1"/>
          <w:numId w:val="67"/>
        </w:numPr>
        <w:spacing w:after="0"/>
        <w:rPr>
          <w:rFonts w:asciiTheme="minorHAnsi" w:hAnsiTheme="minorHAnsi" w:cstheme="minorHAnsi"/>
          <w:color w:val="auto"/>
          <w:szCs w:val="20"/>
        </w:rPr>
      </w:pPr>
      <w:r>
        <w:rPr>
          <w:rFonts w:asciiTheme="minorHAnsi" w:hAnsiTheme="minorHAnsi"/>
          <w:color w:val="auto"/>
        </w:rPr>
        <w:t>Que devrait faire le gouvernement du Canada pour promouvoir et protéger les droits et libertés des membres de la communauté 2ELGBTQI+?</w:t>
      </w:r>
    </w:p>
    <w:p w14:paraId="2A14F02E" w14:textId="77777777" w:rsidR="006C2DCA" w:rsidRPr="009967AE" w:rsidRDefault="006C2DCA" w:rsidP="006C2DCA">
      <w:pPr>
        <w:spacing w:line="276" w:lineRule="auto"/>
        <w:rPr>
          <w:rFonts w:asciiTheme="minorHAnsi" w:hAnsiTheme="minorHAnsi" w:cstheme="minorHAnsi"/>
          <w:color w:val="auto"/>
          <w:szCs w:val="20"/>
        </w:rPr>
      </w:pPr>
    </w:p>
    <w:p w14:paraId="004EE616" w14:textId="77777777" w:rsidR="006C2DCA" w:rsidRPr="009967AE" w:rsidRDefault="006C2DCA" w:rsidP="006C2DCA">
      <w:pPr>
        <w:numPr>
          <w:ilvl w:val="0"/>
          <w:numId w:val="67"/>
        </w:numPr>
        <w:spacing w:after="0"/>
        <w:rPr>
          <w:rFonts w:asciiTheme="minorHAnsi" w:hAnsiTheme="minorHAnsi" w:cstheme="minorHAnsi"/>
          <w:color w:val="auto"/>
          <w:szCs w:val="20"/>
        </w:rPr>
      </w:pPr>
      <w:r>
        <w:rPr>
          <w:rFonts w:asciiTheme="minorHAnsi" w:hAnsiTheme="minorHAnsi"/>
          <w:color w:val="auto"/>
        </w:rPr>
        <w:t>En ce qui concerne la promotion et la protection des droits et libertés des 2SLGBTQI+, diriez-vous que le gouvernement du Canada est généralement sur la bonne voie ou sur la mauvaise voie? Pourquoi dîtes-vous cela?</w:t>
      </w:r>
    </w:p>
    <w:p w14:paraId="6DDD9781" w14:textId="77777777" w:rsidR="006C2DCA" w:rsidRPr="009967AE" w:rsidRDefault="006C2DCA" w:rsidP="006C2DCA">
      <w:pPr>
        <w:numPr>
          <w:ilvl w:val="1"/>
          <w:numId w:val="67"/>
        </w:numPr>
        <w:spacing w:after="0"/>
        <w:rPr>
          <w:rFonts w:asciiTheme="minorHAnsi" w:hAnsiTheme="minorHAnsi" w:cstheme="minorHAnsi"/>
          <w:color w:val="auto"/>
          <w:szCs w:val="20"/>
        </w:rPr>
      </w:pPr>
      <w:r>
        <w:rPr>
          <w:rFonts w:asciiTheme="minorHAnsi" w:hAnsiTheme="minorHAnsi"/>
          <w:color w:val="auto"/>
        </w:rPr>
        <w:t>SI SUR LA MAUVAISE VOIE : Que pourrait faire le gouvernement du Canada pour se remettre sur la bonne voie?</w:t>
      </w:r>
    </w:p>
    <w:p w14:paraId="690A34EF" w14:textId="77777777" w:rsidR="006C2DCA" w:rsidRPr="009967AE" w:rsidRDefault="006C2DCA" w:rsidP="006C2DCA">
      <w:pPr>
        <w:spacing w:line="276" w:lineRule="auto"/>
        <w:rPr>
          <w:rFonts w:asciiTheme="minorHAnsi" w:hAnsiTheme="minorHAnsi" w:cstheme="minorHAnsi"/>
          <w:color w:val="auto"/>
          <w:szCs w:val="20"/>
        </w:rPr>
      </w:pPr>
    </w:p>
    <w:p w14:paraId="479DB3D4" w14:textId="77777777" w:rsidR="006C2DCA" w:rsidRPr="009967AE" w:rsidRDefault="006C2DCA" w:rsidP="006C2DCA">
      <w:pPr>
        <w:numPr>
          <w:ilvl w:val="0"/>
          <w:numId w:val="67"/>
        </w:numPr>
        <w:spacing w:after="0"/>
        <w:rPr>
          <w:rFonts w:asciiTheme="minorHAnsi" w:hAnsiTheme="minorHAnsi" w:cstheme="minorHAnsi"/>
          <w:color w:val="auto"/>
          <w:szCs w:val="20"/>
        </w:rPr>
      </w:pPr>
      <w:r>
        <w:rPr>
          <w:rFonts w:asciiTheme="minorHAnsi" w:hAnsiTheme="minorHAnsi"/>
          <w:color w:val="auto"/>
        </w:rPr>
        <w:lastRenderedPageBreak/>
        <w:t>Avez-vous connaissance de démarches entreprises par le gouvernement du Canada pour protéger et promouvoir les droits et libertés des membres de la communauté 2ELGBTQI+ au Canada?</w:t>
      </w:r>
    </w:p>
    <w:p w14:paraId="0808A14A" w14:textId="77777777" w:rsidR="006C2DCA" w:rsidRPr="009967AE" w:rsidRDefault="006C2DCA" w:rsidP="006C2DCA">
      <w:pPr>
        <w:numPr>
          <w:ilvl w:val="1"/>
          <w:numId w:val="67"/>
        </w:numPr>
        <w:spacing w:after="0"/>
        <w:rPr>
          <w:rFonts w:asciiTheme="minorHAnsi" w:hAnsiTheme="minorHAnsi" w:cstheme="minorHAnsi"/>
          <w:color w:val="auto"/>
          <w:szCs w:val="20"/>
        </w:rPr>
      </w:pPr>
      <w:r>
        <w:rPr>
          <w:rFonts w:asciiTheme="minorHAnsi" w:hAnsiTheme="minorHAnsi"/>
          <w:color w:val="auto"/>
        </w:rPr>
        <w:t>Plus généralement, avez-vous connaissance de démarches entreprises par le gouvernement fédéral pour soutenir la communauté 2ELGBTQI+? Quels sont vos réactions, vos sentiments ou vos pensées à ce sujet?</w:t>
      </w:r>
    </w:p>
    <w:p w14:paraId="4E203C1E" w14:textId="77777777" w:rsidR="006C2DCA" w:rsidRPr="009967AE" w:rsidRDefault="006C2DCA" w:rsidP="006C2DCA">
      <w:pPr>
        <w:numPr>
          <w:ilvl w:val="2"/>
          <w:numId w:val="67"/>
        </w:numPr>
        <w:spacing w:after="0" w:line="276" w:lineRule="auto"/>
        <w:rPr>
          <w:rFonts w:asciiTheme="minorHAnsi" w:hAnsiTheme="minorHAnsi" w:cstheme="minorHAnsi"/>
          <w:color w:val="auto"/>
          <w:szCs w:val="20"/>
        </w:rPr>
      </w:pPr>
      <w:r>
        <w:rPr>
          <w:rFonts w:asciiTheme="minorHAnsi" w:hAnsiTheme="minorHAnsi"/>
          <w:color w:val="auto"/>
        </w:rPr>
        <w:t>SI CE N’EST PAS MENTIONNÉ : Êtes-vous au courant de l’investissement de 75 millions de dollars pour les organisations qui défendent les droits des communautés 2ELGBTQI+ et leur offrent des services?</w:t>
      </w:r>
    </w:p>
    <w:p w14:paraId="45AF397E" w14:textId="77777777" w:rsidR="006C2DCA" w:rsidRPr="009967AE" w:rsidRDefault="006C2DCA" w:rsidP="006C2DCA">
      <w:pPr>
        <w:numPr>
          <w:ilvl w:val="2"/>
          <w:numId w:val="67"/>
        </w:numPr>
        <w:spacing w:after="0" w:line="276" w:lineRule="auto"/>
        <w:rPr>
          <w:rFonts w:asciiTheme="minorHAnsi" w:hAnsiTheme="minorHAnsi" w:cstheme="minorHAnsi"/>
          <w:color w:val="auto"/>
          <w:szCs w:val="20"/>
        </w:rPr>
      </w:pPr>
      <w:r>
        <w:rPr>
          <w:rFonts w:asciiTheme="minorHAnsi" w:hAnsiTheme="minorHAnsi"/>
          <w:color w:val="auto"/>
        </w:rPr>
        <w:t>SI CE N’EST PAS MENTIONNÉ : Et de l’adoption du projet de loi C-16, une loi visant à reconnaître l’expression et l’identité de genre comme un droit de la personne et à protéger les personnes de genre différent contre la discrimination et la propagande haineuse?</w:t>
      </w:r>
    </w:p>
    <w:p w14:paraId="6E3D7482" w14:textId="77777777" w:rsidR="006C2DCA" w:rsidRPr="009967AE" w:rsidRDefault="006C2DCA" w:rsidP="006C2DCA">
      <w:pPr>
        <w:numPr>
          <w:ilvl w:val="2"/>
          <w:numId w:val="67"/>
        </w:numPr>
        <w:spacing w:after="0" w:line="276" w:lineRule="auto"/>
        <w:rPr>
          <w:rFonts w:asciiTheme="minorHAnsi" w:hAnsiTheme="minorHAnsi" w:cstheme="minorHAnsi"/>
          <w:color w:val="auto"/>
          <w:szCs w:val="20"/>
        </w:rPr>
      </w:pPr>
      <w:r>
        <w:rPr>
          <w:rFonts w:asciiTheme="minorHAnsi" w:hAnsiTheme="minorHAnsi"/>
          <w:color w:val="auto"/>
        </w:rPr>
        <w:t>SI CE N’EST PAS MENTIONNÉ : Et du projet de loi C-4, une loi visant à modifier le Code criminel dans le but d’interdire la thérapie de conversion?</w:t>
      </w:r>
    </w:p>
    <w:p w14:paraId="46AB81FB" w14:textId="77777777" w:rsidR="006C2DCA" w:rsidRPr="009967AE" w:rsidRDefault="006C2DCA" w:rsidP="006C2DCA">
      <w:pPr>
        <w:numPr>
          <w:ilvl w:val="2"/>
          <w:numId w:val="67"/>
        </w:numPr>
        <w:spacing w:after="0" w:line="276" w:lineRule="auto"/>
        <w:rPr>
          <w:rFonts w:asciiTheme="minorHAnsi" w:hAnsiTheme="minorHAnsi" w:cstheme="minorHAnsi"/>
          <w:color w:val="auto"/>
          <w:szCs w:val="20"/>
        </w:rPr>
      </w:pPr>
      <w:r>
        <w:rPr>
          <w:rFonts w:asciiTheme="minorHAnsi" w:hAnsiTheme="minorHAnsi"/>
          <w:color w:val="auto"/>
        </w:rPr>
        <w:t>SI CE N’EST PAS MENTIONNÉ : Et que Santé Canada a levé l’interdiction du don de sang qui visait les hommes ayant des rapports sexuels avec d’autres hommes?</w:t>
      </w:r>
    </w:p>
    <w:p w14:paraId="3CA6639C" w14:textId="77777777" w:rsidR="006C2DCA" w:rsidRPr="009967AE" w:rsidRDefault="006C2DCA" w:rsidP="006C2DCA">
      <w:pPr>
        <w:spacing w:line="276" w:lineRule="auto"/>
        <w:rPr>
          <w:rFonts w:asciiTheme="minorHAnsi" w:hAnsiTheme="minorHAnsi" w:cstheme="minorHAnsi"/>
          <w:color w:val="auto"/>
          <w:szCs w:val="20"/>
        </w:rPr>
      </w:pPr>
    </w:p>
    <w:p w14:paraId="564820F3" w14:textId="77777777" w:rsidR="006C2DCA" w:rsidRPr="009967AE" w:rsidRDefault="006C2DCA" w:rsidP="006C2DCA">
      <w:pPr>
        <w:pStyle w:val="ListParagraph"/>
        <w:numPr>
          <w:ilvl w:val="0"/>
          <w:numId w:val="76"/>
        </w:numPr>
        <w:spacing w:after="0"/>
        <w:rPr>
          <w:rFonts w:asciiTheme="minorHAnsi" w:hAnsiTheme="minorHAnsi" w:cstheme="minorHAnsi"/>
          <w:color w:val="auto"/>
          <w:szCs w:val="20"/>
        </w:rPr>
      </w:pPr>
      <w:r>
        <w:rPr>
          <w:rFonts w:asciiTheme="minorHAnsi" w:hAnsiTheme="minorHAnsi"/>
          <w:color w:val="auto"/>
        </w:rPr>
        <w:t>Que devrait faire le gouvernement du Canada pour améliorer ces relations avec la communauté 2ELGBTQI+?</w:t>
      </w:r>
    </w:p>
    <w:p w14:paraId="2824FCD8" w14:textId="77777777" w:rsidR="006C2DCA" w:rsidRPr="009967AE" w:rsidRDefault="006C2DCA" w:rsidP="006C2DCA">
      <w:pPr>
        <w:pStyle w:val="PlainText"/>
        <w:spacing w:line="276" w:lineRule="auto"/>
        <w:rPr>
          <w:rFonts w:asciiTheme="minorHAnsi" w:eastAsiaTheme="minorEastAsia" w:hAnsiTheme="minorHAnsi" w:cstheme="minorHAnsi"/>
          <w:color w:val="auto"/>
          <w:sz w:val="20"/>
          <w:szCs w:val="20"/>
        </w:rPr>
      </w:pPr>
    </w:p>
    <w:p w14:paraId="2E04B9E5" w14:textId="77777777" w:rsidR="006C2DCA" w:rsidRPr="009967AE" w:rsidRDefault="006C2DCA" w:rsidP="006C2DCA">
      <w:pPr>
        <w:pStyle w:val="PlainText"/>
        <w:spacing w:line="276" w:lineRule="auto"/>
        <w:rPr>
          <w:rFonts w:asciiTheme="minorHAnsi" w:hAnsiTheme="minorHAnsi" w:cstheme="minorHAnsi"/>
          <w:b/>
          <w:color w:val="auto"/>
          <w:sz w:val="20"/>
          <w:szCs w:val="20"/>
          <w:u w:val="single"/>
        </w:rPr>
      </w:pPr>
      <w:r>
        <w:rPr>
          <w:rFonts w:asciiTheme="minorHAnsi" w:hAnsiTheme="minorHAnsi"/>
          <w:b/>
          <w:color w:val="auto"/>
          <w:sz w:val="20"/>
          <w:u w:val="single"/>
        </w:rPr>
        <w:t>9-8-8 (45 minutes)</w:t>
      </w:r>
      <w:r>
        <w:rPr>
          <w:rFonts w:asciiTheme="minorHAnsi" w:hAnsiTheme="minorHAnsi"/>
          <w:b/>
          <w:color w:val="auto"/>
          <w:sz w:val="20"/>
        </w:rPr>
        <w:t xml:space="preserve"> </w:t>
      </w:r>
      <w:r>
        <w:rPr>
          <w:rFonts w:asciiTheme="minorHAnsi" w:hAnsiTheme="minorHAnsi"/>
          <w:color w:val="auto"/>
          <w:sz w:val="20"/>
          <w:highlight w:val="yellow"/>
        </w:rPr>
        <w:t>Membres de la communauté LEGBTQI+ des principaux centres du Canada atlantique, r</w:t>
      </w:r>
      <w:r>
        <w:rPr>
          <w:rFonts w:asciiTheme="minorHAnsi" w:hAnsiTheme="minorHAnsi"/>
          <w:color w:val="auto"/>
          <w:sz w:val="20"/>
          <w:highlight w:val="yellow"/>
          <w:shd w:val="clear" w:color="auto" w:fill="FFFCCF"/>
        </w:rPr>
        <w:t>é</w:t>
      </w:r>
      <w:r>
        <w:rPr>
          <w:rFonts w:asciiTheme="minorHAnsi" w:hAnsiTheme="minorHAnsi"/>
          <w:color w:val="auto"/>
          <w:sz w:val="20"/>
          <w:highlight w:val="yellow"/>
        </w:rPr>
        <w:t>gion du Grand Toronto, Nord de l’Alberta</w:t>
      </w:r>
    </w:p>
    <w:p w14:paraId="065C4E5A" w14:textId="77777777" w:rsidR="006C2DCA" w:rsidRPr="009967AE" w:rsidRDefault="006C2DCA" w:rsidP="006C2DCA">
      <w:pPr>
        <w:spacing w:line="276" w:lineRule="auto"/>
        <w:jc w:val="both"/>
        <w:rPr>
          <w:rFonts w:asciiTheme="minorHAnsi" w:hAnsiTheme="minorHAnsi" w:cstheme="minorHAnsi"/>
          <w:color w:val="auto"/>
          <w:szCs w:val="20"/>
        </w:rPr>
      </w:pPr>
      <w:r>
        <w:rPr>
          <w:rFonts w:asciiTheme="minorHAnsi" w:hAnsiTheme="minorHAnsi"/>
          <w:color w:val="auto"/>
        </w:rPr>
        <w:br/>
      </w:r>
      <w:bookmarkStart w:id="166" w:name="_Hlk145341516"/>
      <w:r>
        <w:rPr>
          <w:rFonts w:asciiTheme="minorHAnsi" w:hAnsiTheme="minorHAnsi"/>
          <w:color w:val="auto"/>
        </w:rPr>
        <w:t xml:space="preserve">Au cours de la discussion qui suivra, nous aborderons notamment la question de la prévention du suicide et de la détresse émotionnelle. Bien que nous ayons essayé de minimiser les risques et les désagréments potentiels, en raison de la nature sensible du sujet, si vous vous sentez mal à l’aise ou gêné de donner votre avis, n’hésitez pas à ne pas répondre aux questions posées ou à vous retirer de la discussion. </w:t>
      </w:r>
    </w:p>
    <w:p w14:paraId="1E36831A" w14:textId="77777777" w:rsidR="006C2DCA" w:rsidRPr="009967AE" w:rsidRDefault="006C2DCA" w:rsidP="006C2DCA">
      <w:pPr>
        <w:spacing w:line="276" w:lineRule="auto"/>
        <w:jc w:val="both"/>
        <w:rPr>
          <w:rFonts w:asciiTheme="minorHAnsi" w:hAnsiTheme="minorHAnsi" w:cstheme="minorHAnsi"/>
          <w:color w:val="auto"/>
          <w:szCs w:val="20"/>
        </w:rPr>
      </w:pPr>
      <w:bookmarkStart w:id="167" w:name="_Hlk138182229"/>
      <w:r>
        <w:rPr>
          <w:rFonts w:asciiTheme="minorHAnsi" w:hAnsiTheme="minorHAnsi"/>
          <w:color w:val="auto"/>
        </w:rPr>
        <w:t xml:space="preserve">Si vous ou une personne de votre entourage traversez une crise et avez besoin de soutien, sachez qu’il existe des ressources en matière de santé mentale que vous pouvez consulter. Notre service d’assistance technique vous fournira certaines de ces ressources dans la fenêtre de clavardage maintenant. Nous enverrons également un courriel à chacun d’entre vous après le groupe de discussion contenant cette liste de ressources ainsi que des numéros de téléphone supplémentaires à composer ou pour envoyer un message texte.  </w:t>
      </w:r>
      <w:bookmarkEnd w:id="167"/>
    </w:p>
    <w:p w14:paraId="2C503CF6" w14:textId="77777777" w:rsidR="006C2DCA" w:rsidRPr="009967AE" w:rsidRDefault="006C2DCA" w:rsidP="006C2DCA">
      <w:pPr>
        <w:pStyle w:val="PlainText"/>
        <w:spacing w:line="276" w:lineRule="auto"/>
        <w:rPr>
          <w:rFonts w:asciiTheme="minorHAnsi" w:hAnsiTheme="minorHAnsi" w:cstheme="minorHAnsi"/>
          <w:color w:val="auto"/>
          <w:sz w:val="20"/>
          <w:szCs w:val="20"/>
        </w:rPr>
      </w:pPr>
      <w:r>
        <w:rPr>
          <w:rFonts w:asciiTheme="minorHAnsi" w:hAnsiTheme="minorHAnsi"/>
          <w:color w:val="auto"/>
          <w:sz w:val="20"/>
        </w:rPr>
        <w:t>LE SERVICE D’ASSISTANCE TECHNIQUE FOURNIRA UNE LISTE DES RESSOURCES DANS LA FENÊTRE DE CLAVARDAGE</w:t>
      </w:r>
    </w:p>
    <w:p w14:paraId="1D3F6BE8" w14:textId="77777777" w:rsidR="006C2DCA" w:rsidRPr="009967AE" w:rsidRDefault="006C2DCA" w:rsidP="006C2DCA">
      <w:pPr>
        <w:pStyle w:val="PlainText"/>
        <w:numPr>
          <w:ilvl w:val="0"/>
          <w:numId w:val="61"/>
        </w:numPr>
        <w:spacing w:line="276" w:lineRule="auto"/>
        <w:rPr>
          <w:rFonts w:asciiTheme="minorHAnsi" w:hAnsiTheme="minorHAnsi" w:cstheme="minorHAnsi"/>
          <w:color w:val="auto"/>
          <w:sz w:val="20"/>
          <w:szCs w:val="20"/>
        </w:rPr>
      </w:pPr>
      <w:r>
        <w:rPr>
          <w:rFonts w:asciiTheme="minorHAnsi" w:hAnsiTheme="minorHAnsi"/>
          <w:color w:val="auto"/>
          <w:sz w:val="20"/>
        </w:rPr>
        <w:t xml:space="preserve">Parlons suicide Canada : </w:t>
      </w:r>
      <w:hyperlink r:id="rId22" w:history="1">
        <w:r>
          <w:rPr>
            <w:rStyle w:val="Hyperlink"/>
            <w:rFonts w:asciiTheme="minorHAnsi" w:hAnsiTheme="minorHAnsi"/>
            <w:color w:val="auto"/>
            <w:sz w:val="20"/>
          </w:rPr>
          <w:t>www.parlonssuicide.ca/</w:t>
        </w:r>
      </w:hyperlink>
      <w:r>
        <w:rPr>
          <w:rFonts w:asciiTheme="minorHAnsi" w:hAnsiTheme="minorHAnsi"/>
          <w:color w:val="auto"/>
          <w:sz w:val="20"/>
        </w:rPr>
        <w:t xml:space="preserve"> OU 1-833-456-4566</w:t>
      </w:r>
    </w:p>
    <w:p w14:paraId="251B6226" w14:textId="77777777" w:rsidR="006C2DCA" w:rsidRPr="009967AE" w:rsidRDefault="006C2DCA" w:rsidP="006C2DCA">
      <w:pPr>
        <w:pStyle w:val="PlainText"/>
        <w:numPr>
          <w:ilvl w:val="0"/>
          <w:numId w:val="61"/>
        </w:numPr>
        <w:spacing w:line="276" w:lineRule="auto"/>
        <w:rPr>
          <w:rFonts w:asciiTheme="minorHAnsi" w:hAnsiTheme="minorHAnsi" w:cstheme="minorHAnsi"/>
          <w:color w:val="auto"/>
          <w:sz w:val="20"/>
          <w:szCs w:val="20"/>
        </w:rPr>
      </w:pPr>
      <w:r>
        <w:rPr>
          <w:rFonts w:asciiTheme="minorHAnsi" w:hAnsiTheme="minorHAnsi"/>
          <w:color w:val="auto"/>
          <w:sz w:val="20"/>
        </w:rPr>
        <w:t xml:space="preserve">Ligne d’écoute d’espoir pour le mieux-être : </w:t>
      </w:r>
      <w:hyperlink r:id="rId23" w:history="1">
        <w:r>
          <w:rPr>
            <w:rStyle w:val="Hyperlink"/>
            <w:rFonts w:asciiTheme="minorHAnsi" w:hAnsiTheme="minorHAnsi"/>
            <w:color w:val="auto"/>
            <w:sz w:val="20"/>
          </w:rPr>
          <w:t>https://www.espoirpourlemieuxetre.ca/</w:t>
        </w:r>
      </w:hyperlink>
    </w:p>
    <w:p w14:paraId="26910E7E" w14:textId="77777777" w:rsidR="006C2DCA" w:rsidRPr="009967AE" w:rsidRDefault="006C2DCA" w:rsidP="006C2DCA">
      <w:pPr>
        <w:pStyle w:val="PlainText"/>
        <w:numPr>
          <w:ilvl w:val="0"/>
          <w:numId w:val="61"/>
        </w:numPr>
        <w:spacing w:line="276" w:lineRule="auto"/>
        <w:rPr>
          <w:rStyle w:val="Hyperlink"/>
          <w:rFonts w:asciiTheme="minorHAnsi" w:hAnsiTheme="minorHAnsi" w:cstheme="minorHAnsi"/>
          <w:color w:val="auto"/>
          <w:sz w:val="20"/>
          <w:szCs w:val="20"/>
        </w:rPr>
      </w:pPr>
      <w:r>
        <w:rPr>
          <w:rFonts w:asciiTheme="minorHAnsi" w:hAnsiTheme="minorHAnsi"/>
          <w:color w:val="auto"/>
          <w:sz w:val="20"/>
        </w:rPr>
        <w:t xml:space="preserve">Obtenir de l’aide : </w:t>
      </w:r>
      <w:hyperlink r:id="rId24" w:history="1">
        <w:r>
          <w:rPr>
            <w:rStyle w:val="Hyperlink"/>
            <w:rFonts w:asciiTheme="minorHAnsi" w:hAnsiTheme="minorHAnsi"/>
            <w:color w:val="auto"/>
            <w:sz w:val="20"/>
          </w:rPr>
          <w:t>https://www.canada.ca/fr/sante-publique/services/services-sante-mentale/sante-mentale-obtenir-aide.html</w:t>
        </w:r>
      </w:hyperlink>
    </w:p>
    <w:p w14:paraId="25E5C494" w14:textId="77777777" w:rsidR="006C2DCA" w:rsidRPr="009967AE" w:rsidRDefault="006C2DCA" w:rsidP="006C2DCA">
      <w:pPr>
        <w:pStyle w:val="PlainText"/>
        <w:numPr>
          <w:ilvl w:val="0"/>
          <w:numId w:val="61"/>
        </w:numPr>
        <w:spacing w:line="276" w:lineRule="auto"/>
        <w:rPr>
          <w:rStyle w:val="Hyperlink"/>
          <w:rFonts w:asciiTheme="minorHAnsi" w:hAnsiTheme="minorHAnsi" w:cstheme="minorHAnsi"/>
          <w:color w:val="auto"/>
          <w:sz w:val="20"/>
          <w:szCs w:val="20"/>
        </w:rPr>
      </w:pPr>
      <w:r>
        <w:rPr>
          <w:rFonts w:asciiTheme="minorHAnsi" w:hAnsiTheme="minorHAnsi"/>
          <w:color w:val="auto"/>
          <w:sz w:val="20"/>
        </w:rPr>
        <w:t xml:space="preserve">Espace mieux-être Canada : : </w:t>
      </w:r>
      <w:hyperlink r:id="rId25" w:history="1">
        <w:r>
          <w:rPr>
            <w:rStyle w:val="Hyperlink"/>
            <w:rFonts w:asciiTheme="minorHAnsi" w:hAnsiTheme="minorHAnsi"/>
            <w:color w:val="auto"/>
            <w:sz w:val="20"/>
          </w:rPr>
          <w:t>https://www.wellnesstogether.ca/fr-ca/</w:t>
        </w:r>
      </w:hyperlink>
    </w:p>
    <w:p w14:paraId="7AB31C35" w14:textId="77777777" w:rsidR="006C2DCA" w:rsidRPr="009967AE" w:rsidRDefault="006C2DCA" w:rsidP="006C2DCA">
      <w:pPr>
        <w:spacing w:line="276" w:lineRule="auto"/>
        <w:contextualSpacing/>
        <w:jc w:val="both"/>
        <w:rPr>
          <w:rFonts w:asciiTheme="minorHAnsi" w:hAnsiTheme="minorHAnsi" w:cstheme="minorHAnsi"/>
          <w:color w:val="auto"/>
          <w:szCs w:val="20"/>
        </w:rPr>
      </w:pPr>
    </w:p>
    <w:p w14:paraId="444E112B" w14:textId="77777777" w:rsidR="006C2DCA" w:rsidRPr="009967AE" w:rsidRDefault="006C2DCA" w:rsidP="006C2DCA">
      <w:pPr>
        <w:spacing w:line="276" w:lineRule="auto"/>
        <w:rPr>
          <w:rFonts w:asciiTheme="minorHAnsi" w:hAnsiTheme="minorHAnsi" w:cstheme="minorHAnsi"/>
          <w:color w:val="auto"/>
          <w:szCs w:val="20"/>
        </w:rPr>
      </w:pPr>
      <w:r>
        <w:rPr>
          <w:rFonts w:asciiTheme="minorHAnsi" w:hAnsiTheme="minorHAnsi"/>
          <w:color w:val="auto"/>
        </w:rPr>
        <w:lastRenderedPageBreak/>
        <w:t xml:space="preserve">À propos des ressources en matière de santé mentale… </w:t>
      </w:r>
      <w:bookmarkEnd w:id="166"/>
    </w:p>
    <w:p w14:paraId="01F57877" w14:textId="77777777" w:rsidR="006C2DCA" w:rsidRPr="009967AE" w:rsidRDefault="006C2DCA" w:rsidP="006C2DCA">
      <w:pPr>
        <w:spacing w:line="276" w:lineRule="auto"/>
        <w:rPr>
          <w:rFonts w:asciiTheme="minorHAnsi" w:hAnsiTheme="minorHAnsi" w:cstheme="minorHAnsi"/>
          <w:color w:val="auto"/>
          <w:szCs w:val="20"/>
        </w:rPr>
      </w:pPr>
      <w:bookmarkStart w:id="168" w:name="_Hlk145341567"/>
      <w:r>
        <w:rPr>
          <w:rFonts w:asciiTheme="minorHAnsi" w:hAnsiTheme="minorHAnsi"/>
          <w:color w:val="auto"/>
        </w:rPr>
        <w:t xml:space="preserve">Le gouvernement du Canada travaille actuellement, en collaboration avec le Centre de toxicomanie et de santé mentale (CAMH), à la mise en œuvre du 9-8-8, un numéro à trois chiffres pour la prévention du suicide et la détresse émotionnelle. </w:t>
      </w:r>
      <w:bookmarkEnd w:id="168"/>
      <w:r>
        <w:rPr>
          <w:rFonts w:asciiTheme="minorHAnsi" w:hAnsiTheme="minorHAnsi"/>
          <w:color w:val="auto"/>
        </w:rPr>
        <w:t>Le numéro n’est pas encore en service au Canada. Il sera mis en service le 20 novembre 2023.</w:t>
      </w:r>
    </w:p>
    <w:p w14:paraId="411B188A" w14:textId="77777777" w:rsidR="006C2DCA" w:rsidRPr="009967AE" w:rsidRDefault="006C2DCA" w:rsidP="006C2DCA">
      <w:pPr>
        <w:spacing w:line="276" w:lineRule="auto"/>
        <w:rPr>
          <w:rFonts w:asciiTheme="minorHAnsi" w:hAnsiTheme="minorHAnsi" w:cstheme="minorHAnsi"/>
          <w:color w:val="auto"/>
          <w:szCs w:val="20"/>
        </w:rPr>
      </w:pPr>
      <w:r>
        <w:rPr>
          <w:rFonts w:asciiTheme="minorHAnsi" w:hAnsiTheme="minorHAnsi"/>
          <w:color w:val="auto"/>
        </w:rPr>
        <w:t>Je vais vous présenter quelques énoncés différents que vous pourriez voir sur les médias sociaux, dans des publicités, en ligne, etc. concernant des sujets liés à la prévention du suicide et à la santé mentale. Après chaque message, nous discuterons de vos impressions.</w:t>
      </w:r>
    </w:p>
    <w:p w14:paraId="47893F86" w14:textId="77777777" w:rsidR="006C2DCA" w:rsidRPr="009967AE" w:rsidRDefault="006C2DCA" w:rsidP="006C2DCA">
      <w:pPr>
        <w:spacing w:line="276" w:lineRule="auto"/>
        <w:rPr>
          <w:rFonts w:asciiTheme="minorHAnsi" w:hAnsiTheme="minorHAnsi" w:cstheme="minorHAnsi"/>
          <w:b/>
          <w:color w:val="auto"/>
          <w:szCs w:val="20"/>
        </w:rPr>
      </w:pPr>
      <w:bookmarkStart w:id="169" w:name="_Hlk145341579"/>
      <w:bookmarkStart w:id="170" w:name="_Hlk138182421"/>
      <w:r>
        <w:rPr>
          <w:rFonts w:asciiTheme="minorHAnsi" w:hAnsiTheme="minorHAnsi"/>
          <w:b/>
          <w:color w:val="auto"/>
          <w:highlight w:val="yellow"/>
        </w:rPr>
        <w:t>MONTRER À L’ÉCRAN :</w:t>
      </w:r>
      <w:r>
        <w:rPr>
          <w:rFonts w:asciiTheme="minorHAnsi" w:hAnsiTheme="minorHAnsi"/>
          <w:b/>
          <w:color w:val="auto"/>
        </w:rPr>
        <w:t xml:space="preserve"> </w:t>
      </w:r>
    </w:p>
    <w:bookmarkEnd w:id="169"/>
    <w:p w14:paraId="7756DCE8" w14:textId="77777777" w:rsidR="006C2DCA" w:rsidRPr="009C4DAA" w:rsidRDefault="006C2DCA" w:rsidP="006C2DCA">
      <w:pPr>
        <w:spacing w:line="276" w:lineRule="auto"/>
        <w:rPr>
          <w:rFonts w:asciiTheme="minorHAnsi" w:hAnsiTheme="minorHAnsi" w:cstheme="minorHAnsi"/>
          <w:b/>
          <w:color w:val="auto"/>
          <w:szCs w:val="20"/>
        </w:rPr>
      </w:pPr>
      <w:r>
        <w:rPr>
          <w:rFonts w:asciiTheme="minorHAnsi" w:hAnsiTheme="minorHAnsi"/>
          <w:b/>
          <w:color w:val="auto"/>
        </w:rPr>
        <w:t>Énoncé 1 :</w:t>
      </w:r>
      <w:r>
        <w:rPr>
          <w:rFonts w:asciiTheme="minorHAnsi" w:hAnsiTheme="minorHAnsi"/>
          <w:color w:val="auto"/>
        </w:rPr>
        <w:t xml:space="preserve"> </w:t>
      </w:r>
      <w:r>
        <w:rPr>
          <w:rFonts w:asciiTheme="minorHAnsi" w:hAnsiTheme="minorHAnsi"/>
          <w:b/>
          <w:color w:val="auto"/>
        </w:rPr>
        <w:t xml:space="preserve">Si vous êtes aux prises avec des pensées suicidaires ou une détresse émotionnelle, vous pouvez obtenir de l’aide. Composez le 9-8-8 ou envoyez un message à ce numéro pour obtenir de l’aide 24 heures sur 24, 7 jours sur 7, 365 jours par année. </w:t>
      </w:r>
    </w:p>
    <w:p w14:paraId="5A659954" w14:textId="77777777" w:rsidR="006C2DCA" w:rsidRPr="009967AE" w:rsidRDefault="006C2DCA" w:rsidP="006C2DCA">
      <w:pPr>
        <w:spacing w:line="276" w:lineRule="auto"/>
        <w:rPr>
          <w:rFonts w:asciiTheme="minorHAnsi" w:hAnsiTheme="minorHAnsi" w:cstheme="minorHAnsi"/>
          <w:b/>
          <w:color w:val="auto"/>
          <w:szCs w:val="20"/>
        </w:rPr>
      </w:pPr>
      <w:r>
        <w:rPr>
          <w:rFonts w:asciiTheme="minorHAnsi" w:hAnsiTheme="minorHAnsi"/>
          <w:b/>
          <w:color w:val="auto"/>
        </w:rPr>
        <w:t>Message secondaire : Il est également possible d’appeler ou d’envoyer un SMS au 9-8-8 si l’on s’inquiète pour un être cher qui pourrait avoir des pensées suicidaires et avoir besoin de soutien.</w:t>
      </w:r>
    </w:p>
    <w:p w14:paraId="06B81ED6" w14:textId="77777777" w:rsidR="006C2DCA" w:rsidRPr="009967AE" w:rsidRDefault="006C2DCA" w:rsidP="006C2DCA">
      <w:pPr>
        <w:pStyle w:val="PlainText"/>
        <w:numPr>
          <w:ilvl w:val="0"/>
          <w:numId w:val="69"/>
        </w:numPr>
        <w:spacing w:line="276" w:lineRule="auto"/>
        <w:rPr>
          <w:rFonts w:asciiTheme="minorHAnsi" w:eastAsia="Times New Roman" w:hAnsiTheme="minorHAnsi" w:cstheme="minorHAnsi"/>
          <w:color w:val="auto"/>
          <w:sz w:val="20"/>
          <w:szCs w:val="20"/>
        </w:rPr>
      </w:pPr>
      <w:r>
        <w:rPr>
          <w:rFonts w:asciiTheme="minorHAnsi" w:hAnsiTheme="minorHAnsi"/>
          <w:color w:val="auto"/>
          <w:sz w:val="20"/>
        </w:rPr>
        <w:t>Qu’est-ce que ce message vous incite à faire ou à penser?</w:t>
      </w:r>
    </w:p>
    <w:p w14:paraId="608399C2" w14:textId="77777777" w:rsidR="006C2DCA" w:rsidRPr="009967AE" w:rsidRDefault="006C2DCA" w:rsidP="006C2DCA">
      <w:pPr>
        <w:pStyle w:val="PlainText"/>
        <w:spacing w:line="276" w:lineRule="auto"/>
        <w:ind w:left="360"/>
        <w:rPr>
          <w:rFonts w:asciiTheme="minorHAnsi" w:eastAsia="Times New Roman" w:hAnsiTheme="minorHAnsi" w:cstheme="minorHAnsi"/>
          <w:color w:val="auto"/>
          <w:sz w:val="20"/>
          <w:szCs w:val="20"/>
        </w:rPr>
      </w:pPr>
    </w:p>
    <w:p w14:paraId="33AE9326" w14:textId="77777777" w:rsidR="006C2DCA" w:rsidRPr="009967AE" w:rsidRDefault="006C2DCA" w:rsidP="006C2DCA">
      <w:pPr>
        <w:pStyle w:val="PlainText"/>
        <w:numPr>
          <w:ilvl w:val="0"/>
          <w:numId w:val="69"/>
        </w:numPr>
        <w:spacing w:line="276" w:lineRule="auto"/>
        <w:rPr>
          <w:rFonts w:asciiTheme="minorHAnsi" w:eastAsia="Times New Roman" w:hAnsiTheme="minorHAnsi" w:cstheme="minorHAnsi"/>
          <w:color w:val="auto"/>
          <w:sz w:val="20"/>
          <w:szCs w:val="20"/>
        </w:rPr>
      </w:pPr>
      <w:r>
        <w:rPr>
          <w:rFonts w:asciiTheme="minorHAnsi" w:hAnsiTheme="minorHAnsi"/>
          <w:color w:val="auto"/>
          <w:sz w:val="20"/>
        </w:rPr>
        <w:t>Quelle compréhension avez-vous de la notion de « détresse émotionnelle », telle qu’elle apparaît dans ce message?</w:t>
      </w:r>
    </w:p>
    <w:p w14:paraId="4B4FF351" w14:textId="77777777" w:rsidR="006C2DCA" w:rsidRPr="009967AE" w:rsidRDefault="006C2DCA" w:rsidP="006C2DCA">
      <w:pPr>
        <w:pStyle w:val="PlainText"/>
        <w:spacing w:line="276" w:lineRule="auto"/>
        <w:rPr>
          <w:rFonts w:asciiTheme="minorHAnsi" w:eastAsia="Times New Roman" w:hAnsiTheme="minorHAnsi" w:cstheme="minorHAnsi"/>
          <w:color w:val="auto"/>
          <w:sz w:val="20"/>
          <w:szCs w:val="20"/>
        </w:rPr>
      </w:pPr>
    </w:p>
    <w:p w14:paraId="55365473" w14:textId="77777777" w:rsidR="006C2DCA" w:rsidRPr="009967AE" w:rsidRDefault="006C2DCA" w:rsidP="006C2DCA">
      <w:pPr>
        <w:pStyle w:val="PlainText"/>
        <w:numPr>
          <w:ilvl w:val="0"/>
          <w:numId w:val="69"/>
        </w:numPr>
        <w:spacing w:line="276" w:lineRule="auto"/>
        <w:rPr>
          <w:rFonts w:asciiTheme="minorHAnsi" w:eastAsia="Times New Roman" w:hAnsiTheme="minorHAnsi" w:cstheme="minorHAnsi"/>
          <w:color w:val="auto"/>
          <w:sz w:val="20"/>
          <w:szCs w:val="20"/>
        </w:rPr>
      </w:pPr>
      <w:r>
        <w:rPr>
          <w:rFonts w:asciiTheme="minorHAnsi" w:hAnsiTheme="minorHAnsi"/>
          <w:color w:val="auto"/>
          <w:sz w:val="20"/>
        </w:rPr>
        <w:t>Comment amélioreriez-vous ce message?</w:t>
      </w:r>
    </w:p>
    <w:p w14:paraId="20529A71" w14:textId="77777777" w:rsidR="006C2DCA" w:rsidRPr="009967AE" w:rsidRDefault="006C2DCA" w:rsidP="006C2DCA">
      <w:pPr>
        <w:pStyle w:val="PlainText"/>
        <w:spacing w:line="276" w:lineRule="auto"/>
        <w:rPr>
          <w:rFonts w:asciiTheme="minorHAnsi" w:eastAsia="Times New Roman" w:hAnsiTheme="minorHAnsi" w:cstheme="minorHAnsi"/>
          <w:color w:val="auto"/>
          <w:sz w:val="20"/>
          <w:szCs w:val="20"/>
        </w:rPr>
      </w:pPr>
    </w:p>
    <w:p w14:paraId="1BFBB2A6" w14:textId="77777777" w:rsidR="006C2DCA" w:rsidRPr="009967AE" w:rsidRDefault="006C2DCA" w:rsidP="006C2DCA">
      <w:pPr>
        <w:pStyle w:val="PlainText"/>
        <w:numPr>
          <w:ilvl w:val="0"/>
          <w:numId w:val="69"/>
        </w:numPr>
        <w:spacing w:line="276" w:lineRule="auto"/>
        <w:rPr>
          <w:rFonts w:asciiTheme="minorHAnsi" w:hAnsiTheme="minorHAnsi" w:cstheme="minorHAnsi"/>
          <w:color w:val="auto"/>
          <w:sz w:val="20"/>
          <w:szCs w:val="20"/>
        </w:rPr>
      </w:pPr>
      <w:r>
        <w:rPr>
          <w:rFonts w:asciiTheme="minorHAnsi" w:hAnsiTheme="minorHAnsi"/>
          <w:color w:val="auto"/>
          <w:sz w:val="20"/>
        </w:rPr>
        <w:t xml:space="preserve">Et si les mots « en détresse émotionnelle » étaient supprimés et que le message ne portait que sur les « pensées suicidaires ». Est-ce que, selon vous, cela changerait le sens du message? </w:t>
      </w:r>
    </w:p>
    <w:p w14:paraId="22015CBA" w14:textId="77777777" w:rsidR="006C2DCA" w:rsidRPr="009967AE" w:rsidRDefault="006C2DCA" w:rsidP="006C2DCA">
      <w:pPr>
        <w:pStyle w:val="ListParagraph"/>
        <w:numPr>
          <w:ilvl w:val="0"/>
          <w:numId w:val="0"/>
        </w:numPr>
        <w:spacing w:line="276" w:lineRule="auto"/>
        <w:ind w:left="360"/>
        <w:rPr>
          <w:rFonts w:asciiTheme="minorHAnsi" w:hAnsiTheme="minorHAnsi" w:cstheme="minorHAnsi"/>
          <w:color w:val="auto"/>
          <w:szCs w:val="20"/>
        </w:rPr>
      </w:pPr>
    </w:p>
    <w:p w14:paraId="294F1DEB" w14:textId="77777777" w:rsidR="006C2DCA" w:rsidRPr="009967AE" w:rsidRDefault="006C2DCA" w:rsidP="006C2DCA">
      <w:pPr>
        <w:pStyle w:val="PlainText"/>
        <w:numPr>
          <w:ilvl w:val="0"/>
          <w:numId w:val="69"/>
        </w:numPr>
        <w:spacing w:line="276" w:lineRule="auto"/>
        <w:rPr>
          <w:rFonts w:asciiTheme="minorHAnsi" w:hAnsiTheme="minorHAnsi" w:cstheme="minorHAnsi"/>
          <w:color w:val="auto"/>
          <w:sz w:val="20"/>
          <w:szCs w:val="20"/>
        </w:rPr>
      </w:pPr>
      <w:r>
        <w:rPr>
          <w:rFonts w:asciiTheme="minorHAnsi" w:hAnsiTheme="minorHAnsi"/>
          <w:color w:val="auto"/>
          <w:sz w:val="20"/>
        </w:rPr>
        <w:t>Que pensez-vous du terme « pensées suicidaires »? Existe-t-il d’autres messages similaires susceptibles de susciter l’intérêt (par exemple, « se sentir suicidaire », « sentiments suicidaires »)?</w:t>
      </w:r>
      <w:bookmarkEnd w:id="170"/>
    </w:p>
    <w:p w14:paraId="5B3B8BBF" w14:textId="77777777" w:rsidR="006C2DCA" w:rsidRDefault="006C2DCA" w:rsidP="006C2DCA">
      <w:pPr>
        <w:pStyle w:val="PlainText"/>
        <w:spacing w:line="276" w:lineRule="auto"/>
        <w:rPr>
          <w:rFonts w:asciiTheme="minorHAnsi" w:hAnsiTheme="minorHAnsi" w:cstheme="minorHAnsi"/>
          <w:b/>
          <w:color w:val="auto"/>
          <w:sz w:val="20"/>
          <w:szCs w:val="20"/>
          <w:highlight w:val="yellow"/>
        </w:rPr>
      </w:pPr>
    </w:p>
    <w:p w14:paraId="166D1440" w14:textId="77777777" w:rsidR="006C2DCA" w:rsidRDefault="006C2DCA" w:rsidP="006C2DCA">
      <w:pPr>
        <w:pStyle w:val="PlainText"/>
        <w:spacing w:line="276" w:lineRule="auto"/>
        <w:rPr>
          <w:rFonts w:asciiTheme="minorHAnsi" w:hAnsiTheme="minorHAnsi" w:cstheme="minorHAnsi"/>
          <w:b/>
          <w:color w:val="auto"/>
          <w:sz w:val="20"/>
          <w:szCs w:val="20"/>
        </w:rPr>
      </w:pPr>
      <w:r>
        <w:rPr>
          <w:rFonts w:asciiTheme="minorHAnsi" w:hAnsiTheme="minorHAnsi"/>
          <w:b/>
          <w:color w:val="auto"/>
          <w:sz w:val="20"/>
          <w:highlight w:val="yellow"/>
        </w:rPr>
        <w:t>MONTRER À L’ÉCRAN :</w:t>
      </w:r>
      <w:r>
        <w:rPr>
          <w:rFonts w:asciiTheme="minorHAnsi" w:hAnsiTheme="minorHAnsi"/>
          <w:b/>
          <w:color w:val="auto"/>
          <w:sz w:val="20"/>
        </w:rPr>
        <w:t xml:space="preserve"> </w:t>
      </w:r>
    </w:p>
    <w:p w14:paraId="71AEAA5F" w14:textId="77777777" w:rsidR="006C2DCA" w:rsidRPr="009967AE" w:rsidRDefault="006C2DCA" w:rsidP="006C2DCA">
      <w:pPr>
        <w:pStyle w:val="PlainText"/>
        <w:spacing w:line="276" w:lineRule="auto"/>
        <w:rPr>
          <w:rFonts w:asciiTheme="minorHAnsi" w:hAnsiTheme="minorHAnsi" w:cstheme="minorHAnsi"/>
          <w:b/>
          <w:color w:val="auto"/>
          <w:sz w:val="20"/>
          <w:szCs w:val="20"/>
        </w:rPr>
      </w:pPr>
    </w:p>
    <w:p w14:paraId="54CAF785" w14:textId="77777777" w:rsidR="006C2DCA" w:rsidRPr="009C4DAA" w:rsidRDefault="006C2DCA" w:rsidP="006C2DCA">
      <w:pPr>
        <w:spacing w:line="276" w:lineRule="auto"/>
        <w:rPr>
          <w:rStyle w:val="ui-provider"/>
          <w:rFonts w:asciiTheme="minorHAnsi" w:hAnsiTheme="minorHAnsi" w:cstheme="minorHAnsi"/>
          <w:b/>
          <w:color w:val="auto"/>
          <w:szCs w:val="20"/>
        </w:rPr>
      </w:pPr>
      <w:r>
        <w:rPr>
          <w:rFonts w:asciiTheme="minorHAnsi" w:hAnsiTheme="minorHAnsi"/>
          <w:b/>
          <w:color w:val="auto"/>
        </w:rPr>
        <w:t>Énoncé 2 :</w:t>
      </w:r>
      <w:r>
        <w:rPr>
          <w:rFonts w:asciiTheme="minorHAnsi" w:hAnsiTheme="minorHAnsi"/>
          <w:color w:val="auto"/>
        </w:rPr>
        <w:t xml:space="preserve"> </w:t>
      </w:r>
      <w:r>
        <w:rPr>
          <w:rFonts w:asciiTheme="minorHAnsi" w:hAnsiTheme="minorHAnsi"/>
          <w:b/>
          <w:color w:val="auto"/>
        </w:rPr>
        <w:t>Au Canada, environ 12 personnes meurent chaque jour des suites d’un suicide. Si vous ou une personne que vous connaissez avez des pensées suicidaires ou êtes en situation de crise, vous pouvez obtenir de l’aide. Composez le 9-8-8 ou envoyez un message texte à ce numéro pour obtenir le soutien d’un intervenant compétent.</w:t>
      </w:r>
    </w:p>
    <w:p w14:paraId="098690A5" w14:textId="77777777" w:rsidR="006C2DCA" w:rsidRPr="009967AE" w:rsidRDefault="006C2DCA" w:rsidP="006C2DCA">
      <w:pPr>
        <w:pStyle w:val="PlainText"/>
        <w:numPr>
          <w:ilvl w:val="0"/>
          <w:numId w:val="69"/>
        </w:numPr>
        <w:spacing w:line="276" w:lineRule="auto"/>
        <w:rPr>
          <w:rFonts w:asciiTheme="minorHAnsi" w:eastAsia="Times New Roman" w:hAnsiTheme="minorHAnsi" w:cstheme="minorHAnsi"/>
          <w:color w:val="auto"/>
          <w:sz w:val="20"/>
          <w:szCs w:val="20"/>
        </w:rPr>
      </w:pPr>
      <w:bookmarkStart w:id="171" w:name="_Hlk138183023"/>
      <w:r>
        <w:rPr>
          <w:rFonts w:asciiTheme="minorHAnsi" w:hAnsiTheme="minorHAnsi"/>
          <w:color w:val="auto"/>
          <w:sz w:val="20"/>
        </w:rPr>
        <w:t>Qu’est-ce que ce message vous incite à faire ou à penser?</w:t>
      </w:r>
    </w:p>
    <w:p w14:paraId="0A67CFEE" w14:textId="77777777" w:rsidR="006C2DCA" w:rsidRPr="009967AE" w:rsidRDefault="006C2DCA" w:rsidP="006C2DCA">
      <w:pPr>
        <w:pStyle w:val="PlainText"/>
        <w:spacing w:line="276" w:lineRule="auto"/>
        <w:ind w:left="360"/>
        <w:rPr>
          <w:rFonts w:asciiTheme="minorHAnsi" w:eastAsia="Times New Roman" w:hAnsiTheme="minorHAnsi" w:cstheme="minorHAnsi"/>
          <w:color w:val="auto"/>
          <w:sz w:val="20"/>
          <w:szCs w:val="20"/>
        </w:rPr>
      </w:pPr>
    </w:p>
    <w:p w14:paraId="4BA08399" w14:textId="77777777" w:rsidR="006C2DCA" w:rsidRPr="009967AE" w:rsidRDefault="006C2DCA" w:rsidP="006C2DCA">
      <w:pPr>
        <w:pStyle w:val="PlainText"/>
        <w:numPr>
          <w:ilvl w:val="0"/>
          <w:numId w:val="69"/>
        </w:numPr>
        <w:spacing w:line="276" w:lineRule="auto"/>
        <w:rPr>
          <w:rFonts w:asciiTheme="minorHAnsi" w:eastAsia="Times New Roman" w:hAnsiTheme="minorHAnsi" w:cstheme="minorHAnsi"/>
          <w:color w:val="auto"/>
          <w:sz w:val="20"/>
          <w:szCs w:val="20"/>
        </w:rPr>
      </w:pPr>
      <w:r>
        <w:rPr>
          <w:rFonts w:asciiTheme="minorHAnsi" w:hAnsiTheme="minorHAnsi"/>
          <w:color w:val="auto"/>
          <w:sz w:val="20"/>
        </w:rPr>
        <w:lastRenderedPageBreak/>
        <w:t>Dans cet énoncé, le mot « crise » est utilisé à la place de « détresse émotionnelle ». À votre avis, y a-t-il une différence entre une crise et une détresse émotionnelle?</w:t>
      </w:r>
    </w:p>
    <w:p w14:paraId="67E56FE1" w14:textId="77777777" w:rsidR="006C2DCA" w:rsidRPr="009967AE" w:rsidRDefault="006C2DCA" w:rsidP="006C2DCA">
      <w:pPr>
        <w:pStyle w:val="PlainText"/>
        <w:spacing w:line="276" w:lineRule="auto"/>
        <w:ind w:left="360"/>
        <w:rPr>
          <w:rFonts w:asciiTheme="minorHAnsi" w:eastAsia="Times New Roman" w:hAnsiTheme="minorHAnsi" w:cstheme="minorHAnsi"/>
          <w:color w:val="auto"/>
          <w:sz w:val="20"/>
          <w:szCs w:val="20"/>
        </w:rPr>
      </w:pPr>
    </w:p>
    <w:p w14:paraId="6801E8C5" w14:textId="77777777" w:rsidR="006C2DCA" w:rsidRPr="009967AE" w:rsidRDefault="006C2DCA" w:rsidP="006C2DCA">
      <w:pPr>
        <w:pStyle w:val="PlainText"/>
        <w:numPr>
          <w:ilvl w:val="0"/>
          <w:numId w:val="69"/>
        </w:numPr>
        <w:spacing w:line="276" w:lineRule="auto"/>
        <w:rPr>
          <w:rFonts w:asciiTheme="minorHAnsi" w:eastAsia="Times New Roman" w:hAnsiTheme="minorHAnsi" w:cstheme="minorHAnsi"/>
          <w:color w:val="auto"/>
          <w:sz w:val="20"/>
          <w:szCs w:val="20"/>
        </w:rPr>
      </w:pPr>
      <w:r>
        <w:rPr>
          <w:rFonts w:asciiTheme="minorHAnsi" w:hAnsiTheme="minorHAnsi"/>
          <w:color w:val="auto"/>
          <w:sz w:val="20"/>
        </w:rPr>
        <w:t>Comment amélioreriez-vous ce message?</w:t>
      </w:r>
    </w:p>
    <w:p w14:paraId="2C4BCC32" w14:textId="77777777" w:rsidR="006C2DCA" w:rsidRPr="009967AE" w:rsidRDefault="006C2DCA" w:rsidP="006C2DCA">
      <w:pPr>
        <w:pStyle w:val="PlainText"/>
        <w:spacing w:line="276" w:lineRule="auto"/>
        <w:ind w:left="360"/>
        <w:rPr>
          <w:rFonts w:asciiTheme="minorHAnsi" w:eastAsia="Times New Roman" w:hAnsiTheme="minorHAnsi" w:cstheme="minorHAnsi"/>
          <w:color w:val="auto"/>
          <w:sz w:val="20"/>
          <w:szCs w:val="20"/>
        </w:rPr>
      </w:pPr>
    </w:p>
    <w:p w14:paraId="72E572F4" w14:textId="77777777" w:rsidR="006C2DCA" w:rsidRPr="009967AE" w:rsidRDefault="006C2DCA" w:rsidP="006C2DCA">
      <w:pPr>
        <w:pStyle w:val="PlainText"/>
        <w:numPr>
          <w:ilvl w:val="0"/>
          <w:numId w:val="69"/>
        </w:numPr>
        <w:spacing w:line="276" w:lineRule="auto"/>
        <w:rPr>
          <w:rFonts w:asciiTheme="minorHAnsi" w:eastAsia="Times New Roman" w:hAnsiTheme="minorHAnsi" w:cstheme="minorHAnsi"/>
          <w:color w:val="auto"/>
          <w:sz w:val="20"/>
          <w:szCs w:val="20"/>
        </w:rPr>
      </w:pPr>
      <w:r>
        <w:rPr>
          <w:rFonts w:asciiTheme="minorHAnsi" w:hAnsiTheme="minorHAnsi"/>
          <w:color w:val="auto"/>
          <w:sz w:val="20"/>
        </w:rPr>
        <w:t>L’inclusion d’une statistique permet-elle au message d’être plus convaincant ou d’avoir un plus grand impact sur vous?</w:t>
      </w:r>
    </w:p>
    <w:p w14:paraId="6777DDD8" w14:textId="77777777" w:rsidR="006C2DCA" w:rsidRPr="009967AE" w:rsidRDefault="006C2DCA" w:rsidP="006C2DCA">
      <w:pPr>
        <w:pStyle w:val="PlainText"/>
        <w:spacing w:line="276" w:lineRule="auto"/>
        <w:ind w:left="360"/>
        <w:rPr>
          <w:rFonts w:asciiTheme="minorHAnsi" w:eastAsia="Times New Roman" w:hAnsiTheme="minorHAnsi" w:cstheme="minorHAnsi"/>
          <w:color w:val="auto"/>
          <w:sz w:val="20"/>
          <w:szCs w:val="20"/>
        </w:rPr>
      </w:pPr>
    </w:p>
    <w:p w14:paraId="7C869430" w14:textId="77777777" w:rsidR="006C2DCA" w:rsidRPr="009967AE" w:rsidRDefault="006C2DCA" w:rsidP="006C2DCA">
      <w:pPr>
        <w:pStyle w:val="PlainText"/>
        <w:numPr>
          <w:ilvl w:val="0"/>
          <w:numId w:val="69"/>
        </w:numPr>
        <w:spacing w:line="276" w:lineRule="auto"/>
        <w:rPr>
          <w:rFonts w:asciiTheme="minorHAnsi" w:eastAsia="Times New Roman" w:hAnsiTheme="minorHAnsi" w:cstheme="minorHAnsi"/>
          <w:color w:val="auto"/>
          <w:sz w:val="20"/>
          <w:szCs w:val="20"/>
        </w:rPr>
      </w:pPr>
      <w:r>
        <w:rPr>
          <w:rFonts w:asciiTheme="minorHAnsi" w:hAnsiTheme="minorHAnsi"/>
          <w:color w:val="auto"/>
          <w:sz w:val="20"/>
        </w:rPr>
        <w:t>La mention d’un « intervenant compétent » renforce-t-elle le message?</w:t>
      </w:r>
    </w:p>
    <w:p w14:paraId="51EFE4C8" w14:textId="77777777" w:rsidR="006C2DCA" w:rsidRPr="009967AE" w:rsidRDefault="006C2DCA" w:rsidP="006C2DCA">
      <w:pPr>
        <w:pStyle w:val="PlainText"/>
        <w:spacing w:line="276" w:lineRule="auto"/>
        <w:ind w:left="360"/>
        <w:rPr>
          <w:rFonts w:asciiTheme="minorHAnsi" w:eastAsia="Times New Roman" w:hAnsiTheme="minorHAnsi" w:cstheme="minorHAnsi"/>
          <w:color w:val="auto"/>
          <w:sz w:val="20"/>
          <w:szCs w:val="20"/>
        </w:rPr>
      </w:pPr>
    </w:p>
    <w:p w14:paraId="7B28A37F" w14:textId="77777777" w:rsidR="006C2DCA" w:rsidRPr="009967AE" w:rsidRDefault="006C2DCA" w:rsidP="006C2DCA">
      <w:pPr>
        <w:pStyle w:val="PlainText"/>
        <w:spacing w:line="276" w:lineRule="auto"/>
        <w:rPr>
          <w:rFonts w:asciiTheme="minorHAnsi" w:hAnsiTheme="minorHAnsi" w:cstheme="minorHAnsi"/>
          <w:color w:val="auto"/>
          <w:sz w:val="20"/>
          <w:szCs w:val="20"/>
        </w:rPr>
      </w:pPr>
      <w:r>
        <w:rPr>
          <w:rFonts w:asciiTheme="minorHAnsi" w:hAnsiTheme="minorHAnsi"/>
          <w:color w:val="auto"/>
          <w:sz w:val="20"/>
        </w:rPr>
        <w:t xml:space="preserve">Parlons des autres caractéristiques importantes du service. </w:t>
      </w:r>
    </w:p>
    <w:p w14:paraId="61152CFB" w14:textId="77777777" w:rsidR="006C2DCA" w:rsidRPr="009967AE" w:rsidRDefault="006C2DCA" w:rsidP="006C2DCA">
      <w:pPr>
        <w:pStyle w:val="PlainText"/>
        <w:spacing w:line="276" w:lineRule="auto"/>
        <w:rPr>
          <w:rFonts w:asciiTheme="minorHAnsi" w:hAnsiTheme="minorHAnsi" w:cstheme="minorHAnsi"/>
          <w:color w:val="auto"/>
          <w:sz w:val="20"/>
          <w:szCs w:val="20"/>
        </w:rPr>
      </w:pPr>
    </w:p>
    <w:p w14:paraId="046B7E1E" w14:textId="77777777" w:rsidR="006C2DCA" w:rsidRPr="009967AE" w:rsidRDefault="006C2DCA" w:rsidP="006C2DCA">
      <w:pPr>
        <w:pStyle w:val="PlainText"/>
        <w:numPr>
          <w:ilvl w:val="0"/>
          <w:numId w:val="76"/>
        </w:numPr>
        <w:spacing w:line="276" w:lineRule="auto"/>
        <w:rPr>
          <w:rFonts w:asciiTheme="minorHAnsi" w:eastAsia="Times New Roman" w:hAnsiTheme="minorHAnsi" w:cstheme="minorHAnsi"/>
          <w:color w:val="auto"/>
          <w:sz w:val="20"/>
          <w:szCs w:val="20"/>
        </w:rPr>
      </w:pPr>
      <w:r>
        <w:rPr>
          <w:rFonts w:asciiTheme="minorHAnsi" w:hAnsiTheme="minorHAnsi"/>
          <w:color w:val="auto"/>
          <w:sz w:val="20"/>
        </w:rPr>
        <w:t>Lesquelles des caractéristiques suivantes sont importantes à mentionner dans une publicité faisant la promotion du 9-8-8?</w:t>
      </w:r>
    </w:p>
    <w:bookmarkEnd w:id="171"/>
    <w:p w14:paraId="2AD1EBB7" w14:textId="77777777" w:rsidR="006C2DCA" w:rsidRPr="009967AE" w:rsidRDefault="006C2DCA" w:rsidP="006C2DCA">
      <w:pPr>
        <w:pStyle w:val="ListParagraph"/>
        <w:numPr>
          <w:ilvl w:val="1"/>
          <w:numId w:val="63"/>
        </w:numPr>
        <w:spacing w:after="0" w:line="276" w:lineRule="auto"/>
        <w:rPr>
          <w:rFonts w:asciiTheme="minorHAnsi" w:hAnsiTheme="minorHAnsi" w:cstheme="minorHAnsi"/>
          <w:color w:val="auto"/>
          <w:szCs w:val="20"/>
        </w:rPr>
      </w:pPr>
      <w:r>
        <w:rPr>
          <w:rFonts w:asciiTheme="minorHAnsi" w:hAnsiTheme="minorHAnsi"/>
          <w:color w:val="auto"/>
        </w:rPr>
        <w:t>Confidentiel</w:t>
      </w:r>
    </w:p>
    <w:p w14:paraId="524C8267" w14:textId="77777777" w:rsidR="006C2DCA" w:rsidRPr="009967AE" w:rsidRDefault="006C2DCA" w:rsidP="006C2DCA">
      <w:pPr>
        <w:pStyle w:val="PlainText"/>
        <w:numPr>
          <w:ilvl w:val="2"/>
          <w:numId w:val="69"/>
        </w:numPr>
        <w:spacing w:line="276" w:lineRule="auto"/>
        <w:rPr>
          <w:rFonts w:asciiTheme="minorHAnsi" w:eastAsia="Times New Roman" w:hAnsiTheme="minorHAnsi" w:cstheme="minorHAnsi"/>
          <w:color w:val="auto"/>
          <w:sz w:val="20"/>
          <w:szCs w:val="20"/>
        </w:rPr>
      </w:pPr>
      <w:r>
        <w:rPr>
          <w:rFonts w:asciiTheme="minorHAnsi" w:hAnsiTheme="minorHAnsi"/>
          <w:color w:val="auto"/>
          <w:sz w:val="20"/>
        </w:rPr>
        <w:t>Pourquoi/pourquoi pas?</w:t>
      </w:r>
    </w:p>
    <w:p w14:paraId="5C3388BA" w14:textId="77777777" w:rsidR="006C2DCA" w:rsidRPr="009967AE" w:rsidRDefault="006C2DCA" w:rsidP="006C2DCA">
      <w:pPr>
        <w:pStyle w:val="PlainText"/>
        <w:numPr>
          <w:ilvl w:val="1"/>
          <w:numId w:val="69"/>
        </w:numPr>
        <w:spacing w:line="276" w:lineRule="auto"/>
        <w:rPr>
          <w:rFonts w:asciiTheme="minorHAnsi" w:eastAsia="Times New Roman" w:hAnsiTheme="minorHAnsi" w:cstheme="minorHAnsi"/>
          <w:color w:val="auto"/>
          <w:sz w:val="20"/>
          <w:szCs w:val="20"/>
        </w:rPr>
      </w:pPr>
      <w:r>
        <w:rPr>
          <w:rFonts w:asciiTheme="minorHAnsi" w:hAnsiTheme="minorHAnsi"/>
          <w:color w:val="auto"/>
          <w:sz w:val="20"/>
        </w:rPr>
        <w:t>Prise en compte des traumatismes</w:t>
      </w:r>
    </w:p>
    <w:p w14:paraId="40112335" w14:textId="77777777" w:rsidR="006C2DCA" w:rsidRPr="009967AE" w:rsidRDefault="006C2DCA" w:rsidP="006C2DCA">
      <w:pPr>
        <w:pStyle w:val="PlainText"/>
        <w:numPr>
          <w:ilvl w:val="2"/>
          <w:numId w:val="69"/>
        </w:numPr>
        <w:spacing w:line="276" w:lineRule="auto"/>
        <w:rPr>
          <w:rFonts w:asciiTheme="minorHAnsi" w:eastAsia="Times New Roman" w:hAnsiTheme="minorHAnsi" w:cstheme="minorHAnsi"/>
          <w:color w:val="auto"/>
          <w:sz w:val="20"/>
          <w:szCs w:val="20"/>
        </w:rPr>
      </w:pPr>
      <w:r>
        <w:rPr>
          <w:rFonts w:asciiTheme="minorHAnsi" w:hAnsiTheme="minorHAnsi"/>
          <w:color w:val="auto"/>
          <w:sz w:val="20"/>
        </w:rPr>
        <w:t>Pourquoi/pourquoi pas?</w:t>
      </w:r>
    </w:p>
    <w:p w14:paraId="6C8087B6" w14:textId="77777777" w:rsidR="006C2DCA" w:rsidRPr="009967AE" w:rsidRDefault="006C2DCA" w:rsidP="006C2DCA">
      <w:pPr>
        <w:pStyle w:val="PlainText"/>
        <w:numPr>
          <w:ilvl w:val="1"/>
          <w:numId w:val="69"/>
        </w:numPr>
        <w:spacing w:line="276" w:lineRule="auto"/>
        <w:rPr>
          <w:rFonts w:asciiTheme="minorHAnsi" w:eastAsia="Times New Roman" w:hAnsiTheme="minorHAnsi" w:cstheme="minorHAnsi"/>
          <w:color w:val="auto"/>
          <w:sz w:val="20"/>
          <w:szCs w:val="20"/>
        </w:rPr>
      </w:pPr>
      <w:r>
        <w:rPr>
          <w:rFonts w:asciiTheme="minorHAnsi" w:hAnsiTheme="minorHAnsi"/>
          <w:color w:val="auto"/>
          <w:sz w:val="20"/>
        </w:rPr>
        <w:t xml:space="preserve">Culturellement approprié </w:t>
      </w:r>
    </w:p>
    <w:p w14:paraId="19E33AB2" w14:textId="77777777" w:rsidR="006C2DCA" w:rsidRPr="009967AE" w:rsidRDefault="006C2DCA" w:rsidP="006C2DCA">
      <w:pPr>
        <w:pStyle w:val="PlainText"/>
        <w:numPr>
          <w:ilvl w:val="2"/>
          <w:numId w:val="69"/>
        </w:numPr>
        <w:spacing w:line="276" w:lineRule="auto"/>
        <w:rPr>
          <w:rFonts w:asciiTheme="minorHAnsi" w:eastAsia="Times New Roman" w:hAnsiTheme="minorHAnsi" w:cstheme="minorHAnsi"/>
          <w:color w:val="auto"/>
          <w:sz w:val="20"/>
          <w:szCs w:val="20"/>
        </w:rPr>
      </w:pPr>
      <w:r>
        <w:rPr>
          <w:rFonts w:asciiTheme="minorHAnsi" w:hAnsiTheme="minorHAnsi"/>
          <w:color w:val="auto"/>
          <w:sz w:val="20"/>
        </w:rPr>
        <w:t>Pourquoi/pourquoi pas?</w:t>
      </w:r>
    </w:p>
    <w:p w14:paraId="3D4F6F98" w14:textId="77777777" w:rsidR="006C2DCA" w:rsidRPr="009967AE" w:rsidRDefault="006C2DCA" w:rsidP="006C2DCA">
      <w:pPr>
        <w:pStyle w:val="PlainText"/>
        <w:numPr>
          <w:ilvl w:val="2"/>
          <w:numId w:val="69"/>
        </w:numPr>
        <w:spacing w:line="276" w:lineRule="auto"/>
        <w:rPr>
          <w:rFonts w:asciiTheme="minorHAnsi" w:eastAsia="Times New Roman" w:hAnsiTheme="minorHAnsi" w:cstheme="minorHAnsi"/>
          <w:color w:val="auto"/>
          <w:sz w:val="20"/>
          <w:szCs w:val="20"/>
        </w:rPr>
      </w:pPr>
      <w:r>
        <w:rPr>
          <w:rFonts w:asciiTheme="minorHAnsi" w:hAnsiTheme="minorHAnsi"/>
          <w:color w:val="auto"/>
          <w:sz w:val="20"/>
        </w:rPr>
        <w:t xml:space="preserve">Le terme « culturellement approprié » trouve-t-il écho chez vous? </w:t>
      </w:r>
    </w:p>
    <w:p w14:paraId="2B78E526" w14:textId="77777777" w:rsidR="006C2DCA" w:rsidRPr="009967AE" w:rsidRDefault="006C2DCA" w:rsidP="006C2DCA">
      <w:pPr>
        <w:pStyle w:val="PlainText"/>
        <w:numPr>
          <w:ilvl w:val="2"/>
          <w:numId w:val="69"/>
        </w:numPr>
        <w:spacing w:line="276" w:lineRule="auto"/>
        <w:rPr>
          <w:rFonts w:asciiTheme="minorHAnsi" w:eastAsia="Times New Roman" w:hAnsiTheme="minorHAnsi" w:cstheme="minorHAnsi"/>
          <w:color w:val="auto"/>
          <w:sz w:val="20"/>
          <w:szCs w:val="20"/>
        </w:rPr>
      </w:pPr>
      <w:r>
        <w:rPr>
          <w:rFonts w:asciiTheme="minorHAnsi" w:hAnsiTheme="minorHAnsi"/>
          <w:color w:val="auto"/>
          <w:sz w:val="20"/>
        </w:rPr>
        <w:t>Et le terme « culturellement adapté »?</w:t>
      </w:r>
    </w:p>
    <w:p w14:paraId="57FBAEDB" w14:textId="77777777" w:rsidR="006C2DCA" w:rsidRPr="009967AE" w:rsidRDefault="006C2DCA" w:rsidP="006C2DCA">
      <w:pPr>
        <w:pStyle w:val="PlainText"/>
        <w:numPr>
          <w:ilvl w:val="1"/>
          <w:numId w:val="69"/>
        </w:numPr>
        <w:spacing w:line="276" w:lineRule="auto"/>
        <w:rPr>
          <w:rFonts w:asciiTheme="minorHAnsi" w:hAnsiTheme="minorHAnsi" w:cstheme="minorHAnsi"/>
          <w:color w:val="auto"/>
          <w:sz w:val="20"/>
          <w:szCs w:val="20"/>
        </w:rPr>
      </w:pPr>
      <w:r>
        <w:rPr>
          <w:rFonts w:asciiTheme="minorHAnsi" w:hAnsiTheme="minorHAnsi"/>
          <w:color w:val="auto"/>
          <w:sz w:val="20"/>
        </w:rPr>
        <w:t>Gratuit</w:t>
      </w:r>
    </w:p>
    <w:p w14:paraId="6D6FEF68" w14:textId="77777777" w:rsidR="006C2DCA" w:rsidRPr="009967AE" w:rsidRDefault="006C2DCA" w:rsidP="006C2DCA">
      <w:pPr>
        <w:pStyle w:val="PlainText"/>
        <w:numPr>
          <w:ilvl w:val="2"/>
          <w:numId w:val="69"/>
        </w:numPr>
        <w:spacing w:line="276" w:lineRule="auto"/>
        <w:rPr>
          <w:rFonts w:asciiTheme="minorHAnsi" w:hAnsiTheme="minorHAnsi" w:cstheme="minorHAnsi"/>
          <w:color w:val="auto"/>
          <w:sz w:val="20"/>
          <w:szCs w:val="20"/>
        </w:rPr>
      </w:pPr>
      <w:r>
        <w:rPr>
          <w:rFonts w:asciiTheme="minorHAnsi" w:hAnsiTheme="minorHAnsi"/>
          <w:color w:val="auto"/>
          <w:sz w:val="20"/>
        </w:rPr>
        <w:t>Pourquoi/pourquoi pas?</w:t>
      </w:r>
    </w:p>
    <w:p w14:paraId="7A405F8A" w14:textId="77777777" w:rsidR="006C2DCA" w:rsidRPr="009967AE" w:rsidRDefault="006C2DCA" w:rsidP="006C2DCA">
      <w:pPr>
        <w:pStyle w:val="ListParagraph"/>
        <w:numPr>
          <w:ilvl w:val="0"/>
          <w:numId w:val="0"/>
        </w:numPr>
        <w:spacing w:line="276" w:lineRule="auto"/>
        <w:ind w:left="360"/>
        <w:rPr>
          <w:rFonts w:asciiTheme="minorHAnsi" w:hAnsiTheme="minorHAnsi" w:cstheme="minorHAnsi"/>
          <w:color w:val="auto"/>
          <w:szCs w:val="20"/>
        </w:rPr>
      </w:pPr>
    </w:p>
    <w:p w14:paraId="129E2D98" w14:textId="77777777" w:rsidR="006C2DCA" w:rsidRDefault="006C2DCA" w:rsidP="006C2DCA">
      <w:pPr>
        <w:spacing w:line="276" w:lineRule="auto"/>
        <w:contextualSpacing/>
        <w:rPr>
          <w:rFonts w:asciiTheme="minorHAnsi" w:hAnsiTheme="minorHAnsi" w:cstheme="minorHAnsi"/>
          <w:b/>
          <w:color w:val="auto"/>
          <w:szCs w:val="20"/>
        </w:rPr>
      </w:pPr>
      <w:r>
        <w:rPr>
          <w:rFonts w:asciiTheme="minorHAnsi" w:hAnsiTheme="minorHAnsi"/>
          <w:b/>
          <w:color w:val="auto"/>
          <w:highlight w:val="yellow"/>
        </w:rPr>
        <w:t>MONTRER À L’ÉCRAN :</w:t>
      </w:r>
      <w:r>
        <w:rPr>
          <w:rFonts w:asciiTheme="minorHAnsi" w:hAnsiTheme="minorHAnsi"/>
          <w:b/>
          <w:color w:val="auto"/>
        </w:rPr>
        <w:t xml:space="preserve"> </w:t>
      </w:r>
    </w:p>
    <w:p w14:paraId="5947C874" w14:textId="77777777" w:rsidR="006C2DCA" w:rsidRPr="009967AE" w:rsidRDefault="006C2DCA" w:rsidP="006C2DCA">
      <w:pPr>
        <w:spacing w:line="276" w:lineRule="auto"/>
        <w:contextualSpacing/>
        <w:rPr>
          <w:rFonts w:asciiTheme="minorHAnsi" w:hAnsiTheme="minorHAnsi" w:cstheme="minorHAnsi"/>
          <w:b/>
          <w:color w:val="auto"/>
          <w:szCs w:val="20"/>
        </w:rPr>
      </w:pPr>
    </w:p>
    <w:p w14:paraId="31E1F8BC" w14:textId="77777777" w:rsidR="006C2DCA" w:rsidRPr="009967AE" w:rsidRDefault="006C2DCA" w:rsidP="006C2DCA">
      <w:pPr>
        <w:spacing w:line="276" w:lineRule="auto"/>
        <w:rPr>
          <w:rFonts w:asciiTheme="minorHAnsi" w:hAnsiTheme="minorHAnsi" w:cstheme="minorHAnsi"/>
          <w:color w:val="auto"/>
          <w:szCs w:val="20"/>
        </w:rPr>
      </w:pPr>
      <w:r>
        <w:rPr>
          <w:rFonts w:asciiTheme="minorHAnsi" w:hAnsiTheme="minorHAnsi"/>
          <w:b/>
          <w:color w:val="auto"/>
        </w:rPr>
        <w:t xml:space="preserve">Énoncé 3 : Un soutien gratuit et confidentiel en matière de santé mentale est disponible à tout moment, partout au Canada. </w:t>
      </w:r>
      <w:r>
        <w:rPr>
          <w:rFonts w:asciiTheme="minorHAnsi" w:hAnsiTheme="minorHAnsi"/>
          <w:color w:val="auto"/>
        </w:rPr>
        <w:t>Cela comprend la prévention du suicide 9-8-8 et le soutien en cas de crise associés au 9-8-8, ainsi que d’autres soutiens hors crise en matière de santé mentale sur le site Canada.ca/santé mentale.</w:t>
      </w:r>
    </w:p>
    <w:p w14:paraId="45102208" w14:textId="77777777" w:rsidR="006C2DCA" w:rsidRPr="009967AE" w:rsidRDefault="006C2DCA" w:rsidP="006C2DCA">
      <w:pPr>
        <w:pStyle w:val="PlainText"/>
        <w:numPr>
          <w:ilvl w:val="0"/>
          <w:numId w:val="69"/>
        </w:numPr>
        <w:spacing w:line="276" w:lineRule="auto"/>
        <w:rPr>
          <w:rFonts w:asciiTheme="minorHAnsi" w:eastAsia="Times New Roman" w:hAnsiTheme="minorHAnsi" w:cstheme="minorHAnsi"/>
          <w:color w:val="auto"/>
          <w:sz w:val="20"/>
          <w:szCs w:val="20"/>
        </w:rPr>
      </w:pPr>
      <w:bookmarkStart w:id="172" w:name="_Hlk138183374"/>
      <w:r>
        <w:rPr>
          <w:rFonts w:asciiTheme="minorHAnsi" w:hAnsiTheme="minorHAnsi"/>
          <w:color w:val="auto"/>
          <w:sz w:val="20"/>
        </w:rPr>
        <w:t>Qu’est-ce que ce message vous incite à faire ou à penser?</w:t>
      </w:r>
    </w:p>
    <w:p w14:paraId="16F66FAA" w14:textId="77777777" w:rsidR="006C2DCA" w:rsidRPr="009967AE" w:rsidRDefault="006C2DCA" w:rsidP="006C2DCA">
      <w:pPr>
        <w:pStyle w:val="PlainText"/>
        <w:spacing w:line="276" w:lineRule="auto"/>
        <w:ind w:left="360"/>
        <w:rPr>
          <w:rFonts w:asciiTheme="minorHAnsi" w:eastAsia="Times New Roman" w:hAnsiTheme="minorHAnsi" w:cstheme="minorHAnsi"/>
          <w:color w:val="auto"/>
          <w:sz w:val="20"/>
          <w:szCs w:val="20"/>
        </w:rPr>
      </w:pPr>
    </w:p>
    <w:p w14:paraId="07268FAC" w14:textId="77777777" w:rsidR="006C2DCA" w:rsidRPr="009967AE" w:rsidRDefault="006C2DCA" w:rsidP="006C2DCA">
      <w:pPr>
        <w:pStyle w:val="PlainText"/>
        <w:numPr>
          <w:ilvl w:val="0"/>
          <w:numId w:val="69"/>
        </w:numPr>
        <w:spacing w:line="276" w:lineRule="auto"/>
        <w:rPr>
          <w:rFonts w:asciiTheme="minorHAnsi" w:eastAsia="Times New Roman" w:hAnsiTheme="minorHAnsi" w:cstheme="minorHAnsi"/>
          <w:color w:val="auto"/>
          <w:sz w:val="20"/>
          <w:szCs w:val="20"/>
        </w:rPr>
      </w:pPr>
      <w:r>
        <w:rPr>
          <w:rFonts w:asciiTheme="minorHAnsi" w:hAnsiTheme="minorHAnsi"/>
          <w:color w:val="auto"/>
          <w:sz w:val="20"/>
        </w:rPr>
        <w:t>En ce qui concerne plus particulièrement le 9-8-8, que vous dit ce message?</w:t>
      </w:r>
    </w:p>
    <w:p w14:paraId="6D6274D3" w14:textId="77777777" w:rsidR="006C2DCA" w:rsidRPr="009967AE" w:rsidRDefault="006C2DCA" w:rsidP="006C2DCA">
      <w:pPr>
        <w:pStyle w:val="PlainText"/>
        <w:spacing w:line="276" w:lineRule="auto"/>
        <w:ind w:left="360"/>
        <w:rPr>
          <w:rFonts w:asciiTheme="minorHAnsi" w:eastAsia="Times New Roman" w:hAnsiTheme="minorHAnsi" w:cstheme="minorHAnsi"/>
          <w:color w:val="auto"/>
          <w:sz w:val="20"/>
          <w:szCs w:val="20"/>
        </w:rPr>
      </w:pPr>
    </w:p>
    <w:p w14:paraId="7528BD75" w14:textId="77777777" w:rsidR="006C2DCA" w:rsidRPr="009967AE" w:rsidRDefault="006C2DCA" w:rsidP="006C2DCA">
      <w:pPr>
        <w:pStyle w:val="PlainText"/>
        <w:numPr>
          <w:ilvl w:val="0"/>
          <w:numId w:val="69"/>
        </w:numPr>
        <w:spacing w:line="276" w:lineRule="auto"/>
        <w:rPr>
          <w:rFonts w:asciiTheme="minorHAnsi" w:eastAsia="Times New Roman" w:hAnsiTheme="minorHAnsi" w:cstheme="minorHAnsi"/>
          <w:color w:val="auto"/>
          <w:sz w:val="20"/>
          <w:szCs w:val="20"/>
        </w:rPr>
      </w:pPr>
      <w:r>
        <w:rPr>
          <w:rFonts w:asciiTheme="minorHAnsi" w:hAnsiTheme="minorHAnsi"/>
          <w:color w:val="auto"/>
          <w:sz w:val="20"/>
        </w:rPr>
        <w:t>Comment amélioreriez-vous ce message?</w:t>
      </w:r>
    </w:p>
    <w:p w14:paraId="36F9269E" w14:textId="77777777" w:rsidR="006C2DCA" w:rsidRPr="009967AE" w:rsidRDefault="006C2DCA" w:rsidP="006C2DCA">
      <w:pPr>
        <w:pStyle w:val="PlainText"/>
        <w:spacing w:line="276" w:lineRule="auto"/>
        <w:rPr>
          <w:rFonts w:asciiTheme="minorHAnsi" w:eastAsia="Times New Roman" w:hAnsiTheme="minorHAnsi" w:cstheme="minorHAnsi"/>
          <w:color w:val="auto"/>
          <w:sz w:val="20"/>
          <w:szCs w:val="20"/>
        </w:rPr>
      </w:pPr>
    </w:p>
    <w:p w14:paraId="0F4B51A5" w14:textId="77777777" w:rsidR="006C2DCA" w:rsidRPr="009967AE" w:rsidRDefault="006C2DCA" w:rsidP="006C2DCA">
      <w:pPr>
        <w:pStyle w:val="PlainText"/>
        <w:numPr>
          <w:ilvl w:val="0"/>
          <w:numId w:val="69"/>
        </w:numPr>
        <w:spacing w:line="276" w:lineRule="auto"/>
        <w:rPr>
          <w:rFonts w:asciiTheme="minorHAnsi" w:eastAsia="Times New Roman" w:hAnsiTheme="minorHAnsi" w:cstheme="minorHAnsi"/>
          <w:color w:val="auto"/>
          <w:sz w:val="20"/>
          <w:szCs w:val="20"/>
        </w:rPr>
      </w:pPr>
      <w:r>
        <w:rPr>
          <w:rFonts w:asciiTheme="minorHAnsi" w:hAnsiTheme="minorHAnsi"/>
          <w:color w:val="auto"/>
          <w:sz w:val="20"/>
        </w:rPr>
        <w:t xml:space="preserve">Trouvez-vous que ce message contient trop de renseignements? </w:t>
      </w:r>
    </w:p>
    <w:p w14:paraId="5787DD0A" w14:textId="77777777" w:rsidR="006C2DCA" w:rsidRPr="009967AE" w:rsidRDefault="006C2DCA" w:rsidP="006C2DCA">
      <w:pPr>
        <w:pStyle w:val="PlainText"/>
        <w:spacing w:line="276" w:lineRule="auto"/>
        <w:ind w:left="1080"/>
        <w:rPr>
          <w:rFonts w:asciiTheme="minorHAnsi" w:eastAsia="Times New Roman" w:hAnsiTheme="minorHAnsi" w:cstheme="minorHAnsi"/>
          <w:color w:val="auto"/>
          <w:sz w:val="20"/>
          <w:szCs w:val="20"/>
        </w:rPr>
      </w:pPr>
    </w:p>
    <w:p w14:paraId="1237A805" w14:textId="77777777" w:rsidR="006C2DCA" w:rsidRPr="009967AE" w:rsidRDefault="006C2DCA" w:rsidP="006C2DCA">
      <w:pPr>
        <w:pStyle w:val="PlainText"/>
        <w:numPr>
          <w:ilvl w:val="0"/>
          <w:numId w:val="69"/>
        </w:numPr>
        <w:spacing w:line="276" w:lineRule="auto"/>
        <w:rPr>
          <w:rFonts w:asciiTheme="minorHAnsi" w:eastAsia="Times New Roman" w:hAnsiTheme="minorHAnsi" w:cstheme="minorHAnsi"/>
          <w:color w:val="auto"/>
          <w:sz w:val="20"/>
          <w:szCs w:val="20"/>
        </w:rPr>
      </w:pPr>
      <w:r>
        <w:rPr>
          <w:rFonts w:asciiTheme="minorHAnsi" w:hAnsiTheme="minorHAnsi"/>
          <w:color w:val="auto"/>
          <w:sz w:val="20"/>
        </w:rPr>
        <w:t>Les mesures à prendre en fonction de l’état de santé mentale d’une personne sont-elles claires?</w:t>
      </w:r>
    </w:p>
    <w:bookmarkEnd w:id="172"/>
    <w:p w14:paraId="7C35840E" w14:textId="77777777" w:rsidR="006C2DCA" w:rsidRPr="009967AE" w:rsidRDefault="006C2DCA" w:rsidP="006C2DCA">
      <w:pPr>
        <w:pStyle w:val="PlainText"/>
        <w:spacing w:line="276" w:lineRule="auto"/>
        <w:rPr>
          <w:rFonts w:asciiTheme="minorHAnsi" w:eastAsia="Times New Roman" w:hAnsiTheme="minorHAnsi" w:cstheme="minorHAnsi"/>
          <w:color w:val="auto"/>
          <w:sz w:val="20"/>
          <w:szCs w:val="20"/>
        </w:rPr>
      </w:pPr>
    </w:p>
    <w:p w14:paraId="2C180ECA" w14:textId="77777777" w:rsidR="006C2DCA" w:rsidRPr="009967AE" w:rsidRDefault="006C2DCA" w:rsidP="006C2DCA">
      <w:pPr>
        <w:spacing w:line="276" w:lineRule="auto"/>
        <w:rPr>
          <w:rFonts w:asciiTheme="minorHAnsi" w:hAnsiTheme="minorHAnsi" w:cstheme="minorHAnsi"/>
          <w:b/>
          <w:color w:val="auto"/>
          <w:szCs w:val="20"/>
        </w:rPr>
      </w:pPr>
      <w:r>
        <w:rPr>
          <w:rFonts w:asciiTheme="minorHAnsi" w:hAnsiTheme="minorHAnsi"/>
          <w:b/>
          <w:color w:val="auto"/>
          <w:highlight w:val="yellow"/>
        </w:rPr>
        <w:t>MONTRER À L’ÉCRAN :</w:t>
      </w:r>
    </w:p>
    <w:p w14:paraId="31FC1F0B" w14:textId="77777777" w:rsidR="006C2DCA" w:rsidRPr="009967AE" w:rsidRDefault="006C2DCA" w:rsidP="006C2DCA">
      <w:pPr>
        <w:spacing w:line="276" w:lineRule="auto"/>
        <w:rPr>
          <w:rStyle w:val="ui-provider"/>
          <w:rFonts w:asciiTheme="minorHAnsi" w:hAnsiTheme="minorHAnsi" w:cstheme="minorHAnsi"/>
          <w:b/>
          <w:color w:val="auto"/>
          <w:szCs w:val="20"/>
        </w:rPr>
      </w:pPr>
      <w:r>
        <w:rPr>
          <w:rFonts w:asciiTheme="minorHAnsi" w:hAnsiTheme="minorHAnsi"/>
          <w:b/>
          <w:color w:val="auto"/>
        </w:rPr>
        <w:t>Énoncé 4 : Lorsque vous appelez le 9-8-8, notre priorité est de vous aider à rester en sécurité et à vous sentir soutenu. On ne fera appel aux services d’urgence, tels que le 9-1-1, que si vous êtes en danger de mort ou si vous vous infligez des blessures graves. Le recours aux services d’urgence n’est nécessaire que dans un très petit nombre de cas.</w:t>
      </w:r>
    </w:p>
    <w:p w14:paraId="303FC3A9" w14:textId="77777777" w:rsidR="006C2DCA" w:rsidRPr="009967AE" w:rsidRDefault="006C2DCA" w:rsidP="006C2DCA">
      <w:pPr>
        <w:pStyle w:val="PlainText"/>
        <w:numPr>
          <w:ilvl w:val="0"/>
          <w:numId w:val="69"/>
        </w:numPr>
        <w:spacing w:line="276" w:lineRule="auto"/>
        <w:rPr>
          <w:rFonts w:asciiTheme="minorHAnsi" w:eastAsia="Times New Roman" w:hAnsiTheme="minorHAnsi" w:cstheme="minorHAnsi"/>
          <w:color w:val="auto"/>
          <w:sz w:val="20"/>
          <w:szCs w:val="20"/>
        </w:rPr>
      </w:pPr>
      <w:bookmarkStart w:id="173" w:name="_Hlk138183772"/>
      <w:r>
        <w:rPr>
          <w:rFonts w:asciiTheme="minorHAnsi" w:hAnsiTheme="minorHAnsi"/>
          <w:color w:val="auto"/>
          <w:sz w:val="20"/>
        </w:rPr>
        <w:t xml:space="preserve">À votre avis, est-il important de faire la distinction entre les services du 9-8-8 et les services du 9-1-1? </w:t>
      </w:r>
    </w:p>
    <w:p w14:paraId="1941FBFE" w14:textId="77777777" w:rsidR="006C2DCA" w:rsidRPr="009967AE" w:rsidRDefault="006C2DCA" w:rsidP="006C2DCA">
      <w:pPr>
        <w:pStyle w:val="PlainText"/>
        <w:numPr>
          <w:ilvl w:val="1"/>
          <w:numId w:val="69"/>
        </w:numPr>
        <w:spacing w:line="276" w:lineRule="auto"/>
        <w:rPr>
          <w:rFonts w:asciiTheme="minorHAnsi" w:eastAsia="Times New Roman" w:hAnsiTheme="minorHAnsi" w:cstheme="minorHAnsi"/>
          <w:color w:val="auto"/>
          <w:sz w:val="20"/>
          <w:szCs w:val="20"/>
        </w:rPr>
      </w:pPr>
      <w:r>
        <w:rPr>
          <w:rFonts w:asciiTheme="minorHAnsi" w:hAnsiTheme="minorHAnsi"/>
          <w:color w:val="auto"/>
          <w:sz w:val="20"/>
        </w:rPr>
        <w:t>Ce message explique-t-il clairement la différence entre les deux et la manière dont ils sont susceptibles de se compléter?</w:t>
      </w:r>
    </w:p>
    <w:p w14:paraId="136D11B3" w14:textId="77777777" w:rsidR="006C2DCA" w:rsidRPr="009967AE" w:rsidRDefault="006C2DCA" w:rsidP="006C2DCA">
      <w:pPr>
        <w:pStyle w:val="PlainText"/>
        <w:spacing w:line="276" w:lineRule="auto"/>
        <w:rPr>
          <w:rFonts w:asciiTheme="minorHAnsi" w:eastAsia="Times New Roman" w:hAnsiTheme="minorHAnsi" w:cstheme="minorHAnsi"/>
          <w:color w:val="auto"/>
          <w:sz w:val="20"/>
          <w:szCs w:val="20"/>
        </w:rPr>
      </w:pPr>
    </w:p>
    <w:p w14:paraId="5A4CAC02" w14:textId="77777777" w:rsidR="006C2DCA" w:rsidRPr="009967AE" w:rsidRDefault="006C2DCA" w:rsidP="006C2DCA">
      <w:pPr>
        <w:pStyle w:val="PlainText"/>
        <w:numPr>
          <w:ilvl w:val="0"/>
          <w:numId w:val="69"/>
        </w:numPr>
        <w:spacing w:line="276" w:lineRule="auto"/>
        <w:rPr>
          <w:rFonts w:asciiTheme="minorHAnsi" w:eastAsia="Times New Roman" w:hAnsiTheme="minorHAnsi" w:cstheme="minorHAnsi"/>
          <w:color w:val="auto"/>
          <w:sz w:val="20"/>
          <w:szCs w:val="20"/>
        </w:rPr>
      </w:pPr>
      <w:r>
        <w:rPr>
          <w:rFonts w:asciiTheme="minorHAnsi" w:hAnsiTheme="minorHAnsi"/>
          <w:color w:val="auto"/>
          <w:sz w:val="20"/>
        </w:rPr>
        <w:t>Comment amélioreriez-vous ce message?</w:t>
      </w:r>
    </w:p>
    <w:p w14:paraId="4A6FBA78" w14:textId="77777777" w:rsidR="006C2DCA" w:rsidRPr="009967AE" w:rsidRDefault="006C2DCA" w:rsidP="006C2DCA">
      <w:pPr>
        <w:pStyle w:val="PlainText"/>
        <w:spacing w:line="276" w:lineRule="auto"/>
        <w:rPr>
          <w:rFonts w:asciiTheme="minorHAnsi" w:eastAsia="Times New Roman" w:hAnsiTheme="minorHAnsi" w:cstheme="minorHAnsi"/>
          <w:color w:val="auto"/>
          <w:sz w:val="20"/>
          <w:szCs w:val="20"/>
        </w:rPr>
      </w:pPr>
    </w:p>
    <w:p w14:paraId="3B515D18" w14:textId="77777777" w:rsidR="006C2DCA" w:rsidRPr="009967AE" w:rsidRDefault="006C2DCA" w:rsidP="006C2DCA">
      <w:pPr>
        <w:pStyle w:val="PlainText"/>
        <w:numPr>
          <w:ilvl w:val="0"/>
          <w:numId w:val="69"/>
        </w:numPr>
        <w:spacing w:line="276" w:lineRule="auto"/>
        <w:rPr>
          <w:rFonts w:asciiTheme="minorHAnsi" w:eastAsia="Times New Roman" w:hAnsiTheme="minorHAnsi" w:cstheme="minorHAnsi"/>
          <w:color w:val="auto"/>
          <w:sz w:val="20"/>
          <w:szCs w:val="20"/>
        </w:rPr>
      </w:pPr>
      <w:r>
        <w:rPr>
          <w:rFonts w:asciiTheme="minorHAnsi" w:hAnsiTheme="minorHAnsi"/>
          <w:color w:val="auto"/>
          <w:sz w:val="20"/>
        </w:rPr>
        <w:t>S’agit-il d’un renseignement important à inclure?</w:t>
      </w:r>
    </w:p>
    <w:p w14:paraId="3B6D30D8" w14:textId="77777777" w:rsidR="006C2DCA" w:rsidRPr="009967AE" w:rsidRDefault="006C2DCA" w:rsidP="006C2DCA">
      <w:pPr>
        <w:pStyle w:val="PlainText"/>
        <w:spacing w:line="276" w:lineRule="auto"/>
        <w:rPr>
          <w:rFonts w:asciiTheme="minorHAnsi" w:eastAsia="Times New Roman" w:hAnsiTheme="minorHAnsi" w:cstheme="minorHAnsi"/>
          <w:color w:val="auto"/>
          <w:sz w:val="20"/>
          <w:szCs w:val="20"/>
        </w:rPr>
      </w:pPr>
    </w:p>
    <w:p w14:paraId="66F7A11D" w14:textId="77777777" w:rsidR="006C2DCA" w:rsidRPr="009967AE" w:rsidRDefault="006C2DCA" w:rsidP="006C2DCA">
      <w:pPr>
        <w:pStyle w:val="PlainText"/>
        <w:spacing w:line="276" w:lineRule="auto"/>
        <w:rPr>
          <w:rFonts w:asciiTheme="minorHAnsi" w:eastAsia="Times New Roman" w:hAnsiTheme="minorHAnsi" w:cstheme="minorHAnsi"/>
          <w:color w:val="auto"/>
          <w:sz w:val="20"/>
          <w:szCs w:val="20"/>
        </w:rPr>
      </w:pPr>
      <w:r>
        <w:rPr>
          <w:rFonts w:asciiTheme="minorHAnsi" w:hAnsiTheme="minorHAnsi"/>
          <w:color w:val="auto"/>
          <w:sz w:val="20"/>
        </w:rPr>
        <w:t>En ce qui concerne le 9-8-8 en général…</w:t>
      </w:r>
    </w:p>
    <w:p w14:paraId="44ECBCC9" w14:textId="77777777" w:rsidR="006C2DCA" w:rsidRPr="009967AE" w:rsidRDefault="006C2DCA" w:rsidP="006C2DCA">
      <w:pPr>
        <w:pStyle w:val="PlainText"/>
        <w:spacing w:line="276" w:lineRule="auto"/>
        <w:rPr>
          <w:rFonts w:asciiTheme="minorHAnsi" w:eastAsia="Times New Roman" w:hAnsiTheme="minorHAnsi" w:cstheme="minorHAnsi"/>
          <w:color w:val="auto"/>
          <w:sz w:val="20"/>
          <w:szCs w:val="20"/>
        </w:rPr>
      </w:pPr>
    </w:p>
    <w:p w14:paraId="49135066" w14:textId="77777777" w:rsidR="006C2DCA" w:rsidRPr="009967AE" w:rsidRDefault="006C2DCA" w:rsidP="006C2DCA">
      <w:pPr>
        <w:pStyle w:val="PlainText"/>
        <w:numPr>
          <w:ilvl w:val="0"/>
          <w:numId w:val="69"/>
        </w:numPr>
        <w:spacing w:line="276" w:lineRule="auto"/>
        <w:rPr>
          <w:rFonts w:asciiTheme="minorHAnsi" w:eastAsia="Times New Roman" w:hAnsiTheme="minorHAnsi" w:cstheme="minorHAnsi"/>
          <w:color w:val="auto"/>
          <w:sz w:val="20"/>
          <w:szCs w:val="20"/>
        </w:rPr>
      </w:pPr>
      <w:r>
        <w:rPr>
          <w:rFonts w:asciiTheme="minorHAnsi" w:hAnsiTheme="minorHAnsi"/>
          <w:color w:val="auto"/>
          <w:sz w:val="20"/>
        </w:rPr>
        <w:t>Une fois le 9-8-8 en service, quels types de documentation promotionnelle, d’inforessources ou de publicité sur le 9-8-8 seraient les plus susceptibles de retenir votre attention?</w:t>
      </w:r>
    </w:p>
    <w:p w14:paraId="050029AE" w14:textId="77777777" w:rsidR="006C2DCA" w:rsidRPr="009967AE" w:rsidRDefault="006C2DCA" w:rsidP="006C2DCA">
      <w:pPr>
        <w:pStyle w:val="PlainText"/>
        <w:spacing w:line="276" w:lineRule="auto"/>
        <w:rPr>
          <w:rFonts w:asciiTheme="minorHAnsi" w:eastAsia="Times New Roman" w:hAnsiTheme="minorHAnsi" w:cstheme="minorHAnsi"/>
          <w:color w:val="auto"/>
          <w:sz w:val="20"/>
          <w:szCs w:val="20"/>
        </w:rPr>
      </w:pPr>
    </w:p>
    <w:p w14:paraId="724BBCC5" w14:textId="77777777" w:rsidR="006C2DCA" w:rsidRPr="009967AE" w:rsidRDefault="006C2DCA" w:rsidP="006C2DCA">
      <w:pPr>
        <w:pStyle w:val="PlainText"/>
        <w:numPr>
          <w:ilvl w:val="0"/>
          <w:numId w:val="69"/>
        </w:numPr>
        <w:spacing w:line="276" w:lineRule="auto"/>
        <w:rPr>
          <w:rFonts w:asciiTheme="minorHAnsi" w:eastAsia="Times New Roman" w:hAnsiTheme="minorHAnsi" w:cstheme="minorHAnsi"/>
          <w:color w:val="auto"/>
          <w:sz w:val="20"/>
          <w:szCs w:val="20"/>
        </w:rPr>
      </w:pPr>
      <w:r>
        <w:rPr>
          <w:rFonts w:asciiTheme="minorHAnsi" w:hAnsiTheme="minorHAnsi"/>
          <w:color w:val="auto"/>
          <w:sz w:val="20"/>
        </w:rPr>
        <w:t>Quel type de renseignements aiderait quelqu’un à savoir quand appeler ou envoyer un message texte au 9-8-8?</w:t>
      </w:r>
    </w:p>
    <w:p w14:paraId="5E95B31F" w14:textId="77777777" w:rsidR="006C2DCA" w:rsidRPr="009967AE" w:rsidRDefault="006C2DCA" w:rsidP="006C2DCA">
      <w:pPr>
        <w:pStyle w:val="PlainText"/>
        <w:spacing w:line="276" w:lineRule="auto"/>
        <w:rPr>
          <w:rFonts w:asciiTheme="minorHAnsi" w:eastAsia="Times New Roman" w:hAnsiTheme="minorHAnsi" w:cstheme="minorHAnsi"/>
          <w:color w:val="auto"/>
          <w:sz w:val="20"/>
          <w:szCs w:val="20"/>
        </w:rPr>
      </w:pPr>
    </w:p>
    <w:p w14:paraId="30059949" w14:textId="77777777" w:rsidR="006C2DCA" w:rsidRDefault="006C2DCA" w:rsidP="006C2DCA">
      <w:pPr>
        <w:pStyle w:val="PlainText"/>
        <w:numPr>
          <w:ilvl w:val="0"/>
          <w:numId w:val="69"/>
        </w:numPr>
        <w:spacing w:line="276" w:lineRule="auto"/>
        <w:rPr>
          <w:rFonts w:asciiTheme="minorHAnsi" w:hAnsiTheme="minorHAnsi" w:cstheme="minorHAnsi"/>
          <w:color w:val="auto"/>
          <w:sz w:val="20"/>
          <w:szCs w:val="20"/>
        </w:rPr>
      </w:pPr>
      <w:r>
        <w:rPr>
          <w:rFonts w:asciiTheme="minorHAnsi" w:hAnsiTheme="minorHAnsi"/>
          <w:color w:val="auto"/>
          <w:sz w:val="20"/>
        </w:rPr>
        <w:t>Seriez-vous incité à transmettre des renseignements au sujet du 9-8-8 à votre famille, à vos amis ou à une autre personne que vous connaissez, par exemple un collègue?</w:t>
      </w:r>
    </w:p>
    <w:p w14:paraId="61D64402" w14:textId="77777777" w:rsidR="006C2DCA" w:rsidRPr="009C4DAA" w:rsidRDefault="006C2DCA" w:rsidP="006C2DCA">
      <w:pPr>
        <w:pStyle w:val="ListParagraph"/>
        <w:numPr>
          <w:ilvl w:val="0"/>
          <w:numId w:val="0"/>
        </w:numPr>
        <w:ind w:left="360"/>
        <w:rPr>
          <w:rFonts w:asciiTheme="minorHAnsi" w:hAnsiTheme="minorHAnsi" w:cstheme="minorHAnsi"/>
          <w:color w:val="auto"/>
          <w:szCs w:val="20"/>
        </w:rPr>
      </w:pPr>
    </w:p>
    <w:p w14:paraId="73FBED4B" w14:textId="77777777" w:rsidR="006C2DCA" w:rsidRPr="00CE3D74" w:rsidRDefault="006C2DCA" w:rsidP="006C2DCA">
      <w:pPr>
        <w:spacing w:line="276" w:lineRule="auto"/>
        <w:rPr>
          <w:rFonts w:asciiTheme="minorHAnsi" w:hAnsiTheme="minorHAnsi" w:cstheme="minorHAnsi"/>
          <w:color w:val="auto"/>
          <w:szCs w:val="20"/>
          <w:highlight w:val="green"/>
        </w:rPr>
      </w:pPr>
      <w:r>
        <w:rPr>
          <w:rFonts w:asciiTheme="minorHAnsi" w:hAnsiTheme="minorHAnsi"/>
          <w:color w:val="auto"/>
          <w:highlight w:val="yellow"/>
        </w:rPr>
        <w:t>Région du Grand Toronto, membres de la communauté 2ELGBTQI+ des principaux centres du Canada atlantique</w:t>
      </w:r>
      <w:r>
        <w:rPr>
          <w:rFonts w:asciiTheme="minorHAnsi" w:hAnsiTheme="minorHAnsi"/>
          <w:color w:val="auto"/>
        </w:rPr>
        <w:t xml:space="preserve"> Je vais vous montrer quelques noms qui pourraient être donnés à ce service. Nous rappelons que le 9-8-8 sera un service fondé sur la communication orale et textuelle. </w:t>
      </w:r>
    </w:p>
    <w:p w14:paraId="22CB5E05" w14:textId="77777777" w:rsidR="006C2DCA" w:rsidRPr="009967AE" w:rsidRDefault="006C2DCA" w:rsidP="006C2DCA">
      <w:pPr>
        <w:spacing w:line="276" w:lineRule="auto"/>
        <w:rPr>
          <w:rFonts w:asciiTheme="minorHAnsi" w:hAnsiTheme="minorHAnsi" w:cstheme="minorHAnsi"/>
          <w:b/>
          <w:bCs/>
          <w:color w:val="auto"/>
          <w:szCs w:val="20"/>
        </w:rPr>
      </w:pPr>
      <w:r>
        <w:rPr>
          <w:rFonts w:asciiTheme="minorHAnsi" w:hAnsiTheme="minorHAnsi"/>
          <w:color w:val="auto"/>
          <w:highlight w:val="yellow"/>
        </w:rPr>
        <w:t xml:space="preserve">Région du Grand Toronto, membres de la communauté 2ELGBTQI+ des principaux centres du Canada atlantique </w:t>
      </w:r>
      <w:r>
        <w:rPr>
          <w:rFonts w:asciiTheme="minorHAnsi" w:hAnsiTheme="minorHAnsi"/>
          <w:b/>
          <w:color w:val="auto"/>
          <w:highlight w:val="yellow"/>
        </w:rPr>
        <w:t>MONTRER LES CHOIX À L’ÉCRAN :</w:t>
      </w:r>
    </w:p>
    <w:p w14:paraId="6EE29E62" w14:textId="77777777" w:rsidR="006C2DCA" w:rsidRPr="009967AE" w:rsidRDefault="006C2DCA" w:rsidP="006C2DCA">
      <w:pPr>
        <w:pStyle w:val="ListParagraph"/>
        <w:numPr>
          <w:ilvl w:val="0"/>
          <w:numId w:val="76"/>
        </w:numPr>
        <w:spacing w:after="0" w:line="276" w:lineRule="auto"/>
        <w:rPr>
          <w:rFonts w:asciiTheme="minorHAnsi" w:hAnsiTheme="minorHAnsi" w:cstheme="minorHAnsi"/>
          <w:b/>
          <w:bCs/>
          <w:color w:val="auto"/>
          <w:szCs w:val="20"/>
        </w:rPr>
      </w:pPr>
      <w:r>
        <w:rPr>
          <w:rFonts w:asciiTheme="minorHAnsi" w:hAnsiTheme="minorHAnsi"/>
          <w:color w:val="auto"/>
          <w:highlight w:val="yellow"/>
        </w:rPr>
        <w:t>Région du Grand Toronto, membres de la communauté 2ELGBTQI+ des principaux centres du Canada atlantique</w:t>
      </w:r>
      <w:r>
        <w:rPr>
          <w:rFonts w:asciiTheme="minorHAnsi" w:hAnsiTheme="minorHAnsi"/>
          <w:color w:val="auto"/>
        </w:rPr>
        <w:t xml:space="preserve"> 9-8-8 : Parlons suicide </w:t>
      </w:r>
    </w:p>
    <w:p w14:paraId="06E31B21" w14:textId="77777777" w:rsidR="006C2DCA" w:rsidRPr="009967AE" w:rsidRDefault="006C2DCA" w:rsidP="006C2DCA">
      <w:pPr>
        <w:pStyle w:val="ListParagraph"/>
        <w:numPr>
          <w:ilvl w:val="0"/>
          <w:numId w:val="0"/>
        </w:numPr>
        <w:spacing w:line="276" w:lineRule="auto"/>
        <w:ind w:left="357"/>
        <w:rPr>
          <w:rFonts w:asciiTheme="minorHAnsi" w:hAnsiTheme="minorHAnsi" w:cstheme="minorHAnsi"/>
          <w:b/>
          <w:bCs/>
          <w:color w:val="auto"/>
          <w:szCs w:val="20"/>
        </w:rPr>
      </w:pPr>
    </w:p>
    <w:p w14:paraId="5194687A" w14:textId="77777777" w:rsidR="006C2DCA" w:rsidRPr="009967AE" w:rsidRDefault="006C2DCA" w:rsidP="006C2DCA">
      <w:pPr>
        <w:pStyle w:val="ListParagraph"/>
        <w:numPr>
          <w:ilvl w:val="0"/>
          <w:numId w:val="76"/>
        </w:numPr>
        <w:spacing w:after="0" w:line="276" w:lineRule="auto"/>
        <w:rPr>
          <w:rFonts w:asciiTheme="minorHAnsi" w:hAnsiTheme="minorHAnsi" w:cstheme="minorHAnsi"/>
          <w:b/>
          <w:bCs/>
          <w:color w:val="auto"/>
          <w:szCs w:val="20"/>
        </w:rPr>
      </w:pPr>
      <w:r>
        <w:rPr>
          <w:rFonts w:asciiTheme="minorHAnsi" w:hAnsiTheme="minorHAnsi"/>
          <w:color w:val="auto"/>
          <w:highlight w:val="yellow"/>
        </w:rPr>
        <w:t>Région du Grand Toronto, membres de la communauté 2ELGBTQI+ des principaux centres du Canada atlantique</w:t>
      </w:r>
      <w:r>
        <w:rPr>
          <w:rFonts w:asciiTheme="minorHAnsi" w:hAnsiTheme="minorHAnsi"/>
          <w:color w:val="auto"/>
        </w:rPr>
        <w:t xml:space="preserve"> 9-8-8 : Ligne d’assistance téléphonique en cas de crise suicidaire </w:t>
      </w:r>
    </w:p>
    <w:p w14:paraId="4578DF98" w14:textId="77777777" w:rsidR="006C2DCA" w:rsidRPr="009967AE" w:rsidRDefault="006C2DCA" w:rsidP="006C2DCA">
      <w:pPr>
        <w:pStyle w:val="ListParagraph"/>
        <w:numPr>
          <w:ilvl w:val="0"/>
          <w:numId w:val="0"/>
        </w:numPr>
        <w:spacing w:line="276" w:lineRule="auto"/>
        <w:ind w:left="357"/>
        <w:rPr>
          <w:rFonts w:asciiTheme="minorHAnsi" w:hAnsiTheme="minorHAnsi" w:cstheme="minorHAnsi"/>
          <w:b/>
          <w:bCs/>
          <w:color w:val="auto"/>
          <w:szCs w:val="20"/>
        </w:rPr>
      </w:pPr>
    </w:p>
    <w:p w14:paraId="4926AACD" w14:textId="77777777" w:rsidR="006C2DCA" w:rsidRPr="009967AE" w:rsidRDefault="006C2DCA" w:rsidP="006C2DCA">
      <w:pPr>
        <w:pStyle w:val="ListParagraph"/>
        <w:numPr>
          <w:ilvl w:val="0"/>
          <w:numId w:val="76"/>
        </w:numPr>
        <w:spacing w:after="0" w:line="276" w:lineRule="auto"/>
        <w:rPr>
          <w:rFonts w:asciiTheme="minorHAnsi" w:hAnsiTheme="minorHAnsi" w:cstheme="minorHAnsi"/>
          <w:b/>
          <w:bCs/>
          <w:color w:val="auto"/>
          <w:szCs w:val="20"/>
        </w:rPr>
      </w:pPr>
      <w:r>
        <w:rPr>
          <w:rFonts w:asciiTheme="minorHAnsi" w:hAnsiTheme="minorHAnsi"/>
          <w:color w:val="auto"/>
          <w:highlight w:val="yellow"/>
        </w:rPr>
        <w:t>Région du Grand Toronto, membres de la communauté 2ELGBTQI+ des principaux centres du Canada atlantique</w:t>
      </w:r>
      <w:r>
        <w:rPr>
          <w:rFonts w:asciiTheme="minorHAnsi" w:hAnsiTheme="minorHAnsi"/>
          <w:color w:val="auto"/>
        </w:rPr>
        <w:t xml:space="preserve"> 9-8-8 : Appelez ou envoyez un message texte pour de l’aide en cas de crise suicidaire</w:t>
      </w:r>
    </w:p>
    <w:p w14:paraId="6B73597B" w14:textId="77777777" w:rsidR="006C2DCA" w:rsidRPr="009967AE" w:rsidRDefault="006C2DCA" w:rsidP="006C2DCA">
      <w:pPr>
        <w:pStyle w:val="ListParagraph"/>
        <w:numPr>
          <w:ilvl w:val="0"/>
          <w:numId w:val="0"/>
        </w:numPr>
        <w:ind w:left="360"/>
        <w:rPr>
          <w:rFonts w:asciiTheme="minorHAnsi" w:hAnsiTheme="minorHAnsi" w:cstheme="minorHAnsi"/>
          <w:color w:val="auto"/>
          <w:szCs w:val="20"/>
        </w:rPr>
      </w:pPr>
    </w:p>
    <w:p w14:paraId="433CA9D0" w14:textId="77777777" w:rsidR="006C2DCA" w:rsidRPr="009967AE" w:rsidRDefault="006C2DCA" w:rsidP="006C2DCA">
      <w:pPr>
        <w:pStyle w:val="ListParagraph"/>
        <w:numPr>
          <w:ilvl w:val="0"/>
          <w:numId w:val="76"/>
        </w:numPr>
        <w:spacing w:after="0" w:line="276" w:lineRule="auto"/>
        <w:rPr>
          <w:rFonts w:asciiTheme="minorHAnsi" w:hAnsiTheme="minorHAnsi" w:cstheme="minorHAnsi"/>
          <w:b/>
          <w:bCs/>
          <w:color w:val="auto"/>
          <w:szCs w:val="20"/>
        </w:rPr>
      </w:pPr>
      <w:r>
        <w:rPr>
          <w:rFonts w:asciiTheme="minorHAnsi" w:hAnsiTheme="minorHAnsi"/>
          <w:color w:val="auto"/>
          <w:highlight w:val="yellow"/>
        </w:rPr>
        <w:t>Région du Grand Toronto, membres de la communauté 2ELGBTQI+ des principaux centres du Canada atlantique</w:t>
      </w:r>
      <w:r>
        <w:rPr>
          <w:rFonts w:asciiTheme="minorHAnsi" w:hAnsiTheme="minorHAnsi"/>
          <w:color w:val="auto"/>
        </w:rPr>
        <w:t xml:space="preserve"> Par vote à main levée, lequel de ces noms vous semble le plus approprié?</w:t>
      </w:r>
    </w:p>
    <w:p w14:paraId="094B5A38" w14:textId="77777777" w:rsidR="006C2DCA" w:rsidRPr="009967AE" w:rsidRDefault="006C2DCA" w:rsidP="006C2DCA">
      <w:pPr>
        <w:pStyle w:val="ListParagraph"/>
        <w:numPr>
          <w:ilvl w:val="0"/>
          <w:numId w:val="0"/>
        </w:numPr>
        <w:ind w:left="360"/>
        <w:rPr>
          <w:rFonts w:asciiTheme="minorHAnsi" w:hAnsiTheme="minorHAnsi" w:cstheme="minorHAnsi"/>
          <w:color w:val="auto"/>
          <w:szCs w:val="20"/>
        </w:rPr>
      </w:pPr>
    </w:p>
    <w:p w14:paraId="2AD0DF07" w14:textId="77777777" w:rsidR="006C2DCA" w:rsidRPr="009967AE" w:rsidRDefault="006C2DCA" w:rsidP="006C2DCA">
      <w:pPr>
        <w:pStyle w:val="ListParagraph"/>
        <w:numPr>
          <w:ilvl w:val="0"/>
          <w:numId w:val="76"/>
        </w:numPr>
        <w:spacing w:after="0" w:line="276" w:lineRule="auto"/>
        <w:rPr>
          <w:rFonts w:asciiTheme="minorHAnsi" w:hAnsiTheme="minorHAnsi" w:cstheme="minorHAnsi"/>
          <w:b/>
          <w:bCs/>
          <w:color w:val="auto"/>
          <w:szCs w:val="20"/>
        </w:rPr>
      </w:pPr>
      <w:r>
        <w:rPr>
          <w:rFonts w:asciiTheme="minorHAnsi" w:hAnsiTheme="minorHAnsi"/>
          <w:color w:val="auto"/>
          <w:highlight w:val="yellow"/>
        </w:rPr>
        <w:t>Région du Grand Toronto, membres de la communauté 2ELGBTQI+ des principaux centres du Canada atlantique</w:t>
      </w:r>
      <w:r>
        <w:rPr>
          <w:rFonts w:asciiTheme="minorHAnsi" w:hAnsiTheme="minorHAnsi"/>
          <w:color w:val="auto"/>
        </w:rPr>
        <w:t xml:space="preserve"> Combien d’entre vous sont d’avis que « 9-8-8 : Parlons suicide » convient le mieux? Qu’est-ce qui vous fait dire cela?</w:t>
      </w:r>
    </w:p>
    <w:p w14:paraId="2A08CA5D" w14:textId="77777777" w:rsidR="006C2DCA" w:rsidRPr="009967AE" w:rsidRDefault="006C2DCA" w:rsidP="006C2DCA">
      <w:pPr>
        <w:pStyle w:val="ListParagraph"/>
        <w:numPr>
          <w:ilvl w:val="0"/>
          <w:numId w:val="77"/>
        </w:numPr>
        <w:spacing w:after="0"/>
        <w:rPr>
          <w:rFonts w:asciiTheme="minorHAnsi" w:hAnsiTheme="minorHAnsi" w:cstheme="minorHAnsi"/>
          <w:color w:val="auto"/>
          <w:szCs w:val="20"/>
        </w:rPr>
      </w:pPr>
      <w:r>
        <w:rPr>
          <w:rFonts w:asciiTheme="minorHAnsi" w:hAnsiTheme="minorHAnsi"/>
          <w:color w:val="auto"/>
          <w:highlight w:val="yellow"/>
        </w:rPr>
        <w:t>Région du Grand Toronto, membres de la communauté 2ELGBTQI+ des principaux centres du Canada atlantique</w:t>
      </w:r>
      <w:r>
        <w:rPr>
          <w:rFonts w:asciiTheme="minorHAnsi" w:hAnsiTheme="minorHAnsi"/>
          <w:color w:val="auto"/>
        </w:rPr>
        <w:t xml:space="preserve"> Combien d’entre vous sont d’avis que « 9-8-8 Ligne d’assistance téléphonique en cas de crise suicidaire » convient le mieux? Qu’est-ce qui vous fait dire cela?</w:t>
      </w:r>
    </w:p>
    <w:p w14:paraId="2E481BD1" w14:textId="77777777" w:rsidR="006C2DCA" w:rsidRPr="009967AE" w:rsidRDefault="006C2DCA" w:rsidP="006C2DCA">
      <w:pPr>
        <w:pStyle w:val="ListParagraph"/>
        <w:numPr>
          <w:ilvl w:val="0"/>
          <w:numId w:val="77"/>
        </w:numPr>
        <w:spacing w:after="0"/>
        <w:rPr>
          <w:rFonts w:asciiTheme="minorHAnsi" w:hAnsiTheme="minorHAnsi" w:cstheme="minorHAnsi"/>
          <w:color w:val="auto"/>
          <w:szCs w:val="20"/>
        </w:rPr>
      </w:pPr>
      <w:r>
        <w:rPr>
          <w:rFonts w:asciiTheme="minorHAnsi" w:hAnsiTheme="minorHAnsi"/>
          <w:color w:val="auto"/>
          <w:highlight w:val="yellow"/>
        </w:rPr>
        <w:t>Région du Grand Toronto, membres de la communauté 2ELGBTQI+ des principaux centres du Canada atlantique</w:t>
      </w:r>
      <w:r>
        <w:rPr>
          <w:rFonts w:asciiTheme="minorHAnsi" w:hAnsiTheme="minorHAnsi"/>
          <w:color w:val="auto"/>
        </w:rPr>
        <w:t xml:space="preserve"> Combien d’entre vous êtes d’avis que « 9-8-8 » en tant que nom en soi, suivi d’un message d’appel à l’action tel que « Appelez ou envoyez un message texte pour obtenir de l’aide en cas de crise suicidaire », convient le mieux? Qu’est-ce qui vous fait dire cela?</w:t>
      </w:r>
      <w:bookmarkEnd w:id="173"/>
    </w:p>
    <w:p w14:paraId="1F5FE616" w14:textId="77777777" w:rsidR="006C2DCA" w:rsidRPr="009967AE" w:rsidRDefault="006C2DCA" w:rsidP="006C2DCA">
      <w:pPr>
        <w:pStyle w:val="PlainText"/>
        <w:spacing w:line="276" w:lineRule="auto"/>
        <w:ind w:left="1080"/>
        <w:rPr>
          <w:rFonts w:asciiTheme="minorHAnsi" w:hAnsiTheme="minorHAnsi" w:cstheme="minorHAnsi"/>
          <w:color w:val="auto"/>
          <w:sz w:val="20"/>
          <w:szCs w:val="20"/>
          <w:highlight w:val="green"/>
        </w:rPr>
      </w:pPr>
    </w:p>
    <w:p w14:paraId="3D0AA692" w14:textId="77777777" w:rsidR="006C2DCA" w:rsidRPr="009967AE" w:rsidRDefault="006C2DCA" w:rsidP="006C2DCA">
      <w:pPr>
        <w:spacing w:line="276" w:lineRule="auto"/>
        <w:rPr>
          <w:rFonts w:asciiTheme="minorHAnsi" w:hAnsiTheme="minorHAnsi" w:cstheme="minorHAnsi"/>
          <w:b/>
          <w:color w:val="auto"/>
          <w:szCs w:val="20"/>
          <w:u w:val="single"/>
        </w:rPr>
      </w:pPr>
      <w:r>
        <w:rPr>
          <w:rFonts w:asciiTheme="minorHAnsi" w:hAnsiTheme="minorHAnsi"/>
          <w:b/>
          <w:color w:val="auto"/>
          <w:u w:val="single"/>
        </w:rPr>
        <w:t>PRESTATIONS D’INVALIDITÉ (40 minutes)</w:t>
      </w:r>
      <w:r>
        <w:rPr>
          <w:rFonts w:asciiTheme="minorHAnsi" w:hAnsiTheme="minorHAnsi"/>
          <w:b/>
          <w:color w:val="auto"/>
        </w:rPr>
        <w:t xml:space="preserve"> </w:t>
      </w:r>
      <w:r>
        <w:rPr>
          <w:rFonts w:asciiTheme="minorHAnsi" w:hAnsiTheme="minorHAnsi"/>
          <w:color w:val="auto"/>
          <w:highlight w:val="yellow"/>
        </w:rPr>
        <w:t>Territoire du Nord québécois</w:t>
      </w:r>
    </w:p>
    <w:p w14:paraId="5CA4FAF1" w14:textId="77777777" w:rsidR="006C2DCA" w:rsidRDefault="006C2DCA" w:rsidP="006C2DCA">
      <w:pPr>
        <w:pStyle w:val="ListParagraph"/>
        <w:numPr>
          <w:ilvl w:val="0"/>
          <w:numId w:val="72"/>
        </w:numPr>
        <w:spacing w:after="0" w:line="276" w:lineRule="auto"/>
        <w:rPr>
          <w:rFonts w:asciiTheme="minorHAnsi" w:hAnsiTheme="minorHAnsi" w:cstheme="minorHAnsi"/>
          <w:color w:val="auto"/>
          <w:szCs w:val="20"/>
        </w:rPr>
      </w:pPr>
      <w:r>
        <w:rPr>
          <w:rFonts w:asciiTheme="minorHAnsi" w:hAnsiTheme="minorHAnsi"/>
          <w:color w:val="auto"/>
        </w:rPr>
        <w:t xml:space="preserve"> Comment définiriez-vous ce que cela signifie que d’être une personne handicapée? </w:t>
      </w:r>
      <w:r>
        <w:rPr>
          <w:rFonts w:asciiTheme="minorHAnsi" w:hAnsiTheme="minorHAnsi"/>
          <w:color w:val="auto"/>
        </w:rPr>
        <w:tab/>
      </w:r>
    </w:p>
    <w:p w14:paraId="403BC977" w14:textId="77777777" w:rsidR="006C2DCA" w:rsidRPr="009C4DAA" w:rsidRDefault="006C2DCA" w:rsidP="006C2DCA">
      <w:pPr>
        <w:pStyle w:val="ListParagraph"/>
        <w:numPr>
          <w:ilvl w:val="0"/>
          <w:numId w:val="0"/>
        </w:numPr>
        <w:spacing w:after="0" w:line="276" w:lineRule="auto"/>
        <w:ind w:left="360"/>
        <w:rPr>
          <w:rFonts w:asciiTheme="minorHAnsi" w:hAnsiTheme="minorHAnsi" w:cstheme="minorHAnsi"/>
          <w:color w:val="auto"/>
          <w:szCs w:val="20"/>
        </w:rPr>
      </w:pPr>
    </w:p>
    <w:p w14:paraId="50ACB2DF" w14:textId="77777777" w:rsidR="006C2DCA" w:rsidRPr="009C4DAA" w:rsidRDefault="006C2DCA" w:rsidP="006C2DCA">
      <w:pPr>
        <w:pStyle w:val="ListParagraph"/>
        <w:numPr>
          <w:ilvl w:val="0"/>
          <w:numId w:val="70"/>
        </w:numPr>
        <w:spacing w:after="0" w:line="276" w:lineRule="auto"/>
        <w:rPr>
          <w:rFonts w:asciiTheme="minorHAnsi" w:hAnsiTheme="minorHAnsi" w:cstheme="minorHAnsi"/>
          <w:color w:val="auto"/>
          <w:szCs w:val="20"/>
        </w:rPr>
      </w:pPr>
      <w:r>
        <w:rPr>
          <w:rFonts w:asciiTheme="minorHAnsi" w:hAnsiTheme="minorHAnsi"/>
          <w:color w:val="auto"/>
        </w:rPr>
        <w:t xml:space="preserve">Avez-vous entendu parler de ce que fait le gouvernement du Canada pour soutenir les Canadiennes et Canadiens handicapés? Si oui, qu’avez-vous entendu? </w:t>
      </w:r>
      <w:r>
        <w:rPr>
          <w:rFonts w:asciiTheme="minorHAnsi" w:hAnsiTheme="minorHAnsi"/>
          <w:color w:val="auto"/>
        </w:rPr>
        <w:br/>
      </w:r>
    </w:p>
    <w:p w14:paraId="0C56EA49" w14:textId="77777777" w:rsidR="006C2DCA" w:rsidRPr="009967AE" w:rsidRDefault="006C2DCA" w:rsidP="006C2DCA">
      <w:pPr>
        <w:pStyle w:val="ListParagraph"/>
        <w:numPr>
          <w:ilvl w:val="0"/>
          <w:numId w:val="70"/>
        </w:numPr>
        <w:spacing w:after="0" w:line="276" w:lineRule="auto"/>
        <w:rPr>
          <w:rFonts w:asciiTheme="minorHAnsi" w:hAnsiTheme="minorHAnsi" w:cstheme="minorHAnsi"/>
          <w:color w:val="auto"/>
          <w:szCs w:val="20"/>
        </w:rPr>
      </w:pPr>
      <w:r>
        <w:rPr>
          <w:rFonts w:asciiTheme="minorHAnsi" w:hAnsiTheme="minorHAnsi"/>
          <w:color w:val="auto"/>
        </w:rPr>
        <w:t xml:space="preserve">À la lumière de ce que vous avez entendu, comment évaluez-vous les aides gouvernementales actuelles pour les personnes handicapées au Canada? </w:t>
      </w:r>
    </w:p>
    <w:p w14:paraId="7D669AC1" w14:textId="77777777" w:rsidR="006C2DCA" w:rsidRPr="009967AE" w:rsidRDefault="006C2DCA" w:rsidP="006C2DCA">
      <w:pPr>
        <w:pStyle w:val="ListParagraph"/>
        <w:numPr>
          <w:ilvl w:val="1"/>
          <w:numId w:val="70"/>
        </w:numPr>
        <w:spacing w:after="0" w:line="276" w:lineRule="auto"/>
        <w:rPr>
          <w:rFonts w:asciiTheme="minorHAnsi" w:hAnsiTheme="minorHAnsi" w:cstheme="minorHAnsi"/>
          <w:color w:val="auto"/>
          <w:szCs w:val="20"/>
        </w:rPr>
      </w:pPr>
      <w:r>
        <w:rPr>
          <w:rFonts w:asciiTheme="minorHAnsi" w:hAnsiTheme="minorHAnsi"/>
          <w:color w:val="auto"/>
        </w:rPr>
        <w:t>Diriez-vous que les personnes handicapées obtiennent suffisamment, pas suffisamment ou trop de soutien de la part du gouvernement? Pourquoi dites-vous cela?</w:t>
      </w:r>
      <w:r>
        <w:rPr>
          <w:rFonts w:asciiTheme="minorHAnsi" w:hAnsiTheme="minorHAnsi"/>
          <w:color w:val="auto"/>
        </w:rPr>
        <w:br/>
      </w:r>
    </w:p>
    <w:p w14:paraId="644BCCB5" w14:textId="77777777" w:rsidR="006C2DCA" w:rsidRPr="009967AE" w:rsidRDefault="006C2DCA" w:rsidP="006C2DCA">
      <w:pPr>
        <w:pStyle w:val="ListParagraph"/>
        <w:numPr>
          <w:ilvl w:val="0"/>
          <w:numId w:val="70"/>
        </w:numPr>
        <w:spacing w:after="0" w:line="276" w:lineRule="auto"/>
        <w:rPr>
          <w:rFonts w:asciiTheme="minorHAnsi" w:hAnsiTheme="minorHAnsi" w:cstheme="minorHAnsi"/>
          <w:color w:val="auto"/>
          <w:szCs w:val="20"/>
        </w:rPr>
      </w:pPr>
      <w:r>
        <w:rPr>
          <w:rFonts w:asciiTheme="minorHAnsi" w:hAnsiTheme="minorHAnsi"/>
          <w:color w:val="auto"/>
        </w:rPr>
        <w:t>De votre point de vue, quels sont certains des principaux problèmes auxquels sont confrontés les Canadiennes et les Canadiens vivant avec un handicap?</w:t>
      </w:r>
      <w:r>
        <w:rPr>
          <w:rFonts w:asciiTheme="minorHAnsi" w:hAnsiTheme="minorHAnsi"/>
          <w:color w:val="auto"/>
        </w:rPr>
        <w:br/>
      </w:r>
    </w:p>
    <w:p w14:paraId="4AF9197D" w14:textId="77777777" w:rsidR="006C2DCA" w:rsidRPr="009967AE" w:rsidRDefault="006C2DCA" w:rsidP="006C2DCA">
      <w:pPr>
        <w:pStyle w:val="ListParagraph"/>
        <w:numPr>
          <w:ilvl w:val="0"/>
          <w:numId w:val="70"/>
        </w:numPr>
        <w:spacing w:after="0" w:line="276" w:lineRule="auto"/>
        <w:rPr>
          <w:rFonts w:asciiTheme="minorHAnsi" w:hAnsiTheme="minorHAnsi" w:cstheme="minorHAnsi"/>
          <w:color w:val="auto"/>
          <w:szCs w:val="20"/>
        </w:rPr>
      </w:pPr>
      <w:r>
        <w:rPr>
          <w:rFonts w:asciiTheme="minorHAnsi" w:hAnsiTheme="minorHAnsi"/>
          <w:color w:val="auto"/>
        </w:rPr>
        <w:t>Quel rôle, le cas échéant, le gouvernement du Canada devrait-il jouer pour remédier à ces problèmes? SI CE N’EST PAS MENTIONNÉ : Le gouvernement du Canada a-t-il un rôle à jouer pour garantir que les personnes handicapées disposent d’un revenu de base leur permettant de répondre à leurs besoins essentiels? Pourquoi ou pourquoi pas? ÉCLAIRCISSEMENTS AU BESOIN : Les besoins de base peuvent comprendre le loyer, les factures et la nourriture.</w:t>
      </w:r>
    </w:p>
    <w:p w14:paraId="5153B32A" w14:textId="77777777" w:rsidR="006C2DCA" w:rsidRPr="009967AE" w:rsidRDefault="006C2DCA" w:rsidP="006C2DCA">
      <w:pPr>
        <w:pStyle w:val="ListParagraph"/>
        <w:numPr>
          <w:ilvl w:val="1"/>
          <w:numId w:val="70"/>
        </w:numPr>
        <w:spacing w:after="0" w:line="276" w:lineRule="auto"/>
        <w:rPr>
          <w:rFonts w:asciiTheme="minorHAnsi" w:hAnsiTheme="minorHAnsi" w:cstheme="minorHAnsi"/>
          <w:color w:val="auto"/>
          <w:szCs w:val="20"/>
        </w:rPr>
      </w:pPr>
      <w:r>
        <w:rPr>
          <w:rFonts w:asciiTheme="minorHAnsi" w:hAnsiTheme="minorHAnsi"/>
          <w:color w:val="auto"/>
        </w:rPr>
        <w:t>SI CE N’EST PAS MENTIONNÉ : Le gouvernement du Canada a-t-il un rôle à jouer pour faire en sorte que les personnes handicapées puissent trouver et conserver un bon emploi? Pourquoi ou pourquoi pas?</w:t>
      </w:r>
    </w:p>
    <w:p w14:paraId="130D3B89" w14:textId="77777777" w:rsidR="006C2DCA" w:rsidRPr="009967AE" w:rsidRDefault="006C2DCA" w:rsidP="006C2DCA">
      <w:pPr>
        <w:pStyle w:val="ListParagraph"/>
        <w:numPr>
          <w:ilvl w:val="1"/>
          <w:numId w:val="70"/>
        </w:numPr>
        <w:spacing w:after="0" w:line="276" w:lineRule="auto"/>
        <w:rPr>
          <w:rFonts w:asciiTheme="minorHAnsi" w:hAnsiTheme="minorHAnsi" w:cstheme="minorHAnsi"/>
          <w:color w:val="auto"/>
          <w:szCs w:val="20"/>
        </w:rPr>
      </w:pPr>
      <w:r>
        <w:rPr>
          <w:rFonts w:asciiTheme="minorHAnsi" w:hAnsiTheme="minorHAnsi"/>
          <w:color w:val="auto"/>
        </w:rPr>
        <w:t>SI CE N’EST PAS MENTIONNÉ : Le gouvernement du Canada a-t-il un rôle à jouer pour assurer la pleine intégration sociale et économique des personnes handicapées? Pourquoi ou pourquoi pas?</w:t>
      </w:r>
    </w:p>
    <w:p w14:paraId="7DB1B21C" w14:textId="77777777" w:rsidR="006C2DCA" w:rsidRPr="009967AE" w:rsidRDefault="006C2DCA" w:rsidP="006C2DCA">
      <w:pPr>
        <w:pStyle w:val="ListParagraph"/>
        <w:numPr>
          <w:ilvl w:val="0"/>
          <w:numId w:val="0"/>
        </w:numPr>
        <w:spacing w:line="276" w:lineRule="auto"/>
        <w:ind w:left="1080"/>
        <w:rPr>
          <w:rFonts w:asciiTheme="minorHAnsi" w:hAnsiTheme="minorHAnsi" w:cstheme="minorHAnsi"/>
          <w:color w:val="auto"/>
          <w:szCs w:val="20"/>
        </w:rPr>
      </w:pPr>
    </w:p>
    <w:p w14:paraId="250AD6FB" w14:textId="77777777" w:rsidR="006C2DCA" w:rsidRPr="009967AE" w:rsidRDefault="006C2DCA" w:rsidP="006C2DCA">
      <w:pPr>
        <w:spacing w:line="276" w:lineRule="auto"/>
        <w:rPr>
          <w:rFonts w:asciiTheme="minorHAnsi" w:hAnsiTheme="minorHAnsi" w:cstheme="minorHAnsi"/>
          <w:color w:val="auto"/>
          <w:szCs w:val="20"/>
        </w:rPr>
      </w:pPr>
      <w:r>
        <w:rPr>
          <w:rFonts w:asciiTheme="minorHAnsi" w:hAnsiTheme="minorHAnsi"/>
          <w:color w:val="auto"/>
        </w:rPr>
        <w:lastRenderedPageBreak/>
        <w:t>ÉCLAIRCISSEMENTS : Selon la dernière Enquête canadienne sur l’incapacité de 2017, près de 23 % des personnes handicapées et en âge de travailler vivent dans la pauvreté, contre environ 9 % pour les personnes n’ayant aucune incapacité.</w:t>
      </w:r>
    </w:p>
    <w:p w14:paraId="2BE629EF" w14:textId="77777777" w:rsidR="006C2DCA" w:rsidRDefault="006C2DCA" w:rsidP="006C2DCA">
      <w:pPr>
        <w:pStyle w:val="ListParagraph"/>
        <w:numPr>
          <w:ilvl w:val="0"/>
          <w:numId w:val="70"/>
        </w:numPr>
        <w:spacing w:after="0" w:line="276" w:lineRule="auto"/>
        <w:rPr>
          <w:rFonts w:asciiTheme="minorHAnsi" w:hAnsiTheme="minorHAnsi" w:cstheme="minorHAnsi"/>
          <w:color w:val="auto"/>
          <w:szCs w:val="20"/>
        </w:rPr>
      </w:pPr>
      <w:r>
        <w:rPr>
          <w:rFonts w:asciiTheme="minorHAnsi" w:hAnsiTheme="minorHAnsi"/>
          <w:color w:val="auto"/>
        </w:rPr>
        <w:t>Que pensez-vous de cette réalité?</w:t>
      </w:r>
    </w:p>
    <w:p w14:paraId="37E38BFE" w14:textId="77777777" w:rsidR="006C2DCA" w:rsidRPr="00810B5F" w:rsidRDefault="006C2DCA" w:rsidP="006C2DCA">
      <w:pPr>
        <w:pStyle w:val="ListParagraph"/>
        <w:numPr>
          <w:ilvl w:val="0"/>
          <w:numId w:val="0"/>
        </w:numPr>
        <w:spacing w:after="0" w:line="276" w:lineRule="auto"/>
        <w:ind w:left="360"/>
        <w:rPr>
          <w:rFonts w:asciiTheme="minorHAnsi" w:hAnsiTheme="minorHAnsi" w:cstheme="minorHAnsi"/>
          <w:color w:val="auto"/>
          <w:szCs w:val="20"/>
        </w:rPr>
      </w:pPr>
    </w:p>
    <w:p w14:paraId="2F7E64C5" w14:textId="77777777" w:rsidR="006C2DCA" w:rsidRDefault="006C2DCA" w:rsidP="006C2DCA">
      <w:pPr>
        <w:pStyle w:val="ListParagraph"/>
        <w:numPr>
          <w:ilvl w:val="0"/>
          <w:numId w:val="70"/>
        </w:numPr>
        <w:spacing w:after="0" w:line="276" w:lineRule="auto"/>
        <w:rPr>
          <w:rFonts w:asciiTheme="minorHAnsi" w:hAnsiTheme="minorHAnsi" w:cstheme="minorHAnsi"/>
          <w:color w:val="auto"/>
          <w:szCs w:val="20"/>
        </w:rPr>
      </w:pPr>
      <w:r>
        <w:rPr>
          <w:rFonts w:asciiTheme="minorHAnsi" w:hAnsiTheme="minorHAnsi"/>
          <w:color w:val="auto"/>
        </w:rPr>
        <w:t>Selon vous, quelles sont les principales raisons pour lesquelles les personnes handicapées sont plus susceptibles de vivre dans la pauvreté?</w:t>
      </w:r>
    </w:p>
    <w:p w14:paraId="1EEC96B6" w14:textId="77777777" w:rsidR="006C2DCA" w:rsidRPr="00810B5F" w:rsidRDefault="006C2DCA" w:rsidP="006C2DCA">
      <w:pPr>
        <w:rPr>
          <w:rFonts w:asciiTheme="minorHAnsi" w:hAnsiTheme="minorHAnsi" w:cstheme="minorHAnsi"/>
          <w:color w:val="auto"/>
          <w:szCs w:val="20"/>
        </w:rPr>
      </w:pPr>
    </w:p>
    <w:p w14:paraId="755E7FFB" w14:textId="77777777" w:rsidR="006C2DCA" w:rsidRPr="009967AE" w:rsidRDefault="006C2DCA" w:rsidP="006C2DCA">
      <w:pPr>
        <w:spacing w:line="276" w:lineRule="auto"/>
        <w:rPr>
          <w:rFonts w:asciiTheme="minorHAnsi" w:hAnsiTheme="minorHAnsi" w:cstheme="minorHAnsi"/>
          <w:color w:val="auto"/>
          <w:szCs w:val="20"/>
        </w:rPr>
      </w:pPr>
      <w:r>
        <w:rPr>
          <w:rFonts w:asciiTheme="minorHAnsi" w:hAnsiTheme="minorHAnsi"/>
          <w:color w:val="auto"/>
        </w:rPr>
        <w:t>ÉCLAIRCISSEMENTS : Le gouvernement du Canada a adopté une loi visant à créer une nouvelle Prestation canadienne d’invalidité, qui permettra le versement d’une prestation mensuelle directe aux Canadiennes et Canadiens à faible revenu, en âge de travailler et handicapés. </w:t>
      </w:r>
    </w:p>
    <w:p w14:paraId="4560C568" w14:textId="77777777" w:rsidR="006C2DCA" w:rsidRPr="009967AE" w:rsidRDefault="006C2DCA" w:rsidP="006C2DCA">
      <w:pPr>
        <w:pStyle w:val="ListParagraph"/>
        <w:numPr>
          <w:ilvl w:val="0"/>
          <w:numId w:val="71"/>
        </w:numPr>
        <w:spacing w:after="0" w:line="276" w:lineRule="auto"/>
        <w:rPr>
          <w:rFonts w:asciiTheme="minorHAnsi" w:hAnsiTheme="minorHAnsi" w:cstheme="minorHAnsi"/>
          <w:color w:val="auto"/>
          <w:szCs w:val="20"/>
        </w:rPr>
      </w:pPr>
      <w:r>
        <w:rPr>
          <w:rFonts w:asciiTheme="minorHAnsi" w:hAnsiTheme="minorHAnsi"/>
          <w:color w:val="auto"/>
        </w:rPr>
        <w:t xml:space="preserve">Que pensez-vous de cette information? </w:t>
      </w:r>
      <w:r>
        <w:rPr>
          <w:rFonts w:asciiTheme="minorHAnsi" w:hAnsiTheme="minorHAnsi"/>
          <w:color w:val="auto"/>
        </w:rPr>
        <w:br/>
      </w:r>
    </w:p>
    <w:p w14:paraId="2C81FF20" w14:textId="77777777" w:rsidR="006C2DCA" w:rsidRPr="009967AE" w:rsidRDefault="006C2DCA" w:rsidP="006C2DCA">
      <w:pPr>
        <w:pStyle w:val="ListParagraph"/>
        <w:numPr>
          <w:ilvl w:val="0"/>
          <w:numId w:val="71"/>
        </w:numPr>
        <w:spacing w:after="0" w:line="276" w:lineRule="auto"/>
        <w:rPr>
          <w:rFonts w:asciiTheme="minorHAnsi" w:hAnsiTheme="minorHAnsi" w:cstheme="minorHAnsi"/>
          <w:color w:val="auto"/>
          <w:szCs w:val="20"/>
        </w:rPr>
      </w:pPr>
      <w:r>
        <w:rPr>
          <w:rFonts w:asciiTheme="minorHAnsi" w:hAnsiTheme="minorHAnsi"/>
          <w:color w:val="auto"/>
        </w:rPr>
        <w:t xml:space="preserve">Connaissiez-vous la Prestation canadienne d’invalidité avant aujourd’hui?  </w:t>
      </w:r>
      <w:r>
        <w:rPr>
          <w:rFonts w:asciiTheme="minorHAnsi" w:hAnsiTheme="minorHAnsi"/>
          <w:color w:val="auto"/>
        </w:rPr>
        <w:br/>
      </w:r>
    </w:p>
    <w:p w14:paraId="12252806" w14:textId="77777777" w:rsidR="006C2DCA" w:rsidRPr="009967AE" w:rsidRDefault="006C2DCA" w:rsidP="006C2DCA">
      <w:pPr>
        <w:pStyle w:val="ListParagraph"/>
        <w:numPr>
          <w:ilvl w:val="0"/>
          <w:numId w:val="71"/>
        </w:numPr>
        <w:spacing w:after="0" w:line="276" w:lineRule="auto"/>
        <w:rPr>
          <w:rFonts w:asciiTheme="minorHAnsi" w:hAnsiTheme="minorHAnsi" w:cstheme="minorHAnsi"/>
          <w:color w:val="auto"/>
          <w:szCs w:val="20"/>
        </w:rPr>
      </w:pPr>
      <w:r>
        <w:rPr>
          <w:rFonts w:asciiTheme="minorHAnsi" w:hAnsiTheme="minorHAnsi"/>
          <w:color w:val="auto"/>
        </w:rPr>
        <w:t>Êtes-vous pour ou contre cette initiative, ou êtes-vous plutôt « neutre »? Pourquoi?</w:t>
      </w:r>
    </w:p>
    <w:p w14:paraId="367D26E7" w14:textId="77777777" w:rsidR="006C2DCA" w:rsidRPr="009967AE" w:rsidRDefault="006C2DCA" w:rsidP="006C2DCA">
      <w:pPr>
        <w:spacing w:line="276" w:lineRule="auto"/>
        <w:rPr>
          <w:rFonts w:asciiTheme="minorHAnsi" w:hAnsiTheme="minorHAnsi" w:cstheme="minorHAnsi"/>
          <w:color w:val="auto"/>
          <w:szCs w:val="20"/>
        </w:rPr>
      </w:pPr>
    </w:p>
    <w:p w14:paraId="7A4A32A6" w14:textId="77777777" w:rsidR="006C2DCA" w:rsidRPr="009967AE" w:rsidRDefault="006C2DCA" w:rsidP="006C2DCA">
      <w:pPr>
        <w:pStyle w:val="ListParagraph"/>
        <w:numPr>
          <w:ilvl w:val="0"/>
          <w:numId w:val="71"/>
        </w:numPr>
        <w:spacing w:after="0" w:line="276" w:lineRule="auto"/>
        <w:rPr>
          <w:rFonts w:asciiTheme="minorHAnsi" w:hAnsiTheme="minorHAnsi" w:cstheme="minorHAnsi"/>
          <w:color w:val="auto"/>
          <w:szCs w:val="20"/>
        </w:rPr>
      </w:pPr>
      <w:r>
        <w:rPr>
          <w:rFonts w:asciiTheme="minorHAnsi" w:hAnsiTheme="minorHAnsi"/>
          <w:color w:val="auto"/>
        </w:rPr>
        <w:t>Avez-vous des questions concernant la Prestation canadienne d’invalidité? Si oui, quelles sont-elles?</w:t>
      </w:r>
    </w:p>
    <w:p w14:paraId="0B85F621" w14:textId="77777777" w:rsidR="006C2DCA" w:rsidRPr="009967AE" w:rsidRDefault="006C2DCA" w:rsidP="006C2DCA">
      <w:pPr>
        <w:spacing w:line="276" w:lineRule="auto"/>
        <w:rPr>
          <w:rFonts w:asciiTheme="minorHAnsi" w:hAnsiTheme="minorHAnsi" w:cstheme="minorHAnsi"/>
          <w:color w:val="auto"/>
          <w:szCs w:val="20"/>
        </w:rPr>
      </w:pPr>
    </w:p>
    <w:p w14:paraId="2D401227" w14:textId="77777777" w:rsidR="006C2DCA" w:rsidRPr="009967AE" w:rsidRDefault="006C2DCA" w:rsidP="006C2DCA">
      <w:pPr>
        <w:pStyle w:val="ListParagraph"/>
        <w:numPr>
          <w:ilvl w:val="0"/>
          <w:numId w:val="71"/>
        </w:numPr>
        <w:tabs>
          <w:tab w:val="num" w:pos="360"/>
        </w:tabs>
        <w:spacing w:after="0" w:line="276" w:lineRule="auto"/>
        <w:rPr>
          <w:rFonts w:asciiTheme="minorHAnsi" w:hAnsiTheme="minorHAnsi" w:cstheme="minorHAnsi"/>
          <w:color w:val="auto"/>
          <w:szCs w:val="20"/>
        </w:rPr>
      </w:pPr>
      <w:r>
        <w:rPr>
          <w:rFonts w:asciiTheme="minorHAnsi" w:hAnsiTheme="minorHAnsi"/>
          <w:color w:val="auto"/>
        </w:rPr>
        <w:t>Est-ce que c’est une initiative que le gouvernement du Canada devrait prendre? Pourquoi ou pourquoi pas?</w:t>
      </w:r>
    </w:p>
    <w:p w14:paraId="0E05248F" w14:textId="77777777" w:rsidR="006C2DCA" w:rsidRPr="009967AE" w:rsidRDefault="006C2DCA" w:rsidP="006C2DCA">
      <w:pPr>
        <w:pStyle w:val="ListParagraph"/>
        <w:numPr>
          <w:ilvl w:val="1"/>
          <w:numId w:val="71"/>
        </w:numPr>
        <w:spacing w:after="0" w:line="276" w:lineRule="auto"/>
        <w:rPr>
          <w:rFonts w:asciiTheme="minorHAnsi" w:hAnsiTheme="minorHAnsi" w:cstheme="minorHAnsi"/>
          <w:color w:val="auto"/>
          <w:szCs w:val="20"/>
        </w:rPr>
      </w:pPr>
      <w:r>
        <w:rPr>
          <w:rFonts w:asciiTheme="minorHAnsi" w:hAnsiTheme="minorHAnsi"/>
          <w:color w:val="auto"/>
        </w:rPr>
        <w:t>Que penseriez-vous si cela augmentait les taxes? Et si cela augmentait le déficit?</w:t>
      </w:r>
    </w:p>
    <w:p w14:paraId="765832E0" w14:textId="77777777" w:rsidR="006C2DCA" w:rsidRPr="009967AE" w:rsidRDefault="006C2DCA" w:rsidP="006C2DCA">
      <w:pPr>
        <w:pStyle w:val="ListParagraph"/>
        <w:numPr>
          <w:ilvl w:val="0"/>
          <w:numId w:val="0"/>
        </w:numPr>
        <w:spacing w:line="276" w:lineRule="auto"/>
        <w:ind w:left="360"/>
        <w:rPr>
          <w:rFonts w:asciiTheme="minorHAnsi" w:hAnsiTheme="minorHAnsi" w:cstheme="minorHAnsi"/>
          <w:color w:val="auto"/>
          <w:szCs w:val="20"/>
        </w:rPr>
      </w:pPr>
    </w:p>
    <w:p w14:paraId="30A4ACAB" w14:textId="77777777" w:rsidR="006C2DCA" w:rsidRPr="009967AE" w:rsidRDefault="006C2DCA" w:rsidP="006C2DCA">
      <w:pPr>
        <w:pStyle w:val="ListParagraph"/>
        <w:numPr>
          <w:ilvl w:val="0"/>
          <w:numId w:val="71"/>
        </w:numPr>
        <w:tabs>
          <w:tab w:val="num" w:pos="360"/>
        </w:tabs>
        <w:spacing w:after="0" w:line="276" w:lineRule="auto"/>
        <w:rPr>
          <w:rFonts w:asciiTheme="minorHAnsi" w:hAnsiTheme="minorHAnsi" w:cstheme="minorHAnsi"/>
          <w:color w:val="auto"/>
          <w:szCs w:val="20"/>
        </w:rPr>
      </w:pPr>
      <w:r>
        <w:rPr>
          <w:rFonts w:asciiTheme="minorHAnsi" w:hAnsiTheme="minorHAnsi"/>
          <w:color w:val="auto"/>
        </w:rPr>
        <w:t xml:space="preserve">Quels impacts pourrait avoir une telle prestation? </w:t>
      </w:r>
      <w:r>
        <w:rPr>
          <w:rFonts w:asciiTheme="minorHAnsi" w:hAnsiTheme="minorHAnsi"/>
          <w:color w:val="auto"/>
        </w:rPr>
        <w:br/>
      </w:r>
    </w:p>
    <w:p w14:paraId="3880E82D" w14:textId="77777777" w:rsidR="006C2DCA" w:rsidRPr="009967AE" w:rsidRDefault="006C2DCA" w:rsidP="006C2DCA">
      <w:pPr>
        <w:numPr>
          <w:ilvl w:val="0"/>
          <w:numId w:val="71"/>
        </w:numPr>
        <w:spacing w:after="0" w:line="276" w:lineRule="auto"/>
        <w:rPr>
          <w:rFonts w:asciiTheme="minorHAnsi" w:hAnsiTheme="minorHAnsi" w:cstheme="minorHAnsi"/>
          <w:color w:val="auto"/>
          <w:szCs w:val="20"/>
        </w:rPr>
      </w:pPr>
      <w:r>
        <w:rPr>
          <w:rFonts w:asciiTheme="minorHAnsi" w:hAnsiTheme="minorHAnsi"/>
          <w:color w:val="auto"/>
        </w:rPr>
        <w:t>À quelles personnes au sein de l’ensemble de la communauté des personnes handicapées cette prestation devrait-elle s’adresser?</w:t>
      </w:r>
      <w:r>
        <w:rPr>
          <w:rFonts w:asciiTheme="minorHAnsi" w:hAnsiTheme="minorHAnsi"/>
          <w:color w:val="auto"/>
        </w:rPr>
        <w:br/>
      </w:r>
    </w:p>
    <w:p w14:paraId="4457C7D6" w14:textId="77777777" w:rsidR="006C2DCA" w:rsidRPr="009967AE" w:rsidRDefault="006C2DCA" w:rsidP="006C2DCA">
      <w:pPr>
        <w:pStyle w:val="ListParagraph"/>
        <w:numPr>
          <w:ilvl w:val="0"/>
          <w:numId w:val="71"/>
        </w:numPr>
        <w:tabs>
          <w:tab w:val="num" w:pos="360"/>
        </w:tabs>
        <w:spacing w:after="0" w:line="276" w:lineRule="auto"/>
        <w:rPr>
          <w:rFonts w:asciiTheme="minorHAnsi" w:hAnsiTheme="minorHAnsi" w:cstheme="minorHAnsi"/>
          <w:color w:val="auto"/>
          <w:szCs w:val="20"/>
        </w:rPr>
      </w:pPr>
      <w:r>
        <w:rPr>
          <w:rFonts w:asciiTheme="minorHAnsi" w:hAnsiTheme="minorHAnsi"/>
          <w:color w:val="auto"/>
        </w:rPr>
        <w:t>Aurait-elle un impact sur vous personnellement? En aurait-elle un sur vos amis ou sur votre famille?</w:t>
      </w:r>
    </w:p>
    <w:p w14:paraId="769A2D23" w14:textId="77777777" w:rsidR="006C2DCA" w:rsidRPr="009967AE" w:rsidRDefault="006C2DCA" w:rsidP="006C2DCA">
      <w:pPr>
        <w:pStyle w:val="ListParagraph"/>
        <w:numPr>
          <w:ilvl w:val="1"/>
          <w:numId w:val="71"/>
        </w:numPr>
        <w:spacing w:after="0" w:line="276" w:lineRule="auto"/>
        <w:rPr>
          <w:rFonts w:asciiTheme="minorHAnsi" w:hAnsiTheme="minorHAnsi" w:cstheme="minorHAnsi"/>
          <w:color w:val="auto"/>
          <w:szCs w:val="20"/>
        </w:rPr>
      </w:pPr>
      <w:r>
        <w:rPr>
          <w:rFonts w:asciiTheme="minorHAnsi" w:hAnsiTheme="minorHAnsi"/>
          <w:color w:val="auto"/>
        </w:rPr>
        <w:t xml:space="preserve">SI CE N’EST PAS MENTIONNÉ : Quels impacts pourrait avoir cette prestation dans la réduction de la pauvreté chez les personnes handicapées? </w:t>
      </w:r>
    </w:p>
    <w:p w14:paraId="13C29419" w14:textId="77777777" w:rsidR="006C2DCA" w:rsidRPr="009967AE" w:rsidRDefault="006C2DCA" w:rsidP="006C2DCA">
      <w:pPr>
        <w:pStyle w:val="ListParagraph"/>
        <w:numPr>
          <w:ilvl w:val="2"/>
          <w:numId w:val="71"/>
        </w:numPr>
        <w:spacing w:after="0" w:line="276" w:lineRule="auto"/>
        <w:rPr>
          <w:rFonts w:asciiTheme="minorHAnsi" w:hAnsiTheme="minorHAnsi" w:cstheme="minorHAnsi"/>
          <w:color w:val="auto"/>
          <w:szCs w:val="20"/>
        </w:rPr>
      </w:pPr>
      <w:r>
        <w:rPr>
          <w:rFonts w:asciiTheme="minorHAnsi" w:hAnsiTheme="minorHAnsi"/>
          <w:color w:val="auto"/>
        </w:rPr>
        <w:t>Dans quelle mesure avez-vous confiance que cette prestation réduira la pauvreté chez les personnes handicapées? Pourquoi êtes-vous de cet avis?</w:t>
      </w:r>
    </w:p>
    <w:p w14:paraId="2AB84AA4" w14:textId="77777777" w:rsidR="006C2DCA" w:rsidRPr="009967AE" w:rsidRDefault="006C2DCA" w:rsidP="006C2DCA">
      <w:pPr>
        <w:pStyle w:val="ListParagraph"/>
        <w:numPr>
          <w:ilvl w:val="2"/>
          <w:numId w:val="71"/>
        </w:numPr>
        <w:spacing w:after="0" w:line="276" w:lineRule="auto"/>
        <w:rPr>
          <w:rFonts w:asciiTheme="minorHAnsi" w:hAnsiTheme="minorHAnsi" w:cstheme="minorHAnsi"/>
          <w:color w:val="auto"/>
          <w:szCs w:val="20"/>
        </w:rPr>
      </w:pPr>
      <w:r>
        <w:rPr>
          <w:rFonts w:asciiTheme="minorHAnsi" w:hAnsiTheme="minorHAnsi"/>
          <w:color w:val="auto"/>
        </w:rPr>
        <w:t>Dans quelle mesure la réduction de la pauvreté chez les personnes handicapées devrait-elle être une priorité pour le gouvernement du Canada, le cas échéant? Pourquoi ou pourquoi pas?</w:t>
      </w:r>
    </w:p>
    <w:p w14:paraId="7B143AF5" w14:textId="77777777" w:rsidR="006C2DCA" w:rsidRPr="009967AE" w:rsidRDefault="006C2DCA" w:rsidP="006C2DCA">
      <w:pPr>
        <w:spacing w:line="276" w:lineRule="auto"/>
        <w:contextualSpacing/>
        <w:rPr>
          <w:rFonts w:asciiTheme="minorHAnsi" w:hAnsiTheme="minorHAnsi" w:cstheme="minorHAnsi"/>
          <w:color w:val="auto"/>
          <w:szCs w:val="20"/>
        </w:rPr>
      </w:pPr>
    </w:p>
    <w:p w14:paraId="5226D0D9" w14:textId="77777777" w:rsidR="006C2DCA" w:rsidRPr="009967AE" w:rsidRDefault="006C2DCA" w:rsidP="006C2DCA">
      <w:pPr>
        <w:pStyle w:val="ListParagraph"/>
        <w:numPr>
          <w:ilvl w:val="0"/>
          <w:numId w:val="71"/>
        </w:numPr>
        <w:spacing w:after="0" w:line="276" w:lineRule="auto"/>
        <w:rPr>
          <w:rFonts w:asciiTheme="minorHAnsi" w:hAnsiTheme="minorHAnsi" w:cstheme="minorHAnsi"/>
          <w:color w:val="auto"/>
          <w:szCs w:val="20"/>
        </w:rPr>
      </w:pPr>
      <w:r>
        <w:rPr>
          <w:rFonts w:asciiTheme="minorHAnsi" w:hAnsiTheme="minorHAnsi"/>
          <w:color w:val="auto"/>
        </w:rPr>
        <w:lastRenderedPageBreak/>
        <w:t xml:space="preserve">De quelle façon la Prestation canadienne d’invalidité pourrait-elle contribuer à promouvoir l’égalité et l’inclusion en faveur des personnes handicapées? </w:t>
      </w:r>
    </w:p>
    <w:p w14:paraId="3626FACF" w14:textId="77777777" w:rsidR="006C2DCA" w:rsidRPr="009967AE" w:rsidRDefault="006C2DCA" w:rsidP="006C2DCA">
      <w:pPr>
        <w:spacing w:line="276" w:lineRule="auto"/>
        <w:contextualSpacing/>
        <w:rPr>
          <w:rFonts w:asciiTheme="minorHAnsi" w:hAnsiTheme="minorHAnsi" w:cstheme="minorHAnsi"/>
          <w:color w:val="auto"/>
          <w:szCs w:val="20"/>
        </w:rPr>
      </w:pPr>
    </w:p>
    <w:p w14:paraId="1070B935" w14:textId="77777777" w:rsidR="006C2DCA" w:rsidRPr="009967AE" w:rsidRDefault="006C2DCA" w:rsidP="006C2DCA">
      <w:pPr>
        <w:pStyle w:val="ListParagraph"/>
        <w:numPr>
          <w:ilvl w:val="0"/>
          <w:numId w:val="71"/>
        </w:numPr>
        <w:spacing w:after="0" w:line="276" w:lineRule="auto"/>
        <w:rPr>
          <w:rFonts w:asciiTheme="minorHAnsi" w:hAnsiTheme="minorHAnsi" w:cstheme="minorHAnsi"/>
          <w:color w:val="auto"/>
          <w:szCs w:val="20"/>
        </w:rPr>
      </w:pPr>
      <w:r>
        <w:rPr>
          <w:rFonts w:asciiTheme="minorHAnsi" w:hAnsiTheme="minorHAnsi"/>
          <w:color w:val="auto"/>
        </w:rPr>
        <w:t>Pensez-vous que la Prestation canadienne d’invalidité pourrait avoir un impact sur l’économie? Cet impact serait-il positif ou négatif?</w:t>
      </w:r>
    </w:p>
    <w:p w14:paraId="4F7DF035" w14:textId="77777777" w:rsidR="006C2DCA" w:rsidRPr="009967AE" w:rsidRDefault="006C2DCA" w:rsidP="006C2DCA">
      <w:pPr>
        <w:spacing w:line="276" w:lineRule="auto"/>
        <w:contextualSpacing/>
        <w:rPr>
          <w:rFonts w:asciiTheme="minorHAnsi" w:hAnsiTheme="minorHAnsi" w:cstheme="minorHAnsi"/>
          <w:color w:val="auto"/>
          <w:szCs w:val="20"/>
        </w:rPr>
      </w:pPr>
    </w:p>
    <w:p w14:paraId="2D7505CF" w14:textId="77777777" w:rsidR="006C2DCA" w:rsidRPr="009967AE" w:rsidRDefault="006C2DCA" w:rsidP="006C2DCA">
      <w:pPr>
        <w:pStyle w:val="ListParagraph"/>
        <w:numPr>
          <w:ilvl w:val="0"/>
          <w:numId w:val="71"/>
        </w:numPr>
        <w:spacing w:after="0" w:line="276" w:lineRule="auto"/>
        <w:rPr>
          <w:rFonts w:asciiTheme="minorHAnsi" w:hAnsiTheme="minorHAnsi" w:cstheme="minorHAnsi"/>
          <w:color w:val="auto"/>
          <w:szCs w:val="20"/>
        </w:rPr>
      </w:pPr>
      <w:r>
        <w:rPr>
          <w:rFonts w:asciiTheme="minorHAnsi" w:hAnsiTheme="minorHAnsi"/>
          <w:color w:val="auto"/>
        </w:rPr>
        <w:t>De tous les impacts dont nous avons discuté, quel est celui que vous considérez comme le plus important? Pourquoi?</w:t>
      </w:r>
    </w:p>
    <w:p w14:paraId="7D6CA6E5" w14:textId="77777777" w:rsidR="006C2DCA" w:rsidRPr="009967AE" w:rsidRDefault="006C2DCA" w:rsidP="006C2DCA">
      <w:pPr>
        <w:pStyle w:val="ListParagraph"/>
        <w:numPr>
          <w:ilvl w:val="0"/>
          <w:numId w:val="0"/>
        </w:numPr>
        <w:spacing w:line="276" w:lineRule="auto"/>
        <w:ind w:left="360"/>
        <w:rPr>
          <w:rFonts w:asciiTheme="minorHAnsi" w:hAnsiTheme="minorHAnsi" w:cstheme="minorHAnsi"/>
          <w:color w:val="auto"/>
          <w:szCs w:val="20"/>
        </w:rPr>
      </w:pPr>
    </w:p>
    <w:p w14:paraId="4C4B9115" w14:textId="77777777" w:rsidR="006C2DCA" w:rsidRPr="009C4DAA" w:rsidRDefault="006C2DCA" w:rsidP="006C2DCA">
      <w:pPr>
        <w:spacing w:line="276" w:lineRule="auto"/>
        <w:rPr>
          <w:rFonts w:asciiTheme="minorHAnsi" w:hAnsiTheme="minorHAnsi" w:cstheme="minorHAnsi"/>
          <w:b/>
          <w:color w:val="auto"/>
          <w:szCs w:val="20"/>
          <w:u w:val="single"/>
        </w:rPr>
      </w:pPr>
      <w:r>
        <w:rPr>
          <w:rFonts w:asciiTheme="minorHAnsi" w:hAnsiTheme="minorHAnsi"/>
          <w:b/>
          <w:color w:val="auto"/>
          <w:u w:val="single"/>
        </w:rPr>
        <w:t>LANGUES OFFICIELLES (50 minutes)</w:t>
      </w:r>
      <w:r>
        <w:rPr>
          <w:rFonts w:asciiTheme="minorHAnsi" w:hAnsiTheme="minorHAnsi"/>
          <w:color w:val="auto"/>
        </w:rPr>
        <w:t xml:space="preserve"> </w:t>
      </w:r>
      <w:r>
        <w:rPr>
          <w:rFonts w:asciiTheme="minorHAnsi" w:hAnsiTheme="minorHAnsi"/>
          <w:color w:val="auto"/>
          <w:highlight w:val="yellow"/>
        </w:rPr>
        <w:t>Anglophones du Québec</w:t>
      </w:r>
    </w:p>
    <w:p w14:paraId="0A09B011" w14:textId="77777777" w:rsidR="006C2DCA" w:rsidRPr="009967AE" w:rsidRDefault="006C2DCA" w:rsidP="006C2DCA">
      <w:pPr>
        <w:numPr>
          <w:ilvl w:val="0"/>
          <w:numId w:val="71"/>
        </w:numPr>
        <w:spacing w:after="0" w:line="276" w:lineRule="auto"/>
        <w:contextualSpacing/>
        <w:rPr>
          <w:rFonts w:asciiTheme="minorHAnsi" w:hAnsiTheme="minorHAnsi" w:cstheme="minorHAnsi"/>
          <w:color w:val="auto"/>
          <w:szCs w:val="20"/>
        </w:rPr>
      </w:pPr>
      <w:r>
        <w:rPr>
          <w:rFonts w:asciiTheme="minorHAnsi" w:hAnsiTheme="minorHAnsi"/>
          <w:color w:val="auto"/>
        </w:rPr>
        <w:t xml:space="preserve">Depuis combien de temps vivez-vous au Québec? </w:t>
      </w:r>
    </w:p>
    <w:p w14:paraId="30B4430F" w14:textId="77777777" w:rsidR="006C2DCA" w:rsidRPr="009967AE" w:rsidRDefault="006C2DCA" w:rsidP="006C2DCA">
      <w:pPr>
        <w:numPr>
          <w:ilvl w:val="1"/>
          <w:numId w:val="71"/>
        </w:numPr>
        <w:spacing w:after="0" w:line="276" w:lineRule="auto"/>
        <w:contextualSpacing/>
        <w:rPr>
          <w:rFonts w:asciiTheme="minorHAnsi" w:hAnsiTheme="minorHAnsi" w:cstheme="minorHAnsi"/>
          <w:color w:val="auto"/>
          <w:szCs w:val="20"/>
        </w:rPr>
      </w:pPr>
      <w:r>
        <w:rPr>
          <w:rFonts w:asciiTheme="minorHAnsi" w:hAnsiTheme="minorHAnsi"/>
          <w:color w:val="auto"/>
        </w:rPr>
        <w:t>Diriez-vous que la communauté dans laquelle vous vivez est majoritairement francophone ou anglophone?</w:t>
      </w:r>
    </w:p>
    <w:p w14:paraId="0E7D69D9" w14:textId="77777777" w:rsidR="006C2DCA" w:rsidRPr="009967AE" w:rsidRDefault="006C2DCA" w:rsidP="006C2DCA">
      <w:pPr>
        <w:spacing w:line="276" w:lineRule="auto"/>
        <w:ind w:left="360"/>
        <w:contextualSpacing/>
        <w:rPr>
          <w:rFonts w:asciiTheme="minorHAnsi" w:hAnsiTheme="minorHAnsi" w:cstheme="minorHAnsi"/>
          <w:color w:val="auto"/>
          <w:szCs w:val="20"/>
        </w:rPr>
      </w:pPr>
    </w:p>
    <w:p w14:paraId="7C5263AC" w14:textId="77777777" w:rsidR="006C2DCA" w:rsidRPr="009967AE" w:rsidRDefault="006C2DCA" w:rsidP="006C2DCA">
      <w:pPr>
        <w:numPr>
          <w:ilvl w:val="0"/>
          <w:numId w:val="71"/>
        </w:numPr>
        <w:spacing w:after="0" w:line="276" w:lineRule="auto"/>
        <w:contextualSpacing/>
        <w:rPr>
          <w:rFonts w:asciiTheme="minorHAnsi" w:hAnsiTheme="minorHAnsi" w:cstheme="minorHAnsi"/>
          <w:color w:val="auto"/>
          <w:szCs w:val="20"/>
        </w:rPr>
      </w:pPr>
      <w:r>
        <w:rPr>
          <w:rFonts w:asciiTheme="minorHAnsi" w:hAnsiTheme="minorHAnsi"/>
          <w:color w:val="auto"/>
        </w:rPr>
        <w:t>Avez-vous pu bénéficier de certaines ouvertures ou eu à faire face à des difficultés en tant qu’anglophone vivant au Québec? Lesquelles?</w:t>
      </w:r>
    </w:p>
    <w:p w14:paraId="7FC6C660" w14:textId="77777777" w:rsidR="006C2DCA" w:rsidRPr="009967AE" w:rsidRDefault="006C2DCA" w:rsidP="006C2DCA">
      <w:pPr>
        <w:numPr>
          <w:ilvl w:val="1"/>
          <w:numId w:val="71"/>
        </w:numPr>
        <w:spacing w:after="0" w:line="276" w:lineRule="auto"/>
        <w:contextualSpacing/>
        <w:rPr>
          <w:rFonts w:asciiTheme="minorHAnsi" w:hAnsiTheme="minorHAnsi" w:cstheme="minorHAnsi"/>
          <w:color w:val="auto"/>
          <w:szCs w:val="20"/>
        </w:rPr>
      </w:pPr>
      <w:r>
        <w:rPr>
          <w:rFonts w:asciiTheme="minorHAnsi" w:hAnsiTheme="minorHAnsi"/>
          <w:color w:val="auto"/>
        </w:rPr>
        <w:t xml:space="preserve">En matière d’emploi, d’éducation, de soins de santé ou d’accès à d’autres services publics ou privés </w:t>
      </w:r>
    </w:p>
    <w:p w14:paraId="07B54BB0" w14:textId="77777777" w:rsidR="006C2DCA" w:rsidRPr="009967AE" w:rsidRDefault="006C2DCA" w:rsidP="006C2DCA">
      <w:pPr>
        <w:numPr>
          <w:ilvl w:val="2"/>
          <w:numId w:val="71"/>
        </w:numPr>
        <w:spacing w:after="0" w:line="276" w:lineRule="auto"/>
        <w:contextualSpacing/>
        <w:rPr>
          <w:rFonts w:asciiTheme="minorHAnsi" w:hAnsiTheme="minorHAnsi" w:cstheme="minorHAnsi"/>
          <w:color w:val="auto"/>
          <w:szCs w:val="20"/>
        </w:rPr>
      </w:pPr>
      <w:r>
        <w:rPr>
          <w:rFonts w:asciiTheme="minorHAnsi" w:hAnsiTheme="minorHAnsi"/>
          <w:color w:val="auto"/>
        </w:rPr>
        <w:t xml:space="preserve">Quel impact votre langue a-t-elle en matière d’emploi, d’éducation, de soins de santé ou d’accès à d’autres services privés ou publics? </w:t>
      </w:r>
    </w:p>
    <w:p w14:paraId="51254753" w14:textId="77777777" w:rsidR="006C2DCA" w:rsidRPr="009967AE" w:rsidRDefault="006C2DCA" w:rsidP="006C2DCA">
      <w:pPr>
        <w:numPr>
          <w:ilvl w:val="2"/>
          <w:numId w:val="71"/>
        </w:numPr>
        <w:spacing w:after="0" w:line="276" w:lineRule="auto"/>
        <w:contextualSpacing/>
        <w:rPr>
          <w:rFonts w:asciiTheme="minorHAnsi" w:hAnsiTheme="minorHAnsi" w:cstheme="minorHAnsi"/>
          <w:color w:val="auto"/>
          <w:szCs w:val="20"/>
        </w:rPr>
      </w:pPr>
      <w:r>
        <w:rPr>
          <w:rFonts w:asciiTheme="minorHAnsi" w:hAnsiTheme="minorHAnsi"/>
          <w:color w:val="auto"/>
        </w:rPr>
        <w:t>Et en ce qui concerne votre sentiment d’inclusion et d’appartenance?</w:t>
      </w:r>
    </w:p>
    <w:p w14:paraId="1E2E1153" w14:textId="77777777" w:rsidR="006C2DCA" w:rsidRPr="009967AE" w:rsidRDefault="006C2DCA" w:rsidP="006C2DCA">
      <w:pPr>
        <w:spacing w:line="276" w:lineRule="auto"/>
        <w:ind w:left="360"/>
        <w:contextualSpacing/>
        <w:rPr>
          <w:rFonts w:asciiTheme="minorHAnsi" w:hAnsiTheme="minorHAnsi" w:cstheme="minorHAnsi"/>
          <w:color w:val="auto"/>
          <w:szCs w:val="20"/>
        </w:rPr>
      </w:pPr>
    </w:p>
    <w:p w14:paraId="685B4C48" w14:textId="77777777" w:rsidR="006C2DCA" w:rsidRPr="009967AE" w:rsidRDefault="006C2DCA" w:rsidP="006C2DCA">
      <w:pPr>
        <w:numPr>
          <w:ilvl w:val="0"/>
          <w:numId w:val="71"/>
        </w:numPr>
        <w:spacing w:after="0" w:line="276" w:lineRule="auto"/>
        <w:contextualSpacing/>
        <w:rPr>
          <w:rFonts w:asciiTheme="minorHAnsi" w:hAnsiTheme="minorHAnsi" w:cstheme="minorHAnsi"/>
          <w:color w:val="auto"/>
          <w:szCs w:val="20"/>
        </w:rPr>
      </w:pPr>
      <w:r>
        <w:rPr>
          <w:rFonts w:asciiTheme="minorHAnsi" w:hAnsiTheme="minorHAnsi"/>
          <w:color w:val="auto"/>
        </w:rPr>
        <w:t>Votre expérience de la vie au Québec en tant qu’anglophone a-t-elle évolué au fil du temps?</w:t>
      </w:r>
    </w:p>
    <w:p w14:paraId="118A49AA" w14:textId="77777777" w:rsidR="006C2DCA" w:rsidRPr="009967AE" w:rsidRDefault="006C2DCA" w:rsidP="006C2DCA">
      <w:pPr>
        <w:numPr>
          <w:ilvl w:val="1"/>
          <w:numId w:val="71"/>
        </w:numPr>
        <w:spacing w:after="0" w:line="276" w:lineRule="auto"/>
        <w:contextualSpacing/>
        <w:rPr>
          <w:rFonts w:asciiTheme="minorHAnsi" w:hAnsiTheme="minorHAnsi" w:cstheme="minorHAnsi"/>
          <w:color w:val="auto"/>
          <w:szCs w:val="20"/>
        </w:rPr>
      </w:pPr>
      <w:r>
        <w:rPr>
          <w:rFonts w:asciiTheme="minorHAnsi" w:hAnsiTheme="minorHAnsi"/>
          <w:color w:val="auto"/>
        </w:rPr>
        <w:t xml:space="preserve">SI OUI : En quoi a-t-elle changé? </w:t>
      </w:r>
    </w:p>
    <w:p w14:paraId="0138BAA1" w14:textId="77777777" w:rsidR="006C2DCA" w:rsidRPr="009967AE" w:rsidRDefault="006C2DCA" w:rsidP="006C2DCA">
      <w:pPr>
        <w:numPr>
          <w:ilvl w:val="1"/>
          <w:numId w:val="71"/>
        </w:numPr>
        <w:spacing w:after="0" w:line="276" w:lineRule="auto"/>
        <w:contextualSpacing/>
        <w:rPr>
          <w:rFonts w:asciiTheme="minorHAnsi" w:hAnsiTheme="minorHAnsi" w:cstheme="minorHAnsi"/>
          <w:color w:val="auto"/>
          <w:szCs w:val="20"/>
        </w:rPr>
      </w:pPr>
      <w:r>
        <w:rPr>
          <w:rFonts w:asciiTheme="minorHAnsi" w:hAnsiTheme="minorHAnsi"/>
          <w:color w:val="auto"/>
        </w:rPr>
        <w:t xml:space="preserve">Quels impacts ces changements ont-ils eus sur votre vie? </w:t>
      </w:r>
    </w:p>
    <w:p w14:paraId="785C6AFB" w14:textId="77777777" w:rsidR="006C2DCA" w:rsidRPr="009967AE" w:rsidRDefault="006C2DCA" w:rsidP="006C2DCA">
      <w:pPr>
        <w:numPr>
          <w:ilvl w:val="2"/>
          <w:numId w:val="71"/>
        </w:numPr>
        <w:spacing w:after="0" w:line="276" w:lineRule="auto"/>
        <w:contextualSpacing/>
        <w:rPr>
          <w:rFonts w:asciiTheme="minorHAnsi" w:hAnsiTheme="minorHAnsi" w:cstheme="minorHAnsi"/>
          <w:color w:val="auto"/>
          <w:szCs w:val="20"/>
        </w:rPr>
      </w:pPr>
      <w:r>
        <w:rPr>
          <w:rFonts w:asciiTheme="minorHAnsi" w:hAnsiTheme="minorHAnsi"/>
          <w:color w:val="auto"/>
        </w:rPr>
        <w:t>SI IMPACTS NÉGATIFS : Qu’est-ce qui pourrait être fait, le cas échéant, pour améliorer la situation?</w:t>
      </w:r>
    </w:p>
    <w:p w14:paraId="0C811DBE" w14:textId="77777777" w:rsidR="006C2DCA" w:rsidRPr="009967AE" w:rsidRDefault="006C2DCA" w:rsidP="006C2DCA">
      <w:pPr>
        <w:numPr>
          <w:ilvl w:val="1"/>
          <w:numId w:val="71"/>
        </w:numPr>
        <w:spacing w:after="0" w:line="276" w:lineRule="auto"/>
        <w:contextualSpacing/>
        <w:rPr>
          <w:rFonts w:asciiTheme="minorHAnsi" w:hAnsiTheme="minorHAnsi" w:cstheme="minorHAnsi"/>
          <w:color w:val="auto"/>
          <w:szCs w:val="20"/>
        </w:rPr>
      </w:pPr>
      <w:r>
        <w:rPr>
          <w:rFonts w:asciiTheme="minorHAnsi" w:hAnsiTheme="minorHAnsi"/>
          <w:color w:val="auto"/>
        </w:rPr>
        <w:t xml:space="preserve">Le gouvernement du Canada a-t-il un rôle à jouer à cet égard? </w:t>
      </w:r>
    </w:p>
    <w:p w14:paraId="505EB918" w14:textId="77777777" w:rsidR="006C2DCA" w:rsidRPr="009967AE" w:rsidRDefault="006C2DCA" w:rsidP="006C2DCA">
      <w:pPr>
        <w:numPr>
          <w:ilvl w:val="2"/>
          <w:numId w:val="71"/>
        </w:numPr>
        <w:spacing w:after="0" w:line="276" w:lineRule="auto"/>
        <w:contextualSpacing/>
        <w:rPr>
          <w:rFonts w:asciiTheme="minorHAnsi" w:hAnsiTheme="minorHAnsi" w:cstheme="minorHAnsi"/>
          <w:color w:val="auto"/>
          <w:szCs w:val="20"/>
        </w:rPr>
      </w:pPr>
      <w:r>
        <w:rPr>
          <w:rFonts w:asciiTheme="minorHAnsi" w:hAnsiTheme="minorHAnsi"/>
          <w:color w:val="auto"/>
        </w:rPr>
        <w:t xml:space="preserve">SI OUI : Quel </w:t>
      </w:r>
      <w:r>
        <w:rPr>
          <w:rFonts w:asciiTheme="minorHAnsi" w:hAnsiTheme="minorHAnsi"/>
          <w:color w:val="auto"/>
          <w:u w:val="single"/>
        </w:rPr>
        <w:t>devrait</w:t>
      </w:r>
      <w:r>
        <w:rPr>
          <w:rFonts w:asciiTheme="minorHAnsi" w:hAnsiTheme="minorHAnsi"/>
          <w:color w:val="auto"/>
        </w:rPr>
        <w:t xml:space="preserve"> être son rôle?</w:t>
      </w:r>
    </w:p>
    <w:p w14:paraId="5CEFBAF6" w14:textId="77777777" w:rsidR="006C2DCA" w:rsidRPr="009967AE" w:rsidRDefault="006C2DCA" w:rsidP="006C2DCA">
      <w:pPr>
        <w:numPr>
          <w:ilvl w:val="2"/>
          <w:numId w:val="71"/>
        </w:numPr>
        <w:spacing w:after="0" w:line="276" w:lineRule="auto"/>
        <w:contextualSpacing/>
        <w:rPr>
          <w:rFonts w:asciiTheme="minorHAnsi" w:hAnsiTheme="minorHAnsi" w:cstheme="minorHAnsi"/>
          <w:color w:val="auto"/>
          <w:szCs w:val="20"/>
        </w:rPr>
      </w:pPr>
      <w:r>
        <w:rPr>
          <w:rFonts w:asciiTheme="minorHAnsi" w:hAnsiTheme="minorHAnsi"/>
          <w:color w:val="auto"/>
        </w:rPr>
        <w:t>Quels impacts pourrait selon vous avoir le gouvernement du Canada?</w:t>
      </w:r>
    </w:p>
    <w:p w14:paraId="73E4691F" w14:textId="77777777" w:rsidR="006C2DCA" w:rsidRPr="009967AE" w:rsidRDefault="006C2DCA" w:rsidP="006C2DCA">
      <w:pPr>
        <w:numPr>
          <w:ilvl w:val="1"/>
          <w:numId w:val="71"/>
        </w:numPr>
        <w:spacing w:after="0" w:line="276" w:lineRule="auto"/>
        <w:contextualSpacing/>
        <w:rPr>
          <w:rFonts w:asciiTheme="minorHAnsi" w:hAnsiTheme="minorHAnsi" w:cstheme="minorHAnsi"/>
          <w:color w:val="auto"/>
          <w:szCs w:val="20"/>
        </w:rPr>
      </w:pPr>
      <w:r>
        <w:rPr>
          <w:rFonts w:asciiTheme="minorHAnsi" w:hAnsiTheme="minorHAnsi"/>
          <w:color w:val="auto"/>
        </w:rPr>
        <w:t xml:space="preserve">Comment croyez-vous que cet enjeu </w:t>
      </w:r>
      <w:proofErr w:type="gramStart"/>
      <w:r>
        <w:rPr>
          <w:rFonts w:asciiTheme="minorHAnsi" w:hAnsiTheme="minorHAnsi"/>
          <w:color w:val="auto"/>
        </w:rPr>
        <w:t>évoluera</w:t>
      </w:r>
      <w:proofErr w:type="gramEnd"/>
      <w:r>
        <w:rPr>
          <w:rFonts w:asciiTheme="minorHAnsi" w:hAnsiTheme="minorHAnsi"/>
          <w:color w:val="auto"/>
        </w:rPr>
        <w:t xml:space="preserve"> à l’avenir, le cas échéant? </w:t>
      </w:r>
    </w:p>
    <w:p w14:paraId="1CA1D0D6" w14:textId="77777777" w:rsidR="006C2DCA" w:rsidRPr="009967AE" w:rsidRDefault="006C2DCA" w:rsidP="006C2DCA">
      <w:pPr>
        <w:spacing w:line="276" w:lineRule="auto"/>
        <w:ind w:left="360"/>
        <w:contextualSpacing/>
        <w:rPr>
          <w:rFonts w:asciiTheme="minorHAnsi" w:hAnsiTheme="minorHAnsi" w:cstheme="minorHAnsi"/>
          <w:color w:val="auto"/>
          <w:szCs w:val="20"/>
        </w:rPr>
      </w:pPr>
    </w:p>
    <w:p w14:paraId="06D55DEA" w14:textId="77777777" w:rsidR="006C2DCA" w:rsidRPr="009967AE" w:rsidRDefault="006C2DCA" w:rsidP="006C2DCA">
      <w:pPr>
        <w:numPr>
          <w:ilvl w:val="0"/>
          <w:numId w:val="71"/>
        </w:numPr>
        <w:spacing w:after="0" w:line="276" w:lineRule="auto"/>
        <w:contextualSpacing/>
        <w:rPr>
          <w:rFonts w:asciiTheme="minorHAnsi" w:hAnsiTheme="minorHAnsi" w:cstheme="minorHAnsi"/>
          <w:color w:val="auto"/>
          <w:szCs w:val="20"/>
        </w:rPr>
      </w:pPr>
      <w:r>
        <w:rPr>
          <w:rFonts w:asciiTheme="minorHAnsi" w:hAnsiTheme="minorHAnsi"/>
          <w:color w:val="auto"/>
        </w:rPr>
        <w:t xml:space="preserve">Comment qualifieriez-vous vos compétences en français? </w:t>
      </w:r>
    </w:p>
    <w:p w14:paraId="42808804" w14:textId="77777777" w:rsidR="006C2DCA" w:rsidRPr="009967AE" w:rsidRDefault="006C2DCA" w:rsidP="006C2DCA">
      <w:pPr>
        <w:numPr>
          <w:ilvl w:val="1"/>
          <w:numId w:val="71"/>
        </w:numPr>
        <w:spacing w:after="0" w:line="276" w:lineRule="auto"/>
        <w:contextualSpacing/>
        <w:rPr>
          <w:rFonts w:asciiTheme="minorHAnsi" w:hAnsiTheme="minorHAnsi" w:cstheme="minorHAnsi"/>
          <w:color w:val="auto"/>
          <w:szCs w:val="20"/>
        </w:rPr>
      </w:pPr>
      <w:r>
        <w:rPr>
          <w:rFonts w:asciiTheme="minorHAnsi" w:hAnsiTheme="minorHAnsi"/>
          <w:color w:val="auto"/>
        </w:rPr>
        <w:t>POUR CEUX QUI NE PARLENT PAS COURAMMENT LE FRANÇAIS : Apprendre le français est-il quelque chose que vous souhaitez et pouvez faire? Pourquoi ou pourquoi pas?</w:t>
      </w:r>
    </w:p>
    <w:p w14:paraId="57EEC929" w14:textId="77777777" w:rsidR="006C2DCA" w:rsidRPr="009967AE" w:rsidRDefault="006C2DCA" w:rsidP="006C2DCA">
      <w:pPr>
        <w:numPr>
          <w:ilvl w:val="2"/>
          <w:numId w:val="71"/>
        </w:numPr>
        <w:spacing w:after="0" w:line="276" w:lineRule="auto"/>
        <w:contextualSpacing/>
        <w:rPr>
          <w:rFonts w:asciiTheme="minorHAnsi" w:hAnsiTheme="minorHAnsi" w:cstheme="minorHAnsi"/>
          <w:color w:val="auto"/>
          <w:szCs w:val="20"/>
        </w:rPr>
      </w:pPr>
      <w:r>
        <w:rPr>
          <w:rFonts w:asciiTheme="minorHAnsi" w:hAnsiTheme="minorHAnsi"/>
          <w:color w:val="auto"/>
        </w:rPr>
        <w:t>Existe-t-il suffisamment d’aides, de ressources et de possibilités vous permettant d’apprendre le français? Pourquoi êtes-vous de cet avis?</w:t>
      </w:r>
    </w:p>
    <w:p w14:paraId="7EA7FD36" w14:textId="77777777" w:rsidR="006C2DCA" w:rsidRPr="009967AE" w:rsidRDefault="006C2DCA" w:rsidP="006C2DCA">
      <w:pPr>
        <w:spacing w:line="276" w:lineRule="auto"/>
        <w:ind w:left="360"/>
        <w:contextualSpacing/>
        <w:rPr>
          <w:rFonts w:asciiTheme="minorHAnsi" w:hAnsiTheme="minorHAnsi" w:cstheme="minorHAnsi"/>
          <w:color w:val="auto"/>
          <w:szCs w:val="20"/>
        </w:rPr>
      </w:pPr>
    </w:p>
    <w:p w14:paraId="0DAA0039" w14:textId="77777777" w:rsidR="006C2DCA" w:rsidRPr="009967AE" w:rsidRDefault="006C2DCA" w:rsidP="006C2DCA">
      <w:pPr>
        <w:numPr>
          <w:ilvl w:val="0"/>
          <w:numId w:val="71"/>
        </w:numPr>
        <w:spacing w:after="0" w:line="276" w:lineRule="auto"/>
        <w:contextualSpacing/>
        <w:rPr>
          <w:rFonts w:asciiTheme="minorHAnsi" w:hAnsiTheme="minorHAnsi" w:cstheme="minorHAnsi"/>
          <w:color w:val="auto"/>
          <w:szCs w:val="20"/>
        </w:rPr>
      </w:pPr>
      <w:r>
        <w:rPr>
          <w:rFonts w:asciiTheme="minorHAnsi" w:hAnsiTheme="minorHAnsi"/>
          <w:color w:val="auto"/>
        </w:rPr>
        <w:lastRenderedPageBreak/>
        <w:t>Quels sont certains des droits dont jouissent les « communautés minoritaires de langue officielle », comme les communautés francophones hors Québec et les communautés anglophones au Québec?</w:t>
      </w:r>
    </w:p>
    <w:p w14:paraId="4DD74B12" w14:textId="77777777" w:rsidR="006C2DCA" w:rsidRPr="009967AE" w:rsidRDefault="006C2DCA" w:rsidP="006C2DCA">
      <w:pPr>
        <w:spacing w:line="276" w:lineRule="auto"/>
        <w:ind w:left="360"/>
        <w:contextualSpacing/>
        <w:rPr>
          <w:rFonts w:asciiTheme="minorHAnsi" w:hAnsiTheme="minorHAnsi" w:cstheme="minorHAnsi"/>
          <w:color w:val="auto"/>
          <w:szCs w:val="20"/>
        </w:rPr>
      </w:pPr>
    </w:p>
    <w:p w14:paraId="5767CC80" w14:textId="77777777" w:rsidR="006C2DCA" w:rsidRPr="009967AE" w:rsidRDefault="006C2DCA" w:rsidP="006C2DCA">
      <w:pPr>
        <w:numPr>
          <w:ilvl w:val="0"/>
          <w:numId w:val="71"/>
        </w:numPr>
        <w:spacing w:after="0" w:line="276" w:lineRule="auto"/>
        <w:contextualSpacing/>
        <w:rPr>
          <w:rFonts w:asciiTheme="minorHAnsi" w:hAnsiTheme="minorHAnsi" w:cstheme="minorHAnsi"/>
          <w:color w:val="auto"/>
          <w:szCs w:val="20"/>
        </w:rPr>
      </w:pPr>
      <w:r>
        <w:rPr>
          <w:rFonts w:asciiTheme="minorHAnsi" w:hAnsiTheme="minorHAnsi"/>
          <w:color w:val="auto"/>
        </w:rPr>
        <w:t>Selon vous, les langues française et anglaise sont-elles menacées quelque part au Canada? Pourquoi ou pourquoi pas?</w:t>
      </w:r>
    </w:p>
    <w:p w14:paraId="441D37F8" w14:textId="77777777" w:rsidR="006C2DCA" w:rsidRPr="009967AE" w:rsidRDefault="006C2DCA" w:rsidP="006C2DCA">
      <w:pPr>
        <w:numPr>
          <w:ilvl w:val="1"/>
          <w:numId w:val="71"/>
        </w:numPr>
        <w:spacing w:after="0" w:line="276" w:lineRule="auto"/>
        <w:contextualSpacing/>
        <w:rPr>
          <w:rFonts w:asciiTheme="minorHAnsi" w:hAnsiTheme="minorHAnsi" w:cstheme="minorHAnsi"/>
          <w:color w:val="auto"/>
          <w:szCs w:val="20"/>
        </w:rPr>
      </w:pPr>
      <w:r>
        <w:rPr>
          <w:rFonts w:asciiTheme="minorHAnsi" w:hAnsiTheme="minorHAnsi"/>
          <w:color w:val="auto"/>
        </w:rPr>
        <w:t>SI OUI : En quoi sont-elles menacées?</w:t>
      </w:r>
    </w:p>
    <w:p w14:paraId="2FF90D65" w14:textId="77777777" w:rsidR="006C2DCA" w:rsidRPr="009967AE" w:rsidRDefault="006C2DCA" w:rsidP="006C2DCA">
      <w:pPr>
        <w:spacing w:line="276" w:lineRule="auto"/>
        <w:ind w:left="1080"/>
        <w:contextualSpacing/>
        <w:rPr>
          <w:rFonts w:asciiTheme="minorHAnsi" w:hAnsiTheme="minorHAnsi" w:cstheme="minorHAnsi"/>
          <w:color w:val="auto"/>
          <w:szCs w:val="20"/>
        </w:rPr>
      </w:pPr>
    </w:p>
    <w:p w14:paraId="0083AF8A" w14:textId="77777777" w:rsidR="006C2DCA" w:rsidRPr="009967AE" w:rsidRDefault="006C2DCA" w:rsidP="006C2DCA">
      <w:pPr>
        <w:numPr>
          <w:ilvl w:val="0"/>
          <w:numId w:val="71"/>
        </w:numPr>
        <w:spacing w:after="0" w:line="276" w:lineRule="auto"/>
        <w:contextualSpacing/>
        <w:rPr>
          <w:rFonts w:asciiTheme="minorHAnsi" w:hAnsiTheme="minorHAnsi" w:cstheme="minorHAnsi"/>
          <w:color w:val="auto"/>
          <w:szCs w:val="20"/>
        </w:rPr>
      </w:pPr>
      <w:r>
        <w:rPr>
          <w:rFonts w:asciiTheme="minorHAnsi" w:hAnsiTheme="minorHAnsi"/>
          <w:color w:val="auto"/>
        </w:rPr>
        <w:t xml:space="preserve">Quelle priorité le gouvernement du Canada devrait-il accorder, le cas échéant, au soutien des langues française et anglaise au Canada? </w:t>
      </w:r>
      <w:r>
        <w:rPr>
          <w:rFonts w:asciiTheme="minorHAnsi" w:hAnsiTheme="minorHAnsi"/>
          <w:color w:val="auto"/>
        </w:rPr>
        <w:tab/>
      </w:r>
    </w:p>
    <w:p w14:paraId="56F1FE6C" w14:textId="77777777" w:rsidR="006C2DCA" w:rsidRPr="009967AE" w:rsidRDefault="006C2DCA" w:rsidP="006C2DCA">
      <w:pPr>
        <w:numPr>
          <w:ilvl w:val="1"/>
          <w:numId w:val="71"/>
        </w:numPr>
        <w:spacing w:after="0" w:line="276" w:lineRule="auto"/>
        <w:contextualSpacing/>
        <w:rPr>
          <w:rFonts w:asciiTheme="minorHAnsi" w:hAnsiTheme="minorHAnsi" w:cstheme="minorHAnsi"/>
          <w:color w:val="auto"/>
          <w:szCs w:val="20"/>
        </w:rPr>
      </w:pPr>
      <w:r>
        <w:rPr>
          <w:rFonts w:asciiTheme="minorHAnsi" w:hAnsiTheme="minorHAnsi"/>
          <w:color w:val="auto"/>
        </w:rPr>
        <w:t>Comment cela se traduirait-il selon vous?</w:t>
      </w:r>
    </w:p>
    <w:p w14:paraId="1CBA6568" w14:textId="77777777" w:rsidR="006C2DCA" w:rsidRPr="009967AE" w:rsidRDefault="006C2DCA" w:rsidP="006C2DCA">
      <w:pPr>
        <w:spacing w:line="276" w:lineRule="auto"/>
        <w:ind w:left="360"/>
        <w:contextualSpacing/>
        <w:rPr>
          <w:rFonts w:asciiTheme="minorHAnsi" w:hAnsiTheme="minorHAnsi" w:cstheme="minorHAnsi"/>
          <w:color w:val="auto"/>
          <w:szCs w:val="20"/>
        </w:rPr>
      </w:pPr>
    </w:p>
    <w:p w14:paraId="35D10280" w14:textId="77777777" w:rsidR="006C2DCA" w:rsidRPr="009967AE" w:rsidRDefault="006C2DCA" w:rsidP="006C2DCA">
      <w:pPr>
        <w:numPr>
          <w:ilvl w:val="0"/>
          <w:numId w:val="71"/>
        </w:numPr>
        <w:spacing w:after="0" w:line="276" w:lineRule="auto"/>
        <w:contextualSpacing/>
        <w:rPr>
          <w:rFonts w:asciiTheme="minorHAnsi" w:hAnsiTheme="minorHAnsi" w:cstheme="minorHAnsi"/>
          <w:color w:val="auto"/>
          <w:szCs w:val="20"/>
        </w:rPr>
      </w:pPr>
      <w:r>
        <w:rPr>
          <w:rFonts w:asciiTheme="minorHAnsi" w:hAnsiTheme="minorHAnsi"/>
          <w:color w:val="auto"/>
        </w:rPr>
        <w:t>Diriez-vous que le gouvernement du Canada est sur la bonne voie ou sur la mauvaise voie en ce qui concerne la protection et la promotion des droits des communautés de langue officielle en situation minoritaire? Pourquoi êtes-vous de cet avis?</w:t>
      </w:r>
    </w:p>
    <w:p w14:paraId="2E59B96D" w14:textId="77777777" w:rsidR="006C2DCA" w:rsidRPr="009967AE" w:rsidRDefault="006C2DCA" w:rsidP="006C2DCA">
      <w:pPr>
        <w:numPr>
          <w:ilvl w:val="1"/>
          <w:numId w:val="71"/>
        </w:numPr>
        <w:spacing w:after="0" w:line="276" w:lineRule="auto"/>
        <w:contextualSpacing/>
        <w:rPr>
          <w:rFonts w:asciiTheme="minorHAnsi" w:hAnsiTheme="minorHAnsi" w:cstheme="minorHAnsi"/>
          <w:color w:val="auto"/>
          <w:szCs w:val="20"/>
        </w:rPr>
      </w:pPr>
      <w:r>
        <w:rPr>
          <w:rFonts w:asciiTheme="minorHAnsi" w:hAnsiTheme="minorHAnsi"/>
          <w:color w:val="auto"/>
        </w:rPr>
        <w:t>SI SUR LA MAUVAISE VOIE : Que pourrait faire le gouvernement du Canada pour se remettre sur la bonne voie?</w:t>
      </w:r>
    </w:p>
    <w:p w14:paraId="432B44AB" w14:textId="77777777" w:rsidR="006C2DCA" w:rsidRPr="009967AE" w:rsidRDefault="006C2DCA" w:rsidP="006C2DCA">
      <w:pPr>
        <w:spacing w:line="276" w:lineRule="auto"/>
        <w:ind w:left="360"/>
        <w:contextualSpacing/>
        <w:rPr>
          <w:rFonts w:asciiTheme="minorHAnsi" w:hAnsiTheme="minorHAnsi" w:cstheme="minorHAnsi"/>
          <w:color w:val="auto"/>
          <w:szCs w:val="20"/>
        </w:rPr>
      </w:pPr>
    </w:p>
    <w:p w14:paraId="6DF62531" w14:textId="77777777" w:rsidR="006C2DCA" w:rsidRPr="009C4DAA" w:rsidRDefault="006C2DCA" w:rsidP="006C2DCA">
      <w:pPr>
        <w:numPr>
          <w:ilvl w:val="0"/>
          <w:numId w:val="71"/>
        </w:numPr>
        <w:spacing w:after="0" w:line="276" w:lineRule="auto"/>
        <w:contextualSpacing/>
        <w:rPr>
          <w:rFonts w:asciiTheme="minorHAnsi" w:hAnsiTheme="minorHAnsi" w:cstheme="minorHAnsi"/>
          <w:color w:val="auto"/>
          <w:szCs w:val="20"/>
        </w:rPr>
      </w:pPr>
      <w:r>
        <w:rPr>
          <w:rFonts w:asciiTheme="minorHAnsi" w:hAnsiTheme="minorHAnsi"/>
          <w:color w:val="auto"/>
        </w:rPr>
        <w:t>Avez-vous des suggestions sur la façon dont le gouvernement du Canada pourrait offrir un meilleur soutien aux communautés anglophones du Québec?</w:t>
      </w:r>
    </w:p>
    <w:p w14:paraId="16FDB72C" w14:textId="77777777" w:rsidR="006C2DCA" w:rsidRPr="009967AE" w:rsidRDefault="006C2DCA" w:rsidP="006C2DCA">
      <w:pPr>
        <w:pStyle w:val="PlainText"/>
        <w:spacing w:line="276" w:lineRule="auto"/>
        <w:rPr>
          <w:rFonts w:asciiTheme="minorHAnsi" w:hAnsiTheme="minorHAnsi" w:cstheme="minorHAnsi"/>
          <w:b/>
          <w:bCs/>
          <w:color w:val="auto"/>
          <w:sz w:val="20"/>
          <w:szCs w:val="20"/>
          <w:u w:val="single"/>
        </w:rPr>
      </w:pPr>
    </w:p>
    <w:p w14:paraId="1E68DBE4" w14:textId="77777777" w:rsidR="006C2DCA" w:rsidRPr="009967AE" w:rsidRDefault="006C2DCA" w:rsidP="006C2DCA">
      <w:pPr>
        <w:pStyle w:val="PlainText"/>
        <w:spacing w:line="276" w:lineRule="auto"/>
        <w:rPr>
          <w:rFonts w:asciiTheme="minorHAnsi" w:hAnsiTheme="minorHAnsi" w:cstheme="minorHAnsi"/>
          <w:color w:val="auto"/>
          <w:sz w:val="20"/>
          <w:szCs w:val="20"/>
          <w:highlight w:val="yellow"/>
        </w:rPr>
      </w:pPr>
      <w:r>
        <w:rPr>
          <w:rFonts w:asciiTheme="minorHAnsi" w:hAnsiTheme="minorHAnsi"/>
          <w:b/>
          <w:color w:val="auto"/>
          <w:sz w:val="20"/>
          <w:u w:val="single"/>
        </w:rPr>
        <w:t>LOGEMENT (60-80 minutes)</w:t>
      </w:r>
      <w:r>
        <w:rPr>
          <w:rFonts w:asciiTheme="minorHAnsi" w:hAnsiTheme="minorHAnsi"/>
          <w:color w:val="auto"/>
          <w:sz w:val="20"/>
        </w:rPr>
        <w:t xml:space="preserve"> </w:t>
      </w:r>
      <w:r>
        <w:rPr>
          <w:rFonts w:asciiTheme="minorHAnsi" w:hAnsiTheme="minorHAnsi"/>
          <w:color w:val="auto"/>
          <w:sz w:val="20"/>
          <w:highlight w:val="yellow"/>
        </w:rPr>
        <w:t>Acheteurs d’une première maison du secteur de l’intérieur de la Colombie-Britannique, Locataires et personnes à la recherche d’un logement locatif à Vancouver</w:t>
      </w:r>
    </w:p>
    <w:p w14:paraId="37C8898D" w14:textId="77777777" w:rsidR="006C2DCA" w:rsidRPr="009967AE" w:rsidRDefault="006C2DCA" w:rsidP="006C2DCA">
      <w:pPr>
        <w:pStyle w:val="PlainText"/>
        <w:spacing w:line="276" w:lineRule="auto"/>
        <w:rPr>
          <w:rFonts w:asciiTheme="minorHAnsi" w:hAnsiTheme="minorHAnsi" w:cstheme="minorHAnsi"/>
          <w:color w:val="auto"/>
          <w:sz w:val="20"/>
          <w:szCs w:val="20"/>
          <w:highlight w:val="yellow"/>
        </w:rPr>
      </w:pPr>
    </w:p>
    <w:p w14:paraId="2351CA41" w14:textId="77777777" w:rsidR="006C2DCA" w:rsidRPr="009967AE" w:rsidRDefault="006C2DCA" w:rsidP="006C2DCA">
      <w:pPr>
        <w:pStyle w:val="PlainText"/>
        <w:spacing w:line="276" w:lineRule="auto"/>
        <w:rPr>
          <w:rFonts w:asciiTheme="minorHAnsi" w:hAnsiTheme="minorHAnsi" w:cstheme="minorHAnsi"/>
          <w:color w:val="auto"/>
          <w:sz w:val="20"/>
          <w:szCs w:val="20"/>
        </w:rPr>
      </w:pPr>
      <w:r>
        <w:rPr>
          <w:rFonts w:asciiTheme="minorHAnsi" w:hAnsiTheme="minorHAnsi"/>
          <w:color w:val="auto"/>
          <w:sz w:val="20"/>
          <w:highlight w:val="yellow"/>
        </w:rPr>
        <w:t>Locataires et personnes à la recherche d’un logement locatif à Vancouver</w:t>
      </w:r>
      <w:r>
        <w:rPr>
          <w:rFonts w:asciiTheme="minorHAnsi" w:hAnsiTheme="minorHAnsi"/>
          <w:color w:val="auto"/>
          <w:sz w:val="20"/>
        </w:rPr>
        <w:t xml:space="preserve"> Lorsque vous avez été recruté(e) pour participer à ce groupe de discussion, vous avez indiqué que vous louez actuellement le logement dans lequel vous vivez ou que vous envisagez de louer un logement prochainement. Puis-je rapidement vérifier auprès de vous, par un vote à main levée :</w:t>
      </w:r>
    </w:p>
    <w:p w14:paraId="13C8E5E6" w14:textId="77777777" w:rsidR="006C2DCA" w:rsidRPr="009967AE" w:rsidRDefault="006C2DCA" w:rsidP="006C2DCA">
      <w:pPr>
        <w:pStyle w:val="PlainText"/>
        <w:spacing w:line="276" w:lineRule="auto"/>
        <w:rPr>
          <w:rFonts w:asciiTheme="minorHAnsi" w:hAnsiTheme="minorHAnsi" w:cstheme="minorHAnsi"/>
          <w:color w:val="auto"/>
          <w:sz w:val="20"/>
          <w:szCs w:val="20"/>
        </w:rPr>
      </w:pPr>
    </w:p>
    <w:p w14:paraId="1D286A92" w14:textId="77777777" w:rsidR="006C2DCA" w:rsidRPr="009967AE" w:rsidRDefault="006C2DCA" w:rsidP="006C2DCA">
      <w:pPr>
        <w:pStyle w:val="ListParagraph"/>
        <w:numPr>
          <w:ilvl w:val="0"/>
          <w:numId w:val="73"/>
        </w:numPr>
        <w:spacing w:after="0"/>
        <w:rPr>
          <w:rFonts w:asciiTheme="minorHAnsi" w:hAnsiTheme="minorHAnsi" w:cstheme="minorHAnsi"/>
          <w:color w:val="auto"/>
          <w:szCs w:val="20"/>
        </w:rPr>
      </w:pPr>
      <w:r>
        <w:rPr>
          <w:rFonts w:asciiTheme="minorHAnsi" w:hAnsiTheme="minorHAnsi"/>
          <w:color w:val="auto"/>
          <w:highlight w:val="yellow"/>
        </w:rPr>
        <w:t>Locataires et personnes à la recherche d’un logement locatif à Vancouver</w:t>
      </w:r>
      <w:r>
        <w:rPr>
          <w:rFonts w:asciiTheme="minorHAnsi" w:hAnsiTheme="minorHAnsi"/>
          <w:color w:val="auto"/>
        </w:rPr>
        <w:t xml:space="preserve"> Combien d’entre vous êtes actuellement locataires?</w:t>
      </w:r>
    </w:p>
    <w:p w14:paraId="328D177D" w14:textId="77777777" w:rsidR="006C2DCA" w:rsidRPr="009967AE" w:rsidRDefault="006C2DCA" w:rsidP="006C2DCA">
      <w:pPr>
        <w:contextualSpacing/>
        <w:rPr>
          <w:rFonts w:asciiTheme="minorHAnsi" w:hAnsiTheme="minorHAnsi" w:cstheme="minorHAnsi"/>
          <w:color w:val="auto"/>
          <w:szCs w:val="20"/>
        </w:rPr>
      </w:pPr>
    </w:p>
    <w:p w14:paraId="69CAF5F1" w14:textId="77777777" w:rsidR="006C2DCA" w:rsidRPr="009967AE" w:rsidRDefault="006C2DCA" w:rsidP="006C2DCA">
      <w:pPr>
        <w:pStyle w:val="ListParagraph"/>
        <w:numPr>
          <w:ilvl w:val="0"/>
          <w:numId w:val="73"/>
        </w:numPr>
        <w:spacing w:after="0"/>
        <w:rPr>
          <w:rFonts w:asciiTheme="minorHAnsi" w:hAnsiTheme="minorHAnsi" w:cstheme="minorHAnsi"/>
          <w:color w:val="auto"/>
          <w:szCs w:val="20"/>
        </w:rPr>
      </w:pPr>
      <w:r>
        <w:rPr>
          <w:rFonts w:asciiTheme="minorHAnsi" w:hAnsiTheme="minorHAnsi"/>
          <w:color w:val="auto"/>
          <w:highlight w:val="yellow"/>
        </w:rPr>
        <w:t>Locataires et personnes à la recherche d’un logement locatif à Vancouver</w:t>
      </w:r>
      <w:r>
        <w:rPr>
          <w:rFonts w:asciiTheme="minorHAnsi" w:hAnsiTheme="minorHAnsi"/>
          <w:color w:val="auto"/>
        </w:rPr>
        <w:t xml:space="preserve"> Combien d’entre vous êtes à la recherche d’un logement à louer?</w:t>
      </w:r>
    </w:p>
    <w:p w14:paraId="2A4A0F18" w14:textId="77777777" w:rsidR="006C2DCA" w:rsidRPr="009967AE" w:rsidRDefault="006C2DCA" w:rsidP="006C2DCA">
      <w:pPr>
        <w:numPr>
          <w:ilvl w:val="1"/>
          <w:numId w:val="74"/>
        </w:numPr>
        <w:spacing w:after="0"/>
        <w:ind w:right="4"/>
        <w:rPr>
          <w:rFonts w:asciiTheme="minorHAnsi" w:hAnsiTheme="minorHAnsi" w:cstheme="minorHAnsi"/>
          <w:color w:val="auto"/>
          <w:szCs w:val="20"/>
        </w:rPr>
      </w:pPr>
      <w:r>
        <w:rPr>
          <w:rFonts w:asciiTheme="minorHAnsi" w:hAnsiTheme="minorHAnsi"/>
          <w:color w:val="auto"/>
          <w:highlight w:val="yellow"/>
        </w:rPr>
        <w:t>Locataires et personnes à la recherche d’un logement locatif à Vancouver</w:t>
      </w:r>
      <w:r>
        <w:rPr>
          <w:rFonts w:asciiTheme="minorHAnsi" w:hAnsiTheme="minorHAnsi"/>
          <w:color w:val="auto"/>
        </w:rPr>
        <w:t> QUESTIONS À POSER À CHACUN DES PARTICIPANTS : Quand prévoyez-vous d’emménager dans votre logement locatif?</w:t>
      </w:r>
    </w:p>
    <w:p w14:paraId="7631DED0" w14:textId="77777777" w:rsidR="006C2DCA" w:rsidRDefault="006C2DCA" w:rsidP="006C2DCA">
      <w:pPr>
        <w:ind w:right="4"/>
        <w:rPr>
          <w:rFonts w:asciiTheme="minorHAnsi" w:hAnsiTheme="minorHAnsi" w:cstheme="minorHAnsi"/>
          <w:color w:val="auto"/>
          <w:szCs w:val="20"/>
        </w:rPr>
      </w:pPr>
    </w:p>
    <w:p w14:paraId="723DBC42" w14:textId="77777777" w:rsidR="006C2DCA" w:rsidRDefault="006C2DCA" w:rsidP="006C2DCA">
      <w:pPr>
        <w:ind w:right="4"/>
        <w:rPr>
          <w:rFonts w:asciiTheme="minorHAnsi" w:hAnsiTheme="minorHAnsi" w:cstheme="minorHAnsi"/>
          <w:color w:val="auto"/>
          <w:szCs w:val="20"/>
        </w:rPr>
      </w:pPr>
    </w:p>
    <w:p w14:paraId="456C22FE" w14:textId="77777777" w:rsidR="006C2DCA" w:rsidRPr="009967AE" w:rsidRDefault="006C2DCA" w:rsidP="006C2DCA">
      <w:pPr>
        <w:ind w:right="4"/>
        <w:rPr>
          <w:rFonts w:asciiTheme="minorHAnsi" w:hAnsiTheme="minorHAnsi" w:cstheme="minorHAnsi"/>
          <w:color w:val="auto"/>
          <w:szCs w:val="20"/>
        </w:rPr>
      </w:pPr>
    </w:p>
    <w:p w14:paraId="60873D38" w14:textId="77777777" w:rsidR="006C2DCA" w:rsidRPr="009967AE" w:rsidRDefault="006C2DCA" w:rsidP="006C2DCA">
      <w:pPr>
        <w:numPr>
          <w:ilvl w:val="0"/>
          <w:numId w:val="61"/>
        </w:numPr>
        <w:spacing w:after="0"/>
        <w:ind w:right="4"/>
        <w:rPr>
          <w:rFonts w:asciiTheme="minorHAnsi" w:hAnsiTheme="minorHAnsi" w:cstheme="minorHAnsi"/>
          <w:color w:val="auto"/>
          <w:szCs w:val="20"/>
        </w:rPr>
      </w:pPr>
      <w:r>
        <w:rPr>
          <w:rFonts w:asciiTheme="minorHAnsi" w:hAnsiTheme="minorHAnsi"/>
          <w:color w:val="auto"/>
          <w:highlight w:val="yellow"/>
        </w:rPr>
        <w:lastRenderedPageBreak/>
        <w:t>Locataires et personnes à la recherche d’un logement locatif à Vancouver</w:t>
      </w:r>
      <w:r>
        <w:rPr>
          <w:rFonts w:asciiTheme="minorHAnsi" w:hAnsiTheme="minorHAnsi"/>
          <w:color w:val="auto"/>
        </w:rPr>
        <w:t xml:space="preserve"> Comment décririez-vous la situation du logement au sein de votre collectivité? Et la situation en matière de location plus précisément?</w:t>
      </w:r>
    </w:p>
    <w:p w14:paraId="3F446A1B" w14:textId="77777777" w:rsidR="006C2DCA" w:rsidRPr="009967AE" w:rsidRDefault="006C2DCA" w:rsidP="006C2DCA">
      <w:pPr>
        <w:numPr>
          <w:ilvl w:val="1"/>
          <w:numId w:val="74"/>
        </w:numPr>
        <w:spacing w:after="0"/>
        <w:ind w:right="4"/>
        <w:rPr>
          <w:rFonts w:asciiTheme="minorHAnsi" w:hAnsiTheme="minorHAnsi" w:cstheme="minorHAnsi"/>
          <w:color w:val="auto"/>
          <w:szCs w:val="20"/>
        </w:rPr>
      </w:pPr>
      <w:r>
        <w:rPr>
          <w:rFonts w:asciiTheme="minorHAnsi" w:hAnsiTheme="minorHAnsi"/>
          <w:color w:val="auto"/>
          <w:highlight w:val="yellow"/>
        </w:rPr>
        <w:t>Locataires et personnes à la recherche d’un logement locatif à Vancouver</w:t>
      </w:r>
      <w:r>
        <w:rPr>
          <w:rFonts w:asciiTheme="minorHAnsi" w:hAnsiTheme="minorHAnsi"/>
          <w:color w:val="auto"/>
        </w:rPr>
        <w:t xml:space="preserve"> Quels sont les défis les plus importants en matière de location au sein de votre collectivité? DEMANDER AU BESOIN : Abordabilité, qualité, offre</w:t>
      </w:r>
    </w:p>
    <w:p w14:paraId="3EA762B4" w14:textId="77777777" w:rsidR="006C2DCA" w:rsidRPr="009967AE" w:rsidRDefault="006C2DCA" w:rsidP="006C2DCA">
      <w:pPr>
        <w:numPr>
          <w:ilvl w:val="1"/>
          <w:numId w:val="74"/>
        </w:numPr>
        <w:spacing w:after="0"/>
        <w:ind w:right="4"/>
        <w:rPr>
          <w:rFonts w:asciiTheme="minorHAnsi" w:hAnsiTheme="minorHAnsi" w:cstheme="minorHAnsi"/>
          <w:color w:val="auto"/>
          <w:szCs w:val="20"/>
        </w:rPr>
      </w:pPr>
      <w:r>
        <w:rPr>
          <w:rFonts w:asciiTheme="minorHAnsi" w:hAnsiTheme="minorHAnsi"/>
          <w:color w:val="auto"/>
          <w:highlight w:val="yellow"/>
        </w:rPr>
        <w:t>Locataires et personnes à la recherche d’un logement locatif à Vancouver</w:t>
      </w:r>
      <w:r>
        <w:rPr>
          <w:rFonts w:asciiTheme="minorHAnsi" w:hAnsiTheme="minorHAnsi"/>
          <w:color w:val="auto"/>
        </w:rPr>
        <w:t xml:space="preserve"> Selon vous, qu’est-ce qui a contribué au manque d’options abordables en matière de location au sein de votre collectivité?</w:t>
      </w:r>
    </w:p>
    <w:p w14:paraId="36826583" w14:textId="77777777" w:rsidR="006C2DCA" w:rsidRPr="009967AE" w:rsidRDefault="006C2DCA" w:rsidP="006C2DCA">
      <w:pPr>
        <w:spacing w:line="276" w:lineRule="auto"/>
        <w:rPr>
          <w:rFonts w:asciiTheme="minorHAnsi" w:hAnsiTheme="minorHAnsi" w:cstheme="minorHAnsi"/>
          <w:bCs/>
          <w:color w:val="auto"/>
          <w:szCs w:val="20"/>
        </w:rPr>
      </w:pPr>
    </w:p>
    <w:p w14:paraId="437D2F6D" w14:textId="77777777" w:rsidR="006C2DCA" w:rsidRPr="009967AE" w:rsidRDefault="006C2DCA" w:rsidP="006C2DCA">
      <w:pPr>
        <w:numPr>
          <w:ilvl w:val="0"/>
          <w:numId w:val="61"/>
        </w:numPr>
        <w:spacing w:after="0"/>
        <w:ind w:right="4"/>
        <w:rPr>
          <w:rFonts w:asciiTheme="minorHAnsi" w:hAnsiTheme="minorHAnsi" w:cstheme="minorHAnsi"/>
          <w:color w:val="auto"/>
          <w:szCs w:val="20"/>
        </w:rPr>
      </w:pPr>
      <w:r>
        <w:rPr>
          <w:rFonts w:asciiTheme="minorHAnsi" w:hAnsiTheme="minorHAnsi"/>
          <w:color w:val="auto"/>
          <w:highlight w:val="yellow"/>
        </w:rPr>
        <w:t>Locataires et personnes à la recherche d’un logement locatif à Vancouver</w:t>
      </w:r>
      <w:r>
        <w:rPr>
          <w:rFonts w:asciiTheme="minorHAnsi" w:hAnsiTheme="minorHAnsi"/>
          <w:color w:val="auto"/>
        </w:rPr>
        <w:t xml:space="preserve"> Diriez-vous que la situation en matière de logement et sur le marché locatif a empiré, s’est améliorée ou est demeurée la même au cours des dernières années? QUESTIONS À POSER POUR S’ASSURER DE COUVRIR L’ABORDABILITÉ :</w:t>
      </w:r>
    </w:p>
    <w:p w14:paraId="34914476" w14:textId="77777777" w:rsidR="006C2DCA" w:rsidRPr="009967AE" w:rsidRDefault="006C2DCA" w:rsidP="006C2DCA">
      <w:pPr>
        <w:numPr>
          <w:ilvl w:val="1"/>
          <w:numId w:val="74"/>
        </w:numPr>
        <w:spacing w:after="0"/>
        <w:ind w:right="4"/>
        <w:rPr>
          <w:rFonts w:asciiTheme="minorHAnsi" w:hAnsiTheme="minorHAnsi" w:cstheme="minorHAnsi"/>
          <w:color w:val="auto"/>
          <w:szCs w:val="20"/>
        </w:rPr>
      </w:pPr>
      <w:r>
        <w:rPr>
          <w:rFonts w:asciiTheme="minorHAnsi" w:hAnsiTheme="minorHAnsi"/>
          <w:color w:val="auto"/>
          <w:highlight w:val="yellow"/>
        </w:rPr>
        <w:t>Locataires et personnes à la recherche d’un logement locatif à Vancouver</w:t>
      </w:r>
      <w:r>
        <w:rPr>
          <w:rFonts w:asciiTheme="minorHAnsi" w:hAnsiTheme="minorHAnsi"/>
          <w:color w:val="auto"/>
        </w:rPr>
        <w:t xml:space="preserve"> SI EMPIRÉE/AMÉLIORÉE : Qu’est-ce qui explique ces changements?</w:t>
      </w:r>
    </w:p>
    <w:p w14:paraId="43FC30DE" w14:textId="77777777" w:rsidR="006C2DCA" w:rsidRPr="009967AE" w:rsidRDefault="006C2DCA" w:rsidP="006C2DCA">
      <w:pPr>
        <w:numPr>
          <w:ilvl w:val="1"/>
          <w:numId w:val="74"/>
        </w:numPr>
        <w:spacing w:after="0"/>
        <w:ind w:right="4"/>
        <w:rPr>
          <w:rFonts w:asciiTheme="minorHAnsi" w:hAnsiTheme="minorHAnsi" w:cstheme="minorHAnsi"/>
          <w:color w:val="auto"/>
          <w:szCs w:val="20"/>
        </w:rPr>
      </w:pPr>
      <w:r>
        <w:rPr>
          <w:rFonts w:asciiTheme="minorHAnsi" w:hAnsiTheme="minorHAnsi"/>
          <w:color w:val="auto"/>
          <w:highlight w:val="yellow"/>
        </w:rPr>
        <w:t>Locataires et personnes à la recherche d’un logement locatif à Vancouver</w:t>
      </w:r>
      <w:r>
        <w:rPr>
          <w:rFonts w:asciiTheme="minorHAnsi" w:hAnsiTheme="minorHAnsi"/>
          <w:color w:val="auto"/>
        </w:rPr>
        <w:t xml:space="preserve"> Qu’est-ce qui pourrait contribuer à améliorer la situation? </w:t>
      </w:r>
    </w:p>
    <w:p w14:paraId="3CEB91DC" w14:textId="77777777" w:rsidR="006C2DCA" w:rsidRPr="009967AE" w:rsidRDefault="006C2DCA" w:rsidP="006C2DCA">
      <w:pPr>
        <w:pStyle w:val="ListParagraph"/>
        <w:numPr>
          <w:ilvl w:val="2"/>
          <w:numId w:val="74"/>
        </w:numPr>
        <w:spacing w:after="0"/>
        <w:contextualSpacing w:val="0"/>
        <w:rPr>
          <w:rFonts w:asciiTheme="minorHAnsi" w:hAnsiTheme="minorHAnsi" w:cstheme="minorHAnsi"/>
          <w:color w:val="auto"/>
          <w:szCs w:val="20"/>
        </w:rPr>
      </w:pPr>
      <w:r>
        <w:rPr>
          <w:rFonts w:asciiTheme="minorHAnsi" w:hAnsiTheme="minorHAnsi"/>
          <w:color w:val="auto"/>
          <w:highlight w:val="yellow"/>
        </w:rPr>
        <w:t>Locataires et personnes à la recherche d’un logement locatif à Vancouver</w:t>
      </w:r>
      <w:r>
        <w:rPr>
          <w:rFonts w:asciiTheme="minorHAnsi" w:hAnsiTheme="minorHAnsi"/>
          <w:color w:val="auto"/>
        </w:rPr>
        <w:t xml:space="preserve"> En ce qui concerne plus particulièrement l’abordabilité, que faut-il faire, le cas échéant, pour améliorer l’accès à des logements locatifs abordables à Vancouver? </w:t>
      </w:r>
    </w:p>
    <w:p w14:paraId="34477D43" w14:textId="77777777" w:rsidR="006C2DCA" w:rsidRPr="009967AE" w:rsidRDefault="006C2DCA" w:rsidP="006C2DCA">
      <w:pPr>
        <w:pStyle w:val="ListParagraph"/>
        <w:numPr>
          <w:ilvl w:val="1"/>
          <w:numId w:val="74"/>
        </w:numPr>
        <w:spacing w:after="0"/>
        <w:ind w:right="4"/>
        <w:contextualSpacing w:val="0"/>
        <w:rPr>
          <w:rFonts w:asciiTheme="minorHAnsi" w:hAnsiTheme="minorHAnsi" w:cstheme="minorHAnsi"/>
          <w:color w:val="auto"/>
          <w:szCs w:val="20"/>
        </w:rPr>
      </w:pPr>
      <w:r>
        <w:rPr>
          <w:rFonts w:asciiTheme="minorHAnsi" w:hAnsiTheme="minorHAnsi"/>
          <w:color w:val="auto"/>
          <w:highlight w:val="yellow"/>
        </w:rPr>
        <w:t>Locataires et personnes à la recherche d’un logement locatif à Vancouver</w:t>
      </w:r>
      <w:r>
        <w:rPr>
          <w:rFonts w:asciiTheme="minorHAnsi" w:hAnsiTheme="minorHAnsi"/>
          <w:color w:val="auto"/>
        </w:rPr>
        <w:t xml:space="preserve"> Combien de temps pensez-vous qu’il faudra pour résoudre les problèmes liés à l’inaccessibilité des logements locatifs à prix abordables à Vancouver?</w:t>
      </w:r>
    </w:p>
    <w:p w14:paraId="359D5319" w14:textId="77777777" w:rsidR="006C2DCA" w:rsidRPr="009967AE" w:rsidRDefault="006C2DCA" w:rsidP="006C2DCA">
      <w:pPr>
        <w:ind w:right="4"/>
        <w:rPr>
          <w:rFonts w:asciiTheme="minorHAnsi" w:hAnsiTheme="minorHAnsi" w:cstheme="minorHAnsi"/>
          <w:color w:val="auto"/>
          <w:szCs w:val="20"/>
          <w:highlight w:val="yellow"/>
        </w:rPr>
      </w:pPr>
    </w:p>
    <w:p w14:paraId="6F89C52A" w14:textId="77777777" w:rsidR="006C2DCA" w:rsidRPr="009967AE" w:rsidRDefault="006C2DCA" w:rsidP="006C2DCA">
      <w:pPr>
        <w:pStyle w:val="ListParagraph"/>
        <w:numPr>
          <w:ilvl w:val="0"/>
          <w:numId w:val="78"/>
        </w:numPr>
        <w:spacing w:after="0"/>
        <w:ind w:right="4"/>
        <w:rPr>
          <w:rFonts w:asciiTheme="minorHAnsi" w:hAnsiTheme="minorHAnsi" w:cstheme="minorHAnsi"/>
          <w:color w:val="auto"/>
          <w:szCs w:val="20"/>
        </w:rPr>
      </w:pPr>
      <w:r>
        <w:rPr>
          <w:rFonts w:asciiTheme="minorHAnsi" w:hAnsiTheme="minorHAnsi"/>
          <w:color w:val="auto"/>
          <w:highlight w:val="yellow"/>
        </w:rPr>
        <w:t>Locataires et personnes à la recherche d’un logement locatif à Vancouver</w:t>
      </w:r>
      <w:r>
        <w:rPr>
          <w:rFonts w:asciiTheme="minorHAnsi" w:hAnsiTheme="minorHAnsi"/>
          <w:color w:val="auto"/>
        </w:rPr>
        <w:t xml:space="preserve"> À qui la responsabilité de relever les défis dont nous avons discuté en matière de location revient-elle principalement? DEMANDER : Le gouvernement fédéral, le gouvernement provincial ou votre administration municipale? Pourquoi?</w:t>
      </w:r>
      <w:r>
        <w:rPr>
          <w:rFonts w:asciiTheme="minorHAnsi" w:hAnsiTheme="minorHAnsi"/>
          <w:color w:val="auto"/>
        </w:rPr>
        <w:br/>
      </w:r>
    </w:p>
    <w:p w14:paraId="135DC95B" w14:textId="77777777" w:rsidR="006C2DCA" w:rsidRPr="009967AE" w:rsidRDefault="006C2DCA" w:rsidP="006C2DCA">
      <w:pPr>
        <w:pStyle w:val="ListParagraph"/>
        <w:numPr>
          <w:ilvl w:val="0"/>
          <w:numId w:val="73"/>
        </w:numPr>
        <w:spacing w:after="0"/>
        <w:rPr>
          <w:rFonts w:asciiTheme="minorHAnsi" w:hAnsiTheme="minorHAnsi" w:cstheme="minorHAnsi"/>
          <w:color w:val="auto"/>
          <w:szCs w:val="20"/>
        </w:rPr>
      </w:pPr>
      <w:r>
        <w:rPr>
          <w:rFonts w:asciiTheme="minorHAnsi" w:hAnsiTheme="minorHAnsi"/>
          <w:color w:val="auto"/>
          <w:highlight w:val="yellow"/>
        </w:rPr>
        <w:t>Locataires et personnes à la recherche d’un logement locatif à Vancouver</w:t>
      </w:r>
      <w:r>
        <w:rPr>
          <w:rFonts w:asciiTheme="minorHAnsi" w:hAnsiTheme="minorHAnsi"/>
          <w:color w:val="auto"/>
        </w:rPr>
        <w:t xml:space="preserve"> </w:t>
      </w:r>
      <w:bookmarkStart w:id="174" w:name="_Hlk145341790"/>
      <w:r>
        <w:rPr>
          <w:rFonts w:asciiTheme="minorHAnsi" w:hAnsiTheme="minorHAnsi"/>
          <w:color w:val="auto"/>
        </w:rPr>
        <w:t>Qui est le mieux placé pour traiter ces questions? DEMANDER : Le gouvernement fédéral, le gouvernement provincial ou votre administration municipale? Pourquoi?</w:t>
      </w:r>
      <w:bookmarkEnd w:id="174"/>
      <w:r>
        <w:rPr>
          <w:rFonts w:asciiTheme="minorHAnsi" w:hAnsiTheme="minorHAnsi"/>
          <w:color w:val="auto"/>
        </w:rPr>
        <w:br/>
      </w:r>
    </w:p>
    <w:p w14:paraId="10026D85" w14:textId="77777777" w:rsidR="006C2DCA" w:rsidRPr="009967AE" w:rsidRDefault="006C2DCA" w:rsidP="006C2DCA">
      <w:pPr>
        <w:pStyle w:val="ListParagraph"/>
        <w:numPr>
          <w:ilvl w:val="0"/>
          <w:numId w:val="73"/>
        </w:numPr>
        <w:spacing w:after="0"/>
        <w:rPr>
          <w:rFonts w:asciiTheme="minorHAnsi" w:hAnsiTheme="minorHAnsi" w:cstheme="minorHAnsi"/>
          <w:color w:val="auto"/>
          <w:szCs w:val="20"/>
        </w:rPr>
      </w:pPr>
      <w:r>
        <w:rPr>
          <w:rFonts w:asciiTheme="minorHAnsi" w:hAnsiTheme="minorHAnsi"/>
          <w:color w:val="auto"/>
          <w:highlight w:val="yellow"/>
        </w:rPr>
        <w:t>Locataires et personnes à la recherche d’un logement locatif à Vancouver</w:t>
      </w:r>
      <w:r>
        <w:rPr>
          <w:rFonts w:asciiTheme="minorHAnsi" w:hAnsiTheme="minorHAnsi"/>
          <w:color w:val="auto"/>
        </w:rPr>
        <w:t xml:space="preserve"> À votre connaissance, le gouvernement du Canada a-t-il fait quoi que ce soit pour résoudre les problèmes auxquels sont confrontés les locataires? </w:t>
      </w:r>
    </w:p>
    <w:p w14:paraId="48304967" w14:textId="77777777" w:rsidR="006C2DCA" w:rsidRPr="009967AE" w:rsidRDefault="006C2DCA" w:rsidP="006C2DCA">
      <w:pPr>
        <w:contextualSpacing/>
        <w:rPr>
          <w:rFonts w:asciiTheme="minorHAnsi" w:hAnsiTheme="minorHAnsi" w:cstheme="minorHAnsi"/>
          <w:color w:val="auto"/>
          <w:szCs w:val="20"/>
        </w:rPr>
      </w:pPr>
    </w:p>
    <w:p w14:paraId="7F7CD632" w14:textId="77777777" w:rsidR="006C2DCA" w:rsidRPr="009967AE" w:rsidRDefault="006C2DCA" w:rsidP="006C2DCA">
      <w:pPr>
        <w:pStyle w:val="ListParagraph"/>
        <w:numPr>
          <w:ilvl w:val="0"/>
          <w:numId w:val="73"/>
        </w:numPr>
        <w:spacing w:after="0"/>
        <w:rPr>
          <w:rFonts w:asciiTheme="minorHAnsi" w:hAnsiTheme="minorHAnsi" w:cstheme="minorHAnsi"/>
          <w:color w:val="auto"/>
          <w:szCs w:val="20"/>
        </w:rPr>
      </w:pPr>
      <w:r>
        <w:rPr>
          <w:rFonts w:asciiTheme="minorHAnsi" w:hAnsiTheme="minorHAnsi"/>
          <w:color w:val="auto"/>
          <w:highlight w:val="yellow"/>
        </w:rPr>
        <w:t>Locataires et personnes à la recherche d’un logement locatif à Vancouver</w:t>
      </w:r>
      <w:r>
        <w:rPr>
          <w:rFonts w:asciiTheme="minorHAnsi" w:hAnsiTheme="minorHAnsi"/>
          <w:color w:val="auto"/>
        </w:rPr>
        <w:t xml:space="preserve"> Que devrait faire le gouvernement du Canada, le cas échéant, pour soutenir les locataires?</w:t>
      </w:r>
    </w:p>
    <w:p w14:paraId="73323DF0" w14:textId="77777777" w:rsidR="006C2DCA" w:rsidRPr="009967AE" w:rsidRDefault="006C2DCA" w:rsidP="006C2DCA">
      <w:pPr>
        <w:contextualSpacing/>
        <w:rPr>
          <w:rFonts w:asciiTheme="minorHAnsi" w:hAnsiTheme="minorHAnsi" w:cstheme="minorHAnsi"/>
          <w:color w:val="auto"/>
          <w:szCs w:val="20"/>
        </w:rPr>
      </w:pPr>
    </w:p>
    <w:p w14:paraId="697F111A" w14:textId="77777777" w:rsidR="006C2DCA" w:rsidRPr="009967AE" w:rsidRDefault="006C2DCA" w:rsidP="006C2DCA">
      <w:pPr>
        <w:numPr>
          <w:ilvl w:val="0"/>
          <w:numId w:val="73"/>
        </w:numPr>
        <w:spacing w:after="0" w:line="276" w:lineRule="auto"/>
        <w:textAlignment w:val="baseline"/>
        <w:rPr>
          <w:rFonts w:asciiTheme="minorHAnsi" w:hAnsiTheme="minorHAnsi" w:cstheme="minorHAnsi"/>
          <w:color w:val="auto"/>
          <w:szCs w:val="20"/>
        </w:rPr>
      </w:pPr>
      <w:r>
        <w:rPr>
          <w:rFonts w:asciiTheme="minorHAnsi" w:hAnsiTheme="minorHAnsi"/>
          <w:color w:val="auto"/>
          <w:highlight w:val="yellow"/>
        </w:rPr>
        <w:t>Centres de moyenne taille de l’Ontario</w:t>
      </w:r>
      <w:r>
        <w:rPr>
          <w:rFonts w:asciiTheme="minorHAnsi" w:hAnsiTheme="minorHAnsi"/>
          <w:color w:val="auto"/>
        </w:rPr>
        <w:t xml:space="preserve"> Qu’avez-vous vu, lu ou entendu au sujet des politiques du gouvernement du Canada en matière de logement? </w:t>
      </w:r>
    </w:p>
    <w:p w14:paraId="4AC00875" w14:textId="77777777" w:rsidR="006C2DCA" w:rsidRPr="009967AE" w:rsidRDefault="006C2DCA" w:rsidP="006C2DCA">
      <w:pPr>
        <w:pStyle w:val="ListParagraph"/>
        <w:numPr>
          <w:ilvl w:val="0"/>
          <w:numId w:val="0"/>
        </w:numPr>
        <w:ind w:left="360"/>
        <w:rPr>
          <w:rFonts w:asciiTheme="minorHAnsi" w:hAnsiTheme="minorHAnsi" w:cstheme="minorHAnsi"/>
          <w:color w:val="auto"/>
          <w:szCs w:val="20"/>
        </w:rPr>
      </w:pPr>
    </w:p>
    <w:p w14:paraId="44114D91" w14:textId="77777777" w:rsidR="006C2DCA" w:rsidRPr="009967AE" w:rsidRDefault="006C2DCA" w:rsidP="006C2DCA">
      <w:pPr>
        <w:numPr>
          <w:ilvl w:val="0"/>
          <w:numId w:val="61"/>
        </w:numPr>
        <w:tabs>
          <w:tab w:val="num" w:pos="360"/>
        </w:tabs>
        <w:spacing w:after="0" w:line="276" w:lineRule="auto"/>
        <w:ind w:right="4"/>
        <w:rPr>
          <w:rFonts w:asciiTheme="minorHAnsi" w:hAnsiTheme="minorHAnsi" w:cstheme="minorHAnsi"/>
          <w:color w:val="auto"/>
          <w:szCs w:val="20"/>
        </w:rPr>
      </w:pPr>
      <w:r>
        <w:rPr>
          <w:rFonts w:asciiTheme="minorHAnsi" w:hAnsiTheme="minorHAnsi"/>
          <w:color w:val="auto"/>
          <w:highlight w:val="yellow"/>
        </w:rPr>
        <w:lastRenderedPageBreak/>
        <w:t>Centres de moyenne taille de l’Ontario</w:t>
      </w:r>
      <w:r>
        <w:rPr>
          <w:rFonts w:asciiTheme="minorHAnsi" w:hAnsiTheme="minorHAnsi"/>
          <w:color w:val="auto"/>
        </w:rPr>
        <w:t xml:space="preserve"> Quels sont les principaux problèmes en matière de logement auxquels le gouvernement du Canada devrait remédier? Pourquoi faut-il prioriser ces problèmes?</w:t>
      </w:r>
    </w:p>
    <w:p w14:paraId="66D97E14" w14:textId="77777777" w:rsidR="006C2DCA" w:rsidRPr="009967AE" w:rsidRDefault="006C2DCA" w:rsidP="006C2DCA">
      <w:pPr>
        <w:numPr>
          <w:ilvl w:val="1"/>
          <w:numId w:val="61"/>
        </w:numPr>
        <w:spacing w:after="0" w:line="276" w:lineRule="auto"/>
        <w:ind w:right="4"/>
        <w:rPr>
          <w:rFonts w:asciiTheme="minorHAnsi" w:hAnsiTheme="minorHAnsi" w:cstheme="minorHAnsi"/>
          <w:color w:val="auto"/>
          <w:szCs w:val="20"/>
        </w:rPr>
      </w:pPr>
      <w:r>
        <w:rPr>
          <w:rFonts w:asciiTheme="minorHAnsi" w:hAnsiTheme="minorHAnsi"/>
          <w:color w:val="auto"/>
        </w:rPr>
        <w:t>SI CE N’EST PAS MENTIONNÉ : Et si la solution passait par la construction de nouveaux logements?</w:t>
      </w:r>
    </w:p>
    <w:p w14:paraId="40C6AD44" w14:textId="77777777" w:rsidR="006C2DCA" w:rsidRPr="009967AE" w:rsidRDefault="006C2DCA" w:rsidP="006C2DCA">
      <w:pPr>
        <w:ind w:right="4"/>
        <w:rPr>
          <w:rFonts w:asciiTheme="minorHAnsi" w:hAnsiTheme="minorHAnsi" w:cstheme="minorHAnsi"/>
          <w:color w:val="auto"/>
          <w:szCs w:val="20"/>
        </w:rPr>
      </w:pPr>
    </w:p>
    <w:p w14:paraId="20F1E80A" w14:textId="77777777" w:rsidR="006C2DCA" w:rsidRPr="009967AE" w:rsidRDefault="006C2DCA" w:rsidP="006C2DCA">
      <w:pPr>
        <w:pStyle w:val="ListParagraph"/>
        <w:numPr>
          <w:ilvl w:val="0"/>
          <w:numId w:val="73"/>
        </w:numPr>
        <w:spacing w:after="0"/>
        <w:rPr>
          <w:rFonts w:asciiTheme="minorHAnsi" w:hAnsiTheme="minorHAnsi" w:cstheme="minorHAnsi"/>
          <w:color w:val="auto"/>
          <w:szCs w:val="20"/>
        </w:rPr>
      </w:pPr>
      <w:r>
        <w:rPr>
          <w:rFonts w:asciiTheme="minorHAnsi" w:hAnsiTheme="minorHAnsi"/>
          <w:color w:val="auto"/>
          <w:highlight w:val="yellow"/>
        </w:rPr>
        <w:t>Centres de moyenne taille de l’Ontario</w:t>
      </w:r>
      <w:r>
        <w:rPr>
          <w:rFonts w:asciiTheme="minorHAnsi" w:hAnsiTheme="minorHAnsi"/>
          <w:color w:val="auto"/>
        </w:rPr>
        <w:t xml:space="preserve"> Qui est le mieux placé pour remédier à ces problèmes? Pourquoi? DEMANDER : Le gouvernement fédéral, le gouvernement provincial ou votre administration municipale? </w:t>
      </w:r>
      <w:r>
        <w:rPr>
          <w:rFonts w:asciiTheme="minorHAnsi" w:hAnsiTheme="minorHAnsi"/>
          <w:color w:val="auto"/>
        </w:rPr>
        <w:br/>
      </w:r>
    </w:p>
    <w:p w14:paraId="7B5F9568" w14:textId="77777777" w:rsidR="006C2DCA" w:rsidRPr="009967AE" w:rsidRDefault="006C2DCA" w:rsidP="006C2DCA">
      <w:pPr>
        <w:pStyle w:val="ListParagraph"/>
        <w:numPr>
          <w:ilvl w:val="0"/>
          <w:numId w:val="73"/>
        </w:numPr>
        <w:spacing w:after="0"/>
        <w:rPr>
          <w:rFonts w:asciiTheme="minorHAnsi" w:hAnsiTheme="minorHAnsi" w:cstheme="minorHAnsi"/>
          <w:color w:val="auto"/>
          <w:szCs w:val="20"/>
        </w:rPr>
      </w:pPr>
      <w:r>
        <w:rPr>
          <w:rFonts w:asciiTheme="minorHAnsi" w:hAnsiTheme="minorHAnsi"/>
          <w:color w:val="auto"/>
          <w:highlight w:val="yellow"/>
        </w:rPr>
        <w:t>Centres de moyenne taille de l’Ontario</w:t>
      </w:r>
      <w:r>
        <w:rPr>
          <w:rFonts w:asciiTheme="minorHAnsi" w:hAnsiTheme="minorHAnsi"/>
          <w:color w:val="auto"/>
        </w:rPr>
        <w:t xml:space="preserve"> À votre connaissance, le gouvernement du Canada a-t-il fait quelque chose pour résoudre les problèmes auxquels sont confrontés les locataires? </w:t>
      </w:r>
    </w:p>
    <w:p w14:paraId="1CF3A574" w14:textId="77777777" w:rsidR="006C2DCA" w:rsidRPr="009967AE" w:rsidRDefault="006C2DCA" w:rsidP="006C2DCA">
      <w:pPr>
        <w:contextualSpacing/>
        <w:rPr>
          <w:rFonts w:asciiTheme="minorHAnsi" w:hAnsiTheme="minorHAnsi" w:cstheme="minorHAnsi"/>
          <w:color w:val="auto"/>
          <w:szCs w:val="20"/>
          <w:highlight w:val="green"/>
        </w:rPr>
      </w:pPr>
    </w:p>
    <w:p w14:paraId="4A1F118E" w14:textId="77777777" w:rsidR="006C2DCA" w:rsidRPr="009967AE" w:rsidRDefault="006C2DCA" w:rsidP="006C2DCA">
      <w:pPr>
        <w:pStyle w:val="ListParagraph"/>
        <w:numPr>
          <w:ilvl w:val="0"/>
          <w:numId w:val="73"/>
        </w:numPr>
        <w:spacing w:after="0"/>
        <w:rPr>
          <w:rFonts w:asciiTheme="minorHAnsi" w:hAnsiTheme="minorHAnsi" w:cstheme="minorHAnsi"/>
          <w:color w:val="auto"/>
          <w:szCs w:val="20"/>
        </w:rPr>
      </w:pPr>
      <w:r>
        <w:rPr>
          <w:rFonts w:asciiTheme="minorHAnsi" w:hAnsiTheme="minorHAnsi"/>
          <w:color w:val="auto"/>
          <w:highlight w:val="yellow"/>
        </w:rPr>
        <w:t>Centres de moyenne taille de l’Ontario</w:t>
      </w:r>
      <w:r>
        <w:rPr>
          <w:rFonts w:asciiTheme="minorHAnsi" w:hAnsiTheme="minorHAnsi"/>
          <w:color w:val="auto"/>
        </w:rPr>
        <w:t xml:space="preserve"> Le cas échéant, que devrait faire le gouvernement du Canada pour soutenir les locataires? </w:t>
      </w:r>
    </w:p>
    <w:p w14:paraId="24F15A31" w14:textId="77777777" w:rsidR="006C2DCA" w:rsidRPr="009967AE" w:rsidRDefault="006C2DCA" w:rsidP="006C2DCA">
      <w:pPr>
        <w:ind w:right="4"/>
        <w:rPr>
          <w:rFonts w:asciiTheme="minorHAnsi" w:hAnsiTheme="minorHAnsi" w:cstheme="minorHAnsi"/>
          <w:color w:val="auto"/>
          <w:szCs w:val="20"/>
          <w:highlight w:val="green"/>
        </w:rPr>
      </w:pPr>
    </w:p>
    <w:p w14:paraId="5A1DC8F7" w14:textId="77777777" w:rsidR="006C2DCA" w:rsidRPr="009967AE" w:rsidRDefault="006C2DCA" w:rsidP="006C2DCA">
      <w:pPr>
        <w:ind w:right="4"/>
        <w:rPr>
          <w:rFonts w:asciiTheme="minorHAnsi" w:hAnsiTheme="minorHAnsi" w:cstheme="minorHAnsi"/>
          <w:b/>
          <w:bCs/>
          <w:color w:val="auto"/>
          <w:szCs w:val="20"/>
          <w:highlight w:val="yellow"/>
        </w:rPr>
      </w:pPr>
      <w:r>
        <w:rPr>
          <w:rFonts w:asciiTheme="minorHAnsi" w:hAnsiTheme="minorHAnsi"/>
          <w:color w:val="auto"/>
          <w:highlight w:val="yellow"/>
        </w:rPr>
        <w:t xml:space="preserve">Locataires et personnes à la recherche d’un logement locatif à Vancouver, centres de taille moyenne de l’Ontario </w:t>
      </w:r>
      <w:r>
        <w:rPr>
          <w:rFonts w:asciiTheme="minorHAnsi" w:hAnsiTheme="minorHAnsi"/>
          <w:b/>
          <w:color w:val="auto"/>
          <w:highlight w:val="yellow"/>
        </w:rPr>
        <w:t>MONTRER À L’ÉCRAN</w:t>
      </w:r>
    </w:p>
    <w:p w14:paraId="43B38A4A" w14:textId="77777777" w:rsidR="006C2DCA" w:rsidRPr="009967AE" w:rsidRDefault="006C2DCA" w:rsidP="006C2DCA">
      <w:pPr>
        <w:ind w:right="4"/>
        <w:rPr>
          <w:rFonts w:asciiTheme="minorHAnsi" w:hAnsiTheme="minorHAnsi" w:cstheme="minorHAnsi"/>
          <w:color w:val="auto"/>
          <w:szCs w:val="20"/>
          <w:highlight w:val="green"/>
        </w:rPr>
      </w:pPr>
      <w:r>
        <w:rPr>
          <w:rFonts w:asciiTheme="minorHAnsi" w:hAnsiTheme="minorHAnsi"/>
          <w:color w:val="auto"/>
        </w:rPr>
        <w:t xml:space="preserve">En 2020, dans le cadre de la Stratégie nationale pour le logement, le gouvernement du Canada a mis en place l’Allocation canadienne pour logement, afin d’aider les locataires à faible revenu à faire face au coût du logement. </w:t>
      </w:r>
      <w:bookmarkStart w:id="175" w:name="_Hlk142390015"/>
      <w:r>
        <w:rPr>
          <w:rFonts w:asciiTheme="minorHAnsi" w:hAnsiTheme="minorHAnsi"/>
          <w:color w:val="auto"/>
        </w:rPr>
        <w:t>Les locataires à faibles revenus reçoivent cette prestation chaque mois</w:t>
      </w:r>
      <w:bookmarkEnd w:id="175"/>
      <w:r>
        <w:rPr>
          <w:rFonts w:asciiTheme="minorHAnsi" w:hAnsiTheme="minorHAnsi"/>
          <w:color w:val="auto"/>
        </w:rPr>
        <w:t>; le montant varie selon la province. En 2022, le gouvernement du Canada a annoncé qu’un complément à l’Allocation canadienne pour le logement serait mis à la disposition des locataires à faible revenu résidant au Canada, lesquels pourraient recevoir un paiement unique de 500 $.</w:t>
      </w:r>
      <w:r>
        <w:rPr>
          <w:rFonts w:asciiTheme="minorHAnsi" w:hAnsiTheme="minorHAnsi"/>
          <w:color w:val="auto"/>
          <w:highlight w:val="green"/>
        </w:rPr>
        <w:br/>
      </w:r>
    </w:p>
    <w:p w14:paraId="59CD1B90" w14:textId="77777777" w:rsidR="006C2DCA" w:rsidRPr="009967AE" w:rsidRDefault="006C2DCA" w:rsidP="006C2DCA">
      <w:pPr>
        <w:pStyle w:val="ListParagraph"/>
        <w:numPr>
          <w:ilvl w:val="0"/>
          <w:numId w:val="73"/>
        </w:numPr>
        <w:spacing w:after="0"/>
        <w:rPr>
          <w:rFonts w:asciiTheme="minorHAnsi" w:hAnsiTheme="minorHAnsi" w:cstheme="minorHAnsi"/>
          <w:color w:val="auto"/>
          <w:szCs w:val="20"/>
        </w:rPr>
      </w:pPr>
      <w:r>
        <w:rPr>
          <w:rFonts w:asciiTheme="minorHAnsi" w:hAnsiTheme="minorHAnsi"/>
          <w:color w:val="auto"/>
          <w:highlight w:val="yellow"/>
        </w:rPr>
        <w:t>Locataires et personnes à la recherche d’un logement locatif à Vancouver, centres de taille moyenne de l’Ontario</w:t>
      </w:r>
      <w:r>
        <w:rPr>
          <w:rFonts w:asciiTheme="minorHAnsi" w:hAnsiTheme="minorHAnsi"/>
          <w:color w:val="auto"/>
        </w:rPr>
        <w:t xml:space="preserve"> Que pensez-vous de cette mesure? </w:t>
      </w:r>
    </w:p>
    <w:p w14:paraId="2CA7459F" w14:textId="77777777" w:rsidR="006C2DCA" w:rsidRPr="009967AE" w:rsidRDefault="006C2DCA" w:rsidP="006C2DCA">
      <w:pPr>
        <w:numPr>
          <w:ilvl w:val="1"/>
          <w:numId w:val="74"/>
        </w:numPr>
        <w:spacing w:after="0"/>
        <w:ind w:right="4"/>
        <w:rPr>
          <w:rFonts w:asciiTheme="minorHAnsi" w:hAnsiTheme="minorHAnsi" w:cstheme="minorHAnsi"/>
          <w:color w:val="auto"/>
          <w:szCs w:val="20"/>
        </w:rPr>
      </w:pPr>
      <w:r>
        <w:rPr>
          <w:rFonts w:asciiTheme="minorHAnsi" w:hAnsiTheme="minorHAnsi"/>
          <w:color w:val="auto"/>
          <w:highlight w:val="yellow"/>
        </w:rPr>
        <w:t>Locataires et personnes à la recherche d’un logement locatif à Vancouver</w:t>
      </w:r>
      <w:r>
        <w:rPr>
          <w:rFonts w:asciiTheme="minorHAnsi" w:hAnsiTheme="minorHAnsi"/>
          <w:color w:val="auto"/>
        </w:rPr>
        <w:t xml:space="preserve"> Avant aujourd’hui, connaissiez-vous l’Allocation canadienne pour le logement?  </w:t>
      </w:r>
    </w:p>
    <w:p w14:paraId="2826A43A" w14:textId="77777777" w:rsidR="006C2DCA" w:rsidRPr="009967AE" w:rsidRDefault="006C2DCA" w:rsidP="006C2DCA">
      <w:pPr>
        <w:numPr>
          <w:ilvl w:val="1"/>
          <w:numId w:val="74"/>
        </w:numPr>
        <w:spacing w:after="0"/>
        <w:ind w:right="4"/>
        <w:rPr>
          <w:rFonts w:asciiTheme="minorHAnsi" w:hAnsiTheme="minorHAnsi" w:cstheme="minorHAnsi"/>
          <w:color w:val="auto"/>
          <w:szCs w:val="20"/>
        </w:rPr>
      </w:pPr>
      <w:r>
        <w:rPr>
          <w:rFonts w:asciiTheme="minorHAnsi" w:hAnsiTheme="minorHAnsi"/>
          <w:color w:val="auto"/>
          <w:highlight w:val="yellow"/>
        </w:rPr>
        <w:t>Locataires et personnes à la recherche d’un logement locatif à Vancouver</w:t>
      </w:r>
      <w:r>
        <w:rPr>
          <w:rFonts w:asciiTheme="minorHAnsi" w:hAnsiTheme="minorHAnsi"/>
          <w:color w:val="auto"/>
        </w:rPr>
        <w:t xml:space="preserve"> Saviez-vous qu’il s’agissait d’une prestation mensuelle?</w:t>
      </w:r>
    </w:p>
    <w:p w14:paraId="6D771923" w14:textId="77777777" w:rsidR="006C2DCA" w:rsidRPr="009967AE" w:rsidRDefault="006C2DCA" w:rsidP="006C2DCA">
      <w:pPr>
        <w:ind w:left="360" w:right="4"/>
        <w:rPr>
          <w:rFonts w:asciiTheme="minorHAnsi" w:hAnsiTheme="minorHAnsi" w:cstheme="minorHAnsi"/>
          <w:color w:val="auto"/>
          <w:szCs w:val="20"/>
          <w:highlight w:val="green"/>
        </w:rPr>
      </w:pPr>
    </w:p>
    <w:p w14:paraId="0D0C4C47" w14:textId="77777777" w:rsidR="006C2DCA" w:rsidRPr="009967AE" w:rsidRDefault="006C2DCA" w:rsidP="006C2DCA">
      <w:pPr>
        <w:pStyle w:val="ListParagraph"/>
        <w:numPr>
          <w:ilvl w:val="0"/>
          <w:numId w:val="73"/>
        </w:numPr>
        <w:spacing w:after="0"/>
        <w:rPr>
          <w:rFonts w:asciiTheme="minorHAnsi" w:hAnsiTheme="minorHAnsi" w:cstheme="minorHAnsi"/>
          <w:color w:val="auto"/>
          <w:szCs w:val="20"/>
        </w:rPr>
      </w:pPr>
      <w:r>
        <w:rPr>
          <w:rFonts w:asciiTheme="minorHAnsi" w:hAnsiTheme="minorHAnsi"/>
          <w:color w:val="auto"/>
          <w:highlight w:val="yellow"/>
        </w:rPr>
        <w:t>Locataires et personnes à la recherche d’un logement locatif à Vancouver, centres de moyenne taille de l’Ontario</w:t>
      </w:r>
      <w:r>
        <w:rPr>
          <w:rFonts w:asciiTheme="minorHAnsi" w:hAnsiTheme="minorHAnsi"/>
          <w:color w:val="auto"/>
        </w:rPr>
        <w:t xml:space="preserve"> Cette mesure est-elle sur la bonne voie ou sur la mauvaise voie pour ce qui est de rendre la location plus abordable?</w:t>
      </w:r>
    </w:p>
    <w:p w14:paraId="2BD6FD50" w14:textId="77777777" w:rsidR="006C2DCA" w:rsidRPr="009967AE" w:rsidRDefault="006C2DCA" w:rsidP="006C2DCA">
      <w:pPr>
        <w:pStyle w:val="PlainText"/>
        <w:ind w:left="60"/>
        <w:rPr>
          <w:rFonts w:asciiTheme="minorHAnsi" w:hAnsiTheme="minorHAnsi" w:cstheme="minorHAnsi"/>
          <w:color w:val="auto"/>
          <w:sz w:val="20"/>
          <w:szCs w:val="20"/>
          <w:highlight w:val="green"/>
        </w:rPr>
      </w:pPr>
    </w:p>
    <w:p w14:paraId="71C09E68" w14:textId="77777777" w:rsidR="006C2DCA" w:rsidRPr="009967AE" w:rsidRDefault="006C2DCA" w:rsidP="006C2DCA">
      <w:pPr>
        <w:pStyle w:val="ListParagraph"/>
        <w:numPr>
          <w:ilvl w:val="0"/>
          <w:numId w:val="73"/>
        </w:numPr>
        <w:spacing w:after="0"/>
        <w:rPr>
          <w:rFonts w:asciiTheme="minorHAnsi" w:hAnsiTheme="minorHAnsi" w:cstheme="minorHAnsi"/>
          <w:color w:val="auto"/>
          <w:szCs w:val="20"/>
        </w:rPr>
      </w:pPr>
      <w:r>
        <w:rPr>
          <w:rFonts w:asciiTheme="minorHAnsi" w:hAnsiTheme="minorHAnsi"/>
          <w:color w:val="auto"/>
          <w:highlight w:val="yellow"/>
        </w:rPr>
        <w:t>Locataires et personnes à la recherche d’un logement locatif à Vancouver, centres de moyenne taille de l’Ontario</w:t>
      </w:r>
      <w:r>
        <w:rPr>
          <w:rFonts w:asciiTheme="minorHAnsi" w:hAnsiTheme="minorHAnsi"/>
          <w:color w:val="auto"/>
        </w:rPr>
        <w:t xml:space="preserve"> [Quelles autres/y a-t-il d’autres] mesures [aimeriez-vous/voudriez-vous] que le gouvernement du Canada prenne pour soutenir les locataires?</w:t>
      </w:r>
    </w:p>
    <w:p w14:paraId="0589EC67" w14:textId="77777777" w:rsidR="006C2DCA" w:rsidRPr="009967AE" w:rsidRDefault="006C2DCA" w:rsidP="006C2DCA">
      <w:pPr>
        <w:pStyle w:val="PlainText"/>
        <w:ind w:left="60"/>
        <w:rPr>
          <w:rFonts w:asciiTheme="minorHAnsi" w:hAnsiTheme="minorHAnsi" w:cstheme="minorHAnsi"/>
          <w:color w:val="auto"/>
          <w:sz w:val="20"/>
          <w:szCs w:val="20"/>
          <w:highlight w:val="green"/>
        </w:rPr>
      </w:pPr>
    </w:p>
    <w:p w14:paraId="173EDF32" w14:textId="77777777" w:rsidR="006C2DCA" w:rsidRPr="009967AE" w:rsidRDefault="006C2DCA" w:rsidP="006C2DCA">
      <w:pPr>
        <w:pStyle w:val="ListParagraph"/>
        <w:numPr>
          <w:ilvl w:val="0"/>
          <w:numId w:val="73"/>
        </w:numPr>
        <w:spacing w:after="0"/>
        <w:rPr>
          <w:rFonts w:asciiTheme="minorHAnsi" w:hAnsiTheme="minorHAnsi" w:cstheme="minorHAnsi"/>
          <w:color w:val="auto"/>
          <w:szCs w:val="20"/>
        </w:rPr>
      </w:pPr>
      <w:r>
        <w:rPr>
          <w:rFonts w:asciiTheme="minorHAnsi" w:hAnsiTheme="minorHAnsi"/>
          <w:color w:val="auto"/>
          <w:highlight w:val="yellow"/>
        </w:rPr>
        <w:t>Locataires et personnes à la recherche d’un logement locatif à Vancouver</w:t>
      </w:r>
      <w:r>
        <w:rPr>
          <w:rFonts w:asciiTheme="minorHAnsi" w:hAnsiTheme="minorHAnsi"/>
          <w:color w:val="auto"/>
        </w:rPr>
        <w:t xml:space="preserve"> Espérez-vous devenir propriétaire un jour? </w:t>
      </w:r>
    </w:p>
    <w:p w14:paraId="62054858" w14:textId="77777777" w:rsidR="006C2DCA" w:rsidRPr="009967AE" w:rsidRDefault="006C2DCA" w:rsidP="006C2DCA">
      <w:pPr>
        <w:numPr>
          <w:ilvl w:val="1"/>
          <w:numId w:val="74"/>
        </w:numPr>
        <w:spacing w:after="0"/>
        <w:ind w:right="4"/>
        <w:rPr>
          <w:rFonts w:asciiTheme="minorHAnsi" w:hAnsiTheme="minorHAnsi" w:cstheme="minorHAnsi"/>
          <w:color w:val="auto"/>
          <w:szCs w:val="20"/>
        </w:rPr>
      </w:pPr>
      <w:r>
        <w:rPr>
          <w:rFonts w:asciiTheme="minorHAnsi" w:hAnsiTheme="minorHAnsi"/>
          <w:color w:val="auto"/>
          <w:highlight w:val="yellow"/>
        </w:rPr>
        <w:t>Locataires et personnes à la recherche d’un logement locatif à</w:t>
      </w:r>
      <w:r>
        <w:rPr>
          <w:rFonts w:asciiTheme="minorHAnsi" w:hAnsiTheme="minorHAnsi"/>
          <w:color w:val="auto"/>
        </w:rPr>
        <w:t xml:space="preserve"> Vancouver SI NON : Pourquoi pas?</w:t>
      </w:r>
    </w:p>
    <w:p w14:paraId="7FB5473C" w14:textId="77777777" w:rsidR="006C2DCA" w:rsidRPr="009967AE" w:rsidRDefault="006C2DCA" w:rsidP="006C2DCA">
      <w:pPr>
        <w:numPr>
          <w:ilvl w:val="1"/>
          <w:numId w:val="74"/>
        </w:numPr>
        <w:spacing w:after="0"/>
        <w:ind w:right="4"/>
        <w:rPr>
          <w:rFonts w:asciiTheme="minorHAnsi" w:hAnsiTheme="minorHAnsi" w:cstheme="minorHAnsi"/>
          <w:color w:val="auto"/>
          <w:szCs w:val="20"/>
        </w:rPr>
      </w:pPr>
      <w:r>
        <w:rPr>
          <w:rFonts w:asciiTheme="minorHAnsi" w:hAnsiTheme="minorHAnsi"/>
          <w:color w:val="auto"/>
          <w:highlight w:val="yellow"/>
        </w:rPr>
        <w:t>Locataires et personnes à la recherche d’un logement locatif à Vancouver</w:t>
      </w:r>
      <w:r>
        <w:rPr>
          <w:rFonts w:asciiTheme="minorHAnsi" w:hAnsiTheme="minorHAnsi"/>
          <w:color w:val="auto"/>
        </w:rPr>
        <w:t xml:space="preserve"> SI OUI : Quelle est la probabilité que vous deveniez un jour propriétaire?</w:t>
      </w:r>
    </w:p>
    <w:p w14:paraId="687ABEE2" w14:textId="77777777" w:rsidR="006C2DCA" w:rsidRPr="009967AE" w:rsidRDefault="006C2DCA" w:rsidP="006C2DCA">
      <w:pPr>
        <w:spacing w:line="276" w:lineRule="auto"/>
        <w:textAlignment w:val="baseline"/>
        <w:rPr>
          <w:rFonts w:asciiTheme="minorHAnsi" w:hAnsiTheme="minorHAnsi" w:cstheme="minorHAnsi"/>
          <w:color w:val="auto"/>
          <w:szCs w:val="20"/>
          <w:highlight w:val="green"/>
        </w:rPr>
      </w:pPr>
    </w:p>
    <w:p w14:paraId="47F9C821" w14:textId="77777777" w:rsidR="006C2DCA" w:rsidRPr="009967AE" w:rsidRDefault="006C2DCA" w:rsidP="006C2DCA">
      <w:pPr>
        <w:numPr>
          <w:ilvl w:val="0"/>
          <w:numId w:val="61"/>
        </w:numPr>
        <w:spacing w:after="0" w:line="276" w:lineRule="auto"/>
        <w:textAlignment w:val="baseline"/>
        <w:rPr>
          <w:rFonts w:asciiTheme="minorHAnsi" w:hAnsiTheme="minorHAnsi" w:cstheme="minorHAnsi"/>
          <w:color w:val="auto"/>
          <w:szCs w:val="20"/>
        </w:rPr>
      </w:pPr>
      <w:r>
        <w:rPr>
          <w:rFonts w:asciiTheme="minorHAnsi" w:hAnsiTheme="minorHAnsi"/>
          <w:color w:val="auto"/>
        </w:rPr>
        <w:t xml:space="preserve">Qu’avez-vous vu, lu ou entendu au sujet des politiques du gouvernement du Canada [en matière de logement/visant à rendre l’accession à la propriété plus accessible pour les acheteurs d’une première propriété]? </w:t>
      </w:r>
    </w:p>
    <w:p w14:paraId="547F86A2" w14:textId="77777777" w:rsidR="006C2DCA" w:rsidRPr="009967AE" w:rsidRDefault="006C2DCA" w:rsidP="006C2DCA">
      <w:pPr>
        <w:spacing w:line="276" w:lineRule="auto"/>
        <w:rPr>
          <w:rFonts w:asciiTheme="minorHAnsi" w:hAnsiTheme="minorHAnsi" w:cstheme="minorHAnsi"/>
          <w:color w:val="auto"/>
          <w:szCs w:val="20"/>
        </w:rPr>
      </w:pPr>
    </w:p>
    <w:p w14:paraId="3B5CDD3A" w14:textId="77777777" w:rsidR="006C2DCA" w:rsidRPr="009967AE" w:rsidRDefault="006C2DCA" w:rsidP="006C2DCA">
      <w:pPr>
        <w:numPr>
          <w:ilvl w:val="0"/>
          <w:numId w:val="61"/>
        </w:numPr>
        <w:tabs>
          <w:tab w:val="num" w:pos="360"/>
        </w:tabs>
        <w:spacing w:after="0" w:line="276" w:lineRule="auto"/>
        <w:ind w:right="4"/>
        <w:rPr>
          <w:rFonts w:asciiTheme="minorHAnsi" w:hAnsiTheme="minorHAnsi" w:cstheme="minorHAnsi"/>
          <w:color w:val="auto"/>
          <w:szCs w:val="20"/>
        </w:rPr>
      </w:pPr>
      <w:r>
        <w:rPr>
          <w:rFonts w:asciiTheme="minorHAnsi" w:hAnsiTheme="minorHAnsi"/>
          <w:color w:val="auto"/>
          <w:highlight w:val="yellow"/>
        </w:rPr>
        <w:t>Acheteurs d’une première maison du secteur de l’intérieur de la Colombie-Britannique</w:t>
      </w:r>
      <w:r>
        <w:rPr>
          <w:rFonts w:asciiTheme="minorHAnsi" w:hAnsiTheme="minorHAnsi"/>
          <w:color w:val="auto"/>
        </w:rPr>
        <w:t xml:space="preserve"> Quels sont les principales problématiques en matière de logement auxquelles le gouvernement du Canada devrait remédier? Pourquoi faut-il prioriser ces problèmes?</w:t>
      </w:r>
    </w:p>
    <w:p w14:paraId="749FD4E1" w14:textId="77777777" w:rsidR="006C2DCA" w:rsidRPr="009967AE" w:rsidRDefault="006C2DCA" w:rsidP="006C2DCA">
      <w:pPr>
        <w:numPr>
          <w:ilvl w:val="1"/>
          <w:numId w:val="61"/>
        </w:numPr>
        <w:spacing w:after="0" w:line="276" w:lineRule="auto"/>
        <w:ind w:right="4"/>
        <w:rPr>
          <w:rFonts w:asciiTheme="minorHAnsi" w:hAnsiTheme="minorHAnsi" w:cstheme="minorHAnsi"/>
          <w:color w:val="auto"/>
          <w:szCs w:val="20"/>
        </w:rPr>
      </w:pPr>
      <w:r>
        <w:rPr>
          <w:rFonts w:asciiTheme="minorHAnsi" w:hAnsiTheme="minorHAnsi"/>
          <w:color w:val="auto"/>
          <w:highlight w:val="yellow"/>
        </w:rPr>
        <w:t>Acheteurs d’une première maison du secteur de l’intérieur de la Colombie-Britannique</w:t>
      </w:r>
      <w:r>
        <w:rPr>
          <w:rFonts w:asciiTheme="minorHAnsi" w:hAnsiTheme="minorHAnsi"/>
          <w:color w:val="auto"/>
        </w:rPr>
        <w:t xml:space="preserve"> SI CE N’EST PAS MENTIONNÉ : Serait-ce d’aider les Canadiens à acheter leur première maison?</w:t>
      </w:r>
    </w:p>
    <w:p w14:paraId="32B6C1A3" w14:textId="77777777" w:rsidR="006C2DCA" w:rsidRPr="009967AE" w:rsidRDefault="006C2DCA" w:rsidP="006C2DCA">
      <w:pPr>
        <w:numPr>
          <w:ilvl w:val="1"/>
          <w:numId w:val="61"/>
        </w:numPr>
        <w:spacing w:after="0" w:line="276" w:lineRule="auto"/>
        <w:ind w:right="4"/>
        <w:rPr>
          <w:rFonts w:asciiTheme="minorHAnsi" w:hAnsiTheme="minorHAnsi" w:cstheme="minorHAnsi"/>
          <w:color w:val="auto"/>
          <w:szCs w:val="20"/>
        </w:rPr>
      </w:pPr>
      <w:r>
        <w:rPr>
          <w:rFonts w:asciiTheme="minorHAnsi" w:hAnsiTheme="minorHAnsi"/>
          <w:color w:val="auto"/>
          <w:highlight w:val="yellow"/>
        </w:rPr>
        <w:t>Acheteurs d’une première maison du secteur de l’intérieur de la Colombie-Britannique</w:t>
      </w:r>
      <w:r>
        <w:rPr>
          <w:rFonts w:asciiTheme="minorHAnsi" w:hAnsiTheme="minorHAnsi"/>
          <w:color w:val="auto"/>
        </w:rPr>
        <w:t xml:space="preserve"> SI CE N’EST PAS MENTIONNÉ : Et si la solution passait par la construction de nouveaux logements?</w:t>
      </w:r>
    </w:p>
    <w:p w14:paraId="282F5478" w14:textId="77777777" w:rsidR="006C2DCA" w:rsidRPr="009967AE" w:rsidRDefault="006C2DCA" w:rsidP="006C2DCA">
      <w:pPr>
        <w:spacing w:line="276" w:lineRule="auto"/>
        <w:rPr>
          <w:rFonts w:asciiTheme="minorHAnsi" w:hAnsiTheme="minorHAnsi" w:cstheme="minorHAnsi"/>
          <w:color w:val="auto"/>
          <w:szCs w:val="20"/>
        </w:rPr>
      </w:pPr>
    </w:p>
    <w:p w14:paraId="3AC859A8" w14:textId="77777777" w:rsidR="006C2DCA" w:rsidRPr="009967AE" w:rsidRDefault="006C2DCA" w:rsidP="006C2DCA">
      <w:pPr>
        <w:pStyle w:val="ListParagraph"/>
        <w:numPr>
          <w:ilvl w:val="0"/>
          <w:numId w:val="61"/>
        </w:numPr>
        <w:spacing w:after="0" w:line="276" w:lineRule="auto"/>
        <w:contextualSpacing w:val="0"/>
        <w:rPr>
          <w:rFonts w:asciiTheme="minorHAnsi" w:hAnsiTheme="minorHAnsi" w:cstheme="minorHAnsi"/>
          <w:color w:val="auto"/>
          <w:szCs w:val="20"/>
        </w:rPr>
      </w:pPr>
      <w:r>
        <w:rPr>
          <w:rFonts w:asciiTheme="minorHAnsi" w:hAnsiTheme="minorHAnsi"/>
          <w:color w:val="auto"/>
          <w:highlight w:val="yellow"/>
        </w:rPr>
        <w:t>Acheteurs d’une première maison du secteur de l’intérieur de la Colombie-Britannique</w:t>
      </w:r>
      <w:r>
        <w:rPr>
          <w:rFonts w:asciiTheme="minorHAnsi" w:hAnsiTheme="minorHAnsi"/>
          <w:color w:val="auto"/>
        </w:rPr>
        <w:t xml:space="preserve"> Selon vous, quels sont les principaux obstacles à l’achat de votre première maison?</w:t>
      </w:r>
    </w:p>
    <w:p w14:paraId="3324689C" w14:textId="77777777" w:rsidR="006C2DCA" w:rsidRPr="009967AE" w:rsidRDefault="006C2DCA" w:rsidP="006C2DCA">
      <w:pPr>
        <w:pStyle w:val="ListParagraph"/>
        <w:numPr>
          <w:ilvl w:val="1"/>
          <w:numId w:val="63"/>
        </w:numPr>
        <w:spacing w:after="0" w:line="276" w:lineRule="auto"/>
        <w:rPr>
          <w:rFonts w:asciiTheme="minorHAnsi" w:hAnsiTheme="minorHAnsi" w:cstheme="minorHAnsi"/>
          <w:color w:val="auto"/>
          <w:szCs w:val="20"/>
        </w:rPr>
      </w:pPr>
      <w:r>
        <w:rPr>
          <w:rFonts w:asciiTheme="minorHAnsi" w:hAnsiTheme="minorHAnsi"/>
          <w:color w:val="auto"/>
          <w:highlight w:val="yellow"/>
        </w:rPr>
        <w:t>Acheteurs d’une première maison du secteur de l’intérieur de la Colombie-Britannique</w:t>
      </w:r>
      <w:r>
        <w:rPr>
          <w:rFonts w:asciiTheme="minorHAnsi" w:hAnsiTheme="minorHAnsi"/>
          <w:color w:val="auto"/>
        </w:rPr>
        <w:t xml:space="preserve"> Que pourrait faire le gouvernement du Canada pour vous aider à vous offrir votre première maison?</w:t>
      </w:r>
    </w:p>
    <w:p w14:paraId="16CDF5B3" w14:textId="77777777" w:rsidR="006C2DCA" w:rsidRPr="009967AE" w:rsidRDefault="006C2DCA" w:rsidP="006C2DCA">
      <w:pPr>
        <w:pStyle w:val="ListParagraph"/>
        <w:numPr>
          <w:ilvl w:val="1"/>
          <w:numId w:val="63"/>
        </w:numPr>
        <w:spacing w:after="0" w:line="276" w:lineRule="auto"/>
        <w:rPr>
          <w:rFonts w:asciiTheme="minorHAnsi" w:hAnsiTheme="minorHAnsi" w:cstheme="minorHAnsi"/>
          <w:color w:val="auto"/>
          <w:szCs w:val="20"/>
        </w:rPr>
      </w:pPr>
      <w:r>
        <w:rPr>
          <w:rFonts w:asciiTheme="minorHAnsi" w:hAnsiTheme="minorHAnsi"/>
          <w:color w:val="auto"/>
          <w:highlight w:val="yellow"/>
        </w:rPr>
        <w:t>Acheteurs d’une première maison du secteur de l’intérieur de la Colombie-Britannique</w:t>
      </w:r>
      <w:r>
        <w:rPr>
          <w:rFonts w:asciiTheme="minorHAnsi" w:hAnsiTheme="minorHAnsi"/>
          <w:color w:val="auto"/>
        </w:rPr>
        <w:t xml:space="preserve"> Que faut-il encore faire pour que le marché du logement au Canada devienne plus accessible?</w:t>
      </w:r>
    </w:p>
    <w:p w14:paraId="7657A360" w14:textId="77777777" w:rsidR="006C2DCA" w:rsidRPr="009967AE" w:rsidRDefault="006C2DCA" w:rsidP="006C2DCA">
      <w:pPr>
        <w:spacing w:line="276" w:lineRule="auto"/>
        <w:textAlignment w:val="baseline"/>
        <w:rPr>
          <w:rFonts w:asciiTheme="minorHAnsi" w:hAnsiTheme="minorHAnsi" w:cstheme="minorHAnsi"/>
          <w:color w:val="auto"/>
          <w:szCs w:val="20"/>
        </w:rPr>
      </w:pPr>
    </w:p>
    <w:p w14:paraId="1B23816E" w14:textId="77777777" w:rsidR="006C2DCA" w:rsidRDefault="006C2DCA" w:rsidP="006C2DCA">
      <w:pPr>
        <w:pStyle w:val="ListParagraph"/>
        <w:numPr>
          <w:ilvl w:val="0"/>
          <w:numId w:val="73"/>
        </w:numPr>
        <w:spacing w:after="0"/>
        <w:rPr>
          <w:rFonts w:asciiTheme="minorHAnsi" w:hAnsiTheme="minorHAnsi" w:cstheme="minorHAnsi"/>
          <w:color w:val="auto"/>
          <w:szCs w:val="20"/>
        </w:rPr>
      </w:pPr>
      <w:r>
        <w:rPr>
          <w:rFonts w:asciiTheme="minorHAnsi" w:hAnsiTheme="minorHAnsi"/>
          <w:color w:val="auto"/>
          <w:highlight w:val="yellow"/>
        </w:rPr>
        <w:t>Locataires et personnes à la recherche d’un logement locatif à Vancouver</w:t>
      </w:r>
      <w:r>
        <w:rPr>
          <w:rFonts w:asciiTheme="minorHAnsi" w:hAnsiTheme="minorHAnsi"/>
          <w:color w:val="auto"/>
        </w:rPr>
        <w:t xml:space="preserve"> Pour ce qui est de favoriser l’accession à la propriété pour les acheteurs d’une première maison, le gouvernement du Canada est-il dans l’ensemble sur la bonne ou la mauvaise voie? Qu’est-ce qui vous fait dire cela?</w:t>
      </w:r>
    </w:p>
    <w:p w14:paraId="3C290DA3" w14:textId="77777777" w:rsidR="006C2DCA" w:rsidRDefault="006C2DCA" w:rsidP="006C2DCA">
      <w:pPr>
        <w:pStyle w:val="ListParagraph"/>
        <w:numPr>
          <w:ilvl w:val="0"/>
          <w:numId w:val="0"/>
        </w:numPr>
        <w:spacing w:after="0"/>
        <w:ind w:left="360"/>
        <w:rPr>
          <w:rFonts w:asciiTheme="minorHAnsi" w:hAnsiTheme="minorHAnsi" w:cstheme="minorHAnsi"/>
          <w:color w:val="auto"/>
          <w:szCs w:val="20"/>
        </w:rPr>
      </w:pPr>
    </w:p>
    <w:p w14:paraId="0DFCF44B" w14:textId="77777777" w:rsidR="006C2DCA" w:rsidRDefault="006C2DCA" w:rsidP="006C2DCA">
      <w:pPr>
        <w:pStyle w:val="ListParagraph"/>
        <w:numPr>
          <w:ilvl w:val="0"/>
          <w:numId w:val="0"/>
        </w:numPr>
        <w:spacing w:after="0"/>
        <w:ind w:left="360"/>
        <w:rPr>
          <w:rFonts w:asciiTheme="minorHAnsi" w:hAnsiTheme="minorHAnsi" w:cstheme="minorHAnsi"/>
          <w:color w:val="auto"/>
          <w:szCs w:val="20"/>
        </w:rPr>
      </w:pPr>
    </w:p>
    <w:p w14:paraId="3C349F10" w14:textId="77777777" w:rsidR="006C2DCA" w:rsidRDefault="006C2DCA" w:rsidP="006C2DCA">
      <w:pPr>
        <w:pStyle w:val="ListParagraph"/>
        <w:numPr>
          <w:ilvl w:val="0"/>
          <w:numId w:val="0"/>
        </w:numPr>
        <w:spacing w:after="0"/>
        <w:ind w:left="360"/>
        <w:rPr>
          <w:rFonts w:asciiTheme="minorHAnsi" w:hAnsiTheme="minorHAnsi" w:cstheme="minorHAnsi"/>
          <w:color w:val="auto"/>
          <w:szCs w:val="20"/>
        </w:rPr>
      </w:pPr>
    </w:p>
    <w:p w14:paraId="49C6FD08" w14:textId="77777777" w:rsidR="006C2DCA" w:rsidRPr="009C4DAA" w:rsidRDefault="006C2DCA" w:rsidP="006C2DCA">
      <w:pPr>
        <w:pStyle w:val="ListParagraph"/>
        <w:numPr>
          <w:ilvl w:val="0"/>
          <w:numId w:val="0"/>
        </w:numPr>
        <w:spacing w:after="0"/>
        <w:ind w:left="360"/>
        <w:rPr>
          <w:rFonts w:asciiTheme="minorHAnsi" w:hAnsiTheme="minorHAnsi" w:cstheme="minorHAnsi"/>
          <w:color w:val="auto"/>
          <w:szCs w:val="20"/>
        </w:rPr>
      </w:pPr>
    </w:p>
    <w:p w14:paraId="71E5FC09" w14:textId="77777777" w:rsidR="006C2DCA" w:rsidRPr="009C4DAA" w:rsidRDefault="006C2DCA" w:rsidP="006C2DCA">
      <w:pPr>
        <w:spacing w:line="276" w:lineRule="auto"/>
        <w:rPr>
          <w:rFonts w:asciiTheme="minorHAnsi" w:hAnsiTheme="minorHAnsi" w:cstheme="minorHAnsi"/>
          <w:color w:val="auto"/>
          <w:szCs w:val="20"/>
        </w:rPr>
      </w:pPr>
      <w:r>
        <w:rPr>
          <w:rFonts w:asciiTheme="minorHAnsi" w:hAnsiTheme="minorHAnsi"/>
          <w:color w:val="auto"/>
          <w:highlight w:val="yellow"/>
        </w:rPr>
        <w:t>Locataires et personnes à la recherche d’un logement locatif à Vancouver, centres de moyenne taille de l’Ontario</w:t>
      </w:r>
      <w:r>
        <w:rPr>
          <w:rFonts w:asciiTheme="minorHAnsi" w:hAnsiTheme="minorHAnsi"/>
          <w:color w:val="auto"/>
        </w:rPr>
        <w:t xml:space="preserve"> Je vais maintenant vous montrer diverses initiatives que le gouvernement du Canada a prises dans le domaine du logement. [Ces initiatives se divisent en plusieurs catégories différentes, et nous allons les passer en revue une à une].</w:t>
      </w:r>
    </w:p>
    <w:p w14:paraId="1F02E733" w14:textId="77777777" w:rsidR="006C2DCA" w:rsidRPr="009967AE" w:rsidRDefault="006C2DCA" w:rsidP="006C2DCA">
      <w:pPr>
        <w:spacing w:line="276" w:lineRule="auto"/>
        <w:rPr>
          <w:rFonts w:asciiTheme="minorHAnsi" w:hAnsiTheme="minorHAnsi" w:cstheme="minorHAnsi"/>
          <w:color w:val="auto"/>
          <w:szCs w:val="20"/>
        </w:rPr>
      </w:pPr>
      <w:r>
        <w:rPr>
          <w:rFonts w:asciiTheme="minorHAnsi" w:hAnsiTheme="minorHAnsi"/>
          <w:b/>
          <w:color w:val="auto"/>
          <w:highlight w:val="yellow"/>
        </w:rPr>
        <w:t>MONTRER À L’ÉCRAN :</w:t>
      </w:r>
      <w:r>
        <w:rPr>
          <w:rFonts w:asciiTheme="minorHAnsi" w:hAnsiTheme="minorHAnsi"/>
          <w:b/>
          <w:color w:val="auto"/>
        </w:rPr>
        <w:t xml:space="preserve"> </w:t>
      </w:r>
    </w:p>
    <w:p w14:paraId="4D6C41CE" w14:textId="77777777" w:rsidR="006C2DCA" w:rsidRPr="009967AE" w:rsidRDefault="006C2DCA" w:rsidP="006C2DCA">
      <w:pPr>
        <w:pStyle w:val="PlainText"/>
        <w:numPr>
          <w:ilvl w:val="0"/>
          <w:numId w:val="61"/>
        </w:numPr>
        <w:spacing w:line="276" w:lineRule="auto"/>
        <w:rPr>
          <w:rFonts w:asciiTheme="minorHAnsi" w:hAnsiTheme="minorHAnsi" w:cstheme="minorHAnsi"/>
          <w:color w:val="auto"/>
          <w:sz w:val="20"/>
          <w:szCs w:val="20"/>
        </w:rPr>
      </w:pPr>
      <w:r>
        <w:rPr>
          <w:rFonts w:asciiTheme="minorHAnsi" w:hAnsiTheme="minorHAnsi"/>
          <w:color w:val="auto"/>
          <w:sz w:val="20"/>
        </w:rPr>
        <w:t xml:space="preserve">Mise en place du </w:t>
      </w:r>
      <w:r>
        <w:rPr>
          <w:rFonts w:asciiTheme="minorHAnsi" w:hAnsiTheme="minorHAnsi"/>
          <w:b/>
          <w:color w:val="auto"/>
          <w:sz w:val="20"/>
        </w:rPr>
        <w:t>compte d’épargne libre d’impôt pour l’achat d’une première propriété</w:t>
      </w:r>
      <w:r>
        <w:rPr>
          <w:rFonts w:asciiTheme="minorHAnsi" w:hAnsiTheme="minorHAnsi"/>
          <w:color w:val="auto"/>
          <w:sz w:val="20"/>
        </w:rPr>
        <w:t xml:space="preserve"> permettant aux Canadiens d’épargner jusqu’à 40 000 dollars à l’abri de l’impôt destiné à les aider à acheter leur première propriété. </w:t>
      </w:r>
    </w:p>
    <w:p w14:paraId="4D25511B" w14:textId="77777777" w:rsidR="006C2DCA" w:rsidRPr="009967AE" w:rsidRDefault="006C2DCA" w:rsidP="006C2DCA">
      <w:pPr>
        <w:pStyle w:val="PlainText"/>
        <w:numPr>
          <w:ilvl w:val="0"/>
          <w:numId w:val="61"/>
        </w:numPr>
        <w:spacing w:line="276" w:lineRule="auto"/>
        <w:rPr>
          <w:rFonts w:asciiTheme="minorHAnsi" w:hAnsiTheme="minorHAnsi" w:cstheme="minorHAnsi"/>
          <w:color w:val="auto"/>
          <w:sz w:val="20"/>
          <w:szCs w:val="20"/>
        </w:rPr>
      </w:pPr>
      <w:r>
        <w:rPr>
          <w:rFonts w:asciiTheme="minorHAnsi" w:hAnsiTheme="minorHAnsi"/>
          <w:color w:val="auto"/>
          <w:sz w:val="20"/>
        </w:rPr>
        <w:t>L’</w:t>
      </w:r>
      <w:r>
        <w:rPr>
          <w:rFonts w:asciiTheme="minorHAnsi" w:hAnsiTheme="minorHAnsi"/>
          <w:b/>
          <w:color w:val="auto"/>
          <w:sz w:val="20"/>
        </w:rPr>
        <w:t>incitatif à l’achat d’une première propriété</w:t>
      </w:r>
      <w:r>
        <w:rPr>
          <w:rFonts w:asciiTheme="minorHAnsi" w:hAnsiTheme="minorHAnsi"/>
          <w:color w:val="auto"/>
          <w:sz w:val="20"/>
        </w:rPr>
        <w:t>, un prêt hypothécaire avec participation du gouvernement du Canada offrant 5 ou 10 % en mise de fond pour l’achat d’une première propriété;</w:t>
      </w:r>
    </w:p>
    <w:p w14:paraId="2BA54769" w14:textId="77777777" w:rsidR="006C2DCA" w:rsidRPr="009967AE" w:rsidRDefault="006C2DCA" w:rsidP="006C2DCA">
      <w:pPr>
        <w:pStyle w:val="PlainText"/>
        <w:numPr>
          <w:ilvl w:val="0"/>
          <w:numId w:val="61"/>
        </w:numPr>
        <w:spacing w:line="276" w:lineRule="auto"/>
        <w:rPr>
          <w:rFonts w:asciiTheme="minorHAnsi" w:hAnsiTheme="minorHAnsi" w:cstheme="minorHAnsi"/>
          <w:color w:val="auto"/>
          <w:sz w:val="20"/>
          <w:szCs w:val="20"/>
        </w:rPr>
      </w:pPr>
      <w:r>
        <w:rPr>
          <w:rFonts w:asciiTheme="minorHAnsi" w:hAnsiTheme="minorHAnsi"/>
          <w:color w:val="auto"/>
          <w:sz w:val="20"/>
        </w:rPr>
        <w:lastRenderedPageBreak/>
        <w:t>Prolongement de l’</w:t>
      </w:r>
      <w:r>
        <w:rPr>
          <w:rFonts w:asciiTheme="minorHAnsi" w:hAnsiTheme="minorHAnsi"/>
          <w:b/>
          <w:color w:val="auto"/>
          <w:sz w:val="20"/>
        </w:rPr>
        <w:t>incitatif à l’achat d’une première propriété</w:t>
      </w:r>
      <w:r>
        <w:rPr>
          <w:rFonts w:asciiTheme="minorHAnsi" w:hAnsiTheme="minorHAnsi"/>
          <w:color w:val="auto"/>
          <w:sz w:val="20"/>
        </w:rPr>
        <w:t xml:space="preserve"> permettant une plus grande souplesse et une plus grande facilité d’accès pour les Canadiens vivant seuls. </w:t>
      </w:r>
    </w:p>
    <w:p w14:paraId="7EB14F5F" w14:textId="77777777" w:rsidR="006C2DCA" w:rsidRPr="009967AE" w:rsidRDefault="006C2DCA" w:rsidP="006C2DCA">
      <w:pPr>
        <w:pStyle w:val="PlainText"/>
        <w:numPr>
          <w:ilvl w:val="0"/>
          <w:numId w:val="61"/>
        </w:numPr>
        <w:spacing w:line="276" w:lineRule="auto"/>
        <w:rPr>
          <w:rFonts w:asciiTheme="minorHAnsi" w:hAnsiTheme="minorHAnsi" w:cstheme="minorHAnsi"/>
          <w:color w:val="auto"/>
          <w:sz w:val="20"/>
          <w:szCs w:val="20"/>
        </w:rPr>
      </w:pPr>
      <w:r>
        <w:rPr>
          <w:rFonts w:asciiTheme="minorHAnsi" w:hAnsiTheme="minorHAnsi"/>
          <w:color w:val="auto"/>
          <w:sz w:val="20"/>
        </w:rPr>
        <w:t xml:space="preserve">Doublement du </w:t>
      </w:r>
      <w:r>
        <w:rPr>
          <w:rFonts w:asciiTheme="minorHAnsi" w:hAnsiTheme="minorHAnsi"/>
          <w:b/>
          <w:color w:val="auto"/>
          <w:sz w:val="20"/>
        </w:rPr>
        <w:t>crédit d’impôt pour les acheteurs d’une première propriété</w:t>
      </w:r>
      <w:r>
        <w:rPr>
          <w:rFonts w:asciiTheme="minorHAnsi" w:hAnsiTheme="minorHAnsi"/>
          <w:color w:val="auto"/>
          <w:sz w:val="20"/>
        </w:rPr>
        <w:t xml:space="preserve"> afin de procurer jusqu’à 1 500 dollars en soutien direct aux acheteurs d’une propriété en vue de compenser les coûts de clôture liés à l’achat d’une habitation.  </w:t>
      </w:r>
    </w:p>
    <w:p w14:paraId="733EF39C" w14:textId="77777777" w:rsidR="006C2DCA" w:rsidRPr="009967AE" w:rsidRDefault="006C2DCA" w:rsidP="006C2DCA">
      <w:pPr>
        <w:pStyle w:val="PlainText"/>
        <w:numPr>
          <w:ilvl w:val="0"/>
          <w:numId w:val="61"/>
        </w:numPr>
        <w:spacing w:line="276" w:lineRule="auto"/>
        <w:rPr>
          <w:rFonts w:asciiTheme="minorHAnsi" w:hAnsiTheme="minorHAnsi" w:cstheme="minorHAnsi"/>
          <w:color w:val="auto"/>
          <w:sz w:val="20"/>
          <w:szCs w:val="20"/>
        </w:rPr>
      </w:pPr>
      <w:r>
        <w:rPr>
          <w:rFonts w:asciiTheme="minorHAnsi" w:hAnsiTheme="minorHAnsi"/>
          <w:color w:val="auto"/>
          <w:sz w:val="20"/>
        </w:rPr>
        <w:t xml:space="preserve">Investissement de 200 millions de dollars afin d’élaborer et de développer des projets de </w:t>
      </w:r>
      <w:r>
        <w:rPr>
          <w:rFonts w:asciiTheme="minorHAnsi" w:hAnsiTheme="minorHAnsi"/>
          <w:b/>
          <w:color w:val="auto"/>
          <w:sz w:val="20"/>
        </w:rPr>
        <w:t>location avec option d’achat</w:t>
      </w:r>
      <w:r>
        <w:rPr>
          <w:rFonts w:asciiTheme="minorHAnsi" w:hAnsiTheme="minorHAnsi"/>
          <w:color w:val="auto"/>
          <w:sz w:val="20"/>
        </w:rPr>
        <w:t>.</w:t>
      </w:r>
    </w:p>
    <w:p w14:paraId="51148A80" w14:textId="77777777" w:rsidR="006C2DCA" w:rsidRDefault="006C2DCA" w:rsidP="006C2DCA">
      <w:pPr>
        <w:pStyle w:val="PlainText"/>
        <w:numPr>
          <w:ilvl w:val="0"/>
          <w:numId w:val="61"/>
        </w:numPr>
        <w:spacing w:line="276" w:lineRule="auto"/>
        <w:rPr>
          <w:rFonts w:asciiTheme="minorHAnsi" w:hAnsiTheme="minorHAnsi" w:cstheme="minorHAnsi"/>
          <w:color w:val="auto"/>
          <w:sz w:val="20"/>
          <w:szCs w:val="20"/>
        </w:rPr>
      </w:pPr>
      <w:r>
        <w:rPr>
          <w:rFonts w:asciiTheme="minorHAnsi" w:hAnsiTheme="minorHAnsi"/>
          <w:color w:val="auto"/>
          <w:sz w:val="20"/>
          <w:highlight w:val="yellow"/>
        </w:rPr>
        <w:t>Acheteurs d’une première maison du secteur de l’intérieur de la Colombie-Britannique</w:t>
      </w:r>
      <w:r>
        <w:rPr>
          <w:rFonts w:asciiTheme="minorHAnsi" w:hAnsiTheme="minorHAnsi"/>
          <w:color w:val="auto"/>
          <w:sz w:val="20"/>
        </w:rPr>
        <w:t xml:space="preserve"> </w:t>
      </w:r>
      <w:r>
        <w:rPr>
          <w:rFonts w:asciiTheme="minorHAnsi" w:hAnsiTheme="minorHAnsi"/>
          <w:b/>
          <w:color w:val="auto"/>
          <w:sz w:val="20"/>
        </w:rPr>
        <w:t>Interdiction des offres à l’aveugle.</w:t>
      </w:r>
      <w:r>
        <w:rPr>
          <w:rFonts w:asciiTheme="minorHAnsi" w:hAnsiTheme="minorHAnsi"/>
          <w:color w:val="auto"/>
          <w:sz w:val="20"/>
        </w:rPr>
        <w:t xml:space="preserve"> (Les offres à l’aveugle empêchent les acheteurs éventuels de connaître l’offre d’autres acheteurs). </w:t>
      </w:r>
    </w:p>
    <w:p w14:paraId="1C1240D2" w14:textId="77777777" w:rsidR="006C2DCA" w:rsidRPr="009C4DAA" w:rsidRDefault="006C2DCA" w:rsidP="006C2DCA">
      <w:pPr>
        <w:pStyle w:val="PlainText"/>
        <w:spacing w:line="276" w:lineRule="auto"/>
        <w:ind w:left="360"/>
        <w:rPr>
          <w:rFonts w:asciiTheme="minorHAnsi" w:hAnsiTheme="minorHAnsi" w:cstheme="minorHAnsi"/>
          <w:color w:val="auto"/>
          <w:sz w:val="20"/>
          <w:szCs w:val="20"/>
        </w:rPr>
      </w:pPr>
    </w:p>
    <w:p w14:paraId="034D767C" w14:textId="77777777" w:rsidR="006C2DCA" w:rsidRPr="009967AE" w:rsidRDefault="006C2DCA" w:rsidP="006C2DCA">
      <w:pPr>
        <w:pStyle w:val="PlainText"/>
        <w:numPr>
          <w:ilvl w:val="0"/>
          <w:numId w:val="61"/>
        </w:numPr>
        <w:spacing w:line="276" w:lineRule="auto"/>
        <w:rPr>
          <w:rFonts w:asciiTheme="minorHAnsi" w:hAnsiTheme="minorHAnsi" w:cstheme="minorHAnsi"/>
          <w:color w:val="auto"/>
          <w:sz w:val="20"/>
          <w:szCs w:val="20"/>
        </w:rPr>
      </w:pPr>
      <w:r>
        <w:rPr>
          <w:rFonts w:asciiTheme="minorHAnsi" w:hAnsiTheme="minorHAnsi"/>
          <w:color w:val="auto"/>
          <w:sz w:val="20"/>
        </w:rPr>
        <w:t xml:space="preserve">Que pensez-vous de </w:t>
      </w:r>
      <w:r>
        <w:rPr>
          <w:rFonts w:asciiTheme="minorHAnsi" w:hAnsiTheme="minorHAnsi"/>
          <w:color w:val="auto"/>
          <w:sz w:val="20"/>
          <w:u w:val="single"/>
        </w:rPr>
        <w:t>chacune</w:t>
      </w:r>
      <w:r>
        <w:rPr>
          <w:rFonts w:asciiTheme="minorHAnsi" w:hAnsiTheme="minorHAnsi"/>
          <w:color w:val="auto"/>
          <w:sz w:val="20"/>
        </w:rPr>
        <w:t xml:space="preserve"> de ces mesures?</w:t>
      </w:r>
    </w:p>
    <w:p w14:paraId="4DC71D61" w14:textId="77777777" w:rsidR="006C2DCA" w:rsidRPr="009967AE" w:rsidRDefault="006C2DCA" w:rsidP="006C2DCA">
      <w:pPr>
        <w:pStyle w:val="PlainText"/>
        <w:spacing w:line="276" w:lineRule="auto"/>
        <w:rPr>
          <w:rFonts w:asciiTheme="minorHAnsi" w:hAnsiTheme="minorHAnsi" w:cstheme="minorHAnsi"/>
          <w:color w:val="auto"/>
          <w:sz w:val="20"/>
          <w:szCs w:val="20"/>
        </w:rPr>
      </w:pPr>
    </w:p>
    <w:p w14:paraId="6ABF0421" w14:textId="77777777" w:rsidR="006C2DCA" w:rsidRPr="009967AE" w:rsidRDefault="006C2DCA" w:rsidP="006C2DCA">
      <w:pPr>
        <w:pStyle w:val="PlainText"/>
        <w:numPr>
          <w:ilvl w:val="0"/>
          <w:numId w:val="61"/>
        </w:numPr>
        <w:spacing w:line="276" w:lineRule="auto"/>
        <w:rPr>
          <w:rFonts w:asciiTheme="minorHAnsi" w:hAnsiTheme="minorHAnsi" w:cstheme="minorHAnsi"/>
          <w:color w:val="auto"/>
          <w:sz w:val="20"/>
          <w:szCs w:val="20"/>
        </w:rPr>
      </w:pPr>
      <w:r>
        <w:rPr>
          <w:rFonts w:asciiTheme="minorHAnsi" w:hAnsiTheme="minorHAnsi"/>
          <w:color w:val="auto"/>
          <w:sz w:val="20"/>
          <w:highlight w:val="yellow"/>
        </w:rPr>
        <w:t>Acheteurs d’une première maison du secteur de l’intérieur de la Colombie-Britannique</w:t>
      </w:r>
      <w:r>
        <w:rPr>
          <w:rFonts w:asciiTheme="minorHAnsi" w:hAnsiTheme="minorHAnsi"/>
          <w:color w:val="auto"/>
          <w:sz w:val="20"/>
        </w:rPr>
        <w:t xml:space="preserve"> Parmi les mesures figurant sur cette liste, y en a-t-il que vous ne connaissiez pas?</w:t>
      </w:r>
    </w:p>
    <w:p w14:paraId="3D0E5A6D" w14:textId="77777777" w:rsidR="006C2DCA" w:rsidRPr="009967AE" w:rsidRDefault="006C2DCA" w:rsidP="006C2DCA">
      <w:pPr>
        <w:pStyle w:val="ListParagraph"/>
        <w:numPr>
          <w:ilvl w:val="0"/>
          <w:numId w:val="0"/>
        </w:numPr>
        <w:ind w:left="360"/>
        <w:rPr>
          <w:rFonts w:asciiTheme="minorHAnsi" w:hAnsiTheme="minorHAnsi" w:cstheme="minorHAnsi"/>
          <w:color w:val="auto"/>
          <w:szCs w:val="20"/>
        </w:rPr>
      </w:pPr>
    </w:p>
    <w:p w14:paraId="6AAFEBC6" w14:textId="77777777" w:rsidR="006C2DCA" w:rsidRPr="009967AE" w:rsidRDefault="006C2DCA" w:rsidP="006C2DCA">
      <w:pPr>
        <w:pStyle w:val="PlainText"/>
        <w:numPr>
          <w:ilvl w:val="0"/>
          <w:numId w:val="61"/>
        </w:numPr>
        <w:spacing w:line="276" w:lineRule="auto"/>
        <w:rPr>
          <w:rFonts w:asciiTheme="minorHAnsi" w:hAnsiTheme="minorHAnsi" w:cstheme="minorHAnsi"/>
          <w:color w:val="auto"/>
          <w:sz w:val="20"/>
          <w:szCs w:val="20"/>
        </w:rPr>
      </w:pPr>
      <w:r>
        <w:rPr>
          <w:rFonts w:asciiTheme="minorHAnsi" w:hAnsiTheme="minorHAnsi"/>
          <w:color w:val="auto"/>
          <w:sz w:val="20"/>
          <w:highlight w:val="yellow"/>
        </w:rPr>
        <w:t>Acheteurs d’une première maison du secteur de l’intérieur de la Colombie-Britannique</w:t>
      </w:r>
      <w:r>
        <w:rPr>
          <w:rFonts w:asciiTheme="minorHAnsi" w:hAnsiTheme="minorHAnsi"/>
          <w:color w:val="auto"/>
          <w:sz w:val="20"/>
        </w:rPr>
        <w:t xml:space="preserve"> Avez-vous des questions concernant l’une ou l’autre de ces mesures?</w:t>
      </w:r>
    </w:p>
    <w:p w14:paraId="79F50582" w14:textId="77777777" w:rsidR="006C2DCA" w:rsidRPr="009967AE" w:rsidRDefault="006C2DCA" w:rsidP="006C2DCA">
      <w:pPr>
        <w:pStyle w:val="PlainText"/>
        <w:spacing w:line="276" w:lineRule="auto"/>
        <w:rPr>
          <w:rFonts w:asciiTheme="minorHAnsi" w:hAnsiTheme="minorHAnsi" w:cstheme="minorHAnsi"/>
          <w:color w:val="auto"/>
          <w:sz w:val="20"/>
          <w:szCs w:val="20"/>
        </w:rPr>
      </w:pPr>
    </w:p>
    <w:p w14:paraId="47E152B9" w14:textId="77777777" w:rsidR="006C2DCA" w:rsidRPr="009967AE" w:rsidRDefault="006C2DCA" w:rsidP="006C2DCA">
      <w:pPr>
        <w:pStyle w:val="PlainText"/>
        <w:numPr>
          <w:ilvl w:val="0"/>
          <w:numId w:val="61"/>
        </w:numPr>
        <w:spacing w:line="276" w:lineRule="auto"/>
        <w:rPr>
          <w:rFonts w:asciiTheme="minorHAnsi" w:hAnsiTheme="minorHAnsi" w:cstheme="minorHAnsi"/>
          <w:color w:val="auto"/>
          <w:sz w:val="20"/>
          <w:szCs w:val="20"/>
        </w:rPr>
      </w:pPr>
      <w:r>
        <w:rPr>
          <w:rFonts w:asciiTheme="minorHAnsi" w:hAnsiTheme="minorHAnsi"/>
          <w:color w:val="auto"/>
          <w:sz w:val="20"/>
          <w:highlight w:val="yellow"/>
        </w:rPr>
        <w:t>Centres de taille moyenne de l’Ontario</w:t>
      </w:r>
      <w:r>
        <w:rPr>
          <w:rFonts w:asciiTheme="minorHAnsi" w:hAnsiTheme="minorHAnsi"/>
          <w:color w:val="auto"/>
          <w:sz w:val="20"/>
        </w:rPr>
        <w:t xml:space="preserve"> Ces [initiatives/mesures] visant à faciliter l’accès à la propriété sont-elles sur la bonne voie ou sur la mauvaise voie? Pourriez-vous profiter de l’une ou l’autre de ces mesures personnellement?</w:t>
      </w:r>
    </w:p>
    <w:p w14:paraId="2A2F5ED9" w14:textId="77777777" w:rsidR="006C2DCA" w:rsidRPr="00CE3D74" w:rsidRDefault="006C2DCA" w:rsidP="006C2DCA">
      <w:pPr>
        <w:pStyle w:val="ListParagraph"/>
        <w:numPr>
          <w:ilvl w:val="1"/>
          <w:numId w:val="63"/>
        </w:numPr>
        <w:spacing w:after="0" w:line="276" w:lineRule="auto"/>
        <w:rPr>
          <w:rFonts w:asciiTheme="minorHAnsi" w:hAnsiTheme="minorHAnsi" w:cstheme="minorHAnsi"/>
          <w:color w:val="auto"/>
          <w:szCs w:val="20"/>
        </w:rPr>
      </w:pPr>
      <w:r>
        <w:rPr>
          <w:rFonts w:asciiTheme="minorHAnsi" w:hAnsiTheme="minorHAnsi"/>
          <w:color w:val="auto"/>
        </w:rPr>
        <w:t xml:space="preserve">Est-ce également le cas pour le nouveau compte d’épargne libre d’impôt pour l’achat d’une première propriété? </w:t>
      </w:r>
    </w:p>
    <w:p w14:paraId="765663ED" w14:textId="77777777" w:rsidR="006C2DCA" w:rsidRDefault="006C2DCA" w:rsidP="006C2DCA">
      <w:pPr>
        <w:spacing w:line="276" w:lineRule="auto"/>
        <w:contextualSpacing/>
        <w:rPr>
          <w:rFonts w:asciiTheme="minorHAnsi" w:hAnsiTheme="minorHAnsi" w:cstheme="minorHAnsi"/>
          <w:color w:val="auto"/>
          <w:szCs w:val="20"/>
        </w:rPr>
      </w:pPr>
    </w:p>
    <w:p w14:paraId="6B4464AB" w14:textId="77777777" w:rsidR="006C2DCA" w:rsidRPr="009C4DAA" w:rsidRDefault="006C2DCA" w:rsidP="006C2DCA">
      <w:pPr>
        <w:spacing w:line="276" w:lineRule="auto"/>
        <w:contextualSpacing/>
        <w:rPr>
          <w:rFonts w:asciiTheme="minorHAnsi" w:hAnsiTheme="minorHAnsi" w:cstheme="minorHAnsi"/>
          <w:color w:val="auto"/>
          <w:szCs w:val="20"/>
        </w:rPr>
      </w:pPr>
      <w:r>
        <w:rPr>
          <w:rFonts w:asciiTheme="minorHAnsi" w:hAnsiTheme="minorHAnsi"/>
          <w:color w:val="auto"/>
        </w:rPr>
        <w:t>ÉCLAIRCISSEMENTS : Le nouveau compte d’épargne libre d’impôt pour l’achat d’une première propriété permet aux acheteurs potentiels d’une première propriété d’épargner [jusqu’à] 40 000 dollars à l’abri de l’impôt. [À l’instar du Régime enregistré d’épargne-retraite (REER), les cotisations seront déductibles d’impôt, et les retraits effectués pour l’achat d’une première propriété, y compris à partir de revenus d’investissement, ne seront pas imposables, comme dans le cas d’un Compte d’épargne libre d’impôt (CELI). Il n’y a aucun impôt à payer sur les cotisations et aucun impôt à payer sur les retraits.</w:t>
      </w:r>
    </w:p>
    <w:p w14:paraId="39D6F1C7" w14:textId="77777777" w:rsidR="006C2DCA" w:rsidRPr="009967AE" w:rsidRDefault="006C2DCA" w:rsidP="006C2DCA">
      <w:pPr>
        <w:pStyle w:val="PlainText"/>
        <w:numPr>
          <w:ilvl w:val="0"/>
          <w:numId w:val="61"/>
        </w:numPr>
        <w:spacing w:line="276" w:lineRule="auto"/>
        <w:rPr>
          <w:rFonts w:asciiTheme="minorHAnsi" w:hAnsiTheme="minorHAnsi" w:cstheme="minorHAnsi"/>
          <w:color w:val="auto"/>
          <w:sz w:val="20"/>
          <w:szCs w:val="20"/>
        </w:rPr>
      </w:pPr>
      <w:r>
        <w:rPr>
          <w:rFonts w:asciiTheme="minorHAnsi" w:hAnsiTheme="minorHAnsi"/>
          <w:color w:val="auto"/>
          <w:sz w:val="20"/>
        </w:rPr>
        <w:t>Croyez-vous pouvoir personnellement profiter de ces mesures? Profiteraient-elles aux acheteurs d’une première propriété en général?</w:t>
      </w:r>
      <w:r>
        <w:rPr>
          <w:rFonts w:asciiTheme="minorHAnsi" w:hAnsiTheme="minorHAnsi"/>
          <w:color w:val="auto"/>
          <w:sz w:val="20"/>
        </w:rPr>
        <w:br/>
      </w:r>
    </w:p>
    <w:p w14:paraId="06062A4D" w14:textId="77777777" w:rsidR="006C2DCA" w:rsidRPr="009967AE" w:rsidRDefault="006C2DCA" w:rsidP="006C2DCA">
      <w:pPr>
        <w:pStyle w:val="ListParagraph"/>
        <w:numPr>
          <w:ilvl w:val="0"/>
          <w:numId w:val="73"/>
        </w:numPr>
        <w:spacing w:after="0" w:line="276" w:lineRule="auto"/>
        <w:rPr>
          <w:rFonts w:asciiTheme="minorHAnsi" w:hAnsiTheme="minorHAnsi" w:cstheme="minorHAnsi"/>
          <w:color w:val="auto"/>
          <w:szCs w:val="20"/>
        </w:rPr>
      </w:pPr>
      <w:r>
        <w:rPr>
          <w:rFonts w:asciiTheme="minorHAnsi" w:hAnsiTheme="minorHAnsi"/>
          <w:color w:val="auto"/>
          <w:highlight w:val="yellow"/>
        </w:rPr>
        <w:t>Locataires et personnes à la recherche d’un logement locatif à Vancouver, centres de moyenne taille de l’Ontario</w:t>
      </w:r>
      <w:r>
        <w:rPr>
          <w:rFonts w:asciiTheme="minorHAnsi" w:hAnsiTheme="minorHAnsi"/>
          <w:color w:val="auto"/>
        </w:rPr>
        <w:t xml:space="preserve"> Avez-vous des questions concernant l’une ou l’autre de ces mesures?</w:t>
      </w:r>
    </w:p>
    <w:p w14:paraId="359178A2" w14:textId="77777777" w:rsidR="006C2DCA" w:rsidRPr="009967AE" w:rsidRDefault="006C2DCA" w:rsidP="006C2DCA">
      <w:pPr>
        <w:spacing w:line="276" w:lineRule="auto"/>
        <w:contextualSpacing/>
        <w:rPr>
          <w:rFonts w:asciiTheme="minorHAnsi" w:hAnsiTheme="minorHAnsi" w:cstheme="minorHAnsi"/>
          <w:color w:val="auto"/>
          <w:szCs w:val="20"/>
        </w:rPr>
      </w:pPr>
    </w:p>
    <w:p w14:paraId="28CD9C38" w14:textId="77777777" w:rsidR="006C2DCA" w:rsidRPr="009967AE" w:rsidRDefault="006C2DCA" w:rsidP="006C2DCA">
      <w:pPr>
        <w:pStyle w:val="ListParagraph"/>
        <w:numPr>
          <w:ilvl w:val="0"/>
          <w:numId w:val="73"/>
        </w:numPr>
        <w:spacing w:after="0" w:line="276" w:lineRule="auto"/>
        <w:rPr>
          <w:rFonts w:asciiTheme="minorHAnsi" w:hAnsiTheme="minorHAnsi" w:cstheme="minorHAnsi"/>
          <w:color w:val="auto"/>
          <w:szCs w:val="20"/>
        </w:rPr>
      </w:pPr>
      <w:r>
        <w:rPr>
          <w:rFonts w:asciiTheme="minorHAnsi" w:hAnsiTheme="minorHAnsi"/>
          <w:color w:val="auto"/>
          <w:highlight w:val="yellow"/>
        </w:rPr>
        <w:lastRenderedPageBreak/>
        <w:t>Locataires et personnes à la recherche d’un logement locatif à Vancouver, centres de moyenne taille de l’Ontario</w:t>
      </w:r>
      <w:r>
        <w:rPr>
          <w:rFonts w:asciiTheme="minorHAnsi" w:hAnsiTheme="minorHAnsi"/>
          <w:color w:val="auto"/>
        </w:rPr>
        <w:t xml:space="preserve"> Y a-t-il quelque chose </w:t>
      </w:r>
      <w:bookmarkStart w:id="176" w:name="_Hlk144217498"/>
      <w:r>
        <w:rPr>
          <w:rFonts w:asciiTheme="minorHAnsi" w:hAnsiTheme="minorHAnsi"/>
          <w:color w:val="auto"/>
        </w:rPr>
        <w:t>[dans cette section] [</w:t>
      </w:r>
      <w:bookmarkEnd w:id="176"/>
      <w:r>
        <w:rPr>
          <w:rFonts w:asciiTheme="minorHAnsi" w:hAnsiTheme="minorHAnsi"/>
          <w:color w:val="auto"/>
        </w:rPr>
        <w:t>que le gouvernement du Canada ne devrait pas faire?</w:t>
      </w:r>
      <w:r>
        <w:rPr>
          <w:rFonts w:asciiTheme="minorHAnsi" w:hAnsiTheme="minorHAnsi"/>
          <w:color w:val="auto"/>
        </w:rPr>
        <w:br/>
      </w:r>
    </w:p>
    <w:p w14:paraId="72EEE11D" w14:textId="77777777" w:rsidR="006C2DCA" w:rsidRPr="009967AE" w:rsidRDefault="006C2DCA" w:rsidP="006C2DCA">
      <w:pPr>
        <w:pStyle w:val="ListParagraph"/>
        <w:numPr>
          <w:ilvl w:val="0"/>
          <w:numId w:val="73"/>
        </w:numPr>
        <w:spacing w:after="0" w:line="276" w:lineRule="auto"/>
        <w:rPr>
          <w:rFonts w:asciiTheme="minorHAnsi" w:hAnsiTheme="minorHAnsi" w:cstheme="minorHAnsi"/>
          <w:color w:val="auto"/>
          <w:szCs w:val="20"/>
        </w:rPr>
      </w:pPr>
      <w:r>
        <w:rPr>
          <w:rFonts w:asciiTheme="minorHAnsi" w:hAnsiTheme="minorHAnsi"/>
          <w:color w:val="auto"/>
          <w:highlight w:val="yellow"/>
        </w:rPr>
        <w:t>Acheteurs d’une première maison du secteur de l’intérieur de la Colombie-Britannique</w:t>
      </w:r>
      <w:r>
        <w:rPr>
          <w:rFonts w:asciiTheme="minorHAnsi" w:hAnsiTheme="minorHAnsi"/>
          <w:color w:val="auto"/>
        </w:rPr>
        <w:t xml:space="preserve"> Que devrait encore faire le gouvernement du Canada pour soutenir les acheteurs d’une première propriété?</w:t>
      </w:r>
    </w:p>
    <w:p w14:paraId="513F0E65" w14:textId="77777777" w:rsidR="006C2DCA" w:rsidRPr="009967AE" w:rsidRDefault="006C2DCA" w:rsidP="006C2DCA">
      <w:pPr>
        <w:pStyle w:val="ListParagraph"/>
        <w:numPr>
          <w:ilvl w:val="1"/>
          <w:numId w:val="73"/>
        </w:numPr>
        <w:spacing w:after="0" w:line="276" w:lineRule="auto"/>
        <w:rPr>
          <w:rFonts w:asciiTheme="minorHAnsi" w:hAnsiTheme="minorHAnsi" w:cstheme="minorHAnsi"/>
          <w:color w:val="auto"/>
          <w:szCs w:val="20"/>
        </w:rPr>
      </w:pPr>
      <w:r>
        <w:rPr>
          <w:rFonts w:asciiTheme="minorHAnsi" w:hAnsiTheme="minorHAnsi"/>
          <w:color w:val="auto"/>
          <w:highlight w:val="yellow"/>
        </w:rPr>
        <w:t>Acheteurs d’une première maison du secteur de l’intérieur de la Colombie-Britannique</w:t>
      </w:r>
      <w:r>
        <w:rPr>
          <w:rFonts w:asciiTheme="minorHAnsi" w:hAnsiTheme="minorHAnsi"/>
          <w:color w:val="auto"/>
        </w:rPr>
        <w:t xml:space="preserve"> Croyez-vous que soutenir les acheteurs d’une première propriété constitue une priorité du gouvernement du Canada? Pourquoi/pourquoi pas?</w:t>
      </w:r>
      <w:r>
        <w:rPr>
          <w:rFonts w:asciiTheme="minorHAnsi" w:hAnsiTheme="minorHAnsi"/>
          <w:color w:val="auto"/>
        </w:rPr>
        <w:br/>
      </w:r>
    </w:p>
    <w:p w14:paraId="7B181214" w14:textId="77777777" w:rsidR="006C2DCA" w:rsidRPr="009967AE" w:rsidRDefault="006C2DCA" w:rsidP="006C2DCA">
      <w:pPr>
        <w:spacing w:line="276" w:lineRule="auto"/>
        <w:rPr>
          <w:rFonts w:asciiTheme="minorHAnsi" w:hAnsiTheme="minorHAnsi" w:cstheme="minorHAnsi"/>
          <w:color w:val="auto"/>
          <w:szCs w:val="20"/>
        </w:rPr>
      </w:pPr>
      <w:r>
        <w:rPr>
          <w:rFonts w:asciiTheme="minorHAnsi" w:hAnsiTheme="minorHAnsi"/>
          <w:color w:val="auto"/>
          <w:highlight w:val="yellow"/>
        </w:rPr>
        <w:t>Acheteurs d’une première maison du secteur de l’intérieur de la Colombie-Britannique, centres de taille moyenne de l’Ontario</w:t>
      </w:r>
      <w:r>
        <w:rPr>
          <w:rFonts w:asciiTheme="minorHAnsi" w:hAnsiTheme="minorHAnsi"/>
          <w:color w:val="auto"/>
        </w:rPr>
        <w:t> Passons à la construction d’un plus grand nombre de logements…</w:t>
      </w:r>
    </w:p>
    <w:p w14:paraId="657A7DDA" w14:textId="77777777" w:rsidR="006C2DCA" w:rsidRPr="009967AE" w:rsidRDefault="006C2DCA" w:rsidP="006C2DCA">
      <w:pPr>
        <w:numPr>
          <w:ilvl w:val="0"/>
          <w:numId w:val="61"/>
        </w:numPr>
        <w:spacing w:after="0" w:line="276" w:lineRule="auto"/>
        <w:ind w:right="4"/>
        <w:rPr>
          <w:rFonts w:asciiTheme="minorHAnsi" w:hAnsiTheme="minorHAnsi" w:cstheme="minorHAnsi"/>
          <w:color w:val="auto"/>
          <w:szCs w:val="20"/>
        </w:rPr>
      </w:pPr>
      <w:r>
        <w:rPr>
          <w:rFonts w:asciiTheme="minorHAnsi" w:hAnsiTheme="minorHAnsi"/>
          <w:color w:val="auto"/>
          <w:highlight w:val="yellow"/>
        </w:rPr>
        <w:t>Acheteurs d’une première maison du secteur de l’intérieur de la Colombie-Britannique, centres de taille moyenne de l’Ontario</w:t>
      </w:r>
      <w:r>
        <w:rPr>
          <w:rFonts w:asciiTheme="minorHAnsi" w:hAnsiTheme="minorHAnsi"/>
          <w:color w:val="auto"/>
        </w:rPr>
        <w:t xml:space="preserve"> Qu’avez-vous vu, lu ou entendu au sujet des mesures prises ou prévues par le gouvernement du Canada pour encourager la construction d’un plus grand nombre de logements?</w:t>
      </w:r>
    </w:p>
    <w:p w14:paraId="273B0650" w14:textId="77777777" w:rsidR="006C2DCA" w:rsidRPr="009967AE" w:rsidRDefault="006C2DCA" w:rsidP="006C2DCA">
      <w:pPr>
        <w:pStyle w:val="ListParagraph"/>
        <w:numPr>
          <w:ilvl w:val="0"/>
          <w:numId w:val="0"/>
        </w:numPr>
        <w:spacing w:line="276" w:lineRule="auto"/>
        <w:ind w:left="360"/>
        <w:rPr>
          <w:rFonts w:asciiTheme="minorHAnsi" w:hAnsiTheme="minorHAnsi" w:cstheme="minorHAnsi"/>
          <w:color w:val="auto"/>
          <w:szCs w:val="20"/>
        </w:rPr>
      </w:pPr>
    </w:p>
    <w:p w14:paraId="1E6DF70B" w14:textId="77777777" w:rsidR="006C2DCA" w:rsidRDefault="006C2DCA" w:rsidP="006C2DCA">
      <w:pPr>
        <w:numPr>
          <w:ilvl w:val="0"/>
          <w:numId w:val="61"/>
        </w:numPr>
        <w:spacing w:after="0" w:line="276" w:lineRule="auto"/>
        <w:ind w:right="4"/>
        <w:rPr>
          <w:rFonts w:asciiTheme="minorHAnsi" w:hAnsiTheme="minorHAnsi" w:cstheme="minorHAnsi"/>
          <w:color w:val="auto"/>
          <w:szCs w:val="20"/>
        </w:rPr>
      </w:pPr>
      <w:r>
        <w:rPr>
          <w:rFonts w:asciiTheme="minorHAnsi" w:hAnsiTheme="minorHAnsi"/>
          <w:color w:val="auto"/>
          <w:highlight w:val="yellow"/>
        </w:rPr>
        <w:t>Acheteurs d’une première maison du secteur de l’intérieur de la Colombie-Britannique, centres de taille moyenne de l’Ontario</w:t>
      </w:r>
      <w:r>
        <w:rPr>
          <w:rFonts w:asciiTheme="minorHAnsi" w:hAnsiTheme="minorHAnsi"/>
          <w:color w:val="auto"/>
        </w:rPr>
        <w:t xml:space="preserve"> Qu’avez-vous vu, lu ou entendu à propos du Fonds pour accélérer la construction de logements?</w:t>
      </w:r>
    </w:p>
    <w:p w14:paraId="7BAB1B83" w14:textId="77777777" w:rsidR="006C2DCA" w:rsidRPr="00810B5F" w:rsidRDefault="006C2DCA" w:rsidP="006C2DCA">
      <w:pPr>
        <w:pStyle w:val="ListParagraph"/>
        <w:numPr>
          <w:ilvl w:val="0"/>
          <w:numId w:val="0"/>
        </w:numPr>
        <w:ind w:left="360"/>
        <w:rPr>
          <w:rFonts w:asciiTheme="minorHAnsi" w:hAnsiTheme="minorHAnsi" w:cstheme="minorHAnsi"/>
          <w:color w:val="auto"/>
          <w:szCs w:val="20"/>
        </w:rPr>
      </w:pPr>
    </w:p>
    <w:p w14:paraId="6E4B6B78" w14:textId="77777777" w:rsidR="006C2DCA" w:rsidRPr="009967AE" w:rsidRDefault="006C2DCA" w:rsidP="006C2DCA">
      <w:pPr>
        <w:spacing w:line="276" w:lineRule="auto"/>
        <w:ind w:left="360" w:right="4"/>
        <w:rPr>
          <w:rFonts w:asciiTheme="minorHAnsi" w:hAnsiTheme="minorHAnsi" w:cstheme="minorHAnsi"/>
          <w:color w:val="auto"/>
          <w:szCs w:val="20"/>
        </w:rPr>
      </w:pPr>
      <w:r>
        <w:rPr>
          <w:rFonts w:asciiTheme="minorHAnsi" w:hAnsiTheme="minorHAnsi"/>
          <w:color w:val="auto"/>
        </w:rPr>
        <w:t>ÉCLAIRCISSEMENTS : Le Fonds pour accélérer la construction de logements est un fonds de 4 milliards de dollars destiné à encourager les autorités municipales à prendre des mesures pour accroître l’offre de logements au niveau local.</w:t>
      </w:r>
    </w:p>
    <w:p w14:paraId="5E66D699" w14:textId="77777777" w:rsidR="006C2DCA" w:rsidRPr="009967AE" w:rsidRDefault="006C2DCA" w:rsidP="006C2DCA">
      <w:pPr>
        <w:pStyle w:val="ListParagraph"/>
        <w:numPr>
          <w:ilvl w:val="1"/>
          <w:numId w:val="73"/>
        </w:numPr>
        <w:spacing w:after="0" w:line="276" w:lineRule="auto"/>
        <w:rPr>
          <w:rFonts w:asciiTheme="minorHAnsi" w:hAnsiTheme="minorHAnsi" w:cstheme="minorHAnsi"/>
          <w:color w:val="auto"/>
          <w:szCs w:val="20"/>
        </w:rPr>
      </w:pPr>
      <w:r>
        <w:rPr>
          <w:rFonts w:asciiTheme="minorHAnsi" w:hAnsiTheme="minorHAnsi"/>
          <w:color w:val="auto"/>
          <w:highlight w:val="yellow"/>
        </w:rPr>
        <w:t>Acheteurs d’une première maison du secteur de l’intérieur de la Colombie-Britannique, centres de taille moyenne de l’Ontario</w:t>
      </w:r>
      <w:r>
        <w:rPr>
          <w:rFonts w:asciiTheme="minorHAnsi" w:hAnsiTheme="minorHAnsi"/>
          <w:color w:val="auto"/>
        </w:rPr>
        <w:t xml:space="preserve"> Que pensez-vous de cette mesure? </w:t>
      </w:r>
    </w:p>
    <w:p w14:paraId="2A439D1A" w14:textId="77777777" w:rsidR="006C2DCA" w:rsidRPr="009967AE" w:rsidRDefault="006C2DCA" w:rsidP="006C2DCA">
      <w:pPr>
        <w:pStyle w:val="ListParagraph"/>
        <w:numPr>
          <w:ilvl w:val="1"/>
          <w:numId w:val="73"/>
        </w:numPr>
        <w:spacing w:after="0" w:line="276" w:lineRule="auto"/>
        <w:rPr>
          <w:rFonts w:asciiTheme="minorHAnsi" w:hAnsiTheme="minorHAnsi" w:cstheme="minorHAnsi"/>
          <w:color w:val="auto"/>
          <w:szCs w:val="20"/>
        </w:rPr>
      </w:pPr>
      <w:r>
        <w:rPr>
          <w:rFonts w:asciiTheme="minorHAnsi" w:hAnsiTheme="minorHAnsi"/>
          <w:color w:val="auto"/>
          <w:highlight w:val="yellow"/>
        </w:rPr>
        <w:t>Acheteurs d’une première maison du secteur de l’intérieur de la Colombie-Britannique, centres de taille moyenne de l’Ontario</w:t>
      </w:r>
      <w:r>
        <w:rPr>
          <w:rFonts w:asciiTheme="minorHAnsi" w:hAnsiTheme="minorHAnsi"/>
          <w:color w:val="auto"/>
        </w:rPr>
        <w:t xml:space="preserve"> Quel impact pensez-vous qu’un fond comme celui-ci aura?</w:t>
      </w:r>
    </w:p>
    <w:p w14:paraId="7EEEA909" w14:textId="77777777" w:rsidR="006C2DCA" w:rsidRPr="009967AE" w:rsidRDefault="006C2DCA" w:rsidP="006C2DCA">
      <w:pPr>
        <w:pStyle w:val="ListParagraph"/>
        <w:numPr>
          <w:ilvl w:val="1"/>
          <w:numId w:val="73"/>
        </w:numPr>
        <w:spacing w:after="0" w:line="276" w:lineRule="auto"/>
        <w:rPr>
          <w:rFonts w:asciiTheme="minorHAnsi" w:hAnsiTheme="minorHAnsi" w:cstheme="minorHAnsi"/>
          <w:color w:val="auto"/>
          <w:szCs w:val="20"/>
        </w:rPr>
      </w:pPr>
      <w:r>
        <w:rPr>
          <w:rFonts w:asciiTheme="minorHAnsi" w:hAnsiTheme="minorHAnsi"/>
          <w:color w:val="auto"/>
          <w:highlight w:val="yellow"/>
        </w:rPr>
        <w:t>Acheteurs d’une première maison du secteur de l’intérieur de la Colombie-Britannique, centres de taille moyenne de l’Ontario</w:t>
      </w:r>
      <w:r>
        <w:rPr>
          <w:rFonts w:asciiTheme="minorHAnsi" w:hAnsiTheme="minorHAnsi"/>
          <w:color w:val="auto"/>
        </w:rPr>
        <w:t xml:space="preserve"> Seriez-vous pour ou contre une augmentation de l’offre de logements dans votre région?</w:t>
      </w:r>
    </w:p>
    <w:p w14:paraId="24D7C01F" w14:textId="77777777" w:rsidR="006C2DCA" w:rsidRPr="009967AE" w:rsidRDefault="006C2DCA" w:rsidP="006C2DCA">
      <w:pPr>
        <w:pStyle w:val="ListParagraph"/>
        <w:numPr>
          <w:ilvl w:val="0"/>
          <w:numId w:val="0"/>
        </w:numPr>
        <w:spacing w:line="276" w:lineRule="auto"/>
        <w:ind w:left="360"/>
        <w:rPr>
          <w:rFonts w:asciiTheme="minorHAnsi" w:hAnsiTheme="minorHAnsi" w:cstheme="minorHAnsi"/>
          <w:color w:val="auto"/>
          <w:szCs w:val="20"/>
        </w:rPr>
      </w:pPr>
    </w:p>
    <w:p w14:paraId="03F236DD" w14:textId="77777777" w:rsidR="006C2DCA" w:rsidRPr="009967AE" w:rsidRDefault="006C2DCA" w:rsidP="006C2DCA">
      <w:pPr>
        <w:numPr>
          <w:ilvl w:val="0"/>
          <w:numId w:val="61"/>
        </w:numPr>
        <w:spacing w:after="0" w:line="276" w:lineRule="auto"/>
        <w:ind w:right="4"/>
        <w:rPr>
          <w:rFonts w:asciiTheme="minorHAnsi" w:hAnsiTheme="minorHAnsi" w:cstheme="minorHAnsi"/>
          <w:color w:val="auto"/>
          <w:szCs w:val="20"/>
        </w:rPr>
      </w:pPr>
      <w:r>
        <w:rPr>
          <w:rFonts w:asciiTheme="minorHAnsi" w:hAnsiTheme="minorHAnsi"/>
          <w:color w:val="auto"/>
          <w:highlight w:val="yellow"/>
        </w:rPr>
        <w:t>Acheteurs d’une première maison du secteur de l’intérieur de la Colombie-Britannique, centres de taille moyenne de l’Ontario</w:t>
      </w:r>
      <w:r>
        <w:rPr>
          <w:rFonts w:asciiTheme="minorHAnsi" w:hAnsiTheme="minorHAnsi"/>
          <w:color w:val="auto"/>
        </w:rPr>
        <w:t xml:space="preserve"> Les municipalités qui n’accordent pas la priorité à la construction d’un nombre suffisant de logements devraient-elles se voir imposer des mesures conséquentes? Pourquoi?</w:t>
      </w:r>
    </w:p>
    <w:p w14:paraId="7E2F6857" w14:textId="77777777" w:rsidR="006C2DCA" w:rsidRPr="009967AE" w:rsidRDefault="006C2DCA" w:rsidP="006C2DCA">
      <w:pPr>
        <w:numPr>
          <w:ilvl w:val="1"/>
          <w:numId w:val="61"/>
        </w:numPr>
        <w:spacing w:after="0" w:line="276" w:lineRule="auto"/>
        <w:ind w:right="4"/>
        <w:rPr>
          <w:rFonts w:asciiTheme="minorHAnsi" w:hAnsiTheme="minorHAnsi" w:cstheme="minorHAnsi"/>
          <w:color w:val="auto"/>
          <w:szCs w:val="20"/>
        </w:rPr>
      </w:pPr>
      <w:r>
        <w:rPr>
          <w:rFonts w:asciiTheme="minorHAnsi" w:hAnsiTheme="minorHAnsi"/>
          <w:color w:val="auto"/>
          <w:highlight w:val="yellow"/>
        </w:rPr>
        <w:t>Acheteurs d’une première maison du secteur de l’intérieur de la Colombie-Britannique, centres de taille moyenne de l’Ontario</w:t>
      </w:r>
      <w:r>
        <w:rPr>
          <w:rFonts w:asciiTheme="minorHAnsi" w:hAnsiTheme="minorHAnsi"/>
          <w:color w:val="auto"/>
        </w:rPr>
        <w:t xml:space="preserve"> Quelles mesures conséquentes conviendrait-il, selon vous, d’imposer?</w:t>
      </w:r>
      <w:r>
        <w:rPr>
          <w:rFonts w:asciiTheme="minorHAnsi" w:hAnsiTheme="minorHAnsi"/>
          <w:color w:val="auto"/>
        </w:rPr>
        <w:br/>
      </w:r>
    </w:p>
    <w:p w14:paraId="7BC2CA50" w14:textId="77777777" w:rsidR="006C2DCA" w:rsidRPr="009967AE" w:rsidRDefault="006C2DCA" w:rsidP="006C2DCA">
      <w:pPr>
        <w:numPr>
          <w:ilvl w:val="0"/>
          <w:numId w:val="61"/>
        </w:numPr>
        <w:spacing w:after="0" w:line="276" w:lineRule="auto"/>
        <w:ind w:right="4"/>
        <w:rPr>
          <w:rFonts w:asciiTheme="minorHAnsi" w:hAnsiTheme="minorHAnsi" w:cstheme="minorHAnsi"/>
          <w:color w:val="auto"/>
          <w:szCs w:val="20"/>
        </w:rPr>
      </w:pPr>
      <w:r>
        <w:rPr>
          <w:rFonts w:asciiTheme="minorHAnsi" w:hAnsiTheme="minorHAnsi"/>
          <w:color w:val="auto"/>
          <w:highlight w:val="yellow"/>
        </w:rPr>
        <w:lastRenderedPageBreak/>
        <w:t>Acheteurs d’une première maison du secteur de l’intérieur de la Colombie-Britannique, centres de taille moyenne de l’Ontario</w:t>
      </w:r>
      <w:r>
        <w:rPr>
          <w:rFonts w:asciiTheme="minorHAnsi" w:hAnsiTheme="minorHAnsi"/>
          <w:color w:val="auto"/>
        </w:rPr>
        <w:t> Avez-vous de quelconques préoccupations quant à l’accélération de la construction de logements au sein de votre collectivité?</w:t>
      </w:r>
    </w:p>
    <w:p w14:paraId="7AD850E0" w14:textId="77777777" w:rsidR="006C2DCA" w:rsidRPr="009967AE" w:rsidRDefault="006C2DCA" w:rsidP="006C2DCA">
      <w:pPr>
        <w:numPr>
          <w:ilvl w:val="1"/>
          <w:numId w:val="61"/>
        </w:numPr>
        <w:spacing w:after="0" w:line="276" w:lineRule="auto"/>
        <w:ind w:right="4"/>
        <w:rPr>
          <w:rFonts w:asciiTheme="minorHAnsi" w:hAnsiTheme="minorHAnsi" w:cstheme="minorHAnsi"/>
          <w:color w:val="auto"/>
          <w:szCs w:val="20"/>
        </w:rPr>
      </w:pPr>
      <w:r>
        <w:rPr>
          <w:rFonts w:asciiTheme="minorHAnsi" w:hAnsiTheme="minorHAnsi"/>
          <w:color w:val="auto"/>
          <w:highlight w:val="yellow"/>
        </w:rPr>
        <w:t>Acheteurs d’une première maison du secteur de l’intérieur de la Colombie-Britannique, centres de taille moyenne de l’Ontario</w:t>
      </w:r>
      <w:r>
        <w:rPr>
          <w:rFonts w:asciiTheme="minorHAnsi" w:hAnsiTheme="minorHAnsi"/>
          <w:color w:val="auto"/>
        </w:rPr>
        <w:t> Quelles sont-elles?</w:t>
      </w:r>
      <w:r>
        <w:rPr>
          <w:rFonts w:asciiTheme="minorHAnsi" w:hAnsiTheme="minorHAnsi"/>
          <w:color w:val="auto"/>
        </w:rPr>
        <w:br/>
      </w:r>
    </w:p>
    <w:p w14:paraId="57A39E48" w14:textId="77777777" w:rsidR="006C2DCA" w:rsidRPr="009967AE" w:rsidRDefault="006C2DCA" w:rsidP="006C2DCA">
      <w:pPr>
        <w:numPr>
          <w:ilvl w:val="0"/>
          <w:numId w:val="61"/>
        </w:numPr>
        <w:spacing w:after="0" w:line="276" w:lineRule="auto"/>
        <w:ind w:right="4"/>
        <w:rPr>
          <w:rFonts w:asciiTheme="minorHAnsi" w:hAnsiTheme="minorHAnsi" w:cstheme="minorHAnsi"/>
          <w:color w:val="auto"/>
          <w:szCs w:val="20"/>
        </w:rPr>
      </w:pPr>
      <w:r>
        <w:rPr>
          <w:rFonts w:asciiTheme="minorHAnsi" w:hAnsiTheme="minorHAnsi"/>
          <w:color w:val="auto"/>
          <w:highlight w:val="yellow"/>
        </w:rPr>
        <w:t>Acheteurs d’une première maison du secteur de l’intérieur de la Colombie-Britannique, centres de taille moyenne de l’Ontario</w:t>
      </w:r>
      <w:r>
        <w:rPr>
          <w:rFonts w:asciiTheme="minorHAnsi" w:hAnsiTheme="minorHAnsi"/>
          <w:color w:val="auto"/>
        </w:rPr>
        <w:t xml:space="preserve"> Qui parmi vous sait en quoi consiste le zonage municipal? ÉCLAIRCISSEMENTS : Un règlement municipal de zonage contrôle l’aménagement du territoire dans votre collectivité. Il est adopté par des administrations municipales et définit précisément comment les terrains peuvent être utilisés, où des bâtiments et autres structures peuvent être situés, quels types de bâtiments sont autorisés et comment ils peuvent être utilisés.</w:t>
      </w:r>
      <w:r>
        <w:rPr>
          <w:rFonts w:asciiTheme="minorHAnsi" w:hAnsiTheme="minorHAnsi"/>
          <w:color w:val="auto"/>
        </w:rPr>
        <w:br/>
      </w:r>
    </w:p>
    <w:p w14:paraId="3AFC0234" w14:textId="77777777" w:rsidR="006C2DCA" w:rsidRPr="009967AE" w:rsidRDefault="006C2DCA" w:rsidP="006C2DCA">
      <w:pPr>
        <w:rPr>
          <w:rFonts w:asciiTheme="minorHAnsi" w:hAnsiTheme="minorHAnsi" w:cstheme="minorHAnsi"/>
          <w:b/>
          <w:bCs/>
          <w:color w:val="auto"/>
          <w:szCs w:val="20"/>
        </w:rPr>
      </w:pPr>
      <w:r>
        <w:rPr>
          <w:rFonts w:asciiTheme="minorHAnsi" w:hAnsiTheme="minorHAnsi"/>
          <w:color w:val="auto"/>
          <w:highlight w:val="yellow"/>
        </w:rPr>
        <w:t xml:space="preserve">Locataires et personnes à la recherche d’un logement locatif à Vancouver </w:t>
      </w:r>
      <w:r>
        <w:rPr>
          <w:rFonts w:asciiTheme="minorHAnsi" w:hAnsiTheme="minorHAnsi"/>
          <w:b/>
          <w:color w:val="auto"/>
          <w:highlight w:val="yellow"/>
        </w:rPr>
        <w:t>MONTRER À L’ÉCRAN :</w:t>
      </w:r>
    </w:p>
    <w:p w14:paraId="70ED5AC1" w14:textId="77777777" w:rsidR="006C2DCA" w:rsidRPr="009967AE" w:rsidRDefault="006C2DCA" w:rsidP="006C2DCA">
      <w:pPr>
        <w:pStyle w:val="ListParagraph"/>
        <w:numPr>
          <w:ilvl w:val="0"/>
          <w:numId w:val="73"/>
        </w:numPr>
        <w:spacing w:after="0"/>
        <w:rPr>
          <w:rFonts w:asciiTheme="minorHAnsi" w:hAnsiTheme="minorHAnsi" w:cstheme="minorHAnsi"/>
          <w:color w:val="auto"/>
          <w:szCs w:val="20"/>
        </w:rPr>
      </w:pPr>
      <w:r>
        <w:rPr>
          <w:rFonts w:asciiTheme="minorHAnsi" w:hAnsiTheme="minorHAnsi"/>
          <w:color w:val="auto"/>
          <w:highlight w:val="yellow"/>
        </w:rPr>
        <w:t>Locataires et personnes à la recherche d’un logement locatif à Vancouver</w:t>
      </w:r>
      <w:r>
        <w:rPr>
          <w:rFonts w:asciiTheme="minorHAnsi" w:hAnsiTheme="minorHAnsi"/>
          <w:color w:val="auto"/>
        </w:rPr>
        <w:t xml:space="preserve"> </w:t>
      </w:r>
      <w:r>
        <w:rPr>
          <w:rFonts w:asciiTheme="minorHAnsi" w:hAnsiTheme="minorHAnsi"/>
          <w:b/>
          <w:color w:val="auto"/>
        </w:rPr>
        <w:t>Interdiction des offres à l’aveugle</w:t>
      </w:r>
      <w:r>
        <w:rPr>
          <w:rFonts w:asciiTheme="minorHAnsi" w:hAnsiTheme="minorHAnsi"/>
          <w:color w:val="auto"/>
        </w:rPr>
        <w:t xml:space="preserve"> (les offres à l’aveugle empêchent les acheteurs éventuels de connaître l’offre d’autres acheteurs). </w:t>
      </w:r>
    </w:p>
    <w:p w14:paraId="5CBFA475" w14:textId="77777777" w:rsidR="006C2DCA" w:rsidRPr="009967AE" w:rsidRDefault="006C2DCA" w:rsidP="006C2DCA">
      <w:pPr>
        <w:pStyle w:val="ListParagraph"/>
        <w:numPr>
          <w:ilvl w:val="0"/>
          <w:numId w:val="0"/>
        </w:numPr>
        <w:ind w:left="360"/>
        <w:rPr>
          <w:rFonts w:asciiTheme="minorHAnsi" w:hAnsiTheme="minorHAnsi" w:cstheme="minorHAnsi"/>
          <w:color w:val="auto"/>
          <w:szCs w:val="20"/>
        </w:rPr>
      </w:pPr>
    </w:p>
    <w:p w14:paraId="3F151091" w14:textId="77777777" w:rsidR="006C2DCA" w:rsidRPr="009967AE" w:rsidRDefault="006C2DCA" w:rsidP="006C2DCA">
      <w:pPr>
        <w:pStyle w:val="ListParagraph"/>
        <w:numPr>
          <w:ilvl w:val="0"/>
          <w:numId w:val="73"/>
        </w:numPr>
        <w:spacing w:after="0"/>
        <w:rPr>
          <w:rFonts w:asciiTheme="minorHAnsi" w:hAnsiTheme="minorHAnsi" w:cstheme="minorHAnsi"/>
          <w:color w:val="auto"/>
          <w:szCs w:val="20"/>
        </w:rPr>
      </w:pPr>
      <w:r>
        <w:rPr>
          <w:rFonts w:asciiTheme="minorHAnsi" w:hAnsiTheme="minorHAnsi"/>
          <w:color w:val="auto"/>
          <w:highlight w:val="yellow"/>
        </w:rPr>
        <w:t>Locataires et personnes à la recherche d’un logement locatif à Vancouver</w:t>
      </w:r>
      <w:r>
        <w:rPr>
          <w:rFonts w:asciiTheme="minorHAnsi" w:hAnsiTheme="minorHAnsi"/>
          <w:color w:val="auto"/>
        </w:rPr>
        <w:t xml:space="preserve"> L’interdiction aux non-Canadiens d’acheter des propriétés résidentielles au Canada pour une période de deux ans (aussi connue sous le nom d’</w:t>
      </w:r>
      <w:r>
        <w:rPr>
          <w:rFonts w:asciiTheme="minorHAnsi" w:hAnsiTheme="minorHAnsi"/>
          <w:b/>
          <w:color w:val="auto"/>
        </w:rPr>
        <w:t>interdiction d’achats immobiliers par des étrangers</w:t>
      </w:r>
      <w:r>
        <w:rPr>
          <w:rFonts w:asciiTheme="minorHAnsi" w:hAnsiTheme="minorHAnsi"/>
          <w:color w:val="auto"/>
        </w:rPr>
        <w:t xml:space="preserve">) pour s’assurer que les habitations servent de demeure à des Canadiens plutôt que de constituer des avoirs financiers pour des investisseurs étrangers; </w:t>
      </w:r>
    </w:p>
    <w:p w14:paraId="26297261" w14:textId="77777777" w:rsidR="006C2DCA" w:rsidRPr="009967AE" w:rsidRDefault="006C2DCA" w:rsidP="006C2DCA">
      <w:pPr>
        <w:pStyle w:val="ListParagraph"/>
        <w:numPr>
          <w:ilvl w:val="0"/>
          <w:numId w:val="0"/>
        </w:numPr>
        <w:ind w:left="360"/>
        <w:rPr>
          <w:rFonts w:asciiTheme="minorHAnsi" w:hAnsiTheme="minorHAnsi" w:cstheme="minorHAnsi"/>
          <w:color w:val="auto"/>
          <w:szCs w:val="20"/>
        </w:rPr>
      </w:pPr>
    </w:p>
    <w:p w14:paraId="1F15B5B4" w14:textId="77777777" w:rsidR="006C2DCA" w:rsidRPr="009967AE" w:rsidRDefault="006C2DCA" w:rsidP="006C2DCA">
      <w:pPr>
        <w:pStyle w:val="ListParagraph"/>
        <w:numPr>
          <w:ilvl w:val="0"/>
          <w:numId w:val="73"/>
        </w:numPr>
        <w:spacing w:after="0"/>
        <w:rPr>
          <w:rFonts w:asciiTheme="minorHAnsi" w:hAnsiTheme="minorHAnsi" w:cstheme="minorHAnsi"/>
          <w:color w:val="auto"/>
          <w:szCs w:val="20"/>
        </w:rPr>
      </w:pPr>
      <w:r>
        <w:rPr>
          <w:rFonts w:asciiTheme="minorHAnsi" w:hAnsiTheme="minorHAnsi"/>
          <w:color w:val="auto"/>
          <w:highlight w:val="yellow"/>
        </w:rPr>
        <w:t>Locataires et personnes à la recherche d’un logement locatif à Vancouver</w:t>
      </w:r>
      <w:r>
        <w:rPr>
          <w:rFonts w:asciiTheme="minorHAnsi" w:hAnsiTheme="minorHAnsi"/>
          <w:color w:val="auto"/>
        </w:rPr>
        <w:t xml:space="preserve"> Instauration d’un</w:t>
      </w:r>
      <w:r>
        <w:rPr>
          <w:rFonts w:asciiTheme="minorHAnsi" w:hAnsiTheme="minorHAnsi"/>
          <w:b/>
          <w:color w:val="auto"/>
        </w:rPr>
        <w:t xml:space="preserve"> impôt sur la revente précipitée d’une propriété</w:t>
      </w:r>
      <w:r>
        <w:rPr>
          <w:rFonts w:asciiTheme="minorHAnsi" w:hAnsiTheme="minorHAnsi"/>
          <w:color w:val="auto"/>
        </w:rPr>
        <w:t xml:space="preserve"> pour dissuader les investisseurs d’acheter en masse des propriétés dans le but de les revendre rapidement à un prix plus élevé;</w:t>
      </w:r>
    </w:p>
    <w:p w14:paraId="1EE8724A" w14:textId="77777777" w:rsidR="006C2DCA" w:rsidRPr="009967AE" w:rsidRDefault="006C2DCA" w:rsidP="006C2DCA">
      <w:pPr>
        <w:pStyle w:val="ListParagraph"/>
        <w:numPr>
          <w:ilvl w:val="0"/>
          <w:numId w:val="0"/>
        </w:numPr>
        <w:ind w:left="360"/>
        <w:rPr>
          <w:rFonts w:asciiTheme="minorHAnsi" w:hAnsiTheme="minorHAnsi" w:cstheme="minorHAnsi"/>
          <w:color w:val="auto"/>
          <w:szCs w:val="20"/>
        </w:rPr>
      </w:pPr>
    </w:p>
    <w:p w14:paraId="567547B0" w14:textId="77777777" w:rsidR="006C2DCA" w:rsidRPr="009967AE" w:rsidRDefault="006C2DCA" w:rsidP="006C2DCA">
      <w:pPr>
        <w:pStyle w:val="ListParagraph"/>
        <w:numPr>
          <w:ilvl w:val="0"/>
          <w:numId w:val="73"/>
        </w:numPr>
        <w:spacing w:after="0"/>
        <w:rPr>
          <w:rFonts w:asciiTheme="minorHAnsi" w:hAnsiTheme="minorHAnsi" w:cstheme="minorHAnsi"/>
          <w:color w:val="auto"/>
          <w:szCs w:val="20"/>
        </w:rPr>
      </w:pPr>
      <w:r>
        <w:rPr>
          <w:rFonts w:asciiTheme="minorHAnsi" w:hAnsiTheme="minorHAnsi"/>
          <w:color w:val="auto"/>
          <w:highlight w:val="yellow"/>
        </w:rPr>
        <w:t>Locataires et personnes à la recherche d’un logement locatif à Vancouver</w:t>
      </w:r>
      <w:r>
        <w:rPr>
          <w:rFonts w:asciiTheme="minorHAnsi" w:hAnsiTheme="minorHAnsi"/>
          <w:color w:val="auto"/>
        </w:rPr>
        <w:t xml:space="preserve"> </w:t>
      </w:r>
      <w:r>
        <w:rPr>
          <w:rFonts w:asciiTheme="minorHAnsi" w:hAnsiTheme="minorHAnsi"/>
          <w:b/>
          <w:color w:val="auto"/>
        </w:rPr>
        <w:t>Taxe sur la cession d’un contrat de vente</w:t>
      </w:r>
      <w:r>
        <w:rPr>
          <w:rFonts w:asciiTheme="minorHAnsi" w:hAnsiTheme="minorHAnsi"/>
          <w:color w:val="auto"/>
        </w:rPr>
        <w:t xml:space="preserve"> relativement à des habitations nouvellement construites ou ayant fait l’objet de rénovations afin de dissuader les spéculateurs d’acheter des habitations qu’ils laisseront ensuite inhabitées (la cession d’un contrat de vente implique qu’un vendeur vende ses droits relatifs à une propriété avant que l’acheteur en prenne possession).      </w:t>
      </w:r>
    </w:p>
    <w:p w14:paraId="6C4C1DBA" w14:textId="77777777" w:rsidR="006C2DCA" w:rsidRPr="009967AE" w:rsidRDefault="006C2DCA" w:rsidP="006C2DCA">
      <w:pPr>
        <w:pStyle w:val="ListParagraph"/>
        <w:numPr>
          <w:ilvl w:val="0"/>
          <w:numId w:val="0"/>
        </w:numPr>
        <w:ind w:left="360"/>
        <w:rPr>
          <w:rFonts w:asciiTheme="minorHAnsi" w:hAnsiTheme="minorHAnsi" w:cstheme="minorHAnsi"/>
          <w:color w:val="auto"/>
          <w:szCs w:val="20"/>
        </w:rPr>
      </w:pPr>
    </w:p>
    <w:p w14:paraId="3F1D4CE6" w14:textId="77777777" w:rsidR="006C2DCA" w:rsidRDefault="006C2DCA" w:rsidP="006C2DCA">
      <w:pPr>
        <w:pStyle w:val="ListParagraph"/>
        <w:numPr>
          <w:ilvl w:val="0"/>
          <w:numId w:val="73"/>
        </w:numPr>
        <w:spacing w:after="0"/>
        <w:rPr>
          <w:rFonts w:asciiTheme="minorHAnsi" w:hAnsiTheme="minorHAnsi" w:cstheme="minorHAnsi"/>
          <w:color w:val="auto"/>
          <w:szCs w:val="20"/>
        </w:rPr>
      </w:pPr>
      <w:r>
        <w:rPr>
          <w:rFonts w:asciiTheme="minorHAnsi" w:hAnsiTheme="minorHAnsi"/>
          <w:color w:val="auto"/>
          <w:highlight w:val="yellow"/>
        </w:rPr>
        <w:t>Locataires et personnes à la recherche d’un logement locatif à Vancouver</w:t>
      </w:r>
      <w:r>
        <w:rPr>
          <w:rFonts w:asciiTheme="minorHAnsi" w:hAnsiTheme="minorHAnsi"/>
          <w:color w:val="auto"/>
        </w:rPr>
        <w:t xml:space="preserve"> Création d’un nouveau </w:t>
      </w:r>
      <w:r>
        <w:rPr>
          <w:rFonts w:asciiTheme="minorHAnsi" w:hAnsiTheme="minorHAnsi"/>
          <w:b/>
          <w:color w:val="auto"/>
        </w:rPr>
        <w:t xml:space="preserve">Fonds de 4 milliards de dollars pour accélérer la construction de logements </w:t>
      </w:r>
      <w:r>
        <w:rPr>
          <w:rFonts w:asciiTheme="minorHAnsi" w:hAnsiTheme="minorHAnsi"/>
          <w:color w:val="auto"/>
        </w:rPr>
        <w:t>afin d’éliminer les obstacles et stimuler la croissance de l’offre de logements, avec pour objectif de créer au moins 100 000 nouveaux d’un bout à l’autre du pays.</w:t>
      </w:r>
    </w:p>
    <w:p w14:paraId="621BF5C9" w14:textId="77777777" w:rsidR="006C2DCA" w:rsidRPr="009967AE" w:rsidRDefault="006C2DCA" w:rsidP="006C2DCA">
      <w:pPr>
        <w:pStyle w:val="ListParagraph"/>
        <w:numPr>
          <w:ilvl w:val="0"/>
          <w:numId w:val="0"/>
        </w:numPr>
        <w:ind w:left="360"/>
        <w:rPr>
          <w:rFonts w:asciiTheme="minorHAnsi" w:hAnsiTheme="minorHAnsi" w:cstheme="minorHAnsi"/>
          <w:color w:val="auto"/>
          <w:szCs w:val="20"/>
        </w:rPr>
      </w:pPr>
    </w:p>
    <w:p w14:paraId="65B0FEE0" w14:textId="77777777" w:rsidR="006C2DCA" w:rsidRPr="009967AE" w:rsidRDefault="006C2DCA" w:rsidP="006C2DCA">
      <w:pPr>
        <w:numPr>
          <w:ilvl w:val="0"/>
          <w:numId w:val="61"/>
        </w:numPr>
        <w:spacing w:after="0" w:line="276" w:lineRule="auto"/>
        <w:ind w:right="4"/>
        <w:rPr>
          <w:rFonts w:asciiTheme="minorHAnsi" w:hAnsiTheme="minorHAnsi" w:cstheme="minorHAnsi"/>
          <w:color w:val="auto"/>
          <w:szCs w:val="20"/>
        </w:rPr>
      </w:pPr>
      <w:r>
        <w:rPr>
          <w:rFonts w:asciiTheme="minorHAnsi" w:hAnsiTheme="minorHAnsi"/>
          <w:color w:val="auto"/>
          <w:highlight w:val="yellow"/>
        </w:rPr>
        <w:t>Locataires et personnes à la recherche d’un logement locatif à Vancouver, centres de taille moyenne de l’Ontario</w:t>
      </w:r>
      <w:r>
        <w:rPr>
          <w:rFonts w:asciiTheme="minorHAnsi" w:hAnsiTheme="minorHAnsi"/>
          <w:color w:val="auto"/>
        </w:rPr>
        <w:t xml:space="preserve"> Quels pourraient être, selon vous, les éventuels impacts, le cas échéant, de </w:t>
      </w:r>
      <w:bookmarkStart w:id="177" w:name="_Hlk144217892"/>
      <w:r>
        <w:rPr>
          <w:rFonts w:asciiTheme="minorHAnsi" w:hAnsiTheme="minorHAnsi"/>
          <w:color w:val="auto"/>
        </w:rPr>
        <w:t xml:space="preserve">[la réglementation municipale en matière de zonage sur la construction de nouvelles habitations/chacune de ces mesures]? </w:t>
      </w:r>
      <w:r>
        <w:rPr>
          <w:rFonts w:asciiTheme="minorHAnsi" w:hAnsiTheme="minorHAnsi"/>
          <w:color w:val="auto"/>
        </w:rPr>
        <w:lastRenderedPageBreak/>
        <w:t>[L’une ou l’autre de ces mesures vous toucheraient-elle personnellement?]</w:t>
      </w:r>
      <w:bookmarkEnd w:id="177"/>
      <w:r>
        <w:rPr>
          <w:rFonts w:asciiTheme="minorHAnsi" w:hAnsiTheme="minorHAnsi"/>
          <w:color w:val="auto"/>
        </w:rPr>
        <w:br/>
      </w:r>
    </w:p>
    <w:p w14:paraId="522ED5EE" w14:textId="77777777" w:rsidR="006C2DCA" w:rsidRPr="009967AE" w:rsidRDefault="006C2DCA" w:rsidP="006C2DCA">
      <w:pPr>
        <w:numPr>
          <w:ilvl w:val="0"/>
          <w:numId w:val="61"/>
        </w:numPr>
        <w:spacing w:after="0" w:line="276" w:lineRule="auto"/>
        <w:ind w:right="4"/>
        <w:rPr>
          <w:rFonts w:asciiTheme="minorHAnsi" w:hAnsiTheme="minorHAnsi" w:cstheme="minorHAnsi"/>
          <w:color w:val="auto"/>
          <w:szCs w:val="20"/>
        </w:rPr>
      </w:pPr>
      <w:r>
        <w:rPr>
          <w:rFonts w:asciiTheme="minorHAnsi" w:hAnsiTheme="minorHAnsi"/>
          <w:color w:val="auto"/>
          <w:highlight w:val="yellow"/>
        </w:rPr>
        <w:t>Acheteurs d’une première maison du secteur de l’intérieur de la Colombie-Britannique</w:t>
      </w:r>
      <w:r>
        <w:rPr>
          <w:rFonts w:asciiTheme="minorHAnsi" w:hAnsiTheme="minorHAnsi"/>
          <w:color w:val="auto"/>
        </w:rPr>
        <w:t xml:space="preserve"> Pensez-vous qu’il faille encourager les municipalités à modifier leur zonage pour permettre la construction d’un plus grand nombre de logements au sein de leurs collectivités? Pourquoi?</w:t>
      </w:r>
    </w:p>
    <w:p w14:paraId="69D1DD48" w14:textId="77777777" w:rsidR="006C2DCA" w:rsidRDefault="006C2DCA" w:rsidP="006C2DCA">
      <w:pPr>
        <w:numPr>
          <w:ilvl w:val="1"/>
          <w:numId w:val="61"/>
        </w:numPr>
        <w:spacing w:after="0" w:line="276" w:lineRule="auto"/>
        <w:ind w:right="4"/>
        <w:rPr>
          <w:rFonts w:asciiTheme="minorHAnsi" w:hAnsiTheme="minorHAnsi" w:cstheme="minorHAnsi"/>
          <w:color w:val="auto"/>
          <w:szCs w:val="20"/>
        </w:rPr>
      </w:pPr>
      <w:r>
        <w:rPr>
          <w:rFonts w:asciiTheme="minorHAnsi" w:hAnsiTheme="minorHAnsi"/>
          <w:color w:val="auto"/>
          <w:highlight w:val="yellow"/>
        </w:rPr>
        <w:t>Acheteurs d’une première maison du secteur de l’intérieur de la Colombie-Britannique</w:t>
      </w:r>
      <w:r>
        <w:rPr>
          <w:rFonts w:asciiTheme="minorHAnsi" w:hAnsiTheme="minorHAnsi"/>
          <w:color w:val="auto"/>
        </w:rPr>
        <w:t> Même si ces changements rendaient votre quartier plus compact et densément peuplé?</w:t>
      </w:r>
    </w:p>
    <w:p w14:paraId="3322FA7C" w14:textId="77777777" w:rsidR="006C2DCA" w:rsidRPr="009967AE" w:rsidRDefault="006C2DCA" w:rsidP="006C2DCA">
      <w:pPr>
        <w:spacing w:after="0" w:line="276" w:lineRule="auto"/>
        <w:ind w:left="1080" w:right="4"/>
        <w:rPr>
          <w:rFonts w:asciiTheme="minorHAnsi" w:hAnsiTheme="minorHAnsi" w:cstheme="minorHAnsi"/>
          <w:color w:val="auto"/>
          <w:szCs w:val="20"/>
        </w:rPr>
      </w:pPr>
    </w:p>
    <w:p w14:paraId="5FF02D07" w14:textId="77777777" w:rsidR="006C2DCA" w:rsidRPr="009967AE" w:rsidRDefault="006C2DCA" w:rsidP="006C2DCA">
      <w:pPr>
        <w:pStyle w:val="ListParagraph"/>
        <w:numPr>
          <w:ilvl w:val="0"/>
          <w:numId w:val="61"/>
        </w:numPr>
        <w:spacing w:after="0"/>
        <w:rPr>
          <w:rFonts w:asciiTheme="minorHAnsi" w:hAnsiTheme="minorHAnsi" w:cstheme="minorHAnsi"/>
          <w:color w:val="auto"/>
          <w:szCs w:val="20"/>
        </w:rPr>
      </w:pPr>
      <w:r>
        <w:rPr>
          <w:rFonts w:asciiTheme="minorHAnsi" w:hAnsiTheme="minorHAnsi"/>
          <w:color w:val="auto"/>
          <w:highlight w:val="yellow"/>
        </w:rPr>
        <w:t>Locataires et personnes à la recherche d’un logement locatif à Vancouver</w:t>
      </w:r>
      <w:r>
        <w:rPr>
          <w:rFonts w:asciiTheme="minorHAnsi" w:hAnsiTheme="minorHAnsi"/>
          <w:color w:val="auto"/>
        </w:rPr>
        <w:t xml:space="preserve"> Y a-t-il quelque chose figurant dans cette section que le gouvernement du Canada ne devrait pas faire? </w:t>
      </w:r>
    </w:p>
    <w:p w14:paraId="1BFC5869" w14:textId="77777777" w:rsidR="006C2DCA" w:rsidRPr="009967AE" w:rsidRDefault="006C2DCA" w:rsidP="006C2DCA">
      <w:pPr>
        <w:contextualSpacing/>
        <w:rPr>
          <w:rFonts w:asciiTheme="minorHAnsi" w:hAnsiTheme="minorHAnsi" w:cstheme="minorHAnsi"/>
          <w:color w:val="auto"/>
          <w:szCs w:val="20"/>
        </w:rPr>
      </w:pPr>
    </w:p>
    <w:p w14:paraId="3AD87914" w14:textId="77777777" w:rsidR="006C2DCA" w:rsidRPr="009967AE" w:rsidRDefault="006C2DCA" w:rsidP="006C2DCA">
      <w:pPr>
        <w:pStyle w:val="ListParagraph"/>
        <w:numPr>
          <w:ilvl w:val="0"/>
          <w:numId w:val="61"/>
        </w:numPr>
        <w:spacing w:after="0"/>
        <w:rPr>
          <w:rFonts w:asciiTheme="minorHAnsi" w:hAnsiTheme="minorHAnsi" w:cstheme="minorHAnsi"/>
          <w:color w:val="auto"/>
          <w:szCs w:val="20"/>
        </w:rPr>
      </w:pPr>
      <w:r>
        <w:rPr>
          <w:rFonts w:asciiTheme="minorHAnsi" w:hAnsiTheme="minorHAnsi"/>
          <w:color w:val="auto"/>
          <w:highlight w:val="yellow"/>
        </w:rPr>
        <w:t>Locataires et personnes à la recherche d’un logement locatif à Vancouver</w:t>
      </w:r>
      <w:r>
        <w:rPr>
          <w:rFonts w:asciiTheme="minorHAnsi" w:hAnsiTheme="minorHAnsi"/>
          <w:color w:val="auto"/>
        </w:rPr>
        <w:t> Avez-vous des questions concernant l’une ou l’autre de ces mesures?</w:t>
      </w:r>
    </w:p>
    <w:p w14:paraId="1DA9D24E" w14:textId="77777777" w:rsidR="006C2DCA" w:rsidRPr="009967AE" w:rsidRDefault="006C2DCA" w:rsidP="006C2DCA">
      <w:pPr>
        <w:contextualSpacing/>
        <w:rPr>
          <w:rFonts w:asciiTheme="minorHAnsi" w:hAnsiTheme="minorHAnsi" w:cstheme="minorHAnsi"/>
          <w:color w:val="auto"/>
          <w:szCs w:val="20"/>
        </w:rPr>
      </w:pPr>
    </w:p>
    <w:p w14:paraId="16F5AC3E" w14:textId="77777777" w:rsidR="006C2DCA" w:rsidRPr="009967AE" w:rsidRDefault="006C2DCA" w:rsidP="006C2DCA">
      <w:pPr>
        <w:pStyle w:val="ListParagraph"/>
        <w:numPr>
          <w:ilvl w:val="0"/>
          <w:numId w:val="61"/>
        </w:numPr>
        <w:spacing w:after="0"/>
        <w:rPr>
          <w:rFonts w:asciiTheme="minorHAnsi" w:hAnsiTheme="minorHAnsi" w:cstheme="minorHAnsi"/>
          <w:color w:val="auto"/>
          <w:szCs w:val="20"/>
        </w:rPr>
      </w:pPr>
      <w:r>
        <w:rPr>
          <w:rFonts w:asciiTheme="minorHAnsi" w:hAnsiTheme="minorHAnsi"/>
          <w:color w:val="auto"/>
          <w:highlight w:val="yellow"/>
        </w:rPr>
        <w:t>Locataires et personnes à la recherche d’un logement locatif à Vancouver</w:t>
      </w:r>
      <w:r>
        <w:rPr>
          <w:rFonts w:asciiTheme="minorHAnsi" w:hAnsiTheme="minorHAnsi"/>
          <w:color w:val="auto"/>
        </w:rPr>
        <w:t xml:space="preserve"> Ces mesures contribueront-elles à rendre les logements du marché locatif de Vancouver plus abordables? Pourquoi/pourquoi pas?</w:t>
      </w:r>
    </w:p>
    <w:p w14:paraId="69DD78F3" w14:textId="77777777" w:rsidR="006C2DCA" w:rsidRPr="009967AE" w:rsidRDefault="006C2DCA" w:rsidP="006C2DCA">
      <w:pPr>
        <w:spacing w:line="276" w:lineRule="auto"/>
        <w:ind w:right="4"/>
        <w:rPr>
          <w:rFonts w:asciiTheme="minorHAnsi" w:hAnsiTheme="minorHAnsi" w:cstheme="minorHAnsi"/>
          <w:color w:val="auto"/>
          <w:szCs w:val="20"/>
        </w:rPr>
      </w:pPr>
    </w:p>
    <w:p w14:paraId="7075E57B" w14:textId="77777777" w:rsidR="006C2DCA" w:rsidRPr="009967AE" w:rsidRDefault="006C2DCA" w:rsidP="006C2DCA">
      <w:pPr>
        <w:numPr>
          <w:ilvl w:val="0"/>
          <w:numId w:val="61"/>
        </w:numPr>
        <w:spacing w:after="0" w:line="276" w:lineRule="auto"/>
        <w:ind w:right="4"/>
        <w:rPr>
          <w:rFonts w:asciiTheme="minorHAnsi" w:hAnsiTheme="minorHAnsi" w:cstheme="minorHAnsi"/>
          <w:color w:val="auto"/>
          <w:szCs w:val="20"/>
        </w:rPr>
      </w:pPr>
      <w:r>
        <w:rPr>
          <w:rFonts w:asciiTheme="minorHAnsi" w:hAnsiTheme="minorHAnsi"/>
          <w:color w:val="auto"/>
          <w:highlight w:val="yellow"/>
        </w:rPr>
        <w:t>Locataires et personnes à la recherche d’un logement locatif à Vancouver</w:t>
      </w:r>
      <w:r>
        <w:rPr>
          <w:rFonts w:asciiTheme="minorHAnsi" w:hAnsiTheme="minorHAnsi"/>
          <w:color w:val="auto"/>
        </w:rPr>
        <w:t xml:space="preserve"> Qu’attendez-vous d’autre de la part du gouvernement du Canada en ce qui concerne [la construction de nouveaux logements]?  </w:t>
      </w:r>
    </w:p>
    <w:p w14:paraId="75F18C67" w14:textId="77777777" w:rsidR="006C2DCA" w:rsidRPr="009967AE" w:rsidRDefault="006C2DCA" w:rsidP="006C2DCA">
      <w:pPr>
        <w:spacing w:line="276" w:lineRule="auto"/>
        <w:ind w:right="4"/>
        <w:rPr>
          <w:rFonts w:asciiTheme="minorHAnsi" w:hAnsiTheme="minorHAnsi" w:cstheme="minorHAnsi"/>
          <w:color w:val="auto"/>
          <w:szCs w:val="20"/>
          <w:highlight w:val="green"/>
        </w:rPr>
      </w:pPr>
    </w:p>
    <w:p w14:paraId="4EA43AD6" w14:textId="77777777" w:rsidR="006C2DCA" w:rsidRPr="009967AE" w:rsidRDefault="006C2DCA" w:rsidP="006C2DCA">
      <w:pPr>
        <w:spacing w:line="276" w:lineRule="auto"/>
        <w:rPr>
          <w:rFonts w:asciiTheme="minorHAnsi" w:hAnsiTheme="minorHAnsi" w:cstheme="minorHAnsi"/>
          <w:b/>
          <w:bCs/>
          <w:color w:val="auto"/>
          <w:szCs w:val="20"/>
          <w:u w:val="single"/>
        </w:rPr>
      </w:pPr>
      <w:r>
        <w:rPr>
          <w:rFonts w:asciiTheme="minorHAnsi" w:hAnsiTheme="minorHAnsi"/>
          <w:b/>
          <w:color w:val="auto"/>
          <w:u w:val="single"/>
        </w:rPr>
        <w:t>TARIFICATION DU CARBONE (40 minutes)</w:t>
      </w:r>
      <w:r>
        <w:rPr>
          <w:rFonts w:asciiTheme="minorHAnsi" w:hAnsiTheme="minorHAnsi"/>
          <w:color w:val="auto"/>
        </w:rPr>
        <w:t xml:space="preserve"> </w:t>
      </w:r>
      <w:r>
        <w:rPr>
          <w:rFonts w:asciiTheme="minorHAnsi" w:hAnsiTheme="minorHAnsi"/>
          <w:color w:val="auto"/>
          <w:highlight w:val="yellow"/>
        </w:rPr>
        <w:t>Régions rurales de la Nouvelle-Écosse</w:t>
      </w:r>
      <w:r>
        <w:rPr>
          <w:rFonts w:asciiTheme="minorHAnsi" w:hAnsiTheme="minorHAnsi"/>
          <w:color w:val="auto"/>
        </w:rPr>
        <w:t xml:space="preserve"> </w:t>
      </w:r>
    </w:p>
    <w:p w14:paraId="0D72017B" w14:textId="77777777" w:rsidR="006C2DCA" w:rsidRPr="009967AE" w:rsidRDefault="006C2DCA" w:rsidP="006C2DCA">
      <w:pPr>
        <w:numPr>
          <w:ilvl w:val="0"/>
          <w:numId w:val="61"/>
        </w:numPr>
        <w:spacing w:after="0" w:line="276" w:lineRule="auto"/>
        <w:ind w:right="4"/>
        <w:rPr>
          <w:rFonts w:asciiTheme="minorHAnsi" w:hAnsiTheme="minorHAnsi" w:cstheme="minorHAnsi"/>
          <w:color w:val="auto"/>
          <w:szCs w:val="20"/>
        </w:rPr>
      </w:pPr>
      <w:r>
        <w:rPr>
          <w:rFonts w:asciiTheme="minorHAnsi" w:hAnsiTheme="minorHAnsi"/>
          <w:color w:val="auto"/>
        </w:rPr>
        <w:t>À quel point est-il important pour le gouvernement du Canada de réduire la pollution par le carbone au Canada? Pourquoi?</w:t>
      </w:r>
    </w:p>
    <w:p w14:paraId="69AF8813" w14:textId="77777777" w:rsidR="006C2DCA" w:rsidRPr="009967AE" w:rsidRDefault="006C2DCA" w:rsidP="006C2DCA">
      <w:pPr>
        <w:spacing w:line="276" w:lineRule="auto"/>
        <w:ind w:left="360"/>
        <w:rPr>
          <w:rFonts w:asciiTheme="minorHAnsi" w:hAnsiTheme="minorHAnsi" w:cstheme="minorHAnsi"/>
          <w:color w:val="auto"/>
          <w:szCs w:val="20"/>
        </w:rPr>
      </w:pPr>
    </w:p>
    <w:p w14:paraId="0E042A2E" w14:textId="77777777" w:rsidR="006C2DCA" w:rsidRPr="009967AE" w:rsidRDefault="006C2DCA" w:rsidP="006C2DCA">
      <w:pPr>
        <w:numPr>
          <w:ilvl w:val="0"/>
          <w:numId w:val="61"/>
        </w:numPr>
        <w:spacing w:after="0" w:line="276" w:lineRule="auto"/>
        <w:rPr>
          <w:rFonts w:asciiTheme="minorHAnsi" w:hAnsiTheme="minorHAnsi" w:cstheme="minorHAnsi"/>
          <w:color w:val="auto"/>
          <w:szCs w:val="20"/>
        </w:rPr>
      </w:pPr>
      <w:r>
        <w:rPr>
          <w:rFonts w:asciiTheme="minorHAnsi" w:hAnsiTheme="minorHAnsi"/>
          <w:color w:val="auto"/>
        </w:rPr>
        <w:t>Qu’avez-vous lu, vu ou entendu, le cas échéant, au sujet de la tarification du carbone au Canada?</w:t>
      </w:r>
    </w:p>
    <w:p w14:paraId="50D2E20E" w14:textId="77777777" w:rsidR="006C2DCA" w:rsidRPr="009967AE" w:rsidRDefault="006C2DCA" w:rsidP="006C2DCA">
      <w:pPr>
        <w:spacing w:line="276" w:lineRule="auto"/>
        <w:ind w:left="360"/>
        <w:rPr>
          <w:rFonts w:asciiTheme="minorHAnsi" w:hAnsiTheme="minorHAnsi" w:cstheme="minorHAnsi"/>
          <w:color w:val="auto"/>
          <w:szCs w:val="20"/>
        </w:rPr>
      </w:pPr>
    </w:p>
    <w:p w14:paraId="45370788" w14:textId="77777777" w:rsidR="006C2DCA" w:rsidRDefault="006C2DCA" w:rsidP="006C2DCA">
      <w:pPr>
        <w:numPr>
          <w:ilvl w:val="0"/>
          <w:numId w:val="61"/>
        </w:numPr>
        <w:spacing w:after="0" w:line="276" w:lineRule="auto"/>
        <w:rPr>
          <w:rFonts w:asciiTheme="minorHAnsi" w:hAnsiTheme="minorHAnsi" w:cstheme="minorHAnsi"/>
          <w:color w:val="auto"/>
          <w:szCs w:val="20"/>
        </w:rPr>
      </w:pPr>
      <w:r>
        <w:rPr>
          <w:rFonts w:asciiTheme="minorHAnsi" w:hAnsiTheme="minorHAnsi"/>
          <w:color w:val="auto"/>
        </w:rPr>
        <w:t>À votre connaissance, existe-t-il [actuellement] une tarification du carbone en Nouvelle-Écosse?</w:t>
      </w:r>
    </w:p>
    <w:p w14:paraId="6B28BB14" w14:textId="77777777" w:rsidR="006C2DCA" w:rsidRPr="009967AE" w:rsidRDefault="006C2DCA" w:rsidP="006C2DCA">
      <w:pPr>
        <w:pStyle w:val="ListParagraph"/>
        <w:numPr>
          <w:ilvl w:val="0"/>
          <w:numId w:val="0"/>
        </w:numPr>
        <w:ind w:left="360"/>
        <w:rPr>
          <w:rFonts w:asciiTheme="minorHAnsi" w:hAnsiTheme="minorHAnsi" w:cstheme="minorHAnsi"/>
          <w:color w:val="auto"/>
          <w:szCs w:val="20"/>
        </w:rPr>
      </w:pPr>
    </w:p>
    <w:p w14:paraId="149DE3D5" w14:textId="77777777" w:rsidR="006C2DCA" w:rsidRPr="009967AE" w:rsidRDefault="006C2DCA" w:rsidP="006C2DCA">
      <w:pPr>
        <w:numPr>
          <w:ilvl w:val="0"/>
          <w:numId w:val="61"/>
        </w:numPr>
        <w:spacing w:after="0" w:line="276" w:lineRule="auto"/>
        <w:ind w:right="4"/>
        <w:rPr>
          <w:rFonts w:asciiTheme="minorHAnsi" w:hAnsiTheme="minorHAnsi" w:cstheme="minorHAnsi"/>
          <w:color w:val="auto"/>
          <w:szCs w:val="20"/>
        </w:rPr>
      </w:pPr>
      <w:r>
        <w:rPr>
          <w:rFonts w:asciiTheme="minorHAnsi" w:hAnsiTheme="minorHAnsi"/>
          <w:color w:val="auto"/>
        </w:rPr>
        <w:t>Avez-vous entendu parler des paiements de l’Incitatif à agir pour le climat, parfois appelés remises de la tarification de la pollution?</w:t>
      </w:r>
    </w:p>
    <w:p w14:paraId="083A15B5" w14:textId="77777777" w:rsidR="006C2DCA" w:rsidRPr="009967AE" w:rsidRDefault="006C2DCA" w:rsidP="006C2DCA">
      <w:pPr>
        <w:numPr>
          <w:ilvl w:val="1"/>
          <w:numId w:val="61"/>
        </w:numPr>
        <w:spacing w:after="0" w:line="276" w:lineRule="auto"/>
        <w:ind w:right="4"/>
        <w:rPr>
          <w:rFonts w:asciiTheme="minorHAnsi" w:hAnsiTheme="minorHAnsi" w:cstheme="minorHAnsi"/>
          <w:color w:val="auto"/>
          <w:szCs w:val="20"/>
        </w:rPr>
      </w:pPr>
      <w:r>
        <w:rPr>
          <w:rFonts w:asciiTheme="minorHAnsi" w:hAnsiTheme="minorHAnsi"/>
          <w:color w:val="auto"/>
        </w:rPr>
        <w:t>Qu’avez-vous entendu dire à ce sujet?</w:t>
      </w:r>
    </w:p>
    <w:p w14:paraId="375F847D" w14:textId="77777777" w:rsidR="006C2DCA" w:rsidRDefault="006C2DCA" w:rsidP="006C2DCA">
      <w:pPr>
        <w:numPr>
          <w:ilvl w:val="1"/>
          <w:numId w:val="61"/>
        </w:numPr>
        <w:spacing w:after="0" w:line="276" w:lineRule="auto"/>
        <w:ind w:right="4"/>
        <w:rPr>
          <w:rFonts w:asciiTheme="minorHAnsi" w:hAnsiTheme="minorHAnsi" w:cstheme="minorHAnsi"/>
          <w:color w:val="auto"/>
          <w:szCs w:val="20"/>
        </w:rPr>
      </w:pPr>
      <w:r>
        <w:rPr>
          <w:rFonts w:asciiTheme="minorHAnsi" w:hAnsiTheme="minorHAnsi"/>
          <w:color w:val="auto"/>
        </w:rPr>
        <w:t>À votre connaissance, est-ce que vous ou une autre personne de votre ménage avez reçu ce paiement?</w:t>
      </w:r>
    </w:p>
    <w:p w14:paraId="666A910A" w14:textId="77777777" w:rsidR="006C2DCA" w:rsidRPr="00810B5F" w:rsidRDefault="006C2DCA" w:rsidP="006C2DCA">
      <w:pPr>
        <w:spacing w:after="0" w:line="276" w:lineRule="auto"/>
        <w:ind w:left="1080" w:right="4"/>
        <w:rPr>
          <w:rFonts w:asciiTheme="minorHAnsi" w:hAnsiTheme="minorHAnsi" w:cstheme="minorHAnsi"/>
          <w:color w:val="auto"/>
          <w:szCs w:val="20"/>
        </w:rPr>
      </w:pPr>
    </w:p>
    <w:p w14:paraId="214B2079" w14:textId="77777777" w:rsidR="006C2DCA" w:rsidRPr="009967AE" w:rsidRDefault="006C2DCA" w:rsidP="006C2DCA">
      <w:pPr>
        <w:spacing w:line="276" w:lineRule="auto"/>
        <w:rPr>
          <w:rFonts w:asciiTheme="minorHAnsi" w:hAnsiTheme="minorHAnsi" w:cstheme="minorHAnsi"/>
          <w:color w:val="auto"/>
          <w:szCs w:val="20"/>
        </w:rPr>
      </w:pPr>
      <w:r>
        <w:rPr>
          <w:rFonts w:asciiTheme="minorHAnsi" w:hAnsiTheme="minorHAnsi"/>
          <w:color w:val="auto"/>
        </w:rPr>
        <w:t xml:space="preserve">En 2016, le gouvernement du Canada a annoncé un plan visant à assurer la tarification de la pollution par le carbone dans l’ensemble du pays. La tarification du carbone comprend deux parties — une redevance sur les combustibles et un système pour les industries. Aujourd’hui, nous nous concentrerons sur la redevance sur les </w:t>
      </w:r>
      <w:r>
        <w:rPr>
          <w:rFonts w:asciiTheme="minorHAnsi" w:hAnsiTheme="minorHAnsi"/>
          <w:color w:val="auto"/>
        </w:rPr>
        <w:lastRenderedPageBreak/>
        <w:t>combustibles qui s’applique entre autres au pétrole et au gaz. Les provinces et les territoires peuvent soit appliquer la tarification fédérale sur la pollution ou proposer leurs propres systèmes, pour autant qu’il respecte la norme établie par le gouvernement fédéral.</w:t>
      </w:r>
    </w:p>
    <w:p w14:paraId="5A2994C0" w14:textId="77777777" w:rsidR="006C2DCA" w:rsidRPr="009967AE" w:rsidRDefault="006C2DCA" w:rsidP="006C2DCA">
      <w:pPr>
        <w:numPr>
          <w:ilvl w:val="0"/>
          <w:numId w:val="61"/>
        </w:numPr>
        <w:spacing w:after="0" w:line="276" w:lineRule="auto"/>
        <w:ind w:right="4"/>
        <w:rPr>
          <w:rFonts w:asciiTheme="minorHAnsi" w:hAnsiTheme="minorHAnsi" w:cstheme="minorHAnsi"/>
          <w:color w:val="auto"/>
          <w:szCs w:val="20"/>
        </w:rPr>
      </w:pPr>
      <w:r>
        <w:rPr>
          <w:rFonts w:asciiTheme="minorHAnsi" w:hAnsiTheme="minorHAnsi"/>
          <w:color w:val="auto"/>
        </w:rPr>
        <w:t>Quelles sont vos réactions lorsque vous entendez cela?</w:t>
      </w:r>
    </w:p>
    <w:p w14:paraId="083C7EF1" w14:textId="77777777" w:rsidR="006C2DCA" w:rsidRDefault="006C2DCA" w:rsidP="006C2DCA">
      <w:pPr>
        <w:numPr>
          <w:ilvl w:val="1"/>
          <w:numId w:val="61"/>
        </w:numPr>
        <w:spacing w:after="0" w:line="276" w:lineRule="auto"/>
        <w:ind w:right="4"/>
        <w:rPr>
          <w:rFonts w:asciiTheme="minorHAnsi" w:hAnsiTheme="minorHAnsi" w:cstheme="minorHAnsi"/>
          <w:color w:val="auto"/>
          <w:szCs w:val="20"/>
        </w:rPr>
      </w:pPr>
      <w:r>
        <w:rPr>
          <w:rFonts w:asciiTheme="minorHAnsi" w:hAnsiTheme="minorHAnsi"/>
          <w:caps/>
          <w:color w:val="auto"/>
        </w:rPr>
        <w:t>ê</w:t>
      </w:r>
      <w:r>
        <w:rPr>
          <w:rFonts w:asciiTheme="minorHAnsi" w:hAnsiTheme="minorHAnsi"/>
          <w:color w:val="auto"/>
        </w:rPr>
        <w:t>tes-vous en faveur de la tarification sur la pollution par le carbone? Pourquoi ou pourquoi pas?</w:t>
      </w:r>
    </w:p>
    <w:p w14:paraId="13DE9A54" w14:textId="77777777" w:rsidR="006C2DCA" w:rsidRPr="009967AE" w:rsidRDefault="006C2DCA" w:rsidP="006C2DCA">
      <w:pPr>
        <w:spacing w:after="0" w:line="276" w:lineRule="auto"/>
        <w:ind w:left="1080" w:right="4"/>
        <w:rPr>
          <w:rFonts w:asciiTheme="minorHAnsi" w:hAnsiTheme="minorHAnsi" w:cstheme="minorHAnsi"/>
          <w:color w:val="auto"/>
          <w:szCs w:val="20"/>
        </w:rPr>
      </w:pPr>
    </w:p>
    <w:p w14:paraId="5DD33386" w14:textId="77777777" w:rsidR="006C2DCA" w:rsidRPr="009967AE" w:rsidRDefault="006C2DCA" w:rsidP="006C2DCA">
      <w:pPr>
        <w:pStyle w:val="PlainText"/>
        <w:spacing w:line="276" w:lineRule="auto"/>
        <w:rPr>
          <w:rFonts w:asciiTheme="minorHAnsi" w:hAnsiTheme="minorHAnsi" w:cstheme="minorHAnsi"/>
          <w:color w:val="auto"/>
          <w:sz w:val="20"/>
          <w:szCs w:val="20"/>
        </w:rPr>
      </w:pPr>
      <w:r>
        <w:rPr>
          <w:rFonts w:asciiTheme="minorHAnsi" w:hAnsiTheme="minorHAnsi"/>
          <w:color w:val="auto"/>
          <w:sz w:val="20"/>
        </w:rPr>
        <w:t xml:space="preserve"> À compter du 1er juillet 2023, la Nouvelle-Écosse a commencé à utiliser le système de tarification fédéral. En vertu de ce système, tous les produits issus de la tarification de la pollution par le carbone restent dans la province ou le territoire dans laquelle ou dans lequel ils ont été perçus. 90 % des produits sont retournés directement aux résidents sous forme de paiement de l’Incitatif à agir pour le climat. Les paiements seront versés trimestriellement (c’est-à-dire tous les trois mois), et une famille de 4 personnes recevra 248 dollars par trimestre.</w:t>
      </w:r>
    </w:p>
    <w:p w14:paraId="0A6C7F90" w14:textId="77777777" w:rsidR="006C2DCA" w:rsidRPr="009967AE" w:rsidRDefault="006C2DCA" w:rsidP="006C2DCA">
      <w:pPr>
        <w:pStyle w:val="PlainText"/>
        <w:spacing w:line="276" w:lineRule="auto"/>
        <w:rPr>
          <w:rFonts w:asciiTheme="minorHAnsi" w:hAnsiTheme="minorHAnsi" w:cstheme="minorHAnsi"/>
          <w:color w:val="auto"/>
          <w:sz w:val="20"/>
          <w:szCs w:val="20"/>
        </w:rPr>
      </w:pPr>
    </w:p>
    <w:p w14:paraId="7F666FA8" w14:textId="77777777" w:rsidR="006C2DCA" w:rsidRPr="009967AE" w:rsidRDefault="006C2DCA" w:rsidP="006C2DCA">
      <w:pPr>
        <w:spacing w:line="276" w:lineRule="auto"/>
        <w:rPr>
          <w:rFonts w:asciiTheme="minorHAnsi" w:hAnsiTheme="minorHAnsi" w:cstheme="minorHAnsi"/>
          <w:color w:val="auto"/>
          <w:szCs w:val="20"/>
        </w:rPr>
      </w:pPr>
      <w:r>
        <w:rPr>
          <w:rFonts w:asciiTheme="minorHAnsi" w:hAnsiTheme="minorHAnsi"/>
          <w:color w:val="auto"/>
        </w:rPr>
        <w:t xml:space="preserve">Ce système a pour but d’encourager les gens à réduire leurs émissions, tout en leur donnant la possibilité de décider quand et comment le faire. L’idée étant que plus un ménage procède à des changements (par exemple, en utilisant d’autres modes de transport, en passant d’une fournaise au gaz naturel à une pompe à chaleur électrique), plus </w:t>
      </w:r>
      <w:proofErr w:type="gramStart"/>
      <w:r>
        <w:rPr>
          <w:rFonts w:asciiTheme="minorHAnsi" w:hAnsiTheme="minorHAnsi"/>
          <w:color w:val="auto"/>
        </w:rPr>
        <w:t>il économisera en n’ayant pas</w:t>
      </w:r>
      <w:proofErr w:type="gramEnd"/>
      <w:r>
        <w:rPr>
          <w:rFonts w:asciiTheme="minorHAnsi" w:hAnsiTheme="minorHAnsi"/>
          <w:color w:val="auto"/>
        </w:rPr>
        <w:t xml:space="preserve"> à payer la redevance sur les combustibles. En outre, la plupart des ménages reçoivent plus d’argent sous forme de paiements de l’Incitatif à agir pour le climat que ce qu’ils paient en vertu de la redevance sur les combustibles.</w:t>
      </w:r>
    </w:p>
    <w:p w14:paraId="17D670A7" w14:textId="77777777" w:rsidR="006C2DCA" w:rsidRPr="009967AE" w:rsidRDefault="006C2DCA" w:rsidP="006C2DCA">
      <w:pPr>
        <w:numPr>
          <w:ilvl w:val="0"/>
          <w:numId w:val="61"/>
        </w:numPr>
        <w:spacing w:after="0" w:line="276" w:lineRule="auto"/>
        <w:ind w:right="4"/>
        <w:rPr>
          <w:rFonts w:asciiTheme="minorHAnsi" w:hAnsiTheme="minorHAnsi" w:cstheme="minorHAnsi"/>
          <w:color w:val="auto"/>
          <w:szCs w:val="20"/>
        </w:rPr>
      </w:pPr>
      <w:r>
        <w:rPr>
          <w:rFonts w:asciiTheme="minorHAnsi" w:hAnsiTheme="minorHAnsi"/>
          <w:color w:val="auto"/>
        </w:rPr>
        <w:t>Dans l’ensemble, cette approche de la tarification de la pollution est-elle sensée? Pourquoi/pourquoi pas?</w:t>
      </w:r>
    </w:p>
    <w:p w14:paraId="18AC6A72" w14:textId="77777777" w:rsidR="006C2DCA" w:rsidRPr="009967AE" w:rsidRDefault="006C2DCA" w:rsidP="006C2DCA">
      <w:pPr>
        <w:numPr>
          <w:ilvl w:val="1"/>
          <w:numId w:val="61"/>
        </w:numPr>
        <w:spacing w:after="0" w:line="276" w:lineRule="auto"/>
        <w:ind w:right="4"/>
        <w:rPr>
          <w:rFonts w:asciiTheme="minorHAnsi" w:hAnsiTheme="minorHAnsi" w:cstheme="minorHAnsi"/>
          <w:color w:val="auto"/>
          <w:szCs w:val="20"/>
        </w:rPr>
      </w:pPr>
      <w:r>
        <w:rPr>
          <w:rFonts w:asciiTheme="minorHAnsi" w:hAnsiTheme="minorHAnsi"/>
          <w:color w:val="auto"/>
        </w:rPr>
        <w:t>Avez-vous des questions sur son fonctionnement? Quelles sont-elles?</w:t>
      </w:r>
    </w:p>
    <w:p w14:paraId="297C5E99" w14:textId="77777777" w:rsidR="006C2DCA" w:rsidRDefault="006C2DCA" w:rsidP="006C2DCA">
      <w:pPr>
        <w:numPr>
          <w:ilvl w:val="1"/>
          <w:numId w:val="61"/>
        </w:numPr>
        <w:spacing w:after="0" w:line="276" w:lineRule="auto"/>
        <w:ind w:right="4"/>
        <w:rPr>
          <w:rFonts w:asciiTheme="minorHAnsi" w:hAnsiTheme="minorHAnsi" w:cstheme="minorHAnsi"/>
          <w:color w:val="auto"/>
          <w:szCs w:val="20"/>
        </w:rPr>
      </w:pPr>
      <w:r>
        <w:rPr>
          <w:rFonts w:asciiTheme="minorHAnsi" w:hAnsiTheme="minorHAnsi"/>
          <w:color w:val="auto"/>
        </w:rPr>
        <w:t xml:space="preserve">Ce système vous semble-t-il juste? Vous semble-t-il abordable? </w:t>
      </w:r>
    </w:p>
    <w:p w14:paraId="2345DC7D" w14:textId="77777777" w:rsidR="006C2DCA" w:rsidRPr="00CE3D74" w:rsidRDefault="006C2DCA" w:rsidP="006C2DCA">
      <w:pPr>
        <w:spacing w:after="0" w:line="276" w:lineRule="auto"/>
        <w:ind w:left="1080" w:right="4"/>
        <w:rPr>
          <w:rFonts w:asciiTheme="minorHAnsi" w:hAnsiTheme="minorHAnsi" w:cstheme="minorHAnsi"/>
          <w:color w:val="auto"/>
          <w:szCs w:val="20"/>
        </w:rPr>
      </w:pPr>
    </w:p>
    <w:p w14:paraId="4A287722" w14:textId="77777777" w:rsidR="006C2DCA" w:rsidRPr="009967AE" w:rsidRDefault="006C2DCA" w:rsidP="006C2DCA">
      <w:pPr>
        <w:spacing w:line="276" w:lineRule="auto"/>
        <w:ind w:right="4"/>
        <w:rPr>
          <w:rFonts w:asciiTheme="minorHAnsi" w:hAnsiTheme="minorHAnsi" w:cstheme="minorHAnsi"/>
          <w:color w:val="auto"/>
          <w:szCs w:val="20"/>
        </w:rPr>
      </w:pPr>
      <w:r>
        <w:rPr>
          <w:rFonts w:asciiTheme="minorHAnsi" w:hAnsiTheme="minorHAnsi"/>
          <w:color w:val="auto"/>
        </w:rPr>
        <w:t>Pour les résidents de petites collectivités et de collectivités rurales, les paiements de l’incitation à l’action climatique comprennent un supplément rural de 10 % (c’est-à-dire un supplément de 10 % à leurs paiements), car les Canadiens de ces collectivités ne disposent pas nécessairement des mêmes options pour réduire leurs émissions, en particulier en matière de transport.</w:t>
      </w:r>
    </w:p>
    <w:p w14:paraId="0D6F3762" w14:textId="77777777" w:rsidR="006C2DCA" w:rsidRPr="009967AE" w:rsidRDefault="006C2DCA" w:rsidP="006C2DCA">
      <w:pPr>
        <w:numPr>
          <w:ilvl w:val="0"/>
          <w:numId w:val="61"/>
        </w:numPr>
        <w:spacing w:after="0" w:line="276" w:lineRule="auto"/>
        <w:ind w:right="4"/>
        <w:rPr>
          <w:rFonts w:asciiTheme="minorHAnsi" w:hAnsiTheme="minorHAnsi" w:cstheme="minorHAnsi"/>
          <w:color w:val="auto"/>
          <w:szCs w:val="20"/>
        </w:rPr>
      </w:pPr>
      <w:r>
        <w:rPr>
          <w:rFonts w:asciiTheme="minorHAnsi" w:hAnsiTheme="minorHAnsi"/>
          <w:color w:val="auto"/>
        </w:rPr>
        <w:t>Le fait de savoir cela change-t-il votre opinion sur la tarification de la pollution par le carbone? Pourquoi/pourquoi pas?</w:t>
      </w:r>
    </w:p>
    <w:p w14:paraId="7EAC70E1" w14:textId="77777777" w:rsidR="006C2DCA" w:rsidRPr="009967AE" w:rsidRDefault="006C2DCA" w:rsidP="006C2DCA">
      <w:pPr>
        <w:spacing w:line="276" w:lineRule="auto"/>
        <w:ind w:left="360" w:right="4"/>
        <w:rPr>
          <w:rFonts w:asciiTheme="minorHAnsi" w:hAnsiTheme="minorHAnsi" w:cstheme="minorHAnsi"/>
          <w:color w:val="auto"/>
          <w:szCs w:val="20"/>
        </w:rPr>
      </w:pPr>
    </w:p>
    <w:p w14:paraId="3873767A" w14:textId="77777777" w:rsidR="006C2DCA" w:rsidRDefault="006C2DCA" w:rsidP="006C2DCA">
      <w:pPr>
        <w:numPr>
          <w:ilvl w:val="0"/>
          <w:numId w:val="61"/>
        </w:numPr>
        <w:spacing w:after="0" w:line="276" w:lineRule="auto"/>
        <w:ind w:right="4"/>
        <w:rPr>
          <w:rFonts w:asciiTheme="minorHAnsi" w:hAnsiTheme="minorHAnsi" w:cstheme="minorHAnsi"/>
          <w:color w:val="auto"/>
          <w:szCs w:val="20"/>
        </w:rPr>
      </w:pPr>
      <w:r>
        <w:rPr>
          <w:rFonts w:asciiTheme="minorHAnsi" w:hAnsiTheme="minorHAnsi"/>
          <w:color w:val="auto"/>
        </w:rPr>
        <w:t>Cette approche de la tarification de la pollution est-elle équitable à l’égard des Canadiens vivant dans des collectivités rurales et de petite taille? Pourquoi/pourquoi pas?</w:t>
      </w:r>
    </w:p>
    <w:p w14:paraId="40950135" w14:textId="77777777" w:rsidR="006C2DCA" w:rsidRPr="009967AE" w:rsidRDefault="006C2DCA" w:rsidP="006C2DCA">
      <w:pPr>
        <w:pStyle w:val="ListParagraph"/>
        <w:numPr>
          <w:ilvl w:val="0"/>
          <w:numId w:val="0"/>
        </w:numPr>
        <w:ind w:left="360"/>
        <w:rPr>
          <w:rFonts w:asciiTheme="minorHAnsi" w:hAnsiTheme="minorHAnsi" w:cstheme="minorHAnsi"/>
          <w:color w:val="auto"/>
          <w:szCs w:val="20"/>
        </w:rPr>
      </w:pPr>
    </w:p>
    <w:p w14:paraId="2F5C34C2" w14:textId="77777777" w:rsidR="006C2DCA" w:rsidRPr="009967AE" w:rsidRDefault="006C2DCA" w:rsidP="006C2DCA">
      <w:pPr>
        <w:pStyle w:val="ListParagraph"/>
        <w:numPr>
          <w:ilvl w:val="0"/>
          <w:numId w:val="61"/>
        </w:numPr>
        <w:spacing w:after="0" w:line="276" w:lineRule="auto"/>
        <w:contextualSpacing w:val="0"/>
        <w:rPr>
          <w:rFonts w:asciiTheme="minorHAnsi" w:hAnsiTheme="minorHAnsi" w:cstheme="minorHAnsi"/>
          <w:color w:val="auto"/>
          <w:szCs w:val="20"/>
        </w:rPr>
      </w:pPr>
      <w:r>
        <w:rPr>
          <w:rFonts w:asciiTheme="minorHAnsi" w:hAnsiTheme="minorHAnsi"/>
          <w:color w:val="auto"/>
        </w:rPr>
        <w:t xml:space="preserve">Croyez-vous qu’un prix sur la pollution par le carbone </w:t>
      </w:r>
      <w:proofErr w:type="gramStart"/>
      <w:r>
        <w:rPr>
          <w:rFonts w:asciiTheme="minorHAnsi" w:hAnsiTheme="minorHAnsi"/>
          <w:color w:val="auto"/>
        </w:rPr>
        <w:t>découragera</w:t>
      </w:r>
      <w:proofErr w:type="gramEnd"/>
      <w:r>
        <w:rPr>
          <w:rFonts w:asciiTheme="minorHAnsi" w:hAnsiTheme="minorHAnsi"/>
          <w:color w:val="auto"/>
        </w:rPr>
        <w:t xml:space="preserve"> les gens de polluer? Pourquoi/pourquoi pas? Vous découragera-t-il personnellement de polluer?</w:t>
      </w:r>
    </w:p>
    <w:p w14:paraId="7F60BC88" w14:textId="77777777" w:rsidR="006C2DCA" w:rsidRPr="009967AE" w:rsidRDefault="006C2DCA" w:rsidP="006C2DCA">
      <w:pPr>
        <w:pStyle w:val="ListParagraph"/>
        <w:numPr>
          <w:ilvl w:val="1"/>
          <w:numId w:val="61"/>
        </w:numPr>
        <w:spacing w:after="0" w:line="276" w:lineRule="auto"/>
        <w:contextualSpacing w:val="0"/>
        <w:rPr>
          <w:rFonts w:asciiTheme="minorHAnsi" w:hAnsiTheme="minorHAnsi" w:cstheme="minorHAnsi"/>
          <w:color w:val="auto"/>
          <w:szCs w:val="20"/>
        </w:rPr>
      </w:pPr>
      <w:r>
        <w:rPr>
          <w:rFonts w:asciiTheme="minorHAnsi" w:hAnsiTheme="minorHAnsi"/>
          <w:color w:val="auto"/>
        </w:rPr>
        <w:t>Quels autres effets, le cas échéant, un prix sur la pollution pourrait-il avoir sur les Canadiens?</w:t>
      </w:r>
    </w:p>
    <w:p w14:paraId="3D2DA73D" w14:textId="77777777" w:rsidR="006C2DCA" w:rsidRPr="009967AE" w:rsidRDefault="006C2DCA" w:rsidP="006C2DCA">
      <w:pPr>
        <w:pStyle w:val="ListParagraph"/>
        <w:numPr>
          <w:ilvl w:val="1"/>
          <w:numId w:val="61"/>
        </w:numPr>
        <w:spacing w:after="0" w:line="276" w:lineRule="auto"/>
        <w:contextualSpacing w:val="0"/>
        <w:rPr>
          <w:rFonts w:asciiTheme="minorHAnsi" w:hAnsiTheme="minorHAnsi" w:cstheme="minorHAnsi"/>
          <w:color w:val="auto"/>
          <w:szCs w:val="20"/>
        </w:rPr>
      </w:pPr>
      <w:r>
        <w:rPr>
          <w:rFonts w:asciiTheme="minorHAnsi" w:hAnsiTheme="minorHAnsi"/>
          <w:color w:val="auto"/>
        </w:rPr>
        <w:t>À court terme, pensez-vous que les coûts d’une tarification de la pollution par le carbone sont plus importants que les coûts du changement climatique pour les collectivités? Pourquoi?</w:t>
      </w:r>
    </w:p>
    <w:p w14:paraId="1B75B67D" w14:textId="77777777" w:rsidR="006C2DCA" w:rsidRDefault="006C2DCA" w:rsidP="006C2DCA">
      <w:pPr>
        <w:pStyle w:val="ListParagraph"/>
        <w:numPr>
          <w:ilvl w:val="2"/>
          <w:numId w:val="61"/>
        </w:numPr>
        <w:spacing w:after="0" w:line="276" w:lineRule="auto"/>
        <w:contextualSpacing w:val="0"/>
        <w:rPr>
          <w:rFonts w:asciiTheme="minorHAnsi" w:hAnsiTheme="minorHAnsi" w:cstheme="minorHAnsi"/>
          <w:color w:val="auto"/>
          <w:szCs w:val="20"/>
        </w:rPr>
      </w:pPr>
      <w:r>
        <w:rPr>
          <w:rFonts w:asciiTheme="minorHAnsi" w:hAnsiTheme="minorHAnsi"/>
          <w:color w:val="auto"/>
        </w:rPr>
        <w:lastRenderedPageBreak/>
        <w:t>Et à long terme?</w:t>
      </w:r>
    </w:p>
    <w:p w14:paraId="0DE69F66" w14:textId="77777777" w:rsidR="006C2DCA" w:rsidRPr="009967AE" w:rsidRDefault="006C2DCA" w:rsidP="006C2DCA">
      <w:pPr>
        <w:pStyle w:val="ListParagraph"/>
        <w:numPr>
          <w:ilvl w:val="0"/>
          <w:numId w:val="0"/>
        </w:numPr>
        <w:spacing w:after="0" w:line="276" w:lineRule="auto"/>
        <w:ind w:left="1800"/>
        <w:contextualSpacing w:val="0"/>
        <w:rPr>
          <w:rFonts w:asciiTheme="minorHAnsi" w:hAnsiTheme="minorHAnsi" w:cstheme="minorHAnsi"/>
          <w:color w:val="auto"/>
          <w:szCs w:val="20"/>
        </w:rPr>
      </w:pPr>
    </w:p>
    <w:p w14:paraId="637DB231" w14:textId="77777777" w:rsidR="006C2DCA" w:rsidRPr="009967AE" w:rsidRDefault="006C2DCA" w:rsidP="006C2DCA">
      <w:pPr>
        <w:pStyle w:val="ListParagraph"/>
        <w:numPr>
          <w:ilvl w:val="0"/>
          <w:numId w:val="61"/>
        </w:numPr>
        <w:spacing w:after="0" w:line="276" w:lineRule="auto"/>
        <w:ind w:right="4"/>
        <w:rPr>
          <w:rFonts w:asciiTheme="minorHAnsi" w:hAnsiTheme="minorHAnsi" w:cstheme="minorHAnsi"/>
          <w:color w:val="auto"/>
          <w:szCs w:val="20"/>
        </w:rPr>
      </w:pPr>
      <w:r>
        <w:rPr>
          <w:rFonts w:asciiTheme="minorHAnsi" w:hAnsiTheme="minorHAnsi"/>
          <w:color w:val="auto"/>
        </w:rPr>
        <w:t>Compte tenu de ce que vous savez maintenant, si vous deviez expliquer la tarification de la pollution et le paiement de l’Incitatif à agir pour le climat à un ami, que lui diriez-vous?</w:t>
      </w:r>
    </w:p>
    <w:p w14:paraId="6829ED19" w14:textId="77777777" w:rsidR="006C2DCA" w:rsidRPr="009967AE" w:rsidRDefault="006C2DCA" w:rsidP="006C2DCA">
      <w:pPr>
        <w:pStyle w:val="ListParagraph"/>
        <w:numPr>
          <w:ilvl w:val="0"/>
          <w:numId w:val="0"/>
        </w:numPr>
        <w:spacing w:line="276" w:lineRule="auto"/>
        <w:ind w:left="360" w:right="4"/>
        <w:rPr>
          <w:rFonts w:asciiTheme="minorHAnsi" w:hAnsiTheme="minorHAnsi" w:cstheme="minorHAnsi"/>
          <w:color w:val="auto"/>
          <w:szCs w:val="20"/>
          <w:highlight w:val="green"/>
        </w:rPr>
      </w:pPr>
    </w:p>
    <w:p w14:paraId="2B79B61E" w14:textId="77777777" w:rsidR="006C2DCA" w:rsidRPr="009967AE" w:rsidRDefault="006C2DCA" w:rsidP="006C2DCA">
      <w:pPr>
        <w:spacing w:line="276" w:lineRule="auto"/>
        <w:ind w:right="53"/>
        <w:rPr>
          <w:rFonts w:asciiTheme="minorHAnsi" w:hAnsiTheme="minorHAnsi" w:cstheme="minorHAnsi"/>
          <w:b/>
          <w:color w:val="auto"/>
          <w:szCs w:val="20"/>
          <w:u w:val="single"/>
        </w:rPr>
      </w:pPr>
      <w:r>
        <w:rPr>
          <w:rFonts w:asciiTheme="minorHAnsi" w:hAnsiTheme="minorHAnsi"/>
          <w:b/>
          <w:color w:val="auto"/>
          <w:u w:val="single"/>
        </w:rPr>
        <w:t xml:space="preserve">MARCHÉ DE L’EMPLOI (20 minutes) </w:t>
      </w:r>
      <w:r>
        <w:rPr>
          <w:rFonts w:asciiTheme="minorHAnsi" w:hAnsiTheme="minorHAnsi"/>
          <w:color w:val="auto"/>
          <w:highlight w:val="yellow"/>
        </w:rPr>
        <w:t>Mères au travail âgées de 25 à 54 ans de la Montérégie Québec</w:t>
      </w:r>
    </w:p>
    <w:p w14:paraId="774C7529" w14:textId="77777777" w:rsidR="006C2DCA" w:rsidRPr="009967AE" w:rsidRDefault="006C2DCA" w:rsidP="006C2DCA">
      <w:pPr>
        <w:pStyle w:val="PlainText"/>
        <w:numPr>
          <w:ilvl w:val="0"/>
          <w:numId w:val="63"/>
        </w:numPr>
        <w:spacing w:line="276" w:lineRule="auto"/>
        <w:rPr>
          <w:rFonts w:asciiTheme="minorHAnsi" w:hAnsiTheme="minorHAnsi" w:cstheme="minorHAnsi"/>
          <w:color w:val="auto"/>
          <w:sz w:val="20"/>
          <w:szCs w:val="20"/>
        </w:rPr>
      </w:pPr>
      <w:r>
        <w:rPr>
          <w:rFonts w:asciiTheme="minorHAnsi" w:hAnsiTheme="minorHAnsi"/>
          <w:color w:val="auto"/>
          <w:sz w:val="20"/>
        </w:rPr>
        <w:t>Comment évalueriez-vous la situation sur le marché de l’emploi à l’heure actuelle? Est-elle bonne, mauvaise ou entre les deux? Qu’est-ce qui vous fait dire cela?</w:t>
      </w:r>
    </w:p>
    <w:p w14:paraId="4B37A50C" w14:textId="77777777" w:rsidR="006C2DCA" w:rsidRPr="009967AE" w:rsidRDefault="006C2DCA" w:rsidP="006C2DCA">
      <w:pPr>
        <w:pStyle w:val="PlainText"/>
        <w:numPr>
          <w:ilvl w:val="1"/>
          <w:numId w:val="63"/>
        </w:numPr>
        <w:spacing w:line="276" w:lineRule="auto"/>
        <w:rPr>
          <w:rFonts w:asciiTheme="minorHAnsi" w:hAnsiTheme="minorHAnsi" w:cstheme="minorHAnsi"/>
          <w:color w:val="auto"/>
          <w:sz w:val="20"/>
          <w:szCs w:val="20"/>
        </w:rPr>
      </w:pPr>
      <w:r>
        <w:rPr>
          <w:rFonts w:asciiTheme="minorHAnsi" w:hAnsiTheme="minorHAnsi"/>
          <w:color w:val="auto"/>
          <w:sz w:val="20"/>
        </w:rPr>
        <w:t>Dans quelle mesure a-t-il été facile de vous trouver un emploi dans le domaine qui vous intéresse?</w:t>
      </w:r>
    </w:p>
    <w:p w14:paraId="30C3A0A4" w14:textId="77777777" w:rsidR="006C2DCA" w:rsidRDefault="006C2DCA" w:rsidP="006C2DCA">
      <w:pPr>
        <w:pStyle w:val="PlainText"/>
        <w:numPr>
          <w:ilvl w:val="2"/>
          <w:numId w:val="63"/>
        </w:numPr>
        <w:spacing w:line="276" w:lineRule="auto"/>
        <w:rPr>
          <w:rFonts w:asciiTheme="minorHAnsi" w:hAnsiTheme="minorHAnsi" w:cstheme="minorHAnsi"/>
          <w:color w:val="auto"/>
          <w:sz w:val="20"/>
          <w:szCs w:val="20"/>
        </w:rPr>
      </w:pPr>
      <w:r>
        <w:rPr>
          <w:rFonts w:asciiTheme="minorHAnsi" w:hAnsiTheme="minorHAnsi"/>
          <w:color w:val="auto"/>
          <w:sz w:val="20"/>
        </w:rPr>
        <w:t>En tant que mère au travail, avez-vous été confrontée à des difficultés ou à des obstacles lorsque vous cherchiez un emploi ou pendant que vous travailliez? Si oui, quels ont été ces difficultés et ces obstacles?</w:t>
      </w:r>
    </w:p>
    <w:p w14:paraId="5BF680E7" w14:textId="77777777" w:rsidR="006C2DCA" w:rsidRPr="009967AE" w:rsidRDefault="006C2DCA" w:rsidP="006C2DCA">
      <w:pPr>
        <w:pStyle w:val="PlainText"/>
        <w:spacing w:line="276" w:lineRule="auto"/>
        <w:ind w:left="1800"/>
        <w:rPr>
          <w:rFonts w:asciiTheme="minorHAnsi" w:hAnsiTheme="minorHAnsi" w:cstheme="minorHAnsi"/>
          <w:color w:val="auto"/>
          <w:sz w:val="20"/>
          <w:szCs w:val="20"/>
        </w:rPr>
      </w:pPr>
    </w:p>
    <w:p w14:paraId="1ABC0925" w14:textId="77777777" w:rsidR="006C2DCA" w:rsidRPr="009967AE" w:rsidRDefault="006C2DCA" w:rsidP="006C2DCA">
      <w:pPr>
        <w:pStyle w:val="PlainText"/>
        <w:numPr>
          <w:ilvl w:val="0"/>
          <w:numId w:val="63"/>
        </w:numPr>
        <w:spacing w:line="276" w:lineRule="auto"/>
        <w:rPr>
          <w:rFonts w:asciiTheme="minorHAnsi" w:hAnsiTheme="minorHAnsi" w:cstheme="minorHAnsi"/>
          <w:color w:val="auto"/>
          <w:sz w:val="20"/>
          <w:szCs w:val="20"/>
        </w:rPr>
      </w:pPr>
      <w:r>
        <w:rPr>
          <w:rFonts w:asciiTheme="minorHAnsi" w:hAnsiTheme="minorHAnsi"/>
          <w:color w:val="auto"/>
          <w:sz w:val="20"/>
        </w:rPr>
        <w:t>En pensant à ce que sera la situation sur le marché de l’emploi dans cinq ans, pensez-vous qu’elle sera pire, meilleure ou la même? Qu’est-ce qui vous fait dire cela?</w:t>
      </w:r>
    </w:p>
    <w:p w14:paraId="3AB78125" w14:textId="77777777" w:rsidR="006C2DCA" w:rsidRPr="009967AE" w:rsidRDefault="006C2DCA" w:rsidP="006C2DCA">
      <w:pPr>
        <w:pStyle w:val="PlainText"/>
        <w:numPr>
          <w:ilvl w:val="1"/>
          <w:numId w:val="63"/>
        </w:numPr>
        <w:spacing w:line="276" w:lineRule="auto"/>
        <w:rPr>
          <w:rFonts w:asciiTheme="minorHAnsi" w:hAnsiTheme="minorHAnsi" w:cstheme="minorHAnsi"/>
          <w:color w:val="auto"/>
          <w:sz w:val="20"/>
          <w:szCs w:val="20"/>
        </w:rPr>
      </w:pPr>
      <w:r>
        <w:rPr>
          <w:rFonts w:asciiTheme="minorHAnsi" w:hAnsiTheme="minorHAnsi"/>
          <w:color w:val="auto"/>
          <w:sz w:val="20"/>
        </w:rPr>
        <w:t>En quoi la situation de l’emploi dans cinq ans pourrait-elle être différente de ce qu’elle est aujourd’hui?</w:t>
      </w:r>
    </w:p>
    <w:p w14:paraId="2CE244D4" w14:textId="77777777" w:rsidR="006C2DCA" w:rsidRPr="009967AE" w:rsidRDefault="006C2DCA" w:rsidP="006C2DCA">
      <w:pPr>
        <w:pStyle w:val="PlainText"/>
        <w:numPr>
          <w:ilvl w:val="2"/>
          <w:numId w:val="63"/>
        </w:numPr>
        <w:spacing w:line="276" w:lineRule="auto"/>
        <w:rPr>
          <w:rFonts w:asciiTheme="minorHAnsi" w:hAnsiTheme="minorHAnsi" w:cstheme="minorHAnsi"/>
          <w:color w:val="auto"/>
          <w:sz w:val="20"/>
          <w:szCs w:val="20"/>
        </w:rPr>
      </w:pPr>
      <w:r>
        <w:rPr>
          <w:rFonts w:asciiTheme="minorHAnsi" w:hAnsiTheme="minorHAnsi"/>
          <w:color w:val="auto"/>
          <w:sz w:val="20"/>
        </w:rPr>
        <w:t xml:space="preserve">En prenant en compte ces changements potentiels quant à l’avenir du travail, cela influence-t-il la façon dont vous percevez vos propres perspectives d’emploi? </w:t>
      </w:r>
    </w:p>
    <w:p w14:paraId="7F77516D" w14:textId="77777777" w:rsidR="006C2DCA" w:rsidRPr="009967AE" w:rsidRDefault="006C2DCA" w:rsidP="006C2DCA">
      <w:pPr>
        <w:pStyle w:val="PlainText"/>
        <w:numPr>
          <w:ilvl w:val="3"/>
          <w:numId w:val="63"/>
        </w:numPr>
        <w:spacing w:line="276" w:lineRule="auto"/>
        <w:rPr>
          <w:rFonts w:asciiTheme="minorHAnsi" w:hAnsiTheme="minorHAnsi" w:cstheme="minorHAnsi"/>
          <w:color w:val="auto"/>
          <w:sz w:val="20"/>
          <w:szCs w:val="20"/>
        </w:rPr>
      </w:pPr>
      <w:r>
        <w:rPr>
          <w:rFonts w:asciiTheme="minorHAnsi" w:hAnsiTheme="minorHAnsi"/>
          <w:color w:val="auto"/>
          <w:sz w:val="20"/>
        </w:rPr>
        <w:t xml:space="preserve">SI OUI : De quelle façon? </w:t>
      </w:r>
    </w:p>
    <w:p w14:paraId="1F7BCFB1" w14:textId="77777777" w:rsidR="006C2DCA" w:rsidRPr="009967AE" w:rsidRDefault="006C2DCA" w:rsidP="006C2DCA">
      <w:pPr>
        <w:pStyle w:val="PlainText"/>
        <w:numPr>
          <w:ilvl w:val="3"/>
          <w:numId w:val="63"/>
        </w:numPr>
        <w:spacing w:line="276" w:lineRule="auto"/>
        <w:rPr>
          <w:rFonts w:asciiTheme="minorHAnsi" w:hAnsiTheme="minorHAnsi" w:cstheme="minorHAnsi"/>
          <w:color w:val="auto"/>
          <w:sz w:val="20"/>
          <w:szCs w:val="20"/>
        </w:rPr>
      </w:pPr>
      <w:r>
        <w:rPr>
          <w:rFonts w:asciiTheme="minorHAnsi" w:hAnsiTheme="minorHAnsi"/>
          <w:color w:val="auto"/>
          <w:sz w:val="20"/>
        </w:rPr>
        <w:t>SI NON : Pourquoi pas?</w:t>
      </w:r>
    </w:p>
    <w:p w14:paraId="6BDB6DF9" w14:textId="77777777" w:rsidR="006C2DCA" w:rsidRPr="009967AE" w:rsidRDefault="006C2DCA" w:rsidP="006C2DCA">
      <w:pPr>
        <w:pStyle w:val="PlainText"/>
        <w:spacing w:line="276" w:lineRule="auto"/>
        <w:ind w:left="360"/>
        <w:rPr>
          <w:rFonts w:asciiTheme="minorHAnsi" w:hAnsiTheme="minorHAnsi" w:cstheme="minorHAnsi"/>
          <w:color w:val="auto"/>
          <w:sz w:val="20"/>
          <w:szCs w:val="20"/>
        </w:rPr>
      </w:pPr>
    </w:p>
    <w:p w14:paraId="5C16DDE5" w14:textId="77777777" w:rsidR="006C2DCA" w:rsidRPr="009967AE" w:rsidRDefault="006C2DCA" w:rsidP="006C2DCA">
      <w:pPr>
        <w:pStyle w:val="PlainText"/>
        <w:numPr>
          <w:ilvl w:val="0"/>
          <w:numId w:val="63"/>
        </w:numPr>
        <w:spacing w:line="276" w:lineRule="auto"/>
        <w:rPr>
          <w:rFonts w:asciiTheme="minorHAnsi" w:hAnsiTheme="minorHAnsi" w:cstheme="minorHAnsi"/>
          <w:color w:val="auto"/>
          <w:sz w:val="20"/>
          <w:szCs w:val="20"/>
        </w:rPr>
      </w:pPr>
      <w:r>
        <w:rPr>
          <w:rFonts w:asciiTheme="minorHAnsi" w:hAnsiTheme="minorHAnsi"/>
          <w:color w:val="auto"/>
          <w:sz w:val="20"/>
        </w:rPr>
        <w:t xml:space="preserve">Diriez-vous que le gouvernement du Canada est sur la bonne voie ou sur la mauvaise voie en ce qui concerne la création d’emplois de qualité au Canada? Et en ce qui concerne le soutien aux travailleurs? </w:t>
      </w:r>
    </w:p>
    <w:p w14:paraId="744B7E84" w14:textId="77777777" w:rsidR="006C2DCA" w:rsidRPr="009967AE" w:rsidRDefault="006C2DCA" w:rsidP="006C2DCA">
      <w:pPr>
        <w:pStyle w:val="PlainText"/>
        <w:spacing w:line="276" w:lineRule="auto"/>
        <w:ind w:left="1080"/>
        <w:rPr>
          <w:rFonts w:asciiTheme="minorHAnsi" w:hAnsiTheme="minorHAnsi" w:cstheme="minorHAnsi"/>
          <w:color w:val="auto"/>
          <w:sz w:val="20"/>
          <w:szCs w:val="20"/>
        </w:rPr>
      </w:pPr>
    </w:p>
    <w:p w14:paraId="0F41967A" w14:textId="77777777" w:rsidR="006C2DCA" w:rsidRPr="009967AE" w:rsidRDefault="006C2DCA" w:rsidP="006C2DCA">
      <w:pPr>
        <w:pStyle w:val="PlainText"/>
        <w:numPr>
          <w:ilvl w:val="0"/>
          <w:numId w:val="63"/>
        </w:numPr>
        <w:spacing w:line="276" w:lineRule="auto"/>
        <w:rPr>
          <w:rFonts w:asciiTheme="minorHAnsi" w:hAnsiTheme="minorHAnsi" w:cstheme="minorHAnsi"/>
          <w:color w:val="auto"/>
          <w:sz w:val="20"/>
          <w:szCs w:val="20"/>
        </w:rPr>
      </w:pPr>
      <w:r>
        <w:rPr>
          <w:rFonts w:asciiTheme="minorHAnsi" w:hAnsiTheme="minorHAnsi"/>
          <w:color w:val="auto"/>
          <w:sz w:val="20"/>
        </w:rPr>
        <w:t xml:space="preserve">Avez-vous connaissance de ce que fait le gouvernement du Canada pour aider à créer des emplois, à fournir des formations axées sur des compétences ou pour soutenir les travailleurs?  </w:t>
      </w:r>
    </w:p>
    <w:p w14:paraId="623677FF" w14:textId="77777777" w:rsidR="006C2DCA" w:rsidRPr="009967AE" w:rsidRDefault="006C2DCA" w:rsidP="006C2DCA">
      <w:pPr>
        <w:pStyle w:val="PlainText"/>
        <w:numPr>
          <w:ilvl w:val="1"/>
          <w:numId w:val="63"/>
        </w:numPr>
        <w:spacing w:line="276" w:lineRule="auto"/>
        <w:rPr>
          <w:rFonts w:asciiTheme="minorHAnsi" w:hAnsiTheme="minorHAnsi" w:cstheme="minorHAnsi"/>
          <w:color w:val="auto"/>
          <w:sz w:val="20"/>
          <w:szCs w:val="20"/>
        </w:rPr>
      </w:pPr>
      <w:r>
        <w:rPr>
          <w:rFonts w:asciiTheme="minorHAnsi" w:hAnsiTheme="minorHAnsi"/>
          <w:color w:val="auto"/>
          <w:sz w:val="20"/>
        </w:rPr>
        <w:t xml:space="preserve">Que devrait faire le gouvernement du Canada pour aider?  </w:t>
      </w:r>
    </w:p>
    <w:p w14:paraId="5EA65BE2" w14:textId="77777777" w:rsidR="006C2DCA" w:rsidRPr="009967AE" w:rsidRDefault="006C2DCA" w:rsidP="006C2DCA">
      <w:pPr>
        <w:pStyle w:val="PlainText"/>
        <w:spacing w:line="276" w:lineRule="auto"/>
        <w:ind w:left="1080"/>
        <w:rPr>
          <w:rFonts w:asciiTheme="minorHAnsi" w:hAnsiTheme="minorHAnsi" w:cstheme="minorHAnsi"/>
          <w:color w:val="auto"/>
          <w:sz w:val="20"/>
          <w:szCs w:val="20"/>
        </w:rPr>
      </w:pPr>
    </w:p>
    <w:p w14:paraId="2F1FDCAC" w14:textId="77777777" w:rsidR="006C2DCA" w:rsidRPr="009967AE" w:rsidRDefault="006C2DCA" w:rsidP="006C2DCA">
      <w:pPr>
        <w:spacing w:line="276" w:lineRule="auto"/>
        <w:ind w:right="53"/>
        <w:rPr>
          <w:rFonts w:asciiTheme="minorHAnsi" w:hAnsiTheme="minorHAnsi" w:cstheme="minorHAnsi"/>
          <w:bCs/>
          <w:color w:val="auto"/>
          <w:szCs w:val="20"/>
        </w:rPr>
      </w:pPr>
      <w:r>
        <w:rPr>
          <w:rFonts w:asciiTheme="minorHAnsi" w:hAnsiTheme="minorHAnsi"/>
          <w:b/>
          <w:color w:val="auto"/>
          <w:u w:val="single"/>
        </w:rPr>
        <w:t>PARENTS – COÛT DE LA VIE</w:t>
      </w:r>
      <w:r>
        <w:rPr>
          <w:rFonts w:asciiTheme="minorHAnsi" w:hAnsiTheme="minorHAnsi"/>
          <w:color w:val="auto"/>
          <w:u w:val="single"/>
        </w:rPr>
        <w:t xml:space="preserve"> </w:t>
      </w:r>
      <w:r>
        <w:rPr>
          <w:rFonts w:asciiTheme="minorHAnsi" w:hAnsiTheme="minorHAnsi"/>
          <w:b/>
          <w:color w:val="auto"/>
          <w:u w:val="single"/>
        </w:rPr>
        <w:t xml:space="preserve">(40 minutes) </w:t>
      </w:r>
      <w:r>
        <w:rPr>
          <w:rFonts w:asciiTheme="minorHAnsi" w:hAnsiTheme="minorHAnsi"/>
          <w:color w:val="auto"/>
          <w:highlight w:val="yellow"/>
        </w:rPr>
        <w:t>Mères au travail âgées de 25 à 54 ans de la Montérégie Québec</w:t>
      </w:r>
    </w:p>
    <w:p w14:paraId="746177B7" w14:textId="77777777" w:rsidR="006C2DCA" w:rsidRPr="009967AE" w:rsidRDefault="006C2DCA" w:rsidP="006C2DCA">
      <w:pPr>
        <w:numPr>
          <w:ilvl w:val="0"/>
          <w:numId w:val="63"/>
        </w:numPr>
        <w:spacing w:after="0" w:line="276" w:lineRule="auto"/>
        <w:rPr>
          <w:rFonts w:asciiTheme="minorHAnsi" w:hAnsiTheme="minorHAnsi" w:cstheme="minorHAnsi"/>
          <w:color w:val="auto"/>
          <w:szCs w:val="20"/>
        </w:rPr>
      </w:pPr>
      <w:bookmarkStart w:id="178" w:name="_Hlk124937376"/>
      <w:r>
        <w:rPr>
          <w:rFonts w:asciiTheme="minorHAnsi" w:hAnsiTheme="minorHAnsi"/>
          <w:color w:val="auto"/>
        </w:rPr>
        <w:t>En ce qui concerne le gouvernement du Canada, comment décririez-vous généralement sa gestion de l’économie?</w:t>
      </w:r>
      <w:bookmarkEnd w:id="178"/>
    </w:p>
    <w:p w14:paraId="5A3AA163" w14:textId="77777777" w:rsidR="006C2DCA" w:rsidRDefault="006C2DCA" w:rsidP="006C2DCA">
      <w:pPr>
        <w:numPr>
          <w:ilvl w:val="1"/>
          <w:numId w:val="63"/>
        </w:numPr>
        <w:spacing w:line="276" w:lineRule="auto"/>
        <w:rPr>
          <w:rFonts w:asciiTheme="minorHAnsi" w:hAnsiTheme="minorHAnsi" w:cstheme="minorHAnsi"/>
          <w:color w:val="auto"/>
          <w:szCs w:val="20"/>
        </w:rPr>
      </w:pPr>
      <w:r>
        <w:rPr>
          <w:rFonts w:asciiTheme="minorHAnsi" w:hAnsiTheme="minorHAnsi"/>
          <w:color w:val="auto"/>
        </w:rPr>
        <w:t>Est-il généralement sur la bonne voie ou sur la mauvaise voie? Pourquoi?</w:t>
      </w:r>
    </w:p>
    <w:p w14:paraId="164E4130" w14:textId="77777777" w:rsidR="006C2DCA" w:rsidRDefault="006C2DCA" w:rsidP="006C2DCA">
      <w:pPr>
        <w:spacing w:line="276" w:lineRule="auto"/>
        <w:rPr>
          <w:rFonts w:asciiTheme="minorHAnsi" w:hAnsiTheme="minorHAnsi" w:cstheme="minorHAnsi"/>
          <w:color w:val="auto"/>
          <w:szCs w:val="20"/>
        </w:rPr>
      </w:pPr>
    </w:p>
    <w:p w14:paraId="53278955" w14:textId="77777777" w:rsidR="006C2DCA" w:rsidRPr="009967AE" w:rsidRDefault="006C2DCA" w:rsidP="006C2DCA">
      <w:pPr>
        <w:spacing w:line="276" w:lineRule="auto"/>
        <w:rPr>
          <w:rFonts w:asciiTheme="minorHAnsi" w:hAnsiTheme="minorHAnsi" w:cstheme="minorHAnsi"/>
          <w:color w:val="auto"/>
          <w:szCs w:val="20"/>
        </w:rPr>
      </w:pPr>
    </w:p>
    <w:p w14:paraId="2ECC52E1" w14:textId="77777777" w:rsidR="006C2DCA" w:rsidRPr="009967AE" w:rsidRDefault="006C2DCA" w:rsidP="006C2DCA">
      <w:pPr>
        <w:pStyle w:val="PlainText"/>
        <w:numPr>
          <w:ilvl w:val="0"/>
          <w:numId w:val="63"/>
        </w:numPr>
        <w:spacing w:line="276" w:lineRule="auto"/>
        <w:rPr>
          <w:rFonts w:asciiTheme="minorHAnsi" w:hAnsiTheme="minorHAnsi" w:cstheme="minorHAnsi"/>
          <w:color w:val="auto"/>
          <w:sz w:val="20"/>
          <w:szCs w:val="20"/>
        </w:rPr>
      </w:pPr>
      <w:r>
        <w:rPr>
          <w:rFonts w:asciiTheme="minorHAnsi" w:hAnsiTheme="minorHAnsi"/>
          <w:color w:val="auto"/>
          <w:sz w:val="20"/>
        </w:rPr>
        <w:lastRenderedPageBreak/>
        <w:t xml:space="preserve">En tant que mère au travail, quels </w:t>
      </w:r>
      <w:bookmarkStart w:id="179" w:name="_Hlk124878217"/>
      <w:r>
        <w:rPr>
          <w:rFonts w:asciiTheme="minorHAnsi" w:hAnsiTheme="minorHAnsi"/>
          <w:color w:val="auto"/>
          <w:sz w:val="20"/>
        </w:rPr>
        <w:t>enjeux économiques vous préoccupent le plus</w:t>
      </w:r>
      <w:bookmarkEnd w:id="179"/>
      <w:r>
        <w:rPr>
          <w:rFonts w:asciiTheme="minorHAnsi" w:hAnsiTheme="minorHAnsi"/>
          <w:color w:val="auto"/>
          <w:sz w:val="20"/>
        </w:rPr>
        <w:t xml:space="preserve"> et ont le plus d’impact sur vous? </w:t>
      </w:r>
    </w:p>
    <w:p w14:paraId="6F9442C6" w14:textId="77777777" w:rsidR="006C2DCA" w:rsidRPr="009967AE" w:rsidRDefault="006C2DCA" w:rsidP="006C2DCA">
      <w:pPr>
        <w:numPr>
          <w:ilvl w:val="1"/>
          <w:numId w:val="63"/>
        </w:numPr>
        <w:spacing w:after="0" w:line="276" w:lineRule="auto"/>
        <w:rPr>
          <w:rFonts w:asciiTheme="minorHAnsi" w:hAnsiTheme="minorHAnsi" w:cstheme="minorHAnsi"/>
          <w:color w:val="auto"/>
          <w:szCs w:val="20"/>
        </w:rPr>
      </w:pPr>
      <w:r>
        <w:rPr>
          <w:rFonts w:asciiTheme="minorHAnsi" w:hAnsiTheme="minorHAnsi"/>
          <w:color w:val="auto"/>
        </w:rPr>
        <w:t>Le gouvernement du Canada comprend-il les enjeux économiques qui vous préoccupent le plus et qui ont le plus d’impact sur vous? Pourquoi ou pourquoi pas?</w:t>
      </w:r>
    </w:p>
    <w:p w14:paraId="25D2993F" w14:textId="77777777" w:rsidR="006C2DCA" w:rsidRPr="009967AE" w:rsidRDefault="006C2DCA" w:rsidP="006C2DCA">
      <w:pPr>
        <w:numPr>
          <w:ilvl w:val="2"/>
          <w:numId w:val="63"/>
        </w:numPr>
        <w:spacing w:after="0" w:line="276" w:lineRule="auto"/>
        <w:rPr>
          <w:rFonts w:asciiTheme="minorHAnsi" w:hAnsiTheme="minorHAnsi" w:cstheme="minorHAnsi"/>
          <w:color w:val="auto"/>
          <w:szCs w:val="20"/>
        </w:rPr>
      </w:pPr>
      <w:bookmarkStart w:id="180" w:name="_Hlk124937559"/>
      <w:r>
        <w:rPr>
          <w:rFonts w:asciiTheme="minorHAnsi" w:hAnsiTheme="minorHAnsi"/>
          <w:color w:val="auto"/>
        </w:rPr>
        <w:t>DEMANDER AU BESOIN : Qu’en est-il de l’abordabilité et du coût de la vie?</w:t>
      </w:r>
      <w:bookmarkEnd w:id="180"/>
      <w:r>
        <w:rPr>
          <w:rFonts w:asciiTheme="minorHAnsi" w:hAnsiTheme="minorHAnsi"/>
          <w:color w:val="auto"/>
        </w:rPr>
        <w:t xml:space="preserve"> </w:t>
      </w:r>
    </w:p>
    <w:p w14:paraId="1B4DCE58" w14:textId="77777777" w:rsidR="006C2DCA" w:rsidRPr="009967AE" w:rsidRDefault="006C2DCA" w:rsidP="006C2DCA">
      <w:pPr>
        <w:pStyle w:val="PlainText"/>
        <w:spacing w:line="276" w:lineRule="auto"/>
        <w:ind w:left="360"/>
        <w:rPr>
          <w:rFonts w:asciiTheme="minorHAnsi" w:hAnsiTheme="minorHAnsi" w:cstheme="minorHAnsi"/>
          <w:color w:val="auto"/>
          <w:sz w:val="20"/>
          <w:szCs w:val="20"/>
        </w:rPr>
      </w:pPr>
    </w:p>
    <w:p w14:paraId="12F1D240" w14:textId="77777777" w:rsidR="006C2DCA" w:rsidRPr="009967AE" w:rsidRDefault="006C2DCA" w:rsidP="006C2DCA">
      <w:pPr>
        <w:numPr>
          <w:ilvl w:val="0"/>
          <w:numId w:val="63"/>
        </w:numPr>
        <w:spacing w:after="0" w:line="276" w:lineRule="auto"/>
        <w:rPr>
          <w:rFonts w:asciiTheme="minorHAnsi" w:hAnsiTheme="minorHAnsi" w:cstheme="minorHAnsi"/>
          <w:color w:val="auto"/>
          <w:szCs w:val="20"/>
        </w:rPr>
      </w:pPr>
      <w:r>
        <w:rPr>
          <w:rFonts w:asciiTheme="minorHAnsi" w:hAnsiTheme="minorHAnsi"/>
          <w:color w:val="auto"/>
        </w:rPr>
        <w:t>Que fait le gouvernement du Canada face à l’augmentation du coût de la vie?</w:t>
      </w:r>
    </w:p>
    <w:p w14:paraId="621B9147" w14:textId="77777777" w:rsidR="006C2DCA" w:rsidRPr="009967AE" w:rsidRDefault="006C2DCA" w:rsidP="006C2DCA">
      <w:pPr>
        <w:spacing w:line="276" w:lineRule="auto"/>
        <w:ind w:left="360"/>
        <w:rPr>
          <w:rFonts w:asciiTheme="minorHAnsi" w:hAnsiTheme="minorHAnsi" w:cstheme="minorHAnsi"/>
          <w:color w:val="auto"/>
          <w:szCs w:val="20"/>
        </w:rPr>
      </w:pPr>
    </w:p>
    <w:p w14:paraId="56A13B31" w14:textId="77777777" w:rsidR="006C2DCA" w:rsidRPr="009967AE" w:rsidRDefault="006C2DCA" w:rsidP="006C2DCA">
      <w:pPr>
        <w:numPr>
          <w:ilvl w:val="0"/>
          <w:numId w:val="63"/>
        </w:numPr>
        <w:spacing w:after="0" w:line="276" w:lineRule="auto"/>
        <w:rPr>
          <w:rFonts w:asciiTheme="minorHAnsi" w:hAnsiTheme="minorHAnsi" w:cstheme="minorHAnsi"/>
          <w:color w:val="auto"/>
          <w:szCs w:val="20"/>
        </w:rPr>
      </w:pPr>
      <w:r>
        <w:rPr>
          <w:rFonts w:asciiTheme="minorHAnsi" w:hAnsiTheme="minorHAnsi"/>
          <w:color w:val="auto"/>
        </w:rPr>
        <w:t xml:space="preserve">Pouvez-vous me donner des exemples de choses qui sont devenues moins abordables dans votre vie de tous les jours? </w:t>
      </w:r>
    </w:p>
    <w:p w14:paraId="02689DF2" w14:textId="77777777" w:rsidR="006C2DCA" w:rsidRPr="009967AE" w:rsidRDefault="006C2DCA" w:rsidP="006C2DCA">
      <w:pPr>
        <w:numPr>
          <w:ilvl w:val="1"/>
          <w:numId w:val="63"/>
        </w:numPr>
        <w:spacing w:after="0" w:line="276" w:lineRule="auto"/>
        <w:rPr>
          <w:rFonts w:asciiTheme="minorHAnsi" w:hAnsiTheme="minorHAnsi" w:cstheme="minorHAnsi"/>
          <w:color w:val="auto"/>
          <w:szCs w:val="20"/>
        </w:rPr>
      </w:pPr>
      <w:r>
        <w:rPr>
          <w:rFonts w:asciiTheme="minorHAnsi" w:hAnsiTheme="minorHAnsi"/>
          <w:color w:val="auto"/>
        </w:rPr>
        <w:t>DEMANDER AU BESOIN : Qu’en est-il des épiceries et de l’essence?</w:t>
      </w:r>
    </w:p>
    <w:p w14:paraId="028009E9" w14:textId="77777777" w:rsidR="006C2DCA" w:rsidRPr="009967AE" w:rsidRDefault="006C2DCA" w:rsidP="006C2DCA">
      <w:pPr>
        <w:numPr>
          <w:ilvl w:val="1"/>
          <w:numId w:val="63"/>
        </w:numPr>
        <w:spacing w:after="0" w:line="276" w:lineRule="auto"/>
        <w:rPr>
          <w:rFonts w:asciiTheme="minorHAnsi" w:hAnsiTheme="minorHAnsi" w:cstheme="minorHAnsi"/>
          <w:color w:val="auto"/>
          <w:szCs w:val="20"/>
        </w:rPr>
      </w:pPr>
      <w:r>
        <w:rPr>
          <w:rFonts w:asciiTheme="minorHAnsi" w:hAnsiTheme="minorHAnsi"/>
          <w:color w:val="auto"/>
        </w:rPr>
        <w:t xml:space="preserve">Avez-vous modifié certaines de vos habitudes quotidiennes en réaction à l’augmentation du coût de la vie?  </w:t>
      </w:r>
    </w:p>
    <w:p w14:paraId="0508DD95" w14:textId="77777777" w:rsidR="006C2DCA" w:rsidRPr="009967AE" w:rsidRDefault="006C2DCA" w:rsidP="006C2DCA">
      <w:pPr>
        <w:pStyle w:val="PlainText"/>
        <w:spacing w:line="276" w:lineRule="auto"/>
        <w:rPr>
          <w:rFonts w:asciiTheme="minorHAnsi" w:hAnsiTheme="minorHAnsi" w:cstheme="minorHAnsi"/>
          <w:color w:val="auto"/>
          <w:sz w:val="20"/>
          <w:szCs w:val="20"/>
        </w:rPr>
      </w:pPr>
    </w:p>
    <w:p w14:paraId="40294E81" w14:textId="77777777" w:rsidR="006C2DCA" w:rsidRPr="009967AE" w:rsidRDefault="006C2DCA" w:rsidP="006C2DCA">
      <w:pPr>
        <w:pStyle w:val="PlainText"/>
        <w:numPr>
          <w:ilvl w:val="0"/>
          <w:numId w:val="63"/>
        </w:numPr>
        <w:spacing w:line="276" w:lineRule="auto"/>
        <w:rPr>
          <w:rFonts w:asciiTheme="minorHAnsi" w:eastAsia="Times New Roman" w:hAnsiTheme="minorHAnsi" w:cstheme="minorHAnsi"/>
          <w:color w:val="auto"/>
          <w:sz w:val="20"/>
          <w:szCs w:val="20"/>
        </w:rPr>
      </w:pPr>
      <w:r>
        <w:rPr>
          <w:rFonts w:asciiTheme="minorHAnsi" w:hAnsiTheme="minorHAnsi"/>
          <w:color w:val="auto"/>
          <w:sz w:val="20"/>
        </w:rPr>
        <w:t xml:space="preserve">Qu’avez-vous récemment vu, lu ou entendu au sujet de ce que fait le gouvernement du Canada pour aider à faire face au coût des produits d’épicerie? </w:t>
      </w:r>
    </w:p>
    <w:p w14:paraId="0BB5719D" w14:textId="77777777" w:rsidR="006C2DCA" w:rsidRPr="009967AE" w:rsidRDefault="006C2DCA" w:rsidP="006C2DCA">
      <w:pPr>
        <w:pStyle w:val="PlainText"/>
        <w:numPr>
          <w:ilvl w:val="1"/>
          <w:numId w:val="63"/>
        </w:numPr>
        <w:spacing w:line="276" w:lineRule="auto"/>
        <w:rPr>
          <w:rFonts w:asciiTheme="minorHAnsi" w:eastAsia="Times New Roman" w:hAnsiTheme="minorHAnsi" w:cstheme="minorHAnsi"/>
          <w:color w:val="auto"/>
          <w:sz w:val="20"/>
          <w:szCs w:val="20"/>
        </w:rPr>
      </w:pPr>
      <w:r>
        <w:rPr>
          <w:rFonts w:asciiTheme="minorHAnsi" w:hAnsiTheme="minorHAnsi"/>
          <w:color w:val="auto"/>
          <w:sz w:val="20"/>
        </w:rPr>
        <w:t xml:space="preserve">Quelles sont vos réactions à ce que vous avez entendu? </w:t>
      </w:r>
    </w:p>
    <w:p w14:paraId="4AD449FC" w14:textId="77777777" w:rsidR="006C2DCA" w:rsidRPr="009967AE" w:rsidRDefault="006C2DCA" w:rsidP="006C2DCA">
      <w:pPr>
        <w:pStyle w:val="PlainText"/>
        <w:spacing w:line="276" w:lineRule="auto"/>
        <w:ind w:left="360"/>
        <w:rPr>
          <w:rFonts w:asciiTheme="minorHAnsi" w:hAnsiTheme="minorHAnsi" w:cstheme="minorHAnsi"/>
          <w:color w:val="auto"/>
          <w:sz w:val="20"/>
          <w:szCs w:val="20"/>
        </w:rPr>
      </w:pPr>
    </w:p>
    <w:p w14:paraId="4D2719FE" w14:textId="77777777" w:rsidR="006C2DCA" w:rsidRPr="009967AE" w:rsidRDefault="006C2DCA" w:rsidP="006C2DCA">
      <w:pPr>
        <w:numPr>
          <w:ilvl w:val="0"/>
          <w:numId w:val="63"/>
        </w:numPr>
        <w:spacing w:after="0" w:line="276" w:lineRule="auto"/>
        <w:rPr>
          <w:rFonts w:asciiTheme="minorHAnsi" w:hAnsiTheme="minorHAnsi" w:cstheme="minorHAnsi"/>
          <w:color w:val="auto"/>
          <w:szCs w:val="20"/>
        </w:rPr>
      </w:pPr>
      <w:r>
        <w:rPr>
          <w:rFonts w:asciiTheme="minorHAnsi" w:hAnsiTheme="minorHAnsi"/>
          <w:color w:val="auto"/>
        </w:rPr>
        <w:t xml:space="preserve">À votre avis, qu’est-ce qui provoque l’augmentation des prix? </w:t>
      </w:r>
    </w:p>
    <w:p w14:paraId="701D101E" w14:textId="77777777" w:rsidR="006C2DCA" w:rsidRPr="009967AE" w:rsidRDefault="006C2DCA" w:rsidP="006C2DCA">
      <w:pPr>
        <w:pStyle w:val="PlainText"/>
        <w:spacing w:line="276" w:lineRule="auto"/>
        <w:ind w:left="360"/>
        <w:rPr>
          <w:rFonts w:asciiTheme="minorHAnsi" w:hAnsiTheme="minorHAnsi" w:cstheme="minorHAnsi"/>
          <w:color w:val="auto"/>
          <w:sz w:val="20"/>
          <w:szCs w:val="20"/>
        </w:rPr>
      </w:pPr>
    </w:p>
    <w:p w14:paraId="26004FDA" w14:textId="77777777" w:rsidR="006C2DCA" w:rsidRDefault="006C2DCA" w:rsidP="006C2DCA">
      <w:pPr>
        <w:numPr>
          <w:ilvl w:val="0"/>
          <w:numId w:val="63"/>
        </w:numPr>
        <w:spacing w:after="0" w:line="276" w:lineRule="auto"/>
        <w:rPr>
          <w:rFonts w:asciiTheme="minorHAnsi" w:hAnsiTheme="minorHAnsi" w:cstheme="minorHAnsi"/>
          <w:color w:val="auto"/>
          <w:szCs w:val="20"/>
        </w:rPr>
      </w:pPr>
      <w:r>
        <w:rPr>
          <w:rFonts w:asciiTheme="minorHAnsi" w:hAnsiTheme="minorHAnsi"/>
          <w:color w:val="auto"/>
        </w:rPr>
        <w:t>Que peut faire le gouvernement face à l’augmentation du coût de la vie?</w:t>
      </w:r>
    </w:p>
    <w:p w14:paraId="750428E5" w14:textId="77777777" w:rsidR="006C2DCA" w:rsidRPr="009967AE" w:rsidRDefault="006C2DCA" w:rsidP="006C2DCA">
      <w:pPr>
        <w:pStyle w:val="ListParagraph"/>
        <w:numPr>
          <w:ilvl w:val="0"/>
          <w:numId w:val="0"/>
        </w:numPr>
        <w:ind w:left="360"/>
        <w:rPr>
          <w:rFonts w:asciiTheme="minorHAnsi" w:hAnsiTheme="minorHAnsi" w:cstheme="minorHAnsi"/>
          <w:color w:val="auto"/>
          <w:szCs w:val="20"/>
        </w:rPr>
      </w:pPr>
    </w:p>
    <w:p w14:paraId="3BA1DD11" w14:textId="77777777" w:rsidR="006C2DCA" w:rsidRPr="00CE3D74" w:rsidRDefault="006C2DCA" w:rsidP="006C2DCA">
      <w:pPr>
        <w:numPr>
          <w:ilvl w:val="0"/>
          <w:numId w:val="63"/>
        </w:numPr>
        <w:spacing w:after="0" w:line="276" w:lineRule="auto"/>
        <w:textAlignment w:val="baseline"/>
        <w:rPr>
          <w:rFonts w:asciiTheme="minorHAnsi" w:hAnsiTheme="minorHAnsi" w:cstheme="minorHAnsi"/>
          <w:color w:val="auto"/>
          <w:szCs w:val="20"/>
        </w:rPr>
      </w:pPr>
      <w:bookmarkStart w:id="181" w:name="_Hlk124981862"/>
      <w:r>
        <w:rPr>
          <w:rFonts w:asciiTheme="minorHAnsi" w:hAnsiTheme="minorHAnsi"/>
          <w:color w:val="auto"/>
        </w:rPr>
        <w:t>Êtes-vous au courant de quelconques politiques, programmes, services, prestations ou allocations du gouvernement du Canada dont bénéficient les parents?</w:t>
      </w:r>
      <w:bookmarkEnd w:id="181"/>
    </w:p>
    <w:p w14:paraId="4BAAA307" w14:textId="77777777" w:rsidR="006C2DCA" w:rsidRPr="009967AE" w:rsidRDefault="006C2DCA" w:rsidP="006C2DCA">
      <w:pPr>
        <w:pStyle w:val="ListParagraph"/>
        <w:numPr>
          <w:ilvl w:val="0"/>
          <w:numId w:val="0"/>
        </w:numPr>
        <w:ind w:left="360"/>
        <w:rPr>
          <w:rFonts w:asciiTheme="minorHAnsi" w:hAnsiTheme="minorHAnsi" w:cstheme="minorHAnsi"/>
          <w:color w:val="auto"/>
          <w:szCs w:val="20"/>
        </w:rPr>
      </w:pPr>
    </w:p>
    <w:p w14:paraId="6C3D12D1" w14:textId="77777777" w:rsidR="006C2DCA" w:rsidRPr="009967AE" w:rsidRDefault="006C2DCA" w:rsidP="006C2DCA">
      <w:pPr>
        <w:numPr>
          <w:ilvl w:val="0"/>
          <w:numId w:val="63"/>
        </w:numPr>
        <w:spacing w:after="0" w:line="276" w:lineRule="auto"/>
        <w:textAlignment w:val="baseline"/>
        <w:rPr>
          <w:rFonts w:asciiTheme="minorHAnsi" w:hAnsiTheme="minorHAnsi" w:cstheme="minorHAnsi"/>
          <w:color w:val="auto"/>
          <w:szCs w:val="20"/>
        </w:rPr>
      </w:pPr>
      <w:r>
        <w:rPr>
          <w:rFonts w:asciiTheme="minorHAnsi" w:hAnsiTheme="minorHAnsi"/>
          <w:color w:val="auto"/>
        </w:rPr>
        <w:t>Qui parmi vous a entendu parler de…?</w:t>
      </w:r>
    </w:p>
    <w:p w14:paraId="7E07BC81" w14:textId="77777777" w:rsidR="006C2DCA" w:rsidRPr="009967AE" w:rsidRDefault="006C2DCA" w:rsidP="006C2DCA">
      <w:pPr>
        <w:numPr>
          <w:ilvl w:val="1"/>
          <w:numId w:val="63"/>
        </w:numPr>
        <w:spacing w:after="0" w:line="276" w:lineRule="auto"/>
        <w:textAlignment w:val="baseline"/>
        <w:rPr>
          <w:rFonts w:asciiTheme="minorHAnsi" w:hAnsiTheme="minorHAnsi" w:cstheme="minorHAnsi"/>
          <w:color w:val="auto"/>
          <w:szCs w:val="20"/>
        </w:rPr>
      </w:pPr>
      <w:r>
        <w:rPr>
          <w:rFonts w:asciiTheme="minorHAnsi" w:hAnsiTheme="minorHAnsi"/>
          <w:color w:val="auto"/>
        </w:rPr>
        <w:t>L’Allocation canadienne pour enfants</w:t>
      </w:r>
    </w:p>
    <w:p w14:paraId="09D7A650" w14:textId="77777777" w:rsidR="006C2DCA" w:rsidRPr="009967AE" w:rsidRDefault="006C2DCA" w:rsidP="006C2DCA">
      <w:pPr>
        <w:numPr>
          <w:ilvl w:val="1"/>
          <w:numId w:val="63"/>
        </w:numPr>
        <w:spacing w:after="0" w:line="276" w:lineRule="auto"/>
        <w:textAlignment w:val="baseline"/>
        <w:rPr>
          <w:rFonts w:asciiTheme="minorHAnsi" w:hAnsiTheme="minorHAnsi" w:cstheme="minorHAnsi"/>
          <w:color w:val="auto"/>
          <w:szCs w:val="20"/>
        </w:rPr>
      </w:pPr>
      <w:r>
        <w:rPr>
          <w:rFonts w:asciiTheme="minorHAnsi" w:hAnsiTheme="minorHAnsi"/>
          <w:color w:val="auto"/>
        </w:rPr>
        <w:t>La Prestation dentaire canadienne</w:t>
      </w:r>
    </w:p>
    <w:p w14:paraId="311411DF" w14:textId="77777777" w:rsidR="006C2DCA" w:rsidRPr="009967AE" w:rsidRDefault="006C2DCA" w:rsidP="006C2DCA">
      <w:pPr>
        <w:numPr>
          <w:ilvl w:val="2"/>
          <w:numId w:val="63"/>
        </w:numPr>
        <w:spacing w:after="0" w:line="276" w:lineRule="auto"/>
        <w:textAlignment w:val="baseline"/>
        <w:rPr>
          <w:rFonts w:asciiTheme="minorHAnsi" w:hAnsiTheme="minorHAnsi" w:cstheme="minorHAnsi"/>
          <w:color w:val="auto"/>
          <w:szCs w:val="20"/>
        </w:rPr>
      </w:pPr>
      <w:r>
        <w:rPr>
          <w:rFonts w:asciiTheme="minorHAnsi" w:hAnsiTheme="minorHAnsi"/>
          <w:color w:val="auto"/>
        </w:rPr>
        <w:t>SI ENTENDU PARLER : Que savez-vous de chaque programme?</w:t>
      </w:r>
      <w:r>
        <w:rPr>
          <w:rFonts w:asciiTheme="minorHAnsi" w:hAnsiTheme="minorHAnsi"/>
          <w:color w:val="auto"/>
        </w:rPr>
        <w:br/>
      </w:r>
    </w:p>
    <w:p w14:paraId="69FE6470" w14:textId="77777777" w:rsidR="006C2DCA" w:rsidRPr="009967AE" w:rsidRDefault="006C2DCA" w:rsidP="006C2DCA">
      <w:pPr>
        <w:spacing w:line="276" w:lineRule="auto"/>
        <w:textAlignment w:val="baseline"/>
        <w:rPr>
          <w:rFonts w:asciiTheme="minorHAnsi" w:hAnsiTheme="minorHAnsi" w:cstheme="minorHAnsi"/>
          <w:color w:val="auto"/>
          <w:szCs w:val="20"/>
        </w:rPr>
      </w:pPr>
      <w:r>
        <w:rPr>
          <w:rFonts w:asciiTheme="minorHAnsi" w:hAnsiTheme="minorHAnsi"/>
          <w:color w:val="auto"/>
        </w:rPr>
        <w:t xml:space="preserve">MENTIONNER : L’Allocation canadienne pour enfants (ACE) est un programme de soutien du revenu pour les familles canadiennes, calculé en fonction des moyens financiers. Il s’agit d’un versement mensuel non imposable fait aux familles admissibles pour les aider à subvenir aux besoins de leurs enfants. L’ACE est </w:t>
      </w:r>
      <w:proofErr w:type="gramStart"/>
      <w:r>
        <w:rPr>
          <w:rFonts w:asciiTheme="minorHAnsi" w:hAnsiTheme="minorHAnsi"/>
          <w:color w:val="auto"/>
        </w:rPr>
        <w:t>indexée</w:t>
      </w:r>
      <w:proofErr w:type="gramEnd"/>
      <w:r>
        <w:rPr>
          <w:rFonts w:asciiTheme="minorHAnsi" w:hAnsiTheme="minorHAnsi"/>
          <w:color w:val="auto"/>
        </w:rPr>
        <w:t xml:space="preserve"> en fonction de l’inflation.</w:t>
      </w:r>
    </w:p>
    <w:p w14:paraId="5F600104" w14:textId="77777777" w:rsidR="006C2DCA" w:rsidRDefault="006C2DCA" w:rsidP="006C2DCA">
      <w:pPr>
        <w:spacing w:line="276" w:lineRule="auto"/>
        <w:textAlignment w:val="baseline"/>
        <w:rPr>
          <w:rFonts w:asciiTheme="minorHAnsi" w:hAnsiTheme="minorHAnsi" w:cstheme="minorHAnsi"/>
          <w:color w:val="auto"/>
          <w:szCs w:val="20"/>
        </w:rPr>
      </w:pPr>
      <w:r>
        <w:rPr>
          <w:rFonts w:asciiTheme="minorHAnsi" w:hAnsiTheme="minorHAnsi"/>
          <w:color w:val="auto"/>
        </w:rPr>
        <w:t xml:space="preserve">MENTIONNER : Le gouvernement du Canada met en œuvre la Prestation dentaire canadienne (PDC) pour aider à réduire les coûts des soins dentaires pour les familles admissibles dont le revenu est inférieur à 90 000 $. </w:t>
      </w:r>
    </w:p>
    <w:p w14:paraId="0113D89D" w14:textId="77777777" w:rsidR="006C2DCA" w:rsidRDefault="006C2DCA" w:rsidP="006C2DCA">
      <w:pPr>
        <w:spacing w:line="276" w:lineRule="auto"/>
        <w:textAlignment w:val="baseline"/>
        <w:rPr>
          <w:rFonts w:asciiTheme="minorHAnsi" w:hAnsiTheme="minorHAnsi" w:cstheme="minorHAnsi"/>
          <w:color w:val="auto"/>
          <w:szCs w:val="20"/>
        </w:rPr>
      </w:pPr>
    </w:p>
    <w:p w14:paraId="7169B08F" w14:textId="77777777" w:rsidR="006C2DCA" w:rsidRPr="009967AE" w:rsidRDefault="006C2DCA" w:rsidP="006C2DCA">
      <w:pPr>
        <w:spacing w:line="276" w:lineRule="auto"/>
        <w:textAlignment w:val="baseline"/>
        <w:rPr>
          <w:rFonts w:asciiTheme="minorHAnsi" w:hAnsiTheme="minorHAnsi" w:cstheme="minorHAnsi"/>
          <w:color w:val="auto"/>
          <w:szCs w:val="20"/>
        </w:rPr>
      </w:pPr>
    </w:p>
    <w:p w14:paraId="7EA7609F" w14:textId="77777777" w:rsidR="006C2DCA" w:rsidRPr="009967AE" w:rsidRDefault="006C2DCA" w:rsidP="006C2DCA">
      <w:pPr>
        <w:numPr>
          <w:ilvl w:val="0"/>
          <w:numId w:val="63"/>
        </w:numPr>
        <w:spacing w:after="0" w:line="276" w:lineRule="auto"/>
        <w:rPr>
          <w:rFonts w:asciiTheme="minorHAnsi" w:hAnsiTheme="minorHAnsi" w:cstheme="minorHAnsi"/>
          <w:color w:val="auto"/>
          <w:szCs w:val="20"/>
        </w:rPr>
      </w:pPr>
      <w:r>
        <w:rPr>
          <w:rFonts w:asciiTheme="minorHAnsi" w:hAnsiTheme="minorHAnsi"/>
          <w:color w:val="auto"/>
        </w:rPr>
        <w:lastRenderedPageBreak/>
        <w:t>Quelles sont vos réactions à cette information?</w:t>
      </w:r>
    </w:p>
    <w:p w14:paraId="7632B71C" w14:textId="77777777" w:rsidR="006C2DCA" w:rsidRPr="009967AE" w:rsidRDefault="006C2DCA" w:rsidP="006C2DCA">
      <w:pPr>
        <w:numPr>
          <w:ilvl w:val="1"/>
          <w:numId w:val="63"/>
        </w:numPr>
        <w:spacing w:after="0" w:line="276" w:lineRule="auto"/>
        <w:textAlignment w:val="baseline"/>
        <w:rPr>
          <w:rFonts w:asciiTheme="minorHAnsi" w:hAnsiTheme="minorHAnsi" w:cstheme="minorHAnsi"/>
          <w:color w:val="auto"/>
          <w:szCs w:val="20"/>
        </w:rPr>
      </w:pPr>
      <w:r>
        <w:rPr>
          <w:rFonts w:asciiTheme="minorHAnsi" w:hAnsiTheme="minorHAnsi"/>
          <w:color w:val="auto"/>
        </w:rPr>
        <w:t>Y a-t-il quelque chose dont vous n’étiez pas au courant auparavant?</w:t>
      </w:r>
    </w:p>
    <w:p w14:paraId="12A7970C" w14:textId="77777777" w:rsidR="006C2DCA" w:rsidRDefault="006C2DCA" w:rsidP="006C2DCA">
      <w:pPr>
        <w:numPr>
          <w:ilvl w:val="1"/>
          <w:numId w:val="63"/>
        </w:numPr>
        <w:spacing w:after="0" w:line="276" w:lineRule="auto"/>
        <w:textAlignment w:val="baseline"/>
        <w:rPr>
          <w:rFonts w:asciiTheme="minorHAnsi" w:hAnsiTheme="minorHAnsi" w:cstheme="minorHAnsi"/>
          <w:color w:val="auto"/>
          <w:szCs w:val="20"/>
        </w:rPr>
      </w:pPr>
      <w:r>
        <w:rPr>
          <w:rFonts w:asciiTheme="minorHAnsi" w:hAnsiTheme="minorHAnsi"/>
          <w:color w:val="auto"/>
        </w:rPr>
        <w:t xml:space="preserve">Avez-vous des questions concernant l’un ou </w:t>
      </w:r>
      <w:proofErr w:type="spellStart"/>
      <w:r>
        <w:rPr>
          <w:rFonts w:asciiTheme="minorHAnsi" w:hAnsiTheme="minorHAnsi"/>
          <w:color w:val="auto"/>
        </w:rPr>
        <w:t>I'autre</w:t>
      </w:r>
      <w:proofErr w:type="spellEnd"/>
      <w:r>
        <w:rPr>
          <w:rFonts w:asciiTheme="minorHAnsi" w:hAnsiTheme="minorHAnsi"/>
          <w:color w:val="auto"/>
        </w:rPr>
        <w:t xml:space="preserve"> de ces programmes?</w:t>
      </w:r>
    </w:p>
    <w:p w14:paraId="425A7429" w14:textId="77777777" w:rsidR="006C2DCA" w:rsidRPr="009967AE" w:rsidRDefault="006C2DCA" w:rsidP="006C2DCA">
      <w:pPr>
        <w:spacing w:after="0" w:line="276" w:lineRule="auto"/>
        <w:ind w:left="1080"/>
        <w:textAlignment w:val="baseline"/>
        <w:rPr>
          <w:rFonts w:asciiTheme="minorHAnsi" w:hAnsiTheme="minorHAnsi" w:cstheme="minorHAnsi"/>
          <w:color w:val="auto"/>
          <w:szCs w:val="20"/>
        </w:rPr>
      </w:pPr>
      <w:r>
        <w:rPr>
          <w:rFonts w:asciiTheme="minorHAnsi" w:hAnsiTheme="minorHAnsi"/>
          <w:color w:val="auto"/>
        </w:rPr>
        <w:t xml:space="preserve"> </w:t>
      </w:r>
    </w:p>
    <w:p w14:paraId="232729B4" w14:textId="77777777" w:rsidR="006C2DCA" w:rsidRPr="009967AE" w:rsidRDefault="006C2DCA" w:rsidP="006C2DCA">
      <w:pPr>
        <w:numPr>
          <w:ilvl w:val="0"/>
          <w:numId w:val="63"/>
        </w:numPr>
        <w:spacing w:after="0" w:line="276" w:lineRule="auto"/>
        <w:textAlignment w:val="baseline"/>
        <w:rPr>
          <w:rFonts w:asciiTheme="minorHAnsi" w:hAnsiTheme="minorHAnsi" w:cstheme="minorHAnsi"/>
          <w:color w:val="auto"/>
          <w:szCs w:val="20"/>
        </w:rPr>
      </w:pPr>
      <w:r>
        <w:rPr>
          <w:rFonts w:asciiTheme="minorHAnsi" w:hAnsiTheme="minorHAnsi"/>
          <w:color w:val="auto"/>
        </w:rPr>
        <w:t xml:space="preserve">Pour ce qui est de rendre le coût de la vie plus abordable, dans quelle mesure ces programmes auront-ils un impact, le cas échéant, sur vous et votre famille?  </w:t>
      </w:r>
    </w:p>
    <w:p w14:paraId="3077ABF1" w14:textId="77777777" w:rsidR="006C2DCA" w:rsidRPr="009967AE" w:rsidRDefault="006C2DCA" w:rsidP="006C2DCA">
      <w:pPr>
        <w:numPr>
          <w:ilvl w:val="1"/>
          <w:numId w:val="63"/>
        </w:numPr>
        <w:spacing w:after="0" w:line="276" w:lineRule="auto"/>
        <w:textAlignment w:val="baseline"/>
        <w:rPr>
          <w:rFonts w:asciiTheme="minorHAnsi" w:hAnsiTheme="minorHAnsi" w:cstheme="minorHAnsi"/>
          <w:color w:val="auto"/>
          <w:szCs w:val="20"/>
        </w:rPr>
      </w:pPr>
      <w:r>
        <w:rPr>
          <w:rFonts w:asciiTheme="minorHAnsi" w:hAnsiTheme="minorHAnsi"/>
          <w:color w:val="auto"/>
        </w:rPr>
        <w:t>Diriez-vous que l’Allocation canadienne pour enfants et la Prestation dentaire canadienne sont des mesures importantes quant à rendre la vie plus abordable pour les parents? Pourquoi ou pourquoi pas?</w:t>
      </w:r>
    </w:p>
    <w:p w14:paraId="7A0C1650" w14:textId="77777777" w:rsidR="006C2DCA" w:rsidRPr="009967AE" w:rsidRDefault="006C2DCA" w:rsidP="006C2DCA">
      <w:pPr>
        <w:pStyle w:val="PlainText"/>
        <w:spacing w:line="276" w:lineRule="auto"/>
        <w:rPr>
          <w:rFonts w:asciiTheme="minorHAnsi" w:hAnsiTheme="minorHAnsi" w:cstheme="minorHAnsi"/>
          <w:color w:val="auto"/>
          <w:sz w:val="20"/>
          <w:szCs w:val="20"/>
        </w:rPr>
      </w:pPr>
    </w:p>
    <w:p w14:paraId="3CC0EC21" w14:textId="77777777" w:rsidR="006C2DCA" w:rsidRPr="009967AE" w:rsidRDefault="006C2DCA" w:rsidP="006C2DCA">
      <w:pPr>
        <w:pStyle w:val="PlainText"/>
        <w:numPr>
          <w:ilvl w:val="0"/>
          <w:numId w:val="63"/>
        </w:numPr>
        <w:spacing w:line="276" w:lineRule="auto"/>
        <w:rPr>
          <w:rFonts w:asciiTheme="minorHAnsi" w:hAnsiTheme="minorHAnsi" w:cstheme="minorHAnsi"/>
          <w:color w:val="auto"/>
          <w:sz w:val="20"/>
          <w:szCs w:val="20"/>
        </w:rPr>
      </w:pPr>
      <w:r>
        <w:rPr>
          <w:rFonts w:asciiTheme="minorHAnsi" w:hAnsiTheme="minorHAnsi"/>
          <w:color w:val="auto"/>
          <w:sz w:val="20"/>
        </w:rPr>
        <w:t xml:space="preserve">Que devrait encore faire le gouvernement du Canada pour aider à soutenir les mères au travail? </w:t>
      </w:r>
    </w:p>
    <w:p w14:paraId="502F8B93" w14:textId="77777777" w:rsidR="006C2DCA" w:rsidRPr="009967AE" w:rsidRDefault="006C2DCA" w:rsidP="006C2DCA">
      <w:pPr>
        <w:pStyle w:val="PlainText"/>
        <w:spacing w:line="276" w:lineRule="auto"/>
        <w:rPr>
          <w:rFonts w:asciiTheme="minorHAnsi" w:hAnsiTheme="minorHAnsi" w:cstheme="minorHAnsi"/>
          <w:color w:val="auto"/>
          <w:sz w:val="20"/>
          <w:szCs w:val="20"/>
        </w:rPr>
      </w:pPr>
    </w:p>
    <w:p w14:paraId="4B0A5B39" w14:textId="77777777" w:rsidR="006C2DCA" w:rsidRDefault="006C2DCA" w:rsidP="006C2DCA">
      <w:pPr>
        <w:pStyle w:val="PlainText"/>
        <w:spacing w:line="276" w:lineRule="auto"/>
        <w:rPr>
          <w:rFonts w:asciiTheme="minorHAnsi" w:hAnsiTheme="minorHAnsi" w:cstheme="minorHAnsi"/>
          <w:b/>
          <w:color w:val="auto"/>
          <w:sz w:val="20"/>
          <w:szCs w:val="20"/>
          <w:u w:val="single"/>
        </w:rPr>
      </w:pPr>
      <w:r>
        <w:rPr>
          <w:rFonts w:asciiTheme="minorHAnsi" w:hAnsiTheme="minorHAnsi"/>
          <w:b/>
          <w:color w:val="auto"/>
          <w:sz w:val="20"/>
          <w:u w:val="single"/>
        </w:rPr>
        <w:t>SÉCURITÉ COMMUNAUTAIRE (25 minutes</w:t>
      </w:r>
      <w:r>
        <w:rPr>
          <w:rFonts w:asciiTheme="minorHAnsi" w:hAnsiTheme="minorHAnsi"/>
          <w:b/>
          <w:color w:val="auto"/>
          <w:sz w:val="20"/>
          <w:highlight w:val="yellow"/>
          <w:u w:val="single"/>
        </w:rPr>
        <w:t>)</w:t>
      </w:r>
      <w:r>
        <w:rPr>
          <w:rFonts w:asciiTheme="minorHAnsi" w:hAnsiTheme="minorHAnsi"/>
          <w:color w:val="auto"/>
          <w:sz w:val="20"/>
          <w:highlight w:val="yellow"/>
        </w:rPr>
        <w:t xml:space="preserve"> Diaspora philippine de centres de taille moyenne et de grands centres des Prairies (Manitoba et Saskatchewan)</w:t>
      </w:r>
    </w:p>
    <w:p w14:paraId="675A64DC" w14:textId="77777777" w:rsidR="006C2DCA" w:rsidRPr="009967AE" w:rsidRDefault="006C2DCA" w:rsidP="006C2DCA">
      <w:pPr>
        <w:pStyle w:val="PlainText"/>
        <w:spacing w:line="276" w:lineRule="auto"/>
        <w:rPr>
          <w:rFonts w:asciiTheme="minorHAnsi" w:hAnsiTheme="minorHAnsi" w:cstheme="minorHAnsi"/>
          <w:b/>
          <w:color w:val="auto"/>
          <w:sz w:val="20"/>
          <w:szCs w:val="20"/>
          <w:u w:val="single"/>
        </w:rPr>
      </w:pPr>
    </w:p>
    <w:p w14:paraId="11DC2CE2" w14:textId="77777777" w:rsidR="006C2DCA" w:rsidRPr="009967AE" w:rsidRDefault="006C2DCA" w:rsidP="006C2DCA">
      <w:pPr>
        <w:spacing w:line="276" w:lineRule="auto"/>
        <w:rPr>
          <w:rFonts w:asciiTheme="minorHAnsi" w:hAnsiTheme="minorHAnsi" w:cstheme="minorHAnsi"/>
          <w:color w:val="auto"/>
          <w:szCs w:val="20"/>
        </w:rPr>
      </w:pPr>
      <w:bookmarkStart w:id="182" w:name="_Hlk142479894"/>
      <w:r>
        <w:rPr>
          <w:rFonts w:asciiTheme="minorHAnsi" w:hAnsiTheme="minorHAnsi"/>
          <w:color w:val="auto"/>
        </w:rPr>
        <w:t xml:space="preserve">J’aimerais maintenant discuter des enjeux communautaires de façon plus générale. </w:t>
      </w:r>
      <w:bookmarkEnd w:id="182"/>
    </w:p>
    <w:p w14:paraId="46B28F3A" w14:textId="77777777" w:rsidR="006C2DCA" w:rsidRPr="009967AE" w:rsidRDefault="006C2DCA" w:rsidP="006C2DCA">
      <w:pPr>
        <w:numPr>
          <w:ilvl w:val="0"/>
          <w:numId w:val="63"/>
        </w:numPr>
        <w:spacing w:after="0" w:line="276" w:lineRule="auto"/>
        <w:rPr>
          <w:rFonts w:asciiTheme="minorHAnsi" w:hAnsiTheme="minorHAnsi" w:cstheme="minorHAnsi"/>
          <w:color w:val="auto"/>
          <w:szCs w:val="20"/>
        </w:rPr>
      </w:pPr>
      <w:bookmarkStart w:id="183" w:name="_Hlk142489625"/>
      <w:r>
        <w:rPr>
          <w:rFonts w:asciiTheme="minorHAnsi" w:hAnsiTheme="minorHAnsi"/>
          <w:color w:val="auto"/>
        </w:rPr>
        <w:t>Direz-vous que votre communauté est sécuritaire? Pourquoi ou pourquoi pas?</w:t>
      </w:r>
      <w:bookmarkEnd w:id="183"/>
    </w:p>
    <w:p w14:paraId="4B2D7598" w14:textId="77777777" w:rsidR="006C2DCA" w:rsidRPr="009967AE" w:rsidRDefault="006C2DCA" w:rsidP="006C2DCA">
      <w:pPr>
        <w:spacing w:after="0" w:line="276" w:lineRule="auto"/>
        <w:ind w:left="360"/>
        <w:rPr>
          <w:rFonts w:asciiTheme="minorHAnsi" w:hAnsiTheme="minorHAnsi" w:cstheme="minorHAnsi"/>
          <w:color w:val="auto"/>
          <w:szCs w:val="20"/>
        </w:rPr>
      </w:pPr>
    </w:p>
    <w:p w14:paraId="2A0513AC" w14:textId="77777777" w:rsidR="006C2DCA" w:rsidRPr="009967AE" w:rsidRDefault="006C2DCA" w:rsidP="006C2DCA">
      <w:pPr>
        <w:numPr>
          <w:ilvl w:val="0"/>
          <w:numId w:val="63"/>
        </w:numPr>
        <w:spacing w:after="0" w:line="276" w:lineRule="auto"/>
        <w:rPr>
          <w:rFonts w:asciiTheme="minorHAnsi" w:hAnsiTheme="minorHAnsi" w:cstheme="minorHAnsi"/>
          <w:color w:val="auto"/>
          <w:szCs w:val="20"/>
        </w:rPr>
      </w:pPr>
      <w:bookmarkStart w:id="184" w:name="_Hlk142489653"/>
      <w:r>
        <w:rPr>
          <w:rFonts w:asciiTheme="minorHAnsi" w:hAnsiTheme="minorHAnsi"/>
          <w:color w:val="auto"/>
        </w:rPr>
        <w:t xml:space="preserve">D’après ce que vous savez, le taux de criminalité dans votre communauté a-t-il augmenté, diminué ou s’il est demeuré stable? </w:t>
      </w:r>
    </w:p>
    <w:p w14:paraId="1FD083F4" w14:textId="77777777" w:rsidR="006C2DCA" w:rsidRPr="009967AE" w:rsidRDefault="006C2DCA" w:rsidP="006C2DCA">
      <w:pPr>
        <w:numPr>
          <w:ilvl w:val="1"/>
          <w:numId w:val="69"/>
        </w:numPr>
        <w:spacing w:after="0" w:line="276" w:lineRule="auto"/>
        <w:rPr>
          <w:rFonts w:asciiTheme="minorHAnsi" w:hAnsiTheme="minorHAnsi" w:cstheme="minorHAnsi"/>
          <w:color w:val="auto"/>
          <w:szCs w:val="20"/>
        </w:rPr>
      </w:pPr>
      <w:bookmarkStart w:id="185" w:name="_Hlk142489709"/>
      <w:bookmarkEnd w:id="184"/>
      <w:r>
        <w:rPr>
          <w:rFonts w:asciiTheme="minorHAnsi" w:hAnsiTheme="minorHAnsi"/>
          <w:color w:val="auto"/>
        </w:rPr>
        <w:t>S’IL A AUGMENTÉ : Qu’avez-vous remarqué plus particulièrement?</w:t>
      </w:r>
      <w:bookmarkEnd w:id="185"/>
      <w:r>
        <w:rPr>
          <w:rFonts w:asciiTheme="minorHAnsi" w:hAnsiTheme="minorHAnsi"/>
          <w:color w:val="auto"/>
        </w:rPr>
        <w:t xml:space="preserve"> </w:t>
      </w:r>
    </w:p>
    <w:p w14:paraId="1D62F2A5" w14:textId="77777777" w:rsidR="006C2DCA" w:rsidRPr="009967AE" w:rsidRDefault="006C2DCA" w:rsidP="006C2DCA">
      <w:pPr>
        <w:numPr>
          <w:ilvl w:val="2"/>
          <w:numId w:val="69"/>
        </w:numPr>
        <w:spacing w:after="0" w:line="276" w:lineRule="auto"/>
        <w:rPr>
          <w:rFonts w:asciiTheme="minorHAnsi" w:hAnsiTheme="minorHAnsi" w:cstheme="minorHAnsi"/>
          <w:color w:val="auto"/>
          <w:szCs w:val="20"/>
        </w:rPr>
      </w:pPr>
      <w:r>
        <w:rPr>
          <w:rFonts w:asciiTheme="minorHAnsi" w:hAnsiTheme="minorHAnsi"/>
          <w:color w:val="auto"/>
        </w:rPr>
        <w:t xml:space="preserve">À quoi attribuez-vous la hausse de la criminalité? </w:t>
      </w:r>
      <w:bookmarkStart w:id="186" w:name="_Hlk142489798"/>
      <w:r>
        <w:rPr>
          <w:rFonts w:asciiTheme="minorHAnsi" w:hAnsiTheme="minorHAnsi"/>
          <w:color w:val="auto"/>
        </w:rPr>
        <w:t>Quelles sont les causes?</w:t>
      </w:r>
      <w:bookmarkEnd w:id="186"/>
    </w:p>
    <w:p w14:paraId="780376F5" w14:textId="77777777" w:rsidR="006C2DCA" w:rsidRPr="009967AE" w:rsidRDefault="006C2DCA" w:rsidP="006C2DCA">
      <w:pPr>
        <w:spacing w:line="276" w:lineRule="auto"/>
        <w:rPr>
          <w:rFonts w:asciiTheme="minorHAnsi" w:hAnsiTheme="minorHAnsi" w:cstheme="minorHAnsi"/>
          <w:color w:val="auto"/>
          <w:szCs w:val="20"/>
        </w:rPr>
      </w:pPr>
      <w:bookmarkStart w:id="187" w:name="_Hlk142490013"/>
    </w:p>
    <w:p w14:paraId="37F79F19" w14:textId="77777777" w:rsidR="006C2DCA" w:rsidRPr="009967AE" w:rsidRDefault="006C2DCA" w:rsidP="006C2DCA">
      <w:pPr>
        <w:pStyle w:val="PlainText"/>
        <w:numPr>
          <w:ilvl w:val="0"/>
          <w:numId w:val="69"/>
        </w:numPr>
        <w:spacing w:line="276" w:lineRule="auto"/>
        <w:rPr>
          <w:rFonts w:asciiTheme="minorHAnsi" w:hAnsiTheme="minorHAnsi" w:cstheme="minorHAnsi"/>
          <w:color w:val="auto"/>
          <w:sz w:val="20"/>
          <w:szCs w:val="20"/>
        </w:rPr>
      </w:pPr>
      <w:r>
        <w:rPr>
          <w:rFonts w:asciiTheme="minorHAnsi" w:hAnsiTheme="minorHAnsi"/>
          <w:color w:val="auto"/>
          <w:sz w:val="20"/>
        </w:rPr>
        <w:t xml:space="preserve">À qui revient principalement la responsabilité de lutter contre la criminalité? </w:t>
      </w:r>
    </w:p>
    <w:p w14:paraId="319F52EE" w14:textId="77777777" w:rsidR="006C2DCA" w:rsidRDefault="006C2DCA" w:rsidP="006C2DCA">
      <w:pPr>
        <w:pStyle w:val="PlainText"/>
        <w:numPr>
          <w:ilvl w:val="1"/>
          <w:numId w:val="69"/>
        </w:numPr>
        <w:spacing w:line="276" w:lineRule="auto"/>
        <w:rPr>
          <w:rFonts w:asciiTheme="minorHAnsi" w:hAnsiTheme="minorHAnsi" w:cstheme="minorHAnsi"/>
          <w:color w:val="auto"/>
          <w:sz w:val="20"/>
          <w:szCs w:val="20"/>
        </w:rPr>
      </w:pPr>
      <w:r>
        <w:rPr>
          <w:rFonts w:asciiTheme="minorHAnsi" w:hAnsiTheme="minorHAnsi"/>
          <w:color w:val="auto"/>
          <w:sz w:val="20"/>
        </w:rPr>
        <w:t xml:space="preserve">Quel est le rôle du gouvernement du Canada en matière de lutte contre la criminalité? </w:t>
      </w:r>
      <w:bookmarkEnd w:id="187"/>
    </w:p>
    <w:p w14:paraId="483D4DED" w14:textId="77777777" w:rsidR="006C2DCA" w:rsidRPr="009967AE" w:rsidRDefault="006C2DCA" w:rsidP="006C2DCA">
      <w:pPr>
        <w:pStyle w:val="PlainText"/>
        <w:spacing w:line="276" w:lineRule="auto"/>
        <w:ind w:left="1080"/>
        <w:rPr>
          <w:rFonts w:asciiTheme="minorHAnsi" w:hAnsiTheme="minorHAnsi" w:cstheme="minorHAnsi"/>
          <w:color w:val="auto"/>
          <w:sz w:val="20"/>
          <w:szCs w:val="20"/>
        </w:rPr>
      </w:pPr>
    </w:p>
    <w:p w14:paraId="72E3524A" w14:textId="77777777" w:rsidR="006C2DCA" w:rsidRPr="009967AE" w:rsidRDefault="006C2DCA" w:rsidP="006C2DCA">
      <w:pPr>
        <w:numPr>
          <w:ilvl w:val="0"/>
          <w:numId w:val="63"/>
        </w:numPr>
        <w:spacing w:after="0" w:line="276" w:lineRule="auto"/>
        <w:rPr>
          <w:rFonts w:asciiTheme="minorHAnsi" w:hAnsiTheme="minorHAnsi" w:cstheme="minorHAnsi"/>
          <w:color w:val="auto"/>
          <w:szCs w:val="20"/>
        </w:rPr>
      </w:pPr>
      <w:r>
        <w:rPr>
          <w:rFonts w:asciiTheme="minorHAnsi" w:hAnsiTheme="minorHAnsi"/>
          <w:color w:val="auto"/>
        </w:rPr>
        <w:t xml:space="preserve">Le gouvernement du Canada a-t-il fait quoi que ce soit dans les dernières années pour lutter contre la criminalité? </w:t>
      </w:r>
      <w:bookmarkStart w:id="188" w:name="_Hlk142490072"/>
      <w:r>
        <w:rPr>
          <w:rFonts w:asciiTheme="minorHAnsi" w:hAnsiTheme="minorHAnsi"/>
          <w:color w:val="auto"/>
        </w:rPr>
        <w:t>Fait-il quelque chose maintenant?</w:t>
      </w:r>
      <w:bookmarkEnd w:id="188"/>
    </w:p>
    <w:p w14:paraId="15D8CEE1" w14:textId="77777777" w:rsidR="006C2DCA" w:rsidRPr="009967AE" w:rsidRDefault="006C2DCA" w:rsidP="006C2DCA">
      <w:pPr>
        <w:pStyle w:val="PlainText"/>
        <w:numPr>
          <w:ilvl w:val="1"/>
          <w:numId w:val="69"/>
        </w:numPr>
        <w:spacing w:line="276" w:lineRule="auto"/>
        <w:rPr>
          <w:rFonts w:asciiTheme="minorHAnsi" w:eastAsia="Times New Roman" w:hAnsiTheme="minorHAnsi" w:cstheme="minorHAnsi"/>
          <w:color w:val="auto"/>
          <w:sz w:val="20"/>
          <w:szCs w:val="20"/>
        </w:rPr>
      </w:pPr>
      <w:r>
        <w:rPr>
          <w:rFonts w:asciiTheme="minorHAnsi" w:hAnsiTheme="minorHAnsi"/>
          <w:color w:val="auto"/>
          <w:sz w:val="20"/>
        </w:rPr>
        <w:t xml:space="preserve">SI CE N’EST PAS MENTIONNÉ : A-t-il fait quelque chose en matière de contrôle des armes à feu?  </w:t>
      </w:r>
    </w:p>
    <w:p w14:paraId="39855A17" w14:textId="77777777" w:rsidR="006C2DCA" w:rsidRPr="009967AE" w:rsidRDefault="006C2DCA" w:rsidP="006C2DCA">
      <w:pPr>
        <w:pStyle w:val="PlainText"/>
        <w:numPr>
          <w:ilvl w:val="2"/>
          <w:numId w:val="69"/>
        </w:numPr>
        <w:spacing w:line="276" w:lineRule="auto"/>
        <w:rPr>
          <w:rFonts w:asciiTheme="minorHAnsi" w:hAnsiTheme="minorHAnsi" w:cstheme="minorHAnsi"/>
          <w:color w:val="auto"/>
          <w:sz w:val="20"/>
          <w:szCs w:val="20"/>
        </w:rPr>
      </w:pPr>
      <w:r>
        <w:rPr>
          <w:rFonts w:asciiTheme="minorHAnsi" w:hAnsiTheme="minorHAnsi"/>
          <w:color w:val="auto"/>
          <w:sz w:val="20"/>
        </w:rPr>
        <w:t>SI AU COURANT : Que pensez-vous de ces initiatives?</w:t>
      </w:r>
    </w:p>
    <w:p w14:paraId="4BDE01B7" w14:textId="77777777" w:rsidR="006C2DCA" w:rsidRDefault="006C2DCA" w:rsidP="006C2DCA">
      <w:pPr>
        <w:pStyle w:val="PlainText"/>
        <w:numPr>
          <w:ilvl w:val="1"/>
          <w:numId w:val="69"/>
        </w:numPr>
        <w:spacing w:line="276" w:lineRule="auto"/>
        <w:rPr>
          <w:rFonts w:asciiTheme="minorHAnsi" w:hAnsiTheme="minorHAnsi" w:cstheme="minorHAnsi"/>
          <w:color w:val="auto"/>
          <w:sz w:val="20"/>
          <w:szCs w:val="20"/>
        </w:rPr>
      </w:pPr>
      <w:r>
        <w:rPr>
          <w:rFonts w:asciiTheme="minorHAnsi" w:hAnsiTheme="minorHAnsi"/>
          <w:color w:val="auto"/>
          <w:sz w:val="20"/>
        </w:rPr>
        <w:t>SI CE N’EST PAS MENTIONNÉ : A-t-il fait quelque chose pour réduire les activités et la violence des gangs?</w:t>
      </w:r>
      <w:bookmarkStart w:id="189" w:name="_Hlk142490036"/>
    </w:p>
    <w:p w14:paraId="1EF4AFC3" w14:textId="77777777" w:rsidR="006C2DCA" w:rsidRPr="009967AE" w:rsidRDefault="006C2DCA" w:rsidP="006C2DCA">
      <w:pPr>
        <w:pStyle w:val="PlainText"/>
        <w:spacing w:line="276" w:lineRule="auto"/>
        <w:ind w:left="1080"/>
        <w:rPr>
          <w:rFonts w:asciiTheme="minorHAnsi" w:hAnsiTheme="minorHAnsi" w:cstheme="minorHAnsi"/>
          <w:color w:val="auto"/>
          <w:sz w:val="20"/>
          <w:szCs w:val="20"/>
        </w:rPr>
      </w:pPr>
    </w:p>
    <w:bookmarkEnd w:id="189"/>
    <w:p w14:paraId="2C077CFF" w14:textId="77777777" w:rsidR="006C2DCA" w:rsidRPr="009967AE" w:rsidRDefault="006C2DCA" w:rsidP="006C2DCA">
      <w:pPr>
        <w:numPr>
          <w:ilvl w:val="0"/>
          <w:numId w:val="63"/>
        </w:numPr>
        <w:spacing w:after="0" w:line="276" w:lineRule="auto"/>
        <w:rPr>
          <w:rFonts w:asciiTheme="minorHAnsi" w:hAnsiTheme="minorHAnsi" w:cstheme="minorHAnsi"/>
          <w:color w:val="auto"/>
          <w:szCs w:val="20"/>
        </w:rPr>
      </w:pPr>
      <w:r>
        <w:rPr>
          <w:rFonts w:asciiTheme="minorHAnsi" w:hAnsiTheme="minorHAnsi"/>
          <w:color w:val="auto"/>
        </w:rPr>
        <w:t>Pouvez-vous penser à d’autres choses que le gouvernement du Canada pourrait faire pour prévenir la criminalité?</w:t>
      </w:r>
    </w:p>
    <w:p w14:paraId="3652FC1C" w14:textId="77777777" w:rsidR="006C2DCA" w:rsidRPr="009967AE" w:rsidRDefault="006C2DCA" w:rsidP="006C2DCA">
      <w:pPr>
        <w:numPr>
          <w:ilvl w:val="1"/>
          <w:numId w:val="63"/>
        </w:numPr>
        <w:spacing w:after="0" w:line="276" w:lineRule="auto"/>
        <w:rPr>
          <w:rFonts w:asciiTheme="minorHAnsi" w:hAnsiTheme="minorHAnsi" w:cstheme="minorHAnsi"/>
          <w:color w:val="auto"/>
          <w:szCs w:val="20"/>
        </w:rPr>
      </w:pPr>
      <w:r>
        <w:rPr>
          <w:rFonts w:asciiTheme="minorHAnsi" w:hAnsiTheme="minorHAnsi"/>
          <w:color w:val="auto"/>
        </w:rPr>
        <w:t>DEMANDER : Devrait-il offrir plus de services en santé mentale? De services de traitement en toxicomanie? Des logements?</w:t>
      </w:r>
    </w:p>
    <w:p w14:paraId="289E7DDD" w14:textId="77777777" w:rsidR="006C2DCA" w:rsidRPr="009967AE" w:rsidRDefault="006C2DCA" w:rsidP="006C2DCA">
      <w:pPr>
        <w:numPr>
          <w:ilvl w:val="1"/>
          <w:numId w:val="63"/>
        </w:numPr>
        <w:spacing w:after="0" w:line="276" w:lineRule="auto"/>
        <w:rPr>
          <w:rFonts w:asciiTheme="minorHAnsi" w:hAnsiTheme="minorHAnsi" w:cstheme="minorHAnsi"/>
          <w:color w:val="auto"/>
          <w:szCs w:val="20"/>
        </w:rPr>
      </w:pPr>
      <w:r>
        <w:rPr>
          <w:rFonts w:asciiTheme="minorHAnsi" w:hAnsiTheme="minorHAnsi"/>
          <w:color w:val="auto"/>
        </w:rPr>
        <w:t xml:space="preserve">Ces initiatives auraient-elles un impact? Pourquoi ou pourquoi pas? </w:t>
      </w:r>
    </w:p>
    <w:p w14:paraId="634F49E5" w14:textId="77777777" w:rsidR="006C2DCA" w:rsidRDefault="006C2DCA" w:rsidP="006C2DCA">
      <w:pPr>
        <w:numPr>
          <w:ilvl w:val="1"/>
          <w:numId w:val="63"/>
        </w:numPr>
        <w:spacing w:after="0" w:line="276" w:lineRule="auto"/>
        <w:rPr>
          <w:rFonts w:asciiTheme="minorHAnsi" w:hAnsiTheme="minorHAnsi" w:cstheme="minorHAnsi"/>
          <w:color w:val="auto"/>
          <w:szCs w:val="20"/>
        </w:rPr>
      </w:pPr>
      <w:r>
        <w:rPr>
          <w:rFonts w:asciiTheme="minorHAnsi" w:hAnsiTheme="minorHAnsi"/>
          <w:color w:val="auto"/>
        </w:rPr>
        <w:t>Devraient-elles être une priorité pour le gouvernement fédéral?</w:t>
      </w:r>
    </w:p>
    <w:p w14:paraId="73D2C263" w14:textId="77777777" w:rsidR="006C2DCA" w:rsidRDefault="006C2DCA" w:rsidP="006C2DCA">
      <w:pPr>
        <w:spacing w:after="0" w:line="276" w:lineRule="auto"/>
        <w:rPr>
          <w:rFonts w:asciiTheme="minorHAnsi" w:hAnsiTheme="minorHAnsi" w:cstheme="minorHAnsi"/>
          <w:color w:val="auto"/>
          <w:szCs w:val="20"/>
        </w:rPr>
      </w:pPr>
      <w:r>
        <w:rPr>
          <w:rFonts w:asciiTheme="minorHAnsi" w:hAnsiTheme="minorHAnsi"/>
          <w:b/>
          <w:color w:val="auto"/>
          <w:u w:val="single"/>
        </w:rPr>
        <w:lastRenderedPageBreak/>
        <w:t>IMPACTS DU CHANGEMENT CLIMATIQUE (25 minutes)</w:t>
      </w:r>
      <w:r>
        <w:rPr>
          <w:rFonts w:asciiTheme="minorHAnsi" w:hAnsiTheme="minorHAnsi"/>
          <w:color w:val="auto"/>
        </w:rPr>
        <w:t xml:space="preserve"> </w:t>
      </w:r>
      <w:r>
        <w:rPr>
          <w:rFonts w:asciiTheme="minorHAnsi" w:hAnsiTheme="minorHAnsi"/>
          <w:color w:val="auto"/>
          <w:highlight w:val="yellow"/>
        </w:rPr>
        <w:t>Centres de petite taille du Québec</w:t>
      </w:r>
    </w:p>
    <w:p w14:paraId="777834E4" w14:textId="77777777" w:rsidR="006C2DCA" w:rsidRPr="00CE3D74" w:rsidRDefault="006C2DCA" w:rsidP="006C2DCA">
      <w:pPr>
        <w:spacing w:after="0" w:line="276" w:lineRule="auto"/>
        <w:rPr>
          <w:rFonts w:asciiTheme="minorHAnsi" w:hAnsiTheme="minorHAnsi" w:cstheme="minorHAnsi"/>
          <w:color w:val="auto"/>
          <w:szCs w:val="20"/>
        </w:rPr>
      </w:pPr>
    </w:p>
    <w:p w14:paraId="59920271" w14:textId="77777777" w:rsidR="006C2DCA" w:rsidRPr="009967AE" w:rsidRDefault="006C2DCA" w:rsidP="006C2DCA">
      <w:pPr>
        <w:spacing w:line="276" w:lineRule="auto"/>
        <w:ind w:right="4"/>
        <w:rPr>
          <w:rFonts w:asciiTheme="minorHAnsi" w:hAnsiTheme="minorHAnsi" w:cstheme="minorHAnsi"/>
          <w:color w:val="auto"/>
          <w:szCs w:val="20"/>
        </w:rPr>
      </w:pPr>
      <w:r>
        <w:rPr>
          <w:rFonts w:asciiTheme="minorHAnsi" w:hAnsiTheme="minorHAnsi"/>
          <w:color w:val="auto"/>
        </w:rPr>
        <w:t>Je voudrais maintenant parler du changement climatique…</w:t>
      </w:r>
    </w:p>
    <w:p w14:paraId="51748D61" w14:textId="77777777" w:rsidR="006C2DCA" w:rsidRPr="009967AE" w:rsidRDefault="006C2DCA" w:rsidP="006C2DCA">
      <w:pPr>
        <w:numPr>
          <w:ilvl w:val="0"/>
          <w:numId w:val="61"/>
        </w:numPr>
        <w:spacing w:after="0" w:line="276" w:lineRule="auto"/>
        <w:ind w:right="4"/>
        <w:rPr>
          <w:rFonts w:asciiTheme="minorHAnsi" w:hAnsiTheme="minorHAnsi" w:cstheme="minorHAnsi"/>
          <w:color w:val="auto"/>
          <w:szCs w:val="20"/>
        </w:rPr>
      </w:pPr>
      <w:r>
        <w:rPr>
          <w:rFonts w:asciiTheme="minorHAnsi" w:hAnsiTheme="minorHAnsi"/>
          <w:color w:val="auto"/>
        </w:rPr>
        <w:t>Dans quelle mesure êtes-vous préoccupé(e), le cas échéant, par le changement climatique? Pourquoi dites-vous cela?</w:t>
      </w:r>
    </w:p>
    <w:p w14:paraId="7F60A464" w14:textId="77777777" w:rsidR="006C2DCA" w:rsidRPr="009967AE" w:rsidRDefault="006C2DCA" w:rsidP="006C2DCA">
      <w:pPr>
        <w:spacing w:line="276" w:lineRule="auto"/>
        <w:ind w:left="360" w:right="4"/>
        <w:rPr>
          <w:rFonts w:asciiTheme="minorHAnsi" w:hAnsiTheme="minorHAnsi" w:cstheme="minorHAnsi"/>
          <w:color w:val="auto"/>
          <w:szCs w:val="20"/>
        </w:rPr>
      </w:pPr>
    </w:p>
    <w:p w14:paraId="398F8E95" w14:textId="77777777" w:rsidR="006C2DCA" w:rsidRPr="009967AE" w:rsidRDefault="006C2DCA" w:rsidP="006C2DCA">
      <w:pPr>
        <w:numPr>
          <w:ilvl w:val="0"/>
          <w:numId w:val="61"/>
        </w:numPr>
        <w:spacing w:after="0" w:line="276" w:lineRule="auto"/>
        <w:ind w:right="4"/>
        <w:rPr>
          <w:rFonts w:asciiTheme="minorHAnsi" w:hAnsiTheme="minorHAnsi" w:cstheme="minorHAnsi"/>
          <w:color w:val="auto"/>
          <w:szCs w:val="20"/>
        </w:rPr>
      </w:pPr>
      <w:r>
        <w:rPr>
          <w:rFonts w:asciiTheme="minorHAnsi" w:hAnsiTheme="minorHAnsi"/>
          <w:color w:val="auto"/>
        </w:rPr>
        <w:t>Qu’est-ce qui vous vient à l’esprit lorsque vous pensez aux effets potentiels du changement climatique?</w:t>
      </w:r>
    </w:p>
    <w:p w14:paraId="535DC684" w14:textId="77777777" w:rsidR="006C2DCA" w:rsidRPr="009967AE" w:rsidRDefault="006C2DCA" w:rsidP="006C2DCA">
      <w:pPr>
        <w:numPr>
          <w:ilvl w:val="1"/>
          <w:numId w:val="61"/>
        </w:numPr>
        <w:spacing w:after="0" w:line="276" w:lineRule="auto"/>
        <w:ind w:right="4"/>
        <w:rPr>
          <w:rFonts w:asciiTheme="minorHAnsi" w:hAnsiTheme="minorHAnsi" w:cstheme="minorHAnsi"/>
          <w:color w:val="auto"/>
          <w:szCs w:val="20"/>
        </w:rPr>
      </w:pPr>
      <w:r>
        <w:rPr>
          <w:rFonts w:asciiTheme="minorHAnsi" w:hAnsiTheme="minorHAnsi"/>
          <w:color w:val="auto"/>
        </w:rPr>
        <w:t>Le changement climatique a-t-il des impacts sur des éléments comme l’agriculture, la faune et la flore et entraîne-t-il des conditions météorologiques extrêmes, des températures extrêmes, des inondations, des sécheresses ou des incendies de forêt?</w:t>
      </w:r>
    </w:p>
    <w:p w14:paraId="4F958E5E" w14:textId="77777777" w:rsidR="006C2DCA" w:rsidRPr="009967AE" w:rsidRDefault="006C2DCA" w:rsidP="006C2DCA">
      <w:pPr>
        <w:numPr>
          <w:ilvl w:val="2"/>
          <w:numId w:val="61"/>
        </w:numPr>
        <w:spacing w:after="0" w:line="276" w:lineRule="auto"/>
        <w:ind w:right="4"/>
        <w:rPr>
          <w:rFonts w:asciiTheme="minorHAnsi" w:hAnsiTheme="minorHAnsi" w:cstheme="minorHAnsi"/>
          <w:color w:val="auto"/>
          <w:szCs w:val="20"/>
        </w:rPr>
      </w:pPr>
      <w:r>
        <w:rPr>
          <w:rFonts w:asciiTheme="minorHAnsi" w:hAnsiTheme="minorHAnsi"/>
          <w:color w:val="auto"/>
        </w:rPr>
        <w:t xml:space="preserve">SI OUI : À votre connaissance, quels sont ces impacts?   </w:t>
      </w:r>
    </w:p>
    <w:p w14:paraId="378392E0" w14:textId="77777777" w:rsidR="006C2DCA" w:rsidRDefault="006C2DCA" w:rsidP="006C2DCA">
      <w:pPr>
        <w:numPr>
          <w:ilvl w:val="2"/>
          <w:numId w:val="61"/>
        </w:numPr>
        <w:spacing w:after="0" w:line="276" w:lineRule="auto"/>
        <w:ind w:right="4"/>
        <w:rPr>
          <w:rFonts w:asciiTheme="minorHAnsi" w:hAnsiTheme="minorHAnsi" w:cstheme="minorHAnsi"/>
          <w:color w:val="auto"/>
          <w:szCs w:val="20"/>
        </w:rPr>
      </w:pPr>
      <w:r>
        <w:rPr>
          <w:rFonts w:asciiTheme="minorHAnsi" w:hAnsiTheme="minorHAnsi"/>
          <w:color w:val="auto"/>
        </w:rPr>
        <w:t>SI NON : Qu’est-ce qui vous fait dire cela?</w:t>
      </w:r>
    </w:p>
    <w:p w14:paraId="4DA67656" w14:textId="77777777" w:rsidR="006C2DCA" w:rsidRPr="009967AE" w:rsidRDefault="006C2DCA" w:rsidP="006C2DCA">
      <w:pPr>
        <w:spacing w:after="0" w:line="276" w:lineRule="auto"/>
        <w:ind w:left="1800" w:right="4"/>
        <w:rPr>
          <w:rFonts w:asciiTheme="minorHAnsi" w:hAnsiTheme="minorHAnsi" w:cstheme="minorHAnsi"/>
          <w:color w:val="auto"/>
          <w:szCs w:val="20"/>
        </w:rPr>
      </w:pPr>
    </w:p>
    <w:p w14:paraId="0616AEB7" w14:textId="77777777" w:rsidR="006C2DCA" w:rsidRDefault="006C2DCA" w:rsidP="006C2DCA">
      <w:pPr>
        <w:numPr>
          <w:ilvl w:val="0"/>
          <w:numId w:val="61"/>
        </w:numPr>
        <w:spacing w:after="0" w:line="276" w:lineRule="auto"/>
        <w:ind w:right="4"/>
        <w:contextualSpacing/>
        <w:rPr>
          <w:rFonts w:asciiTheme="minorHAnsi" w:hAnsiTheme="minorHAnsi" w:cstheme="minorHAnsi"/>
          <w:color w:val="auto"/>
          <w:szCs w:val="20"/>
        </w:rPr>
      </w:pPr>
      <w:r>
        <w:rPr>
          <w:rFonts w:asciiTheme="minorHAnsi" w:hAnsiTheme="minorHAnsi"/>
          <w:color w:val="auto"/>
        </w:rPr>
        <w:t>Dans quelle mesure les impacts potentiels du changement climatique sur votre collectivité vous préoccupent-ils?</w:t>
      </w:r>
    </w:p>
    <w:p w14:paraId="2F39646B" w14:textId="77777777" w:rsidR="006C2DCA" w:rsidRPr="009967AE" w:rsidRDefault="006C2DCA" w:rsidP="006C2DCA">
      <w:pPr>
        <w:spacing w:after="0" w:line="276" w:lineRule="auto"/>
        <w:ind w:left="360" w:right="4"/>
        <w:contextualSpacing/>
        <w:rPr>
          <w:rFonts w:asciiTheme="minorHAnsi" w:hAnsiTheme="minorHAnsi" w:cstheme="minorHAnsi"/>
          <w:color w:val="auto"/>
          <w:szCs w:val="20"/>
        </w:rPr>
      </w:pPr>
    </w:p>
    <w:p w14:paraId="47CE30B7" w14:textId="77777777" w:rsidR="006C2DCA" w:rsidRPr="009967AE" w:rsidRDefault="006C2DCA" w:rsidP="006C2DCA">
      <w:pPr>
        <w:numPr>
          <w:ilvl w:val="0"/>
          <w:numId w:val="61"/>
        </w:numPr>
        <w:spacing w:after="0" w:line="276" w:lineRule="auto"/>
        <w:ind w:right="4"/>
        <w:rPr>
          <w:rFonts w:asciiTheme="minorHAnsi" w:hAnsiTheme="minorHAnsi" w:cstheme="minorHAnsi"/>
          <w:color w:val="auto"/>
          <w:szCs w:val="20"/>
        </w:rPr>
      </w:pPr>
      <w:r>
        <w:rPr>
          <w:rFonts w:asciiTheme="minorHAnsi" w:hAnsiTheme="minorHAnsi"/>
          <w:color w:val="auto"/>
        </w:rPr>
        <w:t xml:space="preserve">Avez-vous constaté de quelconques impacts du changement climatique au sein de votre collectivité? </w:t>
      </w:r>
    </w:p>
    <w:p w14:paraId="4C2FC022" w14:textId="77777777" w:rsidR="006C2DCA" w:rsidRDefault="006C2DCA" w:rsidP="006C2DCA">
      <w:pPr>
        <w:numPr>
          <w:ilvl w:val="1"/>
          <w:numId w:val="61"/>
        </w:numPr>
        <w:spacing w:after="0" w:line="276" w:lineRule="auto"/>
        <w:ind w:right="4"/>
        <w:rPr>
          <w:rFonts w:asciiTheme="minorHAnsi" w:hAnsiTheme="minorHAnsi" w:cstheme="minorHAnsi"/>
          <w:color w:val="auto"/>
          <w:szCs w:val="20"/>
        </w:rPr>
      </w:pPr>
      <w:r>
        <w:rPr>
          <w:rFonts w:asciiTheme="minorHAnsi" w:hAnsiTheme="minorHAnsi"/>
          <w:color w:val="auto"/>
        </w:rPr>
        <w:t>SI OUI : Qu’avez-vous constaté?</w:t>
      </w:r>
    </w:p>
    <w:p w14:paraId="5EEAC885" w14:textId="77777777" w:rsidR="006C2DCA" w:rsidRPr="009967AE" w:rsidRDefault="006C2DCA" w:rsidP="006C2DCA">
      <w:pPr>
        <w:spacing w:after="0" w:line="276" w:lineRule="auto"/>
        <w:ind w:left="1080" w:right="4"/>
        <w:rPr>
          <w:rFonts w:asciiTheme="minorHAnsi" w:hAnsiTheme="minorHAnsi" w:cstheme="minorHAnsi"/>
          <w:color w:val="auto"/>
          <w:szCs w:val="20"/>
        </w:rPr>
      </w:pPr>
    </w:p>
    <w:p w14:paraId="701B6CEE" w14:textId="77777777" w:rsidR="006C2DCA" w:rsidRPr="009967AE" w:rsidRDefault="006C2DCA" w:rsidP="006C2DCA">
      <w:pPr>
        <w:numPr>
          <w:ilvl w:val="0"/>
          <w:numId w:val="63"/>
        </w:numPr>
        <w:spacing w:after="0" w:line="276" w:lineRule="auto"/>
        <w:rPr>
          <w:rFonts w:asciiTheme="minorHAnsi" w:eastAsia="Arial" w:hAnsiTheme="minorHAnsi" w:cstheme="minorHAnsi"/>
          <w:bCs/>
          <w:noProof/>
          <w:color w:val="auto"/>
          <w:szCs w:val="20"/>
        </w:rPr>
      </w:pPr>
      <w:r>
        <w:rPr>
          <w:rFonts w:asciiTheme="minorHAnsi" w:hAnsiTheme="minorHAnsi"/>
          <w:color w:val="auto"/>
        </w:rPr>
        <w:t xml:space="preserve">Est-il important que le gouvernement fédéral aide les collectivités à se préparer aux impacts du changement climatique? </w:t>
      </w:r>
    </w:p>
    <w:p w14:paraId="672EE5C3" w14:textId="77777777" w:rsidR="006C2DCA" w:rsidRPr="009967AE" w:rsidRDefault="006C2DCA" w:rsidP="006C2DCA">
      <w:pPr>
        <w:numPr>
          <w:ilvl w:val="1"/>
          <w:numId w:val="75"/>
        </w:numPr>
        <w:spacing w:after="0" w:line="276" w:lineRule="auto"/>
        <w:contextualSpacing/>
        <w:rPr>
          <w:rFonts w:asciiTheme="minorHAnsi" w:eastAsia="Arial" w:hAnsiTheme="minorHAnsi" w:cstheme="minorHAnsi"/>
          <w:bCs/>
          <w:noProof/>
          <w:color w:val="auto"/>
          <w:szCs w:val="20"/>
        </w:rPr>
      </w:pPr>
      <w:r>
        <w:rPr>
          <w:rFonts w:asciiTheme="minorHAnsi" w:hAnsiTheme="minorHAnsi"/>
          <w:color w:val="auto"/>
        </w:rPr>
        <w:t xml:space="preserve">Avez-vous entendu parler de ce que fait le gouvernement fédéral à cet égard? </w:t>
      </w:r>
    </w:p>
    <w:p w14:paraId="0D315B0F" w14:textId="77777777" w:rsidR="006C2DCA" w:rsidRPr="009967AE" w:rsidRDefault="006C2DCA" w:rsidP="006C2DCA">
      <w:pPr>
        <w:numPr>
          <w:ilvl w:val="2"/>
          <w:numId w:val="75"/>
        </w:numPr>
        <w:spacing w:after="0" w:line="276" w:lineRule="auto"/>
        <w:contextualSpacing/>
        <w:rPr>
          <w:rFonts w:asciiTheme="minorHAnsi" w:eastAsia="Arial" w:hAnsiTheme="minorHAnsi" w:cstheme="minorHAnsi"/>
          <w:bCs/>
          <w:noProof/>
          <w:color w:val="auto"/>
          <w:szCs w:val="20"/>
        </w:rPr>
      </w:pPr>
      <w:r>
        <w:rPr>
          <w:rFonts w:asciiTheme="minorHAnsi" w:hAnsiTheme="minorHAnsi"/>
          <w:color w:val="auto"/>
        </w:rPr>
        <w:t>Que voudriez-vous qu’il fasse?</w:t>
      </w:r>
    </w:p>
    <w:p w14:paraId="397F1389" w14:textId="77777777" w:rsidR="006C2DCA" w:rsidRPr="009967AE" w:rsidRDefault="006C2DCA" w:rsidP="006C2DCA">
      <w:pPr>
        <w:spacing w:line="276" w:lineRule="auto"/>
        <w:ind w:left="1800"/>
        <w:contextualSpacing/>
        <w:rPr>
          <w:rFonts w:asciiTheme="minorHAnsi" w:eastAsia="Arial" w:hAnsiTheme="minorHAnsi" w:cstheme="minorHAnsi"/>
          <w:bCs/>
          <w:noProof/>
          <w:color w:val="auto"/>
          <w:szCs w:val="20"/>
        </w:rPr>
      </w:pPr>
    </w:p>
    <w:p w14:paraId="5B1D3460" w14:textId="77777777" w:rsidR="006C2DCA" w:rsidRDefault="006C2DCA" w:rsidP="006C2DCA">
      <w:pPr>
        <w:spacing w:line="276" w:lineRule="auto"/>
        <w:rPr>
          <w:rFonts w:asciiTheme="minorHAnsi" w:hAnsiTheme="minorHAnsi" w:cstheme="minorHAnsi"/>
          <w:b/>
          <w:color w:val="auto"/>
          <w:szCs w:val="20"/>
          <w:u w:val="single"/>
        </w:rPr>
      </w:pPr>
      <w:bookmarkStart w:id="190" w:name="_Hlk136512672"/>
    </w:p>
    <w:p w14:paraId="0A6F3D44" w14:textId="77777777" w:rsidR="006C2DCA" w:rsidRPr="009967AE" w:rsidRDefault="006C2DCA" w:rsidP="006C2DCA">
      <w:pPr>
        <w:spacing w:line="276" w:lineRule="auto"/>
        <w:rPr>
          <w:rFonts w:asciiTheme="minorHAnsi" w:hAnsiTheme="minorHAnsi" w:cstheme="minorHAnsi"/>
          <w:b/>
          <w:bCs/>
          <w:color w:val="auto"/>
          <w:szCs w:val="20"/>
          <w:u w:val="single"/>
        </w:rPr>
      </w:pPr>
      <w:r>
        <w:rPr>
          <w:rFonts w:asciiTheme="minorHAnsi" w:hAnsiTheme="minorHAnsi"/>
          <w:b/>
          <w:color w:val="auto"/>
          <w:u w:val="single"/>
        </w:rPr>
        <w:t>CONNAISSANCES EN MATIÈRE DE CLIMAT</w:t>
      </w:r>
      <w:bookmarkEnd w:id="190"/>
      <w:r>
        <w:rPr>
          <w:rFonts w:asciiTheme="minorHAnsi" w:hAnsiTheme="minorHAnsi"/>
          <w:b/>
          <w:color w:val="auto"/>
          <w:u w:val="single"/>
        </w:rPr>
        <w:t xml:space="preserve"> (30 minutes)</w:t>
      </w:r>
      <w:r>
        <w:rPr>
          <w:rFonts w:asciiTheme="minorHAnsi" w:hAnsiTheme="minorHAnsi"/>
          <w:color w:val="auto"/>
        </w:rPr>
        <w:t xml:space="preserve"> </w:t>
      </w:r>
      <w:r>
        <w:rPr>
          <w:rFonts w:asciiTheme="minorHAnsi" w:hAnsiTheme="minorHAnsi"/>
          <w:color w:val="auto"/>
          <w:highlight w:val="yellow"/>
        </w:rPr>
        <w:t>Centres de petite taille du Québec</w:t>
      </w:r>
    </w:p>
    <w:p w14:paraId="688E0CE1" w14:textId="77777777" w:rsidR="006C2DCA" w:rsidRDefault="006C2DCA" w:rsidP="006C2DCA">
      <w:pPr>
        <w:pStyle w:val="ListParagraph"/>
        <w:numPr>
          <w:ilvl w:val="0"/>
          <w:numId w:val="61"/>
        </w:numPr>
        <w:spacing w:after="0" w:line="276" w:lineRule="auto"/>
        <w:rPr>
          <w:rFonts w:asciiTheme="minorHAnsi" w:hAnsiTheme="minorHAnsi" w:cstheme="minorHAnsi"/>
          <w:color w:val="auto"/>
          <w:szCs w:val="20"/>
        </w:rPr>
      </w:pPr>
      <w:r>
        <w:rPr>
          <w:rFonts w:asciiTheme="minorHAnsi" w:hAnsiTheme="minorHAnsi"/>
          <w:color w:val="auto"/>
        </w:rPr>
        <w:t xml:space="preserve">Croyez-vous que chaque personne </w:t>
      </w:r>
      <w:proofErr w:type="gramStart"/>
      <w:r>
        <w:rPr>
          <w:rFonts w:asciiTheme="minorHAnsi" w:hAnsiTheme="minorHAnsi"/>
          <w:color w:val="auto"/>
        </w:rPr>
        <w:t>a</w:t>
      </w:r>
      <w:proofErr w:type="gramEnd"/>
      <w:r>
        <w:rPr>
          <w:rFonts w:asciiTheme="minorHAnsi" w:hAnsiTheme="minorHAnsi"/>
          <w:color w:val="auto"/>
        </w:rPr>
        <w:t xml:space="preserve"> son rôle à jouer pour ralentir le changement climatique?</w:t>
      </w:r>
    </w:p>
    <w:p w14:paraId="2C90EFE7" w14:textId="77777777" w:rsidR="006C2DCA" w:rsidRPr="009967AE" w:rsidRDefault="006C2DCA" w:rsidP="006C2DCA">
      <w:pPr>
        <w:pStyle w:val="ListParagraph"/>
        <w:numPr>
          <w:ilvl w:val="0"/>
          <w:numId w:val="0"/>
        </w:numPr>
        <w:spacing w:after="0" w:line="276" w:lineRule="auto"/>
        <w:ind w:left="360"/>
        <w:rPr>
          <w:rFonts w:asciiTheme="minorHAnsi" w:hAnsiTheme="minorHAnsi" w:cstheme="minorHAnsi"/>
          <w:color w:val="auto"/>
          <w:szCs w:val="20"/>
        </w:rPr>
      </w:pPr>
    </w:p>
    <w:p w14:paraId="4F50346E" w14:textId="77777777" w:rsidR="006C2DCA" w:rsidRPr="009967AE" w:rsidRDefault="006C2DCA" w:rsidP="006C2DCA">
      <w:pPr>
        <w:spacing w:line="276" w:lineRule="auto"/>
        <w:rPr>
          <w:rFonts w:asciiTheme="minorHAnsi" w:hAnsiTheme="minorHAnsi" w:cstheme="minorHAnsi"/>
          <w:i/>
          <w:color w:val="auto"/>
          <w:szCs w:val="20"/>
        </w:rPr>
      </w:pPr>
      <w:r>
        <w:rPr>
          <w:rFonts w:asciiTheme="minorHAnsi" w:hAnsiTheme="minorHAnsi"/>
          <w:i/>
          <w:color w:val="auto"/>
        </w:rPr>
        <w:t xml:space="preserve">NOTE AU MODÉRATEUR : Passer rapidement sur cette question. </w:t>
      </w:r>
    </w:p>
    <w:p w14:paraId="52F82CB0" w14:textId="77777777" w:rsidR="006C2DCA" w:rsidRPr="009967AE" w:rsidRDefault="006C2DCA" w:rsidP="006C2DCA">
      <w:pPr>
        <w:numPr>
          <w:ilvl w:val="0"/>
          <w:numId w:val="61"/>
        </w:numPr>
        <w:spacing w:after="0" w:line="276" w:lineRule="auto"/>
        <w:contextualSpacing/>
        <w:rPr>
          <w:rFonts w:asciiTheme="minorHAnsi" w:hAnsiTheme="minorHAnsi" w:cstheme="minorHAnsi"/>
          <w:color w:val="auto"/>
          <w:szCs w:val="20"/>
        </w:rPr>
      </w:pPr>
      <w:bookmarkStart w:id="191" w:name="_Hlk136509966"/>
      <w:r>
        <w:rPr>
          <w:rFonts w:asciiTheme="minorHAnsi" w:hAnsiTheme="minorHAnsi"/>
          <w:color w:val="auto"/>
        </w:rPr>
        <w:t xml:space="preserve">Quels sont les gestes que vous pourriez poser pour ralentir le changement climatique? </w:t>
      </w:r>
    </w:p>
    <w:p w14:paraId="15D735C8" w14:textId="77777777" w:rsidR="006C2DCA" w:rsidRPr="009967AE" w:rsidRDefault="006C2DCA" w:rsidP="006C2DCA">
      <w:pPr>
        <w:numPr>
          <w:ilvl w:val="1"/>
          <w:numId w:val="61"/>
        </w:numPr>
        <w:spacing w:after="0" w:line="276" w:lineRule="auto"/>
        <w:contextualSpacing/>
        <w:rPr>
          <w:rFonts w:asciiTheme="minorHAnsi" w:hAnsiTheme="minorHAnsi" w:cstheme="minorHAnsi"/>
          <w:color w:val="auto"/>
          <w:szCs w:val="20"/>
        </w:rPr>
      </w:pPr>
      <w:bookmarkStart w:id="192" w:name="_Hlk136510002"/>
      <w:bookmarkEnd w:id="191"/>
      <w:r>
        <w:rPr>
          <w:rFonts w:asciiTheme="minorHAnsi" w:hAnsiTheme="minorHAnsi"/>
          <w:color w:val="auto"/>
        </w:rPr>
        <w:t xml:space="preserve">DEMANDER : Ces gestes peuvent être liés à la nourriture, aux transports, à l’utilisation de l’énergie chez soi, aux produits que nous achetons, à la manière dont nous nous débarrassons de nos déchets, etc. </w:t>
      </w:r>
      <w:bookmarkEnd w:id="192"/>
    </w:p>
    <w:p w14:paraId="7C36E4F6" w14:textId="77777777" w:rsidR="006C2DCA" w:rsidRPr="009967AE" w:rsidRDefault="006C2DCA" w:rsidP="006C2DCA">
      <w:pPr>
        <w:spacing w:line="276" w:lineRule="auto"/>
        <w:ind w:left="1080"/>
        <w:contextualSpacing/>
        <w:rPr>
          <w:rFonts w:asciiTheme="minorHAnsi" w:hAnsiTheme="minorHAnsi" w:cstheme="minorHAnsi"/>
          <w:color w:val="auto"/>
          <w:szCs w:val="20"/>
        </w:rPr>
      </w:pPr>
    </w:p>
    <w:p w14:paraId="60FAB11E" w14:textId="77777777" w:rsidR="006C2DCA" w:rsidRDefault="006C2DCA" w:rsidP="006C2DCA">
      <w:pPr>
        <w:numPr>
          <w:ilvl w:val="0"/>
          <w:numId w:val="61"/>
        </w:numPr>
        <w:spacing w:after="0" w:line="276" w:lineRule="auto"/>
        <w:contextualSpacing/>
        <w:rPr>
          <w:rFonts w:asciiTheme="minorHAnsi" w:hAnsiTheme="minorHAnsi" w:cstheme="minorHAnsi"/>
          <w:color w:val="auto"/>
          <w:szCs w:val="20"/>
        </w:rPr>
      </w:pPr>
      <w:bookmarkStart w:id="193" w:name="_Hlk136510028"/>
      <w:r>
        <w:rPr>
          <w:rFonts w:asciiTheme="minorHAnsi" w:hAnsiTheme="minorHAnsi"/>
          <w:color w:val="auto"/>
        </w:rPr>
        <w:t>Quels sont les gestes les plus faciles à poser? Pourquoi?</w:t>
      </w:r>
      <w:bookmarkEnd w:id="193"/>
    </w:p>
    <w:p w14:paraId="0C69C091" w14:textId="77777777" w:rsidR="006C2DCA" w:rsidRDefault="006C2DCA" w:rsidP="006C2DCA">
      <w:pPr>
        <w:spacing w:after="0" w:line="276" w:lineRule="auto"/>
        <w:ind w:left="360"/>
        <w:contextualSpacing/>
        <w:rPr>
          <w:rFonts w:asciiTheme="minorHAnsi" w:hAnsiTheme="minorHAnsi" w:cstheme="minorHAnsi"/>
          <w:color w:val="auto"/>
          <w:szCs w:val="20"/>
        </w:rPr>
      </w:pPr>
    </w:p>
    <w:p w14:paraId="500D2708" w14:textId="77777777" w:rsidR="006C2DCA" w:rsidRDefault="006C2DCA" w:rsidP="006C2DCA">
      <w:pPr>
        <w:spacing w:after="0" w:line="276" w:lineRule="auto"/>
        <w:ind w:left="360"/>
        <w:contextualSpacing/>
        <w:rPr>
          <w:rFonts w:asciiTheme="minorHAnsi" w:hAnsiTheme="minorHAnsi" w:cstheme="minorHAnsi"/>
          <w:color w:val="auto"/>
          <w:szCs w:val="20"/>
        </w:rPr>
      </w:pPr>
    </w:p>
    <w:p w14:paraId="239F4C21" w14:textId="77777777" w:rsidR="006C2DCA" w:rsidRPr="009967AE" w:rsidRDefault="006C2DCA" w:rsidP="006C2DCA">
      <w:pPr>
        <w:spacing w:after="0" w:line="276" w:lineRule="auto"/>
        <w:ind w:left="360"/>
        <w:contextualSpacing/>
        <w:rPr>
          <w:rFonts w:asciiTheme="minorHAnsi" w:hAnsiTheme="minorHAnsi" w:cstheme="minorHAnsi"/>
          <w:color w:val="auto"/>
          <w:szCs w:val="20"/>
        </w:rPr>
      </w:pPr>
    </w:p>
    <w:p w14:paraId="313848E2" w14:textId="77777777" w:rsidR="006C2DCA" w:rsidRPr="009967AE" w:rsidRDefault="006C2DCA" w:rsidP="006C2DCA">
      <w:pPr>
        <w:numPr>
          <w:ilvl w:val="0"/>
          <w:numId w:val="61"/>
        </w:numPr>
        <w:spacing w:after="0" w:line="276" w:lineRule="auto"/>
        <w:contextualSpacing/>
        <w:rPr>
          <w:rFonts w:asciiTheme="minorHAnsi" w:hAnsiTheme="minorHAnsi" w:cstheme="minorHAnsi"/>
          <w:color w:val="auto"/>
          <w:szCs w:val="20"/>
        </w:rPr>
      </w:pPr>
      <w:bookmarkStart w:id="194" w:name="_Hlk136510087"/>
      <w:r>
        <w:rPr>
          <w:rFonts w:asciiTheme="minorHAnsi" w:hAnsiTheme="minorHAnsi"/>
          <w:color w:val="auto"/>
        </w:rPr>
        <w:lastRenderedPageBreak/>
        <w:t>Quels sont les gestes les plus difficiles à poser? Pourquoi?</w:t>
      </w:r>
    </w:p>
    <w:p w14:paraId="5750D719" w14:textId="77777777" w:rsidR="006C2DCA" w:rsidRPr="009967AE" w:rsidRDefault="006C2DCA" w:rsidP="006C2DCA">
      <w:pPr>
        <w:numPr>
          <w:ilvl w:val="1"/>
          <w:numId w:val="61"/>
        </w:numPr>
        <w:spacing w:after="0" w:line="276" w:lineRule="auto"/>
        <w:contextualSpacing/>
        <w:rPr>
          <w:rFonts w:asciiTheme="minorHAnsi" w:hAnsiTheme="minorHAnsi" w:cstheme="minorHAnsi"/>
          <w:color w:val="auto"/>
          <w:szCs w:val="20"/>
        </w:rPr>
      </w:pPr>
      <w:bookmarkStart w:id="195" w:name="_Hlk136510101"/>
      <w:bookmarkEnd w:id="194"/>
      <w:r>
        <w:rPr>
          <w:rFonts w:asciiTheme="minorHAnsi" w:hAnsiTheme="minorHAnsi"/>
          <w:color w:val="auto"/>
        </w:rPr>
        <w:t>DEMANDER : Est-ce de ne pas savoir quels gestes poser?</w:t>
      </w:r>
    </w:p>
    <w:p w14:paraId="5358C17B" w14:textId="77777777" w:rsidR="006C2DCA" w:rsidRPr="009967AE" w:rsidRDefault="006C2DCA" w:rsidP="006C2DCA">
      <w:pPr>
        <w:numPr>
          <w:ilvl w:val="1"/>
          <w:numId w:val="61"/>
        </w:numPr>
        <w:spacing w:after="0" w:line="276" w:lineRule="auto"/>
        <w:contextualSpacing/>
        <w:rPr>
          <w:rFonts w:asciiTheme="minorHAnsi" w:hAnsiTheme="minorHAnsi" w:cstheme="minorHAnsi"/>
          <w:color w:val="auto"/>
          <w:szCs w:val="20"/>
        </w:rPr>
      </w:pPr>
      <w:r>
        <w:rPr>
          <w:rFonts w:asciiTheme="minorHAnsi" w:hAnsiTheme="minorHAnsi"/>
          <w:color w:val="auto"/>
        </w:rPr>
        <w:t>DEMANDER : Est-ce de ne pas avoir les moyens de poser ces gestes?</w:t>
      </w:r>
    </w:p>
    <w:p w14:paraId="0F037F00" w14:textId="77777777" w:rsidR="006C2DCA" w:rsidRDefault="006C2DCA" w:rsidP="006C2DCA">
      <w:pPr>
        <w:numPr>
          <w:ilvl w:val="1"/>
          <w:numId w:val="61"/>
        </w:numPr>
        <w:spacing w:after="0" w:line="276" w:lineRule="auto"/>
        <w:contextualSpacing/>
        <w:rPr>
          <w:rFonts w:asciiTheme="minorHAnsi" w:hAnsiTheme="minorHAnsi" w:cstheme="minorHAnsi"/>
          <w:color w:val="auto"/>
          <w:szCs w:val="20"/>
        </w:rPr>
      </w:pPr>
      <w:r>
        <w:rPr>
          <w:rFonts w:asciiTheme="minorHAnsi" w:hAnsiTheme="minorHAnsi"/>
          <w:color w:val="auto"/>
        </w:rPr>
        <w:t>DEMANDER : Est-ce de n’avoir aucune option écoresponsable accessible?</w:t>
      </w:r>
      <w:bookmarkEnd w:id="195"/>
    </w:p>
    <w:p w14:paraId="142BEB62" w14:textId="77777777" w:rsidR="006C2DCA" w:rsidRPr="009967AE" w:rsidRDefault="006C2DCA" w:rsidP="006C2DCA">
      <w:pPr>
        <w:spacing w:after="0" w:line="276" w:lineRule="auto"/>
        <w:ind w:left="1080"/>
        <w:contextualSpacing/>
        <w:rPr>
          <w:rFonts w:asciiTheme="minorHAnsi" w:hAnsiTheme="minorHAnsi" w:cstheme="minorHAnsi"/>
          <w:color w:val="auto"/>
          <w:szCs w:val="20"/>
        </w:rPr>
      </w:pPr>
    </w:p>
    <w:p w14:paraId="73F1D3E8" w14:textId="77777777" w:rsidR="006C2DCA" w:rsidRPr="009967AE" w:rsidRDefault="006C2DCA" w:rsidP="006C2DCA">
      <w:pPr>
        <w:numPr>
          <w:ilvl w:val="0"/>
          <w:numId w:val="61"/>
        </w:numPr>
        <w:spacing w:after="0" w:line="276" w:lineRule="auto"/>
        <w:contextualSpacing/>
        <w:rPr>
          <w:rFonts w:asciiTheme="minorHAnsi" w:hAnsiTheme="minorHAnsi" w:cstheme="minorHAnsi"/>
          <w:color w:val="auto"/>
          <w:szCs w:val="20"/>
        </w:rPr>
      </w:pPr>
      <w:bookmarkStart w:id="196" w:name="_Hlk136510114"/>
      <w:r>
        <w:rPr>
          <w:rFonts w:asciiTheme="minorHAnsi" w:hAnsiTheme="minorHAnsi"/>
          <w:color w:val="auto"/>
        </w:rPr>
        <w:t xml:space="preserve">Au cours des six prochains mois, avez-vous l’intention de poser plus, moins ou autant de gestes écoresponsables que maintenant? Pourquoi? </w:t>
      </w:r>
    </w:p>
    <w:bookmarkEnd w:id="196"/>
    <w:p w14:paraId="1F5B6C29" w14:textId="77777777" w:rsidR="006C2DCA" w:rsidRPr="009967AE" w:rsidRDefault="006C2DCA" w:rsidP="006C2DCA">
      <w:pPr>
        <w:pStyle w:val="NoSpacing"/>
        <w:spacing w:line="276" w:lineRule="auto"/>
        <w:rPr>
          <w:rFonts w:asciiTheme="minorHAnsi" w:hAnsiTheme="minorHAnsi" w:cstheme="minorHAnsi"/>
          <w:sz w:val="20"/>
          <w:szCs w:val="20"/>
        </w:rPr>
      </w:pPr>
    </w:p>
    <w:p w14:paraId="1151248F" w14:textId="77777777" w:rsidR="006C2DCA" w:rsidRPr="009967AE" w:rsidRDefault="006C2DCA" w:rsidP="006C2DCA">
      <w:pPr>
        <w:numPr>
          <w:ilvl w:val="0"/>
          <w:numId w:val="61"/>
        </w:numPr>
        <w:spacing w:after="0" w:line="276" w:lineRule="auto"/>
        <w:contextualSpacing/>
        <w:rPr>
          <w:rFonts w:asciiTheme="minorHAnsi" w:hAnsiTheme="minorHAnsi" w:cstheme="minorHAnsi"/>
          <w:color w:val="auto"/>
          <w:szCs w:val="20"/>
        </w:rPr>
      </w:pPr>
      <w:bookmarkStart w:id="197" w:name="_Hlk136510159"/>
      <w:r>
        <w:rPr>
          <w:rFonts w:asciiTheme="minorHAnsi" w:hAnsiTheme="minorHAnsi"/>
          <w:color w:val="auto"/>
        </w:rPr>
        <w:t>Si vous aviez, en tant que personne, une quantité illimitée de ressources, que feriez-vous pour contribuer au ralentissement du changement climatique?</w:t>
      </w:r>
    </w:p>
    <w:p w14:paraId="70F4363F" w14:textId="77777777" w:rsidR="006C2DCA" w:rsidRDefault="006C2DCA" w:rsidP="006C2DCA">
      <w:pPr>
        <w:numPr>
          <w:ilvl w:val="1"/>
          <w:numId w:val="61"/>
        </w:numPr>
        <w:spacing w:after="0" w:line="276" w:lineRule="auto"/>
        <w:contextualSpacing/>
        <w:rPr>
          <w:rFonts w:asciiTheme="minorHAnsi" w:hAnsiTheme="minorHAnsi" w:cstheme="minorHAnsi"/>
          <w:color w:val="auto"/>
          <w:szCs w:val="20"/>
        </w:rPr>
      </w:pPr>
      <w:r>
        <w:rPr>
          <w:rFonts w:asciiTheme="minorHAnsi" w:hAnsiTheme="minorHAnsi"/>
          <w:color w:val="auto"/>
        </w:rPr>
        <w:t>Pourquoi?</w:t>
      </w:r>
      <w:bookmarkEnd w:id="197"/>
    </w:p>
    <w:p w14:paraId="63D206D8" w14:textId="77777777" w:rsidR="006C2DCA" w:rsidRPr="009967AE" w:rsidRDefault="006C2DCA" w:rsidP="006C2DCA">
      <w:pPr>
        <w:spacing w:after="0" w:line="276" w:lineRule="auto"/>
        <w:ind w:left="1080"/>
        <w:contextualSpacing/>
        <w:rPr>
          <w:rFonts w:asciiTheme="minorHAnsi" w:hAnsiTheme="minorHAnsi" w:cstheme="minorHAnsi"/>
          <w:color w:val="auto"/>
          <w:szCs w:val="20"/>
        </w:rPr>
      </w:pPr>
    </w:p>
    <w:p w14:paraId="0B5D8555" w14:textId="77777777" w:rsidR="006C2DCA" w:rsidRPr="009967AE" w:rsidRDefault="006C2DCA" w:rsidP="006C2DCA">
      <w:pPr>
        <w:numPr>
          <w:ilvl w:val="0"/>
          <w:numId w:val="61"/>
        </w:numPr>
        <w:spacing w:after="0" w:line="276" w:lineRule="auto"/>
        <w:contextualSpacing/>
        <w:rPr>
          <w:rFonts w:asciiTheme="minorHAnsi" w:hAnsiTheme="minorHAnsi" w:cstheme="minorHAnsi"/>
          <w:color w:val="auto"/>
          <w:szCs w:val="20"/>
        </w:rPr>
      </w:pPr>
      <w:bookmarkStart w:id="198" w:name="_Hlk136510263"/>
      <w:r>
        <w:rPr>
          <w:rFonts w:asciiTheme="minorHAnsi" w:hAnsiTheme="minorHAnsi"/>
          <w:color w:val="auto"/>
        </w:rPr>
        <w:t xml:space="preserve">À quel point croyez-vous que d’autres personnes au Canada posent des gestes pour ralentir le changement climatique? </w:t>
      </w:r>
    </w:p>
    <w:bookmarkEnd w:id="198"/>
    <w:p w14:paraId="1DD0C0D5" w14:textId="77777777" w:rsidR="006C2DCA" w:rsidRPr="009967AE" w:rsidRDefault="006C2DCA" w:rsidP="006C2DCA">
      <w:pPr>
        <w:pStyle w:val="NoSpacing"/>
        <w:spacing w:line="276" w:lineRule="auto"/>
        <w:rPr>
          <w:rFonts w:asciiTheme="minorHAnsi" w:hAnsiTheme="minorHAnsi" w:cstheme="minorHAnsi"/>
          <w:sz w:val="20"/>
          <w:szCs w:val="20"/>
        </w:rPr>
      </w:pPr>
    </w:p>
    <w:p w14:paraId="6C8272A2" w14:textId="77777777" w:rsidR="006C2DCA" w:rsidRPr="009967AE" w:rsidRDefault="006C2DCA" w:rsidP="006C2DCA">
      <w:pPr>
        <w:numPr>
          <w:ilvl w:val="0"/>
          <w:numId w:val="61"/>
        </w:numPr>
        <w:spacing w:after="0" w:line="276" w:lineRule="auto"/>
        <w:contextualSpacing/>
        <w:rPr>
          <w:rFonts w:asciiTheme="minorHAnsi" w:hAnsiTheme="minorHAnsi" w:cstheme="minorHAnsi"/>
          <w:color w:val="auto"/>
          <w:szCs w:val="20"/>
        </w:rPr>
      </w:pPr>
      <w:bookmarkStart w:id="199" w:name="_Hlk136511176"/>
      <w:r>
        <w:rPr>
          <w:rFonts w:asciiTheme="minorHAnsi" w:hAnsiTheme="minorHAnsi"/>
          <w:color w:val="auto"/>
        </w:rPr>
        <w:t>Si vous saviez que d’autres personnes posaient des gestes écoresponsables, seriez-vous tenté d’en faire autant? Pourquoi ou pourquoi pas?</w:t>
      </w:r>
      <w:bookmarkEnd w:id="199"/>
      <w:r>
        <w:rPr>
          <w:rFonts w:asciiTheme="minorHAnsi" w:hAnsiTheme="minorHAnsi"/>
          <w:color w:val="auto"/>
        </w:rPr>
        <w:br/>
      </w:r>
    </w:p>
    <w:p w14:paraId="6374A716" w14:textId="77777777" w:rsidR="006C2DCA" w:rsidRPr="009967AE" w:rsidRDefault="006C2DCA" w:rsidP="006C2DCA">
      <w:pPr>
        <w:numPr>
          <w:ilvl w:val="0"/>
          <w:numId w:val="61"/>
        </w:numPr>
        <w:spacing w:after="0" w:line="276" w:lineRule="auto"/>
        <w:contextualSpacing/>
        <w:rPr>
          <w:rFonts w:asciiTheme="minorHAnsi" w:hAnsiTheme="minorHAnsi" w:cstheme="minorHAnsi"/>
          <w:color w:val="auto"/>
          <w:szCs w:val="20"/>
        </w:rPr>
      </w:pPr>
      <w:bookmarkStart w:id="200" w:name="_Hlk136511265"/>
      <w:r>
        <w:rPr>
          <w:rFonts w:asciiTheme="minorHAnsi" w:hAnsiTheme="minorHAnsi"/>
          <w:color w:val="auto"/>
        </w:rPr>
        <w:t>À main levée, combien d’entre vous pensent que leurs actions individuelles peuvent avoir un effet positif sur le changement climatique? Pourquoi ou pourquoi pas?</w:t>
      </w:r>
    </w:p>
    <w:bookmarkEnd w:id="200"/>
    <w:p w14:paraId="0D3AE91D" w14:textId="77777777" w:rsidR="006C2DCA" w:rsidRPr="009967AE" w:rsidRDefault="006C2DCA" w:rsidP="006C2DCA">
      <w:pPr>
        <w:spacing w:line="276" w:lineRule="auto"/>
        <w:contextualSpacing/>
        <w:rPr>
          <w:rFonts w:asciiTheme="minorHAnsi" w:hAnsiTheme="minorHAnsi" w:cstheme="minorHAnsi"/>
          <w:color w:val="auto"/>
          <w:szCs w:val="20"/>
        </w:rPr>
      </w:pPr>
    </w:p>
    <w:p w14:paraId="280DA327" w14:textId="77777777" w:rsidR="006C2DCA" w:rsidRPr="009967AE" w:rsidRDefault="006C2DCA" w:rsidP="006C2DCA">
      <w:pPr>
        <w:numPr>
          <w:ilvl w:val="0"/>
          <w:numId w:val="61"/>
        </w:numPr>
        <w:spacing w:after="0" w:line="276" w:lineRule="auto"/>
        <w:contextualSpacing/>
        <w:rPr>
          <w:rFonts w:asciiTheme="minorHAnsi" w:hAnsiTheme="minorHAnsi" w:cstheme="minorHAnsi"/>
          <w:color w:val="auto"/>
          <w:szCs w:val="20"/>
        </w:rPr>
      </w:pPr>
      <w:bookmarkStart w:id="201" w:name="_Hlk136511284"/>
      <w:r>
        <w:rPr>
          <w:rFonts w:asciiTheme="minorHAnsi" w:hAnsiTheme="minorHAnsi"/>
          <w:color w:val="auto"/>
        </w:rPr>
        <w:t>À main levée, combien d’entre vous sont d’accord pour dire que regroupées, nos actions peuvent avoir un effet positif sur le changement climatique? Pourquoi ou pourquoi pas?</w:t>
      </w:r>
    </w:p>
    <w:bookmarkEnd w:id="201"/>
    <w:p w14:paraId="2E38C9B0" w14:textId="77777777" w:rsidR="006C2DCA" w:rsidRPr="009967AE" w:rsidRDefault="006C2DCA" w:rsidP="006C2DCA">
      <w:pPr>
        <w:spacing w:line="276" w:lineRule="auto"/>
        <w:contextualSpacing/>
        <w:rPr>
          <w:rFonts w:asciiTheme="minorHAnsi" w:hAnsiTheme="minorHAnsi" w:cstheme="minorHAnsi"/>
          <w:color w:val="auto"/>
          <w:szCs w:val="20"/>
        </w:rPr>
      </w:pPr>
    </w:p>
    <w:p w14:paraId="539E3975" w14:textId="77777777" w:rsidR="006C2DCA" w:rsidRDefault="006C2DCA" w:rsidP="006C2DCA">
      <w:pPr>
        <w:numPr>
          <w:ilvl w:val="0"/>
          <w:numId w:val="61"/>
        </w:numPr>
        <w:spacing w:after="0" w:line="276" w:lineRule="auto"/>
        <w:contextualSpacing/>
        <w:rPr>
          <w:rFonts w:asciiTheme="minorHAnsi" w:hAnsiTheme="minorHAnsi" w:cstheme="minorHAnsi"/>
          <w:color w:val="auto"/>
          <w:szCs w:val="20"/>
        </w:rPr>
      </w:pPr>
      <w:bookmarkStart w:id="202" w:name="_Hlk136511639"/>
      <w:r>
        <w:rPr>
          <w:rFonts w:asciiTheme="minorHAnsi" w:hAnsiTheme="minorHAnsi"/>
          <w:color w:val="auto"/>
        </w:rPr>
        <w:t>Quels types d’actions ont le plus d’effets positifs sur le changement climatique?</w:t>
      </w:r>
      <w:bookmarkEnd w:id="202"/>
    </w:p>
    <w:p w14:paraId="780F1325" w14:textId="77777777" w:rsidR="006C2DCA" w:rsidRPr="009967AE" w:rsidRDefault="006C2DCA" w:rsidP="006C2DCA">
      <w:pPr>
        <w:rPr>
          <w:rFonts w:asciiTheme="minorHAnsi" w:hAnsiTheme="minorHAnsi" w:cstheme="minorHAnsi"/>
          <w:color w:val="auto"/>
          <w:szCs w:val="20"/>
        </w:rPr>
      </w:pPr>
    </w:p>
    <w:p w14:paraId="755E63E1" w14:textId="77777777" w:rsidR="006C2DCA" w:rsidRPr="009967AE" w:rsidRDefault="006C2DCA" w:rsidP="006C2DCA">
      <w:pPr>
        <w:numPr>
          <w:ilvl w:val="0"/>
          <w:numId w:val="61"/>
        </w:numPr>
        <w:spacing w:after="0" w:line="276" w:lineRule="auto"/>
        <w:contextualSpacing/>
        <w:rPr>
          <w:rFonts w:asciiTheme="minorHAnsi" w:hAnsiTheme="minorHAnsi" w:cstheme="minorHAnsi"/>
          <w:color w:val="auto"/>
          <w:szCs w:val="20"/>
        </w:rPr>
      </w:pPr>
      <w:bookmarkStart w:id="203" w:name="_Hlk136511644"/>
      <w:r>
        <w:rPr>
          <w:rFonts w:asciiTheme="minorHAnsi" w:hAnsiTheme="minorHAnsi"/>
          <w:color w:val="auto"/>
        </w:rPr>
        <w:t>Quelles actions trouvez-vous les moins efficaces?</w:t>
      </w:r>
    </w:p>
    <w:bookmarkEnd w:id="203"/>
    <w:p w14:paraId="412AAF3E" w14:textId="77777777" w:rsidR="006C2DCA" w:rsidRPr="009967AE" w:rsidRDefault="006C2DCA" w:rsidP="006C2DCA">
      <w:pPr>
        <w:pStyle w:val="PlainText"/>
        <w:spacing w:line="276" w:lineRule="auto"/>
        <w:rPr>
          <w:rFonts w:asciiTheme="minorHAnsi" w:hAnsiTheme="minorHAnsi" w:cstheme="minorHAnsi"/>
          <w:color w:val="auto"/>
          <w:sz w:val="20"/>
          <w:szCs w:val="20"/>
        </w:rPr>
      </w:pPr>
    </w:p>
    <w:p w14:paraId="1D91A4C8" w14:textId="77777777" w:rsidR="006C2DCA" w:rsidRPr="009967AE" w:rsidRDefault="006C2DCA" w:rsidP="006C2DCA">
      <w:pPr>
        <w:spacing w:line="276" w:lineRule="auto"/>
        <w:rPr>
          <w:rFonts w:asciiTheme="minorHAnsi" w:hAnsiTheme="minorHAnsi" w:cstheme="minorHAnsi"/>
          <w:b/>
          <w:color w:val="auto"/>
          <w:szCs w:val="20"/>
          <w:u w:val="single"/>
        </w:rPr>
      </w:pPr>
      <w:r>
        <w:rPr>
          <w:rFonts w:asciiTheme="minorHAnsi" w:hAnsiTheme="minorHAnsi"/>
          <w:b/>
          <w:color w:val="auto"/>
          <w:u w:val="single"/>
        </w:rPr>
        <w:t xml:space="preserve">CONCLUSION (5 minutes) </w:t>
      </w:r>
      <w:r>
        <w:rPr>
          <w:rFonts w:asciiTheme="minorHAnsi" w:hAnsiTheme="minorHAnsi"/>
          <w:color w:val="auto"/>
          <w:highlight w:val="yellow"/>
        </w:rPr>
        <w:t>Tous les lieux</w:t>
      </w:r>
    </w:p>
    <w:p w14:paraId="776B5C87" w14:textId="77777777" w:rsidR="006C2DCA" w:rsidRDefault="006C2DCA" w:rsidP="006C2DCA">
      <w:pPr>
        <w:numPr>
          <w:ilvl w:val="0"/>
          <w:numId w:val="61"/>
        </w:numPr>
        <w:spacing w:after="0" w:line="276" w:lineRule="auto"/>
        <w:rPr>
          <w:rFonts w:asciiTheme="minorHAnsi" w:hAnsiTheme="minorHAnsi" w:cstheme="minorHAnsi"/>
          <w:color w:val="auto"/>
          <w:szCs w:val="20"/>
        </w:rPr>
      </w:pPr>
      <w:r>
        <w:rPr>
          <w:rFonts w:asciiTheme="minorHAnsi" w:hAnsiTheme="minorHAnsi"/>
          <w:color w:val="auto"/>
        </w:rPr>
        <w:t>Avant de conclure, y a-t-il autre chose que vous souhaiteriez dire au gouvernement fédéral? Il peut s’agir de précisions sur les sujets abordés aujourd’hui ou d’un sujet que vous jugez important, mais dont nous n’avons pas discuté.</w:t>
      </w:r>
    </w:p>
    <w:p w14:paraId="6CC99902" w14:textId="77777777" w:rsidR="006C2DCA" w:rsidRPr="009967AE" w:rsidRDefault="006C2DCA" w:rsidP="006C2DCA">
      <w:pPr>
        <w:spacing w:after="0" w:line="276" w:lineRule="auto"/>
        <w:ind w:left="360"/>
        <w:rPr>
          <w:rFonts w:asciiTheme="minorHAnsi" w:hAnsiTheme="minorHAnsi" w:cstheme="minorHAnsi"/>
          <w:color w:val="auto"/>
          <w:szCs w:val="20"/>
        </w:rPr>
      </w:pPr>
    </w:p>
    <w:p w14:paraId="0CFFC635" w14:textId="77777777" w:rsidR="006C2DCA" w:rsidRPr="009967AE" w:rsidRDefault="006C2DCA" w:rsidP="006C2DCA">
      <w:pPr>
        <w:numPr>
          <w:ilvl w:val="0"/>
          <w:numId w:val="61"/>
        </w:numPr>
        <w:spacing w:after="0" w:line="276" w:lineRule="auto"/>
        <w:ind w:right="4"/>
        <w:contextualSpacing/>
        <w:rPr>
          <w:rFonts w:asciiTheme="minorHAnsi" w:hAnsiTheme="minorHAnsi" w:cstheme="minorHAnsi"/>
          <w:color w:val="auto"/>
          <w:szCs w:val="20"/>
        </w:rPr>
      </w:pPr>
      <w:r>
        <w:rPr>
          <w:rFonts w:asciiTheme="minorHAnsi" w:hAnsiTheme="minorHAnsi"/>
          <w:color w:val="auto"/>
          <w:highlight w:val="yellow"/>
        </w:rPr>
        <w:t>Région du Grand Toronto, membres de la communauté 2ELGBTQI+ des principaux centres de la Colombie-Britannique</w:t>
      </w:r>
      <w:r>
        <w:rPr>
          <w:rFonts w:asciiTheme="minorHAnsi" w:hAnsiTheme="minorHAnsi"/>
          <w:color w:val="auto"/>
        </w:rPr>
        <w:t xml:space="preserve"> </w:t>
      </w:r>
      <w:bookmarkStart w:id="204" w:name="_Hlk145341960"/>
      <w:r>
        <w:rPr>
          <w:rFonts w:asciiTheme="minorHAnsi" w:hAnsiTheme="minorHAnsi"/>
          <w:color w:val="auto"/>
        </w:rPr>
        <w:t xml:space="preserve">Le modérateur ou la modératrice rappellera aux participants que nous leur enverrons un courriel de suivi contenant une liste de ressources en santé mentale.  </w:t>
      </w:r>
      <w:bookmarkEnd w:id="204"/>
    </w:p>
    <w:p w14:paraId="4B63A90F" w14:textId="77777777" w:rsidR="006C2DCA" w:rsidRPr="009967AE" w:rsidRDefault="006C2DCA" w:rsidP="006C2DCA">
      <w:pPr>
        <w:pStyle w:val="PlainText"/>
        <w:spacing w:line="276" w:lineRule="auto"/>
        <w:rPr>
          <w:rFonts w:asciiTheme="minorHAnsi" w:hAnsiTheme="minorHAnsi" w:cstheme="minorHAnsi"/>
          <w:color w:val="auto"/>
          <w:sz w:val="20"/>
          <w:szCs w:val="20"/>
        </w:rPr>
      </w:pPr>
    </w:p>
    <w:p w14:paraId="49597B11" w14:textId="77777777" w:rsidR="006C2DCA" w:rsidRPr="00043A8E" w:rsidRDefault="006C2DCA" w:rsidP="006C2DCA">
      <w:pPr>
        <w:spacing w:line="259" w:lineRule="auto"/>
        <w:rPr>
          <w:highlight w:val="yellow"/>
        </w:rPr>
      </w:pPr>
    </w:p>
    <w:p w14:paraId="18E4630C" w14:textId="757F06FC" w:rsidR="006C2DCA" w:rsidRPr="00B16078" w:rsidRDefault="006C2DCA" w:rsidP="006C2DCA">
      <w:pPr>
        <w:pStyle w:val="Heading1"/>
      </w:pPr>
      <w:bookmarkStart w:id="205" w:name="_Toc155096761"/>
      <w:r w:rsidRPr="00B16078">
        <w:lastRenderedPageBreak/>
        <w:t xml:space="preserve">Guide du modérateur </w:t>
      </w:r>
      <w:r>
        <w:t>angl</w:t>
      </w:r>
      <w:r w:rsidRPr="00B16078">
        <w:t>ais</w:t>
      </w:r>
      <w:bookmarkEnd w:id="161"/>
      <w:bookmarkEnd w:id="205"/>
      <w:r w:rsidRPr="00B16078">
        <w:t xml:space="preserve"> </w:t>
      </w:r>
    </w:p>
    <w:p w14:paraId="0985E947" w14:textId="77777777" w:rsidR="00F81E15" w:rsidRPr="001B0AA8" w:rsidRDefault="00F81E15" w:rsidP="00F81E15">
      <w:pPr>
        <w:rPr>
          <w:lang w:val="en-US"/>
        </w:rPr>
      </w:pPr>
    </w:p>
    <w:p w14:paraId="01292457" w14:textId="280C0260" w:rsidR="0051511C" w:rsidRPr="001B0AA8" w:rsidRDefault="34F95191" w:rsidP="1009C4FF">
      <w:pPr>
        <w:spacing w:after="0" w:line="276" w:lineRule="auto"/>
        <w:contextualSpacing/>
        <w:jc w:val="center"/>
        <w:rPr>
          <w:rFonts w:ascii="Calibri" w:hAnsi="Calibri" w:cs="Calibri"/>
          <w:b/>
          <w:bCs/>
          <w:color w:val="auto"/>
          <w:sz w:val="22"/>
          <w:lang w:val="en-US"/>
        </w:rPr>
      </w:pPr>
      <w:r w:rsidRPr="001B0AA8">
        <w:rPr>
          <w:rFonts w:ascii="Calibri" w:hAnsi="Calibri"/>
          <w:b/>
          <w:color w:val="auto"/>
          <w:sz w:val="22"/>
          <w:lang w:val="en-US"/>
        </w:rPr>
        <w:t>MASTER MODERATOR’S GUIDE</w:t>
      </w:r>
    </w:p>
    <w:p w14:paraId="5A99CE85" w14:textId="52D10CCE" w:rsidR="0051511C" w:rsidRPr="001B0AA8" w:rsidRDefault="34F95191" w:rsidP="1009C4FF">
      <w:pPr>
        <w:spacing w:after="0" w:line="276" w:lineRule="auto"/>
        <w:contextualSpacing/>
        <w:jc w:val="center"/>
        <w:rPr>
          <w:rFonts w:ascii="Calibri" w:hAnsi="Calibri" w:cs="Calibri"/>
          <w:b/>
          <w:bCs/>
          <w:color w:val="auto"/>
          <w:sz w:val="22"/>
          <w:lang w:val="en-US"/>
        </w:rPr>
      </w:pPr>
      <w:r w:rsidRPr="001B0AA8">
        <w:rPr>
          <w:rFonts w:ascii="Calibri" w:hAnsi="Calibri"/>
          <w:b/>
          <w:color w:val="auto"/>
          <w:sz w:val="22"/>
          <w:lang w:val="en-US"/>
        </w:rPr>
        <w:t>JULY &amp; AUGUST 2023</w:t>
      </w:r>
    </w:p>
    <w:p w14:paraId="7BDE6E75" w14:textId="77777777" w:rsidR="00F81E15" w:rsidRPr="001B0AA8" w:rsidRDefault="00F81E15" w:rsidP="1009C4FF">
      <w:pPr>
        <w:spacing w:after="0" w:line="276" w:lineRule="auto"/>
        <w:rPr>
          <w:rFonts w:ascii="Calibri" w:eastAsia="Times New Roman" w:hAnsi="Calibri" w:cs="Calibri"/>
          <w:color w:val="auto"/>
          <w:sz w:val="22"/>
          <w:lang w:val="en-US"/>
        </w:rPr>
      </w:pPr>
    </w:p>
    <w:p w14:paraId="72AD7DA3" w14:textId="57809B9B" w:rsidR="007E6F7A" w:rsidRPr="001B0AA8" w:rsidRDefault="2D8AADD9" w:rsidP="1009C4FF">
      <w:pPr>
        <w:spacing w:after="0" w:line="276" w:lineRule="auto"/>
        <w:rPr>
          <w:rFonts w:asciiTheme="minorHAnsi" w:eastAsiaTheme="minorEastAsia" w:hAnsiTheme="minorHAnsi" w:cstheme="minorBidi"/>
          <w:color w:val="5A5B5E" w:themeColor="text1"/>
          <w:szCs w:val="20"/>
          <w:highlight w:val="yellow"/>
          <w:lang w:val="en-US"/>
        </w:rPr>
      </w:pPr>
      <w:r w:rsidRPr="001B0AA8">
        <w:rPr>
          <w:rFonts w:asciiTheme="minorHAnsi" w:hAnsiTheme="minorHAnsi"/>
          <w:b/>
          <w:color w:val="auto"/>
          <w:u w:val="single"/>
          <w:lang w:val="en-US"/>
        </w:rPr>
        <w:t>INTRODUCTION (10 minutes)</w:t>
      </w:r>
      <w:r w:rsidRPr="001B0AA8">
        <w:rPr>
          <w:rFonts w:asciiTheme="minorHAnsi" w:hAnsiTheme="minorHAnsi"/>
          <w:b/>
          <w:color w:val="auto"/>
          <w:lang w:val="en-US"/>
        </w:rPr>
        <w:t xml:space="preserve"> </w:t>
      </w:r>
      <w:r w:rsidRPr="001B0AA8">
        <w:rPr>
          <w:rFonts w:asciiTheme="minorHAnsi" w:hAnsiTheme="minorHAnsi"/>
          <w:color w:val="auto"/>
          <w:highlight w:val="yellow"/>
          <w:lang w:val="en-US"/>
        </w:rPr>
        <w:t>All Locations</w:t>
      </w:r>
    </w:p>
    <w:p w14:paraId="33621A65" w14:textId="1907A4A3" w:rsidR="1009C4FF" w:rsidRDefault="1009C4FF" w:rsidP="1009C4FF">
      <w:pPr>
        <w:spacing w:after="0" w:line="276" w:lineRule="auto"/>
        <w:rPr>
          <w:rFonts w:asciiTheme="minorHAnsi" w:eastAsiaTheme="minorEastAsia" w:hAnsiTheme="minorHAnsi" w:cstheme="minorBidi"/>
          <w:color w:val="auto"/>
          <w:szCs w:val="20"/>
          <w:highlight w:val="yellow"/>
          <w:lang w:val="en-US"/>
        </w:rPr>
      </w:pPr>
    </w:p>
    <w:p w14:paraId="7CE5DFEA" w14:textId="12BE8984" w:rsidR="007E6F7A" w:rsidRPr="001B0AA8" w:rsidRDefault="2D8AADD9" w:rsidP="0096073C">
      <w:pPr>
        <w:pStyle w:val="ListParagraph"/>
        <w:numPr>
          <w:ilvl w:val="0"/>
          <w:numId w:val="25"/>
        </w:numPr>
        <w:spacing w:after="0" w:line="276" w:lineRule="auto"/>
        <w:rPr>
          <w:rFonts w:asciiTheme="minorHAnsi" w:eastAsiaTheme="minorEastAsia" w:hAnsiTheme="minorHAnsi" w:cstheme="minorBidi"/>
          <w:color w:val="5A5B5E" w:themeColor="text1"/>
          <w:szCs w:val="20"/>
          <w:lang w:val="en-US"/>
        </w:rPr>
      </w:pPr>
      <w:r w:rsidRPr="001B0AA8">
        <w:rPr>
          <w:rFonts w:asciiTheme="minorHAnsi" w:hAnsiTheme="minorHAnsi"/>
          <w:color w:val="auto"/>
          <w:lang w:val="en-US"/>
        </w:rPr>
        <w:t xml:space="preserve">Moderator or technician should let participants know that they will need pen and paper </w:t>
      </w:r>
      <w:proofErr w:type="gramStart"/>
      <w:r w:rsidRPr="001B0AA8">
        <w:rPr>
          <w:rFonts w:asciiTheme="minorHAnsi" w:hAnsiTheme="minorHAnsi"/>
          <w:color w:val="auto"/>
          <w:lang w:val="en-US"/>
        </w:rPr>
        <w:t>in order to</w:t>
      </w:r>
      <w:proofErr w:type="gramEnd"/>
      <w:r w:rsidRPr="001B0AA8">
        <w:rPr>
          <w:rFonts w:asciiTheme="minorHAnsi" w:hAnsiTheme="minorHAnsi"/>
          <w:color w:val="auto"/>
          <w:lang w:val="en-US"/>
        </w:rPr>
        <w:t xml:space="preserve"> take some notes, jot down some thoughts around some material that we will show them later in the discussion.</w:t>
      </w:r>
    </w:p>
    <w:p w14:paraId="27B7EB4F" w14:textId="0FDDCD3B" w:rsidR="1009C4FF" w:rsidRDefault="1009C4FF" w:rsidP="1009C4FF">
      <w:pPr>
        <w:spacing w:after="0" w:line="276" w:lineRule="auto"/>
        <w:rPr>
          <w:rFonts w:asciiTheme="minorHAnsi" w:eastAsiaTheme="minorEastAsia" w:hAnsiTheme="minorHAnsi" w:cstheme="minorBidi"/>
          <w:color w:val="auto"/>
          <w:szCs w:val="20"/>
          <w:lang w:val="en-US"/>
        </w:rPr>
      </w:pPr>
    </w:p>
    <w:p w14:paraId="7089A0B0" w14:textId="0D5265F4" w:rsidR="007E6F7A" w:rsidRPr="001B0AA8" w:rsidRDefault="2D8AADD9" w:rsidP="0096073C">
      <w:pPr>
        <w:pStyle w:val="ListParagraph"/>
        <w:numPr>
          <w:ilvl w:val="0"/>
          <w:numId w:val="39"/>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 xml:space="preserve">Greater Toronto Area, Major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Atlantic Canada 2SLGBTQI+, Northern Alberta</w:t>
      </w:r>
      <w:r w:rsidRPr="001B0AA8">
        <w:rPr>
          <w:rFonts w:asciiTheme="minorHAnsi" w:hAnsiTheme="minorHAnsi"/>
          <w:color w:val="auto"/>
          <w:lang w:val="en-US"/>
        </w:rPr>
        <w:t xml:space="preserve"> Moderator to also note that the topic of suicide will be a topic of discussion in the latter part of the agenda. Remind participants that their participation is voluntary, and they should feel free to step back from the conversation if they feel uncomfortable. Moderator will remind participants again when we reach that point in the discussion.</w:t>
      </w:r>
    </w:p>
    <w:p w14:paraId="7DAD678A" w14:textId="47FF6C0B"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58757775" w14:textId="119A5AB5" w:rsidR="007E6F7A" w:rsidRPr="001B0AA8" w:rsidRDefault="2D8AADD9" w:rsidP="1009C4FF">
      <w:pPr>
        <w:spacing w:after="0" w:line="276" w:lineRule="auto"/>
        <w:rPr>
          <w:rFonts w:asciiTheme="minorHAnsi" w:eastAsiaTheme="minorEastAsia" w:hAnsiTheme="minorHAnsi" w:cstheme="minorBidi"/>
          <w:color w:val="auto"/>
          <w:szCs w:val="20"/>
          <w:highlight w:val="yellow"/>
          <w:lang w:val="en-US"/>
        </w:rPr>
      </w:pPr>
      <w:r w:rsidRPr="001B0AA8">
        <w:rPr>
          <w:rFonts w:asciiTheme="minorHAnsi" w:hAnsiTheme="minorHAnsi"/>
          <w:b/>
          <w:color w:val="auto"/>
          <w:u w:val="single"/>
          <w:lang w:val="en-US"/>
        </w:rPr>
        <w:t>PERFORMANCE AND PRIORITIES – LOCAL ISSUES/INDUSTRIES (25 minutes)</w:t>
      </w:r>
      <w:r w:rsidRPr="001B0AA8">
        <w:rPr>
          <w:rFonts w:asciiTheme="minorHAnsi" w:hAnsiTheme="minorHAnsi"/>
          <w:color w:val="auto"/>
          <w:lang w:val="en-US"/>
        </w:rPr>
        <w:t xml:space="preserve"> </w:t>
      </w:r>
      <w:r w:rsidRPr="001B0AA8">
        <w:rPr>
          <w:rFonts w:asciiTheme="minorHAnsi" w:hAnsiTheme="minorHAnsi"/>
          <w:color w:val="auto"/>
          <w:highlight w:val="yellow"/>
          <w:lang w:val="en-US"/>
        </w:rPr>
        <w:t>Northern Quebec Territory</w:t>
      </w:r>
    </w:p>
    <w:p w14:paraId="73D6307C" w14:textId="5EE843F9"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78B18F8D" w14:textId="289CEAF6" w:rsidR="007E6F7A" w:rsidRDefault="2D8AADD9" w:rsidP="0096073C">
      <w:pPr>
        <w:pStyle w:val="ListParagraph"/>
        <w:numPr>
          <w:ilvl w:val="0"/>
          <w:numId w:val="39"/>
        </w:numPr>
        <w:spacing w:after="0" w:line="276" w:lineRule="auto"/>
        <w:rPr>
          <w:rFonts w:asciiTheme="minorHAnsi" w:eastAsiaTheme="minorEastAsia" w:hAnsiTheme="minorHAnsi" w:cstheme="minorBidi"/>
          <w:color w:val="auto"/>
          <w:szCs w:val="20"/>
        </w:rPr>
      </w:pPr>
      <w:r w:rsidRPr="001B0AA8">
        <w:rPr>
          <w:rFonts w:asciiTheme="minorHAnsi" w:hAnsiTheme="minorHAnsi"/>
          <w:color w:val="auto"/>
          <w:lang w:val="en-US"/>
        </w:rPr>
        <w:t xml:space="preserve">What does the Government of Canada do well? </w:t>
      </w:r>
      <w:r>
        <w:rPr>
          <w:rFonts w:asciiTheme="minorHAnsi" w:hAnsiTheme="minorHAnsi"/>
          <w:color w:val="auto"/>
        </w:rPr>
        <w:t>[</w:t>
      </w:r>
      <w:proofErr w:type="spellStart"/>
      <w:r>
        <w:rPr>
          <w:rFonts w:asciiTheme="minorHAnsi" w:hAnsiTheme="minorHAnsi"/>
          <w:color w:val="auto"/>
        </w:rPr>
        <w:t>Why</w:t>
      </w:r>
      <w:proofErr w:type="spellEnd"/>
      <w:r>
        <w:rPr>
          <w:rFonts w:asciiTheme="minorHAnsi" w:hAnsiTheme="minorHAnsi"/>
          <w:color w:val="auto"/>
        </w:rPr>
        <w:t>?]</w:t>
      </w:r>
      <w:r>
        <w:br/>
      </w:r>
    </w:p>
    <w:p w14:paraId="79D825C6" w14:textId="589A535D" w:rsidR="007E6F7A" w:rsidRPr="001B0AA8" w:rsidRDefault="2D8AADD9" w:rsidP="0096073C">
      <w:pPr>
        <w:pStyle w:val="ListParagraph"/>
        <w:numPr>
          <w:ilvl w:val="0"/>
          <w:numId w:val="39"/>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What does the Government of Canada need to improve on? </w:t>
      </w:r>
    </w:p>
    <w:p w14:paraId="0EC9F658" w14:textId="76D34E86"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16B046BD" w14:textId="68860891" w:rsidR="007E6F7A" w:rsidRPr="001B0AA8" w:rsidRDefault="2D8AADD9" w:rsidP="0096073C">
      <w:pPr>
        <w:pStyle w:val="ListParagraph"/>
        <w:numPr>
          <w:ilvl w:val="0"/>
          <w:numId w:val="39"/>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In your opinion, what are the top issues that the Government of Canada </w:t>
      </w:r>
      <w:r w:rsidRPr="001B0AA8">
        <w:rPr>
          <w:rFonts w:asciiTheme="minorHAnsi" w:hAnsiTheme="minorHAnsi"/>
          <w:color w:val="auto"/>
          <w:u w:val="single"/>
          <w:lang w:val="en-US"/>
        </w:rPr>
        <w:t>should</w:t>
      </w:r>
      <w:r w:rsidRPr="001B0AA8">
        <w:rPr>
          <w:rFonts w:asciiTheme="minorHAnsi" w:hAnsiTheme="minorHAnsi"/>
          <w:color w:val="auto"/>
          <w:lang w:val="en-US"/>
        </w:rPr>
        <w:t xml:space="preserve"> be prioritizing? </w:t>
      </w:r>
    </w:p>
    <w:p w14:paraId="4ACEEE8B" w14:textId="774817CB" w:rsidR="007E6F7A" w:rsidRPr="001B0AA8" w:rsidRDefault="2D8AADD9" w:rsidP="0096073C">
      <w:pPr>
        <w:pStyle w:val="ListParagraph"/>
        <w:numPr>
          <w:ilvl w:val="1"/>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What are the top issues in your community specifically that the federal government </w:t>
      </w:r>
      <w:r w:rsidRPr="001B0AA8">
        <w:rPr>
          <w:rFonts w:asciiTheme="minorHAnsi" w:hAnsiTheme="minorHAnsi"/>
          <w:color w:val="auto"/>
          <w:u w:val="single"/>
          <w:lang w:val="en-US"/>
        </w:rPr>
        <w:t>should</w:t>
      </w:r>
      <w:r w:rsidRPr="001B0AA8">
        <w:rPr>
          <w:rFonts w:asciiTheme="minorHAnsi" w:hAnsiTheme="minorHAnsi"/>
          <w:color w:val="auto"/>
          <w:lang w:val="en-US"/>
        </w:rPr>
        <w:t xml:space="preserve"> be prioritizing?</w:t>
      </w:r>
    </w:p>
    <w:p w14:paraId="47EF0257" w14:textId="0C30F80D" w:rsidR="007E6F7A" w:rsidRPr="001B0AA8" w:rsidRDefault="2D8AADD9" w:rsidP="0096073C">
      <w:pPr>
        <w:pStyle w:val="ListParagraph"/>
        <w:numPr>
          <w:ilvl w:val="1"/>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Has the Government of Canada done </w:t>
      </w:r>
      <w:r w:rsidRPr="001B0AA8">
        <w:rPr>
          <w:rFonts w:asciiTheme="minorHAnsi" w:hAnsiTheme="minorHAnsi"/>
          <w:color w:val="auto"/>
          <w:u w:val="single"/>
          <w:lang w:val="en-US"/>
        </w:rPr>
        <w:t>anything</w:t>
      </w:r>
      <w:r w:rsidRPr="001B0AA8">
        <w:rPr>
          <w:rFonts w:asciiTheme="minorHAnsi" w:hAnsiTheme="minorHAnsi"/>
          <w:color w:val="auto"/>
          <w:lang w:val="en-US"/>
        </w:rPr>
        <w:t xml:space="preserve"> to address these issues?</w:t>
      </w:r>
    </w:p>
    <w:p w14:paraId="058EEE6C" w14:textId="0C6D2DF2"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7175602F" w14:textId="44373F2D" w:rsidR="007E6F7A" w:rsidRPr="001B0AA8"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What are the most important sectors and industries for your community? </w:t>
      </w:r>
    </w:p>
    <w:p w14:paraId="06DFFED8" w14:textId="2DE337BC" w:rsidR="007E6F7A" w:rsidRPr="001B0AA8" w:rsidRDefault="2D8AADD9" w:rsidP="0096073C">
      <w:pPr>
        <w:pStyle w:val="ListParagraph"/>
        <w:numPr>
          <w:ilvl w:val="1"/>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Which sectors and industries in your community do you feel need the most help?</w:t>
      </w:r>
    </w:p>
    <w:p w14:paraId="257A09C2" w14:textId="3AA00104" w:rsidR="007E6F7A" w:rsidRPr="001B0AA8" w:rsidRDefault="2D8AADD9" w:rsidP="0096073C">
      <w:pPr>
        <w:pStyle w:val="ListParagraph"/>
        <w:numPr>
          <w:ilvl w:val="1"/>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Has the Government of Canada done anything to support these sectors and industries?</w:t>
      </w:r>
    </w:p>
    <w:p w14:paraId="5C25B9A3" w14:textId="4061DB54"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00E4196D" w14:textId="064135A8" w:rsidR="007E6F7A" w:rsidRPr="001B0AA8" w:rsidRDefault="2D8AADD9" w:rsidP="0096073C">
      <w:pPr>
        <w:pStyle w:val="ListParagraph"/>
        <w:numPr>
          <w:ilvl w:val="0"/>
          <w:numId w:val="39"/>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When it comes to engaging with people in Northern Quebec, like listening and responding to their issues, would you say the Government of Canada is generally on the right or wrong track?</w:t>
      </w:r>
    </w:p>
    <w:p w14:paraId="481046B4" w14:textId="39B9500A" w:rsidR="007E6F7A" w:rsidRDefault="2D8AADD9" w:rsidP="0096073C">
      <w:pPr>
        <w:pStyle w:val="ListParagraph"/>
        <w:numPr>
          <w:ilvl w:val="1"/>
          <w:numId w:val="39"/>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In your opinion, are there better ways for the federal government to engage with people in Northern Quebec? </w:t>
      </w:r>
      <w:r>
        <w:rPr>
          <w:rFonts w:asciiTheme="minorHAnsi" w:hAnsiTheme="minorHAnsi"/>
          <w:color w:val="auto"/>
        </w:rPr>
        <w:t xml:space="preserve">If yes, </w:t>
      </w:r>
      <w:proofErr w:type="spellStart"/>
      <w:r>
        <w:rPr>
          <w:rFonts w:asciiTheme="minorHAnsi" w:hAnsiTheme="minorHAnsi"/>
          <w:color w:val="auto"/>
        </w:rPr>
        <w:t>what</w:t>
      </w:r>
      <w:proofErr w:type="spellEnd"/>
      <w:r>
        <w:rPr>
          <w:rFonts w:asciiTheme="minorHAnsi" w:hAnsiTheme="minorHAnsi"/>
          <w:color w:val="auto"/>
        </w:rPr>
        <w:t xml:space="preserve"> are </w:t>
      </w:r>
      <w:proofErr w:type="spellStart"/>
      <w:r>
        <w:rPr>
          <w:rFonts w:asciiTheme="minorHAnsi" w:hAnsiTheme="minorHAnsi"/>
          <w:color w:val="auto"/>
        </w:rPr>
        <w:t>they</w:t>
      </w:r>
      <w:proofErr w:type="spellEnd"/>
      <w:r>
        <w:rPr>
          <w:rFonts w:asciiTheme="minorHAnsi" w:hAnsiTheme="minorHAnsi"/>
          <w:color w:val="auto"/>
        </w:rPr>
        <w:t>?</w:t>
      </w:r>
    </w:p>
    <w:p w14:paraId="698E6E8B" w14:textId="7139186F" w:rsidR="007E6F7A" w:rsidRDefault="310A09D6" w:rsidP="1009C4FF">
      <w:pPr>
        <w:spacing w:after="0" w:line="276" w:lineRule="auto"/>
        <w:rPr>
          <w:rFonts w:asciiTheme="minorHAnsi" w:eastAsiaTheme="minorEastAsia" w:hAnsiTheme="minorHAnsi" w:cstheme="minorBidi"/>
          <w:b/>
          <w:bCs/>
          <w:color w:val="auto"/>
          <w:szCs w:val="20"/>
        </w:rPr>
      </w:pPr>
      <w:r>
        <w:rPr>
          <w:rFonts w:asciiTheme="minorHAnsi" w:hAnsiTheme="minorHAnsi"/>
          <w:b/>
          <w:color w:val="auto"/>
        </w:rPr>
        <w:t xml:space="preserve"> </w:t>
      </w:r>
    </w:p>
    <w:p w14:paraId="7E11FBAF" w14:textId="447D50B1" w:rsidR="1009C4FF" w:rsidRDefault="1009C4FF" w:rsidP="1009C4FF">
      <w:pPr>
        <w:spacing w:after="0" w:line="276" w:lineRule="auto"/>
        <w:rPr>
          <w:rFonts w:asciiTheme="minorHAnsi" w:eastAsiaTheme="minorEastAsia" w:hAnsiTheme="minorHAnsi" w:cstheme="minorBidi"/>
          <w:b/>
          <w:bCs/>
          <w:color w:val="auto"/>
          <w:szCs w:val="20"/>
          <w:lang w:val="en-US"/>
        </w:rPr>
      </w:pPr>
    </w:p>
    <w:p w14:paraId="0807BEF3" w14:textId="6947F887" w:rsidR="1009C4FF" w:rsidRDefault="1009C4FF" w:rsidP="1009C4FF">
      <w:pPr>
        <w:spacing w:after="0" w:line="276" w:lineRule="auto"/>
        <w:rPr>
          <w:rFonts w:asciiTheme="minorHAnsi" w:eastAsiaTheme="minorEastAsia" w:hAnsiTheme="minorHAnsi" w:cstheme="minorBidi"/>
          <w:b/>
          <w:bCs/>
          <w:color w:val="auto"/>
          <w:szCs w:val="20"/>
          <w:lang w:val="en-US"/>
        </w:rPr>
      </w:pPr>
    </w:p>
    <w:p w14:paraId="6D910D1B" w14:textId="64294C88" w:rsidR="007E6F7A" w:rsidRPr="001B0AA8" w:rsidRDefault="2D8AADD9" w:rsidP="1009C4FF">
      <w:pPr>
        <w:spacing w:after="0"/>
        <w:rPr>
          <w:rFonts w:asciiTheme="minorHAnsi" w:eastAsiaTheme="minorEastAsia" w:hAnsiTheme="minorHAnsi" w:cstheme="minorBidi"/>
          <w:color w:val="auto"/>
          <w:szCs w:val="20"/>
          <w:highlight w:val="yellow"/>
          <w:lang w:val="en-US"/>
        </w:rPr>
      </w:pPr>
      <w:r w:rsidRPr="001B0AA8">
        <w:rPr>
          <w:rFonts w:asciiTheme="minorHAnsi" w:hAnsiTheme="minorHAnsi"/>
          <w:b/>
          <w:color w:val="auto"/>
          <w:u w:val="single"/>
          <w:lang w:val="en-US"/>
        </w:rPr>
        <w:lastRenderedPageBreak/>
        <w:t>GOVERNMENT OF CANADA IN THE NEWS (5-20 minutes)</w:t>
      </w:r>
      <w:r w:rsidRPr="001B0AA8">
        <w:rPr>
          <w:rFonts w:asciiTheme="minorHAnsi" w:hAnsiTheme="minorHAnsi"/>
          <w:color w:val="auto"/>
          <w:lang w:val="en-US"/>
        </w:rPr>
        <w:t xml:space="preserve"> </w:t>
      </w:r>
      <w:r w:rsidRPr="001B0AA8">
        <w:rPr>
          <w:rFonts w:asciiTheme="minorHAnsi" w:hAnsiTheme="minorHAnsi"/>
          <w:color w:val="auto"/>
          <w:highlight w:val="yellow"/>
          <w:lang w:val="en-US"/>
        </w:rPr>
        <w:t xml:space="preserve">Greater Toronto Area, Major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Atlantic Canada 2SLGBTQI+, Northern Quebec Territory, Northern Alberta, Quebec Anglophones, Interior B.C. First-Time Home Buyers, Rural Nova Scotia, Vancouver </w:t>
      </w:r>
      <w:proofErr w:type="gramStart"/>
      <w:r w:rsidRPr="001B0AA8">
        <w:rPr>
          <w:rFonts w:asciiTheme="minorHAnsi" w:hAnsiTheme="minorHAnsi"/>
          <w:color w:val="auto"/>
          <w:highlight w:val="yellow"/>
          <w:lang w:val="en-US"/>
        </w:rPr>
        <w:t>Renters</w:t>
      </w:r>
      <w:proofErr w:type="gramEnd"/>
      <w:r w:rsidRPr="001B0AA8">
        <w:rPr>
          <w:rFonts w:asciiTheme="minorHAnsi" w:hAnsiTheme="minorHAnsi"/>
          <w:color w:val="auto"/>
          <w:highlight w:val="yellow"/>
          <w:lang w:val="en-US"/>
        </w:rPr>
        <w:t xml:space="preserve"> and Those Looking to Rent, Mid-Size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Ontario, Mid-Size &amp; Major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Prairies (Manitoba &amp; Saskatchewan) Filipino Diaspora,</w:t>
      </w:r>
      <w:r w:rsidRPr="001B0AA8">
        <w:rPr>
          <w:rFonts w:asciiTheme="minorHAnsi" w:hAnsiTheme="minorHAnsi"/>
          <w:b/>
          <w:color w:val="auto"/>
          <w:highlight w:val="yellow"/>
          <w:lang w:val="en-US"/>
        </w:rPr>
        <w:t xml:space="preserve"> </w:t>
      </w:r>
      <w:proofErr w:type="spellStart"/>
      <w:r w:rsidRPr="001B0AA8">
        <w:rPr>
          <w:rFonts w:asciiTheme="minorHAnsi" w:hAnsiTheme="minorHAnsi"/>
          <w:color w:val="auto"/>
          <w:highlight w:val="yellow"/>
          <w:lang w:val="en-US"/>
        </w:rPr>
        <w:t>Montérégie</w:t>
      </w:r>
      <w:proofErr w:type="spellEnd"/>
      <w:r w:rsidRPr="001B0AA8">
        <w:rPr>
          <w:rFonts w:asciiTheme="minorHAnsi" w:hAnsiTheme="minorHAnsi"/>
          <w:color w:val="auto"/>
          <w:highlight w:val="yellow"/>
          <w:lang w:val="en-US"/>
        </w:rPr>
        <w:t xml:space="preserve"> Québec Working Mothers Aged 25-54, Small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Québec</w:t>
      </w:r>
    </w:p>
    <w:p w14:paraId="4C72DD2B" w14:textId="2174502A" w:rsidR="007E6F7A" w:rsidRPr="001B0AA8" w:rsidRDefault="2D8AADD9" w:rsidP="0096073C">
      <w:pPr>
        <w:pStyle w:val="ListParagraph"/>
        <w:numPr>
          <w:ilvl w:val="0"/>
          <w:numId w:val="38"/>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What have you seen, read, or heard about the Government of Canada in the last few days? </w:t>
      </w:r>
    </w:p>
    <w:p w14:paraId="2FA10169" w14:textId="79B60B21" w:rsidR="007E6F7A" w:rsidRPr="001B0AA8" w:rsidRDefault="2D8AADD9" w:rsidP="0096073C">
      <w:pPr>
        <w:pStyle w:val="ListParagraph"/>
        <w:numPr>
          <w:ilvl w:val="1"/>
          <w:numId w:val="38"/>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 xml:space="preserve">Greater Toronto Area, Major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Atlantic Canada 2SLGBTQI+, Northern Quebec Territory, Northern Alberta, Quebec Anglophones, Rural Nova Scotia, Vancouver </w:t>
      </w:r>
      <w:proofErr w:type="gramStart"/>
      <w:r w:rsidRPr="001B0AA8">
        <w:rPr>
          <w:rFonts w:asciiTheme="minorHAnsi" w:hAnsiTheme="minorHAnsi"/>
          <w:color w:val="auto"/>
          <w:highlight w:val="yellow"/>
          <w:lang w:val="en-US"/>
        </w:rPr>
        <w:t>Renters</w:t>
      </w:r>
      <w:proofErr w:type="gramEnd"/>
      <w:r w:rsidRPr="001B0AA8">
        <w:rPr>
          <w:rFonts w:asciiTheme="minorHAnsi" w:hAnsiTheme="minorHAnsi"/>
          <w:color w:val="auto"/>
          <w:highlight w:val="yellow"/>
          <w:lang w:val="en-US"/>
        </w:rPr>
        <w:t xml:space="preserve"> and Those Looking to Rent, Mid-Size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Ontario, Mid-Size &amp; Major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Prairies (Manitoba &amp; Saskatchewan) Filipino Diaspora</w:t>
      </w:r>
      <w:r w:rsidRPr="001B0AA8">
        <w:rPr>
          <w:rFonts w:asciiTheme="minorHAnsi" w:hAnsiTheme="minorHAnsi"/>
          <w:color w:val="auto"/>
          <w:lang w:val="en-US"/>
        </w:rPr>
        <w:t xml:space="preserve"> What are your reactions to this news?</w:t>
      </w:r>
    </w:p>
    <w:p w14:paraId="66E8DCD6" w14:textId="65F0518D"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68C06698" w14:textId="2F9FE0ED" w:rsidR="007E6F7A" w:rsidRPr="001B0AA8" w:rsidRDefault="2D8AADD9" w:rsidP="0096073C">
      <w:pPr>
        <w:pStyle w:val="ListParagraph"/>
        <w:numPr>
          <w:ilvl w:val="1"/>
          <w:numId w:val="38"/>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Rural Nova Scotia, Vancouver Renters and Those Looking to Rent,</w:t>
      </w:r>
      <w:r w:rsidRPr="001B0AA8">
        <w:rPr>
          <w:rFonts w:asciiTheme="minorHAnsi" w:hAnsiTheme="minorHAnsi"/>
          <w:b/>
          <w:color w:val="auto"/>
          <w:highlight w:val="yellow"/>
          <w:lang w:val="en-US"/>
        </w:rPr>
        <w:t xml:space="preserve"> </w:t>
      </w:r>
      <w:proofErr w:type="spellStart"/>
      <w:r w:rsidRPr="001B0AA8">
        <w:rPr>
          <w:rFonts w:asciiTheme="minorHAnsi" w:hAnsiTheme="minorHAnsi"/>
          <w:color w:val="auto"/>
          <w:highlight w:val="yellow"/>
          <w:lang w:val="en-US"/>
        </w:rPr>
        <w:t>Montérégie</w:t>
      </w:r>
      <w:proofErr w:type="spellEnd"/>
      <w:r w:rsidRPr="001B0AA8">
        <w:rPr>
          <w:rFonts w:asciiTheme="minorHAnsi" w:hAnsiTheme="minorHAnsi"/>
          <w:color w:val="auto"/>
          <w:highlight w:val="yellow"/>
          <w:lang w:val="en-US"/>
        </w:rPr>
        <w:t xml:space="preserve"> Québec Working Mothers Aged 25-54</w:t>
      </w:r>
      <w:r w:rsidRPr="001B0AA8">
        <w:rPr>
          <w:rFonts w:asciiTheme="minorHAnsi" w:hAnsiTheme="minorHAnsi"/>
          <w:color w:val="auto"/>
          <w:lang w:val="en-US"/>
        </w:rPr>
        <w:t xml:space="preserve"> Where did you [hear, </w:t>
      </w:r>
      <w:proofErr w:type="gramStart"/>
      <w:r w:rsidRPr="001B0AA8">
        <w:rPr>
          <w:rFonts w:asciiTheme="minorHAnsi" w:hAnsiTheme="minorHAnsi"/>
          <w:color w:val="auto"/>
          <w:lang w:val="en-US"/>
        </w:rPr>
        <w:t>read</w:t>
      </w:r>
      <w:proofErr w:type="gramEnd"/>
      <w:r w:rsidRPr="001B0AA8">
        <w:rPr>
          <w:rFonts w:asciiTheme="minorHAnsi" w:hAnsiTheme="minorHAnsi"/>
          <w:color w:val="auto"/>
          <w:lang w:val="en-US"/>
        </w:rPr>
        <w:t xml:space="preserve"> or see] this [news/information]?</w:t>
      </w:r>
    </w:p>
    <w:p w14:paraId="386F031A" w14:textId="567C1F06"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3C2C9463" w14:textId="420B6E4F" w:rsidR="007E6F7A" w:rsidRPr="00F81E15" w:rsidRDefault="2D8AADD9" w:rsidP="1009C4FF">
      <w:pPr>
        <w:pStyle w:val="ListParagraph"/>
        <w:numPr>
          <w:ilvl w:val="1"/>
          <w:numId w:val="38"/>
        </w:numPr>
        <w:spacing w:after="0"/>
        <w:rPr>
          <w:rFonts w:asciiTheme="minorHAnsi" w:eastAsiaTheme="minorEastAsia" w:hAnsiTheme="minorHAnsi" w:cstheme="minorBidi"/>
          <w:color w:val="auto"/>
          <w:szCs w:val="20"/>
        </w:rPr>
      </w:pPr>
      <w:r w:rsidRPr="001B0AA8">
        <w:rPr>
          <w:rFonts w:asciiTheme="minorHAnsi" w:hAnsiTheme="minorHAnsi"/>
          <w:color w:val="auto"/>
          <w:highlight w:val="yellow"/>
          <w:lang w:val="en-US"/>
        </w:rPr>
        <w:t xml:space="preserve">Mid-Size &amp; Major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Prairies (Manitoba &amp; Saskatchewan) Filipino Diaspora</w:t>
      </w:r>
      <w:r w:rsidRPr="001B0AA8">
        <w:rPr>
          <w:rFonts w:asciiTheme="minorHAnsi" w:hAnsiTheme="minorHAnsi"/>
          <w:color w:val="auto"/>
          <w:lang w:val="en-US"/>
        </w:rPr>
        <w:t xml:space="preserve"> What are your primary sources for news? </w:t>
      </w:r>
      <w:r>
        <w:rPr>
          <w:rFonts w:asciiTheme="minorHAnsi" w:hAnsiTheme="minorHAnsi"/>
          <w:color w:val="auto"/>
        </w:rPr>
        <w:t xml:space="preserve">(TV news, radio, social media, </w:t>
      </w:r>
      <w:proofErr w:type="spellStart"/>
      <w:r>
        <w:rPr>
          <w:rFonts w:asciiTheme="minorHAnsi" w:hAnsiTheme="minorHAnsi"/>
          <w:color w:val="auto"/>
        </w:rPr>
        <w:t>friends</w:t>
      </w:r>
      <w:proofErr w:type="spellEnd"/>
      <w:r>
        <w:rPr>
          <w:rFonts w:asciiTheme="minorHAnsi" w:hAnsiTheme="minorHAnsi"/>
          <w:color w:val="auto"/>
        </w:rPr>
        <w:t>/</w:t>
      </w:r>
      <w:proofErr w:type="spellStart"/>
      <w:r>
        <w:rPr>
          <w:rFonts w:asciiTheme="minorHAnsi" w:hAnsiTheme="minorHAnsi"/>
          <w:color w:val="auto"/>
        </w:rPr>
        <w:t>family</w:t>
      </w:r>
      <w:proofErr w:type="spellEnd"/>
      <w:r>
        <w:rPr>
          <w:rFonts w:asciiTheme="minorHAnsi" w:hAnsiTheme="minorHAnsi"/>
          <w:color w:val="auto"/>
        </w:rPr>
        <w:t>)</w:t>
      </w:r>
    </w:p>
    <w:p w14:paraId="46D6ACC3" w14:textId="0B161FE2" w:rsidR="007E6F7A" w:rsidRDefault="2D8AADD9" w:rsidP="1009C4FF">
      <w:pPr>
        <w:spacing w:after="0" w:line="276" w:lineRule="auto"/>
        <w:rPr>
          <w:rFonts w:asciiTheme="minorHAnsi" w:eastAsiaTheme="minorEastAsia" w:hAnsiTheme="minorHAnsi" w:cstheme="minorBidi"/>
          <w:color w:val="auto"/>
          <w:szCs w:val="20"/>
        </w:rPr>
      </w:pPr>
      <w:r>
        <w:rPr>
          <w:rFonts w:asciiTheme="minorHAnsi" w:hAnsiTheme="minorHAnsi"/>
          <w:color w:val="auto"/>
        </w:rPr>
        <w:t xml:space="preserve"> </w:t>
      </w:r>
    </w:p>
    <w:p w14:paraId="3B5E48AF" w14:textId="1AE77BD3" w:rsidR="007E6F7A" w:rsidRPr="001B0AA8" w:rsidRDefault="2D8AADD9" w:rsidP="0096073C">
      <w:pPr>
        <w:pStyle w:val="ListParagraph"/>
        <w:numPr>
          <w:ilvl w:val="1"/>
          <w:numId w:val="38"/>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 xml:space="preserve">Mid-Size &amp; Major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Prairies (Manitoba &amp; Saskatchewan) Filipino Diaspora</w:t>
      </w:r>
      <w:r w:rsidRPr="001B0AA8">
        <w:rPr>
          <w:rFonts w:asciiTheme="minorHAnsi" w:hAnsiTheme="minorHAnsi"/>
          <w:color w:val="auto"/>
          <w:lang w:val="en-US"/>
        </w:rPr>
        <w:t xml:space="preserve"> Do you mostly get news from English language sources or in another language?</w:t>
      </w:r>
    </w:p>
    <w:p w14:paraId="2F9297D5" w14:textId="02CE12E2" w:rsidR="007E6F7A" w:rsidRPr="001B0AA8" w:rsidRDefault="2D8AADD9" w:rsidP="0096073C">
      <w:pPr>
        <w:pStyle w:val="ListParagraph"/>
        <w:numPr>
          <w:ilvl w:val="2"/>
          <w:numId w:val="38"/>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 xml:space="preserve">Mid-Size &amp; Major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Prairies (Manitoba &amp; Saskatchewan) Filipino Diaspora</w:t>
      </w:r>
      <w:r w:rsidRPr="001B0AA8">
        <w:rPr>
          <w:rFonts w:asciiTheme="minorHAnsi" w:hAnsiTheme="minorHAnsi"/>
          <w:color w:val="auto"/>
          <w:lang w:val="en-US"/>
        </w:rPr>
        <w:t xml:space="preserve"> IF ANOTHER LANGUAGE: Which language(s)?</w:t>
      </w:r>
    </w:p>
    <w:p w14:paraId="77DE53C9" w14:textId="200F697C" w:rsidR="007E6F7A" w:rsidRPr="001B0AA8" w:rsidRDefault="2D8AADD9" w:rsidP="0096073C">
      <w:pPr>
        <w:pStyle w:val="ListParagraph"/>
        <w:numPr>
          <w:ilvl w:val="2"/>
          <w:numId w:val="38"/>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 xml:space="preserve">Mid-Size &amp; Major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Prairies (Manitoba &amp; Saskatchewan) Filipino Diaspora</w:t>
      </w:r>
      <w:r w:rsidRPr="001B0AA8">
        <w:rPr>
          <w:rFonts w:asciiTheme="minorHAnsi" w:hAnsiTheme="minorHAnsi"/>
          <w:color w:val="auto"/>
          <w:lang w:val="en-US"/>
        </w:rPr>
        <w:t xml:space="preserve"> How often do you turn to sources in other languages?</w:t>
      </w:r>
    </w:p>
    <w:p w14:paraId="36E232A1" w14:textId="114E1990"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594D386D" w14:textId="5C68A4E9" w:rsidR="007E6F7A" w:rsidRPr="001B0AA8" w:rsidRDefault="2D8AADD9" w:rsidP="0096073C">
      <w:pPr>
        <w:pStyle w:val="ListParagraph"/>
        <w:numPr>
          <w:ilvl w:val="1"/>
          <w:numId w:val="38"/>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 xml:space="preserve">Mid-Size &amp; Major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Prairies (Manitoba &amp; Saskatchewan) Filipino Diaspora</w:t>
      </w:r>
      <w:r w:rsidRPr="001B0AA8">
        <w:rPr>
          <w:rFonts w:asciiTheme="minorHAnsi" w:hAnsiTheme="minorHAnsi"/>
          <w:color w:val="auto"/>
          <w:lang w:val="en-US"/>
        </w:rPr>
        <w:t xml:space="preserve"> Do you mostly get news from Canadian media or media from another country?</w:t>
      </w:r>
    </w:p>
    <w:p w14:paraId="3948DD51" w14:textId="5D691DA3" w:rsidR="007E6F7A" w:rsidRPr="001B0AA8" w:rsidRDefault="2D8AADD9" w:rsidP="0096073C">
      <w:pPr>
        <w:pStyle w:val="ListParagraph"/>
        <w:numPr>
          <w:ilvl w:val="2"/>
          <w:numId w:val="38"/>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 xml:space="preserve">Mid-Size &amp; Major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Prairies (Manitoba &amp; Saskatchewan) Filipino Diaspora</w:t>
      </w:r>
      <w:r w:rsidRPr="001B0AA8">
        <w:rPr>
          <w:rFonts w:asciiTheme="minorHAnsi" w:hAnsiTheme="minorHAnsi"/>
          <w:color w:val="auto"/>
          <w:lang w:val="en-US"/>
        </w:rPr>
        <w:t xml:space="preserve"> IF ANOTHER COUNTRY: Which country(</w:t>
      </w:r>
      <w:proofErr w:type="spellStart"/>
      <w:r w:rsidRPr="001B0AA8">
        <w:rPr>
          <w:rFonts w:asciiTheme="minorHAnsi" w:hAnsiTheme="minorHAnsi"/>
          <w:color w:val="auto"/>
          <w:lang w:val="en-US"/>
        </w:rPr>
        <w:t>ies</w:t>
      </w:r>
      <w:proofErr w:type="spellEnd"/>
      <w:r w:rsidRPr="001B0AA8">
        <w:rPr>
          <w:rFonts w:asciiTheme="minorHAnsi" w:hAnsiTheme="minorHAnsi"/>
          <w:color w:val="auto"/>
          <w:lang w:val="en-US"/>
        </w:rPr>
        <w:t>)?</w:t>
      </w:r>
    </w:p>
    <w:p w14:paraId="5DEC5313" w14:textId="0C03EB7E"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2830DDFF" w14:textId="0DF604F4" w:rsidR="007E6F7A" w:rsidRDefault="2D8AADD9" w:rsidP="0096073C">
      <w:pPr>
        <w:pStyle w:val="ListParagraph"/>
        <w:numPr>
          <w:ilvl w:val="0"/>
          <w:numId w:val="39"/>
        </w:numPr>
        <w:spacing w:after="0"/>
        <w:rPr>
          <w:rFonts w:asciiTheme="minorHAnsi" w:eastAsiaTheme="minorEastAsia" w:hAnsiTheme="minorHAnsi" w:cstheme="minorBidi"/>
          <w:color w:val="auto"/>
          <w:szCs w:val="20"/>
        </w:rPr>
      </w:pPr>
      <w:r w:rsidRPr="001B0AA8">
        <w:rPr>
          <w:rFonts w:asciiTheme="minorHAnsi" w:hAnsiTheme="minorHAnsi"/>
          <w:color w:val="auto"/>
          <w:highlight w:val="yellow"/>
          <w:lang w:val="en-US"/>
        </w:rPr>
        <w:t xml:space="preserve">Mid-Size &amp; Major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Prairies (Manitoba &amp; Saskatchewan) Filipino Diaspora)</w:t>
      </w:r>
      <w:r w:rsidRPr="001B0AA8">
        <w:rPr>
          <w:rFonts w:asciiTheme="minorHAnsi" w:hAnsiTheme="minorHAnsi"/>
          <w:color w:val="auto"/>
          <w:lang w:val="en-US"/>
        </w:rPr>
        <w:t xml:space="preserve"> If you were looking for federal government news, where would you go to first? </w:t>
      </w:r>
      <w:proofErr w:type="spellStart"/>
      <w:r>
        <w:rPr>
          <w:rFonts w:asciiTheme="minorHAnsi" w:hAnsiTheme="minorHAnsi"/>
          <w:color w:val="auto"/>
        </w:rPr>
        <w:t>Why</w:t>
      </w:r>
      <w:proofErr w:type="spellEnd"/>
      <w:r>
        <w:rPr>
          <w:rFonts w:asciiTheme="minorHAnsi" w:hAnsiTheme="minorHAnsi"/>
          <w:color w:val="auto"/>
        </w:rPr>
        <w:t xml:space="preserve">?  </w:t>
      </w:r>
    </w:p>
    <w:p w14:paraId="7D655084" w14:textId="5D156DEB" w:rsidR="007E6F7A" w:rsidRDefault="310A09D6" w:rsidP="1009C4FF">
      <w:pPr>
        <w:spacing w:after="0" w:line="276" w:lineRule="auto"/>
        <w:rPr>
          <w:rFonts w:asciiTheme="minorHAnsi" w:eastAsiaTheme="minorEastAsia" w:hAnsiTheme="minorHAnsi" w:cstheme="minorBidi"/>
          <w:color w:val="auto"/>
          <w:szCs w:val="20"/>
        </w:rPr>
      </w:pPr>
      <w:r>
        <w:rPr>
          <w:rFonts w:asciiTheme="minorHAnsi" w:hAnsiTheme="minorHAnsi"/>
          <w:color w:val="auto"/>
        </w:rPr>
        <w:t xml:space="preserve"> </w:t>
      </w:r>
    </w:p>
    <w:p w14:paraId="18CF07C2" w14:textId="0082C1CE" w:rsidR="007E6F7A" w:rsidRPr="001B0AA8" w:rsidRDefault="2D8AADD9" w:rsidP="1009C4FF">
      <w:pPr>
        <w:spacing w:after="0" w:line="276" w:lineRule="auto"/>
        <w:rPr>
          <w:rFonts w:asciiTheme="minorHAnsi" w:eastAsiaTheme="minorEastAsia" w:hAnsiTheme="minorHAnsi" w:cstheme="minorBidi"/>
          <w:color w:val="auto"/>
          <w:szCs w:val="20"/>
          <w:highlight w:val="yellow"/>
          <w:lang w:val="en-US"/>
        </w:rPr>
      </w:pPr>
      <w:r w:rsidRPr="001B0AA8">
        <w:rPr>
          <w:rFonts w:asciiTheme="minorHAnsi" w:hAnsiTheme="minorHAnsi"/>
          <w:b/>
          <w:color w:val="auto"/>
          <w:u w:val="single"/>
          <w:lang w:val="en-US"/>
        </w:rPr>
        <w:t>COMMUNITY CHALLENGES (20 minutes)</w:t>
      </w:r>
      <w:r w:rsidRPr="001B0AA8">
        <w:rPr>
          <w:rFonts w:asciiTheme="minorHAnsi" w:hAnsiTheme="minorHAnsi"/>
          <w:color w:val="auto"/>
          <w:lang w:val="en-US"/>
        </w:rPr>
        <w:t xml:space="preserve"> </w:t>
      </w:r>
      <w:r w:rsidRPr="001B0AA8">
        <w:rPr>
          <w:rFonts w:asciiTheme="minorHAnsi" w:hAnsiTheme="minorHAnsi"/>
          <w:color w:val="auto"/>
          <w:highlight w:val="yellow"/>
          <w:lang w:val="en-US"/>
        </w:rPr>
        <w:t xml:space="preserve">Rural Nova Scotia, Small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Québec</w:t>
      </w:r>
    </w:p>
    <w:p w14:paraId="13E45FEF" w14:textId="220F7999"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3AB48F69" w14:textId="03C20094"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Now I’d like to focus on your local community…</w:t>
      </w:r>
    </w:p>
    <w:p w14:paraId="2CAC40F6" w14:textId="1738FCCB"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4761FF87" w14:textId="48B910C6" w:rsidR="007E6F7A" w:rsidRPr="001B0AA8"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What important issues facing your community do you think the Government of Canada </w:t>
      </w:r>
      <w:r w:rsidRPr="001B0AA8">
        <w:rPr>
          <w:rFonts w:asciiTheme="minorHAnsi" w:hAnsiTheme="minorHAnsi"/>
          <w:color w:val="auto"/>
          <w:u w:val="single"/>
          <w:lang w:val="en-US"/>
        </w:rPr>
        <w:t>should</w:t>
      </w:r>
      <w:r w:rsidRPr="001B0AA8">
        <w:rPr>
          <w:rFonts w:asciiTheme="minorHAnsi" w:hAnsiTheme="minorHAnsi"/>
          <w:color w:val="auto"/>
          <w:lang w:val="en-US"/>
        </w:rPr>
        <w:t xml:space="preserve"> focus on? </w:t>
      </w:r>
    </w:p>
    <w:p w14:paraId="4C206F29" w14:textId="58834D56"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2E71388B" w14:textId="0C20151B" w:rsidR="007E6F7A" w:rsidRPr="001B0AA8" w:rsidRDefault="2D8AADD9" w:rsidP="0096073C">
      <w:pPr>
        <w:pStyle w:val="ListParagraph"/>
        <w:numPr>
          <w:ilvl w:val="0"/>
          <w:numId w:val="37"/>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What are the most important sectors and industries for your local community?  </w:t>
      </w:r>
    </w:p>
    <w:p w14:paraId="23E2F4C7" w14:textId="0417F9DE"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7B3F0FF2" w14:textId="474C96F8" w:rsidR="007E6F7A" w:rsidRPr="001B0AA8" w:rsidRDefault="2D8AADD9" w:rsidP="0096073C">
      <w:pPr>
        <w:pStyle w:val="ListParagraph"/>
        <w:numPr>
          <w:ilvl w:val="0"/>
          <w:numId w:val="37"/>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Which sectors and industries in your region do you feel need the most help?</w:t>
      </w:r>
    </w:p>
    <w:p w14:paraId="0CAF98FD" w14:textId="2DEDF8AA" w:rsidR="007E6F7A" w:rsidRPr="001B0AA8" w:rsidRDefault="2D8AADD9" w:rsidP="0096073C">
      <w:pPr>
        <w:pStyle w:val="ListParagraph"/>
        <w:numPr>
          <w:ilvl w:val="1"/>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NOTE TO MODERATOR, FOR TWO OR THREE MAJOR SECTORS NAMED ASK: </w:t>
      </w:r>
    </w:p>
    <w:p w14:paraId="553B0CEF" w14:textId="143EB34D" w:rsidR="007E6F7A" w:rsidRPr="001B0AA8" w:rsidRDefault="2D8AADD9" w:rsidP="0096073C">
      <w:pPr>
        <w:pStyle w:val="ListParagraph"/>
        <w:numPr>
          <w:ilvl w:val="2"/>
          <w:numId w:val="36"/>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lastRenderedPageBreak/>
        <w:t xml:space="preserve">As far as you know, has the Government of Canada done anything to support these sectors? </w:t>
      </w:r>
    </w:p>
    <w:p w14:paraId="4F98A5D1" w14:textId="642CEA3A" w:rsidR="007E6F7A" w:rsidRPr="001B0AA8" w:rsidRDefault="2D8AADD9" w:rsidP="0096073C">
      <w:pPr>
        <w:pStyle w:val="ListParagraph"/>
        <w:numPr>
          <w:ilvl w:val="2"/>
          <w:numId w:val="36"/>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What else can the federal government do to support these sectors?</w:t>
      </w:r>
    </w:p>
    <w:p w14:paraId="58D564F6" w14:textId="031311E7"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62B53212" w14:textId="4A297519" w:rsidR="007E6F7A" w:rsidRPr="001B0AA8" w:rsidRDefault="2D8AADD9" w:rsidP="0096073C">
      <w:pPr>
        <w:pStyle w:val="ListParagraph"/>
        <w:numPr>
          <w:ilvl w:val="0"/>
          <w:numId w:val="37"/>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Rural Nova Scotia</w:t>
      </w:r>
      <w:r w:rsidRPr="001B0AA8">
        <w:rPr>
          <w:rFonts w:asciiTheme="minorHAnsi" w:hAnsiTheme="minorHAnsi"/>
          <w:color w:val="auto"/>
          <w:lang w:val="en-US"/>
        </w:rPr>
        <w:t xml:space="preserve"> Which sectors and industries would you like to see the Government of Canada prioritize?</w:t>
      </w:r>
    </w:p>
    <w:p w14:paraId="043E94B5" w14:textId="3699D30A" w:rsidR="1009C4FF" w:rsidRDefault="1009C4FF" w:rsidP="1009C4FF">
      <w:pPr>
        <w:spacing w:after="0"/>
        <w:rPr>
          <w:rFonts w:asciiTheme="minorHAnsi" w:eastAsiaTheme="minorEastAsia" w:hAnsiTheme="minorHAnsi" w:cstheme="minorBidi"/>
          <w:color w:val="auto"/>
          <w:szCs w:val="20"/>
          <w:lang w:val="en-US"/>
        </w:rPr>
      </w:pPr>
    </w:p>
    <w:p w14:paraId="1A58AF8D" w14:textId="1BD76F64" w:rsidR="007E6F7A" w:rsidRPr="001B0AA8" w:rsidRDefault="2D8AADD9" w:rsidP="0096073C">
      <w:pPr>
        <w:pStyle w:val="ListParagraph"/>
        <w:numPr>
          <w:ilvl w:val="0"/>
          <w:numId w:val="37"/>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 xml:space="preserve">Small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Québec</w:t>
      </w:r>
      <w:r w:rsidRPr="001B0AA8">
        <w:rPr>
          <w:rFonts w:asciiTheme="minorHAnsi" w:hAnsiTheme="minorHAnsi"/>
          <w:color w:val="auto"/>
          <w:lang w:val="en-US"/>
        </w:rPr>
        <w:t xml:space="preserve"> Are </w:t>
      </w:r>
      <w:proofErr w:type="spellStart"/>
      <w:r w:rsidRPr="001B0AA8">
        <w:rPr>
          <w:rFonts w:asciiTheme="minorHAnsi" w:hAnsiTheme="minorHAnsi"/>
          <w:color w:val="auto"/>
          <w:lang w:val="en-US"/>
        </w:rPr>
        <w:t>labour</w:t>
      </w:r>
      <w:proofErr w:type="spellEnd"/>
      <w:r w:rsidRPr="001B0AA8">
        <w:rPr>
          <w:rFonts w:asciiTheme="minorHAnsi" w:hAnsiTheme="minorHAnsi"/>
          <w:color w:val="auto"/>
          <w:lang w:val="en-US"/>
        </w:rPr>
        <w:t xml:space="preserve"> shortages an issue in your community? </w:t>
      </w:r>
    </w:p>
    <w:p w14:paraId="47203ACE" w14:textId="5E7D1E1B" w:rsidR="007E6F7A" w:rsidRPr="001B0AA8" w:rsidRDefault="2D8AADD9" w:rsidP="0096073C">
      <w:pPr>
        <w:pStyle w:val="ListParagraph"/>
        <w:numPr>
          <w:ilvl w:val="1"/>
          <w:numId w:val="37"/>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IF YES: are </w:t>
      </w:r>
      <w:proofErr w:type="spellStart"/>
      <w:r w:rsidRPr="001B0AA8">
        <w:rPr>
          <w:rFonts w:asciiTheme="minorHAnsi" w:hAnsiTheme="minorHAnsi"/>
          <w:color w:val="auto"/>
          <w:lang w:val="en-US"/>
        </w:rPr>
        <w:t>labour</w:t>
      </w:r>
      <w:proofErr w:type="spellEnd"/>
      <w:r w:rsidRPr="001B0AA8">
        <w:rPr>
          <w:rFonts w:asciiTheme="minorHAnsi" w:hAnsiTheme="minorHAnsi"/>
          <w:color w:val="auto"/>
          <w:lang w:val="en-US"/>
        </w:rPr>
        <w:t xml:space="preserve"> shortages affecting certain sectors in particular? </w:t>
      </w:r>
    </w:p>
    <w:p w14:paraId="46E6D5C1" w14:textId="773C7CF0" w:rsidR="007E6F7A" w:rsidRDefault="2D8AADD9" w:rsidP="0096073C">
      <w:pPr>
        <w:pStyle w:val="ListParagraph"/>
        <w:numPr>
          <w:ilvl w:val="2"/>
          <w:numId w:val="37"/>
        </w:numPr>
        <w:spacing w:after="0" w:line="276" w:lineRule="auto"/>
        <w:rPr>
          <w:rFonts w:asciiTheme="minorHAnsi" w:eastAsiaTheme="minorEastAsia" w:hAnsiTheme="minorHAnsi" w:cstheme="minorBidi"/>
          <w:color w:val="auto"/>
          <w:szCs w:val="20"/>
        </w:rPr>
      </w:pPr>
      <w:r>
        <w:rPr>
          <w:rFonts w:asciiTheme="minorHAnsi" w:hAnsiTheme="minorHAnsi"/>
          <w:color w:val="auto"/>
        </w:rPr>
        <w:t xml:space="preserve">IF YES: </w:t>
      </w:r>
      <w:proofErr w:type="spellStart"/>
      <w:r>
        <w:rPr>
          <w:rFonts w:asciiTheme="minorHAnsi" w:hAnsiTheme="minorHAnsi"/>
          <w:color w:val="auto"/>
        </w:rPr>
        <w:t>Which</w:t>
      </w:r>
      <w:proofErr w:type="spellEnd"/>
      <w:r>
        <w:rPr>
          <w:rFonts w:asciiTheme="minorHAnsi" w:hAnsiTheme="minorHAnsi"/>
          <w:color w:val="auto"/>
        </w:rPr>
        <w:t xml:space="preserve"> </w:t>
      </w:r>
      <w:proofErr w:type="spellStart"/>
      <w:r>
        <w:rPr>
          <w:rFonts w:asciiTheme="minorHAnsi" w:hAnsiTheme="minorHAnsi"/>
          <w:color w:val="auto"/>
        </w:rPr>
        <w:t>ones</w:t>
      </w:r>
      <w:proofErr w:type="spellEnd"/>
      <w:r>
        <w:rPr>
          <w:rFonts w:asciiTheme="minorHAnsi" w:hAnsiTheme="minorHAnsi"/>
          <w:color w:val="auto"/>
        </w:rPr>
        <w:t>?</w:t>
      </w:r>
    </w:p>
    <w:p w14:paraId="0A786F31" w14:textId="39C483F8" w:rsidR="007E6F7A" w:rsidRPr="001B0AA8" w:rsidRDefault="2D8AADD9" w:rsidP="0096073C">
      <w:pPr>
        <w:pStyle w:val="ListParagraph"/>
        <w:numPr>
          <w:ilvl w:val="2"/>
          <w:numId w:val="37"/>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What’s behind these </w:t>
      </w:r>
      <w:proofErr w:type="spellStart"/>
      <w:r w:rsidRPr="001B0AA8">
        <w:rPr>
          <w:rFonts w:asciiTheme="minorHAnsi" w:hAnsiTheme="minorHAnsi"/>
          <w:color w:val="auto"/>
          <w:lang w:val="en-US"/>
        </w:rPr>
        <w:t>labour</w:t>
      </w:r>
      <w:proofErr w:type="spellEnd"/>
      <w:r w:rsidRPr="001B0AA8">
        <w:rPr>
          <w:rFonts w:asciiTheme="minorHAnsi" w:hAnsiTheme="minorHAnsi"/>
          <w:color w:val="auto"/>
          <w:lang w:val="en-US"/>
        </w:rPr>
        <w:t xml:space="preserve"> shortages? </w:t>
      </w:r>
    </w:p>
    <w:p w14:paraId="56415E10" w14:textId="58B50A56" w:rsidR="007E6F7A" w:rsidRPr="001B0AA8" w:rsidRDefault="2D8AADD9" w:rsidP="0096073C">
      <w:pPr>
        <w:pStyle w:val="ListParagraph"/>
        <w:numPr>
          <w:ilvl w:val="2"/>
          <w:numId w:val="37"/>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What are some potential solutions to </w:t>
      </w:r>
      <w:proofErr w:type="spellStart"/>
      <w:r w:rsidRPr="001B0AA8">
        <w:rPr>
          <w:rFonts w:asciiTheme="minorHAnsi" w:hAnsiTheme="minorHAnsi"/>
          <w:color w:val="auto"/>
          <w:lang w:val="en-US"/>
        </w:rPr>
        <w:t>labour</w:t>
      </w:r>
      <w:proofErr w:type="spellEnd"/>
      <w:r w:rsidRPr="001B0AA8">
        <w:rPr>
          <w:rFonts w:asciiTheme="minorHAnsi" w:hAnsiTheme="minorHAnsi"/>
          <w:color w:val="auto"/>
          <w:lang w:val="en-US"/>
        </w:rPr>
        <w:t xml:space="preserve"> shortages?</w:t>
      </w:r>
    </w:p>
    <w:p w14:paraId="3BE8DC0F" w14:textId="738F22FA" w:rsidR="007E6F7A" w:rsidRPr="001B0AA8" w:rsidRDefault="2D8AADD9" w:rsidP="1009C4FF">
      <w:pPr>
        <w:spacing w:after="0" w:line="276" w:lineRule="auto"/>
        <w:rPr>
          <w:rFonts w:asciiTheme="minorHAnsi" w:eastAsiaTheme="minorEastAsia" w:hAnsiTheme="minorHAnsi" w:cstheme="minorBidi"/>
          <w:b/>
          <w:bCs/>
          <w:color w:val="auto"/>
          <w:szCs w:val="20"/>
          <w:lang w:val="en-US"/>
        </w:rPr>
      </w:pPr>
      <w:r w:rsidRPr="001B0AA8">
        <w:rPr>
          <w:rFonts w:asciiTheme="minorHAnsi" w:hAnsiTheme="minorHAnsi"/>
          <w:b/>
          <w:color w:val="auto"/>
          <w:lang w:val="en-US"/>
        </w:rPr>
        <w:t xml:space="preserve"> </w:t>
      </w:r>
    </w:p>
    <w:p w14:paraId="79A0F5E2" w14:textId="0443710B" w:rsidR="007E6F7A" w:rsidRPr="001B0AA8" w:rsidRDefault="2D8AADD9" w:rsidP="1009C4FF">
      <w:pPr>
        <w:spacing w:after="0"/>
        <w:rPr>
          <w:rFonts w:asciiTheme="minorHAnsi" w:eastAsiaTheme="minorEastAsia" w:hAnsiTheme="minorHAnsi" w:cstheme="minorBidi"/>
          <w:color w:val="auto"/>
          <w:szCs w:val="20"/>
          <w:highlight w:val="yellow"/>
          <w:lang w:val="en-US"/>
        </w:rPr>
      </w:pPr>
      <w:r w:rsidRPr="001B0AA8">
        <w:rPr>
          <w:rFonts w:asciiTheme="minorHAnsi" w:hAnsiTheme="minorHAnsi"/>
          <w:b/>
          <w:color w:val="auto"/>
          <w:u w:val="single"/>
          <w:lang w:val="en-US"/>
        </w:rPr>
        <w:t xml:space="preserve">PUBLIC [MOOD/SENTIMENT] (10 minutes) </w:t>
      </w:r>
      <w:r w:rsidRPr="001B0AA8">
        <w:rPr>
          <w:rFonts w:asciiTheme="minorHAnsi" w:hAnsiTheme="minorHAnsi"/>
          <w:color w:val="auto"/>
          <w:highlight w:val="yellow"/>
          <w:lang w:val="en-US"/>
        </w:rPr>
        <w:t xml:space="preserve">Mid-Size &amp; Major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Prairies (Manitoba &amp; Saskatchewan) Filipino Diaspora, </w:t>
      </w:r>
      <w:proofErr w:type="spellStart"/>
      <w:r w:rsidRPr="001B0AA8">
        <w:rPr>
          <w:rFonts w:asciiTheme="minorHAnsi" w:hAnsiTheme="minorHAnsi"/>
          <w:color w:val="auto"/>
          <w:highlight w:val="yellow"/>
          <w:lang w:val="en-US"/>
        </w:rPr>
        <w:t>Montérégie</w:t>
      </w:r>
      <w:proofErr w:type="spellEnd"/>
      <w:r w:rsidRPr="001B0AA8">
        <w:rPr>
          <w:rFonts w:asciiTheme="minorHAnsi" w:hAnsiTheme="minorHAnsi"/>
          <w:color w:val="auto"/>
          <w:highlight w:val="yellow"/>
          <w:lang w:val="en-US"/>
        </w:rPr>
        <w:t xml:space="preserve"> Québec Working Mothers Aged 25-54 </w:t>
      </w:r>
    </w:p>
    <w:p w14:paraId="5287E55D" w14:textId="3847C9EB" w:rsidR="007E6F7A" w:rsidRPr="001B0AA8" w:rsidRDefault="2D8AADD9" w:rsidP="1009C4FF">
      <w:pPr>
        <w:spacing w:after="0"/>
        <w:rPr>
          <w:rFonts w:asciiTheme="minorHAnsi" w:eastAsiaTheme="minorEastAsia" w:hAnsiTheme="minorHAnsi" w:cstheme="minorBidi"/>
          <w:b/>
          <w:bCs/>
          <w:color w:val="auto"/>
          <w:szCs w:val="20"/>
          <w:lang w:val="en-US"/>
        </w:rPr>
      </w:pPr>
      <w:r w:rsidRPr="001B0AA8">
        <w:rPr>
          <w:rFonts w:asciiTheme="minorHAnsi" w:hAnsiTheme="minorHAnsi"/>
          <w:b/>
          <w:color w:val="auto"/>
          <w:lang w:val="en-US"/>
        </w:rPr>
        <w:t xml:space="preserve"> </w:t>
      </w:r>
    </w:p>
    <w:p w14:paraId="1A99C105" w14:textId="4922BB42" w:rsidR="007E6F7A" w:rsidRPr="001B0AA8" w:rsidRDefault="2D8AADD9" w:rsidP="1009C4FF">
      <w:p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Now, [let's explore\I’d like to turn to] a broader topic...</w:t>
      </w:r>
    </w:p>
    <w:p w14:paraId="5AC47167" w14:textId="6D4451BE" w:rsidR="007E6F7A" w:rsidRPr="001B0AA8" w:rsidRDefault="2D8AADD9" w:rsidP="1009C4FF">
      <w:pPr>
        <w:spacing w:after="0"/>
        <w:rPr>
          <w:rFonts w:asciiTheme="minorHAnsi" w:eastAsiaTheme="minorEastAsia" w:hAnsiTheme="minorHAnsi" w:cstheme="minorBidi"/>
          <w:b/>
          <w:bCs/>
          <w:color w:val="auto"/>
          <w:szCs w:val="20"/>
          <w:lang w:val="en-US"/>
        </w:rPr>
      </w:pPr>
      <w:r w:rsidRPr="001B0AA8">
        <w:rPr>
          <w:rFonts w:asciiTheme="minorHAnsi" w:hAnsiTheme="minorHAnsi"/>
          <w:b/>
          <w:color w:val="auto"/>
          <w:lang w:val="en-US"/>
        </w:rPr>
        <w:t xml:space="preserve"> </w:t>
      </w:r>
    </w:p>
    <w:p w14:paraId="6BEDD38D" w14:textId="2BDBC05F" w:rsidR="007E6F7A" w:rsidRPr="001B0AA8"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 xml:space="preserve">Mid-Size &amp; Major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Prairies (Manitoba &amp; Saskatchewan) Filipino Diaspora</w:t>
      </w:r>
      <w:r w:rsidRPr="001B0AA8">
        <w:rPr>
          <w:rFonts w:asciiTheme="minorHAnsi" w:hAnsiTheme="minorHAnsi"/>
          <w:color w:val="auto"/>
          <w:lang w:val="en-US"/>
        </w:rPr>
        <w:t xml:space="preserve"> When thinking about your future living in Canada, what makes you feel optimistic?</w:t>
      </w:r>
      <w:r w:rsidRPr="001B0AA8">
        <w:rPr>
          <w:lang w:val="en-US"/>
        </w:rPr>
        <w:br/>
      </w:r>
    </w:p>
    <w:p w14:paraId="36898CF5" w14:textId="5E1A52C7" w:rsidR="007E6F7A" w:rsidRPr="001B0AA8"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 xml:space="preserve">Mid-Size &amp; Major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Prairies (Manitoba &amp; Saskatchewan) Filipino Diaspora</w:t>
      </w:r>
      <w:r w:rsidRPr="001B0AA8">
        <w:rPr>
          <w:rFonts w:asciiTheme="minorHAnsi" w:hAnsiTheme="minorHAnsi"/>
          <w:color w:val="auto"/>
          <w:lang w:val="en-US"/>
        </w:rPr>
        <w:t xml:space="preserve"> On the other hand, are there any things that make you feel worried or concerned about your future in Canada? </w:t>
      </w:r>
    </w:p>
    <w:p w14:paraId="695FC310" w14:textId="36370ADE" w:rsidR="007E6F7A" w:rsidRPr="001B0AA8" w:rsidRDefault="2D8AADD9" w:rsidP="0096073C">
      <w:pPr>
        <w:pStyle w:val="ListParagraph"/>
        <w:numPr>
          <w:ilvl w:val="1"/>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IF YES: What are they?</w:t>
      </w:r>
    </w:p>
    <w:p w14:paraId="2A411CCC" w14:textId="5C49F46D"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4DAE0C74" w14:textId="20E97439" w:rsidR="007E6F7A" w:rsidRPr="001B0AA8" w:rsidRDefault="2D8AADD9" w:rsidP="0096073C">
      <w:pPr>
        <w:pStyle w:val="ListParagraph"/>
        <w:numPr>
          <w:ilvl w:val="0"/>
          <w:numId w:val="39"/>
        </w:numPr>
        <w:spacing w:after="0" w:line="276" w:lineRule="auto"/>
        <w:rPr>
          <w:rFonts w:asciiTheme="minorHAnsi" w:eastAsiaTheme="minorEastAsia" w:hAnsiTheme="minorHAnsi" w:cstheme="minorBidi"/>
          <w:color w:val="auto"/>
          <w:szCs w:val="20"/>
          <w:lang w:val="en-US"/>
        </w:rPr>
      </w:pPr>
      <w:proofErr w:type="spellStart"/>
      <w:r w:rsidRPr="001B0AA8">
        <w:rPr>
          <w:rFonts w:asciiTheme="minorHAnsi" w:hAnsiTheme="minorHAnsi"/>
          <w:color w:val="auto"/>
          <w:highlight w:val="yellow"/>
          <w:lang w:val="en-US"/>
        </w:rPr>
        <w:t>Montérégie</w:t>
      </w:r>
      <w:proofErr w:type="spellEnd"/>
      <w:r w:rsidRPr="001B0AA8">
        <w:rPr>
          <w:rFonts w:asciiTheme="minorHAnsi" w:hAnsiTheme="minorHAnsi"/>
          <w:color w:val="auto"/>
          <w:highlight w:val="yellow"/>
          <w:lang w:val="en-US"/>
        </w:rPr>
        <w:t xml:space="preserve"> Québec Working Mothers Aged 25-54 </w:t>
      </w:r>
      <w:r w:rsidRPr="001B0AA8">
        <w:rPr>
          <w:rFonts w:asciiTheme="minorHAnsi" w:hAnsiTheme="minorHAnsi"/>
          <w:color w:val="auto"/>
          <w:lang w:val="en-US"/>
        </w:rPr>
        <w:t>As a parent, what if anything, makes you feel optimistic about your children’s future in Canada?</w:t>
      </w:r>
    </w:p>
    <w:p w14:paraId="2F3A2DAE" w14:textId="7AF11DC9" w:rsidR="007E6F7A" w:rsidRDefault="007E6F7A" w:rsidP="1009C4FF">
      <w:pPr>
        <w:spacing w:after="0" w:line="276" w:lineRule="auto"/>
        <w:rPr>
          <w:rFonts w:asciiTheme="minorHAnsi" w:eastAsiaTheme="minorEastAsia" w:hAnsiTheme="minorHAnsi" w:cstheme="minorBidi"/>
          <w:color w:val="auto"/>
          <w:szCs w:val="20"/>
          <w:lang w:val="en-US"/>
        </w:rPr>
      </w:pPr>
    </w:p>
    <w:p w14:paraId="2E0634E1" w14:textId="71DFF734" w:rsidR="007E6F7A" w:rsidRPr="001B0AA8" w:rsidRDefault="2D8AADD9" w:rsidP="0096073C">
      <w:pPr>
        <w:pStyle w:val="ListParagraph"/>
        <w:numPr>
          <w:ilvl w:val="0"/>
          <w:numId w:val="39"/>
        </w:numPr>
        <w:spacing w:after="0" w:line="276" w:lineRule="auto"/>
        <w:rPr>
          <w:rFonts w:asciiTheme="minorHAnsi" w:eastAsiaTheme="minorEastAsia" w:hAnsiTheme="minorHAnsi" w:cstheme="minorBidi"/>
          <w:color w:val="auto"/>
          <w:szCs w:val="20"/>
          <w:lang w:val="en-US"/>
        </w:rPr>
      </w:pPr>
      <w:proofErr w:type="spellStart"/>
      <w:r w:rsidRPr="001B0AA8">
        <w:rPr>
          <w:rFonts w:asciiTheme="minorHAnsi" w:hAnsiTheme="minorHAnsi"/>
          <w:color w:val="auto"/>
          <w:highlight w:val="yellow"/>
          <w:lang w:val="en-US"/>
        </w:rPr>
        <w:t>Montérégie</w:t>
      </w:r>
      <w:proofErr w:type="spellEnd"/>
      <w:r w:rsidRPr="001B0AA8">
        <w:rPr>
          <w:rFonts w:asciiTheme="minorHAnsi" w:hAnsiTheme="minorHAnsi"/>
          <w:color w:val="auto"/>
          <w:highlight w:val="yellow"/>
          <w:lang w:val="en-US"/>
        </w:rPr>
        <w:t xml:space="preserve"> Québec Working Mothers Aged 25-54 </w:t>
      </w:r>
      <w:r w:rsidRPr="001B0AA8">
        <w:rPr>
          <w:rFonts w:asciiTheme="minorHAnsi" w:hAnsiTheme="minorHAnsi"/>
          <w:color w:val="auto"/>
          <w:lang w:val="en-US"/>
        </w:rPr>
        <w:t xml:space="preserve">And are there any things that make you [feel worried or concerned] about your children’s future in Canada? </w:t>
      </w:r>
    </w:p>
    <w:p w14:paraId="024AA434" w14:textId="1969F41A" w:rsidR="007E6F7A" w:rsidRPr="001B0AA8" w:rsidRDefault="2D8AADD9" w:rsidP="0096073C">
      <w:pPr>
        <w:pStyle w:val="ListParagraph"/>
        <w:numPr>
          <w:ilvl w:val="1"/>
          <w:numId w:val="35"/>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IF YES: What are they?</w:t>
      </w:r>
    </w:p>
    <w:p w14:paraId="1CC8D8E9" w14:textId="3A17CB95" w:rsidR="007E6F7A" w:rsidRPr="001B0AA8" w:rsidRDefault="310A09D6" w:rsidP="1009C4FF">
      <w:pPr>
        <w:spacing w:after="0" w:line="276" w:lineRule="auto"/>
        <w:rPr>
          <w:rFonts w:asciiTheme="minorHAnsi" w:eastAsiaTheme="minorEastAsia" w:hAnsiTheme="minorHAnsi" w:cstheme="minorBidi"/>
          <w:b/>
          <w:bCs/>
          <w:color w:val="auto"/>
          <w:szCs w:val="20"/>
          <w:lang w:val="en-US"/>
        </w:rPr>
      </w:pPr>
      <w:r w:rsidRPr="001B0AA8">
        <w:rPr>
          <w:rFonts w:asciiTheme="minorHAnsi" w:hAnsiTheme="minorHAnsi"/>
          <w:b/>
          <w:color w:val="auto"/>
          <w:lang w:val="en-US"/>
        </w:rPr>
        <w:t xml:space="preserve"> </w:t>
      </w:r>
    </w:p>
    <w:p w14:paraId="1D4306DD" w14:textId="000F156D" w:rsidR="007E6F7A" w:rsidRPr="001B0AA8" w:rsidRDefault="2D8AADD9" w:rsidP="1009C4FF">
      <w:pPr>
        <w:spacing w:after="0" w:line="276" w:lineRule="auto"/>
        <w:rPr>
          <w:rFonts w:asciiTheme="minorHAnsi" w:eastAsiaTheme="minorEastAsia" w:hAnsiTheme="minorHAnsi" w:cstheme="minorBidi"/>
          <w:color w:val="auto"/>
          <w:szCs w:val="20"/>
          <w:highlight w:val="yellow"/>
          <w:lang w:val="en-US"/>
        </w:rPr>
      </w:pPr>
      <w:r w:rsidRPr="001B0AA8">
        <w:rPr>
          <w:rFonts w:asciiTheme="minorHAnsi" w:hAnsiTheme="minorHAnsi"/>
          <w:b/>
          <w:color w:val="auto"/>
          <w:u w:val="single"/>
          <w:lang w:val="en-US"/>
        </w:rPr>
        <w:t>PERFORMANCE AND PRIORITIES (10 - 40 minutes)</w:t>
      </w:r>
      <w:r w:rsidRPr="001B0AA8">
        <w:rPr>
          <w:rFonts w:asciiTheme="minorHAnsi" w:hAnsiTheme="minorHAnsi"/>
          <w:color w:val="auto"/>
          <w:lang w:val="en-US"/>
        </w:rPr>
        <w:t xml:space="preserve"> </w:t>
      </w:r>
      <w:r w:rsidRPr="001B0AA8">
        <w:rPr>
          <w:rFonts w:asciiTheme="minorHAnsi" w:hAnsiTheme="minorHAnsi"/>
          <w:color w:val="auto"/>
          <w:highlight w:val="yellow"/>
          <w:lang w:val="en-US"/>
        </w:rPr>
        <w:t xml:space="preserve">Northern Alberta, Quebec Anglophones, Interior B.C. First-Time Home Buyers, Rural Nova Scotia, Vancouver </w:t>
      </w:r>
      <w:proofErr w:type="gramStart"/>
      <w:r w:rsidRPr="001B0AA8">
        <w:rPr>
          <w:rFonts w:asciiTheme="minorHAnsi" w:hAnsiTheme="minorHAnsi"/>
          <w:color w:val="auto"/>
          <w:highlight w:val="yellow"/>
          <w:lang w:val="en-US"/>
        </w:rPr>
        <w:t>Renters</w:t>
      </w:r>
      <w:proofErr w:type="gramEnd"/>
      <w:r w:rsidRPr="001B0AA8">
        <w:rPr>
          <w:rFonts w:asciiTheme="minorHAnsi" w:hAnsiTheme="minorHAnsi"/>
          <w:color w:val="auto"/>
          <w:highlight w:val="yellow"/>
          <w:lang w:val="en-US"/>
        </w:rPr>
        <w:t xml:space="preserve"> and Those Looking to Rent, Mid-Size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Ontario, Mid-Size &amp; Major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Prairies (Manitoba &amp; Saskatchewan) Filipino Diaspora</w:t>
      </w:r>
      <w:r w:rsidRPr="001B0AA8">
        <w:rPr>
          <w:rFonts w:asciiTheme="minorHAnsi" w:hAnsiTheme="minorHAnsi"/>
          <w:color w:val="auto"/>
          <w:lang w:val="en-US"/>
        </w:rPr>
        <w:t xml:space="preserve">, </w:t>
      </w:r>
      <w:r w:rsidRPr="001B0AA8">
        <w:rPr>
          <w:rFonts w:asciiTheme="minorHAnsi" w:hAnsiTheme="minorHAnsi"/>
          <w:color w:val="auto"/>
          <w:highlight w:val="yellow"/>
          <w:lang w:val="en-US"/>
        </w:rPr>
        <w:t xml:space="preserve">Working Mothers Aged 25-54 in </w:t>
      </w:r>
      <w:proofErr w:type="spellStart"/>
      <w:r w:rsidRPr="001B0AA8">
        <w:rPr>
          <w:rFonts w:asciiTheme="minorHAnsi" w:hAnsiTheme="minorHAnsi"/>
          <w:color w:val="auto"/>
          <w:highlight w:val="yellow"/>
          <w:lang w:val="en-US"/>
        </w:rPr>
        <w:t>Montérégie</w:t>
      </w:r>
      <w:proofErr w:type="spellEnd"/>
      <w:r w:rsidRPr="001B0AA8">
        <w:rPr>
          <w:rFonts w:asciiTheme="minorHAnsi" w:hAnsiTheme="minorHAnsi"/>
          <w:color w:val="auto"/>
          <w:highlight w:val="yellow"/>
          <w:lang w:val="en-US"/>
        </w:rPr>
        <w:t xml:space="preserve">, Small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Québec</w:t>
      </w:r>
    </w:p>
    <w:p w14:paraId="7A5A40D5" w14:textId="4E989EBA"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7129E2EA" w14:textId="68439051"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Rural Nova Scotia, Vancouver Renters and Those Looking to Rent</w:t>
      </w:r>
      <w:r w:rsidRPr="001B0AA8">
        <w:rPr>
          <w:rFonts w:asciiTheme="minorHAnsi" w:hAnsiTheme="minorHAnsi"/>
          <w:b/>
          <w:color w:val="auto"/>
          <w:lang w:val="en-US"/>
        </w:rPr>
        <w:t xml:space="preserve"> </w:t>
      </w:r>
      <w:r w:rsidRPr="001B0AA8">
        <w:rPr>
          <w:rFonts w:asciiTheme="minorHAnsi" w:hAnsiTheme="minorHAnsi"/>
          <w:color w:val="auto"/>
          <w:lang w:val="en-US"/>
        </w:rPr>
        <w:t>Now, [moving away from community issues/I’d like to turn to identifying and discussing some issues, and] thinking more broadly about the Government of Canada…</w:t>
      </w:r>
    </w:p>
    <w:p w14:paraId="5C3200C6" w14:textId="77847952"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0C64A4FD" w14:textId="3B81AA10" w:rsidR="007E6F7A" w:rsidRPr="001B0AA8"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[In your opinion, what would you say the Government of Canada is currently doing well/what does the Government of Canada do well]?</w:t>
      </w:r>
    </w:p>
    <w:p w14:paraId="04F2394C" w14:textId="34261D93" w:rsidR="007E6F7A" w:rsidRPr="001B0AA8" w:rsidRDefault="2D8AADD9" w:rsidP="0096073C">
      <w:pPr>
        <w:pStyle w:val="ListParagraph"/>
        <w:numPr>
          <w:ilvl w:val="1"/>
          <w:numId w:val="39"/>
        </w:numPr>
        <w:spacing w:after="0"/>
        <w:rPr>
          <w:rFonts w:asciiTheme="minorHAnsi" w:eastAsiaTheme="minorEastAsia" w:hAnsiTheme="minorHAnsi" w:cstheme="minorBidi"/>
          <w:color w:val="auto"/>
          <w:szCs w:val="20"/>
          <w:lang w:val="en-US"/>
        </w:rPr>
      </w:pPr>
      <w:proofErr w:type="spellStart"/>
      <w:r w:rsidRPr="001B0AA8">
        <w:rPr>
          <w:rFonts w:asciiTheme="minorHAnsi" w:hAnsiTheme="minorHAnsi"/>
          <w:color w:val="auto"/>
          <w:highlight w:val="yellow"/>
          <w:lang w:val="en-US"/>
        </w:rPr>
        <w:lastRenderedPageBreak/>
        <w:t>Montérégie</w:t>
      </w:r>
      <w:proofErr w:type="spellEnd"/>
      <w:r w:rsidRPr="001B0AA8">
        <w:rPr>
          <w:rFonts w:asciiTheme="minorHAnsi" w:hAnsiTheme="minorHAnsi"/>
          <w:color w:val="auto"/>
          <w:highlight w:val="yellow"/>
          <w:lang w:val="en-US"/>
        </w:rPr>
        <w:t xml:space="preserve"> Québec Working Mothers Aged 25-54 </w:t>
      </w:r>
      <w:r w:rsidRPr="001B0AA8">
        <w:rPr>
          <w:rFonts w:asciiTheme="minorHAnsi" w:hAnsiTheme="minorHAnsi"/>
          <w:color w:val="auto"/>
          <w:lang w:val="en-US"/>
        </w:rPr>
        <w:t>Thinking back to the past few years, what are some things the Government of Canada has done well?</w:t>
      </w:r>
      <w:r w:rsidRPr="001B0AA8">
        <w:rPr>
          <w:lang w:val="en-US"/>
        </w:rPr>
        <w:br/>
      </w:r>
      <w:r w:rsidRPr="001B0AA8">
        <w:rPr>
          <w:rFonts w:asciiTheme="minorHAnsi" w:hAnsiTheme="minorHAnsi"/>
          <w:color w:val="auto"/>
          <w:lang w:val="en-US"/>
        </w:rPr>
        <w:t xml:space="preserve"> </w:t>
      </w:r>
    </w:p>
    <w:p w14:paraId="378820B5" w14:textId="7D037754" w:rsidR="007E6F7A" w:rsidRDefault="2D8AADD9" w:rsidP="0096073C">
      <w:pPr>
        <w:pStyle w:val="ListParagraph"/>
        <w:numPr>
          <w:ilvl w:val="0"/>
          <w:numId w:val="39"/>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[What does/what areas do you think] the Government of Canada need to improve on? </w:t>
      </w:r>
      <w:r>
        <w:rPr>
          <w:rFonts w:asciiTheme="minorHAnsi" w:hAnsiTheme="minorHAnsi"/>
          <w:color w:val="auto"/>
        </w:rPr>
        <w:t>[</w:t>
      </w:r>
      <w:proofErr w:type="spellStart"/>
      <w:r>
        <w:rPr>
          <w:rFonts w:asciiTheme="minorHAnsi" w:hAnsiTheme="minorHAnsi"/>
          <w:color w:val="auto"/>
        </w:rPr>
        <w:t>Why</w:t>
      </w:r>
      <w:proofErr w:type="spellEnd"/>
      <w:r>
        <w:rPr>
          <w:rFonts w:asciiTheme="minorHAnsi" w:hAnsiTheme="minorHAnsi"/>
          <w:color w:val="auto"/>
        </w:rPr>
        <w:t xml:space="preserve">/do </w:t>
      </w:r>
      <w:proofErr w:type="spellStart"/>
      <w:r>
        <w:rPr>
          <w:rFonts w:asciiTheme="minorHAnsi" w:hAnsiTheme="minorHAnsi"/>
          <w:color w:val="auto"/>
        </w:rPr>
        <w:t>you</w:t>
      </w:r>
      <w:proofErr w:type="spellEnd"/>
      <w:r>
        <w:rPr>
          <w:rFonts w:asciiTheme="minorHAnsi" w:hAnsiTheme="minorHAnsi"/>
          <w:color w:val="auto"/>
        </w:rPr>
        <w:t xml:space="preserve"> </w:t>
      </w:r>
      <w:proofErr w:type="spellStart"/>
      <w:r>
        <w:rPr>
          <w:rFonts w:asciiTheme="minorHAnsi" w:hAnsiTheme="minorHAnsi"/>
          <w:color w:val="auto"/>
        </w:rPr>
        <w:t>say</w:t>
      </w:r>
      <w:proofErr w:type="spellEnd"/>
      <w:r>
        <w:rPr>
          <w:rFonts w:asciiTheme="minorHAnsi" w:hAnsiTheme="minorHAnsi"/>
          <w:color w:val="auto"/>
        </w:rPr>
        <w:t xml:space="preserve"> </w:t>
      </w:r>
      <w:proofErr w:type="spellStart"/>
      <w:r>
        <w:rPr>
          <w:rFonts w:asciiTheme="minorHAnsi" w:hAnsiTheme="minorHAnsi"/>
          <w:color w:val="auto"/>
        </w:rPr>
        <w:t>that</w:t>
      </w:r>
      <w:proofErr w:type="spellEnd"/>
      <w:r>
        <w:rPr>
          <w:rFonts w:asciiTheme="minorHAnsi" w:hAnsiTheme="minorHAnsi"/>
          <w:color w:val="auto"/>
        </w:rPr>
        <w:t>?]</w:t>
      </w:r>
    </w:p>
    <w:p w14:paraId="1373AA27" w14:textId="113587D7" w:rsidR="007E6F7A" w:rsidRDefault="310A09D6" w:rsidP="1009C4FF">
      <w:pPr>
        <w:spacing w:after="0" w:line="276" w:lineRule="auto"/>
        <w:rPr>
          <w:rFonts w:asciiTheme="minorHAnsi" w:eastAsiaTheme="minorEastAsia" w:hAnsiTheme="minorHAnsi" w:cstheme="minorBidi"/>
          <w:color w:val="auto"/>
          <w:szCs w:val="20"/>
        </w:rPr>
      </w:pPr>
      <w:r>
        <w:rPr>
          <w:rFonts w:asciiTheme="minorHAnsi" w:hAnsiTheme="minorHAnsi"/>
          <w:color w:val="auto"/>
        </w:rPr>
        <w:t xml:space="preserve"> </w:t>
      </w:r>
    </w:p>
    <w:p w14:paraId="23BB61DE" w14:textId="371F1413" w:rsidR="007E6F7A" w:rsidRDefault="2D8AADD9" w:rsidP="0096073C">
      <w:pPr>
        <w:pStyle w:val="ListParagraph"/>
        <w:numPr>
          <w:ilvl w:val="0"/>
          <w:numId w:val="39"/>
        </w:numPr>
        <w:spacing w:after="0"/>
        <w:rPr>
          <w:rFonts w:asciiTheme="minorHAnsi" w:eastAsiaTheme="minorEastAsia" w:hAnsiTheme="minorHAnsi" w:cstheme="minorBidi"/>
          <w:color w:val="auto"/>
          <w:szCs w:val="20"/>
        </w:rPr>
      </w:pPr>
      <w:proofErr w:type="spellStart"/>
      <w:r w:rsidRPr="001B0AA8">
        <w:rPr>
          <w:rFonts w:asciiTheme="minorHAnsi" w:hAnsiTheme="minorHAnsi"/>
          <w:color w:val="auto"/>
          <w:highlight w:val="yellow"/>
          <w:lang w:val="en-US"/>
        </w:rPr>
        <w:t>Montérégie</w:t>
      </w:r>
      <w:proofErr w:type="spellEnd"/>
      <w:r w:rsidRPr="001B0AA8">
        <w:rPr>
          <w:rFonts w:asciiTheme="minorHAnsi" w:hAnsiTheme="minorHAnsi"/>
          <w:color w:val="auto"/>
          <w:highlight w:val="yellow"/>
          <w:lang w:val="en-US"/>
        </w:rPr>
        <w:t xml:space="preserve"> Québec Working Mothers Aged 25-54 </w:t>
      </w:r>
      <w:r w:rsidRPr="001B0AA8">
        <w:rPr>
          <w:rFonts w:asciiTheme="minorHAnsi" w:hAnsiTheme="minorHAnsi"/>
          <w:color w:val="auto"/>
          <w:lang w:val="en-US"/>
        </w:rPr>
        <w:t xml:space="preserve">Has your opinion of the Government of Canada gotten better or worse over time? </w:t>
      </w:r>
      <w:proofErr w:type="spellStart"/>
      <w:r>
        <w:rPr>
          <w:rFonts w:asciiTheme="minorHAnsi" w:hAnsiTheme="minorHAnsi"/>
          <w:color w:val="auto"/>
        </w:rPr>
        <w:t>Why</w:t>
      </w:r>
      <w:proofErr w:type="spellEnd"/>
      <w:r>
        <w:rPr>
          <w:rFonts w:asciiTheme="minorHAnsi" w:hAnsiTheme="minorHAnsi"/>
          <w:color w:val="auto"/>
        </w:rPr>
        <w:t>?</w:t>
      </w:r>
    </w:p>
    <w:p w14:paraId="78A76E95" w14:textId="4D39662E" w:rsidR="007E6F7A" w:rsidRDefault="310A09D6" w:rsidP="1009C4FF">
      <w:pPr>
        <w:spacing w:after="0" w:line="276" w:lineRule="auto"/>
        <w:rPr>
          <w:rFonts w:asciiTheme="minorHAnsi" w:eastAsiaTheme="minorEastAsia" w:hAnsiTheme="minorHAnsi" w:cstheme="minorBidi"/>
          <w:color w:val="auto"/>
          <w:szCs w:val="20"/>
        </w:rPr>
      </w:pPr>
      <w:r>
        <w:rPr>
          <w:rFonts w:asciiTheme="minorHAnsi" w:hAnsiTheme="minorHAnsi"/>
          <w:color w:val="auto"/>
        </w:rPr>
        <w:t xml:space="preserve"> </w:t>
      </w:r>
    </w:p>
    <w:p w14:paraId="5D4842EF" w14:textId="0C17497F" w:rsidR="007E6F7A" w:rsidRPr="001B0AA8"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Northern Alberta</w:t>
      </w:r>
      <w:r w:rsidRPr="001B0AA8">
        <w:rPr>
          <w:rFonts w:asciiTheme="minorHAnsi" w:hAnsiTheme="minorHAnsi"/>
          <w:color w:val="auto"/>
          <w:lang w:val="en-US"/>
        </w:rPr>
        <w:t xml:space="preserve"> Has your opinion of the Government of Canada changed over the past year? </w:t>
      </w:r>
    </w:p>
    <w:p w14:paraId="01542088" w14:textId="48B0F6E6"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2683965D" w14:textId="2E2B1F99" w:rsidR="007E6F7A" w:rsidRDefault="2D8AADD9" w:rsidP="0096073C">
      <w:pPr>
        <w:pStyle w:val="ListParagraph"/>
        <w:numPr>
          <w:ilvl w:val="0"/>
          <w:numId w:val="39"/>
        </w:numPr>
        <w:spacing w:after="0"/>
        <w:rPr>
          <w:rFonts w:asciiTheme="minorHAnsi" w:eastAsiaTheme="minorEastAsia" w:hAnsiTheme="minorHAnsi" w:cstheme="minorBidi"/>
          <w:color w:val="auto"/>
          <w:szCs w:val="20"/>
        </w:rPr>
      </w:pPr>
      <w:r w:rsidRPr="001B0AA8">
        <w:rPr>
          <w:rFonts w:asciiTheme="minorHAnsi" w:hAnsiTheme="minorHAnsi"/>
          <w:color w:val="auto"/>
          <w:highlight w:val="yellow"/>
          <w:lang w:val="en-US"/>
        </w:rPr>
        <w:t xml:space="preserve">Northern Alberta, Rural Nova Scotia, Vancouver Renters and Those Looking to Rent, Mid-Size &amp; Major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Prairies (Manitoba &amp; Saskatchewan) Filipino Diaspora, Small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Québec</w:t>
      </w:r>
      <w:r w:rsidRPr="001B0AA8">
        <w:rPr>
          <w:rFonts w:asciiTheme="minorHAnsi" w:hAnsiTheme="minorHAnsi"/>
          <w:color w:val="auto"/>
          <w:lang w:val="en-US"/>
        </w:rPr>
        <w:t xml:space="preserve"> </w:t>
      </w:r>
      <w:proofErr w:type="gramStart"/>
      <w:r w:rsidRPr="001B0AA8">
        <w:rPr>
          <w:rFonts w:asciiTheme="minorHAnsi" w:hAnsiTheme="minorHAnsi"/>
          <w:color w:val="auto"/>
          <w:lang w:val="en-US"/>
        </w:rPr>
        <w:t>In</w:t>
      </w:r>
      <w:proofErr w:type="gramEnd"/>
      <w:r w:rsidRPr="001B0AA8">
        <w:rPr>
          <w:rFonts w:asciiTheme="minorHAnsi" w:hAnsiTheme="minorHAnsi"/>
          <w:color w:val="auto"/>
          <w:lang w:val="en-US"/>
        </w:rPr>
        <w:t xml:space="preserve"> your opinion, what are the top issues that the Government of Canada </w:t>
      </w:r>
      <w:r w:rsidRPr="001B0AA8">
        <w:rPr>
          <w:rFonts w:asciiTheme="minorHAnsi" w:hAnsiTheme="minorHAnsi"/>
          <w:color w:val="auto"/>
          <w:u w:val="single"/>
          <w:lang w:val="en-US"/>
        </w:rPr>
        <w:t>should</w:t>
      </w:r>
      <w:r w:rsidRPr="001B0AA8">
        <w:rPr>
          <w:rFonts w:asciiTheme="minorHAnsi" w:hAnsiTheme="minorHAnsi"/>
          <w:color w:val="auto"/>
          <w:lang w:val="en-US"/>
        </w:rPr>
        <w:t xml:space="preserve"> be prioritizing? </w:t>
      </w:r>
      <w:r>
        <w:rPr>
          <w:rFonts w:asciiTheme="minorHAnsi" w:hAnsiTheme="minorHAnsi"/>
          <w:color w:val="auto"/>
        </w:rPr>
        <w:t>[</w:t>
      </w:r>
      <w:proofErr w:type="spellStart"/>
      <w:r>
        <w:rPr>
          <w:rFonts w:asciiTheme="minorHAnsi" w:hAnsiTheme="minorHAnsi"/>
          <w:color w:val="auto"/>
        </w:rPr>
        <w:t>Why</w:t>
      </w:r>
      <w:proofErr w:type="spellEnd"/>
      <w:r>
        <w:rPr>
          <w:rFonts w:asciiTheme="minorHAnsi" w:hAnsiTheme="minorHAnsi"/>
          <w:color w:val="auto"/>
        </w:rPr>
        <w:t>/</w:t>
      </w:r>
      <w:proofErr w:type="spellStart"/>
      <w:r>
        <w:rPr>
          <w:rFonts w:asciiTheme="minorHAnsi" w:hAnsiTheme="minorHAnsi"/>
          <w:color w:val="auto"/>
        </w:rPr>
        <w:t>is</w:t>
      </w:r>
      <w:proofErr w:type="spellEnd"/>
      <w:r>
        <w:rPr>
          <w:rFonts w:asciiTheme="minorHAnsi" w:hAnsiTheme="minorHAnsi"/>
          <w:color w:val="auto"/>
        </w:rPr>
        <w:t xml:space="preserve"> </w:t>
      </w:r>
      <w:proofErr w:type="spellStart"/>
      <w:r>
        <w:rPr>
          <w:rFonts w:asciiTheme="minorHAnsi" w:hAnsiTheme="minorHAnsi"/>
          <w:color w:val="auto"/>
        </w:rPr>
        <w:t>this</w:t>
      </w:r>
      <w:proofErr w:type="spellEnd"/>
      <w:r>
        <w:rPr>
          <w:rFonts w:asciiTheme="minorHAnsi" w:hAnsiTheme="minorHAnsi"/>
          <w:color w:val="auto"/>
        </w:rPr>
        <w:t xml:space="preserve"> an important issue to </w:t>
      </w:r>
      <w:proofErr w:type="spellStart"/>
      <w:r>
        <w:rPr>
          <w:rFonts w:asciiTheme="minorHAnsi" w:hAnsiTheme="minorHAnsi"/>
          <w:color w:val="auto"/>
        </w:rPr>
        <w:t>prioritize</w:t>
      </w:r>
      <w:proofErr w:type="spellEnd"/>
      <w:r>
        <w:rPr>
          <w:rFonts w:asciiTheme="minorHAnsi" w:hAnsiTheme="minorHAnsi"/>
          <w:color w:val="auto"/>
        </w:rPr>
        <w:t>?]</w:t>
      </w:r>
    </w:p>
    <w:p w14:paraId="396327AA" w14:textId="23AB8195" w:rsidR="007E6F7A" w:rsidRPr="001B0AA8" w:rsidRDefault="2D8AADD9" w:rsidP="0096073C">
      <w:pPr>
        <w:pStyle w:val="ListParagraph"/>
        <w:numPr>
          <w:ilvl w:val="1"/>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Northern Alberta</w:t>
      </w:r>
      <w:r w:rsidRPr="001B0AA8">
        <w:rPr>
          <w:rFonts w:asciiTheme="minorHAnsi" w:hAnsiTheme="minorHAnsi"/>
          <w:color w:val="auto"/>
          <w:lang w:val="en-US"/>
        </w:rPr>
        <w:t xml:space="preserve"> IF NOT MENTIONED: What about climate change?</w:t>
      </w:r>
    </w:p>
    <w:p w14:paraId="2A53DF3A" w14:textId="08D0F1DA"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676F2419" w14:textId="4B78ED75" w:rsidR="007E6F7A" w:rsidRDefault="2D8AADD9" w:rsidP="0096073C">
      <w:pPr>
        <w:pStyle w:val="ListParagraph"/>
        <w:numPr>
          <w:ilvl w:val="0"/>
          <w:numId w:val="39"/>
        </w:numPr>
        <w:spacing w:after="0"/>
        <w:rPr>
          <w:rFonts w:asciiTheme="minorHAnsi" w:eastAsiaTheme="minorEastAsia" w:hAnsiTheme="minorHAnsi" w:cstheme="minorBidi"/>
          <w:color w:val="auto"/>
          <w:szCs w:val="20"/>
        </w:rPr>
      </w:pPr>
      <w:r w:rsidRPr="001B0AA8">
        <w:rPr>
          <w:rFonts w:asciiTheme="minorHAnsi" w:hAnsiTheme="minorHAnsi"/>
          <w:color w:val="auto"/>
          <w:highlight w:val="yellow"/>
          <w:lang w:val="en-US"/>
        </w:rPr>
        <w:t>Northern Alberta</w:t>
      </w:r>
      <w:r w:rsidRPr="001B0AA8">
        <w:rPr>
          <w:rFonts w:asciiTheme="minorHAnsi" w:hAnsiTheme="minorHAnsi"/>
          <w:color w:val="auto"/>
          <w:lang w:val="en-US"/>
        </w:rPr>
        <w:t xml:space="preserve"> How concerned are you, if at all, by climate change? </w:t>
      </w:r>
      <w:proofErr w:type="spellStart"/>
      <w:r>
        <w:rPr>
          <w:rFonts w:asciiTheme="minorHAnsi" w:hAnsiTheme="minorHAnsi"/>
          <w:color w:val="auto"/>
        </w:rPr>
        <w:t>Why</w:t>
      </w:r>
      <w:proofErr w:type="spellEnd"/>
      <w:r>
        <w:rPr>
          <w:rFonts w:asciiTheme="minorHAnsi" w:hAnsiTheme="minorHAnsi"/>
          <w:color w:val="auto"/>
        </w:rPr>
        <w:t xml:space="preserve"> do </w:t>
      </w:r>
      <w:proofErr w:type="spellStart"/>
      <w:r>
        <w:rPr>
          <w:rFonts w:asciiTheme="minorHAnsi" w:hAnsiTheme="minorHAnsi"/>
          <w:color w:val="auto"/>
        </w:rPr>
        <w:t>you</w:t>
      </w:r>
      <w:proofErr w:type="spellEnd"/>
      <w:r>
        <w:rPr>
          <w:rFonts w:asciiTheme="minorHAnsi" w:hAnsiTheme="minorHAnsi"/>
          <w:color w:val="auto"/>
        </w:rPr>
        <w:t xml:space="preserve"> </w:t>
      </w:r>
      <w:proofErr w:type="spellStart"/>
      <w:r>
        <w:rPr>
          <w:rFonts w:asciiTheme="minorHAnsi" w:hAnsiTheme="minorHAnsi"/>
          <w:color w:val="auto"/>
        </w:rPr>
        <w:t>say</w:t>
      </w:r>
      <w:proofErr w:type="spellEnd"/>
      <w:r>
        <w:rPr>
          <w:rFonts w:asciiTheme="minorHAnsi" w:hAnsiTheme="minorHAnsi"/>
          <w:color w:val="auto"/>
        </w:rPr>
        <w:t xml:space="preserve"> </w:t>
      </w:r>
      <w:proofErr w:type="spellStart"/>
      <w:r>
        <w:rPr>
          <w:rFonts w:asciiTheme="minorHAnsi" w:hAnsiTheme="minorHAnsi"/>
          <w:color w:val="auto"/>
        </w:rPr>
        <w:t>that</w:t>
      </w:r>
      <w:proofErr w:type="spellEnd"/>
      <w:r>
        <w:rPr>
          <w:rFonts w:asciiTheme="minorHAnsi" w:hAnsiTheme="minorHAnsi"/>
          <w:color w:val="auto"/>
        </w:rPr>
        <w:t>?</w:t>
      </w:r>
      <w:r>
        <w:br/>
      </w:r>
      <w:r>
        <w:rPr>
          <w:rFonts w:asciiTheme="minorHAnsi" w:hAnsiTheme="minorHAnsi"/>
          <w:color w:val="auto"/>
        </w:rPr>
        <w:t xml:space="preserve"> </w:t>
      </w:r>
    </w:p>
    <w:p w14:paraId="25D8FEA5" w14:textId="0AAB75FA" w:rsidR="007E6F7A" w:rsidRDefault="2D8AADD9" w:rsidP="0096073C">
      <w:pPr>
        <w:pStyle w:val="ListParagraph"/>
        <w:numPr>
          <w:ilvl w:val="0"/>
          <w:numId w:val="39"/>
        </w:numPr>
        <w:spacing w:after="0"/>
        <w:rPr>
          <w:rFonts w:asciiTheme="minorHAnsi" w:eastAsiaTheme="minorEastAsia" w:hAnsiTheme="minorHAnsi" w:cstheme="minorBidi"/>
          <w:color w:val="auto"/>
          <w:szCs w:val="20"/>
          <w:highlight w:val="yellow"/>
        </w:rPr>
      </w:pPr>
      <w:proofErr w:type="spellStart"/>
      <w:r>
        <w:rPr>
          <w:rFonts w:asciiTheme="minorHAnsi" w:hAnsiTheme="minorHAnsi"/>
          <w:color w:val="auto"/>
          <w:highlight w:val="yellow"/>
        </w:rPr>
        <w:t>Northern</w:t>
      </w:r>
      <w:proofErr w:type="spellEnd"/>
      <w:r>
        <w:rPr>
          <w:rFonts w:asciiTheme="minorHAnsi" w:hAnsiTheme="minorHAnsi"/>
          <w:color w:val="auto"/>
          <w:highlight w:val="yellow"/>
        </w:rPr>
        <w:t xml:space="preserve"> Alberta</w:t>
      </w:r>
    </w:p>
    <w:p w14:paraId="2E93DDC2" w14:textId="1E468051" w:rsidR="007E6F7A" w:rsidRPr="001B0AA8" w:rsidRDefault="2D8AADD9" w:rsidP="0096073C">
      <w:pPr>
        <w:pStyle w:val="ListParagraph"/>
        <w:numPr>
          <w:ilvl w:val="1"/>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Northern Alberta</w:t>
      </w:r>
      <w:r w:rsidRPr="001B0AA8">
        <w:rPr>
          <w:rFonts w:asciiTheme="minorHAnsi" w:hAnsiTheme="minorHAnsi"/>
          <w:color w:val="auto"/>
          <w:lang w:val="en-US"/>
        </w:rPr>
        <w:t xml:space="preserve"> Does climate change have any impact on things like wildlife, extreme-weather, extreme temperatures, floods, droughts, or wildfires?</w:t>
      </w:r>
    </w:p>
    <w:p w14:paraId="3CAA5656" w14:textId="33AFE50E" w:rsidR="007E6F7A" w:rsidRPr="001B0AA8" w:rsidRDefault="2D8AADD9" w:rsidP="0096073C">
      <w:pPr>
        <w:pStyle w:val="ListParagraph"/>
        <w:numPr>
          <w:ilvl w:val="2"/>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Northern Alberta</w:t>
      </w:r>
      <w:r w:rsidRPr="001B0AA8">
        <w:rPr>
          <w:rFonts w:asciiTheme="minorHAnsi" w:hAnsiTheme="minorHAnsi"/>
          <w:color w:val="auto"/>
          <w:lang w:val="en-US"/>
        </w:rPr>
        <w:t xml:space="preserve"> IF YES: What impacts does it have?</w:t>
      </w:r>
    </w:p>
    <w:p w14:paraId="5BFF798E" w14:textId="51EE883B" w:rsidR="007E6F7A" w:rsidRPr="001B0AA8" w:rsidRDefault="2D8AADD9" w:rsidP="0096073C">
      <w:pPr>
        <w:pStyle w:val="ListParagraph"/>
        <w:numPr>
          <w:ilvl w:val="2"/>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Northern Alberta</w:t>
      </w:r>
      <w:r w:rsidRPr="001B0AA8">
        <w:rPr>
          <w:rFonts w:asciiTheme="minorHAnsi" w:hAnsiTheme="minorHAnsi"/>
          <w:color w:val="auto"/>
          <w:lang w:val="en-US"/>
        </w:rPr>
        <w:t xml:space="preserve"> IF NO: Why do you feel this way?</w:t>
      </w:r>
    </w:p>
    <w:p w14:paraId="374BC2E6" w14:textId="4DA3F700" w:rsidR="007E6F7A" w:rsidRPr="001B0AA8" w:rsidRDefault="2D8AADD9" w:rsidP="0096073C">
      <w:pPr>
        <w:pStyle w:val="ListParagraph"/>
        <w:numPr>
          <w:ilvl w:val="2"/>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Northern Alberta</w:t>
      </w:r>
      <w:r w:rsidRPr="001B0AA8">
        <w:rPr>
          <w:rFonts w:asciiTheme="minorHAnsi" w:hAnsiTheme="minorHAnsi"/>
          <w:color w:val="auto"/>
          <w:lang w:val="en-US"/>
        </w:rPr>
        <w:t xml:space="preserve"> IF NOT MENTIONED: Do you think there is a connection between climate change and the frequency and severity of wildfires in Canada?</w:t>
      </w:r>
    </w:p>
    <w:p w14:paraId="1B8472C2" w14:textId="7C0EF295" w:rsidR="007E6F7A" w:rsidRPr="001B0AA8" w:rsidRDefault="2D8AADD9" w:rsidP="0096073C">
      <w:pPr>
        <w:pStyle w:val="ListParagraph"/>
        <w:numPr>
          <w:ilvl w:val="3"/>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Northern Alberta</w:t>
      </w:r>
      <w:r w:rsidRPr="001B0AA8">
        <w:rPr>
          <w:rFonts w:asciiTheme="minorHAnsi" w:hAnsiTheme="minorHAnsi"/>
          <w:color w:val="auto"/>
          <w:lang w:val="en-US"/>
        </w:rPr>
        <w:t xml:space="preserve"> IF YES: How so?</w:t>
      </w:r>
    </w:p>
    <w:p w14:paraId="6CA2FA38" w14:textId="23789CED" w:rsidR="007E6F7A" w:rsidRPr="001B0AA8" w:rsidRDefault="2D8AADD9" w:rsidP="0096073C">
      <w:pPr>
        <w:pStyle w:val="ListParagraph"/>
        <w:numPr>
          <w:ilvl w:val="3"/>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Northern Alberta</w:t>
      </w:r>
      <w:r w:rsidRPr="001B0AA8">
        <w:rPr>
          <w:rFonts w:asciiTheme="minorHAnsi" w:hAnsiTheme="minorHAnsi"/>
          <w:color w:val="auto"/>
          <w:lang w:val="en-US"/>
        </w:rPr>
        <w:t xml:space="preserve"> IF NO: Why do you say that?</w:t>
      </w:r>
    </w:p>
    <w:p w14:paraId="2272277C" w14:textId="6DFC7599"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30A6605E" w14:textId="4740A583" w:rsidR="007E6F7A" w:rsidRPr="001B0AA8"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Northern Alberta</w:t>
      </w:r>
      <w:r w:rsidRPr="001B0AA8">
        <w:rPr>
          <w:rFonts w:asciiTheme="minorHAnsi" w:hAnsiTheme="minorHAnsi"/>
          <w:color w:val="auto"/>
          <w:lang w:val="en-US"/>
        </w:rPr>
        <w:t xml:space="preserve"> How concerned are you about the potential impacts of climate change on your community?</w:t>
      </w:r>
    </w:p>
    <w:p w14:paraId="15241D1B" w14:textId="2A9E015E"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22700E14" w14:textId="6D10296A" w:rsidR="007E6F7A" w:rsidRPr="001B0AA8"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Northern Alberta</w:t>
      </w:r>
      <w:r w:rsidRPr="001B0AA8">
        <w:rPr>
          <w:rFonts w:asciiTheme="minorHAnsi" w:hAnsiTheme="minorHAnsi"/>
          <w:color w:val="auto"/>
          <w:lang w:val="en-US"/>
        </w:rPr>
        <w:t xml:space="preserve"> Have you seen </w:t>
      </w:r>
      <w:r w:rsidRPr="001B0AA8">
        <w:rPr>
          <w:rFonts w:asciiTheme="minorHAnsi" w:hAnsiTheme="minorHAnsi"/>
          <w:color w:val="auto"/>
          <w:u w:val="single"/>
          <w:lang w:val="en-US"/>
        </w:rPr>
        <w:t>any</w:t>
      </w:r>
      <w:r w:rsidRPr="001B0AA8">
        <w:rPr>
          <w:rFonts w:asciiTheme="minorHAnsi" w:hAnsiTheme="minorHAnsi"/>
          <w:color w:val="auto"/>
          <w:lang w:val="en-US"/>
        </w:rPr>
        <w:t xml:space="preserve"> impacts of climate change in your community?</w:t>
      </w:r>
    </w:p>
    <w:p w14:paraId="6DFFA22C" w14:textId="5CC8DC40" w:rsidR="007E6F7A" w:rsidRPr="001B0AA8" w:rsidRDefault="2D8AADD9" w:rsidP="0096073C">
      <w:pPr>
        <w:pStyle w:val="ListParagraph"/>
        <w:numPr>
          <w:ilvl w:val="1"/>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Northern Alberta</w:t>
      </w:r>
      <w:r w:rsidRPr="001B0AA8">
        <w:rPr>
          <w:rFonts w:asciiTheme="minorHAnsi" w:hAnsiTheme="minorHAnsi"/>
          <w:color w:val="auto"/>
          <w:lang w:val="en-US"/>
        </w:rPr>
        <w:t xml:space="preserve"> IF YES: What have you seen?</w:t>
      </w:r>
    </w:p>
    <w:p w14:paraId="55113EED" w14:textId="631CB5E9"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7F2C88E1" w14:textId="2C1D5DFD" w:rsidR="007E6F7A" w:rsidRPr="001B0AA8"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Northern Alberta</w:t>
      </w:r>
      <w:r w:rsidRPr="001B0AA8">
        <w:rPr>
          <w:rFonts w:asciiTheme="minorHAnsi" w:hAnsiTheme="minorHAnsi"/>
          <w:color w:val="auto"/>
          <w:lang w:val="en-US"/>
        </w:rPr>
        <w:t xml:space="preserve"> How prepared, if at all, is your community to handle these potential impacts of climate change?</w:t>
      </w:r>
    </w:p>
    <w:p w14:paraId="2D357AA1" w14:textId="63DAEDD6"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6F64296D" w14:textId="1C9ECE8D" w:rsidR="007E6F7A" w:rsidRPr="001B0AA8"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Northern Alberta</w:t>
      </w:r>
      <w:r w:rsidRPr="001B0AA8">
        <w:rPr>
          <w:rFonts w:asciiTheme="minorHAnsi" w:hAnsiTheme="minorHAnsi"/>
          <w:color w:val="auto"/>
          <w:lang w:val="en-US"/>
        </w:rPr>
        <w:t xml:space="preserve"> </w:t>
      </w:r>
      <w:proofErr w:type="gramStart"/>
      <w:r w:rsidRPr="001B0AA8">
        <w:rPr>
          <w:rFonts w:asciiTheme="minorHAnsi" w:hAnsiTheme="minorHAnsi"/>
          <w:color w:val="auto"/>
          <w:lang w:val="en-US"/>
        </w:rPr>
        <w:t>In</w:t>
      </w:r>
      <w:proofErr w:type="gramEnd"/>
      <w:r w:rsidRPr="001B0AA8">
        <w:rPr>
          <w:rFonts w:asciiTheme="minorHAnsi" w:hAnsiTheme="minorHAnsi"/>
          <w:color w:val="auto"/>
          <w:lang w:val="en-US"/>
        </w:rPr>
        <w:t xml:space="preserve"> the past 12 months, have you or a family member taken any measures to prepare your household for any potential impacts of climate change?</w:t>
      </w:r>
    </w:p>
    <w:p w14:paraId="07456AD8" w14:textId="63F80891"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151F0E56" w14:textId="6A97819D" w:rsidR="007E6F7A" w:rsidRPr="001B0AA8"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Northern Alberta</w:t>
      </w:r>
      <w:r w:rsidRPr="001B0AA8">
        <w:rPr>
          <w:rFonts w:asciiTheme="minorHAnsi" w:hAnsiTheme="minorHAnsi"/>
          <w:color w:val="auto"/>
          <w:lang w:val="en-US"/>
        </w:rPr>
        <w:t xml:space="preserve"> Over the next few decades, do you expect your community to be more at risk due to climate change? </w:t>
      </w:r>
    </w:p>
    <w:p w14:paraId="6ED83651" w14:textId="26A5FC9A"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5363FDE0" w14:textId="37980D10"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Northern Alberta</w:t>
      </w:r>
      <w:r w:rsidRPr="001B0AA8">
        <w:rPr>
          <w:rFonts w:asciiTheme="minorHAnsi" w:hAnsiTheme="minorHAnsi"/>
          <w:color w:val="auto"/>
          <w:lang w:val="en-US"/>
        </w:rPr>
        <w:t xml:space="preserve"> Now I’d like to turn specifically to wildfires…</w:t>
      </w:r>
    </w:p>
    <w:p w14:paraId="117214DF" w14:textId="5178BFEE"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lastRenderedPageBreak/>
        <w:t xml:space="preserve"> </w:t>
      </w:r>
    </w:p>
    <w:p w14:paraId="0B3307CE" w14:textId="6D6E442A" w:rsidR="007E6F7A" w:rsidRPr="001B0AA8"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Northern Alberta</w:t>
      </w:r>
      <w:r w:rsidRPr="001B0AA8">
        <w:rPr>
          <w:rFonts w:asciiTheme="minorHAnsi" w:hAnsiTheme="minorHAnsi"/>
          <w:color w:val="auto"/>
          <w:lang w:val="en-US"/>
        </w:rPr>
        <w:t xml:space="preserve"> What have you seen, read, or heard about the Government of Canada when it comes to responding to the wildfires in Alberta?</w:t>
      </w:r>
    </w:p>
    <w:p w14:paraId="3E409388" w14:textId="4161E809" w:rsidR="007E6F7A" w:rsidRPr="001B0AA8" w:rsidRDefault="2D8AADD9" w:rsidP="0096073C">
      <w:pPr>
        <w:pStyle w:val="ListParagraph"/>
        <w:numPr>
          <w:ilvl w:val="1"/>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Northern Alberta</w:t>
      </w:r>
      <w:r w:rsidRPr="001B0AA8">
        <w:rPr>
          <w:rFonts w:asciiTheme="minorHAnsi" w:hAnsiTheme="minorHAnsi"/>
          <w:color w:val="auto"/>
          <w:lang w:val="en-US"/>
        </w:rPr>
        <w:t xml:space="preserve"> How would you describe the Government of Canada’s response to the wildfires? Would you say their response has been on the right track or the wrong track? </w:t>
      </w:r>
    </w:p>
    <w:p w14:paraId="0B83C7AC" w14:textId="6B06A7A6" w:rsidR="007E6F7A" w:rsidRPr="001B0AA8" w:rsidRDefault="2D8AADD9" w:rsidP="0096073C">
      <w:pPr>
        <w:pStyle w:val="ListParagraph"/>
        <w:numPr>
          <w:ilvl w:val="2"/>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Northern Alberta</w:t>
      </w:r>
      <w:r w:rsidRPr="001B0AA8">
        <w:rPr>
          <w:rFonts w:asciiTheme="minorHAnsi" w:hAnsiTheme="minorHAnsi"/>
          <w:color w:val="auto"/>
          <w:lang w:val="en-US"/>
        </w:rPr>
        <w:t xml:space="preserve"> Why do you say that?</w:t>
      </w:r>
    </w:p>
    <w:p w14:paraId="7C48C8ED" w14:textId="481BE640"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7BD984FD" w14:textId="7EA00083" w:rsidR="007E6F7A" w:rsidRPr="001B0AA8" w:rsidRDefault="2D8AADD9" w:rsidP="1009C4FF">
      <w:pPr>
        <w:spacing w:after="0" w:line="276" w:lineRule="auto"/>
        <w:rPr>
          <w:rFonts w:asciiTheme="minorHAnsi" w:eastAsiaTheme="minorEastAsia" w:hAnsiTheme="minorHAnsi" w:cstheme="minorBidi"/>
          <w:b/>
          <w:bCs/>
          <w:color w:val="auto"/>
          <w:szCs w:val="20"/>
          <w:lang w:val="en-US"/>
        </w:rPr>
      </w:pPr>
      <w:r w:rsidRPr="001B0AA8">
        <w:rPr>
          <w:rFonts w:asciiTheme="minorHAnsi" w:hAnsiTheme="minorHAnsi"/>
          <w:color w:val="auto"/>
          <w:highlight w:val="yellow"/>
          <w:lang w:val="en-US"/>
        </w:rPr>
        <w:t>Northern Alberta</w:t>
      </w:r>
      <w:r w:rsidRPr="001B0AA8">
        <w:rPr>
          <w:rFonts w:asciiTheme="minorHAnsi" w:hAnsiTheme="minorHAnsi"/>
          <w:b/>
          <w:color w:val="auto"/>
          <w:lang w:val="en-US"/>
        </w:rPr>
        <w:t xml:space="preserve"> SHOW ON SCREEN:</w:t>
      </w:r>
    </w:p>
    <w:p w14:paraId="0015CB6D" w14:textId="49D7C530"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Northern Alberta</w:t>
      </w:r>
      <w:r w:rsidRPr="001B0AA8">
        <w:rPr>
          <w:rFonts w:asciiTheme="minorHAnsi" w:hAnsiTheme="minorHAnsi"/>
          <w:color w:val="auto"/>
          <w:lang w:val="en-US"/>
        </w:rPr>
        <w:t xml:space="preserve"> </w:t>
      </w:r>
      <w:proofErr w:type="gramStart"/>
      <w:r w:rsidRPr="001B0AA8">
        <w:rPr>
          <w:rFonts w:asciiTheme="minorHAnsi" w:hAnsiTheme="minorHAnsi"/>
          <w:color w:val="auto"/>
          <w:lang w:val="en-US"/>
        </w:rPr>
        <w:t>The</w:t>
      </w:r>
      <w:proofErr w:type="gramEnd"/>
      <w:r w:rsidRPr="001B0AA8">
        <w:rPr>
          <w:rFonts w:asciiTheme="minorHAnsi" w:hAnsiTheme="minorHAnsi"/>
          <w:color w:val="auto"/>
          <w:lang w:val="en-US"/>
        </w:rPr>
        <w:t xml:space="preserve"> government has taken several actions to help those affected by wildfires:</w:t>
      </w:r>
    </w:p>
    <w:p w14:paraId="1F1AECA8" w14:textId="302FF51F" w:rsidR="007E6F7A" w:rsidRPr="001B0AA8"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Northern Alberta</w:t>
      </w:r>
      <w:r w:rsidRPr="001B0AA8">
        <w:rPr>
          <w:rFonts w:asciiTheme="minorHAnsi" w:hAnsiTheme="minorHAnsi"/>
          <w:color w:val="auto"/>
          <w:lang w:val="en-US"/>
        </w:rPr>
        <w:t xml:space="preserve"> Working with provinces and non-profits to match donations, raising $20 million in support for community groups in Alberta.</w:t>
      </w:r>
    </w:p>
    <w:p w14:paraId="19A94443" w14:textId="1643918F" w:rsidR="1009C4FF" w:rsidRDefault="1009C4FF" w:rsidP="1009C4FF">
      <w:pPr>
        <w:spacing w:after="0"/>
        <w:rPr>
          <w:rFonts w:asciiTheme="minorHAnsi" w:eastAsiaTheme="minorEastAsia" w:hAnsiTheme="minorHAnsi" w:cstheme="minorBidi"/>
          <w:color w:val="auto"/>
          <w:szCs w:val="20"/>
          <w:lang w:val="en-US"/>
        </w:rPr>
      </w:pPr>
    </w:p>
    <w:p w14:paraId="6C9F4FE6" w14:textId="277481BA" w:rsidR="007E6F7A" w:rsidRPr="001B0AA8"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Northern Alberta</w:t>
      </w:r>
      <w:r w:rsidRPr="001B0AA8">
        <w:rPr>
          <w:rFonts w:asciiTheme="minorHAnsi" w:hAnsiTheme="minorHAnsi"/>
          <w:color w:val="auto"/>
          <w:lang w:val="en-US"/>
        </w:rPr>
        <w:t xml:space="preserve"> Giving financial aid to affected provinces to help with response costs and covering up to 90% of their eligible recovery costs.</w:t>
      </w:r>
    </w:p>
    <w:p w14:paraId="6CD148B4" w14:textId="2A54F3ED" w:rsidR="1009C4FF" w:rsidRDefault="1009C4FF" w:rsidP="1009C4FF">
      <w:pPr>
        <w:spacing w:after="0"/>
        <w:rPr>
          <w:rFonts w:asciiTheme="minorHAnsi" w:eastAsiaTheme="minorEastAsia" w:hAnsiTheme="minorHAnsi" w:cstheme="minorBidi"/>
          <w:color w:val="auto"/>
          <w:szCs w:val="20"/>
          <w:lang w:val="en-US"/>
        </w:rPr>
      </w:pPr>
    </w:p>
    <w:p w14:paraId="32CAFD13" w14:textId="614F88B7" w:rsidR="007E6F7A" w:rsidRPr="001B0AA8"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Northern Alberta</w:t>
      </w:r>
      <w:r w:rsidRPr="001B0AA8">
        <w:rPr>
          <w:rFonts w:asciiTheme="minorHAnsi" w:hAnsiTheme="minorHAnsi"/>
          <w:color w:val="auto"/>
          <w:lang w:val="en-US"/>
        </w:rPr>
        <w:t xml:space="preserve"> Deploying the Canadian Armed Forces to help with firefighting, planning, coordination, and other response tasks.</w:t>
      </w:r>
    </w:p>
    <w:p w14:paraId="3A6731D3" w14:textId="5E7D52E1" w:rsidR="1009C4FF" w:rsidRDefault="1009C4FF" w:rsidP="1009C4FF">
      <w:pPr>
        <w:spacing w:after="0"/>
        <w:rPr>
          <w:rFonts w:asciiTheme="minorHAnsi" w:eastAsiaTheme="minorEastAsia" w:hAnsiTheme="minorHAnsi" w:cstheme="minorBidi"/>
          <w:color w:val="auto"/>
          <w:szCs w:val="20"/>
          <w:lang w:val="en-US"/>
        </w:rPr>
      </w:pPr>
    </w:p>
    <w:p w14:paraId="627A0780" w14:textId="1527E80B" w:rsidR="007E6F7A" w:rsidRPr="001B0AA8"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Northern Alberta</w:t>
      </w:r>
      <w:r w:rsidRPr="001B0AA8">
        <w:rPr>
          <w:rFonts w:asciiTheme="minorHAnsi" w:hAnsiTheme="minorHAnsi"/>
          <w:color w:val="auto"/>
          <w:lang w:val="en-US"/>
        </w:rPr>
        <w:t xml:space="preserve"> Using national emergency stockpiles of medical supplies, equipment, and pharmaceuticals to help affected provinces.</w:t>
      </w:r>
    </w:p>
    <w:p w14:paraId="658331B7" w14:textId="102ED92A" w:rsidR="1009C4FF" w:rsidRDefault="1009C4FF" w:rsidP="1009C4FF">
      <w:pPr>
        <w:spacing w:after="0"/>
        <w:rPr>
          <w:rFonts w:asciiTheme="minorHAnsi" w:eastAsiaTheme="minorEastAsia" w:hAnsiTheme="minorHAnsi" w:cstheme="minorBidi"/>
          <w:color w:val="auto"/>
          <w:szCs w:val="20"/>
          <w:lang w:val="en-US"/>
        </w:rPr>
      </w:pPr>
    </w:p>
    <w:p w14:paraId="6534B8BD" w14:textId="64E2F8F1" w:rsidR="007E6F7A" w:rsidRPr="001B0AA8"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Northern Alberta</w:t>
      </w:r>
      <w:r w:rsidRPr="001B0AA8">
        <w:rPr>
          <w:rFonts w:asciiTheme="minorHAnsi" w:hAnsiTheme="minorHAnsi"/>
          <w:color w:val="auto"/>
          <w:lang w:val="en-US"/>
        </w:rPr>
        <w:t xml:space="preserve"> Helping those impacted by wildfires access benefits like Employment Insurance, Old Age Security, and the Canada Pension Plan.</w:t>
      </w:r>
    </w:p>
    <w:p w14:paraId="19CD94FC" w14:textId="4963C33A" w:rsidR="1009C4FF" w:rsidRDefault="1009C4FF" w:rsidP="1009C4FF">
      <w:pPr>
        <w:spacing w:after="0"/>
        <w:rPr>
          <w:rFonts w:asciiTheme="minorHAnsi" w:eastAsiaTheme="minorEastAsia" w:hAnsiTheme="minorHAnsi" w:cstheme="minorBidi"/>
          <w:color w:val="auto"/>
          <w:szCs w:val="20"/>
          <w:lang w:val="en-US"/>
        </w:rPr>
      </w:pPr>
    </w:p>
    <w:p w14:paraId="6D64EF03" w14:textId="20B1051B" w:rsidR="007E6F7A" w:rsidRPr="001B0AA8"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Northern Alberta</w:t>
      </w:r>
      <w:r w:rsidRPr="001B0AA8">
        <w:rPr>
          <w:rFonts w:asciiTheme="minorHAnsi" w:hAnsiTheme="minorHAnsi"/>
          <w:color w:val="auto"/>
          <w:lang w:val="en-US"/>
        </w:rPr>
        <w:t xml:space="preserve"> Implementing a two-year Training Pilot program to train more firefighters.</w:t>
      </w:r>
    </w:p>
    <w:p w14:paraId="41391A58" w14:textId="26EDA9F7"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28585979" w14:textId="39B72633" w:rsidR="007E6F7A" w:rsidRDefault="2D8AADD9" w:rsidP="0096073C">
      <w:pPr>
        <w:pStyle w:val="ListParagraph"/>
        <w:numPr>
          <w:ilvl w:val="0"/>
          <w:numId w:val="39"/>
        </w:numPr>
        <w:spacing w:after="0"/>
        <w:rPr>
          <w:rFonts w:asciiTheme="minorHAnsi" w:eastAsiaTheme="minorEastAsia" w:hAnsiTheme="minorHAnsi" w:cstheme="minorBidi"/>
          <w:color w:val="auto"/>
          <w:szCs w:val="20"/>
        </w:rPr>
      </w:pPr>
      <w:r w:rsidRPr="001B0AA8">
        <w:rPr>
          <w:rFonts w:asciiTheme="minorHAnsi" w:hAnsiTheme="minorHAnsi"/>
          <w:color w:val="auto"/>
          <w:highlight w:val="yellow"/>
          <w:lang w:val="en-US"/>
        </w:rPr>
        <w:t>Northern Alberta</w:t>
      </w:r>
      <w:r w:rsidRPr="001B0AA8">
        <w:rPr>
          <w:rFonts w:asciiTheme="minorHAnsi" w:hAnsiTheme="minorHAnsi"/>
          <w:color w:val="auto"/>
          <w:lang w:val="en-US"/>
        </w:rPr>
        <w:t xml:space="preserve"> What are your initial thoughts about these actions? </w:t>
      </w:r>
      <w:proofErr w:type="spellStart"/>
      <w:r>
        <w:rPr>
          <w:rFonts w:asciiTheme="minorHAnsi" w:hAnsiTheme="minorHAnsi"/>
          <w:color w:val="auto"/>
        </w:rPr>
        <w:t>Were</w:t>
      </w:r>
      <w:proofErr w:type="spellEnd"/>
      <w:r>
        <w:rPr>
          <w:rFonts w:asciiTheme="minorHAnsi" w:hAnsiTheme="minorHAnsi"/>
          <w:color w:val="auto"/>
        </w:rPr>
        <w:t xml:space="preserve"> </w:t>
      </w:r>
      <w:proofErr w:type="spellStart"/>
      <w:r>
        <w:rPr>
          <w:rFonts w:asciiTheme="minorHAnsi" w:hAnsiTheme="minorHAnsi"/>
          <w:color w:val="auto"/>
        </w:rPr>
        <w:t>you</w:t>
      </w:r>
      <w:proofErr w:type="spellEnd"/>
      <w:r>
        <w:rPr>
          <w:rFonts w:asciiTheme="minorHAnsi" w:hAnsiTheme="minorHAnsi"/>
          <w:color w:val="auto"/>
        </w:rPr>
        <w:t xml:space="preserve"> </w:t>
      </w:r>
      <w:proofErr w:type="spellStart"/>
      <w:r>
        <w:rPr>
          <w:rFonts w:asciiTheme="minorHAnsi" w:hAnsiTheme="minorHAnsi"/>
          <w:color w:val="auto"/>
        </w:rPr>
        <w:t>aware</w:t>
      </w:r>
      <w:proofErr w:type="spellEnd"/>
      <w:r>
        <w:rPr>
          <w:rFonts w:asciiTheme="minorHAnsi" w:hAnsiTheme="minorHAnsi"/>
          <w:color w:val="auto"/>
        </w:rPr>
        <w:t xml:space="preserve"> of </w:t>
      </w:r>
      <w:proofErr w:type="spellStart"/>
      <w:r>
        <w:rPr>
          <w:rFonts w:asciiTheme="minorHAnsi" w:hAnsiTheme="minorHAnsi"/>
          <w:color w:val="auto"/>
        </w:rPr>
        <w:t>any</w:t>
      </w:r>
      <w:proofErr w:type="spellEnd"/>
      <w:r>
        <w:rPr>
          <w:rFonts w:asciiTheme="minorHAnsi" w:hAnsiTheme="minorHAnsi"/>
          <w:color w:val="auto"/>
        </w:rPr>
        <w:t xml:space="preserve"> of </w:t>
      </w:r>
      <w:proofErr w:type="spellStart"/>
      <w:r>
        <w:rPr>
          <w:rFonts w:asciiTheme="minorHAnsi" w:hAnsiTheme="minorHAnsi"/>
          <w:color w:val="auto"/>
        </w:rPr>
        <w:t>these</w:t>
      </w:r>
      <w:proofErr w:type="spellEnd"/>
      <w:r>
        <w:rPr>
          <w:rFonts w:asciiTheme="minorHAnsi" w:hAnsiTheme="minorHAnsi"/>
          <w:color w:val="auto"/>
        </w:rPr>
        <w:t xml:space="preserve"> actions?</w:t>
      </w:r>
    </w:p>
    <w:p w14:paraId="5413CBFF" w14:textId="05893092" w:rsidR="007E6F7A" w:rsidRDefault="2D8AADD9" w:rsidP="0096073C">
      <w:pPr>
        <w:pStyle w:val="ListParagraph"/>
        <w:numPr>
          <w:ilvl w:val="1"/>
          <w:numId w:val="39"/>
        </w:numPr>
        <w:spacing w:after="0"/>
        <w:rPr>
          <w:rFonts w:asciiTheme="minorHAnsi" w:eastAsiaTheme="minorEastAsia" w:hAnsiTheme="minorHAnsi" w:cstheme="minorBidi"/>
          <w:color w:val="auto"/>
          <w:szCs w:val="20"/>
        </w:rPr>
      </w:pPr>
      <w:r w:rsidRPr="001B0AA8">
        <w:rPr>
          <w:rFonts w:asciiTheme="minorHAnsi" w:hAnsiTheme="minorHAnsi"/>
          <w:color w:val="auto"/>
          <w:highlight w:val="yellow"/>
          <w:lang w:val="en-US"/>
        </w:rPr>
        <w:t>Northern Alberta</w:t>
      </w:r>
      <w:r w:rsidRPr="001B0AA8">
        <w:rPr>
          <w:rFonts w:asciiTheme="minorHAnsi" w:hAnsiTheme="minorHAnsi"/>
          <w:color w:val="auto"/>
          <w:lang w:val="en-US"/>
        </w:rPr>
        <w:t xml:space="preserve"> Would you say this response is on the right track or the wrong track? </w:t>
      </w:r>
      <w:proofErr w:type="spellStart"/>
      <w:r>
        <w:rPr>
          <w:rFonts w:asciiTheme="minorHAnsi" w:hAnsiTheme="minorHAnsi"/>
          <w:color w:val="auto"/>
        </w:rPr>
        <w:t>Why</w:t>
      </w:r>
      <w:proofErr w:type="spellEnd"/>
      <w:r>
        <w:rPr>
          <w:rFonts w:asciiTheme="minorHAnsi" w:hAnsiTheme="minorHAnsi"/>
          <w:color w:val="auto"/>
        </w:rPr>
        <w:t xml:space="preserve"> do </w:t>
      </w:r>
      <w:proofErr w:type="spellStart"/>
      <w:r>
        <w:rPr>
          <w:rFonts w:asciiTheme="minorHAnsi" w:hAnsiTheme="minorHAnsi"/>
          <w:color w:val="auto"/>
        </w:rPr>
        <w:t>you</w:t>
      </w:r>
      <w:proofErr w:type="spellEnd"/>
      <w:r>
        <w:rPr>
          <w:rFonts w:asciiTheme="minorHAnsi" w:hAnsiTheme="minorHAnsi"/>
          <w:color w:val="auto"/>
        </w:rPr>
        <w:t xml:space="preserve"> </w:t>
      </w:r>
      <w:proofErr w:type="spellStart"/>
      <w:r>
        <w:rPr>
          <w:rFonts w:asciiTheme="minorHAnsi" w:hAnsiTheme="minorHAnsi"/>
          <w:color w:val="auto"/>
        </w:rPr>
        <w:t>say</w:t>
      </w:r>
      <w:proofErr w:type="spellEnd"/>
      <w:r>
        <w:rPr>
          <w:rFonts w:asciiTheme="minorHAnsi" w:hAnsiTheme="minorHAnsi"/>
          <w:color w:val="auto"/>
        </w:rPr>
        <w:t xml:space="preserve"> </w:t>
      </w:r>
      <w:proofErr w:type="spellStart"/>
      <w:r>
        <w:rPr>
          <w:rFonts w:asciiTheme="minorHAnsi" w:hAnsiTheme="minorHAnsi"/>
          <w:color w:val="auto"/>
        </w:rPr>
        <w:t>that</w:t>
      </w:r>
      <w:proofErr w:type="spellEnd"/>
      <w:r>
        <w:rPr>
          <w:rFonts w:asciiTheme="minorHAnsi" w:hAnsiTheme="minorHAnsi"/>
          <w:color w:val="auto"/>
        </w:rPr>
        <w:t>?</w:t>
      </w:r>
    </w:p>
    <w:p w14:paraId="63F6026F" w14:textId="6C910094" w:rsidR="007E6F7A" w:rsidRDefault="2D8AADD9" w:rsidP="0096073C">
      <w:pPr>
        <w:pStyle w:val="ListParagraph"/>
        <w:numPr>
          <w:ilvl w:val="1"/>
          <w:numId w:val="35"/>
        </w:numPr>
        <w:spacing w:after="0"/>
        <w:rPr>
          <w:rFonts w:asciiTheme="minorHAnsi" w:eastAsiaTheme="minorEastAsia" w:hAnsiTheme="minorHAnsi" w:cstheme="minorBidi"/>
          <w:color w:val="auto"/>
          <w:szCs w:val="20"/>
        </w:rPr>
      </w:pPr>
      <w:r w:rsidRPr="001B0AA8">
        <w:rPr>
          <w:rFonts w:asciiTheme="minorHAnsi" w:hAnsiTheme="minorHAnsi"/>
          <w:color w:val="auto"/>
          <w:highlight w:val="yellow"/>
          <w:lang w:val="en-US"/>
        </w:rPr>
        <w:t>Northern Alberta</w:t>
      </w:r>
      <w:r w:rsidRPr="001B0AA8">
        <w:rPr>
          <w:rFonts w:asciiTheme="minorHAnsi" w:hAnsiTheme="minorHAnsi"/>
          <w:color w:val="auto"/>
          <w:lang w:val="en-US"/>
        </w:rPr>
        <w:t xml:space="preserve"> </w:t>
      </w:r>
      <w:proofErr w:type="gramStart"/>
      <w:r w:rsidRPr="001B0AA8">
        <w:rPr>
          <w:rFonts w:asciiTheme="minorHAnsi" w:hAnsiTheme="minorHAnsi"/>
          <w:color w:val="auto"/>
          <w:lang w:val="en-US"/>
        </w:rPr>
        <w:t>In</w:t>
      </w:r>
      <w:proofErr w:type="gramEnd"/>
      <w:r w:rsidRPr="001B0AA8">
        <w:rPr>
          <w:rFonts w:asciiTheme="minorHAnsi" w:hAnsiTheme="minorHAnsi"/>
          <w:color w:val="auto"/>
          <w:lang w:val="en-US"/>
        </w:rPr>
        <w:t xml:space="preserve"> your view, is the Government of Canada doing enough to help communities impacted by wildfires? </w:t>
      </w:r>
      <w:proofErr w:type="spellStart"/>
      <w:r>
        <w:rPr>
          <w:rFonts w:asciiTheme="minorHAnsi" w:hAnsiTheme="minorHAnsi"/>
          <w:color w:val="auto"/>
        </w:rPr>
        <w:t>Why</w:t>
      </w:r>
      <w:proofErr w:type="spellEnd"/>
      <w:r>
        <w:rPr>
          <w:rFonts w:asciiTheme="minorHAnsi" w:hAnsiTheme="minorHAnsi"/>
          <w:color w:val="auto"/>
        </w:rPr>
        <w:t xml:space="preserve"> do </w:t>
      </w:r>
      <w:proofErr w:type="spellStart"/>
      <w:r>
        <w:rPr>
          <w:rFonts w:asciiTheme="minorHAnsi" w:hAnsiTheme="minorHAnsi"/>
          <w:color w:val="auto"/>
        </w:rPr>
        <w:t>you</w:t>
      </w:r>
      <w:proofErr w:type="spellEnd"/>
      <w:r>
        <w:rPr>
          <w:rFonts w:asciiTheme="minorHAnsi" w:hAnsiTheme="minorHAnsi"/>
          <w:color w:val="auto"/>
        </w:rPr>
        <w:t xml:space="preserve"> </w:t>
      </w:r>
      <w:proofErr w:type="spellStart"/>
      <w:r>
        <w:rPr>
          <w:rFonts w:asciiTheme="minorHAnsi" w:hAnsiTheme="minorHAnsi"/>
          <w:color w:val="auto"/>
        </w:rPr>
        <w:t>say</w:t>
      </w:r>
      <w:proofErr w:type="spellEnd"/>
      <w:r>
        <w:rPr>
          <w:rFonts w:asciiTheme="minorHAnsi" w:hAnsiTheme="minorHAnsi"/>
          <w:color w:val="auto"/>
        </w:rPr>
        <w:t xml:space="preserve"> </w:t>
      </w:r>
      <w:proofErr w:type="spellStart"/>
      <w:r>
        <w:rPr>
          <w:rFonts w:asciiTheme="minorHAnsi" w:hAnsiTheme="minorHAnsi"/>
          <w:color w:val="auto"/>
        </w:rPr>
        <w:t>that</w:t>
      </w:r>
      <w:proofErr w:type="spellEnd"/>
      <w:r>
        <w:rPr>
          <w:rFonts w:asciiTheme="minorHAnsi" w:hAnsiTheme="minorHAnsi"/>
          <w:color w:val="auto"/>
        </w:rPr>
        <w:t>?</w:t>
      </w:r>
    </w:p>
    <w:p w14:paraId="2372598B" w14:textId="206A759A" w:rsidR="007E6F7A" w:rsidRPr="001B0AA8" w:rsidRDefault="2D8AADD9" w:rsidP="0096073C">
      <w:pPr>
        <w:pStyle w:val="ListParagraph"/>
        <w:numPr>
          <w:ilvl w:val="1"/>
          <w:numId w:val="35"/>
        </w:numPr>
        <w:spacing w:after="0" w:line="276" w:lineRule="auto"/>
        <w:rPr>
          <w:rFonts w:asciiTheme="minorHAnsi" w:eastAsiaTheme="minorEastAsia" w:hAnsiTheme="minorHAnsi" w:cstheme="minorBidi"/>
          <w:color w:val="auto"/>
          <w:szCs w:val="20"/>
          <w:highlight w:val="yellow"/>
          <w:lang w:val="en-US"/>
        </w:rPr>
      </w:pPr>
      <w:r w:rsidRPr="001B0AA8">
        <w:rPr>
          <w:rFonts w:asciiTheme="minorHAnsi" w:hAnsiTheme="minorHAnsi"/>
          <w:color w:val="auto"/>
          <w:highlight w:val="yellow"/>
          <w:lang w:val="en-US"/>
        </w:rPr>
        <w:t>Northern Alberta</w:t>
      </w:r>
      <w:r w:rsidRPr="001B0AA8">
        <w:rPr>
          <w:rFonts w:asciiTheme="minorHAnsi" w:hAnsiTheme="minorHAnsi"/>
          <w:color w:val="auto"/>
          <w:lang w:val="en-US"/>
        </w:rPr>
        <w:t xml:space="preserve"> What more should the federal government be doing to address wildfires?</w:t>
      </w:r>
    </w:p>
    <w:p w14:paraId="74749EE1" w14:textId="04295409" w:rsidR="007E6F7A" w:rsidRPr="001B0AA8" w:rsidRDefault="2D8AADD9" w:rsidP="1009C4FF">
      <w:p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29CAC5B5" w14:textId="301BF26B" w:rsidR="007E6F7A" w:rsidRDefault="2D8AADD9" w:rsidP="1009C4FF">
      <w:pPr>
        <w:pStyle w:val="ListParagraph"/>
        <w:numPr>
          <w:ilvl w:val="0"/>
          <w:numId w:val="22"/>
        </w:numPr>
        <w:spacing w:after="0"/>
        <w:rPr>
          <w:rFonts w:asciiTheme="minorHAnsi" w:eastAsiaTheme="minorEastAsia" w:hAnsiTheme="minorHAnsi" w:cstheme="minorBidi"/>
          <w:color w:val="auto"/>
          <w:szCs w:val="20"/>
        </w:rPr>
      </w:pPr>
      <w:proofErr w:type="spellStart"/>
      <w:r w:rsidRPr="001B0AA8">
        <w:rPr>
          <w:rFonts w:asciiTheme="minorHAnsi" w:hAnsiTheme="minorHAnsi"/>
          <w:color w:val="auto"/>
          <w:highlight w:val="yellow"/>
          <w:lang w:val="en-US"/>
        </w:rPr>
        <w:t>Montérégie</w:t>
      </w:r>
      <w:proofErr w:type="spellEnd"/>
      <w:r w:rsidRPr="001B0AA8">
        <w:rPr>
          <w:rFonts w:asciiTheme="minorHAnsi" w:hAnsiTheme="minorHAnsi"/>
          <w:color w:val="auto"/>
          <w:highlight w:val="yellow"/>
          <w:lang w:val="en-US"/>
        </w:rPr>
        <w:t xml:space="preserve"> Québec Working Mothers Aged 25-54 </w:t>
      </w:r>
      <w:r w:rsidRPr="001B0AA8">
        <w:rPr>
          <w:rFonts w:asciiTheme="minorHAnsi" w:hAnsiTheme="minorHAnsi"/>
          <w:color w:val="auto"/>
          <w:lang w:val="en-US"/>
        </w:rPr>
        <w:t xml:space="preserve">In your opinion, what are the top issues impacting parents that the Government of Canada </w:t>
      </w:r>
      <w:r w:rsidRPr="001B0AA8">
        <w:rPr>
          <w:rFonts w:asciiTheme="minorHAnsi" w:hAnsiTheme="minorHAnsi"/>
          <w:color w:val="auto"/>
          <w:u w:val="single"/>
          <w:lang w:val="en-US"/>
        </w:rPr>
        <w:t>should</w:t>
      </w:r>
      <w:r w:rsidRPr="001B0AA8">
        <w:rPr>
          <w:rFonts w:asciiTheme="minorHAnsi" w:hAnsiTheme="minorHAnsi"/>
          <w:color w:val="auto"/>
          <w:lang w:val="en-US"/>
        </w:rPr>
        <w:t xml:space="preserve"> be prioritizing? </w:t>
      </w:r>
      <w:r w:rsidRPr="001B0AA8">
        <w:rPr>
          <w:lang w:val="en-US"/>
        </w:rPr>
        <w:br/>
      </w:r>
      <w:r w:rsidRPr="001B0AA8">
        <w:rPr>
          <w:lang w:val="en-US"/>
        </w:rPr>
        <w:br/>
      </w:r>
      <w:proofErr w:type="spellStart"/>
      <w:r w:rsidRPr="001B0AA8">
        <w:rPr>
          <w:rFonts w:asciiTheme="minorHAnsi" w:hAnsiTheme="minorHAnsi"/>
          <w:color w:val="auto"/>
          <w:highlight w:val="yellow"/>
          <w:lang w:val="en-US"/>
        </w:rPr>
        <w:t>Montérégie</w:t>
      </w:r>
      <w:proofErr w:type="spellEnd"/>
      <w:r w:rsidRPr="001B0AA8">
        <w:rPr>
          <w:rFonts w:asciiTheme="minorHAnsi" w:hAnsiTheme="minorHAnsi"/>
          <w:color w:val="auto"/>
          <w:highlight w:val="yellow"/>
          <w:lang w:val="en-US"/>
        </w:rPr>
        <w:t xml:space="preserve"> Québec Working Mothers Aged 25-54 </w:t>
      </w:r>
      <w:r w:rsidRPr="001B0AA8">
        <w:rPr>
          <w:rFonts w:asciiTheme="minorHAnsi" w:hAnsiTheme="minorHAnsi"/>
          <w:color w:val="auto"/>
          <w:lang w:val="en-US"/>
        </w:rPr>
        <w:t xml:space="preserve">Thinking about these priorities, is the federal government generally on the right track or wrong track? </w:t>
      </w:r>
      <w:proofErr w:type="spellStart"/>
      <w:r>
        <w:rPr>
          <w:rFonts w:asciiTheme="minorHAnsi" w:hAnsiTheme="minorHAnsi"/>
          <w:color w:val="auto"/>
        </w:rPr>
        <w:t>Why</w:t>
      </w:r>
      <w:proofErr w:type="spellEnd"/>
      <w:r>
        <w:rPr>
          <w:rFonts w:asciiTheme="minorHAnsi" w:hAnsiTheme="minorHAnsi"/>
          <w:color w:val="auto"/>
        </w:rPr>
        <w:t xml:space="preserve"> do </w:t>
      </w:r>
      <w:proofErr w:type="spellStart"/>
      <w:r>
        <w:rPr>
          <w:rFonts w:asciiTheme="minorHAnsi" w:hAnsiTheme="minorHAnsi"/>
          <w:color w:val="auto"/>
        </w:rPr>
        <w:t>you</w:t>
      </w:r>
      <w:proofErr w:type="spellEnd"/>
      <w:r>
        <w:rPr>
          <w:rFonts w:asciiTheme="minorHAnsi" w:hAnsiTheme="minorHAnsi"/>
          <w:color w:val="auto"/>
        </w:rPr>
        <w:t xml:space="preserve"> </w:t>
      </w:r>
      <w:proofErr w:type="spellStart"/>
      <w:r>
        <w:rPr>
          <w:rFonts w:asciiTheme="minorHAnsi" w:hAnsiTheme="minorHAnsi"/>
          <w:color w:val="auto"/>
        </w:rPr>
        <w:t>say</w:t>
      </w:r>
      <w:proofErr w:type="spellEnd"/>
      <w:r>
        <w:rPr>
          <w:rFonts w:asciiTheme="minorHAnsi" w:hAnsiTheme="minorHAnsi"/>
          <w:color w:val="auto"/>
        </w:rPr>
        <w:t xml:space="preserve"> </w:t>
      </w:r>
      <w:proofErr w:type="spellStart"/>
      <w:r>
        <w:rPr>
          <w:rFonts w:asciiTheme="minorHAnsi" w:hAnsiTheme="minorHAnsi"/>
          <w:color w:val="auto"/>
        </w:rPr>
        <w:t>that</w:t>
      </w:r>
      <w:proofErr w:type="spellEnd"/>
      <w:r>
        <w:rPr>
          <w:rFonts w:asciiTheme="minorHAnsi" w:hAnsiTheme="minorHAnsi"/>
          <w:color w:val="auto"/>
        </w:rPr>
        <w:t>?</w:t>
      </w:r>
    </w:p>
    <w:p w14:paraId="0BB6CDC1" w14:textId="4B9D6AB5" w:rsidR="007E6F7A" w:rsidRPr="001B0AA8" w:rsidRDefault="2D8AADD9" w:rsidP="0096073C">
      <w:pPr>
        <w:pStyle w:val="ListParagraph"/>
        <w:numPr>
          <w:ilvl w:val="1"/>
          <w:numId w:val="34"/>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IF WRONG TRACK: What could the federal government do to get on the right track?</w:t>
      </w:r>
    </w:p>
    <w:p w14:paraId="44872087" w14:textId="5DC7AA68"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00F9C85E" w14:textId="6BEBBE53" w:rsidR="007E6F7A" w:rsidRPr="001B0AA8" w:rsidRDefault="2D8AADD9" w:rsidP="1009C4FF">
      <w:pPr>
        <w:pStyle w:val="ListParagraph"/>
        <w:numPr>
          <w:ilvl w:val="0"/>
          <w:numId w:val="21"/>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r w:rsidRPr="001B0AA8">
        <w:rPr>
          <w:rFonts w:asciiTheme="minorHAnsi" w:hAnsiTheme="minorHAnsi"/>
          <w:color w:val="auto"/>
          <w:highlight w:val="yellow"/>
          <w:lang w:val="en-US"/>
        </w:rPr>
        <w:t xml:space="preserve">Mid-Size &amp; Major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Prairies (Manitoba &amp; Saskatchewan) Filipino Diaspora</w:t>
      </w:r>
      <w:r w:rsidRPr="001B0AA8">
        <w:rPr>
          <w:rFonts w:asciiTheme="minorHAnsi" w:hAnsiTheme="minorHAnsi"/>
          <w:color w:val="auto"/>
          <w:lang w:val="en-US"/>
        </w:rPr>
        <w:t xml:space="preserve"> IF NOT MENTIONED: What about healthcare?  </w:t>
      </w:r>
    </w:p>
    <w:p w14:paraId="7D2B9AA2" w14:textId="6D6BB942" w:rsidR="007E6F7A" w:rsidRPr="001B0AA8" w:rsidRDefault="2D8AADD9" w:rsidP="1009C4FF">
      <w:pPr>
        <w:pStyle w:val="ListParagraph"/>
        <w:numPr>
          <w:ilvl w:val="1"/>
          <w:numId w:val="21"/>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How would you describe the healthcare system in your area?</w:t>
      </w:r>
    </w:p>
    <w:p w14:paraId="5F16D40C" w14:textId="0B510F78" w:rsidR="007E6F7A" w:rsidRPr="001B0AA8" w:rsidRDefault="2D8AADD9" w:rsidP="1009C4FF">
      <w:pPr>
        <w:pStyle w:val="ListParagraph"/>
        <w:numPr>
          <w:ilvl w:val="1"/>
          <w:numId w:val="21"/>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What are the most pressing challenges related to healthcare in your community?</w:t>
      </w:r>
    </w:p>
    <w:p w14:paraId="215F7C18" w14:textId="65B11FCF" w:rsidR="007E6F7A" w:rsidRPr="001B0AA8" w:rsidRDefault="2D8AADD9" w:rsidP="1009C4FF">
      <w:pPr>
        <w:pStyle w:val="ListParagraph"/>
        <w:numPr>
          <w:ilvl w:val="0"/>
          <w:numId w:val="20"/>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lastRenderedPageBreak/>
        <w:t xml:space="preserve">Mid-Size &amp; Major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Prairies (Manitoba &amp; Saskatchewan) Filipino Diaspora</w:t>
      </w:r>
      <w:r w:rsidRPr="001B0AA8">
        <w:rPr>
          <w:rFonts w:asciiTheme="minorHAnsi" w:hAnsiTheme="minorHAnsi"/>
          <w:color w:val="auto"/>
          <w:lang w:val="en-US"/>
        </w:rPr>
        <w:t xml:space="preserve"> In your opinion, what are the top issues impacting Filipinos that the Government of Canada </w:t>
      </w:r>
      <w:r w:rsidRPr="001B0AA8">
        <w:rPr>
          <w:rFonts w:asciiTheme="minorHAnsi" w:hAnsiTheme="minorHAnsi"/>
          <w:color w:val="auto"/>
          <w:u w:val="single"/>
          <w:lang w:val="en-US"/>
        </w:rPr>
        <w:t>should</w:t>
      </w:r>
      <w:r w:rsidRPr="001B0AA8">
        <w:rPr>
          <w:rFonts w:asciiTheme="minorHAnsi" w:hAnsiTheme="minorHAnsi"/>
          <w:color w:val="auto"/>
          <w:lang w:val="en-US"/>
        </w:rPr>
        <w:t xml:space="preserve"> be prioritizing? </w:t>
      </w:r>
    </w:p>
    <w:p w14:paraId="16D3EEF3" w14:textId="2346B808" w:rsidR="007E6F7A" w:rsidRDefault="2D8AADD9" w:rsidP="1009C4FF">
      <w:pPr>
        <w:pStyle w:val="ListParagraph"/>
        <w:numPr>
          <w:ilvl w:val="0"/>
          <w:numId w:val="20"/>
        </w:numPr>
        <w:spacing w:after="0" w:line="276" w:lineRule="auto"/>
        <w:rPr>
          <w:rFonts w:asciiTheme="minorHAnsi" w:eastAsiaTheme="minorEastAsia" w:hAnsiTheme="minorHAnsi" w:cstheme="minorBidi"/>
          <w:color w:val="auto"/>
          <w:szCs w:val="20"/>
        </w:rPr>
      </w:pPr>
      <w:r w:rsidRPr="001B0AA8">
        <w:rPr>
          <w:rFonts w:asciiTheme="minorHAnsi" w:hAnsiTheme="minorHAnsi"/>
          <w:color w:val="auto"/>
          <w:highlight w:val="yellow"/>
          <w:lang w:val="en-US"/>
        </w:rPr>
        <w:t xml:space="preserve">Mid-Size &amp; Major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Prairies (Manitoba &amp; Saskatchewan) Filipino Diaspora</w:t>
      </w:r>
      <w:r w:rsidRPr="001B0AA8">
        <w:rPr>
          <w:rFonts w:asciiTheme="minorHAnsi" w:hAnsiTheme="minorHAnsi"/>
          <w:color w:val="auto"/>
          <w:lang w:val="en-US"/>
        </w:rPr>
        <w:t xml:space="preserve"> When it comes to these issues, would you say that the Government of Canada is generally on the right track or wrong track? </w:t>
      </w:r>
      <w:proofErr w:type="spellStart"/>
      <w:r>
        <w:rPr>
          <w:rFonts w:asciiTheme="minorHAnsi" w:hAnsiTheme="minorHAnsi"/>
          <w:color w:val="auto"/>
        </w:rPr>
        <w:t>Why</w:t>
      </w:r>
      <w:proofErr w:type="spellEnd"/>
      <w:r>
        <w:rPr>
          <w:rFonts w:asciiTheme="minorHAnsi" w:hAnsiTheme="minorHAnsi"/>
          <w:color w:val="auto"/>
        </w:rPr>
        <w:t>?</w:t>
      </w:r>
    </w:p>
    <w:p w14:paraId="2B9280BA" w14:textId="52B41D25" w:rsidR="007E6F7A" w:rsidRPr="001B0AA8" w:rsidRDefault="2D8AADD9" w:rsidP="0096073C">
      <w:pPr>
        <w:pStyle w:val="ListParagraph"/>
        <w:numPr>
          <w:ilvl w:val="1"/>
          <w:numId w:val="35"/>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IF WRONG TRACK: What does the Government of Canada need to do to get on the right track? </w:t>
      </w:r>
    </w:p>
    <w:p w14:paraId="3DB7CF2C" w14:textId="5DF3C693" w:rsidR="007E6F7A" w:rsidRDefault="007E6F7A" w:rsidP="1009C4FF">
      <w:pPr>
        <w:spacing w:after="0"/>
        <w:rPr>
          <w:rFonts w:asciiTheme="minorHAnsi" w:eastAsiaTheme="minorEastAsia" w:hAnsiTheme="minorHAnsi" w:cstheme="minorBidi"/>
          <w:color w:val="auto"/>
          <w:szCs w:val="20"/>
          <w:lang w:val="en-US"/>
        </w:rPr>
      </w:pPr>
    </w:p>
    <w:p w14:paraId="045151C2" w14:textId="56C66789" w:rsidR="007E6F7A" w:rsidRPr="001B0AA8" w:rsidRDefault="2D8AADD9" w:rsidP="1009C4FF">
      <w:pPr>
        <w:pStyle w:val="ListParagraph"/>
        <w:numPr>
          <w:ilvl w:val="0"/>
          <w:numId w:val="19"/>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 xml:space="preserve">Mid-Size &amp; Major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Prairies (Manitoba &amp; Saskatchewan) Filipino Diaspora, Small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Québec</w:t>
      </w:r>
      <w:r w:rsidRPr="001B0AA8">
        <w:rPr>
          <w:rFonts w:asciiTheme="minorHAnsi" w:hAnsiTheme="minorHAnsi"/>
          <w:color w:val="auto"/>
          <w:lang w:val="en-US"/>
        </w:rPr>
        <w:t xml:space="preserve"> IF NOT MENTIONED: What about when it comes to immigration? </w:t>
      </w:r>
    </w:p>
    <w:p w14:paraId="633FADFA" w14:textId="6DEBF8E6" w:rsidR="007E6F7A" w:rsidRDefault="2D8AADD9" w:rsidP="0096073C">
      <w:pPr>
        <w:pStyle w:val="ListParagraph"/>
        <w:numPr>
          <w:ilvl w:val="1"/>
          <w:numId w:val="35"/>
        </w:numPr>
        <w:spacing w:after="0"/>
        <w:rPr>
          <w:rFonts w:asciiTheme="minorHAnsi" w:eastAsiaTheme="minorEastAsia" w:hAnsiTheme="minorHAnsi" w:cstheme="minorBidi"/>
          <w:color w:val="auto"/>
          <w:szCs w:val="20"/>
        </w:rPr>
      </w:pPr>
      <w:r w:rsidRPr="001B0AA8">
        <w:rPr>
          <w:rFonts w:asciiTheme="minorHAnsi" w:hAnsiTheme="minorHAnsi"/>
          <w:color w:val="auto"/>
          <w:highlight w:val="yellow"/>
          <w:lang w:val="en-US"/>
        </w:rPr>
        <w:t xml:space="preserve">Mid-Size &amp; Major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Prairies (Manitoba &amp; Saskatchewan) Filipino Diaspora</w:t>
      </w:r>
      <w:r w:rsidRPr="001B0AA8">
        <w:rPr>
          <w:rFonts w:asciiTheme="minorHAnsi" w:hAnsiTheme="minorHAnsi"/>
          <w:color w:val="auto"/>
          <w:lang w:val="en-US"/>
        </w:rPr>
        <w:t xml:space="preserve"> Would you say the Government of Canada is generally on the right track or wrong track when it comes to managing the immigration system? </w:t>
      </w:r>
      <w:proofErr w:type="spellStart"/>
      <w:r>
        <w:rPr>
          <w:rFonts w:asciiTheme="minorHAnsi" w:hAnsiTheme="minorHAnsi"/>
          <w:color w:val="auto"/>
        </w:rPr>
        <w:t>Why</w:t>
      </w:r>
      <w:proofErr w:type="spellEnd"/>
      <w:r>
        <w:rPr>
          <w:rFonts w:asciiTheme="minorHAnsi" w:hAnsiTheme="minorHAnsi"/>
          <w:color w:val="auto"/>
        </w:rPr>
        <w:t>?</w:t>
      </w:r>
    </w:p>
    <w:p w14:paraId="511C3FF4" w14:textId="7FE7F125" w:rsidR="007E6F7A" w:rsidRPr="001B0AA8" w:rsidRDefault="2D8AADD9" w:rsidP="0096073C">
      <w:pPr>
        <w:pStyle w:val="ListParagraph"/>
        <w:numPr>
          <w:ilvl w:val="1"/>
          <w:numId w:val="35"/>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 xml:space="preserve">Mid-Size &amp; Major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Prairies (Manitoba &amp; Saskatchewan) Filipino Diaspora</w:t>
      </w:r>
      <w:r w:rsidRPr="001B0AA8">
        <w:rPr>
          <w:rFonts w:asciiTheme="minorHAnsi" w:hAnsiTheme="minorHAnsi"/>
          <w:color w:val="auto"/>
          <w:lang w:val="en-US"/>
        </w:rPr>
        <w:t xml:space="preserve"> What are the biggest immigration issues the Government of Canada </w:t>
      </w:r>
      <w:r w:rsidRPr="001B0AA8">
        <w:rPr>
          <w:rFonts w:asciiTheme="minorHAnsi" w:hAnsiTheme="minorHAnsi"/>
          <w:color w:val="auto"/>
          <w:u w:val="single"/>
          <w:lang w:val="en-US"/>
        </w:rPr>
        <w:t>should</w:t>
      </w:r>
      <w:r w:rsidRPr="001B0AA8">
        <w:rPr>
          <w:rFonts w:asciiTheme="minorHAnsi" w:hAnsiTheme="minorHAnsi"/>
          <w:color w:val="auto"/>
          <w:lang w:val="en-US"/>
        </w:rPr>
        <w:t xml:space="preserve"> be prioritizing? </w:t>
      </w:r>
    </w:p>
    <w:p w14:paraId="463BEA09" w14:textId="3C225A69" w:rsidR="007E6F7A" w:rsidRPr="001B0AA8" w:rsidRDefault="2D8AADD9" w:rsidP="0096073C">
      <w:pPr>
        <w:pStyle w:val="ListParagraph"/>
        <w:numPr>
          <w:ilvl w:val="2"/>
          <w:numId w:val="35"/>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IF NOT [MENTIONED/RAISED]: What about processing times? What about recognizing foreign credentials?</w:t>
      </w:r>
    </w:p>
    <w:p w14:paraId="6E5481F9" w14:textId="50E4C7D8" w:rsidR="007E6F7A" w:rsidRPr="001B0AA8" w:rsidRDefault="310A09D6" w:rsidP="1009C4FF">
      <w:p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5353A620" w14:textId="2A3ED5EE" w:rsidR="007E6F7A" w:rsidRPr="001B0AA8" w:rsidRDefault="2D8AADD9" w:rsidP="1009C4FF">
      <w:p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 xml:space="preserve">Mid-Size &amp; Major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Prairies (Manitoba &amp; Saskatchewan) Filipino Diaspora</w:t>
      </w:r>
      <w:r w:rsidRPr="001B0AA8">
        <w:rPr>
          <w:rFonts w:asciiTheme="minorHAnsi" w:hAnsiTheme="minorHAnsi"/>
          <w:color w:val="auto"/>
          <w:lang w:val="en-US"/>
        </w:rPr>
        <w:t xml:space="preserve"> CLARIFY AS NEEDED: </w:t>
      </w:r>
    </w:p>
    <w:p w14:paraId="106EFDBF" w14:textId="2E6F6DE4" w:rsidR="007E6F7A" w:rsidRPr="001B0AA8" w:rsidRDefault="2D8AADD9" w:rsidP="1009C4FF">
      <w:p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Recognizing foreign credentials is when the federal, provincial, or territorial government determines that a license or certificate earned outside of Canada meets the standards in Canada, so that an individual can work in a specialized job. Examples of specialized jobs could be working as a doctor, accountant, or an electrician. </w:t>
      </w:r>
    </w:p>
    <w:p w14:paraId="363AC801" w14:textId="42DD27E1" w:rsidR="007E6F7A" w:rsidRPr="001B0AA8" w:rsidRDefault="2D8AADD9" w:rsidP="1009C4FF">
      <w:p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39E47A6B" w14:textId="67005954" w:rsidR="007E6F7A" w:rsidRDefault="2D8AADD9" w:rsidP="0096073C">
      <w:pPr>
        <w:pStyle w:val="ListParagraph"/>
        <w:numPr>
          <w:ilvl w:val="1"/>
          <w:numId w:val="35"/>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Is it important to prioritize this issue? </w:t>
      </w:r>
      <w:proofErr w:type="spellStart"/>
      <w:r>
        <w:rPr>
          <w:rFonts w:asciiTheme="minorHAnsi" w:hAnsiTheme="minorHAnsi"/>
          <w:color w:val="auto"/>
        </w:rPr>
        <w:t>Why</w:t>
      </w:r>
      <w:proofErr w:type="spellEnd"/>
      <w:r>
        <w:rPr>
          <w:rFonts w:asciiTheme="minorHAnsi" w:hAnsiTheme="minorHAnsi"/>
          <w:color w:val="auto"/>
        </w:rPr>
        <w:t xml:space="preserve">/ </w:t>
      </w:r>
      <w:proofErr w:type="spellStart"/>
      <w:r>
        <w:rPr>
          <w:rFonts w:asciiTheme="minorHAnsi" w:hAnsiTheme="minorHAnsi"/>
          <w:color w:val="auto"/>
        </w:rPr>
        <w:t>why</w:t>
      </w:r>
      <w:proofErr w:type="spellEnd"/>
      <w:r>
        <w:rPr>
          <w:rFonts w:asciiTheme="minorHAnsi" w:hAnsiTheme="minorHAnsi"/>
          <w:color w:val="auto"/>
        </w:rPr>
        <w:t xml:space="preserve"> not?</w:t>
      </w:r>
    </w:p>
    <w:p w14:paraId="5A80CF19" w14:textId="17800240" w:rsidR="007E6F7A" w:rsidRPr="001B0AA8" w:rsidRDefault="2D8AADD9" w:rsidP="0096073C">
      <w:pPr>
        <w:pStyle w:val="ListParagraph"/>
        <w:numPr>
          <w:ilvl w:val="2"/>
          <w:numId w:val="35"/>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Is anyone here personally impacted or have family members impacted? </w:t>
      </w:r>
    </w:p>
    <w:p w14:paraId="27566449" w14:textId="1278346F" w:rsidR="007E6F7A" w:rsidRPr="001B0AA8" w:rsidRDefault="2D8AADD9" w:rsidP="0096073C">
      <w:pPr>
        <w:pStyle w:val="ListParagraph"/>
        <w:numPr>
          <w:ilvl w:val="2"/>
          <w:numId w:val="35"/>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In your opinion, what, if anything, has the Government of Canada done to address this issue?</w:t>
      </w:r>
    </w:p>
    <w:p w14:paraId="44F6077B" w14:textId="510CC850" w:rsidR="007E6F7A" w:rsidRPr="001B0AA8" w:rsidRDefault="2D8AADD9" w:rsidP="0096073C">
      <w:pPr>
        <w:pStyle w:val="ListParagraph"/>
        <w:numPr>
          <w:ilvl w:val="2"/>
          <w:numId w:val="35"/>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What </w:t>
      </w:r>
      <w:r w:rsidRPr="001B0AA8">
        <w:rPr>
          <w:rFonts w:asciiTheme="minorHAnsi" w:hAnsiTheme="minorHAnsi"/>
          <w:color w:val="auto"/>
          <w:u w:val="single"/>
          <w:lang w:val="en-US"/>
        </w:rPr>
        <w:t>should</w:t>
      </w:r>
      <w:r w:rsidRPr="001B0AA8">
        <w:rPr>
          <w:rFonts w:asciiTheme="minorHAnsi" w:hAnsiTheme="minorHAnsi"/>
          <w:color w:val="auto"/>
          <w:lang w:val="en-US"/>
        </w:rPr>
        <w:t xml:space="preserve"> the Government of Canada do on this issue?</w:t>
      </w:r>
    </w:p>
    <w:p w14:paraId="2B3F5303" w14:textId="70C1B436" w:rsidR="007E6F7A" w:rsidRPr="001B0AA8" w:rsidRDefault="310A09D6" w:rsidP="1009C4FF">
      <w:p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73B5C258" w14:textId="37753B04" w:rsidR="007E6F7A" w:rsidRDefault="2D8AADD9" w:rsidP="1009C4FF">
      <w:pPr>
        <w:pStyle w:val="ListParagraph"/>
        <w:numPr>
          <w:ilvl w:val="0"/>
          <w:numId w:val="18"/>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Thinking more generally, do you feel the federal government pays enough attention to the Filipino community? </w:t>
      </w:r>
      <w:proofErr w:type="spellStart"/>
      <w:r>
        <w:rPr>
          <w:rFonts w:asciiTheme="minorHAnsi" w:hAnsiTheme="minorHAnsi"/>
          <w:color w:val="auto"/>
        </w:rPr>
        <w:t>Why</w:t>
      </w:r>
      <w:proofErr w:type="spellEnd"/>
      <w:r>
        <w:rPr>
          <w:rFonts w:asciiTheme="minorHAnsi" w:hAnsiTheme="minorHAnsi"/>
          <w:color w:val="auto"/>
        </w:rPr>
        <w:t xml:space="preserve">/ </w:t>
      </w:r>
      <w:proofErr w:type="spellStart"/>
      <w:r>
        <w:rPr>
          <w:rFonts w:asciiTheme="minorHAnsi" w:hAnsiTheme="minorHAnsi"/>
          <w:color w:val="auto"/>
        </w:rPr>
        <w:t>why</w:t>
      </w:r>
      <w:proofErr w:type="spellEnd"/>
      <w:r>
        <w:rPr>
          <w:rFonts w:asciiTheme="minorHAnsi" w:hAnsiTheme="minorHAnsi"/>
          <w:color w:val="auto"/>
        </w:rPr>
        <w:t xml:space="preserve"> not?</w:t>
      </w:r>
    </w:p>
    <w:p w14:paraId="6BB8FB1E" w14:textId="18731CBA" w:rsidR="007E6F7A" w:rsidRDefault="2D8AADD9" w:rsidP="0096073C">
      <w:pPr>
        <w:pStyle w:val="ListParagraph"/>
        <w:numPr>
          <w:ilvl w:val="1"/>
          <w:numId w:val="35"/>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In your opinion, does the Government of Canada understand the issues you care most about? </w:t>
      </w:r>
      <w:proofErr w:type="spellStart"/>
      <w:r>
        <w:rPr>
          <w:rFonts w:asciiTheme="minorHAnsi" w:hAnsiTheme="minorHAnsi"/>
          <w:color w:val="auto"/>
        </w:rPr>
        <w:t>Why</w:t>
      </w:r>
      <w:proofErr w:type="spellEnd"/>
      <w:r>
        <w:rPr>
          <w:rFonts w:asciiTheme="minorHAnsi" w:hAnsiTheme="minorHAnsi"/>
          <w:color w:val="auto"/>
        </w:rPr>
        <w:t xml:space="preserve"> do </w:t>
      </w:r>
      <w:proofErr w:type="spellStart"/>
      <w:r>
        <w:rPr>
          <w:rFonts w:asciiTheme="minorHAnsi" w:hAnsiTheme="minorHAnsi"/>
          <w:color w:val="auto"/>
        </w:rPr>
        <w:t>you</w:t>
      </w:r>
      <w:proofErr w:type="spellEnd"/>
      <w:r>
        <w:rPr>
          <w:rFonts w:asciiTheme="minorHAnsi" w:hAnsiTheme="minorHAnsi"/>
          <w:color w:val="auto"/>
        </w:rPr>
        <w:t xml:space="preserve"> </w:t>
      </w:r>
      <w:proofErr w:type="spellStart"/>
      <w:r>
        <w:rPr>
          <w:rFonts w:asciiTheme="minorHAnsi" w:hAnsiTheme="minorHAnsi"/>
          <w:color w:val="auto"/>
        </w:rPr>
        <w:t>say</w:t>
      </w:r>
      <w:proofErr w:type="spellEnd"/>
      <w:r>
        <w:rPr>
          <w:rFonts w:asciiTheme="minorHAnsi" w:hAnsiTheme="minorHAnsi"/>
          <w:color w:val="auto"/>
        </w:rPr>
        <w:t xml:space="preserve"> </w:t>
      </w:r>
      <w:proofErr w:type="spellStart"/>
      <w:r>
        <w:rPr>
          <w:rFonts w:asciiTheme="minorHAnsi" w:hAnsiTheme="minorHAnsi"/>
          <w:color w:val="auto"/>
        </w:rPr>
        <w:t>that</w:t>
      </w:r>
      <w:proofErr w:type="spellEnd"/>
      <w:r>
        <w:rPr>
          <w:rFonts w:asciiTheme="minorHAnsi" w:hAnsiTheme="minorHAnsi"/>
          <w:color w:val="auto"/>
        </w:rPr>
        <w:t>?</w:t>
      </w:r>
    </w:p>
    <w:p w14:paraId="0CE9D961" w14:textId="0382B0CD" w:rsidR="007E6F7A" w:rsidRPr="001B0AA8" w:rsidRDefault="2D8AADD9" w:rsidP="0096073C">
      <w:pPr>
        <w:pStyle w:val="ListParagraph"/>
        <w:numPr>
          <w:ilvl w:val="1"/>
          <w:numId w:val="35"/>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How should the federal government engage with the Filipino community to better understand the important issues?</w:t>
      </w:r>
    </w:p>
    <w:p w14:paraId="5C309A16" w14:textId="73062D99" w:rsidR="007E6F7A" w:rsidRPr="001B0AA8" w:rsidRDefault="2D8AADD9" w:rsidP="1009C4FF">
      <w:p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7D51C4FD" w14:textId="4A9672D7" w:rsidR="007E6F7A" w:rsidRPr="001B0AA8" w:rsidRDefault="2D8AADD9" w:rsidP="1009C4FF">
      <w:pPr>
        <w:pStyle w:val="ListParagraph"/>
        <w:numPr>
          <w:ilvl w:val="0"/>
          <w:numId w:val="17"/>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What more should the Government of Canada do to support the Filipino community? </w:t>
      </w:r>
    </w:p>
    <w:p w14:paraId="6F75AEC6" w14:textId="6B924B47" w:rsidR="007E6F7A" w:rsidRPr="001B0AA8" w:rsidRDefault="2D8AADD9" w:rsidP="1009C4FF">
      <w:pPr>
        <w:pStyle w:val="ListParagraph"/>
        <w:numPr>
          <w:ilvl w:val="0"/>
          <w:numId w:val="17"/>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 xml:space="preserve">Small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Québec</w:t>
      </w:r>
      <w:r w:rsidRPr="001B0AA8">
        <w:rPr>
          <w:rFonts w:asciiTheme="minorHAnsi" w:hAnsiTheme="minorHAnsi"/>
          <w:color w:val="auto"/>
          <w:lang w:val="en-US"/>
        </w:rPr>
        <w:t xml:space="preserve"> What, if anything, have you seen, read, or heard about asylum seekers entering Quebec at </w:t>
      </w:r>
      <w:proofErr w:type="spellStart"/>
      <w:r w:rsidRPr="001B0AA8">
        <w:rPr>
          <w:rFonts w:asciiTheme="minorHAnsi" w:hAnsiTheme="minorHAnsi"/>
          <w:color w:val="auto"/>
          <w:lang w:val="en-US"/>
        </w:rPr>
        <w:t>Roxham</w:t>
      </w:r>
      <w:proofErr w:type="spellEnd"/>
      <w:r w:rsidRPr="001B0AA8">
        <w:rPr>
          <w:rFonts w:asciiTheme="minorHAnsi" w:hAnsiTheme="minorHAnsi"/>
          <w:color w:val="auto"/>
          <w:lang w:val="en-US"/>
        </w:rPr>
        <w:t xml:space="preserve"> Road?</w:t>
      </w:r>
    </w:p>
    <w:p w14:paraId="0805F412" w14:textId="73DF20B8" w:rsidR="007E6F7A" w:rsidRDefault="007E6F7A" w:rsidP="1009C4FF">
      <w:pPr>
        <w:spacing w:after="0"/>
        <w:rPr>
          <w:rFonts w:asciiTheme="minorHAnsi" w:eastAsiaTheme="minorEastAsia" w:hAnsiTheme="minorHAnsi" w:cstheme="minorBidi"/>
          <w:color w:val="auto"/>
          <w:szCs w:val="20"/>
          <w:lang w:val="en-US"/>
        </w:rPr>
      </w:pPr>
    </w:p>
    <w:p w14:paraId="1B86FEEE" w14:textId="277E9537" w:rsidR="007E6F7A" w:rsidRPr="001B0AA8" w:rsidRDefault="2D8AADD9" w:rsidP="1009C4FF">
      <w:pPr>
        <w:pStyle w:val="ListParagraph"/>
        <w:numPr>
          <w:ilvl w:val="0"/>
          <w:numId w:val="17"/>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 xml:space="preserve">Small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Québec</w:t>
      </w:r>
      <w:r w:rsidRPr="001B0AA8">
        <w:rPr>
          <w:rFonts w:asciiTheme="minorHAnsi" w:hAnsiTheme="minorHAnsi"/>
          <w:color w:val="auto"/>
          <w:lang w:val="en-US"/>
        </w:rPr>
        <w:t xml:space="preserve"> Has anyone heard of the Canada-US Safe Third Country Agreement?</w:t>
      </w:r>
    </w:p>
    <w:p w14:paraId="17CFA31E" w14:textId="407C132F" w:rsidR="007E6F7A" w:rsidRPr="001B0AA8" w:rsidRDefault="2D8AADD9" w:rsidP="0096073C">
      <w:pPr>
        <w:pStyle w:val="ListParagraph"/>
        <w:numPr>
          <w:ilvl w:val="1"/>
          <w:numId w:val="35"/>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IF YES: How would you explain it?</w:t>
      </w:r>
    </w:p>
    <w:p w14:paraId="7A5A010D" w14:textId="39B70C03"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7BD5DD60" w14:textId="77777777" w:rsidR="00F81E15" w:rsidRDefault="00F81E15" w:rsidP="1009C4FF">
      <w:pPr>
        <w:spacing w:after="0" w:line="276" w:lineRule="auto"/>
        <w:rPr>
          <w:rFonts w:asciiTheme="minorHAnsi" w:eastAsiaTheme="minorEastAsia" w:hAnsiTheme="minorHAnsi" w:cstheme="minorBidi"/>
          <w:b/>
          <w:bCs/>
          <w:color w:val="auto"/>
          <w:szCs w:val="20"/>
          <w:highlight w:val="yellow"/>
          <w:lang w:val="en-US"/>
        </w:rPr>
      </w:pPr>
    </w:p>
    <w:p w14:paraId="08C5160D" w14:textId="77777777" w:rsidR="00F81E15" w:rsidRDefault="00F81E15" w:rsidP="1009C4FF">
      <w:pPr>
        <w:spacing w:after="0" w:line="276" w:lineRule="auto"/>
        <w:rPr>
          <w:rFonts w:asciiTheme="minorHAnsi" w:eastAsiaTheme="minorEastAsia" w:hAnsiTheme="minorHAnsi" w:cstheme="minorBidi"/>
          <w:b/>
          <w:bCs/>
          <w:color w:val="auto"/>
          <w:szCs w:val="20"/>
          <w:highlight w:val="yellow"/>
          <w:lang w:val="en-US"/>
        </w:rPr>
      </w:pPr>
    </w:p>
    <w:p w14:paraId="63A5F54E" w14:textId="569AB957" w:rsidR="007E6F7A" w:rsidRPr="001B0AA8" w:rsidRDefault="2D8AADD9" w:rsidP="1009C4FF">
      <w:pPr>
        <w:spacing w:after="0" w:line="276" w:lineRule="auto"/>
        <w:rPr>
          <w:rFonts w:asciiTheme="minorHAnsi" w:eastAsiaTheme="minorEastAsia" w:hAnsiTheme="minorHAnsi" w:cstheme="minorBidi"/>
          <w:b/>
          <w:bCs/>
          <w:color w:val="auto"/>
          <w:szCs w:val="20"/>
          <w:highlight w:val="yellow"/>
          <w:lang w:val="en-US"/>
        </w:rPr>
      </w:pPr>
      <w:r w:rsidRPr="001B0AA8">
        <w:rPr>
          <w:rFonts w:asciiTheme="minorHAnsi" w:hAnsiTheme="minorHAnsi"/>
          <w:b/>
          <w:color w:val="auto"/>
          <w:highlight w:val="yellow"/>
          <w:lang w:val="en-US"/>
        </w:rPr>
        <w:lastRenderedPageBreak/>
        <w:t>SHOW ON SCREEN:</w:t>
      </w:r>
    </w:p>
    <w:p w14:paraId="3BB19D74" w14:textId="64A507D8"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Under the Safe Third Country Agreement, refugee claimants are required to request refugee protection in the first safe country they arrive in, unless they qualify for an exception to the Agreement. Previously, this applied to people entering Canada via an official land border crossing with the United States. Individuals who crossed into Canada </w:t>
      </w:r>
      <w:r w:rsidRPr="001B0AA8">
        <w:rPr>
          <w:rFonts w:asciiTheme="minorHAnsi" w:hAnsiTheme="minorHAnsi"/>
          <w:color w:val="auto"/>
          <w:u w:val="single"/>
          <w:lang w:val="en-US"/>
        </w:rPr>
        <w:t>outside of an official border crossing</w:t>
      </w:r>
      <w:r w:rsidRPr="001B0AA8">
        <w:rPr>
          <w:rFonts w:asciiTheme="minorHAnsi" w:hAnsiTheme="minorHAnsi"/>
          <w:color w:val="auto"/>
          <w:lang w:val="en-US"/>
        </w:rPr>
        <w:t xml:space="preserve"> (for example, via </w:t>
      </w:r>
      <w:proofErr w:type="spellStart"/>
      <w:r w:rsidRPr="001B0AA8">
        <w:rPr>
          <w:rFonts w:asciiTheme="minorHAnsi" w:hAnsiTheme="minorHAnsi"/>
          <w:color w:val="auto"/>
          <w:lang w:val="en-US"/>
        </w:rPr>
        <w:t>Roxham</w:t>
      </w:r>
      <w:proofErr w:type="spellEnd"/>
      <w:r w:rsidRPr="001B0AA8">
        <w:rPr>
          <w:rFonts w:asciiTheme="minorHAnsi" w:hAnsiTheme="minorHAnsi"/>
          <w:color w:val="auto"/>
          <w:lang w:val="en-US"/>
        </w:rPr>
        <w:t xml:space="preserve"> Rd) could make an asylum (refugee) claim.</w:t>
      </w:r>
    </w:p>
    <w:p w14:paraId="67D3704D" w14:textId="7601C334"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11118F93" w14:textId="3E239544"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In March, Canada and the United States announced the expansion of the Safe Third Country Agreement</w:t>
      </w:r>
      <w:r w:rsidRPr="001B0AA8">
        <w:rPr>
          <w:rFonts w:asciiTheme="minorHAnsi" w:hAnsiTheme="minorHAnsi"/>
          <w:color w:val="auto"/>
          <w:u w:val="single"/>
          <w:lang w:val="en-US"/>
        </w:rPr>
        <w:t xml:space="preserve"> across the entire land border</w:t>
      </w:r>
      <w:r w:rsidRPr="001B0AA8">
        <w:rPr>
          <w:rFonts w:asciiTheme="minorHAnsi" w:hAnsiTheme="minorHAnsi"/>
          <w:color w:val="auto"/>
          <w:lang w:val="en-US"/>
        </w:rPr>
        <w:t xml:space="preserve">, including internal waterways. This means that anyone crossing the border via </w:t>
      </w:r>
      <w:proofErr w:type="spellStart"/>
      <w:r w:rsidRPr="001B0AA8">
        <w:rPr>
          <w:rFonts w:asciiTheme="minorHAnsi" w:hAnsiTheme="minorHAnsi"/>
          <w:color w:val="auto"/>
          <w:lang w:val="en-US"/>
        </w:rPr>
        <w:t>Roxham</w:t>
      </w:r>
      <w:proofErr w:type="spellEnd"/>
      <w:r w:rsidRPr="001B0AA8">
        <w:rPr>
          <w:rFonts w:asciiTheme="minorHAnsi" w:hAnsiTheme="minorHAnsi"/>
          <w:color w:val="auto"/>
          <w:lang w:val="en-US"/>
        </w:rPr>
        <w:t xml:space="preserve"> Rd to make an asylum claim and don’t meet one of the Agreement’s exceptions, will be returned to the U.S. </w:t>
      </w:r>
    </w:p>
    <w:p w14:paraId="6F5B706C" w14:textId="2E1D3084"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0BB6E0F7" w14:textId="056EF1A6" w:rsidR="2D8AADD9" w:rsidRPr="001B0AA8" w:rsidRDefault="2D8AADD9" w:rsidP="1009C4FF">
      <w:pPr>
        <w:pStyle w:val="ListParagraph"/>
        <w:numPr>
          <w:ilvl w:val="0"/>
          <w:numId w:val="16"/>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 xml:space="preserve">Small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Québec</w:t>
      </w:r>
      <w:r w:rsidRPr="001B0AA8">
        <w:rPr>
          <w:rFonts w:asciiTheme="minorHAnsi" w:hAnsiTheme="minorHAnsi"/>
          <w:color w:val="auto"/>
          <w:lang w:val="en-US"/>
        </w:rPr>
        <w:t xml:space="preserve"> What are your reactions to this?</w:t>
      </w:r>
    </w:p>
    <w:p w14:paraId="0C320492" w14:textId="4A893143" w:rsidR="1009C4FF" w:rsidRDefault="1009C4FF" w:rsidP="1009C4FF">
      <w:pPr>
        <w:spacing w:after="0"/>
        <w:rPr>
          <w:color w:val="5A5B5E" w:themeColor="text1"/>
          <w:szCs w:val="20"/>
          <w:lang w:val="en-US"/>
        </w:rPr>
      </w:pPr>
    </w:p>
    <w:p w14:paraId="4B011DB1" w14:textId="67A32C22" w:rsidR="007E6F7A" w:rsidRPr="001B0AA8" w:rsidRDefault="2D8AADD9" w:rsidP="1009C4FF">
      <w:pPr>
        <w:spacing w:after="0" w:line="276" w:lineRule="auto"/>
        <w:rPr>
          <w:rFonts w:asciiTheme="minorHAnsi" w:eastAsiaTheme="minorEastAsia" w:hAnsiTheme="minorHAnsi" w:cstheme="minorBidi"/>
          <w:color w:val="auto"/>
          <w:szCs w:val="20"/>
          <w:highlight w:val="yellow"/>
          <w:lang w:val="en-US"/>
        </w:rPr>
      </w:pPr>
      <w:r w:rsidRPr="001B0AA8">
        <w:rPr>
          <w:rFonts w:asciiTheme="minorHAnsi" w:hAnsiTheme="minorHAnsi"/>
          <w:b/>
          <w:color w:val="auto"/>
          <w:u w:val="single"/>
          <w:lang w:val="en-US"/>
        </w:rPr>
        <w:t>Cost of Living</w:t>
      </w:r>
      <w:r w:rsidRPr="001B0AA8">
        <w:rPr>
          <w:rFonts w:asciiTheme="minorHAnsi" w:hAnsiTheme="minorHAnsi"/>
          <w:color w:val="auto"/>
          <w:lang w:val="en-US"/>
        </w:rPr>
        <w:t xml:space="preserve"> </w:t>
      </w:r>
      <w:r w:rsidRPr="001B0AA8">
        <w:rPr>
          <w:rFonts w:asciiTheme="minorHAnsi" w:hAnsiTheme="minorHAnsi"/>
          <w:color w:val="auto"/>
          <w:highlight w:val="yellow"/>
          <w:lang w:val="en-US"/>
        </w:rPr>
        <w:t>Interior B.C. First-Time Home Buyers</w:t>
      </w:r>
    </w:p>
    <w:p w14:paraId="01BD2299" w14:textId="622FD1A6"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7662E607" w14:textId="1C1A5057" w:rsidR="007E6F7A" w:rsidRPr="001B0AA8" w:rsidRDefault="2D8AADD9" w:rsidP="0096073C">
      <w:pPr>
        <w:pStyle w:val="ListParagraph"/>
        <w:numPr>
          <w:ilvl w:val="0"/>
          <w:numId w:val="39"/>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What does the Government of Canada do well?</w:t>
      </w:r>
      <w:r w:rsidRPr="001B0AA8">
        <w:rPr>
          <w:lang w:val="en-US"/>
        </w:rPr>
        <w:br/>
      </w:r>
    </w:p>
    <w:p w14:paraId="5ABFDF9C" w14:textId="6C0C7C83" w:rsidR="007E6F7A" w:rsidRPr="001B0AA8" w:rsidRDefault="2D8AADD9" w:rsidP="0096073C">
      <w:pPr>
        <w:pStyle w:val="ListParagraph"/>
        <w:numPr>
          <w:ilvl w:val="0"/>
          <w:numId w:val="39"/>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What does the Government of Canada need to improve on? </w:t>
      </w:r>
    </w:p>
    <w:p w14:paraId="191F5BC1" w14:textId="4153F719" w:rsidR="007E6F7A" w:rsidRDefault="007E6F7A" w:rsidP="1009C4FF">
      <w:pPr>
        <w:spacing w:after="0" w:line="276" w:lineRule="auto"/>
        <w:rPr>
          <w:rFonts w:asciiTheme="minorHAnsi" w:eastAsiaTheme="minorEastAsia" w:hAnsiTheme="minorHAnsi" w:cstheme="minorBidi"/>
          <w:color w:val="auto"/>
          <w:szCs w:val="20"/>
          <w:lang w:val="en-US"/>
        </w:rPr>
      </w:pPr>
    </w:p>
    <w:p w14:paraId="488C77C7" w14:textId="0682D27A" w:rsidR="007E6F7A" w:rsidRPr="001B0AA8" w:rsidRDefault="2D8AADD9" w:rsidP="0096073C">
      <w:pPr>
        <w:pStyle w:val="ListParagraph"/>
        <w:numPr>
          <w:ilvl w:val="0"/>
          <w:numId w:val="39"/>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In your opinion, what are the top issues that the Government of Canada should be prioritizing? </w:t>
      </w:r>
    </w:p>
    <w:p w14:paraId="12F86788" w14:textId="43CB9EDE" w:rsidR="007E6F7A" w:rsidRDefault="007E6F7A" w:rsidP="1009C4FF">
      <w:pPr>
        <w:spacing w:after="0" w:line="276" w:lineRule="auto"/>
        <w:rPr>
          <w:rFonts w:asciiTheme="minorHAnsi" w:eastAsiaTheme="minorEastAsia" w:hAnsiTheme="minorHAnsi" w:cstheme="minorBidi"/>
          <w:color w:val="auto"/>
          <w:szCs w:val="20"/>
          <w:lang w:val="en-US"/>
        </w:rPr>
      </w:pPr>
    </w:p>
    <w:p w14:paraId="4AA06F59" w14:textId="72C70596" w:rsidR="007E6F7A" w:rsidRPr="001B0AA8" w:rsidRDefault="2D8AADD9" w:rsidP="0096073C">
      <w:pPr>
        <w:pStyle w:val="ListParagraph"/>
        <w:numPr>
          <w:ilvl w:val="0"/>
          <w:numId w:val="39"/>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IF NOT MENTIONED ALREADY: What about the cost of living?</w:t>
      </w:r>
    </w:p>
    <w:p w14:paraId="48C0733A" w14:textId="3E711417" w:rsidR="007E6F7A" w:rsidRPr="001B0AA8" w:rsidRDefault="2D8AADD9" w:rsidP="0096073C">
      <w:pPr>
        <w:pStyle w:val="ListParagraph"/>
        <w:numPr>
          <w:ilvl w:val="1"/>
          <w:numId w:val="35"/>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Has the rising cost of living affected your </w:t>
      </w:r>
      <w:proofErr w:type="spellStart"/>
      <w:r w:rsidRPr="001B0AA8">
        <w:rPr>
          <w:rFonts w:asciiTheme="minorHAnsi" w:hAnsiTheme="minorHAnsi"/>
          <w:color w:val="auto"/>
          <w:lang w:val="en-US"/>
        </w:rPr>
        <w:t>behaviour</w:t>
      </w:r>
      <w:proofErr w:type="spellEnd"/>
      <w:r w:rsidRPr="001B0AA8">
        <w:rPr>
          <w:rFonts w:asciiTheme="minorHAnsi" w:hAnsiTheme="minorHAnsi"/>
          <w:color w:val="auto"/>
          <w:lang w:val="en-US"/>
        </w:rPr>
        <w:t>? Your spending habits? How so?</w:t>
      </w:r>
    </w:p>
    <w:p w14:paraId="7ECC6C7D" w14:textId="0F1928CA" w:rsidR="007E6F7A" w:rsidRPr="001B0AA8" w:rsidRDefault="2D8AADD9" w:rsidP="0096073C">
      <w:pPr>
        <w:pStyle w:val="ListParagraph"/>
        <w:numPr>
          <w:ilvl w:val="2"/>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What do you think is behind the rising costs of living?</w:t>
      </w:r>
    </w:p>
    <w:p w14:paraId="067E5C77" w14:textId="607E76B3" w:rsidR="007E6F7A" w:rsidRDefault="007E6F7A" w:rsidP="1009C4FF">
      <w:pPr>
        <w:spacing w:after="0"/>
        <w:rPr>
          <w:rFonts w:asciiTheme="minorHAnsi" w:eastAsiaTheme="minorEastAsia" w:hAnsiTheme="minorHAnsi" w:cstheme="minorBidi"/>
          <w:color w:val="auto"/>
          <w:szCs w:val="20"/>
          <w:lang w:val="en-US"/>
        </w:rPr>
      </w:pPr>
    </w:p>
    <w:p w14:paraId="3C9F8DC9" w14:textId="60A03185" w:rsidR="007E6F7A" w:rsidRPr="001B0AA8" w:rsidRDefault="2D8AADD9" w:rsidP="1009C4FF">
      <w:pPr>
        <w:pStyle w:val="ListParagraph"/>
        <w:numPr>
          <w:ilvl w:val="0"/>
          <w:numId w:val="15"/>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What work, if any, has the Government of Canada done to address the cost of living?</w:t>
      </w:r>
    </w:p>
    <w:p w14:paraId="3ECC286C" w14:textId="7B4E6D5C"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15F40FBE" w14:textId="6729EBD5"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How do you expect the cost of living to change a year from now? Do you think things will be better, worse, or stay the same as they are now? Why?</w:t>
      </w:r>
    </w:p>
    <w:p w14:paraId="4251C95A" w14:textId="0B2DF7B9"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24CB46B9" w14:textId="3B20EBB2" w:rsidR="007E6F7A" w:rsidRPr="001B0AA8" w:rsidRDefault="2D8AADD9" w:rsidP="1009C4FF">
      <w:pPr>
        <w:spacing w:after="0" w:line="276" w:lineRule="auto"/>
        <w:rPr>
          <w:rFonts w:asciiTheme="minorHAnsi" w:eastAsiaTheme="minorEastAsia" w:hAnsiTheme="minorHAnsi" w:cstheme="minorBidi"/>
          <w:color w:val="auto"/>
          <w:szCs w:val="20"/>
          <w:highlight w:val="yellow"/>
          <w:lang w:val="en-US"/>
        </w:rPr>
      </w:pPr>
      <w:r w:rsidRPr="001B0AA8">
        <w:rPr>
          <w:rFonts w:asciiTheme="minorHAnsi" w:hAnsiTheme="minorHAnsi"/>
          <w:b/>
          <w:color w:val="auto"/>
          <w:u w:val="single"/>
          <w:lang w:val="en-US"/>
        </w:rPr>
        <w:t>NEWS [MEDIA] (30 minutes)</w:t>
      </w:r>
      <w:r w:rsidRPr="001B0AA8">
        <w:rPr>
          <w:rFonts w:asciiTheme="minorHAnsi" w:hAnsiTheme="minorHAnsi"/>
          <w:b/>
          <w:color w:val="auto"/>
          <w:lang w:val="en-US"/>
        </w:rPr>
        <w:t xml:space="preserve"> </w:t>
      </w:r>
      <w:r w:rsidRPr="001B0AA8">
        <w:rPr>
          <w:rFonts w:asciiTheme="minorHAnsi" w:hAnsiTheme="minorHAnsi"/>
          <w:color w:val="auto"/>
          <w:highlight w:val="yellow"/>
          <w:lang w:val="en-US"/>
        </w:rPr>
        <w:t xml:space="preserve">Greater Toronto Area, Northern Quebec Territory, Northern Alberta, Quebec Anglophones, Mid-Size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Ontario</w:t>
      </w:r>
    </w:p>
    <w:p w14:paraId="75EF8107" w14:textId="2C327153"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19F6CFC7" w14:textId="3C3480D5"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Now I’d like to focus on news [media] more broadly, not just news related to the Government of Canada … </w:t>
      </w:r>
    </w:p>
    <w:p w14:paraId="0D3C4B28" w14:textId="72835A14"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67C63246" w14:textId="28E9EFB2" w:rsidR="007E6F7A" w:rsidRPr="001B0AA8" w:rsidRDefault="2D8AADD9" w:rsidP="0096073C">
      <w:pPr>
        <w:pStyle w:val="ListParagraph"/>
        <w:numPr>
          <w:ilvl w:val="0"/>
          <w:numId w:val="38"/>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How much time do you typically spend reading, watching, or listening to the news? </w:t>
      </w:r>
    </w:p>
    <w:p w14:paraId="00BBF90A" w14:textId="204610BF"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2359EE32" w14:textId="77777777" w:rsidR="00DC7E42" w:rsidRDefault="00DC7E42" w:rsidP="1009C4FF">
      <w:pPr>
        <w:spacing w:after="0" w:line="276" w:lineRule="auto"/>
        <w:rPr>
          <w:rFonts w:asciiTheme="minorHAnsi" w:eastAsiaTheme="minorEastAsia" w:hAnsiTheme="minorHAnsi" w:cstheme="minorBidi"/>
          <w:color w:val="auto"/>
          <w:szCs w:val="20"/>
          <w:lang w:val="en-US"/>
        </w:rPr>
      </w:pPr>
    </w:p>
    <w:p w14:paraId="29A5A9A8" w14:textId="77777777" w:rsidR="00DC7E42" w:rsidRDefault="00DC7E42" w:rsidP="1009C4FF">
      <w:pPr>
        <w:spacing w:after="0" w:line="276" w:lineRule="auto"/>
        <w:rPr>
          <w:rFonts w:asciiTheme="minorHAnsi" w:eastAsiaTheme="minorEastAsia" w:hAnsiTheme="minorHAnsi" w:cstheme="minorBidi"/>
          <w:color w:val="auto"/>
          <w:szCs w:val="20"/>
          <w:lang w:val="en-US"/>
        </w:rPr>
      </w:pPr>
    </w:p>
    <w:p w14:paraId="31E79C25" w14:textId="77777777" w:rsidR="00DC7E42" w:rsidRDefault="00DC7E42" w:rsidP="1009C4FF">
      <w:pPr>
        <w:spacing w:after="0" w:line="276" w:lineRule="auto"/>
        <w:rPr>
          <w:rFonts w:asciiTheme="minorHAnsi" w:eastAsiaTheme="minorEastAsia" w:hAnsiTheme="minorHAnsi" w:cstheme="minorBidi"/>
          <w:color w:val="auto"/>
          <w:szCs w:val="20"/>
          <w:lang w:val="en-US"/>
        </w:rPr>
      </w:pPr>
    </w:p>
    <w:p w14:paraId="1EA77D2F" w14:textId="5A5204AF" w:rsidR="007E6F7A" w:rsidRPr="001B0AA8" w:rsidRDefault="2D8AADD9" w:rsidP="0096073C">
      <w:pPr>
        <w:pStyle w:val="ListParagraph"/>
        <w:numPr>
          <w:ilvl w:val="0"/>
          <w:numId w:val="38"/>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lastRenderedPageBreak/>
        <w:t>What are your primary sources for news? PROMPT FOR: TV news, radio, social media, search engines, friends/family?</w:t>
      </w:r>
    </w:p>
    <w:p w14:paraId="18FDE84B" w14:textId="205FFE24" w:rsidR="007E6F7A" w:rsidRDefault="2D8AADD9" w:rsidP="0096073C">
      <w:pPr>
        <w:pStyle w:val="ListParagraph"/>
        <w:numPr>
          <w:ilvl w:val="1"/>
          <w:numId w:val="38"/>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Are there </w:t>
      </w:r>
      <w:r w:rsidRPr="001B0AA8">
        <w:rPr>
          <w:rFonts w:asciiTheme="minorHAnsi" w:hAnsiTheme="minorHAnsi"/>
          <w:color w:val="auto"/>
          <w:u w:val="single"/>
          <w:lang w:val="en-US"/>
        </w:rPr>
        <w:t>any</w:t>
      </w:r>
      <w:r w:rsidRPr="001B0AA8">
        <w:rPr>
          <w:rFonts w:asciiTheme="minorHAnsi" w:hAnsiTheme="minorHAnsi"/>
          <w:color w:val="auto"/>
          <w:lang w:val="en-US"/>
        </w:rPr>
        <w:t xml:space="preserve"> sources that are </w:t>
      </w:r>
      <w:proofErr w:type="gramStart"/>
      <w:r w:rsidRPr="001B0AA8">
        <w:rPr>
          <w:rFonts w:asciiTheme="minorHAnsi" w:hAnsiTheme="minorHAnsi"/>
          <w:color w:val="auto"/>
          <w:lang w:val="en-US"/>
        </w:rPr>
        <w:t>more or less reliable</w:t>
      </w:r>
      <w:proofErr w:type="gramEnd"/>
      <w:r w:rsidRPr="001B0AA8">
        <w:rPr>
          <w:rFonts w:asciiTheme="minorHAnsi" w:hAnsiTheme="minorHAnsi"/>
          <w:color w:val="auto"/>
          <w:lang w:val="en-US"/>
        </w:rPr>
        <w:t xml:space="preserve"> for news? </w:t>
      </w:r>
      <w:r>
        <w:rPr>
          <w:rFonts w:asciiTheme="minorHAnsi" w:hAnsiTheme="minorHAnsi"/>
          <w:color w:val="auto"/>
        </w:rPr>
        <w:t xml:space="preserve">If yes, </w:t>
      </w:r>
      <w:proofErr w:type="spellStart"/>
      <w:r>
        <w:rPr>
          <w:rFonts w:asciiTheme="minorHAnsi" w:hAnsiTheme="minorHAnsi"/>
          <w:color w:val="auto"/>
        </w:rPr>
        <w:t>which</w:t>
      </w:r>
      <w:proofErr w:type="spellEnd"/>
      <w:r>
        <w:rPr>
          <w:rFonts w:asciiTheme="minorHAnsi" w:hAnsiTheme="minorHAnsi"/>
          <w:color w:val="auto"/>
        </w:rPr>
        <w:t xml:space="preserve"> </w:t>
      </w:r>
      <w:proofErr w:type="spellStart"/>
      <w:r>
        <w:rPr>
          <w:rFonts w:asciiTheme="minorHAnsi" w:hAnsiTheme="minorHAnsi"/>
          <w:color w:val="auto"/>
        </w:rPr>
        <w:t>ones</w:t>
      </w:r>
      <w:proofErr w:type="spellEnd"/>
      <w:r>
        <w:rPr>
          <w:rFonts w:asciiTheme="minorHAnsi" w:hAnsiTheme="minorHAnsi"/>
          <w:color w:val="auto"/>
        </w:rPr>
        <w:t>?</w:t>
      </w:r>
    </w:p>
    <w:p w14:paraId="33C330A4" w14:textId="1E4A0518" w:rsidR="007E6F7A" w:rsidRPr="001B0AA8" w:rsidRDefault="2D8AADD9" w:rsidP="0096073C">
      <w:pPr>
        <w:pStyle w:val="ListParagraph"/>
        <w:numPr>
          <w:ilvl w:val="1"/>
          <w:numId w:val="38"/>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IF NOT MENTIONED: How many of you use social media to get news? How many of you turn to search engines to get news?</w:t>
      </w:r>
    </w:p>
    <w:p w14:paraId="4EFF3950" w14:textId="1E227F4A" w:rsidR="007E6F7A" w:rsidRDefault="2D8AADD9" w:rsidP="0096073C">
      <w:pPr>
        <w:pStyle w:val="ListParagraph"/>
        <w:numPr>
          <w:ilvl w:val="2"/>
          <w:numId w:val="38"/>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Are some platforms more credible or trustworthy than others when it comes to news? </w:t>
      </w:r>
      <w:proofErr w:type="spellStart"/>
      <w:r>
        <w:rPr>
          <w:rFonts w:asciiTheme="minorHAnsi" w:hAnsiTheme="minorHAnsi"/>
          <w:color w:val="auto"/>
        </w:rPr>
        <w:t>Why</w:t>
      </w:r>
      <w:proofErr w:type="spellEnd"/>
      <w:r>
        <w:rPr>
          <w:rFonts w:asciiTheme="minorHAnsi" w:hAnsiTheme="minorHAnsi"/>
          <w:color w:val="auto"/>
        </w:rPr>
        <w:t xml:space="preserve">? </w:t>
      </w:r>
      <w:proofErr w:type="spellStart"/>
      <w:r>
        <w:rPr>
          <w:rFonts w:asciiTheme="minorHAnsi" w:hAnsiTheme="minorHAnsi"/>
          <w:color w:val="auto"/>
        </w:rPr>
        <w:t>Which</w:t>
      </w:r>
      <w:proofErr w:type="spellEnd"/>
      <w:r>
        <w:rPr>
          <w:rFonts w:asciiTheme="minorHAnsi" w:hAnsiTheme="minorHAnsi"/>
          <w:color w:val="auto"/>
        </w:rPr>
        <w:t xml:space="preserve"> do </w:t>
      </w:r>
      <w:proofErr w:type="spellStart"/>
      <w:r>
        <w:rPr>
          <w:rFonts w:asciiTheme="minorHAnsi" w:hAnsiTheme="minorHAnsi"/>
          <w:color w:val="auto"/>
        </w:rPr>
        <w:t>you</w:t>
      </w:r>
      <w:proofErr w:type="spellEnd"/>
      <w:r>
        <w:rPr>
          <w:rFonts w:asciiTheme="minorHAnsi" w:hAnsiTheme="minorHAnsi"/>
          <w:color w:val="auto"/>
        </w:rPr>
        <w:t xml:space="preserve"> </w:t>
      </w:r>
      <w:proofErr w:type="spellStart"/>
      <w:r>
        <w:rPr>
          <w:rFonts w:asciiTheme="minorHAnsi" w:hAnsiTheme="minorHAnsi"/>
          <w:color w:val="auto"/>
        </w:rPr>
        <w:t>find</w:t>
      </w:r>
      <w:proofErr w:type="spellEnd"/>
      <w:r>
        <w:rPr>
          <w:rFonts w:asciiTheme="minorHAnsi" w:hAnsiTheme="minorHAnsi"/>
          <w:color w:val="auto"/>
        </w:rPr>
        <w:t xml:space="preserve"> more/</w:t>
      </w:r>
      <w:proofErr w:type="spellStart"/>
      <w:r>
        <w:rPr>
          <w:rFonts w:asciiTheme="minorHAnsi" w:hAnsiTheme="minorHAnsi"/>
          <w:color w:val="auto"/>
        </w:rPr>
        <w:t>less</w:t>
      </w:r>
      <w:proofErr w:type="spellEnd"/>
      <w:r>
        <w:rPr>
          <w:rFonts w:asciiTheme="minorHAnsi" w:hAnsiTheme="minorHAnsi"/>
          <w:color w:val="auto"/>
        </w:rPr>
        <w:t xml:space="preserve"> </w:t>
      </w:r>
      <w:proofErr w:type="spellStart"/>
      <w:r>
        <w:rPr>
          <w:rFonts w:asciiTheme="minorHAnsi" w:hAnsiTheme="minorHAnsi"/>
          <w:color w:val="auto"/>
        </w:rPr>
        <w:t>credible</w:t>
      </w:r>
      <w:proofErr w:type="spellEnd"/>
      <w:r>
        <w:rPr>
          <w:rFonts w:asciiTheme="minorHAnsi" w:hAnsiTheme="minorHAnsi"/>
          <w:color w:val="auto"/>
        </w:rPr>
        <w:t>?</w:t>
      </w:r>
    </w:p>
    <w:p w14:paraId="01DEC423" w14:textId="66FAC81C" w:rsidR="007E6F7A" w:rsidRDefault="310A09D6" w:rsidP="1009C4FF">
      <w:pPr>
        <w:spacing w:after="0" w:line="276" w:lineRule="auto"/>
        <w:rPr>
          <w:rFonts w:asciiTheme="minorHAnsi" w:eastAsiaTheme="minorEastAsia" w:hAnsiTheme="minorHAnsi" w:cstheme="minorBidi"/>
          <w:color w:val="auto"/>
          <w:szCs w:val="20"/>
        </w:rPr>
      </w:pPr>
      <w:r>
        <w:rPr>
          <w:rFonts w:asciiTheme="minorHAnsi" w:hAnsiTheme="minorHAnsi"/>
          <w:color w:val="auto"/>
        </w:rPr>
        <w:t xml:space="preserve"> </w:t>
      </w:r>
    </w:p>
    <w:p w14:paraId="1342D575" w14:textId="3E7142A4" w:rsidR="007E6F7A" w:rsidRPr="001B0AA8" w:rsidRDefault="2D8AADD9" w:rsidP="0096073C">
      <w:pPr>
        <w:pStyle w:val="ListParagraph"/>
        <w:numPr>
          <w:ilvl w:val="0"/>
          <w:numId w:val="38"/>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Greater Toronto Area</w:t>
      </w:r>
      <w:r w:rsidRPr="001B0AA8">
        <w:rPr>
          <w:rFonts w:asciiTheme="minorHAnsi" w:hAnsiTheme="minorHAnsi"/>
          <w:color w:val="auto"/>
          <w:lang w:val="en-US"/>
        </w:rPr>
        <w:t xml:space="preserve"> </w:t>
      </w:r>
      <w:proofErr w:type="gramStart"/>
      <w:r w:rsidRPr="001B0AA8">
        <w:rPr>
          <w:rFonts w:asciiTheme="minorHAnsi" w:hAnsiTheme="minorHAnsi"/>
          <w:color w:val="auto"/>
          <w:lang w:val="en-US"/>
        </w:rPr>
        <w:t>As</w:t>
      </w:r>
      <w:proofErr w:type="gramEnd"/>
      <w:r w:rsidRPr="001B0AA8">
        <w:rPr>
          <w:rFonts w:asciiTheme="minorHAnsi" w:hAnsiTheme="minorHAnsi"/>
          <w:color w:val="auto"/>
          <w:lang w:val="en-US"/>
        </w:rPr>
        <w:t xml:space="preserve"> far as you know, has the number of news outlets in Canada been going up, down, or remained the same over the past several years? </w:t>
      </w:r>
      <w:r w:rsidRPr="001B0AA8">
        <w:rPr>
          <w:lang w:val="en-US"/>
        </w:rPr>
        <w:br/>
      </w:r>
    </w:p>
    <w:p w14:paraId="3D134AFB" w14:textId="10146A89" w:rsidR="007E6F7A" w:rsidRPr="001B0AA8" w:rsidRDefault="2D8AADD9" w:rsidP="0096073C">
      <w:pPr>
        <w:pStyle w:val="ListParagraph"/>
        <w:numPr>
          <w:ilvl w:val="0"/>
          <w:numId w:val="38"/>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 xml:space="preserve">Northern Quebec Territory, Quebec Anglophones, Mid-Size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Ontario</w:t>
      </w:r>
      <w:r w:rsidRPr="001B0AA8">
        <w:rPr>
          <w:rFonts w:asciiTheme="minorHAnsi" w:hAnsiTheme="minorHAnsi"/>
          <w:color w:val="auto"/>
          <w:lang w:val="en-US"/>
        </w:rPr>
        <w:t xml:space="preserve"> What are your impressions of how the news media industry has changed over the last decade?</w:t>
      </w:r>
    </w:p>
    <w:p w14:paraId="1A3A3A42" w14:textId="09AFBBA3" w:rsidR="007E6F7A" w:rsidRPr="001B0AA8" w:rsidRDefault="2D8AADD9" w:rsidP="0096073C">
      <w:pPr>
        <w:pStyle w:val="ListParagraph"/>
        <w:numPr>
          <w:ilvl w:val="1"/>
          <w:numId w:val="38"/>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 xml:space="preserve">Northern Quebec Territory, Quebec Anglophones, Mid-Size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Ontario</w:t>
      </w:r>
      <w:r w:rsidRPr="001B0AA8">
        <w:rPr>
          <w:rFonts w:asciiTheme="minorHAnsi" w:hAnsiTheme="minorHAnsi"/>
          <w:color w:val="auto"/>
          <w:lang w:val="en-US"/>
        </w:rPr>
        <w:t xml:space="preserve"> Do Canadians have more, fewer, or about the same number of ways to access news? </w:t>
      </w:r>
    </w:p>
    <w:p w14:paraId="151DAEF3" w14:textId="295AA81D" w:rsidR="007E6F7A" w:rsidRPr="001B0AA8" w:rsidRDefault="2D8AADD9" w:rsidP="0096073C">
      <w:pPr>
        <w:pStyle w:val="ListParagraph"/>
        <w:numPr>
          <w:ilvl w:val="1"/>
          <w:numId w:val="38"/>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 xml:space="preserve">Northern Quebec Territory, Quebec Anglophones, Mid-Size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Ontario</w:t>
      </w:r>
      <w:r w:rsidRPr="001B0AA8">
        <w:rPr>
          <w:rFonts w:asciiTheme="minorHAnsi" w:hAnsiTheme="minorHAnsi"/>
          <w:color w:val="auto"/>
          <w:lang w:val="en-US"/>
        </w:rPr>
        <w:t xml:space="preserve"> Would you say there is a wide variety of news coverage about events in your local community?</w:t>
      </w:r>
    </w:p>
    <w:p w14:paraId="7B57C276" w14:textId="06F68A20" w:rsidR="007E6F7A" w:rsidRPr="001B0AA8" w:rsidRDefault="2D8AADD9" w:rsidP="0096073C">
      <w:pPr>
        <w:pStyle w:val="ListParagraph"/>
        <w:numPr>
          <w:ilvl w:val="1"/>
          <w:numId w:val="38"/>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 xml:space="preserve">Northern Quebec Territory, Quebec Anglophones, Mid-Size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Ontario</w:t>
      </w:r>
      <w:r w:rsidRPr="001B0AA8">
        <w:rPr>
          <w:rFonts w:asciiTheme="minorHAnsi" w:hAnsiTheme="minorHAnsi"/>
          <w:color w:val="auto"/>
          <w:lang w:val="en-US"/>
        </w:rPr>
        <w:t xml:space="preserve"> Would you say there are more, fewer, or about the same number of news outlets today as there were a decade ago? CLARIFY AS NEEDED: News media outlets include publications or broadcast programs that provide news via different channels.</w:t>
      </w:r>
    </w:p>
    <w:p w14:paraId="6373CFD5" w14:textId="3D57D10E" w:rsidR="007E6F7A" w:rsidRPr="001B0AA8" w:rsidRDefault="2D8AADD9" w:rsidP="0096073C">
      <w:pPr>
        <w:pStyle w:val="ListParagraph"/>
        <w:numPr>
          <w:ilvl w:val="1"/>
          <w:numId w:val="38"/>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 xml:space="preserve">Northern Quebec Territory, Quebec Anglophones, Mid-Size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Ontario</w:t>
      </w:r>
      <w:r w:rsidRPr="001B0AA8">
        <w:rPr>
          <w:rFonts w:asciiTheme="minorHAnsi" w:hAnsiTheme="minorHAnsi"/>
          <w:color w:val="auto"/>
          <w:lang w:val="en-US"/>
        </w:rPr>
        <w:t xml:space="preserve"> </w:t>
      </w:r>
      <w:proofErr w:type="gramStart"/>
      <w:r w:rsidRPr="001B0AA8">
        <w:rPr>
          <w:rFonts w:asciiTheme="minorHAnsi" w:hAnsiTheme="minorHAnsi"/>
          <w:color w:val="auto"/>
          <w:lang w:val="en-US"/>
        </w:rPr>
        <w:t>As</w:t>
      </w:r>
      <w:proofErr w:type="gramEnd"/>
      <w:r w:rsidRPr="001B0AA8">
        <w:rPr>
          <w:rFonts w:asciiTheme="minorHAnsi" w:hAnsiTheme="minorHAnsi"/>
          <w:color w:val="auto"/>
          <w:lang w:val="en-US"/>
        </w:rPr>
        <w:t xml:space="preserve"> far as you know, are there more jobs, fewer jobs, or about the same number of jobs in journalism today than 10 years ago?</w:t>
      </w:r>
      <w:r w:rsidRPr="001B0AA8">
        <w:rPr>
          <w:lang w:val="en-US"/>
        </w:rPr>
        <w:br/>
      </w:r>
      <w:r w:rsidRPr="001B0AA8">
        <w:rPr>
          <w:rFonts w:asciiTheme="minorHAnsi" w:hAnsiTheme="minorHAnsi"/>
          <w:color w:val="auto"/>
          <w:lang w:val="en-US"/>
        </w:rPr>
        <w:t xml:space="preserve"> </w:t>
      </w:r>
    </w:p>
    <w:p w14:paraId="5A880CB8" w14:textId="0C21CD65"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CLARIFY: [Between 2008 and 2020, overall revenue for broadcast television, radio, </w:t>
      </w:r>
      <w:proofErr w:type="gramStart"/>
      <w:r w:rsidRPr="001B0AA8">
        <w:rPr>
          <w:rFonts w:asciiTheme="minorHAnsi" w:hAnsiTheme="minorHAnsi"/>
          <w:color w:val="auto"/>
          <w:lang w:val="en-US"/>
        </w:rPr>
        <w:t>newspapers</w:t>
      </w:r>
      <w:proofErr w:type="gramEnd"/>
      <w:r w:rsidRPr="001B0AA8">
        <w:rPr>
          <w:rFonts w:asciiTheme="minorHAnsi" w:hAnsiTheme="minorHAnsi"/>
          <w:color w:val="auto"/>
          <w:lang w:val="en-US"/>
        </w:rPr>
        <w:t xml:space="preserve"> and magazines fell by nearly $6 billion.] Since 2008, 474 news media outlets have closed in 335 communities across Canada. [At least one third of Canadian journalism jobs disappeared between 2010 and 2016.]</w:t>
      </w:r>
    </w:p>
    <w:p w14:paraId="53731423" w14:textId="639920D5"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1904DC8E" w14:textId="55034C07" w:rsidR="007E6F7A" w:rsidRPr="001B0AA8" w:rsidRDefault="2D8AADD9" w:rsidP="0096073C">
      <w:pPr>
        <w:pStyle w:val="ListParagraph"/>
        <w:numPr>
          <w:ilvl w:val="0"/>
          <w:numId w:val="38"/>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As far as you know, [why has this been happening/what is behind these trends in the news media industry]?</w:t>
      </w:r>
      <w:r w:rsidRPr="001B0AA8">
        <w:rPr>
          <w:lang w:val="en-US"/>
        </w:rPr>
        <w:br/>
      </w:r>
    </w:p>
    <w:p w14:paraId="06C01914" w14:textId="39DBD410" w:rsidR="007E6F7A" w:rsidRPr="001B0AA8" w:rsidRDefault="2D8AADD9" w:rsidP="0096073C">
      <w:pPr>
        <w:pStyle w:val="ListParagraph"/>
        <w:numPr>
          <w:ilvl w:val="0"/>
          <w:numId w:val="38"/>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To what extent, if at all, is this concerning to you? Why do you feel this way?</w:t>
      </w:r>
    </w:p>
    <w:p w14:paraId="04534F99" w14:textId="62A421EF" w:rsidR="007E6F7A" w:rsidRDefault="2D8AADD9" w:rsidP="0096073C">
      <w:pPr>
        <w:pStyle w:val="ListParagraph"/>
        <w:numPr>
          <w:ilvl w:val="1"/>
          <w:numId w:val="38"/>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What impacts could a decreasing number of news outlets have in Canada? </w:t>
      </w:r>
      <w:proofErr w:type="spellStart"/>
      <w:r>
        <w:rPr>
          <w:rFonts w:asciiTheme="minorHAnsi" w:hAnsiTheme="minorHAnsi"/>
          <w:color w:val="auto"/>
        </w:rPr>
        <w:t>Would</w:t>
      </w:r>
      <w:proofErr w:type="spellEnd"/>
      <w:r>
        <w:rPr>
          <w:rFonts w:asciiTheme="minorHAnsi" w:hAnsiTheme="minorHAnsi"/>
          <w:color w:val="auto"/>
        </w:rPr>
        <w:t xml:space="preserve"> </w:t>
      </w:r>
      <w:proofErr w:type="spellStart"/>
      <w:r>
        <w:rPr>
          <w:rFonts w:asciiTheme="minorHAnsi" w:hAnsiTheme="minorHAnsi"/>
          <w:color w:val="auto"/>
        </w:rPr>
        <w:t>it</w:t>
      </w:r>
      <w:proofErr w:type="spellEnd"/>
      <w:r>
        <w:rPr>
          <w:rFonts w:asciiTheme="minorHAnsi" w:hAnsiTheme="minorHAnsi"/>
          <w:color w:val="auto"/>
        </w:rPr>
        <w:t xml:space="preserve"> affect </w:t>
      </w:r>
      <w:proofErr w:type="spellStart"/>
      <w:r>
        <w:rPr>
          <w:rFonts w:asciiTheme="minorHAnsi" w:hAnsiTheme="minorHAnsi"/>
          <w:color w:val="auto"/>
        </w:rPr>
        <w:t>you</w:t>
      </w:r>
      <w:proofErr w:type="spellEnd"/>
      <w:r>
        <w:rPr>
          <w:rFonts w:asciiTheme="minorHAnsi" w:hAnsiTheme="minorHAnsi"/>
          <w:color w:val="auto"/>
        </w:rPr>
        <w:t xml:space="preserve"> </w:t>
      </w:r>
      <w:proofErr w:type="spellStart"/>
      <w:r>
        <w:rPr>
          <w:rFonts w:asciiTheme="minorHAnsi" w:hAnsiTheme="minorHAnsi"/>
          <w:color w:val="auto"/>
        </w:rPr>
        <w:t>personally</w:t>
      </w:r>
      <w:proofErr w:type="spellEnd"/>
      <w:r>
        <w:rPr>
          <w:rFonts w:asciiTheme="minorHAnsi" w:hAnsiTheme="minorHAnsi"/>
          <w:color w:val="auto"/>
        </w:rPr>
        <w:t xml:space="preserve">? </w:t>
      </w:r>
    </w:p>
    <w:p w14:paraId="1E6B9AB1" w14:textId="0FA78F01" w:rsidR="007E6F7A" w:rsidRPr="001B0AA8" w:rsidRDefault="2D8AADD9" w:rsidP="0096073C">
      <w:pPr>
        <w:pStyle w:val="ListParagraph"/>
        <w:numPr>
          <w:ilvl w:val="2"/>
          <w:numId w:val="38"/>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IF NOT MENTIONED: What about [official/in rural, remote, Indigenous, or] [language minority/minority language] communities [– i.e. francophones outside of Quebec and Quebec Anglophones]?</w:t>
      </w:r>
    </w:p>
    <w:p w14:paraId="6A015639" w14:textId="24898DC1" w:rsidR="007E6F7A" w:rsidRPr="001B0AA8" w:rsidRDefault="2D8AADD9" w:rsidP="0096073C">
      <w:pPr>
        <w:pStyle w:val="ListParagraph"/>
        <w:numPr>
          <w:ilvl w:val="1"/>
          <w:numId w:val="38"/>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What, if anything, </w:t>
      </w:r>
      <w:r w:rsidRPr="001B0AA8">
        <w:rPr>
          <w:rFonts w:asciiTheme="minorHAnsi" w:hAnsiTheme="minorHAnsi"/>
          <w:color w:val="auto"/>
          <w:u w:val="single"/>
          <w:lang w:val="en-US"/>
        </w:rPr>
        <w:t>should</w:t>
      </w:r>
      <w:r w:rsidRPr="001B0AA8">
        <w:rPr>
          <w:rFonts w:asciiTheme="minorHAnsi" w:hAnsiTheme="minorHAnsi"/>
          <w:color w:val="auto"/>
          <w:lang w:val="en-US"/>
        </w:rPr>
        <w:t xml:space="preserve"> be done to deal with this issue?</w:t>
      </w:r>
      <w:r w:rsidRPr="001B0AA8">
        <w:rPr>
          <w:lang w:val="en-US"/>
        </w:rPr>
        <w:br/>
      </w:r>
    </w:p>
    <w:p w14:paraId="7B8FED32" w14:textId="6A8BBB29" w:rsidR="007E6F7A" w:rsidRDefault="2D8AADD9" w:rsidP="0096073C">
      <w:pPr>
        <w:pStyle w:val="ListParagraph"/>
        <w:numPr>
          <w:ilvl w:val="0"/>
          <w:numId w:val="38"/>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How big of a priority, if at all, </w:t>
      </w:r>
      <w:r w:rsidRPr="001B0AA8">
        <w:rPr>
          <w:rFonts w:asciiTheme="minorHAnsi" w:hAnsiTheme="minorHAnsi"/>
          <w:color w:val="auto"/>
          <w:u w:val="single"/>
          <w:lang w:val="en-US"/>
        </w:rPr>
        <w:t>should</w:t>
      </w:r>
      <w:r w:rsidRPr="001B0AA8">
        <w:rPr>
          <w:rFonts w:asciiTheme="minorHAnsi" w:hAnsiTheme="minorHAnsi"/>
          <w:color w:val="auto"/>
          <w:lang w:val="en-US"/>
        </w:rPr>
        <w:t xml:space="preserve"> it be for the Government of Canada to support the news media industry? </w:t>
      </w:r>
      <w:proofErr w:type="spellStart"/>
      <w:r>
        <w:rPr>
          <w:rFonts w:asciiTheme="minorHAnsi" w:hAnsiTheme="minorHAnsi"/>
          <w:color w:val="auto"/>
        </w:rPr>
        <w:t>What</w:t>
      </w:r>
      <w:proofErr w:type="spellEnd"/>
      <w:r>
        <w:rPr>
          <w:rFonts w:asciiTheme="minorHAnsi" w:hAnsiTheme="minorHAnsi"/>
          <w:color w:val="auto"/>
        </w:rPr>
        <w:t xml:space="preserve"> </w:t>
      </w:r>
      <w:proofErr w:type="spellStart"/>
      <w:r>
        <w:rPr>
          <w:rFonts w:asciiTheme="minorHAnsi" w:hAnsiTheme="minorHAnsi"/>
          <w:color w:val="auto"/>
        </w:rPr>
        <w:t>role</w:t>
      </w:r>
      <w:proofErr w:type="spellEnd"/>
      <w:r>
        <w:rPr>
          <w:rFonts w:asciiTheme="minorHAnsi" w:hAnsiTheme="minorHAnsi"/>
          <w:color w:val="auto"/>
        </w:rPr>
        <w:t xml:space="preserve"> </w:t>
      </w:r>
      <w:proofErr w:type="spellStart"/>
      <w:r>
        <w:rPr>
          <w:rFonts w:asciiTheme="minorHAnsi" w:hAnsiTheme="minorHAnsi"/>
          <w:color w:val="auto"/>
        </w:rPr>
        <w:t>should</w:t>
      </w:r>
      <w:proofErr w:type="spellEnd"/>
      <w:r>
        <w:rPr>
          <w:rFonts w:asciiTheme="minorHAnsi" w:hAnsiTheme="minorHAnsi"/>
          <w:color w:val="auto"/>
        </w:rPr>
        <w:t xml:space="preserve"> </w:t>
      </w:r>
      <w:proofErr w:type="spellStart"/>
      <w:r>
        <w:rPr>
          <w:rFonts w:asciiTheme="minorHAnsi" w:hAnsiTheme="minorHAnsi"/>
          <w:color w:val="auto"/>
        </w:rPr>
        <w:t>they</w:t>
      </w:r>
      <w:proofErr w:type="spellEnd"/>
      <w:r>
        <w:rPr>
          <w:rFonts w:asciiTheme="minorHAnsi" w:hAnsiTheme="minorHAnsi"/>
          <w:color w:val="auto"/>
        </w:rPr>
        <w:t xml:space="preserve"> </w:t>
      </w:r>
      <w:proofErr w:type="spellStart"/>
      <w:r>
        <w:rPr>
          <w:rFonts w:asciiTheme="minorHAnsi" w:hAnsiTheme="minorHAnsi"/>
          <w:color w:val="auto"/>
        </w:rPr>
        <w:t>play</w:t>
      </w:r>
      <w:proofErr w:type="spellEnd"/>
      <w:r>
        <w:rPr>
          <w:rFonts w:asciiTheme="minorHAnsi" w:hAnsiTheme="minorHAnsi"/>
          <w:color w:val="auto"/>
        </w:rPr>
        <w:t>?</w:t>
      </w:r>
    </w:p>
    <w:p w14:paraId="27868068" w14:textId="62AEC720" w:rsidR="007E6F7A" w:rsidRPr="001B0AA8" w:rsidRDefault="2D8AADD9" w:rsidP="0096073C">
      <w:pPr>
        <w:pStyle w:val="ListParagraph"/>
        <w:numPr>
          <w:ilvl w:val="1"/>
          <w:numId w:val="38"/>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IF NOT MENTIONED PREVIOUSLY: Have you seen, read, or heard anything lately about the Government of Canada, news outlets, and large digital platforms?</w:t>
      </w:r>
    </w:p>
    <w:p w14:paraId="7E1688E6" w14:textId="45EB731A" w:rsidR="007E6F7A" w:rsidRPr="001B0AA8" w:rsidRDefault="2D8AADD9" w:rsidP="0096073C">
      <w:pPr>
        <w:pStyle w:val="ListParagraph"/>
        <w:numPr>
          <w:ilvl w:val="3"/>
          <w:numId w:val="38"/>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 xml:space="preserve">Mid-Size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Ontario</w:t>
      </w:r>
      <w:r w:rsidRPr="001B0AA8">
        <w:rPr>
          <w:rFonts w:asciiTheme="minorHAnsi" w:hAnsiTheme="minorHAnsi"/>
          <w:color w:val="auto"/>
          <w:lang w:val="en-US"/>
        </w:rPr>
        <w:t xml:space="preserve"> IF AWARE: What are your reactions to what you heard?</w:t>
      </w:r>
    </w:p>
    <w:p w14:paraId="4518247A" w14:textId="448F2DB2"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lastRenderedPageBreak/>
        <w:t xml:space="preserve"> </w:t>
      </w:r>
    </w:p>
    <w:p w14:paraId="56DB2B9E" w14:textId="46F6E9D6"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CLARIFY: Recently, the Government of Canada passed a law requiring some large digital platforms to pay news outlets for news stories on these companies’ platforms. [The Government of Canada says that since digital platforms benefit from sharing news content on their platforms, both directly (advertising near news) and indirectly (user engagement, data refinement, subsequent targeted advertising), it’s important that these big tech companies compensate media fairly.]</w:t>
      </w:r>
    </w:p>
    <w:p w14:paraId="537CE4A9" w14:textId="145A9D11"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3A7BB082" w14:textId="118CDB4A" w:rsidR="007E6F7A" w:rsidRPr="001B0AA8" w:rsidRDefault="2D8AADD9" w:rsidP="0096073C">
      <w:pPr>
        <w:pStyle w:val="ListParagraph"/>
        <w:numPr>
          <w:ilvl w:val="0"/>
          <w:numId w:val="33"/>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Whether you were aware of this or not before today, what are your reactions? </w:t>
      </w:r>
    </w:p>
    <w:p w14:paraId="0B44A1F2" w14:textId="7B7685B1" w:rsidR="007E6F7A" w:rsidRPr="001B0AA8" w:rsidRDefault="2D8AADD9" w:rsidP="0096073C">
      <w:pPr>
        <w:pStyle w:val="ListParagraph"/>
        <w:numPr>
          <w:ilvl w:val="1"/>
          <w:numId w:val="38"/>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On balance, would you say you tend to support or tend to oppose this law?</w:t>
      </w:r>
    </w:p>
    <w:p w14:paraId="7E4EF449" w14:textId="34E863A1" w:rsidR="007E6F7A" w:rsidRPr="001B0AA8" w:rsidRDefault="2D8AADD9" w:rsidP="0096073C">
      <w:pPr>
        <w:pStyle w:val="ListParagraph"/>
        <w:numPr>
          <w:ilvl w:val="1"/>
          <w:numId w:val="38"/>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What impacts could this law have? </w:t>
      </w:r>
    </w:p>
    <w:p w14:paraId="09A92953" w14:textId="20B7F695" w:rsidR="007E6F7A" w:rsidRDefault="2D8AADD9" w:rsidP="0096073C">
      <w:pPr>
        <w:pStyle w:val="ListParagraph"/>
        <w:numPr>
          <w:ilvl w:val="1"/>
          <w:numId w:val="38"/>
        </w:numPr>
        <w:spacing w:after="0" w:line="276" w:lineRule="auto"/>
        <w:rPr>
          <w:rFonts w:asciiTheme="minorHAnsi" w:eastAsiaTheme="minorEastAsia" w:hAnsiTheme="minorHAnsi" w:cstheme="minorBidi"/>
          <w:color w:val="auto"/>
          <w:szCs w:val="20"/>
        </w:rPr>
      </w:pPr>
      <w:r w:rsidRPr="001B0AA8">
        <w:rPr>
          <w:rFonts w:asciiTheme="minorHAnsi" w:hAnsiTheme="minorHAnsi"/>
          <w:color w:val="auto"/>
          <w:lang w:val="en-US"/>
        </w:rPr>
        <w:t xml:space="preserve">Do you think it would help [reduce the decline of media outlets across the country/address the issues in the news media industry that we have been discussing]? </w:t>
      </w:r>
      <w:proofErr w:type="spellStart"/>
      <w:r>
        <w:rPr>
          <w:rFonts w:asciiTheme="minorHAnsi" w:hAnsiTheme="minorHAnsi"/>
          <w:color w:val="auto"/>
        </w:rPr>
        <w:t>Why</w:t>
      </w:r>
      <w:proofErr w:type="spellEnd"/>
      <w:r>
        <w:rPr>
          <w:rFonts w:asciiTheme="minorHAnsi" w:hAnsiTheme="minorHAnsi"/>
          <w:color w:val="auto"/>
        </w:rPr>
        <w:t>/</w:t>
      </w:r>
      <w:proofErr w:type="spellStart"/>
      <w:r>
        <w:rPr>
          <w:rFonts w:asciiTheme="minorHAnsi" w:hAnsiTheme="minorHAnsi"/>
          <w:color w:val="auto"/>
        </w:rPr>
        <w:t>why</w:t>
      </w:r>
      <w:proofErr w:type="spellEnd"/>
      <w:r>
        <w:rPr>
          <w:rFonts w:asciiTheme="minorHAnsi" w:hAnsiTheme="minorHAnsi"/>
          <w:color w:val="auto"/>
        </w:rPr>
        <w:t xml:space="preserve"> not?</w:t>
      </w:r>
    </w:p>
    <w:p w14:paraId="1FEDF4C6" w14:textId="54B41F3B" w:rsidR="007E6F7A" w:rsidRDefault="007E6F7A" w:rsidP="1009C4FF">
      <w:pPr>
        <w:spacing w:after="0" w:line="276" w:lineRule="auto"/>
        <w:rPr>
          <w:rFonts w:asciiTheme="minorHAnsi" w:eastAsiaTheme="minorEastAsia" w:hAnsiTheme="minorHAnsi" w:cstheme="minorBidi"/>
          <w:color w:val="auto"/>
          <w:szCs w:val="20"/>
          <w:lang w:val="en-US"/>
        </w:rPr>
      </w:pPr>
    </w:p>
    <w:p w14:paraId="2A254E26" w14:textId="47C7BCA2" w:rsidR="007E6F7A" w:rsidRPr="001B0AA8" w:rsidRDefault="2D8AADD9" w:rsidP="1009C4FF">
      <w:pPr>
        <w:pStyle w:val="ListParagraph"/>
        <w:numPr>
          <w:ilvl w:val="0"/>
          <w:numId w:val="14"/>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Do you have any questions or concerns about this law? </w:t>
      </w:r>
      <w:r w:rsidRPr="001B0AA8">
        <w:rPr>
          <w:lang w:val="en-US"/>
        </w:rPr>
        <w:br/>
      </w:r>
    </w:p>
    <w:p w14:paraId="12196F27" w14:textId="4034C520" w:rsidR="007E6F7A" w:rsidRPr="001B0AA8" w:rsidRDefault="310A09D6" w:rsidP="1009C4FF">
      <w:pPr>
        <w:spacing w:after="0" w:line="276" w:lineRule="auto"/>
        <w:rPr>
          <w:rFonts w:asciiTheme="minorHAnsi" w:eastAsiaTheme="minorEastAsia" w:hAnsiTheme="minorHAnsi" w:cstheme="minorBidi"/>
          <w:color w:val="auto"/>
          <w:szCs w:val="20"/>
          <w:highlight w:val="yellow"/>
          <w:lang w:val="en-US"/>
        </w:rPr>
      </w:pPr>
      <w:r w:rsidRPr="001B0AA8">
        <w:rPr>
          <w:rFonts w:asciiTheme="minorHAnsi" w:hAnsiTheme="minorHAnsi"/>
          <w:b/>
          <w:color w:val="auto"/>
          <w:u w:val="single"/>
          <w:lang w:val="en-US"/>
        </w:rPr>
        <w:t>PERFORMANCE AND PRIORITIES – COST OF LIVING (20 minutes)</w:t>
      </w:r>
      <w:r w:rsidRPr="001B0AA8">
        <w:rPr>
          <w:rFonts w:asciiTheme="minorHAnsi" w:hAnsiTheme="minorHAnsi"/>
          <w:b/>
          <w:color w:val="auto"/>
          <w:lang w:val="en-US"/>
        </w:rPr>
        <w:t xml:space="preserve"> </w:t>
      </w:r>
      <w:r w:rsidRPr="001B0AA8">
        <w:rPr>
          <w:rFonts w:asciiTheme="minorHAnsi" w:hAnsiTheme="minorHAnsi"/>
          <w:color w:val="auto"/>
          <w:highlight w:val="yellow"/>
          <w:lang w:val="en-US"/>
        </w:rPr>
        <w:t xml:space="preserve">Greater Toronto Area, Major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Atlantic Canada 2SLGBTQI+</w:t>
      </w:r>
    </w:p>
    <w:p w14:paraId="04E50F9C" w14:textId="4CA0B302" w:rsidR="1009C4FF" w:rsidRDefault="1009C4FF" w:rsidP="1009C4FF">
      <w:pPr>
        <w:spacing w:after="0" w:line="276" w:lineRule="auto"/>
        <w:rPr>
          <w:rFonts w:asciiTheme="minorHAnsi" w:eastAsiaTheme="minorEastAsia" w:hAnsiTheme="minorHAnsi" w:cstheme="minorBidi"/>
          <w:color w:val="auto"/>
          <w:szCs w:val="20"/>
          <w:highlight w:val="yellow"/>
          <w:lang w:val="en-US"/>
        </w:rPr>
      </w:pPr>
    </w:p>
    <w:p w14:paraId="758C75F8" w14:textId="40923654" w:rsidR="007E6F7A" w:rsidRPr="001B0AA8" w:rsidRDefault="2D8AADD9" w:rsidP="0096073C">
      <w:pPr>
        <w:pStyle w:val="ListParagraph"/>
        <w:numPr>
          <w:ilvl w:val="0"/>
          <w:numId w:val="39"/>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What does the Government of Canada do well?</w:t>
      </w:r>
    </w:p>
    <w:p w14:paraId="1E5B29DB" w14:textId="37F4A95E" w:rsidR="1009C4FF" w:rsidRPr="001B0AA8" w:rsidRDefault="1009C4FF" w:rsidP="1009C4FF">
      <w:pPr>
        <w:spacing w:after="0" w:line="276" w:lineRule="auto"/>
        <w:rPr>
          <w:rFonts w:asciiTheme="minorHAnsi" w:eastAsiaTheme="minorEastAsia" w:hAnsiTheme="minorHAnsi" w:cstheme="minorBidi"/>
          <w:color w:val="auto"/>
          <w:szCs w:val="20"/>
          <w:lang w:val="en-US"/>
        </w:rPr>
      </w:pPr>
    </w:p>
    <w:p w14:paraId="07337831" w14:textId="1A322E62" w:rsidR="007E6F7A" w:rsidRPr="001B0AA8" w:rsidRDefault="2D8AADD9" w:rsidP="0096073C">
      <w:pPr>
        <w:pStyle w:val="ListParagraph"/>
        <w:numPr>
          <w:ilvl w:val="0"/>
          <w:numId w:val="39"/>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What does the Government of Canada need to improve on? </w:t>
      </w:r>
    </w:p>
    <w:p w14:paraId="0A604878" w14:textId="71F3BEC1" w:rsidR="007E6F7A" w:rsidRDefault="007E6F7A" w:rsidP="1009C4FF">
      <w:pPr>
        <w:spacing w:after="0" w:line="276" w:lineRule="auto"/>
        <w:rPr>
          <w:rFonts w:asciiTheme="minorHAnsi" w:eastAsiaTheme="minorEastAsia" w:hAnsiTheme="minorHAnsi" w:cstheme="minorBidi"/>
          <w:color w:val="auto"/>
          <w:szCs w:val="20"/>
          <w:lang w:val="en-US"/>
        </w:rPr>
      </w:pPr>
    </w:p>
    <w:p w14:paraId="5AE9A430" w14:textId="2DB0CAD3" w:rsidR="007E6F7A" w:rsidRPr="001B0AA8" w:rsidRDefault="2D8AADD9" w:rsidP="0096073C">
      <w:pPr>
        <w:pStyle w:val="ListParagraph"/>
        <w:numPr>
          <w:ilvl w:val="0"/>
          <w:numId w:val="39"/>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In your opinion, what are the top issues that the Government of Canada should be prioritizing? </w:t>
      </w:r>
    </w:p>
    <w:p w14:paraId="7623A7AC" w14:textId="631CAEC8" w:rsidR="007E6F7A" w:rsidRPr="001B0AA8" w:rsidRDefault="2D8AADD9" w:rsidP="0096073C">
      <w:pPr>
        <w:pStyle w:val="ListParagraph"/>
        <w:numPr>
          <w:ilvl w:val="1"/>
          <w:numId w:val="35"/>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IF NOT MENTIONED: What about the cost of living?</w:t>
      </w:r>
    </w:p>
    <w:p w14:paraId="3263D2B7" w14:textId="73A8F534" w:rsidR="007E6F7A" w:rsidRPr="001B0AA8" w:rsidRDefault="2D8AADD9" w:rsidP="0096073C">
      <w:pPr>
        <w:pStyle w:val="ListParagraph"/>
        <w:numPr>
          <w:ilvl w:val="2"/>
          <w:numId w:val="38"/>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Has the rising cost of living affected your </w:t>
      </w:r>
      <w:proofErr w:type="spellStart"/>
      <w:r w:rsidRPr="001B0AA8">
        <w:rPr>
          <w:rFonts w:asciiTheme="minorHAnsi" w:hAnsiTheme="minorHAnsi"/>
          <w:color w:val="auto"/>
          <w:lang w:val="en-US"/>
        </w:rPr>
        <w:t>behaviour</w:t>
      </w:r>
      <w:proofErr w:type="spellEnd"/>
      <w:r w:rsidRPr="001B0AA8">
        <w:rPr>
          <w:rFonts w:asciiTheme="minorHAnsi" w:hAnsiTheme="minorHAnsi"/>
          <w:color w:val="auto"/>
          <w:lang w:val="en-US"/>
        </w:rPr>
        <w:t>? Your spending habits? How so?</w:t>
      </w:r>
    </w:p>
    <w:p w14:paraId="63CD23F4" w14:textId="1D63489D" w:rsidR="007E6F7A" w:rsidRPr="001B0AA8" w:rsidRDefault="2D8AADD9" w:rsidP="0096073C">
      <w:pPr>
        <w:pStyle w:val="ListParagraph"/>
        <w:numPr>
          <w:ilvl w:val="2"/>
          <w:numId w:val="38"/>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What do you think is behind the rising cost of living?</w:t>
      </w:r>
    </w:p>
    <w:p w14:paraId="658A3E80" w14:textId="6154C03B" w:rsidR="007E6F7A" w:rsidRDefault="007E6F7A" w:rsidP="1009C4FF">
      <w:pPr>
        <w:spacing w:after="0"/>
        <w:rPr>
          <w:rFonts w:asciiTheme="minorHAnsi" w:eastAsiaTheme="minorEastAsia" w:hAnsiTheme="minorHAnsi" w:cstheme="minorBidi"/>
          <w:color w:val="auto"/>
          <w:szCs w:val="20"/>
          <w:lang w:val="en-US"/>
        </w:rPr>
      </w:pPr>
    </w:p>
    <w:p w14:paraId="24887E33" w14:textId="32A0618C" w:rsidR="007E6F7A" w:rsidRPr="001B0AA8" w:rsidRDefault="2D8AADD9" w:rsidP="1009C4FF">
      <w:pPr>
        <w:pStyle w:val="ListParagraph"/>
        <w:numPr>
          <w:ilvl w:val="0"/>
          <w:numId w:val="13"/>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What work, if any, has the Government of Canada done to address the cost of living?</w:t>
      </w:r>
    </w:p>
    <w:p w14:paraId="375BB214" w14:textId="435D3AC1" w:rsidR="007E6F7A" w:rsidRDefault="007E6F7A" w:rsidP="1009C4FF">
      <w:pPr>
        <w:spacing w:after="0"/>
        <w:rPr>
          <w:rFonts w:asciiTheme="minorHAnsi" w:eastAsiaTheme="minorEastAsia" w:hAnsiTheme="minorHAnsi" w:cstheme="minorBidi"/>
          <w:color w:val="auto"/>
          <w:szCs w:val="20"/>
          <w:lang w:val="en-US"/>
        </w:rPr>
      </w:pPr>
    </w:p>
    <w:p w14:paraId="4A239507" w14:textId="503965BC" w:rsidR="007E6F7A" w:rsidRPr="001B0AA8" w:rsidRDefault="2D8AADD9" w:rsidP="1009C4FF">
      <w:pPr>
        <w:pStyle w:val="ListParagraph"/>
        <w:numPr>
          <w:ilvl w:val="0"/>
          <w:numId w:val="13"/>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How do you expect the cost of living to change a year from now? </w:t>
      </w:r>
    </w:p>
    <w:p w14:paraId="7D53C571" w14:textId="2C3B91C0" w:rsidR="007E6F7A" w:rsidRDefault="2D8AADD9" w:rsidP="0096073C">
      <w:pPr>
        <w:pStyle w:val="ListParagraph"/>
        <w:numPr>
          <w:ilvl w:val="1"/>
          <w:numId w:val="35"/>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PROMPT: Do you think things will be better, worse, or stay the same as they are now? </w:t>
      </w:r>
      <w:proofErr w:type="spellStart"/>
      <w:r>
        <w:rPr>
          <w:rFonts w:asciiTheme="minorHAnsi" w:hAnsiTheme="minorHAnsi"/>
          <w:color w:val="auto"/>
        </w:rPr>
        <w:t>Why</w:t>
      </w:r>
      <w:proofErr w:type="spellEnd"/>
      <w:r>
        <w:rPr>
          <w:rFonts w:asciiTheme="minorHAnsi" w:hAnsiTheme="minorHAnsi"/>
          <w:color w:val="auto"/>
        </w:rPr>
        <w:t>?</w:t>
      </w:r>
    </w:p>
    <w:p w14:paraId="12374473" w14:textId="6DFBA3DF" w:rsidR="310A09D6" w:rsidRDefault="310A09D6" w:rsidP="1009C4FF">
      <w:pPr>
        <w:spacing w:after="0" w:line="276" w:lineRule="auto"/>
        <w:rPr>
          <w:rFonts w:asciiTheme="minorHAnsi" w:eastAsiaTheme="minorEastAsia" w:hAnsiTheme="minorHAnsi" w:cstheme="minorBidi"/>
          <w:color w:val="auto"/>
          <w:szCs w:val="20"/>
        </w:rPr>
      </w:pPr>
      <w:r>
        <w:rPr>
          <w:rFonts w:asciiTheme="minorHAnsi" w:hAnsiTheme="minorHAnsi"/>
          <w:color w:val="auto"/>
        </w:rPr>
        <w:t xml:space="preserve"> </w:t>
      </w:r>
    </w:p>
    <w:p w14:paraId="6F131203" w14:textId="2E37D43F" w:rsidR="007E6F7A" w:rsidRPr="001B0AA8" w:rsidRDefault="2D8AADD9" w:rsidP="1009C4FF">
      <w:pPr>
        <w:spacing w:after="0" w:line="276" w:lineRule="auto"/>
        <w:rPr>
          <w:rFonts w:asciiTheme="minorHAnsi" w:eastAsiaTheme="minorEastAsia" w:hAnsiTheme="minorHAnsi" w:cstheme="minorBidi"/>
          <w:color w:val="auto"/>
          <w:szCs w:val="20"/>
          <w:highlight w:val="yellow"/>
          <w:lang w:val="en-US"/>
        </w:rPr>
      </w:pPr>
      <w:r w:rsidRPr="001B0AA8">
        <w:rPr>
          <w:rFonts w:asciiTheme="minorHAnsi" w:hAnsiTheme="minorHAnsi"/>
          <w:b/>
          <w:color w:val="auto"/>
          <w:u w:val="single"/>
          <w:lang w:val="en-US"/>
        </w:rPr>
        <w:t>2SLGBTQI+ (40 minutes)</w:t>
      </w:r>
      <w:r w:rsidRPr="001B0AA8">
        <w:rPr>
          <w:rFonts w:asciiTheme="minorHAnsi" w:hAnsiTheme="minorHAnsi"/>
          <w:color w:val="auto"/>
          <w:lang w:val="en-US"/>
        </w:rPr>
        <w:t xml:space="preserve"> </w:t>
      </w:r>
      <w:r w:rsidRPr="001B0AA8">
        <w:rPr>
          <w:rFonts w:asciiTheme="minorHAnsi" w:hAnsiTheme="minorHAnsi"/>
          <w:color w:val="auto"/>
          <w:highlight w:val="yellow"/>
          <w:lang w:val="en-US"/>
        </w:rPr>
        <w:t xml:space="preserve">Major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Atlantic Canada 2SLGBTQI+</w:t>
      </w:r>
    </w:p>
    <w:p w14:paraId="21EFACF1" w14:textId="306F7C0B"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52D203CB" w14:textId="58BAB0EE" w:rsidR="007E6F7A" w:rsidRDefault="2D8AADD9" w:rsidP="0096073C">
      <w:pPr>
        <w:pStyle w:val="ListParagraph"/>
        <w:numPr>
          <w:ilvl w:val="0"/>
          <w:numId w:val="32"/>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From your perspective, is Canada an open and inclusive place to live? </w:t>
      </w:r>
      <w:proofErr w:type="spellStart"/>
      <w:r>
        <w:rPr>
          <w:rFonts w:asciiTheme="minorHAnsi" w:hAnsiTheme="minorHAnsi"/>
          <w:color w:val="auto"/>
        </w:rPr>
        <w:t>Why</w:t>
      </w:r>
      <w:proofErr w:type="spellEnd"/>
      <w:r>
        <w:rPr>
          <w:rFonts w:asciiTheme="minorHAnsi" w:hAnsiTheme="minorHAnsi"/>
          <w:color w:val="auto"/>
        </w:rPr>
        <w:t>/</w:t>
      </w:r>
      <w:proofErr w:type="spellStart"/>
      <w:r>
        <w:rPr>
          <w:rFonts w:asciiTheme="minorHAnsi" w:hAnsiTheme="minorHAnsi"/>
          <w:color w:val="auto"/>
        </w:rPr>
        <w:t>why</w:t>
      </w:r>
      <w:proofErr w:type="spellEnd"/>
      <w:r>
        <w:rPr>
          <w:rFonts w:asciiTheme="minorHAnsi" w:hAnsiTheme="minorHAnsi"/>
          <w:color w:val="auto"/>
        </w:rPr>
        <w:t xml:space="preserve"> not?</w:t>
      </w:r>
    </w:p>
    <w:p w14:paraId="7F44E3D1" w14:textId="3D0ADD59" w:rsidR="1009C4FF" w:rsidRDefault="1009C4FF" w:rsidP="1009C4FF">
      <w:pPr>
        <w:spacing w:after="0"/>
        <w:rPr>
          <w:rFonts w:asciiTheme="minorHAnsi" w:eastAsiaTheme="minorEastAsia" w:hAnsiTheme="minorHAnsi" w:cstheme="minorBidi"/>
          <w:color w:val="auto"/>
          <w:szCs w:val="20"/>
        </w:rPr>
      </w:pPr>
    </w:p>
    <w:p w14:paraId="18B91160" w14:textId="07F6D650" w:rsidR="007E6F7A" w:rsidRDefault="2D8AADD9" w:rsidP="0096073C">
      <w:pPr>
        <w:pStyle w:val="ListParagraph"/>
        <w:numPr>
          <w:ilvl w:val="0"/>
          <w:numId w:val="32"/>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Generally, is Canadian society an inclusive place for the 2SLGBTQI+ community? </w:t>
      </w:r>
      <w:proofErr w:type="spellStart"/>
      <w:r>
        <w:rPr>
          <w:rFonts w:asciiTheme="minorHAnsi" w:hAnsiTheme="minorHAnsi"/>
          <w:color w:val="auto"/>
        </w:rPr>
        <w:t>Why</w:t>
      </w:r>
      <w:proofErr w:type="spellEnd"/>
      <w:r>
        <w:rPr>
          <w:rFonts w:asciiTheme="minorHAnsi" w:hAnsiTheme="minorHAnsi"/>
          <w:color w:val="auto"/>
        </w:rPr>
        <w:t>/</w:t>
      </w:r>
      <w:proofErr w:type="spellStart"/>
      <w:r>
        <w:rPr>
          <w:rFonts w:asciiTheme="minorHAnsi" w:hAnsiTheme="minorHAnsi"/>
          <w:color w:val="auto"/>
        </w:rPr>
        <w:t>why</w:t>
      </w:r>
      <w:proofErr w:type="spellEnd"/>
      <w:r>
        <w:rPr>
          <w:rFonts w:asciiTheme="minorHAnsi" w:hAnsiTheme="minorHAnsi"/>
          <w:color w:val="auto"/>
        </w:rPr>
        <w:t xml:space="preserve"> not?</w:t>
      </w:r>
    </w:p>
    <w:p w14:paraId="2D094603" w14:textId="6EDA3F8A" w:rsidR="1009C4FF" w:rsidRDefault="1009C4FF" w:rsidP="1009C4FF">
      <w:pPr>
        <w:spacing w:after="0"/>
        <w:rPr>
          <w:rFonts w:asciiTheme="minorHAnsi" w:eastAsiaTheme="minorEastAsia" w:hAnsiTheme="minorHAnsi" w:cstheme="minorBidi"/>
          <w:color w:val="auto"/>
          <w:szCs w:val="20"/>
        </w:rPr>
      </w:pPr>
    </w:p>
    <w:p w14:paraId="3C81EC10" w14:textId="77777777" w:rsidR="00DC7E42" w:rsidRDefault="00DC7E42" w:rsidP="1009C4FF">
      <w:pPr>
        <w:spacing w:after="0"/>
        <w:rPr>
          <w:rFonts w:asciiTheme="minorHAnsi" w:eastAsiaTheme="minorEastAsia" w:hAnsiTheme="minorHAnsi" w:cstheme="minorBidi"/>
          <w:color w:val="auto"/>
          <w:szCs w:val="20"/>
        </w:rPr>
      </w:pPr>
    </w:p>
    <w:p w14:paraId="3267FCF0" w14:textId="77777777" w:rsidR="00DC7E42" w:rsidRDefault="00DC7E42" w:rsidP="1009C4FF">
      <w:pPr>
        <w:spacing w:after="0"/>
        <w:rPr>
          <w:rFonts w:asciiTheme="minorHAnsi" w:eastAsiaTheme="minorEastAsia" w:hAnsiTheme="minorHAnsi" w:cstheme="minorBidi"/>
          <w:color w:val="auto"/>
          <w:szCs w:val="20"/>
        </w:rPr>
      </w:pPr>
    </w:p>
    <w:p w14:paraId="17164C01" w14:textId="77777777" w:rsidR="00DC7E42" w:rsidRDefault="00DC7E42" w:rsidP="1009C4FF">
      <w:pPr>
        <w:spacing w:after="0"/>
        <w:rPr>
          <w:rFonts w:asciiTheme="minorHAnsi" w:eastAsiaTheme="minorEastAsia" w:hAnsiTheme="minorHAnsi" w:cstheme="minorBidi"/>
          <w:color w:val="auto"/>
          <w:szCs w:val="20"/>
        </w:rPr>
      </w:pPr>
    </w:p>
    <w:p w14:paraId="2174ED3D" w14:textId="77777777" w:rsidR="00DC7E42" w:rsidRDefault="00DC7E42" w:rsidP="1009C4FF">
      <w:pPr>
        <w:spacing w:after="0"/>
        <w:rPr>
          <w:rFonts w:asciiTheme="minorHAnsi" w:eastAsiaTheme="minorEastAsia" w:hAnsiTheme="minorHAnsi" w:cstheme="minorBidi"/>
          <w:color w:val="auto"/>
          <w:szCs w:val="20"/>
        </w:rPr>
      </w:pPr>
    </w:p>
    <w:p w14:paraId="22801DCF" w14:textId="3ADDC096" w:rsidR="007E6F7A" w:rsidRDefault="2D8AADD9" w:rsidP="0096073C">
      <w:pPr>
        <w:pStyle w:val="ListParagraph"/>
        <w:numPr>
          <w:ilvl w:val="0"/>
          <w:numId w:val="32"/>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lastRenderedPageBreak/>
        <w:t xml:space="preserve">How would you describe the level of acceptance, support, and inclusion that Canadian society has for the 2SLGBTQI+ community? </w:t>
      </w:r>
      <w:proofErr w:type="spellStart"/>
      <w:r>
        <w:rPr>
          <w:rFonts w:asciiTheme="minorHAnsi" w:hAnsiTheme="minorHAnsi"/>
          <w:color w:val="auto"/>
        </w:rPr>
        <w:t>Why</w:t>
      </w:r>
      <w:proofErr w:type="spellEnd"/>
      <w:r>
        <w:rPr>
          <w:rFonts w:asciiTheme="minorHAnsi" w:hAnsiTheme="minorHAnsi"/>
          <w:color w:val="auto"/>
        </w:rPr>
        <w:t xml:space="preserve"> do </w:t>
      </w:r>
      <w:proofErr w:type="spellStart"/>
      <w:r>
        <w:rPr>
          <w:rFonts w:asciiTheme="minorHAnsi" w:hAnsiTheme="minorHAnsi"/>
          <w:color w:val="auto"/>
        </w:rPr>
        <w:t>you</w:t>
      </w:r>
      <w:proofErr w:type="spellEnd"/>
      <w:r>
        <w:rPr>
          <w:rFonts w:asciiTheme="minorHAnsi" w:hAnsiTheme="minorHAnsi"/>
          <w:color w:val="auto"/>
        </w:rPr>
        <w:t xml:space="preserve"> </w:t>
      </w:r>
      <w:proofErr w:type="spellStart"/>
      <w:r>
        <w:rPr>
          <w:rFonts w:asciiTheme="minorHAnsi" w:hAnsiTheme="minorHAnsi"/>
          <w:color w:val="auto"/>
        </w:rPr>
        <w:t>feel</w:t>
      </w:r>
      <w:proofErr w:type="spellEnd"/>
      <w:r>
        <w:rPr>
          <w:rFonts w:asciiTheme="minorHAnsi" w:hAnsiTheme="minorHAnsi"/>
          <w:color w:val="auto"/>
        </w:rPr>
        <w:t xml:space="preserve"> </w:t>
      </w:r>
      <w:proofErr w:type="spellStart"/>
      <w:r>
        <w:rPr>
          <w:rFonts w:asciiTheme="minorHAnsi" w:hAnsiTheme="minorHAnsi"/>
          <w:color w:val="auto"/>
        </w:rPr>
        <w:t>this</w:t>
      </w:r>
      <w:proofErr w:type="spellEnd"/>
      <w:r>
        <w:rPr>
          <w:rFonts w:asciiTheme="minorHAnsi" w:hAnsiTheme="minorHAnsi"/>
          <w:color w:val="auto"/>
        </w:rPr>
        <w:t xml:space="preserve"> </w:t>
      </w:r>
      <w:proofErr w:type="spellStart"/>
      <w:r>
        <w:rPr>
          <w:rFonts w:asciiTheme="minorHAnsi" w:hAnsiTheme="minorHAnsi"/>
          <w:color w:val="auto"/>
        </w:rPr>
        <w:t>way</w:t>
      </w:r>
      <w:proofErr w:type="spellEnd"/>
      <w:r>
        <w:rPr>
          <w:rFonts w:asciiTheme="minorHAnsi" w:hAnsiTheme="minorHAnsi"/>
          <w:color w:val="auto"/>
        </w:rPr>
        <w:t>?</w:t>
      </w:r>
    </w:p>
    <w:p w14:paraId="6AD80CC9" w14:textId="6E69A610" w:rsidR="007E6F7A" w:rsidRDefault="2D8AADD9" w:rsidP="0096073C">
      <w:pPr>
        <w:pStyle w:val="ListParagraph"/>
        <w:numPr>
          <w:ilvl w:val="1"/>
          <w:numId w:val="32"/>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Has the level of acceptance, support, and inclusion changed over time? </w:t>
      </w:r>
      <w:r>
        <w:rPr>
          <w:rFonts w:asciiTheme="minorHAnsi" w:hAnsiTheme="minorHAnsi"/>
          <w:color w:val="auto"/>
        </w:rPr>
        <w:t xml:space="preserve">If yes, how </w:t>
      </w:r>
      <w:proofErr w:type="spellStart"/>
      <w:r>
        <w:rPr>
          <w:rFonts w:asciiTheme="minorHAnsi" w:hAnsiTheme="minorHAnsi"/>
          <w:color w:val="auto"/>
        </w:rPr>
        <w:t>so</w:t>
      </w:r>
      <w:proofErr w:type="spellEnd"/>
      <w:r>
        <w:rPr>
          <w:rFonts w:asciiTheme="minorHAnsi" w:hAnsiTheme="minorHAnsi"/>
          <w:color w:val="auto"/>
        </w:rPr>
        <w:t xml:space="preserve">? </w:t>
      </w:r>
      <w:proofErr w:type="spellStart"/>
      <w:r>
        <w:rPr>
          <w:rFonts w:asciiTheme="minorHAnsi" w:hAnsiTheme="minorHAnsi"/>
          <w:color w:val="auto"/>
        </w:rPr>
        <w:t>What’s</w:t>
      </w:r>
      <w:proofErr w:type="spellEnd"/>
      <w:r>
        <w:rPr>
          <w:rFonts w:asciiTheme="minorHAnsi" w:hAnsiTheme="minorHAnsi"/>
          <w:color w:val="auto"/>
        </w:rPr>
        <w:t xml:space="preserve"> </w:t>
      </w:r>
      <w:proofErr w:type="spellStart"/>
      <w:r>
        <w:rPr>
          <w:rFonts w:asciiTheme="minorHAnsi" w:hAnsiTheme="minorHAnsi"/>
          <w:color w:val="auto"/>
        </w:rPr>
        <w:t>behind</w:t>
      </w:r>
      <w:proofErr w:type="spellEnd"/>
      <w:r>
        <w:rPr>
          <w:rFonts w:asciiTheme="minorHAnsi" w:hAnsiTheme="minorHAnsi"/>
          <w:color w:val="auto"/>
        </w:rPr>
        <w:t xml:space="preserve"> </w:t>
      </w:r>
      <w:proofErr w:type="spellStart"/>
      <w:r>
        <w:rPr>
          <w:rFonts w:asciiTheme="minorHAnsi" w:hAnsiTheme="minorHAnsi"/>
          <w:color w:val="auto"/>
        </w:rPr>
        <w:t>this</w:t>
      </w:r>
      <w:proofErr w:type="spellEnd"/>
      <w:r>
        <w:rPr>
          <w:rFonts w:asciiTheme="minorHAnsi" w:hAnsiTheme="minorHAnsi"/>
          <w:color w:val="auto"/>
        </w:rPr>
        <w:t xml:space="preserve"> change?</w:t>
      </w:r>
    </w:p>
    <w:p w14:paraId="3C14F9A6" w14:textId="644D6D5F" w:rsidR="007E6F7A" w:rsidRDefault="2D8AADD9" w:rsidP="0096073C">
      <w:pPr>
        <w:pStyle w:val="ListParagraph"/>
        <w:numPr>
          <w:ilvl w:val="2"/>
          <w:numId w:val="32"/>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IF NOT MENTIONED: Has the level of hate against the 2SLGBTQI+ community changed over time? </w:t>
      </w:r>
      <w:r>
        <w:rPr>
          <w:rFonts w:asciiTheme="minorHAnsi" w:hAnsiTheme="minorHAnsi"/>
          <w:color w:val="auto"/>
        </w:rPr>
        <w:t xml:space="preserve">If yes, how </w:t>
      </w:r>
      <w:proofErr w:type="spellStart"/>
      <w:r>
        <w:rPr>
          <w:rFonts w:asciiTheme="minorHAnsi" w:hAnsiTheme="minorHAnsi"/>
          <w:color w:val="auto"/>
        </w:rPr>
        <w:t>so</w:t>
      </w:r>
      <w:proofErr w:type="spellEnd"/>
      <w:r>
        <w:rPr>
          <w:rFonts w:asciiTheme="minorHAnsi" w:hAnsiTheme="minorHAnsi"/>
          <w:color w:val="auto"/>
        </w:rPr>
        <w:t xml:space="preserve">? </w:t>
      </w:r>
      <w:proofErr w:type="spellStart"/>
      <w:r>
        <w:rPr>
          <w:rFonts w:asciiTheme="minorHAnsi" w:hAnsiTheme="minorHAnsi"/>
          <w:color w:val="auto"/>
        </w:rPr>
        <w:t>What’s</w:t>
      </w:r>
      <w:proofErr w:type="spellEnd"/>
      <w:r>
        <w:rPr>
          <w:rFonts w:asciiTheme="minorHAnsi" w:hAnsiTheme="minorHAnsi"/>
          <w:color w:val="auto"/>
        </w:rPr>
        <w:t xml:space="preserve"> </w:t>
      </w:r>
      <w:proofErr w:type="spellStart"/>
      <w:r>
        <w:rPr>
          <w:rFonts w:asciiTheme="minorHAnsi" w:hAnsiTheme="minorHAnsi"/>
          <w:color w:val="auto"/>
        </w:rPr>
        <w:t>behind</w:t>
      </w:r>
      <w:proofErr w:type="spellEnd"/>
      <w:r>
        <w:rPr>
          <w:rFonts w:asciiTheme="minorHAnsi" w:hAnsiTheme="minorHAnsi"/>
          <w:color w:val="auto"/>
        </w:rPr>
        <w:t xml:space="preserve"> </w:t>
      </w:r>
      <w:proofErr w:type="spellStart"/>
      <w:r>
        <w:rPr>
          <w:rFonts w:asciiTheme="minorHAnsi" w:hAnsiTheme="minorHAnsi"/>
          <w:color w:val="auto"/>
        </w:rPr>
        <w:t>this</w:t>
      </w:r>
      <w:proofErr w:type="spellEnd"/>
      <w:r>
        <w:rPr>
          <w:rFonts w:asciiTheme="minorHAnsi" w:hAnsiTheme="minorHAnsi"/>
          <w:color w:val="auto"/>
        </w:rPr>
        <w:t xml:space="preserve"> change? </w:t>
      </w:r>
    </w:p>
    <w:p w14:paraId="21F6DE6B" w14:textId="0A9EC594" w:rsidR="007E6F7A" w:rsidRPr="001B0AA8" w:rsidRDefault="2D8AADD9" w:rsidP="0096073C">
      <w:pPr>
        <w:pStyle w:val="ListParagraph"/>
        <w:numPr>
          <w:ilvl w:val="1"/>
          <w:numId w:val="32"/>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What should be done to promote the acceptance, support, and inclusion of 2SLGBTQI+ individuals in Canadians society?</w:t>
      </w:r>
    </w:p>
    <w:p w14:paraId="10285BD9" w14:textId="5C4BD52D" w:rsidR="007E6F7A" w:rsidRPr="001B0AA8" w:rsidRDefault="2D8AADD9" w:rsidP="0096073C">
      <w:pPr>
        <w:pStyle w:val="ListParagraph"/>
        <w:numPr>
          <w:ilvl w:val="2"/>
          <w:numId w:val="32"/>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Does the Government of Canada have a role to play? If yes, what should its role be?</w:t>
      </w:r>
    </w:p>
    <w:p w14:paraId="3D526C80" w14:textId="3D1C0D48" w:rsidR="007E6F7A" w:rsidRPr="001B0AA8" w:rsidRDefault="310A09D6" w:rsidP="1009C4FF">
      <w:pPr>
        <w:tabs>
          <w:tab w:val="left" w:pos="720"/>
        </w:tabs>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6DB1A8E9" w14:textId="4CF641B0" w:rsidR="007E6F7A" w:rsidRPr="001B0AA8" w:rsidRDefault="2D8AADD9" w:rsidP="0096073C">
      <w:pPr>
        <w:pStyle w:val="ListParagraph"/>
        <w:numPr>
          <w:ilvl w:val="0"/>
          <w:numId w:val="32"/>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What are the most important issues impacting the 2SLGBTQI+ community that the Government of Canada should prioritize?</w:t>
      </w:r>
    </w:p>
    <w:p w14:paraId="69FBC872" w14:textId="4126A50A" w:rsidR="007E6F7A" w:rsidRPr="001B0AA8" w:rsidRDefault="2D8AADD9" w:rsidP="0096073C">
      <w:pPr>
        <w:pStyle w:val="ListParagraph"/>
        <w:numPr>
          <w:ilvl w:val="1"/>
          <w:numId w:val="32"/>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IF NOT MENTIONED: What about promoting and protecting 2SLGBTQI+ rights and freedoms in Canada?</w:t>
      </w:r>
      <w:r w:rsidRPr="001B0AA8">
        <w:rPr>
          <w:lang w:val="en-US"/>
        </w:rPr>
        <w:br/>
      </w:r>
    </w:p>
    <w:p w14:paraId="092349AB" w14:textId="12E15F97" w:rsidR="007E6F7A" w:rsidRPr="001B0AA8" w:rsidRDefault="2D8AADD9" w:rsidP="0096073C">
      <w:pPr>
        <w:pStyle w:val="ListParagraph"/>
        <w:numPr>
          <w:ilvl w:val="0"/>
          <w:numId w:val="32"/>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How would you describe the current state of 2SLGBTQI+ rights and freedoms? </w:t>
      </w:r>
    </w:p>
    <w:p w14:paraId="16C227A8" w14:textId="3972383E" w:rsidR="007E6F7A" w:rsidRDefault="2D8AADD9" w:rsidP="0096073C">
      <w:pPr>
        <w:pStyle w:val="ListParagraph"/>
        <w:numPr>
          <w:ilvl w:val="1"/>
          <w:numId w:val="32"/>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IF NOT MENTIONED: What about when it comes to 2SLGBTQI+ rights and freedoms in the workplace? </w:t>
      </w:r>
      <w:r>
        <w:rPr>
          <w:rFonts w:asciiTheme="minorHAnsi" w:hAnsiTheme="minorHAnsi"/>
          <w:color w:val="auto"/>
        </w:rPr>
        <w:t xml:space="preserve">At </w:t>
      </w:r>
      <w:proofErr w:type="spellStart"/>
      <w:r>
        <w:rPr>
          <w:rFonts w:asciiTheme="minorHAnsi" w:hAnsiTheme="minorHAnsi"/>
          <w:color w:val="auto"/>
        </w:rPr>
        <w:t>school</w:t>
      </w:r>
      <w:proofErr w:type="spellEnd"/>
      <w:r>
        <w:rPr>
          <w:rFonts w:asciiTheme="minorHAnsi" w:hAnsiTheme="minorHAnsi"/>
          <w:color w:val="auto"/>
        </w:rPr>
        <w:t xml:space="preserve">? In the </w:t>
      </w:r>
      <w:proofErr w:type="spellStart"/>
      <w:r>
        <w:rPr>
          <w:rFonts w:asciiTheme="minorHAnsi" w:hAnsiTheme="minorHAnsi"/>
          <w:color w:val="auto"/>
        </w:rPr>
        <w:t>healthcare</w:t>
      </w:r>
      <w:proofErr w:type="spellEnd"/>
      <w:r>
        <w:rPr>
          <w:rFonts w:asciiTheme="minorHAnsi" w:hAnsiTheme="minorHAnsi"/>
          <w:color w:val="auto"/>
        </w:rPr>
        <w:t xml:space="preserve"> system?</w:t>
      </w:r>
    </w:p>
    <w:p w14:paraId="2F22F1D1" w14:textId="037772DB" w:rsidR="007E6F7A" w:rsidRPr="001B0AA8" w:rsidRDefault="2D8AADD9" w:rsidP="0096073C">
      <w:pPr>
        <w:pStyle w:val="ListParagraph"/>
        <w:numPr>
          <w:ilvl w:val="2"/>
          <w:numId w:val="32"/>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Has the state of 2SLGBTQI+ rights and freedoms changed more recently? If yes, how so? What do you think is behind this change?</w:t>
      </w:r>
    </w:p>
    <w:p w14:paraId="6885A3E4" w14:textId="40A687D9" w:rsidR="007E6F7A" w:rsidRPr="001B0AA8" w:rsidRDefault="2D8AADD9" w:rsidP="0096073C">
      <w:pPr>
        <w:pStyle w:val="ListParagraph"/>
        <w:numPr>
          <w:ilvl w:val="1"/>
          <w:numId w:val="32"/>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What are your biggest concerns about the state of 2SLGBTQI+ rights and freedoms in Canada today?</w:t>
      </w:r>
    </w:p>
    <w:p w14:paraId="3C497B62" w14:textId="39A6D34F" w:rsidR="007E6F7A" w:rsidRPr="001B0AA8" w:rsidRDefault="2D8AADD9" w:rsidP="0096073C">
      <w:pPr>
        <w:pStyle w:val="ListParagraph"/>
        <w:numPr>
          <w:ilvl w:val="1"/>
          <w:numId w:val="32"/>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What should the Government of Canada do to promote and protect 2SLGBTQI+ rights and freedoms?</w:t>
      </w:r>
    </w:p>
    <w:p w14:paraId="544BC7D4" w14:textId="15A5DA0F"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21F3AA22" w14:textId="06EC0A3D" w:rsidR="007E6F7A" w:rsidRDefault="2D8AADD9" w:rsidP="0096073C">
      <w:pPr>
        <w:pStyle w:val="ListParagraph"/>
        <w:numPr>
          <w:ilvl w:val="0"/>
          <w:numId w:val="32"/>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On promoting and protecting 2SLGBTQI+ rights and freedoms, would you say the Government of Canada is generally on the right track or wrong track? </w:t>
      </w:r>
      <w:proofErr w:type="spellStart"/>
      <w:r>
        <w:rPr>
          <w:rFonts w:asciiTheme="minorHAnsi" w:hAnsiTheme="minorHAnsi"/>
          <w:color w:val="auto"/>
        </w:rPr>
        <w:t>Why</w:t>
      </w:r>
      <w:proofErr w:type="spellEnd"/>
      <w:r>
        <w:rPr>
          <w:rFonts w:asciiTheme="minorHAnsi" w:hAnsiTheme="minorHAnsi"/>
          <w:color w:val="auto"/>
        </w:rPr>
        <w:t xml:space="preserve"> do </w:t>
      </w:r>
      <w:proofErr w:type="spellStart"/>
      <w:r>
        <w:rPr>
          <w:rFonts w:asciiTheme="minorHAnsi" w:hAnsiTheme="minorHAnsi"/>
          <w:color w:val="auto"/>
        </w:rPr>
        <w:t>you</w:t>
      </w:r>
      <w:proofErr w:type="spellEnd"/>
      <w:r>
        <w:rPr>
          <w:rFonts w:asciiTheme="minorHAnsi" w:hAnsiTheme="minorHAnsi"/>
          <w:color w:val="auto"/>
        </w:rPr>
        <w:t xml:space="preserve"> </w:t>
      </w:r>
      <w:proofErr w:type="spellStart"/>
      <w:r>
        <w:rPr>
          <w:rFonts w:asciiTheme="minorHAnsi" w:hAnsiTheme="minorHAnsi"/>
          <w:color w:val="auto"/>
        </w:rPr>
        <w:t>say</w:t>
      </w:r>
      <w:proofErr w:type="spellEnd"/>
      <w:r>
        <w:rPr>
          <w:rFonts w:asciiTheme="minorHAnsi" w:hAnsiTheme="minorHAnsi"/>
          <w:color w:val="auto"/>
        </w:rPr>
        <w:t xml:space="preserve"> </w:t>
      </w:r>
      <w:proofErr w:type="spellStart"/>
      <w:r>
        <w:rPr>
          <w:rFonts w:asciiTheme="minorHAnsi" w:hAnsiTheme="minorHAnsi"/>
          <w:color w:val="auto"/>
        </w:rPr>
        <w:t>that</w:t>
      </w:r>
      <w:proofErr w:type="spellEnd"/>
      <w:r>
        <w:rPr>
          <w:rFonts w:asciiTheme="minorHAnsi" w:hAnsiTheme="minorHAnsi"/>
          <w:color w:val="auto"/>
        </w:rPr>
        <w:t>?</w:t>
      </w:r>
    </w:p>
    <w:p w14:paraId="162FC788" w14:textId="6389C5A5" w:rsidR="007E6F7A" w:rsidRPr="001B0AA8" w:rsidRDefault="2D8AADD9" w:rsidP="0096073C">
      <w:pPr>
        <w:pStyle w:val="ListParagraph"/>
        <w:numPr>
          <w:ilvl w:val="1"/>
          <w:numId w:val="32"/>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IF WRONG TRACK: What could the Government of Canada do to get on the right track?</w:t>
      </w:r>
    </w:p>
    <w:p w14:paraId="015475D4" w14:textId="06234360" w:rsidR="1009C4FF" w:rsidRDefault="1009C4FF" w:rsidP="1009C4FF">
      <w:pPr>
        <w:spacing w:after="0"/>
        <w:rPr>
          <w:rFonts w:asciiTheme="minorHAnsi" w:eastAsiaTheme="minorEastAsia" w:hAnsiTheme="minorHAnsi" w:cstheme="minorBidi"/>
          <w:color w:val="auto"/>
          <w:szCs w:val="20"/>
          <w:lang w:val="en-US"/>
        </w:rPr>
      </w:pPr>
    </w:p>
    <w:p w14:paraId="116D08DF" w14:textId="663DFFD4" w:rsidR="007E6F7A" w:rsidRPr="001B0AA8" w:rsidRDefault="2D8AADD9" w:rsidP="0096073C">
      <w:pPr>
        <w:pStyle w:val="ListParagraph"/>
        <w:numPr>
          <w:ilvl w:val="0"/>
          <w:numId w:val="32"/>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Are you aware of any work the Government of Canada is doing to protect and promote 2SLGBTQI+ rights and freedoms in Canada?</w:t>
      </w:r>
    </w:p>
    <w:p w14:paraId="638E50A2" w14:textId="13850379" w:rsidR="007E6F7A" w:rsidRDefault="2D8AADD9" w:rsidP="0096073C">
      <w:pPr>
        <w:pStyle w:val="ListParagraph"/>
        <w:numPr>
          <w:ilvl w:val="1"/>
          <w:numId w:val="32"/>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More broadly, are you aware of any work the federal government has done to support the 2SLGBTQI+ community? </w:t>
      </w:r>
      <w:proofErr w:type="spellStart"/>
      <w:r>
        <w:rPr>
          <w:rFonts w:asciiTheme="minorHAnsi" w:hAnsiTheme="minorHAnsi"/>
          <w:color w:val="auto"/>
        </w:rPr>
        <w:t>What</w:t>
      </w:r>
      <w:proofErr w:type="spellEnd"/>
      <w:r>
        <w:rPr>
          <w:rFonts w:asciiTheme="minorHAnsi" w:hAnsiTheme="minorHAnsi"/>
          <w:color w:val="auto"/>
        </w:rPr>
        <w:t xml:space="preserve"> are </w:t>
      </w:r>
      <w:proofErr w:type="spellStart"/>
      <w:r>
        <w:rPr>
          <w:rFonts w:asciiTheme="minorHAnsi" w:hAnsiTheme="minorHAnsi"/>
          <w:color w:val="auto"/>
        </w:rPr>
        <w:t>your</w:t>
      </w:r>
      <w:proofErr w:type="spellEnd"/>
      <w:r>
        <w:rPr>
          <w:rFonts w:asciiTheme="minorHAnsi" w:hAnsiTheme="minorHAnsi"/>
          <w:color w:val="auto"/>
        </w:rPr>
        <w:t xml:space="preserve"> </w:t>
      </w:r>
      <w:proofErr w:type="spellStart"/>
      <w:r>
        <w:rPr>
          <w:rFonts w:asciiTheme="minorHAnsi" w:hAnsiTheme="minorHAnsi"/>
          <w:color w:val="auto"/>
        </w:rPr>
        <w:t>reactions</w:t>
      </w:r>
      <w:proofErr w:type="spellEnd"/>
      <w:r>
        <w:rPr>
          <w:rFonts w:asciiTheme="minorHAnsi" w:hAnsiTheme="minorHAnsi"/>
          <w:color w:val="auto"/>
        </w:rPr>
        <w:t xml:space="preserve">, feelings, or </w:t>
      </w:r>
      <w:proofErr w:type="spellStart"/>
      <w:r>
        <w:rPr>
          <w:rFonts w:asciiTheme="minorHAnsi" w:hAnsiTheme="minorHAnsi"/>
          <w:color w:val="auto"/>
        </w:rPr>
        <w:t>thoughts</w:t>
      </w:r>
      <w:proofErr w:type="spellEnd"/>
      <w:r>
        <w:rPr>
          <w:rFonts w:asciiTheme="minorHAnsi" w:hAnsiTheme="minorHAnsi"/>
          <w:color w:val="auto"/>
        </w:rPr>
        <w:t xml:space="preserve"> to </w:t>
      </w:r>
      <w:proofErr w:type="spellStart"/>
      <w:r>
        <w:rPr>
          <w:rFonts w:asciiTheme="minorHAnsi" w:hAnsiTheme="minorHAnsi"/>
          <w:color w:val="auto"/>
        </w:rPr>
        <w:t>this</w:t>
      </w:r>
      <w:proofErr w:type="spellEnd"/>
      <w:r>
        <w:rPr>
          <w:rFonts w:asciiTheme="minorHAnsi" w:hAnsiTheme="minorHAnsi"/>
          <w:color w:val="auto"/>
        </w:rPr>
        <w:t>?</w:t>
      </w:r>
    </w:p>
    <w:p w14:paraId="1C84F83B" w14:textId="3CAC283D" w:rsidR="007E6F7A" w:rsidRPr="001B0AA8" w:rsidRDefault="2D8AADD9" w:rsidP="0096073C">
      <w:pPr>
        <w:pStyle w:val="ListParagraph"/>
        <w:numPr>
          <w:ilvl w:val="2"/>
          <w:numId w:val="32"/>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IF NOT MENTIONED: What about investing $75 million for 2SLGBTQI+ community organizations that advocate for and serve 2SLGBTQI+ communities?</w:t>
      </w:r>
    </w:p>
    <w:p w14:paraId="16656EB0" w14:textId="23D89F40" w:rsidR="007E6F7A" w:rsidRPr="001B0AA8" w:rsidRDefault="2D8AADD9" w:rsidP="0096073C">
      <w:pPr>
        <w:pStyle w:val="ListParagraph"/>
        <w:numPr>
          <w:ilvl w:val="2"/>
          <w:numId w:val="32"/>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IF NOT MENTIONED: What about passing Bill C-16, a law written to recognize gender expression and gender identity as a human right and protect gender diverse individuals from discrimination and hate propaganda?</w:t>
      </w:r>
    </w:p>
    <w:p w14:paraId="2BC8EE81" w14:textId="292C381B" w:rsidR="007E6F7A" w:rsidRPr="001B0AA8" w:rsidRDefault="2D8AADD9" w:rsidP="0096073C">
      <w:pPr>
        <w:pStyle w:val="ListParagraph"/>
        <w:numPr>
          <w:ilvl w:val="2"/>
          <w:numId w:val="32"/>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IF NOT MENTIONED: What about Bill C-4, an Act to amend the criminal code to ban conversion therapy?</w:t>
      </w:r>
    </w:p>
    <w:p w14:paraId="2D869150" w14:textId="2CD02940" w:rsidR="007E6F7A" w:rsidRPr="001B0AA8" w:rsidRDefault="2D8AADD9" w:rsidP="0096073C">
      <w:pPr>
        <w:pStyle w:val="ListParagraph"/>
        <w:numPr>
          <w:ilvl w:val="2"/>
          <w:numId w:val="32"/>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IF NOT MENTIONED: What about Health Canada lifting the ban on blood donations from men who have sex with men?</w:t>
      </w:r>
    </w:p>
    <w:p w14:paraId="20EE1CE9" w14:textId="53318B28"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4C34D27D" w14:textId="6E8EA313" w:rsidR="007E6F7A" w:rsidRPr="001B0AA8" w:rsidRDefault="2D8AADD9" w:rsidP="0096073C">
      <w:pPr>
        <w:pStyle w:val="ListParagraph"/>
        <w:numPr>
          <w:ilvl w:val="0"/>
          <w:numId w:val="32"/>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lastRenderedPageBreak/>
        <w:t>What should the Government of Canada do to improve relations with the 2SLGBTQI+ community?</w:t>
      </w:r>
      <w:r w:rsidRPr="001B0AA8">
        <w:rPr>
          <w:lang w:val="en-US"/>
        </w:rPr>
        <w:br/>
      </w:r>
      <w:r w:rsidRPr="001B0AA8">
        <w:rPr>
          <w:rFonts w:asciiTheme="minorHAnsi" w:hAnsiTheme="minorHAnsi"/>
          <w:color w:val="auto"/>
          <w:lang w:val="en-US"/>
        </w:rPr>
        <w:t xml:space="preserve"> </w:t>
      </w:r>
    </w:p>
    <w:p w14:paraId="507CFFE8" w14:textId="77646729" w:rsidR="007E6F7A" w:rsidRPr="001B0AA8" w:rsidRDefault="310A09D6" w:rsidP="1009C4FF">
      <w:pPr>
        <w:spacing w:after="0" w:line="276" w:lineRule="auto"/>
        <w:rPr>
          <w:rFonts w:asciiTheme="minorHAnsi" w:eastAsiaTheme="minorEastAsia" w:hAnsiTheme="minorHAnsi" w:cstheme="minorBidi"/>
          <w:color w:val="auto"/>
          <w:szCs w:val="20"/>
          <w:highlight w:val="yellow"/>
          <w:lang w:val="en-US"/>
        </w:rPr>
      </w:pPr>
      <w:r w:rsidRPr="001B0AA8">
        <w:rPr>
          <w:rFonts w:asciiTheme="minorHAnsi" w:hAnsiTheme="minorHAnsi"/>
          <w:b/>
          <w:color w:val="auto"/>
          <w:u w:val="single"/>
          <w:lang w:val="en-US"/>
        </w:rPr>
        <w:t>9-8-8 (45 minutes)</w:t>
      </w:r>
      <w:r w:rsidRPr="001B0AA8">
        <w:rPr>
          <w:rFonts w:asciiTheme="minorHAnsi" w:hAnsiTheme="minorHAnsi"/>
          <w:b/>
          <w:color w:val="auto"/>
          <w:lang w:val="en-US"/>
        </w:rPr>
        <w:t xml:space="preserve"> </w:t>
      </w:r>
      <w:r w:rsidRPr="001B0AA8">
        <w:rPr>
          <w:rFonts w:asciiTheme="minorHAnsi" w:hAnsiTheme="minorHAnsi"/>
          <w:color w:val="auto"/>
          <w:highlight w:val="yellow"/>
          <w:lang w:val="en-US"/>
        </w:rPr>
        <w:t xml:space="preserve">Greater Toronto Area, Major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Atlantic Canada 2SLGBTQI+, Northern Alberta</w:t>
      </w:r>
    </w:p>
    <w:p w14:paraId="1D4F952C" w14:textId="0A1B7CAB"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7339CACE" w14:textId="34CD3FEF" w:rsidR="007E6F7A" w:rsidRPr="001B0AA8" w:rsidRDefault="2D8AADD9" w:rsidP="1009C4FF">
      <w:pPr>
        <w:spacing w:after="0" w:line="276" w:lineRule="auto"/>
        <w:jc w:val="both"/>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During the following discussion, one of the topics we will address is suicide prevention and emotional distress. While we have tried to minimize any potential risks and discomfort, due to the sensitive nature of the topic, if at any time you feel uncomfortable or uneasy giving your opinion, please feel free not to answer any of the questions asked or step away. </w:t>
      </w:r>
    </w:p>
    <w:p w14:paraId="3E18B7C0" w14:textId="0CDC6C41" w:rsidR="007E6F7A" w:rsidRPr="001B0AA8" w:rsidRDefault="2D8AADD9" w:rsidP="1009C4FF">
      <w:pPr>
        <w:spacing w:after="0" w:line="276" w:lineRule="auto"/>
        <w:jc w:val="both"/>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6195E217" w14:textId="45D92724" w:rsidR="007E6F7A" w:rsidRPr="001B0AA8" w:rsidRDefault="2D8AADD9" w:rsidP="1009C4FF">
      <w:pPr>
        <w:spacing w:after="0" w:line="276" w:lineRule="auto"/>
        <w:jc w:val="both"/>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If you or someone you know is going through a crisis and needs support, please know that there are mental health resources you can consult.  Our tech support will provide you with some of these resources in the chat now. We will also send an email to each one of you after the group with this list of resources as well as additional numbers that you can call or text.  </w:t>
      </w:r>
    </w:p>
    <w:p w14:paraId="04AAE092" w14:textId="490A2297" w:rsidR="007E6F7A" w:rsidRPr="001B0AA8" w:rsidRDefault="2D8AADD9" w:rsidP="1009C4FF">
      <w:pPr>
        <w:spacing w:after="0" w:line="276" w:lineRule="auto"/>
        <w:jc w:val="both"/>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2AABFF2E" w14:textId="0F6666CE"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TECH SUPPORT TO PROVIDE LIST OF RESOURCES IN CHAT</w:t>
      </w:r>
    </w:p>
    <w:p w14:paraId="11DE18A8" w14:textId="02608828" w:rsidR="007E6F7A" w:rsidRPr="001B0AA8" w:rsidRDefault="2D8AADD9" w:rsidP="0096073C">
      <w:pPr>
        <w:pStyle w:val="ListParagraph"/>
        <w:numPr>
          <w:ilvl w:val="0"/>
          <w:numId w:val="39"/>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Talk Suicide Canada: </w:t>
      </w:r>
      <w:hyperlink r:id="rId26" w:history="1">
        <w:r w:rsidRPr="001B0AA8">
          <w:rPr>
            <w:rStyle w:val="Hyperlink"/>
            <w:rFonts w:ascii="Calibri" w:hAnsi="Calibri"/>
            <w:sz w:val="22"/>
            <w:lang w:val="en-US"/>
          </w:rPr>
          <w:t>www.talksuicide.ca</w:t>
        </w:r>
      </w:hyperlink>
      <w:r w:rsidRPr="001B0AA8">
        <w:rPr>
          <w:rFonts w:asciiTheme="minorHAnsi" w:hAnsiTheme="minorHAnsi"/>
          <w:color w:val="auto"/>
          <w:lang w:val="en-US"/>
        </w:rPr>
        <w:t xml:space="preserve"> OR 1-833-456-4566</w:t>
      </w:r>
    </w:p>
    <w:p w14:paraId="26E5E0B7" w14:textId="27F17A19" w:rsidR="007E6F7A" w:rsidRPr="001B0AA8" w:rsidRDefault="2D8AADD9" w:rsidP="0096073C">
      <w:pPr>
        <w:pStyle w:val="ListParagraph"/>
        <w:numPr>
          <w:ilvl w:val="0"/>
          <w:numId w:val="39"/>
        </w:numPr>
        <w:spacing w:after="0" w:line="276" w:lineRule="auto"/>
        <w:rPr>
          <w:rFonts w:asciiTheme="minorHAnsi" w:eastAsiaTheme="minorEastAsia" w:hAnsiTheme="minorHAnsi" w:cstheme="minorBidi"/>
          <w:color w:val="auto"/>
          <w:szCs w:val="20"/>
          <w:u w:val="single"/>
          <w:lang w:val="en-US"/>
        </w:rPr>
      </w:pPr>
      <w:r w:rsidRPr="001B0AA8">
        <w:rPr>
          <w:rFonts w:asciiTheme="minorHAnsi" w:hAnsiTheme="minorHAnsi"/>
          <w:color w:val="auto"/>
          <w:lang w:val="en-US"/>
        </w:rPr>
        <w:t xml:space="preserve">The Hope for Wellness Helpline: </w:t>
      </w:r>
      <w:hyperlink r:id="rId27" w:history="1">
        <w:r w:rsidRPr="001B0AA8">
          <w:rPr>
            <w:rStyle w:val="Hyperlink"/>
            <w:rFonts w:ascii="Calibri" w:hAnsi="Calibri"/>
            <w:sz w:val="22"/>
            <w:lang w:val="en-US"/>
          </w:rPr>
          <w:t>https://www.hopeforwellness.ca/</w:t>
        </w:r>
      </w:hyperlink>
    </w:p>
    <w:p w14:paraId="3477D1AF" w14:textId="4ECEC56F" w:rsidR="007E6F7A" w:rsidRPr="001B0AA8" w:rsidRDefault="2D8AADD9" w:rsidP="0096073C">
      <w:pPr>
        <w:pStyle w:val="ListParagraph"/>
        <w:numPr>
          <w:ilvl w:val="0"/>
          <w:numId w:val="39"/>
        </w:numPr>
        <w:spacing w:after="0" w:line="276" w:lineRule="auto"/>
        <w:rPr>
          <w:rFonts w:asciiTheme="minorHAnsi" w:eastAsiaTheme="minorEastAsia" w:hAnsiTheme="minorHAnsi" w:cstheme="minorBidi"/>
          <w:color w:val="auto"/>
          <w:szCs w:val="20"/>
          <w:u w:val="single"/>
          <w:lang w:val="en-US"/>
        </w:rPr>
      </w:pPr>
      <w:r w:rsidRPr="001B0AA8">
        <w:rPr>
          <w:rFonts w:asciiTheme="minorHAnsi" w:hAnsiTheme="minorHAnsi"/>
          <w:color w:val="auto"/>
          <w:lang w:val="en-US"/>
        </w:rPr>
        <w:t xml:space="preserve">Get Help Here: </w:t>
      </w:r>
      <w:hyperlink r:id="rId28" w:history="1">
        <w:r w:rsidRPr="001B0AA8">
          <w:rPr>
            <w:rStyle w:val="Hyperlink"/>
            <w:rFonts w:ascii="Calibri" w:hAnsi="Calibri"/>
            <w:sz w:val="22"/>
            <w:lang w:val="en-US"/>
          </w:rPr>
          <w:t>https://www.canada.ca/mental-health</w:t>
        </w:r>
      </w:hyperlink>
    </w:p>
    <w:p w14:paraId="6F568FFA" w14:textId="70A2683D" w:rsidR="007E6F7A" w:rsidRPr="001B0AA8" w:rsidRDefault="2D8AADD9" w:rsidP="0096073C">
      <w:pPr>
        <w:pStyle w:val="ListParagraph"/>
        <w:numPr>
          <w:ilvl w:val="0"/>
          <w:numId w:val="39"/>
        </w:numPr>
        <w:spacing w:after="0" w:line="276" w:lineRule="auto"/>
        <w:rPr>
          <w:rFonts w:asciiTheme="minorHAnsi" w:eastAsiaTheme="minorEastAsia" w:hAnsiTheme="minorHAnsi" w:cstheme="minorBidi"/>
          <w:color w:val="auto"/>
          <w:szCs w:val="20"/>
          <w:u w:val="single"/>
          <w:lang w:val="en-US"/>
        </w:rPr>
      </w:pPr>
      <w:r w:rsidRPr="001B0AA8">
        <w:rPr>
          <w:rFonts w:asciiTheme="minorHAnsi" w:hAnsiTheme="minorHAnsi"/>
          <w:color w:val="auto"/>
          <w:lang w:val="en-US"/>
        </w:rPr>
        <w:t xml:space="preserve">Wellness Together Canada: </w:t>
      </w:r>
      <w:hyperlink r:id="rId29" w:history="1">
        <w:r w:rsidRPr="001B0AA8">
          <w:rPr>
            <w:rStyle w:val="Hyperlink"/>
            <w:rFonts w:ascii="Calibri" w:hAnsi="Calibri"/>
            <w:sz w:val="22"/>
            <w:lang w:val="en-US"/>
          </w:rPr>
          <w:t>https://www.wellnesstogether.ca/en-CA</w:t>
        </w:r>
      </w:hyperlink>
    </w:p>
    <w:p w14:paraId="4EED133B" w14:textId="20F3DD1C" w:rsidR="007E6F7A" w:rsidRPr="001B0AA8" w:rsidRDefault="310A09D6" w:rsidP="1009C4FF">
      <w:pPr>
        <w:spacing w:after="0" w:line="276" w:lineRule="auto"/>
        <w:jc w:val="both"/>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4302F29C" w14:textId="485660F1"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On the topic of mental health resources … </w:t>
      </w:r>
    </w:p>
    <w:p w14:paraId="6D132B88" w14:textId="11780E1C"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7275AC3A" w14:textId="7A18EA11"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The Government of Canada is currently working with the Centre for Addiction and Mental Health on the implementation of 9-8-8, a three-digit number for suicide prevention and emotional distress. The number is not live in Canada yet. It will launch on</w:t>
      </w:r>
      <w:r w:rsidRPr="001B0AA8">
        <w:rPr>
          <w:rFonts w:asciiTheme="minorHAnsi" w:hAnsiTheme="minorHAnsi"/>
          <w:b/>
          <w:color w:val="auto"/>
          <w:lang w:val="en-US"/>
        </w:rPr>
        <w:t xml:space="preserve"> </w:t>
      </w:r>
      <w:r w:rsidRPr="001B0AA8">
        <w:rPr>
          <w:rFonts w:asciiTheme="minorHAnsi" w:hAnsiTheme="minorHAnsi"/>
          <w:color w:val="auto"/>
          <w:lang w:val="en-US"/>
        </w:rPr>
        <w:t>November 30, 2023.</w:t>
      </w:r>
    </w:p>
    <w:p w14:paraId="1F06599B" w14:textId="2F8E23DE"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00B3BF6B" w14:textId="4AA3CE98"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I’m going to present you with a few different statements that you might see on social media, in advertisements, online, etc. regarding topics related to suicide prevention and mental health. After each message, we will discuss your impressions.</w:t>
      </w:r>
    </w:p>
    <w:p w14:paraId="7A7B3DC9" w14:textId="69ECC151"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51D1BFEA" w14:textId="3F7CD31E" w:rsidR="007E6F7A" w:rsidRPr="001B0AA8" w:rsidRDefault="2D8AADD9" w:rsidP="1009C4FF">
      <w:pPr>
        <w:spacing w:after="0" w:line="276" w:lineRule="auto"/>
        <w:rPr>
          <w:rFonts w:asciiTheme="minorHAnsi" w:eastAsiaTheme="minorEastAsia" w:hAnsiTheme="minorHAnsi" w:cstheme="minorBidi"/>
          <w:b/>
          <w:bCs/>
          <w:color w:val="auto"/>
          <w:szCs w:val="20"/>
          <w:lang w:val="en-US"/>
        </w:rPr>
      </w:pPr>
      <w:r w:rsidRPr="001B0AA8">
        <w:rPr>
          <w:rFonts w:asciiTheme="minorHAnsi" w:hAnsiTheme="minorHAnsi"/>
          <w:b/>
          <w:color w:val="auto"/>
          <w:lang w:val="en-US"/>
        </w:rPr>
        <w:t xml:space="preserve">SHOW ON SCREEN: </w:t>
      </w:r>
    </w:p>
    <w:p w14:paraId="06AC4F1B" w14:textId="4532927F" w:rsidR="007E6F7A" w:rsidRPr="001B0AA8" w:rsidRDefault="2D8AADD9" w:rsidP="1009C4FF">
      <w:pPr>
        <w:spacing w:after="0" w:line="276" w:lineRule="auto"/>
        <w:rPr>
          <w:rFonts w:asciiTheme="minorHAnsi" w:eastAsiaTheme="minorEastAsia" w:hAnsiTheme="minorHAnsi" w:cstheme="minorBidi"/>
          <w:b/>
          <w:bCs/>
          <w:color w:val="auto"/>
          <w:szCs w:val="20"/>
          <w:lang w:val="en-US"/>
        </w:rPr>
      </w:pPr>
      <w:r w:rsidRPr="001B0AA8">
        <w:rPr>
          <w:rFonts w:asciiTheme="minorHAnsi" w:hAnsiTheme="minorHAnsi"/>
          <w:b/>
          <w:color w:val="auto"/>
          <w:lang w:val="en-US"/>
        </w:rPr>
        <w:t>Statement 1:</w:t>
      </w:r>
      <w:r w:rsidRPr="001B0AA8">
        <w:rPr>
          <w:rFonts w:asciiTheme="minorHAnsi" w:hAnsiTheme="minorHAnsi"/>
          <w:color w:val="auto"/>
          <w:lang w:val="en-US"/>
        </w:rPr>
        <w:t xml:space="preserve"> </w:t>
      </w:r>
      <w:r w:rsidRPr="001B0AA8">
        <w:rPr>
          <w:rFonts w:asciiTheme="minorHAnsi" w:hAnsiTheme="minorHAnsi"/>
          <w:b/>
          <w:color w:val="auto"/>
          <w:lang w:val="en-US"/>
        </w:rPr>
        <w:t xml:space="preserve">If you’re struggling with suicidal thoughts or in emotional distress, there is help.  Call or text 9-8-8 for support 24/7/365. </w:t>
      </w:r>
    </w:p>
    <w:p w14:paraId="00861C60" w14:textId="77230FF0" w:rsidR="007E6F7A" w:rsidRPr="001B0AA8" w:rsidRDefault="2D8AADD9" w:rsidP="1009C4FF">
      <w:pPr>
        <w:spacing w:after="0" w:line="276" w:lineRule="auto"/>
        <w:rPr>
          <w:rFonts w:asciiTheme="minorHAnsi" w:eastAsiaTheme="minorEastAsia" w:hAnsiTheme="minorHAnsi" w:cstheme="minorBidi"/>
          <w:b/>
          <w:bCs/>
          <w:color w:val="auto"/>
          <w:szCs w:val="20"/>
          <w:lang w:val="en-US"/>
        </w:rPr>
      </w:pPr>
      <w:r w:rsidRPr="001B0AA8">
        <w:rPr>
          <w:rFonts w:asciiTheme="minorHAnsi" w:hAnsiTheme="minorHAnsi"/>
          <w:b/>
          <w:color w:val="auto"/>
          <w:lang w:val="en-US"/>
        </w:rPr>
        <w:t xml:space="preserve"> </w:t>
      </w:r>
    </w:p>
    <w:p w14:paraId="46714F6B" w14:textId="5E03D3A9" w:rsidR="007E6F7A" w:rsidRPr="001B0AA8" w:rsidRDefault="2D8AADD9" w:rsidP="1009C4FF">
      <w:pPr>
        <w:spacing w:after="0" w:line="276" w:lineRule="auto"/>
        <w:rPr>
          <w:rFonts w:asciiTheme="minorHAnsi" w:eastAsiaTheme="minorEastAsia" w:hAnsiTheme="minorHAnsi" w:cstheme="minorBidi"/>
          <w:b/>
          <w:bCs/>
          <w:color w:val="auto"/>
          <w:szCs w:val="20"/>
          <w:lang w:val="en-US"/>
        </w:rPr>
      </w:pPr>
      <w:r w:rsidRPr="001B0AA8">
        <w:rPr>
          <w:rFonts w:asciiTheme="minorHAnsi" w:hAnsiTheme="minorHAnsi"/>
          <w:b/>
          <w:color w:val="auto"/>
          <w:lang w:val="en-US"/>
        </w:rPr>
        <w:t>Secondary message: People can also call or text 9-8-8 if they are worried about a loved one who may be thinking of suicide and need support.</w:t>
      </w:r>
    </w:p>
    <w:p w14:paraId="753DDA82" w14:textId="74F2D591" w:rsidR="007E6F7A" w:rsidRPr="001B0AA8" w:rsidRDefault="2D8AADD9" w:rsidP="1009C4FF">
      <w:pPr>
        <w:spacing w:after="0" w:line="276" w:lineRule="auto"/>
        <w:rPr>
          <w:rFonts w:asciiTheme="minorHAnsi" w:eastAsiaTheme="minorEastAsia" w:hAnsiTheme="minorHAnsi" w:cstheme="minorBidi"/>
          <w:b/>
          <w:bCs/>
          <w:color w:val="auto"/>
          <w:szCs w:val="20"/>
          <w:lang w:val="en-US"/>
        </w:rPr>
      </w:pPr>
      <w:r w:rsidRPr="001B0AA8">
        <w:rPr>
          <w:rFonts w:asciiTheme="minorHAnsi" w:hAnsiTheme="minorHAnsi"/>
          <w:b/>
          <w:color w:val="auto"/>
          <w:lang w:val="en-US"/>
        </w:rPr>
        <w:t xml:space="preserve"> </w:t>
      </w:r>
    </w:p>
    <w:p w14:paraId="37A3E15F" w14:textId="58D71A48" w:rsidR="007E6F7A" w:rsidRPr="001B0AA8" w:rsidRDefault="2D8AADD9" w:rsidP="0096073C">
      <w:pPr>
        <w:pStyle w:val="ListParagraph"/>
        <w:numPr>
          <w:ilvl w:val="0"/>
          <w:numId w:val="31"/>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What does this message motivate you to do or think?</w:t>
      </w:r>
    </w:p>
    <w:p w14:paraId="6115811E" w14:textId="386ED580"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4A862A2E" w14:textId="496BE5CB" w:rsidR="007E6F7A" w:rsidRPr="001B0AA8" w:rsidRDefault="2D8AADD9" w:rsidP="0096073C">
      <w:pPr>
        <w:pStyle w:val="ListParagraph"/>
        <w:numPr>
          <w:ilvl w:val="0"/>
          <w:numId w:val="31"/>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What is your understanding of “emotional distress”, as it appears in this messaging?</w:t>
      </w:r>
    </w:p>
    <w:p w14:paraId="79E86EBC" w14:textId="1ACBE537"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lastRenderedPageBreak/>
        <w:t xml:space="preserve"> </w:t>
      </w:r>
    </w:p>
    <w:p w14:paraId="7497D208" w14:textId="72F6B9D9" w:rsidR="007E6F7A" w:rsidRPr="001B0AA8" w:rsidRDefault="2D8AADD9" w:rsidP="0096073C">
      <w:pPr>
        <w:pStyle w:val="ListParagraph"/>
        <w:numPr>
          <w:ilvl w:val="0"/>
          <w:numId w:val="31"/>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How would you improve this message?</w:t>
      </w:r>
    </w:p>
    <w:p w14:paraId="2BA2BEB6" w14:textId="2D0FC977"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1CD7FCDD" w14:textId="638DEF5E" w:rsidR="007E6F7A" w:rsidRDefault="2D8AADD9" w:rsidP="0096073C">
      <w:pPr>
        <w:pStyle w:val="ListParagraph"/>
        <w:numPr>
          <w:ilvl w:val="0"/>
          <w:numId w:val="31"/>
        </w:numPr>
        <w:spacing w:after="0" w:line="276" w:lineRule="auto"/>
        <w:rPr>
          <w:rFonts w:asciiTheme="minorHAnsi" w:eastAsiaTheme="minorEastAsia" w:hAnsiTheme="minorHAnsi" w:cstheme="minorBidi"/>
          <w:color w:val="auto"/>
          <w:szCs w:val="20"/>
        </w:rPr>
      </w:pPr>
      <w:r w:rsidRPr="001B0AA8">
        <w:rPr>
          <w:rFonts w:asciiTheme="minorHAnsi" w:hAnsiTheme="minorHAnsi"/>
          <w:color w:val="auto"/>
          <w:lang w:val="en-US"/>
        </w:rPr>
        <w:t xml:space="preserve">What if the text “in emotional distress” was removed and the message focused only on “suicidal thoughts”? </w:t>
      </w:r>
      <w:proofErr w:type="spellStart"/>
      <w:r>
        <w:rPr>
          <w:rFonts w:asciiTheme="minorHAnsi" w:hAnsiTheme="minorHAnsi"/>
          <w:color w:val="auto"/>
        </w:rPr>
        <w:t>Does</w:t>
      </w:r>
      <w:proofErr w:type="spellEnd"/>
      <w:r>
        <w:rPr>
          <w:rFonts w:asciiTheme="minorHAnsi" w:hAnsiTheme="minorHAnsi"/>
          <w:color w:val="auto"/>
        </w:rPr>
        <w:t xml:space="preserve"> the </w:t>
      </w:r>
      <w:proofErr w:type="spellStart"/>
      <w:r>
        <w:rPr>
          <w:rFonts w:asciiTheme="minorHAnsi" w:hAnsiTheme="minorHAnsi"/>
          <w:color w:val="auto"/>
        </w:rPr>
        <w:t>meaning</w:t>
      </w:r>
      <w:proofErr w:type="spellEnd"/>
      <w:r>
        <w:rPr>
          <w:rFonts w:asciiTheme="minorHAnsi" w:hAnsiTheme="minorHAnsi"/>
          <w:color w:val="auto"/>
        </w:rPr>
        <w:t xml:space="preserve"> change for </w:t>
      </w:r>
      <w:proofErr w:type="spellStart"/>
      <w:r>
        <w:rPr>
          <w:rFonts w:asciiTheme="minorHAnsi" w:hAnsiTheme="minorHAnsi"/>
          <w:color w:val="auto"/>
        </w:rPr>
        <w:t>you</w:t>
      </w:r>
      <w:proofErr w:type="spellEnd"/>
      <w:r>
        <w:rPr>
          <w:rFonts w:asciiTheme="minorHAnsi" w:hAnsiTheme="minorHAnsi"/>
          <w:color w:val="auto"/>
        </w:rPr>
        <w:t xml:space="preserve">? </w:t>
      </w:r>
    </w:p>
    <w:p w14:paraId="32C503DC" w14:textId="4E2EA8D0" w:rsidR="007E6F7A" w:rsidRDefault="310A09D6" w:rsidP="1009C4FF">
      <w:pPr>
        <w:spacing w:after="0" w:line="276" w:lineRule="auto"/>
        <w:rPr>
          <w:rFonts w:asciiTheme="minorHAnsi" w:eastAsiaTheme="minorEastAsia" w:hAnsiTheme="minorHAnsi" w:cstheme="minorBidi"/>
          <w:color w:val="auto"/>
          <w:szCs w:val="20"/>
        </w:rPr>
      </w:pPr>
      <w:r>
        <w:rPr>
          <w:rFonts w:asciiTheme="minorHAnsi" w:hAnsiTheme="minorHAnsi"/>
          <w:color w:val="auto"/>
        </w:rPr>
        <w:t xml:space="preserve"> </w:t>
      </w:r>
    </w:p>
    <w:p w14:paraId="57EDE973" w14:textId="281F6273" w:rsidR="007E6F7A" w:rsidRPr="001B0AA8" w:rsidRDefault="2D8AADD9" w:rsidP="0096073C">
      <w:pPr>
        <w:pStyle w:val="ListParagraph"/>
        <w:numPr>
          <w:ilvl w:val="0"/>
          <w:numId w:val="31"/>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How do you feel about the term “suicidal thoughts”? Is there other similar messaging that might resonate (e.g., “feeling suicidal”, “suicidal feelings”)?</w:t>
      </w:r>
    </w:p>
    <w:p w14:paraId="6AF06259" w14:textId="3A464FCB"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6B3959BD" w14:textId="5CD053A2" w:rsidR="007E6F7A" w:rsidRPr="001B0AA8" w:rsidRDefault="2D8AADD9" w:rsidP="1009C4FF">
      <w:pPr>
        <w:spacing w:after="0" w:line="276" w:lineRule="auto"/>
        <w:rPr>
          <w:rFonts w:asciiTheme="minorHAnsi" w:eastAsiaTheme="minorEastAsia" w:hAnsiTheme="minorHAnsi" w:cstheme="minorBidi"/>
          <w:b/>
          <w:bCs/>
          <w:color w:val="auto"/>
          <w:szCs w:val="20"/>
          <w:lang w:val="en-US"/>
        </w:rPr>
      </w:pPr>
      <w:r w:rsidRPr="001B0AA8">
        <w:rPr>
          <w:rFonts w:asciiTheme="minorHAnsi" w:hAnsiTheme="minorHAnsi"/>
          <w:b/>
          <w:color w:val="auto"/>
          <w:lang w:val="en-US"/>
        </w:rPr>
        <w:t xml:space="preserve">SHOW ON SCREEN: </w:t>
      </w:r>
    </w:p>
    <w:p w14:paraId="0859188B" w14:textId="7711F774" w:rsidR="007E6F7A" w:rsidRDefault="2D8AADD9" w:rsidP="1009C4FF">
      <w:pPr>
        <w:spacing w:after="0" w:line="276" w:lineRule="auto"/>
        <w:rPr>
          <w:rFonts w:asciiTheme="minorHAnsi" w:eastAsiaTheme="minorEastAsia" w:hAnsiTheme="minorHAnsi" w:cstheme="minorBidi"/>
          <w:b/>
          <w:bCs/>
          <w:color w:val="auto"/>
          <w:szCs w:val="20"/>
        </w:rPr>
      </w:pPr>
      <w:r w:rsidRPr="001B0AA8">
        <w:rPr>
          <w:rFonts w:asciiTheme="minorHAnsi" w:hAnsiTheme="minorHAnsi"/>
          <w:b/>
          <w:color w:val="auto"/>
          <w:lang w:val="en-US"/>
        </w:rPr>
        <w:t>Statement 2:</w:t>
      </w:r>
      <w:r w:rsidRPr="001B0AA8">
        <w:rPr>
          <w:rFonts w:asciiTheme="minorHAnsi" w:hAnsiTheme="minorHAnsi"/>
          <w:color w:val="auto"/>
          <w:lang w:val="en-US"/>
        </w:rPr>
        <w:t xml:space="preserve"> </w:t>
      </w:r>
      <w:r w:rsidRPr="001B0AA8">
        <w:rPr>
          <w:rFonts w:asciiTheme="minorHAnsi" w:hAnsiTheme="minorHAnsi"/>
          <w:b/>
          <w:color w:val="auto"/>
          <w:lang w:val="en-US"/>
        </w:rPr>
        <w:t xml:space="preserve">Approximately 12 people in Canada die by suicide each day. If you or someone you know is having suicidal thoughts or is in crisis, there is help. </w:t>
      </w:r>
      <w:proofErr w:type="spellStart"/>
      <w:r>
        <w:rPr>
          <w:rFonts w:asciiTheme="minorHAnsi" w:hAnsiTheme="minorHAnsi"/>
          <w:b/>
          <w:color w:val="auto"/>
        </w:rPr>
        <w:t>Text</w:t>
      </w:r>
      <w:proofErr w:type="spellEnd"/>
      <w:r>
        <w:rPr>
          <w:rFonts w:asciiTheme="minorHAnsi" w:hAnsiTheme="minorHAnsi"/>
          <w:b/>
          <w:color w:val="auto"/>
        </w:rPr>
        <w:t xml:space="preserve"> or call 9-8-8 for support </w:t>
      </w:r>
      <w:proofErr w:type="spellStart"/>
      <w:r>
        <w:rPr>
          <w:rFonts w:asciiTheme="minorHAnsi" w:hAnsiTheme="minorHAnsi"/>
          <w:b/>
          <w:color w:val="auto"/>
        </w:rPr>
        <w:t>from</w:t>
      </w:r>
      <w:proofErr w:type="spellEnd"/>
      <w:r>
        <w:rPr>
          <w:rFonts w:asciiTheme="minorHAnsi" w:hAnsiTheme="minorHAnsi"/>
          <w:b/>
          <w:color w:val="auto"/>
        </w:rPr>
        <w:t xml:space="preserve"> a </w:t>
      </w:r>
      <w:proofErr w:type="spellStart"/>
      <w:r>
        <w:rPr>
          <w:rFonts w:asciiTheme="minorHAnsi" w:hAnsiTheme="minorHAnsi"/>
          <w:b/>
          <w:color w:val="auto"/>
        </w:rPr>
        <w:t>trained</w:t>
      </w:r>
      <w:proofErr w:type="spellEnd"/>
      <w:r>
        <w:rPr>
          <w:rFonts w:asciiTheme="minorHAnsi" w:hAnsiTheme="minorHAnsi"/>
          <w:b/>
          <w:color w:val="auto"/>
        </w:rPr>
        <w:t xml:space="preserve"> </w:t>
      </w:r>
      <w:proofErr w:type="spellStart"/>
      <w:r>
        <w:rPr>
          <w:rFonts w:asciiTheme="minorHAnsi" w:hAnsiTheme="minorHAnsi"/>
          <w:b/>
          <w:color w:val="auto"/>
        </w:rPr>
        <w:t>responder</w:t>
      </w:r>
      <w:proofErr w:type="spellEnd"/>
      <w:r>
        <w:rPr>
          <w:rFonts w:asciiTheme="minorHAnsi" w:hAnsiTheme="minorHAnsi"/>
          <w:b/>
          <w:color w:val="auto"/>
        </w:rPr>
        <w:t>.</w:t>
      </w:r>
    </w:p>
    <w:p w14:paraId="1D5B0125" w14:textId="4C30EC4B" w:rsidR="007E6F7A" w:rsidRDefault="2D8AADD9" w:rsidP="1009C4FF">
      <w:pPr>
        <w:spacing w:after="0" w:line="276" w:lineRule="auto"/>
        <w:rPr>
          <w:rFonts w:asciiTheme="minorHAnsi" w:eastAsiaTheme="minorEastAsia" w:hAnsiTheme="minorHAnsi" w:cstheme="minorBidi"/>
          <w:color w:val="auto"/>
          <w:szCs w:val="20"/>
        </w:rPr>
      </w:pPr>
      <w:r>
        <w:rPr>
          <w:rFonts w:asciiTheme="minorHAnsi" w:hAnsiTheme="minorHAnsi"/>
          <w:color w:val="auto"/>
        </w:rPr>
        <w:t xml:space="preserve"> </w:t>
      </w:r>
    </w:p>
    <w:p w14:paraId="2253C9BA" w14:textId="1ACDF188" w:rsidR="007E6F7A" w:rsidRPr="001B0AA8" w:rsidRDefault="2D8AADD9" w:rsidP="0096073C">
      <w:pPr>
        <w:pStyle w:val="ListParagraph"/>
        <w:numPr>
          <w:ilvl w:val="0"/>
          <w:numId w:val="31"/>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What does this message motivate you to do or think?</w:t>
      </w:r>
    </w:p>
    <w:p w14:paraId="4B9AE51E" w14:textId="766CEF8C"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238301CC" w14:textId="3C8F7F65" w:rsidR="007E6F7A" w:rsidRPr="001B0AA8" w:rsidRDefault="2D8AADD9" w:rsidP="0096073C">
      <w:pPr>
        <w:pStyle w:val="ListParagraph"/>
        <w:numPr>
          <w:ilvl w:val="0"/>
          <w:numId w:val="31"/>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In this statement, the word “crisis” is used instead of “emotional distress”. In your opinion, is there a difference between crisis and emotional distress?</w:t>
      </w:r>
    </w:p>
    <w:p w14:paraId="374A24E9" w14:textId="6F52435A"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5722A18E" w14:textId="5BF5C5DF" w:rsidR="007E6F7A" w:rsidRPr="001B0AA8" w:rsidRDefault="2D8AADD9" w:rsidP="0096073C">
      <w:pPr>
        <w:pStyle w:val="ListParagraph"/>
        <w:numPr>
          <w:ilvl w:val="0"/>
          <w:numId w:val="31"/>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How would you improve this message?</w:t>
      </w:r>
    </w:p>
    <w:p w14:paraId="57E3972D" w14:textId="443E1739"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39863221" w14:textId="65D09A67" w:rsidR="007E6F7A" w:rsidRPr="001B0AA8" w:rsidRDefault="2D8AADD9" w:rsidP="0096073C">
      <w:pPr>
        <w:pStyle w:val="ListParagraph"/>
        <w:numPr>
          <w:ilvl w:val="0"/>
          <w:numId w:val="31"/>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Does including a statistic make the message resonate more or have a bigger impact on you?</w:t>
      </w:r>
    </w:p>
    <w:p w14:paraId="7351D81D" w14:textId="26111D0D"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6AA2610A" w14:textId="02D8E35D" w:rsidR="007E6F7A" w:rsidRPr="001B0AA8" w:rsidRDefault="2D8AADD9" w:rsidP="0096073C">
      <w:pPr>
        <w:pStyle w:val="ListParagraph"/>
        <w:numPr>
          <w:ilvl w:val="0"/>
          <w:numId w:val="31"/>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Does the mention of a “trained responder” add value to the message?</w:t>
      </w:r>
    </w:p>
    <w:p w14:paraId="559DD955" w14:textId="0F453050"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223717E0" w14:textId="39752818" w:rsidR="007E6F7A" w:rsidRPr="001B0AA8" w:rsidRDefault="2D8AADD9" w:rsidP="0096073C">
      <w:pPr>
        <w:pStyle w:val="ListParagraph"/>
        <w:numPr>
          <w:ilvl w:val="0"/>
          <w:numId w:val="31"/>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Let’s talk about other important features of the service. Which of the following are important to mention in an ad promoting 9-8-8?</w:t>
      </w:r>
    </w:p>
    <w:p w14:paraId="6DE139FC" w14:textId="38DCAA71" w:rsidR="007E6F7A" w:rsidRDefault="2D8AADD9" w:rsidP="0096073C">
      <w:pPr>
        <w:pStyle w:val="ListParagraph"/>
        <w:numPr>
          <w:ilvl w:val="1"/>
          <w:numId w:val="35"/>
        </w:numPr>
        <w:spacing w:after="0"/>
        <w:rPr>
          <w:rFonts w:asciiTheme="minorHAnsi" w:eastAsiaTheme="minorEastAsia" w:hAnsiTheme="minorHAnsi" w:cstheme="minorBidi"/>
          <w:color w:val="auto"/>
          <w:szCs w:val="20"/>
        </w:rPr>
      </w:pPr>
      <w:proofErr w:type="spellStart"/>
      <w:r>
        <w:rPr>
          <w:rFonts w:asciiTheme="minorHAnsi" w:hAnsiTheme="minorHAnsi"/>
          <w:color w:val="auto"/>
        </w:rPr>
        <w:t>Confidential</w:t>
      </w:r>
      <w:proofErr w:type="spellEnd"/>
    </w:p>
    <w:p w14:paraId="63FEC53D" w14:textId="0D82D8C8" w:rsidR="007E6F7A" w:rsidRDefault="2D8AADD9" w:rsidP="0096073C">
      <w:pPr>
        <w:pStyle w:val="ListParagraph"/>
        <w:numPr>
          <w:ilvl w:val="2"/>
          <w:numId w:val="31"/>
        </w:numPr>
        <w:spacing w:after="0" w:line="276" w:lineRule="auto"/>
        <w:rPr>
          <w:rFonts w:asciiTheme="minorHAnsi" w:eastAsiaTheme="minorEastAsia" w:hAnsiTheme="minorHAnsi" w:cstheme="minorBidi"/>
          <w:color w:val="auto"/>
          <w:szCs w:val="20"/>
        </w:rPr>
      </w:pPr>
      <w:proofErr w:type="spellStart"/>
      <w:r>
        <w:rPr>
          <w:rFonts w:asciiTheme="minorHAnsi" w:hAnsiTheme="minorHAnsi"/>
          <w:color w:val="auto"/>
        </w:rPr>
        <w:t>Why</w:t>
      </w:r>
      <w:proofErr w:type="spellEnd"/>
      <w:r>
        <w:rPr>
          <w:rFonts w:asciiTheme="minorHAnsi" w:hAnsiTheme="minorHAnsi"/>
          <w:color w:val="auto"/>
        </w:rPr>
        <w:t>/</w:t>
      </w:r>
      <w:proofErr w:type="spellStart"/>
      <w:r>
        <w:rPr>
          <w:rFonts w:asciiTheme="minorHAnsi" w:hAnsiTheme="minorHAnsi"/>
          <w:color w:val="auto"/>
        </w:rPr>
        <w:t>Why</w:t>
      </w:r>
      <w:proofErr w:type="spellEnd"/>
      <w:r>
        <w:rPr>
          <w:rFonts w:asciiTheme="minorHAnsi" w:hAnsiTheme="minorHAnsi"/>
          <w:color w:val="auto"/>
        </w:rPr>
        <w:t xml:space="preserve"> not?</w:t>
      </w:r>
    </w:p>
    <w:p w14:paraId="7DE9F530" w14:textId="053E8F7A" w:rsidR="007E6F7A" w:rsidRDefault="2D8AADD9" w:rsidP="0096073C">
      <w:pPr>
        <w:pStyle w:val="ListParagraph"/>
        <w:numPr>
          <w:ilvl w:val="1"/>
          <w:numId w:val="31"/>
        </w:numPr>
        <w:spacing w:after="0" w:line="276" w:lineRule="auto"/>
        <w:rPr>
          <w:rFonts w:asciiTheme="minorHAnsi" w:eastAsiaTheme="minorEastAsia" w:hAnsiTheme="minorHAnsi" w:cstheme="minorBidi"/>
          <w:color w:val="auto"/>
          <w:szCs w:val="20"/>
        </w:rPr>
      </w:pPr>
      <w:r>
        <w:rPr>
          <w:rFonts w:asciiTheme="minorHAnsi" w:hAnsiTheme="minorHAnsi"/>
          <w:color w:val="auto"/>
        </w:rPr>
        <w:t>Trauma-</w:t>
      </w:r>
      <w:proofErr w:type="spellStart"/>
      <w:r>
        <w:rPr>
          <w:rFonts w:asciiTheme="minorHAnsi" w:hAnsiTheme="minorHAnsi"/>
          <w:color w:val="auto"/>
        </w:rPr>
        <w:t>informed</w:t>
      </w:r>
      <w:proofErr w:type="spellEnd"/>
    </w:p>
    <w:p w14:paraId="6331B59E" w14:textId="5194FCCD" w:rsidR="007E6F7A" w:rsidRDefault="2D8AADD9" w:rsidP="0096073C">
      <w:pPr>
        <w:pStyle w:val="ListParagraph"/>
        <w:numPr>
          <w:ilvl w:val="2"/>
          <w:numId w:val="31"/>
        </w:numPr>
        <w:spacing w:after="0" w:line="276" w:lineRule="auto"/>
        <w:rPr>
          <w:rFonts w:asciiTheme="minorHAnsi" w:eastAsiaTheme="minorEastAsia" w:hAnsiTheme="minorHAnsi" w:cstheme="minorBidi"/>
          <w:color w:val="auto"/>
          <w:szCs w:val="20"/>
        </w:rPr>
      </w:pPr>
      <w:proofErr w:type="spellStart"/>
      <w:r>
        <w:rPr>
          <w:rFonts w:asciiTheme="minorHAnsi" w:hAnsiTheme="minorHAnsi"/>
          <w:color w:val="auto"/>
        </w:rPr>
        <w:t>Why</w:t>
      </w:r>
      <w:proofErr w:type="spellEnd"/>
      <w:r>
        <w:rPr>
          <w:rFonts w:asciiTheme="minorHAnsi" w:hAnsiTheme="minorHAnsi"/>
          <w:color w:val="auto"/>
        </w:rPr>
        <w:t>/</w:t>
      </w:r>
      <w:proofErr w:type="spellStart"/>
      <w:r>
        <w:rPr>
          <w:rFonts w:asciiTheme="minorHAnsi" w:hAnsiTheme="minorHAnsi"/>
          <w:color w:val="auto"/>
        </w:rPr>
        <w:t>Why</w:t>
      </w:r>
      <w:proofErr w:type="spellEnd"/>
      <w:r>
        <w:rPr>
          <w:rFonts w:asciiTheme="minorHAnsi" w:hAnsiTheme="minorHAnsi"/>
          <w:color w:val="auto"/>
        </w:rPr>
        <w:t xml:space="preserve"> not?</w:t>
      </w:r>
    </w:p>
    <w:p w14:paraId="21EB5945" w14:textId="3B52F51F" w:rsidR="007E6F7A" w:rsidRDefault="2D8AADD9" w:rsidP="0096073C">
      <w:pPr>
        <w:pStyle w:val="ListParagraph"/>
        <w:numPr>
          <w:ilvl w:val="1"/>
          <w:numId w:val="31"/>
        </w:numPr>
        <w:spacing w:after="0" w:line="276" w:lineRule="auto"/>
        <w:rPr>
          <w:rFonts w:asciiTheme="minorHAnsi" w:eastAsiaTheme="minorEastAsia" w:hAnsiTheme="minorHAnsi" w:cstheme="minorBidi"/>
          <w:color w:val="auto"/>
          <w:szCs w:val="20"/>
        </w:rPr>
      </w:pPr>
      <w:proofErr w:type="spellStart"/>
      <w:r>
        <w:rPr>
          <w:rFonts w:asciiTheme="minorHAnsi" w:hAnsiTheme="minorHAnsi"/>
          <w:color w:val="auto"/>
        </w:rPr>
        <w:t>Culturally</w:t>
      </w:r>
      <w:proofErr w:type="spellEnd"/>
      <w:r>
        <w:rPr>
          <w:rFonts w:asciiTheme="minorHAnsi" w:hAnsiTheme="minorHAnsi"/>
          <w:color w:val="auto"/>
        </w:rPr>
        <w:t xml:space="preserve"> </w:t>
      </w:r>
      <w:proofErr w:type="spellStart"/>
      <w:r>
        <w:rPr>
          <w:rFonts w:asciiTheme="minorHAnsi" w:hAnsiTheme="minorHAnsi"/>
          <w:color w:val="auto"/>
        </w:rPr>
        <w:t>appropriate</w:t>
      </w:r>
      <w:proofErr w:type="spellEnd"/>
      <w:r>
        <w:rPr>
          <w:rFonts w:asciiTheme="minorHAnsi" w:hAnsiTheme="minorHAnsi"/>
          <w:color w:val="auto"/>
        </w:rPr>
        <w:t xml:space="preserve"> </w:t>
      </w:r>
    </w:p>
    <w:p w14:paraId="21833404" w14:textId="41B54D26" w:rsidR="007E6F7A" w:rsidRDefault="2D8AADD9" w:rsidP="0096073C">
      <w:pPr>
        <w:pStyle w:val="ListParagraph"/>
        <w:numPr>
          <w:ilvl w:val="2"/>
          <w:numId w:val="31"/>
        </w:numPr>
        <w:spacing w:after="0" w:line="276" w:lineRule="auto"/>
        <w:rPr>
          <w:rFonts w:asciiTheme="minorHAnsi" w:eastAsiaTheme="minorEastAsia" w:hAnsiTheme="minorHAnsi" w:cstheme="minorBidi"/>
          <w:color w:val="auto"/>
          <w:szCs w:val="20"/>
        </w:rPr>
      </w:pPr>
      <w:proofErr w:type="spellStart"/>
      <w:r>
        <w:rPr>
          <w:rFonts w:asciiTheme="minorHAnsi" w:hAnsiTheme="minorHAnsi"/>
          <w:color w:val="auto"/>
        </w:rPr>
        <w:t>Why</w:t>
      </w:r>
      <w:proofErr w:type="spellEnd"/>
      <w:r>
        <w:rPr>
          <w:rFonts w:asciiTheme="minorHAnsi" w:hAnsiTheme="minorHAnsi"/>
          <w:color w:val="auto"/>
        </w:rPr>
        <w:t>/</w:t>
      </w:r>
      <w:proofErr w:type="spellStart"/>
      <w:r>
        <w:rPr>
          <w:rFonts w:asciiTheme="minorHAnsi" w:hAnsiTheme="minorHAnsi"/>
          <w:color w:val="auto"/>
        </w:rPr>
        <w:t>Why</w:t>
      </w:r>
      <w:proofErr w:type="spellEnd"/>
      <w:r>
        <w:rPr>
          <w:rFonts w:asciiTheme="minorHAnsi" w:hAnsiTheme="minorHAnsi"/>
          <w:color w:val="auto"/>
        </w:rPr>
        <w:t xml:space="preserve"> not?</w:t>
      </w:r>
    </w:p>
    <w:p w14:paraId="72FD8118" w14:textId="0F8413AF" w:rsidR="007E6F7A" w:rsidRPr="001B0AA8" w:rsidRDefault="2D8AADD9" w:rsidP="0096073C">
      <w:pPr>
        <w:pStyle w:val="ListParagraph"/>
        <w:numPr>
          <w:ilvl w:val="2"/>
          <w:numId w:val="31"/>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Does “culturally appropriate” resonate with you? </w:t>
      </w:r>
    </w:p>
    <w:p w14:paraId="3C3DE5E5" w14:textId="7DDFB325" w:rsidR="007E6F7A" w:rsidRDefault="2D8AADD9" w:rsidP="0096073C">
      <w:pPr>
        <w:pStyle w:val="ListParagraph"/>
        <w:numPr>
          <w:ilvl w:val="2"/>
          <w:numId w:val="31"/>
        </w:numPr>
        <w:spacing w:after="0" w:line="276" w:lineRule="auto"/>
        <w:rPr>
          <w:rFonts w:asciiTheme="minorHAnsi" w:eastAsiaTheme="minorEastAsia" w:hAnsiTheme="minorHAnsi" w:cstheme="minorBidi"/>
          <w:color w:val="auto"/>
          <w:szCs w:val="20"/>
        </w:rPr>
      </w:pPr>
      <w:proofErr w:type="spellStart"/>
      <w:r>
        <w:rPr>
          <w:rFonts w:asciiTheme="minorHAnsi" w:hAnsiTheme="minorHAnsi"/>
          <w:color w:val="auto"/>
        </w:rPr>
        <w:t>What</w:t>
      </w:r>
      <w:proofErr w:type="spellEnd"/>
      <w:r>
        <w:rPr>
          <w:rFonts w:asciiTheme="minorHAnsi" w:hAnsiTheme="minorHAnsi"/>
          <w:color w:val="auto"/>
        </w:rPr>
        <w:t xml:space="preserve"> about “</w:t>
      </w:r>
      <w:proofErr w:type="spellStart"/>
      <w:r>
        <w:rPr>
          <w:rFonts w:asciiTheme="minorHAnsi" w:hAnsiTheme="minorHAnsi"/>
          <w:color w:val="auto"/>
        </w:rPr>
        <w:t>culturally</w:t>
      </w:r>
      <w:proofErr w:type="spellEnd"/>
      <w:r>
        <w:rPr>
          <w:rFonts w:asciiTheme="minorHAnsi" w:hAnsiTheme="minorHAnsi"/>
          <w:color w:val="auto"/>
        </w:rPr>
        <w:t xml:space="preserve"> sensitive”?</w:t>
      </w:r>
    </w:p>
    <w:p w14:paraId="5679B32B" w14:textId="4A61772C" w:rsidR="007E6F7A" w:rsidRDefault="2D8AADD9" w:rsidP="0096073C">
      <w:pPr>
        <w:pStyle w:val="ListParagraph"/>
        <w:numPr>
          <w:ilvl w:val="1"/>
          <w:numId w:val="31"/>
        </w:numPr>
        <w:spacing w:after="0" w:line="276" w:lineRule="auto"/>
        <w:rPr>
          <w:rFonts w:asciiTheme="minorHAnsi" w:eastAsiaTheme="minorEastAsia" w:hAnsiTheme="minorHAnsi" w:cstheme="minorBidi"/>
          <w:color w:val="auto"/>
          <w:szCs w:val="20"/>
        </w:rPr>
      </w:pPr>
      <w:r>
        <w:rPr>
          <w:rFonts w:asciiTheme="minorHAnsi" w:hAnsiTheme="minorHAnsi"/>
          <w:color w:val="auto"/>
        </w:rPr>
        <w:t>Free</w:t>
      </w:r>
    </w:p>
    <w:p w14:paraId="2DCF4952" w14:textId="30747451" w:rsidR="007E6F7A" w:rsidRDefault="2D8AADD9" w:rsidP="0096073C">
      <w:pPr>
        <w:pStyle w:val="ListParagraph"/>
        <w:numPr>
          <w:ilvl w:val="2"/>
          <w:numId w:val="31"/>
        </w:numPr>
        <w:spacing w:after="0" w:line="276" w:lineRule="auto"/>
        <w:rPr>
          <w:rFonts w:asciiTheme="minorHAnsi" w:eastAsiaTheme="minorEastAsia" w:hAnsiTheme="minorHAnsi" w:cstheme="minorBidi"/>
          <w:color w:val="auto"/>
          <w:szCs w:val="20"/>
        </w:rPr>
      </w:pPr>
      <w:proofErr w:type="spellStart"/>
      <w:r>
        <w:rPr>
          <w:rFonts w:asciiTheme="minorHAnsi" w:hAnsiTheme="minorHAnsi"/>
          <w:color w:val="auto"/>
        </w:rPr>
        <w:t>Why</w:t>
      </w:r>
      <w:proofErr w:type="spellEnd"/>
      <w:r>
        <w:rPr>
          <w:rFonts w:asciiTheme="minorHAnsi" w:hAnsiTheme="minorHAnsi"/>
          <w:color w:val="auto"/>
        </w:rPr>
        <w:t>/</w:t>
      </w:r>
      <w:proofErr w:type="spellStart"/>
      <w:r>
        <w:rPr>
          <w:rFonts w:asciiTheme="minorHAnsi" w:hAnsiTheme="minorHAnsi"/>
          <w:color w:val="auto"/>
        </w:rPr>
        <w:t>Why</w:t>
      </w:r>
      <w:proofErr w:type="spellEnd"/>
      <w:r>
        <w:rPr>
          <w:rFonts w:asciiTheme="minorHAnsi" w:hAnsiTheme="minorHAnsi"/>
          <w:color w:val="auto"/>
        </w:rPr>
        <w:t xml:space="preserve"> not?</w:t>
      </w:r>
    </w:p>
    <w:p w14:paraId="084DB212" w14:textId="3F4ECE85" w:rsidR="007E6F7A" w:rsidRDefault="310A09D6" w:rsidP="1009C4FF">
      <w:pPr>
        <w:spacing w:after="0" w:line="276" w:lineRule="auto"/>
        <w:rPr>
          <w:rFonts w:asciiTheme="minorHAnsi" w:eastAsiaTheme="minorEastAsia" w:hAnsiTheme="minorHAnsi" w:cstheme="minorBidi"/>
          <w:color w:val="auto"/>
          <w:szCs w:val="20"/>
        </w:rPr>
      </w:pPr>
      <w:r>
        <w:rPr>
          <w:rFonts w:asciiTheme="minorHAnsi" w:hAnsiTheme="minorHAnsi"/>
          <w:color w:val="auto"/>
        </w:rPr>
        <w:t xml:space="preserve"> </w:t>
      </w:r>
    </w:p>
    <w:p w14:paraId="1AF08CF3" w14:textId="77777777" w:rsidR="00DC7E42" w:rsidRDefault="00DC7E42" w:rsidP="1009C4FF">
      <w:pPr>
        <w:spacing w:after="0" w:line="276" w:lineRule="auto"/>
        <w:rPr>
          <w:rFonts w:asciiTheme="minorHAnsi" w:eastAsiaTheme="minorEastAsia" w:hAnsiTheme="minorHAnsi" w:cstheme="minorBidi"/>
          <w:b/>
          <w:bCs/>
          <w:color w:val="auto"/>
          <w:szCs w:val="20"/>
          <w:lang w:val="en-US"/>
        </w:rPr>
      </w:pPr>
    </w:p>
    <w:p w14:paraId="7AB3F9D2" w14:textId="77777777" w:rsidR="00DC7E42" w:rsidRDefault="00DC7E42" w:rsidP="1009C4FF">
      <w:pPr>
        <w:spacing w:after="0" w:line="276" w:lineRule="auto"/>
        <w:rPr>
          <w:rFonts w:asciiTheme="minorHAnsi" w:eastAsiaTheme="minorEastAsia" w:hAnsiTheme="minorHAnsi" w:cstheme="minorBidi"/>
          <w:b/>
          <w:bCs/>
          <w:color w:val="auto"/>
          <w:szCs w:val="20"/>
          <w:lang w:val="en-US"/>
        </w:rPr>
      </w:pPr>
    </w:p>
    <w:p w14:paraId="12B35BA8" w14:textId="77777777" w:rsidR="00DC7E42" w:rsidRDefault="00DC7E42" w:rsidP="1009C4FF">
      <w:pPr>
        <w:spacing w:after="0" w:line="276" w:lineRule="auto"/>
        <w:rPr>
          <w:rFonts w:asciiTheme="minorHAnsi" w:eastAsiaTheme="minorEastAsia" w:hAnsiTheme="minorHAnsi" w:cstheme="minorBidi"/>
          <w:b/>
          <w:bCs/>
          <w:color w:val="auto"/>
          <w:szCs w:val="20"/>
          <w:lang w:val="en-US"/>
        </w:rPr>
      </w:pPr>
    </w:p>
    <w:p w14:paraId="34DA0926" w14:textId="6583F74E" w:rsidR="007E6F7A" w:rsidRDefault="2D8AADD9" w:rsidP="1009C4FF">
      <w:pPr>
        <w:spacing w:after="0" w:line="276" w:lineRule="auto"/>
        <w:rPr>
          <w:rFonts w:asciiTheme="minorHAnsi" w:eastAsiaTheme="minorEastAsia" w:hAnsiTheme="minorHAnsi" w:cstheme="minorBidi"/>
          <w:b/>
          <w:bCs/>
          <w:color w:val="auto"/>
          <w:szCs w:val="20"/>
        </w:rPr>
      </w:pPr>
      <w:r>
        <w:rPr>
          <w:rFonts w:asciiTheme="minorHAnsi" w:hAnsiTheme="minorHAnsi"/>
          <w:b/>
          <w:color w:val="auto"/>
        </w:rPr>
        <w:lastRenderedPageBreak/>
        <w:t xml:space="preserve">SHOW ON SCREEN: </w:t>
      </w:r>
    </w:p>
    <w:p w14:paraId="5AD0F762" w14:textId="56B3FF3B"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b/>
          <w:color w:val="auto"/>
          <w:lang w:val="en-US"/>
        </w:rPr>
        <w:t>Statement 3: Free, confidential mental health support is available any time, from anywhere in Canada. This includes 9-8-8 suicide prevention and crisis support, as well as other non-crisis mental health supports at Canada.ca/</w:t>
      </w:r>
      <w:proofErr w:type="gramStart"/>
      <w:r w:rsidRPr="001B0AA8">
        <w:rPr>
          <w:rFonts w:asciiTheme="minorHAnsi" w:hAnsiTheme="minorHAnsi"/>
          <w:b/>
          <w:color w:val="auto"/>
          <w:lang w:val="en-US"/>
        </w:rPr>
        <w:t>mental-health</w:t>
      </w:r>
      <w:proofErr w:type="gramEnd"/>
      <w:r w:rsidRPr="001B0AA8">
        <w:rPr>
          <w:rFonts w:asciiTheme="minorHAnsi" w:hAnsiTheme="minorHAnsi"/>
          <w:color w:val="auto"/>
          <w:lang w:val="en-US"/>
        </w:rPr>
        <w:t>.</w:t>
      </w:r>
    </w:p>
    <w:p w14:paraId="06B468FF" w14:textId="2CAC6CC9" w:rsidR="007E6F7A" w:rsidRPr="001B0AA8" w:rsidRDefault="2D8AADD9" w:rsidP="1009C4FF">
      <w:pPr>
        <w:spacing w:after="0" w:line="276" w:lineRule="auto"/>
        <w:rPr>
          <w:rFonts w:asciiTheme="minorHAnsi" w:eastAsiaTheme="minorEastAsia" w:hAnsiTheme="minorHAnsi" w:cstheme="minorBidi"/>
          <w:color w:val="auto"/>
          <w:szCs w:val="20"/>
          <w:highlight w:val="yellow"/>
          <w:lang w:val="en-US"/>
        </w:rPr>
      </w:pPr>
      <w:r w:rsidRPr="001B0AA8">
        <w:rPr>
          <w:rFonts w:asciiTheme="minorHAnsi" w:hAnsiTheme="minorHAnsi"/>
          <w:color w:val="auto"/>
          <w:highlight w:val="yellow"/>
          <w:lang w:val="en-US"/>
        </w:rPr>
        <w:t xml:space="preserve"> </w:t>
      </w:r>
    </w:p>
    <w:p w14:paraId="12E747E8" w14:textId="65023BE2" w:rsidR="007E6F7A" w:rsidRPr="001B0AA8" w:rsidRDefault="2D8AADD9" w:rsidP="0096073C">
      <w:pPr>
        <w:pStyle w:val="ListParagraph"/>
        <w:numPr>
          <w:ilvl w:val="0"/>
          <w:numId w:val="31"/>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What does this message motivate you to do or think?</w:t>
      </w:r>
    </w:p>
    <w:p w14:paraId="05A11F04" w14:textId="4B494E00"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763CD191" w14:textId="575FC92F" w:rsidR="007E6F7A" w:rsidRPr="001B0AA8" w:rsidRDefault="2D8AADD9" w:rsidP="0096073C">
      <w:pPr>
        <w:pStyle w:val="ListParagraph"/>
        <w:numPr>
          <w:ilvl w:val="0"/>
          <w:numId w:val="31"/>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Specifically on 9-8-8, what does this message communicate to you?</w:t>
      </w:r>
    </w:p>
    <w:p w14:paraId="6919D481" w14:textId="42143996"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041AF3BA" w14:textId="4F4FCFA3" w:rsidR="007E6F7A" w:rsidRPr="001B0AA8" w:rsidRDefault="2D8AADD9" w:rsidP="0096073C">
      <w:pPr>
        <w:pStyle w:val="ListParagraph"/>
        <w:numPr>
          <w:ilvl w:val="0"/>
          <w:numId w:val="31"/>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How would you improve this message?</w:t>
      </w:r>
    </w:p>
    <w:p w14:paraId="20632BAB" w14:textId="5CB3FCA8"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2FA32136" w14:textId="1E1A3350" w:rsidR="007E6F7A" w:rsidRPr="001B0AA8" w:rsidRDefault="2D8AADD9" w:rsidP="0096073C">
      <w:pPr>
        <w:pStyle w:val="ListParagraph"/>
        <w:numPr>
          <w:ilvl w:val="0"/>
          <w:numId w:val="31"/>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Do you find this message includes too much information? </w:t>
      </w:r>
    </w:p>
    <w:p w14:paraId="61428B16" w14:textId="4E8A426C"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68826D3F" w14:textId="5596F3AB" w:rsidR="007E6F7A" w:rsidRPr="001B0AA8" w:rsidRDefault="2D8AADD9" w:rsidP="0096073C">
      <w:pPr>
        <w:pStyle w:val="ListParagraph"/>
        <w:numPr>
          <w:ilvl w:val="0"/>
          <w:numId w:val="31"/>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Is it clear which action to take depending on the state of someone’s mental health?</w:t>
      </w:r>
    </w:p>
    <w:p w14:paraId="7CD7CE4A" w14:textId="44D5A6A8"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337EA0A5" w14:textId="65D3F8DE" w:rsidR="007E6F7A" w:rsidRPr="001B0AA8" w:rsidRDefault="2D8AADD9" w:rsidP="1009C4FF">
      <w:pPr>
        <w:spacing w:after="0" w:line="276" w:lineRule="auto"/>
        <w:rPr>
          <w:rFonts w:asciiTheme="minorHAnsi" w:eastAsiaTheme="minorEastAsia" w:hAnsiTheme="minorHAnsi" w:cstheme="minorBidi"/>
          <w:b/>
          <w:bCs/>
          <w:color w:val="auto"/>
          <w:szCs w:val="20"/>
          <w:lang w:val="en-US"/>
        </w:rPr>
      </w:pPr>
      <w:r w:rsidRPr="001B0AA8">
        <w:rPr>
          <w:rFonts w:asciiTheme="minorHAnsi" w:hAnsiTheme="minorHAnsi"/>
          <w:b/>
          <w:color w:val="auto"/>
          <w:lang w:val="en-US"/>
        </w:rPr>
        <w:t>SHOW ON SCREEN:</w:t>
      </w:r>
    </w:p>
    <w:p w14:paraId="3FDA238C" w14:textId="70FE9FC7" w:rsidR="007E6F7A" w:rsidRPr="001B0AA8" w:rsidRDefault="2D8AADD9" w:rsidP="1009C4FF">
      <w:pPr>
        <w:spacing w:after="0" w:line="276" w:lineRule="auto"/>
        <w:rPr>
          <w:rFonts w:asciiTheme="minorHAnsi" w:eastAsiaTheme="minorEastAsia" w:hAnsiTheme="minorHAnsi" w:cstheme="minorBidi"/>
          <w:b/>
          <w:bCs/>
          <w:color w:val="auto"/>
          <w:szCs w:val="20"/>
          <w:lang w:val="en-US"/>
        </w:rPr>
      </w:pPr>
      <w:r w:rsidRPr="001B0AA8">
        <w:rPr>
          <w:rFonts w:asciiTheme="minorHAnsi" w:hAnsiTheme="minorHAnsi"/>
          <w:b/>
          <w:color w:val="auto"/>
          <w:lang w:val="en-US"/>
        </w:rPr>
        <w:t>Statement 4: When you call 9-8-8, the priority is to help you stay safe and feel supported. Emergency services, such as 9-1-1, will only be called if you are at risk of dying or seriously harming yourself. Calling emergency services only happens in a very small number of cases.</w:t>
      </w:r>
    </w:p>
    <w:p w14:paraId="577E6E1D" w14:textId="674E43D2" w:rsidR="007E6F7A" w:rsidRPr="001B0AA8" w:rsidRDefault="2D8AADD9" w:rsidP="1009C4FF">
      <w:pPr>
        <w:spacing w:after="0" w:line="276" w:lineRule="auto"/>
        <w:rPr>
          <w:rFonts w:asciiTheme="minorHAnsi" w:eastAsiaTheme="minorEastAsia" w:hAnsiTheme="minorHAnsi" w:cstheme="minorBidi"/>
          <w:b/>
          <w:bCs/>
          <w:color w:val="auto"/>
          <w:szCs w:val="20"/>
          <w:highlight w:val="yellow"/>
          <w:lang w:val="en-US"/>
        </w:rPr>
      </w:pPr>
      <w:r w:rsidRPr="001B0AA8">
        <w:rPr>
          <w:rFonts w:asciiTheme="minorHAnsi" w:hAnsiTheme="minorHAnsi"/>
          <w:b/>
          <w:color w:val="auto"/>
          <w:highlight w:val="yellow"/>
          <w:lang w:val="en-US"/>
        </w:rPr>
        <w:t xml:space="preserve"> </w:t>
      </w:r>
    </w:p>
    <w:p w14:paraId="695B4123" w14:textId="67B8F990" w:rsidR="007E6F7A" w:rsidRPr="001B0AA8" w:rsidRDefault="2D8AADD9" w:rsidP="0096073C">
      <w:pPr>
        <w:pStyle w:val="ListParagraph"/>
        <w:numPr>
          <w:ilvl w:val="0"/>
          <w:numId w:val="31"/>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In your opinion, is it important to distinguish 9-8-8 services from 9-1-1? </w:t>
      </w:r>
    </w:p>
    <w:p w14:paraId="67C02439" w14:textId="09D3B944" w:rsidR="007E6F7A" w:rsidRPr="001B0AA8" w:rsidRDefault="2D8AADD9" w:rsidP="0096073C">
      <w:pPr>
        <w:pStyle w:val="ListParagraph"/>
        <w:numPr>
          <w:ilvl w:val="1"/>
          <w:numId w:val="31"/>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Does this message clarify the difference between the two and how they may interact?</w:t>
      </w:r>
    </w:p>
    <w:p w14:paraId="59909AD5" w14:textId="533E9A89"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67B4E483" w14:textId="08D00498" w:rsidR="007E6F7A" w:rsidRPr="001B0AA8" w:rsidRDefault="2D8AADD9" w:rsidP="0096073C">
      <w:pPr>
        <w:pStyle w:val="ListParagraph"/>
        <w:numPr>
          <w:ilvl w:val="0"/>
          <w:numId w:val="31"/>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How would you improve this message?</w:t>
      </w:r>
    </w:p>
    <w:p w14:paraId="237DA752" w14:textId="78D7B628"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6A768720" w14:textId="486C3AF2" w:rsidR="007E6F7A" w:rsidRPr="001B0AA8" w:rsidRDefault="2D8AADD9" w:rsidP="0096073C">
      <w:pPr>
        <w:pStyle w:val="ListParagraph"/>
        <w:numPr>
          <w:ilvl w:val="0"/>
          <w:numId w:val="31"/>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Is this an important message to include?</w:t>
      </w:r>
    </w:p>
    <w:p w14:paraId="001B2BA5" w14:textId="0935EFDB"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1C78C945" w14:textId="21F8E1EC"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Now thinking about 9-8-8 in general …</w:t>
      </w:r>
    </w:p>
    <w:p w14:paraId="21A3892C" w14:textId="2949EA49"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5F2B77E5" w14:textId="770D282C" w:rsidR="007E6F7A" w:rsidRPr="001B0AA8" w:rsidRDefault="2D8AADD9" w:rsidP="0096073C">
      <w:pPr>
        <w:pStyle w:val="ListParagraph"/>
        <w:numPr>
          <w:ilvl w:val="0"/>
          <w:numId w:val="31"/>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Once 9-8-8 is launched, what types of promotional materials, information resources or advertising about 9-8-8 would you be most likely to pay attention to?</w:t>
      </w:r>
    </w:p>
    <w:p w14:paraId="5369D9BB" w14:textId="1C7BA017"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672D0749" w14:textId="30E7A1B0" w:rsidR="007E6F7A" w:rsidRPr="001B0AA8" w:rsidRDefault="2D8AADD9" w:rsidP="0096073C">
      <w:pPr>
        <w:pStyle w:val="ListParagraph"/>
        <w:numPr>
          <w:ilvl w:val="0"/>
          <w:numId w:val="31"/>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What kind of information would help someone know when to call or text 9-8-8?</w:t>
      </w:r>
    </w:p>
    <w:p w14:paraId="631B5375" w14:textId="70ECFE5F"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6B4D0DE0" w14:textId="43323C61" w:rsidR="007E6F7A" w:rsidRPr="001B0AA8" w:rsidRDefault="2D8AADD9" w:rsidP="0096073C">
      <w:pPr>
        <w:pStyle w:val="ListParagraph"/>
        <w:numPr>
          <w:ilvl w:val="0"/>
          <w:numId w:val="31"/>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Would you be motivated to share information about 9-8-8 with family, </w:t>
      </w:r>
      <w:proofErr w:type="gramStart"/>
      <w:r w:rsidRPr="001B0AA8">
        <w:rPr>
          <w:rFonts w:asciiTheme="minorHAnsi" w:hAnsiTheme="minorHAnsi"/>
          <w:color w:val="auto"/>
          <w:lang w:val="en-US"/>
        </w:rPr>
        <w:t>friends</w:t>
      </w:r>
      <w:proofErr w:type="gramEnd"/>
      <w:r w:rsidRPr="001B0AA8">
        <w:rPr>
          <w:rFonts w:asciiTheme="minorHAnsi" w:hAnsiTheme="minorHAnsi"/>
          <w:color w:val="auto"/>
          <w:lang w:val="en-US"/>
        </w:rPr>
        <w:t xml:space="preserve"> or someone else you know, such as a colleague?</w:t>
      </w:r>
    </w:p>
    <w:p w14:paraId="079B0ADA" w14:textId="6B988D64"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1C487056" w14:textId="13450B44"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 xml:space="preserve">Greater Toronto Area, Major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Atlantic Canada 2SLGBTQI+</w:t>
      </w:r>
      <w:r w:rsidRPr="001B0AA8">
        <w:rPr>
          <w:rFonts w:asciiTheme="minorHAnsi" w:hAnsiTheme="minorHAnsi"/>
          <w:color w:val="auto"/>
          <w:lang w:val="en-US"/>
        </w:rPr>
        <w:t xml:space="preserve"> I’m going to show you a few potential names for this service. A reminder that 9-8-8 will be a talk and text-based service. </w:t>
      </w:r>
    </w:p>
    <w:p w14:paraId="2A8ED565" w14:textId="6B45A074"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678C8176" w14:textId="3C9FADDD" w:rsidR="007E6F7A" w:rsidRPr="001B0AA8" w:rsidRDefault="2D8AADD9" w:rsidP="1009C4FF">
      <w:pPr>
        <w:spacing w:after="0" w:line="276" w:lineRule="auto"/>
        <w:rPr>
          <w:rFonts w:asciiTheme="minorHAnsi" w:eastAsiaTheme="minorEastAsia" w:hAnsiTheme="minorHAnsi" w:cstheme="minorBidi"/>
          <w:b/>
          <w:bCs/>
          <w:color w:val="auto"/>
          <w:szCs w:val="20"/>
          <w:lang w:val="en-US"/>
        </w:rPr>
      </w:pPr>
      <w:r w:rsidRPr="001B0AA8">
        <w:rPr>
          <w:rFonts w:asciiTheme="minorHAnsi" w:hAnsiTheme="minorHAnsi"/>
          <w:color w:val="auto"/>
          <w:highlight w:val="yellow"/>
          <w:lang w:val="en-US"/>
        </w:rPr>
        <w:lastRenderedPageBreak/>
        <w:t xml:space="preserve">Greater Toronto Area, Major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Atlantic Canada 2SLGBTQI+</w:t>
      </w:r>
      <w:r w:rsidRPr="001B0AA8">
        <w:rPr>
          <w:rFonts w:asciiTheme="minorHAnsi" w:hAnsiTheme="minorHAnsi"/>
          <w:color w:val="auto"/>
          <w:lang w:val="en-US"/>
        </w:rPr>
        <w:t xml:space="preserve"> </w:t>
      </w:r>
      <w:r w:rsidRPr="001B0AA8">
        <w:rPr>
          <w:rFonts w:asciiTheme="minorHAnsi" w:hAnsiTheme="minorHAnsi"/>
          <w:b/>
          <w:color w:val="auto"/>
          <w:lang w:val="en-US"/>
        </w:rPr>
        <w:t xml:space="preserve">SHOW OPTIONS ON SCREEN: </w:t>
      </w:r>
    </w:p>
    <w:p w14:paraId="0FD4937A" w14:textId="212C4F55" w:rsidR="007E6F7A" w:rsidRPr="001B0AA8" w:rsidRDefault="2D8AADD9" w:rsidP="0096073C">
      <w:pPr>
        <w:pStyle w:val="ListParagraph"/>
        <w:numPr>
          <w:ilvl w:val="0"/>
          <w:numId w:val="31"/>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 xml:space="preserve">Greater Toronto Area, Major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Atlantic Canada 2SLGBTQI+</w:t>
      </w:r>
      <w:r w:rsidRPr="001B0AA8">
        <w:rPr>
          <w:rFonts w:asciiTheme="minorHAnsi" w:hAnsiTheme="minorHAnsi"/>
          <w:color w:val="auto"/>
          <w:lang w:val="en-US"/>
        </w:rPr>
        <w:t xml:space="preserve"> 9-8-8 Talk Suicide</w:t>
      </w:r>
    </w:p>
    <w:p w14:paraId="41A964F0" w14:textId="44A91B07" w:rsidR="1009C4FF" w:rsidRDefault="1009C4FF" w:rsidP="1009C4FF">
      <w:pPr>
        <w:spacing w:after="0"/>
        <w:rPr>
          <w:rFonts w:asciiTheme="minorHAnsi" w:eastAsiaTheme="minorEastAsia" w:hAnsiTheme="minorHAnsi" w:cstheme="minorBidi"/>
          <w:color w:val="auto"/>
          <w:szCs w:val="20"/>
          <w:lang w:val="en-US"/>
        </w:rPr>
      </w:pPr>
    </w:p>
    <w:p w14:paraId="0389A240" w14:textId="6DBB9632" w:rsidR="007E6F7A" w:rsidRPr="001B0AA8" w:rsidRDefault="2D8AADD9" w:rsidP="0096073C">
      <w:pPr>
        <w:pStyle w:val="ListParagraph"/>
        <w:numPr>
          <w:ilvl w:val="0"/>
          <w:numId w:val="31"/>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 xml:space="preserve">Greater Toronto Area, Major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Atlantic Canada 2SLGBTQI+</w:t>
      </w:r>
      <w:r w:rsidRPr="001B0AA8">
        <w:rPr>
          <w:rFonts w:asciiTheme="minorHAnsi" w:hAnsiTheme="minorHAnsi"/>
          <w:color w:val="auto"/>
          <w:lang w:val="en-US"/>
        </w:rPr>
        <w:t xml:space="preserve"> 9-8-8 Suicide Crisis Helpline</w:t>
      </w:r>
    </w:p>
    <w:p w14:paraId="25478526" w14:textId="23F54A34" w:rsidR="1009C4FF" w:rsidRDefault="1009C4FF" w:rsidP="1009C4FF">
      <w:pPr>
        <w:spacing w:after="0"/>
        <w:rPr>
          <w:rFonts w:asciiTheme="minorHAnsi" w:eastAsiaTheme="minorEastAsia" w:hAnsiTheme="minorHAnsi" w:cstheme="minorBidi"/>
          <w:color w:val="auto"/>
          <w:szCs w:val="20"/>
          <w:lang w:val="en-US"/>
        </w:rPr>
      </w:pPr>
    </w:p>
    <w:p w14:paraId="7A962E4D" w14:textId="7606D4B5" w:rsidR="007E6F7A" w:rsidRPr="001B0AA8" w:rsidRDefault="2D8AADD9" w:rsidP="0096073C">
      <w:pPr>
        <w:pStyle w:val="ListParagraph"/>
        <w:numPr>
          <w:ilvl w:val="0"/>
          <w:numId w:val="31"/>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 xml:space="preserve">Greater Toronto Area, Major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Atlantic Canada 2SLGBTQI+</w:t>
      </w:r>
      <w:r w:rsidRPr="001B0AA8">
        <w:rPr>
          <w:rFonts w:asciiTheme="minorHAnsi" w:hAnsiTheme="minorHAnsi"/>
          <w:color w:val="auto"/>
          <w:lang w:val="en-US"/>
        </w:rPr>
        <w:t xml:space="preserve"> 9-8-8: Call/text for suicide crisis </w:t>
      </w:r>
      <w:proofErr w:type="gramStart"/>
      <w:r w:rsidRPr="001B0AA8">
        <w:rPr>
          <w:rFonts w:asciiTheme="minorHAnsi" w:hAnsiTheme="minorHAnsi"/>
          <w:color w:val="auto"/>
          <w:lang w:val="en-US"/>
        </w:rPr>
        <w:t>help</w:t>
      </w:r>
      <w:proofErr w:type="gramEnd"/>
    </w:p>
    <w:p w14:paraId="3AB837D2" w14:textId="7960A1AF"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750897DC" w14:textId="1928B06F" w:rsidR="007E6F7A" w:rsidRPr="001B0AA8" w:rsidRDefault="2D8AADD9" w:rsidP="0096073C">
      <w:pPr>
        <w:pStyle w:val="ListParagraph"/>
        <w:numPr>
          <w:ilvl w:val="0"/>
          <w:numId w:val="31"/>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 xml:space="preserve">Greater Toronto Area, Major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Atlantic Canada 2SLGBTQI+</w:t>
      </w:r>
      <w:r w:rsidRPr="001B0AA8">
        <w:rPr>
          <w:rFonts w:asciiTheme="minorHAnsi" w:hAnsiTheme="minorHAnsi"/>
          <w:color w:val="auto"/>
          <w:lang w:val="en-US"/>
        </w:rPr>
        <w:t xml:space="preserve"> With a show of hands, which one of these do you think is the most suitable:</w:t>
      </w:r>
    </w:p>
    <w:p w14:paraId="2386E500" w14:textId="2CFFA512" w:rsidR="007E6F7A" w:rsidRDefault="2D8AADD9" w:rsidP="0096073C">
      <w:pPr>
        <w:pStyle w:val="ListParagraph"/>
        <w:numPr>
          <w:ilvl w:val="1"/>
          <w:numId w:val="39"/>
        </w:numPr>
        <w:spacing w:after="0" w:line="276" w:lineRule="auto"/>
        <w:rPr>
          <w:rFonts w:asciiTheme="minorHAnsi" w:eastAsiaTheme="minorEastAsia" w:hAnsiTheme="minorHAnsi" w:cstheme="minorBidi"/>
          <w:color w:val="auto"/>
          <w:szCs w:val="20"/>
        </w:rPr>
      </w:pPr>
      <w:r w:rsidRPr="001B0AA8">
        <w:rPr>
          <w:rFonts w:asciiTheme="minorHAnsi" w:hAnsiTheme="minorHAnsi"/>
          <w:color w:val="auto"/>
          <w:highlight w:val="yellow"/>
          <w:lang w:val="en-US"/>
        </w:rPr>
        <w:t xml:space="preserve">Greater Toronto Area, Major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Atlantic Canada 2SLGBTQI+</w:t>
      </w:r>
      <w:r w:rsidRPr="001B0AA8">
        <w:rPr>
          <w:rFonts w:asciiTheme="minorHAnsi" w:hAnsiTheme="minorHAnsi"/>
          <w:color w:val="auto"/>
          <w:lang w:val="en-US"/>
        </w:rPr>
        <w:t xml:space="preserve"> How many think ‘9-8-8 Talk Suicide’ works best? </w:t>
      </w:r>
      <w:proofErr w:type="spellStart"/>
      <w:r>
        <w:rPr>
          <w:rFonts w:asciiTheme="minorHAnsi" w:hAnsiTheme="minorHAnsi"/>
          <w:color w:val="auto"/>
        </w:rPr>
        <w:t>What</w:t>
      </w:r>
      <w:proofErr w:type="spellEnd"/>
      <w:r>
        <w:rPr>
          <w:rFonts w:asciiTheme="minorHAnsi" w:hAnsiTheme="minorHAnsi"/>
          <w:color w:val="auto"/>
        </w:rPr>
        <w:t xml:space="preserve"> </w:t>
      </w:r>
      <w:proofErr w:type="spellStart"/>
      <w:r>
        <w:rPr>
          <w:rFonts w:asciiTheme="minorHAnsi" w:hAnsiTheme="minorHAnsi"/>
          <w:color w:val="auto"/>
        </w:rPr>
        <w:t>makes</w:t>
      </w:r>
      <w:proofErr w:type="spellEnd"/>
      <w:r>
        <w:rPr>
          <w:rFonts w:asciiTheme="minorHAnsi" w:hAnsiTheme="minorHAnsi"/>
          <w:color w:val="auto"/>
        </w:rPr>
        <w:t xml:space="preserve"> </w:t>
      </w:r>
      <w:proofErr w:type="spellStart"/>
      <w:r>
        <w:rPr>
          <w:rFonts w:asciiTheme="minorHAnsi" w:hAnsiTheme="minorHAnsi"/>
          <w:color w:val="auto"/>
        </w:rPr>
        <w:t>you</w:t>
      </w:r>
      <w:proofErr w:type="spellEnd"/>
      <w:r>
        <w:rPr>
          <w:rFonts w:asciiTheme="minorHAnsi" w:hAnsiTheme="minorHAnsi"/>
          <w:color w:val="auto"/>
        </w:rPr>
        <w:t xml:space="preserve"> </w:t>
      </w:r>
      <w:proofErr w:type="spellStart"/>
      <w:r>
        <w:rPr>
          <w:rFonts w:asciiTheme="minorHAnsi" w:hAnsiTheme="minorHAnsi"/>
          <w:color w:val="auto"/>
        </w:rPr>
        <w:t>say</w:t>
      </w:r>
      <w:proofErr w:type="spellEnd"/>
      <w:r>
        <w:rPr>
          <w:rFonts w:asciiTheme="minorHAnsi" w:hAnsiTheme="minorHAnsi"/>
          <w:color w:val="auto"/>
        </w:rPr>
        <w:t xml:space="preserve"> </w:t>
      </w:r>
      <w:proofErr w:type="spellStart"/>
      <w:r>
        <w:rPr>
          <w:rFonts w:asciiTheme="minorHAnsi" w:hAnsiTheme="minorHAnsi"/>
          <w:color w:val="auto"/>
        </w:rPr>
        <w:t>that</w:t>
      </w:r>
      <w:proofErr w:type="spellEnd"/>
      <w:r>
        <w:rPr>
          <w:rFonts w:asciiTheme="minorHAnsi" w:hAnsiTheme="minorHAnsi"/>
          <w:color w:val="auto"/>
        </w:rPr>
        <w:t>?</w:t>
      </w:r>
    </w:p>
    <w:p w14:paraId="7551C5D1" w14:textId="5A22FF6F" w:rsidR="007E6F7A" w:rsidRDefault="2D8AADD9" w:rsidP="0096073C">
      <w:pPr>
        <w:pStyle w:val="ListParagraph"/>
        <w:numPr>
          <w:ilvl w:val="1"/>
          <w:numId w:val="39"/>
        </w:numPr>
        <w:spacing w:after="0" w:line="276" w:lineRule="auto"/>
        <w:rPr>
          <w:rFonts w:asciiTheme="minorHAnsi" w:eastAsiaTheme="minorEastAsia" w:hAnsiTheme="minorHAnsi" w:cstheme="minorBidi"/>
          <w:color w:val="auto"/>
          <w:szCs w:val="20"/>
        </w:rPr>
      </w:pPr>
      <w:r w:rsidRPr="001B0AA8">
        <w:rPr>
          <w:rFonts w:asciiTheme="minorHAnsi" w:hAnsiTheme="minorHAnsi"/>
          <w:color w:val="auto"/>
          <w:highlight w:val="yellow"/>
          <w:lang w:val="en-US"/>
        </w:rPr>
        <w:t xml:space="preserve">Greater Toronto Area, Major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Atlantic Canada 2SLGBTQI+</w:t>
      </w:r>
      <w:r w:rsidRPr="001B0AA8">
        <w:rPr>
          <w:rFonts w:asciiTheme="minorHAnsi" w:hAnsiTheme="minorHAnsi"/>
          <w:color w:val="auto"/>
          <w:lang w:val="en-US"/>
        </w:rPr>
        <w:t xml:space="preserve"> How many think ‘9-8-8 Suicide Crisis Helpline’ works best? </w:t>
      </w:r>
      <w:proofErr w:type="spellStart"/>
      <w:r>
        <w:rPr>
          <w:rFonts w:asciiTheme="minorHAnsi" w:hAnsiTheme="minorHAnsi"/>
          <w:color w:val="auto"/>
        </w:rPr>
        <w:t>What</w:t>
      </w:r>
      <w:proofErr w:type="spellEnd"/>
      <w:r>
        <w:rPr>
          <w:rFonts w:asciiTheme="minorHAnsi" w:hAnsiTheme="minorHAnsi"/>
          <w:color w:val="auto"/>
        </w:rPr>
        <w:t xml:space="preserve"> </w:t>
      </w:r>
      <w:proofErr w:type="spellStart"/>
      <w:r>
        <w:rPr>
          <w:rFonts w:asciiTheme="minorHAnsi" w:hAnsiTheme="minorHAnsi"/>
          <w:color w:val="auto"/>
        </w:rPr>
        <w:t>makes</w:t>
      </w:r>
      <w:proofErr w:type="spellEnd"/>
      <w:r>
        <w:rPr>
          <w:rFonts w:asciiTheme="minorHAnsi" w:hAnsiTheme="minorHAnsi"/>
          <w:color w:val="auto"/>
        </w:rPr>
        <w:t xml:space="preserve"> </w:t>
      </w:r>
      <w:proofErr w:type="spellStart"/>
      <w:r>
        <w:rPr>
          <w:rFonts w:asciiTheme="minorHAnsi" w:hAnsiTheme="minorHAnsi"/>
          <w:color w:val="auto"/>
        </w:rPr>
        <w:t>you</w:t>
      </w:r>
      <w:proofErr w:type="spellEnd"/>
      <w:r>
        <w:rPr>
          <w:rFonts w:asciiTheme="minorHAnsi" w:hAnsiTheme="minorHAnsi"/>
          <w:color w:val="auto"/>
        </w:rPr>
        <w:t xml:space="preserve"> </w:t>
      </w:r>
      <w:proofErr w:type="spellStart"/>
      <w:r>
        <w:rPr>
          <w:rFonts w:asciiTheme="minorHAnsi" w:hAnsiTheme="minorHAnsi"/>
          <w:color w:val="auto"/>
        </w:rPr>
        <w:t>say</w:t>
      </w:r>
      <w:proofErr w:type="spellEnd"/>
      <w:r>
        <w:rPr>
          <w:rFonts w:asciiTheme="minorHAnsi" w:hAnsiTheme="minorHAnsi"/>
          <w:color w:val="auto"/>
        </w:rPr>
        <w:t xml:space="preserve"> </w:t>
      </w:r>
      <w:proofErr w:type="spellStart"/>
      <w:r>
        <w:rPr>
          <w:rFonts w:asciiTheme="minorHAnsi" w:hAnsiTheme="minorHAnsi"/>
          <w:color w:val="auto"/>
        </w:rPr>
        <w:t>that</w:t>
      </w:r>
      <w:proofErr w:type="spellEnd"/>
      <w:r>
        <w:rPr>
          <w:rFonts w:asciiTheme="minorHAnsi" w:hAnsiTheme="minorHAnsi"/>
          <w:color w:val="auto"/>
        </w:rPr>
        <w:t>?</w:t>
      </w:r>
    </w:p>
    <w:p w14:paraId="18835F09" w14:textId="17DC7D80" w:rsidR="007E6F7A" w:rsidRDefault="2D8AADD9" w:rsidP="0096073C">
      <w:pPr>
        <w:pStyle w:val="ListParagraph"/>
        <w:numPr>
          <w:ilvl w:val="1"/>
          <w:numId w:val="39"/>
        </w:numPr>
        <w:spacing w:after="0" w:line="276" w:lineRule="auto"/>
        <w:rPr>
          <w:rFonts w:asciiTheme="minorHAnsi" w:eastAsiaTheme="minorEastAsia" w:hAnsiTheme="minorHAnsi" w:cstheme="minorBidi"/>
          <w:color w:val="auto"/>
          <w:szCs w:val="20"/>
        </w:rPr>
      </w:pPr>
      <w:r w:rsidRPr="001B0AA8">
        <w:rPr>
          <w:rFonts w:asciiTheme="minorHAnsi" w:hAnsiTheme="minorHAnsi"/>
          <w:color w:val="auto"/>
          <w:highlight w:val="yellow"/>
          <w:lang w:val="en-US"/>
        </w:rPr>
        <w:t xml:space="preserve">Greater Toronto Area, Major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Atlantic Canada 2SLGBTQI+</w:t>
      </w:r>
      <w:r w:rsidRPr="001B0AA8">
        <w:rPr>
          <w:rFonts w:asciiTheme="minorHAnsi" w:hAnsiTheme="minorHAnsi"/>
          <w:color w:val="auto"/>
          <w:lang w:val="en-US"/>
        </w:rPr>
        <w:t xml:space="preserve"> How many think ‘9-8-8’ as a name on its own, followed by a call-to-action message such as “Call/text for suicide crisis help” works best? </w:t>
      </w:r>
      <w:proofErr w:type="spellStart"/>
      <w:r>
        <w:rPr>
          <w:rFonts w:asciiTheme="minorHAnsi" w:hAnsiTheme="minorHAnsi"/>
          <w:color w:val="auto"/>
        </w:rPr>
        <w:t>What</w:t>
      </w:r>
      <w:proofErr w:type="spellEnd"/>
      <w:r>
        <w:rPr>
          <w:rFonts w:asciiTheme="minorHAnsi" w:hAnsiTheme="minorHAnsi"/>
          <w:color w:val="auto"/>
        </w:rPr>
        <w:t xml:space="preserve"> </w:t>
      </w:r>
      <w:proofErr w:type="spellStart"/>
      <w:r>
        <w:rPr>
          <w:rFonts w:asciiTheme="minorHAnsi" w:hAnsiTheme="minorHAnsi"/>
          <w:color w:val="auto"/>
        </w:rPr>
        <w:t>makes</w:t>
      </w:r>
      <w:proofErr w:type="spellEnd"/>
      <w:r>
        <w:rPr>
          <w:rFonts w:asciiTheme="minorHAnsi" w:hAnsiTheme="minorHAnsi"/>
          <w:color w:val="auto"/>
        </w:rPr>
        <w:t xml:space="preserve"> </w:t>
      </w:r>
      <w:proofErr w:type="spellStart"/>
      <w:r>
        <w:rPr>
          <w:rFonts w:asciiTheme="minorHAnsi" w:hAnsiTheme="minorHAnsi"/>
          <w:color w:val="auto"/>
        </w:rPr>
        <w:t>you</w:t>
      </w:r>
      <w:proofErr w:type="spellEnd"/>
      <w:r>
        <w:rPr>
          <w:rFonts w:asciiTheme="minorHAnsi" w:hAnsiTheme="minorHAnsi"/>
          <w:color w:val="auto"/>
        </w:rPr>
        <w:t xml:space="preserve"> </w:t>
      </w:r>
      <w:proofErr w:type="spellStart"/>
      <w:r>
        <w:rPr>
          <w:rFonts w:asciiTheme="minorHAnsi" w:hAnsiTheme="minorHAnsi"/>
          <w:color w:val="auto"/>
        </w:rPr>
        <w:t>say</w:t>
      </w:r>
      <w:proofErr w:type="spellEnd"/>
      <w:r>
        <w:rPr>
          <w:rFonts w:asciiTheme="minorHAnsi" w:hAnsiTheme="minorHAnsi"/>
          <w:color w:val="auto"/>
        </w:rPr>
        <w:t xml:space="preserve"> </w:t>
      </w:r>
      <w:proofErr w:type="spellStart"/>
      <w:r>
        <w:rPr>
          <w:rFonts w:asciiTheme="minorHAnsi" w:hAnsiTheme="minorHAnsi"/>
          <w:color w:val="auto"/>
        </w:rPr>
        <w:t>that</w:t>
      </w:r>
      <w:proofErr w:type="spellEnd"/>
      <w:r>
        <w:rPr>
          <w:rFonts w:asciiTheme="minorHAnsi" w:hAnsiTheme="minorHAnsi"/>
          <w:color w:val="auto"/>
        </w:rPr>
        <w:t>?</w:t>
      </w:r>
    </w:p>
    <w:p w14:paraId="1AB5646E" w14:textId="7A4BA390" w:rsidR="007E6F7A" w:rsidRDefault="310A09D6" w:rsidP="1009C4FF">
      <w:pPr>
        <w:spacing w:after="0" w:line="276" w:lineRule="auto"/>
        <w:rPr>
          <w:rFonts w:asciiTheme="minorHAnsi" w:eastAsiaTheme="minorEastAsia" w:hAnsiTheme="minorHAnsi" w:cstheme="minorBidi"/>
          <w:b/>
          <w:bCs/>
          <w:color w:val="auto"/>
          <w:szCs w:val="20"/>
        </w:rPr>
      </w:pPr>
      <w:r>
        <w:rPr>
          <w:rFonts w:asciiTheme="minorHAnsi" w:hAnsiTheme="minorHAnsi"/>
          <w:b/>
          <w:color w:val="auto"/>
        </w:rPr>
        <w:t xml:space="preserve"> </w:t>
      </w:r>
    </w:p>
    <w:p w14:paraId="377A7210" w14:textId="4A8DE54F" w:rsidR="007E6F7A" w:rsidRPr="001B0AA8" w:rsidRDefault="2D8AADD9" w:rsidP="1009C4FF">
      <w:pPr>
        <w:spacing w:after="0" w:line="276" w:lineRule="auto"/>
        <w:rPr>
          <w:rFonts w:asciiTheme="minorHAnsi" w:eastAsiaTheme="minorEastAsia" w:hAnsiTheme="minorHAnsi" w:cstheme="minorBidi"/>
          <w:color w:val="auto"/>
          <w:szCs w:val="20"/>
          <w:highlight w:val="yellow"/>
          <w:lang w:val="en-US"/>
        </w:rPr>
      </w:pPr>
      <w:r w:rsidRPr="001B0AA8">
        <w:rPr>
          <w:rFonts w:asciiTheme="minorHAnsi" w:hAnsiTheme="minorHAnsi"/>
          <w:b/>
          <w:color w:val="auto"/>
          <w:u w:val="single"/>
          <w:lang w:val="en-US"/>
        </w:rPr>
        <w:t>DISABILITIES BENEFITS (40 minutes)</w:t>
      </w:r>
      <w:r w:rsidRPr="001B0AA8">
        <w:rPr>
          <w:rFonts w:asciiTheme="minorHAnsi" w:hAnsiTheme="minorHAnsi"/>
          <w:b/>
          <w:color w:val="auto"/>
          <w:lang w:val="en-US"/>
        </w:rPr>
        <w:t xml:space="preserve"> </w:t>
      </w:r>
      <w:r w:rsidRPr="001B0AA8">
        <w:rPr>
          <w:rFonts w:asciiTheme="minorHAnsi" w:hAnsiTheme="minorHAnsi"/>
          <w:color w:val="auto"/>
          <w:highlight w:val="yellow"/>
          <w:lang w:val="en-US"/>
        </w:rPr>
        <w:t>Northern Quebec Territory</w:t>
      </w:r>
    </w:p>
    <w:p w14:paraId="5818FBB4" w14:textId="6BC2E221"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3C4C0005" w14:textId="138FEB92"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Now I’d like to move onto a different topic…</w:t>
      </w:r>
    </w:p>
    <w:p w14:paraId="4D7757E0" w14:textId="1C350145" w:rsidR="007E6F7A" w:rsidRPr="001B0AA8" w:rsidRDefault="2D8AADD9" w:rsidP="1009C4FF">
      <w:pPr>
        <w:spacing w:after="0" w:line="276" w:lineRule="auto"/>
        <w:rPr>
          <w:rFonts w:asciiTheme="minorHAnsi" w:eastAsiaTheme="minorEastAsia" w:hAnsiTheme="minorHAnsi" w:cstheme="minorBidi"/>
          <w:b/>
          <w:bCs/>
          <w:color w:val="auto"/>
          <w:szCs w:val="20"/>
          <w:lang w:val="en-US"/>
        </w:rPr>
      </w:pPr>
      <w:r w:rsidRPr="001B0AA8">
        <w:rPr>
          <w:rFonts w:asciiTheme="minorHAnsi" w:hAnsiTheme="minorHAnsi"/>
          <w:b/>
          <w:color w:val="auto"/>
          <w:lang w:val="en-US"/>
        </w:rPr>
        <w:t xml:space="preserve"> </w:t>
      </w:r>
    </w:p>
    <w:p w14:paraId="2250324D" w14:textId="37E23319" w:rsidR="007E6F7A" w:rsidRPr="001B0AA8" w:rsidRDefault="2D8AADD9" w:rsidP="0096073C">
      <w:pPr>
        <w:pStyle w:val="ListParagraph"/>
        <w:numPr>
          <w:ilvl w:val="0"/>
          <w:numId w:val="30"/>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If you feel comfortable sharing, do you have any friends or family who live with a disability or do you, yourself have any personal experience living with a disability? </w:t>
      </w:r>
    </w:p>
    <w:p w14:paraId="2B42FE90" w14:textId="05106941" w:rsidR="007E6F7A" w:rsidRPr="001B0AA8" w:rsidRDefault="2D8AADD9" w:rsidP="0096073C">
      <w:pPr>
        <w:pStyle w:val="ListParagraph"/>
        <w:numPr>
          <w:ilvl w:val="1"/>
          <w:numId w:val="30"/>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How would you define what it means to be a person living with a disability? </w:t>
      </w:r>
      <w:r w:rsidRPr="001B0AA8">
        <w:rPr>
          <w:lang w:val="en-US"/>
        </w:rPr>
        <w:tab/>
      </w:r>
    </w:p>
    <w:p w14:paraId="2591227E" w14:textId="3A617B0A" w:rsidR="007E6F7A" w:rsidRPr="001B0AA8" w:rsidRDefault="310A09D6" w:rsidP="1009C4FF">
      <w:pPr>
        <w:spacing w:after="0" w:line="276" w:lineRule="auto"/>
        <w:ind w:left="360" w:hanging="36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4F466500" w14:textId="6B6F4197" w:rsidR="007E6F7A" w:rsidRDefault="2D8AADD9" w:rsidP="0096073C">
      <w:pPr>
        <w:pStyle w:val="ListParagraph"/>
        <w:numPr>
          <w:ilvl w:val="0"/>
          <w:numId w:val="29"/>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Are you aware of anything the Government of Canada does to support Canadians living with disabilities? </w:t>
      </w:r>
      <w:r>
        <w:rPr>
          <w:rFonts w:asciiTheme="minorHAnsi" w:hAnsiTheme="minorHAnsi"/>
          <w:color w:val="auto"/>
        </w:rPr>
        <w:t xml:space="preserve">If </w:t>
      </w:r>
      <w:proofErr w:type="spellStart"/>
      <w:r>
        <w:rPr>
          <w:rFonts w:asciiTheme="minorHAnsi" w:hAnsiTheme="minorHAnsi"/>
          <w:color w:val="auto"/>
        </w:rPr>
        <w:t>so</w:t>
      </w:r>
      <w:proofErr w:type="spellEnd"/>
      <w:r>
        <w:rPr>
          <w:rFonts w:asciiTheme="minorHAnsi" w:hAnsiTheme="minorHAnsi"/>
          <w:color w:val="auto"/>
        </w:rPr>
        <w:t xml:space="preserve">, </w:t>
      </w:r>
      <w:proofErr w:type="spellStart"/>
      <w:r>
        <w:rPr>
          <w:rFonts w:asciiTheme="minorHAnsi" w:hAnsiTheme="minorHAnsi"/>
          <w:color w:val="auto"/>
        </w:rPr>
        <w:t>what</w:t>
      </w:r>
      <w:proofErr w:type="spellEnd"/>
      <w:r>
        <w:rPr>
          <w:rFonts w:asciiTheme="minorHAnsi" w:hAnsiTheme="minorHAnsi"/>
          <w:color w:val="auto"/>
        </w:rPr>
        <w:t xml:space="preserve"> have </w:t>
      </w:r>
      <w:proofErr w:type="spellStart"/>
      <w:r>
        <w:rPr>
          <w:rFonts w:asciiTheme="minorHAnsi" w:hAnsiTheme="minorHAnsi"/>
          <w:color w:val="auto"/>
        </w:rPr>
        <w:t>you</w:t>
      </w:r>
      <w:proofErr w:type="spellEnd"/>
      <w:r>
        <w:rPr>
          <w:rFonts w:asciiTheme="minorHAnsi" w:hAnsiTheme="minorHAnsi"/>
          <w:color w:val="auto"/>
        </w:rPr>
        <w:t xml:space="preserve"> </w:t>
      </w:r>
      <w:proofErr w:type="spellStart"/>
      <w:r>
        <w:rPr>
          <w:rFonts w:asciiTheme="minorHAnsi" w:hAnsiTheme="minorHAnsi"/>
          <w:color w:val="auto"/>
        </w:rPr>
        <w:t>heard</w:t>
      </w:r>
      <w:proofErr w:type="spellEnd"/>
      <w:r>
        <w:rPr>
          <w:rFonts w:asciiTheme="minorHAnsi" w:hAnsiTheme="minorHAnsi"/>
          <w:color w:val="auto"/>
        </w:rPr>
        <w:t xml:space="preserve">? </w:t>
      </w:r>
      <w:r>
        <w:br/>
      </w:r>
      <w:r>
        <w:br/>
      </w:r>
    </w:p>
    <w:p w14:paraId="58C00CA0" w14:textId="6F2AF67A" w:rsidR="007E6F7A" w:rsidRPr="001B0AA8" w:rsidRDefault="2D8AADD9" w:rsidP="0096073C">
      <w:pPr>
        <w:pStyle w:val="ListParagraph"/>
        <w:numPr>
          <w:ilvl w:val="0"/>
          <w:numId w:val="29"/>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Given what you know, how would you rate existing government supports for persons living with disabilities in Canada? </w:t>
      </w:r>
    </w:p>
    <w:p w14:paraId="57A60925" w14:textId="632D9D12" w:rsidR="007E6F7A" w:rsidRDefault="2D8AADD9" w:rsidP="0096073C">
      <w:pPr>
        <w:pStyle w:val="ListParagraph"/>
        <w:numPr>
          <w:ilvl w:val="1"/>
          <w:numId w:val="29"/>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Do you think persons living with disabilities get enough support, not enough support, or too much support from the government? </w:t>
      </w:r>
      <w:proofErr w:type="spellStart"/>
      <w:r>
        <w:rPr>
          <w:rFonts w:asciiTheme="minorHAnsi" w:hAnsiTheme="minorHAnsi"/>
          <w:color w:val="auto"/>
        </w:rPr>
        <w:t>Why</w:t>
      </w:r>
      <w:proofErr w:type="spellEnd"/>
      <w:r>
        <w:rPr>
          <w:rFonts w:asciiTheme="minorHAnsi" w:hAnsiTheme="minorHAnsi"/>
          <w:color w:val="auto"/>
        </w:rPr>
        <w:t xml:space="preserve"> do </w:t>
      </w:r>
      <w:proofErr w:type="spellStart"/>
      <w:r>
        <w:rPr>
          <w:rFonts w:asciiTheme="minorHAnsi" w:hAnsiTheme="minorHAnsi"/>
          <w:color w:val="auto"/>
        </w:rPr>
        <w:t>you</w:t>
      </w:r>
      <w:proofErr w:type="spellEnd"/>
      <w:r>
        <w:rPr>
          <w:rFonts w:asciiTheme="minorHAnsi" w:hAnsiTheme="minorHAnsi"/>
          <w:color w:val="auto"/>
        </w:rPr>
        <w:t xml:space="preserve"> </w:t>
      </w:r>
      <w:proofErr w:type="spellStart"/>
      <w:r>
        <w:rPr>
          <w:rFonts w:asciiTheme="minorHAnsi" w:hAnsiTheme="minorHAnsi"/>
          <w:color w:val="auto"/>
        </w:rPr>
        <w:t>say</w:t>
      </w:r>
      <w:proofErr w:type="spellEnd"/>
      <w:r>
        <w:rPr>
          <w:rFonts w:asciiTheme="minorHAnsi" w:hAnsiTheme="minorHAnsi"/>
          <w:color w:val="auto"/>
        </w:rPr>
        <w:t xml:space="preserve"> </w:t>
      </w:r>
      <w:proofErr w:type="spellStart"/>
      <w:r>
        <w:rPr>
          <w:rFonts w:asciiTheme="minorHAnsi" w:hAnsiTheme="minorHAnsi"/>
          <w:color w:val="auto"/>
        </w:rPr>
        <w:t>that</w:t>
      </w:r>
      <w:proofErr w:type="spellEnd"/>
      <w:r>
        <w:rPr>
          <w:rFonts w:asciiTheme="minorHAnsi" w:hAnsiTheme="minorHAnsi"/>
          <w:color w:val="auto"/>
        </w:rPr>
        <w:t>?</w:t>
      </w:r>
      <w:r>
        <w:br/>
      </w:r>
      <w:r>
        <w:rPr>
          <w:rFonts w:asciiTheme="minorHAnsi" w:hAnsiTheme="minorHAnsi"/>
          <w:color w:val="auto"/>
        </w:rPr>
        <w:t xml:space="preserve"> </w:t>
      </w:r>
    </w:p>
    <w:p w14:paraId="4EE62DBC" w14:textId="2C1FE4BC" w:rsidR="007E6F7A" w:rsidRPr="001B0AA8" w:rsidRDefault="2D8AADD9" w:rsidP="0096073C">
      <w:pPr>
        <w:pStyle w:val="ListParagraph"/>
        <w:numPr>
          <w:ilvl w:val="0"/>
          <w:numId w:val="29"/>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In your view, what are some of the biggest challenges Canadians living with disabilities face?</w:t>
      </w:r>
      <w:r w:rsidRPr="001B0AA8">
        <w:rPr>
          <w:lang w:val="en-US"/>
        </w:rPr>
        <w:br/>
      </w:r>
      <w:r w:rsidRPr="001B0AA8">
        <w:rPr>
          <w:rFonts w:asciiTheme="minorHAnsi" w:hAnsiTheme="minorHAnsi"/>
          <w:color w:val="auto"/>
          <w:lang w:val="en-US"/>
        </w:rPr>
        <w:t xml:space="preserve"> </w:t>
      </w:r>
    </w:p>
    <w:p w14:paraId="36DDD363" w14:textId="4081FD2B" w:rsidR="007E6F7A" w:rsidRPr="001B0AA8" w:rsidRDefault="2D8AADD9" w:rsidP="0096073C">
      <w:pPr>
        <w:pStyle w:val="ListParagraph"/>
        <w:numPr>
          <w:ilvl w:val="0"/>
          <w:numId w:val="29"/>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What role, if any, should the Government of Canada play in addressing these challenges? IF NOT MENTIONED: Does the Government of Canada have a role to play in ensuring persons with disabilities have a basic income to meet their basic needs? Why/why not? CLARIFY AS NEEDED: Basics needs might include rent, bills, and </w:t>
      </w:r>
      <w:proofErr w:type="gramStart"/>
      <w:r w:rsidRPr="001B0AA8">
        <w:rPr>
          <w:rFonts w:asciiTheme="minorHAnsi" w:hAnsiTheme="minorHAnsi"/>
          <w:color w:val="auto"/>
          <w:lang w:val="en-US"/>
        </w:rPr>
        <w:t>food</w:t>
      </w:r>
      <w:proofErr w:type="gramEnd"/>
    </w:p>
    <w:p w14:paraId="476559E1" w14:textId="5CB56AD0" w:rsidR="007E6F7A" w:rsidRDefault="2D8AADD9" w:rsidP="0096073C">
      <w:pPr>
        <w:pStyle w:val="ListParagraph"/>
        <w:numPr>
          <w:ilvl w:val="1"/>
          <w:numId w:val="29"/>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IF NOT MENTIONED: Does the Government of Canada have a role to play in ensuring persons with disabilities can find and keep good jobs? </w:t>
      </w:r>
      <w:proofErr w:type="spellStart"/>
      <w:r>
        <w:rPr>
          <w:rFonts w:asciiTheme="minorHAnsi" w:hAnsiTheme="minorHAnsi"/>
          <w:color w:val="auto"/>
        </w:rPr>
        <w:t>Why</w:t>
      </w:r>
      <w:proofErr w:type="spellEnd"/>
      <w:r>
        <w:rPr>
          <w:rFonts w:asciiTheme="minorHAnsi" w:hAnsiTheme="minorHAnsi"/>
          <w:color w:val="auto"/>
        </w:rPr>
        <w:t>/</w:t>
      </w:r>
      <w:proofErr w:type="spellStart"/>
      <w:r>
        <w:rPr>
          <w:rFonts w:asciiTheme="minorHAnsi" w:hAnsiTheme="minorHAnsi"/>
          <w:color w:val="auto"/>
        </w:rPr>
        <w:t>why</w:t>
      </w:r>
      <w:proofErr w:type="spellEnd"/>
      <w:r>
        <w:rPr>
          <w:rFonts w:asciiTheme="minorHAnsi" w:hAnsiTheme="minorHAnsi"/>
          <w:color w:val="auto"/>
        </w:rPr>
        <w:t xml:space="preserve"> not?</w:t>
      </w:r>
    </w:p>
    <w:p w14:paraId="7C3388EF" w14:textId="757BE37F" w:rsidR="007E6F7A" w:rsidRDefault="2D8AADD9" w:rsidP="0096073C">
      <w:pPr>
        <w:pStyle w:val="ListParagraph"/>
        <w:numPr>
          <w:ilvl w:val="1"/>
          <w:numId w:val="29"/>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IF NOT MENTIONED: Does the Government of Canada have a role to play in ensuring the full social and economic inclusion of persons with disabilities? </w:t>
      </w:r>
      <w:proofErr w:type="spellStart"/>
      <w:r>
        <w:rPr>
          <w:rFonts w:asciiTheme="minorHAnsi" w:hAnsiTheme="minorHAnsi"/>
          <w:color w:val="auto"/>
        </w:rPr>
        <w:t>Why</w:t>
      </w:r>
      <w:proofErr w:type="spellEnd"/>
      <w:r>
        <w:rPr>
          <w:rFonts w:asciiTheme="minorHAnsi" w:hAnsiTheme="minorHAnsi"/>
          <w:color w:val="auto"/>
        </w:rPr>
        <w:t>/</w:t>
      </w:r>
      <w:proofErr w:type="spellStart"/>
      <w:r>
        <w:rPr>
          <w:rFonts w:asciiTheme="minorHAnsi" w:hAnsiTheme="minorHAnsi"/>
          <w:color w:val="auto"/>
        </w:rPr>
        <w:t>why</w:t>
      </w:r>
      <w:proofErr w:type="spellEnd"/>
      <w:r>
        <w:rPr>
          <w:rFonts w:asciiTheme="minorHAnsi" w:hAnsiTheme="minorHAnsi"/>
          <w:color w:val="auto"/>
        </w:rPr>
        <w:t xml:space="preserve"> not?</w:t>
      </w:r>
    </w:p>
    <w:p w14:paraId="2636A2E0" w14:textId="7D13746D" w:rsidR="007E6F7A" w:rsidRDefault="310A09D6" w:rsidP="1009C4FF">
      <w:pPr>
        <w:spacing w:after="0" w:line="276" w:lineRule="auto"/>
        <w:rPr>
          <w:rFonts w:asciiTheme="minorHAnsi" w:eastAsiaTheme="minorEastAsia" w:hAnsiTheme="minorHAnsi" w:cstheme="minorBidi"/>
          <w:color w:val="auto"/>
          <w:szCs w:val="20"/>
        </w:rPr>
      </w:pPr>
      <w:r>
        <w:rPr>
          <w:rFonts w:asciiTheme="minorHAnsi" w:hAnsiTheme="minorHAnsi"/>
          <w:color w:val="auto"/>
        </w:rPr>
        <w:lastRenderedPageBreak/>
        <w:t xml:space="preserve"> </w:t>
      </w:r>
    </w:p>
    <w:p w14:paraId="4A56E593" w14:textId="402C524F"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CLARIFY: According to the most recent Canadian Survey on Disability from 2017, nearly 23% of working-age persons with a disability are living in poverty, compared to about 9% for those without a disability.</w:t>
      </w:r>
    </w:p>
    <w:p w14:paraId="297752EB" w14:textId="3F4B9F0B"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74BD0DD8" w14:textId="4CE93460" w:rsidR="007E6F7A" w:rsidRPr="001B0AA8" w:rsidRDefault="2D8AADD9" w:rsidP="0096073C">
      <w:pPr>
        <w:pStyle w:val="ListParagraph"/>
        <w:numPr>
          <w:ilvl w:val="0"/>
          <w:numId w:val="29"/>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What are your reactions to this fact?</w:t>
      </w:r>
    </w:p>
    <w:p w14:paraId="1D6B739F" w14:textId="65656E96"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061C37C9" w14:textId="36BADD36" w:rsidR="007E6F7A" w:rsidRPr="001B0AA8" w:rsidRDefault="2D8AADD9" w:rsidP="0096073C">
      <w:pPr>
        <w:pStyle w:val="ListParagraph"/>
        <w:numPr>
          <w:ilvl w:val="0"/>
          <w:numId w:val="29"/>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What do you believe are the leading reasons behind persons with disabilities being more likely to be living in poverty?</w:t>
      </w:r>
    </w:p>
    <w:p w14:paraId="34AE8705" w14:textId="4966C373"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2F4B1666" w14:textId="08DEEAEA"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CLARIFY: The Government of Canada has passed legislation to create a new Canada Disability Benefit, which will create a direct monthly payment to low-income Canadians with disabilities of working age. </w:t>
      </w:r>
    </w:p>
    <w:p w14:paraId="0ACAA9BA" w14:textId="1606B951"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6205F31C" w14:textId="3563A509" w:rsidR="007E6F7A" w:rsidRPr="001B0AA8" w:rsidRDefault="2D8AADD9" w:rsidP="0096073C">
      <w:pPr>
        <w:pStyle w:val="ListParagraph"/>
        <w:numPr>
          <w:ilvl w:val="0"/>
          <w:numId w:val="28"/>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What are your initial reactions to this information? </w:t>
      </w:r>
      <w:r w:rsidRPr="001B0AA8">
        <w:rPr>
          <w:lang w:val="en-US"/>
        </w:rPr>
        <w:br/>
      </w:r>
    </w:p>
    <w:p w14:paraId="789F92A2" w14:textId="0945BBD7" w:rsidR="007E6F7A" w:rsidRPr="001B0AA8" w:rsidRDefault="2D8AADD9" w:rsidP="0096073C">
      <w:pPr>
        <w:pStyle w:val="ListParagraph"/>
        <w:numPr>
          <w:ilvl w:val="0"/>
          <w:numId w:val="28"/>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Were you aware of the Canada Disability Benefit before today? </w:t>
      </w:r>
      <w:r w:rsidRPr="001B0AA8">
        <w:rPr>
          <w:lang w:val="en-US"/>
        </w:rPr>
        <w:br/>
      </w:r>
    </w:p>
    <w:p w14:paraId="2A05B176" w14:textId="46011126" w:rsidR="007E6F7A" w:rsidRDefault="2D8AADD9" w:rsidP="0096073C">
      <w:pPr>
        <w:pStyle w:val="ListParagraph"/>
        <w:numPr>
          <w:ilvl w:val="0"/>
          <w:numId w:val="28"/>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Do you support or oppose this initiative, or are you more neutral? </w:t>
      </w:r>
      <w:proofErr w:type="spellStart"/>
      <w:r>
        <w:rPr>
          <w:rFonts w:asciiTheme="minorHAnsi" w:hAnsiTheme="minorHAnsi"/>
          <w:color w:val="auto"/>
        </w:rPr>
        <w:t>Why</w:t>
      </w:r>
      <w:proofErr w:type="spellEnd"/>
      <w:r>
        <w:rPr>
          <w:rFonts w:asciiTheme="minorHAnsi" w:hAnsiTheme="minorHAnsi"/>
          <w:color w:val="auto"/>
        </w:rPr>
        <w:t>?</w:t>
      </w:r>
    </w:p>
    <w:p w14:paraId="1CA68928" w14:textId="48467488" w:rsidR="007E6F7A" w:rsidRDefault="310A09D6" w:rsidP="1009C4FF">
      <w:pPr>
        <w:spacing w:after="0" w:line="276" w:lineRule="auto"/>
        <w:rPr>
          <w:rFonts w:asciiTheme="minorHAnsi" w:eastAsiaTheme="minorEastAsia" w:hAnsiTheme="minorHAnsi" w:cstheme="minorBidi"/>
          <w:color w:val="auto"/>
          <w:szCs w:val="20"/>
        </w:rPr>
      </w:pPr>
      <w:r>
        <w:rPr>
          <w:rFonts w:asciiTheme="minorHAnsi" w:hAnsiTheme="minorHAnsi"/>
          <w:color w:val="auto"/>
        </w:rPr>
        <w:t xml:space="preserve"> </w:t>
      </w:r>
    </w:p>
    <w:p w14:paraId="4907ADEA" w14:textId="2976069E" w:rsidR="007E6F7A" w:rsidRDefault="2D8AADD9" w:rsidP="0096073C">
      <w:pPr>
        <w:pStyle w:val="ListParagraph"/>
        <w:numPr>
          <w:ilvl w:val="0"/>
          <w:numId w:val="28"/>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Do you have any questions about the Canada Disabilities Benefit? </w:t>
      </w:r>
      <w:r>
        <w:rPr>
          <w:rFonts w:asciiTheme="minorHAnsi" w:hAnsiTheme="minorHAnsi"/>
          <w:color w:val="auto"/>
        </w:rPr>
        <w:t xml:space="preserve">If yes, </w:t>
      </w:r>
      <w:proofErr w:type="spellStart"/>
      <w:r>
        <w:rPr>
          <w:rFonts w:asciiTheme="minorHAnsi" w:hAnsiTheme="minorHAnsi"/>
          <w:color w:val="auto"/>
        </w:rPr>
        <w:t>what</w:t>
      </w:r>
      <w:proofErr w:type="spellEnd"/>
      <w:r>
        <w:rPr>
          <w:rFonts w:asciiTheme="minorHAnsi" w:hAnsiTheme="minorHAnsi"/>
          <w:color w:val="auto"/>
        </w:rPr>
        <w:t xml:space="preserve"> are </w:t>
      </w:r>
      <w:proofErr w:type="spellStart"/>
      <w:r>
        <w:rPr>
          <w:rFonts w:asciiTheme="minorHAnsi" w:hAnsiTheme="minorHAnsi"/>
          <w:color w:val="auto"/>
        </w:rPr>
        <w:t>they</w:t>
      </w:r>
      <w:proofErr w:type="spellEnd"/>
      <w:r>
        <w:rPr>
          <w:rFonts w:asciiTheme="minorHAnsi" w:hAnsiTheme="minorHAnsi"/>
          <w:color w:val="auto"/>
        </w:rPr>
        <w:t>?</w:t>
      </w:r>
    </w:p>
    <w:p w14:paraId="1BD5CA2C" w14:textId="63CD8A9B" w:rsidR="007E6F7A" w:rsidRDefault="310A09D6" w:rsidP="1009C4FF">
      <w:pPr>
        <w:spacing w:after="0" w:line="276" w:lineRule="auto"/>
        <w:rPr>
          <w:rFonts w:asciiTheme="minorHAnsi" w:eastAsiaTheme="minorEastAsia" w:hAnsiTheme="minorHAnsi" w:cstheme="minorBidi"/>
          <w:color w:val="auto"/>
          <w:szCs w:val="20"/>
        </w:rPr>
      </w:pPr>
      <w:r>
        <w:rPr>
          <w:rFonts w:asciiTheme="minorHAnsi" w:hAnsiTheme="minorHAnsi"/>
          <w:color w:val="auto"/>
        </w:rPr>
        <w:t xml:space="preserve"> </w:t>
      </w:r>
    </w:p>
    <w:p w14:paraId="254D3E78" w14:textId="79EBF0AB" w:rsidR="007E6F7A" w:rsidRDefault="2D8AADD9" w:rsidP="0096073C">
      <w:pPr>
        <w:pStyle w:val="ListParagraph"/>
        <w:numPr>
          <w:ilvl w:val="0"/>
          <w:numId w:val="28"/>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Is this something the Government of Canada should be doing? </w:t>
      </w:r>
      <w:proofErr w:type="spellStart"/>
      <w:r>
        <w:rPr>
          <w:rFonts w:asciiTheme="minorHAnsi" w:hAnsiTheme="minorHAnsi"/>
          <w:color w:val="auto"/>
        </w:rPr>
        <w:t>Why</w:t>
      </w:r>
      <w:proofErr w:type="spellEnd"/>
      <w:r>
        <w:rPr>
          <w:rFonts w:asciiTheme="minorHAnsi" w:hAnsiTheme="minorHAnsi"/>
          <w:color w:val="auto"/>
        </w:rPr>
        <w:t>/</w:t>
      </w:r>
      <w:proofErr w:type="spellStart"/>
      <w:r>
        <w:rPr>
          <w:rFonts w:asciiTheme="minorHAnsi" w:hAnsiTheme="minorHAnsi"/>
          <w:color w:val="auto"/>
        </w:rPr>
        <w:t>why</w:t>
      </w:r>
      <w:proofErr w:type="spellEnd"/>
      <w:r>
        <w:rPr>
          <w:rFonts w:asciiTheme="minorHAnsi" w:hAnsiTheme="minorHAnsi"/>
          <w:color w:val="auto"/>
        </w:rPr>
        <w:t xml:space="preserve"> not?</w:t>
      </w:r>
    </w:p>
    <w:p w14:paraId="6589C8FA" w14:textId="6EA635E0" w:rsidR="007E6F7A" w:rsidRPr="001B0AA8" w:rsidRDefault="2D8AADD9" w:rsidP="0096073C">
      <w:pPr>
        <w:pStyle w:val="ListParagraph"/>
        <w:numPr>
          <w:ilvl w:val="1"/>
          <w:numId w:val="28"/>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How would you feel if it increased taxes? What about if it added to the deficit?</w:t>
      </w:r>
    </w:p>
    <w:p w14:paraId="6DDCA5FA" w14:textId="6BBA9BE0"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5EBA129F" w14:textId="765781DB" w:rsidR="007E6F7A" w:rsidRPr="001B0AA8" w:rsidRDefault="2D8AADD9" w:rsidP="0096073C">
      <w:pPr>
        <w:pStyle w:val="ListParagraph"/>
        <w:numPr>
          <w:ilvl w:val="0"/>
          <w:numId w:val="28"/>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What impacts could a benefit like this have? </w:t>
      </w:r>
      <w:r w:rsidRPr="001B0AA8">
        <w:rPr>
          <w:lang w:val="en-US"/>
        </w:rPr>
        <w:br/>
      </w:r>
    </w:p>
    <w:p w14:paraId="60ECD9A8" w14:textId="35FEF11E" w:rsidR="007E6F7A" w:rsidRPr="001B0AA8" w:rsidRDefault="2D8AADD9" w:rsidP="0096073C">
      <w:pPr>
        <w:pStyle w:val="ListParagraph"/>
        <w:numPr>
          <w:ilvl w:val="0"/>
          <w:numId w:val="28"/>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Who within the broader disability community should this benefit be targeted to?</w:t>
      </w:r>
      <w:r w:rsidRPr="001B0AA8">
        <w:rPr>
          <w:lang w:val="en-US"/>
        </w:rPr>
        <w:br/>
      </w:r>
      <w:r w:rsidRPr="001B0AA8">
        <w:rPr>
          <w:rFonts w:asciiTheme="minorHAnsi" w:hAnsiTheme="minorHAnsi"/>
          <w:color w:val="auto"/>
          <w:lang w:val="en-US"/>
        </w:rPr>
        <w:t xml:space="preserve"> </w:t>
      </w:r>
    </w:p>
    <w:p w14:paraId="4BE682AF" w14:textId="2CDE6CD0" w:rsidR="007E6F7A" w:rsidRPr="001B0AA8" w:rsidRDefault="2D8AADD9" w:rsidP="0096073C">
      <w:pPr>
        <w:pStyle w:val="ListParagraph"/>
        <w:numPr>
          <w:ilvl w:val="0"/>
          <w:numId w:val="28"/>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Would it impact you personally? What about your friends/family?</w:t>
      </w:r>
    </w:p>
    <w:p w14:paraId="5E855AD0" w14:textId="6CB8972A" w:rsidR="007E6F7A" w:rsidRPr="001B0AA8" w:rsidRDefault="2D8AADD9" w:rsidP="0096073C">
      <w:pPr>
        <w:pStyle w:val="ListParagraph"/>
        <w:numPr>
          <w:ilvl w:val="1"/>
          <w:numId w:val="28"/>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IF NOT MENTIONED: What impacts could it have on reducing poverty among persons living with disabilities? </w:t>
      </w:r>
    </w:p>
    <w:p w14:paraId="1762A99A" w14:textId="06E93B48" w:rsidR="007E6F7A" w:rsidRDefault="2D8AADD9" w:rsidP="0096073C">
      <w:pPr>
        <w:pStyle w:val="ListParagraph"/>
        <w:numPr>
          <w:ilvl w:val="2"/>
          <w:numId w:val="28"/>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How confident are you that this benefit will reduce poverty among persons with disabilities? </w:t>
      </w:r>
      <w:proofErr w:type="spellStart"/>
      <w:r>
        <w:rPr>
          <w:rFonts w:asciiTheme="minorHAnsi" w:hAnsiTheme="minorHAnsi"/>
          <w:color w:val="auto"/>
        </w:rPr>
        <w:t>Why</w:t>
      </w:r>
      <w:proofErr w:type="spellEnd"/>
      <w:r>
        <w:rPr>
          <w:rFonts w:asciiTheme="minorHAnsi" w:hAnsiTheme="minorHAnsi"/>
          <w:color w:val="auto"/>
        </w:rPr>
        <w:t xml:space="preserve"> do </w:t>
      </w:r>
      <w:proofErr w:type="spellStart"/>
      <w:r>
        <w:rPr>
          <w:rFonts w:asciiTheme="minorHAnsi" w:hAnsiTheme="minorHAnsi"/>
          <w:color w:val="auto"/>
        </w:rPr>
        <w:t>you</w:t>
      </w:r>
      <w:proofErr w:type="spellEnd"/>
      <w:r>
        <w:rPr>
          <w:rFonts w:asciiTheme="minorHAnsi" w:hAnsiTheme="minorHAnsi"/>
          <w:color w:val="auto"/>
        </w:rPr>
        <w:t xml:space="preserve"> </w:t>
      </w:r>
      <w:proofErr w:type="spellStart"/>
      <w:r>
        <w:rPr>
          <w:rFonts w:asciiTheme="minorHAnsi" w:hAnsiTheme="minorHAnsi"/>
          <w:color w:val="auto"/>
        </w:rPr>
        <w:t>feel</w:t>
      </w:r>
      <w:proofErr w:type="spellEnd"/>
      <w:r>
        <w:rPr>
          <w:rFonts w:asciiTheme="minorHAnsi" w:hAnsiTheme="minorHAnsi"/>
          <w:color w:val="auto"/>
        </w:rPr>
        <w:t xml:space="preserve"> </w:t>
      </w:r>
      <w:proofErr w:type="spellStart"/>
      <w:r>
        <w:rPr>
          <w:rFonts w:asciiTheme="minorHAnsi" w:hAnsiTheme="minorHAnsi"/>
          <w:color w:val="auto"/>
        </w:rPr>
        <w:t>this</w:t>
      </w:r>
      <w:proofErr w:type="spellEnd"/>
      <w:r>
        <w:rPr>
          <w:rFonts w:asciiTheme="minorHAnsi" w:hAnsiTheme="minorHAnsi"/>
          <w:color w:val="auto"/>
        </w:rPr>
        <w:t xml:space="preserve"> </w:t>
      </w:r>
      <w:proofErr w:type="spellStart"/>
      <w:r>
        <w:rPr>
          <w:rFonts w:asciiTheme="minorHAnsi" w:hAnsiTheme="minorHAnsi"/>
          <w:color w:val="auto"/>
        </w:rPr>
        <w:t>way</w:t>
      </w:r>
      <w:proofErr w:type="spellEnd"/>
      <w:r>
        <w:rPr>
          <w:rFonts w:asciiTheme="minorHAnsi" w:hAnsiTheme="minorHAnsi"/>
          <w:color w:val="auto"/>
        </w:rPr>
        <w:t>?</w:t>
      </w:r>
    </w:p>
    <w:p w14:paraId="475B2D7E" w14:textId="0FD22E29" w:rsidR="007E6F7A" w:rsidRDefault="2D8AADD9" w:rsidP="0096073C">
      <w:pPr>
        <w:pStyle w:val="ListParagraph"/>
        <w:numPr>
          <w:ilvl w:val="2"/>
          <w:numId w:val="28"/>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How big of a priority, if at all, should reducing poverty among persons with disabilities be for the Government of Canada? </w:t>
      </w:r>
      <w:proofErr w:type="spellStart"/>
      <w:r>
        <w:rPr>
          <w:rFonts w:asciiTheme="minorHAnsi" w:hAnsiTheme="minorHAnsi"/>
          <w:color w:val="auto"/>
        </w:rPr>
        <w:t>Why</w:t>
      </w:r>
      <w:proofErr w:type="spellEnd"/>
      <w:r>
        <w:rPr>
          <w:rFonts w:asciiTheme="minorHAnsi" w:hAnsiTheme="minorHAnsi"/>
          <w:color w:val="auto"/>
        </w:rPr>
        <w:t>/</w:t>
      </w:r>
      <w:proofErr w:type="spellStart"/>
      <w:r>
        <w:rPr>
          <w:rFonts w:asciiTheme="minorHAnsi" w:hAnsiTheme="minorHAnsi"/>
          <w:color w:val="auto"/>
        </w:rPr>
        <w:t>why</w:t>
      </w:r>
      <w:proofErr w:type="spellEnd"/>
      <w:r>
        <w:rPr>
          <w:rFonts w:asciiTheme="minorHAnsi" w:hAnsiTheme="minorHAnsi"/>
          <w:color w:val="auto"/>
        </w:rPr>
        <w:t xml:space="preserve"> not?</w:t>
      </w:r>
    </w:p>
    <w:p w14:paraId="36BD9A12" w14:textId="398924BA" w:rsidR="007E6F7A" w:rsidRDefault="310A09D6" w:rsidP="1009C4FF">
      <w:pPr>
        <w:spacing w:after="0" w:line="276" w:lineRule="auto"/>
        <w:rPr>
          <w:rFonts w:asciiTheme="minorHAnsi" w:eastAsiaTheme="minorEastAsia" w:hAnsiTheme="minorHAnsi" w:cstheme="minorBidi"/>
          <w:color w:val="auto"/>
          <w:szCs w:val="20"/>
        </w:rPr>
      </w:pPr>
      <w:r>
        <w:rPr>
          <w:rFonts w:asciiTheme="minorHAnsi" w:hAnsiTheme="minorHAnsi"/>
          <w:color w:val="auto"/>
        </w:rPr>
        <w:t xml:space="preserve"> </w:t>
      </w:r>
    </w:p>
    <w:p w14:paraId="5FD0E20F" w14:textId="72972267" w:rsidR="007E6F7A" w:rsidRPr="001B0AA8" w:rsidRDefault="2D8AADD9" w:rsidP="0096073C">
      <w:pPr>
        <w:pStyle w:val="ListParagraph"/>
        <w:numPr>
          <w:ilvl w:val="0"/>
          <w:numId w:val="28"/>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In what ways could the Canada Disabilities Benefit contribute to promoting equality and inclusion for persons living with disabilities?</w:t>
      </w:r>
    </w:p>
    <w:p w14:paraId="59818DB9" w14:textId="14ADA02A"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48015B38" w14:textId="1F18CAE9" w:rsidR="007E6F7A" w:rsidRDefault="2D8AADD9" w:rsidP="0096073C">
      <w:pPr>
        <w:pStyle w:val="ListParagraph"/>
        <w:numPr>
          <w:ilvl w:val="0"/>
          <w:numId w:val="28"/>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Do you think the Canada Disabilities Benefit could have an impact on the economy? </w:t>
      </w:r>
      <w:proofErr w:type="spellStart"/>
      <w:r>
        <w:rPr>
          <w:rFonts w:asciiTheme="minorHAnsi" w:hAnsiTheme="minorHAnsi"/>
          <w:color w:val="auto"/>
        </w:rPr>
        <w:t>Would</w:t>
      </w:r>
      <w:proofErr w:type="spellEnd"/>
      <w:r>
        <w:rPr>
          <w:rFonts w:asciiTheme="minorHAnsi" w:hAnsiTheme="minorHAnsi"/>
          <w:color w:val="auto"/>
        </w:rPr>
        <w:t xml:space="preserve"> </w:t>
      </w:r>
      <w:proofErr w:type="spellStart"/>
      <w:r>
        <w:rPr>
          <w:rFonts w:asciiTheme="minorHAnsi" w:hAnsiTheme="minorHAnsi"/>
          <w:color w:val="auto"/>
        </w:rPr>
        <w:t>it</w:t>
      </w:r>
      <w:proofErr w:type="spellEnd"/>
      <w:r>
        <w:rPr>
          <w:rFonts w:asciiTheme="minorHAnsi" w:hAnsiTheme="minorHAnsi"/>
          <w:color w:val="auto"/>
        </w:rPr>
        <w:t xml:space="preserve"> </w:t>
      </w:r>
      <w:proofErr w:type="spellStart"/>
      <w:r>
        <w:rPr>
          <w:rFonts w:asciiTheme="minorHAnsi" w:hAnsiTheme="minorHAnsi"/>
          <w:color w:val="auto"/>
        </w:rPr>
        <w:t>be</w:t>
      </w:r>
      <w:proofErr w:type="spellEnd"/>
      <w:r>
        <w:rPr>
          <w:rFonts w:asciiTheme="minorHAnsi" w:hAnsiTheme="minorHAnsi"/>
          <w:color w:val="auto"/>
        </w:rPr>
        <w:t xml:space="preserve"> positive or </w:t>
      </w:r>
      <w:proofErr w:type="spellStart"/>
      <w:r>
        <w:rPr>
          <w:rFonts w:asciiTheme="minorHAnsi" w:hAnsiTheme="minorHAnsi"/>
          <w:color w:val="auto"/>
        </w:rPr>
        <w:t>negative</w:t>
      </w:r>
      <w:proofErr w:type="spellEnd"/>
      <w:r>
        <w:rPr>
          <w:rFonts w:asciiTheme="minorHAnsi" w:hAnsiTheme="minorHAnsi"/>
          <w:color w:val="auto"/>
        </w:rPr>
        <w:t>?</w:t>
      </w:r>
    </w:p>
    <w:p w14:paraId="481F8AAF" w14:textId="5FBEBF6D" w:rsidR="007E6F7A" w:rsidRDefault="310A09D6" w:rsidP="1009C4FF">
      <w:pPr>
        <w:spacing w:after="0" w:line="276" w:lineRule="auto"/>
        <w:rPr>
          <w:rFonts w:asciiTheme="minorHAnsi" w:eastAsiaTheme="minorEastAsia" w:hAnsiTheme="minorHAnsi" w:cstheme="minorBidi"/>
          <w:color w:val="auto"/>
          <w:szCs w:val="20"/>
        </w:rPr>
      </w:pPr>
      <w:r>
        <w:rPr>
          <w:rFonts w:asciiTheme="minorHAnsi" w:hAnsiTheme="minorHAnsi"/>
          <w:color w:val="auto"/>
        </w:rPr>
        <w:t xml:space="preserve"> </w:t>
      </w:r>
    </w:p>
    <w:p w14:paraId="015CFE7F" w14:textId="61796496" w:rsidR="007E6F7A" w:rsidRDefault="2D8AADD9" w:rsidP="0096073C">
      <w:pPr>
        <w:pStyle w:val="ListParagraph"/>
        <w:numPr>
          <w:ilvl w:val="0"/>
          <w:numId w:val="28"/>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Of all the impacts we’ve discussed, which do you consider to be the most important? </w:t>
      </w:r>
      <w:proofErr w:type="spellStart"/>
      <w:r>
        <w:rPr>
          <w:rFonts w:asciiTheme="minorHAnsi" w:hAnsiTheme="minorHAnsi"/>
          <w:color w:val="auto"/>
        </w:rPr>
        <w:t>Why</w:t>
      </w:r>
      <w:proofErr w:type="spellEnd"/>
      <w:r>
        <w:rPr>
          <w:rFonts w:asciiTheme="minorHAnsi" w:hAnsiTheme="minorHAnsi"/>
          <w:color w:val="auto"/>
        </w:rPr>
        <w:t>?</w:t>
      </w:r>
    </w:p>
    <w:p w14:paraId="75F64379" w14:textId="0E4FA581" w:rsidR="007E6F7A" w:rsidRDefault="310A09D6" w:rsidP="1009C4FF">
      <w:pPr>
        <w:spacing w:after="0" w:line="276" w:lineRule="auto"/>
        <w:rPr>
          <w:rFonts w:asciiTheme="minorHAnsi" w:eastAsiaTheme="minorEastAsia" w:hAnsiTheme="minorHAnsi" w:cstheme="minorBidi"/>
          <w:b/>
          <w:bCs/>
          <w:color w:val="auto"/>
          <w:szCs w:val="20"/>
        </w:rPr>
      </w:pPr>
      <w:r>
        <w:rPr>
          <w:rFonts w:asciiTheme="minorHAnsi" w:hAnsiTheme="minorHAnsi"/>
          <w:b/>
          <w:color w:val="auto"/>
        </w:rPr>
        <w:t xml:space="preserve"> </w:t>
      </w:r>
    </w:p>
    <w:p w14:paraId="16BF2D68" w14:textId="77777777" w:rsidR="00DC7E42" w:rsidRDefault="00DC7E42" w:rsidP="1009C4FF">
      <w:pPr>
        <w:spacing w:after="0" w:line="276" w:lineRule="auto"/>
        <w:rPr>
          <w:rFonts w:asciiTheme="minorHAnsi" w:eastAsiaTheme="minorEastAsia" w:hAnsiTheme="minorHAnsi" w:cstheme="minorBidi"/>
          <w:b/>
          <w:bCs/>
          <w:color w:val="auto"/>
          <w:szCs w:val="20"/>
          <w:u w:val="single"/>
        </w:rPr>
      </w:pPr>
    </w:p>
    <w:p w14:paraId="67EEBDDB" w14:textId="05CFFA3A" w:rsidR="007E6F7A" w:rsidRDefault="2D8AADD9" w:rsidP="1009C4FF">
      <w:pPr>
        <w:spacing w:after="0" w:line="276" w:lineRule="auto"/>
        <w:rPr>
          <w:rFonts w:asciiTheme="minorHAnsi" w:eastAsiaTheme="minorEastAsia" w:hAnsiTheme="minorHAnsi" w:cstheme="minorBidi"/>
          <w:color w:val="auto"/>
          <w:szCs w:val="20"/>
          <w:highlight w:val="yellow"/>
        </w:rPr>
      </w:pPr>
      <w:r>
        <w:rPr>
          <w:rFonts w:asciiTheme="minorHAnsi" w:hAnsiTheme="minorHAnsi"/>
          <w:b/>
          <w:color w:val="auto"/>
          <w:u w:val="single"/>
        </w:rPr>
        <w:lastRenderedPageBreak/>
        <w:t>OFFICIAL LANGUAGES (50 minutes)</w:t>
      </w:r>
      <w:r>
        <w:rPr>
          <w:rFonts w:asciiTheme="minorHAnsi" w:hAnsiTheme="minorHAnsi"/>
          <w:color w:val="auto"/>
        </w:rPr>
        <w:t xml:space="preserve"> </w:t>
      </w:r>
      <w:proofErr w:type="spellStart"/>
      <w:r>
        <w:rPr>
          <w:rFonts w:asciiTheme="minorHAnsi" w:hAnsiTheme="minorHAnsi"/>
          <w:color w:val="auto"/>
          <w:highlight w:val="yellow"/>
        </w:rPr>
        <w:t>Quebec</w:t>
      </w:r>
      <w:proofErr w:type="spellEnd"/>
      <w:r>
        <w:rPr>
          <w:rFonts w:asciiTheme="minorHAnsi" w:hAnsiTheme="minorHAnsi"/>
          <w:color w:val="auto"/>
          <w:highlight w:val="yellow"/>
        </w:rPr>
        <w:t xml:space="preserve"> Anglophones</w:t>
      </w:r>
    </w:p>
    <w:p w14:paraId="028EE406" w14:textId="0C9787BC" w:rsidR="007E6F7A" w:rsidRDefault="2D8AADD9" w:rsidP="1009C4FF">
      <w:pPr>
        <w:spacing w:after="0" w:line="276" w:lineRule="auto"/>
        <w:rPr>
          <w:rFonts w:asciiTheme="minorHAnsi" w:eastAsiaTheme="minorEastAsia" w:hAnsiTheme="minorHAnsi" w:cstheme="minorBidi"/>
          <w:color w:val="auto"/>
          <w:szCs w:val="20"/>
        </w:rPr>
      </w:pPr>
      <w:r>
        <w:rPr>
          <w:rFonts w:asciiTheme="minorHAnsi" w:hAnsiTheme="minorHAnsi"/>
          <w:color w:val="auto"/>
        </w:rPr>
        <w:t xml:space="preserve"> </w:t>
      </w:r>
    </w:p>
    <w:p w14:paraId="18702FCF" w14:textId="390D67C5" w:rsidR="007E6F7A" w:rsidRPr="001B0AA8" w:rsidRDefault="2D8AADD9" w:rsidP="0096073C">
      <w:pPr>
        <w:pStyle w:val="ListParagraph"/>
        <w:numPr>
          <w:ilvl w:val="0"/>
          <w:numId w:val="28"/>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How long have you lived in Quebec? </w:t>
      </w:r>
    </w:p>
    <w:p w14:paraId="5832C384" w14:textId="7453F1BF" w:rsidR="007E6F7A" w:rsidRPr="001B0AA8" w:rsidRDefault="2D8AADD9" w:rsidP="0096073C">
      <w:pPr>
        <w:pStyle w:val="ListParagraph"/>
        <w:numPr>
          <w:ilvl w:val="1"/>
          <w:numId w:val="28"/>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Would you say that the community you live in is predominantly French or English-speaking?</w:t>
      </w:r>
    </w:p>
    <w:p w14:paraId="68731AA7" w14:textId="019BE4C1"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6BD86F74" w14:textId="3C98568D" w:rsidR="007E6F7A" w:rsidRDefault="2D8AADD9" w:rsidP="0096073C">
      <w:pPr>
        <w:pStyle w:val="ListParagraph"/>
        <w:numPr>
          <w:ilvl w:val="0"/>
          <w:numId w:val="28"/>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Have you encountered any opportunities or challenges as an English-speaker living in Quebec? </w:t>
      </w:r>
      <w:proofErr w:type="spellStart"/>
      <w:r>
        <w:rPr>
          <w:rFonts w:asciiTheme="minorHAnsi" w:hAnsiTheme="minorHAnsi"/>
          <w:color w:val="auto"/>
        </w:rPr>
        <w:t>What</w:t>
      </w:r>
      <w:proofErr w:type="spellEnd"/>
      <w:r>
        <w:rPr>
          <w:rFonts w:asciiTheme="minorHAnsi" w:hAnsiTheme="minorHAnsi"/>
          <w:color w:val="auto"/>
        </w:rPr>
        <w:t xml:space="preserve"> are </w:t>
      </w:r>
      <w:proofErr w:type="spellStart"/>
      <w:r>
        <w:rPr>
          <w:rFonts w:asciiTheme="minorHAnsi" w:hAnsiTheme="minorHAnsi"/>
          <w:color w:val="auto"/>
        </w:rPr>
        <w:t>they</w:t>
      </w:r>
      <w:proofErr w:type="spellEnd"/>
      <w:r>
        <w:rPr>
          <w:rFonts w:asciiTheme="minorHAnsi" w:hAnsiTheme="minorHAnsi"/>
          <w:color w:val="auto"/>
        </w:rPr>
        <w:t>?</w:t>
      </w:r>
    </w:p>
    <w:p w14:paraId="6F0EAAE5" w14:textId="54B6C873" w:rsidR="007E6F7A" w:rsidRPr="001B0AA8" w:rsidRDefault="2D8AADD9" w:rsidP="0096073C">
      <w:pPr>
        <w:pStyle w:val="ListParagraph"/>
        <w:numPr>
          <w:ilvl w:val="1"/>
          <w:numId w:val="28"/>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What impact does your language have on things like employment, education, healthcare, or accessing other private or public services?</w:t>
      </w:r>
    </w:p>
    <w:p w14:paraId="324C610C" w14:textId="03C18E0F" w:rsidR="007E6F7A" w:rsidRPr="001B0AA8" w:rsidRDefault="2D8AADD9" w:rsidP="0096073C">
      <w:pPr>
        <w:pStyle w:val="ListParagraph"/>
        <w:numPr>
          <w:ilvl w:val="2"/>
          <w:numId w:val="28"/>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Have you ever been unable to access these services due to a language barrier? </w:t>
      </w:r>
    </w:p>
    <w:p w14:paraId="3AF76CC6" w14:textId="4963BD79" w:rsidR="007E6F7A" w:rsidRPr="001B0AA8" w:rsidRDefault="2D8AADD9" w:rsidP="0096073C">
      <w:pPr>
        <w:pStyle w:val="ListParagraph"/>
        <w:numPr>
          <w:ilvl w:val="2"/>
          <w:numId w:val="28"/>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What about when it comes to your sense of inclusion or belonging?</w:t>
      </w:r>
    </w:p>
    <w:p w14:paraId="16B6968C" w14:textId="78F1D0F8"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07A4625F" w14:textId="390FEB38" w:rsidR="007E6F7A" w:rsidRPr="001B0AA8" w:rsidRDefault="2D8AADD9" w:rsidP="0096073C">
      <w:pPr>
        <w:pStyle w:val="ListParagraph"/>
        <w:numPr>
          <w:ilvl w:val="0"/>
          <w:numId w:val="28"/>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Has your experience living as an English-speaker in Quebec changed over time?</w:t>
      </w:r>
    </w:p>
    <w:p w14:paraId="008E7A0E" w14:textId="3893286F" w:rsidR="007E6F7A" w:rsidRPr="001B0AA8" w:rsidRDefault="2D8AADD9" w:rsidP="0096073C">
      <w:pPr>
        <w:pStyle w:val="ListParagraph"/>
        <w:numPr>
          <w:ilvl w:val="1"/>
          <w:numId w:val="28"/>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IF YES: </w:t>
      </w:r>
      <w:proofErr w:type="gramStart"/>
      <w:r w:rsidRPr="001B0AA8">
        <w:rPr>
          <w:rFonts w:asciiTheme="minorHAnsi" w:hAnsiTheme="minorHAnsi"/>
          <w:color w:val="auto"/>
          <w:lang w:val="en-US"/>
        </w:rPr>
        <w:t>In</w:t>
      </w:r>
      <w:proofErr w:type="gramEnd"/>
      <w:r w:rsidRPr="001B0AA8">
        <w:rPr>
          <w:rFonts w:asciiTheme="minorHAnsi" w:hAnsiTheme="minorHAnsi"/>
          <w:color w:val="auto"/>
          <w:lang w:val="en-US"/>
        </w:rPr>
        <w:t xml:space="preserve"> what ways has it changed? </w:t>
      </w:r>
    </w:p>
    <w:p w14:paraId="5ED198AB" w14:textId="2CC0578B" w:rsidR="007E6F7A" w:rsidRPr="001B0AA8" w:rsidRDefault="2D8AADD9" w:rsidP="0096073C">
      <w:pPr>
        <w:pStyle w:val="ListParagraph"/>
        <w:numPr>
          <w:ilvl w:val="1"/>
          <w:numId w:val="28"/>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What impacts have these changes had on your life? </w:t>
      </w:r>
    </w:p>
    <w:p w14:paraId="35FD86A1" w14:textId="35AD126F" w:rsidR="007E6F7A" w:rsidRPr="001B0AA8" w:rsidRDefault="2D8AADD9" w:rsidP="0096073C">
      <w:pPr>
        <w:pStyle w:val="ListParagraph"/>
        <w:numPr>
          <w:ilvl w:val="2"/>
          <w:numId w:val="28"/>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IF NEGATIVE IMPACTS: What, if anything, could be done to make things better?</w:t>
      </w:r>
    </w:p>
    <w:p w14:paraId="28CAF0EE" w14:textId="5EF440BF" w:rsidR="007E6F7A" w:rsidRPr="001B0AA8" w:rsidRDefault="2D8AADD9" w:rsidP="0096073C">
      <w:pPr>
        <w:pStyle w:val="ListParagraph"/>
        <w:numPr>
          <w:ilvl w:val="1"/>
          <w:numId w:val="28"/>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Does the Government of Canada have a role to play? </w:t>
      </w:r>
    </w:p>
    <w:p w14:paraId="434CBCA8" w14:textId="1B9550B7" w:rsidR="007E6F7A" w:rsidRPr="001B0AA8" w:rsidRDefault="2D8AADD9" w:rsidP="0096073C">
      <w:pPr>
        <w:pStyle w:val="ListParagraph"/>
        <w:numPr>
          <w:ilvl w:val="2"/>
          <w:numId w:val="28"/>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IF YES: What role </w:t>
      </w:r>
      <w:r w:rsidRPr="001B0AA8">
        <w:rPr>
          <w:rFonts w:asciiTheme="minorHAnsi" w:hAnsiTheme="minorHAnsi"/>
          <w:color w:val="auto"/>
          <w:u w:val="single"/>
          <w:lang w:val="en-US"/>
        </w:rPr>
        <w:t>should</w:t>
      </w:r>
      <w:r w:rsidRPr="001B0AA8">
        <w:rPr>
          <w:rFonts w:asciiTheme="minorHAnsi" w:hAnsiTheme="minorHAnsi"/>
          <w:color w:val="auto"/>
          <w:lang w:val="en-US"/>
        </w:rPr>
        <w:t xml:space="preserve"> they play?</w:t>
      </w:r>
    </w:p>
    <w:p w14:paraId="11065B71" w14:textId="2B81D31B" w:rsidR="007E6F7A" w:rsidRPr="001B0AA8" w:rsidRDefault="2D8AADD9" w:rsidP="0096073C">
      <w:pPr>
        <w:pStyle w:val="ListParagraph"/>
        <w:numPr>
          <w:ilvl w:val="2"/>
          <w:numId w:val="28"/>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What impacts do you think the Government of Canada could have?</w:t>
      </w:r>
    </w:p>
    <w:p w14:paraId="1C38A1A5" w14:textId="043998DC" w:rsidR="007E6F7A" w:rsidRPr="001B0AA8" w:rsidRDefault="2D8AADD9" w:rsidP="0096073C">
      <w:pPr>
        <w:pStyle w:val="ListParagraph"/>
        <w:numPr>
          <w:ilvl w:val="1"/>
          <w:numId w:val="28"/>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How do you see this issue changing in the future, if at all? </w:t>
      </w:r>
    </w:p>
    <w:p w14:paraId="351474B7" w14:textId="0506D7A1"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7A6978F9" w14:textId="72659188" w:rsidR="007E6F7A" w:rsidRPr="001B0AA8" w:rsidRDefault="2D8AADD9" w:rsidP="0096073C">
      <w:pPr>
        <w:pStyle w:val="ListParagraph"/>
        <w:numPr>
          <w:ilvl w:val="0"/>
          <w:numId w:val="28"/>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How would you describe your ability to speak French? </w:t>
      </w:r>
    </w:p>
    <w:p w14:paraId="678B131F" w14:textId="5F8A9169" w:rsidR="007E6F7A" w:rsidRDefault="2D8AADD9" w:rsidP="0096073C">
      <w:pPr>
        <w:pStyle w:val="ListParagraph"/>
        <w:numPr>
          <w:ilvl w:val="1"/>
          <w:numId w:val="28"/>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FOR THOSE NOT FLUENT IN FRENCH: Is learning French something you feel willing and able to do? </w:t>
      </w:r>
      <w:proofErr w:type="spellStart"/>
      <w:r>
        <w:rPr>
          <w:rFonts w:asciiTheme="minorHAnsi" w:hAnsiTheme="minorHAnsi"/>
          <w:color w:val="auto"/>
        </w:rPr>
        <w:t>Why</w:t>
      </w:r>
      <w:proofErr w:type="spellEnd"/>
      <w:r>
        <w:rPr>
          <w:rFonts w:asciiTheme="minorHAnsi" w:hAnsiTheme="minorHAnsi"/>
          <w:color w:val="auto"/>
        </w:rPr>
        <w:t>/</w:t>
      </w:r>
      <w:proofErr w:type="spellStart"/>
      <w:r>
        <w:rPr>
          <w:rFonts w:asciiTheme="minorHAnsi" w:hAnsiTheme="minorHAnsi"/>
          <w:color w:val="auto"/>
        </w:rPr>
        <w:t>why</w:t>
      </w:r>
      <w:proofErr w:type="spellEnd"/>
      <w:r>
        <w:rPr>
          <w:rFonts w:asciiTheme="minorHAnsi" w:hAnsiTheme="minorHAnsi"/>
          <w:color w:val="auto"/>
        </w:rPr>
        <w:t xml:space="preserve"> not?</w:t>
      </w:r>
    </w:p>
    <w:p w14:paraId="1BB1E74B" w14:textId="6D891D9B" w:rsidR="007E6F7A" w:rsidRDefault="2D8AADD9" w:rsidP="0096073C">
      <w:pPr>
        <w:pStyle w:val="ListParagraph"/>
        <w:numPr>
          <w:ilvl w:val="2"/>
          <w:numId w:val="28"/>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Are there enough supports, resources, and opportunities available for you to learn French? </w:t>
      </w:r>
      <w:proofErr w:type="spellStart"/>
      <w:r>
        <w:rPr>
          <w:rFonts w:asciiTheme="minorHAnsi" w:hAnsiTheme="minorHAnsi"/>
          <w:color w:val="auto"/>
        </w:rPr>
        <w:t>Why</w:t>
      </w:r>
      <w:proofErr w:type="spellEnd"/>
      <w:r>
        <w:rPr>
          <w:rFonts w:asciiTheme="minorHAnsi" w:hAnsiTheme="minorHAnsi"/>
          <w:color w:val="auto"/>
        </w:rPr>
        <w:t xml:space="preserve"> do </w:t>
      </w:r>
      <w:proofErr w:type="spellStart"/>
      <w:r>
        <w:rPr>
          <w:rFonts w:asciiTheme="minorHAnsi" w:hAnsiTheme="minorHAnsi"/>
          <w:color w:val="auto"/>
        </w:rPr>
        <w:t>you</w:t>
      </w:r>
      <w:proofErr w:type="spellEnd"/>
      <w:r>
        <w:rPr>
          <w:rFonts w:asciiTheme="minorHAnsi" w:hAnsiTheme="minorHAnsi"/>
          <w:color w:val="auto"/>
        </w:rPr>
        <w:t xml:space="preserve"> </w:t>
      </w:r>
      <w:proofErr w:type="spellStart"/>
      <w:r>
        <w:rPr>
          <w:rFonts w:asciiTheme="minorHAnsi" w:hAnsiTheme="minorHAnsi"/>
          <w:color w:val="auto"/>
        </w:rPr>
        <w:t>feel</w:t>
      </w:r>
      <w:proofErr w:type="spellEnd"/>
      <w:r>
        <w:rPr>
          <w:rFonts w:asciiTheme="minorHAnsi" w:hAnsiTheme="minorHAnsi"/>
          <w:color w:val="auto"/>
        </w:rPr>
        <w:t xml:space="preserve"> </w:t>
      </w:r>
      <w:proofErr w:type="spellStart"/>
      <w:r>
        <w:rPr>
          <w:rFonts w:asciiTheme="minorHAnsi" w:hAnsiTheme="minorHAnsi"/>
          <w:color w:val="auto"/>
        </w:rPr>
        <w:t>this</w:t>
      </w:r>
      <w:proofErr w:type="spellEnd"/>
      <w:r>
        <w:rPr>
          <w:rFonts w:asciiTheme="minorHAnsi" w:hAnsiTheme="minorHAnsi"/>
          <w:color w:val="auto"/>
        </w:rPr>
        <w:t xml:space="preserve"> </w:t>
      </w:r>
      <w:proofErr w:type="spellStart"/>
      <w:r>
        <w:rPr>
          <w:rFonts w:asciiTheme="minorHAnsi" w:hAnsiTheme="minorHAnsi"/>
          <w:color w:val="auto"/>
        </w:rPr>
        <w:t>way</w:t>
      </w:r>
      <w:proofErr w:type="spellEnd"/>
      <w:r>
        <w:rPr>
          <w:rFonts w:asciiTheme="minorHAnsi" w:hAnsiTheme="minorHAnsi"/>
          <w:color w:val="auto"/>
        </w:rPr>
        <w:t>?</w:t>
      </w:r>
    </w:p>
    <w:p w14:paraId="3C12C02F" w14:textId="1A78757F" w:rsidR="007E6F7A" w:rsidRDefault="310A09D6" w:rsidP="1009C4FF">
      <w:pPr>
        <w:spacing w:after="0" w:line="276" w:lineRule="auto"/>
        <w:rPr>
          <w:rFonts w:asciiTheme="minorHAnsi" w:eastAsiaTheme="minorEastAsia" w:hAnsiTheme="minorHAnsi" w:cstheme="minorBidi"/>
          <w:color w:val="auto"/>
          <w:szCs w:val="20"/>
        </w:rPr>
      </w:pPr>
      <w:r>
        <w:rPr>
          <w:rFonts w:asciiTheme="minorHAnsi" w:hAnsiTheme="minorHAnsi"/>
          <w:color w:val="auto"/>
        </w:rPr>
        <w:t xml:space="preserve"> </w:t>
      </w:r>
    </w:p>
    <w:p w14:paraId="6B809DDD" w14:textId="2BE675F1" w:rsidR="007E6F7A" w:rsidRPr="001B0AA8" w:rsidRDefault="2D8AADD9" w:rsidP="0096073C">
      <w:pPr>
        <w:pStyle w:val="ListParagraph"/>
        <w:numPr>
          <w:ilvl w:val="0"/>
          <w:numId w:val="28"/>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What are some of the rights that “official language minority communities,” like the French-speaking communities outside of Quebec and English-speaking communities inside Quebec, have?</w:t>
      </w:r>
    </w:p>
    <w:p w14:paraId="22368A29" w14:textId="4E1DD431"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72EFF948" w14:textId="500609FE" w:rsidR="007E6F7A" w:rsidRDefault="2D8AADD9" w:rsidP="0096073C">
      <w:pPr>
        <w:pStyle w:val="ListParagraph"/>
        <w:numPr>
          <w:ilvl w:val="0"/>
          <w:numId w:val="28"/>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Do you think that the French or English languages are threatened anywhere in Canada? </w:t>
      </w:r>
      <w:proofErr w:type="spellStart"/>
      <w:r>
        <w:rPr>
          <w:rFonts w:asciiTheme="minorHAnsi" w:hAnsiTheme="minorHAnsi"/>
          <w:color w:val="auto"/>
        </w:rPr>
        <w:t>Why</w:t>
      </w:r>
      <w:proofErr w:type="spellEnd"/>
      <w:r>
        <w:rPr>
          <w:rFonts w:asciiTheme="minorHAnsi" w:hAnsiTheme="minorHAnsi"/>
          <w:color w:val="auto"/>
        </w:rPr>
        <w:t>/</w:t>
      </w:r>
      <w:proofErr w:type="spellStart"/>
      <w:r>
        <w:rPr>
          <w:rFonts w:asciiTheme="minorHAnsi" w:hAnsiTheme="minorHAnsi"/>
          <w:color w:val="auto"/>
        </w:rPr>
        <w:t>why</w:t>
      </w:r>
      <w:proofErr w:type="spellEnd"/>
      <w:r>
        <w:rPr>
          <w:rFonts w:asciiTheme="minorHAnsi" w:hAnsiTheme="minorHAnsi"/>
          <w:color w:val="auto"/>
        </w:rPr>
        <w:t xml:space="preserve"> not?</w:t>
      </w:r>
    </w:p>
    <w:p w14:paraId="0180C5B4" w14:textId="3A3A22CF" w:rsidR="007E6F7A" w:rsidRPr="001B0AA8" w:rsidRDefault="2D8AADD9" w:rsidP="0096073C">
      <w:pPr>
        <w:pStyle w:val="ListParagraph"/>
        <w:numPr>
          <w:ilvl w:val="1"/>
          <w:numId w:val="28"/>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IF YES: </w:t>
      </w:r>
      <w:proofErr w:type="gramStart"/>
      <w:r w:rsidRPr="001B0AA8">
        <w:rPr>
          <w:rFonts w:asciiTheme="minorHAnsi" w:hAnsiTheme="minorHAnsi"/>
          <w:color w:val="auto"/>
          <w:lang w:val="en-US"/>
        </w:rPr>
        <w:t>In</w:t>
      </w:r>
      <w:proofErr w:type="gramEnd"/>
      <w:r w:rsidRPr="001B0AA8">
        <w:rPr>
          <w:rFonts w:asciiTheme="minorHAnsi" w:hAnsiTheme="minorHAnsi"/>
          <w:color w:val="auto"/>
          <w:lang w:val="en-US"/>
        </w:rPr>
        <w:t xml:space="preserve"> what ways are they threatened?</w:t>
      </w:r>
    </w:p>
    <w:p w14:paraId="117CB0EB" w14:textId="748BCEA3"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75151A0E" w14:textId="14261CBA" w:rsidR="007E6F7A" w:rsidRPr="001B0AA8" w:rsidRDefault="2D8AADD9" w:rsidP="0096073C">
      <w:pPr>
        <w:pStyle w:val="ListParagraph"/>
        <w:numPr>
          <w:ilvl w:val="0"/>
          <w:numId w:val="28"/>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How big of a priority, if at all, should it be for the Government of Canada to support both the French and English languages in Canada? </w:t>
      </w:r>
      <w:r w:rsidRPr="001B0AA8">
        <w:rPr>
          <w:lang w:val="en-US"/>
        </w:rPr>
        <w:tab/>
      </w:r>
    </w:p>
    <w:p w14:paraId="3CA6D8B5" w14:textId="709767EE" w:rsidR="007E6F7A" w:rsidRPr="001B0AA8" w:rsidRDefault="2D8AADD9" w:rsidP="0096073C">
      <w:pPr>
        <w:pStyle w:val="ListParagraph"/>
        <w:numPr>
          <w:ilvl w:val="1"/>
          <w:numId w:val="28"/>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What would that look like to you?</w:t>
      </w:r>
    </w:p>
    <w:p w14:paraId="0EEB3D71" w14:textId="3DEA7C72"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6C07283F" w14:textId="30975A8B" w:rsidR="007E6F7A" w:rsidRDefault="2D8AADD9" w:rsidP="0096073C">
      <w:pPr>
        <w:pStyle w:val="ListParagraph"/>
        <w:numPr>
          <w:ilvl w:val="0"/>
          <w:numId w:val="28"/>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Would you say the Government of Canada is on the right track or the wrong track when it comes to protecting and promoting the rights of official language minority communities? </w:t>
      </w:r>
      <w:proofErr w:type="spellStart"/>
      <w:r>
        <w:rPr>
          <w:rFonts w:asciiTheme="minorHAnsi" w:hAnsiTheme="minorHAnsi"/>
          <w:color w:val="auto"/>
        </w:rPr>
        <w:t>Why</w:t>
      </w:r>
      <w:proofErr w:type="spellEnd"/>
      <w:r>
        <w:rPr>
          <w:rFonts w:asciiTheme="minorHAnsi" w:hAnsiTheme="minorHAnsi"/>
          <w:color w:val="auto"/>
        </w:rPr>
        <w:t xml:space="preserve"> do </w:t>
      </w:r>
      <w:proofErr w:type="spellStart"/>
      <w:r>
        <w:rPr>
          <w:rFonts w:asciiTheme="minorHAnsi" w:hAnsiTheme="minorHAnsi"/>
          <w:color w:val="auto"/>
        </w:rPr>
        <w:t>you</w:t>
      </w:r>
      <w:proofErr w:type="spellEnd"/>
      <w:r>
        <w:rPr>
          <w:rFonts w:asciiTheme="minorHAnsi" w:hAnsiTheme="minorHAnsi"/>
          <w:color w:val="auto"/>
        </w:rPr>
        <w:t xml:space="preserve"> </w:t>
      </w:r>
      <w:proofErr w:type="spellStart"/>
      <w:r>
        <w:rPr>
          <w:rFonts w:asciiTheme="minorHAnsi" w:hAnsiTheme="minorHAnsi"/>
          <w:color w:val="auto"/>
        </w:rPr>
        <w:t>feel</w:t>
      </w:r>
      <w:proofErr w:type="spellEnd"/>
      <w:r>
        <w:rPr>
          <w:rFonts w:asciiTheme="minorHAnsi" w:hAnsiTheme="minorHAnsi"/>
          <w:color w:val="auto"/>
        </w:rPr>
        <w:t xml:space="preserve"> </w:t>
      </w:r>
      <w:proofErr w:type="spellStart"/>
      <w:r>
        <w:rPr>
          <w:rFonts w:asciiTheme="minorHAnsi" w:hAnsiTheme="minorHAnsi"/>
          <w:color w:val="auto"/>
        </w:rPr>
        <w:t>this</w:t>
      </w:r>
      <w:proofErr w:type="spellEnd"/>
      <w:r>
        <w:rPr>
          <w:rFonts w:asciiTheme="minorHAnsi" w:hAnsiTheme="minorHAnsi"/>
          <w:color w:val="auto"/>
        </w:rPr>
        <w:t xml:space="preserve"> </w:t>
      </w:r>
      <w:proofErr w:type="spellStart"/>
      <w:r>
        <w:rPr>
          <w:rFonts w:asciiTheme="minorHAnsi" w:hAnsiTheme="minorHAnsi"/>
          <w:color w:val="auto"/>
        </w:rPr>
        <w:t>way</w:t>
      </w:r>
      <w:proofErr w:type="spellEnd"/>
      <w:r>
        <w:rPr>
          <w:rFonts w:asciiTheme="minorHAnsi" w:hAnsiTheme="minorHAnsi"/>
          <w:color w:val="auto"/>
        </w:rPr>
        <w:t>?</w:t>
      </w:r>
    </w:p>
    <w:p w14:paraId="4952713E" w14:textId="7D45C405" w:rsidR="007E6F7A" w:rsidRPr="001B0AA8" w:rsidRDefault="2D8AADD9" w:rsidP="0096073C">
      <w:pPr>
        <w:pStyle w:val="ListParagraph"/>
        <w:numPr>
          <w:ilvl w:val="1"/>
          <w:numId w:val="28"/>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IF WRONG TRACK: What should the Government of Canada do to get on the right track?</w:t>
      </w:r>
    </w:p>
    <w:p w14:paraId="325A8478" w14:textId="504F384C"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6B38B157" w14:textId="79291A24" w:rsidR="007E6F7A" w:rsidRPr="001B0AA8" w:rsidRDefault="2D8AADD9" w:rsidP="0096073C">
      <w:pPr>
        <w:pStyle w:val="ListParagraph"/>
        <w:numPr>
          <w:ilvl w:val="0"/>
          <w:numId w:val="28"/>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Do you have any suggestions on how the Government of Canada could better support English-speaking communities in Quebec?</w:t>
      </w:r>
    </w:p>
    <w:p w14:paraId="1A2FE052" w14:textId="2A3D3F96" w:rsidR="007E6F7A" w:rsidRPr="001B0AA8" w:rsidRDefault="310A09D6" w:rsidP="1009C4FF">
      <w:pPr>
        <w:spacing w:after="0" w:line="276" w:lineRule="auto"/>
        <w:rPr>
          <w:rFonts w:asciiTheme="minorHAnsi" w:eastAsiaTheme="minorEastAsia" w:hAnsiTheme="minorHAnsi" w:cstheme="minorBidi"/>
          <w:b/>
          <w:bCs/>
          <w:color w:val="auto"/>
          <w:szCs w:val="20"/>
          <w:lang w:val="en-US"/>
        </w:rPr>
      </w:pPr>
      <w:r w:rsidRPr="001B0AA8">
        <w:rPr>
          <w:rFonts w:asciiTheme="minorHAnsi" w:hAnsiTheme="minorHAnsi"/>
          <w:b/>
          <w:color w:val="auto"/>
          <w:lang w:val="en-US"/>
        </w:rPr>
        <w:t xml:space="preserve"> </w:t>
      </w:r>
    </w:p>
    <w:p w14:paraId="67BB1B5C" w14:textId="39D2BC09" w:rsidR="007E6F7A" w:rsidRPr="001B0AA8" w:rsidRDefault="2D8AADD9" w:rsidP="1009C4FF">
      <w:pPr>
        <w:spacing w:after="0" w:line="276" w:lineRule="auto"/>
        <w:rPr>
          <w:rFonts w:asciiTheme="minorHAnsi" w:eastAsiaTheme="minorEastAsia" w:hAnsiTheme="minorHAnsi" w:cstheme="minorBidi"/>
          <w:color w:val="auto"/>
          <w:szCs w:val="20"/>
          <w:highlight w:val="yellow"/>
          <w:lang w:val="en-US"/>
        </w:rPr>
      </w:pPr>
      <w:r w:rsidRPr="001B0AA8">
        <w:rPr>
          <w:rFonts w:asciiTheme="minorHAnsi" w:hAnsiTheme="minorHAnsi"/>
          <w:b/>
          <w:color w:val="auto"/>
          <w:u w:val="single"/>
          <w:lang w:val="en-US"/>
        </w:rPr>
        <w:lastRenderedPageBreak/>
        <w:t>HOUSING (60-80 minutes)</w:t>
      </w:r>
      <w:r w:rsidRPr="001B0AA8">
        <w:rPr>
          <w:rFonts w:asciiTheme="minorHAnsi" w:hAnsiTheme="minorHAnsi"/>
          <w:b/>
          <w:color w:val="auto"/>
          <w:lang w:val="en-US"/>
        </w:rPr>
        <w:t xml:space="preserve"> </w:t>
      </w:r>
      <w:r w:rsidRPr="001B0AA8">
        <w:rPr>
          <w:rFonts w:asciiTheme="minorHAnsi" w:hAnsiTheme="minorHAnsi"/>
          <w:color w:val="auto"/>
          <w:highlight w:val="yellow"/>
          <w:lang w:val="en-US"/>
        </w:rPr>
        <w:t>Interior B.C. First-Time Home Buyers, Vancouver Renters and Those Looking to Rent</w:t>
      </w:r>
    </w:p>
    <w:p w14:paraId="002F9FB9" w14:textId="49E8D27F"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008CE833" w14:textId="3E907217" w:rsidR="007E6F7A" w:rsidRPr="001B0AA8" w:rsidRDefault="2D8AADD9" w:rsidP="1009C4FF">
      <w:p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Vancouver Renters and Those Looking to Rent</w:t>
      </w:r>
      <w:r w:rsidRPr="001B0AA8">
        <w:rPr>
          <w:rFonts w:asciiTheme="minorHAnsi" w:hAnsiTheme="minorHAnsi"/>
          <w:color w:val="auto"/>
          <w:lang w:val="en-US"/>
        </w:rPr>
        <w:t xml:space="preserve"> When you were recruited for this focus group, you indicated that you currently rent the place where you live or are looking to rent a place soon. Could I confirm quickly with you now, using a show of hands:</w:t>
      </w:r>
    </w:p>
    <w:p w14:paraId="765EDC5C" w14:textId="00424821"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73752EB0" w14:textId="76335FA8" w:rsidR="007E6F7A" w:rsidRPr="001B0AA8" w:rsidRDefault="2D8AADD9" w:rsidP="0096073C">
      <w:pPr>
        <w:pStyle w:val="ListParagraph"/>
        <w:numPr>
          <w:ilvl w:val="0"/>
          <w:numId w:val="27"/>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Vancouver Renters and Those Looking to Rent</w:t>
      </w:r>
      <w:r w:rsidRPr="001B0AA8">
        <w:rPr>
          <w:rFonts w:asciiTheme="minorHAnsi" w:hAnsiTheme="minorHAnsi"/>
          <w:color w:val="auto"/>
          <w:lang w:val="en-US"/>
        </w:rPr>
        <w:t xml:space="preserve"> How many of you are currently renting?</w:t>
      </w:r>
    </w:p>
    <w:p w14:paraId="6C0E8764" w14:textId="2DF8B212" w:rsidR="007E6F7A" w:rsidRPr="001B0AA8" w:rsidRDefault="310A09D6" w:rsidP="1009C4FF">
      <w:p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35521B4F" w14:textId="3368930E" w:rsidR="007E6F7A" w:rsidRPr="001B0AA8" w:rsidRDefault="2D8AADD9" w:rsidP="0096073C">
      <w:pPr>
        <w:pStyle w:val="ListParagraph"/>
        <w:numPr>
          <w:ilvl w:val="0"/>
          <w:numId w:val="27"/>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Vancouver Renters and Those Looking to Rent</w:t>
      </w:r>
      <w:r w:rsidRPr="001B0AA8">
        <w:rPr>
          <w:rFonts w:asciiTheme="minorHAnsi" w:hAnsiTheme="minorHAnsi"/>
          <w:color w:val="auto"/>
          <w:lang w:val="en-US"/>
        </w:rPr>
        <w:t xml:space="preserve"> How many of you are in the process of looking for a place to rent?</w:t>
      </w:r>
    </w:p>
    <w:p w14:paraId="7FD7626C" w14:textId="5283D74E" w:rsidR="007E6F7A" w:rsidRPr="001B0AA8" w:rsidRDefault="2D8AADD9" w:rsidP="0096073C">
      <w:pPr>
        <w:pStyle w:val="ListParagraph"/>
        <w:numPr>
          <w:ilvl w:val="1"/>
          <w:numId w:val="26"/>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Vancouver Renters and Those Looking to Rent</w:t>
      </w:r>
      <w:r w:rsidRPr="001B0AA8">
        <w:rPr>
          <w:rFonts w:asciiTheme="minorHAnsi" w:hAnsiTheme="minorHAnsi"/>
          <w:color w:val="auto"/>
          <w:lang w:val="en-US"/>
        </w:rPr>
        <w:t xml:space="preserve"> ASK TO EACH PARTICIPANT: When do you expect to move into your rental unit?</w:t>
      </w:r>
    </w:p>
    <w:p w14:paraId="07DE1A22" w14:textId="7831F649" w:rsidR="007E6F7A" w:rsidRPr="001B0AA8" w:rsidRDefault="310A09D6" w:rsidP="1009C4FF">
      <w:p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40C3363E" w14:textId="1B7F029B" w:rsidR="007E6F7A" w:rsidRDefault="2D8AADD9" w:rsidP="0096073C">
      <w:pPr>
        <w:pStyle w:val="ListParagraph"/>
        <w:numPr>
          <w:ilvl w:val="0"/>
          <w:numId w:val="39"/>
        </w:numPr>
        <w:spacing w:after="0"/>
        <w:rPr>
          <w:rFonts w:asciiTheme="minorHAnsi" w:eastAsiaTheme="minorEastAsia" w:hAnsiTheme="minorHAnsi" w:cstheme="minorBidi"/>
          <w:color w:val="auto"/>
          <w:szCs w:val="20"/>
        </w:rPr>
      </w:pPr>
      <w:r w:rsidRPr="001B0AA8">
        <w:rPr>
          <w:rFonts w:asciiTheme="minorHAnsi" w:hAnsiTheme="minorHAnsi"/>
          <w:color w:val="auto"/>
          <w:highlight w:val="yellow"/>
          <w:lang w:val="en-US"/>
        </w:rPr>
        <w:t>Vancouver Renters and Those Looking to Rent</w:t>
      </w:r>
      <w:r w:rsidRPr="001B0AA8">
        <w:rPr>
          <w:rFonts w:asciiTheme="minorHAnsi" w:hAnsiTheme="minorHAnsi"/>
          <w:color w:val="auto"/>
          <w:lang w:val="en-US"/>
        </w:rPr>
        <w:t xml:space="preserve"> How would you describe the housing situation in your community? </w:t>
      </w:r>
      <w:proofErr w:type="spellStart"/>
      <w:r>
        <w:rPr>
          <w:rFonts w:asciiTheme="minorHAnsi" w:hAnsiTheme="minorHAnsi"/>
          <w:color w:val="auto"/>
        </w:rPr>
        <w:t>What</w:t>
      </w:r>
      <w:proofErr w:type="spellEnd"/>
      <w:r>
        <w:rPr>
          <w:rFonts w:asciiTheme="minorHAnsi" w:hAnsiTheme="minorHAnsi"/>
          <w:color w:val="auto"/>
        </w:rPr>
        <w:t xml:space="preserve"> about </w:t>
      </w:r>
      <w:proofErr w:type="spellStart"/>
      <w:r>
        <w:rPr>
          <w:rFonts w:asciiTheme="minorHAnsi" w:hAnsiTheme="minorHAnsi"/>
          <w:color w:val="auto"/>
        </w:rPr>
        <w:t>renting</w:t>
      </w:r>
      <w:proofErr w:type="spellEnd"/>
      <w:r>
        <w:rPr>
          <w:rFonts w:asciiTheme="minorHAnsi" w:hAnsiTheme="minorHAnsi"/>
          <w:color w:val="auto"/>
        </w:rPr>
        <w:t xml:space="preserve">, </w:t>
      </w:r>
      <w:proofErr w:type="spellStart"/>
      <w:r>
        <w:rPr>
          <w:rFonts w:asciiTheme="minorHAnsi" w:hAnsiTheme="minorHAnsi"/>
          <w:color w:val="auto"/>
        </w:rPr>
        <w:t>specifically</w:t>
      </w:r>
      <w:proofErr w:type="spellEnd"/>
      <w:r>
        <w:rPr>
          <w:rFonts w:asciiTheme="minorHAnsi" w:hAnsiTheme="minorHAnsi"/>
          <w:color w:val="auto"/>
        </w:rPr>
        <w:t>?</w:t>
      </w:r>
    </w:p>
    <w:p w14:paraId="0BF07FA3" w14:textId="6B7DED2B" w:rsidR="007E6F7A" w:rsidRDefault="2D8AADD9" w:rsidP="0096073C">
      <w:pPr>
        <w:pStyle w:val="ListParagraph"/>
        <w:numPr>
          <w:ilvl w:val="1"/>
          <w:numId w:val="26"/>
        </w:numPr>
        <w:spacing w:after="0"/>
        <w:rPr>
          <w:rFonts w:asciiTheme="minorHAnsi" w:eastAsiaTheme="minorEastAsia" w:hAnsiTheme="minorHAnsi" w:cstheme="minorBidi"/>
          <w:color w:val="auto"/>
          <w:szCs w:val="20"/>
        </w:rPr>
      </w:pPr>
      <w:r w:rsidRPr="001B0AA8">
        <w:rPr>
          <w:rFonts w:asciiTheme="minorHAnsi" w:hAnsiTheme="minorHAnsi"/>
          <w:color w:val="auto"/>
          <w:highlight w:val="yellow"/>
          <w:lang w:val="en-US"/>
        </w:rPr>
        <w:t>Vancouver Renters and Those Looking to Rent</w:t>
      </w:r>
      <w:r w:rsidRPr="001B0AA8">
        <w:rPr>
          <w:rFonts w:asciiTheme="minorHAnsi" w:hAnsiTheme="minorHAnsi"/>
          <w:color w:val="auto"/>
          <w:lang w:val="en-US"/>
        </w:rPr>
        <w:t xml:space="preserve"> What are the biggest challenges when it comes to renting in your community? </w:t>
      </w:r>
      <w:r>
        <w:rPr>
          <w:rFonts w:asciiTheme="minorHAnsi" w:hAnsiTheme="minorHAnsi"/>
          <w:color w:val="auto"/>
        </w:rPr>
        <w:t xml:space="preserve">PROMPT AS NECESSARY: </w:t>
      </w:r>
      <w:proofErr w:type="spellStart"/>
      <w:r>
        <w:rPr>
          <w:rFonts w:asciiTheme="minorHAnsi" w:hAnsiTheme="minorHAnsi"/>
          <w:color w:val="auto"/>
        </w:rPr>
        <w:t>Affordability</w:t>
      </w:r>
      <w:proofErr w:type="spellEnd"/>
      <w:r>
        <w:rPr>
          <w:rFonts w:asciiTheme="minorHAnsi" w:hAnsiTheme="minorHAnsi"/>
          <w:color w:val="auto"/>
        </w:rPr>
        <w:t xml:space="preserve">, </w:t>
      </w:r>
      <w:proofErr w:type="spellStart"/>
      <w:r>
        <w:rPr>
          <w:rFonts w:asciiTheme="minorHAnsi" w:hAnsiTheme="minorHAnsi"/>
          <w:color w:val="auto"/>
        </w:rPr>
        <w:t>quality</w:t>
      </w:r>
      <w:proofErr w:type="spellEnd"/>
      <w:r>
        <w:rPr>
          <w:rFonts w:asciiTheme="minorHAnsi" w:hAnsiTheme="minorHAnsi"/>
          <w:color w:val="auto"/>
        </w:rPr>
        <w:t xml:space="preserve">, </w:t>
      </w:r>
      <w:proofErr w:type="spellStart"/>
      <w:r>
        <w:rPr>
          <w:rFonts w:asciiTheme="minorHAnsi" w:hAnsiTheme="minorHAnsi"/>
          <w:color w:val="auto"/>
        </w:rPr>
        <w:t>supply</w:t>
      </w:r>
      <w:proofErr w:type="spellEnd"/>
      <w:r>
        <w:rPr>
          <w:rFonts w:asciiTheme="minorHAnsi" w:hAnsiTheme="minorHAnsi"/>
          <w:color w:val="auto"/>
        </w:rPr>
        <w:t>…</w:t>
      </w:r>
    </w:p>
    <w:p w14:paraId="3FB0D232" w14:textId="78D53B20" w:rsidR="007E6F7A" w:rsidRPr="001B0AA8" w:rsidRDefault="2D8AADD9" w:rsidP="0096073C">
      <w:pPr>
        <w:pStyle w:val="ListParagraph"/>
        <w:numPr>
          <w:ilvl w:val="1"/>
          <w:numId w:val="26"/>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Vancouver Renters and Those Looking to Rent</w:t>
      </w:r>
      <w:r w:rsidRPr="001B0AA8">
        <w:rPr>
          <w:rFonts w:asciiTheme="minorHAnsi" w:hAnsiTheme="minorHAnsi"/>
          <w:color w:val="auto"/>
          <w:lang w:val="en-US"/>
        </w:rPr>
        <w:t xml:space="preserve"> In your opinion, what has contributed to the lack of affordable rental options in your community?</w:t>
      </w:r>
    </w:p>
    <w:p w14:paraId="481D69BB" w14:textId="253E57C4"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5DC87896" w14:textId="21FCBE9F" w:rsidR="007E6F7A" w:rsidRDefault="2D8AADD9" w:rsidP="0096073C">
      <w:pPr>
        <w:pStyle w:val="ListParagraph"/>
        <w:numPr>
          <w:ilvl w:val="0"/>
          <w:numId w:val="39"/>
        </w:numPr>
        <w:spacing w:after="0"/>
        <w:rPr>
          <w:rFonts w:asciiTheme="minorHAnsi" w:eastAsiaTheme="minorEastAsia" w:hAnsiTheme="minorHAnsi" w:cstheme="minorBidi"/>
          <w:color w:val="auto"/>
          <w:szCs w:val="20"/>
        </w:rPr>
      </w:pPr>
      <w:r w:rsidRPr="001B0AA8">
        <w:rPr>
          <w:rFonts w:asciiTheme="minorHAnsi" w:hAnsiTheme="minorHAnsi"/>
          <w:color w:val="auto"/>
          <w:highlight w:val="yellow"/>
          <w:lang w:val="en-US"/>
        </w:rPr>
        <w:t>Vancouver Renters and Those Looking to Rent</w:t>
      </w:r>
      <w:r w:rsidRPr="001B0AA8">
        <w:rPr>
          <w:rFonts w:asciiTheme="minorHAnsi" w:hAnsiTheme="minorHAnsi"/>
          <w:color w:val="auto"/>
          <w:lang w:val="en-US"/>
        </w:rPr>
        <w:t xml:space="preserve"> Would you say the situation with respect to housing and the rental market has worsened, improved, or stayed the same over the last few years? </w:t>
      </w:r>
      <w:r>
        <w:rPr>
          <w:rFonts w:asciiTheme="minorHAnsi" w:hAnsiTheme="minorHAnsi"/>
          <w:color w:val="auto"/>
        </w:rPr>
        <w:t>PROMPT TO ENSURE AFFORDABILITY IS COVERED.</w:t>
      </w:r>
    </w:p>
    <w:p w14:paraId="6656B433" w14:textId="6F0F77B9" w:rsidR="007E6F7A" w:rsidRPr="001B0AA8" w:rsidRDefault="2D8AADD9" w:rsidP="0096073C">
      <w:pPr>
        <w:pStyle w:val="ListParagraph"/>
        <w:numPr>
          <w:ilvl w:val="1"/>
          <w:numId w:val="26"/>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Vancouver Renters and Those Looking to Rent</w:t>
      </w:r>
      <w:r w:rsidRPr="001B0AA8">
        <w:rPr>
          <w:rFonts w:asciiTheme="minorHAnsi" w:hAnsiTheme="minorHAnsi"/>
          <w:color w:val="auto"/>
          <w:lang w:val="en-US"/>
        </w:rPr>
        <w:t xml:space="preserve"> IF WORSENED/IMPROVED: What’s behind these changes?</w:t>
      </w:r>
    </w:p>
    <w:p w14:paraId="14E03079" w14:textId="6F09B342" w:rsidR="007E6F7A" w:rsidRPr="001B0AA8" w:rsidRDefault="2D8AADD9" w:rsidP="0096073C">
      <w:pPr>
        <w:pStyle w:val="ListParagraph"/>
        <w:numPr>
          <w:ilvl w:val="1"/>
          <w:numId w:val="26"/>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Vancouver Renters and Those Looking to Rent</w:t>
      </w:r>
      <w:r w:rsidRPr="001B0AA8">
        <w:rPr>
          <w:rFonts w:asciiTheme="minorHAnsi" w:hAnsiTheme="minorHAnsi"/>
          <w:color w:val="auto"/>
          <w:lang w:val="en-US"/>
        </w:rPr>
        <w:t xml:space="preserve"> What might help improve the situation?</w:t>
      </w:r>
    </w:p>
    <w:p w14:paraId="7EE75535" w14:textId="3BC2BB51" w:rsidR="007E6F7A" w:rsidRPr="001B0AA8" w:rsidRDefault="2D8AADD9" w:rsidP="0096073C">
      <w:pPr>
        <w:pStyle w:val="ListParagraph"/>
        <w:numPr>
          <w:ilvl w:val="2"/>
          <w:numId w:val="26"/>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Vancouver Renters and Those Looking to Rent</w:t>
      </w:r>
      <w:r w:rsidRPr="001B0AA8">
        <w:rPr>
          <w:rFonts w:asciiTheme="minorHAnsi" w:hAnsiTheme="minorHAnsi"/>
          <w:color w:val="auto"/>
          <w:lang w:val="en-US"/>
        </w:rPr>
        <w:t xml:space="preserve"> When it comes to affordability specifically, what, if anything, needs to happen for the affordability of renting in Vancouver to improve? </w:t>
      </w:r>
    </w:p>
    <w:p w14:paraId="71C17062" w14:textId="197A559A" w:rsidR="007E6F7A" w:rsidRPr="001B0AA8" w:rsidRDefault="2D8AADD9" w:rsidP="0096073C">
      <w:pPr>
        <w:pStyle w:val="ListParagraph"/>
        <w:numPr>
          <w:ilvl w:val="1"/>
          <w:numId w:val="26"/>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Vancouver Renters and Those Looking to Rent</w:t>
      </w:r>
      <w:r w:rsidRPr="001B0AA8">
        <w:rPr>
          <w:rFonts w:asciiTheme="minorHAnsi" w:hAnsiTheme="minorHAnsi"/>
          <w:color w:val="auto"/>
          <w:lang w:val="en-US"/>
        </w:rPr>
        <w:t xml:space="preserve"> How long do you think it will take to solve the issues behind the unaffordability of renting in Vancouver? </w:t>
      </w:r>
      <w:r w:rsidRPr="001B0AA8">
        <w:rPr>
          <w:lang w:val="en-US"/>
        </w:rPr>
        <w:br/>
      </w:r>
    </w:p>
    <w:p w14:paraId="0D4FE623" w14:textId="6DE72EB8" w:rsidR="007E6F7A" w:rsidRDefault="2D8AADD9" w:rsidP="0096073C">
      <w:pPr>
        <w:pStyle w:val="ListParagraph"/>
        <w:numPr>
          <w:ilvl w:val="0"/>
          <w:numId w:val="27"/>
        </w:numPr>
        <w:spacing w:after="0"/>
        <w:rPr>
          <w:rFonts w:asciiTheme="minorHAnsi" w:eastAsiaTheme="minorEastAsia" w:hAnsiTheme="minorHAnsi" w:cstheme="minorBidi"/>
          <w:color w:val="auto"/>
          <w:szCs w:val="20"/>
        </w:rPr>
      </w:pPr>
      <w:r w:rsidRPr="001B0AA8">
        <w:rPr>
          <w:rFonts w:asciiTheme="minorHAnsi" w:hAnsiTheme="minorHAnsi"/>
          <w:color w:val="auto"/>
          <w:highlight w:val="yellow"/>
          <w:lang w:val="en-US"/>
        </w:rPr>
        <w:t>Vancouver Renters and Those Looking to Rent</w:t>
      </w:r>
      <w:r w:rsidRPr="001B0AA8">
        <w:rPr>
          <w:rFonts w:asciiTheme="minorHAnsi" w:hAnsiTheme="minorHAnsi"/>
          <w:color w:val="auto"/>
          <w:lang w:val="en-US"/>
        </w:rPr>
        <w:t xml:space="preserve"> Who is most responsible for addressing the challenges we’ve been discussing when it comes to renting? PROMPT FOR: The federal government, the provincial government, or your municipal government? </w:t>
      </w:r>
      <w:proofErr w:type="spellStart"/>
      <w:r>
        <w:rPr>
          <w:rFonts w:asciiTheme="minorHAnsi" w:hAnsiTheme="minorHAnsi"/>
          <w:color w:val="auto"/>
        </w:rPr>
        <w:t>Why</w:t>
      </w:r>
      <w:proofErr w:type="spellEnd"/>
      <w:r>
        <w:rPr>
          <w:rFonts w:asciiTheme="minorHAnsi" w:hAnsiTheme="minorHAnsi"/>
          <w:color w:val="auto"/>
        </w:rPr>
        <w:t>?</w:t>
      </w:r>
      <w:r>
        <w:br/>
      </w:r>
      <w:r>
        <w:rPr>
          <w:rFonts w:asciiTheme="minorHAnsi" w:hAnsiTheme="minorHAnsi"/>
          <w:color w:val="auto"/>
        </w:rPr>
        <w:t xml:space="preserve"> </w:t>
      </w:r>
      <w:r>
        <w:br/>
      </w:r>
    </w:p>
    <w:p w14:paraId="6602D52A" w14:textId="2446C796" w:rsidR="007E6F7A" w:rsidRDefault="2D8AADD9" w:rsidP="0096073C">
      <w:pPr>
        <w:pStyle w:val="ListParagraph"/>
        <w:numPr>
          <w:ilvl w:val="0"/>
          <w:numId w:val="27"/>
        </w:numPr>
        <w:spacing w:after="0"/>
        <w:rPr>
          <w:rFonts w:asciiTheme="minorHAnsi" w:eastAsiaTheme="minorEastAsia" w:hAnsiTheme="minorHAnsi" w:cstheme="minorBidi"/>
          <w:color w:val="auto"/>
          <w:szCs w:val="20"/>
        </w:rPr>
      </w:pPr>
      <w:r w:rsidRPr="001B0AA8">
        <w:rPr>
          <w:rFonts w:asciiTheme="minorHAnsi" w:hAnsiTheme="minorHAnsi"/>
          <w:color w:val="auto"/>
          <w:highlight w:val="yellow"/>
          <w:lang w:val="en-US"/>
        </w:rPr>
        <w:t>Vancouver Renters and Those Looking to Rent</w:t>
      </w:r>
      <w:r w:rsidRPr="001B0AA8">
        <w:rPr>
          <w:rFonts w:asciiTheme="minorHAnsi" w:hAnsiTheme="minorHAnsi"/>
          <w:color w:val="auto"/>
          <w:lang w:val="en-US"/>
        </w:rPr>
        <w:t xml:space="preserve"> Who is best equipped to deal with these issues? PROMPT FOR: The federal government, the provincial government, or your municipal government? </w:t>
      </w:r>
      <w:proofErr w:type="spellStart"/>
      <w:r>
        <w:rPr>
          <w:rFonts w:asciiTheme="minorHAnsi" w:hAnsiTheme="minorHAnsi"/>
          <w:color w:val="auto"/>
        </w:rPr>
        <w:t>Why</w:t>
      </w:r>
      <w:proofErr w:type="spellEnd"/>
      <w:r>
        <w:rPr>
          <w:rFonts w:asciiTheme="minorHAnsi" w:hAnsiTheme="minorHAnsi"/>
          <w:color w:val="auto"/>
        </w:rPr>
        <w:t>?</w:t>
      </w:r>
      <w:r>
        <w:br/>
      </w:r>
    </w:p>
    <w:p w14:paraId="08D27184" w14:textId="5D1FDD88" w:rsidR="007E6F7A" w:rsidRPr="001B0AA8" w:rsidRDefault="2D8AADD9" w:rsidP="0096073C">
      <w:pPr>
        <w:pStyle w:val="ListParagraph"/>
        <w:numPr>
          <w:ilvl w:val="0"/>
          <w:numId w:val="27"/>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Vancouver Renters and Those Looking to Rent</w:t>
      </w:r>
      <w:r w:rsidRPr="001B0AA8">
        <w:rPr>
          <w:rFonts w:asciiTheme="minorHAnsi" w:hAnsiTheme="minorHAnsi"/>
          <w:color w:val="auto"/>
          <w:lang w:val="en-US"/>
        </w:rPr>
        <w:t xml:space="preserve"> To the best of your knowledge, has the Government of Canada done anything to address the issues facing renters? </w:t>
      </w:r>
    </w:p>
    <w:p w14:paraId="7E78F6BC" w14:textId="45ECEBD0" w:rsidR="007E6F7A" w:rsidRPr="001B0AA8" w:rsidRDefault="310A09D6" w:rsidP="1009C4FF">
      <w:p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4EC76789" w14:textId="5F97FDC9" w:rsidR="007E6F7A" w:rsidRPr="001B0AA8" w:rsidRDefault="2D8AADD9" w:rsidP="0096073C">
      <w:pPr>
        <w:pStyle w:val="ListParagraph"/>
        <w:numPr>
          <w:ilvl w:val="0"/>
          <w:numId w:val="27"/>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Vancouver Renters and Those Looking to Rent</w:t>
      </w:r>
      <w:r w:rsidRPr="001B0AA8">
        <w:rPr>
          <w:rFonts w:asciiTheme="minorHAnsi" w:hAnsiTheme="minorHAnsi"/>
          <w:color w:val="auto"/>
          <w:lang w:val="en-US"/>
        </w:rPr>
        <w:t xml:space="preserve"> What, if anything, should the Government of Canada be doing to support renters?</w:t>
      </w:r>
    </w:p>
    <w:p w14:paraId="2655E205" w14:textId="3972FBD4" w:rsidR="007E6F7A" w:rsidRPr="001B0AA8" w:rsidRDefault="310A09D6" w:rsidP="1009C4FF">
      <w:p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lastRenderedPageBreak/>
        <w:t xml:space="preserve"> </w:t>
      </w:r>
    </w:p>
    <w:p w14:paraId="2980FA35" w14:textId="785E3E34" w:rsidR="007E6F7A" w:rsidRPr="001B0AA8" w:rsidRDefault="2D8AADD9" w:rsidP="0096073C">
      <w:pPr>
        <w:pStyle w:val="ListParagraph"/>
        <w:numPr>
          <w:ilvl w:val="0"/>
          <w:numId w:val="27"/>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 xml:space="preserve">Mid-Size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Ontario</w:t>
      </w:r>
      <w:r w:rsidRPr="001B0AA8">
        <w:rPr>
          <w:rFonts w:asciiTheme="minorHAnsi" w:hAnsiTheme="minorHAnsi"/>
          <w:color w:val="auto"/>
          <w:lang w:val="en-US"/>
        </w:rPr>
        <w:t xml:space="preserve"> What have you seen, read, or heard about the Government of Canada’s policies on housing? </w:t>
      </w:r>
    </w:p>
    <w:p w14:paraId="316298E1" w14:textId="2C1BF633" w:rsidR="007E6F7A" w:rsidRPr="001B0AA8" w:rsidRDefault="310A09D6" w:rsidP="1009C4FF">
      <w:p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1638EDB7" w14:textId="3D7586C4" w:rsidR="007E6F7A" w:rsidRDefault="2D8AADD9" w:rsidP="0096073C">
      <w:pPr>
        <w:pStyle w:val="ListParagraph"/>
        <w:numPr>
          <w:ilvl w:val="0"/>
          <w:numId w:val="39"/>
        </w:numPr>
        <w:spacing w:after="0"/>
        <w:rPr>
          <w:rFonts w:asciiTheme="minorHAnsi" w:eastAsiaTheme="minorEastAsia" w:hAnsiTheme="minorHAnsi" w:cstheme="minorBidi"/>
          <w:color w:val="auto"/>
          <w:szCs w:val="20"/>
        </w:rPr>
      </w:pPr>
      <w:r w:rsidRPr="001B0AA8">
        <w:rPr>
          <w:rFonts w:asciiTheme="minorHAnsi" w:hAnsiTheme="minorHAnsi"/>
          <w:color w:val="auto"/>
          <w:highlight w:val="yellow"/>
          <w:lang w:val="en-US"/>
        </w:rPr>
        <w:t xml:space="preserve">Mid-Size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Ontario</w:t>
      </w:r>
      <w:r w:rsidRPr="001B0AA8">
        <w:rPr>
          <w:rFonts w:asciiTheme="minorHAnsi" w:hAnsiTheme="minorHAnsi"/>
          <w:color w:val="auto"/>
          <w:lang w:val="en-US"/>
        </w:rPr>
        <w:t xml:space="preserve"> What are the biggest challenges in housing that the Government of Canada should be addressing? </w:t>
      </w:r>
      <w:proofErr w:type="spellStart"/>
      <w:r>
        <w:rPr>
          <w:rFonts w:asciiTheme="minorHAnsi" w:hAnsiTheme="minorHAnsi"/>
          <w:color w:val="auto"/>
        </w:rPr>
        <w:t>Why</w:t>
      </w:r>
      <w:proofErr w:type="spellEnd"/>
      <w:r>
        <w:rPr>
          <w:rFonts w:asciiTheme="minorHAnsi" w:hAnsiTheme="minorHAnsi"/>
          <w:color w:val="auto"/>
        </w:rPr>
        <w:t xml:space="preserve"> </w:t>
      </w:r>
      <w:proofErr w:type="spellStart"/>
      <w:r>
        <w:rPr>
          <w:rFonts w:asciiTheme="minorHAnsi" w:hAnsiTheme="minorHAnsi"/>
          <w:color w:val="auto"/>
        </w:rPr>
        <w:t>should</w:t>
      </w:r>
      <w:proofErr w:type="spellEnd"/>
      <w:r>
        <w:rPr>
          <w:rFonts w:asciiTheme="minorHAnsi" w:hAnsiTheme="minorHAnsi"/>
          <w:color w:val="auto"/>
        </w:rPr>
        <w:t xml:space="preserve"> </w:t>
      </w:r>
      <w:proofErr w:type="spellStart"/>
      <w:r>
        <w:rPr>
          <w:rFonts w:asciiTheme="minorHAnsi" w:hAnsiTheme="minorHAnsi"/>
          <w:color w:val="auto"/>
        </w:rPr>
        <w:t>these</w:t>
      </w:r>
      <w:proofErr w:type="spellEnd"/>
      <w:r>
        <w:rPr>
          <w:rFonts w:asciiTheme="minorHAnsi" w:hAnsiTheme="minorHAnsi"/>
          <w:color w:val="auto"/>
        </w:rPr>
        <w:t xml:space="preserve"> </w:t>
      </w:r>
      <w:proofErr w:type="gramStart"/>
      <w:r>
        <w:rPr>
          <w:rFonts w:asciiTheme="minorHAnsi" w:hAnsiTheme="minorHAnsi"/>
          <w:color w:val="auto"/>
        </w:rPr>
        <w:t>challenges</w:t>
      </w:r>
      <w:proofErr w:type="gramEnd"/>
      <w:r>
        <w:rPr>
          <w:rFonts w:asciiTheme="minorHAnsi" w:hAnsiTheme="minorHAnsi"/>
          <w:color w:val="auto"/>
        </w:rPr>
        <w:t xml:space="preserve"> </w:t>
      </w:r>
      <w:proofErr w:type="spellStart"/>
      <w:r>
        <w:rPr>
          <w:rFonts w:asciiTheme="minorHAnsi" w:hAnsiTheme="minorHAnsi"/>
          <w:color w:val="auto"/>
        </w:rPr>
        <w:t>be</w:t>
      </w:r>
      <w:proofErr w:type="spellEnd"/>
      <w:r>
        <w:rPr>
          <w:rFonts w:asciiTheme="minorHAnsi" w:hAnsiTheme="minorHAnsi"/>
          <w:color w:val="auto"/>
        </w:rPr>
        <w:t xml:space="preserve"> </w:t>
      </w:r>
      <w:proofErr w:type="spellStart"/>
      <w:r>
        <w:rPr>
          <w:rFonts w:asciiTheme="minorHAnsi" w:hAnsiTheme="minorHAnsi"/>
          <w:color w:val="auto"/>
        </w:rPr>
        <w:t>prioritized</w:t>
      </w:r>
      <w:proofErr w:type="spellEnd"/>
      <w:r>
        <w:rPr>
          <w:rFonts w:asciiTheme="minorHAnsi" w:hAnsiTheme="minorHAnsi"/>
          <w:color w:val="auto"/>
        </w:rPr>
        <w:t>?</w:t>
      </w:r>
    </w:p>
    <w:p w14:paraId="0ADB03F1" w14:textId="73AE41C4" w:rsidR="007E6F7A" w:rsidRPr="001B0AA8" w:rsidRDefault="2D8AADD9" w:rsidP="0096073C">
      <w:pPr>
        <w:pStyle w:val="ListParagraph"/>
        <w:numPr>
          <w:ilvl w:val="1"/>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IF NOT MENTIONED: What about building more homes?</w:t>
      </w:r>
    </w:p>
    <w:p w14:paraId="3412B805" w14:textId="317781EB" w:rsidR="007E6F7A" w:rsidRPr="001B0AA8" w:rsidRDefault="2D8AADD9" w:rsidP="1009C4FF">
      <w:p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34FB7152" w14:textId="0A0B7483" w:rsidR="007E6F7A" w:rsidRPr="001B0AA8" w:rsidRDefault="2D8AADD9" w:rsidP="0096073C">
      <w:pPr>
        <w:pStyle w:val="ListParagraph"/>
        <w:numPr>
          <w:ilvl w:val="0"/>
          <w:numId w:val="27"/>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 xml:space="preserve">Mid-Size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Ontario</w:t>
      </w:r>
      <w:r w:rsidRPr="001B0AA8">
        <w:rPr>
          <w:rFonts w:asciiTheme="minorHAnsi" w:hAnsiTheme="minorHAnsi"/>
          <w:color w:val="auto"/>
          <w:lang w:val="en-US"/>
        </w:rPr>
        <w:t xml:space="preserve"> Who is best equipped to deal with these issues? Why? PROMPT FOR: The federal government, the provincial government, or your municipal government? </w:t>
      </w:r>
      <w:r w:rsidRPr="001B0AA8">
        <w:rPr>
          <w:lang w:val="en-US"/>
        </w:rPr>
        <w:br/>
      </w:r>
    </w:p>
    <w:p w14:paraId="399095DB" w14:textId="410470BF" w:rsidR="007E6F7A" w:rsidRPr="001B0AA8" w:rsidRDefault="2D8AADD9" w:rsidP="0096073C">
      <w:pPr>
        <w:pStyle w:val="ListParagraph"/>
        <w:numPr>
          <w:ilvl w:val="0"/>
          <w:numId w:val="27"/>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 xml:space="preserve">Mid-Size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Ontario</w:t>
      </w:r>
      <w:r w:rsidRPr="001B0AA8">
        <w:rPr>
          <w:rFonts w:asciiTheme="minorHAnsi" w:hAnsiTheme="minorHAnsi"/>
          <w:color w:val="auto"/>
          <w:lang w:val="en-US"/>
        </w:rPr>
        <w:t xml:space="preserve"> </w:t>
      </w:r>
      <w:proofErr w:type="gramStart"/>
      <w:r w:rsidRPr="001B0AA8">
        <w:rPr>
          <w:rFonts w:asciiTheme="minorHAnsi" w:hAnsiTheme="minorHAnsi"/>
          <w:color w:val="auto"/>
          <w:lang w:val="en-US"/>
        </w:rPr>
        <w:t>To</w:t>
      </w:r>
      <w:proofErr w:type="gramEnd"/>
      <w:r w:rsidRPr="001B0AA8">
        <w:rPr>
          <w:rFonts w:asciiTheme="minorHAnsi" w:hAnsiTheme="minorHAnsi"/>
          <w:color w:val="auto"/>
          <w:lang w:val="en-US"/>
        </w:rPr>
        <w:t xml:space="preserve"> the best of your knowledge, has the Government of Canada done anything to address issues facing renters? </w:t>
      </w:r>
    </w:p>
    <w:p w14:paraId="2D3C0253" w14:textId="7E9E014B" w:rsidR="007E6F7A" w:rsidRPr="001B0AA8" w:rsidRDefault="310A09D6" w:rsidP="1009C4FF">
      <w:p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6CC7BABB" w14:textId="46CB5AD8" w:rsidR="007E6F7A" w:rsidRPr="001B0AA8" w:rsidRDefault="2D8AADD9" w:rsidP="0096073C">
      <w:pPr>
        <w:pStyle w:val="ListParagraph"/>
        <w:numPr>
          <w:ilvl w:val="0"/>
          <w:numId w:val="27"/>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 xml:space="preserve">Mid-Size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Ontario</w:t>
      </w:r>
      <w:r w:rsidRPr="001B0AA8">
        <w:rPr>
          <w:rFonts w:asciiTheme="minorHAnsi" w:hAnsiTheme="minorHAnsi"/>
          <w:color w:val="auto"/>
          <w:lang w:val="en-US"/>
        </w:rPr>
        <w:t xml:space="preserve"> What, if anything, should the Government of Canada be doing to support renters?</w:t>
      </w:r>
    </w:p>
    <w:p w14:paraId="4A86759D" w14:textId="0A669C3C"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1241B363" w14:textId="0B1E087F" w:rsidR="007E6F7A" w:rsidRPr="001B0AA8" w:rsidRDefault="2D8AADD9" w:rsidP="1009C4FF">
      <w:p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 xml:space="preserve">Vancouver Renters and Those Looking to Rent, Mid-Size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Ontario</w:t>
      </w:r>
      <w:r w:rsidRPr="001B0AA8">
        <w:rPr>
          <w:rFonts w:asciiTheme="minorHAnsi" w:hAnsiTheme="minorHAnsi"/>
          <w:color w:val="auto"/>
          <w:lang w:val="en-US"/>
        </w:rPr>
        <w:t xml:space="preserve"> </w:t>
      </w:r>
      <w:r w:rsidRPr="001B0AA8">
        <w:rPr>
          <w:rFonts w:asciiTheme="minorHAnsi" w:hAnsiTheme="minorHAnsi"/>
          <w:b/>
          <w:color w:val="auto"/>
          <w:lang w:val="en-US"/>
        </w:rPr>
        <w:t xml:space="preserve">SHOW ON SCREEN: </w:t>
      </w:r>
      <w:r w:rsidRPr="001B0AA8">
        <w:rPr>
          <w:rFonts w:asciiTheme="minorHAnsi" w:hAnsiTheme="minorHAnsi"/>
          <w:color w:val="auto"/>
          <w:highlight w:val="yellow"/>
          <w:lang w:val="en-US"/>
        </w:rPr>
        <w:t xml:space="preserve">Vancouver Renters and Those Looking to Rent, Mid-Size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Ontario</w:t>
      </w:r>
      <w:r w:rsidRPr="001B0AA8">
        <w:rPr>
          <w:rFonts w:asciiTheme="minorHAnsi" w:hAnsiTheme="minorHAnsi"/>
          <w:color w:val="auto"/>
          <w:lang w:val="en-US"/>
        </w:rPr>
        <w:t xml:space="preserve"> </w:t>
      </w:r>
      <w:proofErr w:type="gramStart"/>
      <w:r w:rsidRPr="001B0AA8">
        <w:rPr>
          <w:rFonts w:asciiTheme="minorHAnsi" w:hAnsiTheme="minorHAnsi"/>
          <w:color w:val="auto"/>
          <w:lang w:val="en-US"/>
        </w:rPr>
        <w:t>As</w:t>
      </w:r>
      <w:proofErr w:type="gramEnd"/>
      <w:r w:rsidRPr="001B0AA8">
        <w:rPr>
          <w:rFonts w:asciiTheme="minorHAnsi" w:hAnsiTheme="minorHAnsi"/>
          <w:color w:val="auto"/>
          <w:lang w:val="en-US"/>
        </w:rPr>
        <w:t xml:space="preserve"> part of the National Housing Strategy, the Government of Canada introduced the Canada Housing Benefit in 2020, to help low-income renters with the cost of housing. Low-income renters receive this benefit every month; the amount varies by province. In 2022, the Government of Canada announced that a top-up of the Canada Housing Benefit would be available to low-income renters in Canada, who could receive a one-time payment of $500.</w:t>
      </w:r>
      <w:r w:rsidRPr="001B0AA8">
        <w:rPr>
          <w:lang w:val="en-US"/>
        </w:rPr>
        <w:br/>
      </w:r>
    </w:p>
    <w:p w14:paraId="29FB74DF" w14:textId="117CFDAD" w:rsidR="007E6F7A" w:rsidRPr="001B0AA8" w:rsidRDefault="2D8AADD9" w:rsidP="0096073C">
      <w:pPr>
        <w:pStyle w:val="ListParagraph"/>
        <w:numPr>
          <w:ilvl w:val="0"/>
          <w:numId w:val="27"/>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 xml:space="preserve">Vancouver Renters and Those Looking to Rent, Mid-Size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Ontario</w:t>
      </w:r>
      <w:r w:rsidRPr="001B0AA8">
        <w:rPr>
          <w:rFonts w:asciiTheme="minorHAnsi" w:hAnsiTheme="minorHAnsi"/>
          <w:color w:val="auto"/>
          <w:lang w:val="en-US"/>
        </w:rPr>
        <w:t xml:space="preserve"> What is your reaction to this measure?</w:t>
      </w:r>
    </w:p>
    <w:p w14:paraId="1D4679D5" w14:textId="3B8EFF4C" w:rsidR="007E6F7A" w:rsidRPr="001B0AA8" w:rsidRDefault="2D8AADD9" w:rsidP="0096073C">
      <w:pPr>
        <w:pStyle w:val="ListParagraph"/>
        <w:numPr>
          <w:ilvl w:val="1"/>
          <w:numId w:val="26"/>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Vancouver Renters and Those Looking to Rent</w:t>
      </w:r>
      <w:r w:rsidRPr="001B0AA8">
        <w:rPr>
          <w:rFonts w:asciiTheme="minorHAnsi" w:hAnsiTheme="minorHAnsi"/>
          <w:color w:val="auto"/>
          <w:lang w:val="en-US"/>
        </w:rPr>
        <w:t xml:space="preserve"> Before today, were you aware of the Canada Housing Benefit? </w:t>
      </w:r>
    </w:p>
    <w:p w14:paraId="3FFF2112" w14:textId="376B0359" w:rsidR="007E6F7A" w:rsidRPr="001B0AA8" w:rsidRDefault="2D8AADD9" w:rsidP="0096073C">
      <w:pPr>
        <w:pStyle w:val="ListParagraph"/>
        <w:numPr>
          <w:ilvl w:val="1"/>
          <w:numId w:val="26"/>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Vancouver Renters and Those Looking to Rent</w:t>
      </w:r>
      <w:r w:rsidRPr="001B0AA8">
        <w:rPr>
          <w:rFonts w:asciiTheme="minorHAnsi" w:hAnsiTheme="minorHAnsi"/>
          <w:color w:val="auto"/>
          <w:lang w:val="en-US"/>
        </w:rPr>
        <w:t xml:space="preserve"> Were you aware that it was a monthly benefit?</w:t>
      </w:r>
    </w:p>
    <w:p w14:paraId="085BCF77" w14:textId="3A25324E" w:rsidR="007E6F7A" w:rsidRPr="001B0AA8" w:rsidRDefault="310A09D6" w:rsidP="1009C4FF">
      <w:p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7EA32799" w14:textId="2432A646" w:rsidR="007E6F7A" w:rsidRPr="001B0AA8" w:rsidRDefault="2D8AADD9" w:rsidP="0096073C">
      <w:pPr>
        <w:pStyle w:val="ListParagraph"/>
        <w:numPr>
          <w:ilvl w:val="0"/>
          <w:numId w:val="27"/>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 xml:space="preserve">Vancouver Renters and Those Looking to Rent, Mid-Size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Ontario</w:t>
      </w:r>
      <w:r w:rsidRPr="001B0AA8">
        <w:rPr>
          <w:rFonts w:asciiTheme="minorHAnsi" w:hAnsiTheme="minorHAnsi"/>
          <w:color w:val="auto"/>
          <w:lang w:val="en-US"/>
        </w:rPr>
        <w:t xml:space="preserve"> Is this measure on the right track or the wrong track in making renting more affordable?</w:t>
      </w:r>
    </w:p>
    <w:p w14:paraId="42F9FF91" w14:textId="2B047C8C" w:rsidR="007E6F7A" w:rsidRPr="001B0AA8" w:rsidRDefault="310A09D6" w:rsidP="1009C4FF">
      <w:p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2247EE97" w14:textId="139C21B2" w:rsidR="007E6F7A" w:rsidRPr="001B0AA8" w:rsidRDefault="2D8AADD9" w:rsidP="0096073C">
      <w:pPr>
        <w:pStyle w:val="ListParagraph"/>
        <w:numPr>
          <w:ilvl w:val="0"/>
          <w:numId w:val="27"/>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 xml:space="preserve">Vancouver Renters and Those Looking to Rent, Mid-Size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Ontario</w:t>
      </w:r>
      <w:r w:rsidRPr="001B0AA8">
        <w:rPr>
          <w:rFonts w:asciiTheme="minorHAnsi" w:hAnsiTheme="minorHAnsi"/>
          <w:color w:val="auto"/>
          <w:lang w:val="en-US"/>
        </w:rPr>
        <w:t xml:space="preserve"> [What/Is there anything] else [would you like/you would like] to see from the Government of Canada to support renters?</w:t>
      </w:r>
    </w:p>
    <w:p w14:paraId="0F8228D9" w14:textId="7D75B7C9" w:rsidR="007E6F7A" w:rsidRPr="001B0AA8" w:rsidRDefault="310A09D6" w:rsidP="1009C4FF">
      <w:p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68335E70" w14:textId="7121E115" w:rsidR="007E6F7A" w:rsidRPr="001B0AA8" w:rsidRDefault="2D8AADD9" w:rsidP="0096073C">
      <w:pPr>
        <w:pStyle w:val="ListParagraph"/>
        <w:numPr>
          <w:ilvl w:val="0"/>
          <w:numId w:val="27"/>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Vancouver Renters and Those Looking to Rent</w:t>
      </w:r>
      <w:r w:rsidRPr="001B0AA8">
        <w:rPr>
          <w:rFonts w:asciiTheme="minorHAnsi" w:hAnsiTheme="minorHAnsi"/>
          <w:color w:val="auto"/>
          <w:lang w:val="en-US"/>
        </w:rPr>
        <w:t xml:space="preserve"> Do you hope to be a homeowner one day?</w:t>
      </w:r>
    </w:p>
    <w:p w14:paraId="0F689380" w14:textId="613A1EE7" w:rsidR="007E6F7A" w:rsidRPr="001B0AA8" w:rsidRDefault="2D8AADD9" w:rsidP="0096073C">
      <w:pPr>
        <w:pStyle w:val="ListParagraph"/>
        <w:numPr>
          <w:ilvl w:val="1"/>
          <w:numId w:val="26"/>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Vancouver Renters and Those Looking to Rent</w:t>
      </w:r>
      <w:r w:rsidRPr="001B0AA8">
        <w:rPr>
          <w:rFonts w:asciiTheme="minorHAnsi" w:hAnsiTheme="minorHAnsi"/>
          <w:color w:val="auto"/>
          <w:lang w:val="en-US"/>
        </w:rPr>
        <w:t xml:space="preserve"> IF NO: Why not?</w:t>
      </w:r>
    </w:p>
    <w:p w14:paraId="23AC98F2" w14:textId="499751AF" w:rsidR="007E6F7A" w:rsidRPr="001B0AA8" w:rsidRDefault="2D8AADD9" w:rsidP="0096073C">
      <w:pPr>
        <w:pStyle w:val="ListParagraph"/>
        <w:numPr>
          <w:ilvl w:val="1"/>
          <w:numId w:val="26"/>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Vancouver Renters and Those Looking to Rent</w:t>
      </w:r>
      <w:r w:rsidRPr="001B0AA8">
        <w:rPr>
          <w:rFonts w:asciiTheme="minorHAnsi" w:hAnsiTheme="minorHAnsi"/>
          <w:color w:val="auto"/>
          <w:lang w:val="en-US"/>
        </w:rPr>
        <w:t xml:space="preserve"> IF YES: How likely do you feel it is that you will become a homeowner someday?</w:t>
      </w:r>
    </w:p>
    <w:p w14:paraId="41715294" w14:textId="4462934A" w:rsidR="1009C4FF" w:rsidRDefault="1009C4FF" w:rsidP="1009C4FF">
      <w:pPr>
        <w:spacing w:after="0"/>
        <w:rPr>
          <w:rFonts w:asciiTheme="minorHAnsi" w:eastAsiaTheme="minorEastAsia" w:hAnsiTheme="minorHAnsi" w:cstheme="minorBidi"/>
          <w:color w:val="auto"/>
          <w:szCs w:val="20"/>
          <w:lang w:val="en-US"/>
        </w:rPr>
      </w:pPr>
    </w:p>
    <w:p w14:paraId="1D705EB7" w14:textId="1FBB1565" w:rsidR="007E6F7A" w:rsidRPr="001B0AA8"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What have you seen, read, or heard about the Government of Canada’s policies on [housing/making homeownership more attainable for first-time home buyers]? </w:t>
      </w:r>
    </w:p>
    <w:p w14:paraId="567C3F4C" w14:textId="735107F9"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262588F8" w14:textId="77777777" w:rsidR="00DC7E42" w:rsidRDefault="00DC7E42" w:rsidP="1009C4FF">
      <w:pPr>
        <w:spacing w:after="0" w:line="276" w:lineRule="auto"/>
        <w:rPr>
          <w:rFonts w:asciiTheme="minorHAnsi" w:eastAsiaTheme="minorEastAsia" w:hAnsiTheme="minorHAnsi" w:cstheme="minorBidi"/>
          <w:color w:val="auto"/>
          <w:szCs w:val="20"/>
          <w:lang w:val="en-US"/>
        </w:rPr>
      </w:pPr>
    </w:p>
    <w:p w14:paraId="223AEF71" w14:textId="24657E26" w:rsidR="007E6F7A" w:rsidRDefault="2D8AADD9" w:rsidP="0096073C">
      <w:pPr>
        <w:pStyle w:val="ListParagraph"/>
        <w:numPr>
          <w:ilvl w:val="0"/>
          <w:numId w:val="39"/>
        </w:numPr>
        <w:spacing w:after="0"/>
        <w:rPr>
          <w:rFonts w:asciiTheme="minorHAnsi" w:eastAsiaTheme="minorEastAsia" w:hAnsiTheme="minorHAnsi" w:cstheme="minorBidi"/>
          <w:color w:val="auto"/>
          <w:szCs w:val="20"/>
        </w:rPr>
      </w:pPr>
      <w:r w:rsidRPr="001B0AA8">
        <w:rPr>
          <w:rFonts w:asciiTheme="minorHAnsi" w:hAnsiTheme="minorHAnsi"/>
          <w:color w:val="auto"/>
          <w:highlight w:val="yellow"/>
          <w:lang w:val="en-US"/>
        </w:rPr>
        <w:lastRenderedPageBreak/>
        <w:t>Interior B.C. First-Time Home Buyers</w:t>
      </w:r>
      <w:r w:rsidRPr="001B0AA8">
        <w:rPr>
          <w:rFonts w:asciiTheme="minorHAnsi" w:hAnsiTheme="minorHAnsi"/>
          <w:color w:val="auto"/>
          <w:lang w:val="en-US"/>
        </w:rPr>
        <w:t xml:space="preserve"> What are the biggest challenges in housing that the Government of Canada should be addressing? </w:t>
      </w:r>
      <w:proofErr w:type="spellStart"/>
      <w:r>
        <w:rPr>
          <w:rFonts w:asciiTheme="minorHAnsi" w:hAnsiTheme="minorHAnsi"/>
          <w:color w:val="auto"/>
        </w:rPr>
        <w:t>Why</w:t>
      </w:r>
      <w:proofErr w:type="spellEnd"/>
      <w:r>
        <w:rPr>
          <w:rFonts w:asciiTheme="minorHAnsi" w:hAnsiTheme="minorHAnsi"/>
          <w:color w:val="auto"/>
        </w:rPr>
        <w:t xml:space="preserve"> </w:t>
      </w:r>
      <w:proofErr w:type="spellStart"/>
      <w:r>
        <w:rPr>
          <w:rFonts w:asciiTheme="minorHAnsi" w:hAnsiTheme="minorHAnsi"/>
          <w:color w:val="auto"/>
        </w:rPr>
        <w:t>should</w:t>
      </w:r>
      <w:proofErr w:type="spellEnd"/>
      <w:r>
        <w:rPr>
          <w:rFonts w:asciiTheme="minorHAnsi" w:hAnsiTheme="minorHAnsi"/>
          <w:color w:val="auto"/>
        </w:rPr>
        <w:t xml:space="preserve"> </w:t>
      </w:r>
      <w:proofErr w:type="spellStart"/>
      <w:r>
        <w:rPr>
          <w:rFonts w:asciiTheme="minorHAnsi" w:hAnsiTheme="minorHAnsi"/>
          <w:color w:val="auto"/>
        </w:rPr>
        <w:t>these</w:t>
      </w:r>
      <w:proofErr w:type="spellEnd"/>
      <w:r>
        <w:rPr>
          <w:rFonts w:asciiTheme="minorHAnsi" w:hAnsiTheme="minorHAnsi"/>
          <w:color w:val="auto"/>
        </w:rPr>
        <w:t xml:space="preserve"> </w:t>
      </w:r>
      <w:proofErr w:type="gramStart"/>
      <w:r>
        <w:rPr>
          <w:rFonts w:asciiTheme="minorHAnsi" w:hAnsiTheme="minorHAnsi"/>
          <w:color w:val="auto"/>
        </w:rPr>
        <w:t>challenges</w:t>
      </w:r>
      <w:proofErr w:type="gramEnd"/>
      <w:r>
        <w:rPr>
          <w:rFonts w:asciiTheme="minorHAnsi" w:hAnsiTheme="minorHAnsi"/>
          <w:color w:val="auto"/>
        </w:rPr>
        <w:t xml:space="preserve"> </w:t>
      </w:r>
      <w:proofErr w:type="spellStart"/>
      <w:r>
        <w:rPr>
          <w:rFonts w:asciiTheme="minorHAnsi" w:hAnsiTheme="minorHAnsi"/>
          <w:color w:val="auto"/>
        </w:rPr>
        <w:t>be</w:t>
      </w:r>
      <w:proofErr w:type="spellEnd"/>
      <w:r>
        <w:rPr>
          <w:rFonts w:asciiTheme="minorHAnsi" w:hAnsiTheme="minorHAnsi"/>
          <w:color w:val="auto"/>
        </w:rPr>
        <w:t xml:space="preserve"> </w:t>
      </w:r>
      <w:proofErr w:type="spellStart"/>
      <w:r>
        <w:rPr>
          <w:rFonts w:asciiTheme="minorHAnsi" w:hAnsiTheme="minorHAnsi"/>
          <w:color w:val="auto"/>
        </w:rPr>
        <w:t>prioritized</w:t>
      </w:r>
      <w:proofErr w:type="spellEnd"/>
      <w:r>
        <w:rPr>
          <w:rFonts w:asciiTheme="minorHAnsi" w:hAnsiTheme="minorHAnsi"/>
          <w:color w:val="auto"/>
        </w:rPr>
        <w:t>?</w:t>
      </w:r>
    </w:p>
    <w:p w14:paraId="1252E2A0" w14:textId="25245570" w:rsidR="007E6F7A" w:rsidRPr="001B0AA8" w:rsidRDefault="2D8AADD9" w:rsidP="0096073C">
      <w:pPr>
        <w:pStyle w:val="ListParagraph"/>
        <w:numPr>
          <w:ilvl w:val="1"/>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Interior B.C. First-Time Home Buyers</w:t>
      </w:r>
      <w:r w:rsidRPr="001B0AA8">
        <w:rPr>
          <w:rFonts w:asciiTheme="minorHAnsi" w:hAnsiTheme="minorHAnsi"/>
          <w:color w:val="auto"/>
          <w:lang w:val="en-US"/>
        </w:rPr>
        <w:t xml:space="preserve"> IF NOT MENTIONED: What about helping Canadians in buying their first home?</w:t>
      </w:r>
    </w:p>
    <w:p w14:paraId="4B123775" w14:textId="7B366551" w:rsidR="007E6F7A" w:rsidRPr="001B0AA8" w:rsidRDefault="2D8AADD9" w:rsidP="0096073C">
      <w:pPr>
        <w:pStyle w:val="ListParagraph"/>
        <w:numPr>
          <w:ilvl w:val="1"/>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Interior B.C. First-Time Home Buyers</w:t>
      </w:r>
      <w:r w:rsidRPr="001B0AA8">
        <w:rPr>
          <w:rFonts w:asciiTheme="minorHAnsi" w:hAnsiTheme="minorHAnsi"/>
          <w:color w:val="auto"/>
          <w:lang w:val="en-US"/>
        </w:rPr>
        <w:t xml:space="preserve"> IF NOT MENTIONED: What about building more homes?</w:t>
      </w:r>
    </w:p>
    <w:p w14:paraId="09DBE7ED" w14:textId="4A240E75"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6E461497" w14:textId="7FE9A7F1" w:rsidR="007E6F7A" w:rsidRPr="001B0AA8"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Interior B.C. First-Time Home Buyers</w:t>
      </w:r>
      <w:r w:rsidRPr="001B0AA8">
        <w:rPr>
          <w:rFonts w:asciiTheme="minorHAnsi" w:hAnsiTheme="minorHAnsi"/>
          <w:color w:val="auto"/>
          <w:lang w:val="en-US"/>
        </w:rPr>
        <w:t xml:space="preserve"> In your opinion, what are the biggest barriers to purchasing your first home?</w:t>
      </w:r>
    </w:p>
    <w:p w14:paraId="1C08D01C" w14:textId="2EB086E2" w:rsidR="007E6F7A" w:rsidRPr="001B0AA8" w:rsidRDefault="2D8AADD9" w:rsidP="0096073C">
      <w:pPr>
        <w:pStyle w:val="ListParagraph"/>
        <w:numPr>
          <w:ilvl w:val="1"/>
          <w:numId w:val="35"/>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Interior B.C. First-Time Home Buyers</w:t>
      </w:r>
      <w:r w:rsidRPr="001B0AA8">
        <w:rPr>
          <w:rFonts w:asciiTheme="minorHAnsi" w:hAnsiTheme="minorHAnsi"/>
          <w:color w:val="auto"/>
          <w:lang w:val="en-US"/>
        </w:rPr>
        <w:t xml:space="preserve"> What could the Government of Canada do to help you afford your first home?</w:t>
      </w:r>
    </w:p>
    <w:p w14:paraId="22DD18CE" w14:textId="4DFB3D83" w:rsidR="007E6F7A" w:rsidRPr="001B0AA8" w:rsidRDefault="2D8AADD9" w:rsidP="0096073C">
      <w:pPr>
        <w:pStyle w:val="ListParagraph"/>
        <w:numPr>
          <w:ilvl w:val="1"/>
          <w:numId w:val="35"/>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Interior B.C. First-Time Home Buyers</w:t>
      </w:r>
      <w:r w:rsidRPr="001B0AA8">
        <w:rPr>
          <w:rFonts w:asciiTheme="minorHAnsi" w:hAnsiTheme="minorHAnsi"/>
          <w:color w:val="auto"/>
          <w:lang w:val="en-US"/>
        </w:rPr>
        <w:t xml:space="preserve"> What else needs to happen for the housing market in Canada to become more affordable?</w:t>
      </w:r>
    </w:p>
    <w:p w14:paraId="01062A72" w14:textId="43EA6CAA"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2632A51B" w14:textId="3A293FC6" w:rsidR="007E6F7A" w:rsidRDefault="2D8AADD9" w:rsidP="0096073C">
      <w:pPr>
        <w:pStyle w:val="ListParagraph"/>
        <w:numPr>
          <w:ilvl w:val="0"/>
          <w:numId w:val="27"/>
        </w:numPr>
        <w:spacing w:after="0"/>
        <w:rPr>
          <w:rFonts w:asciiTheme="minorHAnsi" w:eastAsiaTheme="minorEastAsia" w:hAnsiTheme="minorHAnsi" w:cstheme="minorBidi"/>
          <w:color w:val="auto"/>
          <w:szCs w:val="20"/>
        </w:rPr>
      </w:pPr>
      <w:r w:rsidRPr="001B0AA8">
        <w:rPr>
          <w:rFonts w:asciiTheme="minorHAnsi" w:hAnsiTheme="minorHAnsi"/>
          <w:color w:val="auto"/>
          <w:highlight w:val="yellow"/>
          <w:lang w:val="en-US"/>
        </w:rPr>
        <w:t>Vancouver Renters and Those Looking to Rent</w:t>
      </w:r>
      <w:r w:rsidRPr="001B0AA8">
        <w:rPr>
          <w:rFonts w:asciiTheme="minorHAnsi" w:hAnsiTheme="minorHAnsi"/>
          <w:color w:val="auto"/>
          <w:lang w:val="en-US"/>
        </w:rPr>
        <w:t xml:space="preserve"> On making homeownership more attainable for first-time home buyers, has the Government of Canada generally been on the right track or wrong track? </w:t>
      </w:r>
      <w:proofErr w:type="spellStart"/>
      <w:r>
        <w:rPr>
          <w:rFonts w:asciiTheme="minorHAnsi" w:hAnsiTheme="minorHAnsi"/>
          <w:color w:val="auto"/>
        </w:rPr>
        <w:t>What</w:t>
      </w:r>
      <w:proofErr w:type="spellEnd"/>
      <w:r>
        <w:rPr>
          <w:rFonts w:asciiTheme="minorHAnsi" w:hAnsiTheme="minorHAnsi"/>
          <w:color w:val="auto"/>
        </w:rPr>
        <w:t xml:space="preserve"> </w:t>
      </w:r>
      <w:proofErr w:type="spellStart"/>
      <w:r>
        <w:rPr>
          <w:rFonts w:asciiTheme="minorHAnsi" w:hAnsiTheme="minorHAnsi"/>
          <w:color w:val="auto"/>
        </w:rPr>
        <w:t>makes</w:t>
      </w:r>
      <w:proofErr w:type="spellEnd"/>
      <w:r>
        <w:rPr>
          <w:rFonts w:asciiTheme="minorHAnsi" w:hAnsiTheme="minorHAnsi"/>
          <w:color w:val="auto"/>
        </w:rPr>
        <w:t xml:space="preserve"> </w:t>
      </w:r>
      <w:proofErr w:type="spellStart"/>
      <w:r>
        <w:rPr>
          <w:rFonts w:asciiTheme="minorHAnsi" w:hAnsiTheme="minorHAnsi"/>
          <w:color w:val="auto"/>
        </w:rPr>
        <w:t>you</w:t>
      </w:r>
      <w:proofErr w:type="spellEnd"/>
      <w:r>
        <w:rPr>
          <w:rFonts w:asciiTheme="minorHAnsi" w:hAnsiTheme="minorHAnsi"/>
          <w:color w:val="auto"/>
        </w:rPr>
        <w:t xml:space="preserve"> </w:t>
      </w:r>
      <w:proofErr w:type="spellStart"/>
      <w:r>
        <w:rPr>
          <w:rFonts w:asciiTheme="minorHAnsi" w:hAnsiTheme="minorHAnsi"/>
          <w:color w:val="auto"/>
        </w:rPr>
        <w:t>say</w:t>
      </w:r>
      <w:proofErr w:type="spellEnd"/>
      <w:r>
        <w:rPr>
          <w:rFonts w:asciiTheme="minorHAnsi" w:hAnsiTheme="minorHAnsi"/>
          <w:color w:val="auto"/>
        </w:rPr>
        <w:t xml:space="preserve"> </w:t>
      </w:r>
      <w:proofErr w:type="spellStart"/>
      <w:r>
        <w:rPr>
          <w:rFonts w:asciiTheme="minorHAnsi" w:hAnsiTheme="minorHAnsi"/>
          <w:color w:val="auto"/>
        </w:rPr>
        <w:t>that</w:t>
      </w:r>
      <w:proofErr w:type="spellEnd"/>
      <w:r>
        <w:rPr>
          <w:rFonts w:asciiTheme="minorHAnsi" w:hAnsiTheme="minorHAnsi"/>
          <w:color w:val="auto"/>
        </w:rPr>
        <w:t>?</w:t>
      </w:r>
    </w:p>
    <w:p w14:paraId="7E7D1D35" w14:textId="3947DAD6" w:rsidR="007E6F7A" w:rsidRDefault="310A09D6" w:rsidP="1009C4FF">
      <w:pPr>
        <w:spacing w:after="0" w:line="276" w:lineRule="auto"/>
        <w:rPr>
          <w:rFonts w:asciiTheme="minorHAnsi" w:eastAsiaTheme="minorEastAsia" w:hAnsiTheme="minorHAnsi" w:cstheme="minorBidi"/>
          <w:color w:val="auto"/>
          <w:szCs w:val="20"/>
        </w:rPr>
      </w:pPr>
      <w:r>
        <w:rPr>
          <w:rFonts w:asciiTheme="minorHAnsi" w:hAnsiTheme="minorHAnsi"/>
          <w:color w:val="auto"/>
        </w:rPr>
        <w:t xml:space="preserve"> </w:t>
      </w:r>
    </w:p>
    <w:p w14:paraId="04A3D7C9" w14:textId="695AF02B"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 xml:space="preserve">Vancouver Renters and Those Looking to Rent, Mid-Size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Ontario</w:t>
      </w:r>
      <w:r w:rsidRPr="001B0AA8">
        <w:rPr>
          <w:rFonts w:asciiTheme="minorHAnsi" w:hAnsiTheme="minorHAnsi"/>
          <w:color w:val="auto"/>
          <w:lang w:val="en-US"/>
        </w:rPr>
        <w:t xml:space="preserve"> I’m now going to show you various housing initiatives from the Government of Canada. [There are a few different categories, and we’ll go through each category individually.]</w:t>
      </w:r>
    </w:p>
    <w:p w14:paraId="5E6A2906" w14:textId="40D8C948"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3051905B" w14:textId="373E9EA6" w:rsidR="007E6F7A" w:rsidRDefault="2D8AADD9" w:rsidP="1009C4FF">
      <w:pPr>
        <w:spacing w:after="0" w:line="276" w:lineRule="auto"/>
        <w:rPr>
          <w:rFonts w:asciiTheme="minorHAnsi" w:eastAsiaTheme="minorEastAsia" w:hAnsiTheme="minorHAnsi" w:cstheme="minorBidi"/>
          <w:b/>
          <w:bCs/>
          <w:color w:val="auto"/>
          <w:szCs w:val="20"/>
        </w:rPr>
      </w:pPr>
      <w:r>
        <w:rPr>
          <w:rFonts w:asciiTheme="minorHAnsi" w:hAnsiTheme="minorHAnsi"/>
          <w:b/>
          <w:color w:val="auto"/>
        </w:rPr>
        <w:t xml:space="preserve">SHOW ON SCREEN: </w:t>
      </w:r>
    </w:p>
    <w:p w14:paraId="763F8ED6" w14:textId="79FE9167" w:rsidR="007E6F7A" w:rsidRPr="001B0AA8" w:rsidRDefault="2D8AADD9" w:rsidP="0096073C">
      <w:pPr>
        <w:pStyle w:val="ListParagraph"/>
        <w:numPr>
          <w:ilvl w:val="0"/>
          <w:numId w:val="39"/>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Introducing a new </w:t>
      </w:r>
      <w:r w:rsidRPr="001B0AA8">
        <w:rPr>
          <w:rFonts w:asciiTheme="minorHAnsi" w:hAnsiTheme="minorHAnsi"/>
          <w:b/>
          <w:color w:val="auto"/>
          <w:lang w:val="en-US"/>
        </w:rPr>
        <w:t>Tax-Free First Home Savings Account</w:t>
      </w:r>
      <w:r w:rsidRPr="001B0AA8">
        <w:rPr>
          <w:rFonts w:asciiTheme="minorHAnsi" w:hAnsiTheme="minorHAnsi"/>
          <w:color w:val="auto"/>
          <w:lang w:val="en-US"/>
        </w:rPr>
        <w:t xml:space="preserve"> to allow Canadians to save up to $40,000, tax-free, to help buy their first </w:t>
      </w:r>
      <w:proofErr w:type="gramStart"/>
      <w:r w:rsidRPr="001B0AA8">
        <w:rPr>
          <w:rFonts w:asciiTheme="minorHAnsi" w:hAnsiTheme="minorHAnsi"/>
          <w:color w:val="auto"/>
          <w:lang w:val="en-US"/>
        </w:rPr>
        <w:t>home;</w:t>
      </w:r>
      <w:proofErr w:type="gramEnd"/>
    </w:p>
    <w:p w14:paraId="29376A21" w14:textId="59FECF0C" w:rsidR="1009C4FF" w:rsidRDefault="1009C4FF" w:rsidP="1009C4FF">
      <w:pPr>
        <w:spacing w:after="0" w:line="276" w:lineRule="auto"/>
        <w:rPr>
          <w:rFonts w:asciiTheme="minorHAnsi" w:eastAsiaTheme="minorEastAsia" w:hAnsiTheme="minorHAnsi" w:cstheme="minorBidi"/>
          <w:color w:val="auto"/>
          <w:szCs w:val="20"/>
          <w:lang w:val="en-US"/>
        </w:rPr>
      </w:pPr>
    </w:p>
    <w:p w14:paraId="1B997D0C" w14:textId="527A0BF5" w:rsidR="007E6F7A" w:rsidRPr="001B0AA8" w:rsidRDefault="2D8AADD9" w:rsidP="0096073C">
      <w:pPr>
        <w:pStyle w:val="ListParagraph"/>
        <w:numPr>
          <w:ilvl w:val="0"/>
          <w:numId w:val="39"/>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The </w:t>
      </w:r>
      <w:r w:rsidRPr="001B0AA8">
        <w:rPr>
          <w:rFonts w:asciiTheme="minorHAnsi" w:hAnsiTheme="minorHAnsi"/>
          <w:b/>
          <w:color w:val="auto"/>
          <w:lang w:val="en-US"/>
        </w:rPr>
        <w:t>First-Time Home Buyer Incentive</w:t>
      </w:r>
      <w:r w:rsidRPr="001B0AA8">
        <w:rPr>
          <w:rFonts w:asciiTheme="minorHAnsi" w:hAnsiTheme="minorHAnsi"/>
          <w:color w:val="auto"/>
          <w:lang w:val="en-US"/>
        </w:rPr>
        <w:t xml:space="preserve">, a shared-equity mortgage with the Government of Canada which provides a 5% or 10% down payment towards the purchasing of a first </w:t>
      </w:r>
      <w:proofErr w:type="gramStart"/>
      <w:r w:rsidRPr="001B0AA8">
        <w:rPr>
          <w:rFonts w:asciiTheme="minorHAnsi" w:hAnsiTheme="minorHAnsi"/>
          <w:color w:val="auto"/>
          <w:lang w:val="en-US"/>
        </w:rPr>
        <w:t>home;</w:t>
      </w:r>
      <w:proofErr w:type="gramEnd"/>
    </w:p>
    <w:p w14:paraId="6AF1BD6F" w14:textId="0F8D812F" w:rsidR="1009C4FF" w:rsidRDefault="1009C4FF" w:rsidP="1009C4FF">
      <w:pPr>
        <w:spacing w:after="0" w:line="276" w:lineRule="auto"/>
        <w:rPr>
          <w:rFonts w:asciiTheme="minorHAnsi" w:eastAsiaTheme="minorEastAsia" w:hAnsiTheme="minorHAnsi" w:cstheme="minorBidi"/>
          <w:color w:val="auto"/>
          <w:szCs w:val="20"/>
          <w:lang w:val="en-US"/>
        </w:rPr>
      </w:pPr>
    </w:p>
    <w:p w14:paraId="542A686F" w14:textId="5E0694EC" w:rsidR="007E6F7A" w:rsidRPr="001B0AA8" w:rsidRDefault="2D8AADD9" w:rsidP="0096073C">
      <w:pPr>
        <w:pStyle w:val="ListParagraph"/>
        <w:numPr>
          <w:ilvl w:val="0"/>
          <w:numId w:val="39"/>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Expanding the </w:t>
      </w:r>
      <w:r w:rsidRPr="001B0AA8">
        <w:rPr>
          <w:rFonts w:asciiTheme="minorHAnsi" w:hAnsiTheme="minorHAnsi"/>
          <w:b/>
          <w:color w:val="auto"/>
          <w:lang w:val="en-US"/>
        </w:rPr>
        <w:t>First Time Home [Buyers’/Buyer] Incentive</w:t>
      </w:r>
      <w:r w:rsidRPr="001B0AA8">
        <w:rPr>
          <w:rFonts w:asciiTheme="minorHAnsi" w:hAnsiTheme="minorHAnsi"/>
          <w:color w:val="auto"/>
          <w:lang w:val="en-US"/>
        </w:rPr>
        <w:t xml:space="preserve"> to allow more flexibility and making it easier for </w:t>
      </w:r>
      <w:r w:rsidRPr="001B0AA8">
        <w:rPr>
          <w:rFonts w:asciiTheme="minorHAnsi" w:hAnsiTheme="minorHAnsi"/>
          <w:b/>
          <w:color w:val="auto"/>
          <w:lang w:val="en-US"/>
        </w:rPr>
        <w:t>single Canadians</w:t>
      </w:r>
      <w:r w:rsidRPr="001B0AA8">
        <w:rPr>
          <w:rFonts w:asciiTheme="minorHAnsi" w:hAnsiTheme="minorHAnsi"/>
          <w:color w:val="auto"/>
          <w:lang w:val="en-US"/>
        </w:rPr>
        <w:t xml:space="preserve"> to </w:t>
      </w:r>
      <w:proofErr w:type="gramStart"/>
      <w:r w:rsidRPr="001B0AA8">
        <w:rPr>
          <w:rFonts w:asciiTheme="minorHAnsi" w:hAnsiTheme="minorHAnsi"/>
          <w:color w:val="auto"/>
          <w:lang w:val="en-US"/>
        </w:rPr>
        <w:t>access;</w:t>
      </w:r>
      <w:proofErr w:type="gramEnd"/>
      <w:r w:rsidRPr="001B0AA8">
        <w:rPr>
          <w:rFonts w:asciiTheme="minorHAnsi" w:hAnsiTheme="minorHAnsi"/>
          <w:color w:val="auto"/>
          <w:lang w:val="en-US"/>
        </w:rPr>
        <w:t xml:space="preserve"> </w:t>
      </w:r>
    </w:p>
    <w:p w14:paraId="622D1CB3" w14:textId="757EE91F" w:rsidR="1009C4FF" w:rsidRDefault="1009C4FF" w:rsidP="1009C4FF">
      <w:pPr>
        <w:spacing w:after="0" w:line="276" w:lineRule="auto"/>
        <w:rPr>
          <w:rFonts w:asciiTheme="minorHAnsi" w:eastAsiaTheme="minorEastAsia" w:hAnsiTheme="minorHAnsi" w:cstheme="minorBidi"/>
          <w:color w:val="auto"/>
          <w:szCs w:val="20"/>
          <w:lang w:val="en-US"/>
        </w:rPr>
      </w:pPr>
    </w:p>
    <w:p w14:paraId="7E6E807E" w14:textId="23719970" w:rsidR="007E6F7A" w:rsidRPr="001B0AA8" w:rsidRDefault="2D8AADD9" w:rsidP="0096073C">
      <w:pPr>
        <w:pStyle w:val="ListParagraph"/>
        <w:numPr>
          <w:ilvl w:val="0"/>
          <w:numId w:val="39"/>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Doubling the </w:t>
      </w:r>
      <w:r w:rsidRPr="001B0AA8">
        <w:rPr>
          <w:rFonts w:asciiTheme="minorHAnsi" w:hAnsiTheme="minorHAnsi"/>
          <w:b/>
          <w:color w:val="auto"/>
          <w:lang w:val="en-US"/>
        </w:rPr>
        <w:t xml:space="preserve">First-Time Home </w:t>
      </w:r>
      <w:proofErr w:type="spellStart"/>
      <w:r w:rsidRPr="001B0AA8">
        <w:rPr>
          <w:rFonts w:asciiTheme="minorHAnsi" w:hAnsiTheme="minorHAnsi"/>
          <w:b/>
          <w:color w:val="auto"/>
          <w:lang w:val="en-US"/>
        </w:rPr>
        <w:t>Buyers’Tax</w:t>
      </w:r>
      <w:proofErr w:type="spellEnd"/>
      <w:r w:rsidRPr="001B0AA8">
        <w:rPr>
          <w:rFonts w:asciiTheme="minorHAnsi" w:hAnsiTheme="minorHAnsi"/>
          <w:b/>
          <w:color w:val="auto"/>
          <w:lang w:val="en-US"/>
        </w:rPr>
        <w:t xml:space="preserve"> Credit</w:t>
      </w:r>
      <w:r w:rsidRPr="001B0AA8">
        <w:rPr>
          <w:rFonts w:asciiTheme="minorHAnsi" w:hAnsiTheme="minorHAnsi"/>
          <w:color w:val="auto"/>
          <w:lang w:val="en-US"/>
        </w:rPr>
        <w:t xml:space="preserve"> to provide up to $1,500 in direct support to home buyers to offset closing costs involved in buying a first </w:t>
      </w:r>
      <w:proofErr w:type="gramStart"/>
      <w:r w:rsidRPr="001B0AA8">
        <w:rPr>
          <w:rFonts w:asciiTheme="minorHAnsi" w:hAnsiTheme="minorHAnsi"/>
          <w:color w:val="auto"/>
          <w:lang w:val="en-US"/>
        </w:rPr>
        <w:t>home;</w:t>
      </w:r>
      <w:proofErr w:type="gramEnd"/>
    </w:p>
    <w:p w14:paraId="4C0B7356" w14:textId="6CFBE6A7" w:rsidR="1009C4FF" w:rsidRDefault="1009C4FF" w:rsidP="1009C4FF">
      <w:pPr>
        <w:spacing w:after="0" w:line="276" w:lineRule="auto"/>
        <w:rPr>
          <w:rFonts w:asciiTheme="minorHAnsi" w:eastAsiaTheme="minorEastAsia" w:hAnsiTheme="minorHAnsi" w:cstheme="minorBidi"/>
          <w:color w:val="auto"/>
          <w:szCs w:val="20"/>
          <w:lang w:val="en-US"/>
        </w:rPr>
      </w:pPr>
    </w:p>
    <w:p w14:paraId="59F82012" w14:textId="0F08914B" w:rsidR="007E6F7A" w:rsidRPr="001B0AA8" w:rsidRDefault="2D8AADD9" w:rsidP="0096073C">
      <w:pPr>
        <w:pStyle w:val="ListParagraph"/>
        <w:numPr>
          <w:ilvl w:val="0"/>
          <w:numId w:val="39"/>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Investing $200 million to increase </w:t>
      </w:r>
      <w:r w:rsidRPr="001B0AA8">
        <w:rPr>
          <w:rFonts w:asciiTheme="minorHAnsi" w:hAnsiTheme="minorHAnsi"/>
          <w:b/>
          <w:color w:val="auto"/>
          <w:lang w:val="en-US"/>
        </w:rPr>
        <w:t>rent-to-own</w:t>
      </w:r>
      <w:r w:rsidRPr="001B0AA8">
        <w:rPr>
          <w:rFonts w:asciiTheme="minorHAnsi" w:hAnsiTheme="minorHAnsi"/>
          <w:color w:val="auto"/>
          <w:lang w:val="en-US"/>
        </w:rPr>
        <w:t xml:space="preserve"> housing options; [and]</w:t>
      </w:r>
    </w:p>
    <w:p w14:paraId="350D86B6" w14:textId="2060025E" w:rsidR="1009C4FF" w:rsidRDefault="1009C4FF" w:rsidP="1009C4FF">
      <w:pPr>
        <w:spacing w:after="0" w:line="276" w:lineRule="auto"/>
        <w:rPr>
          <w:rFonts w:asciiTheme="minorHAnsi" w:eastAsiaTheme="minorEastAsia" w:hAnsiTheme="minorHAnsi" w:cstheme="minorBidi"/>
          <w:color w:val="auto"/>
          <w:szCs w:val="20"/>
          <w:lang w:val="en-US"/>
        </w:rPr>
      </w:pPr>
    </w:p>
    <w:p w14:paraId="720EFA73" w14:textId="73027ED7" w:rsidR="007E6F7A" w:rsidRPr="001B0AA8"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Interior B.C. First-Time Home Buyers</w:t>
      </w:r>
      <w:r w:rsidRPr="001B0AA8">
        <w:rPr>
          <w:rFonts w:asciiTheme="minorHAnsi" w:hAnsiTheme="minorHAnsi"/>
          <w:color w:val="auto"/>
          <w:lang w:val="en-US"/>
        </w:rPr>
        <w:t xml:space="preserve"> </w:t>
      </w:r>
      <w:r w:rsidRPr="001B0AA8">
        <w:rPr>
          <w:rFonts w:asciiTheme="minorHAnsi" w:hAnsiTheme="minorHAnsi"/>
          <w:b/>
          <w:color w:val="auto"/>
          <w:lang w:val="en-US"/>
        </w:rPr>
        <w:t xml:space="preserve">Banning blind bidding </w:t>
      </w:r>
      <w:r w:rsidRPr="001B0AA8">
        <w:rPr>
          <w:rFonts w:asciiTheme="minorHAnsi" w:hAnsiTheme="minorHAnsi"/>
          <w:color w:val="auto"/>
          <w:lang w:val="en-US"/>
        </w:rPr>
        <w:t>(blind bidding is where home buyers don’t know how much others are bidding).</w:t>
      </w:r>
    </w:p>
    <w:p w14:paraId="367B0884" w14:textId="06661F9C"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20E3D207" w14:textId="1CCE5D09" w:rsidR="007E6F7A" w:rsidRPr="001B0AA8"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What are your reactions to [</w:t>
      </w:r>
      <w:r w:rsidRPr="001B0AA8">
        <w:rPr>
          <w:rFonts w:asciiTheme="minorHAnsi" w:hAnsiTheme="minorHAnsi"/>
          <w:color w:val="auto"/>
          <w:u w:val="single"/>
          <w:lang w:val="en-US"/>
        </w:rPr>
        <w:t>each</w:t>
      </w:r>
      <w:r w:rsidRPr="001B0AA8">
        <w:rPr>
          <w:rFonts w:asciiTheme="minorHAnsi" w:hAnsiTheme="minorHAnsi"/>
          <w:color w:val="auto"/>
          <w:lang w:val="en-US"/>
        </w:rPr>
        <w:t xml:space="preserve"> of] these measures?</w:t>
      </w:r>
    </w:p>
    <w:p w14:paraId="13989CA2" w14:textId="1562D85A"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339A66B0" w14:textId="75657E92" w:rsidR="007E6F7A" w:rsidRPr="001B0AA8"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Interior B.C. First-Time Home Buyers</w:t>
      </w:r>
      <w:r w:rsidRPr="001B0AA8">
        <w:rPr>
          <w:rFonts w:asciiTheme="minorHAnsi" w:hAnsiTheme="minorHAnsi"/>
          <w:color w:val="auto"/>
          <w:lang w:val="en-US"/>
        </w:rPr>
        <w:t xml:space="preserve"> Is there anything on this list that you were not aware of?</w:t>
      </w:r>
    </w:p>
    <w:p w14:paraId="1B884763" w14:textId="3675AB4D" w:rsidR="007E6F7A" w:rsidRPr="001B0AA8" w:rsidRDefault="310A09D6" w:rsidP="1009C4FF">
      <w:p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6C3EAD8D" w14:textId="17D09A1F" w:rsidR="007E6F7A" w:rsidRPr="001B0AA8"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lastRenderedPageBreak/>
        <w:t>Interior B.C. First-Time Home Buyers</w:t>
      </w:r>
      <w:r w:rsidRPr="001B0AA8">
        <w:rPr>
          <w:rFonts w:asciiTheme="minorHAnsi" w:hAnsiTheme="minorHAnsi"/>
          <w:color w:val="auto"/>
          <w:lang w:val="en-US"/>
        </w:rPr>
        <w:t xml:space="preserve"> Do you have any questions about any of these measures?</w:t>
      </w:r>
    </w:p>
    <w:p w14:paraId="0E7C8FD6" w14:textId="6E297380"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301D0CC7" w14:textId="1A45D66D" w:rsidR="007E6F7A" w:rsidRDefault="2D8AADD9" w:rsidP="0096073C">
      <w:pPr>
        <w:pStyle w:val="ListParagraph"/>
        <w:numPr>
          <w:ilvl w:val="0"/>
          <w:numId w:val="39"/>
        </w:numPr>
        <w:spacing w:after="0"/>
        <w:rPr>
          <w:rFonts w:asciiTheme="minorHAnsi" w:eastAsiaTheme="minorEastAsia" w:hAnsiTheme="minorHAnsi" w:cstheme="minorBidi"/>
          <w:color w:val="auto"/>
          <w:szCs w:val="20"/>
        </w:rPr>
      </w:pPr>
      <w:r w:rsidRPr="001B0AA8">
        <w:rPr>
          <w:rFonts w:asciiTheme="minorHAnsi" w:hAnsiTheme="minorHAnsi"/>
          <w:color w:val="auto"/>
          <w:highlight w:val="yellow"/>
          <w:lang w:val="en-US"/>
        </w:rPr>
        <w:t xml:space="preserve">Mid-Size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Ontario</w:t>
      </w:r>
      <w:r w:rsidRPr="001B0AA8">
        <w:rPr>
          <w:rFonts w:asciiTheme="minorHAnsi" w:hAnsiTheme="minorHAnsi"/>
          <w:color w:val="auto"/>
          <w:lang w:val="en-US"/>
        </w:rPr>
        <w:t xml:space="preserve"> Are these [initiatives/measures] on the right track or wrong track in making home ownership more attainable? </w:t>
      </w:r>
      <w:proofErr w:type="spellStart"/>
      <w:r>
        <w:rPr>
          <w:rFonts w:asciiTheme="minorHAnsi" w:hAnsiTheme="minorHAnsi"/>
          <w:color w:val="auto"/>
        </w:rPr>
        <w:t>Would</w:t>
      </w:r>
      <w:proofErr w:type="spellEnd"/>
      <w:r>
        <w:rPr>
          <w:rFonts w:asciiTheme="minorHAnsi" w:hAnsiTheme="minorHAnsi"/>
          <w:color w:val="auto"/>
        </w:rPr>
        <w:t xml:space="preserve"> </w:t>
      </w:r>
      <w:proofErr w:type="spellStart"/>
      <w:r>
        <w:rPr>
          <w:rFonts w:asciiTheme="minorHAnsi" w:hAnsiTheme="minorHAnsi"/>
          <w:color w:val="auto"/>
        </w:rPr>
        <w:t>any</w:t>
      </w:r>
      <w:proofErr w:type="spellEnd"/>
      <w:r>
        <w:rPr>
          <w:rFonts w:asciiTheme="minorHAnsi" w:hAnsiTheme="minorHAnsi"/>
          <w:color w:val="auto"/>
        </w:rPr>
        <w:t xml:space="preserve"> of </w:t>
      </w:r>
      <w:proofErr w:type="spellStart"/>
      <w:r>
        <w:rPr>
          <w:rFonts w:asciiTheme="minorHAnsi" w:hAnsiTheme="minorHAnsi"/>
          <w:color w:val="auto"/>
        </w:rPr>
        <w:t>these</w:t>
      </w:r>
      <w:proofErr w:type="spellEnd"/>
      <w:r>
        <w:rPr>
          <w:rFonts w:asciiTheme="minorHAnsi" w:hAnsiTheme="minorHAnsi"/>
          <w:color w:val="auto"/>
        </w:rPr>
        <w:t xml:space="preserve"> </w:t>
      </w:r>
      <w:proofErr w:type="spellStart"/>
      <w:r>
        <w:rPr>
          <w:rFonts w:asciiTheme="minorHAnsi" w:hAnsiTheme="minorHAnsi"/>
          <w:color w:val="auto"/>
        </w:rPr>
        <w:t>personally</w:t>
      </w:r>
      <w:proofErr w:type="spellEnd"/>
      <w:r>
        <w:rPr>
          <w:rFonts w:asciiTheme="minorHAnsi" w:hAnsiTheme="minorHAnsi"/>
          <w:color w:val="auto"/>
        </w:rPr>
        <w:t xml:space="preserve"> impact </w:t>
      </w:r>
      <w:proofErr w:type="spellStart"/>
      <w:r>
        <w:rPr>
          <w:rFonts w:asciiTheme="minorHAnsi" w:hAnsiTheme="minorHAnsi"/>
          <w:color w:val="auto"/>
        </w:rPr>
        <w:t>you</w:t>
      </w:r>
      <w:proofErr w:type="spellEnd"/>
      <w:r>
        <w:rPr>
          <w:rFonts w:asciiTheme="minorHAnsi" w:hAnsiTheme="minorHAnsi"/>
          <w:color w:val="auto"/>
        </w:rPr>
        <w:t>?</w:t>
      </w:r>
    </w:p>
    <w:p w14:paraId="6D47AE99" w14:textId="782B75BF" w:rsidR="007E6F7A" w:rsidRPr="001B0AA8" w:rsidRDefault="2D8AADD9" w:rsidP="0096073C">
      <w:pPr>
        <w:pStyle w:val="ListParagraph"/>
        <w:numPr>
          <w:ilvl w:val="1"/>
          <w:numId w:val="35"/>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What about the New Tax-Free First Home Savings Account? </w:t>
      </w:r>
      <w:r w:rsidRPr="001B0AA8">
        <w:rPr>
          <w:lang w:val="en-US"/>
        </w:rPr>
        <w:br/>
      </w:r>
    </w:p>
    <w:p w14:paraId="3DEAAD3E" w14:textId="497174EE" w:rsidR="007E6F7A" w:rsidRDefault="310A09D6" w:rsidP="1009C4FF">
      <w:pPr>
        <w:spacing w:after="0" w:line="276" w:lineRule="auto"/>
        <w:rPr>
          <w:rFonts w:asciiTheme="minorHAnsi" w:eastAsiaTheme="minorEastAsia" w:hAnsiTheme="minorHAnsi" w:cstheme="minorBidi"/>
          <w:color w:val="auto"/>
          <w:szCs w:val="20"/>
        </w:rPr>
      </w:pPr>
      <w:r w:rsidRPr="001B0AA8">
        <w:rPr>
          <w:rFonts w:asciiTheme="minorHAnsi" w:hAnsiTheme="minorHAnsi"/>
          <w:color w:val="auto"/>
          <w:lang w:val="en-US"/>
        </w:rPr>
        <w:t xml:space="preserve">CLARIFY: The New Tax-Free First Home Savings Account gives prospective first-time home buyers the ability to save [up to] $40,000 on a tax-free basis. [Similar to/Like] the Registered Retirement Savings Plan (RRSP), contributions will be tax-deductible, and withdrawals to purchase a first home, including from investment income, will be nontaxable, like a Tax-Free Savings Account (TFSA). </w:t>
      </w:r>
      <w:r>
        <w:rPr>
          <w:rFonts w:asciiTheme="minorHAnsi" w:hAnsiTheme="minorHAnsi"/>
          <w:color w:val="auto"/>
        </w:rPr>
        <w:t xml:space="preserve">It </w:t>
      </w:r>
      <w:proofErr w:type="spellStart"/>
      <w:r>
        <w:rPr>
          <w:rFonts w:asciiTheme="minorHAnsi" w:hAnsiTheme="minorHAnsi"/>
          <w:color w:val="auto"/>
        </w:rPr>
        <w:t>will</w:t>
      </w:r>
      <w:proofErr w:type="spellEnd"/>
      <w:r>
        <w:rPr>
          <w:rFonts w:asciiTheme="minorHAnsi" w:hAnsiTheme="minorHAnsi"/>
          <w:color w:val="auto"/>
        </w:rPr>
        <w:t xml:space="preserve"> </w:t>
      </w:r>
      <w:proofErr w:type="spellStart"/>
      <w:r>
        <w:rPr>
          <w:rFonts w:asciiTheme="minorHAnsi" w:hAnsiTheme="minorHAnsi"/>
          <w:color w:val="auto"/>
        </w:rPr>
        <w:t>be</w:t>
      </w:r>
      <w:proofErr w:type="spellEnd"/>
      <w:r>
        <w:rPr>
          <w:rFonts w:asciiTheme="minorHAnsi" w:hAnsiTheme="minorHAnsi"/>
          <w:color w:val="auto"/>
        </w:rPr>
        <w:t xml:space="preserve"> </w:t>
      </w:r>
      <w:proofErr w:type="spellStart"/>
      <w:r>
        <w:rPr>
          <w:rFonts w:asciiTheme="minorHAnsi" w:hAnsiTheme="minorHAnsi"/>
          <w:color w:val="auto"/>
        </w:rPr>
        <w:t>tax</w:t>
      </w:r>
      <w:proofErr w:type="spellEnd"/>
      <w:r>
        <w:rPr>
          <w:rFonts w:asciiTheme="minorHAnsi" w:hAnsiTheme="minorHAnsi"/>
          <w:color w:val="auto"/>
        </w:rPr>
        <w:t>-free in and out.</w:t>
      </w:r>
    </w:p>
    <w:p w14:paraId="4254D955" w14:textId="17F67772" w:rsidR="007E6F7A" w:rsidRDefault="2D8AADD9" w:rsidP="1009C4FF">
      <w:pPr>
        <w:spacing w:after="0" w:line="276" w:lineRule="auto"/>
        <w:rPr>
          <w:rFonts w:asciiTheme="minorHAnsi" w:eastAsiaTheme="minorEastAsia" w:hAnsiTheme="minorHAnsi" w:cstheme="minorBidi"/>
          <w:color w:val="auto"/>
          <w:szCs w:val="20"/>
        </w:rPr>
      </w:pPr>
      <w:r>
        <w:rPr>
          <w:rFonts w:asciiTheme="minorHAnsi" w:hAnsiTheme="minorHAnsi"/>
          <w:color w:val="auto"/>
        </w:rPr>
        <w:t xml:space="preserve"> </w:t>
      </w:r>
    </w:p>
    <w:p w14:paraId="2A2A39AD" w14:textId="3A65A448" w:rsidR="007E6F7A" w:rsidRPr="001B0AA8"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Do you think this would personally impact you? What about new home buyers in general?</w:t>
      </w:r>
      <w:r w:rsidRPr="001B0AA8">
        <w:rPr>
          <w:lang w:val="en-US"/>
        </w:rPr>
        <w:br/>
      </w:r>
      <w:r w:rsidRPr="001B0AA8">
        <w:rPr>
          <w:rFonts w:asciiTheme="minorHAnsi" w:hAnsiTheme="minorHAnsi"/>
          <w:color w:val="auto"/>
          <w:lang w:val="en-US"/>
        </w:rPr>
        <w:t xml:space="preserve"> </w:t>
      </w:r>
    </w:p>
    <w:p w14:paraId="1EB527B4" w14:textId="394A3EE9" w:rsidR="007E6F7A" w:rsidRPr="001B0AA8" w:rsidRDefault="2D8AADD9" w:rsidP="0096073C">
      <w:pPr>
        <w:pStyle w:val="ListParagraph"/>
        <w:numPr>
          <w:ilvl w:val="0"/>
          <w:numId w:val="27"/>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 xml:space="preserve">Vancouver Renters and Those Looking to Rent, Mid-Size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Ontario</w:t>
      </w:r>
      <w:r w:rsidRPr="001B0AA8">
        <w:rPr>
          <w:rFonts w:asciiTheme="minorHAnsi" w:hAnsiTheme="minorHAnsi"/>
          <w:color w:val="auto"/>
          <w:lang w:val="en-US"/>
        </w:rPr>
        <w:t xml:space="preserve"> Do you have any questions about any of these measures?</w:t>
      </w:r>
    </w:p>
    <w:p w14:paraId="2A79776E" w14:textId="583086E1" w:rsidR="1009C4FF" w:rsidRDefault="1009C4FF" w:rsidP="1009C4FF">
      <w:pPr>
        <w:spacing w:after="0"/>
        <w:rPr>
          <w:rFonts w:asciiTheme="minorHAnsi" w:eastAsiaTheme="minorEastAsia" w:hAnsiTheme="minorHAnsi" w:cstheme="minorBidi"/>
          <w:color w:val="auto"/>
          <w:szCs w:val="20"/>
          <w:lang w:val="en-US"/>
        </w:rPr>
      </w:pPr>
    </w:p>
    <w:p w14:paraId="32440B89" w14:textId="400AC27C" w:rsidR="007E6F7A" w:rsidRPr="001B0AA8" w:rsidRDefault="2D8AADD9" w:rsidP="0096073C">
      <w:pPr>
        <w:pStyle w:val="ListParagraph"/>
        <w:numPr>
          <w:ilvl w:val="0"/>
          <w:numId w:val="27"/>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 xml:space="preserve">Vancouver Renters and Those Looking to Rent, Mid-Size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Ontario</w:t>
      </w:r>
      <w:r w:rsidRPr="001B0AA8">
        <w:rPr>
          <w:rFonts w:asciiTheme="minorHAnsi" w:hAnsiTheme="minorHAnsi"/>
          <w:color w:val="auto"/>
          <w:lang w:val="en-US"/>
        </w:rPr>
        <w:t xml:space="preserve"> Is there anything [here/in this section] that the Government of Canada should not be doing?</w:t>
      </w:r>
      <w:r w:rsidRPr="001B0AA8">
        <w:rPr>
          <w:lang w:val="en-US"/>
        </w:rPr>
        <w:br/>
      </w:r>
    </w:p>
    <w:p w14:paraId="7A7E7528" w14:textId="20BAAD3C" w:rsidR="007E6F7A" w:rsidRPr="001B0AA8" w:rsidRDefault="2D8AADD9" w:rsidP="0096073C">
      <w:pPr>
        <w:pStyle w:val="ListParagraph"/>
        <w:numPr>
          <w:ilvl w:val="0"/>
          <w:numId w:val="27"/>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Interior B.C. First-Time Home Buyers</w:t>
      </w:r>
      <w:r w:rsidRPr="001B0AA8">
        <w:rPr>
          <w:rFonts w:asciiTheme="minorHAnsi" w:hAnsiTheme="minorHAnsi"/>
          <w:color w:val="auto"/>
          <w:lang w:val="en-US"/>
        </w:rPr>
        <w:t xml:space="preserve"> What else should the Government of Canada do to support first-time home buyers?</w:t>
      </w:r>
    </w:p>
    <w:p w14:paraId="20B42419" w14:textId="52D5F07B" w:rsidR="007E6F7A" w:rsidRDefault="2D8AADD9" w:rsidP="0096073C">
      <w:pPr>
        <w:pStyle w:val="ListParagraph"/>
        <w:numPr>
          <w:ilvl w:val="1"/>
          <w:numId w:val="27"/>
        </w:numPr>
        <w:spacing w:after="0"/>
        <w:rPr>
          <w:rFonts w:asciiTheme="minorHAnsi" w:eastAsiaTheme="minorEastAsia" w:hAnsiTheme="minorHAnsi" w:cstheme="minorBidi"/>
          <w:color w:val="auto"/>
          <w:szCs w:val="20"/>
        </w:rPr>
      </w:pPr>
      <w:r w:rsidRPr="001B0AA8">
        <w:rPr>
          <w:rFonts w:asciiTheme="minorHAnsi" w:hAnsiTheme="minorHAnsi"/>
          <w:color w:val="auto"/>
          <w:highlight w:val="yellow"/>
          <w:lang w:val="en-US"/>
        </w:rPr>
        <w:t>Interior B.C. First-Time Home Buyers</w:t>
      </w:r>
      <w:r w:rsidRPr="001B0AA8">
        <w:rPr>
          <w:rFonts w:asciiTheme="minorHAnsi" w:hAnsiTheme="minorHAnsi"/>
          <w:color w:val="auto"/>
          <w:lang w:val="en-US"/>
        </w:rPr>
        <w:t xml:space="preserve"> Do you think supporting first-time home buyers is a priority for the Government of Canada? </w:t>
      </w:r>
      <w:proofErr w:type="spellStart"/>
      <w:r>
        <w:rPr>
          <w:rFonts w:asciiTheme="minorHAnsi" w:hAnsiTheme="minorHAnsi"/>
          <w:color w:val="auto"/>
        </w:rPr>
        <w:t>Why</w:t>
      </w:r>
      <w:proofErr w:type="spellEnd"/>
      <w:r>
        <w:rPr>
          <w:rFonts w:asciiTheme="minorHAnsi" w:hAnsiTheme="minorHAnsi"/>
          <w:color w:val="auto"/>
        </w:rPr>
        <w:t>/</w:t>
      </w:r>
      <w:proofErr w:type="spellStart"/>
      <w:r>
        <w:rPr>
          <w:rFonts w:asciiTheme="minorHAnsi" w:hAnsiTheme="minorHAnsi"/>
          <w:color w:val="auto"/>
        </w:rPr>
        <w:t>why</w:t>
      </w:r>
      <w:proofErr w:type="spellEnd"/>
      <w:r>
        <w:rPr>
          <w:rFonts w:asciiTheme="minorHAnsi" w:hAnsiTheme="minorHAnsi"/>
          <w:color w:val="auto"/>
        </w:rPr>
        <w:t xml:space="preserve"> not?</w:t>
      </w:r>
      <w:r>
        <w:br/>
      </w:r>
    </w:p>
    <w:p w14:paraId="70DC9E46" w14:textId="24C0FEE9"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 xml:space="preserve">Interior B.C. First-Time Home Buyers, Mid-Size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Ontario</w:t>
      </w:r>
      <w:r w:rsidRPr="001B0AA8">
        <w:rPr>
          <w:rFonts w:asciiTheme="minorHAnsi" w:hAnsiTheme="minorHAnsi"/>
          <w:color w:val="auto"/>
          <w:lang w:val="en-US"/>
        </w:rPr>
        <w:t xml:space="preserve"> Shifting over to building more homes …</w:t>
      </w:r>
    </w:p>
    <w:p w14:paraId="36FEFDB3" w14:textId="32EEE981" w:rsidR="1009C4FF" w:rsidRDefault="1009C4FF" w:rsidP="1009C4FF">
      <w:pPr>
        <w:spacing w:after="0" w:line="276" w:lineRule="auto"/>
        <w:rPr>
          <w:rFonts w:asciiTheme="minorHAnsi" w:eastAsiaTheme="minorEastAsia" w:hAnsiTheme="minorHAnsi" w:cstheme="minorBidi"/>
          <w:color w:val="auto"/>
          <w:szCs w:val="20"/>
          <w:lang w:val="en-US"/>
        </w:rPr>
      </w:pPr>
    </w:p>
    <w:p w14:paraId="75361371" w14:textId="09419B8B" w:rsidR="007E6F7A" w:rsidRPr="001B0AA8"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 xml:space="preserve">Interior B.C. First-Time Home Buyers, Mid-Size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Ontario</w:t>
      </w:r>
      <w:r w:rsidRPr="001B0AA8">
        <w:rPr>
          <w:rFonts w:asciiTheme="minorHAnsi" w:hAnsiTheme="minorHAnsi"/>
          <w:color w:val="auto"/>
          <w:lang w:val="en-US"/>
        </w:rPr>
        <w:t xml:space="preserve"> What have you seen, read, or heard about work the Government of Canada is doing or planning to do to encourage the construction of more homes?</w:t>
      </w:r>
    </w:p>
    <w:p w14:paraId="372E6377" w14:textId="7DE8F8DA"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52A14F05" w14:textId="7994AC62" w:rsidR="007E6F7A" w:rsidRPr="001B0AA8"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 xml:space="preserve">Interior B.C. First-Time Home Buyers, Mid-Size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Ontario</w:t>
      </w:r>
      <w:r w:rsidRPr="001B0AA8">
        <w:rPr>
          <w:rFonts w:asciiTheme="minorHAnsi" w:hAnsiTheme="minorHAnsi"/>
          <w:color w:val="auto"/>
          <w:lang w:val="en-US"/>
        </w:rPr>
        <w:t xml:space="preserve"> What have you seen, read, or heard about the Housing Accelerator Fund? CLARIFY: The Housing Accelerator Fund is a $4 billion fund that gives money to municipal governments to encourage them to take steps to increase local housing supply.</w:t>
      </w:r>
    </w:p>
    <w:p w14:paraId="15B9AFA0" w14:textId="78002954" w:rsidR="007E6F7A" w:rsidRPr="001B0AA8" w:rsidRDefault="2D8AADD9" w:rsidP="0096073C">
      <w:pPr>
        <w:pStyle w:val="ListParagraph"/>
        <w:numPr>
          <w:ilvl w:val="1"/>
          <w:numId w:val="27"/>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 xml:space="preserve">Interior B.C. First-Time Home Buyers, Mid-Size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Ontario</w:t>
      </w:r>
      <w:r w:rsidRPr="001B0AA8">
        <w:rPr>
          <w:rFonts w:asciiTheme="minorHAnsi" w:hAnsiTheme="minorHAnsi"/>
          <w:color w:val="auto"/>
          <w:lang w:val="en-US"/>
        </w:rPr>
        <w:t xml:space="preserve"> What are your reactions to this? </w:t>
      </w:r>
    </w:p>
    <w:p w14:paraId="49248D15" w14:textId="179364A0" w:rsidR="007E6F7A" w:rsidRPr="001B0AA8" w:rsidRDefault="2D8AADD9" w:rsidP="0096073C">
      <w:pPr>
        <w:pStyle w:val="ListParagraph"/>
        <w:numPr>
          <w:ilvl w:val="1"/>
          <w:numId w:val="27"/>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 xml:space="preserve">Interior B.C. First-Time Home Buyers, Mid-Size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Ontario</w:t>
      </w:r>
      <w:r w:rsidRPr="001B0AA8">
        <w:rPr>
          <w:rFonts w:asciiTheme="minorHAnsi" w:hAnsiTheme="minorHAnsi"/>
          <w:color w:val="auto"/>
          <w:lang w:val="en-US"/>
        </w:rPr>
        <w:t xml:space="preserve"> What impact do you think a fund like this will have?</w:t>
      </w:r>
    </w:p>
    <w:p w14:paraId="16536805" w14:textId="1B513868" w:rsidR="007E6F7A" w:rsidRPr="001B0AA8" w:rsidRDefault="2D8AADD9" w:rsidP="0096073C">
      <w:pPr>
        <w:pStyle w:val="ListParagraph"/>
        <w:numPr>
          <w:ilvl w:val="1"/>
          <w:numId w:val="27"/>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 xml:space="preserve">Interior B.C. First-Time Home Buyers, Mid-Size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Ontario</w:t>
      </w:r>
      <w:r w:rsidRPr="001B0AA8">
        <w:rPr>
          <w:rFonts w:asciiTheme="minorHAnsi" w:hAnsiTheme="minorHAnsi"/>
          <w:color w:val="auto"/>
          <w:lang w:val="en-US"/>
        </w:rPr>
        <w:t xml:space="preserve"> Would you support or oppose an increase to the [local] housing supply in your area?</w:t>
      </w:r>
    </w:p>
    <w:p w14:paraId="3A909151" w14:textId="3DA4A65D"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0688A5B6" w14:textId="77777777" w:rsidR="00DC7E42" w:rsidRDefault="00DC7E42" w:rsidP="1009C4FF">
      <w:pPr>
        <w:spacing w:after="0" w:line="276" w:lineRule="auto"/>
        <w:rPr>
          <w:rFonts w:asciiTheme="minorHAnsi" w:eastAsiaTheme="minorEastAsia" w:hAnsiTheme="minorHAnsi" w:cstheme="minorBidi"/>
          <w:color w:val="auto"/>
          <w:szCs w:val="20"/>
          <w:lang w:val="en-US"/>
        </w:rPr>
      </w:pPr>
    </w:p>
    <w:p w14:paraId="061B567F" w14:textId="77777777" w:rsidR="00DC7E42" w:rsidRDefault="00DC7E42" w:rsidP="1009C4FF">
      <w:pPr>
        <w:spacing w:after="0" w:line="276" w:lineRule="auto"/>
        <w:rPr>
          <w:rFonts w:asciiTheme="minorHAnsi" w:eastAsiaTheme="minorEastAsia" w:hAnsiTheme="minorHAnsi" w:cstheme="minorBidi"/>
          <w:color w:val="auto"/>
          <w:szCs w:val="20"/>
          <w:lang w:val="en-US"/>
        </w:rPr>
      </w:pPr>
    </w:p>
    <w:p w14:paraId="4E3DCE5B" w14:textId="45936321" w:rsidR="007E6F7A" w:rsidRDefault="2D8AADD9" w:rsidP="0096073C">
      <w:pPr>
        <w:pStyle w:val="ListParagraph"/>
        <w:numPr>
          <w:ilvl w:val="0"/>
          <w:numId w:val="39"/>
        </w:numPr>
        <w:spacing w:after="0"/>
        <w:rPr>
          <w:rFonts w:asciiTheme="minorHAnsi" w:eastAsiaTheme="minorEastAsia" w:hAnsiTheme="minorHAnsi" w:cstheme="minorBidi"/>
          <w:color w:val="auto"/>
          <w:szCs w:val="20"/>
        </w:rPr>
      </w:pPr>
      <w:r w:rsidRPr="001B0AA8">
        <w:rPr>
          <w:rFonts w:asciiTheme="minorHAnsi" w:hAnsiTheme="minorHAnsi"/>
          <w:color w:val="auto"/>
          <w:highlight w:val="yellow"/>
          <w:lang w:val="en-US"/>
        </w:rPr>
        <w:lastRenderedPageBreak/>
        <w:t xml:space="preserve">Interior B.C. First-Time Home Buyers, Mid-Size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Ontario</w:t>
      </w:r>
      <w:r w:rsidRPr="001B0AA8">
        <w:rPr>
          <w:rFonts w:asciiTheme="minorHAnsi" w:hAnsiTheme="minorHAnsi"/>
          <w:color w:val="auto"/>
          <w:lang w:val="en-US"/>
        </w:rPr>
        <w:t xml:space="preserve"> Should there be consequences for municipalities that don't prioritize building enough homes? </w:t>
      </w:r>
      <w:proofErr w:type="spellStart"/>
      <w:r>
        <w:rPr>
          <w:rFonts w:asciiTheme="minorHAnsi" w:hAnsiTheme="minorHAnsi"/>
          <w:color w:val="auto"/>
        </w:rPr>
        <w:t>Why</w:t>
      </w:r>
      <w:proofErr w:type="spellEnd"/>
      <w:r>
        <w:rPr>
          <w:rFonts w:asciiTheme="minorHAnsi" w:hAnsiTheme="minorHAnsi"/>
          <w:color w:val="auto"/>
        </w:rPr>
        <w:t>?</w:t>
      </w:r>
    </w:p>
    <w:p w14:paraId="259DE9BA" w14:textId="120E9238" w:rsidR="007E6F7A" w:rsidRPr="001B0AA8" w:rsidRDefault="2D8AADD9" w:rsidP="0096073C">
      <w:pPr>
        <w:pStyle w:val="ListParagraph"/>
        <w:numPr>
          <w:ilvl w:val="1"/>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 xml:space="preserve">Interior B.C. First-Time Home Buyers, Mid-Size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Ontario</w:t>
      </w:r>
      <w:r w:rsidRPr="001B0AA8">
        <w:rPr>
          <w:rFonts w:asciiTheme="minorHAnsi" w:hAnsiTheme="minorHAnsi"/>
          <w:color w:val="auto"/>
          <w:lang w:val="en-US"/>
        </w:rPr>
        <w:t xml:space="preserve"> IF YES: What consequences do you think would be appropriate?</w:t>
      </w:r>
      <w:r w:rsidRPr="001B0AA8">
        <w:rPr>
          <w:lang w:val="en-US"/>
        </w:rPr>
        <w:br/>
      </w:r>
      <w:r w:rsidRPr="001B0AA8">
        <w:rPr>
          <w:rFonts w:asciiTheme="minorHAnsi" w:hAnsiTheme="minorHAnsi"/>
          <w:color w:val="auto"/>
          <w:lang w:val="en-US"/>
        </w:rPr>
        <w:t xml:space="preserve"> </w:t>
      </w:r>
    </w:p>
    <w:p w14:paraId="38139305" w14:textId="64126B9C" w:rsidR="007E6F7A" w:rsidRPr="001B0AA8"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 xml:space="preserve">Interior B.C. First-Time Home Buyers, Mid-Size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Ontario</w:t>
      </w:r>
      <w:r w:rsidRPr="001B0AA8">
        <w:rPr>
          <w:rFonts w:asciiTheme="minorHAnsi" w:hAnsiTheme="minorHAnsi"/>
          <w:color w:val="auto"/>
          <w:lang w:val="en-US"/>
        </w:rPr>
        <w:t xml:space="preserve"> Do you have any concerns about building more homes in your community faster?</w:t>
      </w:r>
    </w:p>
    <w:p w14:paraId="211E5FD9" w14:textId="36614C8E" w:rsidR="007E6F7A" w:rsidRPr="001B0AA8" w:rsidRDefault="2D8AADD9" w:rsidP="0096073C">
      <w:pPr>
        <w:pStyle w:val="ListParagraph"/>
        <w:numPr>
          <w:ilvl w:val="1"/>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 xml:space="preserve">Interior B.C. First-Time Home Buyers, Mid-Size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Ontario</w:t>
      </w:r>
      <w:r w:rsidRPr="001B0AA8">
        <w:rPr>
          <w:rFonts w:asciiTheme="minorHAnsi" w:hAnsiTheme="minorHAnsi"/>
          <w:color w:val="auto"/>
          <w:lang w:val="en-US"/>
        </w:rPr>
        <w:t xml:space="preserve"> IF YES: What are they?</w:t>
      </w:r>
      <w:r w:rsidRPr="001B0AA8">
        <w:rPr>
          <w:lang w:val="en-US"/>
        </w:rPr>
        <w:br/>
      </w:r>
      <w:r w:rsidRPr="001B0AA8">
        <w:rPr>
          <w:rFonts w:asciiTheme="minorHAnsi" w:hAnsiTheme="minorHAnsi"/>
          <w:color w:val="auto"/>
          <w:lang w:val="en-US"/>
        </w:rPr>
        <w:t xml:space="preserve"> </w:t>
      </w:r>
    </w:p>
    <w:p w14:paraId="1E3DE97A" w14:textId="469EE330" w:rsidR="007E6F7A" w:rsidRPr="001B0AA8"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 xml:space="preserve">Interior B.C. First-Time Home Buyers, Mid-Size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Ontario</w:t>
      </w:r>
      <w:r w:rsidRPr="001B0AA8">
        <w:rPr>
          <w:rFonts w:asciiTheme="minorHAnsi" w:hAnsiTheme="minorHAnsi"/>
          <w:color w:val="auto"/>
          <w:lang w:val="en-US"/>
        </w:rPr>
        <w:t xml:space="preserve"> Who here is familiar with municipal zoning? CLARIFY: A municipal zoning bylaw controls the use of land in your community. It is set by municipal governments and states exactly how land may be used, where buildings and other structures can be located, the types of buildings that are permitted, and how they may be used.</w:t>
      </w:r>
      <w:r w:rsidRPr="001B0AA8">
        <w:rPr>
          <w:lang w:val="en-US"/>
        </w:rPr>
        <w:br/>
      </w:r>
      <w:r w:rsidRPr="001B0AA8">
        <w:rPr>
          <w:rFonts w:asciiTheme="minorHAnsi" w:hAnsiTheme="minorHAnsi"/>
          <w:color w:val="auto"/>
          <w:lang w:val="en-US"/>
        </w:rPr>
        <w:t xml:space="preserve"> </w:t>
      </w:r>
    </w:p>
    <w:p w14:paraId="29BC3A8B" w14:textId="0A9C0975" w:rsidR="007E6F7A" w:rsidRPr="001B0AA8" w:rsidRDefault="310A09D6" w:rsidP="1009C4FF">
      <w:pPr>
        <w:spacing w:after="0"/>
        <w:rPr>
          <w:rFonts w:asciiTheme="minorHAnsi" w:eastAsiaTheme="minorEastAsia" w:hAnsiTheme="minorHAnsi" w:cstheme="minorBidi"/>
          <w:b/>
          <w:bCs/>
          <w:color w:val="auto"/>
          <w:szCs w:val="20"/>
          <w:lang w:val="en-US"/>
        </w:rPr>
      </w:pPr>
      <w:r w:rsidRPr="001B0AA8">
        <w:rPr>
          <w:rFonts w:asciiTheme="minorHAnsi" w:hAnsiTheme="minorHAnsi"/>
          <w:color w:val="auto"/>
          <w:highlight w:val="yellow"/>
          <w:lang w:val="en-US"/>
        </w:rPr>
        <w:t>Vancouver Renters and Those Looking to Rent</w:t>
      </w:r>
      <w:r w:rsidRPr="001B0AA8">
        <w:rPr>
          <w:rFonts w:asciiTheme="minorHAnsi" w:hAnsiTheme="minorHAnsi"/>
          <w:color w:val="auto"/>
          <w:lang w:val="en-US"/>
        </w:rPr>
        <w:t xml:space="preserve"> </w:t>
      </w:r>
      <w:r w:rsidRPr="001B0AA8">
        <w:rPr>
          <w:rFonts w:asciiTheme="minorHAnsi" w:hAnsiTheme="minorHAnsi"/>
          <w:b/>
          <w:color w:val="auto"/>
          <w:lang w:val="en-US"/>
        </w:rPr>
        <w:t>SHOW ON SCREEN:</w:t>
      </w:r>
    </w:p>
    <w:p w14:paraId="6EA59CA9" w14:textId="78DEA5EC" w:rsidR="007E6F7A" w:rsidRPr="001B0AA8" w:rsidRDefault="2D8AADD9" w:rsidP="0096073C">
      <w:pPr>
        <w:pStyle w:val="ListParagraph"/>
        <w:numPr>
          <w:ilvl w:val="0"/>
          <w:numId w:val="27"/>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Vancouver Renters and Those Looking to Rent</w:t>
      </w:r>
      <w:r w:rsidRPr="001B0AA8">
        <w:rPr>
          <w:rFonts w:asciiTheme="minorHAnsi" w:hAnsiTheme="minorHAnsi"/>
          <w:color w:val="auto"/>
          <w:lang w:val="en-US"/>
        </w:rPr>
        <w:t xml:space="preserve"> </w:t>
      </w:r>
      <w:r w:rsidRPr="001B0AA8">
        <w:rPr>
          <w:rFonts w:asciiTheme="minorHAnsi" w:hAnsiTheme="minorHAnsi"/>
          <w:b/>
          <w:color w:val="auto"/>
          <w:lang w:val="en-US"/>
        </w:rPr>
        <w:t xml:space="preserve">Banning blind bidding </w:t>
      </w:r>
      <w:r w:rsidRPr="001B0AA8">
        <w:rPr>
          <w:rFonts w:asciiTheme="minorHAnsi" w:hAnsiTheme="minorHAnsi"/>
          <w:color w:val="auto"/>
          <w:lang w:val="en-US"/>
        </w:rPr>
        <w:t>(blind bidding is where home buyers don’t know how much others are bidding</w:t>
      </w:r>
      <w:proofErr w:type="gramStart"/>
      <w:r w:rsidRPr="001B0AA8">
        <w:rPr>
          <w:rFonts w:asciiTheme="minorHAnsi" w:hAnsiTheme="minorHAnsi"/>
          <w:color w:val="auto"/>
          <w:lang w:val="en-US"/>
        </w:rPr>
        <w:t>);</w:t>
      </w:r>
      <w:proofErr w:type="gramEnd"/>
    </w:p>
    <w:p w14:paraId="2E3B593B" w14:textId="47ED43A1" w:rsidR="1009C4FF" w:rsidRDefault="1009C4FF" w:rsidP="1009C4FF">
      <w:pPr>
        <w:spacing w:after="0"/>
        <w:rPr>
          <w:rFonts w:asciiTheme="minorHAnsi" w:eastAsiaTheme="minorEastAsia" w:hAnsiTheme="minorHAnsi" w:cstheme="minorBidi"/>
          <w:color w:val="auto"/>
          <w:szCs w:val="20"/>
          <w:lang w:val="en-US"/>
        </w:rPr>
      </w:pPr>
    </w:p>
    <w:p w14:paraId="0E9F5500" w14:textId="7C741162" w:rsidR="007E6F7A" w:rsidRPr="001B0AA8" w:rsidRDefault="2D8AADD9" w:rsidP="0096073C">
      <w:pPr>
        <w:pStyle w:val="ListParagraph"/>
        <w:numPr>
          <w:ilvl w:val="0"/>
          <w:numId w:val="27"/>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Vancouver Renters and Those Looking to Rent</w:t>
      </w:r>
      <w:r w:rsidRPr="001B0AA8">
        <w:rPr>
          <w:rFonts w:asciiTheme="minorHAnsi" w:hAnsiTheme="minorHAnsi"/>
          <w:color w:val="auto"/>
          <w:lang w:val="en-US"/>
        </w:rPr>
        <w:t xml:space="preserve"> Banning all non-Canadians who live outside of Canada from buying houses in Canada for two years (also known as the </w:t>
      </w:r>
      <w:r w:rsidRPr="001B0AA8">
        <w:rPr>
          <w:rFonts w:asciiTheme="minorHAnsi" w:hAnsiTheme="minorHAnsi"/>
          <w:b/>
          <w:color w:val="auto"/>
          <w:lang w:val="en-US"/>
        </w:rPr>
        <w:t>foreign buyers ban</w:t>
      </w:r>
      <w:r w:rsidRPr="001B0AA8">
        <w:rPr>
          <w:rFonts w:asciiTheme="minorHAnsi" w:hAnsiTheme="minorHAnsi"/>
          <w:color w:val="auto"/>
          <w:lang w:val="en-US"/>
        </w:rPr>
        <w:t xml:space="preserve">) to ensure that houses are used as homes for Canadians to live in, rather than as financial assets for foreign </w:t>
      </w:r>
      <w:proofErr w:type="gramStart"/>
      <w:r w:rsidRPr="001B0AA8">
        <w:rPr>
          <w:rFonts w:asciiTheme="minorHAnsi" w:hAnsiTheme="minorHAnsi"/>
          <w:color w:val="auto"/>
          <w:lang w:val="en-US"/>
        </w:rPr>
        <w:t>investors;</w:t>
      </w:r>
      <w:proofErr w:type="gramEnd"/>
    </w:p>
    <w:p w14:paraId="2BFF3DC9" w14:textId="487CCC17" w:rsidR="1009C4FF" w:rsidRDefault="1009C4FF" w:rsidP="1009C4FF">
      <w:pPr>
        <w:spacing w:after="0"/>
        <w:rPr>
          <w:rFonts w:asciiTheme="minorHAnsi" w:eastAsiaTheme="minorEastAsia" w:hAnsiTheme="minorHAnsi" w:cstheme="minorBidi"/>
          <w:color w:val="auto"/>
          <w:szCs w:val="20"/>
          <w:lang w:val="en-US"/>
        </w:rPr>
      </w:pPr>
    </w:p>
    <w:p w14:paraId="69616A67" w14:textId="2E2B98B2" w:rsidR="007E6F7A" w:rsidRPr="001B0AA8" w:rsidRDefault="2D8AADD9" w:rsidP="0096073C">
      <w:pPr>
        <w:pStyle w:val="ListParagraph"/>
        <w:numPr>
          <w:ilvl w:val="0"/>
          <w:numId w:val="27"/>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Vancouver Renters and Those Looking to Rent</w:t>
      </w:r>
      <w:r w:rsidRPr="001B0AA8">
        <w:rPr>
          <w:rFonts w:asciiTheme="minorHAnsi" w:hAnsiTheme="minorHAnsi"/>
          <w:color w:val="auto"/>
          <w:lang w:val="en-US"/>
        </w:rPr>
        <w:t xml:space="preserve"> Introducing a </w:t>
      </w:r>
      <w:r w:rsidRPr="001B0AA8">
        <w:rPr>
          <w:rFonts w:asciiTheme="minorHAnsi" w:hAnsiTheme="minorHAnsi"/>
          <w:b/>
          <w:color w:val="auto"/>
          <w:lang w:val="en-US"/>
        </w:rPr>
        <w:t>house flipping tax</w:t>
      </w:r>
      <w:r w:rsidRPr="001B0AA8">
        <w:rPr>
          <w:rFonts w:asciiTheme="minorHAnsi" w:hAnsiTheme="minorHAnsi"/>
          <w:color w:val="auto"/>
          <w:lang w:val="en-US"/>
        </w:rPr>
        <w:t xml:space="preserve"> to deter investors from buying up houses for the purpose of quickly re-selling them at a higher </w:t>
      </w:r>
      <w:proofErr w:type="gramStart"/>
      <w:r w:rsidRPr="001B0AA8">
        <w:rPr>
          <w:rFonts w:asciiTheme="minorHAnsi" w:hAnsiTheme="minorHAnsi"/>
          <w:color w:val="auto"/>
          <w:lang w:val="en-US"/>
        </w:rPr>
        <w:t>price;</w:t>
      </w:r>
      <w:proofErr w:type="gramEnd"/>
    </w:p>
    <w:p w14:paraId="7108E913" w14:textId="618EB2D3" w:rsidR="1009C4FF" w:rsidRDefault="1009C4FF" w:rsidP="1009C4FF">
      <w:pPr>
        <w:spacing w:after="0"/>
        <w:rPr>
          <w:rFonts w:asciiTheme="minorHAnsi" w:eastAsiaTheme="minorEastAsia" w:hAnsiTheme="minorHAnsi" w:cstheme="minorBidi"/>
          <w:color w:val="auto"/>
          <w:szCs w:val="20"/>
          <w:lang w:val="en-US"/>
        </w:rPr>
      </w:pPr>
    </w:p>
    <w:p w14:paraId="295CF0C2" w14:textId="3C74E101" w:rsidR="007E6F7A" w:rsidRPr="001B0AA8" w:rsidRDefault="2D8AADD9" w:rsidP="0096073C">
      <w:pPr>
        <w:pStyle w:val="ListParagraph"/>
        <w:numPr>
          <w:ilvl w:val="0"/>
          <w:numId w:val="27"/>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Vancouver Renters and Those Looking to Rent</w:t>
      </w:r>
      <w:r w:rsidRPr="001B0AA8">
        <w:rPr>
          <w:rFonts w:asciiTheme="minorHAnsi" w:hAnsiTheme="minorHAnsi"/>
          <w:color w:val="auto"/>
          <w:lang w:val="en-US"/>
        </w:rPr>
        <w:t xml:space="preserve"> </w:t>
      </w:r>
      <w:r w:rsidRPr="001B0AA8">
        <w:rPr>
          <w:rFonts w:asciiTheme="minorHAnsi" w:hAnsiTheme="minorHAnsi"/>
          <w:b/>
          <w:color w:val="auto"/>
          <w:lang w:val="en-US"/>
        </w:rPr>
        <w:t>Taxing assignment sales</w:t>
      </w:r>
      <w:r w:rsidRPr="001B0AA8">
        <w:rPr>
          <w:rFonts w:asciiTheme="minorHAnsi" w:hAnsiTheme="minorHAnsi"/>
          <w:color w:val="auto"/>
          <w:lang w:val="en-US"/>
        </w:rPr>
        <w:t xml:space="preserve"> of new or renovated housing to deter speculators from buying homes and leaving them vacant (an assignment sale is when a seller sells their interest in a property </w:t>
      </w:r>
      <w:proofErr w:type="gramStart"/>
      <w:r w:rsidRPr="001B0AA8">
        <w:rPr>
          <w:rFonts w:asciiTheme="minorHAnsi" w:hAnsiTheme="minorHAnsi"/>
          <w:color w:val="auto"/>
          <w:lang w:val="en-US"/>
        </w:rPr>
        <w:t>before</w:t>
      </w:r>
      <w:proofErr w:type="gramEnd"/>
      <w:r w:rsidRPr="001B0AA8">
        <w:rPr>
          <w:rFonts w:asciiTheme="minorHAnsi" w:hAnsiTheme="minorHAnsi"/>
          <w:color w:val="auto"/>
          <w:lang w:val="en-US"/>
        </w:rPr>
        <w:t xml:space="preserve"> they take possession);</w:t>
      </w:r>
    </w:p>
    <w:p w14:paraId="39DA2527" w14:textId="38CFC177" w:rsidR="1009C4FF" w:rsidRDefault="1009C4FF" w:rsidP="1009C4FF">
      <w:pPr>
        <w:spacing w:after="0"/>
        <w:rPr>
          <w:rFonts w:asciiTheme="minorHAnsi" w:eastAsiaTheme="minorEastAsia" w:hAnsiTheme="minorHAnsi" w:cstheme="minorBidi"/>
          <w:color w:val="auto"/>
          <w:szCs w:val="20"/>
          <w:lang w:val="en-US"/>
        </w:rPr>
      </w:pPr>
    </w:p>
    <w:p w14:paraId="1EA9A26B" w14:textId="21984A39" w:rsidR="007E6F7A" w:rsidRPr="001B0AA8" w:rsidRDefault="2D8AADD9" w:rsidP="0096073C">
      <w:pPr>
        <w:pStyle w:val="ListParagraph"/>
        <w:numPr>
          <w:ilvl w:val="0"/>
          <w:numId w:val="27"/>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Vancouver Renters and Those Looking to Rent</w:t>
      </w:r>
      <w:r w:rsidRPr="001B0AA8">
        <w:rPr>
          <w:rFonts w:asciiTheme="minorHAnsi" w:hAnsiTheme="minorHAnsi"/>
          <w:color w:val="auto"/>
          <w:lang w:val="en-US"/>
        </w:rPr>
        <w:t xml:space="preserve"> Launching a new </w:t>
      </w:r>
      <w:r w:rsidRPr="001B0AA8">
        <w:rPr>
          <w:rFonts w:asciiTheme="minorHAnsi" w:hAnsiTheme="minorHAnsi"/>
          <w:b/>
          <w:color w:val="auto"/>
          <w:lang w:val="en-US"/>
        </w:rPr>
        <w:t xml:space="preserve">$4 billion Housing Accelerator Fund </w:t>
      </w:r>
      <w:r w:rsidRPr="001B0AA8">
        <w:rPr>
          <w:rFonts w:asciiTheme="minorHAnsi" w:hAnsiTheme="minorHAnsi"/>
          <w:color w:val="auto"/>
          <w:lang w:val="en-US"/>
        </w:rPr>
        <w:t>to remove barriers and incentivize housing supply growth, with the goal of creating at least 100,000 new homes across Canada.</w:t>
      </w:r>
    </w:p>
    <w:p w14:paraId="6AC73CF8" w14:textId="55F1E549"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07266C91" w14:textId="33A844DC" w:rsidR="007E6F7A" w:rsidRDefault="2D8AADD9" w:rsidP="0096073C">
      <w:pPr>
        <w:pStyle w:val="ListParagraph"/>
        <w:numPr>
          <w:ilvl w:val="0"/>
          <w:numId w:val="39"/>
        </w:numPr>
        <w:spacing w:after="0"/>
        <w:rPr>
          <w:rFonts w:asciiTheme="minorHAnsi" w:eastAsiaTheme="minorEastAsia" w:hAnsiTheme="minorHAnsi" w:cstheme="minorBidi"/>
          <w:color w:val="auto"/>
          <w:szCs w:val="20"/>
        </w:rPr>
      </w:pPr>
      <w:r w:rsidRPr="001B0AA8">
        <w:rPr>
          <w:rFonts w:asciiTheme="minorHAnsi" w:hAnsiTheme="minorHAnsi"/>
          <w:color w:val="auto"/>
          <w:highlight w:val="yellow"/>
          <w:lang w:val="en-US"/>
        </w:rPr>
        <w:t xml:space="preserve">Vancouver Renters and Those Looking to Rent, Mid-Size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Ontario</w:t>
      </w:r>
      <w:r w:rsidRPr="001B0AA8">
        <w:rPr>
          <w:rFonts w:asciiTheme="minorHAnsi" w:hAnsiTheme="minorHAnsi"/>
          <w:color w:val="auto"/>
          <w:lang w:val="en-US"/>
        </w:rPr>
        <w:t xml:space="preserve"> What impacts, if any, do you think [municipal zoning bylaws could have on building more homes/each of these measures will have]? </w:t>
      </w:r>
      <w:r>
        <w:rPr>
          <w:rFonts w:asciiTheme="minorHAnsi" w:hAnsiTheme="minorHAnsi"/>
          <w:color w:val="auto"/>
        </w:rPr>
        <w:t>[</w:t>
      </w:r>
      <w:proofErr w:type="spellStart"/>
      <w:r>
        <w:rPr>
          <w:rFonts w:asciiTheme="minorHAnsi" w:hAnsiTheme="minorHAnsi"/>
          <w:color w:val="auto"/>
        </w:rPr>
        <w:t>Would</w:t>
      </w:r>
      <w:proofErr w:type="spellEnd"/>
      <w:r>
        <w:rPr>
          <w:rFonts w:asciiTheme="minorHAnsi" w:hAnsiTheme="minorHAnsi"/>
          <w:color w:val="auto"/>
        </w:rPr>
        <w:t xml:space="preserve"> </w:t>
      </w:r>
      <w:proofErr w:type="spellStart"/>
      <w:r>
        <w:rPr>
          <w:rFonts w:asciiTheme="minorHAnsi" w:hAnsiTheme="minorHAnsi"/>
          <w:color w:val="auto"/>
        </w:rPr>
        <w:t>any</w:t>
      </w:r>
      <w:proofErr w:type="spellEnd"/>
      <w:r>
        <w:rPr>
          <w:rFonts w:asciiTheme="minorHAnsi" w:hAnsiTheme="minorHAnsi"/>
          <w:color w:val="auto"/>
        </w:rPr>
        <w:t xml:space="preserve"> of </w:t>
      </w:r>
      <w:proofErr w:type="spellStart"/>
      <w:r>
        <w:rPr>
          <w:rFonts w:asciiTheme="minorHAnsi" w:hAnsiTheme="minorHAnsi"/>
          <w:color w:val="auto"/>
        </w:rPr>
        <w:t>these</w:t>
      </w:r>
      <w:proofErr w:type="spellEnd"/>
      <w:r>
        <w:rPr>
          <w:rFonts w:asciiTheme="minorHAnsi" w:hAnsiTheme="minorHAnsi"/>
          <w:color w:val="auto"/>
        </w:rPr>
        <w:t xml:space="preserve"> </w:t>
      </w:r>
      <w:proofErr w:type="spellStart"/>
      <w:r>
        <w:rPr>
          <w:rFonts w:asciiTheme="minorHAnsi" w:hAnsiTheme="minorHAnsi"/>
          <w:color w:val="auto"/>
        </w:rPr>
        <w:t>measures</w:t>
      </w:r>
      <w:proofErr w:type="spellEnd"/>
      <w:r>
        <w:rPr>
          <w:rFonts w:asciiTheme="minorHAnsi" w:hAnsiTheme="minorHAnsi"/>
          <w:color w:val="auto"/>
        </w:rPr>
        <w:t xml:space="preserve"> </w:t>
      </w:r>
      <w:proofErr w:type="spellStart"/>
      <w:r>
        <w:rPr>
          <w:rFonts w:asciiTheme="minorHAnsi" w:hAnsiTheme="minorHAnsi"/>
          <w:color w:val="auto"/>
        </w:rPr>
        <w:t>personally</w:t>
      </w:r>
      <w:proofErr w:type="spellEnd"/>
      <w:r>
        <w:rPr>
          <w:rFonts w:asciiTheme="minorHAnsi" w:hAnsiTheme="minorHAnsi"/>
          <w:color w:val="auto"/>
        </w:rPr>
        <w:t xml:space="preserve"> impact </w:t>
      </w:r>
      <w:proofErr w:type="spellStart"/>
      <w:r>
        <w:rPr>
          <w:rFonts w:asciiTheme="minorHAnsi" w:hAnsiTheme="minorHAnsi"/>
          <w:color w:val="auto"/>
        </w:rPr>
        <w:t>you</w:t>
      </w:r>
      <w:proofErr w:type="spellEnd"/>
      <w:r>
        <w:rPr>
          <w:rFonts w:asciiTheme="minorHAnsi" w:hAnsiTheme="minorHAnsi"/>
          <w:color w:val="auto"/>
        </w:rPr>
        <w:t>?]</w:t>
      </w:r>
      <w:r>
        <w:br/>
      </w:r>
    </w:p>
    <w:p w14:paraId="27CD5227" w14:textId="36E51D50" w:rsidR="007E6F7A" w:rsidRDefault="2D8AADD9" w:rsidP="0096073C">
      <w:pPr>
        <w:pStyle w:val="ListParagraph"/>
        <w:numPr>
          <w:ilvl w:val="0"/>
          <w:numId w:val="39"/>
        </w:numPr>
        <w:spacing w:after="0"/>
        <w:rPr>
          <w:rFonts w:asciiTheme="minorHAnsi" w:eastAsiaTheme="minorEastAsia" w:hAnsiTheme="minorHAnsi" w:cstheme="minorBidi"/>
          <w:color w:val="auto"/>
          <w:szCs w:val="20"/>
        </w:rPr>
      </w:pPr>
      <w:r w:rsidRPr="001B0AA8">
        <w:rPr>
          <w:rFonts w:asciiTheme="minorHAnsi" w:hAnsiTheme="minorHAnsi"/>
          <w:color w:val="auto"/>
          <w:highlight w:val="yellow"/>
          <w:lang w:val="en-US"/>
        </w:rPr>
        <w:t>Interior B.C. First-Time Home Buyers</w:t>
      </w:r>
      <w:r w:rsidRPr="001B0AA8">
        <w:rPr>
          <w:rFonts w:asciiTheme="minorHAnsi" w:hAnsiTheme="minorHAnsi"/>
          <w:color w:val="auto"/>
          <w:lang w:val="en-US"/>
        </w:rPr>
        <w:t xml:space="preserve"> Do you think municipalities should be encouraged to make zoning changes to allow for more homes in their communities? </w:t>
      </w:r>
      <w:proofErr w:type="spellStart"/>
      <w:r>
        <w:rPr>
          <w:rFonts w:asciiTheme="minorHAnsi" w:hAnsiTheme="minorHAnsi"/>
          <w:color w:val="auto"/>
        </w:rPr>
        <w:t>Why</w:t>
      </w:r>
      <w:proofErr w:type="spellEnd"/>
      <w:r>
        <w:rPr>
          <w:rFonts w:asciiTheme="minorHAnsi" w:hAnsiTheme="minorHAnsi"/>
          <w:color w:val="auto"/>
        </w:rPr>
        <w:t>?</w:t>
      </w:r>
    </w:p>
    <w:p w14:paraId="13A4B167" w14:textId="14CC936C" w:rsidR="007E6F7A" w:rsidRPr="001B0AA8" w:rsidRDefault="2D8AADD9" w:rsidP="0096073C">
      <w:pPr>
        <w:pStyle w:val="ListParagraph"/>
        <w:numPr>
          <w:ilvl w:val="1"/>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Interior B.C. First-Time Home Buyers</w:t>
      </w:r>
      <w:r w:rsidRPr="001B0AA8">
        <w:rPr>
          <w:rFonts w:asciiTheme="minorHAnsi" w:hAnsiTheme="minorHAnsi"/>
          <w:color w:val="auto"/>
          <w:lang w:val="en-US"/>
        </w:rPr>
        <w:t xml:space="preserve"> What if these changes meant your </w:t>
      </w:r>
      <w:proofErr w:type="spellStart"/>
      <w:r w:rsidRPr="001B0AA8">
        <w:rPr>
          <w:rFonts w:asciiTheme="minorHAnsi" w:hAnsiTheme="minorHAnsi"/>
          <w:color w:val="auto"/>
          <w:lang w:val="en-US"/>
        </w:rPr>
        <w:t>neighbourhood</w:t>
      </w:r>
      <w:proofErr w:type="spellEnd"/>
      <w:r w:rsidRPr="001B0AA8">
        <w:rPr>
          <w:rFonts w:asciiTheme="minorHAnsi" w:hAnsiTheme="minorHAnsi"/>
          <w:color w:val="auto"/>
          <w:lang w:val="en-US"/>
        </w:rPr>
        <w:t xml:space="preserve"> would be more compact and populated?</w:t>
      </w:r>
    </w:p>
    <w:p w14:paraId="0CBBC5E3" w14:textId="59AC3462" w:rsidR="007E6F7A" w:rsidRPr="001B0AA8" w:rsidRDefault="310A09D6" w:rsidP="1009C4FF">
      <w:p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4022A23B" w14:textId="75A5E5A4" w:rsidR="007E6F7A" w:rsidRPr="001B0AA8"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Vancouver Renters and Those Looking to Rent</w:t>
      </w:r>
      <w:r w:rsidRPr="001B0AA8">
        <w:rPr>
          <w:rFonts w:asciiTheme="minorHAnsi" w:hAnsiTheme="minorHAnsi"/>
          <w:color w:val="auto"/>
          <w:lang w:val="en-US"/>
        </w:rPr>
        <w:t xml:space="preserve"> Is there anything in this section that the Government of Canada should not be doing?</w:t>
      </w:r>
    </w:p>
    <w:p w14:paraId="38ACBBB0" w14:textId="0C4CD6C2" w:rsidR="007E6F7A" w:rsidRPr="001B0AA8" w:rsidRDefault="310A09D6" w:rsidP="1009C4FF">
      <w:p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032828D6" w14:textId="32032233" w:rsidR="007E6F7A" w:rsidRPr="001B0AA8"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lastRenderedPageBreak/>
        <w:t>Vancouver Renters and Those Looking to Rent</w:t>
      </w:r>
      <w:r w:rsidRPr="001B0AA8">
        <w:rPr>
          <w:rFonts w:asciiTheme="minorHAnsi" w:hAnsiTheme="minorHAnsi"/>
          <w:color w:val="auto"/>
          <w:lang w:val="en-US"/>
        </w:rPr>
        <w:t xml:space="preserve"> Do you have any questions about any of these measures?</w:t>
      </w:r>
    </w:p>
    <w:p w14:paraId="72553B71" w14:textId="5581A14B" w:rsidR="007E6F7A" w:rsidRPr="001B0AA8" w:rsidRDefault="310A09D6" w:rsidP="1009C4FF">
      <w:p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74E56179" w14:textId="4F6F9A34" w:rsidR="007E6F7A" w:rsidRDefault="2D8AADD9" w:rsidP="0096073C">
      <w:pPr>
        <w:pStyle w:val="ListParagraph"/>
        <w:numPr>
          <w:ilvl w:val="0"/>
          <w:numId w:val="39"/>
        </w:numPr>
        <w:spacing w:after="0"/>
        <w:rPr>
          <w:rFonts w:asciiTheme="minorHAnsi" w:eastAsiaTheme="minorEastAsia" w:hAnsiTheme="minorHAnsi" w:cstheme="minorBidi"/>
          <w:color w:val="auto"/>
          <w:szCs w:val="20"/>
        </w:rPr>
      </w:pPr>
      <w:r w:rsidRPr="001B0AA8">
        <w:rPr>
          <w:rFonts w:asciiTheme="minorHAnsi" w:hAnsiTheme="minorHAnsi"/>
          <w:color w:val="auto"/>
          <w:highlight w:val="yellow"/>
          <w:lang w:val="en-US"/>
        </w:rPr>
        <w:t>Vancouver Renters and Those Looking to Rent</w:t>
      </w:r>
      <w:r w:rsidRPr="001B0AA8">
        <w:rPr>
          <w:rFonts w:asciiTheme="minorHAnsi" w:hAnsiTheme="minorHAnsi"/>
          <w:color w:val="auto"/>
          <w:lang w:val="en-US"/>
        </w:rPr>
        <w:t xml:space="preserve"> Will these measures have an impact on making the rental market in Vancouver more affordable? </w:t>
      </w:r>
      <w:proofErr w:type="spellStart"/>
      <w:r>
        <w:rPr>
          <w:rFonts w:asciiTheme="minorHAnsi" w:hAnsiTheme="minorHAnsi"/>
          <w:color w:val="auto"/>
        </w:rPr>
        <w:t>Why</w:t>
      </w:r>
      <w:proofErr w:type="spellEnd"/>
      <w:r>
        <w:rPr>
          <w:rFonts w:asciiTheme="minorHAnsi" w:hAnsiTheme="minorHAnsi"/>
          <w:color w:val="auto"/>
        </w:rPr>
        <w:t>/</w:t>
      </w:r>
      <w:proofErr w:type="spellStart"/>
      <w:r>
        <w:rPr>
          <w:rFonts w:asciiTheme="minorHAnsi" w:hAnsiTheme="minorHAnsi"/>
          <w:color w:val="auto"/>
        </w:rPr>
        <w:t>why</w:t>
      </w:r>
      <w:proofErr w:type="spellEnd"/>
      <w:r>
        <w:rPr>
          <w:rFonts w:asciiTheme="minorHAnsi" w:hAnsiTheme="minorHAnsi"/>
          <w:color w:val="auto"/>
        </w:rPr>
        <w:t xml:space="preserve"> not?</w:t>
      </w:r>
    </w:p>
    <w:p w14:paraId="3D0DD4B5" w14:textId="5B4AE887" w:rsidR="007E6F7A" w:rsidRDefault="310A09D6" w:rsidP="1009C4FF">
      <w:pPr>
        <w:spacing w:after="0" w:line="276" w:lineRule="auto"/>
        <w:rPr>
          <w:rFonts w:asciiTheme="minorHAnsi" w:eastAsiaTheme="minorEastAsia" w:hAnsiTheme="minorHAnsi" w:cstheme="minorBidi"/>
          <w:color w:val="auto"/>
          <w:szCs w:val="20"/>
        </w:rPr>
      </w:pPr>
      <w:r>
        <w:rPr>
          <w:rFonts w:asciiTheme="minorHAnsi" w:hAnsiTheme="minorHAnsi"/>
          <w:color w:val="auto"/>
        </w:rPr>
        <w:t xml:space="preserve"> </w:t>
      </w:r>
    </w:p>
    <w:p w14:paraId="2F33505C" w14:textId="7E215ABD" w:rsidR="007E6F7A" w:rsidRPr="001B0AA8"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 xml:space="preserve">Vancouver Renters and Those Looking to Rent, Mid-Size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Ontario</w:t>
      </w:r>
      <w:r w:rsidRPr="001B0AA8">
        <w:rPr>
          <w:rFonts w:asciiTheme="minorHAnsi" w:hAnsiTheme="minorHAnsi"/>
          <w:color w:val="auto"/>
          <w:lang w:val="en-US"/>
        </w:rPr>
        <w:t xml:space="preserve"> What else would you like to see from the Government of Canada when it comes to [building more homes/housing]? </w:t>
      </w:r>
    </w:p>
    <w:p w14:paraId="29665AE6" w14:textId="20EBA4C7" w:rsidR="007E6F7A" w:rsidRPr="001B0AA8" w:rsidRDefault="310A09D6" w:rsidP="1009C4FF">
      <w:pPr>
        <w:spacing w:after="0" w:line="276" w:lineRule="auto"/>
        <w:rPr>
          <w:rFonts w:asciiTheme="minorHAnsi" w:eastAsiaTheme="minorEastAsia" w:hAnsiTheme="minorHAnsi" w:cstheme="minorBidi"/>
          <w:b/>
          <w:bCs/>
          <w:color w:val="auto"/>
          <w:szCs w:val="20"/>
          <w:lang w:val="en-US"/>
        </w:rPr>
      </w:pPr>
      <w:r w:rsidRPr="001B0AA8">
        <w:rPr>
          <w:rFonts w:asciiTheme="minorHAnsi" w:hAnsiTheme="minorHAnsi"/>
          <w:b/>
          <w:color w:val="auto"/>
          <w:lang w:val="en-US"/>
        </w:rPr>
        <w:t xml:space="preserve"> </w:t>
      </w:r>
    </w:p>
    <w:p w14:paraId="5425CDE8" w14:textId="7E0F6AA4" w:rsidR="007E6F7A" w:rsidRPr="001B0AA8" w:rsidRDefault="2D8AADD9" w:rsidP="1009C4FF">
      <w:pPr>
        <w:spacing w:after="0" w:line="276" w:lineRule="auto"/>
        <w:rPr>
          <w:rFonts w:asciiTheme="minorHAnsi" w:eastAsiaTheme="minorEastAsia" w:hAnsiTheme="minorHAnsi" w:cstheme="minorBidi"/>
          <w:color w:val="auto"/>
          <w:szCs w:val="20"/>
          <w:highlight w:val="yellow"/>
          <w:lang w:val="en-US"/>
        </w:rPr>
      </w:pPr>
      <w:r w:rsidRPr="001B0AA8">
        <w:rPr>
          <w:rFonts w:asciiTheme="minorHAnsi" w:hAnsiTheme="minorHAnsi"/>
          <w:b/>
          <w:color w:val="auto"/>
          <w:u w:val="single"/>
          <w:lang w:val="en-US"/>
        </w:rPr>
        <w:t>CARBON PRICING (40 minutes)</w:t>
      </w:r>
      <w:r w:rsidRPr="001B0AA8">
        <w:rPr>
          <w:rFonts w:asciiTheme="minorHAnsi" w:hAnsiTheme="minorHAnsi"/>
          <w:color w:val="auto"/>
          <w:lang w:val="en-US"/>
        </w:rPr>
        <w:t xml:space="preserve"> </w:t>
      </w:r>
      <w:r w:rsidRPr="001B0AA8">
        <w:rPr>
          <w:rFonts w:asciiTheme="minorHAnsi" w:hAnsiTheme="minorHAnsi"/>
          <w:color w:val="auto"/>
          <w:highlight w:val="yellow"/>
          <w:lang w:val="en-US"/>
        </w:rPr>
        <w:t>Rural Nova Scotia</w:t>
      </w:r>
    </w:p>
    <w:p w14:paraId="1DB39660" w14:textId="07F206F0"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3E4F56FA" w14:textId="07D7D65D" w:rsidR="007E6F7A" w:rsidRDefault="2D8AADD9" w:rsidP="0096073C">
      <w:pPr>
        <w:pStyle w:val="ListParagraph"/>
        <w:numPr>
          <w:ilvl w:val="0"/>
          <w:numId w:val="39"/>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How important is it for the Government of Canada to reduce carbon pollution in Canada? </w:t>
      </w:r>
      <w:proofErr w:type="spellStart"/>
      <w:r>
        <w:rPr>
          <w:rFonts w:asciiTheme="minorHAnsi" w:hAnsiTheme="minorHAnsi"/>
          <w:color w:val="auto"/>
        </w:rPr>
        <w:t>Why</w:t>
      </w:r>
      <w:proofErr w:type="spellEnd"/>
      <w:r>
        <w:rPr>
          <w:rFonts w:asciiTheme="minorHAnsi" w:hAnsiTheme="minorHAnsi"/>
          <w:color w:val="auto"/>
        </w:rPr>
        <w:t>?</w:t>
      </w:r>
    </w:p>
    <w:p w14:paraId="329C4AFB" w14:textId="5402F96A" w:rsidR="007E6F7A" w:rsidRDefault="310A09D6" w:rsidP="1009C4FF">
      <w:pPr>
        <w:spacing w:after="0" w:line="276" w:lineRule="auto"/>
        <w:rPr>
          <w:rFonts w:asciiTheme="minorHAnsi" w:eastAsiaTheme="minorEastAsia" w:hAnsiTheme="minorHAnsi" w:cstheme="minorBidi"/>
          <w:color w:val="auto"/>
          <w:szCs w:val="20"/>
        </w:rPr>
      </w:pPr>
      <w:r>
        <w:rPr>
          <w:rFonts w:asciiTheme="minorHAnsi" w:hAnsiTheme="minorHAnsi"/>
          <w:color w:val="auto"/>
        </w:rPr>
        <w:t xml:space="preserve"> </w:t>
      </w:r>
    </w:p>
    <w:p w14:paraId="5CA75DFE" w14:textId="394FE801" w:rsidR="007E6F7A" w:rsidRPr="001B0AA8"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What, if anything, have you seen, read, or heard about carbon pollution pricing in Canada?</w:t>
      </w:r>
    </w:p>
    <w:p w14:paraId="7030DC44" w14:textId="5ED79932"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0C4C2122" w14:textId="3571E469" w:rsidR="007E6F7A" w:rsidRPr="001B0AA8"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As far as you know, is there a price on carbon pollution in Nova Scotia today? </w:t>
      </w:r>
    </w:p>
    <w:p w14:paraId="32635163" w14:textId="1903F5B8"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5B5381D9" w14:textId="4FBFF607" w:rsidR="007E6F7A" w:rsidRPr="001B0AA8"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Have you heard anything about Climate Action Incentive payments, sometimes referred to as pollution price rebates?</w:t>
      </w:r>
    </w:p>
    <w:p w14:paraId="0A3E70BB" w14:textId="0686564A" w:rsidR="007E6F7A" w:rsidRDefault="2D8AADD9" w:rsidP="0096073C">
      <w:pPr>
        <w:pStyle w:val="ListParagraph"/>
        <w:numPr>
          <w:ilvl w:val="1"/>
          <w:numId w:val="39"/>
        </w:numPr>
        <w:spacing w:after="0"/>
        <w:rPr>
          <w:rFonts w:asciiTheme="minorHAnsi" w:eastAsiaTheme="minorEastAsia" w:hAnsiTheme="minorHAnsi" w:cstheme="minorBidi"/>
          <w:color w:val="auto"/>
          <w:szCs w:val="20"/>
        </w:rPr>
      </w:pPr>
      <w:proofErr w:type="spellStart"/>
      <w:r>
        <w:rPr>
          <w:rFonts w:asciiTheme="minorHAnsi" w:hAnsiTheme="minorHAnsi"/>
          <w:color w:val="auto"/>
        </w:rPr>
        <w:t>What</w:t>
      </w:r>
      <w:proofErr w:type="spellEnd"/>
      <w:r>
        <w:rPr>
          <w:rFonts w:asciiTheme="minorHAnsi" w:hAnsiTheme="minorHAnsi"/>
          <w:color w:val="auto"/>
        </w:rPr>
        <w:t xml:space="preserve"> have </w:t>
      </w:r>
      <w:proofErr w:type="spellStart"/>
      <w:r>
        <w:rPr>
          <w:rFonts w:asciiTheme="minorHAnsi" w:hAnsiTheme="minorHAnsi"/>
          <w:color w:val="auto"/>
        </w:rPr>
        <w:t>you</w:t>
      </w:r>
      <w:proofErr w:type="spellEnd"/>
      <w:r>
        <w:rPr>
          <w:rFonts w:asciiTheme="minorHAnsi" w:hAnsiTheme="minorHAnsi"/>
          <w:color w:val="auto"/>
        </w:rPr>
        <w:t xml:space="preserve"> </w:t>
      </w:r>
      <w:proofErr w:type="spellStart"/>
      <w:r>
        <w:rPr>
          <w:rFonts w:asciiTheme="minorHAnsi" w:hAnsiTheme="minorHAnsi"/>
          <w:color w:val="auto"/>
        </w:rPr>
        <w:t>heard</w:t>
      </w:r>
      <w:proofErr w:type="spellEnd"/>
      <w:r>
        <w:rPr>
          <w:rFonts w:asciiTheme="minorHAnsi" w:hAnsiTheme="minorHAnsi"/>
          <w:color w:val="auto"/>
        </w:rPr>
        <w:t>?</w:t>
      </w:r>
    </w:p>
    <w:p w14:paraId="300B7049" w14:textId="7B4DBDFE" w:rsidR="007E6F7A" w:rsidRPr="001B0AA8" w:rsidRDefault="2D8AADD9" w:rsidP="0096073C">
      <w:pPr>
        <w:pStyle w:val="ListParagraph"/>
        <w:numPr>
          <w:ilvl w:val="1"/>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To the best of your knowledge, have you or someone else in your household received this payment?</w:t>
      </w:r>
    </w:p>
    <w:p w14:paraId="533E8769" w14:textId="3B6019B5"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1DFA53A8" w14:textId="7E5C3C6D"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In 2016, the Government of Canada announced a plan to put a price on carbon pollution across the country. There are two parts to carbon pollution pricing – a fuel charge and a separate system for industry. The one we’ll be focusing on today is the fuel charge, which applies to things like oil and gas. Provinces and territories either use the federal price on pollution or propose their own systems, </w:t>
      </w:r>
      <w:proofErr w:type="gramStart"/>
      <w:r w:rsidRPr="001B0AA8">
        <w:rPr>
          <w:rFonts w:asciiTheme="minorHAnsi" w:hAnsiTheme="minorHAnsi"/>
          <w:color w:val="auto"/>
          <w:lang w:val="en-US"/>
        </w:rPr>
        <w:t>as long as</w:t>
      </w:r>
      <w:proofErr w:type="gramEnd"/>
      <w:r w:rsidRPr="001B0AA8">
        <w:rPr>
          <w:rFonts w:asciiTheme="minorHAnsi" w:hAnsiTheme="minorHAnsi"/>
          <w:color w:val="auto"/>
          <w:lang w:val="en-US"/>
        </w:rPr>
        <w:t xml:space="preserve"> it meets the standard set out by the federal government. </w:t>
      </w:r>
    </w:p>
    <w:p w14:paraId="5EC4D9AA" w14:textId="2906D563"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0C555EB3" w14:textId="5459005D" w:rsidR="007E6F7A" w:rsidRPr="001B0AA8"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What are your reactions when you hear this information?</w:t>
      </w:r>
    </w:p>
    <w:p w14:paraId="34496106" w14:textId="5FD61CC0" w:rsidR="007E6F7A" w:rsidRDefault="2D8AADD9" w:rsidP="0096073C">
      <w:pPr>
        <w:pStyle w:val="ListParagraph"/>
        <w:numPr>
          <w:ilvl w:val="1"/>
          <w:numId w:val="39"/>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Do you support putting a price on carbon pollution? </w:t>
      </w:r>
      <w:proofErr w:type="spellStart"/>
      <w:r>
        <w:rPr>
          <w:rFonts w:asciiTheme="minorHAnsi" w:hAnsiTheme="minorHAnsi"/>
          <w:color w:val="auto"/>
        </w:rPr>
        <w:t>Why</w:t>
      </w:r>
      <w:proofErr w:type="spellEnd"/>
      <w:r>
        <w:rPr>
          <w:rFonts w:asciiTheme="minorHAnsi" w:hAnsiTheme="minorHAnsi"/>
          <w:color w:val="auto"/>
        </w:rPr>
        <w:t>/</w:t>
      </w:r>
      <w:proofErr w:type="spellStart"/>
      <w:r>
        <w:rPr>
          <w:rFonts w:asciiTheme="minorHAnsi" w:hAnsiTheme="minorHAnsi"/>
          <w:color w:val="auto"/>
        </w:rPr>
        <w:t>why</w:t>
      </w:r>
      <w:proofErr w:type="spellEnd"/>
      <w:r>
        <w:rPr>
          <w:rFonts w:asciiTheme="minorHAnsi" w:hAnsiTheme="minorHAnsi"/>
          <w:color w:val="auto"/>
        </w:rPr>
        <w:t xml:space="preserve"> not?</w:t>
      </w:r>
    </w:p>
    <w:p w14:paraId="08CB3AD8" w14:textId="260B8FF1" w:rsidR="007E6F7A" w:rsidRDefault="2D8AADD9" w:rsidP="1009C4FF">
      <w:pPr>
        <w:spacing w:after="0" w:line="276" w:lineRule="auto"/>
        <w:rPr>
          <w:rFonts w:asciiTheme="minorHAnsi" w:eastAsiaTheme="minorEastAsia" w:hAnsiTheme="minorHAnsi" w:cstheme="minorBidi"/>
          <w:color w:val="auto"/>
          <w:szCs w:val="20"/>
        </w:rPr>
      </w:pPr>
      <w:r>
        <w:rPr>
          <w:rFonts w:asciiTheme="minorHAnsi" w:hAnsiTheme="minorHAnsi"/>
          <w:color w:val="auto"/>
        </w:rPr>
        <w:t xml:space="preserve"> </w:t>
      </w:r>
    </w:p>
    <w:p w14:paraId="763A657D" w14:textId="0433B397" w:rsidR="007E6F7A" w:rsidRDefault="2D8AADD9" w:rsidP="1009C4FF">
      <w:pPr>
        <w:spacing w:after="0" w:line="276" w:lineRule="auto"/>
        <w:rPr>
          <w:rFonts w:asciiTheme="minorHAnsi" w:eastAsiaTheme="minorEastAsia" w:hAnsiTheme="minorHAnsi" w:cstheme="minorBidi"/>
          <w:b/>
          <w:bCs/>
          <w:color w:val="auto"/>
          <w:szCs w:val="20"/>
        </w:rPr>
      </w:pPr>
      <w:r>
        <w:rPr>
          <w:rFonts w:asciiTheme="minorHAnsi" w:hAnsiTheme="minorHAnsi"/>
          <w:b/>
          <w:color w:val="auto"/>
        </w:rPr>
        <w:t>SHOW ON SCREEN:</w:t>
      </w:r>
    </w:p>
    <w:p w14:paraId="0A79C3E6" w14:textId="65602B06"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Starting July 1, 2023, Nova Scotia began using the federal system. Under the federal system, all proceeds collected from the price on carbon pollution in each province will stay in that province. 90% of proceeds will be returned directly to Nova Scotians via Climate Action Incentive payments, which are sometimes referred to as pollution price rebates. Payments will go out quarterly (i.e. every 3 months), with a family of 4 receiving $248 each quarter.</w:t>
      </w:r>
    </w:p>
    <w:p w14:paraId="29A5FC92" w14:textId="17CAD9B0"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2068DE11" w14:textId="4EE4AEFE"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The goal of this system is to encourage people to reduce their emissions, while also giving them the flexibility to decide when and how to do it. The idea is that the more changes a household makes (e.g., using different modes of transportation, switching from a natural gas furnace to an electric heat pump), the more they will </w:t>
      </w:r>
      <w:r w:rsidRPr="001B0AA8">
        <w:rPr>
          <w:rFonts w:asciiTheme="minorHAnsi" w:hAnsiTheme="minorHAnsi"/>
          <w:color w:val="auto"/>
          <w:lang w:val="en-US"/>
        </w:rPr>
        <w:lastRenderedPageBreak/>
        <w:t>save by not having to pay the fuel charge. At the same time, most households receive more money back through the Climate Action Incentive payments than they pay on the fuel charge.</w:t>
      </w:r>
    </w:p>
    <w:p w14:paraId="6B792508" w14:textId="0EDFDD28"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198E934B" w14:textId="4CE553E5" w:rsidR="007E6F7A" w:rsidRDefault="2D8AADD9" w:rsidP="0096073C">
      <w:pPr>
        <w:pStyle w:val="ListParagraph"/>
        <w:numPr>
          <w:ilvl w:val="0"/>
          <w:numId w:val="39"/>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Overall, does this approach of pricing pollution make sense? </w:t>
      </w:r>
      <w:proofErr w:type="spellStart"/>
      <w:r>
        <w:rPr>
          <w:rFonts w:asciiTheme="minorHAnsi" w:hAnsiTheme="minorHAnsi"/>
          <w:color w:val="auto"/>
        </w:rPr>
        <w:t>Why</w:t>
      </w:r>
      <w:proofErr w:type="spellEnd"/>
      <w:r>
        <w:rPr>
          <w:rFonts w:asciiTheme="minorHAnsi" w:hAnsiTheme="minorHAnsi"/>
          <w:color w:val="auto"/>
        </w:rPr>
        <w:t>/</w:t>
      </w:r>
      <w:proofErr w:type="spellStart"/>
      <w:r>
        <w:rPr>
          <w:rFonts w:asciiTheme="minorHAnsi" w:hAnsiTheme="minorHAnsi"/>
          <w:color w:val="auto"/>
        </w:rPr>
        <w:t>why</w:t>
      </w:r>
      <w:proofErr w:type="spellEnd"/>
      <w:r>
        <w:rPr>
          <w:rFonts w:asciiTheme="minorHAnsi" w:hAnsiTheme="minorHAnsi"/>
          <w:color w:val="auto"/>
        </w:rPr>
        <w:t xml:space="preserve"> not?</w:t>
      </w:r>
    </w:p>
    <w:p w14:paraId="308C9BDE" w14:textId="25F6FC33" w:rsidR="007E6F7A" w:rsidRDefault="2D8AADD9" w:rsidP="0096073C">
      <w:pPr>
        <w:pStyle w:val="ListParagraph"/>
        <w:numPr>
          <w:ilvl w:val="1"/>
          <w:numId w:val="39"/>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Do you have any questions about how it works? </w:t>
      </w:r>
      <w:proofErr w:type="spellStart"/>
      <w:r>
        <w:rPr>
          <w:rFonts w:asciiTheme="minorHAnsi" w:hAnsiTheme="minorHAnsi"/>
          <w:color w:val="auto"/>
        </w:rPr>
        <w:t>What</w:t>
      </w:r>
      <w:proofErr w:type="spellEnd"/>
      <w:r>
        <w:rPr>
          <w:rFonts w:asciiTheme="minorHAnsi" w:hAnsiTheme="minorHAnsi"/>
          <w:color w:val="auto"/>
        </w:rPr>
        <w:t xml:space="preserve"> are </w:t>
      </w:r>
      <w:proofErr w:type="spellStart"/>
      <w:r>
        <w:rPr>
          <w:rFonts w:asciiTheme="minorHAnsi" w:hAnsiTheme="minorHAnsi"/>
          <w:color w:val="auto"/>
        </w:rPr>
        <w:t>they</w:t>
      </w:r>
      <w:proofErr w:type="spellEnd"/>
      <w:r>
        <w:rPr>
          <w:rFonts w:asciiTheme="minorHAnsi" w:hAnsiTheme="minorHAnsi"/>
          <w:color w:val="auto"/>
        </w:rPr>
        <w:t>?</w:t>
      </w:r>
    </w:p>
    <w:p w14:paraId="76727B0A" w14:textId="5D834C0B" w:rsidR="007E6F7A" w:rsidRPr="001B0AA8" w:rsidRDefault="2D8AADD9" w:rsidP="0096073C">
      <w:pPr>
        <w:pStyle w:val="ListParagraph"/>
        <w:numPr>
          <w:ilvl w:val="1"/>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Does it seem fair? Does it seem affordable? </w:t>
      </w:r>
    </w:p>
    <w:p w14:paraId="380540B5" w14:textId="1C052C67"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3E9B3EB4" w14:textId="3F3E0252"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For residents of small and rural communities, the Climate Action Incentive payments include a rural supplement of 10% (i.e., a 10% top up to their payments), since Canadians in these communities don’t necessarily have the same options available to reduce their emissions, particularly when it comes to transportation.</w:t>
      </w:r>
    </w:p>
    <w:p w14:paraId="0DCFE6E7" w14:textId="07D8127B"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07FC5B8B" w14:textId="1F766D55" w:rsidR="007E6F7A" w:rsidRDefault="2D8AADD9" w:rsidP="0096073C">
      <w:pPr>
        <w:pStyle w:val="ListParagraph"/>
        <w:numPr>
          <w:ilvl w:val="0"/>
          <w:numId w:val="39"/>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Does knowing this change how you feel about the price on pollution? </w:t>
      </w:r>
      <w:proofErr w:type="spellStart"/>
      <w:r>
        <w:rPr>
          <w:rFonts w:asciiTheme="minorHAnsi" w:hAnsiTheme="minorHAnsi"/>
          <w:color w:val="auto"/>
        </w:rPr>
        <w:t>Why</w:t>
      </w:r>
      <w:proofErr w:type="spellEnd"/>
      <w:r>
        <w:rPr>
          <w:rFonts w:asciiTheme="minorHAnsi" w:hAnsiTheme="minorHAnsi"/>
          <w:color w:val="auto"/>
        </w:rPr>
        <w:t>/</w:t>
      </w:r>
      <w:proofErr w:type="spellStart"/>
      <w:r>
        <w:rPr>
          <w:rFonts w:asciiTheme="minorHAnsi" w:hAnsiTheme="minorHAnsi"/>
          <w:color w:val="auto"/>
        </w:rPr>
        <w:t>why</w:t>
      </w:r>
      <w:proofErr w:type="spellEnd"/>
      <w:r>
        <w:rPr>
          <w:rFonts w:asciiTheme="minorHAnsi" w:hAnsiTheme="minorHAnsi"/>
          <w:color w:val="auto"/>
        </w:rPr>
        <w:t xml:space="preserve"> not?</w:t>
      </w:r>
    </w:p>
    <w:p w14:paraId="14832EC6" w14:textId="22BB9DF4" w:rsidR="1009C4FF" w:rsidRDefault="1009C4FF" w:rsidP="1009C4FF">
      <w:pPr>
        <w:spacing w:after="0"/>
        <w:rPr>
          <w:rFonts w:asciiTheme="minorHAnsi" w:eastAsiaTheme="minorEastAsia" w:hAnsiTheme="minorHAnsi" w:cstheme="minorBidi"/>
          <w:color w:val="auto"/>
          <w:szCs w:val="20"/>
          <w:lang w:val="en-US"/>
        </w:rPr>
      </w:pPr>
    </w:p>
    <w:p w14:paraId="2A637331" w14:textId="1C939877" w:rsidR="007E6F7A" w:rsidRDefault="2D8AADD9" w:rsidP="0096073C">
      <w:pPr>
        <w:pStyle w:val="ListParagraph"/>
        <w:numPr>
          <w:ilvl w:val="0"/>
          <w:numId w:val="39"/>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Is this approach of pricing pollution fair to Canadians living in rural and smaller communities? </w:t>
      </w:r>
      <w:proofErr w:type="spellStart"/>
      <w:r>
        <w:rPr>
          <w:rFonts w:asciiTheme="minorHAnsi" w:hAnsiTheme="minorHAnsi"/>
          <w:color w:val="auto"/>
        </w:rPr>
        <w:t>Why</w:t>
      </w:r>
      <w:proofErr w:type="spellEnd"/>
      <w:r>
        <w:rPr>
          <w:rFonts w:asciiTheme="minorHAnsi" w:hAnsiTheme="minorHAnsi"/>
          <w:color w:val="auto"/>
        </w:rPr>
        <w:t>/</w:t>
      </w:r>
      <w:proofErr w:type="spellStart"/>
      <w:r>
        <w:rPr>
          <w:rFonts w:asciiTheme="minorHAnsi" w:hAnsiTheme="minorHAnsi"/>
          <w:color w:val="auto"/>
        </w:rPr>
        <w:t>why</w:t>
      </w:r>
      <w:proofErr w:type="spellEnd"/>
      <w:r>
        <w:rPr>
          <w:rFonts w:asciiTheme="minorHAnsi" w:hAnsiTheme="minorHAnsi"/>
          <w:color w:val="auto"/>
        </w:rPr>
        <w:t xml:space="preserve"> not?</w:t>
      </w:r>
    </w:p>
    <w:p w14:paraId="0851C475" w14:textId="0C2345F1" w:rsidR="007E6F7A" w:rsidRDefault="310A09D6" w:rsidP="1009C4FF">
      <w:pPr>
        <w:spacing w:after="0" w:line="276" w:lineRule="auto"/>
        <w:rPr>
          <w:rFonts w:asciiTheme="minorHAnsi" w:eastAsiaTheme="minorEastAsia" w:hAnsiTheme="minorHAnsi" w:cstheme="minorBidi"/>
          <w:color w:val="auto"/>
          <w:szCs w:val="20"/>
        </w:rPr>
      </w:pPr>
      <w:r>
        <w:rPr>
          <w:rFonts w:asciiTheme="minorHAnsi" w:hAnsiTheme="minorHAnsi"/>
          <w:color w:val="auto"/>
        </w:rPr>
        <w:t xml:space="preserve"> </w:t>
      </w:r>
    </w:p>
    <w:p w14:paraId="48667E28" w14:textId="7FC6D498" w:rsidR="007E6F7A" w:rsidRDefault="2D8AADD9" w:rsidP="0096073C">
      <w:pPr>
        <w:pStyle w:val="ListParagraph"/>
        <w:numPr>
          <w:ilvl w:val="0"/>
          <w:numId w:val="39"/>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Do you think a price on carbon pollution will discourage people from polluting? </w:t>
      </w:r>
      <w:proofErr w:type="spellStart"/>
      <w:r>
        <w:rPr>
          <w:rFonts w:asciiTheme="minorHAnsi" w:hAnsiTheme="minorHAnsi"/>
          <w:color w:val="auto"/>
        </w:rPr>
        <w:t>Why</w:t>
      </w:r>
      <w:proofErr w:type="spellEnd"/>
      <w:r>
        <w:rPr>
          <w:rFonts w:asciiTheme="minorHAnsi" w:hAnsiTheme="minorHAnsi"/>
          <w:color w:val="auto"/>
        </w:rPr>
        <w:t>/</w:t>
      </w:r>
      <w:proofErr w:type="spellStart"/>
      <w:r>
        <w:rPr>
          <w:rFonts w:asciiTheme="minorHAnsi" w:hAnsiTheme="minorHAnsi"/>
          <w:color w:val="auto"/>
        </w:rPr>
        <w:t>why</w:t>
      </w:r>
      <w:proofErr w:type="spellEnd"/>
      <w:r>
        <w:rPr>
          <w:rFonts w:asciiTheme="minorHAnsi" w:hAnsiTheme="minorHAnsi"/>
          <w:color w:val="auto"/>
        </w:rPr>
        <w:t xml:space="preserve"> not? </w:t>
      </w:r>
      <w:proofErr w:type="spellStart"/>
      <w:r>
        <w:rPr>
          <w:rFonts w:asciiTheme="minorHAnsi" w:hAnsiTheme="minorHAnsi"/>
          <w:color w:val="auto"/>
        </w:rPr>
        <w:t>What</w:t>
      </w:r>
      <w:proofErr w:type="spellEnd"/>
      <w:r>
        <w:rPr>
          <w:rFonts w:asciiTheme="minorHAnsi" w:hAnsiTheme="minorHAnsi"/>
          <w:color w:val="auto"/>
        </w:rPr>
        <w:t xml:space="preserve"> about </w:t>
      </w:r>
      <w:proofErr w:type="spellStart"/>
      <w:r>
        <w:rPr>
          <w:rFonts w:asciiTheme="minorHAnsi" w:hAnsiTheme="minorHAnsi"/>
          <w:color w:val="auto"/>
        </w:rPr>
        <w:t>you</w:t>
      </w:r>
      <w:proofErr w:type="spellEnd"/>
      <w:r>
        <w:rPr>
          <w:rFonts w:asciiTheme="minorHAnsi" w:hAnsiTheme="minorHAnsi"/>
          <w:color w:val="auto"/>
        </w:rPr>
        <w:t xml:space="preserve">, </w:t>
      </w:r>
      <w:proofErr w:type="spellStart"/>
      <w:r>
        <w:rPr>
          <w:rFonts w:asciiTheme="minorHAnsi" w:hAnsiTheme="minorHAnsi"/>
          <w:color w:val="auto"/>
        </w:rPr>
        <w:t>specifically</w:t>
      </w:r>
      <w:proofErr w:type="spellEnd"/>
      <w:r>
        <w:rPr>
          <w:rFonts w:asciiTheme="minorHAnsi" w:hAnsiTheme="minorHAnsi"/>
          <w:color w:val="auto"/>
        </w:rPr>
        <w:t>?</w:t>
      </w:r>
    </w:p>
    <w:p w14:paraId="360D063F" w14:textId="30576F7B" w:rsidR="007E6F7A" w:rsidRPr="001B0AA8" w:rsidRDefault="2D8AADD9" w:rsidP="0096073C">
      <w:pPr>
        <w:pStyle w:val="ListParagraph"/>
        <w:numPr>
          <w:ilvl w:val="1"/>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What other impacts, if any, might a price on pollution have on Canadians?</w:t>
      </w:r>
    </w:p>
    <w:p w14:paraId="06D26F6C" w14:textId="38451DA9" w:rsidR="007E6F7A" w:rsidRDefault="2D8AADD9" w:rsidP="0096073C">
      <w:pPr>
        <w:pStyle w:val="ListParagraph"/>
        <w:numPr>
          <w:ilvl w:val="1"/>
          <w:numId w:val="39"/>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In the short term, do you think the costs of a price on carbon pollution are greater than the costs of climate change to communities? </w:t>
      </w:r>
      <w:proofErr w:type="spellStart"/>
      <w:r>
        <w:rPr>
          <w:rFonts w:asciiTheme="minorHAnsi" w:hAnsiTheme="minorHAnsi"/>
          <w:color w:val="auto"/>
        </w:rPr>
        <w:t>Why</w:t>
      </w:r>
      <w:proofErr w:type="spellEnd"/>
      <w:r>
        <w:rPr>
          <w:rFonts w:asciiTheme="minorHAnsi" w:hAnsiTheme="minorHAnsi"/>
          <w:color w:val="auto"/>
        </w:rPr>
        <w:t>?</w:t>
      </w:r>
    </w:p>
    <w:p w14:paraId="1E2023F8" w14:textId="65B2DE70" w:rsidR="007E6F7A" w:rsidRPr="001B0AA8" w:rsidRDefault="2D8AADD9" w:rsidP="0096073C">
      <w:pPr>
        <w:pStyle w:val="ListParagraph"/>
        <w:numPr>
          <w:ilvl w:val="2"/>
          <w:numId w:val="39"/>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What about in the long run?</w:t>
      </w:r>
    </w:p>
    <w:p w14:paraId="2E61CDE9" w14:textId="7BE65BCB" w:rsidR="1009C4FF" w:rsidRDefault="1009C4FF" w:rsidP="1009C4FF">
      <w:pPr>
        <w:spacing w:after="0"/>
        <w:rPr>
          <w:rFonts w:asciiTheme="minorHAnsi" w:eastAsiaTheme="minorEastAsia" w:hAnsiTheme="minorHAnsi" w:cstheme="minorBidi"/>
          <w:color w:val="auto"/>
          <w:szCs w:val="20"/>
          <w:lang w:val="en"/>
        </w:rPr>
      </w:pPr>
    </w:p>
    <w:p w14:paraId="63A2BE3A" w14:textId="5970F2B1" w:rsidR="007E6F7A" w:rsidRPr="001B0AA8"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Based on what you now know, if you had to explain the price on pollution and the Climate Action Incentive payment to a friend, what would you tell them?</w:t>
      </w:r>
    </w:p>
    <w:p w14:paraId="7D9511F8" w14:textId="0FDB1A32" w:rsidR="310A09D6"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5D7314E4" w14:textId="6CA6D868" w:rsidR="007E6F7A" w:rsidRPr="001B0AA8" w:rsidRDefault="2D8AADD9" w:rsidP="1009C4FF">
      <w:pPr>
        <w:spacing w:after="0" w:line="276" w:lineRule="auto"/>
        <w:rPr>
          <w:rFonts w:asciiTheme="minorHAnsi" w:eastAsiaTheme="minorEastAsia" w:hAnsiTheme="minorHAnsi" w:cstheme="minorBidi"/>
          <w:color w:val="auto"/>
          <w:szCs w:val="20"/>
          <w:highlight w:val="yellow"/>
          <w:lang w:val="en-US"/>
        </w:rPr>
      </w:pPr>
      <w:r w:rsidRPr="001B0AA8">
        <w:rPr>
          <w:rFonts w:asciiTheme="minorHAnsi" w:hAnsiTheme="minorHAnsi"/>
          <w:b/>
          <w:color w:val="auto"/>
          <w:u w:val="single"/>
          <w:lang w:val="en-US"/>
        </w:rPr>
        <w:t xml:space="preserve">JOB MARKET (20 minutes) </w:t>
      </w:r>
      <w:proofErr w:type="spellStart"/>
      <w:r w:rsidRPr="001B0AA8">
        <w:rPr>
          <w:rFonts w:asciiTheme="minorHAnsi" w:hAnsiTheme="minorHAnsi"/>
          <w:color w:val="auto"/>
          <w:highlight w:val="yellow"/>
          <w:lang w:val="en-US"/>
        </w:rPr>
        <w:t>Montérégie</w:t>
      </w:r>
      <w:proofErr w:type="spellEnd"/>
      <w:r w:rsidRPr="001B0AA8">
        <w:rPr>
          <w:rFonts w:asciiTheme="minorHAnsi" w:hAnsiTheme="minorHAnsi"/>
          <w:color w:val="auto"/>
          <w:highlight w:val="yellow"/>
          <w:lang w:val="en-US"/>
        </w:rPr>
        <w:t xml:space="preserve"> Quebec Working Mothers Aged 25-54 </w:t>
      </w:r>
    </w:p>
    <w:p w14:paraId="6A08C5D2" w14:textId="51CCCCEF" w:rsidR="007E6F7A" w:rsidRPr="001B0AA8" w:rsidRDefault="2D8AADD9" w:rsidP="1009C4FF">
      <w:pPr>
        <w:spacing w:after="0" w:line="276" w:lineRule="auto"/>
        <w:rPr>
          <w:rFonts w:asciiTheme="minorHAnsi" w:eastAsiaTheme="minorEastAsia" w:hAnsiTheme="minorHAnsi" w:cstheme="minorBidi"/>
          <w:b/>
          <w:bCs/>
          <w:color w:val="auto"/>
          <w:szCs w:val="20"/>
          <w:lang w:val="en-US"/>
        </w:rPr>
      </w:pPr>
      <w:r w:rsidRPr="001B0AA8">
        <w:rPr>
          <w:rFonts w:asciiTheme="minorHAnsi" w:hAnsiTheme="minorHAnsi"/>
          <w:b/>
          <w:color w:val="auto"/>
          <w:lang w:val="en-US"/>
        </w:rPr>
        <w:t xml:space="preserve"> </w:t>
      </w:r>
    </w:p>
    <w:p w14:paraId="27A000B4" w14:textId="5E8ACF04" w:rsidR="007E6F7A" w:rsidRDefault="2D8AADD9" w:rsidP="1009C4FF">
      <w:pPr>
        <w:pStyle w:val="ListParagraph"/>
        <w:numPr>
          <w:ilvl w:val="0"/>
          <w:numId w:val="12"/>
        </w:numPr>
        <w:spacing w:after="0" w:line="276" w:lineRule="auto"/>
        <w:rPr>
          <w:rFonts w:asciiTheme="minorHAnsi" w:eastAsiaTheme="minorEastAsia" w:hAnsiTheme="minorHAnsi" w:cstheme="minorBidi"/>
          <w:color w:val="auto"/>
          <w:szCs w:val="20"/>
        </w:rPr>
      </w:pPr>
      <w:r w:rsidRPr="001B0AA8">
        <w:rPr>
          <w:rFonts w:asciiTheme="minorHAnsi" w:hAnsiTheme="minorHAnsi"/>
          <w:color w:val="auto"/>
          <w:lang w:val="en-US"/>
        </w:rPr>
        <w:t xml:space="preserve">How would you rate the state of the job market right now? Is it good, poor, or somewhere in between? </w:t>
      </w:r>
      <w:proofErr w:type="spellStart"/>
      <w:r>
        <w:rPr>
          <w:rFonts w:asciiTheme="minorHAnsi" w:hAnsiTheme="minorHAnsi"/>
          <w:color w:val="auto"/>
        </w:rPr>
        <w:t>Why</w:t>
      </w:r>
      <w:proofErr w:type="spellEnd"/>
      <w:r>
        <w:rPr>
          <w:rFonts w:asciiTheme="minorHAnsi" w:hAnsiTheme="minorHAnsi"/>
          <w:color w:val="auto"/>
        </w:rPr>
        <w:t xml:space="preserve"> do </w:t>
      </w:r>
      <w:proofErr w:type="spellStart"/>
      <w:r>
        <w:rPr>
          <w:rFonts w:asciiTheme="minorHAnsi" w:hAnsiTheme="minorHAnsi"/>
          <w:color w:val="auto"/>
        </w:rPr>
        <w:t>you</w:t>
      </w:r>
      <w:proofErr w:type="spellEnd"/>
      <w:r>
        <w:rPr>
          <w:rFonts w:asciiTheme="minorHAnsi" w:hAnsiTheme="minorHAnsi"/>
          <w:color w:val="auto"/>
        </w:rPr>
        <w:t xml:space="preserve"> </w:t>
      </w:r>
      <w:proofErr w:type="spellStart"/>
      <w:r>
        <w:rPr>
          <w:rFonts w:asciiTheme="minorHAnsi" w:hAnsiTheme="minorHAnsi"/>
          <w:color w:val="auto"/>
        </w:rPr>
        <w:t>feel</w:t>
      </w:r>
      <w:proofErr w:type="spellEnd"/>
      <w:r>
        <w:rPr>
          <w:rFonts w:asciiTheme="minorHAnsi" w:hAnsiTheme="minorHAnsi"/>
          <w:color w:val="auto"/>
        </w:rPr>
        <w:t xml:space="preserve"> </w:t>
      </w:r>
      <w:proofErr w:type="spellStart"/>
      <w:r>
        <w:rPr>
          <w:rFonts w:asciiTheme="minorHAnsi" w:hAnsiTheme="minorHAnsi"/>
          <w:color w:val="auto"/>
        </w:rPr>
        <w:t>this</w:t>
      </w:r>
      <w:proofErr w:type="spellEnd"/>
      <w:r>
        <w:rPr>
          <w:rFonts w:asciiTheme="minorHAnsi" w:hAnsiTheme="minorHAnsi"/>
          <w:color w:val="auto"/>
        </w:rPr>
        <w:t xml:space="preserve"> </w:t>
      </w:r>
      <w:proofErr w:type="spellStart"/>
      <w:r>
        <w:rPr>
          <w:rFonts w:asciiTheme="minorHAnsi" w:hAnsiTheme="minorHAnsi"/>
          <w:color w:val="auto"/>
        </w:rPr>
        <w:t>way</w:t>
      </w:r>
      <w:proofErr w:type="spellEnd"/>
      <w:r>
        <w:rPr>
          <w:rFonts w:asciiTheme="minorHAnsi" w:hAnsiTheme="minorHAnsi"/>
          <w:color w:val="auto"/>
        </w:rPr>
        <w:t>?</w:t>
      </w:r>
    </w:p>
    <w:p w14:paraId="39902BA1" w14:textId="1F66FE24" w:rsidR="007E6F7A" w:rsidRPr="001B0AA8" w:rsidRDefault="2D8AADD9" w:rsidP="0096073C">
      <w:pPr>
        <w:pStyle w:val="ListParagraph"/>
        <w:numPr>
          <w:ilvl w:val="1"/>
          <w:numId w:val="35"/>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How easy has it been to find a job in the field you’re interested in?</w:t>
      </w:r>
    </w:p>
    <w:p w14:paraId="5DCDF1BF" w14:textId="586AB707" w:rsidR="007E6F7A" w:rsidRPr="001B0AA8" w:rsidRDefault="2D8AADD9" w:rsidP="0096073C">
      <w:pPr>
        <w:pStyle w:val="ListParagraph"/>
        <w:numPr>
          <w:ilvl w:val="2"/>
          <w:numId w:val="35"/>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As a working mother, have there been any challenges/barriers you’ve encountered when searching for work or while you’ve been working? If yes, what have some of these challenges/barriers been?</w:t>
      </w:r>
    </w:p>
    <w:p w14:paraId="63463559" w14:textId="6363B84D"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32966DAB" w14:textId="77777777" w:rsidR="00DC7E42" w:rsidRDefault="00DC7E42" w:rsidP="1009C4FF">
      <w:pPr>
        <w:spacing w:after="0" w:line="276" w:lineRule="auto"/>
        <w:rPr>
          <w:rFonts w:asciiTheme="minorHAnsi" w:eastAsiaTheme="minorEastAsia" w:hAnsiTheme="minorHAnsi" w:cstheme="minorBidi"/>
          <w:color w:val="auto"/>
          <w:szCs w:val="20"/>
          <w:lang w:val="en"/>
        </w:rPr>
      </w:pPr>
    </w:p>
    <w:p w14:paraId="4779DBC1" w14:textId="77777777" w:rsidR="00DC7E42" w:rsidRDefault="00DC7E42" w:rsidP="1009C4FF">
      <w:pPr>
        <w:spacing w:after="0" w:line="276" w:lineRule="auto"/>
        <w:rPr>
          <w:rFonts w:asciiTheme="minorHAnsi" w:eastAsiaTheme="minorEastAsia" w:hAnsiTheme="minorHAnsi" w:cstheme="minorBidi"/>
          <w:color w:val="auto"/>
          <w:szCs w:val="20"/>
          <w:lang w:val="en"/>
        </w:rPr>
      </w:pPr>
    </w:p>
    <w:p w14:paraId="285F3626" w14:textId="77777777" w:rsidR="00DC7E42" w:rsidRDefault="00DC7E42" w:rsidP="1009C4FF">
      <w:pPr>
        <w:spacing w:after="0" w:line="276" w:lineRule="auto"/>
        <w:rPr>
          <w:rFonts w:asciiTheme="minorHAnsi" w:eastAsiaTheme="minorEastAsia" w:hAnsiTheme="minorHAnsi" w:cstheme="minorBidi"/>
          <w:color w:val="auto"/>
          <w:szCs w:val="20"/>
          <w:lang w:val="en"/>
        </w:rPr>
      </w:pPr>
    </w:p>
    <w:p w14:paraId="769CADB5" w14:textId="77777777" w:rsidR="00DC7E42" w:rsidRDefault="00DC7E42" w:rsidP="1009C4FF">
      <w:pPr>
        <w:spacing w:after="0" w:line="276" w:lineRule="auto"/>
        <w:rPr>
          <w:rFonts w:asciiTheme="minorHAnsi" w:eastAsiaTheme="minorEastAsia" w:hAnsiTheme="minorHAnsi" w:cstheme="minorBidi"/>
          <w:color w:val="auto"/>
          <w:szCs w:val="20"/>
          <w:lang w:val="en"/>
        </w:rPr>
      </w:pPr>
    </w:p>
    <w:p w14:paraId="4E047633" w14:textId="77777777" w:rsidR="00DC7E42" w:rsidRDefault="00DC7E42" w:rsidP="1009C4FF">
      <w:pPr>
        <w:spacing w:after="0" w:line="276" w:lineRule="auto"/>
        <w:rPr>
          <w:rFonts w:asciiTheme="minorHAnsi" w:eastAsiaTheme="minorEastAsia" w:hAnsiTheme="minorHAnsi" w:cstheme="minorBidi"/>
          <w:color w:val="auto"/>
          <w:szCs w:val="20"/>
          <w:lang w:val="en"/>
        </w:rPr>
      </w:pPr>
    </w:p>
    <w:p w14:paraId="39C85809" w14:textId="040C0AF6" w:rsidR="007E6F7A" w:rsidRDefault="2D8AADD9" w:rsidP="1009C4FF">
      <w:pPr>
        <w:pStyle w:val="ListParagraph"/>
        <w:numPr>
          <w:ilvl w:val="0"/>
          <w:numId w:val="11"/>
        </w:numPr>
        <w:spacing w:after="0" w:line="276" w:lineRule="auto"/>
        <w:rPr>
          <w:rFonts w:asciiTheme="minorHAnsi" w:eastAsiaTheme="minorEastAsia" w:hAnsiTheme="minorHAnsi" w:cstheme="minorBidi"/>
          <w:color w:val="auto"/>
          <w:szCs w:val="20"/>
        </w:rPr>
      </w:pPr>
      <w:r w:rsidRPr="001B0AA8">
        <w:rPr>
          <w:rFonts w:asciiTheme="minorHAnsi" w:hAnsiTheme="minorHAnsi"/>
          <w:color w:val="auto"/>
          <w:lang w:val="en-US"/>
        </w:rPr>
        <w:lastRenderedPageBreak/>
        <w:t xml:space="preserve">Thinking about five years from now, do you feel the job market will be worse, better or the same? </w:t>
      </w:r>
      <w:proofErr w:type="spellStart"/>
      <w:r>
        <w:rPr>
          <w:rFonts w:asciiTheme="minorHAnsi" w:hAnsiTheme="minorHAnsi"/>
          <w:color w:val="auto"/>
        </w:rPr>
        <w:t>Why</w:t>
      </w:r>
      <w:proofErr w:type="spellEnd"/>
      <w:r>
        <w:rPr>
          <w:rFonts w:asciiTheme="minorHAnsi" w:hAnsiTheme="minorHAnsi"/>
          <w:color w:val="auto"/>
        </w:rPr>
        <w:t xml:space="preserve"> do </w:t>
      </w:r>
      <w:proofErr w:type="spellStart"/>
      <w:r>
        <w:rPr>
          <w:rFonts w:asciiTheme="minorHAnsi" w:hAnsiTheme="minorHAnsi"/>
          <w:color w:val="auto"/>
        </w:rPr>
        <w:t>you</w:t>
      </w:r>
      <w:proofErr w:type="spellEnd"/>
      <w:r>
        <w:rPr>
          <w:rFonts w:asciiTheme="minorHAnsi" w:hAnsiTheme="minorHAnsi"/>
          <w:color w:val="auto"/>
        </w:rPr>
        <w:t xml:space="preserve"> </w:t>
      </w:r>
      <w:proofErr w:type="spellStart"/>
      <w:r>
        <w:rPr>
          <w:rFonts w:asciiTheme="minorHAnsi" w:hAnsiTheme="minorHAnsi"/>
          <w:color w:val="auto"/>
        </w:rPr>
        <w:t>feel</w:t>
      </w:r>
      <w:proofErr w:type="spellEnd"/>
      <w:r>
        <w:rPr>
          <w:rFonts w:asciiTheme="minorHAnsi" w:hAnsiTheme="minorHAnsi"/>
          <w:color w:val="auto"/>
        </w:rPr>
        <w:t xml:space="preserve"> </w:t>
      </w:r>
      <w:proofErr w:type="spellStart"/>
      <w:r>
        <w:rPr>
          <w:rFonts w:asciiTheme="minorHAnsi" w:hAnsiTheme="minorHAnsi"/>
          <w:color w:val="auto"/>
        </w:rPr>
        <w:t>this</w:t>
      </w:r>
      <w:proofErr w:type="spellEnd"/>
      <w:r>
        <w:rPr>
          <w:rFonts w:asciiTheme="minorHAnsi" w:hAnsiTheme="minorHAnsi"/>
          <w:color w:val="auto"/>
        </w:rPr>
        <w:t xml:space="preserve"> </w:t>
      </w:r>
      <w:proofErr w:type="spellStart"/>
      <w:r>
        <w:rPr>
          <w:rFonts w:asciiTheme="minorHAnsi" w:hAnsiTheme="minorHAnsi"/>
          <w:color w:val="auto"/>
        </w:rPr>
        <w:t>way</w:t>
      </w:r>
      <w:proofErr w:type="spellEnd"/>
      <w:r>
        <w:rPr>
          <w:rFonts w:asciiTheme="minorHAnsi" w:hAnsiTheme="minorHAnsi"/>
          <w:color w:val="auto"/>
        </w:rPr>
        <w:t>?</w:t>
      </w:r>
    </w:p>
    <w:p w14:paraId="47A39374" w14:textId="54A0705F" w:rsidR="007E6F7A" w:rsidRPr="001B0AA8" w:rsidRDefault="2D8AADD9" w:rsidP="0096073C">
      <w:pPr>
        <w:pStyle w:val="ListParagraph"/>
        <w:numPr>
          <w:ilvl w:val="1"/>
          <w:numId w:val="35"/>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How do you imagine jobs might be different in five years compared to how they are now?</w:t>
      </w:r>
    </w:p>
    <w:p w14:paraId="4FA4475D" w14:textId="01D6850D" w:rsidR="007E6F7A" w:rsidRPr="001B0AA8" w:rsidRDefault="2D8AADD9" w:rsidP="0096073C">
      <w:pPr>
        <w:pStyle w:val="ListParagraph"/>
        <w:numPr>
          <w:ilvl w:val="2"/>
          <w:numId w:val="35"/>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Considering these potential changes in the future of work, does this impact how you feel about your own job prospects? </w:t>
      </w:r>
    </w:p>
    <w:p w14:paraId="6B85EAA4" w14:textId="25D3A0A9" w:rsidR="007E6F7A" w:rsidRPr="001B0AA8" w:rsidRDefault="2D8AADD9" w:rsidP="0096073C">
      <w:pPr>
        <w:pStyle w:val="ListParagraph"/>
        <w:numPr>
          <w:ilvl w:val="3"/>
          <w:numId w:val="35"/>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IF YES: In which ways? </w:t>
      </w:r>
    </w:p>
    <w:p w14:paraId="7260F4B8" w14:textId="4FFA022E" w:rsidR="007E6F7A" w:rsidRDefault="2D8AADD9" w:rsidP="0096073C">
      <w:pPr>
        <w:pStyle w:val="ListParagraph"/>
        <w:numPr>
          <w:ilvl w:val="3"/>
          <w:numId w:val="35"/>
        </w:numPr>
        <w:spacing w:after="0" w:line="276" w:lineRule="auto"/>
        <w:rPr>
          <w:rFonts w:asciiTheme="minorHAnsi" w:eastAsiaTheme="minorEastAsia" w:hAnsiTheme="minorHAnsi" w:cstheme="minorBidi"/>
          <w:color w:val="auto"/>
          <w:szCs w:val="20"/>
        </w:rPr>
      </w:pPr>
      <w:r>
        <w:rPr>
          <w:rFonts w:asciiTheme="minorHAnsi" w:hAnsiTheme="minorHAnsi"/>
          <w:color w:val="auto"/>
        </w:rPr>
        <w:t xml:space="preserve">IF NO: </w:t>
      </w:r>
      <w:proofErr w:type="spellStart"/>
      <w:r>
        <w:rPr>
          <w:rFonts w:asciiTheme="minorHAnsi" w:hAnsiTheme="minorHAnsi"/>
          <w:color w:val="auto"/>
        </w:rPr>
        <w:t>Why</w:t>
      </w:r>
      <w:proofErr w:type="spellEnd"/>
      <w:r>
        <w:rPr>
          <w:rFonts w:asciiTheme="minorHAnsi" w:hAnsiTheme="minorHAnsi"/>
          <w:color w:val="auto"/>
        </w:rPr>
        <w:t xml:space="preserve"> not?</w:t>
      </w:r>
    </w:p>
    <w:p w14:paraId="32F6C5D7" w14:textId="76E070D7" w:rsidR="007E6F7A" w:rsidRDefault="310A09D6" w:rsidP="1009C4FF">
      <w:pPr>
        <w:spacing w:after="0" w:line="276" w:lineRule="auto"/>
        <w:rPr>
          <w:rFonts w:asciiTheme="minorHAnsi" w:eastAsiaTheme="minorEastAsia" w:hAnsiTheme="minorHAnsi" w:cstheme="minorBidi"/>
          <w:color w:val="auto"/>
          <w:szCs w:val="20"/>
        </w:rPr>
      </w:pPr>
      <w:r>
        <w:rPr>
          <w:rFonts w:asciiTheme="minorHAnsi" w:hAnsiTheme="minorHAnsi"/>
          <w:color w:val="auto"/>
        </w:rPr>
        <w:t xml:space="preserve"> </w:t>
      </w:r>
    </w:p>
    <w:p w14:paraId="67D3E40D" w14:textId="154BA6F7" w:rsidR="007E6F7A" w:rsidRDefault="2D8AADD9" w:rsidP="1009C4FF">
      <w:pPr>
        <w:pStyle w:val="ListParagraph"/>
        <w:numPr>
          <w:ilvl w:val="0"/>
          <w:numId w:val="10"/>
        </w:numPr>
        <w:spacing w:after="0" w:line="276" w:lineRule="auto"/>
        <w:rPr>
          <w:rFonts w:asciiTheme="minorHAnsi" w:eastAsiaTheme="minorEastAsia" w:hAnsiTheme="minorHAnsi" w:cstheme="minorBidi"/>
          <w:color w:val="auto"/>
          <w:szCs w:val="20"/>
        </w:rPr>
      </w:pPr>
      <w:r w:rsidRPr="001B0AA8">
        <w:rPr>
          <w:rFonts w:asciiTheme="minorHAnsi" w:hAnsiTheme="minorHAnsi"/>
          <w:color w:val="auto"/>
          <w:lang w:val="en-US"/>
        </w:rPr>
        <w:t xml:space="preserve">Would you say the Government of Canada is on the right track or wrong track when it comes to creating good jobs in Canada? </w:t>
      </w:r>
      <w:proofErr w:type="spellStart"/>
      <w:r>
        <w:rPr>
          <w:rFonts w:asciiTheme="minorHAnsi" w:hAnsiTheme="minorHAnsi"/>
          <w:color w:val="auto"/>
        </w:rPr>
        <w:t>What</w:t>
      </w:r>
      <w:proofErr w:type="spellEnd"/>
      <w:r>
        <w:rPr>
          <w:rFonts w:asciiTheme="minorHAnsi" w:hAnsiTheme="minorHAnsi"/>
          <w:color w:val="auto"/>
        </w:rPr>
        <w:t xml:space="preserve"> about </w:t>
      </w:r>
      <w:proofErr w:type="spellStart"/>
      <w:r>
        <w:rPr>
          <w:rFonts w:asciiTheme="minorHAnsi" w:hAnsiTheme="minorHAnsi"/>
          <w:color w:val="auto"/>
        </w:rPr>
        <w:t>when</w:t>
      </w:r>
      <w:proofErr w:type="spellEnd"/>
      <w:r>
        <w:rPr>
          <w:rFonts w:asciiTheme="minorHAnsi" w:hAnsiTheme="minorHAnsi"/>
          <w:color w:val="auto"/>
        </w:rPr>
        <w:t xml:space="preserve"> </w:t>
      </w:r>
      <w:proofErr w:type="spellStart"/>
      <w:r>
        <w:rPr>
          <w:rFonts w:asciiTheme="minorHAnsi" w:hAnsiTheme="minorHAnsi"/>
          <w:color w:val="auto"/>
        </w:rPr>
        <w:t>it</w:t>
      </w:r>
      <w:proofErr w:type="spellEnd"/>
      <w:r>
        <w:rPr>
          <w:rFonts w:asciiTheme="minorHAnsi" w:hAnsiTheme="minorHAnsi"/>
          <w:color w:val="auto"/>
        </w:rPr>
        <w:t xml:space="preserve"> </w:t>
      </w:r>
      <w:proofErr w:type="spellStart"/>
      <w:r>
        <w:rPr>
          <w:rFonts w:asciiTheme="minorHAnsi" w:hAnsiTheme="minorHAnsi"/>
          <w:color w:val="auto"/>
        </w:rPr>
        <w:t>comes</w:t>
      </w:r>
      <w:proofErr w:type="spellEnd"/>
      <w:r>
        <w:rPr>
          <w:rFonts w:asciiTheme="minorHAnsi" w:hAnsiTheme="minorHAnsi"/>
          <w:color w:val="auto"/>
        </w:rPr>
        <w:t xml:space="preserve"> to </w:t>
      </w:r>
      <w:proofErr w:type="spellStart"/>
      <w:r>
        <w:rPr>
          <w:rFonts w:asciiTheme="minorHAnsi" w:hAnsiTheme="minorHAnsi"/>
          <w:color w:val="auto"/>
        </w:rPr>
        <w:t>supporting</w:t>
      </w:r>
      <w:proofErr w:type="spellEnd"/>
      <w:r>
        <w:rPr>
          <w:rFonts w:asciiTheme="minorHAnsi" w:hAnsiTheme="minorHAnsi"/>
          <w:color w:val="auto"/>
        </w:rPr>
        <w:t xml:space="preserve"> </w:t>
      </w:r>
      <w:proofErr w:type="spellStart"/>
      <w:r>
        <w:rPr>
          <w:rFonts w:asciiTheme="minorHAnsi" w:hAnsiTheme="minorHAnsi"/>
          <w:color w:val="auto"/>
        </w:rPr>
        <w:t>workers</w:t>
      </w:r>
      <w:proofErr w:type="spellEnd"/>
      <w:r>
        <w:rPr>
          <w:rFonts w:asciiTheme="minorHAnsi" w:hAnsiTheme="minorHAnsi"/>
          <w:color w:val="auto"/>
        </w:rPr>
        <w:t xml:space="preserve">? </w:t>
      </w:r>
    </w:p>
    <w:p w14:paraId="18BAF4B8" w14:textId="05337077" w:rsidR="007E6F7A" w:rsidRDefault="007E6F7A" w:rsidP="1009C4FF">
      <w:pPr>
        <w:spacing w:after="0" w:line="276" w:lineRule="auto"/>
        <w:rPr>
          <w:rFonts w:asciiTheme="minorHAnsi" w:eastAsiaTheme="minorEastAsia" w:hAnsiTheme="minorHAnsi" w:cstheme="minorBidi"/>
          <w:color w:val="auto"/>
          <w:szCs w:val="20"/>
          <w:lang w:val="en-US"/>
        </w:rPr>
      </w:pPr>
    </w:p>
    <w:p w14:paraId="68B39C43" w14:textId="091F7FF2" w:rsidR="007E6F7A" w:rsidRPr="001B0AA8" w:rsidRDefault="2D8AADD9" w:rsidP="1009C4FF">
      <w:pPr>
        <w:pStyle w:val="ListParagraph"/>
        <w:numPr>
          <w:ilvl w:val="0"/>
          <w:numId w:val="10"/>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Are you aware of any work the Government of Canada is doing to help create jobs, provide skills training, or support workers?  </w:t>
      </w:r>
    </w:p>
    <w:p w14:paraId="29FE9B9D" w14:textId="667CB574" w:rsidR="007E6F7A" w:rsidRPr="001B0AA8" w:rsidRDefault="2D8AADD9" w:rsidP="0096073C">
      <w:pPr>
        <w:pStyle w:val="ListParagraph"/>
        <w:numPr>
          <w:ilvl w:val="1"/>
          <w:numId w:val="35"/>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What should the Government of Canada do to help?</w:t>
      </w:r>
    </w:p>
    <w:p w14:paraId="7CB69566" w14:textId="0FB45D69"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4C8750BA" w14:textId="087D9D42" w:rsidR="007E6F7A" w:rsidRPr="001B0AA8" w:rsidRDefault="2D8AADD9" w:rsidP="1009C4FF">
      <w:pPr>
        <w:spacing w:after="0" w:line="276" w:lineRule="auto"/>
        <w:rPr>
          <w:rFonts w:asciiTheme="minorHAnsi" w:eastAsiaTheme="minorEastAsia" w:hAnsiTheme="minorHAnsi" w:cstheme="minorBidi"/>
          <w:color w:val="auto"/>
          <w:szCs w:val="20"/>
          <w:highlight w:val="yellow"/>
          <w:lang w:val="en-US"/>
        </w:rPr>
      </w:pPr>
      <w:r w:rsidRPr="001B0AA8">
        <w:rPr>
          <w:rFonts w:asciiTheme="minorHAnsi" w:hAnsiTheme="minorHAnsi"/>
          <w:b/>
          <w:color w:val="auto"/>
          <w:u w:val="single"/>
          <w:lang w:val="en-US"/>
        </w:rPr>
        <w:t xml:space="preserve">PARENTS – COST OF LIVING (40 minutes) </w:t>
      </w:r>
      <w:proofErr w:type="spellStart"/>
      <w:r w:rsidRPr="001B0AA8">
        <w:rPr>
          <w:rFonts w:asciiTheme="minorHAnsi" w:hAnsiTheme="minorHAnsi"/>
          <w:color w:val="auto"/>
          <w:highlight w:val="yellow"/>
          <w:lang w:val="en-US"/>
        </w:rPr>
        <w:t>Montérégie</w:t>
      </w:r>
      <w:proofErr w:type="spellEnd"/>
      <w:r w:rsidRPr="001B0AA8">
        <w:rPr>
          <w:rFonts w:asciiTheme="minorHAnsi" w:hAnsiTheme="minorHAnsi"/>
          <w:color w:val="auto"/>
          <w:highlight w:val="yellow"/>
          <w:lang w:val="en-US"/>
        </w:rPr>
        <w:t xml:space="preserve"> Quebec Working Mothers Aged 25-54 </w:t>
      </w:r>
    </w:p>
    <w:p w14:paraId="347B12DA" w14:textId="0B9A9693"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595BD799" w14:textId="7F9FA1F0" w:rsidR="007E6F7A" w:rsidRPr="001B0AA8" w:rsidRDefault="2D8AADD9" w:rsidP="1009C4FF">
      <w:pPr>
        <w:pStyle w:val="ListParagraph"/>
        <w:numPr>
          <w:ilvl w:val="0"/>
          <w:numId w:val="9"/>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Generally, how would you describe the Government of Canada’s management of the economy? </w:t>
      </w:r>
    </w:p>
    <w:p w14:paraId="275C0460" w14:textId="6A12B82E" w:rsidR="007E6F7A" w:rsidRDefault="2D8AADD9" w:rsidP="0096073C">
      <w:pPr>
        <w:pStyle w:val="ListParagraph"/>
        <w:numPr>
          <w:ilvl w:val="1"/>
          <w:numId w:val="35"/>
        </w:numPr>
        <w:spacing w:after="0" w:line="276" w:lineRule="auto"/>
        <w:rPr>
          <w:rFonts w:asciiTheme="minorHAnsi" w:eastAsiaTheme="minorEastAsia" w:hAnsiTheme="minorHAnsi" w:cstheme="minorBidi"/>
          <w:color w:val="auto"/>
          <w:szCs w:val="20"/>
        </w:rPr>
      </w:pPr>
      <w:r w:rsidRPr="001B0AA8">
        <w:rPr>
          <w:rFonts w:asciiTheme="minorHAnsi" w:hAnsiTheme="minorHAnsi"/>
          <w:color w:val="auto"/>
          <w:lang w:val="en-US"/>
        </w:rPr>
        <w:t xml:space="preserve">Are they generally on the right track or the wrong track? </w:t>
      </w:r>
      <w:proofErr w:type="spellStart"/>
      <w:r>
        <w:rPr>
          <w:rFonts w:asciiTheme="minorHAnsi" w:hAnsiTheme="minorHAnsi"/>
          <w:color w:val="auto"/>
        </w:rPr>
        <w:t>Why</w:t>
      </w:r>
      <w:proofErr w:type="spellEnd"/>
      <w:r>
        <w:rPr>
          <w:rFonts w:asciiTheme="minorHAnsi" w:hAnsiTheme="minorHAnsi"/>
          <w:color w:val="auto"/>
        </w:rPr>
        <w:t>?</w:t>
      </w:r>
    </w:p>
    <w:p w14:paraId="3FA8D2F2" w14:textId="021EE580" w:rsidR="007E6F7A" w:rsidRDefault="310A09D6" w:rsidP="1009C4FF">
      <w:pPr>
        <w:spacing w:after="0" w:line="276" w:lineRule="auto"/>
        <w:rPr>
          <w:rFonts w:asciiTheme="minorHAnsi" w:eastAsiaTheme="minorEastAsia" w:hAnsiTheme="minorHAnsi" w:cstheme="minorBidi"/>
          <w:color w:val="auto"/>
          <w:szCs w:val="20"/>
        </w:rPr>
      </w:pPr>
      <w:r>
        <w:rPr>
          <w:rFonts w:asciiTheme="minorHAnsi" w:hAnsiTheme="minorHAnsi"/>
          <w:color w:val="auto"/>
        </w:rPr>
        <w:t xml:space="preserve"> </w:t>
      </w:r>
    </w:p>
    <w:p w14:paraId="6C719307" w14:textId="28F521F8" w:rsidR="007E6F7A" w:rsidRPr="001B0AA8" w:rsidRDefault="2D8AADD9" w:rsidP="1009C4FF">
      <w:pPr>
        <w:pStyle w:val="ListParagraph"/>
        <w:numPr>
          <w:ilvl w:val="0"/>
          <w:numId w:val="8"/>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As a working mother, which economic issues are you most worried about and impacted by? </w:t>
      </w:r>
    </w:p>
    <w:p w14:paraId="76A71E1F" w14:textId="74440C51" w:rsidR="007E6F7A" w:rsidRDefault="2D8AADD9" w:rsidP="0096073C">
      <w:pPr>
        <w:pStyle w:val="ListParagraph"/>
        <w:numPr>
          <w:ilvl w:val="1"/>
          <w:numId w:val="35"/>
        </w:numPr>
        <w:spacing w:after="0" w:line="276" w:lineRule="auto"/>
        <w:rPr>
          <w:rFonts w:asciiTheme="minorHAnsi" w:eastAsiaTheme="minorEastAsia" w:hAnsiTheme="minorHAnsi" w:cstheme="minorBidi"/>
          <w:color w:val="auto"/>
          <w:szCs w:val="20"/>
        </w:rPr>
      </w:pPr>
      <w:r w:rsidRPr="001B0AA8">
        <w:rPr>
          <w:rFonts w:asciiTheme="minorHAnsi" w:hAnsiTheme="minorHAnsi"/>
          <w:color w:val="auto"/>
          <w:lang w:val="en-US"/>
        </w:rPr>
        <w:t xml:space="preserve">Does the Government of Canada understand the economic issues you’re most worried about and impacted by? </w:t>
      </w:r>
      <w:proofErr w:type="spellStart"/>
      <w:r>
        <w:rPr>
          <w:rFonts w:asciiTheme="minorHAnsi" w:hAnsiTheme="minorHAnsi"/>
          <w:color w:val="auto"/>
        </w:rPr>
        <w:t>Why</w:t>
      </w:r>
      <w:proofErr w:type="spellEnd"/>
      <w:r>
        <w:rPr>
          <w:rFonts w:asciiTheme="minorHAnsi" w:hAnsiTheme="minorHAnsi"/>
          <w:color w:val="auto"/>
        </w:rPr>
        <w:t>/</w:t>
      </w:r>
      <w:proofErr w:type="spellStart"/>
      <w:r>
        <w:rPr>
          <w:rFonts w:asciiTheme="minorHAnsi" w:hAnsiTheme="minorHAnsi"/>
          <w:color w:val="auto"/>
        </w:rPr>
        <w:t>why</w:t>
      </w:r>
      <w:proofErr w:type="spellEnd"/>
      <w:r>
        <w:rPr>
          <w:rFonts w:asciiTheme="minorHAnsi" w:hAnsiTheme="minorHAnsi"/>
          <w:color w:val="auto"/>
        </w:rPr>
        <w:t xml:space="preserve"> not?</w:t>
      </w:r>
    </w:p>
    <w:p w14:paraId="305119E4" w14:textId="2474E2E2" w:rsidR="007E6F7A" w:rsidRPr="001B0AA8" w:rsidRDefault="2D8AADD9" w:rsidP="0096073C">
      <w:pPr>
        <w:pStyle w:val="ListParagraph"/>
        <w:numPr>
          <w:ilvl w:val="2"/>
          <w:numId w:val="35"/>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PROMPT AS NEEDED: What about on affordability and the cost of living? </w:t>
      </w:r>
    </w:p>
    <w:p w14:paraId="49C256D8" w14:textId="4B579F3A"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53E61FE2" w14:textId="6828977D" w:rsidR="007E6F7A" w:rsidRPr="001B0AA8" w:rsidRDefault="2D8AADD9" w:rsidP="1009C4FF">
      <w:pPr>
        <w:pStyle w:val="ListParagraph"/>
        <w:numPr>
          <w:ilvl w:val="0"/>
          <w:numId w:val="7"/>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What is the Government of Canada doing to address the rising cost of living?</w:t>
      </w:r>
    </w:p>
    <w:p w14:paraId="2B52493A" w14:textId="05A357DC" w:rsidR="007E6F7A" w:rsidRPr="001B0AA8" w:rsidRDefault="2D8AADD9" w:rsidP="1009C4FF">
      <w:pPr>
        <w:pStyle w:val="ListParagraph"/>
        <w:numPr>
          <w:ilvl w:val="0"/>
          <w:numId w:val="7"/>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What are examples of things that have become less affordable in your day-to-day life? </w:t>
      </w:r>
    </w:p>
    <w:p w14:paraId="223F3F69" w14:textId="441959A9" w:rsidR="007E6F7A" w:rsidRPr="001B0AA8" w:rsidRDefault="2D8AADD9" w:rsidP="0096073C">
      <w:pPr>
        <w:pStyle w:val="ListParagraph"/>
        <w:numPr>
          <w:ilvl w:val="1"/>
          <w:numId w:val="35"/>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PROMPT AS NEEDED: What about when it comes to groceries or gas?</w:t>
      </w:r>
    </w:p>
    <w:p w14:paraId="79EF72BE" w14:textId="21A319D5" w:rsidR="007E6F7A" w:rsidRPr="001B0AA8" w:rsidRDefault="2D8AADD9" w:rsidP="0096073C">
      <w:pPr>
        <w:pStyle w:val="ListParagraph"/>
        <w:numPr>
          <w:ilvl w:val="1"/>
          <w:numId w:val="35"/>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Have you changed any of your day-to-day habits in response to the rising cost of living? </w:t>
      </w:r>
    </w:p>
    <w:p w14:paraId="5199D6BD" w14:textId="13480265"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08881957" w14:textId="5F3DFBDB" w:rsidR="007E6F7A" w:rsidRPr="001B0AA8" w:rsidRDefault="2D8AADD9" w:rsidP="1009C4FF">
      <w:pPr>
        <w:pStyle w:val="ListParagraph"/>
        <w:numPr>
          <w:ilvl w:val="0"/>
          <w:numId w:val="6"/>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What have you seen, </w:t>
      </w:r>
      <w:proofErr w:type="gramStart"/>
      <w:r w:rsidRPr="001B0AA8">
        <w:rPr>
          <w:rFonts w:asciiTheme="minorHAnsi" w:hAnsiTheme="minorHAnsi"/>
          <w:color w:val="auto"/>
          <w:lang w:val="en-US"/>
        </w:rPr>
        <w:t>read</w:t>
      </w:r>
      <w:proofErr w:type="gramEnd"/>
      <w:r w:rsidRPr="001B0AA8">
        <w:rPr>
          <w:rFonts w:asciiTheme="minorHAnsi" w:hAnsiTheme="minorHAnsi"/>
          <w:color w:val="auto"/>
          <w:lang w:val="en-US"/>
        </w:rPr>
        <w:t xml:space="preserve"> or heard recently about work the Government of Canada is doing to help with the cost of groceries? </w:t>
      </w:r>
    </w:p>
    <w:p w14:paraId="0141559C" w14:textId="4BC46771" w:rsidR="007E6F7A" w:rsidRPr="001B0AA8" w:rsidRDefault="2D8AADD9" w:rsidP="0096073C">
      <w:pPr>
        <w:pStyle w:val="ListParagraph"/>
        <w:numPr>
          <w:ilvl w:val="1"/>
          <w:numId w:val="35"/>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What are your reactions to what you’ve heard? </w:t>
      </w:r>
    </w:p>
    <w:p w14:paraId="643845B3" w14:textId="3C76EED9" w:rsidR="1009C4FF" w:rsidRDefault="1009C4FF" w:rsidP="1009C4FF">
      <w:pPr>
        <w:spacing w:after="0"/>
        <w:rPr>
          <w:rFonts w:asciiTheme="minorHAnsi" w:eastAsiaTheme="minorEastAsia" w:hAnsiTheme="minorHAnsi" w:cstheme="minorBidi"/>
          <w:color w:val="auto"/>
          <w:szCs w:val="20"/>
          <w:lang w:val="en-US"/>
        </w:rPr>
      </w:pPr>
    </w:p>
    <w:p w14:paraId="7BF6577F" w14:textId="794B9878" w:rsidR="007E6F7A" w:rsidRPr="001B0AA8" w:rsidRDefault="2D8AADD9" w:rsidP="1009C4FF">
      <w:pPr>
        <w:pStyle w:val="ListParagraph"/>
        <w:numPr>
          <w:ilvl w:val="0"/>
          <w:numId w:val="5"/>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What do you think is causing prices to go up? </w:t>
      </w:r>
    </w:p>
    <w:p w14:paraId="75F11168" w14:textId="05DB2472" w:rsidR="007E6F7A" w:rsidRDefault="007E6F7A" w:rsidP="1009C4FF">
      <w:pPr>
        <w:spacing w:after="0" w:line="276" w:lineRule="auto"/>
        <w:rPr>
          <w:rFonts w:asciiTheme="minorHAnsi" w:eastAsiaTheme="minorEastAsia" w:hAnsiTheme="minorHAnsi" w:cstheme="minorBidi"/>
          <w:color w:val="auto"/>
          <w:szCs w:val="20"/>
          <w:lang w:val="en-US"/>
        </w:rPr>
      </w:pPr>
    </w:p>
    <w:p w14:paraId="19AD371B" w14:textId="73B5715E" w:rsidR="007E6F7A" w:rsidRPr="001B0AA8" w:rsidRDefault="2D8AADD9" w:rsidP="1009C4FF">
      <w:pPr>
        <w:pStyle w:val="ListParagraph"/>
        <w:numPr>
          <w:ilvl w:val="0"/>
          <w:numId w:val="5"/>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What can the Government do about the rising cost of living?</w:t>
      </w:r>
    </w:p>
    <w:p w14:paraId="676C4807" w14:textId="2A02D4FF" w:rsidR="007E6F7A" w:rsidRDefault="007E6F7A" w:rsidP="1009C4FF">
      <w:pPr>
        <w:spacing w:after="0" w:line="276" w:lineRule="auto"/>
        <w:rPr>
          <w:rFonts w:asciiTheme="minorHAnsi" w:eastAsiaTheme="minorEastAsia" w:hAnsiTheme="minorHAnsi" w:cstheme="minorBidi"/>
          <w:color w:val="auto"/>
          <w:szCs w:val="20"/>
          <w:lang w:val="en-US"/>
        </w:rPr>
      </w:pPr>
    </w:p>
    <w:p w14:paraId="7889A5D7" w14:textId="5A56B3BA" w:rsidR="007E6F7A" w:rsidRPr="001B0AA8" w:rsidRDefault="2D8AADD9" w:rsidP="1009C4FF">
      <w:pPr>
        <w:pStyle w:val="ListParagraph"/>
        <w:numPr>
          <w:ilvl w:val="0"/>
          <w:numId w:val="5"/>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Are you aware of any Government of Canada policies, programs, services, or benefits that benefit parents?</w:t>
      </w:r>
    </w:p>
    <w:p w14:paraId="40F57751" w14:textId="55833032" w:rsidR="007E6F7A" w:rsidRDefault="007E6F7A" w:rsidP="1009C4FF">
      <w:pPr>
        <w:spacing w:after="0" w:line="276" w:lineRule="auto"/>
        <w:rPr>
          <w:rFonts w:asciiTheme="minorHAnsi" w:eastAsiaTheme="minorEastAsia" w:hAnsiTheme="minorHAnsi" w:cstheme="minorBidi"/>
          <w:color w:val="auto"/>
          <w:szCs w:val="20"/>
          <w:lang w:val="en-US"/>
        </w:rPr>
      </w:pPr>
    </w:p>
    <w:p w14:paraId="3BC99E0C" w14:textId="7FC80F37" w:rsidR="007E6F7A" w:rsidRPr="001B0AA8" w:rsidRDefault="2D8AADD9" w:rsidP="1009C4FF">
      <w:pPr>
        <w:pStyle w:val="ListParagraph"/>
        <w:numPr>
          <w:ilvl w:val="0"/>
          <w:numId w:val="5"/>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lastRenderedPageBreak/>
        <w:t xml:space="preserve">Who here is aware of </w:t>
      </w:r>
      <w:proofErr w:type="gramStart"/>
      <w:r w:rsidRPr="001B0AA8">
        <w:rPr>
          <w:rFonts w:asciiTheme="minorHAnsi" w:hAnsiTheme="minorHAnsi"/>
          <w:color w:val="auto"/>
          <w:lang w:val="en-US"/>
        </w:rPr>
        <w:t>… ?</w:t>
      </w:r>
      <w:proofErr w:type="gramEnd"/>
    </w:p>
    <w:p w14:paraId="55FB3978" w14:textId="08C5B87C" w:rsidR="007E6F7A" w:rsidRDefault="2D8AADD9" w:rsidP="0096073C">
      <w:pPr>
        <w:pStyle w:val="ListParagraph"/>
        <w:numPr>
          <w:ilvl w:val="1"/>
          <w:numId w:val="35"/>
        </w:numPr>
        <w:spacing w:after="0"/>
        <w:rPr>
          <w:rFonts w:asciiTheme="minorHAnsi" w:eastAsiaTheme="minorEastAsia" w:hAnsiTheme="minorHAnsi" w:cstheme="minorBidi"/>
          <w:color w:val="auto"/>
          <w:szCs w:val="20"/>
        </w:rPr>
      </w:pPr>
      <w:r>
        <w:rPr>
          <w:rFonts w:asciiTheme="minorHAnsi" w:hAnsiTheme="minorHAnsi"/>
          <w:color w:val="auto"/>
        </w:rPr>
        <w:t xml:space="preserve">The Canada Child </w:t>
      </w:r>
      <w:proofErr w:type="spellStart"/>
      <w:r>
        <w:rPr>
          <w:rFonts w:asciiTheme="minorHAnsi" w:hAnsiTheme="minorHAnsi"/>
          <w:color w:val="auto"/>
        </w:rPr>
        <w:t>Benefit</w:t>
      </w:r>
      <w:proofErr w:type="spellEnd"/>
    </w:p>
    <w:p w14:paraId="67707F42" w14:textId="590FD9A3" w:rsidR="007E6F7A" w:rsidRDefault="2D8AADD9" w:rsidP="0096073C">
      <w:pPr>
        <w:pStyle w:val="ListParagraph"/>
        <w:numPr>
          <w:ilvl w:val="1"/>
          <w:numId w:val="35"/>
        </w:numPr>
        <w:spacing w:after="0"/>
        <w:rPr>
          <w:rFonts w:asciiTheme="minorHAnsi" w:eastAsiaTheme="minorEastAsia" w:hAnsiTheme="minorHAnsi" w:cstheme="minorBidi"/>
          <w:color w:val="auto"/>
          <w:szCs w:val="20"/>
        </w:rPr>
      </w:pPr>
      <w:r>
        <w:rPr>
          <w:rFonts w:asciiTheme="minorHAnsi" w:hAnsiTheme="minorHAnsi"/>
          <w:color w:val="auto"/>
        </w:rPr>
        <w:t xml:space="preserve">The Canada Dental </w:t>
      </w:r>
      <w:proofErr w:type="spellStart"/>
      <w:r>
        <w:rPr>
          <w:rFonts w:asciiTheme="minorHAnsi" w:hAnsiTheme="minorHAnsi"/>
          <w:color w:val="auto"/>
        </w:rPr>
        <w:t>Benefit</w:t>
      </w:r>
      <w:proofErr w:type="spellEnd"/>
      <w:r>
        <w:rPr>
          <w:rFonts w:asciiTheme="minorHAnsi" w:hAnsiTheme="minorHAnsi"/>
          <w:color w:val="auto"/>
        </w:rPr>
        <w:t xml:space="preserve"> </w:t>
      </w:r>
    </w:p>
    <w:p w14:paraId="77364027" w14:textId="6DE491B9" w:rsidR="007E6F7A" w:rsidRDefault="310A09D6" w:rsidP="1009C4FF">
      <w:pPr>
        <w:spacing w:after="0"/>
        <w:rPr>
          <w:rFonts w:asciiTheme="minorHAnsi" w:eastAsiaTheme="minorEastAsia" w:hAnsiTheme="minorHAnsi" w:cstheme="minorBidi"/>
          <w:color w:val="auto"/>
          <w:szCs w:val="20"/>
        </w:rPr>
      </w:pPr>
      <w:r>
        <w:rPr>
          <w:rFonts w:asciiTheme="minorHAnsi" w:hAnsiTheme="minorHAnsi"/>
          <w:color w:val="auto"/>
        </w:rPr>
        <w:t xml:space="preserve"> </w:t>
      </w:r>
    </w:p>
    <w:p w14:paraId="798B5EDC" w14:textId="0A9D8E70" w:rsidR="007E6F7A" w:rsidRPr="001B0AA8" w:rsidRDefault="2D8AADD9" w:rsidP="1009C4FF">
      <w:pPr>
        <w:pStyle w:val="ListParagraph"/>
        <w:numPr>
          <w:ilvl w:val="0"/>
          <w:numId w:val="4"/>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IF AWARE: What do you know about each program? </w:t>
      </w:r>
    </w:p>
    <w:p w14:paraId="63947DD8" w14:textId="6D44108A" w:rsidR="007E6F7A" w:rsidRDefault="007E6F7A" w:rsidP="1009C4FF">
      <w:pPr>
        <w:spacing w:after="0"/>
        <w:rPr>
          <w:rFonts w:asciiTheme="minorHAnsi" w:eastAsiaTheme="minorEastAsia" w:hAnsiTheme="minorHAnsi" w:cstheme="minorBidi"/>
          <w:color w:val="auto"/>
          <w:szCs w:val="20"/>
          <w:lang w:val="en-US"/>
        </w:rPr>
      </w:pPr>
    </w:p>
    <w:p w14:paraId="7F5FB188" w14:textId="5DEA2562" w:rsidR="007E6F7A" w:rsidRPr="001B0AA8" w:rsidRDefault="2D8AADD9" w:rsidP="1009C4FF">
      <w:p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PROMPT: The Canada Child Benefit (CCB) is a means-tested income support program for Canadian families. It is delivered as a tax-free monthly payment available to eligible Canadian families to help with the cost of raising children. The CCB is indexed to inflation. </w:t>
      </w:r>
      <w:r w:rsidRPr="001B0AA8">
        <w:rPr>
          <w:lang w:val="en-US"/>
        </w:rPr>
        <w:br/>
      </w:r>
      <w:r w:rsidRPr="001B0AA8">
        <w:rPr>
          <w:lang w:val="en-US"/>
        </w:rPr>
        <w:br/>
      </w:r>
      <w:r w:rsidRPr="001B0AA8">
        <w:rPr>
          <w:rFonts w:asciiTheme="minorHAnsi" w:hAnsiTheme="minorHAnsi"/>
          <w:color w:val="auto"/>
          <w:lang w:val="en-US"/>
        </w:rPr>
        <w:t xml:space="preserve">PROMPT: The Government of Canada is implementing a Dental Benefit to help lower dental costs for eligible families earning less than $90,000. </w:t>
      </w:r>
    </w:p>
    <w:p w14:paraId="77BEF2A0" w14:textId="1D650327" w:rsidR="007E6F7A" w:rsidRDefault="007E6F7A" w:rsidP="1009C4FF">
      <w:pPr>
        <w:spacing w:after="0"/>
        <w:rPr>
          <w:rFonts w:asciiTheme="minorHAnsi" w:eastAsiaTheme="minorEastAsia" w:hAnsiTheme="minorHAnsi" w:cstheme="minorBidi"/>
          <w:color w:val="auto"/>
          <w:szCs w:val="20"/>
          <w:lang w:val="en-US"/>
        </w:rPr>
      </w:pPr>
    </w:p>
    <w:p w14:paraId="232358BE" w14:textId="126A42F5" w:rsidR="007E6F7A" w:rsidRPr="001B0AA8" w:rsidRDefault="2D8AADD9" w:rsidP="1009C4FF">
      <w:pPr>
        <w:pStyle w:val="ListParagraph"/>
        <w:numPr>
          <w:ilvl w:val="0"/>
          <w:numId w:val="3"/>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What are your reactions to this information? </w:t>
      </w:r>
    </w:p>
    <w:p w14:paraId="05EC7164" w14:textId="59D5E550" w:rsidR="007E6F7A" w:rsidRPr="001B0AA8" w:rsidRDefault="2D8AADD9" w:rsidP="0096073C">
      <w:pPr>
        <w:pStyle w:val="ListParagraph"/>
        <w:numPr>
          <w:ilvl w:val="1"/>
          <w:numId w:val="35"/>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Was there anything you weren’t previous aware of?</w:t>
      </w:r>
    </w:p>
    <w:p w14:paraId="03A21953" w14:textId="7245011A" w:rsidR="007E6F7A" w:rsidRPr="001B0AA8" w:rsidRDefault="2D8AADD9" w:rsidP="0096073C">
      <w:pPr>
        <w:pStyle w:val="ListParagraph"/>
        <w:numPr>
          <w:ilvl w:val="1"/>
          <w:numId w:val="35"/>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Do you have any questions when it comes to any of these programs?</w:t>
      </w:r>
    </w:p>
    <w:p w14:paraId="549488F4" w14:textId="09B68386"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35723DEF" w14:textId="0A577E6F" w:rsidR="007E6F7A" w:rsidRPr="001B0AA8" w:rsidRDefault="2D8AADD9" w:rsidP="1009C4FF">
      <w:pPr>
        <w:pStyle w:val="ListParagraph"/>
        <w:numPr>
          <w:ilvl w:val="0"/>
          <w:numId w:val="2"/>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When it comes to affordability and the cost of living, how big of an impact, if any, will these programs have on you and your family? </w:t>
      </w:r>
    </w:p>
    <w:p w14:paraId="2BF2043A" w14:textId="6582BB17" w:rsidR="007E6F7A" w:rsidRDefault="2D8AADD9" w:rsidP="0096073C">
      <w:pPr>
        <w:pStyle w:val="ListParagraph"/>
        <w:numPr>
          <w:ilvl w:val="1"/>
          <w:numId w:val="35"/>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Would you consider the Canada Child Benefit, and the Canada Dental Benefit as important affordability measures for parents? </w:t>
      </w:r>
      <w:proofErr w:type="spellStart"/>
      <w:r>
        <w:rPr>
          <w:rFonts w:asciiTheme="minorHAnsi" w:hAnsiTheme="minorHAnsi"/>
          <w:color w:val="auto"/>
        </w:rPr>
        <w:t>Why</w:t>
      </w:r>
      <w:proofErr w:type="spellEnd"/>
      <w:r>
        <w:rPr>
          <w:rFonts w:asciiTheme="minorHAnsi" w:hAnsiTheme="minorHAnsi"/>
          <w:color w:val="auto"/>
        </w:rPr>
        <w:t>/</w:t>
      </w:r>
      <w:proofErr w:type="spellStart"/>
      <w:r>
        <w:rPr>
          <w:rFonts w:asciiTheme="minorHAnsi" w:hAnsiTheme="minorHAnsi"/>
          <w:color w:val="auto"/>
        </w:rPr>
        <w:t>why</w:t>
      </w:r>
      <w:proofErr w:type="spellEnd"/>
      <w:r>
        <w:rPr>
          <w:rFonts w:asciiTheme="minorHAnsi" w:hAnsiTheme="minorHAnsi"/>
          <w:color w:val="auto"/>
        </w:rPr>
        <w:t xml:space="preserve"> not?</w:t>
      </w:r>
    </w:p>
    <w:p w14:paraId="0B9697F3" w14:textId="18889C6E" w:rsidR="007E6F7A" w:rsidRDefault="310A09D6" w:rsidP="1009C4FF">
      <w:pPr>
        <w:spacing w:after="0" w:line="276" w:lineRule="auto"/>
        <w:rPr>
          <w:rFonts w:asciiTheme="minorHAnsi" w:eastAsiaTheme="minorEastAsia" w:hAnsiTheme="minorHAnsi" w:cstheme="minorBidi"/>
          <w:color w:val="auto"/>
          <w:szCs w:val="20"/>
        </w:rPr>
      </w:pPr>
      <w:r>
        <w:rPr>
          <w:rFonts w:asciiTheme="minorHAnsi" w:hAnsiTheme="minorHAnsi"/>
          <w:color w:val="auto"/>
        </w:rPr>
        <w:t xml:space="preserve"> </w:t>
      </w:r>
    </w:p>
    <w:p w14:paraId="2FA1AC83" w14:textId="4749C152" w:rsidR="007E6F7A" w:rsidRPr="001B0AA8" w:rsidRDefault="2D8AADD9" w:rsidP="1009C4FF">
      <w:pPr>
        <w:pStyle w:val="ListParagraph"/>
        <w:numPr>
          <w:ilvl w:val="0"/>
          <w:numId w:val="1"/>
        </w:num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What else should the Government of Canada do to help support working mothers?</w:t>
      </w:r>
    </w:p>
    <w:p w14:paraId="21163E99" w14:textId="3CC23452"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3C331B37" w14:textId="264A902E" w:rsidR="007E6F7A" w:rsidRPr="001B0AA8" w:rsidRDefault="2D8AADD9" w:rsidP="1009C4FF">
      <w:pPr>
        <w:spacing w:after="0" w:line="276" w:lineRule="auto"/>
        <w:rPr>
          <w:rFonts w:asciiTheme="minorHAnsi" w:eastAsiaTheme="minorEastAsia" w:hAnsiTheme="minorHAnsi" w:cstheme="minorBidi"/>
          <w:color w:val="auto"/>
          <w:szCs w:val="20"/>
          <w:highlight w:val="yellow"/>
          <w:lang w:val="en-US"/>
        </w:rPr>
      </w:pPr>
      <w:r w:rsidRPr="001B0AA8">
        <w:rPr>
          <w:rFonts w:asciiTheme="minorHAnsi" w:hAnsiTheme="minorHAnsi"/>
          <w:b/>
          <w:color w:val="auto"/>
          <w:u w:val="single"/>
          <w:lang w:val="en-US"/>
        </w:rPr>
        <w:t>COMMUNITY SAFETY (25 minutes)</w:t>
      </w:r>
      <w:r w:rsidRPr="001B0AA8">
        <w:rPr>
          <w:rFonts w:asciiTheme="minorHAnsi" w:hAnsiTheme="minorHAnsi"/>
          <w:b/>
          <w:color w:val="auto"/>
          <w:lang w:val="en-US"/>
        </w:rPr>
        <w:t xml:space="preserve"> </w:t>
      </w:r>
      <w:r w:rsidRPr="001B0AA8">
        <w:rPr>
          <w:rFonts w:asciiTheme="minorHAnsi" w:hAnsiTheme="minorHAnsi"/>
          <w:color w:val="auto"/>
          <w:highlight w:val="yellow"/>
          <w:lang w:val="en-US"/>
        </w:rPr>
        <w:t xml:space="preserve">Mid-Size &amp; Major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Prairies (Manitoba &amp; Saskatchewan) Filipino Diaspora</w:t>
      </w:r>
    </w:p>
    <w:p w14:paraId="7C8B3ACD" w14:textId="596D8B80"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1111F8A4" w14:textId="4D0A00D9" w:rsidR="007E6F7A" w:rsidRPr="001B0AA8" w:rsidRDefault="2D8AADD9" w:rsidP="1009C4FF">
      <w:p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Now turning to community safety … </w:t>
      </w:r>
      <w:r w:rsidRPr="001B0AA8">
        <w:rPr>
          <w:lang w:val="en-US"/>
        </w:rPr>
        <w:br/>
      </w:r>
    </w:p>
    <w:p w14:paraId="28C94D3B" w14:textId="4A08ADB0" w:rsidR="007E6F7A" w:rsidRDefault="2D8AADD9" w:rsidP="0096073C">
      <w:pPr>
        <w:pStyle w:val="ListParagraph"/>
        <w:numPr>
          <w:ilvl w:val="0"/>
          <w:numId w:val="31"/>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Do you feel that your community is safe? </w:t>
      </w:r>
      <w:proofErr w:type="spellStart"/>
      <w:r>
        <w:rPr>
          <w:rFonts w:asciiTheme="minorHAnsi" w:hAnsiTheme="minorHAnsi"/>
          <w:color w:val="auto"/>
        </w:rPr>
        <w:t>Why</w:t>
      </w:r>
      <w:proofErr w:type="spellEnd"/>
      <w:r>
        <w:rPr>
          <w:rFonts w:asciiTheme="minorHAnsi" w:hAnsiTheme="minorHAnsi"/>
          <w:color w:val="auto"/>
        </w:rPr>
        <w:t>/</w:t>
      </w:r>
      <w:proofErr w:type="spellStart"/>
      <w:r>
        <w:rPr>
          <w:rFonts w:asciiTheme="minorHAnsi" w:hAnsiTheme="minorHAnsi"/>
          <w:color w:val="auto"/>
        </w:rPr>
        <w:t>why</w:t>
      </w:r>
      <w:proofErr w:type="spellEnd"/>
      <w:r>
        <w:rPr>
          <w:rFonts w:asciiTheme="minorHAnsi" w:hAnsiTheme="minorHAnsi"/>
          <w:color w:val="auto"/>
        </w:rPr>
        <w:t xml:space="preserve"> not?</w:t>
      </w:r>
    </w:p>
    <w:p w14:paraId="68D1EA39" w14:textId="6F165DE7" w:rsidR="007E6F7A" w:rsidRPr="001B0AA8" w:rsidRDefault="2D8AADD9" w:rsidP="0096073C">
      <w:pPr>
        <w:pStyle w:val="ListParagraph"/>
        <w:numPr>
          <w:ilvl w:val="0"/>
          <w:numId w:val="31"/>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As far as you can tell, has there been an increase, decrease, or no change in the level of crime in your community? </w:t>
      </w:r>
    </w:p>
    <w:p w14:paraId="3D995BBB" w14:textId="2F8E5D5C" w:rsidR="007E6F7A" w:rsidRPr="001B0AA8" w:rsidRDefault="2D8AADD9" w:rsidP="0096073C">
      <w:pPr>
        <w:pStyle w:val="ListParagraph"/>
        <w:numPr>
          <w:ilvl w:val="1"/>
          <w:numId w:val="31"/>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IF INCREASE: What have you noticed specifically? </w:t>
      </w:r>
    </w:p>
    <w:p w14:paraId="401AD99D" w14:textId="0EF956CD" w:rsidR="007E6F7A" w:rsidRPr="001B0AA8" w:rsidRDefault="2D8AADD9" w:rsidP="0096073C">
      <w:pPr>
        <w:pStyle w:val="ListParagraph"/>
        <w:numPr>
          <w:ilvl w:val="2"/>
          <w:numId w:val="31"/>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What do you think is behind the increase in crime? What are some of the causes? </w:t>
      </w:r>
    </w:p>
    <w:p w14:paraId="6C754563" w14:textId="1C630B05" w:rsidR="1009C4FF" w:rsidRPr="001B0AA8" w:rsidRDefault="1009C4FF" w:rsidP="1009C4FF">
      <w:pPr>
        <w:spacing w:after="0"/>
        <w:rPr>
          <w:rFonts w:asciiTheme="minorHAnsi" w:eastAsiaTheme="minorEastAsia" w:hAnsiTheme="minorHAnsi" w:cstheme="minorBidi"/>
          <w:color w:val="auto"/>
          <w:szCs w:val="20"/>
          <w:lang w:val="en-US"/>
        </w:rPr>
      </w:pPr>
    </w:p>
    <w:p w14:paraId="5BB1061C" w14:textId="7AEDFACD" w:rsidR="007E6F7A" w:rsidRPr="001B0AA8" w:rsidRDefault="2D8AADD9" w:rsidP="0096073C">
      <w:pPr>
        <w:pStyle w:val="ListParagraph"/>
        <w:numPr>
          <w:ilvl w:val="0"/>
          <w:numId w:val="31"/>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Who is most responsible for dealing with crime? </w:t>
      </w:r>
    </w:p>
    <w:p w14:paraId="6C671CC4" w14:textId="35444D72" w:rsidR="007E6F7A" w:rsidRPr="001B0AA8" w:rsidRDefault="2D8AADD9" w:rsidP="0096073C">
      <w:pPr>
        <w:pStyle w:val="ListParagraph"/>
        <w:numPr>
          <w:ilvl w:val="1"/>
          <w:numId w:val="31"/>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What role does the Government of Canada have in addressing crime?</w:t>
      </w:r>
    </w:p>
    <w:p w14:paraId="361DF491" w14:textId="7A5ECD0A"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4F5F5908" w14:textId="5EC4D6A9" w:rsidR="007E6F7A" w:rsidRDefault="2D8AADD9" w:rsidP="0096073C">
      <w:pPr>
        <w:pStyle w:val="ListParagraph"/>
        <w:numPr>
          <w:ilvl w:val="0"/>
          <w:numId w:val="31"/>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Do you know of anything the Government of Canada has done over the last few years to address crime? </w:t>
      </w:r>
      <w:r>
        <w:rPr>
          <w:rFonts w:asciiTheme="minorHAnsi" w:hAnsiTheme="minorHAnsi"/>
          <w:color w:val="auto"/>
        </w:rPr>
        <w:t xml:space="preserve">Are </w:t>
      </w:r>
      <w:proofErr w:type="spellStart"/>
      <w:r>
        <w:rPr>
          <w:rFonts w:asciiTheme="minorHAnsi" w:hAnsiTheme="minorHAnsi"/>
          <w:color w:val="auto"/>
        </w:rPr>
        <w:t>you</w:t>
      </w:r>
      <w:proofErr w:type="spellEnd"/>
      <w:r>
        <w:rPr>
          <w:rFonts w:asciiTheme="minorHAnsi" w:hAnsiTheme="minorHAnsi"/>
          <w:color w:val="auto"/>
        </w:rPr>
        <w:t xml:space="preserve"> </w:t>
      </w:r>
      <w:proofErr w:type="spellStart"/>
      <w:r>
        <w:rPr>
          <w:rFonts w:asciiTheme="minorHAnsi" w:hAnsiTheme="minorHAnsi"/>
          <w:color w:val="auto"/>
        </w:rPr>
        <w:t>aware</w:t>
      </w:r>
      <w:proofErr w:type="spellEnd"/>
      <w:r>
        <w:rPr>
          <w:rFonts w:asciiTheme="minorHAnsi" w:hAnsiTheme="minorHAnsi"/>
          <w:color w:val="auto"/>
        </w:rPr>
        <w:t xml:space="preserve"> of </w:t>
      </w:r>
      <w:proofErr w:type="spellStart"/>
      <w:r>
        <w:rPr>
          <w:rFonts w:asciiTheme="minorHAnsi" w:hAnsiTheme="minorHAnsi"/>
          <w:color w:val="auto"/>
        </w:rPr>
        <w:t>anything</w:t>
      </w:r>
      <w:proofErr w:type="spellEnd"/>
      <w:r>
        <w:rPr>
          <w:rFonts w:asciiTheme="minorHAnsi" w:hAnsiTheme="minorHAnsi"/>
          <w:color w:val="auto"/>
        </w:rPr>
        <w:t xml:space="preserve"> </w:t>
      </w:r>
      <w:proofErr w:type="spellStart"/>
      <w:r>
        <w:rPr>
          <w:rFonts w:asciiTheme="minorHAnsi" w:hAnsiTheme="minorHAnsi"/>
          <w:color w:val="auto"/>
        </w:rPr>
        <w:t>they</w:t>
      </w:r>
      <w:proofErr w:type="spellEnd"/>
      <w:r>
        <w:rPr>
          <w:rFonts w:asciiTheme="minorHAnsi" w:hAnsiTheme="minorHAnsi"/>
          <w:color w:val="auto"/>
        </w:rPr>
        <w:t xml:space="preserve"> are </w:t>
      </w:r>
      <w:proofErr w:type="spellStart"/>
      <w:r>
        <w:rPr>
          <w:rFonts w:asciiTheme="minorHAnsi" w:hAnsiTheme="minorHAnsi"/>
          <w:color w:val="auto"/>
        </w:rPr>
        <w:t>doing</w:t>
      </w:r>
      <w:proofErr w:type="spellEnd"/>
      <w:r>
        <w:rPr>
          <w:rFonts w:asciiTheme="minorHAnsi" w:hAnsiTheme="minorHAnsi"/>
          <w:color w:val="auto"/>
        </w:rPr>
        <w:t xml:space="preserve"> </w:t>
      </w:r>
      <w:proofErr w:type="spellStart"/>
      <w:r>
        <w:rPr>
          <w:rFonts w:asciiTheme="minorHAnsi" w:hAnsiTheme="minorHAnsi"/>
          <w:color w:val="auto"/>
        </w:rPr>
        <w:t>now</w:t>
      </w:r>
      <w:proofErr w:type="spellEnd"/>
      <w:r>
        <w:rPr>
          <w:rFonts w:asciiTheme="minorHAnsi" w:hAnsiTheme="minorHAnsi"/>
          <w:color w:val="auto"/>
        </w:rPr>
        <w:t>?</w:t>
      </w:r>
    </w:p>
    <w:p w14:paraId="2384AAA4" w14:textId="73A88B14" w:rsidR="007E6F7A" w:rsidRPr="001B0AA8" w:rsidRDefault="2D8AADD9" w:rsidP="0096073C">
      <w:pPr>
        <w:pStyle w:val="ListParagraph"/>
        <w:numPr>
          <w:ilvl w:val="1"/>
          <w:numId w:val="31"/>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IF NOT MENTIONED: What about any work on gun control?</w:t>
      </w:r>
    </w:p>
    <w:p w14:paraId="128C9EE3" w14:textId="3E7A75B8" w:rsidR="007E6F7A" w:rsidRPr="001B0AA8" w:rsidRDefault="2D8AADD9" w:rsidP="0096073C">
      <w:pPr>
        <w:pStyle w:val="ListParagraph"/>
        <w:numPr>
          <w:ilvl w:val="2"/>
          <w:numId w:val="31"/>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IF AWARE: What are your reactions to this?</w:t>
      </w:r>
    </w:p>
    <w:p w14:paraId="7B9FC006" w14:textId="7FB9E557" w:rsidR="007E6F7A" w:rsidRPr="001B0AA8" w:rsidRDefault="2D8AADD9" w:rsidP="0096073C">
      <w:pPr>
        <w:pStyle w:val="ListParagraph"/>
        <w:numPr>
          <w:ilvl w:val="1"/>
          <w:numId w:val="31"/>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IF NOT MENTIONED: What about working to reduce gang activity and violence?</w:t>
      </w:r>
    </w:p>
    <w:p w14:paraId="606101FE" w14:textId="471F1755"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404EFA37" w14:textId="1A7AD13E" w:rsidR="007E6F7A" w:rsidRPr="001B0AA8" w:rsidRDefault="2D8AADD9" w:rsidP="0096073C">
      <w:pPr>
        <w:pStyle w:val="ListParagraph"/>
        <w:numPr>
          <w:ilvl w:val="0"/>
          <w:numId w:val="31"/>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What else </w:t>
      </w:r>
      <w:r w:rsidRPr="001B0AA8">
        <w:rPr>
          <w:rFonts w:asciiTheme="minorHAnsi" w:hAnsiTheme="minorHAnsi"/>
          <w:color w:val="auto"/>
          <w:u w:val="single"/>
          <w:lang w:val="en-US"/>
        </w:rPr>
        <w:t>should</w:t>
      </w:r>
      <w:r w:rsidRPr="001B0AA8">
        <w:rPr>
          <w:rFonts w:asciiTheme="minorHAnsi" w:hAnsiTheme="minorHAnsi"/>
          <w:color w:val="auto"/>
          <w:lang w:val="en-US"/>
        </w:rPr>
        <w:t xml:space="preserve"> the Government of Canada do to help reduce crime?</w:t>
      </w:r>
    </w:p>
    <w:p w14:paraId="199BD08A" w14:textId="0FA7D05D" w:rsidR="007E6F7A" w:rsidRDefault="007E6F7A" w:rsidP="1009C4FF">
      <w:pPr>
        <w:spacing w:after="0"/>
        <w:rPr>
          <w:rFonts w:asciiTheme="minorHAnsi" w:eastAsiaTheme="minorEastAsia" w:hAnsiTheme="minorHAnsi" w:cstheme="minorBidi"/>
          <w:color w:val="auto"/>
          <w:szCs w:val="20"/>
          <w:lang w:val="en-US"/>
        </w:rPr>
      </w:pPr>
    </w:p>
    <w:p w14:paraId="7E88F753" w14:textId="44903E45" w:rsidR="007E6F7A" w:rsidRPr="001B0AA8" w:rsidRDefault="2D8AADD9" w:rsidP="0096073C">
      <w:pPr>
        <w:pStyle w:val="ListParagraph"/>
        <w:numPr>
          <w:ilvl w:val="0"/>
          <w:numId w:val="31"/>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Can you think of anything else the Government of Canada could do to prevent crime?</w:t>
      </w:r>
    </w:p>
    <w:p w14:paraId="089D598B" w14:textId="4BA5A65D" w:rsidR="007E6F7A" w:rsidRDefault="2D8AADD9" w:rsidP="0096073C">
      <w:pPr>
        <w:pStyle w:val="ListParagraph"/>
        <w:numPr>
          <w:ilvl w:val="1"/>
          <w:numId w:val="35"/>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PROBE: What about more mental health services? </w:t>
      </w:r>
      <w:r>
        <w:rPr>
          <w:rFonts w:asciiTheme="minorHAnsi" w:hAnsiTheme="minorHAnsi"/>
          <w:color w:val="auto"/>
        </w:rPr>
        <w:t xml:space="preserve">Addiction </w:t>
      </w:r>
      <w:proofErr w:type="spellStart"/>
      <w:r>
        <w:rPr>
          <w:rFonts w:asciiTheme="minorHAnsi" w:hAnsiTheme="minorHAnsi"/>
          <w:color w:val="auto"/>
        </w:rPr>
        <w:t>treatment</w:t>
      </w:r>
      <w:proofErr w:type="spellEnd"/>
      <w:r>
        <w:rPr>
          <w:rFonts w:asciiTheme="minorHAnsi" w:hAnsiTheme="minorHAnsi"/>
          <w:color w:val="auto"/>
        </w:rPr>
        <w:t xml:space="preserve">? </w:t>
      </w:r>
      <w:proofErr w:type="spellStart"/>
      <w:r>
        <w:rPr>
          <w:rFonts w:asciiTheme="minorHAnsi" w:hAnsiTheme="minorHAnsi"/>
          <w:color w:val="auto"/>
        </w:rPr>
        <w:t>Housing</w:t>
      </w:r>
      <w:proofErr w:type="spellEnd"/>
      <w:r>
        <w:rPr>
          <w:rFonts w:asciiTheme="minorHAnsi" w:hAnsiTheme="minorHAnsi"/>
          <w:color w:val="auto"/>
        </w:rPr>
        <w:t>?</w:t>
      </w:r>
    </w:p>
    <w:p w14:paraId="450871C3" w14:textId="4E0B6812" w:rsidR="007E6F7A" w:rsidRDefault="2D8AADD9" w:rsidP="0096073C">
      <w:pPr>
        <w:pStyle w:val="ListParagraph"/>
        <w:numPr>
          <w:ilvl w:val="1"/>
          <w:numId w:val="35"/>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Would these have an impact? </w:t>
      </w:r>
      <w:proofErr w:type="spellStart"/>
      <w:r>
        <w:rPr>
          <w:rFonts w:asciiTheme="minorHAnsi" w:hAnsiTheme="minorHAnsi"/>
          <w:color w:val="auto"/>
        </w:rPr>
        <w:t>Why</w:t>
      </w:r>
      <w:proofErr w:type="spellEnd"/>
      <w:r>
        <w:rPr>
          <w:rFonts w:asciiTheme="minorHAnsi" w:hAnsiTheme="minorHAnsi"/>
          <w:color w:val="auto"/>
        </w:rPr>
        <w:t>/</w:t>
      </w:r>
      <w:proofErr w:type="spellStart"/>
      <w:r>
        <w:rPr>
          <w:rFonts w:asciiTheme="minorHAnsi" w:hAnsiTheme="minorHAnsi"/>
          <w:color w:val="auto"/>
        </w:rPr>
        <w:t>why</w:t>
      </w:r>
      <w:proofErr w:type="spellEnd"/>
      <w:r>
        <w:rPr>
          <w:rFonts w:asciiTheme="minorHAnsi" w:hAnsiTheme="minorHAnsi"/>
          <w:color w:val="auto"/>
        </w:rPr>
        <w:t xml:space="preserve"> not? </w:t>
      </w:r>
    </w:p>
    <w:p w14:paraId="368C7B76" w14:textId="4AEF3F5B" w:rsidR="007E6F7A" w:rsidRPr="001B0AA8" w:rsidRDefault="2D8AADD9" w:rsidP="0096073C">
      <w:pPr>
        <w:pStyle w:val="ListParagraph"/>
        <w:numPr>
          <w:ilvl w:val="1"/>
          <w:numId w:val="35"/>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Should they be a priority for the federal government?</w:t>
      </w:r>
    </w:p>
    <w:p w14:paraId="1658DEE9" w14:textId="41E45777" w:rsidR="1009C4FF"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22BD54EB" w14:textId="64FD1124" w:rsidR="007E6F7A" w:rsidRPr="001B0AA8" w:rsidRDefault="2D8AADD9" w:rsidP="1009C4FF">
      <w:pPr>
        <w:spacing w:after="0" w:line="276" w:lineRule="auto"/>
        <w:rPr>
          <w:rFonts w:asciiTheme="minorHAnsi" w:eastAsiaTheme="minorEastAsia" w:hAnsiTheme="minorHAnsi" w:cstheme="minorBidi"/>
          <w:color w:val="auto"/>
          <w:szCs w:val="20"/>
          <w:highlight w:val="yellow"/>
          <w:lang w:val="en-US"/>
        </w:rPr>
      </w:pPr>
      <w:r w:rsidRPr="001B0AA8">
        <w:rPr>
          <w:rFonts w:asciiTheme="minorHAnsi" w:hAnsiTheme="minorHAnsi"/>
          <w:b/>
          <w:color w:val="auto"/>
          <w:u w:val="single"/>
          <w:lang w:val="en-US"/>
        </w:rPr>
        <w:t>CLIMATE CHANGE IMPACTS (25 minutes)</w:t>
      </w:r>
      <w:r w:rsidRPr="001B0AA8">
        <w:rPr>
          <w:rFonts w:asciiTheme="minorHAnsi" w:hAnsiTheme="minorHAnsi"/>
          <w:color w:val="auto"/>
          <w:lang w:val="en-US"/>
        </w:rPr>
        <w:t xml:space="preserve"> </w:t>
      </w:r>
      <w:r w:rsidRPr="001B0AA8">
        <w:rPr>
          <w:rFonts w:asciiTheme="minorHAnsi" w:hAnsiTheme="minorHAnsi"/>
          <w:color w:val="auto"/>
          <w:highlight w:val="yellow"/>
          <w:lang w:val="en-US"/>
        </w:rPr>
        <w:t xml:space="preserve">Small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Québec</w:t>
      </w:r>
    </w:p>
    <w:p w14:paraId="0BDA692A" w14:textId="0CEB1898"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56FE8021" w14:textId="3715A4CC"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Now I’d like to talk about climate change…</w:t>
      </w:r>
    </w:p>
    <w:p w14:paraId="426DAC71" w14:textId="2C8CD869"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24F2D42B" w14:textId="2F3D16D6" w:rsidR="007E6F7A" w:rsidRPr="001B0AA8"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How concerned are you, if at all, by climate change? Why do you feel this way?</w:t>
      </w:r>
    </w:p>
    <w:p w14:paraId="647AF1C4" w14:textId="5849AA5F"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550FCA2F" w14:textId="61AE9A50" w:rsidR="007E6F7A" w:rsidRPr="001B0AA8"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What comes to mind when you think about the potential impacts of climate change?</w:t>
      </w:r>
    </w:p>
    <w:p w14:paraId="7A943FC2" w14:textId="7441C404" w:rsidR="007E6F7A" w:rsidRPr="001B0AA8" w:rsidRDefault="2D8AADD9" w:rsidP="0096073C">
      <w:pPr>
        <w:pStyle w:val="ListParagraph"/>
        <w:numPr>
          <w:ilvl w:val="1"/>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Does climate change have any impacts on things like agriculture, wildlife, extreme weather, extreme temperatures, floods, droughts, or wildfires?</w:t>
      </w:r>
    </w:p>
    <w:p w14:paraId="0F4CE296" w14:textId="26AAA400" w:rsidR="007E6F7A" w:rsidRPr="001B0AA8" w:rsidRDefault="2D8AADD9" w:rsidP="0096073C">
      <w:pPr>
        <w:pStyle w:val="ListParagraph"/>
        <w:numPr>
          <w:ilvl w:val="2"/>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IF YES: As far as you know, what impacts does it have?</w:t>
      </w:r>
    </w:p>
    <w:p w14:paraId="0B02BD88" w14:textId="51134BFA" w:rsidR="007E6F7A" w:rsidRPr="001B0AA8" w:rsidRDefault="2D8AADD9" w:rsidP="0096073C">
      <w:pPr>
        <w:pStyle w:val="ListParagraph"/>
        <w:numPr>
          <w:ilvl w:val="2"/>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IF NO: Why do you feel this way?</w:t>
      </w:r>
    </w:p>
    <w:p w14:paraId="422A0FB0" w14:textId="13F04A9A"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003DBA54" w14:textId="60981C19" w:rsidR="007E6F7A" w:rsidRPr="001B0AA8"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How concerned are you about the potential impacts of climate change on your community?</w:t>
      </w:r>
    </w:p>
    <w:p w14:paraId="104AD69F" w14:textId="65EEA046"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398DAC5F" w14:textId="0C784EE8" w:rsidR="007E6F7A" w:rsidRPr="001B0AA8"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Have you seen any impacts of climate change in your community?</w:t>
      </w:r>
    </w:p>
    <w:p w14:paraId="5A142EFE" w14:textId="7D32E267" w:rsidR="007E6F7A" w:rsidRPr="001B0AA8" w:rsidRDefault="310A09D6" w:rsidP="1009C4FF">
      <w:p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572B9B75" w14:textId="6EDD8D31" w:rsidR="007E6F7A" w:rsidRPr="001B0AA8" w:rsidRDefault="2D8AADD9" w:rsidP="0096073C">
      <w:pPr>
        <w:pStyle w:val="ListParagraph"/>
        <w:numPr>
          <w:ilvl w:val="1"/>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IF YES: What have you seen?</w:t>
      </w:r>
    </w:p>
    <w:p w14:paraId="2B252FE6" w14:textId="18CFE6C9"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234668C9" w14:textId="073D26C9" w:rsidR="007E6F7A" w:rsidRPr="001B0AA8"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Is it important for the federal government to help communities prepare for the impacts of climate change? </w:t>
      </w:r>
    </w:p>
    <w:p w14:paraId="3237C66F" w14:textId="7A8CC232" w:rsidR="007E6F7A" w:rsidRPr="001B0AA8" w:rsidRDefault="2D8AADD9" w:rsidP="0096073C">
      <w:pPr>
        <w:pStyle w:val="ListParagraph"/>
        <w:numPr>
          <w:ilvl w:val="1"/>
          <w:numId w:val="36"/>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Have you heard of anything the federal government is doing to prepare for the impacts of climate change? </w:t>
      </w:r>
    </w:p>
    <w:p w14:paraId="30FD51EC" w14:textId="3C6FA748" w:rsidR="007E6F7A" w:rsidRPr="001B0AA8" w:rsidRDefault="2D8AADD9" w:rsidP="0096073C">
      <w:pPr>
        <w:pStyle w:val="ListParagraph"/>
        <w:numPr>
          <w:ilvl w:val="2"/>
          <w:numId w:val="36"/>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What would you want them to do? </w:t>
      </w:r>
    </w:p>
    <w:p w14:paraId="0DD6AAF6" w14:textId="0836D9CB" w:rsidR="007E6F7A" w:rsidRPr="001B0AA8" w:rsidRDefault="2D8AADD9"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54DC9ABD" w14:textId="0689BB19" w:rsidR="007E6F7A" w:rsidRDefault="2D8AADD9" w:rsidP="1009C4FF">
      <w:pPr>
        <w:spacing w:after="0" w:line="276" w:lineRule="auto"/>
        <w:rPr>
          <w:rFonts w:asciiTheme="minorHAnsi" w:eastAsiaTheme="minorEastAsia" w:hAnsiTheme="minorHAnsi" w:cstheme="minorBidi"/>
          <w:color w:val="auto"/>
          <w:szCs w:val="20"/>
          <w:highlight w:val="yellow"/>
        </w:rPr>
      </w:pPr>
      <w:r>
        <w:rPr>
          <w:rFonts w:asciiTheme="minorHAnsi" w:hAnsiTheme="minorHAnsi"/>
          <w:b/>
          <w:color w:val="auto"/>
          <w:u w:val="single"/>
        </w:rPr>
        <w:t xml:space="preserve">CLIMATE LITERACY (30 minutes) </w:t>
      </w:r>
      <w:r>
        <w:rPr>
          <w:rFonts w:asciiTheme="minorHAnsi" w:hAnsiTheme="minorHAnsi"/>
          <w:color w:val="auto"/>
          <w:highlight w:val="yellow"/>
        </w:rPr>
        <w:t>Small Centres Québec</w:t>
      </w:r>
    </w:p>
    <w:p w14:paraId="228D6A45" w14:textId="04BD5EF2" w:rsidR="007E6F7A" w:rsidRDefault="2D8AADD9" w:rsidP="1009C4FF">
      <w:pPr>
        <w:spacing w:after="0" w:line="276" w:lineRule="auto"/>
        <w:rPr>
          <w:rFonts w:asciiTheme="minorHAnsi" w:eastAsiaTheme="minorEastAsia" w:hAnsiTheme="minorHAnsi" w:cstheme="minorBidi"/>
          <w:color w:val="auto"/>
          <w:szCs w:val="20"/>
        </w:rPr>
      </w:pPr>
      <w:r>
        <w:rPr>
          <w:rFonts w:asciiTheme="minorHAnsi" w:hAnsiTheme="minorHAnsi"/>
          <w:color w:val="auto"/>
        </w:rPr>
        <w:t xml:space="preserve"> </w:t>
      </w:r>
    </w:p>
    <w:p w14:paraId="23162A2A" w14:textId="30016B56" w:rsidR="007E6F7A" w:rsidRPr="001B0AA8"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Do you think individuals have any responsibility to help stop climate change?</w:t>
      </w:r>
    </w:p>
    <w:p w14:paraId="4927446F" w14:textId="77777777" w:rsidR="009967AE" w:rsidRDefault="009967AE" w:rsidP="009967AE">
      <w:pPr>
        <w:pStyle w:val="ListParagraph"/>
        <w:numPr>
          <w:ilvl w:val="0"/>
          <w:numId w:val="0"/>
        </w:numPr>
        <w:spacing w:after="0"/>
        <w:ind w:left="720"/>
        <w:rPr>
          <w:rFonts w:asciiTheme="minorHAnsi" w:eastAsiaTheme="minorEastAsia" w:hAnsiTheme="minorHAnsi" w:cstheme="minorBidi"/>
          <w:color w:val="auto"/>
          <w:szCs w:val="20"/>
          <w:lang w:val="en-US"/>
        </w:rPr>
      </w:pPr>
    </w:p>
    <w:p w14:paraId="5FB4ACB2" w14:textId="360B7CF7" w:rsidR="007E6F7A" w:rsidRPr="001B0AA8" w:rsidRDefault="310A09D6" w:rsidP="1009C4FF">
      <w:pPr>
        <w:spacing w:after="0" w:line="276" w:lineRule="auto"/>
        <w:rPr>
          <w:rFonts w:asciiTheme="minorHAnsi" w:eastAsiaTheme="minorEastAsia" w:hAnsiTheme="minorHAnsi" w:cstheme="minorBidi"/>
          <w:i/>
          <w:iCs/>
          <w:color w:val="auto"/>
          <w:szCs w:val="20"/>
          <w:lang w:val="en-US"/>
        </w:rPr>
      </w:pPr>
      <w:r w:rsidRPr="001B0AA8">
        <w:rPr>
          <w:rFonts w:asciiTheme="minorHAnsi" w:hAnsiTheme="minorHAnsi"/>
          <w:i/>
          <w:color w:val="auto"/>
          <w:lang w:val="en-US"/>
        </w:rPr>
        <w:t xml:space="preserve">Note to moderator: Proceed through this question </w:t>
      </w:r>
      <w:proofErr w:type="gramStart"/>
      <w:r w:rsidRPr="001B0AA8">
        <w:rPr>
          <w:rFonts w:asciiTheme="minorHAnsi" w:hAnsiTheme="minorHAnsi"/>
          <w:i/>
          <w:color w:val="auto"/>
          <w:lang w:val="en-US"/>
        </w:rPr>
        <w:t>quickly</w:t>
      </w:r>
      <w:proofErr w:type="gramEnd"/>
    </w:p>
    <w:p w14:paraId="11F1FDF2" w14:textId="7E1384FA" w:rsidR="007E6F7A" w:rsidRPr="001B0AA8" w:rsidRDefault="2D8AADD9" w:rsidP="1009C4FF">
      <w:pPr>
        <w:spacing w:after="0" w:line="276" w:lineRule="auto"/>
        <w:rPr>
          <w:rFonts w:asciiTheme="minorHAnsi" w:eastAsiaTheme="minorEastAsia" w:hAnsiTheme="minorHAnsi" w:cstheme="minorBidi"/>
          <w:i/>
          <w:iCs/>
          <w:color w:val="auto"/>
          <w:szCs w:val="20"/>
          <w:lang w:val="en-US"/>
        </w:rPr>
      </w:pPr>
      <w:r w:rsidRPr="001B0AA8">
        <w:rPr>
          <w:rFonts w:asciiTheme="minorHAnsi" w:hAnsiTheme="minorHAnsi"/>
          <w:i/>
          <w:color w:val="auto"/>
          <w:lang w:val="en-US"/>
        </w:rPr>
        <w:t xml:space="preserve"> </w:t>
      </w:r>
    </w:p>
    <w:p w14:paraId="524A04F1" w14:textId="2051AF24" w:rsidR="007E6F7A" w:rsidRPr="001B0AA8"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What are some examples of </w:t>
      </w:r>
      <w:proofErr w:type="spellStart"/>
      <w:r w:rsidRPr="001B0AA8">
        <w:rPr>
          <w:rFonts w:asciiTheme="minorHAnsi" w:hAnsiTheme="minorHAnsi"/>
          <w:color w:val="auto"/>
          <w:lang w:val="en-US"/>
        </w:rPr>
        <w:t>behaviours</w:t>
      </w:r>
      <w:proofErr w:type="spellEnd"/>
      <w:r w:rsidRPr="001B0AA8">
        <w:rPr>
          <w:rFonts w:asciiTheme="minorHAnsi" w:hAnsiTheme="minorHAnsi"/>
          <w:color w:val="auto"/>
          <w:lang w:val="en-US"/>
        </w:rPr>
        <w:t xml:space="preserve"> that you can take that might help slow climate change?</w:t>
      </w:r>
    </w:p>
    <w:p w14:paraId="4FE24A10" w14:textId="520F4CC5" w:rsidR="007E6F7A" w:rsidRPr="001B0AA8" w:rsidRDefault="2D8AADD9" w:rsidP="0096073C">
      <w:pPr>
        <w:pStyle w:val="ListParagraph"/>
        <w:numPr>
          <w:ilvl w:val="1"/>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PROMPT: These can be </w:t>
      </w:r>
      <w:proofErr w:type="spellStart"/>
      <w:r w:rsidRPr="001B0AA8">
        <w:rPr>
          <w:rFonts w:asciiTheme="minorHAnsi" w:hAnsiTheme="minorHAnsi"/>
          <w:color w:val="auto"/>
          <w:lang w:val="en-US"/>
        </w:rPr>
        <w:t>behaviours</w:t>
      </w:r>
      <w:proofErr w:type="spellEnd"/>
      <w:r w:rsidRPr="001B0AA8">
        <w:rPr>
          <w:rFonts w:asciiTheme="minorHAnsi" w:hAnsiTheme="minorHAnsi"/>
          <w:color w:val="auto"/>
          <w:lang w:val="en-US"/>
        </w:rPr>
        <w:t xml:space="preserve"> related to our food, our transportation, our use of energy in our homes, the products we buy, how we dispose of waste, etc.</w:t>
      </w:r>
    </w:p>
    <w:p w14:paraId="15990970" w14:textId="5A86522F"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3B2DD5B4" w14:textId="0151A2DD" w:rsidR="007E6F7A" w:rsidRDefault="2D8AADD9" w:rsidP="0096073C">
      <w:pPr>
        <w:pStyle w:val="ListParagraph"/>
        <w:numPr>
          <w:ilvl w:val="0"/>
          <w:numId w:val="39"/>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Which actions do you find are the easiest to take? </w:t>
      </w:r>
      <w:proofErr w:type="spellStart"/>
      <w:r>
        <w:rPr>
          <w:rFonts w:asciiTheme="minorHAnsi" w:hAnsiTheme="minorHAnsi"/>
          <w:color w:val="auto"/>
        </w:rPr>
        <w:t>Why</w:t>
      </w:r>
      <w:proofErr w:type="spellEnd"/>
      <w:r>
        <w:rPr>
          <w:rFonts w:asciiTheme="minorHAnsi" w:hAnsiTheme="minorHAnsi"/>
          <w:color w:val="auto"/>
        </w:rPr>
        <w:t>?</w:t>
      </w:r>
    </w:p>
    <w:p w14:paraId="1F8B9D01" w14:textId="60619F69" w:rsidR="007E6F7A" w:rsidRDefault="310A09D6" w:rsidP="1009C4FF">
      <w:pPr>
        <w:spacing w:after="0" w:line="276" w:lineRule="auto"/>
        <w:rPr>
          <w:rFonts w:asciiTheme="minorHAnsi" w:eastAsiaTheme="minorEastAsia" w:hAnsiTheme="minorHAnsi" w:cstheme="minorBidi"/>
          <w:color w:val="auto"/>
          <w:szCs w:val="20"/>
        </w:rPr>
      </w:pPr>
      <w:r>
        <w:rPr>
          <w:rFonts w:asciiTheme="minorHAnsi" w:hAnsiTheme="minorHAnsi"/>
          <w:color w:val="auto"/>
        </w:rPr>
        <w:t xml:space="preserve"> </w:t>
      </w:r>
    </w:p>
    <w:p w14:paraId="34140F3D" w14:textId="4A18126D" w:rsidR="007E6F7A" w:rsidRDefault="2D8AADD9" w:rsidP="0096073C">
      <w:pPr>
        <w:pStyle w:val="ListParagraph"/>
        <w:numPr>
          <w:ilvl w:val="0"/>
          <w:numId w:val="39"/>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Which actions do you find are the most difficult to take? </w:t>
      </w:r>
      <w:proofErr w:type="spellStart"/>
      <w:r>
        <w:rPr>
          <w:rFonts w:asciiTheme="minorHAnsi" w:hAnsiTheme="minorHAnsi"/>
          <w:color w:val="auto"/>
        </w:rPr>
        <w:t>Why</w:t>
      </w:r>
      <w:proofErr w:type="spellEnd"/>
    </w:p>
    <w:p w14:paraId="014FF2A6" w14:textId="6A8F29BD" w:rsidR="007E6F7A" w:rsidRPr="001B0AA8" w:rsidRDefault="2D8AADD9" w:rsidP="0096073C">
      <w:pPr>
        <w:pStyle w:val="ListParagraph"/>
        <w:numPr>
          <w:ilvl w:val="1"/>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PROMPT: Not knowing what actions to </w:t>
      </w:r>
      <w:proofErr w:type="gramStart"/>
      <w:r w:rsidRPr="001B0AA8">
        <w:rPr>
          <w:rFonts w:asciiTheme="minorHAnsi" w:hAnsiTheme="minorHAnsi"/>
          <w:color w:val="auto"/>
          <w:lang w:val="en-US"/>
        </w:rPr>
        <w:t>take?</w:t>
      </w:r>
      <w:proofErr w:type="gramEnd"/>
    </w:p>
    <w:p w14:paraId="29B5DC7D" w14:textId="3F46E8B1" w:rsidR="007E6F7A" w:rsidRPr="001B0AA8" w:rsidRDefault="2D8AADD9" w:rsidP="0096073C">
      <w:pPr>
        <w:pStyle w:val="ListParagraph"/>
        <w:numPr>
          <w:ilvl w:val="1"/>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lastRenderedPageBreak/>
        <w:t xml:space="preserve">PROMPT: Not being able to afford to </w:t>
      </w:r>
      <w:proofErr w:type="gramStart"/>
      <w:r w:rsidRPr="001B0AA8">
        <w:rPr>
          <w:rFonts w:asciiTheme="minorHAnsi" w:hAnsiTheme="minorHAnsi"/>
          <w:color w:val="auto"/>
          <w:lang w:val="en-US"/>
        </w:rPr>
        <w:t>take action</w:t>
      </w:r>
      <w:proofErr w:type="gramEnd"/>
      <w:r w:rsidRPr="001B0AA8">
        <w:rPr>
          <w:rFonts w:asciiTheme="minorHAnsi" w:hAnsiTheme="minorHAnsi"/>
          <w:color w:val="auto"/>
          <w:lang w:val="en-US"/>
        </w:rPr>
        <w:t>?</w:t>
      </w:r>
    </w:p>
    <w:p w14:paraId="1318F962" w14:textId="5CB47D6D" w:rsidR="007E6F7A" w:rsidRPr="001B0AA8" w:rsidRDefault="2D8AADD9" w:rsidP="0096073C">
      <w:pPr>
        <w:pStyle w:val="ListParagraph"/>
        <w:numPr>
          <w:ilvl w:val="1"/>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PROMPT: Not having pro-climate options available to you?</w:t>
      </w:r>
    </w:p>
    <w:p w14:paraId="0C513B0F" w14:textId="0FE20056"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628DBE5C" w14:textId="54BC15AB" w:rsidR="007E6F7A" w:rsidRDefault="2D8AADD9" w:rsidP="0096073C">
      <w:pPr>
        <w:pStyle w:val="ListParagraph"/>
        <w:numPr>
          <w:ilvl w:val="0"/>
          <w:numId w:val="39"/>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Over the next 6 months, do you intend to increase the number of pro-climate actions you take, </w:t>
      </w:r>
      <w:proofErr w:type="gramStart"/>
      <w:r w:rsidRPr="001B0AA8">
        <w:rPr>
          <w:rFonts w:asciiTheme="minorHAnsi" w:hAnsiTheme="minorHAnsi"/>
          <w:color w:val="auto"/>
          <w:lang w:val="en-US"/>
        </w:rPr>
        <w:t>decrease</w:t>
      </w:r>
      <w:proofErr w:type="gramEnd"/>
      <w:r w:rsidRPr="001B0AA8">
        <w:rPr>
          <w:rFonts w:asciiTheme="minorHAnsi" w:hAnsiTheme="minorHAnsi"/>
          <w:color w:val="auto"/>
          <w:lang w:val="en-US"/>
        </w:rPr>
        <w:t xml:space="preserve"> or keep about the same? </w:t>
      </w:r>
      <w:proofErr w:type="spellStart"/>
      <w:r>
        <w:rPr>
          <w:rFonts w:asciiTheme="minorHAnsi" w:hAnsiTheme="minorHAnsi"/>
          <w:color w:val="auto"/>
        </w:rPr>
        <w:t>Why</w:t>
      </w:r>
      <w:proofErr w:type="spellEnd"/>
      <w:r>
        <w:rPr>
          <w:rFonts w:asciiTheme="minorHAnsi" w:hAnsiTheme="minorHAnsi"/>
          <w:color w:val="auto"/>
        </w:rPr>
        <w:t>?</w:t>
      </w:r>
    </w:p>
    <w:p w14:paraId="07DCC39D" w14:textId="06C3C2B7" w:rsidR="007E6F7A" w:rsidRDefault="310A09D6" w:rsidP="1009C4FF">
      <w:pPr>
        <w:spacing w:after="0" w:line="276" w:lineRule="auto"/>
        <w:rPr>
          <w:rFonts w:asciiTheme="minorHAnsi" w:eastAsiaTheme="minorEastAsia" w:hAnsiTheme="minorHAnsi" w:cstheme="minorBidi"/>
          <w:color w:val="auto"/>
          <w:szCs w:val="20"/>
        </w:rPr>
      </w:pPr>
      <w:r>
        <w:rPr>
          <w:rFonts w:asciiTheme="minorHAnsi" w:hAnsiTheme="minorHAnsi"/>
          <w:color w:val="auto"/>
        </w:rPr>
        <w:t xml:space="preserve"> </w:t>
      </w:r>
    </w:p>
    <w:p w14:paraId="016FE1BE" w14:textId="51C8B244" w:rsidR="007E6F7A" w:rsidRPr="001B0AA8"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If you, as an individual, had unlimited resources, what would you do to help stop climate change?</w:t>
      </w:r>
    </w:p>
    <w:p w14:paraId="40D346D5" w14:textId="73932F38" w:rsidR="007E6F7A" w:rsidRDefault="2D8AADD9" w:rsidP="0096073C">
      <w:pPr>
        <w:pStyle w:val="ListParagraph"/>
        <w:numPr>
          <w:ilvl w:val="1"/>
          <w:numId w:val="39"/>
        </w:numPr>
        <w:spacing w:after="0"/>
        <w:rPr>
          <w:rFonts w:asciiTheme="minorHAnsi" w:eastAsiaTheme="minorEastAsia" w:hAnsiTheme="minorHAnsi" w:cstheme="minorBidi"/>
          <w:color w:val="auto"/>
          <w:szCs w:val="20"/>
        </w:rPr>
      </w:pPr>
      <w:proofErr w:type="spellStart"/>
      <w:r>
        <w:rPr>
          <w:rFonts w:asciiTheme="minorHAnsi" w:hAnsiTheme="minorHAnsi"/>
          <w:color w:val="auto"/>
        </w:rPr>
        <w:t>Why</w:t>
      </w:r>
      <w:proofErr w:type="spellEnd"/>
      <w:r>
        <w:rPr>
          <w:rFonts w:asciiTheme="minorHAnsi" w:hAnsiTheme="minorHAnsi"/>
          <w:color w:val="auto"/>
        </w:rPr>
        <w:t>?</w:t>
      </w:r>
    </w:p>
    <w:p w14:paraId="201D8D63" w14:textId="5051D93D" w:rsidR="007E6F7A" w:rsidRDefault="310A09D6" w:rsidP="1009C4FF">
      <w:pPr>
        <w:spacing w:after="0" w:line="276" w:lineRule="auto"/>
        <w:rPr>
          <w:rFonts w:asciiTheme="minorHAnsi" w:eastAsiaTheme="minorEastAsia" w:hAnsiTheme="minorHAnsi" w:cstheme="minorBidi"/>
          <w:color w:val="auto"/>
          <w:szCs w:val="20"/>
        </w:rPr>
      </w:pPr>
      <w:r>
        <w:rPr>
          <w:rFonts w:asciiTheme="minorHAnsi" w:hAnsiTheme="minorHAnsi"/>
          <w:color w:val="auto"/>
        </w:rPr>
        <w:t xml:space="preserve"> </w:t>
      </w:r>
    </w:p>
    <w:p w14:paraId="041E6623" w14:textId="5EF8A439" w:rsidR="007E6F7A" w:rsidRPr="001B0AA8"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To what extent do you think other people in Canada are taking action to help stop climate change?</w:t>
      </w:r>
    </w:p>
    <w:p w14:paraId="72E6E5C1" w14:textId="7CBC44F8"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56675720" w14:textId="5371846F" w:rsidR="007E6F7A" w:rsidRDefault="2D8AADD9" w:rsidP="0096073C">
      <w:pPr>
        <w:pStyle w:val="ListParagraph"/>
        <w:numPr>
          <w:ilvl w:val="0"/>
          <w:numId w:val="39"/>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If you knew that other people were taking pro-climate action, would that encourage you to do the same? </w:t>
      </w:r>
      <w:proofErr w:type="spellStart"/>
      <w:r>
        <w:rPr>
          <w:rFonts w:asciiTheme="minorHAnsi" w:hAnsiTheme="minorHAnsi"/>
          <w:color w:val="auto"/>
        </w:rPr>
        <w:t>Why</w:t>
      </w:r>
      <w:proofErr w:type="spellEnd"/>
      <w:r>
        <w:rPr>
          <w:rFonts w:asciiTheme="minorHAnsi" w:hAnsiTheme="minorHAnsi"/>
          <w:color w:val="auto"/>
        </w:rPr>
        <w:t>/</w:t>
      </w:r>
      <w:proofErr w:type="spellStart"/>
      <w:r>
        <w:rPr>
          <w:rFonts w:asciiTheme="minorHAnsi" w:hAnsiTheme="minorHAnsi"/>
          <w:color w:val="auto"/>
        </w:rPr>
        <w:t>why</w:t>
      </w:r>
      <w:proofErr w:type="spellEnd"/>
      <w:r>
        <w:rPr>
          <w:rFonts w:asciiTheme="minorHAnsi" w:hAnsiTheme="minorHAnsi"/>
          <w:color w:val="auto"/>
        </w:rPr>
        <w:t xml:space="preserve"> not?</w:t>
      </w:r>
      <w:r>
        <w:br/>
      </w:r>
    </w:p>
    <w:p w14:paraId="0547D564" w14:textId="24470335" w:rsidR="007E6F7A" w:rsidRDefault="2D8AADD9" w:rsidP="0096073C">
      <w:pPr>
        <w:pStyle w:val="ListParagraph"/>
        <w:numPr>
          <w:ilvl w:val="0"/>
          <w:numId w:val="39"/>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By a show of hands, how many of you would say that your individual actions can have a positive impact on climate change? </w:t>
      </w:r>
      <w:proofErr w:type="spellStart"/>
      <w:r>
        <w:rPr>
          <w:rFonts w:asciiTheme="minorHAnsi" w:hAnsiTheme="minorHAnsi"/>
          <w:color w:val="auto"/>
        </w:rPr>
        <w:t>Why</w:t>
      </w:r>
      <w:proofErr w:type="spellEnd"/>
      <w:r>
        <w:rPr>
          <w:rFonts w:asciiTheme="minorHAnsi" w:hAnsiTheme="minorHAnsi"/>
          <w:color w:val="auto"/>
        </w:rPr>
        <w:t>/</w:t>
      </w:r>
      <w:proofErr w:type="spellStart"/>
      <w:r>
        <w:rPr>
          <w:rFonts w:asciiTheme="minorHAnsi" w:hAnsiTheme="minorHAnsi"/>
          <w:color w:val="auto"/>
        </w:rPr>
        <w:t>why</w:t>
      </w:r>
      <w:proofErr w:type="spellEnd"/>
      <w:r>
        <w:rPr>
          <w:rFonts w:asciiTheme="minorHAnsi" w:hAnsiTheme="minorHAnsi"/>
          <w:color w:val="auto"/>
        </w:rPr>
        <w:t xml:space="preserve"> not?</w:t>
      </w:r>
    </w:p>
    <w:p w14:paraId="73304853" w14:textId="036C2B7D" w:rsidR="007E6F7A" w:rsidRDefault="310A09D6" w:rsidP="1009C4FF">
      <w:pPr>
        <w:spacing w:after="0" w:line="276" w:lineRule="auto"/>
        <w:rPr>
          <w:rFonts w:asciiTheme="minorHAnsi" w:eastAsiaTheme="minorEastAsia" w:hAnsiTheme="minorHAnsi" w:cstheme="minorBidi"/>
          <w:color w:val="auto"/>
          <w:szCs w:val="20"/>
        </w:rPr>
      </w:pPr>
      <w:r>
        <w:rPr>
          <w:rFonts w:asciiTheme="minorHAnsi" w:hAnsiTheme="minorHAnsi"/>
          <w:color w:val="auto"/>
        </w:rPr>
        <w:t xml:space="preserve"> </w:t>
      </w:r>
    </w:p>
    <w:p w14:paraId="7E3A871E" w14:textId="24B29287" w:rsidR="007E6F7A" w:rsidRDefault="2D8AADD9" w:rsidP="0096073C">
      <w:pPr>
        <w:pStyle w:val="ListParagraph"/>
        <w:numPr>
          <w:ilvl w:val="0"/>
          <w:numId w:val="39"/>
        </w:numPr>
        <w:spacing w:after="0"/>
        <w:rPr>
          <w:rFonts w:asciiTheme="minorHAnsi" w:eastAsiaTheme="minorEastAsia" w:hAnsiTheme="minorHAnsi" w:cstheme="minorBidi"/>
          <w:color w:val="auto"/>
          <w:szCs w:val="20"/>
        </w:rPr>
      </w:pPr>
      <w:r w:rsidRPr="001B0AA8">
        <w:rPr>
          <w:rFonts w:asciiTheme="minorHAnsi" w:hAnsiTheme="minorHAnsi"/>
          <w:color w:val="auto"/>
          <w:lang w:val="en-US"/>
        </w:rPr>
        <w:t xml:space="preserve">By a show of hands, how many of you would agree that, if we all act collectively, our actions can have a positive impact on climate change? </w:t>
      </w:r>
      <w:proofErr w:type="spellStart"/>
      <w:r>
        <w:rPr>
          <w:rFonts w:asciiTheme="minorHAnsi" w:hAnsiTheme="minorHAnsi"/>
          <w:color w:val="auto"/>
        </w:rPr>
        <w:t>Why</w:t>
      </w:r>
      <w:proofErr w:type="spellEnd"/>
      <w:r>
        <w:rPr>
          <w:rFonts w:asciiTheme="minorHAnsi" w:hAnsiTheme="minorHAnsi"/>
          <w:color w:val="auto"/>
        </w:rPr>
        <w:t>/</w:t>
      </w:r>
      <w:proofErr w:type="spellStart"/>
      <w:r>
        <w:rPr>
          <w:rFonts w:asciiTheme="minorHAnsi" w:hAnsiTheme="minorHAnsi"/>
          <w:color w:val="auto"/>
        </w:rPr>
        <w:t>why</w:t>
      </w:r>
      <w:proofErr w:type="spellEnd"/>
      <w:r>
        <w:rPr>
          <w:rFonts w:asciiTheme="minorHAnsi" w:hAnsiTheme="minorHAnsi"/>
          <w:color w:val="auto"/>
        </w:rPr>
        <w:t xml:space="preserve"> not?</w:t>
      </w:r>
    </w:p>
    <w:p w14:paraId="7DD12EB7" w14:textId="544067BC" w:rsidR="007E6F7A" w:rsidRDefault="310A09D6" w:rsidP="1009C4FF">
      <w:pPr>
        <w:spacing w:after="0" w:line="276" w:lineRule="auto"/>
        <w:rPr>
          <w:rFonts w:asciiTheme="minorHAnsi" w:eastAsiaTheme="minorEastAsia" w:hAnsiTheme="minorHAnsi" w:cstheme="minorBidi"/>
          <w:color w:val="auto"/>
          <w:szCs w:val="20"/>
        </w:rPr>
      </w:pPr>
      <w:r>
        <w:rPr>
          <w:rFonts w:asciiTheme="minorHAnsi" w:hAnsiTheme="minorHAnsi"/>
          <w:color w:val="auto"/>
        </w:rPr>
        <w:t xml:space="preserve"> </w:t>
      </w:r>
    </w:p>
    <w:p w14:paraId="05E59ABA" w14:textId="2E8A2AA6" w:rsidR="007E6F7A" w:rsidRPr="001B0AA8"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What types of actions do you think have the strongest/most positive impact on climate change?</w:t>
      </w:r>
    </w:p>
    <w:p w14:paraId="4B8BFA37" w14:textId="53AD7ACD"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555092C4" w14:textId="5545D41D" w:rsidR="007E6F7A" w:rsidRPr="001B0AA8"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Which actions do you think are less/least [impactful/effective]?</w:t>
      </w:r>
    </w:p>
    <w:p w14:paraId="5DC19840" w14:textId="23521A74"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78ACB69A" w14:textId="53546A90" w:rsidR="007E6F7A" w:rsidRDefault="2D8AADD9" w:rsidP="1009C4FF">
      <w:pPr>
        <w:spacing w:after="0" w:line="276" w:lineRule="auto"/>
        <w:rPr>
          <w:rFonts w:asciiTheme="minorHAnsi" w:eastAsiaTheme="minorEastAsia" w:hAnsiTheme="minorHAnsi" w:cstheme="minorBidi"/>
          <w:color w:val="auto"/>
          <w:szCs w:val="20"/>
          <w:highlight w:val="yellow"/>
        </w:rPr>
      </w:pPr>
      <w:r>
        <w:rPr>
          <w:rFonts w:asciiTheme="minorHAnsi" w:hAnsiTheme="minorHAnsi"/>
          <w:b/>
          <w:color w:val="auto"/>
          <w:u w:val="single"/>
        </w:rPr>
        <w:t>CONCLUSION (5-10 minutes)</w:t>
      </w:r>
      <w:r>
        <w:rPr>
          <w:rFonts w:asciiTheme="minorHAnsi" w:hAnsiTheme="minorHAnsi"/>
          <w:color w:val="auto"/>
        </w:rPr>
        <w:t xml:space="preserve"> </w:t>
      </w:r>
      <w:r>
        <w:rPr>
          <w:rFonts w:asciiTheme="minorHAnsi" w:hAnsiTheme="minorHAnsi"/>
          <w:color w:val="auto"/>
          <w:highlight w:val="yellow"/>
        </w:rPr>
        <w:t>All Locations</w:t>
      </w:r>
    </w:p>
    <w:p w14:paraId="6FB64398" w14:textId="5D8884A7" w:rsidR="007E6F7A" w:rsidRDefault="2D8AADD9" w:rsidP="1009C4FF">
      <w:pPr>
        <w:spacing w:after="0" w:line="276" w:lineRule="auto"/>
        <w:rPr>
          <w:rFonts w:asciiTheme="minorHAnsi" w:eastAsiaTheme="minorEastAsia" w:hAnsiTheme="minorHAnsi" w:cstheme="minorBidi"/>
          <w:b/>
          <w:bCs/>
          <w:color w:val="auto"/>
          <w:szCs w:val="20"/>
        </w:rPr>
      </w:pPr>
      <w:r>
        <w:rPr>
          <w:rFonts w:asciiTheme="minorHAnsi" w:hAnsiTheme="minorHAnsi"/>
          <w:b/>
          <w:color w:val="auto"/>
        </w:rPr>
        <w:t xml:space="preserve"> </w:t>
      </w:r>
    </w:p>
    <w:p w14:paraId="6129CB6C" w14:textId="1C4C9C9E" w:rsidR="007E6F7A" w:rsidRPr="001B0AA8"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Before we close, is there anything else you would like to say to the federal government? It can be an additional point related to anything we discussed today, or it could be something you think is important but wasn’t discussed. </w:t>
      </w:r>
    </w:p>
    <w:p w14:paraId="21A87C19" w14:textId="60C57675" w:rsidR="007E6F7A" w:rsidRPr="001B0AA8" w:rsidRDefault="310A09D6" w:rsidP="1009C4FF">
      <w:pPr>
        <w:spacing w:after="0" w:line="276" w:lineRule="auto"/>
        <w:rPr>
          <w:rFonts w:asciiTheme="minorHAnsi" w:eastAsiaTheme="minorEastAsia" w:hAnsiTheme="minorHAnsi" w:cstheme="minorBidi"/>
          <w:color w:val="auto"/>
          <w:szCs w:val="20"/>
          <w:lang w:val="en-US"/>
        </w:rPr>
      </w:pPr>
      <w:r w:rsidRPr="001B0AA8">
        <w:rPr>
          <w:rFonts w:asciiTheme="minorHAnsi" w:hAnsiTheme="minorHAnsi"/>
          <w:color w:val="auto"/>
          <w:lang w:val="en-US"/>
        </w:rPr>
        <w:t xml:space="preserve"> </w:t>
      </w:r>
    </w:p>
    <w:p w14:paraId="5BDC9DC4" w14:textId="759FDFC7" w:rsidR="007E6F7A" w:rsidRPr="001B0AA8" w:rsidRDefault="2D8AADD9" w:rsidP="0096073C">
      <w:pPr>
        <w:pStyle w:val="ListParagraph"/>
        <w:numPr>
          <w:ilvl w:val="0"/>
          <w:numId w:val="39"/>
        </w:numPr>
        <w:spacing w:after="0"/>
        <w:rPr>
          <w:rFonts w:asciiTheme="minorHAnsi" w:eastAsiaTheme="minorEastAsia" w:hAnsiTheme="minorHAnsi" w:cstheme="minorBidi"/>
          <w:color w:val="auto"/>
          <w:szCs w:val="20"/>
          <w:lang w:val="en-US"/>
        </w:rPr>
      </w:pPr>
      <w:r w:rsidRPr="001B0AA8">
        <w:rPr>
          <w:rFonts w:asciiTheme="minorHAnsi" w:hAnsiTheme="minorHAnsi"/>
          <w:color w:val="auto"/>
          <w:highlight w:val="yellow"/>
          <w:lang w:val="en-US"/>
        </w:rPr>
        <w:t xml:space="preserve">Greater Toronto Area, Major </w:t>
      </w:r>
      <w:proofErr w:type="spellStart"/>
      <w:r w:rsidRPr="001B0AA8">
        <w:rPr>
          <w:rFonts w:asciiTheme="minorHAnsi" w:hAnsiTheme="minorHAnsi"/>
          <w:color w:val="auto"/>
          <w:highlight w:val="yellow"/>
          <w:lang w:val="en-US"/>
        </w:rPr>
        <w:t>Centres</w:t>
      </w:r>
      <w:proofErr w:type="spellEnd"/>
      <w:r w:rsidRPr="001B0AA8">
        <w:rPr>
          <w:rFonts w:asciiTheme="minorHAnsi" w:hAnsiTheme="minorHAnsi"/>
          <w:color w:val="auto"/>
          <w:highlight w:val="yellow"/>
          <w:lang w:val="en-US"/>
        </w:rPr>
        <w:t xml:space="preserve"> Atlantic Canada 2SLGBTQI+</w:t>
      </w:r>
      <w:r w:rsidRPr="001B0AA8">
        <w:rPr>
          <w:rFonts w:asciiTheme="minorHAnsi" w:hAnsiTheme="minorHAnsi"/>
          <w:color w:val="auto"/>
          <w:lang w:val="en-US"/>
        </w:rPr>
        <w:t xml:space="preserve"> Moderator to remind participants that we will send a follow-up email with a list of mental health resources.</w:t>
      </w:r>
    </w:p>
    <w:p w14:paraId="5DEAEF7E" w14:textId="4849E0FB" w:rsidR="007E6F7A" w:rsidRDefault="007E6F7A" w:rsidP="1009C4FF">
      <w:pPr>
        <w:spacing w:after="0"/>
        <w:rPr>
          <w:rFonts w:eastAsia="Segoe UI" w:cs="Segoe UI"/>
          <w:b/>
          <w:bCs/>
          <w:color w:val="auto"/>
          <w:szCs w:val="20"/>
          <w:lang w:val="en-US"/>
        </w:rPr>
      </w:pPr>
    </w:p>
    <w:p w14:paraId="7EEBC4E8" w14:textId="77777777" w:rsidR="009967AE" w:rsidRPr="001B0AA8" w:rsidRDefault="009967AE" w:rsidP="004261DD">
      <w:pPr>
        <w:pStyle w:val="PlainText"/>
        <w:rPr>
          <w:lang w:val="en-US"/>
        </w:rPr>
      </w:pPr>
    </w:p>
    <w:p w14:paraId="07458000" w14:textId="77777777" w:rsidR="009967AE" w:rsidRPr="001B0AA8" w:rsidRDefault="009967AE" w:rsidP="004261DD">
      <w:pPr>
        <w:pStyle w:val="PlainText"/>
        <w:rPr>
          <w:lang w:val="en-US"/>
        </w:rPr>
      </w:pPr>
    </w:p>
    <w:p w14:paraId="54AD9485" w14:textId="77777777" w:rsidR="009967AE" w:rsidRPr="001B0AA8" w:rsidRDefault="009967AE" w:rsidP="004261DD">
      <w:pPr>
        <w:pStyle w:val="PlainText"/>
        <w:rPr>
          <w:lang w:val="en-US"/>
        </w:rPr>
      </w:pPr>
    </w:p>
    <w:p w14:paraId="636C3E5D" w14:textId="77777777" w:rsidR="009967AE" w:rsidRPr="001B0AA8" w:rsidRDefault="009967AE" w:rsidP="004261DD">
      <w:pPr>
        <w:pStyle w:val="PlainText"/>
        <w:rPr>
          <w:lang w:val="en-US"/>
        </w:rPr>
      </w:pPr>
    </w:p>
    <w:p w14:paraId="2C4FBE14" w14:textId="77777777" w:rsidR="009967AE" w:rsidRPr="001B0AA8" w:rsidRDefault="009967AE" w:rsidP="004261DD">
      <w:pPr>
        <w:pStyle w:val="PlainText"/>
        <w:rPr>
          <w:lang w:val="en-US"/>
        </w:rPr>
      </w:pPr>
    </w:p>
    <w:p w14:paraId="34D40D07" w14:textId="77777777" w:rsidR="009967AE" w:rsidRPr="001B0AA8" w:rsidRDefault="009967AE" w:rsidP="004261DD">
      <w:pPr>
        <w:pStyle w:val="PlainText"/>
        <w:rPr>
          <w:lang w:val="en-US"/>
        </w:rPr>
      </w:pPr>
    </w:p>
    <w:p w14:paraId="36FC4B76" w14:textId="77777777" w:rsidR="009967AE" w:rsidRPr="001B0AA8" w:rsidRDefault="009967AE" w:rsidP="004261DD">
      <w:pPr>
        <w:pStyle w:val="PlainText"/>
        <w:rPr>
          <w:lang w:val="en-US"/>
        </w:rPr>
      </w:pPr>
    </w:p>
    <w:p w14:paraId="1EFF7E18" w14:textId="77777777" w:rsidR="004261DD" w:rsidRPr="001B0AA8" w:rsidRDefault="004261DD" w:rsidP="004261DD">
      <w:pPr>
        <w:pStyle w:val="PlainText"/>
        <w:rPr>
          <w:lang w:val="en-US"/>
        </w:rPr>
      </w:pPr>
    </w:p>
    <w:p w14:paraId="1488C0AF" w14:textId="77777777" w:rsidR="00DC7E42" w:rsidRPr="001B0AA8" w:rsidRDefault="00DC7E42" w:rsidP="004261DD">
      <w:pPr>
        <w:pStyle w:val="PlainText"/>
        <w:rPr>
          <w:lang w:val="en-US"/>
        </w:rPr>
      </w:pPr>
    </w:p>
    <w:p w14:paraId="73458B1C" w14:textId="77777777" w:rsidR="004261DD" w:rsidRPr="001B0AA8" w:rsidRDefault="004261DD" w:rsidP="004261DD">
      <w:pPr>
        <w:pStyle w:val="PlainText"/>
        <w:rPr>
          <w:lang w:val="en-US"/>
        </w:rPr>
      </w:pPr>
    </w:p>
    <w:sectPr w:rsidR="004261DD" w:rsidRPr="001B0AA8" w:rsidSect="009960B4">
      <w:headerReference w:type="default" r:id="rId30"/>
      <w:footerReference w:type="default" r:id="rId31"/>
      <w:pgSz w:w="12240" w:h="15840"/>
      <w:pgMar w:top="2160" w:right="1440" w:bottom="2160" w:left="1728" w:header="706" w:footer="706"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F8F44" w14:textId="77777777" w:rsidR="00081E12" w:rsidRDefault="00081E12" w:rsidP="007C351A">
      <w:pPr>
        <w:spacing w:after="0"/>
      </w:pPr>
      <w:r>
        <w:separator/>
      </w:r>
    </w:p>
  </w:endnote>
  <w:endnote w:type="continuationSeparator" w:id="0">
    <w:p w14:paraId="3FC4F8ED" w14:textId="77777777" w:rsidR="00081E12" w:rsidRDefault="00081E12" w:rsidP="007C351A">
      <w:pPr>
        <w:spacing w:after="0"/>
      </w:pPr>
      <w:r>
        <w:continuationSeparator/>
      </w:r>
    </w:p>
  </w:endnote>
  <w:endnote w:type="continuationNotice" w:id="1">
    <w:p w14:paraId="2B80AA31" w14:textId="77777777" w:rsidR="00081E12" w:rsidRDefault="00081E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quot;Courier New&quot;">
    <w:altName w:val="Cambria"/>
    <w:panose1 w:val="00000000000000000000"/>
    <w:charset w:val="00"/>
    <w:family w:val="roman"/>
    <w:notTrueType/>
    <w:pitch w:val="default"/>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9453" w14:textId="77777777" w:rsidR="00CA4006" w:rsidRDefault="00CA40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F70D" w14:textId="77777777" w:rsidR="00BB47BB" w:rsidRDefault="00BB47BB" w:rsidP="00B71F41">
    <w:pPr>
      <w:tabs>
        <w:tab w:val="right" w:pos="891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E657F" w14:textId="77777777" w:rsidR="00CA4006" w:rsidRDefault="00CA40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384D" w14:textId="3597FE37" w:rsidR="00BB47BB" w:rsidRDefault="00BB47BB" w:rsidP="00B71F41">
    <w:pPr>
      <w:tabs>
        <w:tab w:val="right" w:pos="8910"/>
      </w:tabs>
    </w:pPr>
    <w:r>
      <w:tab/>
    </w:r>
    <w:r w:rsidRPr="00DE5EEF">
      <w:rPr>
        <w:color w:val="2B579A"/>
      </w:rPr>
      <w:fldChar w:fldCharType="begin"/>
    </w:r>
    <w:r w:rsidRPr="00DE5EEF">
      <w:instrText xml:space="preserve"> PAGE   \* MERGEFORMAT </w:instrText>
    </w:r>
    <w:r w:rsidRPr="00DE5EEF">
      <w:rPr>
        <w:color w:val="2B579A"/>
      </w:rPr>
      <w:fldChar w:fldCharType="separate"/>
    </w:r>
    <w:r w:rsidR="00E44B63" w:rsidRPr="00DE5EEF">
      <w:t>76</w:t>
    </w:r>
    <w:r w:rsidRPr="00DE5EEF">
      <w:rPr>
        <w:color w:val="2B579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29452" w14:textId="77777777" w:rsidR="00081E12" w:rsidRDefault="00081E12" w:rsidP="007C351A">
      <w:pPr>
        <w:spacing w:after="0"/>
      </w:pPr>
      <w:r>
        <w:separator/>
      </w:r>
    </w:p>
  </w:footnote>
  <w:footnote w:type="continuationSeparator" w:id="0">
    <w:p w14:paraId="0CBD0CDE" w14:textId="77777777" w:rsidR="00081E12" w:rsidRDefault="00081E12" w:rsidP="007C351A">
      <w:pPr>
        <w:spacing w:after="0"/>
      </w:pPr>
      <w:r>
        <w:continuationSeparator/>
      </w:r>
    </w:p>
  </w:footnote>
  <w:footnote w:type="continuationNotice" w:id="1">
    <w:p w14:paraId="567A034B" w14:textId="77777777" w:rsidR="00081E12" w:rsidRDefault="00081E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7DCA" w14:textId="77777777" w:rsidR="00CA4006" w:rsidRDefault="00CA40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4928D" w14:textId="77777777" w:rsidR="00CA4006" w:rsidRDefault="00CA40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98020" w14:textId="77777777" w:rsidR="00CA4006" w:rsidRDefault="00CA40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50923" w14:textId="230C4D83" w:rsidR="00BB47BB" w:rsidRDefault="007E285D">
    <w:r>
      <w:rPr>
        <w:noProof/>
        <w:color w:val="2B579A"/>
        <w:shd w:val="clear" w:color="auto" w:fill="E6E6E6"/>
      </w:rPr>
      <w:drawing>
        <wp:anchor distT="0" distB="0" distL="114300" distR="114300" simplePos="0" relativeHeight="251658240" behindDoc="0" locked="0" layoutInCell="1" allowOverlap="1" wp14:anchorId="665B52AB" wp14:editId="4F664FB2">
          <wp:simplePos x="0" y="0"/>
          <wp:positionH relativeFrom="margin">
            <wp:posOffset>-526694</wp:posOffset>
          </wp:positionH>
          <wp:positionV relativeFrom="paragraph">
            <wp:posOffset>129591</wp:posOffset>
          </wp:positionV>
          <wp:extent cx="1125323" cy="438912"/>
          <wp:effectExtent l="0" t="0" r="0" b="0"/>
          <wp:wrapNone/>
          <wp:docPr id="1345356101" name="Picture 1345356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2265" cy="4416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CC6"/>
    <w:multiLevelType w:val="multilevel"/>
    <w:tmpl w:val="BDC0EABE"/>
    <w:name w:val="TSC"/>
    <w:lvl w:ilvl="0">
      <w:start w:val="1"/>
      <w:numFmt w:val="upperRoman"/>
      <w:pStyle w:val="ListBullet2"/>
      <w:lvlText w:val="%1"/>
      <w:lvlJc w:val="left"/>
      <w:pPr>
        <w:tabs>
          <w:tab w:val="num" w:pos="0"/>
        </w:tabs>
        <w:ind w:left="0" w:firstLine="0"/>
      </w:pPr>
      <w:rPr>
        <w:rFonts w:hint="default"/>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none"/>
      <w:suff w:val="nothing"/>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3DEB3B3"/>
    <w:multiLevelType w:val="hybridMultilevel"/>
    <w:tmpl w:val="5D9E1180"/>
    <w:lvl w:ilvl="0" w:tplc="98ACAA70">
      <w:start w:val="1"/>
      <w:numFmt w:val="bullet"/>
      <w:lvlText w:val=""/>
      <w:lvlJc w:val="left"/>
      <w:pPr>
        <w:ind w:left="720" w:hanging="360"/>
      </w:pPr>
      <w:rPr>
        <w:rFonts w:ascii="Symbol" w:hAnsi="Symbol" w:hint="default"/>
      </w:rPr>
    </w:lvl>
    <w:lvl w:ilvl="1" w:tplc="255C80B8">
      <w:start w:val="1"/>
      <w:numFmt w:val="bullet"/>
      <w:lvlText w:val="o"/>
      <w:lvlJc w:val="left"/>
      <w:pPr>
        <w:ind w:left="1440" w:hanging="360"/>
      </w:pPr>
      <w:rPr>
        <w:rFonts w:ascii="Courier New" w:hAnsi="Courier New" w:hint="default"/>
      </w:rPr>
    </w:lvl>
    <w:lvl w:ilvl="2" w:tplc="79B8F992">
      <w:start w:val="1"/>
      <w:numFmt w:val="bullet"/>
      <w:lvlText w:val=""/>
      <w:lvlJc w:val="left"/>
      <w:pPr>
        <w:ind w:left="2160" w:hanging="360"/>
      </w:pPr>
      <w:rPr>
        <w:rFonts w:ascii="Wingdings" w:hAnsi="Wingdings" w:hint="default"/>
      </w:rPr>
    </w:lvl>
    <w:lvl w:ilvl="3" w:tplc="12FCBFBA">
      <w:start w:val="1"/>
      <w:numFmt w:val="bullet"/>
      <w:lvlText w:val=""/>
      <w:lvlJc w:val="left"/>
      <w:pPr>
        <w:ind w:left="2880" w:hanging="360"/>
      </w:pPr>
      <w:rPr>
        <w:rFonts w:ascii="Symbol" w:hAnsi="Symbol" w:hint="default"/>
      </w:rPr>
    </w:lvl>
    <w:lvl w:ilvl="4" w:tplc="D552372C">
      <w:start w:val="1"/>
      <w:numFmt w:val="bullet"/>
      <w:lvlText w:val="o"/>
      <w:lvlJc w:val="left"/>
      <w:pPr>
        <w:ind w:left="3600" w:hanging="360"/>
      </w:pPr>
      <w:rPr>
        <w:rFonts w:ascii="Courier New" w:hAnsi="Courier New" w:hint="default"/>
      </w:rPr>
    </w:lvl>
    <w:lvl w:ilvl="5" w:tplc="D9D6971A">
      <w:start w:val="1"/>
      <w:numFmt w:val="bullet"/>
      <w:lvlText w:val=""/>
      <w:lvlJc w:val="left"/>
      <w:pPr>
        <w:ind w:left="4320" w:hanging="360"/>
      </w:pPr>
      <w:rPr>
        <w:rFonts w:ascii="Wingdings" w:hAnsi="Wingdings" w:hint="default"/>
      </w:rPr>
    </w:lvl>
    <w:lvl w:ilvl="6" w:tplc="52E2FF96">
      <w:start w:val="1"/>
      <w:numFmt w:val="bullet"/>
      <w:lvlText w:val=""/>
      <w:lvlJc w:val="left"/>
      <w:pPr>
        <w:ind w:left="5040" w:hanging="360"/>
      </w:pPr>
      <w:rPr>
        <w:rFonts w:ascii="Symbol" w:hAnsi="Symbol" w:hint="default"/>
      </w:rPr>
    </w:lvl>
    <w:lvl w:ilvl="7" w:tplc="DF7407B0">
      <w:start w:val="1"/>
      <w:numFmt w:val="bullet"/>
      <w:lvlText w:val="o"/>
      <w:lvlJc w:val="left"/>
      <w:pPr>
        <w:ind w:left="5760" w:hanging="360"/>
      </w:pPr>
      <w:rPr>
        <w:rFonts w:ascii="Courier New" w:hAnsi="Courier New" w:hint="default"/>
      </w:rPr>
    </w:lvl>
    <w:lvl w:ilvl="8" w:tplc="5352DBE6">
      <w:start w:val="1"/>
      <w:numFmt w:val="bullet"/>
      <w:lvlText w:val=""/>
      <w:lvlJc w:val="left"/>
      <w:pPr>
        <w:ind w:left="6480" w:hanging="360"/>
      </w:pPr>
      <w:rPr>
        <w:rFonts w:ascii="Wingdings" w:hAnsi="Wingdings" w:hint="default"/>
      </w:rPr>
    </w:lvl>
  </w:abstractNum>
  <w:abstractNum w:abstractNumId="2" w15:restartNumberingAfterBreak="0">
    <w:nsid w:val="03FF0AE7"/>
    <w:multiLevelType w:val="hybridMultilevel"/>
    <w:tmpl w:val="C8700320"/>
    <w:lvl w:ilvl="0" w:tplc="FFFFFFFF">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70767A3"/>
    <w:multiLevelType w:val="hybridMultilevel"/>
    <w:tmpl w:val="C5EC7E2A"/>
    <w:lvl w:ilvl="0" w:tplc="91609F86">
      <w:start w:val="1"/>
      <w:numFmt w:val="bullet"/>
      <w:lvlText w:val=""/>
      <w:lvlJc w:val="left"/>
      <w:pPr>
        <w:ind w:left="720" w:hanging="360"/>
      </w:pPr>
      <w:rPr>
        <w:rFonts w:ascii="Symbol" w:hAnsi="Symbol" w:hint="default"/>
      </w:rPr>
    </w:lvl>
    <w:lvl w:ilvl="1" w:tplc="78B408A4">
      <w:start w:val="1"/>
      <w:numFmt w:val="bullet"/>
      <w:lvlText w:val="o"/>
      <w:lvlJc w:val="left"/>
      <w:pPr>
        <w:ind w:left="1440" w:hanging="360"/>
      </w:pPr>
      <w:rPr>
        <w:rFonts w:ascii="Courier New" w:hAnsi="Courier New" w:hint="default"/>
      </w:rPr>
    </w:lvl>
    <w:lvl w:ilvl="2" w:tplc="EF124DEC">
      <w:start w:val="1"/>
      <w:numFmt w:val="bullet"/>
      <w:lvlText w:val=""/>
      <w:lvlJc w:val="left"/>
      <w:pPr>
        <w:ind w:left="2160" w:hanging="360"/>
      </w:pPr>
      <w:rPr>
        <w:rFonts w:ascii="Wingdings" w:hAnsi="Wingdings" w:hint="default"/>
      </w:rPr>
    </w:lvl>
    <w:lvl w:ilvl="3" w:tplc="CC32289A">
      <w:start w:val="1"/>
      <w:numFmt w:val="bullet"/>
      <w:lvlText w:val=""/>
      <w:lvlJc w:val="left"/>
      <w:pPr>
        <w:ind w:left="2880" w:hanging="360"/>
      </w:pPr>
      <w:rPr>
        <w:rFonts w:ascii="Symbol" w:hAnsi="Symbol" w:hint="default"/>
      </w:rPr>
    </w:lvl>
    <w:lvl w:ilvl="4" w:tplc="0FB2A42A">
      <w:start w:val="1"/>
      <w:numFmt w:val="bullet"/>
      <w:lvlText w:val="o"/>
      <w:lvlJc w:val="left"/>
      <w:pPr>
        <w:ind w:left="3600" w:hanging="360"/>
      </w:pPr>
      <w:rPr>
        <w:rFonts w:ascii="Courier New" w:hAnsi="Courier New" w:hint="default"/>
      </w:rPr>
    </w:lvl>
    <w:lvl w:ilvl="5" w:tplc="50707232">
      <w:start w:val="1"/>
      <w:numFmt w:val="bullet"/>
      <w:lvlText w:val=""/>
      <w:lvlJc w:val="left"/>
      <w:pPr>
        <w:ind w:left="4320" w:hanging="360"/>
      </w:pPr>
      <w:rPr>
        <w:rFonts w:ascii="Wingdings" w:hAnsi="Wingdings" w:hint="default"/>
      </w:rPr>
    </w:lvl>
    <w:lvl w:ilvl="6" w:tplc="635059BE">
      <w:start w:val="1"/>
      <w:numFmt w:val="bullet"/>
      <w:lvlText w:val=""/>
      <w:lvlJc w:val="left"/>
      <w:pPr>
        <w:ind w:left="5040" w:hanging="360"/>
      </w:pPr>
      <w:rPr>
        <w:rFonts w:ascii="Symbol" w:hAnsi="Symbol" w:hint="default"/>
      </w:rPr>
    </w:lvl>
    <w:lvl w:ilvl="7" w:tplc="2656068C">
      <w:start w:val="1"/>
      <w:numFmt w:val="bullet"/>
      <w:lvlText w:val="o"/>
      <w:lvlJc w:val="left"/>
      <w:pPr>
        <w:ind w:left="5760" w:hanging="360"/>
      </w:pPr>
      <w:rPr>
        <w:rFonts w:ascii="Courier New" w:hAnsi="Courier New" w:hint="default"/>
      </w:rPr>
    </w:lvl>
    <w:lvl w:ilvl="8" w:tplc="9A9850D4">
      <w:start w:val="1"/>
      <w:numFmt w:val="bullet"/>
      <w:lvlText w:val=""/>
      <w:lvlJc w:val="left"/>
      <w:pPr>
        <w:ind w:left="6480" w:hanging="360"/>
      </w:pPr>
      <w:rPr>
        <w:rFonts w:ascii="Wingdings" w:hAnsi="Wingdings" w:hint="default"/>
      </w:rPr>
    </w:lvl>
  </w:abstractNum>
  <w:abstractNum w:abstractNumId="4" w15:restartNumberingAfterBreak="0">
    <w:nsid w:val="09EE6644"/>
    <w:multiLevelType w:val="hybridMultilevel"/>
    <w:tmpl w:val="FFFFFFFF"/>
    <w:lvl w:ilvl="0" w:tplc="40AA3F16">
      <w:start w:val="1"/>
      <w:numFmt w:val="bullet"/>
      <w:lvlText w:val="·"/>
      <w:lvlJc w:val="left"/>
      <w:pPr>
        <w:ind w:left="720" w:hanging="360"/>
      </w:pPr>
      <w:rPr>
        <w:rFonts w:ascii="Symbol" w:hAnsi="Symbol" w:hint="default"/>
      </w:rPr>
    </w:lvl>
    <w:lvl w:ilvl="1" w:tplc="BF26AC36">
      <w:start w:val="1"/>
      <w:numFmt w:val="bullet"/>
      <w:lvlText w:val="o"/>
      <w:lvlJc w:val="left"/>
      <w:pPr>
        <w:ind w:left="1440" w:hanging="360"/>
      </w:pPr>
      <w:rPr>
        <w:rFonts w:ascii="Courier New" w:hAnsi="Courier New" w:hint="default"/>
      </w:rPr>
    </w:lvl>
    <w:lvl w:ilvl="2" w:tplc="3CDC2076">
      <w:start w:val="1"/>
      <w:numFmt w:val="bullet"/>
      <w:lvlText w:val=""/>
      <w:lvlJc w:val="left"/>
      <w:pPr>
        <w:ind w:left="2160" w:hanging="360"/>
      </w:pPr>
      <w:rPr>
        <w:rFonts w:ascii="Wingdings" w:hAnsi="Wingdings" w:hint="default"/>
      </w:rPr>
    </w:lvl>
    <w:lvl w:ilvl="3" w:tplc="A3F80BB0">
      <w:start w:val="1"/>
      <w:numFmt w:val="bullet"/>
      <w:lvlText w:val=""/>
      <w:lvlJc w:val="left"/>
      <w:pPr>
        <w:ind w:left="2880" w:hanging="360"/>
      </w:pPr>
      <w:rPr>
        <w:rFonts w:ascii="Symbol" w:hAnsi="Symbol" w:hint="default"/>
      </w:rPr>
    </w:lvl>
    <w:lvl w:ilvl="4" w:tplc="B142AD06">
      <w:start w:val="1"/>
      <w:numFmt w:val="bullet"/>
      <w:lvlText w:val="o"/>
      <w:lvlJc w:val="left"/>
      <w:pPr>
        <w:ind w:left="3600" w:hanging="360"/>
      </w:pPr>
      <w:rPr>
        <w:rFonts w:ascii="Courier New" w:hAnsi="Courier New" w:hint="default"/>
      </w:rPr>
    </w:lvl>
    <w:lvl w:ilvl="5" w:tplc="7180BCF6">
      <w:start w:val="1"/>
      <w:numFmt w:val="bullet"/>
      <w:lvlText w:val=""/>
      <w:lvlJc w:val="left"/>
      <w:pPr>
        <w:ind w:left="4320" w:hanging="360"/>
      </w:pPr>
      <w:rPr>
        <w:rFonts w:ascii="Wingdings" w:hAnsi="Wingdings" w:hint="default"/>
      </w:rPr>
    </w:lvl>
    <w:lvl w:ilvl="6" w:tplc="BCD4ABC0">
      <w:start w:val="1"/>
      <w:numFmt w:val="bullet"/>
      <w:lvlText w:val=""/>
      <w:lvlJc w:val="left"/>
      <w:pPr>
        <w:ind w:left="5040" w:hanging="360"/>
      </w:pPr>
      <w:rPr>
        <w:rFonts w:ascii="Symbol" w:hAnsi="Symbol" w:hint="default"/>
      </w:rPr>
    </w:lvl>
    <w:lvl w:ilvl="7" w:tplc="6DB4FE72">
      <w:start w:val="1"/>
      <w:numFmt w:val="bullet"/>
      <w:lvlText w:val="o"/>
      <w:lvlJc w:val="left"/>
      <w:pPr>
        <w:ind w:left="5760" w:hanging="360"/>
      </w:pPr>
      <w:rPr>
        <w:rFonts w:ascii="Courier New" w:hAnsi="Courier New" w:hint="default"/>
      </w:rPr>
    </w:lvl>
    <w:lvl w:ilvl="8" w:tplc="F898A0F6">
      <w:start w:val="1"/>
      <w:numFmt w:val="bullet"/>
      <w:lvlText w:val=""/>
      <w:lvlJc w:val="left"/>
      <w:pPr>
        <w:ind w:left="6480" w:hanging="360"/>
      </w:pPr>
      <w:rPr>
        <w:rFonts w:ascii="Wingdings" w:hAnsi="Wingdings" w:hint="default"/>
      </w:rPr>
    </w:lvl>
  </w:abstractNum>
  <w:abstractNum w:abstractNumId="5" w15:restartNumberingAfterBreak="0">
    <w:nsid w:val="0B171C45"/>
    <w:multiLevelType w:val="hybridMultilevel"/>
    <w:tmpl w:val="5ABE808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0EDB30F4"/>
    <w:multiLevelType w:val="hybridMultilevel"/>
    <w:tmpl w:val="FFFFFFFF"/>
    <w:lvl w:ilvl="0" w:tplc="3E6AD430">
      <w:start w:val="1"/>
      <w:numFmt w:val="bullet"/>
      <w:lvlText w:val="·"/>
      <w:lvlJc w:val="left"/>
      <w:pPr>
        <w:ind w:left="720" w:hanging="360"/>
      </w:pPr>
      <w:rPr>
        <w:rFonts w:ascii="Symbol" w:hAnsi="Symbol" w:hint="default"/>
      </w:rPr>
    </w:lvl>
    <w:lvl w:ilvl="1" w:tplc="B760896C">
      <w:start w:val="1"/>
      <w:numFmt w:val="bullet"/>
      <w:lvlText w:val="o"/>
      <w:lvlJc w:val="left"/>
      <w:pPr>
        <w:ind w:left="1440" w:hanging="360"/>
      </w:pPr>
      <w:rPr>
        <w:rFonts w:ascii="Courier New" w:hAnsi="Courier New" w:hint="default"/>
      </w:rPr>
    </w:lvl>
    <w:lvl w:ilvl="2" w:tplc="6C427BD8">
      <w:start w:val="1"/>
      <w:numFmt w:val="bullet"/>
      <w:lvlText w:val=""/>
      <w:lvlJc w:val="left"/>
      <w:pPr>
        <w:ind w:left="2160" w:hanging="360"/>
      </w:pPr>
      <w:rPr>
        <w:rFonts w:ascii="Wingdings" w:hAnsi="Wingdings" w:hint="default"/>
      </w:rPr>
    </w:lvl>
    <w:lvl w:ilvl="3" w:tplc="787CACE0">
      <w:start w:val="1"/>
      <w:numFmt w:val="bullet"/>
      <w:lvlText w:val="§"/>
      <w:lvlJc w:val="left"/>
      <w:pPr>
        <w:ind w:left="2880" w:hanging="360"/>
      </w:pPr>
      <w:rPr>
        <w:rFonts w:ascii="Wingdings" w:hAnsi="Wingdings" w:hint="default"/>
      </w:rPr>
    </w:lvl>
    <w:lvl w:ilvl="4" w:tplc="AFE090AE">
      <w:start w:val="1"/>
      <w:numFmt w:val="bullet"/>
      <w:lvlText w:val="o"/>
      <w:lvlJc w:val="left"/>
      <w:pPr>
        <w:ind w:left="3600" w:hanging="360"/>
      </w:pPr>
      <w:rPr>
        <w:rFonts w:ascii="Courier New" w:hAnsi="Courier New" w:hint="default"/>
      </w:rPr>
    </w:lvl>
    <w:lvl w:ilvl="5" w:tplc="C6122EE6">
      <w:start w:val="1"/>
      <w:numFmt w:val="bullet"/>
      <w:lvlText w:val=""/>
      <w:lvlJc w:val="left"/>
      <w:pPr>
        <w:ind w:left="4320" w:hanging="360"/>
      </w:pPr>
      <w:rPr>
        <w:rFonts w:ascii="Wingdings" w:hAnsi="Wingdings" w:hint="default"/>
      </w:rPr>
    </w:lvl>
    <w:lvl w:ilvl="6" w:tplc="8BF26372">
      <w:start w:val="1"/>
      <w:numFmt w:val="bullet"/>
      <w:lvlText w:val=""/>
      <w:lvlJc w:val="left"/>
      <w:pPr>
        <w:ind w:left="5040" w:hanging="360"/>
      </w:pPr>
      <w:rPr>
        <w:rFonts w:ascii="Symbol" w:hAnsi="Symbol" w:hint="default"/>
      </w:rPr>
    </w:lvl>
    <w:lvl w:ilvl="7" w:tplc="99A4CB82">
      <w:start w:val="1"/>
      <w:numFmt w:val="bullet"/>
      <w:lvlText w:val="o"/>
      <w:lvlJc w:val="left"/>
      <w:pPr>
        <w:ind w:left="5760" w:hanging="360"/>
      </w:pPr>
      <w:rPr>
        <w:rFonts w:ascii="Courier New" w:hAnsi="Courier New" w:hint="default"/>
      </w:rPr>
    </w:lvl>
    <w:lvl w:ilvl="8" w:tplc="E29E7E28">
      <w:start w:val="1"/>
      <w:numFmt w:val="bullet"/>
      <w:lvlText w:val=""/>
      <w:lvlJc w:val="left"/>
      <w:pPr>
        <w:ind w:left="6480" w:hanging="360"/>
      </w:pPr>
      <w:rPr>
        <w:rFonts w:ascii="Wingdings" w:hAnsi="Wingdings" w:hint="default"/>
      </w:rPr>
    </w:lvl>
  </w:abstractNum>
  <w:abstractNum w:abstractNumId="7" w15:restartNumberingAfterBreak="0">
    <w:nsid w:val="0F3D54E6"/>
    <w:multiLevelType w:val="hybridMultilevel"/>
    <w:tmpl w:val="49B06F3E"/>
    <w:lvl w:ilvl="0" w:tplc="10090001">
      <w:start w:val="1"/>
      <w:numFmt w:val="bullet"/>
      <w:pStyle w:val="ListBullet5"/>
      <w:lvlText w:val=""/>
      <w:lvlJc w:val="left"/>
      <w:pPr>
        <w:ind w:left="786" w:hanging="360"/>
      </w:pPr>
      <w:rPr>
        <w:rFonts w:ascii="Symbol" w:hAnsi="Symbol"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8" w15:restartNumberingAfterBreak="0">
    <w:nsid w:val="13B8280E"/>
    <w:multiLevelType w:val="multilevel"/>
    <w:tmpl w:val="A5F092F4"/>
    <w:name w:val="TSCbullets"/>
    <w:lvl w:ilvl="0">
      <w:start w:val="1"/>
      <w:numFmt w:val="bullet"/>
      <w:pStyle w:val="ListBullet1"/>
      <w:lvlText w:val=""/>
      <w:lvlJc w:val="left"/>
      <w:pPr>
        <w:tabs>
          <w:tab w:val="num" w:pos="360"/>
        </w:tabs>
        <w:ind w:left="360" w:hanging="360"/>
      </w:pPr>
      <w:rPr>
        <w:rFonts w:ascii="Symbol" w:hAnsi="Symbol" w:hint="default"/>
      </w:rPr>
    </w:lvl>
    <w:lvl w:ilvl="1">
      <w:start w:val="1"/>
      <w:numFmt w:val="bullet"/>
      <w:pStyle w:val="ListBullet21"/>
      <w:lvlText w:val="–"/>
      <w:lvlJc w:val="left"/>
      <w:pPr>
        <w:tabs>
          <w:tab w:val="num" w:pos="720"/>
        </w:tabs>
        <w:ind w:left="720" w:hanging="360"/>
      </w:pPr>
      <w:rPr>
        <w:rFonts w:ascii="Times New Roman" w:hAnsi="Times New Roman" w:cs="Times New Roman" w:hint="default"/>
      </w:rPr>
    </w:lvl>
    <w:lvl w:ilvl="2">
      <w:start w:val="1"/>
      <w:numFmt w:val="bullet"/>
      <w:pStyle w:val="ListBullet31"/>
      <w:lvlText w:val=""/>
      <w:lvlJc w:val="left"/>
      <w:pPr>
        <w:tabs>
          <w:tab w:val="num" w:pos="1080"/>
        </w:tabs>
        <w:ind w:left="1080" w:hanging="360"/>
      </w:pPr>
      <w:rPr>
        <w:rFonts w:ascii="Symbol" w:hAnsi="Symbol" w:hint="default"/>
      </w:rPr>
    </w:lvl>
    <w:lvl w:ilvl="3">
      <w:start w:val="1"/>
      <w:numFmt w:val="bullet"/>
      <w:pStyle w:val="ListBullet41"/>
      <w:lvlText w:val="–"/>
      <w:lvlJc w:val="left"/>
      <w:pPr>
        <w:tabs>
          <w:tab w:val="num" w:pos="1440"/>
        </w:tabs>
        <w:ind w:left="1440" w:hanging="360"/>
      </w:pPr>
      <w:rPr>
        <w:rFonts w:ascii="Times New Roman" w:hAnsi="Times New Roman" w:cs="Times New Roman" w:hint="default"/>
      </w:rPr>
    </w:lvl>
    <w:lvl w:ilvl="4">
      <w:start w:val="1"/>
      <w:numFmt w:val="bullet"/>
      <w:pStyle w:val="ListBullet51"/>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14A93909"/>
    <w:multiLevelType w:val="hybridMultilevel"/>
    <w:tmpl w:val="C72EA300"/>
    <w:lvl w:ilvl="0" w:tplc="10090001">
      <w:start w:val="1"/>
      <w:numFmt w:val="bullet"/>
      <w:lvlText w:val=""/>
      <w:lvlJc w:val="left"/>
      <w:pPr>
        <w:ind w:left="420" w:hanging="360"/>
      </w:pPr>
      <w:rPr>
        <w:rFonts w:ascii="Symbol" w:hAnsi="Symbol" w:hint="default"/>
      </w:rPr>
    </w:lvl>
    <w:lvl w:ilvl="1" w:tplc="10090003">
      <w:start w:val="1"/>
      <w:numFmt w:val="bullet"/>
      <w:lvlText w:val="o"/>
      <w:lvlJc w:val="left"/>
      <w:pPr>
        <w:ind w:left="1069"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04090005">
      <w:start w:val="1"/>
      <w:numFmt w:val="bullet"/>
      <w:lvlText w:val=""/>
      <w:lvlJc w:val="left"/>
      <w:pPr>
        <w:ind w:left="1800" w:hanging="360"/>
      </w:pPr>
      <w:rPr>
        <w:rFonts w:ascii="Wingdings" w:hAnsi="Wingdings"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15F04A01"/>
    <w:multiLevelType w:val="hybridMultilevel"/>
    <w:tmpl w:val="8C24BC84"/>
    <w:lvl w:ilvl="0" w:tplc="08422B9C">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6252C48"/>
    <w:multiLevelType w:val="hybridMultilevel"/>
    <w:tmpl w:val="A4F827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7EEB709"/>
    <w:multiLevelType w:val="hybridMultilevel"/>
    <w:tmpl w:val="96560D0C"/>
    <w:lvl w:ilvl="0" w:tplc="D0ACD2CA">
      <w:start w:val="1"/>
      <w:numFmt w:val="bullet"/>
      <w:lvlText w:val=""/>
      <w:lvlJc w:val="left"/>
      <w:pPr>
        <w:ind w:left="720" w:hanging="360"/>
      </w:pPr>
      <w:rPr>
        <w:rFonts w:ascii="Symbol" w:hAnsi="Symbol" w:hint="default"/>
      </w:rPr>
    </w:lvl>
    <w:lvl w:ilvl="1" w:tplc="486020D4">
      <w:start w:val="1"/>
      <w:numFmt w:val="bullet"/>
      <w:lvlText w:val="o"/>
      <w:lvlJc w:val="left"/>
      <w:pPr>
        <w:ind w:left="1440" w:hanging="360"/>
      </w:pPr>
      <w:rPr>
        <w:rFonts w:ascii="Courier New" w:hAnsi="Courier New" w:hint="default"/>
      </w:rPr>
    </w:lvl>
    <w:lvl w:ilvl="2" w:tplc="CB867620">
      <w:start w:val="1"/>
      <w:numFmt w:val="bullet"/>
      <w:lvlText w:val=""/>
      <w:lvlJc w:val="left"/>
      <w:pPr>
        <w:ind w:left="2160" w:hanging="360"/>
      </w:pPr>
      <w:rPr>
        <w:rFonts w:ascii="Wingdings" w:hAnsi="Wingdings" w:hint="default"/>
      </w:rPr>
    </w:lvl>
    <w:lvl w:ilvl="3" w:tplc="389C0C56">
      <w:start w:val="1"/>
      <w:numFmt w:val="bullet"/>
      <w:lvlText w:val=""/>
      <w:lvlJc w:val="left"/>
      <w:pPr>
        <w:ind w:left="2880" w:hanging="360"/>
      </w:pPr>
      <w:rPr>
        <w:rFonts w:ascii="Symbol" w:hAnsi="Symbol" w:hint="default"/>
      </w:rPr>
    </w:lvl>
    <w:lvl w:ilvl="4" w:tplc="8C4A5396">
      <w:start w:val="1"/>
      <w:numFmt w:val="bullet"/>
      <w:lvlText w:val="o"/>
      <w:lvlJc w:val="left"/>
      <w:pPr>
        <w:ind w:left="3600" w:hanging="360"/>
      </w:pPr>
      <w:rPr>
        <w:rFonts w:ascii="Courier New" w:hAnsi="Courier New" w:hint="default"/>
      </w:rPr>
    </w:lvl>
    <w:lvl w:ilvl="5" w:tplc="304A1472">
      <w:start w:val="1"/>
      <w:numFmt w:val="bullet"/>
      <w:lvlText w:val=""/>
      <w:lvlJc w:val="left"/>
      <w:pPr>
        <w:ind w:left="4320" w:hanging="360"/>
      </w:pPr>
      <w:rPr>
        <w:rFonts w:ascii="Wingdings" w:hAnsi="Wingdings" w:hint="default"/>
      </w:rPr>
    </w:lvl>
    <w:lvl w:ilvl="6" w:tplc="D6203CEA">
      <w:start w:val="1"/>
      <w:numFmt w:val="bullet"/>
      <w:lvlText w:val=""/>
      <w:lvlJc w:val="left"/>
      <w:pPr>
        <w:ind w:left="5040" w:hanging="360"/>
      </w:pPr>
      <w:rPr>
        <w:rFonts w:ascii="Symbol" w:hAnsi="Symbol" w:hint="default"/>
      </w:rPr>
    </w:lvl>
    <w:lvl w:ilvl="7" w:tplc="398CFAFE">
      <w:start w:val="1"/>
      <w:numFmt w:val="bullet"/>
      <w:lvlText w:val="o"/>
      <w:lvlJc w:val="left"/>
      <w:pPr>
        <w:ind w:left="5760" w:hanging="360"/>
      </w:pPr>
      <w:rPr>
        <w:rFonts w:ascii="Courier New" w:hAnsi="Courier New" w:hint="default"/>
      </w:rPr>
    </w:lvl>
    <w:lvl w:ilvl="8" w:tplc="77B6EDF8">
      <w:start w:val="1"/>
      <w:numFmt w:val="bullet"/>
      <w:lvlText w:val=""/>
      <w:lvlJc w:val="left"/>
      <w:pPr>
        <w:ind w:left="6480" w:hanging="360"/>
      </w:pPr>
      <w:rPr>
        <w:rFonts w:ascii="Wingdings" w:hAnsi="Wingdings" w:hint="default"/>
      </w:rPr>
    </w:lvl>
  </w:abstractNum>
  <w:abstractNum w:abstractNumId="13" w15:restartNumberingAfterBreak="0">
    <w:nsid w:val="1C2576EF"/>
    <w:multiLevelType w:val="hybridMultilevel"/>
    <w:tmpl w:val="4050D05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1F2F04D3"/>
    <w:multiLevelType w:val="hybridMultilevel"/>
    <w:tmpl w:val="CC8245F6"/>
    <w:lvl w:ilvl="0" w:tplc="FFFFFFFF">
      <w:start w:val="1"/>
      <w:numFmt w:val="decimal"/>
      <w:lvlText w:val="%1."/>
      <w:lvlJc w:val="left"/>
      <w:pPr>
        <w:ind w:left="360" w:hanging="360"/>
      </w:pPr>
      <w:rPr>
        <w:rFonts w:cs="Times New Roman"/>
        <w:b/>
        <w:bCs/>
        <w:i w:val="0"/>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F674D55"/>
    <w:multiLevelType w:val="hybridMultilevel"/>
    <w:tmpl w:val="3A8A34EC"/>
    <w:lvl w:ilvl="0" w:tplc="93B61132">
      <w:start w:val="1"/>
      <w:numFmt w:val="bullet"/>
      <w:lvlText w:val=""/>
      <w:lvlJc w:val="left"/>
      <w:pPr>
        <w:ind w:left="720" w:hanging="360"/>
      </w:pPr>
      <w:rPr>
        <w:rFonts w:ascii="Symbol" w:hAnsi="Symbol" w:hint="default"/>
      </w:rPr>
    </w:lvl>
    <w:lvl w:ilvl="1" w:tplc="22A68FD2">
      <w:start w:val="1"/>
      <w:numFmt w:val="bullet"/>
      <w:lvlText w:val="o"/>
      <w:lvlJc w:val="left"/>
      <w:pPr>
        <w:ind w:left="1440" w:hanging="360"/>
      </w:pPr>
      <w:rPr>
        <w:rFonts w:ascii="Courier New" w:hAnsi="Courier New" w:hint="default"/>
      </w:rPr>
    </w:lvl>
    <w:lvl w:ilvl="2" w:tplc="0ED09834">
      <w:start w:val="1"/>
      <w:numFmt w:val="bullet"/>
      <w:lvlText w:val=""/>
      <w:lvlJc w:val="left"/>
      <w:pPr>
        <w:ind w:left="2160" w:hanging="360"/>
      </w:pPr>
      <w:rPr>
        <w:rFonts w:ascii="Wingdings" w:hAnsi="Wingdings" w:hint="default"/>
      </w:rPr>
    </w:lvl>
    <w:lvl w:ilvl="3" w:tplc="6FE05C46">
      <w:start w:val="1"/>
      <w:numFmt w:val="bullet"/>
      <w:lvlText w:val=""/>
      <w:lvlJc w:val="left"/>
      <w:pPr>
        <w:ind w:left="2880" w:hanging="360"/>
      </w:pPr>
      <w:rPr>
        <w:rFonts w:ascii="Symbol" w:hAnsi="Symbol" w:hint="default"/>
      </w:rPr>
    </w:lvl>
    <w:lvl w:ilvl="4" w:tplc="63DA1154">
      <w:start w:val="1"/>
      <w:numFmt w:val="bullet"/>
      <w:lvlText w:val="o"/>
      <w:lvlJc w:val="left"/>
      <w:pPr>
        <w:ind w:left="3600" w:hanging="360"/>
      </w:pPr>
      <w:rPr>
        <w:rFonts w:ascii="Courier New" w:hAnsi="Courier New" w:hint="default"/>
      </w:rPr>
    </w:lvl>
    <w:lvl w:ilvl="5" w:tplc="0346E7AA">
      <w:start w:val="1"/>
      <w:numFmt w:val="bullet"/>
      <w:lvlText w:val=""/>
      <w:lvlJc w:val="left"/>
      <w:pPr>
        <w:ind w:left="4320" w:hanging="360"/>
      </w:pPr>
      <w:rPr>
        <w:rFonts w:ascii="Wingdings" w:hAnsi="Wingdings" w:hint="default"/>
      </w:rPr>
    </w:lvl>
    <w:lvl w:ilvl="6" w:tplc="E7BEF218">
      <w:start w:val="1"/>
      <w:numFmt w:val="bullet"/>
      <w:lvlText w:val=""/>
      <w:lvlJc w:val="left"/>
      <w:pPr>
        <w:ind w:left="5040" w:hanging="360"/>
      </w:pPr>
      <w:rPr>
        <w:rFonts w:ascii="Symbol" w:hAnsi="Symbol" w:hint="default"/>
      </w:rPr>
    </w:lvl>
    <w:lvl w:ilvl="7" w:tplc="1B54D08A">
      <w:start w:val="1"/>
      <w:numFmt w:val="bullet"/>
      <w:lvlText w:val="o"/>
      <w:lvlJc w:val="left"/>
      <w:pPr>
        <w:ind w:left="5760" w:hanging="360"/>
      </w:pPr>
      <w:rPr>
        <w:rFonts w:ascii="Courier New" w:hAnsi="Courier New" w:hint="default"/>
      </w:rPr>
    </w:lvl>
    <w:lvl w:ilvl="8" w:tplc="B5423B92">
      <w:start w:val="1"/>
      <w:numFmt w:val="bullet"/>
      <w:lvlText w:val=""/>
      <w:lvlJc w:val="left"/>
      <w:pPr>
        <w:ind w:left="6480" w:hanging="360"/>
      </w:pPr>
      <w:rPr>
        <w:rFonts w:ascii="Wingdings" w:hAnsi="Wingdings" w:hint="default"/>
      </w:rPr>
    </w:lvl>
  </w:abstractNum>
  <w:abstractNum w:abstractNumId="16" w15:restartNumberingAfterBreak="0">
    <w:nsid w:val="208F4B0C"/>
    <w:multiLevelType w:val="hybridMultilevel"/>
    <w:tmpl w:val="3B66225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13649A0"/>
    <w:multiLevelType w:val="hybridMultilevel"/>
    <w:tmpl w:val="6C90558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2345AFB0"/>
    <w:multiLevelType w:val="hybridMultilevel"/>
    <w:tmpl w:val="CB0040E0"/>
    <w:lvl w:ilvl="0" w:tplc="3AF66A98">
      <w:start w:val="1"/>
      <w:numFmt w:val="bullet"/>
      <w:lvlText w:val=""/>
      <w:lvlJc w:val="left"/>
      <w:pPr>
        <w:ind w:left="720" w:hanging="360"/>
      </w:pPr>
      <w:rPr>
        <w:rFonts w:ascii="Symbol" w:hAnsi="Symbol" w:hint="default"/>
      </w:rPr>
    </w:lvl>
    <w:lvl w:ilvl="1" w:tplc="B8C03A9A">
      <w:start w:val="1"/>
      <w:numFmt w:val="bullet"/>
      <w:lvlText w:val="o"/>
      <w:lvlJc w:val="left"/>
      <w:pPr>
        <w:ind w:left="1440" w:hanging="360"/>
      </w:pPr>
      <w:rPr>
        <w:rFonts w:ascii="Courier New" w:hAnsi="Courier New" w:hint="default"/>
      </w:rPr>
    </w:lvl>
    <w:lvl w:ilvl="2" w:tplc="6FFA5FBE">
      <w:start w:val="1"/>
      <w:numFmt w:val="bullet"/>
      <w:lvlText w:val=""/>
      <w:lvlJc w:val="left"/>
      <w:pPr>
        <w:ind w:left="2160" w:hanging="360"/>
      </w:pPr>
      <w:rPr>
        <w:rFonts w:ascii="Wingdings" w:hAnsi="Wingdings" w:hint="default"/>
      </w:rPr>
    </w:lvl>
    <w:lvl w:ilvl="3" w:tplc="7A7C58CC">
      <w:start w:val="1"/>
      <w:numFmt w:val="bullet"/>
      <w:lvlText w:val=""/>
      <w:lvlJc w:val="left"/>
      <w:pPr>
        <w:ind w:left="2880" w:hanging="360"/>
      </w:pPr>
      <w:rPr>
        <w:rFonts w:ascii="Symbol" w:hAnsi="Symbol" w:hint="default"/>
      </w:rPr>
    </w:lvl>
    <w:lvl w:ilvl="4" w:tplc="DB3E5516">
      <w:start w:val="1"/>
      <w:numFmt w:val="bullet"/>
      <w:lvlText w:val="o"/>
      <w:lvlJc w:val="left"/>
      <w:pPr>
        <w:ind w:left="3600" w:hanging="360"/>
      </w:pPr>
      <w:rPr>
        <w:rFonts w:ascii="Courier New" w:hAnsi="Courier New" w:hint="default"/>
      </w:rPr>
    </w:lvl>
    <w:lvl w:ilvl="5" w:tplc="B7F84EA0">
      <w:start w:val="1"/>
      <w:numFmt w:val="bullet"/>
      <w:lvlText w:val=""/>
      <w:lvlJc w:val="left"/>
      <w:pPr>
        <w:ind w:left="4320" w:hanging="360"/>
      </w:pPr>
      <w:rPr>
        <w:rFonts w:ascii="Wingdings" w:hAnsi="Wingdings" w:hint="default"/>
      </w:rPr>
    </w:lvl>
    <w:lvl w:ilvl="6" w:tplc="EA2EAF38">
      <w:start w:val="1"/>
      <w:numFmt w:val="bullet"/>
      <w:lvlText w:val=""/>
      <w:lvlJc w:val="left"/>
      <w:pPr>
        <w:ind w:left="5040" w:hanging="360"/>
      </w:pPr>
      <w:rPr>
        <w:rFonts w:ascii="Symbol" w:hAnsi="Symbol" w:hint="default"/>
      </w:rPr>
    </w:lvl>
    <w:lvl w:ilvl="7" w:tplc="885E173C">
      <w:start w:val="1"/>
      <w:numFmt w:val="bullet"/>
      <w:lvlText w:val="o"/>
      <w:lvlJc w:val="left"/>
      <w:pPr>
        <w:ind w:left="5760" w:hanging="360"/>
      </w:pPr>
      <w:rPr>
        <w:rFonts w:ascii="Courier New" w:hAnsi="Courier New" w:hint="default"/>
      </w:rPr>
    </w:lvl>
    <w:lvl w:ilvl="8" w:tplc="A246FC18">
      <w:start w:val="1"/>
      <w:numFmt w:val="bullet"/>
      <w:lvlText w:val=""/>
      <w:lvlJc w:val="left"/>
      <w:pPr>
        <w:ind w:left="6480" w:hanging="360"/>
      </w:pPr>
      <w:rPr>
        <w:rFonts w:ascii="Wingdings" w:hAnsi="Wingdings" w:hint="default"/>
      </w:rPr>
    </w:lvl>
  </w:abstractNum>
  <w:abstractNum w:abstractNumId="19" w15:restartNumberingAfterBreak="0">
    <w:nsid w:val="26193580"/>
    <w:multiLevelType w:val="hybridMultilevel"/>
    <w:tmpl w:val="3F82D9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26292521"/>
    <w:multiLevelType w:val="hybridMultilevel"/>
    <w:tmpl w:val="2BCE01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26537738"/>
    <w:multiLevelType w:val="hybridMultilevel"/>
    <w:tmpl w:val="23803D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75B183C"/>
    <w:multiLevelType w:val="hybridMultilevel"/>
    <w:tmpl w:val="FFFFFFFF"/>
    <w:lvl w:ilvl="0" w:tplc="4066ECE0">
      <w:start w:val="1"/>
      <w:numFmt w:val="bullet"/>
      <w:lvlText w:val="·"/>
      <w:lvlJc w:val="left"/>
      <w:pPr>
        <w:ind w:left="720" w:hanging="360"/>
      </w:pPr>
      <w:rPr>
        <w:rFonts w:ascii="Symbol" w:hAnsi="Symbol" w:hint="default"/>
      </w:rPr>
    </w:lvl>
    <w:lvl w:ilvl="1" w:tplc="EF342D5A">
      <w:start w:val="1"/>
      <w:numFmt w:val="bullet"/>
      <w:lvlText w:val="o"/>
      <w:lvlJc w:val="left"/>
      <w:pPr>
        <w:ind w:left="1440" w:hanging="360"/>
      </w:pPr>
      <w:rPr>
        <w:rFonts w:ascii="Courier New" w:hAnsi="Courier New" w:hint="default"/>
      </w:rPr>
    </w:lvl>
    <w:lvl w:ilvl="2" w:tplc="56E29E1E">
      <w:start w:val="1"/>
      <w:numFmt w:val="bullet"/>
      <w:lvlText w:val=""/>
      <w:lvlJc w:val="left"/>
      <w:pPr>
        <w:ind w:left="2160" w:hanging="360"/>
      </w:pPr>
      <w:rPr>
        <w:rFonts w:ascii="Wingdings" w:hAnsi="Wingdings" w:hint="default"/>
      </w:rPr>
    </w:lvl>
    <w:lvl w:ilvl="3" w:tplc="5D4A4F88">
      <w:start w:val="1"/>
      <w:numFmt w:val="bullet"/>
      <w:lvlText w:val=""/>
      <w:lvlJc w:val="left"/>
      <w:pPr>
        <w:ind w:left="2880" w:hanging="360"/>
      </w:pPr>
      <w:rPr>
        <w:rFonts w:ascii="Symbol" w:hAnsi="Symbol" w:hint="default"/>
      </w:rPr>
    </w:lvl>
    <w:lvl w:ilvl="4" w:tplc="70B674DC">
      <w:start w:val="1"/>
      <w:numFmt w:val="bullet"/>
      <w:lvlText w:val="o"/>
      <w:lvlJc w:val="left"/>
      <w:pPr>
        <w:ind w:left="3600" w:hanging="360"/>
      </w:pPr>
      <w:rPr>
        <w:rFonts w:ascii="Courier New" w:hAnsi="Courier New" w:hint="default"/>
      </w:rPr>
    </w:lvl>
    <w:lvl w:ilvl="5" w:tplc="941EE7F8">
      <w:start w:val="1"/>
      <w:numFmt w:val="bullet"/>
      <w:lvlText w:val=""/>
      <w:lvlJc w:val="left"/>
      <w:pPr>
        <w:ind w:left="4320" w:hanging="360"/>
      </w:pPr>
      <w:rPr>
        <w:rFonts w:ascii="Wingdings" w:hAnsi="Wingdings" w:hint="default"/>
      </w:rPr>
    </w:lvl>
    <w:lvl w:ilvl="6" w:tplc="93C6AE1C">
      <w:start w:val="1"/>
      <w:numFmt w:val="bullet"/>
      <w:lvlText w:val=""/>
      <w:lvlJc w:val="left"/>
      <w:pPr>
        <w:ind w:left="5040" w:hanging="360"/>
      </w:pPr>
      <w:rPr>
        <w:rFonts w:ascii="Symbol" w:hAnsi="Symbol" w:hint="default"/>
      </w:rPr>
    </w:lvl>
    <w:lvl w:ilvl="7" w:tplc="054A3A38">
      <w:start w:val="1"/>
      <w:numFmt w:val="bullet"/>
      <w:lvlText w:val="o"/>
      <w:lvlJc w:val="left"/>
      <w:pPr>
        <w:ind w:left="5760" w:hanging="360"/>
      </w:pPr>
      <w:rPr>
        <w:rFonts w:ascii="Courier New" w:hAnsi="Courier New" w:hint="default"/>
      </w:rPr>
    </w:lvl>
    <w:lvl w:ilvl="8" w:tplc="DCA677E2">
      <w:start w:val="1"/>
      <w:numFmt w:val="bullet"/>
      <w:lvlText w:val=""/>
      <w:lvlJc w:val="left"/>
      <w:pPr>
        <w:ind w:left="6480" w:hanging="360"/>
      </w:pPr>
      <w:rPr>
        <w:rFonts w:ascii="Wingdings" w:hAnsi="Wingdings" w:hint="default"/>
      </w:rPr>
    </w:lvl>
  </w:abstractNum>
  <w:abstractNum w:abstractNumId="23" w15:restartNumberingAfterBreak="0">
    <w:nsid w:val="29D04CAE"/>
    <w:multiLevelType w:val="hybridMultilevel"/>
    <w:tmpl w:val="04B6FC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2D792469"/>
    <w:multiLevelType w:val="singleLevel"/>
    <w:tmpl w:val="AD68E524"/>
    <w:lvl w:ilvl="0">
      <w:start w:val="1"/>
      <w:numFmt w:val="bullet"/>
      <w:pStyle w:val="ItemBank"/>
      <w:lvlText w:val="□"/>
      <w:lvlJc w:val="left"/>
      <w:pPr>
        <w:tabs>
          <w:tab w:val="num" w:pos="1800"/>
        </w:tabs>
        <w:ind w:left="1800" w:hanging="360"/>
      </w:pPr>
      <w:rPr>
        <w:rFonts w:ascii="MS Reference Sans Serif" w:hAnsi="MS Reference Sans Serif" w:hint="default"/>
        <w:color w:val="auto"/>
        <w:sz w:val="40"/>
        <w:vertAlign w:val="baseline"/>
      </w:rPr>
    </w:lvl>
  </w:abstractNum>
  <w:abstractNum w:abstractNumId="25" w15:restartNumberingAfterBreak="0">
    <w:nsid w:val="2DDD3393"/>
    <w:multiLevelType w:val="hybridMultilevel"/>
    <w:tmpl w:val="F48C33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03BED56"/>
    <w:multiLevelType w:val="hybridMultilevel"/>
    <w:tmpl w:val="26BC4486"/>
    <w:lvl w:ilvl="0" w:tplc="180CCE0E">
      <w:start w:val="1"/>
      <w:numFmt w:val="bullet"/>
      <w:lvlText w:val=""/>
      <w:lvlJc w:val="left"/>
      <w:pPr>
        <w:ind w:left="720" w:hanging="360"/>
      </w:pPr>
      <w:rPr>
        <w:rFonts w:ascii="Symbol" w:hAnsi="Symbol" w:hint="default"/>
      </w:rPr>
    </w:lvl>
    <w:lvl w:ilvl="1" w:tplc="AF84D0B6">
      <w:start w:val="1"/>
      <w:numFmt w:val="bullet"/>
      <w:lvlText w:val="o"/>
      <w:lvlJc w:val="left"/>
      <w:pPr>
        <w:ind w:left="1440" w:hanging="360"/>
      </w:pPr>
      <w:rPr>
        <w:rFonts w:ascii="Courier New" w:hAnsi="Courier New" w:hint="default"/>
      </w:rPr>
    </w:lvl>
    <w:lvl w:ilvl="2" w:tplc="55B2E460">
      <w:start w:val="1"/>
      <w:numFmt w:val="bullet"/>
      <w:lvlText w:val=""/>
      <w:lvlJc w:val="left"/>
      <w:pPr>
        <w:ind w:left="2160" w:hanging="360"/>
      </w:pPr>
      <w:rPr>
        <w:rFonts w:ascii="Wingdings" w:hAnsi="Wingdings" w:hint="default"/>
      </w:rPr>
    </w:lvl>
    <w:lvl w:ilvl="3" w:tplc="B1801C62">
      <w:start w:val="1"/>
      <w:numFmt w:val="bullet"/>
      <w:lvlText w:val=""/>
      <w:lvlJc w:val="left"/>
      <w:pPr>
        <w:ind w:left="2880" w:hanging="360"/>
      </w:pPr>
      <w:rPr>
        <w:rFonts w:ascii="Symbol" w:hAnsi="Symbol" w:hint="default"/>
      </w:rPr>
    </w:lvl>
    <w:lvl w:ilvl="4" w:tplc="255A4B72">
      <w:start w:val="1"/>
      <w:numFmt w:val="bullet"/>
      <w:lvlText w:val="o"/>
      <w:lvlJc w:val="left"/>
      <w:pPr>
        <w:ind w:left="3600" w:hanging="360"/>
      </w:pPr>
      <w:rPr>
        <w:rFonts w:ascii="Courier New" w:hAnsi="Courier New" w:hint="default"/>
      </w:rPr>
    </w:lvl>
    <w:lvl w:ilvl="5" w:tplc="C1927CE0">
      <w:start w:val="1"/>
      <w:numFmt w:val="bullet"/>
      <w:lvlText w:val=""/>
      <w:lvlJc w:val="left"/>
      <w:pPr>
        <w:ind w:left="4320" w:hanging="360"/>
      </w:pPr>
      <w:rPr>
        <w:rFonts w:ascii="Wingdings" w:hAnsi="Wingdings" w:hint="default"/>
      </w:rPr>
    </w:lvl>
    <w:lvl w:ilvl="6" w:tplc="FACC0A5C">
      <w:start w:val="1"/>
      <w:numFmt w:val="bullet"/>
      <w:lvlText w:val=""/>
      <w:lvlJc w:val="left"/>
      <w:pPr>
        <w:ind w:left="5040" w:hanging="360"/>
      </w:pPr>
      <w:rPr>
        <w:rFonts w:ascii="Symbol" w:hAnsi="Symbol" w:hint="default"/>
      </w:rPr>
    </w:lvl>
    <w:lvl w:ilvl="7" w:tplc="CA387230">
      <w:start w:val="1"/>
      <w:numFmt w:val="bullet"/>
      <w:lvlText w:val="o"/>
      <w:lvlJc w:val="left"/>
      <w:pPr>
        <w:ind w:left="5760" w:hanging="360"/>
      </w:pPr>
      <w:rPr>
        <w:rFonts w:ascii="Courier New" w:hAnsi="Courier New" w:hint="default"/>
      </w:rPr>
    </w:lvl>
    <w:lvl w:ilvl="8" w:tplc="31C82996">
      <w:start w:val="1"/>
      <w:numFmt w:val="bullet"/>
      <w:lvlText w:val=""/>
      <w:lvlJc w:val="left"/>
      <w:pPr>
        <w:ind w:left="6480" w:hanging="360"/>
      </w:pPr>
      <w:rPr>
        <w:rFonts w:ascii="Wingdings" w:hAnsi="Wingdings" w:hint="default"/>
      </w:rPr>
    </w:lvl>
  </w:abstractNum>
  <w:abstractNum w:abstractNumId="27" w15:restartNumberingAfterBreak="0">
    <w:nsid w:val="331D67E8"/>
    <w:multiLevelType w:val="hybridMultilevel"/>
    <w:tmpl w:val="FFFFFFFF"/>
    <w:lvl w:ilvl="0" w:tplc="9F063E62">
      <w:start w:val="1"/>
      <w:numFmt w:val="bullet"/>
      <w:lvlText w:val=""/>
      <w:lvlJc w:val="left"/>
      <w:pPr>
        <w:ind w:left="720" w:hanging="360"/>
      </w:pPr>
      <w:rPr>
        <w:rFonts w:ascii="Symbol" w:hAnsi="Symbol" w:hint="default"/>
      </w:rPr>
    </w:lvl>
    <w:lvl w:ilvl="1" w:tplc="C93ED970">
      <w:start w:val="1"/>
      <w:numFmt w:val="bullet"/>
      <w:lvlText w:val="o"/>
      <w:lvlJc w:val="left"/>
      <w:pPr>
        <w:ind w:left="1440" w:hanging="360"/>
      </w:pPr>
      <w:rPr>
        <w:rFonts w:ascii="Courier New" w:hAnsi="Courier New" w:hint="default"/>
      </w:rPr>
    </w:lvl>
    <w:lvl w:ilvl="2" w:tplc="51409578">
      <w:start w:val="1"/>
      <w:numFmt w:val="bullet"/>
      <w:lvlText w:val="§"/>
      <w:lvlJc w:val="left"/>
      <w:pPr>
        <w:ind w:left="2160" w:hanging="360"/>
      </w:pPr>
      <w:rPr>
        <w:rFonts w:ascii="Wingdings" w:hAnsi="Wingdings" w:hint="default"/>
      </w:rPr>
    </w:lvl>
    <w:lvl w:ilvl="3" w:tplc="906AD728">
      <w:start w:val="1"/>
      <w:numFmt w:val="bullet"/>
      <w:lvlText w:val=""/>
      <w:lvlJc w:val="left"/>
      <w:pPr>
        <w:ind w:left="2880" w:hanging="360"/>
      </w:pPr>
      <w:rPr>
        <w:rFonts w:ascii="Symbol" w:hAnsi="Symbol" w:hint="default"/>
      </w:rPr>
    </w:lvl>
    <w:lvl w:ilvl="4" w:tplc="93C0D5AC">
      <w:start w:val="1"/>
      <w:numFmt w:val="bullet"/>
      <w:lvlText w:val="o"/>
      <w:lvlJc w:val="left"/>
      <w:pPr>
        <w:ind w:left="3600" w:hanging="360"/>
      </w:pPr>
      <w:rPr>
        <w:rFonts w:ascii="Courier New" w:hAnsi="Courier New" w:hint="default"/>
      </w:rPr>
    </w:lvl>
    <w:lvl w:ilvl="5" w:tplc="A698995C">
      <w:start w:val="1"/>
      <w:numFmt w:val="bullet"/>
      <w:lvlText w:val=""/>
      <w:lvlJc w:val="left"/>
      <w:pPr>
        <w:ind w:left="4320" w:hanging="360"/>
      </w:pPr>
      <w:rPr>
        <w:rFonts w:ascii="Wingdings" w:hAnsi="Wingdings" w:hint="default"/>
      </w:rPr>
    </w:lvl>
    <w:lvl w:ilvl="6" w:tplc="E594FA4C">
      <w:start w:val="1"/>
      <w:numFmt w:val="bullet"/>
      <w:lvlText w:val=""/>
      <w:lvlJc w:val="left"/>
      <w:pPr>
        <w:ind w:left="5040" w:hanging="360"/>
      </w:pPr>
      <w:rPr>
        <w:rFonts w:ascii="Symbol" w:hAnsi="Symbol" w:hint="default"/>
      </w:rPr>
    </w:lvl>
    <w:lvl w:ilvl="7" w:tplc="CBF626EA">
      <w:start w:val="1"/>
      <w:numFmt w:val="bullet"/>
      <w:lvlText w:val="o"/>
      <w:lvlJc w:val="left"/>
      <w:pPr>
        <w:ind w:left="5760" w:hanging="360"/>
      </w:pPr>
      <w:rPr>
        <w:rFonts w:ascii="Courier New" w:hAnsi="Courier New" w:hint="default"/>
      </w:rPr>
    </w:lvl>
    <w:lvl w:ilvl="8" w:tplc="248C56C6">
      <w:start w:val="1"/>
      <w:numFmt w:val="bullet"/>
      <w:lvlText w:val=""/>
      <w:lvlJc w:val="left"/>
      <w:pPr>
        <w:ind w:left="6480" w:hanging="360"/>
      </w:pPr>
      <w:rPr>
        <w:rFonts w:ascii="Wingdings" w:hAnsi="Wingdings" w:hint="default"/>
      </w:rPr>
    </w:lvl>
  </w:abstractNum>
  <w:abstractNum w:abstractNumId="28" w15:restartNumberingAfterBreak="0">
    <w:nsid w:val="34BF3CFB"/>
    <w:multiLevelType w:val="hybridMultilevel"/>
    <w:tmpl w:val="66FE85DA"/>
    <w:lvl w:ilvl="0" w:tplc="7082C012">
      <w:start w:val="1"/>
      <w:numFmt w:val="bullet"/>
      <w:lvlText w:val=""/>
      <w:lvlJc w:val="left"/>
      <w:pPr>
        <w:ind w:left="720" w:hanging="360"/>
      </w:pPr>
      <w:rPr>
        <w:rFonts w:ascii="Symbol" w:hAnsi="Symbol" w:hint="default"/>
      </w:rPr>
    </w:lvl>
    <w:lvl w:ilvl="1" w:tplc="E29E7D1A">
      <w:start w:val="1"/>
      <w:numFmt w:val="bullet"/>
      <w:lvlText w:val="o"/>
      <w:lvlJc w:val="left"/>
      <w:pPr>
        <w:ind w:left="1440" w:hanging="360"/>
      </w:pPr>
      <w:rPr>
        <w:rFonts w:ascii="Courier New" w:hAnsi="Courier New" w:hint="default"/>
      </w:rPr>
    </w:lvl>
    <w:lvl w:ilvl="2" w:tplc="E4E81C2C">
      <w:start w:val="1"/>
      <w:numFmt w:val="bullet"/>
      <w:lvlText w:val=""/>
      <w:lvlJc w:val="left"/>
      <w:pPr>
        <w:ind w:left="2160" w:hanging="360"/>
      </w:pPr>
      <w:rPr>
        <w:rFonts w:ascii="Wingdings" w:hAnsi="Wingdings" w:hint="default"/>
      </w:rPr>
    </w:lvl>
    <w:lvl w:ilvl="3" w:tplc="0868FB3E">
      <w:start w:val="1"/>
      <w:numFmt w:val="bullet"/>
      <w:lvlText w:val=""/>
      <w:lvlJc w:val="left"/>
      <w:pPr>
        <w:ind w:left="2880" w:hanging="360"/>
      </w:pPr>
      <w:rPr>
        <w:rFonts w:ascii="Symbol" w:hAnsi="Symbol" w:hint="default"/>
      </w:rPr>
    </w:lvl>
    <w:lvl w:ilvl="4" w:tplc="36802616">
      <w:start w:val="1"/>
      <w:numFmt w:val="bullet"/>
      <w:lvlText w:val="o"/>
      <w:lvlJc w:val="left"/>
      <w:pPr>
        <w:ind w:left="3600" w:hanging="360"/>
      </w:pPr>
      <w:rPr>
        <w:rFonts w:ascii="Courier New" w:hAnsi="Courier New" w:hint="default"/>
      </w:rPr>
    </w:lvl>
    <w:lvl w:ilvl="5" w:tplc="750CD4D6">
      <w:start w:val="1"/>
      <w:numFmt w:val="bullet"/>
      <w:lvlText w:val=""/>
      <w:lvlJc w:val="left"/>
      <w:pPr>
        <w:ind w:left="4320" w:hanging="360"/>
      </w:pPr>
      <w:rPr>
        <w:rFonts w:ascii="Wingdings" w:hAnsi="Wingdings" w:hint="default"/>
      </w:rPr>
    </w:lvl>
    <w:lvl w:ilvl="6" w:tplc="A7DADED2">
      <w:start w:val="1"/>
      <w:numFmt w:val="bullet"/>
      <w:lvlText w:val=""/>
      <w:lvlJc w:val="left"/>
      <w:pPr>
        <w:ind w:left="5040" w:hanging="360"/>
      </w:pPr>
      <w:rPr>
        <w:rFonts w:ascii="Symbol" w:hAnsi="Symbol" w:hint="default"/>
      </w:rPr>
    </w:lvl>
    <w:lvl w:ilvl="7" w:tplc="E1200C16">
      <w:start w:val="1"/>
      <w:numFmt w:val="bullet"/>
      <w:lvlText w:val="o"/>
      <w:lvlJc w:val="left"/>
      <w:pPr>
        <w:ind w:left="5760" w:hanging="360"/>
      </w:pPr>
      <w:rPr>
        <w:rFonts w:ascii="Courier New" w:hAnsi="Courier New" w:hint="default"/>
      </w:rPr>
    </w:lvl>
    <w:lvl w:ilvl="8" w:tplc="11567892">
      <w:start w:val="1"/>
      <w:numFmt w:val="bullet"/>
      <w:lvlText w:val=""/>
      <w:lvlJc w:val="left"/>
      <w:pPr>
        <w:ind w:left="6480" w:hanging="360"/>
      </w:pPr>
      <w:rPr>
        <w:rFonts w:ascii="Wingdings" w:hAnsi="Wingdings" w:hint="default"/>
      </w:rPr>
    </w:lvl>
  </w:abstractNum>
  <w:abstractNum w:abstractNumId="29" w15:restartNumberingAfterBreak="0">
    <w:nsid w:val="36406CEA"/>
    <w:multiLevelType w:val="hybridMultilevel"/>
    <w:tmpl w:val="7608A6C0"/>
    <w:lvl w:ilvl="0" w:tplc="939AFE3A">
      <w:start w:val="1"/>
      <w:numFmt w:val="bullet"/>
      <w:lvlText w:val=""/>
      <w:lvlJc w:val="left"/>
      <w:pPr>
        <w:ind w:left="720" w:hanging="360"/>
      </w:pPr>
      <w:rPr>
        <w:rFonts w:ascii="Symbol" w:hAnsi="Symbol" w:hint="default"/>
      </w:rPr>
    </w:lvl>
    <w:lvl w:ilvl="1" w:tplc="B1F231E6">
      <w:start w:val="1"/>
      <w:numFmt w:val="bullet"/>
      <w:lvlText w:val="o"/>
      <w:lvlJc w:val="left"/>
      <w:pPr>
        <w:ind w:left="1440" w:hanging="360"/>
      </w:pPr>
      <w:rPr>
        <w:rFonts w:ascii="Courier New" w:hAnsi="Courier New" w:hint="default"/>
      </w:rPr>
    </w:lvl>
    <w:lvl w:ilvl="2" w:tplc="C11A938A">
      <w:start w:val="1"/>
      <w:numFmt w:val="bullet"/>
      <w:lvlText w:val=""/>
      <w:lvlJc w:val="left"/>
      <w:pPr>
        <w:ind w:left="2160" w:hanging="360"/>
      </w:pPr>
      <w:rPr>
        <w:rFonts w:ascii="Wingdings" w:hAnsi="Wingdings" w:hint="default"/>
      </w:rPr>
    </w:lvl>
    <w:lvl w:ilvl="3" w:tplc="B5F4C4B4">
      <w:start w:val="1"/>
      <w:numFmt w:val="bullet"/>
      <w:lvlText w:val=""/>
      <w:lvlJc w:val="left"/>
      <w:pPr>
        <w:ind w:left="2880" w:hanging="360"/>
      </w:pPr>
      <w:rPr>
        <w:rFonts w:ascii="Symbol" w:hAnsi="Symbol" w:hint="default"/>
      </w:rPr>
    </w:lvl>
    <w:lvl w:ilvl="4" w:tplc="B1C674DE">
      <w:start w:val="1"/>
      <w:numFmt w:val="bullet"/>
      <w:lvlText w:val="o"/>
      <w:lvlJc w:val="left"/>
      <w:pPr>
        <w:ind w:left="3600" w:hanging="360"/>
      </w:pPr>
      <w:rPr>
        <w:rFonts w:ascii="Courier New" w:hAnsi="Courier New" w:hint="default"/>
      </w:rPr>
    </w:lvl>
    <w:lvl w:ilvl="5" w:tplc="FA52CEFC">
      <w:start w:val="1"/>
      <w:numFmt w:val="bullet"/>
      <w:lvlText w:val=""/>
      <w:lvlJc w:val="left"/>
      <w:pPr>
        <w:ind w:left="4320" w:hanging="360"/>
      </w:pPr>
      <w:rPr>
        <w:rFonts w:ascii="Wingdings" w:hAnsi="Wingdings" w:hint="default"/>
      </w:rPr>
    </w:lvl>
    <w:lvl w:ilvl="6" w:tplc="5868E28A">
      <w:start w:val="1"/>
      <w:numFmt w:val="bullet"/>
      <w:lvlText w:val=""/>
      <w:lvlJc w:val="left"/>
      <w:pPr>
        <w:ind w:left="5040" w:hanging="360"/>
      </w:pPr>
      <w:rPr>
        <w:rFonts w:ascii="Symbol" w:hAnsi="Symbol" w:hint="default"/>
      </w:rPr>
    </w:lvl>
    <w:lvl w:ilvl="7" w:tplc="67BAD1EA">
      <w:start w:val="1"/>
      <w:numFmt w:val="bullet"/>
      <w:lvlText w:val="o"/>
      <w:lvlJc w:val="left"/>
      <w:pPr>
        <w:ind w:left="5760" w:hanging="360"/>
      </w:pPr>
      <w:rPr>
        <w:rFonts w:ascii="Courier New" w:hAnsi="Courier New" w:hint="default"/>
      </w:rPr>
    </w:lvl>
    <w:lvl w:ilvl="8" w:tplc="A11AD4D0">
      <w:start w:val="1"/>
      <w:numFmt w:val="bullet"/>
      <w:lvlText w:val=""/>
      <w:lvlJc w:val="left"/>
      <w:pPr>
        <w:ind w:left="6480" w:hanging="360"/>
      </w:pPr>
      <w:rPr>
        <w:rFonts w:ascii="Wingdings" w:hAnsi="Wingdings" w:hint="default"/>
      </w:rPr>
    </w:lvl>
  </w:abstractNum>
  <w:abstractNum w:abstractNumId="30" w15:restartNumberingAfterBreak="0">
    <w:nsid w:val="367A259A"/>
    <w:multiLevelType w:val="hybridMultilevel"/>
    <w:tmpl w:val="8EF4A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3732192E"/>
    <w:multiLevelType w:val="hybridMultilevel"/>
    <w:tmpl w:val="FFFFFFFF"/>
    <w:lvl w:ilvl="0" w:tplc="1A9EA41C">
      <w:start w:val="1"/>
      <w:numFmt w:val="bullet"/>
      <w:lvlText w:val="·"/>
      <w:lvlJc w:val="left"/>
      <w:pPr>
        <w:ind w:left="720" w:hanging="360"/>
      </w:pPr>
      <w:rPr>
        <w:rFonts w:ascii="Symbol" w:hAnsi="Symbol" w:hint="default"/>
      </w:rPr>
    </w:lvl>
    <w:lvl w:ilvl="1" w:tplc="41A276FA">
      <w:start w:val="1"/>
      <w:numFmt w:val="bullet"/>
      <w:lvlText w:val="o"/>
      <w:lvlJc w:val="left"/>
      <w:pPr>
        <w:ind w:left="1440" w:hanging="360"/>
      </w:pPr>
      <w:rPr>
        <w:rFonts w:ascii="Courier New" w:hAnsi="Courier New" w:hint="default"/>
      </w:rPr>
    </w:lvl>
    <w:lvl w:ilvl="2" w:tplc="F5126A0A">
      <w:start w:val="1"/>
      <w:numFmt w:val="bullet"/>
      <w:lvlText w:val=""/>
      <w:lvlJc w:val="left"/>
      <w:pPr>
        <w:ind w:left="2160" w:hanging="360"/>
      </w:pPr>
      <w:rPr>
        <w:rFonts w:ascii="Wingdings" w:hAnsi="Wingdings" w:hint="default"/>
      </w:rPr>
    </w:lvl>
    <w:lvl w:ilvl="3" w:tplc="67C420E6">
      <w:start w:val="1"/>
      <w:numFmt w:val="bullet"/>
      <w:lvlText w:val=""/>
      <w:lvlJc w:val="left"/>
      <w:pPr>
        <w:ind w:left="2880" w:hanging="360"/>
      </w:pPr>
      <w:rPr>
        <w:rFonts w:ascii="Symbol" w:hAnsi="Symbol" w:hint="default"/>
      </w:rPr>
    </w:lvl>
    <w:lvl w:ilvl="4" w:tplc="975405D4">
      <w:start w:val="1"/>
      <w:numFmt w:val="bullet"/>
      <w:lvlText w:val="o"/>
      <w:lvlJc w:val="left"/>
      <w:pPr>
        <w:ind w:left="3600" w:hanging="360"/>
      </w:pPr>
      <w:rPr>
        <w:rFonts w:ascii="Courier New" w:hAnsi="Courier New" w:hint="default"/>
      </w:rPr>
    </w:lvl>
    <w:lvl w:ilvl="5" w:tplc="FABA6728">
      <w:start w:val="1"/>
      <w:numFmt w:val="bullet"/>
      <w:lvlText w:val=""/>
      <w:lvlJc w:val="left"/>
      <w:pPr>
        <w:ind w:left="4320" w:hanging="360"/>
      </w:pPr>
      <w:rPr>
        <w:rFonts w:ascii="Wingdings" w:hAnsi="Wingdings" w:hint="default"/>
      </w:rPr>
    </w:lvl>
    <w:lvl w:ilvl="6" w:tplc="C2AE4968">
      <w:start w:val="1"/>
      <w:numFmt w:val="bullet"/>
      <w:lvlText w:val=""/>
      <w:lvlJc w:val="left"/>
      <w:pPr>
        <w:ind w:left="5040" w:hanging="360"/>
      </w:pPr>
      <w:rPr>
        <w:rFonts w:ascii="Symbol" w:hAnsi="Symbol" w:hint="default"/>
      </w:rPr>
    </w:lvl>
    <w:lvl w:ilvl="7" w:tplc="A0008DAC">
      <w:start w:val="1"/>
      <w:numFmt w:val="bullet"/>
      <w:lvlText w:val="o"/>
      <w:lvlJc w:val="left"/>
      <w:pPr>
        <w:ind w:left="5760" w:hanging="360"/>
      </w:pPr>
      <w:rPr>
        <w:rFonts w:ascii="Courier New" w:hAnsi="Courier New" w:hint="default"/>
      </w:rPr>
    </w:lvl>
    <w:lvl w:ilvl="8" w:tplc="9244C8E4">
      <w:start w:val="1"/>
      <w:numFmt w:val="bullet"/>
      <w:lvlText w:val=""/>
      <w:lvlJc w:val="left"/>
      <w:pPr>
        <w:ind w:left="6480" w:hanging="360"/>
      </w:pPr>
      <w:rPr>
        <w:rFonts w:ascii="Wingdings" w:hAnsi="Wingdings" w:hint="default"/>
      </w:rPr>
    </w:lvl>
  </w:abstractNum>
  <w:abstractNum w:abstractNumId="32" w15:restartNumberingAfterBreak="0">
    <w:nsid w:val="374186E7"/>
    <w:multiLevelType w:val="hybridMultilevel"/>
    <w:tmpl w:val="3DE25E4C"/>
    <w:lvl w:ilvl="0" w:tplc="21D08252">
      <w:start w:val="1"/>
      <w:numFmt w:val="bullet"/>
      <w:lvlText w:val=""/>
      <w:lvlJc w:val="left"/>
      <w:pPr>
        <w:ind w:left="720" w:hanging="360"/>
      </w:pPr>
      <w:rPr>
        <w:rFonts w:ascii="Symbol" w:hAnsi="Symbol" w:hint="default"/>
      </w:rPr>
    </w:lvl>
    <w:lvl w:ilvl="1" w:tplc="05A614BE">
      <w:start w:val="1"/>
      <w:numFmt w:val="bullet"/>
      <w:lvlText w:val="o"/>
      <w:lvlJc w:val="left"/>
      <w:pPr>
        <w:ind w:left="1440" w:hanging="360"/>
      </w:pPr>
      <w:rPr>
        <w:rFonts w:ascii="Courier New" w:hAnsi="Courier New" w:hint="default"/>
      </w:rPr>
    </w:lvl>
    <w:lvl w:ilvl="2" w:tplc="35964186">
      <w:start w:val="1"/>
      <w:numFmt w:val="bullet"/>
      <w:lvlText w:val=""/>
      <w:lvlJc w:val="left"/>
      <w:pPr>
        <w:ind w:left="2160" w:hanging="360"/>
      </w:pPr>
      <w:rPr>
        <w:rFonts w:ascii="Wingdings" w:hAnsi="Wingdings" w:hint="default"/>
      </w:rPr>
    </w:lvl>
    <w:lvl w:ilvl="3" w:tplc="29F27A66">
      <w:start w:val="1"/>
      <w:numFmt w:val="bullet"/>
      <w:lvlText w:val=""/>
      <w:lvlJc w:val="left"/>
      <w:pPr>
        <w:ind w:left="2880" w:hanging="360"/>
      </w:pPr>
      <w:rPr>
        <w:rFonts w:ascii="Symbol" w:hAnsi="Symbol" w:hint="default"/>
      </w:rPr>
    </w:lvl>
    <w:lvl w:ilvl="4" w:tplc="391A11A2">
      <w:start w:val="1"/>
      <w:numFmt w:val="bullet"/>
      <w:lvlText w:val="o"/>
      <w:lvlJc w:val="left"/>
      <w:pPr>
        <w:ind w:left="3600" w:hanging="360"/>
      </w:pPr>
      <w:rPr>
        <w:rFonts w:ascii="Courier New" w:hAnsi="Courier New" w:hint="default"/>
      </w:rPr>
    </w:lvl>
    <w:lvl w:ilvl="5" w:tplc="EAAA3944">
      <w:start w:val="1"/>
      <w:numFmt w:val="bullet"/>
      <w:lvlText w:val=""/>
      <w:lvlJc w:val="left"/>
      <w:pPr>
        <w:ind w:left="4320" w:hanging="360"/>
      </w:pPr>
      <w:rPr>
        <w:rFonts w:ascii="Wingdings" w:hAnsi="Wingdings" w:hint="default"/>
      </w:rPr>
    </w:lvl>
    <w:lvl w:ilvl="6" w:tplc="73D67320">
      <w:start w:val="1"/>
      <w:numFmt w:val="bullet"/>
      <w:lvlText w:val=""/>
      <w:lvlJc w:val="left"/>
      <w:pPr>
        <w:ind w:left="5040" w:hanging="360"/>
      </w:pPr>
      <w:rPr>
        <w:rFonts w:ascii="Symbol" w:hAnsi="Symbol" w:hint="default"/>
      </w:rPr>
    </w:lvl>
    <w:lvl w:ilvl="7" w:tplc="2FA8A00E">
      <w:start w:val="1"/>
      <w:numFmt w:val="bullet"/>
      <w:lvlText w:val="o"/>
      <w:lvlJc w:val="left"/>
      <w:pPr>
        <w:ind w:left="5760" w:hanging="360"/>
      </w:pPr>
      <w:rPr>
        <w:rFonts w:ascii="Courier New" w:hAnsi="Courier New" w:hint="default"/>
      </w:rPr>
    </w:lvl>
    <w:lvl w:ilvl="8" w:tplc="B6A442F0">
      <w:start w:val="1"/>
      <w:numFmt w:val="bullet"/>
      <w:lvlText w:val=""/>
      <w:lvlJc w:val="left"/>
      <w:pPr>
        <w:ind w:left="6480" w:hanging="360"/>
      </w:pPr>
      <w:rPr>
        <w:rFonts w:ascii="Wingdings" w:hAnsi="Wingdings" w:hint="default"/>
      </w:rPr>
    </w:lvl>
  </w:abstractNum>
  <w:abstractNum w:abstractNumId="33" w15:restartNumberingAfterBreak="0">
    <w:nsid w:val="37B9BCB1"/>
    <w:multiLevelType w:val="hybridMultilevel"/>
    <w:tmpl w:val="FFFFFFFF"/>
    <w:lvl w:ilvl="0" w:tplc="6D9C54A0">
      <w:start w:val="1"/>
      <w:numFmt w:val="bullet"/>
      <w:lvlText w:val=""/>
      <w:lvlJc w:val="left"/>
      <w:pPr>
        <w:ind w:left="720" w:hanging="360"/>
      </w:pPr>
      <w:rPr>
        <w:rFonts w:ascii="Symbol" w:hAnsi="Symbol" w:hint="default"/>
      </w:rPr>
    </w:lvl>
    <w:lvl w:ilvl="1" w:tplc="DA188662">
      <w:start w:val="1"/>
      <w:numFmt w:val="bullet"/>
      <w:lvlText w:val="o"/>
      <w:lvlJc w:val="left"/>
      <w:pPr>
        <w:ind w:left="1440" w:hanging="360"/>
      </w:pPr>
      <w:rPr>
        <w:rFonts w:ascii="Courier New" w:hAnsi="Courier New" w:hint="default"/>
      </w:rPr>
    </w:lvl>
    <w:lvl w:ilvl="2" w:tplc="D3AC2E4C">
      <w:start w:val="1"/>
      <w:numFmt w:val="bullet"/>
      <w:lvlText w:val=""/>
      <w:lvlJc w:val="left"/>
      <w:pPr>
        <w:ind w:left="2160" w:hanging="360"/>
      </w:pPr>
      <w:rPr>
        <w:rFonts w:ascii="Wingdings" w:hAnsi="Wingdings" w:hint="default"/>
      </w:rPr>
    </w:lvl>
    <w:lvl w:ilvl="3" w:tplc="8C889F72">
      <w:start w:val="1"/>
      <w:numFmt w:val="bullet"/>
      <w:lvlText w:val=""/>
      <w:lvlJc w:val="left"/>
      <w:pPr>
        <w:ind w:left="2880" w:hanging="360"/>
      </w:pPr>
      <w:rPr>
        <w:rFonts w:ascii="Symbol" w:hAnsi="Symbol" w:hint="default"/>
      </w:rPr>
    </w:lvl>
    <w:lvl w:ilvl="4" w:tplc="6E7AA106">
      <w:start w:val="1"/>
      <w:numFmt w:val="bullet"/>
      <w:lvlText w:val="o"/>
      <w:lvlJc w:val="left"/>
      <w:pPr>
        <w:ind w:left="3600" w:hanging="360"/>
      </w:pPr>
      <w:rPr>
        <w:rFonts w:ascii="Courier New" w:hAnsi="Courier New" w:hint="default"/>
      </w:rPr>
    </w:lvl>
    <w:lvl w:ilvl="5" w:tplc="0936A6DE">
      <w:start w:val="1"/>
      <w:numFmt w:val="bullet"/>
      <w:lvlText w:val=""/>
      <w:lvlJc w:val="left"/>
      <w:pPr>
        <w:ind w:left="4320" w:hanging="360"/>
      </w:pPr>
      <w:rPr>
        <w:rFonts w:ascii="Wingdings" w:hAnsi="Wingdings" w:hint="default"/>
      </w:rPr>
    </w:lvl>
    <w:lvl w:ilvl="6" w:tplc="0804DBD0">
      <w:start w:val="1"/>
      <w:numFmt w:val="bullet"/>
      <w:lvlText w:val=""/>
      <w:lvlJc w:val="left"/>
      <w:pPr>
        <w:ind w:left="5040" w:hanging="360"/>
      </w:pPr>
      <w:rPr>
        <w:rFonts w:ascii="Symbol" w:hAnsi="Symbol" w:hint="default"/>
      </w:rPr>
    </w:lvl>
    <w:lvl w:ilvl="7" w:tplc="5EE879A6">
      <w:start w:val="1"/>
      <w:numFmt w:val="bullet"/>
      <w:lvlText w:val="o"/>
      <w:lvlJc w:val="left"/>
      <w:pPr>
        <w:ind w:left="5760" w:hanging="360"/>
      </w:pPr>
      <w:rPr>
        <w:rFonts w:ascii="Courier New" w:hAnsi="Courier New" w:hint="default"/>
      </w:rPr>
    </w:lvl>
    <w:lvl w:ilvl="8" w:tplc="384C0EE6">
      <w:start w:val="1"/>
      <w:numFmt w:val="bullet"/>
      <w:lvlText w:val=""/>
      <w:lvlJc w:val="left"/>
      <w:pPr>
        <w:ind w:left="6480" w:hanging="360"/>
      </w:pPr>
      <w:rPr>
        <w:rFonts w:ascii="Wingdings" w:hAnsi="Wingdings" w:hint="default"/>
      </w:rPr>
    </w:lvl>
  </w:abstractNum>
  <w:abstractNum w:abstractNumId="34" w15:restartNumberingAfterBreak="0">
    <w:nsid w:val="37EB606F"/>
    <w:multiLevelType w:val="hybridMultilevel"/>
    <w:tmpl w:val="A58A41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380A2392"/>
    <w:multiLevelType w:val="hybridMultilevel"/>
    <w:tmpl w:val="1AC0A04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1211" w:hanging="360"/>
      </w:pPr>
      <w:rPr>
        <w:rFonts w:ascii="Courier New" w:hAnsi="Courier New" w:cs="Courier New" w:hint="default"/>
      </w:rPr>
    </w:lvl>
    <w:lvl w:ilvl="2" w:tplc="04090005">
      <w:start w:val="1"/>
      <w:numFmt w:val="bullet"/>
      <w:lvlText w:val=""/>
      <w:lvlJc w:val="left"/>
      <w:pPr>
        <w:ind w:left="2486"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6" w15:restartNumberingAfterBreak="0">
    <w:nsid w:val="3D8E8B8F"/>
    <w:multiLevelType w:val="hybridMultilevel"/>
    <w:tmpl w:val="214CE38E"/>
    <w:lvl w:ilvl="0" w:tplc="8FCAC118">
      <w:start w:val="1"/>
      <w:numFmt w:val="decimal"/>
      <w:lvlText w:val="%1."/>
      <w:lvlJc w:val="left"/>
      <w:pPr>
        <w:ind w:left="720" w:hanging="360"/>
      </w:pPr>
    </w:lvl>
    <w:lvl w:ilvl="1" w:tplc="3086F5AE">
      <w:start w:val="1"/>
      <w:numFmt w:val="bullet"/>
      <w:lvlText w:val="o"/>
      <w:lvlJc w:val="left"/>
      <w:pPr>
        <w:ind w:left="1440" w:hanging="360"/>
      </w:pPr>
    </w:lvl>
    <w:lvl w:ilvl="2" w:tplc="FFFFFFFF">
      <w:start w:val="1"/>
      <w:numFmt w:val="bullet"/>
      <w:lvlText w:val=""/>
      <w:lvlJc w:val="left"/>
      <w:pPr>
        <w:ind w:left="2160" w:hanging="180"/>
      </w:pPr>
      <w:rPr>
        <w:rFonts w:ascii="Wingdings" w:hAnsi="Wingdings" w:hint="default"/>
      </w:rPr>
    </w:lvl>
    <w:lvl w:ilvl="3" w:tplc="10090001">
      <w:start w:val="1"/>
      <w:numFmt w:val="bullet"/>
      <w:lvlText w:val=""/>
      <w:lvlJc w:val="left"/>
      <w:pPr>
        <w:ind w:left="3195" w:hanging="360"/>
      </w:pPr>
      <w:rPr>
        <w:rFonts w:ascii="Symbol" w:hAnsi="Symbol" w:hint="default"/>
      </w:rPr>
    </w:lvl>
    <w:lvl w:ilvl="4" w:tplc="6950AF98">
      <w:start w:val="1"/>
      <w:numFmt w:val="lowerLetter"/>
      <w:lvlText w:val="%5."/>
      <w:lvlJc w:val="left"/>
      <w:pPr>
        <w:ind w:left="3600" w:hanging="360"/>
      </w:pPr>
    </w:lvl>
    <w:lvl w:ilvl="5" w:tplc="E750814C">
      <w:start w:val="1"/>
      <w:numFmt w:val="lowerRoman"/>
      <w:lvlText w:val="%6."/>
      <w:lvlJc w:val="right"/>
      <w:pPr>
        <w:ind w:left="4320" w:hanging="180"/>
      </w:pPr>
    </w:lvl>
    <w:lvl w:ilvl="6" w:tplc="DA6E414C">
      <w:start w:val="1"/>
      <w:numFmt w:val="decimal"/>
      <w:lvlText w:val="%7."/>
      <w:lvlJc w:val="left"/>
      <w:pPr>
        <w:ind w:left="5040" w:hanging="360"/>
      </w:pPr>
    </w:lvl>
    <w:lvl w:ilvl="7" w:tplc="5642A4D6">
      <w:start w:val="1"/>
      <w:numFmt w:val="lowerLetter"/>
      <w:lvlText w:val="%8."/>
      <w:lvlJc w:val="left"/>
      <w:pPr>
        <w:ind w:left="5760" w:hanging="360"/>
      </w:pPr>
    </w:lvl>
    <w:lvl w:ilvl="8" w:tplc="40E058E0">
      <w:start w:val="1"/>
      <w:numFmt w:val="lowerRoman"/>
      <w:lvlText w:val="%9."/>
      <w:lvlJc w:val="right"/>
      <w:pPr>
        <w:ind w:left="6480" w:hanging="180"/>
      </w:pPr>
    </w:lvl>
  </w:abstractNum>
  <w:abstractNum w:abstractNumId="37" w15:restartNumberingAfterBreak="0">
    <w:nsid w:val="3FA0FDDB"/>
    <w:multiLevelType w:val="hybridMultilevel"/>
    <w:tmpl w:val="6FAC7A9C"/>
    <w:lvl w:ilvl="0" w:tplc="1BF60B24">
      <w:start w:val="1"/>
      <w:numFmt w:val="bullet"/>
      <w:lvlText w:val=""/>
      <w:lvlJc w:val="left"/>
      <w:pPr>
        <w:ind w:left="720" w:hanging="360"/>
      </w:pPr>
      <w:rPr>
        <w:rFonts w:ascii="Symbol" w:hAnsi="Symbol" w:hint="default"/>
      </w:rPr>
    </w:lvl>
    <w:lvl w:ilvl="1" w:tplc="AB8E14C6">
      <w:start w:val="1"/>
      <w:numFmt w:val="bullet"/>
      <w:lvlText w:val="o"/>
      <w:lvlJc w:val="left"/>
      <w:pPr>
        <w:ind w:left="1440" w:hanging="360"/>
      </w:pPr>
      <w:rPr>
        <w:rFonts w:ascii="Courier New" w:hAnsi="Courier New" w:hint="default"/>
      </w:rPr>
    </w:lvl>
    <w:lvl w:ilvl="2" w:tplc="3CE202B6">
      <w:start w:val="1"/>
      <w:numFmt w:val="bullet"/>
      <w:lvlText w:val=""/>
      <w:lvlJc w:val="left"/>
      <w:pPr>
        <w:ind w:left="2160" w:hanging="360"/>
      </w:pPr>
      <w:rPr>
        <w:rFonts w:ascii="Wingdings" w:hAnsi="Wingdings" w:hint="default"/>
      </w:rPr>
    </w:lvl>
    <w:lvl w:ilvl="3" w:tplc="3A125526">
      <w:start w:val="1"/>
      <w:numFmt w:val="bullet"/>
      <w:lvlText w:val=""/>
      <w:lvlJc w:val="left"/>
      <w:pPr>
        <w:ind w:left="2880" w:hanging="360"/>
      </w:pPr>
      <w:rPr>
        <w:rFonts w:ascii="Symbol" w:hAnsi="Symbol" w:hint="default"/>
      </w:rPr>
    </w:lvl>
    <w:lvl w:ilvl="4" w:tplc="21FA001A">
      <w:start w:val="1"/>
      <w:numFmt w:val="bullet"/>
      <w:lvlText w:val="o"/>
      <w:lvlJc w:val="left"/>
      <w:pPr>
        <w:ind w:left="3600" w:hanging="360"/>
      </w:pPr>
      <w:rPr>
        <w:rFonts w:ascii="Courier New" w:hAnsi="Courier New" w:hint="default"/>
      </w:rPr>
    </w:lvl>
    <w:lvl w:ilvl="5" w:tplc="282214D0">
      <w:start w:val="1"/>
      <w:numFmt w:val="bullet"/>
      <w:lvlText w:val=""/>
      <w:lvlJc w:val="left"/>
      <w:pPr>
        <w:ind w:left="4320" w:hanging="360"/>
      </w:pPr>
      <w:rPr>
        <w:rFonts w:ascii="Wingdings" w:hAnsi="Wingdings" w:hint="default"/>
      </w:rPr>
    </w:lvl>
    <w:lvl w:ilvl="6" w:tplc="C7BABC2C">
      <w:start w:val="1"/>
      <w:numFmt w:val="bullet"/>
      <w:lvlText w:val=""/>
      <w:lvlJc w:val="left"/>
      <w:pPr>
        <w:ind w:left="5040" w:hanging="360"/>
      </w:pPr>
      <w:rPr>
        <w:rFonts w:ascii="Symbol" w:hAnsi="Symbol" w:hint="default"/>
      </w:rPr>
    </w:lvl>
    <w:lvl w:ilvl="7" w:tplc="79AE9580">
      <w:start w:val="1"/>
      <w:numFmt w:val="bullet"/>
      <w:lvlText w:val="o"/>
      <w:lvlJc w:val="left"/>
      <w:pPr>
        <w:ind w:left="5760" w:hanging="360"/>
      </w:pPr>
      <w:rPr>
        <w:rFonts w:ascii="Courier New" w:hAnsi="Courier New" w:hint="default"/>
      </w:rPr>
    </w:lvl>
    <w:lvl w:ilvl="8" w:tplc="DBBC39B4">
      <w:start w:val="1"/>
      <w:numFmt w:val="bullet"/>
      <w:lvlText w:val=""/>
      <w:lvlJc w:val="left"/>
      <w:pPr>
        <w:ind w:left="6480" w:hanging="360"/>
      </w:pPr>
      <w:rPr>
        <w:rFonts w:ascii="Wingdings" w:hAnsi="Wingdings" w:hint="default"/>
      </w:rPr>
    </w:lvl>
  </w:abstractNum>
  <w:abstractNum w:abstractNumId="38" w15:restartNumberingAfterBreak="0">
    <w:nsid w:val="41E779E3"/>
    <w:multiLevelType w:val="hybridMultilevel"/>
    <w:tmpl w:val="47B0B308"/>
    <w:lvl w:ilvl="0" w:tplc="D6EEDFE8">
      <w:start w:val="1"/>
      <w:numFmt w:val="bullet"/>
      <w:lvlText w:val=""/>
      <w:lvlJc w:val="left"/>
      <w:pPr>
        <w:ind w:left="357" w:hanging="357"/>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43D041AB"/>
    <w:multiLevelType w:val="hybridMultilevel"/>
    <w:tmpl w:val="92961D50"/>
    <w:lvl w:ilvl="0" w:tplc="AB7670A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10090003">
      <w:start w:val="1"/>
      <w:numFmt w:val="bullet"/>
      <w:lvlText w:val="o"/>
      <w:lvlJc w:val="left"/>
      <w:pPr>
        <w:ind w:left="1069"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4D7B646"/>
    <w:multiLevelType w:val="hybridMultilevel"/>
    <w:tmpl w:val="84B241E8"/>
    <w:lvl w:ilvl="0" w:tplc="B6E4E6D0">
      <w:start w:val="1"/>
      <w:numFmt w:val="bullet"/>
      <w:lvlText w:val=""/>
      <w:lvlJc w:val="left"/>
      <w:pPr>
        <w:ind w:left="720" w:hanging="360"/>
      </w:pPr>
      <w:rPr>
        <w:rFonts w:ascii="Symbol" w:hAnsi="Symbol" w:hint="default"/>
      </w:rPr>
    </w:lvl>
    <w:lvl w:ilvl="1" w:tplc="72FC9198">
      <w:start w:val="1"/>
      <w:numFmt w:val="bullet"/>
      <w:lvlText w:val="o"/>
      <w:lvlJc w:val="left"/>
      <w:pPr>
        <w:ind w:left="1440" w:hanging="360"/>
      </w:pPr>
      <w:rPr>
        <w:rFonts w:ascii="Courier New" w:hAnsi="Courier New" w:hint="default"/>
      </w:rPr>
    </w:lvl>
    <w:lvl w:ilvl="2" w:tplc="198688A6">
      <w:start w:val="1"/>
      <w:numFmt w:val="bullet"/>
      <w:lvlText w:val=""/>
      <w:lvlJc w:val="left"/>
      <w:pPr>
        <w:ind w:left="2160" w:hanging="360"/>
      </w:pPr>
      <w:rPr>
        <w:rFonts w:ascii="Wingdings" w:hAnsi="Wingdings" w:hint="default"/>
      </w:rPr>
    </w:lvl>
    <w:lvl w:ilvl="3" w:tplc="F190AB18">
      <w:start w:val="1"/>
      <w:numFmt w:val="bullet"/>
      <w:lvlText w:val=""/>
      <w:lvlJc w:val="left"/>
      <w:pPr>
        <w:ind w:left="2880" w:hanging="360"/>
      </w:pPr>
      <w:rPr>
        <w:rFonts w:ascii="Symbol" w:hAnsi="Symbol" w:hint="default"/>
      </w:rPr>
    </w:lvl>
    <w:lvl w:ilvl="4" w:tplc="35820E4E">
      <w:start w:val="1"/>
      <w:numFmt w:val="bullet"/>
      <w:lvlText w:val="o"/>
      <w:lvlJc w:val="left"/>
      <w:pPr>
        <w:ind w:left="3600" w:hanging="360"/>
      </w:pPr>
      <w:rPr>
        <w:rFonts w:ascii="Courier New" w:hAnsi="Courier New" w:hint="default"/>
      </w:rPr>
    </w:lvl>
    <w:lvl w:ilvl="5" w:tplc="0FA6D760">
      <w:start w:val="1"/>
      <w:numFmt w:val="bullet"/>
      <w:lvlText w:val=""/>
      <w:lvlJc w:val="left"/>
      <w:pPr>
        <w:ind w:left="4320" w:hanging="360"/>
      </w:pPr>
      <w:rPr>
        <w:rFonts w:ascii="Wingdings" w:hAnsi="Wingdings" w:hint="default"/>
      </w:rPr>
    </w:lvl>
    <w:lvl w:ilvl="6" w:tplc="1E560BC6">
      <w:start w:val="1"/>
      <w:numFmt w:val="bullet"/>
      <w:lvlText w:val=""/>
      <w:lvlJc w:val="left"/>
      <w:pPr>
        <w:ind w:left="5040" w:hanging="360"/>
      </w:pPr>
      <w:rPr>
        <w:rFonts w:ascii="Symbol" w:hAnsi="Symbol" w:hint="default"/>
      </w:rPr>
    </w:lvl>
    <w:lvl w:ilvl="7" w:tplc="EB4091F2">
      <w:start w:val="1"/>
      <w:numFmt w:val="bullet"/>
      <w:lvlText w:val="o"/>
      <w:lvlJc w:val="left"/>
      <w:pPr>
        <w:ind w:left="5760" w:hanging="360"/>
      </w:pPr>
      <w:rPr>
        <w:rFonts w:ascii="Courier New" w:hAnsi="Courier New" w:hint="default"/>
      </w:rPr>
    </w:lvl>
    <w:lvl w:ilvl="8" w:tplc="8E9ED4BE">
      <w:start w:val="1"/>
      <w:numFmt w:val="bullet"/>
      <w:lvlText w:val=""/>
      <w:lvlJc w:val="left"/>
      <w:pPr>
        <w:ind w:left="6480" w:hanging="360"/>
      </w:pPr>
      <w:rPr>
        <w:rFonts w:ascii="Wingdings" w:hAnsi="Wingdings" w:hint="default"/>
      </w:rPr>
    </w:lvl>
  </w:abstractNum>
  <w:abstractNum w:abstractNumId="41" w15:restartNumberingAfterBreak="0">
    <w:nsid w:val="456B61A8"/>
    <w:multiLevelType w:val="hybridMultilevel"/>
    <w:tmpl w:val="32843890"/>
    <w:lvl w:ilvl="0" w:tplc="40AA0548">
      <w:start w:val="1"/>
      <w:numFmt w:val="bullet"/>
      <w:lvlText w:val=""/>
      <w:lvlJc w:val="left"/>
      <w:pPr>
        <w:ind w:left="720" w:hanging="360"/>
      </w:pPr>
      <w:rPr>
        <w:rFonts w:ascii="Symbol" w:hAnsi="Symbol" w:hint="default"/>
      </w:rPr>
    </w:lvl>
    <w:lvl w:ilvl="1" w:tplc="FD868552">
      <w:start w:val="1"/>
      <w:numFmt w:val="bullet"/>
      <w:lvlText w:val="o"/>
      <w:lvlJc w:val="left"/>
      <w:pPr>
        <w:ind w:left="1440" w:hanging="360"/>
      </w:pPr>
      <w:rPr>
        <w:rFonts w:ascii="Courier New" w:hAnsi="Courier New" w:hint="default"/>
      </w:rPr>
    </w:lvl>
    <w:lvl w:ilvl="2" w:tplc="FA3EC0AE">
      <w:start w:val="1"/>
      <w:numFmt w:val="bullet"/>
      <w:lvlText w:val=""/>
      <w:lvlJc w:val="left"/>
      <w:pPr>
        <w:ind w:left="2160" w:hanging="360"/>
      </w:pPr>
      <w:rPr>
        <w:rFonts w:ascii="Wingdings" w:hAnsi="Wingdings" w:hint="default"/>
      </w:rPr>
    </w:lvl>
    <w:lvl w:ilvl="3" w:tplc="51B883B2">
      <w:start w:val="1"/>
      <w:numFmt w:val="bullet"/>
      <w:lvlText w:val=""/>
      <w:lvlJc w:val="left"/>
      <w:pPr>
        <w:ind w:left="2880" w:hanging="360"/>
      </w:pPr>
      <w:rPr>
        <w:rFonts w:ascii="Symbol" w:hAnsi="Symbol" w:hint="default"/>
      </w:rPr>
    </w:lvl>
    <w:lvl w:ilvl="4" w:tplc="E07E039E">
      <w:start w:val="1"/>
      <w:numFmt w:val="bullet"/>
      <w:lvlText w:val="o"/>
      <w:lvlJc w:val="left"/>
      <w:pPr>
        <w:ind w:left="3600" w:hanging="360"/>
      </w:pPr>
      <w:rPr>
        <w:rFonts w:ascii="Courier New" w:hAnsi="Courier New" w:hint="default"/>
      </w:rPr>
    </w:lvl>
    <w:lvl w:ilvl="5" w:tplc="02B2E3BE">
      <w:start w:val="1"/>
      <w:numFmt w:val="bullet"/>
      <w:lvlText w:val=""/>
      <w:lvlJc w:val="left"/>
      <w:pPr>
        <w:ind w:left="4320" w:hanging="360"/>
      </w:pPr>
      <w:rPr>
        <w:rFonts w:ascii="Wingdings" w:hAnsi="Wingdings" w:hint="default"/>
      </w:rPr>
    </w:lvl>
    <w:lvl w:ilvl="6" w:tplc="6EC84D18">
      <w:start w:val="1"/>
      <w:numFmt w:val="bullet"/>
      <w:lvlText w:val=""/>
      <w:lvlJc w:val="left"/>
      <w:pPr>
        <w:ind w:left="5040" w:hanging="360"/>
      </w:pPr>
      <w:rPr>
        <w:rFonts w:ascii="Symbol" w:hAnsi="Symbol" w:hint="default"/>
      </w:rPr>
    </w:lvl>
    <w:lvl w:ilvl="7" w:tplc="F5D449E8">
      <w:start w:val="1"/>
      <w:numFmt w:val="bullet"/>
      <w:lvlText w:val="o"/>
      <w:lvlJc w:val="left"/>
      <w:pPr>
        <w:ind w:left="5760" w:hanging="360"/>
      </w:pPr>
      <w:rPr>
        <w:rFonts w:ascii="Courier New" w:hAnsi="Courier New" w:hint="default"/>
      </w:rPr>
    </w:lvl>
    <w:lvl w:ilvl="8" w:tplc="C0B4352C">
      <w:start w:val="1"/>
      <w:numFmt w:val="bullet"/>
      <w:lvlText w:val=""/>
      <w:lvlJc w:val="left"/>
      <w:pPr>
        <w:ind w:left="6480" w:hanging="360"/>
      </w:pPr>
      <w:rPr>
        <w:rFonts w:ascii="Wingdings" w:hAnsi="Wingdings" w:hint="default"/>
      </w:rPr>
    </w:lvl>
  </w:abstractNum>
  <w:abstractNum w:abstractNumId="42" w15:restartNumberingAfterBreak="0">
    <w:nsid w:val="46408B09"/>
    <w:multiLevelType w:val="hybridMultilevel"/>
    <w:tmpl w:val="3FC03D6C"/>
    <w:lvl w:ilvl="0" w:tplc="DE04C3F6">
      <w:start w:val="1"/>
      <w:numFmt w:val="bullet"/>
      <w:lvlText w:val=""/>
      <w:lvlJc w:val="left"/>
      <w:pPr>
        <w:ind w:left="720" w:hanging="360"/>
      </w:pPr>
      <w:rPr>
        <w:rFonts w:ascii="Symbol" w:hAnsi="Symbol" w:hint="default"/>
      </w:rPr>
    </w:lvl>
    <w:lvl w:ilvl="1" w:tplc="3142382A">
      <w:start w:val="1"/>
      <w:numFmt w:val="bullet"/>
      <w:lvlText w:val="o"/>
      <w:lvlJc w:val="left"/>
      <w:pPr>
        <w:ind w:left="1440" w:hanging="360"/>
      </w:pPr>
      <w:rPr>
        <w:rFonts w:ascii="Courier New" w:hAnsi="Courier New" w:hint="default"/>
      </w:rPr>
    </w:lvl>
    <w:lvl w:ilvl="2" w:tplc="03308D3A">
      <w:start w:val="1"/>
      <w:numFmt w:val="bullet"/>
      <w:lvlText w:val=""/>
      <w:lvlJc w:val="left"/>
      <w:pPr>
        <w:ind w:left="2160" w:hanging="360"/>
      </w:pPr>
      <w:rPr>
        <w:rFonts w:ascii="Wingdings" w:hAnsi="Wingdings" w:hint="default"/>
      </w:rPr>
    </w:lvl>
    <w:lvl w:ilvl="3" w:tplc="70FC0D48">
      <w:start w:val="1"/>
      <w:numFmt w:val="bullet"/>
      <w:lvlText w:val=""/>
      <w:lvlJc w:val="left"/>
      <w:pPr>
        <w:ind w:left="2880" w:hanging="360"/>
      </w:pPr>
      <w:rPr>
        <w:rFonts w:ascii="Symbol" w:hAnsi="Symbol" w:hint="default"/>
      </w:rPr>
    </w:lvl>
    <w:lvl w:ilvl="4" w:tplc="CA304554">
      <w:start w:val="1"/>
      <w:numFmt w:val="bullet"/>
      <w:lvlText w:val="o"/>
      <w:lvlJc w:val="left"/>
      <w:pPr>
        <w:ind w:left="3600" w:hanging="360"/>
      </w:pPr>
      <w:rPr>
        <w:rFonts w:ascii="Courier New" w:hAnsi="Courier New" w:hint="default"/>
      </w:rPr>
    </w:lvl>
    <w:lvl w:ilvl="5" w:tplc="3B4E975E">
      <w:start w:val="1"/>
      <w:numFmt w:val="bullet"/>
      <w:lvlText w:val=""/>
      <w:lvlJc w:val="left"/>
      <w:pPr>
        <w:ind w:left="4320" w:hanging="360"/>
      </w:pPr>
      <w:rPr>
        <w:rFonts w:ascii="Wingdings" w:hAnsi="Wingdings" w:hint="default"/>
      </w:rPr>
    </w:lvl>
    <w:lvl w:ilvl="6" w:tplc="9042BCA2">
      <w:start w:val="1"/>
      <w:numFmt w:val="bullet"/>
      <w:lvlText w:val=""/>
      <w:lvlJc w:val="left"/>
      <w:pPr>
        <w:ind w:left="5040" w:hanging="360"/>
      </w:pPr>
      <w:rPr>
        <w:rFonts w:ascii="Symbol" w:hAnsi="Symbol" w:hint="default"/>
      </w:rPr>
    </w:lvl>
    <w:lvl w:ilvl="7" w:tplc="049C51FC">
      <w:start w:val="1"/>
      <w:numFmt w:val="bullet"/>
      <w:lvlText w:val="o"/>
      <w:lvlJc w:val="left"/>
      <w:pPr>
        <w:ind w:left="5760" w:hanging="360"/>
      </w:pPr>
      <w:rPr>
        <w:rFonts w:ascii="Courier New" w:hAnsi="Courier New" w:hint="default"/>
      </w:rPr>
    </w:lvl>
    <w:lvl w:ilvl="8" w:tplc="C19ABCEC">
      <w:start w:val="1"/>
      <w:numFmt w:val="bullet"/>
      <w:lvlText w:val=""/>
      <w:lvlJc w:val="left"/>
      <w:pPr>
        <w:ind w:left="6480" w:hanging="360"/>
      </w:pPr>
      <w:rPr>
        <w:rFonts w:ascii="Wingdings" w:hAnsi="Wingdings" w:hint="default"/>
      </w:rPr>
    </w:lvl>
  </w:abstractNum>
  <w:abstractNum w:abstractNumId="43" w15:restartNumberingAfterBreak="0">
    <w:nsid w:val="4655E032"/>
    <w:multiLevelType w:val="hybridMultilevel"/>
    <w:tmpl w:val="EDB4D4E2"/>
    <w:lvl w:ilvl="0" w:tplc="7892E39E">
      <w:start w:val="1"/>
      <w:numFmt w:val="bullet"/>
      <w:lvlText w:val=""/>
      <w:lvlJc w:val="left"/>
      <w:pPr>
        <w:ind w:left="720" w:hanging="360"/>
      </w:pPr>
      <w:rPr>
        <w:rFonts w:ascii="Symbol" w:hAnsi="Symbol" w:hint="default"/>
      </w:rPr>
    </w:lvl>
    <w:lvl w:ilvl="1" w:tplc="E30E1ED4">
      <w:start w:val="1"/>
      <w:numFmt w:val="bullet"/>
      <w:lvlText w:val="o"/>
      <w:lvlJc w:val="left"/>
      <w:pPr>
        <w:ind w:left="1440" w:hanging="360"/>
      </w:pPr>
      <w:rPr>
        <w:rFonts w:ascii="Courier New" w:hAnsi="Courier New" w:hint="default"/>
      </w:rPr>
    </w:lvl>
    <w:lvl w:ilvl="2" w:tplc="F0385AB4">
      <w:start w:val="1"/>
      <w:numFmt w:val="bullet"/>
      <w:lvlText w:val=""/>
      <w:lvlJc w:val="left"/>
      <w:pPr>
        <w:ind w:left="2160" w:hanging="360"/>
      </w:pPr>
      <w:rPr>
        <w:rFonts w:ascii="Wingdings" w:hAnsi="Wingdings" w:hint="default"/>
      </w:rPr>
    </w:lvl>
    <w:lvl w:ilvl="3" w:tplc="42D2E55C">
      <w:start w:val="1"/>
      <w:numFmt w:val="bullet"/>
      <w:lvlText w:val=""/>
      <w:lvlJc w:val="left"/>
      <w:pPr>
        <w:ind w:left="2880" w:hanging="360"/>
      </w:pPr>
      <w:rPr>
        <w:rFonts w:ascii="Symbol" w:hAnsi="Symbol" w:hint="default"/>
      </w:rPr>
    </w:lvl>
    <w:lvl w:ilvl="4" w:tplc="B9F6B9E6">
      <w:start w:val="1"/>
      <w:numFmt w:val="bullet"/>
      <w:lvlText w:val="o"/>
      <w:lvlJc w:val="left"/>
      <w:pPr>
        <w:ind w:left="3600" w:hanging="360"/>
      </w:pPr>
      <w:rPr>
        <w:rFonts w:ascii="Courier New" w:hAnsi="Courier New" w:hint="default"/>
      </w:rPr>
    </w:lvl>
    <w:lvl w:ilvl="5" w:tplc="37307496">
      <w:start w:val="1"/>
      <w:numFmt w:val="bullet"/>
      <w:lvlText w:val=""/>
      <w:lvlJc w:val="left"/>
      <w:pPr>
        <w:ind w:left="4320" w:hanging="360"/>
      </w:pPr>
      <w:rPr>
        <w:rFonts w:ascii="Wingdings" w:hAnsi="Wingdings" w:hint="default"/>
      </w:rPr>
    </w:lvl>
    <w:lvl w:ilvl="6" w:tplc="12EE76F0">
      <w:start w:val="1"/>
      <w:numFmt w:val="bullet"/>
      <w:lvlText w:val=""/>
      <w:lvlJc w:val="left"/>
      <w:pPr>
        <w:ind w:left="5040" w:hanging="360"/>
      </w:pPr>
      <w:rPr>
        <w:rFonts w:ascii="Symbol" w:hAnsi="Symbol" w:hint="default"/>
      </w:rPr>
    </w:lvl>
    <w:lvl w:ilvl="7" w:tplc="6AA0117A">
      <w:start w:val="1"/>
      <w:numFmt w:val="bullet"/>
      <w:lvlText w:val="o"/>
      <w:lvlJc w:val="left"/>
      <w:pPr>
        <w:ind w:left="5760" w:hanging="360"/>
      </w:pPr>
      <w:rPr>
        <w:rFonts w:ascii="Courier New" w:hAnsi="Courier New" w:hint="default"/>
      </w:rPr>
    </w:lvl>
    <w:lvl w:ilvl="8" w:tplc="D3A4B3AA">
      <w:start w:val="1"/>
      <w:numFmt w:val="bullet"/>
      <w:lvlText w:val=""/>
      <w:lvlJc w:val="left"/>
      <w:pPr>
        <w:ind w:left="6480" w:hanging="360"/>
      </w:pPr>
      <w:rPr>
        <w:rFonts w:ascii="Wingdings" w:hAnsi="Wingdings" w:hint="default"/>
      </w:rPr>
    </w:lvl>
  </w:abstractNum>
  <w:abstractNum w:abstractNumId="44" w15:restartNumberingAfterBreak="0">
    <w:nsid w:val="46ACA74C"/>
    <w:multiLevelType w:val="hybridMultilevel"/>
    <w:tmpl w:val="7A603762"/>
    <w:lvl w:ilvl="0" w:tplc="3120E73C">
      <w:start w:val="1"/>
      <w:numFmt w:val="bullet"/>
      <w:lvlText w:val=""/>
      <w:lvlJc w:val="left"/>
      <w:pPr>
        <w:ind w:left="720" w:hanging="360"/>
      </w:pPr>
      <w:rPr>
        <w:rFonts w:ascii="Symbol" w:hAnsi="Symbol" w:hint="default"/>
      </w:rPr>
    </w:lvl>
    <w:lvl w:ilvl="1" w:tplc="6EBC9B1A">
      <w:start w:val="1"/>
      <w:numFmt w:val="bullet"/>
      <w:lvlText w:val="o"/>
      <w:lvlJc w:val="left"/>
      <w:pPr>
        <w:ind w:left="1440" w:hanging="360"/>
      </w:pPr>
      <w:rPr>
        <w:rFonts w:ascii="Courier New" w:hAnsi="Courier New" w:hint="default"/>
      </w:rPr>
    </w:lvl>
    <w:lvl w:ilvl="2" w:tplc="CDA482C8">
      <w:start w:val="1"/>
      <w:numFmt w:val="bullet"/>
      <w:lvlText w:val=""/>
      <w:lvlJc w:val="left"/>
      <w:pPr>
        <w:ind w:left="2160" w:hanging="360"/>
      </w:pPr>
      <w:rPr>
        <w:rFonts w:ascii="Wingdings" w:hAnsi="Wingdings" w:hint="default"/>
      </w:rPr>
    </w:lvl>
    <w:lvl w:ilvl="3" w:tplc="CA467F36">
      <w:start w:val="1"/>
      <w:numFmt w:val="bullet"/>
      <w:lvlText w:val=""/>
      <w:lvlJc w:val="left"/>
      <w:pPr>
        <w:ind w:left="2880" w:hanging="360"/>
      </w:pPr>
      <w:rPr>
        <w:rFonts w:ascii="Symbol" w:hAnsi="Symbol" w:hint="default"/>
      </w:rPr>
    </w:lvl>
    <w:lvl w:ilvl="4" w:tplc="A9409644">
      <w:start w:val="1"/>
      <w:numFmt w:val="bullet"/>
      <w:lvlText w:val="o"/>
      <w:lvlJc w:val="left"/>
      <w:pPr>
        <w:ind w:left="3600" w:hanging="360"/>
      </w:pPr>
      <w:rPr>
        <w:rFonts w:ascii="Courier New" w:hAnsi="Courier New" w:hint="default"/>
      </w:rPr>
    </w:lvl>
    <w:lvl w:ilvl="5" w:tplc="3FF2AE36">
      <w:start w:val="1"/>
      <w:numFmt w:val="bullet"/>
      <w:lvlText w:val=""/>
      <w:lvlJc w:val="left"/>
      <w:pPr>
        <w:ind w:left="4320" w:hanging="360"/>
      </w:pPr>
      <w:rPr>
        <w:rFonts w:ascii="Wingdings" w:hAnsi="Wingdings" w:hint="default"/>
      </w:rPr>
    </w:lvl>
    <w:lvl w:ilvl="6" w:tplc="DFC4F9F2">
      <w:start w:val="1"/>
      <w:numFmt w:val="bullet"/>
      <w:lvlText w:val=""/>
      <w:lvlJc w:val="left"/>
      <w:pPr>
        <w:ind w:left="5040" w:hanging="360"/>
      </w:pPr>
      <w:rPr>
        <w:rFonts w:ascii="Symbol" w:hAnsi="Symbol" w:hint="default"/>
      </w:rPr>
    </w:lvl>
    <w:lvl w:ilvl="7" w:tplc="57B2A590">
      <w:start w:val="1"/>
      <w:numFmt w:val="bullet"/>
      <w:lvlText w:val="o"/>
      <w:lvlJc w:val="left"/>
      <w:pPr>
        <w:ind w:left="5760" w:hanging="360"/>
      </w:pPr>
      <w:rPr>
        <w:rFonts w:ascii="Courier New" w:hAnsi="Courier New" w:hint="default"/>
      </w:rPr>
    </w:lvl>
    <w:lvl w:ilvl="8" w:tplc="237CBFA2">
      <w:start w:val="1"/>
      <w:numFmt w:val="bullet"/>
      <w:lvlText w:val=""/>
      <w:lvlJc w:val="left"/>
      <w:pPr>
        <w:ind w:left="6480" w:hanging="360"/>
      </w:pPr>
      <w:rPr>
        <w:rFonts w:ascii="Wingdings" w:hAnsi="Wingdings" w:hint="default"/>
      </w:rPr>
    </w:lvl>
  </w:abstractNum>
  <w:abstractNum w:abstractNumId="45" w15:restartNumberingAfterBreak="0">
    <w:nsid w:val="46DA6863"/>
    <w:multiLevelType w:val="hybridMultilevel"/>
    <w:tmpl w:val="CC8245F6"/>
    <w:lvl w:ilvl="0" w:tplc="FFFFFFFF">
      <w:start w:val="1"/>
      <w:numFmt w:val="decimal"/>
      <w:lvlText w:val="%1."/>
      <w:lvlJc w:val="left"/>
      <w:pPr>
        <w:ind w:left="360" w:hanging="360"/>
      </w:pPr>
      <w:rPr>
        <w:rFonts w:cs="Times New Roman"/>
        <w:b/>
        <w:bCs/>
        <w:i w:val="0"/>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46" w15:restartNumberingAfterBreak="0">
    <w:nsid w:val="472812FB"/>
    <w:multiLevelType w:val="hybridMultilevel"/>
    <w:tmpl w:val="355204B2"/>
    <w:lvl w:ilvl="0" w:tplc="EF22AD6A">
      <w:start w:val="1"/>
      <w:numFmt w:val="upperRoman"/>
      <w:pStyle w:val="SectionHeading"/>
      <w:lvlText w:val="%1."/>
      <w:lvlJc w:val="right"/>
      <w:pPr>
        <w:tabs>
          <w:tab w:val="num" w:pos="4680"/>
        </w:tabs>
        <w:ind w:left="4680" w:hanging="360"/>
      </w:pPr>
      <w:rPr>
        <w:rFonts w:hint="default"/>
      </w:rPr>
    </w:lvl>
    <w:lvl w:ilvl="1" w:tplc="04090019" w:tentative="1">
      <w:start w:val="1"/>
      <w:numFmt w:val="lowerLetter"/>
      <w:lvlText w:val="%2."/>
      <w:lvlJc w:val="left"/>
      <w:pPr>
        <w:tabs>
          <w:tab w:val="num" w:pos="8640"/>
        </w:tabs>
        <w:ind w:left="8640" w:hanging="360"/>
      </w:pPr>
    </w:lvl>
    <w:lvl w:ilvl="2" w:tplc="0409001B" w:tentative="1">
      <w:start w:val="1"/>
      <w:numFmt w:val="lowerRoman"/>
      <w:lvlText w:val="%3."/>
      <w:lvlJc w:val="right"/>
      <w:pPr>
        <w:tabs>
          <w:tab w:val="num" w:pos="9360"/>
        </w:tabs>
        <w:ind w:left="9360" w:hanging="180"/>
      </w:pPr>
    </w:lvl>
    <w:lvl w:ilvl="3" w:tplc="0409000F" w:tentative="1">
      <w:start w:val="1"/>
      <w:numFmt w:val="decimal"/>
      <w:lvlText w:val="%4."/>
      <w:lvlJc w:val="left"/>
      <w:pPr>
        <w:tabs>
          <w:tab w:val="num" w:pos="10080"/>
        </w:tabs>
        <w:ind w:left="10080" w:hanging="360"/>
      </w:pPr>
    </w:lvl>
    <w:lvl w:ilvl="4" w:tplc="04090019" w:tentative="1">
      <w:start w:val="1"/>
      <w:numFmt w:val="lowerLetter"/>
      <w:lvlText w:val="%5."/>
      <w:lvlJc w:val="left"/>
      <w:pPr>
        <w:tabs>
          <w:tab w:val="num" w:pos="10800"/>
        </w:tabs>
        <w:ind w:left="10800" w:hanging="360"/>
      </w:pPr>
    </w:lvl>
    <w:lvl w:ilvl="5" w:tplc="0409001B" w:tentative="1">
      <w:start w:val="1"/>
      <w:numFmt w:val="lowerRoman"/>
      <w:lvlText w:val="%6."/>
      <w:lvlJc w:val="right"/>
      <w:pPr>
        <w:tabs>
          <w:tab w:val="num" w:pos="11520"/>
        </w:tabs>
        <w:ind w:left="11520" w:hanging="180"/>
      </w:pPr>
    </w:lvl>
    <w:lvl w:ilvl="6" w:tplc="0409000F" w:tentative="1">
      <w:start w:val="1"/>
      <w:numFmt w:val="decimal"/>
      <w:lvlText w:val="%7."/>
      <w:lvlJc w:val="left"/>
      <w:pPr>
        <w:tabs>
          <w:tab w:val="num" w:pos="12240"/>
        </w:tabs>
        <w:ind w:left="12240" w:hanging="360"/>
      </w:pPr>
    </w:lvl>
    <w:lvl w:ilvl="7" w:tplc="04090019" w:tentative="1">
      <w:start w:val="1"/>
      <w:numFmt w:val="lowerLetter"/>
      <w:lvlText w:val="%8."/>
      <w:lvlJc w:val="left"/>
      <w:pPr>
        <w:tabs>
          <w:tab w:val="num" w:pos="12960"/>
        </w:tabs>
        <w:ind w:left="12960" w:hanging="360"/>
      </w:pPr>
    </w:lvl>
    <w:lvl w:ilvl="8" w:tplc="0409001B" w:tentative="1">
      <w:start w:val="1"/>
      <w:numFmt w:val="lowerRoman"/>
      <w:lvlText w:val="%9."/>
      <w:lvlJc w:val="right"/>
      <w:pPr>
        <w:tabs>
          <w:tab w:val="num" w:pos="13680"/>
        </w:tabs>
        <w:ind w:left="13680" w:hanging="180"/>
      </w:pPr>
    </w:lvl>
  </w:abstractNum>
  <w:abstractNum w:abstractNumId="47" w15:restartNumberingAfterBreak="0">
    <w:nsid w:val="492008F8"/>
    <w:multiLevelType w:val="hybridMultilevel"/>
    <w:tmpl w:val="F45AB6A0"/>
    <w:lvl w:ilvl="0" w:tplc="AE14E9D0">
      <w:start w:val="1"/>
      <w:numFmt w:val="bullet"/>
      <w:lvlText w:val=""/>
      <w:lvlJc w:val="left"/>
      <w:pPr>
        <w:ind w:left="720" w:hanging="360"/>
      </w:pPr>
      <w:rPr>
        <w:rFonts w:ascii="Symbol" w:hAnsi="Symbol" w:hint="default"/>
      </w:rPr>
    </w:lvl>
    <w:lvl w:ilvl="1" w:tplc="690084A4">
      <w:start w:val="1"/>
      <w:numFmt w:val="bullet"/>
      <w:lvlText w:val="o"/>
      <w:lvlJc w:val="left"/>
      <w:pPr>
        <w:ind w:left="1440" w:hanging="360"/>
      </w:pPr>
      <w:rPr>
        <w:rFonts w:ascii="Courier New" w:hAnsi="Courier New" w:hint="default"/>
      </w:rPr>
    </w:lvl>
    <w:lvl w:ilvl="2" w:tplc="1032B552">
      <w:start w:val="1"/>
      <w:numFmt w:val="bullet"/>
      <w:lvlText w:val=""/>
      <w:lvlJc w:val="left"/>
      <w:pPr>
        <w:ind w:left="2160" w:hanging="360"/>
      </w:pPr>
      <w:rPr>
        <w:rFonts w:ascii="Wingdings" w:hAnsi="Wingdings" w:hint="default"/>
      </w:rPr>
    </w:lvl>
    <w:lvl w:ilvl="3" w:tplc="9AC85F5C">
      <w:start w:val="1"/>
      <w:numFmt w:val="bullet"/>
      <w:lvlText w:val=""/>
      <w:lvlJc w:val="left"/>
      <w:pPr>
        <w:ind w:left="2880" w:hanging="360"/>
      </w:pPr>
      <w:rPr>
        <w:rFonts w:ascii="Symbol" w:hAnsi="Symbol" w:hint="default"/>
      </w:rPr>
    </w:lvl>
    <w:lvl w:ilvl="4" w:tplc="E48445BC">
      <w:start w:val="1"/>
      <w:numFmt w:val="bullet"/>
      <w:lvlText w:val="o"/>
      <w:lvlJc w:val="left"/>
      <w:pPr>
        <w:ind w:left="3600" w:hanging="360"/>
      </w:pPr>
      <w:rPr>
        <w:rFonts w:ascii="Courier New" w:hAnsi="Courier New" w:hint="default"/>
      </w:rPr>
    </w:lvl>
    <w:lvl w:ilvl="5" w:tplc="BE4ABBC0">
      <w:start w:val="1"/>
      <w:numFmt w:val="bullet"/>
      <w:lvlText w:val=""/>
      <w:lvlJc w:val="left"/>
      <w:pPr>
        <w:ind w:left="4320" w:hanging="360"/>
      </w:pPr>
      <w:rPr>
        <w:rFonts w:ascii="Wingdings" w:hAnsi="Wingdings" w:hint="default"/>
      </w:rPr>
    </w:lvl>
    <w:lvl w:ilvl="6" w:tplc="66BEEB6E">
      <w:start w:val="1"/>
      <w:numFmt w:val="bullet"/>
      <w:lvlText w:val=""/>
      <w:lvlJc w:val="left"/>
      <w:pPr>
        <w:ind w:left="5040" w:hanging="360"/>
      </w:pPr>
      <w:rPr>
        <w:rFonts w:ascii="Symbol" w:hAnsi="Symbol" w:hint="default"/>
      </w:rPr>
    </w:lvl>
    <w:lvl w:ilvl="7" w:tplc="6FFEC98E">
      <w:start w:val="1"/>
      <w:numFmt w:val="bullet"/>
      <w:lvlText w:val="o"/>
      <w:lvlJc w:val="left"/>
      <w:pPr>
        <w:ind w:left="5760" w:hanging="360"/>
      </w:pPr>
      <w:rPr>
        <w:rFonts w:ascii="Courier New" w:hAnsi="Courier New" w:hint="default"/>
      </w:rPr>
    </w:lvl>
    <w:lvl w:ilvl="8" w:tplc="DF869F32">
      <w:start w:val="1"/>
      <w:numFmt w:val="bullet"/>
      <w:lvlText w:val=""/>
      <w:lvlJc w:val="left"/>
      <w:pPr>
        <w:ind w:left="6480" w:hanging="360"/>
      </w:pPr>
      <w:rPr>
        <w:rFonts w:ascii="Wingdings" w:hAnsi="Wingdings" w:hint="default"/>
      </w:rPr>
    </w:lvl>
  </w:abstractNum>
  <w:abstractNum w:abstractNumId="48" w15:restartNumberingAfterBreak="0">
    <w:nsid w:val="4967025A"/>
    <w:multiLevelType w:val="hybridMultilevel"/>
    <w:tmpl w:val="FEE2C51A"/>
    <w:lvl w:ilvl="0" w:tplc="EBE42146">
      <w:start w:val="1"/>
      <w:numFmt w:val="bullet"/>
      <w:lvlText w:val=""/>
      <w:lvlJc w:val="left"/>
      <w:pPr>
        <w:ind w:left="720" w:hanging="360"/>
      </w:pPr>
      <w:rPr>
        <w:rFonts w:ascii="Symbol" w:hAnsi="Symbol" w:hint="default"/>
      </w:rPr>
    </w:lvl>
    <w:lvl w:ilvl="1" w:tplc="0150B804">
      <w:start w:val="1"/>
      <w:numFmt w:val="bullet"/>
      <w:lvlText w:val="o"/>
      <w:lvlJc w:val="left"/>
      <w:pPr>
        <w:ind w:left="1440" w:hanging="360"/>
      </w:pPr>
      <w:rPr>
        <w:rFonts w:ascii="Courier New" w:hAnsi="Courier New" w:hint="default"/>
      </w:rPr>
    </w:lvl>
    <w:lvl w:ilvl="2" w:tplc="14DA7040">
      <w:start w:val="1"/>
      <w:numFmt w:val="bullet"/>
      <w:lvlText w:val=""/>
      <w:lvlJc w:val="left"/>
      <w:pPr>
        <w:ind w:left="2160" w:hanging="360"/>
      </w:pPr>
      <w:rPr>
        <w:rFonts w:ascii="Wingdings" w:hAnsi="Wingdings" w:hint="default"/>
      </w:rPr>
    </w:lvl>
    <w:lvl w:ilvl="3" w:tplc="A7503BBE">
      <w:start w:val="1"/>
      <w:numFmt w:val="bullet"/>
      <w:lvlText w:val=""/>
      <w:lvlJc w:val="left"/>
      <w:pPr>
        <w:ind w:left="2880" w:hanging="360"/>
      </w:pPr>
      <w:rPr>
        <w:rFonts w:ascii="Symbol" w:hAnsi="Symbol" w:hint="default"/>
      </w:rPr>
    </w:lvl>
    <w:lvl w:ilvl="4" w:tplc="493AC606">
      <w:start w:val="1"/>
      <w:numFmt w:val="bullet"/>
      <w:lvlText w:val="o"/>
      <w:lvlJc w:val="left"/>
      <w:pPr>
        <w:ind w:left="3600" w:hanging="360"/>
      </w:pPr>
      <w:rPr>
        <w:rFonts w:ascii="Courier New" w:hAnsi="Courier New" w:hint="default"/>
      </w:rPr>
    </w:lvl>
    <w:lvl w:ilvl="5" w:tplc="75B63898">
      <w:start w:val="1"/>
      <w:numFmt w:val="bullet"/>
      <w:lvlText w:val=""/>
      <w:lvlJc w:val="left"/>
      <w:pPr>
        <w:ind w:left="4320" w:hanging="360"/>
      </w:pPr>
      <w:rPr>
        <w:rFonts w:ascii="Wingdings" w:hAnsi="Wingdings" w:hint="default"/>
      </w:rPr>
    </w:lvl>
    <w:lvl w:ilvl="6" w:tplc="A14ECA2A">
      <w:start w:val="1"/>
      <w:numFmt w:val="bullet"/>
      <w:lvlText w:val=""/>
      <w:lvlJc w:val="left"/>
      <w:pPr>
        <w:ind w:left="5040" w:hanging="360"/>
      </w:pPr>
      <w:rPr>
        <w:rFonts w:ascii="Symbol" w:hAnsi="Symbol" w:hint="default"/>
      </w:rPr>
    </w:lvl>
    <w:lvl w:ilvl="7" w:tplc="28220C68">
      <w:start w:val="1"/>
      <w:numFmt w:val="bullet"/>
      <w:lvlText w:val="o"/>
      <w:lvlJc w:val="left"/>
      <w:pPr>
        <w:ind w:left="5760" w:hanging="360"/>
      </w:pPr>
      <w:rPr>
        <w:rFonts w:ascii="Courier New" w:hAnsi="Courier New" w:hint="default"/>
      </w:rPr>
    </w:lvl>
    <w:lvl w:ilvl="8" w:tplc="681EC56E">
      <w:start w:val="1"/>
      <w:numFmt w:val="bullet"/>
      <w:lvlText w:val=""/>
      <w:lvlJc w:val="left"/>
      <w:pPr>
        <w:ind w:left="6480" w:hanging="360"/>
      </w:pPr>
      <w:rPr>
        <w:rFonts w:ascii="Wingdings" w:hAnsi="Wingdings" w:hint="default"/>
      </w:rPr>
    </w:lvl>
  </w:abstractNum>
  <w:abstractNum w:abstractNumId="49" w15:restartNumberingAfterBreak="0">
    <w:nsid w:val="4B5C5F72"/>
    <w:multiLevelType w:val="hybridMultilevel"/>
    <w:tmpl w:val="FFFFFFFF"/>
    <w:lvl w:ilvl="0" w:tplc="CFEC18C8">
      <w:start w:val="1"/>
      <w:numFmt w:val="bullet"/>
      <w:lvlText w:val="·"/>
      <w:lvlJc w:val="left"/>
      <w:pPr>
        <w:ind w:left="720" w:hanging="360"/>
      </w:pPr>
      <w:rPr>
        <w:rFonts w:ascii="Symbol" w:hAnsi="Symbol" w:hint="default"/>
      </w:rPr>
    </w:lvl>
    <w:lvl w:ilvl="1" w:tplc="2FCC0B88">
      <w:start w:val="1"/>
      <w:numFmt w:val="bullet"/>
      <w:lvlText w:val="o"/>
      <w:lvlJc w:val="left"/>
      <w:pPr>
        <w:ind w:left="1440" w:hanging="360"/>
      </w:pPr>
      <w:rPr>
        <w:rFonts w:ascii="Courier New" w:hAnsi="Courier New" w:hint="default"/>
      </w:rPr>
    </w:lvl>
    <w:lvl w:ilvl="2" w:tplc="DF0C57EE">
      <w:start w:val="1"/>
      <w:numFmt w:val="bullet"/>
      <w:lvlText w:val=""/>
      <w:lvlJc w:val="left"/>
      <w:pPr>
        <w:ind w:left="2160" w:hanging="360"/>
      </w:pPr>
      <w:rPr>
        <w:rFonts w:ascii="Wingdings" w:hAnsi="Wingdings" w:hint="default"/>
      </w:rPr>
    </w:lvl>
    <w:lvl w:ilvl="3" w:tplc="9990CF2E">
      <w:start w:val="1"/>
      <w:numFmt w:val="bullet"/>
      <w:lvlText w:val=""/>
      <w:lvlJc w:val="left"/>
      <w:pPr>
        <w:ind w:left="2880" w:hanging="360"/>
      </w:pPr>
      <w:rPr>
        <w:rFonts w:ascii="Symbol" w:hAnsi="Symbol" w:hint="default"/>
      </w:rPr>
    </w:lvl>
    <w:lvl w:ilvl="4" w:tplc="AFBE8AAE">
      <w:start w:val="1"/>
      <w:numFmt w:val="bullet"/>
      <w:lvlText w:val="o"/>
      <w:lvlJc w:val="left"/>
      <w:pPr>
        <w:ind w:left="3600" w:hanging="360"/>
      </w:pPr>
      <w:rPr>
        <w:rFonts w:ascii="Courier New" w:hAnsi="Courier New" w:hint="default"/>
      </w:rPr>
    </w:lvl>
    <w:lvl w:ilvl="5" w:tplc="D520C59C">
      <w:start w:val="1"/>
      <w:numFmt w:val="bullet"/>
      <w:lvlText w:val=""/>
      <w:lvlJc w:val="left"/>
      <w:pPr>
        <w:ind w:left="4320" w:hanging="360"/>
      </w:pPr>
      <w:rPr>
        <w:rFonts w:ascii="Wingdings" w:hAnsi="Wingdings" w:hint="default"/>
      </w:rPr>
    </w:lvl>
    <w:lvl w:ilvl="6" w:tplc="751655A2">
      <w:start w:val="1"/>
      <w:numFmt w:val="bullet"/>
      <w:lvlText w:val=""/>
      <w:lvlJc w:val="left"/>
      <w:pPr>
        <w:ind w:left="5040" w:hanging="360"/>
      </w:pPr>
      <w:rPr>
        <w:rFonts w:ascii="Symbol" w:hAnsi="Symbol" w:hint="default"/>
      </w:rPr>
    </w:lvl>
    <w:lvl w:ilvl="7" w:tplc="88A24F5E">
      <w:start w:val="1"/>
      <w:numFmt w:val="bullet"/>
      <w:lvlText w:val="o"/>
      <w:lvlJc w:val="left"/>
      <w:pPr>
        <w:ind w:left="5760" w:hanging="360"/>
      </w:pPr>
      <w:rPr>
        <w:rFonts w:ascii="Courier New" w:hAnsi="Courier New" w:hint="default"/>
      </w:rPr>
    </w:lvl>
    <w:lvl w:ilvl="8" w:tplc="54244910">
      <w:start w:val="1"/>
      <w:numFmt w:val="bullet"/>
      <w:lvlText w:val=""/>
      <w:lvlJc w:val="left"/>
      <w:pPr>
        <w:ind w:left="6480" w:hanging="360"/>
      </w:pPr>
      <w:rPr>
        <w:rFonts w:ascii="Wingdings" w:hAnsi="Wingdings" w:hint="default"/>
      </w:rPr>
    </w:lvl>
  </w:abstractNum>
  <w:abstractNum w:abstractNumId="50" w15:restartNumberingAfterBreak="0">
    <w:nsid w:val="4CA33FFF"/>
    <w:multiLevelType w:val="hybridMultilevel"/>
    <w:tmpl w:val="FFFFFFFF"/>
    <w:lvl w:ilvl="0" w:tplc="65980E8A">
      <w:start w:val="1"/>
      <w:numFmt w:val="bullet"/>
      <w:lvlText w:val=""/>
      <w:lvlJc w:val="left"/>
      <w:pPr>
        <w:ind w:left="720" w:hanging="360"/>
      </w:pPr>
      <w:rPr>
        <w:rFonts w:ascii="Symbol" w:hAnsi="Symbol" w:hint="default"/>
      </w:rPr>
    </w:lvl>
    <w:lvl w:ilvl="1" w:tplc="32240B84">
      <w:start w:val="1"/>
      <w:numFmt w:val="bullet"/>
      <w:lvlText w:val="o"/>
      <w:lvlJc w:val="left"/>
      <w:pPr>
        <w:ind w:left="1440" w:hanging="360"/>
      </w:pPr>
      <w:rPr>
        <w:rFonts w:ascii="&quot;Courier New&quot;" w:hAnsi="&quot;Courier New&quot;" w:hint="default"/>
      </w:rPr>
    </w:lvl>
    <w:lvl w:ilvl="2" w:tplc="064E5DCE">
      <w:start w:val="1"/>
      <w:numFmt w:val="bullet"/>
      <w:lvlText w:val=""/>
      <w:lvlJc w:val="left"/>
      <w:pPr>
        <w:ind w:left="2160" w:hanging="360"/>
      </w:pPr>
      <w:rPr>
        <w:rFonts w:ascii="Wingdings" w:hAnsi="Wingdings" w:hint="default"/>
      </w:rPr>
    </w:lvl>
    <w:lvl w:ilvl="3" w:tplc="268A063E">
      <w:start w:val="1"/>
      <w:numFmt w:val="bullet"/>
      <w:lvlText w:val=""/>
      <w:lvlJc w:val="left"/>
      <w:pPr>
        <w:ind w:left="2880" w:hanging="360"/>
      </w:pPr>
      <w:rPr>
        <w:rFonts w:ascii="Symbol" w:hAnsi="Symbol" w:hint="default"/>
      </w:rPr>
    </w:lvl>
    <w:lvl w:ilvl="4" w:tplc="F7922AE2">
      <w:start w:val="1"/>
      <w:numFmt w:val="bullet"/>
      <w:lvlText w:val="o"/>
      <w:lvlJc w:val="left"/>
      <w:pPr>
        <w:ind w:left="3600" w:hanging="360"/>
      </w:pPr>
      <w:rPr>
        <w:rFonts w:ascii="Courier New" w:hAnsi="Courier New" w:hint="default"/>
      </w:rPr>
    </w:lvl>
    <w:lvl w:ilvl="5" w:tplc="64742E86">
      <w:start w:val="1"/>
      <w:numFmt w:val="bullet"/>
      <w:lvlText w:val=""/>
      <w:lvlJc w:val="left"/>
      <w:pPr>
        <w:ind w:left="4320" w:hanging="360"/>
      </w:pPr>
      <w:rPr>
        <w:rFonts w:ascii="Wingdings" w:hAnsi="Wingdings" w:hint="default"/>
      </w:rPr>
    </w:lvl>
    <w:lvl w:ilvl="6" w:tplc="1FF43EDA">
      <w:start w:val="1"/>
      <w:numFmt w:val="bullet"/>
      <w:lvlText w:val=""/>
      <w:lvlJc w:val="left"/>
      <w:pPr>
        <w:ind w:left="5040" w:hanging="360"/>
      </w:pPr>
      <w:rPr>
        <w:rFonts w:ascii="Symbol" w:hAnsi="Symbol" w:hint="default"/>
      </w:rPr>
    </w:lvl>
    <w:lvl w:ilvl="7" w:tplc="AFEC9CD0">
      <w:start w:val="1"/>
      <w:numFmt w:val="bullet"/>
      <w:lvlText w:val="o"/>
      <w:lvlJc w:val="left"/>
      <w:pPr>
        <w:ind w:left="5760" w:hanging="360"/>
      </w:pPr>
      <w:rPr>
        <w:rFonts w:ascii="Courier New" w:hAnsi="Courier New" w:hint="default"/>
      </w:rPr>
    </w:lvl>
    <w:lvl w:ilvl="8" w:tplc="628AD090">
      <w:start w:val="1"/>
      <w:numFmt w:val="bullet"/>
      <w:lvlText w:val=""/>
      <w:lvlJc w:val="left"/>
      <w:pPr>
        <w:ind w:left="6480" w:hanging="360"/>
      </w:pPr>
      <w:rPr>
        <w:rFonts w:ascii="Wingdings" w:hAnsi="Wingdings" w:hint="default"/>
      </w:rPr>
    </w:lvl>
  </w:abstractNum>
  <w:abstractNum w:abstractNumId="51" w15:restartNumberingAfterBreak="0">
    <w:nsid w:val="4D91A7EA"/>
    <w:multiLevelType w:val="hybridMultilevel"/>
    <w:tmpl w:val="FFFFFFFF"/>
    <w:lvl w:ilvl="0" w:tplc="81CA931C">
      <w:start w:val="1"/>
      <w:numFmt w:val="bullet"/>
      <w:lvlText w:val="·"/>
      <w:lvlJc w:val="left"/>
      <w:pPr>
        <w:ind w:left="720" w:hanging="360"/>
      </w:pPr>
      <w:rPr>
        <w:rFonts w:ascii="Symbol" w:hAnsi="Symbol" w:hint="default"/>
      </w:rPr>
    </w:lvl>
    <w:lvl w:ilvl="1" w:tplc="04CC78CE">
      <w:start w:val="1"/>
      <w:numFmt w:val="bullet"/>
      <w:lvlText w:val="o"/>
      <w:lvlJc w:val="left"/>
      <w:pPr>
        <w:ind w:left="1440" w:hanging="360"/>
      </w:pPr>
      <w:rPr>
        <w:rFonts w:ascii="Courier New" w:hAnsi="Courier New" w:hint="default"/>
      </w:rPr>
    </w:lvl>
    <w:lvl w:ilvl="2" w:tplc="13087618">
      <w:start w:val="1"/>
      <w:numFmt w:val="bullet"/>
      <w:lvlText w:val=""/>
      <w:lvlJc w:val="left"/>
      <w:pPr>
        <w:ind w:left="2160" w:hanging="360"/>
      </w:pPr>
      <w:rPr>
        <w:rFonts w:ascii="Wingdings" w:hAnsi="Wingdings" w:hint="default"/>
      </w:rPr>
    </w:lvl>
    <w:lvl w:ilvl="3" w:tplc="06206964">
      <w:start w:val="1"/>
      <w:numFmt w:val="bullet"/>
      <w:lvlText w:val=""/>
      <w:lvlJc w:val="left"/>
      <w:pPr>
        <w:ind w:left="2880" w:hanging="360"/>
      </w:pPr>
      <w:rPr>
        <w:rFonts w:ascii="Symbol" w:hAnsi="Symbol" w:hint="default"/>
      </w:rPr>
    </w:lvl>
    <w:lvl w:ilvl="4" w:tplc="A1502392">
      <w:start w:val="1"/>
      <w:numFmt w:val="bullet"/>
      <w:lvlText w:val="o"/>
      <w:lvlJc w:val="left"/>
      <w:pPr>
        <w:ind w:left="3600" w:hanging="360"/>
      </w:pPr>
      <w:rPr>
        <w:rFonts w:ascii="Courier New" w:hAnsi="Courier New" w:hint="default"/>
      </w:rPr>
    </w:lvl>
    <w:lvl w:ilvl="5" w:tplc="FD9CFDBE">
      <w:start w:val="1"/>
      <w:numFmt w:val="bullet"/>
      <w:lvlText w:val=""/>
      <w:lvlJc w:val="left"/>
      <w:pPr>
        <w:ind w:left="4320" w:hanging="360"/>
      </w:pPr>
      <w:rPr>
        <w:rFonts w:ascii="Wingdings" w:hAnsi="Wingdings" w:hint="default"/>
      </w:rPr>
    </w:lvl>
    <w:lvl w:ilvl="6" w:tplc="1EE0F13C">
      <w:start w:val="1"/>
      <w:numFmt w:val="bullet"/>
      <w:lvlText w:val=""/>
      <w:lvlJc w:val="left"/>
      <w:pPr>
        <w:ind w:left="5040" w:hanging="360"/>
      </w:pPr>
      <w:rPr>
        <w:rFonts w:ascii="Symbol" w:hAnsi="Symbol" w:hint="default"/>
      </w:rPr>
    </w:lvl>
    <w:lvl w:ilvl="7" w:tplc="507AE0EE">
      <w:start w:val="1"/>
      <w:numFmt w:val="bullet"/>
      <w:lvlText w:val="o"/>
      <w:lvlJc w:val="left"/>
      <w:pPr>
        <w:ind w:left="5760" w:hanging="360"/>
      </w:pPr>
      <w:rPr>
        <w:rFonts w:ascii="Courier New" w:hAnsi="Courier New" w:hint="default"/>
      </w:rPr>
    </w:lvl>
    <w:lvl w:ilvl="8" w:tplc="A3824096">
      <w:start w:val="1"/>
      <w:numFmt w:val="bullet"/>
      <w:lvlText w:val=""/>
      <w:lvlJc w:val="left"/>
      <w:pPr>
        <w:ind w:left="6480" w:hanging="360"/>
      </w:pPr>
      <w:rPr>
        <w:rFonts w:ascii="Wingdings" w:hAnsi="Wingdings" w:hint="default"/>
      </w:rPr>
    </w:lvl>
  </w:abstractNum>
  <w:abstractNum w:abstractNumId="52" w15:restartNumberingAfterBreak="0">
    <w:nsid w:val="4DB4D599"/>
    <w:multiLevelType w:val="hybridMultilevel"/>
    <w:tmpl w:val="C6ECC3C2"/>
    <w:lvl w:ilvl="0" w:tplc="8DE064D4">
      <w:start w:val="1"/>
      <w:numFmt w:val="bullet"/>
      <w:lvlText w:val=""/>
      <w:lvlJc w:val="left"/>
      <w:pPr>
        <w:ind w:left="720" w:hanging="360"/>
      </w:pPr>
      <w:rPr>
        <w:rFonts w:ascii="Symbol" w:hAnsi="Symbol" w:hint="default"/>
      </w:rPr>
    </w:lvl>
    <w:lvl w:ilvl="1" w:tplc="9C18E21A">
      <w:start w:val="1"/>
      <w:numFmt w:val="bullet"/>
      <w:lvlText w:val="o"/>
      <w:lvlJc w:val="left"/>
      <w:pPr>
        <w:ind w:left="1440" w:hanging="360"/>
      </w:pPr>
      <w:rPr>
        <w:rFonts w:ascii="Courier New" w:hAnsi="Courier New" w:hint="default"/>
      </w:rPr>
    </w:lvl>
    <w:lvl w:ilvl="2" w:tplc="86AE3134">
      <w:start w:val="1"/>
      <w:numFmt w:val="bullet"/>
      <w:lvlText w:val=""/>
      <w:lvlJc w:val="left"/>
      <w:pPr>
        <w:ind w:left="2160" w:hanging="360"/>
      </w:pPr>
      <w:rPr>
        <w:rFonts w:ascii="Wingdings" w:hAnsi="Wingdings" w:hint="default"/>
      </w:rPr>
    </w:lvl>
    <w:lvl w:ilvl="3" w:tplc="FBFA3836">
      <w:start w:val="1"/>
      <w:numFmt w:val="bullet"/>
      <w:lvlText w:val=""/>
      <w:lvlJc w:val="left"/>
      <w:pPr>
        <w:ind w:left="2880" w:hanging="360"/>
      </w:pPr>
      <w:rPr>
        <w:rFonts w:ascii="Symbol" w:hAnsi="Symbol" w:hint="default"/>
      </w:rPr>
    </w:lvl>
    <w:lvl w:ilvl="4" w:tplc="02083E26">
      <w:start w:val="1"/>
      <w:numFmt w:val="bullet"/>
      <w:lvlText w:val="o"/>
      <w:lvlJc w:val="left"/>
      <w:pPr>
        <w:ind w:left="3600" w:hanging="360"/>
      </w:pPr>
      <w:rPr>
        <w:rFonts w:ascii="Courier New" w:hAnsi="Courier New" w:hint="default"/>
      </w:rPr>
    </w:lvl>
    <w:lvl w:ilvl="5" w:tplc="C57A8EC6">
      <w:start w:val="1"/>
      <w:numFmt w:val="bullet"/>
      <w:lvlText w:val=""/>
      <w:lvlJc w:val="left"/>
      <w:pPr>
        <w:ind w:left="4320" w:hanging="360"/>
      </w:pPr>
      <w:rPr>
        <w:rFonts w:ascii="Wingdings" w:hAnsi="Wingdings" w:hint="default"/>
      </w:rPr>
    </w:lvl>
    <w:lvl w:ilvl="6" w:tplc="E078DE7E">
      <w:start w:val="1"/>
      <w:numFmt w:val="bullet"/>
      <w:lvlText w:val=""/>
      <w:lvlJc w:val="left"/>
      <w:pPr>
        <w:ind w:left="5040" w:hanging="360"/>
      </w:pPr>
      <w:rPr>
        <w:rFonts w:ascii="Symbol" w:hAnsi="Symbol" w:hint="default"/>
      </w:rPr>
    </w:lvl>
    <w:lvl w:ilvl="7" w:tplc="29A61A74">
      <w:start w:val="1"/>
      <w:numFmt w:val="bullet"/>
      <w:lvlText w:val="o"/>
      <w:lvlJc w:val="left"/>
      <w:pPr>
        <w:ind w:left="5760" w:hanging="360"/>
      </w:pPr>
      <w:rPr>
        <w:rFonts w:ascii="Courier New" w:hAnsi="Courier New" w:hint="default"/>
      </w:rPr>
    </w:lvl>
    <w:lvl w:ilvl="8" w:tplc="5B82E142">
      <w:start w:val="1"/>
      <w:numFmt w:val="bullet"/>
      <w:lvlText w:val=""/>
      <w:lvlJc w:val="left"/>
      <w:pPr>
        <w:ind w:left="6480" w:hanging="360"/>
      </w:pPr>
      <w:rPr>
        <w:rFonts w:ascii="Wingdings" w:hAnsi="Wingdings" w:hint="default"/>
      </w:rPr>
    </w:lvl>
  </w:abstractNum>
  <w:abstractNum w:abstractNumId="53" w15:restartNumberingAfterBreak="0">
    <w:nsid w:val="4E09DDF1"/>
    <w:multiLevelType w:val="hybridMultilevel"/>
    <w:tmpl w:val="FFFFFFFF"/>
    <w:lvl w:ilvl="0" w:tplc="34782F62">
      <w:start w:val="1"/>
      <w:numFmt w:val="bullet"/>
      <w:lvlText w:val="·"/>
      <w:lvlJc w:val="left"/>
      <w:pPr>
        <w:ind w:left="720" w:hanging="360"/>
      </w:pPr>
      <w:rPr>
        <w:rFonts w:ascii="Symbol" w:hAnsi="Symbol" w:hint="default"/>
      </w:rPr>
    </w:lvl>
    <w:lvl w:ilvl="1" w:tplc="507ABD44">
      <w:start w:val="1"/>
      <w:numFmt w:val="bullet"/>
      <w:lvlText w:val="o"/>
      <w:lvlJc w:val="left"/>
      <w:pPr>
        <w:ind w:left="1440" w:hanging="360"/>
      </w:pPr>
      <w:rPr>
        <w:rFonts w:ascii="Courier New" w:hAnsi="Courier New" w:hint="default"/>
      </w:rPr>
    </w:lvl>
    <w:lvl w:ilvl="2" w:tplc="57DAB4CE">
      <w:start w:val="1"/>
      <w:numFmt w:val="bullet"/>
      <w:lvlText w:val=""/>
      <w:lvlJc w:val="left"/>
      <w:pPr>
        <w:ind w:left="2160" w:hanging="360"/>
      </w:pPr>
      <w:rPr>
        <w:rFonts w:ascii="Wingdings" w:hAnsi="Wingdings" w:hint="default"/>
      </w:rPr>
    </w:lvl>
    <w:lvl w:ilvl="3" w:tplc="E458BC4A">
      <w:start w:val="1"/>
      <w:numFmt w:val="bullet"/>
      <w:lvlText w:val=""/>
      <w:lvlJc w:val="left"/>
      <w:pPr>
        <w:ind w:left="2880" w:hanging="360"/>
      </w:pPr>
      <w:rPr>
        <w:rFonts w:ascii="Symbol" w:hAnsi="Symbol" w:hint="default"/>
      </w:rPr>
    </w:lvl>
    <w:lvl w:ilvl="4" w:tplc="0836636C">
      <w:start w:val="1"/>
      <w:numFmt w:val="bullet"/>
      <w:lvlText w:val="o"/>
      <w:lvlJc w:val="left"/>
      <w:pPr>
        <w:ind w:left="3600" w:hanging="360"/>
      </w:pPr>
      <w:rPr>
        <w:rFonts w:ascii="Courier New" w:hAnsi="Courier New" w:hint="default"/>
      </w:rPr>
    </w:lvl>
    <w:lvl w:ilvl="5" w:tplc="AFE8C99E">
      <w:start w:val="1"/>
      <w:numFmt w:val="bullet"/>
      <w:lvlText w:val=""/>
      <w:lvlJc w:val="left"/>
      <w:pPr>
        <w:ind w:left="4320" w:hanging="360"/>
      </w:pPr>
      <w:rPr>
        <w:rFonts w:ascii="Wingdings" w:hAnsi="Wingdings" w:hint="default"/>
      </w:rPr>
    </w:lvl>
    <w:lvl w:ilvl="6" w:tplc="5E541254">
      <w:start w:val="1"/>
      <w:numFmt w:val="bullet"/>
      <w:lvlText w:val=""/>
      <w:lvlJc w:val="left"/>
      <w:pPr>
        <w:ind w:left="5040" w:hanging="360"/>
      </w:pPr>
      <w:rPr>
        <w:rFonts w:ascii="Symbol" w:hAnsi="Symbol" w:hint="default"/>
      </w:rPr>
    </w:lvl>
    <w:lvl w:ilvl="7" w:tplc="783AB252">
      <w:start w:val="1"/>
      <w:numFmt w:val="bullet"/>
      <w:lvlText w:val="o"/>
      <w:lvlJc w:val="left"/>
      <w:pPr>
        <w:ind w:left="5760" w:hanging="360"/>
      </w:pPr>
      <w:rPr>
        <w:rFonts w:ascii="Courier New" w:hAnsi="Courier New" w:hint="default"/>
      </w:rPr>
    </w:lvl>
    <w:lvl w:ilvl="8" w:tplc="7518AC3C">
      <w:start w:val="1"/>
      <w:numFmt w:val="bullet"/>
      <w:lvlText w:val=""/>
      <w:lvlJc w:val="left"/>
      <w:pPr>
        <w:ind w:left="6480" w:hanging="360"/>
      </w:pPr>
      <w:rPr>
        <w:rFonts w:ascii="Wingdings" w:hAnsi="Wingdings" w:hint="default"/>
      </w:rPr>
    </w:lvl>
  </w:abstractNum>
  <w:abstractNum w:abstractNumId="54" w15:restartNumberingAfterBreak="0">
    <w:nsid w:val="4EF85095"/>
    <w:multiLevelType w:val="hybridMultilevel"/>
    <w:tmpl w:val="6958D5EA"/>
    <w:lvl w:ilvl="0" w:tplc="3558FBAE">
      <w:start w:val="1"/>
      <w:numFmt w:val="bullet"/>
      <w:pStyle w:val="ListParagraph"/>
      <w:lvlText w:val=""/>
      <w:lvlJc w:val="left"/>
      <w:pPr>
        <w:ind w:left="360" w:hanging="360"/>
      </w:pPr>
      <w:rPr>
        <w:rFonts w:ascii="Symbol" w:hAnsi="Symbol" w:hint="default"/>
        <w:sz w:val="24"/>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5" w15:restartNumberingAfterBreak="0">
    <w:nsid w:val="4F1A6CB3"/>
    <w:multiLevelType w:val="hybridMultilevel"/>
    <w:tmpl w:val="953C9C20"/>
    <w:lvl w:ilvl="0" w:tplc="9FF61B0A">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10090003">
      <w:start w:val="1"/>
      <w:numFmt w:val="bullet"/>
      <w:lvlText w:val="o"/>
      <w:lvlJc w:val="left"/>
      <w:pPr>
        <w:ind w:left="1211" w:hanging="360"/>
      </w:pPr>
      <w:rPr>
        <w:rFonts w:ascii="Courier New" w:hAnsi="Courier New" w:cs="Courier New" w:hint="default"/>
      </w:rPr>
    </w:lvl>
    <w:lvl w:ilvl="3" w:tplc="10090005">
      <w:start w:val="1"/>
      <w:numFmt w:val="bullet"/>
      <w:lvlText w:val=""/>
      <w:lvlJc w:val="left"/>
      <w:pPr>
        <w:ind w:left="2520" w:hanging="360"/>
      </w:pPr>
      <w:rPr>
        <w:rFonts w:ascii="Wingdings" w:hAnsi="Wingdings"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2624EBB"/>
    <w:multiLevelType w:val="hybridMultilevel"/>
    <w:tmpl w:val="3ADA12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527802D1"/>
    <w:multiLevelType w:val="hybridMultilevel"/>
    <w:tmpl w:val="5A62E4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54BDD9C0"/>
    <w:multiLevelType w:val="hybridMultilevel"/>
    <w:tmpl w:val="FFFFFFFF"/>
    <w:lvl w:ilvl="0" w:tplc="6DB2DF14">
      <w:start w:val="1"/>
      <w:numFmt w:val="bullet"/>
      <w:lvlText w:val="·"/>
      <w:lvlJc w:val="left"/>
      <w:pPr>
        <w:ind w:left="720" w:hanging="360"/>
      </w:pPr>
      <w:rPr>
        <w:rFonts w:ascii="Symbol" w:hAnsi="Symbol" w:hint="default"/>
      </w:rPr>
    </w:lvl>
    <w:lvl w:ilvl="1" w:tplc="871E0BDC">
      <w:start w:val="1"/>
      <w:numFmt w:val="bullet"/>
      <w:lvlText w:val="o"/>
      <w:lvlJc w:val="left"/>
      <w:pPr>
        <w:ind w:left="1440" w:hanging="360"/>
      </w:pPr>
      <w:rPr>
        <w:rFonts w:ascii="Courier New" w:hAnsi="Courier New" w:hint="default"/>
      </w:rPr>
    </w:lvl>
    <w:lvl w:ilvl="2" w:tplc="53509A5E">
      <w:start w:val="1"/>
      <w:numFmt w:val="bullet"/>
      <w:lvlText w:val=""/>
      <w:lvlJc w:val="left"/>
      <w:pPr>
        <w:ind w:left="2160" w:hanging="360"/>
      </w:pPr>
      <w:rPr>
        <w:rFonts w:ascii="Wingdings" w:hAnsi="Wingdings" w:hint="default"/>
      </w:rPr>
    </w:lvl>
    <w:lvl w:ilvl="3" w:tplc="99922546">
      <w:start w:val="1"/>
      <w:numFmt w:val="bullet"/>
      <w:lvlText w:val=""/>
      <w:lvlJc w:val="left"/>
      <w:pPr>
        <w:ind w:left="2880" w:hanging="360"/>
      </w:pPr>
      <w:rPr>
        <w:rFonts w:ascii="Symbol" w:hAnsi="Symbol" w:hint="default"/>
      </w:rPr>
    </w:lvl>
    <w:lvl w:ilvl="4" w:tplc="52D65F9E">
      <w:start w:val="1"/>
      <w:numFmt w:val="bullet"/>
      <w:lvlText w:val="o"/>
      <w:lvlJc w:val="left"/>
      <w:pPr>
        <w:ind w:left="3600" w:hanging="360"/>
      </w:pPr>
      <w:rPr>
        <w:rFonts w:ascii="Courier New" w:hAnsi="Courier New" w:hint="default"/>
      </w:rPr>
    </w:lvl>
    <w:lvl w:ilvl="5" w:tplc="8DEE750A">
      <w:start w:val="1"/>
      <w:numFmt w:val="bullet"/>
      <w:lvlText w:val=""/>
      <w:lvlJc w:val="left"/>
      <w:pPr>
        <w:ind w:left="4320" w:hanging="360"/>
      </w:pPr>
      <w:rPr>
        <w:rFonts w:ascii="Wingdings" w:hAnsi="Wingdings" w:hint="default"/>
      </w:rPr>
    </w:lvl>
    <w:lvl w:ilvl="6" w:tplc="7688C21A">
      <w:start w:val="1"/>
      <w:numFmt w:val="bullet"/>
      <w:lvlText w:val=""/>
      <w:lvlJc w:val="left"/>
      <w:pPr>
        <w:ind w:left="5040" w:hanging="360"/>
      </w:pPr>
      <w:rPr>
        <w:rFonts w:ascii="Symbol" w:hAnsi="Symbol" w:hint="default"/>
      </w:rPr>
    </w:lvl>
    <w:lvl w:ilvl="7" w:tplc="0B760E56">
      <w:start w:val="1"/>
      <w:numFmt w:val="bullet"/>
      <w:lvlText w:val="o"/>
      <w:lvlJc w:val="left"/>
      <w:pPr>
        <w:ind w:left="5760" w:hanging="360"/>
      </w:pPr>
      <w:rPr>
        <w:rFonts w:ascii="Courier New" w:hAnsi="Courier New" w:hint="default"/>
      </w:rPr>
    </w:lvl>
    <w:lvl w:ilvl="8" w:tplc="360E0B0C">
      <w:start w:val="1"/>
      <w:numFmt w:val="bullet"/>
      <w:lvlText w:val=""/>
      <w:lvlJc w:val="left"/>
      <w:pPr>
        <w:ind w:left="6480" w:hanging="360"/>
      </w:pPr>
      <w:rPr>
        <w:rFonts w:ascii="Wingdings" w:hAnsi="Wingdings" w:hint="default"/>
      </w:rPr>
    </w:lvl>
  </w:abstractNum>
  <w:abstractNum w:abstractNumId="59" w15:restartNumberingAfterBreak="0">
    <w:nsid w:val="579A85C9"/>
    <w:multiLevelType w:val="hybridMultilevel"/>
    <w:tmpl w:val="FFFFFFFF"/>
    <w:lvl w:ilvl="0" w:tplc="7B9EBF4C">
      <w:start w:val="1"/>
      <w:numFmt w:val="bullet"/>
      <w:lvlText w:val="·"/>
      <w:lvlJc w:val="left"/>
      <w:pPr>
        <w:ind w:left="720" w:hanging="360"/>
      </w:pPr>
      <w:rPr>
        <w:rFonts w:ascii="Symbol" w:hAnsi="Symbol" w:hint="default"/>
      </w:rPr>
    </w:lvl>
    <w:lvl w:ilvl="1" w:tplc="56E046DE">
      <w:start w:val="1"/>
      <w:numFmt w:val="bullet"/>
      <w:lvlText w:val="o"/>
      <w:lvlJc w:val="left"/>
      <w:pPr>
        <w:ind w:left="1440" w:hanging="360"/>
      </w:pPr>
      <w:rPr>
        <w:rFonts w:ascii="Courier New" w:hAnsi="Courier New" w:hint="default"/>
      </w:rPr>
    </w:lvl>
    <w:lvl w:ilvl="2" w:tplc="1CE85EAC">
      <w:start w:val="1"/>
      <w:numFmt w:val="bullet"/>
      <w:lvlText w:val=""/>
      <w:lvlJc w:val="left"/>
      <w:pPr>
        <w:ind w:left="2160" w:hanging="360"/>
      </w:pPr>
      <w:rPr>
        <w:rFonts w:ascii="Wingdings" w:hAnsi="Wingdings" w:hint="default"/>
      </w:rPr>
    </w:lvl>
    <w:lvl w:ilvl="3" w:tplc="50C2777C">
      <w:start w:val="1"/>
      <w:numFmt w:val="bullet"/>
      <w:lvlText w:val=""/>
      <w:lvlJc w:val="left"/>
      <w:pPr>
        <w:ind w:left="2880" w:hanging="360"/>
      </w:pPr>
      <w:rPr>
        <w:rFonts w:ascii="Symbol" w:hAnsi="Symbol" w:hint="default"/>
      </w:rPr>
    </w:lvl>
    <w:lvl w:ilvl="4" w:tplc="559004B4">
      <w:start w:val="1"/>
      <w:numFmt w:val="bullet"/>
      <w:lvlText w:val="o"/>
      <w:lvlJc w:val="left"/>
      <w:pPr>
        <w:ind w:left="3600" w:hanging="360"/>
      </w:pPr>
      <w:rPr>
        <w:rFonts w:ascii="Courier New" w:hAnsi="Courier New" w:hint="default"/>
      </w:rPr>
    </w:lvl>
    <w:lvl w:ilvl="5" w:tplc="BF3E670A">
      <w:start w:val="1"/>
      <w:numFmt w:val="bullet"/>
      <w:lvlText w:val=""/>
      <w:lvlJc w:val="left"/>
      <w:pPr>
        <w:ind w:left="4320" w:hanging="360"/>
      </w:pPr>
      <w:rPr>
        <w:rFonts w:ascii="Wingdings" w:hAnsi="Wingdings" w:hint="default"/>
      </w:rPr>
    </w:lvl>
    <w:lvl w:ilvl="6" w:tplc="7A962FCC">
      <w:start w:val="1"/>
      <w:numFmt w:val="bullet"/>
      <w:lvlText w:val=""/>
      <w:lvlJc w:val="left"/>
      <w:pPr>
        <w:ind w:left="5040" w:hanging="360"/>
      </w:pPr>
      <w:rPr>
        <w:rFonts w:ascii="Symbol" w:hAnsi="Symbol" w:hint="default"/>
      </w:rPr>
    </w:lvl>
    <w:lvl w:ilvl="7" w:tplc="0550420E">
      <w:start w:val="1"/>
      <w:numFmt w:val="bullet"/>
      <w:lvlText w:val="o"/>
      <w:lvlJc w:val="left"/>
      <w:pPr>
        <w:ind w:left="5760" w:hanging="360"/>
      </w:pPr>
      <w:rPr>
        <w:rFonts w:ascii="Courier New" w:hAnsi="Courier New" w:hint="default"/>
      </w:rPr>
    </w:lvl>
    <w:lvl w:ilvl="8" w:tplc="A5C4BBA4">
      <w:start w:val="1"/>
      <w:numFmt w:val="bullet"/>
      <w:lvlText w:val=""/>
      <w:lvlJc w:val="left"/>
      <w:pPr>
        <w:ind w:left="6480" w:hanging="360"/>
      </w:pPr>
      <w:rPr>
        <w:rFonts w:ascii="Wingdings" w:hAnsi="Wingdings" w:hint="default"/>
      </w:rPr>
    </w:lvl>
  </w:abstractNum>
  <w:abstractNum w:abstractNumId="60" w15:restartNumberingAfterBreak="0">
    <w:nsid w:val="59362BC8"/>
    <w:multiLevelType w:val="hybridMultilevel"/>
    <w:tmpl w:val="ECC26F80"/>
    <w:lvl w:ilvl="0" w:tplc="61DC8BD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1" w15:restartNumberingAfterBreak="0">
    <w:nsid w:val="5BAF3CF9"/>
    <w:multiLevelType w:val="hybridMultilevel"/>
    <w:tmpl w:val="0F7ECD0A"/>
    <w:lvl w:ilvl="0" w:tplc="6EA06724">
      <w:start w:val="1"/>
      <w:numFmt w:val="bullet"/>
      <w:lvlText w:val=""/>
      <w:lvlJc w:val="left"/>
      <w:pPr>
        <w:ind w:left="720" w:hanging="360"/>
      </w:pPr>
      <w:rPr>
        <w:rFonts w:ascii="Symbol" w:hAnsi="Symbol" w:hint="default"/>
      </w:rPr>
    </w:lvl>
    <w:lvl w:ilvl="1" w:tplc="6338E5CE">
      <w:start w:val="1"/>
      <w:numFmt w:val="bullet"/>
      <w:lvlText w:val="o"/>
      <w:lvlJc w:val="left"/>
      <w:pPr>
        <w:ind w:left="1440" w:hanging="360"/>
      </w:pPr>
      <w:rPr>
        <w:rFonts w:ascii="Courier New" w:hAnsi="Courier New" w:hint="default"/>
      </w:rPr>
    </w:lvl>
    <w:lvl w:ilvl="2" w:tplc="D2D86666">
      <w:start w:val="1"/>
      <w:numFmt w:val="bullet"/>
      <w:lvlText w:val=""/>
      <w:lvlJc w:val="left"/>
      <w:pPr>
        <w:ind w:left="2160" w:hanging="360"/>
      </w:pPr>
      <w:rPr>
        <w:rFonts w:ascii="Wingdings" w:hAnsi="Wingdings" w:hint="default"/>
      </w:rPr>
    </w:lvl>
    <w:lvl w:ilvl="3" w:tplc="ED824086">
      <w:start w:val="1"/>
      <w:numFmt w:val="bullet"/>
      <w:lvlText w:val=""/>
      <w:lvlJc w:val="left"/>
      <w:pPr>
        <w:ind w:left="2880" w:hanging="360"/>
      </w:pPr>
      <w:rPr>
        <w:rFonts w:ascii="Symbol" w:hAnsi="Symbol" w:hint="default"/>
      </w:rPr>
    </w:lvl>
    <w:lvl w:ilvl="4" w:tplc="E15E5C44">
      <w:start w:val="1"/>
      <w:numFmt w:val="bullet"/>
      <w:lvlText w:val="o"/>
      <w:lvlJc w:val="left"/>
      <w:pPr>
        <w:ind w:left="3600" w:hanging="360"/>
      </w:pPr>
      <w:rPr>
        <w:rFonts w:ascii="Courier New" w:hAnsi="Courier New" w:hint="default"/>
      </w:rPr>
    </w:lvl>
    <w:lvl w:ilvl="5" w:tplc="2288194C">
      <w:start w:val="1"/>
      <w:numFmt w:val="bullet"/>
      <w:lvlText w:val=""/>
      <w:lvlJc w:val="left"/>
      <w:pPr>
        <w:ind w:left="4320" w:hanging="360"/>
      </w:pPr>
      <w:rPr>
        <w:rFonts w:ascii="Wingdings" w:hAnsi="Wingdings" w:hint="default"/>
      </w:rPr>
    </w:lvl>
    <w:lvl w:ilvl="6" w:tplc="F67A330E">
      <w:start w:val="1"/>
      <w:numFmt w:val="bullet"/>
      <w:lvlText w:val=""/>
      <w:lvlJc w:val="left"/>
      <w:pPr>
        <w:ind w:left="5040" w:hanging="360"/>
      </w:pPr>
      <w:rPr>
        <w:rFonts w:ascii="Symbol" w:hAnsi="Symbol" w:hint="default"/>
      </w:rPr>
    </w:lvl>
    <w:lvl w:ilvl="7" w:tplc="F67A5ECA">
      <w:start w:val="1"/>
      <w:numFmt w:val="bullet"/>
      <w:lvlText w:val="o"/>
      <w:lvlJc w:val="left"/>
      <w:pPr>
        <w:ind w:left="5760" w:hanging="360"/>
      </w:pPr>
      <w:rPr>
        <w:rFonts w:ascii="Courier New" w:hAnsi="Courier New" w:hint="default"/>
      </w:rPr>
    </w:lvl>
    <w:lvl w:ilvl="8" w:tplc="D2B27574">
      <w:start w:val="1"/>
      <w:numFmt w:val="bullet"/>
      <w:lvlText w:val=""/>
      <w:lvlJc w:val="left"/>
      <w:pPr>
        <w:ind w:left="6480" w:hanging="360"/>
      </w:pPr>
      <w:rPr>
        <w:rFonts w:ascii="Wingdings" w:hAnsi="Wingdings" w:hint="default"/>
      </w:rPr>
    </w:lvl>
  </w:abstractNum>
  <w:abstractNum w:abstractNumId="62" w15:restartNumberingAfterBreak="0">
    <w:nsid w:val="5F197C38"/>
    <w:multiLevelType w:val="hybridMultilevel"/>
    <w:tmpl w:val="867C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09B6508"/>
    <w:multiLevelType w:val="hybridMultilevel"/>
    <w:tmpl w:val="64E627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15:restartNumberingAfterBreak="0">
    <w:nsid w:val="61CB69D4"/>
    <w:multiLevelType w:val="hybridMultilevel"/>
    <w:tmpl w:val="B9AC94AE"/>
    <w:lvl w:ilvl="0" w:tplc="7EF4F8A8">
      <w:start w:val="1"/>
      <w:numFmt w:val="bullet"/>
      <w:lvlText w:val=""/>
      <w:lvlJc w:val="left"/>
      <w:pPr>
        <w:ind w:left="720" w:hanging="360"/>
      </w:pPr>
      <w:rPr>
        <w:rFonts w:ascii="Symbol" w:hAnsi="Symbol" w:hint="default"/>
      </w:rPr>
    </w:lvl>
    <w:lvl w:ilvl="1" w:tplc="099E6A6A">
      <w:start w:val="1"/>
      <w:numFmt w:val="bullet"/>
      <w:lvlText w:val="o"/>
      <w:lvlJc w:val="left"/>
      <w:pPr>
        <w:ind w:left="1440" w:hanging="360"/>
      </w:pPr>
      <w:rPr>
        <w:rFonts w:ascii="Courier New" w:hAnsi="Courier New" w:hint="default"/>
      </w:rPr>
    </w:lvl>
    <w:lvl w:ilvl="2" w:tplc="F4F4E618">
      <w:start w:val="1"/>
      <w:numFmt w:val="bullet"/>
      <w:lvlText w:val=""/>
      <w:lvlJc w:val="left"/>
      <w:pPr>
        <w:ind w:left="2160" w:hanging="360"/>
      </w:pPr>
      <w:rPr>
        <w:rFonts w:ascii="Wingdings" w:hAnsi="Wingdings" w:hint="default"/>
      </w:rPr>
    </w:lvl>
    <w:lvl w:ilvl="3" w:tplc="C0C86B5E">
      <w:start w:val="1"/>
      <w:numFmt w:val="bullet"/>
      <w:lvlText w:val=""/>
      <w:lvlJc w:val="left"/>
      <w:pPr>
        <w:ind w:left="2880" w:hanging="360"/>
      </w:pPr>
      <w:rPr>
        <w:rFonts w:ascii="Symbol" w:hAnsi="Symbol" w:hint="default"/>
      </w:rPr>
    </w:lvl>
    <w:lvl w:ilvl="4" w:tplc="874CEB0C">
      <w:start w:val="1"/>
      <w:numFmt w:val="bullet"/>
      <w:lvlText w:val="o"/>
      <w:lvlJc w:val="left"/>
      <w:pPr>
        <w:ind w:left="3600" w:hanging="360"/>
      </w:pPr>
      <w:rPr>
        <w:rFonts w:ascii="Courier New" w:hAnsi="Courier New" w:hint="default"/>
      </w:rPr>
    </w:lvl>
    <w:lvl w:ilvl="5" w:tplc="AC8AD638">
      <w:start w:val="1"/>
      <w:numFmt w:val="bullet"/>
      <w:lvlText w:val=""/>
      <w:lvlJc w:val="left"/>
      <w:pPr>
        <w:ind w:left="4320" w:hanging="360"/>
      </w:pPr>
      <w:rPr>
        <w:rFonts w:ascii="Wingdings" w:hAnsi="Wingdings" w:hint="default"/>
      </w:rPr>
    </w:lvl>
    <w:lvl w:ilvl="6" w:tplc="CCF209EC">
      <w:start w:val="1"/>
      <w:numFmt w:val="bullet"/>
      <w:lvlText w:val=""/>
      <w:lvlJc w:val="left"/>
      <w:pPr>
        <w:ind w:left="5040" w:hanging="360"/>
      </w:pPr>
      <w:rPr>
        <w:rFonts w:ascii="Symbol" w:hAnsi="Symbol" w:hint="default"/>
      </w:rPr>
    </w:lvl>
    <w:lvl w:ilvl="7" w:tplc="DFA6939C">
      <w:start w:val="1"/>
      <w:numFmt w:val="bullet"/>
      <w:lvlText w:val="o"/>
      <w:lvlJc w:val="left"/>
      <w:pPr>
        <w:ind w:left="5760" w:hanging="360"/>
      </w:pPr>
      <w:rPr>
        <w:rFonts w:ascii="Courier New" w:hAnsi="Courier New" w:hint="default"/>
      </w:rPr>
    </w:lvl>
    <w:lvl w:ilvl="8" w:tplc="6AC6A87C">
      <w:start w:val="1"/>
      <w:numFmt w:val="bullet"/>
      <w:lvlText w:val=""/>
      <w:lvlJc w:val="left"/>
      <w:pPr>
        <w:ind w:left="6480" w:hanging="360"/>
      </w:pPr>
      <w:rPr>
        <w:rFonts w:ascii="Wingdings" w:hAnsi="Wingdings" w:hint="default"/>
      </w:rPr>
    </w:lvl>
  </w:abstractNum>
  <w:abstractNum w:abstractNumId="65" w15:restartNumberingAfterBreak="0">
    <w:nsid w:val="6208BD5E"/>
    <w:multiLevelType w:val="hybridMultilevel"/>
    <w:tmpl w:val="FFFFFFFF"/>
    <w:lvl w:ilvl="0" w:tplc="EDC2A8DE">
      <w:start w:val="1"/>
      <w:numFmt w:val="bullet"/>
      <w:lvlText w:val="·"/>
      <w:lvlJc w:val="left"/>
      <w:pPr>
        <w:ind w:left="720" w:hanging="360"/>
      </w:pPr>
      <w:rPr>
        <w:rFonts w:ascii="Symbol" w:hAnsi="Symbol" w:hint="default"/>
      </w:rPr>
    </w:lvl>
    <w:lvl w:ilvl="1" w:tplc="C70A868C">
      <w:start w:val="1"/>
      <w:numFmt w:val="bullet"/>
      <w:lvlText w:val="o"/>
      <w:lvlJc w:val="left"/>
      <w:pPr>
        <w:ind w:left="1440" w:hanging="360"/>
      </w:pPr>
      <w:rPr>
        <w:rFonts w:ascii="Courier New" w:hAnsi="Courier New" w:hint="default"/>
      </w:rPr>
    </w:lvl>
    <w:lvl w:ilvl="2" w:tplc="394C9086">
      <w:start w:val="1"/>
      <w:numFmt w:val="bullet"/>
      <w:lvlText w:val=""/>
      <w:lvlJc w:val="left"/>
      <w:pPr>
        <w:ind w:left="2160" w:hanging="360"/>
      </w:pPr>
      <w:rPr>
        <w:rFonts w:ascii="Wingdings" w:hAnsi="Wingdings" w:hint="default"/>
      </w:rPr>
    </w:lvl>
    <w:lvl w:ilvl="3" w:tplc="D05C0272">
      <w:start w:val="1"/>
      <w:numFmt w:val="bullet"/>
      <w:lvlText w:val=""/>
      <w:lvlJc w:val="left"/>
      <w:pPr>
        <w:ind w:left="2880" w:hanging="360"/>
      </w:pPr>
      <w:rPr>
        <w:rFonts w:ascii="Symbol" w:hAnsi="Symbol" w:hint="default"/>
      </w:rPr>
    </w:lvl>
    <w:lvl w:ilvl="4" w:tplc="11288E80">
      <w:start w:val="1"/>
      <w:numFmt w:val="bullet"/>
      <w:lvlText w:val="o"/>
      <w:lvlJc w:val="left"/>
      <w:pPr>
        <w:ind w:left="3600" w:hanging="360"/>
      </w:pPr>
      <w:rPr>
        <w:rFonts w:ascii="Courier New" w:hAnsi="Courier New" w:hint="default"/>
      </w:rPr>
    </w:lvl>
    <w:lvl w:ilvl="5" w:tplc="2A346EC8">
      <w:start w:val="1"/>
      <w:numFmt w:val="bullet"/>
      <w:lvlText w:val=""/>
      <w:lvlJc w:val="left"/>
      <w:pPr>
        <w:ind w:left="4320" w:hanging="360"/>
      </w:pPr>
      <w:rPr>
        <w:rFonts w:ascii="Wingdings" w:hAnsi="Wingdings" w:hint="default"/>
      </w:rPr>
    </w:lvl>
    <w:lvl w:ilvl="6" w:tplc="6DB4335E">
      <w:start w:val="1"/>
      <w:numFmt w:val="bullet"/>
      <w:lvlText w:val=""/>
      <w:lvlJc w:val="left"/>
      <w:pPr>
        <w:ind w:left="5040" w:hanging="360"/>
      </w:pPr>
      <w:rPr>
        <w:rFonts w:ascii="Symbol" w:hAnsi="Symbol" w:hint="default"/>
      </w:rPr>
    </w:lvl>
    <w:lvl w:ilvl="7" w:tplc="ED5A54B6">
      <w:start w:val="1"/>
      <w:numFmt w:val="bullet"/>
      <w:lvlText w:val="o"/>
      <w:lvlJc w:val="left"/>
      <w:pPr>
        <w:ind w:left="5760" w:hanging="360"/>
      </w:pPr>
      <w:rPr>
        <w:rFonts w:ascii="Courier New" w:hAnsi="Courier New" w:hint="default"/>
      </w:rPr>
    </w:lvl>
    <w:lvl w:ilvl="8" w:tplc="253CE52A">
      <w:start w:val="1"/>
      <w:numFmt w:val="bullet"/>
      <w:lvlText w:val=""/>
      <w:lvlJc w:val="left"/>
      <w:pPr>
        <w:ind w:left="6480" w:hanging="360"/>
      </w:pPr>
      <w:rPr>
        <w:rFonts w:ascii="Wingdings" w:hAnsi="Wingdings" w:hint="default"/>
      </w:rPr>
    </w:lvl>
  </w:abstractNum>
  <w:abstractNum w:abstractNumId="66" w15:restartNumberingAfterBreak="0">
    <w:nsid w:val="6665E7F0"/>
    <w:multiLevelType w:val="hybridMultilevel"/>
    <w:tmpl w:val="FFFFFFFF"/>
    <w:lvl w:ilvl="0" w:tplc="82789DCA">
      <w:start w:val="1"/>
      <w:numFmt w:val="bullet"/>
      <w:lvlText w:val=""/>
      <w:lvlJc w:val="left"/>
      <w:pPr>
        <w:ind w:left="720" w:hanging="360"/>
      </w:pPr>
      <w:rPr>
        <w:rFonts w:ascii="Symbol" w:hAnsi="Symbol" w:hint="default"/>
      </w:rPr>
    </w:lvl>
    <w:lvl w:ilvl="1" w:tplc="EDB60B42">
      <w:start w:val="1"/>
      <w:numFmt w:val="bullet"/>
      <w:lvlText w:val="o"/>
      <w:lvlJc w:val="left"/>
      <w:pPr>
        <w:ind w:left="1440" w:hanging="360"/>
      </w:pPr>
      <w:rPr>
        <w:rFonts w:ascii="&quot;Courier New&quot;" w:hAnsi="&quot;Courier New&quot;" w:hint="default"/>
      </w:rPr>
    </w:lvl>
    <w:lvl w:ilvl="2" w:tplc="67D4AB70">
      <w:start w:val="1"/>
      <w:numFmt w:val="bullet"/>
      <w:lvlText w:val=""/>
      <w:lvlJc w:val="left"/>
      <w:pPr>
        <w:ind w:left="2160" w:hanging="360"/>
      </w:pPr>
      <w:rPr>
        <w:rFonts w:ascii="Wingdings" w:hAnsi="Wingdings" w:hint="default"/>
      </w:rPr>
    </w:lvl>
    <w:lvl w:ilvl="3" w:tplc="6C16F554">
      <w:start w:val="1"/>
      <w:numFmt w:val="bullet"/>
      <w:lvlText w:val=""/>
      <w:lvlJc w:val="left"/>
      <w:pPr>
        <w:ind w:left="2880" w:hanging="360"/>
      </w:pPr>
      <w:rPr>
        <w:rFonts w:ascii="Symbol" w:hAnsi="Symbol" w:hint="default"/>
      </w:rPr>
    </w:lvl>
    <w:lvl w:ilvl="4" w:tplc="294E22C4">
      <w:start w:val="1"/>
      <w:numFmt w:val="bullet"/>
      <w:lvlText w:val="o"/>
      <w:lvlJc w:val="left"/>
      <w:pPr>
        <w:ind w:left="3600" w:hanging="360"/>
      </w:pPr>
      <w:rPr>
        <w:rFonts w:ascii="Courier New" w:hAnsi="Courier New" w:hint="default"/>
      </w:rPr>
    </w:lvl>
    <w:lvl w:ilvl="5" w:tplc="31DC4322">
      <w:start w:val="1"/>
      <w:numFmt w:val="bullet"/>
      <w:lvlText w:val=""/>
      <w:lvlJc w:val="left"/>
      <w:pPr>
        <w:ind w:left="4320" w:hanging="360"/>
      </w:pPr>
      <w:rPr>
        <w:rFonts w:ascii="Wingdings" w:hAnsi="Wingdings" w:hint="default"/>
      </w:rPr>
    </w:lvl>
    <w:lvl w:ilvl="6" w:tplc="E78C6404">
      <w:start w:val="1"/>
      <w:numFmt w:val="bullet"/>
      <w:lvlText w:val=""/>
      <w:lvlJc w:val="left"/>
      <w:pPr>
        <w:ind w:left="5040" w:hanging="360"/>
      </w:pPr>
      <w:rPr>
        <w:rFonts w:ascii="Symbol" w:hAnsi="Symbol" w:hint="default"/>
      </w:rPr>
    </w:lvl>
    <w:lvl w:ilvl="7" w:tplc="45D09812">
      <w:start w:val="1"/>
      <w:numFmt w:val="bullet"/>
      <w:lvlText w:val="o"/>
      <w:lvlJc w:val="left"/>
      <w:pPr>
        <w:ind w:left="5760" w:hanging="360"/>
      </w:pPr>
      <w:rPr>
        <w:rFonts w:ascii="Courier New" w:hAnsi="Courier New" w:hint="default"/>
      </w:rPr>
    </w:lvl>
    <w:lvl w:ilvl="8" w:tplc="82FA3094">
      <w:start w:val="1"/>
      <w:numFmt w:val="bullet"/>
      <w:lvlText w:val=""/>
      <w:lvlJc w:val="left"/>
      <w:pPr>
        <w:ind w:left="6480" w:hanging="360"/>
      </w:pPr>
      <w:rPr>
        <w:rFonts w:ascii="Wingdings" w:hAnsi="Wingdings" w:hint="default"/>
      </w:rPr>
    </w:lvl>
  </w:abstractNum>
  <w:abstractNum w:abstractNumId="67" w15:restartNumberingAfterBreak="0">
    <w:nsid w:val="666B3045"/>
    <w:multiLevelType w:val="hybridMultilevel"/>
    <w:tmpl w:val="0650AEDA"/>
    <w:lvl w:ilvl="0" w:tplc="5D444BEA">
      <w:start w:val="1"/>
      <w:numFmt w:val="bullet"/>
      <w:lvlText w:val=""/>
      <w:lvlJc w:val="left"/>
      <w:pPr>
        <w:ind w:left="720" w:hanging="360"/>
      </w:pPr>
      <w:rPr>
        <w:rFonts w:ascii="Symbol" w:hAnsi="Symbol" w:hint="default"/>
      </w:rPr>
    </w:lvl>
    <w:lvl w:ilvl="1" w:tplc="C3F63E1C">
      <w:start w:val="1"/>
      <w:numFmt w:val="bullet"/>
      <w:lvlText w:val="o"/>
      <w:lvlJc w:val="left"/>
      <w:pPr>
        <w:ind w:left="1440" w:hanging="360"/>
      </w:pPr>
      <w:rPr>
        <w:rFonts w:ascii="Courier New" w:hAnsi="Courier New" w:hint="default"/>
      </w:rPr>
    </w:lvl>
    <w:lvl w:ilvl="2" w:tplc="203E58D8">
      <w:start w:val="1"/>
      <w:numFmt w:val="bullet"/>
      <w:lvlText w:val=""/>
      <w:lvlJc w:val="left"/>
      <w:pPr>
        <w:ind w:left="2160" w:hanging="360"/>
      </w:pPr>
      <w:rPr>
        <w:rFonts w:ascii="Wingdings" w:hAnsi="Wingdings" w:hint="default"/>
      </w:rPr>
    </w:lvl>
    <w:lvl w:ilvl="3" w:tplc="ED00D014">
      <w:start w:val="1"/>
      <w:numFmt w:val="bullet"/>
      <w:lvlText w:val=""/>
      <w:lvlJc w:val="left"/>
      <w:pPr>
        <w:ind w:left="2880" w:hanging="360"/>
      </w:pPr>
      <w:rPr>
        <w:rFonts w:ascii="Symbol" w:hAnsi="Symbol" w:hint="default"/>
      </w:rPr>
    </w:lvl>
    <w:lvl w:ilvl="4" w:tplc="0896DD32">
      <w:start w:val="1"/>
      <w:numFmt w:val="bullet"/>
      <w:lvlText w:val="o"/>
      <w:lvlJc w:val="left"/>
      <w:pPr>
        <w:ind w:left="3600" w:hanging="360"/>
      </w:pPr>
      <w:rPr>
        <w:rFonts w:ascii="Courier New" w:hAnsi="Courier New" w:hint="default"/>
      </w:rPr>
    </w:lvl>
    <w:lvl w:ilvl="5" w:tplc="6548E5A8">
      <w:start w:val="1"/>
      <w:numFmt w:val="bullet"/>
      <w:lvlText w:val=""/>
      <w:lvlJc w:val="left"/>
      <w:pPr>
        <w:ind w:left="4320" w:hanging="360"/>
      </w:pPr>
      <w:rPr>
        <w:rFonts w:ascii="Wingdings" w:hAnsi="Wingdings" w:hint="default"/>
      </w:rPr>
    </w:lvl>
    <w:lvl w:ilvl="6" w:tplc="E35AA304">
      <w:start w:val="1"/>
      <w:numFmt w:val="bullet"/>
      <w:lvlText w:val=""/>
      <w:lvlJc w:val="left"/>
      <w:pPr>
        <w:ind w:left="5040" w:hanging="360"/>
      </w:pPr>
      <w:rPr>
        <w:rFonts w:ascii="Symbol" w:hAnsi="Symbol" w:hint="default"/>
      </w:rPr>
    </w:lvl>
    <w:lvl w:ilvl="7" w:tplc="4D0E93A8">
      <w:start w:val="1"/>
      <w:numFmt w:val="bullet"/>
      <w:lvlText w:val="o"/>
      <w:lvlJc w:val="left"/>
      <w:pPr>
        <w:ind w:left="5760" w:hanging="360"/>
      </w:pPr>
      <w:rPr>
        <w:rFonts w:ascii="Courier New" w:hAnsi="Courier New" w:hint="default"/>
      </w:rPr>
    </w:lvl>
    <w:lvl w:ilvl="8" w:tplc="3FC49CE2">
      <w:start w:val="1"/>
      <w:numFmt w:val="bullet"/>
      <w:lvlText w:val=""/>
      <w:lvlJc w:val="left"/>
      <w:pPr>
        <w:ind w:left="6480" w:hanging="360"/>
      </w:pPr>
      <w:rPr>
        <w:rFonts w:ascii="Wingdings" w:hAnsi="Wingdings" w:hint="default"/>
      </w:rPr>
    </w:lvl>
  </w:abstractNum>
  <w:abstractNum w:abstractNumId="68" w15:restartNumberingAfterBreak="0">
    <w:nsid w:val="6AEB1264"/>
    <w:multiLevelType w:val="hybridMultilevel"/>
    <w:tmpl w:val="1A8A9038"/>
    <w:lvl w:ilvl="0" w:tplc="18B4F6D0">
      <w:start w:val="1"/>
      <w:numFmt w:val="decimal"/>
      <w:pStyle w:val="Question-AutoNumber"/>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69" w15:restartNumberingAfterBreak="0">
    <w:nsid w:val="6B2B24B4"/>
    <w:multiLevelType w:val="hybridMultilevel"/>
    <w:tmpl w:val="68A625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0" w15:restartNumberingAfterBreak="0">
    <w:nsid w:val="6EC36D48"/>
    <w:multiLevelType w:val="hybridMultilevel"/>
    <w:tmpl w:val="CC8245F6"/>
    <w:lvl w:ilvl="0" w:tplc="FFFFFFFF">
      <w:start w:val="1"/>
      <w:numFmt w:val="decimal"/>
      <w:lvlText w:val="%1."/>
      <w:lvlJc w:val="left"/>
      <w:pPr>
        <w:ind w:left="360" w:hanging="360"/>
      </w:pPr>
      <w:rPr>
        <w:rFonts w:cs="Times New Roman"/>
        <w:b/>
        <w:bCs/>
        <w:i w:val="0"/>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71" w15:restartNumberingAfterBreak="0">
    <w:nsid w:val="718CC5BA"/>
    <w:multiLevelType w:val="hybridMultilevel"/>
    <w:tmpl w:val="FFFFFFFF"/>
    <w:lvl w:ilvl="0" w:tplc="4AEA8826">
      <w:start w:val="1"/>
      <w:numFmt w:val="bullet"/>
      <w:lvlText w:val="·"/>
      <w:lvlJc w:val="left"/>
      <w:pPr>
        <w:ind w:left="720" w:hanging="360"/>
      </w:pPr>
      <w:rPr>
        <w:rFonts w:ascii="Symbol" w:hAnsi="Symbol" w:hint="default"/>
      </w:rPr>
    </w:lvl>
    <w:lvl w:ilvl="1" w:tplc="C310F296">
      <w:start w:val="1"/>
      <w:numFmt w:val="bullet"/>
      <w:lvlText w:val="o"/>
      <w:lvlJc w:val="left"/>
      <w:pPr>
        <w:ind w:left="1440" w:hanging="360"/>
      </w:pPr>
      <w:rPr>
        <w:rFonts w:ascii="Courier New" w:hAnsi="Courier New" w:hint="default"/>
      </w:rPr>
    </w:lvl>
    <w:lvl w:ilvl="2" w:tplc="ECA89FBA">
      <w:start w:val="1"/>
      <w:numFmt w:val="bullet"/>
      <w:lvlText w:val=""/>
      <w:lvlJc w:val="left"/>
      <w:pPr>
        <w:ind w:left="2160" w:hanging="360"/>
      </w:pPr>
      <w:rPr>
        <w:rFonts w:ascii="Wingdings" w:hAnsi="Wingdings" w:hint="default"/>
      </w:rPr>
    </w:lvl>
    <w:lvl w:ilvl="3" w:tplc="2E40ADEE">
      <w:start w:val="1"/>
      <w:numFmt w:val="bullet"/>
      <w:lvlText w:val=""/>
      <w:lvlJc w:val="left"/>
      <w:pPr>
        <w:ind w:left="2880" w:hanging="360"/>
      </w:pPr>
      <w:rPr>
        <w:rFonts w:ascii="Symbol" w:hAnsi="Symbol" w:hint="default"/>
      </w:rPr>
    </w:lvl>
    <w:lvl w:ilvl="4" w:tplc="214E083C">
      <w:start w:val="1"/>
      <w:numFmt w:val="bullet"/>
      <w:lvlText w:val="o"/>
      <w:lvlJc w:val="left"/>
      <w:pPr>
        <w:ind w:left="3600" w:hanging="360"/>
      </w:pPr>
      <w:rPr>
        <w:rFonts w:ascii="Courier New" w:hAnsi="Courier New" w:hint="default"/>
      </w:rPr>
    </w:lvl>
    <w:lvl w:ilvl="5" w:tplc="3266BFB0">
      <w:start w:val="1"/>
      <w:numFmt w:val="bullet"/>
      <w:lvlText w:val=""/>
      <w:lvlJc w:val="left"/>
      <w:pPr>
        <w:ind w:left="4320" w:hanging="360"/>
      </w:pPr>
      <w:rPr>
        <w:rFonts w:ascii="Wingdings" w:hAnsi="Wingdings" w:hint="default"/>
      </w:rPr>
    </w:lvl>
    <w:lvl w:ilvl="6" w:tplc="44F25520">
      <w:start w:val="1"/>
      <w:numFmt w:val="bullet"/>
      <w:lvlText w:val=""/>
      <w:lvlJc w:val="left"/>
      <w:pPr>
        <w:ind w:left="5040" w:hanging="360"/>
      </w:pPr>
      <w:rPr>
        <w:rFonts w:ascii="Symbol" w:hAnsi="Symbol" w:hint="default"/>
      </w:rPr>
    </w:lvl>
    <w:lvl w:ilvl="7" w:tplc="0636AA48">
      <w:start w:val="1"/>
      <w:numFmt w:val="bullet"/>
      <w:lvlText w:val="o"/>
      <w:lvlJc w:val="left"/>
      <w:pPr>
        <w:ind w:left="5760" w:hanging="360"/>
      </w:pPr>
      <w:rPr>
        <w:rFonts w:ascii="Courier New" w:hAnsi="Courier New" w:hint="default"/>
      </w:rPr>
    </w:lvl>
    <w:lvl w:ilvl="8" w:tplc="296A0FA8">
      <w:start w:val="1"/>
      <w:numFmt w:val="bullet"/>
      <w:lvlText w:val=""/>
      <w:lvlJc w:val="left"/>
      <w:pPr>
        <w:ind w:left="6480" w:hanging="360"/>
      </w:pPr>
      <w:rPr>
        <w:rFonts w:ascii="Wingdings" w:hAnsi="Wingdings" w:hint="default"/>
      </w:rPr>
    </w:lvl>
  </w:abstractNum>
  <w:abstractNum w:abstractNumId="72" w15:restartNumberingAfterBreak="0">
    <w:nsid w:val="72514F91"/>
    <w:multiLevelType w:val="multilevel"/>
    <w:tmpl w:val="63C61A5A"/>
    <w:lvl w:ilvl="0">
      <w:start w:val="3"/>
      <w:numFmt w:val="decimal"/>
      <w:lvlText w:val="%1"/>
      <w:lvlJc w:val="left"/>
      <w:pPr>
        <w:ind w:left="360" w:hanging="360"/>
      </w:pPr>
      <w:rPr>
        <w:rFonts w:hint="default"/>
        <w:b w:val="0"/>
      </w:rPr>
    </w:lvl>
    <w:lvl w:ilvl="1">
      <w:start w:val="5"/>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73" w15:restartNumberingAfterBreak="0">
    <w:nsid w:val="73223021"/>
    <w:multiLevelType w:val="hybridMultilevel"/>
    <w:tmpl w:val="47A04A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4" w15:restartNumberingAfterBreak="0">
    <w:nsid w:val="749D090A"/>
    <w:multiLevelType w:val="hybridMultilevel"/>
    <w:tmpl w:val="058E8F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752853EA"/>
    <w:multiLevelType w:val="hybridMultilevel"/>
    <w:tmpl w:val="CC8245F6"/>
    <w:lvl w:ilvl="0" w:tplc="55809578">
      <w:start w:val="1"/>
      <w:numFmt w:val="decimal"/>
      <w:lvlText w:val="%1."/>
      <w:lvlJc w:val="left"/>
      <w:pPr>
        <w:ind w:left="360" w:hanging="360"/>
      </w:pPr>
      <w:rPr>
        <w:rFonts w:cs="Times New Roman"/>
        <w:b/>
        <w:bCs/>
        <w:i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6" w15:restartNumberingAfterBreak="0">
    <w:nsid w:val="768CAE72"/>
    <w:multiLevelType w:val="hybridMultilevel"/>
    <w:tmpl w:val="FFFFFFFF"/>
    <w:lvl w:ilvl="0" w:tplc="8AB60FBA">
      <w:start w:val="1"/>
      <w:numFmt w:val="bullet"/>
      <w:lvlText w:val="·"/>
      <w:lvlJc w:val="left"/>
      <w:pPr>
        <w:ind w:left="720" w:hanging="360"/>
      </w:pPr>
      <w:rPr>
        <w:rFonts w:ascii="Symbol" w:hAnsi="Symbol" w:hint="default"/>
      </w:rPr>
    </w:lvl>
    <w:lvl w:ilvl="1" w:tplc="B99AD75A">
      <w:start w:val="1"/>
      <w:numFmt w:val="bullet"/>
      <w:lvlText w:val="o"/>
      <w:lvlJc w:val="left"/>
      <w:pPr>
        <w:ind w:left="1440" w:hanging="360"/>
      </w:pPr>
      <w:rPr>
        <w:rFonts w:ascii="Courier New" w:hAnsi="Courier New" w:hint="default"/>
      </w:rPr>
    </w:lvl>
    <w:lvl w:ilvl="2" w:tplc="3E64E114">
      <w:start w:val="1"/>
      <w:numFmt w:val="bullet"/>
      <w:lvlText w:val=""/>
      <w:lvlJc w:val="left"/>
      <w:pPr>
        <w:ind w:left="2160" w:hanging="360"/>
      </w:pPr>
      <w:rPr>
        <w:rFonts w:ascii="Wingdings" w:hAnsi="Wingdings" w:hint="default"/>
      </w:rPr>
    </w:lvl>
    <w:lvl w:ilvl="3" w:tplc="4AE83D9E">
      <w:start w:val="1"/>
      <w:numFmt w:val="bullet"/>
      <w:lvlText w:val=""/>
      <w:lvlJc w:val="left"/>
      <w:pPr>
        <w:ind w:left="2880" w:hanging="360"/>
      </w:pPr>
      <w:rPr>
        <w:rFonts w:ascii="Symbol" w:hAnsi="Symbol" w:hint="default"/>
      </w:rPr>
    </w:lvl>
    <w:lvl w:ilvl="4" w:tplc="270EB5DA">
      <w:start w:val="1"/>
      <w:numFmt w:val="bullet"/>
      <w:lvlText w:val="o"/>
      <w:lvlJc w:val="left"/>
      <w:pPr>
        <w:ind w:left="3600" w:hanging="360"/>
      </w:pPr>
      <w:rPr>
        <w:rFonts w:ascii="Courier New" w:hAnsi="Courier New" w:hint="default"/>
      </w:rPr>
    </w:lvl>
    <w:lvl w:ilvl="5" w:tplc="DAE052C2">
      <w:start w:val="1"/>
      <w:numFmt w:val="bullet"/>
      <w:lvlText w:val=""/>
      <w:lvlJc w:val="left"/>
      <w:pPr>
        <w:ind w:left="4320" w:hanging="360"/>
      </w:pPr>
      <w:rPr>
        <w:rFonts w:ascii="Wingdings" w:hAnsi="Wingdings" w:hint="default"/>
      </w:rPr>
    </w:lvl>
    <w:lvl w:ilvl="6" w:tplc="51964594">
      <w:start w:val="1"/>
      <w:numFmt w:val="bullet"/>
      <w:lvlText w:val=""/>
      <w:lvlJc w:val="left"/>
      <w:pPr>
        <w:ind w:left="5040" w:hanging="360"/>
      </w:pPr>
      <w:rPr>
        <w:rFonts w:ascii="Symbol" w:hAnsi="Symbol" w:hint="default"/>
      </w:rPr>
    </w:lvl>
    <w:lvl w:ilvl="7" w:tplc="C644B5AA">
      <w:start w:val="1"/>
      <w:numFmt w:val="bullet"/>
      <w:lvlText w:val="o"/>
      <w:lvlJc w:val="left"/>
      <w:pPr>
        <w:ind w:left="5760" w:hanging="360"/>
      </w:pPr>
      <w:rPr>
        <w:rFonts w:ascii="Courier New" w:hAnsi="Courier New" w:hint="default"/>
      </w:rPr>
    </w:lvl>
    <w:lvl w:ilvl="8" w:tplc="E6E683F6">
      <w:start w:val="1"/>
      <w:numFmt w:val="bullet"/>
      <w:lvlText w:val=""/>
      <w:lvlJc w:val="left"/>
      <w:pPr>
        <w:ind w:left="6480" w:hanging="360"/>
      </w:pPr>
      <w:rPr>
        <w:rFonts w:ascii="Wingdings" w:hAnsi="Wingdings" w:hint="default"/>
      </w:rPr>
    </w:lvl>
  </w:abstractNum>
  <w:abstractNum w:abstractNumId="77" w15:restartNumberingAfterBreak="0">
    <w:nsid w:val="7847513C"/>
    <w:multiLevelType w:val="hybridMultilevel"/>
    <w:tmpl w:val="DF3ECFAE"/>
    <w:lvl w:ilvl="0" w:tplc="F418DAB2">
      <w:start w:val="1"/>
      <w:numFmt w:val="bullet"/>
      <w:lvlText w:val=""/>
      <w:lvlJc w:val="left"/>
      <w:pPr>
        <w:ind w:left="720" w:hanging="360"/>
      </w:pPr>
      <w:rPr>
        <w:rFonts w:ascii="Symbol" w:hAnsi="Symbol" w:hint="default"/>
      </w:rPr>
    </w:lvl>
    <w:lvl w:ilvl="1" w:tplc="A01243C8">
      <w:start w:val="1"/>
      <w:numFmt w:val="bullet"/>
      <w:lvlText w:val="o"/>
      <w:lvlJc w:val="left"/>
      <w:pPr>
        <w:ind w:left="1440" w:hanging="360"/>
      </w:pPr>
      <w:rPr>
        <w:rFonts w:ascii="Courier New" w:hAnsi="Courier New" w:hint="default"/>
      </w:rPr>
    </w:lvl>
    <w:lvl w:ilvl="2" w:tplc="D7161012">
      <w:start w:val="1"/>
      <w:numFmt w:val="bullet"/>
      <w:lvlText w:val=""/>
      <w:lvlJc w:val="left"/>
      <w:pPr>
        <w:ind w:left="2160" w:hanging="360"/>
      </w:pPr>
      <w:rPr>
        <w:rFonts w:ascii="Wingdings" w:hAnsi="Wingdings" w:hint="default"/>
      </w:rPr>
    </w:lvl>
    <w:lvl w:ilvl="3" w:tplc="E212727E">
      <w:start w:val="1"/>
      <w:numFmt w:val="bullet"/>
      <w:lvlText w:val=""/>
      <w:lvlJc w:val="left"/>
      <w:pPr>
        <w:ind w:left="2880" w:hanging="360"/>
      </w:pPr>
      <w:rPr>
        <w:rFonts w:ascii="Symbol" w:hAnsi="Symbol" w:hint="default"/>
      </w:rPr>
    </w:lvl>
    <w:lvl w:ilvl="4" w:tplc="C66A6FCA">
      <w:start w:val="1"/>
      <w:numFmt w:val="bullet"/>
      <w:lvlText w:val="o"/>
      <w:lvlJc w:val="left"/>
      <w:pPr>
        <w:ind w:left="3600" w:hanging="360"/>
      </w:pPr>
      <w:rPr>
        <w:rFonts w:ascii="Courier New" w:hAnsi="Courier New" w:hint="default"/>
      </w:rPr>
    </w:lvl>
    <w:lvl w:ilvl="5" w:tplc="FBBAC2E0">
      <w:start w:val="1"/>
      <w:numFmt w:val="bullet"/>
      <w:lvlText w:val=""/>
      <w:lvlJc w:val="left"/>
      <w:pPr>
        <w:ind w:left="4320" w:hanging="360"/>
      </w:pPr>
      <w:rPr>
        <w:rFonts w:ascii="Wingdings" w:hAnsi="Wingdings" w:hint="default"/>
      </w:rPr>
    </w:lvl>
    <w:lvl w:ilvl="6" w:tplc="7DB06AD2">
      <w:start w:val="1"/>
      <w:numFmt w:val="bullet"/>
      <w:lvlText w:val=""/>
      <w:lvlJc w:val="left"/>
      <w:pPr>
        <w:ind w:left="5040" w:hanging="360"/>
      </w:pPr>
      <w:rPr>
        <w:rFonts w:ascii="Symbol" w:hAnsi="Symbol" w:hint="default"/>
      </w:rPr>
    </w:lvl>
    <w:lvl w:ilvl="7" w:tplc="78AE1D2C">
      <w:start w:val="1"/>
      <w:numFmt w:val="bullet"/>
      <w:lvlText w:val="o"/>
      <w:lvlJc w:val="left"/>
      <w:pPr>
        <w:ind w:left="5760" w:hanging="360"/>
      </w:pPr>
      <w:rPr>
        <w:rFonts w:ascii="Courier New" w:hAnsi="Courier New" w:hint="default"/>
      </w:rPr>
    </w:lvl>
    <w:lvl w:ilvl="8" w:tplc="745C5D4E">
      <w:start w:val="1"/>
      <w:numFmt w:val="bullet"/>
      <w:lvlText w:val=""/>
      <w:lvlJc w:val="left"/>
      <w:pPr>
        <w:ind w:left="6480" w:hanging="360"/>
      </w:pPr>
      <w:rPr>
        <w:rFonts w:ascii="Wingdings" w:hAnsi="Wingdings" w:hint="default"/>
      </w:rPr>
    </w:lvl>
  </w:abstractNum>
  <w:abstractNum w:abstractNumId="78" w15:restartNumberingAfterBreak="0">
    <w:nsid w:val="7C801E3F"/>
    <w:multiLevelType w:val="multilevel"/>
    <w:tmpl w:val="6C4AD7F0"/>
    <w:lvl w:ilvl="0">
      <w:start w:val="1"/>
      <w:numFmt w:val="bullet"/>
      <w:lvlText w:val="●"/>
      <w:lvlJc w:val="left"/>
      <w:pPr>
        <w:ind w:left="360" w:hanging="360"/>
      </w:pPr>
      <w:rPr>
        <w:rFonts w:asciiTheme="minorHAnsi" w:eastAsia="Noto Sans Symbols" w:hAnsiTheme="minorHAnsi" w:cstheme="minorHAnsi"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9" w15:restartNumberingAfterBreak="0">
    <w:nsid w:val="7E1D79D9"/>
    <w:multiLevelType w:val="hybridMultilevel"/>
    <w:tmpl w:val="13E22C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69877058">
    <w:abstractNumId w:val="42"/>
  </w:num>
  <w:num w:numId="2" w16cid:durableId="1849832690">
    <w:abstractNumId w:val="18"/>
  </w:num>
  <w:num w:numId="3" w16cid:durableId="464934879">
    <w:abstractNumId w:val="40"/>
  </w:num>
  <w:num w:numId="4" w16cid:durableId="1768848852">
    <w:abstractNumId w:val="32"/>
  </w:num>
  <w:num w:numId="5" w16cid:durableId="2139253274">
    <w:abstractNumId w:val="52"/>
  </w:num>
  <w:num w:numId="6" w16cid:durableId="1979070467">
    <w:abstractNumId w:val="28"/>
  </w:num>
  <w:num w:numId="7" w16cid:durableId="2012223176">
    <w:abstractNumId w:val="67"/>
  </w:num>
  <w:num w:numId="8" w16cid:durableId="1949463098">
    <w:abstractNumId w:val="48"/>
  </w:num>
  <w:num w:numId="9" w16cid:durableId="2016107712">
    <w:abstractNumId w:val="44"/>
  </w:num>
  <w:num w:numId="10" w16cid:durableId="173110751">
    <w:abstractNumId w:val="15"/>
  </w:num>
  <w:num w:numId="11" w16cid:durableId="680788621">
    <w:abstractNumId w:val="3"/>
  </w:num>
  <w:num w:numId="12" w16cid:durableId="1080564746">
    <w:abstractNumId w:val="77"/>
  </w:num>
  <w:num w:numId="13" w16cid:durableId="1422141739">
    <w:abstractNumId w:val="12"/>
  </w:num>
  <w:num w:numId="14" w16cid:durableId="995501335">
    <w:abstractNumId w:val="26"/>
  </w:num>
  <w:num w:numId="15" w16cid:durableId="1860583796">
    <w:abstractNumId w:val="64"/>
  </w:num>
  <w:num w:numId="16" w16cid:durableId="758019719">
    <w:abstractNumId w:val="41"/>
  </w:num>
  <w:num w:numId="17" w16cid:durableId="780034031">
    <w:abstractNumId w:val="37"/>
  </w:num>
  <w:num w:numId="18" w16cid:durableId="577789685">
    <w:abstractNumId w:val="47"/>
  </w:num>
  <w:num w:numId="19" w16cid:durableId="1847358904">
    <w:abstractNumId w:val="43"/>
  </w:num>
  <w:num w:numId="20" w16cid:durableId="1618874896">
    <w:abstractNumId w:val="61"/>
  </w:num>
  <w:num w:numId="21" w16cid:durableId="486633501">
    <w:abstractNumId w:val="29"/>
  </w:num>
  <w:num w:numId="22" w16cid:durableId="1197616214">
    <w:abstractNumId w:val="1"/>
  </w:num>
  <w:num w:numId="23" w16cid:durableId="665086649">
    <w:abstractNumId w:val="22"/>
  </w:num>
  <w:num w:numId="24" w16cid:durableId="334453783">
    <w:abstractNumId w:val="76"/>
  </w:num>
  <w:num w:numId="25" w16cid:durableId="1463186086">
    <w:abstractNumId w:val="33"/>
  </w:num>
  <w:num w:numId="26" w16cid:durableId="1640039209">
    <w:abstractNumId w:val="66"/>
  </w:num>
  <w:num w:numId="27" w16cid:durableId="358312484">
    <w:abstractNumId w:val="4"/>
  </w:num>
  <w:num w:numId="28" w16cid:durableId="986975323">
    <w:abstractNumId w:val="49"/>
  </w:num>
  <w:num w:numId="29" w16cid:durableId="816845132">
    <w:abstractNumId w:val="59"/>
  </w:num>
  <w:num w:numId="30" w16cid:durableId="665979099">
    <w:abstractNumId w:val="58"/>
  </w:num>
  <w:num w:numId="31" w16cid:durableId="1057334">
    <w:abstractNumId w:val="31"/>
  </w:num>
  <w:num w:numId="32" w16cid:durableId="180168428">
    <w:abstractNumId w:val="71"/>
  </w:num>
  <w:num w:numId="33" w16cid:durableId="1265114144">
    <w:abstractNumId w:val="65"/>
  </w:num>
  <w:num w:numId="34" w16cid:durableId="1994292137">
    <w:abstractNumId w:val="50"/>
  </w:num>
  <w:num w:numId="35" w16cid:durableId="2064714713">
    <w:abstractNumId w:val="36"/>
  </w:num>
  <w:num w:numId="36" w16cid:durableId="1820875155">
    <w:abstractNumId w:val="27"/>
  </w:num>
  <w:num w:numId="37" w16cid:durableId="404881556">
    <w:abstractNumId w:val="51"/>
  </w:num>
  <w:num w:numId="38" w16cid:durableId="1298991699">
    <w:abstractNumId w:val="6"/>
  </w:num>
  <w:num w:numId="39" w16cid:durableId="266892030">
    <w:abstractNumId w:val="53"/>
  </w:num>
  <w:num w:numId="40" w16cid:durableId="1682581300">
    <w:abstractNumId w:val="68"/>
  </w:num>
  <w:num w:numId="41" w16cid:durableId="1259489470">
    <w:abstractNumId w:val="54"/>
  </w:num>
  <w:num w:numId="42" w16cid:durableId="1245529526">
    <w:abstractNumId w:val="62"/>
  </w:num>
  <w:num w:numId="43" w16cid:durableId="2127036778">
    <w:abstractNumId w:val="75"/>
  </w:num>
  <w:num w:numId="44" w16cid:durableId="524636244">
    <w:abstractNumId w:val="0"/>
  </w:num>
  <w:num w:numId="45" w16cid:durableId="652829468">
    <w:abstractNumId w:val="46"/>
  </w:num>
  <w:num w:numId="46" w16cid:durableId="1535734367">
    <w:abstractNumId w:val="8"/>
  </w:num>
  <w:num w:numId="47" w16cid:durableId="1565027796">
    <w:abstractNumId w:val="7"/>
  </w:num>
  <w:num w:numId="48" w16cid:durableId="496071348">
    <w:abstractNumId w:val="5"/>
  </w:num>
  <w:num w:numId="49" w16cid:durableId="95713484">
    <w:abstractNumId w:val="17"/>
  </w:num>
  <w:num w:numId="50" w16cid:durableId="541288473">
    <w:abstractNumId w:val="72"/>
  </w:num>
  <w:num w:numId="51" w16cid:durableId="481697572">
    <w:abstractNumId w:val="70"/>
  </w:num>
  <w:num w:numId="52" w16cid:durableId="734934586">
    <w:abstractNumId w:val="14"/>
  </w:num>
  <w:num w:numId="53" w16cid:durableId="882717225">
    <w:abstractNumId w:val="45"/>
  </w:num>
  <w:num w:numId="54" w16cid:durableId="438530512">
    <w:abstractNumId w:val="69"/>
  </w:num>
  <w:num w:numId="55" w16cid:durableId="1033383709">
    <w:abstractNumId w:val="63"/>
  </w:num>
  <w:num w:numId="56" w16cid:durableId="1118569508">
    <w:abstractNumId w:val="56"/>
  </w:num>
  <w:num w:numId="57" w16cid:durableId="1558055667">
    <w:abstractNumId w:val="73"/>
  </w:num>
  <w:num w:numId="58" w16cid:durableId="538125792">
    <w:abstractNumId w:val="2"/>
  </w:num>
  <w:num w:numId="59" w16cid:durableId="281157480">
    <w:abstractNumId w:val="57"/>
  </w:num>
  <w:num w:numId="60" w16cid:durableId="61683593">
    <w:abstractNumId w:val="35"/>
  </w:num>
  <w:num w:numId="61" w16cid:durableId="801383809">
    <w:abstractNumId w:val="55"/>
  </w:num>
  <w:num w:numId="62" w16cid:durableId="1044215534">
    <w:abstractNumId w:val="9"/>
  </w:num>
  <w:num w:numId="63" w16cid:durableId="393547707">
    <w:abstractNumId w:val="39"/>
  </w:num>
  <w:num w:numId="64" w16cid:durableId="1931887812">
    <w:abstractNumId w:val="13"/>
  </w:num>
  <w:num w:numId="65" w16cid:durableId="747581035">
    <w:abstractNumId w:val="20"/>
  </w:num>
  <w:num w:numId="66" w16cid:durableId="1195191533">
    <w:abstractNumId w:val="21"/>
  </w:num>
  <w:num w:numId="67" w16cid:durableId="463961407">
    <w:abstractNumId w:val="25"/>
  </w:num>
  <w:num w:numId="68" w16cid:durableId="2130515419">
    <w:abstractNumId w:val="24"/>
  </w:num>
  <w:num w:numId="69" w16cid:durableId="412824044">
    <w:abstractNumId w:val="60"/>
  </w:num>
  <w:num w:numId="70" w16cid:durableId="457838648">
    <w:abstractNumId w:val="11"/>
  </w:num>
  <w:num w:numId="71" w16cid:durableId="748623252">
    <w:abstractNumId w:val="79"/>
  </w:num>
  <w:num w:numId="72" w16cid:durableId="1226994658">
    <w:abstractNumId w:val="74"/>
  </w:num>
  <w:num w:numId="73" w16cid:durableId="1628007805">
    <w:abstractNumId w:val="30"/>
  </w:num>
  <w:num w:numId="74" w16cid:durableId="1715544992">
    <w:abstractNumId w:val="78"/>
  </w:num>
  <w:num w:numId="75" w16cid:durableId="1217014306">
    <w:abstractNumId w:val="19"/>
  </w:num>
  <w:num w:numId="76" w16cid:durableId="1048334280">
    <w:abstractNumId w:val="38"/>
  </w:num>
  <w:num w:numId="77" w16cid:durableId="442964412">
    <w:abstractNumId w:val="16"/>
  </w:num>
  <w:num w:numId="78" w16cid:durableId="1826705770">
    <w:abstractNumId w:val="34"/>
  </w:num>
  <w:num w:numId="79" w16cid:durableId="1809125270">
    <w:abstractNumId w:val="10"/>
  </w:num>
  <w:num w:numId="80" w16cid:durableId="1677609923">
    <w:abstractNumId w:val="2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1A"/>
    <w:rsid w:val="000002B4"/>
    <w:rsid w:val="000007D2"/>
    <w:rsid w:val="00000DCC"/>
    <w:rsid w:val="0000125F"/>
    <w:rsid w:val="000018E3"/>
    <w:rsid w:val="000019EC"/>
    <w:rsid w:val="00001C10"/>
    <w:rsid w:val="000028F1"/>
    <w:rsid w:val="0000291C"/>
    <w:rsid w:val="00002A38"/>
    <w:rsid w:val="00002D6F"/>
    <w:rsid w:val="000033E7"/>
    <w:rsid w:val="00003C51"/>
    <w:rsid w:val="00004C2E"/>
    <w:rsid w:val="0000597D"/>
    <w:rsid w:val="00005B4C"/>
    <w:rsid w:val="00005D48"/>
    <w:rsid w:val="00006A40"/>
    <w:rsid w:val="00006C00"/>
    <w:rsid w:val="0000719F"/>
    <w:rsid w:val="00007428"/>
    <w:rsid w:val="00007866"/>
    <w:rsid w:val="00007DA8"/>
    <w:rsid w:val="00007DB4"/>
    <w:rsid w:val="0000B6E6"/>
    <w:rsid w:val="00010E65"/>
    <w:rsid w:val="00010EE9"/>
    <w:rsid w:val="00010F53"/>
    <w:rsid w:val="000123A8"/>
    <w:rsid w:val="0001345E"/>
    <w:rsid w:val="00013695"/>
    <w:rsid w:val="0001459A"/>
    <w:rsid w:val="0001515F"/>
    <w:rsid w:val="00015CC2"/>
    <w:rsid w:val="00015E5A"/>
    <w:rsid w:val="000169E4"/>
    <w:rsid w:val="00016B22"/>
    <w:rsid w:val="000172BB"/>
    <w:rsid w:val="00017819"/>
    <w:rsid w:val="00020B39"/>
    <w:rsid w:val="0002187B"/>
    <w:rsid w:val="00021953"/>
    <w:rsid w:val="0002209E"/>
    <w:rsid w:val="00022F9C"/>
    <w:rsid w:val="00023211"/>
    <w:rsid w:val="00023790"/>
    <w:rsid w:val="00023B82"/>
    <w:rsid w:val="000241BF"/>
    <w:rsid w:val="000246EF"/>
    <w:rsid w:val="00024A60"/>
    <w:rsid w:val="000250AC"/>
    <w:rsid w:val="000251CC"/>
    <w:rsid w:val="000252E1"/>
    <w:rsid w:val="00025C55"/>
    <w:rsid w:val="00025E34"/>
    <w:rsid w:val="00025EA3"/>
    <w:rsid w:val="00026012"/>
    <w:rsid w:val="000260D9"/>
    <w:rsid w:val="00026E3E"/>
    <w:rsid w:val="00026FE6"/>
    <w:rsid w:val="00027B6C"/>
    <w:rsid w:val="00027B85"/>
    <w:rsid w:val="00027DC1"/>
    <w:rsid w:val="000309F7"/>
    <w:rsid w:val="00030C65"/>
    <w:rsid w:val="00030CA8"/>
    <w:rsid w:val="00030D92"/>
    <w:rsid w:val="0003114F"/>
    <w:rsid w:val="000318B3"/>
    <w:rsid w:val="000324FF"/>
    <w:rsid w:val="000326DD"/>
    <w:rsid w:val="00033015"/>
    <w:rsid w:val="000334B5"/>
    <w:rsid w:val="00033706"/>
    <w:rsid w:val="00034459"/>
    <w:rsid w:val="0003486A"/>
    <w:rsid w:val="00034CEA"/>
    <w:rsid w:val="000359B8"/>
    <w:rsid w:val="00035B3A"/>
    <w:rsid w:val="00035E82"/>
    <w:rsid w:val="00037752"/>
    <w:rsid w:val="00040063"/>
    <w:rsid w:val="00040F88"/>
    <w:rsid w:val="0004105B"/>
    <w:rsid w:val="000412E5"/>
    <w:rsid w:val="0004190E"/>
    <w:rsid w:val="0004265E"/>
    <w:rsid w:val="00042EB3"/>
    <w:rsid w:val="000431AC"/>
    <w:rsid w:val="00043882"/>
    <w:rsid w:val="00043A8E"/>
    <w:rsid w:val="00043D26"/>
    <w:rsid w:val="000444F8"/>
    <w:rsid w:val="00044690"/>
    <w:rsid w:val="000447B9"/>
    <w:rsid w:val="00044AA3"/>
    <w:rsid w:val="00044D1C"/>
    <w:rsid w:val="00046762"/>
    <w:rsid w:val="000467D8"/>
    <w:rsid w:val="000470BE"/>
    <w:rsid w:val="000470C3"/>
    <w:rsid w:val="000474D7"/>
    <w:rsid w:val="00047CB0"/>
    <w:rsid w:val="00050159"/>
    <w:rsid w:val="00050723"/>
    <w:rsid w:val="00051BEF"/>
    <w:rsid w:val="00051E1F"/>
    <w:rsid w:val="00051E5C"/>
    <w:rsid w:val="0005276A"/>
    <w:rsid w:val="00052CD7"/>
    <w:rsid w:val="00052F08"/>
    <w:rsid w:val="00052F67"/>
    <w:rsid w:val="0005317A"/>
    <w:rsid w:val="00053CF2"/>
    <w:rsid w:val="0005422F"/>
    <w:rsid w:val="00054A9F"/>
    <w:rsid w:val="00054F8B"/>
    <w:rsid w:val="00054FAC"/>
    <w:rsid w:val="000551E1"/>
    <w:rsid w:val="000552D5"/>
    <w:rsid w:val="00055E7A"/>
    <w:rsid w:val="00055FF2"/>
    <w:rsid w:val="00057052"/>
    <w:rsid w:val="000574CD"/>
    <w:rsid w:val="000605F6"/>
    <w:rsid w:val="00060A7C"/>
    <w:rsid w:val="00060BAB"/>
    <w:rsid w:val="00060C99"/>
    <w:rsid w:val="00060D2E"/>
    <w:rsid w:val="00061061"/>
    <w:rsid w:val="00061D63"/>
    <w:rsid w:val="0006272A"/>
    <w:rsid w:val="00062B77"/>
    <w:rsid w:val="000641D4"/>
    <w:rsid w:val="000644ED"/>
    <w:rsid w:val="00065618"/>
    <w:rsid w:val="00065635"/>
    <w:rsid w:val="00065A53"/>
    <w:rsid w:val="00065A85"/>
    <w:rsid w:val="000663C0"/>
    <w:rsid w:val="000668D6"/>
    <w:rsid w:val="00066FC6"/>
    <w:rsid w:val="000671E7"/>
    <w:rsid w:val="00067EE9"/>
    <w:rsid w:val="00067F08"/>
    <w:rsid w:val="0007006A"/>
    <w:rsid w:val="00070593"/>
    <w:rsid w:val="0007125E"/>
    <w:rsid w:val="00071728"/>
    <w:rsid w:val="00071BB8"/>
    <w:rsid w:val="00071F8A"/>
    <w:rsid w:val="00072300"/>
    <w:rsid w:val="00072682"/>
    <w:rsid w:val="000727A9"/>
    <w:rsid w:val="0007290B"/>
    <w:rsid w:val="00072BF5"/>
    <w:rsid w:val="00072CFF"/>
    <w:rsid w:val="000734B3"/>
    <w:rsid w:val="00073971"/>
    <w:rsid w:val="00073989"/>
    <w:rsid w:val="00074694"/>
    <w:rsid w:val="00074B55"/>
    <w:rsid w:val="000750E3"/>
    <w:rsid w:val="000751E6"/>
    <w:rsid w:val="00075612"/>
    <w:rsid w:val="000756A3"/>
    <w:rsid w:val="000757B5"/>
    <w:rsid w:val="0007588E"/>
    <w:rsid w:val="00076D6C"/>
    <w:rsid w:val="00076F37"/>
    <w:rsid w:val="00077B38"/>
    <w:rsid w:val="00077B4F"/>
    <w:rsid w:val="00077F2C"/>
    <w:rsid w:val="00077F87"/>
    <w:rsid w:val="0008004F"/>
    <w:rsid w:val="00081E12"/>
    <w:rsid w:val="00082079"/>
    <w:rsid w:val="00082484"/>
    <w:rsid w:val="000828ED"/>
    <w:rsid w:val="00083CC0"/>
    <w:rsid w:val="00084C5F"/>
    <w:rsid w:val="00085CE5"/>
    <w:rsid w:val="00085F39"/>
    <w:rsid w:val="00086FCB"/>
    <w:rsid w:val="00090112"/>
    <w:rsid w:val="000915B2"/>
    <w:rsid w:val="00091BD1"/>
    <w:rsid w:val="00092506"/>
    <w:rsid w:val="0009282D"/>
    <w:rsid w:val="00092CCD"/>
    <w:rsid w:val="00093429"/>
    <w:rsid w:val="000944F4"/>
    <w:rsid w:val="00095AA1"/>
    <w:rsid w:val="00095DE6"/>
    <w:rsid w:val="0009646E"/>
    <w:rsid w:val="00097166"/>
    <w:rsid w:val="000978E5"/>
    <w:rsid w:val="000A0805"/>
    <w:rsid w:val="000A115D"/>
    <w:rsid w:val="000A11A5"/>
    <w:rsid w:val="000A132E"/>
    <w:rsid w:val="000A1E23"/>
    <w:rsid w:val="000A301F"/>
    <w:rsid w:val="000A4C7F"/>
    <w:rsid w:val="000A51AB"/>
    <w:rsid w:val="000A59DE"/>
    <w:rsid w:val="000A5D4D"/>
    <w:rsid w:val="000A64CD"/>
    <w:rsid w:val="000A6C34"/>
    <w:rsid w:val="000A6DEA"/>
    <w:rsid w:val="000A74A8"/>
    <w:rsid w:val="000A7C20"/>
    <w:rsid w:val="000B0B27"/>
    <w:rsid w:val="000B11B7"/>
    <w:rsid w:val="000B1628"/>
    <w:rsid w:val="000B1A2C"/>
    <w:rsid w:val="000B1AB8"/>
    <w:rsid w:val="000B1F0A"/>
    <w:rsid w:val="000B24A0"/>
    <w:rsid w:val="000B25B4"/>
    <w:rsid w:val="000B2837"/>
    <w:rsid w:val="000B2E16"/>
    <w:rsid w:val="000B2FCA"/>
    <w:rsid w:val="000B37DD"/>
    <w:rsid w:val="000B3CC6"/>
    <w:rsid w:val="000B3CCE"/>
    <w:rsid w:val="000B4E54"/>
    <w:rsid w:val="000B5E9B"/>
    <w:rsid w:val="000B6762"/>
    <w:rsid w:val="000B7606"/>
    <w:rsid w:val="000C036B"/>
    <w:rsid w:val="000C13BF"/>
    <w:rsid w:val="000C16A8"/>
    <w:rsid w:val="000C1DBE"/>
    <w:rsid w:val="000C25C6"/>
    <w:rsid w:val="000C3432"/>
    <w:rsid w:val="000C39D4"/>
    <w:rsid w:val="000C479E"/>
    <w:rsid w:val="000C484A"/>
    <w:rsid w:val="000C530C"/>
    <w:rsid w:val="000C5644"/>
    <w:rsid w:val="000C5957"/>
    <w:rsid w:val="000C5959"/>
    <w:rsid w:val="000C5B22"/>
    <w:rsid w:val="000C5C86"/>
    <w:rsid w:val="000C6462"/>
    <w:rsid w:val="000C69E9"/>
    <w:rsid w:val="000C73A8"/>
    <w:rsid w:val="000C7810"/>
    <w:rsid w:val="000C7A03"/>
    <w:rsid w:val="000D0344"/>
    <w:rsid w:val="000D0618"/>
    <w:rsid w:val="000D0E04"/>
    <w:rsid w:val="000D160D"/>
    <w:rsid w:val="000D1838"/>
    <w:rsid w:val="000D1BE8"/>
    <w:rsid w:val="000D1DA3"/>
    <w:rsid w:val="000D1E2E"/>
    <w:rsid w:val="000D1EA0"/>
    <w:rsid w:val="000D221D"/>
    <w:rsid w:val="000D255B"/>
    <w:rsid w:val="000D26E6"/>
    <w:rsid w:val="000D2737"/>
    <w:rsid w:val="000D35B7"/>
    <w:rsid w:val="000D3A64"/>
    <w:rsid w:val="000D423A"/>
    <w:rsid w:val="000D4CF7"/>
    <w:rsid w:val="000D51C8"/>
    <w:rsid w:val="000D5E15"/>
    <w:rsid w:val="000D625F"/>
    <w:rsid w:val="000D660A"/>
    <w:rsid w:val="000D6F96"/>
    <w:rsid w:val="000D74F7"/>
    <w:rsid w:val="000D7528"/>
    <w:rsid w:val="000D7AD6"/>
    <w:rsid w:val="000E0018"/>
    <w:rsid w:val="000E00E4"/>
    <w:rsid w:val="000E04E8"/>
    <w:rsid w:val="000E0874"/>
    <w:rsid w:val="000E0B3E"/>
    <w:rsid w:val="000E0F24"/>
    <w:rsid w:val="000E18A6"/>
    <w:rsid w:val="000E1E64"/>
    <w:rsid w:val="000E216C"/>
    <w:rsid w:val="000E299A"/>
    <w:rsid w:val="000E57A6"/>
    <w:rsid w:val="000E6197"/>
    <w:rsid w:val="000E7A8A"/>
    <w:rsid w:val="000E7E60"/>
    <w:rsid w:val="000E7EC5"/>
    <w:rsid w:val="000F092D"/>
    <w:rsid w:val="000F095F"/>
    <w:rsid w:val="000F0F8B"/>
    <w:rsid w:val="000F15CC"/>
    <w:rsid w:val="000F1E71"/>
    <w:rsid w:val="000F278E"/>
    <w:rsid w:val="000F2D94"/>
    <w:rsid w:val="000F38B3"/>
    <w:rsid w:val="000F3A8B"/>
    <w:rsid w:val="000F3E7A"/>
    <w:rsid w:val="000F434F"/>
    <w:rsid w:val="000F466B"/>
    <w:rsid w:val="000F4705"/>
    <w:rsid w:val="000F4749"/>
    <w:rsid w:val="000F5695"/>
    <w:rsid w:val="000F61A0"/>
    <w:rsid w:val="000F6477"/>
    <w:rsid w:val="000F6A84"/>
    <w:rsid w:val="000F6C9B"/>
    <w:rsid w:val="000F6F53"/>
    <w:rsid w:val="000F7D2A"/>
    <w:rsid w:val="000F7D99"/>
    <w:rsid w:val="000F7FD6"/>
    <w:rsid w:val="001004B9"/>
    <w:rsid w:val="00100704"/>
    <w:rsid w:val="00100774"/>
    <w:rsid w:val="00100AFC"/>
    <w:rsid w:val="00101A33"/>
    <w:rsid w:val="00101C2D"/>
    <w:rsid w:val="00101F9A"/>
    <w:rsid w:val="00102428"/>
    <w:rsid w:val="0010279F"/>
    <w:rsid w:val="00102D81"/>
    <w:rsid w:val="001037C2"/>
    <w:rsid w:val="00104565"/>
    <w:rsid w:val="00104A94"/>
    <w:rsid w:val="00104B88"/>
    <w:rsid w:val="00104D0B"/>
    <w:rsid w:val="001054E6"/>
    <w:rsid w:val="001055B6"/>
    <w:rsid w:val="00105871"/>
    <w:rsid w:val="001063A3"/>
    <w:rsid w:val="00106620"/>
    <w:rsid w:val="001066D8"/>
    <w:rsid w:val="00107302"/>
    <w:rsid w:val="0010783F"/>
    <w:rsid w:val="0011058C"/>
    <w:rsid w:val="001111E9"/>
    <w:rsid w:val="0011187C"/>
    <w:rsid w:val="0011229B"/>
    <w:rsid w:val="001122DC"/>
    <w:rsid w:val="001127ED"/>
    <w:rsid w:val="0011297F"/>
    <w:rsid w:val="00112A3B"/>
    <w:rsid w:val="00112CCA"/>
    <w:rsid w:val="00113137"/>
    <w:rsid w:val="001136ED"/>
    <w:rsid w:val="0011447B"/>
    <w:rsid w:val="001146EF"/>
    <w:rsid w:val="00114BF5"/>
    <w:rsid w:val="00114D0C"/>
    <w:rsid w:val="00115043"/>
    <w:rsid w:val="00115200"/>
    <w:rsid w:val="00115564"/>
    <w:rsid w:val="00115A95"/>
    <w:rsid w:val="00115AF1"/>
    <w:rsid w:val="001160FF"/>
    <w:rsid w:val="00116E50"/>
    <w:rsid w:val="001175F5"/>
    <w:rsid w:val="00117A70"/>
    <w:rsid w:val="001203E8"/>
    <w:rsid w:val="001218B4"/>
    <w:rsid w:val="00121E4A"/>
    <w:rsid w:val="001221AB"/>
    <w:rsid w:val="0012220A"/>
    <w:rsid w:val="00122391"/>
    <w:rsid w:val="00122398"/>
    <w:rsid w:val="001230DE"/>
    <w:rsid w:val="00123467"/>
    <w:rsid w:val="001239E2"/>
    <w:rsid w:val="00123C30"/>
    <w:rsid w:val="00123CBA"/>
    <w:rsid w:val="00123D69"/>
    <w:rsid w:val="00123E1C"/>
    <w:rsid w:val="00124237"/>
    <w:rsid w:val="0012477E"/>
    <w:rsid w:val="00124B9D"/>
    <w:rsid w:val="00125189"/>
    <w:rsid w:val="00126AE6"/>
    <w:rsid w:val="00127360"/>
    <w:rsid w:val="001275AB"/>
    <w:rsid w:val="00127DD6"/>
    <w:rsid w:val="0013004B"/>
    <w:rsid w:val="00131669"/>
    <w:rsid w:val="00131C9D"/>
    <w:rsid w:val="001322EE"/>
    <w:rsid w:val="00132589"/>
    <w:rsid w:val="001326A1"/>
    <w:rsid w:val="001326BC"/>
    <w:rsid w:val="00132D5C"/>
    <w:rsid w:val="001336D8"/>
    <w:rsid w:val="00133AB9"/>
    <w:rsid w:val="00133B39"/>
    <w:rsid w:val="00134147"/>
    <w:rsid w:val="0013414C"/>
    <w:rsid w:val="001343AD"/>
    <w:rsid w:val="00134624"/>
    <w:rsid w:val="00134AEF"/>
    <w:rsid w:val="00134C4C"/>
    <w:rsid w:val="001355EF"/>
    <w:rsid w:val="00135B91"/>
    <w:rsid w:val="00135C20"/>
    <w:rsid w:val="00136899"/>
    <w:rsid w:val="001373AD"/>
    <w:rsid w:val="00140B04"/>
    <w:rsid w:val="00140B3B"/>
    <w:rsid w:val="00140FF0"/>
    <w:rsid w:val="001417DE"/>
    <w:rsid w:val="00141E87"/>
    <w:rsid w:val="001425D1"/>
    <w:rsid w:val="001427C5"/>
    <w:rsid w:val="00142A46"/>
    <w:rsid w:val="00142C29"/>
    <w:rsid w:val="00142FEF"/>
    <w:rsid w:val="0014419B"/>
    <w:rsid w:val="001444D1"/>
    <w:rsid w:val="00144A58"/>
    <w:rsid w:val="00144B84"/>
    <w:rsid w:val="00144FA6"/>
    <w:rsid w:val="00145C47"/>
    <w:rsid w:val="00146702"/>
    <w:rsid w:val="00146B2C"/>
    <w:rsid w:val="00146BDE"/>
    <w:rsid w:val="00146CFE"/>
    <w:rsid w:val="00146D88"/>
    <w:rsid w:val="00146E6E"/>
    <w:rsid w:val="00147866"/>
    <w:rsid w:val="0014790B"/>
    <w:rsid w:val="00147951"/>
    <w:rsid w:val="001479B8"/>
    <w:rsid w:val="00147D80"/>
    <w:rsid w:val="0015039B"/>
    <w:rsid w:val="00150795"/>
    <w:rsid w:val="00150C42"/>
    <w:rsid w:val="00150EED"/>
    <w:rsid w:val="00150F40"/>
    <w:rsid w:val="00151480"/>
    <w:rsid w:val="001518AE"/>
    <w:rsid w:val="00151D58"/>
    <w:rsid w:val="001520E0"/>
    <w:rsid w:val="00152CE5"/>
    <w:rsid w:val="00152D37"/>
    <w:rsid w:val="001531EC"/>
    <w:rsid w:val="00153930"/>
    <w:rsid w:val="001543E1"/>
    <w:rsid w:val="00154DE1"/>
    <w:rsid w:val="00155314"/>
    <w:rsid w:val="00155A11"/>
    <w:rsid w:val="00155F95"/>
    <w:rsid w:val="0015602F"/>
    <w:rsid w:val="001575D2"/>
    <w:rsid w:val="00157627"/>
    <w:rsid w:val="0016182E"/>
    <w:rsid w:val="001619F4"/>
    <w:rsid w:val="001624FD"/>
    <w:rsid w:val="00162526"/>
    <w:rsid w:val="00162646"/>
    <w:rsid w:val="00162E8F"/>
    <w:rsid w:val="00163485"/>
    <w:rsid w:val="0016365E"/>
    <w:rsid w:val="00163AC2"/>
    <w:rsid w:val="001643CC"/>
    <w:rsid w:val="00164ED8"/>
    <w:rsid w:val="0016535A"/>
    <w:rsid w:val="00165EAC"/>
    <w:rsid w:val="00166F57"/>
    <w:rsid w:val="00170613"/>
    <w:rsid w:val="001712EF"/>
    <w:rsid w:val="001715ED"/>
    <w:rsid w:val="00171AC6"/>
    <w:rsid w:val="00172845"/>
    <w:rsid w:val="001733C6"/>
    <w:rsid w:val="001736B5"/>
    <w:rsid w:val="0017371F"/>
    <w:rsid w:val="00173969"/>
    <w:rsid w:val="0017431F"/>
    <w:rsid w:val="001746E8"/>
    <w:rsid w:val="00174838"/>
    <w:rsid w:val="00174E51"/>
    <w:rsid w:val="001754F4"/>
    <w:rsid w:val="001757D5"/>
    <w:rsid w:val="00176265"/>
    <w:rsid w:val="00176502"/>
    <w:rsid w:val="00176595"/>
    <w:rsid w:val="00176683"/>
    <w:rsid w:val="00176DC0"/>
    <w:rsid w:val="001808AC"/>
    <w:rsid w:val="00180B7A"/>
    <w:rsid w:val="00180CB8"/>
    <w:rsid w:val="00180F85"/>
    <w:rsid w:val="00180FB8"/>
    <w:rsid w:val="001828D8"/>
    <w:rsid w:val="001828DE"/>
    <w:rsid w:val="00182907"/>
    <w:rsid w:val="00182964"/>
    <w:rsid w:val="0018316A"/>
    <w:rsid w:val="00183429"/>
    <w:rsid w:val="00183B2E"/>
    <w:rsid w:val="00184481"/>
    <w:rsid w:val="0018456A"/>
    <w:rsid w:val="00184D63"/>
    <w:rsid w:val="00185613"/>
    <w:rsid w:val="001858B3"/>
    <w:rsid w:val="00185BDE"/>
    <w:rsid w:val="001860F3"/>
    <w:rsid w:val="00186E93"/>
    <w:rsid w:val="00186EE7"/>
    <w:rsid w:val="0018743A"/>
    <w:rsid w:val="0018754F"/>
    <w:rsid w:val="00190B01"/>
    <w:rsid w:val="001914BE"/>
    <w:rsid w:val="00191A25"/>
    <w:rsid w:val="00191AF0"/>
    <w:rsid w:val="001926E9"/>
    <w:rsid w:val="001929AA"/>
    <w:rsid w:val="00193054"/>
    <w:rsid w:val="001937B7"/>
    <w:rsid w:val="00193E53"/>
    <w:rsid w:val="001944D6"/>
    <w:rsid w:val="00194D01"/>
    <w:rsid w:val="001952B9"/>
    <w:rsid w:val="00195965"/>
    <w:rsid w:val="00195B75"/>
    <w:rsid w:val="00195E6C"/>
    <w:rsid w:val="00196182"/>
    <w:rsid w:val="00196955"/>
    <w:rsid w:val="00196990"/>
    <w:rsid w:val="00197507"/>
    <w:rsid w:val="001975A6"/>
    <w:rsid w:val="001976BD"/>
    <w:rsid w:val="00197E20"/>
    <w:rsid w:val="001A0C13"/>
    <w:rsid w:val="001A0D84"/>
    <w:rsid w:val="001A182C"/>
    <w:rsid w:val="001A1905"/>
    <w:rsid w:val="001A213A"/>
    <w:rsid w:val="001A3965"/>
    <w:rsid w:val="001A42C4"/>
    <w:rsid w:val="001A4CEC"/>
    <w:rsid w:val="001A4F69"/>
    <w:rsid w:val="001A52EC"/>
    <w:rsid w:val="001A5DB2"/>
    <w:rsid w:val="001A6326"/>
    <w:rsid w:val="001A6848"/>
    <w:rsid w:val="001A7461"/>
    <w:rsid w:val="001A79B6"/>
    <w:rsid w:val="001B027D"/>
    <w:rsid w:val="001B098F"/>
    <w:rsid w:val="001B0AA8"/>
    <w:rsid w:val="001B12C3"/>
    <w:rsid w:val="001B1CFC"/>
    <w:rsid w:val="001B2067"/>
    <w:rsid w:val="001B2414"/>
    <w:rsid w:val="001B273D"/>
    <w:rsid w:val="001B2E8C"/>
    <w:rsid w:val="001B34A2"/>
    <w:rsid w:val="001B39EC"/>
    <w:rsid w:val="001B3ABB"/>
    <w:rsid w:val="001B3BF5"/>
    <w:rsid w:val="001B3C17"/>
    <w:rsid w:val="001B45F2"/>
    <w:rsid w:val="001B48C3"/>
    <w:rsid w:val="001B4BA6"/>
    <w:rsid w:val="001B54FA"/>
    <w:rsid w:val="001B5592"/>
    <w:rsid w:val="001B6BBF"/>
    <w:rsid w:val="001B6F44"/>
    <w:rsid w:val="001B74C1"/>
    <w:rsid w:val="001B75F5"/>
    <w:rsid w:val="001B78D8"/>
    <w:rsid w:val="001B791C"/>
    <w:rsid w:val="001B7921"/>
    <w:rsid w:val="001B79D3"/>
    <w:rsid w:val="001B7B4D"/>
    <w:rsid w:val="001B7FDC"/>
    <w:rsid w:val="001C053B"/>
    <w:rsid w:val="001C06FD"/>
    <w:rsid w:val="001C0DB7"/>
    <w:rsid w:val="001C2E42"/>
    <w:rsid w:val="001C4274"/>
    <w:rsid w:val="001C531E"/>
    <w:rsid w:val="001C59D7"/>
    <w:rsid w:val="001C5CD7"/>
    <w:rsid w:val="001C62AA"/>
    <w:rsid w:val="001C6679"/>
    <w:rsid w:val="001C6DC8"/>
    <w:rsid w:val="001C6E20"/>
    <w:rsid w:val="001C72D1"/>
    <w:rsid w:val="001C943A"/>
    <w:rsid w:val="001D05B3"/>
    <w:rsid w:val="001D09B9"/>
    <w:rsid w:val="001D0C4A"/>
    <w:rsid w:val="001D0CB8"/>
    <w:rsid w:val="001D1000"/>
    <w:rsid w:val="001D1D34"/>
    <w:rsid w:val="001D2837"/>
    <w:rsid w:val="001D2A7A"/>
    <w:rsid w:val="001D2A8E"/>
    <w:rsid w:val="001D3D58"/>
    <w:rsid w:val="001D46B0"/>
    <w:rsid w:val="001D494B"/>
    <w:rsid w:val="001D4D30"/>
    <w:rsid w:val="001D4FBF"/>
    <w:rsid w:val="001D50F1"/>
    <w:rsid w:val="001D5182"/>
    <w:rsid w:val="001D62C5"/>
    <w:rsid w:val="001D6827"/>
    <w:rsid w:val="001D7174"/>
    <w:rsid w:val="001D731B"/>
    <w:rsid w:val="001D7BEA"/>
    <w:rsid w:val="001E0059"/>
    <w:rsid w:val="001E07BE"/>
    <w:rsid w:val="001E24B8"/>
    <w:rsid w:val="001E260C"/>
    <w:rsid w:val="001E2EA0"/>
    <w:rsid w:val="001E515B"/>
    <w:rsid w:val="001E5387"/>
    <w:rsid w:val="001E55C7"/>
    <w:rsid w:val="001E567A"/>
    <w:rsid w:val="001E5867"/>
    <w:rsid w:val="001E5BFF"/>
    <w:rsid w:val="001E5FA7"/>
    <w:rsid w:val="001E61F6"/>
    <w:rsid w:val="001E64B4"/>
    <w:rsid w:val="001E658D"/>
    <w:rsid w:val="001E70B8"/>
    <w:rsid w:val="001E75DB"/>
    <w:rsid w:val="001E77DE"/>
    <w:rsid w:val="001E795C"/>
    <w:rsid w:val="001E79B0"/>
    <w:rsid w:val="001E79DC"/>
    <w:rsid w:val="001E7A91"/>
    <w:rsid w:val="001F017B"/>
    <w:rsid w:val="001F029D"/>
    <w:rsid w:val="001F0CC4"/>
    <w:rsid w:val="001F1006"/>
    <w:rsid w:val="001F1148"/>
    <w:rsid w:val="001F13B3"/>
    <w:rsid w:val="001F1695"/>
    <w:rsid w:val="001F2008"/>
    <w:rsid w:val="001F2407"/>
    <w:rsid w:val="001F3E4C"/>
    <w:rsid w:val="001F43D7"/>
    <w:rsid w:val="001F45C3"/>
    <w:rsid w:val="001F61B9"/>
    <w:rsid w:val="001F6ACA"/>
    <w:rsid w:val="001F7472"/>
    <w:rsid w:val="00200185"/>
    <w:rsid w:val="00200E3B"/>
    <w:rsid w:val="002019EB"/>
    <w:rsid w:val="0020275D"/>
    <w:rsid w:val="00203536"/>
    <w:rsid w:val="00203757"/>
    <w:rsid w:val="002039AE"/>
    <w:rsid w:val="00203A9F"/>
    <w:rsid w:val="00203CD0"/>
    <w:rsid w:val="00203D84"/>
    <w:rsid w:val="00203FC9"/>
    <w:rsid w:val="0020429E"/>
    <w:rsid w:val="002042AA"/>
    <w:rsid w:val="00205839"/>
    <w:rsid w:val="00205D75"/>
    <w:rsid w:val="0020609E"/>
    <w:rsid w:val="0020671C"/>
    <w:rsid w:val="00206766"/>
    <w:rsid w:val="002068F2"/>
    <w:rsid w:val="00206A69"/>
    <w:rsid w:val="00206D1B"/>
    <w:rsid w:val="00207312"/>
    <w:rsid w:val="00207859"/>
    <w:rsid w:val="00207A63"/>
    <w:rsid w:val="002100E2"/>
    <w:rsid w:val="00210432"/>
    <w:rsid w:val="00210A1F"/>
    <w:rsid w:val="0021165E"/>
    <w:rsid w:val="002116BE"/>
    <w:rsid w:val="002119DD"/>
    <w:rsid w:val="0021233A"/>
    <w:rsid w:val="00212A06"/>
    <w:rsid w:val="00212A1E"/>
    <w:rsid w:val="00212E44"/>
    <w:rsid w:val="00213208"/>
    <w:rsid w:val="002133D1"/>
    <w:rsid w:val="002136DD"/>
    <w:rsid w:val="002139B6"/>
    <w:rsid w:val="00213B3C"/>
    <w:rsid w:val="00214BE0"/>
    <w:rsid w:val="002150FB"/>
    <w:rsid w:val="00215166"/>
    <w:rsid w:val="002167D8"/>
    <w:rsid w:val="00216F38"/>
    <w:rsid w:val="0021733F"/>
    <w:rsid w:val="00217893"/>
    <w:rsid w:val="002204DF"/>
    <w:rsid w:val="00220F93"/>
    <w:rsid w:val="00221995"/>
    <w:rsid w:val="002219F2"/>
    <w:rsid w:val="00221A7F"/>
    <w:rsid w:val="00221DA9"/>
    <w:rsid w:val="002223FF"/>
    <w:rsid w:val="002224B8"/>
    <w:rsid w:val="0022353C"/>
    <w:rsid w:val="00223A2D"/>
    <w:rsid w:val="00223F06"/>
    <w:rsid w:val="002241EC"/>
    <w:rsid w:val="002243B9"/>
    <w:rsid w:val="00224594"/>
    <w:rsid w:val="00224DBC"/>
    <w:rsid w:val="00225C48"/>
    <w:rsid w:val="00225D75"/>
    <w:rsid w:val="00226E5B"/>
    <w:rsid w:val="00227056"/>
    <w:rsid w:val="002270C5"/>
    <w:rsid w:val="002275BF"/>
    <w:rsid w:val="00227DA6"/>
    <w:rsid w:val="00230106"/>
    <w:rsid w:val="00230256"/>
    <w:rsid w:val="00230515"/>
    <w:rsid w:val="002311D8"/>
    <w:rsid w:val="00231F22"/>
    <w:rsid w:val="00232855"/>
    <w:rsid w:val="002329C4"/>
    <w:rsid w:val="00232B61"/>
    <w:rsid w:val="00232CE0"/>
    <w:rsid w:val="0023319A"/>
    <w:rsid w:val="00233304"/>
    <w:rsid w:val="00233414"/>
    <w:rsid w:val="002334DF"/>
    <w:rsid w:val="00233551"/>
    <w:rsid w:val="00233E46"/>
    <w:rsid w:val="00233F21"/>
    <w:rsid w:val="002345FB"/>
    <w:rsid w:val="002358C6"/>
    <w:rsid w:val="00235F13"/>
    <w:rsid w:val="002365A1"/>
    <w:rsid w:val="002408C5"/>
    <w:rsid w:val="00240952"/>
    <w:rsid w:val="00240CF4"/>
    <w:rsid w:val="00240D93"/>
    <w:rsid w:val="00240E13"/>
    <w:rsid w:val="002410DF"/>
    <w:rsid w:val="0024162C"/>
    <w:rsid w:val="00241ACC"/>
    <w:rsid w:val="002423A3"/>
    <w:rsid w:val="00242522"/>
    <w:rsid w:val="0024376F"/>
    <w:rsid w:val="00243D10"/>
    <w:rsid w:val="002448D2"/>
    <w:rsid w:val="00244D14"/>
    <w:rsid w:val="002460C1"/>
    <w:rsid w:val="00246EC6"/>
    <w:rsid w:val="002474FA"/>
    <w:rsid w:val="00247EC3"/>
    <w:rsid w:val="00250785"/>
    <w:rsid w:val="002512C2"/>
    <w:rsid w:val="0025245D"/>
    <w:rsid w:val="002529C1"/>
    <w:rsid w:val="00253A9B"/>
    <w:rsid w:val="00253CCD"/>
    <w:rsid w:val="00255133"/>
    <w:rsid w:val="00255C37"/>
    <w:rsid w:val="002563B8"/>
    <w:rsid w:val="002563E0"/>
    <w:rsid w:val="00256E80"/>
    <w:rsid w:val="002578CF"/>
    <w:rsid w:val="00257DBF"/>
    <w:rsid w:val="00260B45"/>
    <w:rsid w:val="00260BF9"/>
    <w:rsid w:val="00260D12"/>
    <w:rsid w:val="00261443"/>
    <w:rsid w:val="00261984"/>
    <w:rsid w:val="00261CCA"/>
    <w:rsid w:val="00261E5E"/>
    <w:rsid w:val="002621E8"/>
    <w:rsid w:val="00262423"/>
    <w:rsid w:val="0026384B"/>
    <w:rsid w:val="0026424A"/>
    <w:rsid w:val="0026505B"/>
    <w:rsid w:val="0026562A"/>
    <w:rsid w:val="0026570D"/>
    <w:rsid w:val="0026571B"/>
    <w:rsid w:val="0026687B"/>
    <w:rsid w:val="00266D37"/>
    <w:rsid w:val="00267214"/>
    <w:rsid w:val="00267EFB"/>
    <w:rsid w:val="00270366"/>
    <w:rsid w:val="0027089E"/>
    <w:rsid w:val="002713A9"/>
    <w:rsid w:val="002719F7"/>
    <w:rsid w:val="002720D5"/>
    <w:rsid w:val="002725E5"/>
    <w:rsid w:val="002739CB"/>
    <w:rsid w:val="00273FAA"/>
    <w:rsid w:val="00274161"/>
    <w:rsid w:val="002741F3"/>
    <w:rsid w:val="00274A0E"/>
    <w:rsid w:val="00274FCD"/>
    <w:rsid w:val="00275C5C"/>
    <w:rsid w:val="00276223"/>
    <w:rsid w:val="0027644C"/>
    <w:rsid w:val="002764C3"/>
    <w:rsid w:val="002766E6"/>
    <w:rsid w:val="00277445"/>
    <w:rsid w:val="002776A8"/>
    <w:rsid w:val="00280403"/>
    <w:rsid w:val="0028057C"/>
    <w:rsid w:val="002808FF"/>
    <w:rsid w:val="00281103"/>
    <w:rsid w:val="00281606"/>
    <w:rsid w:val="00281828"/>
    <w:rsid w:val="00281D53"/>
    <w:rsid w:val="00281E9E"/>
    <w:rsid w:val="0028206A"/>
    <w:rsid w:val="00282BE2"/>
    <w:rsid w:val="00283683"/>
    <w:rsid w:val="002837B3"/>
    <w:rsid w:val="00284997"/>
    <w:rsid w:val="00285388"/>
    <w:rsid w:val="002857E4"/>
    <w:rsid w:val="00286C43"/>
    <w:rsid w:val="00287998"/>
    <w:rsid w:val="002904A6"/>
    <w:rsid w:val="0029075C"/>
    <w:rsid w:val="00291F31"/>
    <w:rsid w:val="002925A3"/>
    <w:rsid w:val="002926B7"/>
    <w:rsid w:val="00292DEC"/>
    <w:rsid w:val="002931D0"/>
    <w:rsid w:val="0029324C"/>
    <w:rsid w:val="00293279"/>
    <w:rsid w:val="00293346"/>
    <w:rsid w:val="002933B8"/>
    <w:rsid w:val="0029391F"/>
    <w:rsid w:val="00293AA9"/>
    <w:rsid w:val="00293D91"/>
    <w:rsid w:val="002955F5"/>
    <w:rsid w:val="00295991"/>
    <w:rsid w:val="00295B46"/>
    <w:rsid w:val="00295E35"/>
    <w:rsid w:val="00295F67"/>
    <w:rsid w:val="00295FB8"/>
    <w:rsid w:val="0029743B"/>
    <w:rsid w:val="0029746D"/>
    <w:rsid w:val="0029791C"/>
    <w:rsid w:val="00297E16"/>
    <w:rsid w:val="002A0145"/>
    <w:rsid w:val="002A14E6"/>
    <w:rsid w:val="002A1BEB"/>
    <w:rsid w:val="002A1FE1"/>
    <w:rsid w:val="002A354A"/>
    <w:rsid w:val="002A371F"/>
    <w:rsid w:val="002A4CDC"/>
    <w:rsid w:val="002A5A50"/>
    <w:rsid w:val="002A5DA2"/>
    <w:rsid w:val="002A609E"/>
    <w:rsid w:val="002A64AC"/>
    <w:rsid w:val="002A6DA9"/>
    <w:rsid w:val="002A72B6"/>
    <w:rsid w:val="002A7779"/>
    <w:rsid w:val="002A7A27"/>
    <w:rsid w:val="002B0135"/>
    <w:rsid w:val="002B03FC"/>
    <w:rsid w:val="002B0B8D"/>
    <w:rsid w:val="002B12AB"/>
    <w:rsid w:val="002B12EC"/>
    <w:rsid w:val="002B151A"/>
    <w:rsid w:val="002B191C"/>
    <w:rsid w:val="002B1D9D"/>
    <w:rsid w:val="002B2EAF"/>
    <w:rsid w:val="002B341A"/>
    <w:rsid w:val="002B3A66"/>
    <w:rsid w:val="002B404F"/>
    <w:rsid w:val="002B5474"/>
    <w:rsid w:val="002B5566"/>
    <w:rsid w:val="002B56D9"/>
    <w:rsid w:val="002B5979"/>
    <w:rsid w:val="002B6988"/>
    <w:rsid w:val="002B6B35"/>
    <w:rsid w:val="002C0197"/>
    <w:rsid w:val="002C08B6"/>
    <w:rsid w:val="002C0BCF"/>
    <w:rsid w:val="002C12D9"/>
    <w:rsid w:val="002C15CB"/>
    <w:rsid w:val="002C1A1F"/>
    <w:rsid w:val="002C1B24"/>
    <w:rsid w:val="002C258A"/>
    <w:rsid w:val="002C309C"/>
    <w:rsid w:val="002C3DD6"/>
    <w:rsid w:val="002C465D"/>
    <w:rsid w:val="002C46F7"/>
    <w:rsid w:val="002C478D"/>
    <w:rsid w:val="002C5047"/>
    <w:rsid w:val="002C5575"/>
    <w:rsid w:val="002C5896"/>
    <w:rsid w:val="002C6E24"/>
    <w:rsid w:val="002C746B"/>
    <w:rsid w:val="002D02A7"/>
    <w:rsid w:val="002D0424"/>
    <w:rsid w:val="002D05FC"/>
    <w:rsid w:val="002D08BC"/>
    <w:rsid w:val="002D190D"/>
    <w:rsid w:val="002D233F"/>
    <w:rsid w:val="002D24E6"/>
    <w:rsid w:val="002D317C"/>
    <w:rsid w:val="002D38CC"/>
    <w:rsid w:val="002D42FC"/>
    <w:rsid w:val="002D4446"/>
    <w:rsid w:val="002D5122"/>
    <w:rsid w:val="002D54B9"/>
    <w:rsid w:val="002D5513"/>
    <w:rsid w:val="002D5CB4"/>
    <w:rsid w:val="002D5EA8"/>
    <w:rsid w:val="002D6358"/>
    <w:rsid w:val="002D6496"/>
    <w:rsid w:val="002D660A"/>
    <w:rsid w:val="002D6838"/>
    <w:rsid w:val="002D7725"/>
    <w:rsid w:val="002D8EBB"/>
    <w:rsid w:val="002E0576"/>
    <w:rsid w:val="002E07F0"/>
    <w:rsid w:val="002E0AC8"/>
    <w:rsid w:val="002E0C93"/>
    <w:rsid w:val="002E2747"/>
    <w:rsid w:val="002E33B7"/>
    <w:rsid w:val="002E372B"/>
    <w:rsid w:val="002E3D8D"/>
    <w:rsid w:val="002E48D4"/>
    <w:rsid w:val="002E4E08"/>
    <w:rsid w:val="002E54A6"/>
    <w:rsid w:val="002E595B"/>
    <w:rsid w:val="002E5D83"/>
    <w:rsid w:val="002E62E3"/>
    <w:rsid w:val="002E67A4"/>
    <w:rsid w:val="002E6B0F"/>
    <w:rsid w:val="002E745C"/>
    <w:rsid w:val="002E7EE7"/>
    <w:rsid w:val="002F109B"/>
    <w:rsid w:val="002F10C5"/>
    <w:rsid w:val="002F153B"/>
    <w:rsid w:val="002F16AD"/>
    <w:rsid w:val="002F1982"/>
    <w:rsid w:val="002F2148"/>
    <w:rsid w:val="002F2B72"/>
    <w:rsid w:val="002F31DC"/>
    <w:rsid w:val="002F35A1"/>
    <w:rsid w:val="002F3973"/>
    <w:rsid w:val="002F46E0"/>
    <w:rsid w:val="002F48F6"/>
    <w:rsid w:val="002F48F8"/>
    <w:rsid w:val="002F4990"/>
    <w:rsid w:val="002F5140"/>
    <w:rsid w:val="002F518D"/>
    <w:rsid w:val="002F57BA"/>
    <w:rsid w:val="002F6953"/>
    <w:rsid w:val="002F6D9B"/>
    <w:rsid w:val="002F6E0F"/>
    <w:rsid w:val="002F7E17"/>
    <w:rsid w:val="003000DA"/>
    <w:rsid w:val="003004FD"/>
    <w:rsid w:val="003007B2"/>
    <w:rsid w:val="0030099A"/>
    <w:rsid w:val="00301406"/>
    <w:rsid w:val="003023E9"/>
    <w:rsid w:val="003026B9"/>
    <w:rsid w:val="00303063"/>
    <w:rsid w:val="0030332D"/>
    <w:rsid w:val="00303842"/>
    <w:rsid w:val="00304040"/>
    <w:rsid w:val="00304211"/>
    <w:rsid w:val="003044A6"/>
    <w:rsid w:val="003048D4"/>
    <w:rsid w:val="00304B5D"/>
    <w:rsid w:val="00306466"/>
    <w:rsid w:val="003072A3"/>
    <w:rsid w:val="0030739F"/>
    <w:rsid w:val="003074CD"/>
    <w:rsid w:val="00307715"/>
    <w:rsid w:val="00307AAE"/>
    <w:rsid w:val="00311991"/>
    <w:rsid w:val="00312FBA"/>
    <w:rsid w:val="00313C39"/>
    <w:rsid w:val="00314D19"/>
    <w:rsid w:val="00314D58"/>
    <w:rsid w:val="00315251"/>
    <w:rsid w:val="0031615F"/>
    <w:rsid w:val="00316AD4"/>
    <w:rsid w:val="00316C6A"/>
    <w:rsid w:val="00316D62"/>
    <w:rsid w:val="00316DCD"/>
    <w:rsid w:val="00317138"/>
    <w:rsid w:val="00317DE4"/>
    <w:rsid w:val="003204E5"/>
    <w:rsid w:val="00320C0C"/>
    <w:rsid w:val="00321105"/>
    <w:rsid w:val="00321B71"/>
    <w:rsid w:val="00321F11"/>
    <w:rsid w:val="00321F60"/>
    <w:rsid w:val="003224DD"/>
    <w:rsid w:val="00322504"/>
    <w:rsid w:val="00322E8D"/>
    <w:rsid w:val="0032393C"/>
    <w:rsid w:val="003241EB"/>
    <w:rsid w:val="00324286"/>
    <w:rsid w:val="00324288"/>
    <w:rsid w:val="00325760"/>
    <w:rsid w:val="00325C02"/>
    <w:rsid w:val="0032607B"/>
    <w:rsid w:val="00331796"/>
    <w:rsid w:val="003318FD"/>
    <w:rsid w:val="003321C0"/>
    <w:rsid w:val="00332432"/>
    <w:rsid w:val="003326AB"/>
    <w:rsid w:val="0033292B"/>
    <w:rsid w:val="00332989"/>
    <w:rsid w:val="00333028"/>
    <w:rsid w:val="003337AB"/>
    <w:rsid w:val="00334350"/>
    <w:rsid w:val="00334764"/>
    <w:rsid w:val="00334EA7"/>
    <w:rsid w:val="0033597D"/>
    <w:rsid w:val="0033646D"/>
    <w:rsid w:val="003365BE"/>
    <w:rsid w:val="0033713E"/>
    <w:rsid w:val="00337271"/>
    <w:rsid w:val="00337411"/>
    <w:rsid w:val="00337CD9"/>
    <w:rsid w:val="00340B67"/>
    <w:rsid w:val="00340E50"/>
    <w:rsid w:val="003411BB"/>
    <w:rsid w:val="003411C3"/>
    <w:rsid w:val="00341356"/>
    <w:rsid w:val="00341D1A"/>
    <w:rsid w:val="00343676"/>
    <w:rsid w:val="00345AA1"/>
    <w:rsid w:val="003467A2"/>
    <w:rsid w:val="00346B20"/>
    <w:rsid w:val="00347236"/>
    <w:rsid w:val="003473FA"/>
    <w:rsid w:val="00350581"/>
    <w:rsid w:val="00350694"/>
    <w:rsid w:val="003507FE"/>
    <w:rsid w:val="003511B1"/>
    <w:rsid w:val="00351234"/>
    <w:rsid w:val="0035124D"/>
    <w:rsid w:val="003513D0"/>
    <w:rsid w:val="0035186F"/>
    <w:rsid w:val="00351CE4"/>
    <w:rsid w:val="00352143"/>
    <w:rsid w:val="003522EE"/>
    <w:rsid w:val="003542D8"/>
    <w:rsid w:val="00355549"/>
    <w:rsid w:val="00355FED"/>
    <w:rsid w:val="00356715"/>
    <w:rsid w:val="003568D2"/>
    <w:rsid w:val="00356D18"/>
    <w:rsid w:val="003570C6"/>
    <w:rsid w:val="00360073"/>
    <w:rsid w:val="0036026B"/>
    <w:rsid w:val="003610FF"/>
    <w:rsid w:val="00361178"/>
    <w:rsid w:val="00362121"/>
    <w:rsid w:val="003626A2"/>
    <w:rsid w:val="003627F3"/>
    <w:rsid w:val="00362A70"/>
    <w:rsid w:val="00363168"/>
    <w:rsid w:val="003636CC"/>
    <w:rsid w:val="00363C29"/>
    <w:rsid w:val="00365019"/>
    <w:rsid w:val="003650C7"/>
    <w:rsid w:val="00365580"/>
    <w:rsid w:val="003661ED"/>
    <w:rsid w:val="00366A68"/>
    <w:rsid w:val="00366E1A"/>
    <w:rsid w:val="003670DF"/>
    <w:rsid w:val="00371AB2"/>
    <w:rsid w:val="0037262F"/>
    <w:rsid w:val="00372760"/>
    <w:rsid w:val="003729DC"/>
    <w:rsid w:val="003732D7"/>
    <w:rsid w:val="00373CBE"/>
    <w:rsid w:val="00373E10"/>
    <w:rsid w:val="003749EF"/>
    <w:rsid w:val="00374DB5"/>
    <w:rsid w:val="0037592F"/>
    <w:rsid w:val="0037598D"/>
    <w:rsid w:val="003765EA"/>
    <w:rsid w:val="00376DF6"/>
    <w:rsid w:val="00377602"/>
    <w:rsid w:val="00380821"/>
    <w:rsid w:val="00380AEF"/>
    <w:rsid w:val="003812D9"/>
    <w:rsid w:val="00381351"/>
    <w:rsid w:val="00381502"/>
    <w:rsid w:val="0038274A"/>
    <w:rsid w:val="0038277E"/>
    <w:rsid w:val="003828AC"/>
    <w:rsid w:val="00382AE1"/>
    <w:rsid w:val="00382C2F"/>
    <w:rsid w:val="00383292"/>
    <w:rsid w:val="003833E5"/>
    <w:rsid w:val="00383681"/>
    <w:rsid w:val="003836A7"/>
    <w:rsid w:val="00383A71"/>
    <w:rsid w:val="00383E9A"/>
    <w:rsid w:val="003848A4"/>
    <w:rsid w:val="00384B50"/>
    <w:rsid w:val="003856A4"/>
    <w:rsid w:val="00385725"/>
    <w:rsid w:val="00385B37"/>
    <w:rsid w:val="003869B6"/>
    <w:rsid w:val="00390AFE"/>
    <w:rsid w:val="00391017"/>
    <w:rsid w:val="00391247"/>
    <w:rsid w:val="00391481"/>
    <w:rsid w:val="003919F8"/>
    <w:rsid w:val="00391FC4"/>
    <w:rsid w:val="00392E24"/>
    <w:rsid w:val="00393DBE"/>
    <w:rsid w:val="003943A4"/>
    <w:rsid w:val="0039460A"/>
    <w:rsid w:val="003951FA"/>
    <w:rsid w:val="003959D6"/>
    <w:rsid w:val="0039692E"/>
    <w:rsid w:val="00396F29"/>
    <w:rsid w:val="003970A1"/>
    <w:rsid w:val="003970D4"/>
    <w:rsid w:val="00397AAF"/>
    <w:rsid w:val="003A0750"/>
    <w:rsid w:val="003A0766"/>
    <w:rsid w:val="003A0B28"/>
    <w:rsid w:val="003A1070"/>
    <w:rsid w:val="003A11F1"/>
    <w:rsid w:val="003A158D"/>
    <w:rsid w:val="003A15B6"/>
    <w:rsid w:val="003A1E24"/>
    <w:rsid w:val="003A1E47"/>
    <w:rsid w:val="003A2346"/>
    <w:rsid w:val="003A23C4"/>
    <w:rsid w:val="003A29AA"/>
    <w:rsid w:val="003A33CF"/>
    <w:rsid w:val="003A42C7"/>
    <w:rsid w:val="003A4A48"/>
    <w:rsid w:val="003A4B93"/>
    <w:rsid w:val="003A5BDA"/>
    <w:rsid w:val="003A62DB"/>
    <w:rsid w:val="003A66A5"/>
    <w:rsid w:val="003A6818"/>
    <w:rsid w:val="003A6C5F"/>
    <w:rsid w:val="003A790D"/>
    <w:rsid w:val="003A7C4A"/>
    <w:rsid w:val="003B0A85"/>
    <w:rsid w:val="003B0D3A"/>
    <w:rsid w:val="003B0F5E"/>
    <w:rsid w:val="003B11C4"/>
    <w:rsid w:val="003B1466"/>
    <w:rsid w:val="003B16A6"/>
    <w:rsid w:val="003B1A73"/>
    <w:rsid w:val="003B2201"/>
    <w:rsid w:val="003B2AEE"/>
    <w:rsid w:val="003B2AF4"/>
    <w:rsid w:val="003B36B6"/>
    <w:rsid w:val="003B46D5"/>
    <w:rsid w:val="003B519A"/>
    <w:rsid w:val="003B5674"/>
    <w:rsid w:val="003B56B3"/>
    <w:rsid w:val="003B5A4C"/>
    <w:rsid w:val="003B5B6C"/>
    <w:rsid w:val="003B5B7C"/>
    <w:rsid w:val="003B5E22"/>
    <w:rsid w:val="003B7505"/>
    <w:rsid w:val="003B7AFF"/>
    <w:rsid w:val="003B7CAD"/>
    <w:rsid w:val="003C0192"/>
    <w:rsid w:val="003C0887"/>
    <w:rsid w:val="003C0E24"/>
    <w:rsid w:val="003C0FA4"/>
    <w:rsid w:val="003C103C"/>
    <w:rsid w:val="003C1165"/>
    <w:rsid w:val="003C15B6"/>
    <w:rsid w:val="003C1D3F"/>
    <w:rsid w:val="003C26F9"/>
    <w:rsid w:val="003C2BB2"/>
    <w:rsid w:val="003C2F34"/>
    <w:rsid w:val="003C3243"/>
    <w:rsid w:val="003C35DC"/>
    <w:rsid w:val="003C362C"/>
    <w:rsid w:val="003C3656"/>
    <w:rsid w:val="003C37A5"/>
    <w:rsid w:val="003C4607"/>
    <w:rsid w:val="003C5540"/>
    <w:rsid w:val="003C5C27"/>
    <w:rsid w:val="003C5C61"/>
    <w:rsid w:val="003C5F6E"/>
    <w:rsid w:val="003C66D6"/>
    <w:rsid w:val="003C6A97"/>
    <w:rsid w:val="003C75BD"/>
    <w:rsid w:val="003C7914"/>
    <w:rsid w:val="003C7BE6"/>
    <w:rsid w:val="003D019B"/>
    <w:rsid w:val="003D0EC4"/>
    <w:rsid w:val="003D19FA"/>
    <w:rsid w:val="003D1AC2"/>
    <w:rsid w:val="003D23C6"/>
    <w:rsid w:val="003D2BF5"/>
    <w:rsid w:val="003D399A"/>
    <w:rsid w:val="003D3BBC"/>
    <w:rsid w:val="003D3E88"/>
    <w:rsid w:val="003D4185"/>
    <w:rsid w:val="003D488A"/>
    <w:rsid w:val="003D4F02"/>
    <w:rsid w:val="003D50F1"/>
    <w:rsid w:val="003D51A8"/>
    <w:rsid w:val="003D544C"/>
    <w:rsid w:val="003D5A0B"/>
    <w:rsid w:val="003D5EF7"/>
    <w:rsid w:val="003D6B23"/>
    <w:rsid w:val="003D6E1E"/>
    <w:rsid w:val="003D7486"/>
    <w:rsid w:val="003D7981"/>
    <w:rsid w:val="003E011E"/>
    <w:rsid w:val="003E047C"/>
    <w:rsid w:val="003E0771"/>
    <w:rsid w:val="003E1E71"/>
    <w:rsid w:val="003E23E7"/>
    <w:rsid w:val="003E2788"/>
    <w:rsid w:val="003E3C32"/>
    <w:rsid w:val="003E3EFE"/>
    <w:rsid w:val="003E42D5"/>
    <w:rsid w:val="003E5136"/>
    <w:rsid w:val="003E54BC"/>
    <w:rsid w:val="003E5625"/>
    <w:rsid w:val="003E6BBD"/>
    <w:rsid w:val="003E766F"/>
    <w:rsid w:val="003E7756"/>
    <w:rsid w:val="003E7A30"/>
    <w:rsid w:val="003E7D4B"/>
    <w:rsid w:val="003F074D"/>
    <w:rsid w:val="003F0B29"/>
    <w:rsid w:val="003F118B"/>
    <w:rsid w:val="003F186D"/>
    <w:rsid w:val="003F201A"/>
    <w:rsid w:val="003F27B3"/>
    <w:rsid w:val="003F3321"/>
    <w:rsid w:val="003F3554"/>
    <w:rsid w:val="003F36EC"/>
    <w:rsid w:val="003F4008"/>
    <w:rsid w:val="003F421F"/>
    <w:rsid w:val="003F427C"/>
    <w:rsid w:val="003F436E"/>
    <w:rsid w:val="003F44AF"/>
    <w:rsid w:val="003F51E3"/>
    <w:rsid w:val="003F5330"/>
    <w:rsid w:val="003F5D8A"/>
    <w:rsid w:val="003F5F4D"/>
    <w:rsid w:val="003F6413"/>
    <w:rsid w:val="003F6DD4"/>
    <w:rsid w:val="003F73F6"/>
    <w:rsid w:val="003F767C"/>
    <w:rsid w:val="003F79A9"/>
    <w:rsid w:val="00400104"/>
    <w:rsid w:val="00400664"/>
    <w:rsid w:val="00401042"/>
    <w:rsid w:val="00401376"/>
    <w:rsid w:val="004019D3"/>
    <w:rsid w:val="00401AFF"/>
    <w:rsid w:val="0040263A"/>
    <w:rsid w:val="00402E2A"/>
    <w:rsid w:val="00402FE4"/>
    <w:rsid w:val="00403E2E"/>
    <w:rsid w:val="004055A5"/>
    <w:rsid w:val="00405A7F"/>
    <w:rsid w:val="00406208"/>
    <w:rsid w:val="0040787C"/>
    <w:rsid w:val="00407F7B"/>
    <w:rsid w:val="004102B7"/>
    <w:rsid w:val="004105BB"/>
    <w:rsid w:val="004105CF"/>
    <w:rsid w:val="00411655"/>
    <w:rsid w:val="00411877"/>
    <w:rsid w:val="00411DFF"/>
    <w:rsid w:val="00411E1D"/>
    <w:rsid w:val="00411F8D"/>
    <w:rsid w:val="00412442"/>
    <w:rsid w:val="004133AF"/>
    <w:rsid w:val="004133D9"/>
    <w:rsid w:val="00413EBC"/>
    <w:rsid w:val="004140C0"/>
    <w:rsid w:val="0041419B"/>
    <w:rsid w:val="00414AB6"/>
    <w:rsid w:val="0041559C"/>
    <w:rsid w:val="004159C3"/>
    <w:rsid w:val="00415BA1"/>
    <w:rsid w:val="00416F85"/>
    <w:rsid w:val="00417654"/>
    <w:rsid w:val="0041765A"/>
    <w:rsid w:val="00417871"/>
    <w:rsid w:val="00417DB6"/>
    <w:rsid w:val="0042038F"/>
    <w:rsid w:val="004204D7"/>
    <w:rsid w:val="00420C74"/>
    <w:rsid w:val="00420FF0"/>
    <w:rsid w:val="004212AA"/>
    <w:rsid w:val="00422060"/>
    <w:rsid w:val="0042240D"/>
    <w:rsid w:val="004239D6"/>
    <w:rsid w:val="00423A00"/>
    <w:rsid w:val="004241B2"/>
    <w:rsid w:val="004249E1"/>
    <w:rsid w:val="00424EEE"/>
    <w:rsid w:val="004253D2"/>
    <w:rsid w:val="004255FF"/>
    <w:rsid w:val="00425794"/>
    <w:rsid w:val="0042590D"/>
    <w:rsid w:val="004261DD"/>
    <w:rsid w:val="004269BA"/>
    <w:rsid w:val="00426FF0"/>
    <w:rsid w:val="004272B5"/>
    <w:rsid w:val="004272D7"/>
    <w:rsid w:val="0042760E"/>
    <w:rsid w:val="004277AC"/>
    <w:rsid w:val="00427D5F"/>
    <w:rsid w:val="00430010"/>
    <w:rsid w:val="00430236"/>
    <w:rsid w:val="00431A28"/>
    <w:rsid w:val="00431F90"/>
    <w:rsid w:val="0043231F"/>
    <w:rsid w:val="00432961"/>
    <w:rsid w:val="004330FE"/>
    <w:rsid w:val="004335E0"/>
    <w:rsid w:val="004342EE"/>
    <w:rsid w:val="00434DBB"/>
    <w:rsid w:val="004350BA"/>
    <w:rsid w:val="00435CD8"/>
    <w:rsid w:val="0043609B"/>
    <w:rsid w:val="004366FA"/>
    <w:rsid w:val="00436C1E"/>
    <w:rsid w:val="00440360"/>
    <w:rsid w:val="004409F8"/>
    <w:rsid w:val="00440FE1"/>
    <w:rsid w:val="00441DCC"/>
    <w:rsid w:val="004420CC"/>
    <w:rsid w:val="00443404"/>
    <w:rsid w:val="00443832"/>
    <w:rsid w:val="00443DEB"/>
    <w:rsid w:val="00443FA2"/>
    <w:rsid w:val="0044420B"/>
    <w:rsid w:val="00444257"/>
    <w:rsid w:val="00444809"/>
    <w:rsid w:val="004454F5"/>
    <w:rsid w:val="004459BC"/>
    <w:rsid w:val="00445AF1"/>
    <w:rsid w:val="00445D56"/>
    <w:rsid w:val="0044603D"/>
    <w:rsid w:val="004475A5"/>
    <w:rsid w:val="0044782C"/>
    <w:rsid w:val="0045001F"/>
    <w:rsid w:val="00450875"/>
    <w:rsid w:val="00451378"/>
    <w:rsid w:val="004513F1"/>
    <w:rsid w:val="0045199A"/>
    <w:rsid w:val="00452DD2"/>
    <w:rsid w:val="00452FC7"/>
    <w:rsid w:val="00452FCB"/>
    <w:rsid w:val="0045325A"/>
    <w:rsid w:val="00454BA5"/>
    <w:rsid w:val="00454E47"/>
    <w:rsid w:val="004553A8"/>
    <w:rsid w:val="004553C6"/>
    <w:rsid w:val="0045578E"/>
    <w:rsid w:val="004561C3"/>
    <w:rsid w:val="00456308"/>
    <w:rsid w:val="00456994"/>
    <w:rsid w:val="00456CA2"/>
    <w:rsid w:val="00456D05"/>
    <w:rsid w:val="00456D41"/>
    <w:rsid w:val="00456EAB"/>
    <w:rsid w:val="004570A8"/>
    <w:rsid w:val="00457AA5"/>
    <w:rsid w:val="00457ECD"/>
    <w:rsid w:val="00460201"/>
    <w:rsid w:val="00460AFF"/>
    <w:rsid w:val="004615A7"/>
    <w:rsid w:val="00461DB4"/>
    <w:rsid w:val="00462023"/>
    <w:rsid w:val="0046290E"/>
    <w:rsid w:val="00462EB5"/>
    <w:rsid w:val="00463BBF"/>
    <w:rsid w:val="00463FDC"/>
    <w:rsid w:val="00464C47"/>
    <w:rsid w:val="00464CF9"/>
    <w:rsid w:val="00465656"/>
    <w:rsid w:val="00465B15"/>
    <w:rsid w:val="00465B1B"/>
    <w:rsid w:val="00466ACA"/>
    <w:rsid w:val="00466F73"/>
    <w:rsid w:val="00470742"/>
    <w:rsid w:val="0047074E"/>
    <w:rsid w:val="00470F25"/>
    <w:rsid w:val="004713E6"/>
    <w:rsid w:val="0047230F"/>
    <w:rsid w:val="00472829"/>
    <w:rsid w:val="00473593"/>
    <w:rsid w:val="004743AE"/>
    <w:rsid w:val="004746D0"/>
    <w:rsid w:val="0047543D"/>
    <w:rsid w:val="00476070"/>
    <w:rsid w:val="004764E7"/>
    <w:rsid w:val="00477034"/>
    <w:rsid w:val="0047764D"/>
    <w:rsid w:val="00477DFA"/>
    <w:rsid w:val="00477EBA"/>
    <w:rsid w:val="0048048D"/>
    <w:rsid w:val="00480653"/>
    <w:rsid w:val="00480802"/>
    <w:rsid w:val="00481612"/>
    <w:rsid w:val="00481888"/>
    <w:rsid w:val="00481F5E"/>
    <w:rsid w:val="00483617"/>
    <w:rsid w:val="004836BF"/>
    <w:rsid w:val="00483764"/>
    <w:rsid w:val="00484BA9"/>
    <w:rsid w:val="00487351"/>
    <w:rsid w:val="004875EB"/>
    <w:rsid w:val="00487D0D"/>
    <w:rsid w:val="004902F2"/>
    <w:rsid w:val="00490BA9"/>
    <w:rsid w:val="00490F68"/>
    <w:rsid w:val="00491083"/>
    <w:rsid w:val="00492CA9"/>
    <w:rsid w:val="00492D05"/>
    <w:rsid w:val="00493751"/>
    <w:rsid w:val="00493B51"/>
    <w:rsid w:val="00493CA4"/>
    <w:rsid w:val="00494C50"/>
    <w:rsid w:val="00494E06"/>
    <w:rsid w:val="00495C7D"/>
    <w:rsid w:val="00496299"/>
    <w:rsid w:val="00496334"/>
    <w:rsid w:val="00497AFE"/>
    <w:rsid w:val="004A00B5"/>
    <w:rsid w:val="004A05BF"/>
    <w:rsid w:val="004A0779"/>
    <w:rsid w:val="004A0801"/>
    <w:rsid w:val="004A0973"/>
    <w:rsid w:val="004A1214"/>
    <w:rsid w:val="004A1289"/>
    <w:rsid w:val="004A15B3"/>
    <w:rsid w:val="004A1C17"/>
    <w:rsid w:val="004A2CA5"/>
    <w:rsid w:val="004A3378"/>
    <w:rsid w:val="004A4251"/>
    <w:rsid w:val="004A470C"/>
    <w:rsid w:val="004A4726"/>
    <w:rsid w:val="004A4FAE"/>
    <w:rsid w:val="004A5608"/>
    <w:rsid w:val="004A58B4"/>
    <w:rsid w:val="004A62FA"/>
    <w:rsid w:val="004A6301"/>
    <w:rsid w:val="004A65B2"/>
    <w:rsid w:val="004A6B71"/>
    <w:rsid w:val="004A7875"/>
    <w:rsid w:val="004A7F35"/>
    <w:rsid w:val="004B05CA"/>
    <w:rsid w:val="004B115E"/>
    <w:rsid w:val="004B1A6C"/>
    <w:rsid w:val="004B1CED"/>
    <w:rsid w:val="004B1ECE"/>
    <w:rsid w:val="004B2A1D"/>
    <w:rsid w:val="004B31BA"/>
    <w:rsid w:val="004B404D"/>
    <w:rsid w:val="004B4163"/>
    <w:rsid w:val="004B4A95"/>
    <w:rsid w:val="004B5FCE"/>
    <w:rsid w:val="004B7178"/>
    <w:rsid w:val="004B747B"/>
    <w:rsid w:val="004B751C"/>
    <w:rsid w:val="004B77D1"/>
    <w:rsid w:val="004B77EF"/>
    <w:rsid w:val="004B7F6F"/>
    <w:rsid w:val="004C013A"/>
    <w:rsid w:val="004C0868"/>
    <w:rsid w:val="004C08EC"/>
    <w:rsid w:val="004C0E6C"/>
    <w:rsid w:val="004C165B"/>
    <w:rsid w:val="004C19B8"/>
    <w:rsid w:val="004C1AF9"/>
    <w:rsid w:val="004C1CB5"/>
    <w:rsid w:val="004C20C9"/>
    <w:rsid w:val="004C2A64"/>
    <w:rsid w:val="004C33F1"/>
    <w:rsid w:val="004C3A8A"/>
    <w:rsid w:val="004C3D24"/>
    <w:rsid w:val="004C5389"/>
    <w:rsid w:val="004C5522"/>
    <w:rsid w:val="004C616B"/>
    <w:rsid w:val="004C7119"/>
    <w:rsid w:val="004C73AA"/>
    <w:rsid w:val="004C7915"/>
    <w:rsid w:val="004C7F9B"/>
    <w:rsid w:val="004D0110"/>
    <w:rsid w:val="004D02F1"/>
    <w:rsid w:val="004D030B"/>
    <w:rsid w:val="004D0C37"/>
    <w:rsid w:val="004D0DC1"/>
    <w:rsid w:val="004D17A8"/>
    <w:rsid w:val="004D2B26"/>
    <w:rsid w:val="004D3BAB"/>
    <w:rsid w:val="004D48E5"/>
    <w:rsid w:val="004D492E"/>
    <w:rsid w:val="004D497B"/>
    <w:rsid w:val="004D4ACC"/>
    <w:rsid w:val="004D5079"/>
    <w:rsid w:val="004D5127"/>
    <w:rsid w:val="004D6F89"/>
    <w:rsid w:val="004D6F8E"/>
    <w:rsid w:val="004D76FC"/>
    <w:rsid w:val="004D78FC"/>
    <w:rsid w:val="004D7BA2"/>
    <w:rsid w:val="004D7F8D"/>
    <w:rsid w:val="004E01BC"/>
    <w:rsid w:val="004E05A3"/>
    <w:rsid w:val="004E0D31"/>
    <w:rsid w:val="004E135F"/>
    <w:rsid w:val="004E1641"/>
    <w:rsid w:val="004E2308"/>
    <w:rsid w:val="004E36DC"/>
    <w:rsid w:val="004E3A43"/>
    <w:rsid w:val="004E3D62"/>
    <w:rsid w:val="004E42AD"/>
    <w:rsid w:val="004E490A"/>
    <w:rsid w:val="004E4C95"/>
    <w:rsid w:val="004E4D99"/>
    <w:rsid w:val="004E4DB7"/>
    <w:rsid w:val="004E63D0"/>
    <w:rsid w:val="004E6CE5"/>
    <w:rsid w:val="004E6D4F"/>
    <w:rsid w:val="004E739D"/>
    <w:rsid w:val="004E75D8"/>
    <w:rsid w:val="004E7F4F"/>
    <w:rsid w:val="004E7FAC"/>
    <w:rsid w:val="004F029D"/>
    <w:rsid w:val="004F0EFD"/>
    <w:rsid w:val="004F1C39"/>
    <w:rsid w:val="004F1D29"/>
    <w:rsid w:val="004F1EE3"/>
    <w:rsid w:val="004F220A"/>
    <w:rsid w:val="004F2611"/>
    <w:rsid w:val="004F3D32"/>
    <w:rsid w:val="004F44FF"/>
    <w:rsid w:val="004F4F29"/>
    <w:rsid w:val="004F5011"/>
    <w:rsid w:val="004F5506"/>
    <w:rsid w:val="004F5B31"/>
    <w:rsid w:val="004F6307"/>
    <w:rsid w:val="00501D01"/>
    <w:rsid w:val="00502088"/>
    <w:rsid w:val="005020C4"/>
    <w:rsid w:val="005021C5"/>
    <w:rsid w:val="00502841"/>
    <w:rsid w:val="00504465"/>
    <w:rsid w:val="0050462E"/>
    <w:rsid w:val="00504A14"/>
    <w:rsid w:val="00504C25"/>
    <w:rsid w:val="00505FC6"/>
    <w:rsid w:val="00506355"/>
    <w:rsid w:val="00506561"/>
    <w:rsid w:val="00506B46"/>
    <w:rsid w:val="005076A4"/>
    <w:rsid w:val="005079DC"/>
    <w:rsid w:val="00507C14"/>
    <w:rsid w:val="0051030E"/>
    <w:rsid w:val="005104DA"/>
    <w:rsid w:val="00510962"/>
    <w:rsid w:val="0051113C"/>
    <w:rsid w:val="00511795"/>
    <w:rsid w:val="0051265D"/>
    <w:rsid w:val="005127FD"/>
    <w:rsid w:val="00512B46"/>
    <w:rsid w:val="00512BC1"/>
    <w:rsid w:val="00513DBE"/>
    <w:rsid w:val="0051511C"/>
    <w:rsid w:val="00515866"/>
    <w:rsid w:val="00516C4F"/>
    <w:rsid w:val="00516CCB"/>
    <w:rsid w:val="00516E51"/>
    <w:rsid w:val="00517342"/>
    <w:rsid w:val="00517A29"/>
    <w:rsid w:val="00517D7D"/>
    <w:rsid w:val="00520862"/>
    <w:rsid w:val="00520CCF"/>
    <w:rsid w:val="005224A1"/>
    <w:rsid w:val="0052267D"/>
    <w:rsid w:val="00522A54"/>
    <w:rsid w:val="00522F08"/>
    <w:rsid w:val="0052342A"/>
    <w:rsid w:val="005238E5"/>
    <w:rsid w:val="00524FC3"/>
    <w:rsid w:val="005250E8"/>
    <w:rsid w:val="005252A7"/>
    <w:rsid w:val="00525512"/>
    <w:rsid w:val="00525C5B"/>
    <w:rsid w:val="00525C8E"/>
    <w:rsid w:val="00525DF5"/>
    <w:rsid w:val="00526AE7"/>
    <w:rsid w:val="0052727E"/>
    <w:rsid w:val="0052741E"/>
    <w:rsid w:val="00527D70"/>
    <w:rsid w:val="00530970"/>
    <w:rsid w:val="00530A1A"/>
    <w:rsid w:val="005318C4"/>
    <w:rsid w:val="00531DE0"/>
    <w:rsid w:val="005321B0"/>
    <w:rsid w:val="0053261E"/>
    <w:rsid w:val="00533253"/>
    <w:rsid w:val="00533255"/>
    <w:rsid w:val="00533A17"/>
    <w:rsid w:val="00535262"/>
    <w:rsid w:val="005353E7"/>
    <w:rsid w:val="005359F9"/>
    <w:rsid w:val="00535CFC"/>
    <w:rsid w:val="00535F1E"/>
    <w:rsid w:val="005362B8"/>
    <w:rsid w:val="005378BE"/>
    <w:rsid w:val="0054003F"/>
    <w:rsid w:val="00540FFB"/>
    <w:rsid w:val="00541A6A"/>
    <w:rsid w:val="00542500"/>
    <w:rsid w:val="00542A70"/>
    <w:rsid w:val="00542CFD"/>
    <w:rsid w:val="00542EEC"/>
    <w:rsid w:val="00543174"/>
    <w:rsid w:val="0054319E"/>
    <w:rsid w:val="00543B36"/>
    <w:rsid w:val="00543F80"/>
    <w:rsid w:val="00544284"/>
    <w:rsid w:val="00544401"/>
    <w:rsid w:val="00544553"/>
    <w:rsid w:val="00544640"/>
    <w:rsid w:val="00544F1F"/>
    <w:rsid w:val="005450DD"/>
    <w:rsid w:val="00545767"/>
    <w:rsid w:val="00545930"/>
    <w:rsid w:val="005464CB"/>
    <w:rsid w:val="005464E6"/>
    <w:rsid w:val="00546516"/>
    <w:rsid w:val="005465B2"/>
    <w:rsid w:val="0054695C"/>
    <w:rsid w:val="00546C09"/>
    <w:rsid w:val="00546C9B"/>
    <w:rsid w:val="00547BC5"/>
    <w:rsid w:val="00547CCA"/>
    <w:rsid w:val="005514A4"/>
    <w:rsid w:val="005517C3"/>
    <w:rsid w:val="00551FFB"/>
    <w:rsid w:val="005524AF"/>
    <w:rsid w:val="00552CE9"/>
    <w:rsid w:val="00554AD6"/>
    <w:rsid w:val="005556B2"/>
    <w:rsid w:val="00555DE1"/>
    <w:rsid w:val="00555F3F"/>
    <w:rsid w:val="005560A2"/>
    <w:rsid w:val="005566B2"/>
    <w:rsid w:val="00556903"/>
    <w:rsid w:val="0055791F"/>
    <w:rsid w:val="00557F8D"/>
    <w:rsid w:val="0056052C"/>
    <w:rsid w:val="005605A3"/>
    <w:rsid w:val="00560A3C"/>
    <w:rsid w:val="00560C16"/>
    <w:rsid w:val="00561344"/>
    <w:rsid w:val="00561440"/>
    <w:rsid w:val="00561C5F"/>
    <w:rsid w:val="00561FB7"/>
    <w:rsid w:val="0056232E"/>
    <w:rsid w:val="005623DF"/>
    <w:rsid w:val="005635E2"/>
    <w:rsid w:val="00563BBB"/>
    <w:rsid w:val="00565159"/>
    <w:rsid w:val="00565488"/>
    <w:rsid w:val="00565725"/>
    <w:rsid w:val="00565750"/>
    <w:rsid w:val="0056591C"/>
    <w:rsid w:val="005665F4"/>
    <w:rsid w:val="00566AD8"/>
    <w:rsid w:val="0056791B"/>
    <w:rsid w:val="00567931"/>
    <w:rsid w:val="00567AFE"/>
    <w:rsid w:val="00567C4F"/>
    <w:rsid w:val="005700DF"/>
    <w:rsid w:val="00570164"/>
    <w:rsid w:val="005702E3"/>
    <w:rsid w:val="0057067D"/>
    <w:rsid w:val="0057081E"/>
    <w:rsid w:val="005709D4"/>
    <w:rsid w:val="00570DE3"/>
    <w:rsid w:val="00570EA2"/>
    <w:rsid w:val="0057101D"/>
    <w:rsid w:val="005715A0"/>
    <w:rsid w:val="00571A7C"/>
    <w:rsid w:val="00571FAB"/>
    <w:rsid w:val="0057239E"/>
    <w:rsid w:val="00572D3B"/>
    <w:rsid w:val="00573CD6"/>
    <w:rsid w:val="00573E7B"/>
    <w:rsid w:val="005751BE"/>
    <w:rsid w:val="00575CF6"/>
    <w:rsid w:val="0057612C"/>
    <w:rsid w:val="005769F2"/>
    <w:rsid w:val="00577A3A"/>
    <w:rsid w:val="005814CE"/>
    <w:rsid w:val="00582128"/>
    <w:rsid w:val="00582BF4"/>
    <w:rsid w:val="00582EE2"/>
    <w:rsid w:val="005833BD"/>
    <w:rsid w:val="0058346B"/>
    <w:rsid w:val="005834C1"/>
    <w:rsid w:val="00583FBE"/>
    <w:rsid w:val="005841EC"/>
    <w:rsid w:val="00584566"/>
    <w:rsid w:val="00584BCC"/>
    <w:rsid w:val="00584EFA"/>
    <w:rsid w:val="00584F73"/>
    <w:rsid w:val="00585506"/>
    <w:rsid w:val="00585913"/>
    <w:rsid w:val="00585AE0"/>
    <w:rsid w:val="00585C22"/>
    <w:rsid w:val="00586141"/>
    <w:rsid w:val="005868D1"/>
    <w:rsid w:val="00587D65"/>
    <w:rsid w:val="00590C1A"/>
    <w:rsid w:val="00590F90"/>
    <w:rsid w:val="0059140E"/>
    <w:rsid w:val="005914FA"/>
    <w:rsid w:val="00591510"/>
    <w:rsid w:val="0059163D"/>
    <w:rsid w:val="0059238E"/>
    <w:rsid w:val="005929CE"/>
    <w:rsid w:val="00592C8A"/>
    <w:rsid w:val="00592D3A"/>
    <w:rsid w:val="00593905"/>
    <w:rsid w:val="00593B81"/>
    <w:rsid w:val="00593F2D"/>
    <w:rsid w:val="005944D7"/>
    <w:rsid w:val="005946F0"/>
    <w:rsid w:val="00595D84"/>
    <w:rsid w:val="00596066"/>
    <w:rsid w:val="00596088"/>
    <w:rsid w:val="005962BE"/>
    <w:rsid w:val="0059666C"/>
    <w:rsid w:val="00596A1C"/>
    <w:rsid w:val="00597006"/>
    <w:rsid w:val="005A119E"/>
    <w:rsid w:val="005A1BCC"/>
    <w:rsid w:val="005A2DB4"/>
    <w:rsid w:val="005A2DD8"/>
    <w:rsid w:val="005A3026"/>
    <w:rsid w:val="005A37B2"/>
    <w:rsid w:val="005A3852"/>
    <w:rsid w:val="005A3DBF"/>
    <w:rsid w:val="005A46B8"/>
    <w:rsid w:val="005A485A"/>
    <w:rsid w:val="005A4A15"/>
    <w:rsid w:val="005A5234"/>
    <w:rsid w:val="005A5C43"/>
    <w:rsid w:val="005A5D08"/>
    <w:rsid w:val="005A668C"/>
    <w:rsid w:val="005A7B41"/>
    <w:rsid w:val="005A7E38"/>
    <w:rsid w:val="005B042E"/>
    <w:rsid w:val="005B0B25"/>
    <w:rsid w:val="005B1125"/>
    <w:rsid w:val="005B1607"/>
    <w:rsid w:val="005B17EA"/>
    <w:rsid w:val="005B1872"/>
    <w:rsid w:val="005B1ABB"/>
    <w:rsid w:val="005B1C2F"/>
    <w:rsid w:val="005B1E8A"/>
    <w:rsid w:val="005B21D0"/>
    <w:rsid w:val="005B22C0"/>
    <w:rsid w:val="005B2B4C"/>
    <w:rsid w:val="005B3348"/>
    <w:rsid w:val="005B360A"/>
    <w:rsid w:val="005B3662"/>
    <w:rsid w:val="005B38C9"/>
    <w:rsid w:val="005B3A16"/>
    <w:rsid w:val="005B47C8"/>
    <w:rsid w:val="005B5566"/>
    <w:rsid w:val="005B5DDF"/>
    <w:rsid w:val="005B6048"/>
    <w:rsid w:val="005B63F8"/>
    <w:rsid w:val="005B688D"/>
    <w:rsid w:val="005B6E3A"/>
    <w:rsid w:val="005B6EC0"/>
    <w:rsid w:val="005C0CA2"/>
    <w:rsid w:val="005C0CC6"/>
    <w:rsid w:val="005C10D1"/>
    <w:rsid w:val="005C14D4"/>
    <w:rsid w:val="005C1F41"/>
    <w:rsid w:val="005C224F"/>
    <w:rsid w:val="005C2BEA"/>
    <w:rsid w:val="005C36A8"/>
    <w:rsid w:val="005C401B"/>
    <w:rsid w:val="005C4109"/>
    <w:rsid w:val="005C67ED"/>
    <w:rsid w:val="005C7145"/>
    <w:rsid w:val="005C7859"/>
    <w:rsid w:val="005D08AE"/>
    <w:rsid w:val="005D0B04"/>
    <w:rsid w:val="005D0C92"/>
    <w:rsid w:val="005D0FCB"/>
    <w:rsid w:val="005D1D5E"/>
    <w:rsid w:val="005D202F"/>
    <w:rsid w:val="005D2216"/>
    <w:rsid w:val="005D35B3"/>
    <w:rsid w:val="005D35F2"/>
    <w:rsid w:val="005D3840"/>
    <w:rsid w:val="005D3998"/>
    <w:rsid w:val="005D3C33"/>
    <w:rsid w:val="005D3CCD"/>
    <w:rsid w:val="005D3EA0"/>
    <w:rsid w:val="005D4301"/>
    <w:rsid w:val="005D4FB9"/>
    <w:rsid w:val="005D5BFB"/>
    <w:rsid w:val="005D629C"/>
    <w:rsid w:val="005D69B0"/>
    <w:rsid w:val="005D7033"/>
    <w:rsid w:val="005D75C9"/>
    <w:rsid w:val="005E0421"/>
    <w:rsid w:val="005E0CA6"/>
    <w:rsid w:val="005E0F08"/>
    <w:rsid w:val="005E13A9"/>
    <w:rsid w:val="005E1C54"/>
    <w:rsid w:val="005E1FE0"/>
    <w:rsid w:val="005E3DB7"/>
    <w:rsid w:val="005E3E38"/>
    <w:rsid w:val="005E492F"/>
    <w:rsid w:val="005E4FF9"/>
    <w:rsid w:val="005E565E"/>
    <w:rsid w:val="005E5CBC"/>
    <w:rsid w:val="005E5DC9"/>
    <w:rsid w:val="005E5EA0"/>
    <w:rsid w:val="005E7183"/>
    <w:rsid w:val="005E7529"/>
    <w:rsid w:val="005E77BA"/>
    <w:rsid w:val="005F004A"/>
    <w:rsid w:val="005F044B"/>
    <w:rsid w:val="005F060C"/>
    <w:rsid w:val="005F0FD9"/>
    <w:rsid w:val="005F11DB"/>
    <w:rsid w:val="005F11E8"/>
    <w:rsid w:val="005F220F"/>
    <w:rsid w:val="005F22D1"/>
    <w:rsid w:val="005F2656"/>
    <w:rsid w:val="005F3460"/>
    <w:rsid w:val="005F3776"/>
    <w:rsid w:val="005F39C7"/>
    <w:rsid w:val="005F4770"/>
    <w:rsid w:val="005F4B24"/>
    <w:rsid w:val="005F4B84"/>
    <w:rsid w:val="005F57B6"/>
    <w:rsid w:val="005F5EB8"/>
    <w:rsid w:val="005F6215"/>
    <w:rsid w:val="005F638F"/>
    <w:rsid w:val="005F6E41"/>
    <w:rsid w:val="005F71E3"/>
    <w:rsid w:val="005F71F2"/>
    <w:rsid w:val="005F7A54"/>
    <w:rsid w:val="0060071C"/>
    <w:rsid w:val="006008E6"/>
    <w:rsid w:val="00600F22"/>
    <w:rsid w:val="00601A5A"/>
    <w:rsid w:val="00601D2C"/>
    <w:rsid w:val="00602A74"/>
    <w:rsid w:val="00602BDD"/>
    <w:rsid w:val="00602D4F"/>
    <w:rsid w:val="00603B26"/>
    <w:rsid w:val="00603D7C"/>
    <w:rsid w:val="00603E85"/>
    <w:rsid w:val="00603E89"/>
    <w:rsid w:val="00603FA4"/>
    <w:rsid w:val="00604A1E"/>
    <w:rsid w:val="006057BA"/>
    <w:rsid w:val="00605A86"/>
    <w:rsid w:val="00605DA0"/>
    <w:rsid w:val="00605F58"/>
    <w:rsid w:val="00605F9C"/>
    <w:rsid w:val="006071DD"/>
    <w:rsid w:val="006073E3"/>
    <w:rsid w:val="00607A3F"/>
    <w:rsid w:val="00610B4F"/>
    <w:rsid w:val="0061249F"/>
    <w:rsid w:val="00612FFF"/>
    <w:rsid w:val="00613488"/>
    <w:rsid w:val="0061350D"/>
    <w:rsid w:val="00613B4D"/>
    <w:rsid w:val="00613C2E"/>
    <w:rsid w:val="00613D9D"/>
    <w:rsid w:val="00614CA4"/>
    <w:rsid w:val="00614E4F"/>
    <w:rsid w:val="0061508B"/>
    <w:rsid w:val="00617293"/>
    <w:rsid w:val="00617388"/>
    <w:rsid w:val="00617432"/>
    <w:rsid w:val="006205B2"/>
    <w:rsid w:val="00620D6B"/>
    <w:rsid w:val="0062121D"/>
    <w:rsid w:val="00621308"/>
    <w:rsid w:val="006221D3"/>
    <w:rsid w:val="00622ECB"/>
    <w:rsid w:val="00623819"/>
    <w:rsid w:val="00623959"/>
    <w:rsid w:val="00623B70"/>
    <w:rsid w:val="00624197"/>
    <w:rsid w:val="00624D4C"/>
    <w:rsid w:val="00625483"/>
    <w:rsid w:val="0062646C"/>
    <w:rsid w:val="00626840"/>
    <w:rsid w:val="00626BF2"/>
    <w:rsid w:val="00627022"/>
    <w:rsid w:val="0062737E"/>
    <w:rsid w:val="006279D3"/>
    <w:rsid w:val="00630451"/>
    <w:rsid w:val="00630496"/>
    <w:rsid w:val="00630D93"/>
    <w:rsid w:val="00630F13"/>
    <w:rsid w:val="00630F52"/>
    <w:rsid w:val="006314CE"/>
    <w:rsid w:val="00631B3C"/>
    <w:rsid w:val="00631ECB"/>
    <w:rsid w:val="00632E0A"/>
    <w:rsid w:val="006331F7"/>
    <w:rsid w:val="00633228"/>
    <w:rsid w:val="006333A5"/>
    <w:rsid w:val="00633420"/>
    <w:rsid w:val="00633480"/>
    <w:rsid w:val="0063373C"/>
    <w:rsid w:val="00633CA3"/>
    <w:rsid w:val="00633F3C"/>
    <w:rsid w:val="00635240"/>
    <w:rsid w:val="00635DCC"/>
    <w:rsid w:val="00637F47"/>
    <w:rsid w:val="00641358"/>
    <w:rsid w:val="00641E83"/>
    <w:rsid w:val="006420A6"/>
    <w:rsid w:val="00642775"/>
    <w:rsid w:val="00642CD9"/>
    <w:rsid w:val="00642E26"/>
    <w:rsid w:val="006442BF"/>
    <w:rsid w:val="00644C5C"/>
    <w:rsid w:val="006450DB"/>
    <w:rsid w:val="00645252"/>
    <w:rsid w:val="0064576C"/>
    <w:rsid w:val="00645831"/>
    <w:rsid w:val="00645C37"/>
    <w:rsid w:val="0064663A"/>
    <w:rsid w:val="006472BB"/>
    <w:rsid w:val="00647792"/>
    <w:rsid w:val="0065025B"/>
    <w:rsid w:val="006504D6"/>
    <w:rsid w:val="00650E70"/>
    <w:rsid w:val="0065182D"/>
    <w:rsid w:val="00652127"/>
    <w:rsid w:val="00652AE0"/>
    <w:rsid w:val="006549A9"/>
    <w:rsid w:val="00655159"/>
    <w:rsid w:val="006557B1"/>
    <w:rsid w:val="006561CB"/>
    <w:rsid w:val="006563BD"/>
    <w:rsid w:val="0065684C"/>
    <w:rsid w:val="00656BF1"/>
    <w:rsid w:val="00657363"/>
    <w:rsid w:val="006574F2"/>
    <w:rsid w:val="0066019D"/>
    <w:rsid w:val="0066044E"/>
    <w:rsid w:val="00660533"/>
    <w:rsid w:val="006609F0"/>
    <w:rsid w:val="00661DA7"/>
    <w:rsid w:val="006623E5"/>
    <w:rsid w:val="006624BA"/>
    <w:rsid w:val="00662B1F"/>
    <w:rsid w:val="00662CC7"/>
    <w:rsid w:val="00663CF0"/>
    <w:rsid w:val="00663DC3"/>
    <w:rsid w:val="006643CB"/>
    <w:rsid w:val="00664959"/>
    <w:rsid w:val="00664B0D"/>
    <w:rsid w:val="006651CE"/>
    <w:rsid w:val="00665220"/>
    <w:rsid w:val="0066527A"/>
    <w:rsid w:val="006653BC"/>
    <w:rsid w:val="006664D6"/>
    <w:rsid w:val="00666FC0"/>
    <w:rsid w:val="006671B4"/>
    <w:rsid w:val="006672F6"/>
    <w:rsid w:val="00667C18"/>
    <w:rsid w:val="0067070B"/>
    <w:rsid w:val="00671EBB"/>
    <w:rsid w:val="00672221"/>
    <w:rsid w:val="006726A3"/>
    <w:rsid w:val="00672784"/>
    <w:rsid w:val="00672AE0"/>
    <w:rsid w:val="0067340C"/>
    <w:rsid w:val="006735E0"/>
    <w:rsid w:val="00673822"/>
    <w:rsid w:val="00673A8C"/>
    <w:rsid w:val="00673D3A"/>
    <w:rsid w:val="00673FDC"/>
    <w:rsid w:val="00673FE2"/>
    <w:rsid w:val="006743EF"/>
    <w:rsid w:val="00674B13"/>
    <w:rsid w:val="00674BA6"/>
    <w:rsid w:val="00674C51"/>
    <w:rsid w:val="00674DB1"/>
    <w:rsid w:val="00675332"/>
    <w:rsid w:val="00675AFC"/>
    <w:rsid w:val="00676252"/>
    <w:rsid w:val="0067693D"/>
    <w:rsid w:val="00676D54"/>
    <w:rsid w:val="006770BA"/>
    <w:rsid w:val="006770C8"/>
    <w:rsid w:val="00677234"/>
    <w:rsid w:val="006777CC"/>
    <w:rsid w:val="00677DCB"/>
    <w:rsid w:val="00680413"/>
    <w:rsid w:val="006820C3"/>
    <w:rsid w:val="00682867"/>
    <w:rsid w:val="006829A3"/>
    <w:rsid w:val="00683342"/>
    <w:rsid w:val="0068507F"/>
    <w:rsid w:val="00685E38"/>
    <w:rsid w:val="006864BB"/>
    <w:rsid w:val="00686FAA"/>
    <w:rsid w:val="006870D0"/>
    <w:rsid w:val="00687364"/>
    <w:rsid w:val="0068761A"/>
    <w:rsid w:val="00687C49"/>
    <w:rsid w:val="0068C80D"/>
    <w:rsid w:val="006908EA"/>
    <w:rsid w:val="00690F76"/>
    <w:rsid w:val="00691594"/>
    <w:rsid w:val="0069181D"/>
    <w:rsid w:val="00691F46"/>
    <w:rsid w:val="0069270A"/>
    <w:rsid w:val="00692A38"/>
    <w:rsid w:val="00694583"/>
    <w:rsid w:val="0069481D"/>
    <w:rsid w:val="00694E7E"/>
    <w:rsid w:val="00695E96"/>
    <w:rsid w:val="00696625"/>
    <w:rsid w:val="00696FFE"/>
    <w:rsid w:val="0069733D"/>
    <w:rsid w:val="00697860"/>
    <w:rsid w:val="00697B08"/>
    <w:rsid w:val="006A0191"/>
    <w:rsid w:val="006A04CD"/>
    <w:rsid w:val="006A162E"/>
    <w:rsid w:val="006A1984"/>
    <w:rsid w:val="006A2CE5"/>
    <w:rsid w:val="006A31AE"/>
    <w:rsid w:val="006A3830"/>
    <w:rsid w:val="006A3DD2"/>
    <w:rsid w:val="006A4188"/>
    <w:rsid w:val="006A45B6"/>
    <w:rsid w:val="006A4B3B"/>
    <w:rsid w:val="006A4B97"/>
    <w:rsid w:val="006A5265"/>
    <w:rsid w:val="006A5715"/>
    <w:rsid w:val="006A5770"/>
    <w:rsid w:val="006A58E8"/>
    <w:rsid w:val="006A5C8C"/>
    <w:rsid w:val="006A5E66"/>
    <w:rsid w:val="006A61FB"/>
    <w:rsid w:val="006A66B7"/>
    <w:rsid w:val="006A79F5"/>
    <w:rsid w:val="006B0120"/>
    <w:rsid w:val="006B05B9"/>
    <w:rsid w:val="006B119D"/>
    <w:rsid w:val="006B13C4"/>
    <w:rsid w:val="006B1467"/>
    <w:rsid w:val="006B16E1"/>
    <w:rsid w:val="006B1F3C"/>
    <w:rsid w:val="006B2086"/>
    <w:rsid w:val="006B20F4"/>
    <w:rsid w:val="006B2CEE"/>
    <w:rsid w:val="006B2D36"/>
    <w:rsid w:val="006B32DC"/>
    <w:rsid w:val="006B3532"/>
    <w:rsid w:val="006B390A"/>
    <w:rsid w:val="006B4F56"/>
    <w:rsid w:val="006B57E9"/>
    <w:rsid w:val="006B5B62"/>
    <w:rsid w:val="006B5BE9"/>
    <w:rsid w:val="006B6948"/>
    <w:rsid w:val="006B71E3"/>
    <w:rsid w:val="006B7916"/>
    <w:rsid w:val="006C032E"/>
    <w:rsid w:val="006C04FB"/>
    <w:rsid w:val="006C0C48"/>
    <w:rsid w:val="006C13B6"/>
    <w:rsid w:val="006C153B"/>
    <w:rsid w:val="006C21BF"/>
    <w:rsid w:val="006C2A18"/>
    <w:rsid w:val="006C2DCA"/>
    <w:rsid w:val="006C31C0"/>
    <w:rsid w:val="006C35CE"/>
    <w:rsid w:val="006C3738"/>
    <w:rsid w:val="006C4C6D"/>
    <w:rsid w:val="006C4C99"/>
    <w:rsid w:val="006C527F"/>
    <w:rsid w:val="006C55B3"/>
    <w:rsid w:val="006C6299"/>
    <w:rsid w:val="006C657F"/>
    <w:rsid w:val="006C661E"/>
    <w:rsid w:val="006C75F3"/>
    <w:rsid w:val="006C7FF3"/>
    <w:rsid w:val="006D0302"/>
    <w:rsid w:val="006D09A2"/>
    <w:rsid w:val="006D0FCA"/>
    <w:rsid w:val="006D123D"/>
    <w:rsid w:val="006D156E"/>
    <w:rsid w:val="006D15B5"/>
    <w:rsid w:val="006D1A3C"/>
    <w:rsid w:val="006D2009"/>
    <w:rsid w:val="006D2272"/>
    <w:rsid w:val="006D2B9A"/>
    <w:rsid w:val="006D2D03"/>
    <w:rsid w:val="006D2D1B"/>
    <w:rsid w:val="006D38EB"/>
    <w:rsid w:val="006D4001"/>
    <w:rsid w:val="006D40BC"/>
    <w:rsid w:val="006D44CC"/>
    <w:rsid w:val="006D480F"/>
    <w:rsid w:val="006D4A33"/>
    <w:rsid w:val="006D51DA"/>
    <w:rsid w:val="006D56E5"/>
    <w:rsid w:val="006D5B9C"/>
    <w:rsid w:val="006D6066"/>
    <w:rsid w:val="006D7742"/>
    <w:rsid w:val="006D7D3A"/>
    <w:rsid w:val="006E007D"/>
    <w:rsid w:val="006E01E1"/>
    <w:rsid w:val="006E0AA8"/>
    <w:rsid w:val="006E1566"/>
    <w:rsid w:val="006E16B0"/>
    <w:rsid w:val="006E1A65"/>
    <w:rsid w:val="006E2D12"/>
    <w:rsid w:val="006E32BB"/>
    <w:rsid w:val="006E3AD6"/>
    <w:rsid w:val="006E4045"/>
    <w:rsid w:val="006E4137"/>
    <w:rsid w:val="006E4658"/>
    <w:rsid w:val="006E4CF2"/>
    <w:rsid w:val="006E541A"/>
    <w:rsid w:val="006E5C1A"/>
    <w:rsid w:val="006E7047"/>
    <w:rsid w:val="006E7488"/>
    <w:rsid w:val="006F0DF8"/>
    <w:rsid w:val="006F0F1D"/>
    <w:rsid w:val="006F1C7F"/>
    <w:rsid w:val="006F2554"/>
    <w:rsid w:val="006F35D5"/>
    <w:rsid w:val="006F3629"/>
    <w:rsid w:val="006F4093"/>
    <w:rsid w:val="006F4620"/>
    <w:rsid w:val="006F49DE"/>
    <w:rsid w:val="006F4CC3"/>
    <w:rsid w:val="006F5AAF"/>
    <w:rsid w:val="006F60FB"/>
    <w:rsid w:val="006F6C9A"/>
    <w:rsid w:val="006F72B2"/>
    <w:rsid w:val="007015EC"/>
    <w:rsid w:val="00702047"/>
    <w:rsid w:val="00702321"/>
    <w:rsid w:val="00702449"/>
    <w:rsid w:val="00702B8E"/>
    <w:rsid w:val="00703FE8"/>
    <w:rsid w:val="00704A8B"/>
    <w:rsid w:val="00705203"/>
    <w:rsid w:val="00705CF0"/>
    <w:rsid w:val="007062B5"/>
    <w:rsid w:val="00706A67"/>
    <w:rsid w:val="00707567"/>
    <w:rsid w:val="007078EE"/>
    <w:rsid w:val="00710347"/>
    <w:rsid w:val="007107AA"/>
    <w:rsid w:val="00710C74"/>
    <w:rsid w:val="00710CAC"/>
    <w:rsid w:val="00710CF4"/>
    <w:rsid w:val="0071125B"/>
    <w:rsid w:val="00711DAE"/>
    <w:rsid w:val="0071228E"/>
    <w:rsid w:val="00712383"/>
    <w:rsid w:val="007123C0"/>
    <w:rsid w:val="00712545"/>
    <w:rsid w:val="0071266A"/>
    <w:rsid w:val="00712D8E"/>
    <w:rsid w:val="00713411"/>
    <w:rsid w:val="00713AAD"/>
    <w:rsid w:val="00714BA3"/>
    <w:rsid w:val="0071502F"/>
    <w:rsid w:val="007150E2"/>
    <w:rsid w:val="00715A77"/>
    <w:rsid w:val="007162B3"/>
    <w:rsid w:val="00716828"/>
    <w:rsid w:val="00716DF6"/>
    <w:rsid w:val="00717AC8"/>
    <w:rsid w:val="00717BEA"/>
    <w:rsid w:val="00717C93"/>
    <w:rsid w:val="00717CD8"/>
    <w:rsid w:val="00721719"/>
    <w:rsid w:val="00721A58"/>
    <w:rsid w:val="007222DF"/>
    <w:rsid w:val="00722967"/>
    <w:rsid w:val="00722E1D"/>
    <w:rsid w:val="007233CF"/>
    <w:rsid w:val="00723448"/>
    <w:rsid w:val="007234BD"/>
    <w:rsid w:val="00723F08"/>
    <w:rsid w:val="00724D8D"/>
    <w:rsid w:val="00725D38"/>
    <w:rsid w:val="0072677C"/>
    <w:rsid w:val="00726871"/>
    <w:rsid w:val="0072732B"/>
    <w:rsid w:val="0072785F"/>
    <w:rsid w:val="00727875"/>
    <w:rsid w:val="00730F06"/>
    <w:rsid w:val="00731173"/>
    <w:rsid w:val="0073218D"/>
    <w:rsid w:val="0073240A"/>
    <w:rsid w:val="00732948"/>
    <w:rsid w:val="0073316B"/>
    <w:rsid w:val="00733963"/>
    <w:rsid w:val="00733F7F"/>
    <w:rsid w:val="0073403F"/>
    <w:rsid w:val="00734EAC"/>
    <w:rsid w:val="007365FC"/>
    <w:rsid w:val="00736CB8"/>
    <w:rsid w:val="00737BA7"/>
    <w:rsid w:val="007400B6"/>
    <w:rsid w:val="00740802"/>
    <w:rsid w:val="0074082E"/>
    <w:rsid w:val="0074131F"/>
    <w:rsid w:val="00742828"/>
    <w:rsid w:val="00742F30"/>
    <w:rsid w:val="007435E5"/>
    <w:rsid w:val="00743683"/>
    <w:rsid w:val="00743774"/>
    <w:rsid w:val="00743E25"/>
    <w:rsid w:val="00744369"/>
    <w:rsid w:val="00744870"/>
    <w:rsid w:val="00744912"/>
    <w:rsid w:val="007449CB"/>
    <w:rsid w:val="0074544D"/>
    <w:rsid w:val="00745C35"/>
    <w:rsid w:val="007469E9"/>
    <w:rsid w:val="00746BAB"/>
    <w:rsid w:val="00746BF8"/>
    <w:rsid w:val="00746DEA"/>
    <w:rsid w:val="00750347"/>
    <w:rsid w:val="00751CF8"/>
    <w:rsid w:val="00751D06"/>
    <w:rsid w:val="007520BF"/>
    <w:rsid w:val="00752412"/>
    <w:rsid w:val="00753CA3"/>
    <w:rsid w:val="00754117"/>
    <w:rsid w:val="007542B0"/>
    <w:rsid w:val="00754F89"/>
    <w:rsid w:val="00755428"/>
    <w:rsid w:val="00755694"/>
    <w:rsid w:val="00755CC6"/>
    <w:rsid w:val="00756AD3"/>
    <w:rsid w:val="00756BEB"/>
    <w:rsid w:val="007572F2"/>
    <w:rsid w:val="007574D7"/>
    <w:rsid w:val="0075D87B"/>
    <w:rsid w:val="00760269"/>
    <w:rsid w:val="00760FFD"/>
    <w:rsid w:val="00761357"/>
    <w:rsid w:val="00761CED"/>
    <w:rsid w:val="00761E9E"/>
    <w:rsid w:val="00762452"/>
    <w:rsid w:val="007625A6"/>
    <w:rsid w:val="0076291B"/>
    <w:rsid w:val="00764587"/>
    <w:rsid w:val="00765068"/>
    <w:rsid w:val="00765514"/>
    <w:rsid w:val="00765F43"/>
    <w:rsid w:val="00765F81"/>
    <w:rsid w:val="00767106"/>
    <w:rsid w:val="00767462"/>
    <w:rsid w:val="00767583"/>
    <w:rsid w:val="00767E44"/>
    <w:rsid w:val="0077067D"/>
    <w:rsid w:val="0077085D"/>
    <w:rsid w:val="007708FA"/>
    <w:rsid w:val="00770BC4"/>
    <w:rsid w:val="00770E46"/>
    <w:rsid w:val="0077172A"/>
    <w:rsid w:val="00771C3E"/>
    <w:rsid w:val="00774368"/>
    <w:rsid w:val="0077513E"/>
    <w:rsid w:val="00775721"/>
    <w:rsid w:val="00776631"/>
    <w:rsid w:val="0077747F"/>
    <w:rsid w:val="00777DC0"/>
    <w:rsid w:val="0078024D"/>
    <w:rsid w:val="00780553"/>
    <w:rsid w:val="00780731"/>
    <w:rsid w:val="00780D61"/>
    <w:rsid w:val="00780E2B"/>
    <w:rsid w:val="00781058"/>
    <w:rsid w:val="00782C34"/>
    <w:rsid w:val="0078349E"/>
    <w:rsid w:val="00783F98"/>
    <w:rsid w:val="00784372"/>
    <w:rsid w:val="00784D22"/>
    <w:rsid w:val="00784F5C"/>
    <w:rsid w:val="00785527"/>
    <w:rsid w:val="00785AAA"/>
    <w:rsid w:val="00785D0A"/>
    <w:rsid w:val="00785D9B"/>
    <w:rsid w:val="00785EA4"/>
    <w:rsid w:val="007865D8"/>
    <w:rsid w:val="00786A4A"/>
    <w:rsid w:val="0079007E"/>
    <w:rsid w:val="007905F4"/>
    <w:rsid w:val="00790AF1"/>
    <w:rsid w:val="00790E0F"/>
    <w:rsid w:val="0079139C"/>
    <w:rsid w:val="00791BBC"/>
    <w:rsid w:val="0079250F"/>
    <w:rsid w:val="00793BDD"/>
    <w:rsid w:val="00793C06"/>
    <w:rsid w:val="00794B21"/>
    <w:rsid w:val="0079526E"/>
    <w:rsid w:val="007952C6"/>
    <w:rsid w:val="00796F5B"/>
    <w:rsid w:val="0079726F"/>
    <w:rsid w:val="00797F3B"/>
    <w:rsid w:val="00797FF0"/>
    <w:rsid w:val="007A1DC4"/>
    <w:rsid w:val="007A2A72"/>
    <w:rsid w:val="007A2E0C"/>
    <w:rsid w:val="007A2EEC"/>
    <w:rsid w:val="007A46A0"/>
    <w:rsid w:val="007A51D0"/>
    <w:rsid w:val="007A5566"/>
    <w:rsid w:val="007A567A"/>
    <w:rsid w:val="007A651B"/>
    <w:rsid w:val="007A6CF9"/>
    <w:rsid w:val="007A7207"/>
    <w:rsid w:val="007A7275"/>
    <w:rsid w:val="007A73D1"/>
    <w:rsid w:val="007A7A78"/>
    <w:rsid w:val="007B06CC"/>
    <w:rsid w:val="007B0BA0"/>
    <w:rsid w:val="007B10B8"/>
    <w:rsid w:val="007B10CF"/>
    <w:rsid w:val="007B168D"/>
    <w:rsid w:val="007B16D1"/>
    <w:rsid w:val="007B1743"/>
    <w:rsid w:val="007B1910"/>
    <w:rsid w:val="007B1ADA"/>
    <w:rsid w:val="007B31CF"/>
    <w:rsid w:val="007B395D"/>
    <w:rsid w:val="007B3A7A"/>
    <w:rsid w:val="007B43A8"/>
    <w:rsid w:val="007B442B"/>
    <w:rsid w:val="007B4DCD"/>
    <w:rsid w:val="007B4EC2"/>
    <w:rsid w:val="007B4F58"/>
    <w:rsid w:val="007B6BFB"/>
    <w:rsid w:val="007B6E51"/>
    <w:rsid w:val="007B71BE"/>
    <w:rsid w:val="007B783D"/>
    <w:rsid w:val="007B7AEF"/>
    <w:rsid w:val="007C08A7"/>
    <w:rsid w:val="007C0BDF"/>
    <w:rsid w:val="007C16B4"/>
    <w:rsid w:val="007C192E"/>
    <w:rsid w:val="007C351A"/>
    <w:rsid w:val="007C38E6"/>
    <w:rsid w:val="007C3EEC"/>
    <w:rsid w:val="007C4798"/>
    <w:rsid w:val="007C4D69"/>
    <w:rsid w:val="007C5311"/>
    <w:rsid w:val="007C57DB"/>
    <w:rsid w:val="007C61A5"/>
    <w:rsid w:val="007C625B"/>
    <w:rsid w:val="007C62EE"/>
    <w:rsid w:val="007C6629"/>
    <w:rsid w:val="007C6C8E"/>
    <w:rsid w:val="007C6FCE"/>
    <w:rsid w:val="007D02CF"/>
    <w:rsid w:val="007D06BD"/>
    <w:rsid w:val="007D07D7"/>
    <w:rsid w:val="007D12B1"/>
    <w:rsid w:val="007D151A"/>
    <w:rsid w:val="007D1E07"/>
    <w:rsid w:val="007D2A55"/>
    <w:rsid w:val="007D2A73"/>
    <w:rsid w:val="007D2D1B"/>
    <w:rsid w:val="007D32E0"/>
    <w:rsid w:val="007D4BC2"/>
    <w:rsid w:val="007D4F21"/>
    <w:rsid w:val="007D5566"/>
    <w:rsid w:val="007D5744"/>
    <w:rsid w:val="007D63EB"/>
    <w:rsid w:val="007D67C1"/>
    <w:rsid w:val="007D6814"/>
    <w:rsid w:val="007D6B68"/>
    <w:rsid w:val="007D6EC3"/>
    <w:rsid w:val="007D726A"/>
    <w:rsid w:val="007D7EE6"/>
    <w:rsid w:val="007E0226"/>
    <w:rsid w:val="007E0250"/>
    <w:rsid w:val="007E1746"/>
    <w:rsid w:val="007E1A47"/>
    <w:rsid w:val="007E285D"/>
    <w:rsid w:val="007E3CAB"/>
    <w:rsid w:val="007E41A7"/>
    <w:rsid w:val="007E42A1"/>
    <w:rsid w:val="007E4D31"/>
    <w:rsid w:val="007E4E6D"/>
    <w:rsid w:val="007E5FD9"/>
    <w:rsid w:val="007E68C5"/>
    <w:rsid w:val="007E6914"/>
    <w:rsid w:val="007E6D9C"/>
    <w:rsid w:val="007E6EE4"/>
    <w:rsid w:val="007E6F7A"/>
    <w:rsid w:val="007E6F9A"/>
    <w:rsid w:val="007E733E"/>
    <w:rsid w:val="007E760D"/>
    <w:rsid w:val="007E7C6F"/>
    <w:rsid w:val="007F0A2D"/>
    <w:rsid w:val="007F0B8F"/>
    <w:rsid w:val="007F191D"/>
    <w:rsid w:val="007F1961"/>
    <w:rsid w:val="007F1CDB"/>
    <w:rsid w:val="007F27B5"/>
    <w:rsid w:val="007F2998"/>
    <w:rsid w:val="007F443F"/>
    <w:rsid w:val="007F45BC"/>
    <w:rsid w:val="007F480A"/>
    <w:rsid w:val="007F4ECD"/>
    <w:rsid w:val="007F521D"/>
    <w:rsid w:val="007F53D9"/>
    <w:rsid w:val="007F6DC0"/>
    <w:rsid w:val="007F7A84"/>
    <w:rsid w:val="007F7D86"/>
    <w:rsid w:val="007F7F49"/>
    <w:rsid w:val="0080015B"/>
    <w:rsid w:val="00800864"/>
    <w:rsid w:val="00800A5C"/>
    <w:rsid w:val="00801252"/>
    <w:rsid w:val="00801671"/>
    <w:rsid w:val="00801B9F"/>
    <w:rsid w:val="008028F4"/>
    <w:rsid w:val="00803587"/>
    <w:rsid w:val="00803F06"/>
    <w:rsid w:val="0080426B"/>
    <w:rsid w:val="0080487A"/>
    <w:rsid w:val="00804E32"/>
    <w:rsid w:val="00804E44"/>
    <w:rsid w:val="00805260"/>
    <w:rsid w:val="00805458"/>
    <w:rsid w:val="008061DB"/>
    <w:rsid w:val="00806497"/>
    <w:rsid w:val="00806B89"/>
    <w:rsid w:val="008078C0"/>
    <w:rsid w:val="00807ABE"/>
    <w:rsid w:val="00810B5F"/>
    <w:rsid w:val="008113E1"/>
    <w:rsid w:val="00811450"/>
    <w:rsid w:val="008118AB"/>
    <w:rsid w:val="00811EB5"/>
    <w:rsid w:val="008120CD"/>
    <w:rsid w:val="008125C1"/>
    <w:rsid w:val="0081266A"/>
    <w:rsid w:val="00812796"/>
    <w:rsid w:val="00813599"/>
    <w:rsid w:val="00813C43"/>
    <w:rsid w:val="008142F5"/>
    <w:rsid w:val="00814300"/>
    <w:rsid w:val="00814773"/>
    <w:rsid w:val="00815300"/>
    <w:rsid w:val="00815483"/>
    <w:rsid w:val="008157B8"/>
    <w:rsid w:val="008161E9"/>
    <w:rsid w:val="0081672C"/>
    <w:rsid w:val="00816935"/>
    <w:rsid w:val="008169B8"/>
    <w:rsid w:val="00816F33"/>
    <w:rsid w:val="008179A2"/>
    <w:rsid w:val="00817E94"/>
    <w:rsid w:val="0082016C"/>
    <w:rsid w:val="0082180B"/>
    <w:rsid w:val="00821B40"/>
    <w:rsid w:val="00821D92"/>
    <w:rsid w:val="008227EE"/>
    <w:rsid w:val="00822DBD"/>
    <w:rsid w:val="008236DE"/>
    <w:rsid w:val="00823E37"/>
    <w:rsid w:val="008247CB"/>
    <w:rsid w:val="008248DB"/>
    <w:rsid w:val="00824C50"/>
    <w:rsid w:val="00824E39"/>
    <w:rsid w:val="008272EB"/>
    <w:rsid w:val="008277E7"/>
    <w:rsid w:val="008305DF"/>
    <w:rsid w:val="008317AB"/>
    <w:rsid w:val="00831F16"/>
    <w:rsid w:val="00832151"/>
    <w:rsid w:val="008326EB"/>
    <w:rsid w:val="008329C7"/>
    <w:rsid w:val="008329D8"/>
    <w:rsid w:val="00832B21"/>
    <w:rsid w:val="00832BD3"/>
    <w:rsid w:val="00833D3F"/>
    <w:rsid w:val="00834127"/>
    <w:rsid w:val="0083416F"/>
    <w:rsid w:val="00834330"/>
    <w:rsid w:val="0083438D"/>
    <w:rsid w:val="00834BC7"/>
    <w:rsid w:val="00834C18"/>
    <w:rsid w:val="00834C81"/>
    <w:rsid w:val="0083594F"/>
    <w:rsid w:val="0083604F"/>
    <w:rsid w:val="0083613F"/>
    <w:rsid w:val="008364F8"/>
    <w:rsid w:val="00836799"/>
    <w:rsid w:val="008368E1"/>
    <w:rsid w:val="00836A8C"/>
    <w:rsid w:val="0083720F"/>
    <w:rsid w:val="0083742A"/>
    <w:rsid w:val="00840ADE"/>
    <w:rsid w:val="00840DE9"/>
    <w:rsid w:val="00841492"/>
    <w:rsid w:val="0084186B"/>
    <w:rsid w:val="008419C4"/>
    <w:rsid w:val="00841A63"/>
    <w:rsid w:val="00842120"/>
    <w:rsid w:val="0084228F"/>
    <w:rsid w:val="00842532"/>
    <w:rsid w:val="00842A93"/>
    <w:rsid w:val="00842AE9"/>
    <w:rsid w:val="008432D0"/>
    <w:rsid w:val="008438E7"/>
    <w:rsid w:val="008440FE"/>
    <w:rsid w:val="00844703"/>
    <w:rsid w:val="00844AF5"/>
    <w:rsid w:val="00844B23"/>
    <w:rsid w:val="0084503C"/>
    <w:rsid w:val="00845288"/>
    <w:rsid w:val="008454F2"/>
    <w:rsid w:val="008457AC"/>
    <w:rsid w:val="00845841"/>
    <w:rsid w:val="00845D66"/>
    <w:rsid w:val="00845E90"/>
    <w:rsid w:val="008463F9"/>
    <w:rsid w:val="00846FA0"/>
    <w:rsid w:val="008505F4"/>
    <w:rsid w:val="00850C6B"/>
    <w:rsid w:val="00851298"/>
    <w:rsid w:val="00851535"/>
    <w:rsid w:val="00852AC8"/>
    <w:rsid w:val="00852DFD"/>
    <w:rsid w:val="00854019"/>
    <w:rsid w:val="0085476C"/>
    <w:rsid w:val="00854E7A"/>
    <w:rsid w:val="00855094"/>
    <w:rsid w:val="00855C2E"/>
    <w:rsid w:val="00855CF3"/>
    <w:rsid w:val="0085626E"/>
    <w:rsid w:val="008563A3"/>
    <w:rsid w:val="00856884"/>
    <w:rsid w:val="00857080"/>
    <w:rsid w:val="008575EB"/>
    <w:rsid w:val="00857A05"/>
    <w:rsid w:val="00857A40"/>
    <w:rsid w:val="00857F5F"/>
    <w:rsid w:val="00860124"/>
    <w:rsid w:val="008616A0"/>
    <w:rsid w:val="00862A03"/>
    <w:rsid w:val="00862BFF"/>
    <w:rsid w:val="00863381"/>
    <w:rsid w:val="008634CC"/>
    <w:rsid w:val="0086371B"/>
    <w:rsid w:val="00864747"/>
    <w:rsid w:val="00864DEC"/>
    <w:rsid w:val="00865F36"/>
    <w:rsid w:val="0086602E"/>
    <w:rsid w:val="008661DF"/>
    <w:rsid w:val="0086620E"/>
    <w:rsid w:val="00866B31"/>
    <w:rsid w:val="00870476"/>
    <w:rsid w:val="00870D51"/>
    <w:rsid w:val="00871546"/>
    <w:rsid w:val="0087244A"/>
    <w:rsid w:val="008726AD"/>
    <w:rsid w:val="00872754"/>
    <w:rsid w:val="00872B62"/>
    <w:rsid w:val="00872FDF"/>
    <w:rsid w:val="00873409"/>
    <w:rsid w:val="00873655"/>
    <w:rsid w:val="00874D7F"/>
    <w:rsid w:val="00874EB1"/>
    <w:rsid w:val="008754B6"/>
    <w:rsid w:val="00876B0E"/>
    <w:rsid w:val="00877353"/>
    <w:rsid w:val="008775E8"/>
    <w:rsid w:val="0087799C"/>
    <w:rsid w:val="008801B5"/>
    <w:rsid w:val="008804D1"/>
    <w:rsid w:val="00881484"/>
    <w:rsid w:val="00881BDF"/>
    <w:rsid w:val="00881DE6"/>
    <w:rsid w:val="00882A80"/>
    <w:rsid w:val="008832A6"/>
    <w:rsid w:val="00883643"/>
    <w:rsid w:val="00883BD3"/>
    <w:rsid w:val="00884329"/>
    <w:rsid w:val="00885051"/>
    <w:rsid w:val="00885306"/>
    <w:rsid w:val="008853E6"/>
    <w:rsid w:val="00885B69"/>
    <w:rsid w:val="008862E9"/>
    <w:rsid w:val="008903FD"/>
    <w:rsid w:val="0089081A"/>
    <w:rsid w:val="008910D8"/>
    <w:rsid w:val="008910F2"/>
    <w:rsid w:val="00891B9D"/>
    <w:rsid w:val="008926C3"/>
    <w:rsid w:val="00892A08"/>
    <w:rsid w:val="0089366B"/>
    <w:rsid w:val="008937AF"/>
    <w:rsid w:val="008939FF"/>
    <w:rsid w:val="00893AAE"/>
    <w:rsid w:val="00893C86"/>
    <w:rsid w:val="00893CEA"/>
    <w:rsid w:val="00893DBC"/>
    <w:rsid w:val="0089421F"/>
    <w:rsid w:val="0089488E"/>
    <w:rsid w:val="00894AE6"/>
    <w:rsid w:val="008950E6"/>
    <w:rsid w:val="00896130"/>
    <w:rsid w:val="008961ED"/>
    <w:rsid w:val="008962A5"/>
    <w:rsid w:val="00896F3A"/>
    <w:rsid w:val="00896FFC"/>
    <w:rsid w:val="00897B9F"/>
    <w:rsid w:val="00897E07"/>
    <w:rsid w:val="008A154A"/>
    <w:rsid w:val="008A17B9"/>
    <w:rsid w:val="008A190F"/>
    <w:rsid w:val="008A1C81"/>
    <w:rsid w:val="008A2093"/>
    <w:rsid w:val="008A2287"/>
    <w:rsid w:val="008A2605"/>
    <w:rsid w:val="008A27A4"/>
    <w:rsid w:val="008A2874"/>
    <w:rsid w:val="008A360E"/>
    <w:rsid w:val="008A38AE"/>
    <w:rsid w:val="008A3DD2"/>
    <w:rsid w:val="008A46F3"/>
    <w:rsid w:val="008A5EA9"/>
    <w:rsid w:val="008A60F5"/>
    <w:rsid w:val="008A6480"/>
    <w:rsid w:val="008A6AEF"/>
    <w:rsid w:val="008A6B6E"/>
    <w:rsid w:val="008A755C"/>
    <w:rsid w:val="008B012E"/>
    <w:rsid w:val="008B0C83"/>
    <w:rsid w:val="008B0E67"/>
    <w:rsid w:val="008B1087"/>
    <w:rsid w:val="008B12AC"/>
    <w:rsid w:val="008B12EE"/>
    <w:rsid w:val="008B21E4"/>
    <w:rsid w:val="008B2F62"/>
    <w:rsid w:val="008B3171"/>
    <w:rsid w:val="008B3EC8"/>
    <w:rsid w:val="008B475A"/>
    <w:rsid w:val="008B5955"/>
    <w:rsid w:val="008B59DE"/>
    <w:rsid w:val="008B6B1F"/>
    <w:rsid w:val="008B7E96"/>
    <w:rsid w:val="008B7F6A"/>
    <w:rsid w:val="008C0B4C"/>
    <w:rsid w:val="008C0E8C"/>
    <w:rsid w:val="008C1953"/>
    <w:rsid w:val="008C2581"/>
    <w:rsid w:val="008C2817"/>
    <w:rsid w:val="008C3434"/>
    <w:rsid w:val="008C344C"/>
    <w:rsid w:val="008C34A3"/>
    <w:rsid w:val="008C3D76"/>
    <w:rsid w:val="008C4005"/>
    <w:rsid w:val="008C42BE"/>
    <w:rsid w:val="008C47C0"/>
    <w:rsid w:val="008C540F"/>
    <w:rsid w:val="008C55D6"/>
    <w:rsid w:val="008C6779"/>
    <w:rsid w:val="008C67A2"/>
    <w:rsid w:val="008C771E"/>
    <w:rsid w:val="008C7FA0"/>
    <w:rsid w:val="008C7FE0"/>
    <w:rsid w:val="008D02DB"/>
    <w:rsid w:val="008D0CA0"/>
    <w:rsid w:val="008D2157"/>
    <w:rsid w:val="008D2278"/>
    <w:rsid w:val="008D25BD"/>
    <w:rsid w:val="008D272B"/>
    <w:rsid w:val="008D2A61"/>
    <w:rsid w:val="008D2CDD"/>
    <w:rsid w:val="008D340D"/>
    <w:rsid w:val="008D344D"/>
    <w:rsid w:val="008D3B30"/>
    <w:rsid w:val="008D4C45"/>
    <w:rsid w:val="008D505A"/>
    <w:rsid w:val="008D5CC1"/>
    <w:rsid w:val="008D5EC9"/>
    <w:rsid w:val="008D68C3"/>
    <w:rsid w:val="008D6CA6"/>
    <w:rsid w:val="008D7049"/>
    <w:rsid w:val="008E0371"/>
    <w:rsid w:val="008E083F"/>
    <w:rsid w:val="008E10ED"/>
    <w:rsid w:val="008E1148"/>
    <w:rsid w:val="008E17F7"/>
    <w:rsid w:val="008E1821"/>
    <w:rsid w:val="008E322E"/>
    <w:rsid w:val="008E390D"/>
    <w:rsid w:val="008E428A"/>
    <w:rsid w:val="008E53B5"/>
    <w:rsid w:val="008E5E8A"/>
    <w:rsid w:val="008E6181"/>
    <w:rsid w:val="008E6220"/>
    <w:rsid w:val="008E6393"/>
    <w:rsid w:val="008E6985"/>
    <w:rsid w:val="008E6988"/>
    <w:rsid w:val="008E6CF2"/>
    <w:rsid w:val="008F0587"/>
    <w:rsid w:val="008F0770"/>
    <w:rsid w:val="008F2083"/>
    <w:rsid w:val="008F208B"/>
    <w:rsid w:val="008F27B8"/>
    <w:rsid w:val="008F2D20"/>
    <w:rsid w:val="008F3426"/>
    <w:rsid w:val="008F3C16"/>
    <w:rsid w:val="008F3D2C"/>
    <w:rsid w:val="008F4909"/>
    <w:rsid w:val="008F501F"/>
    <w:rsid w:val="008F50AA"/>
    <w:rsid w:val="008F565A"/>
    <w:rsid w:val="008F56A0"/>
    <w:rsid w:val="008F5867"/>
    <w:rsid w:val="008F5BFF"/>
    <w:rsid w:val="008F5FC1"/>
    <w:rsid w:val="008F66B7"/>
    <w:rsid w:val="008F7EF7"/>
    <w:rsid w:val="009007A3"/>
    <w:rsid w:val="00901599"/>
    <w:rsid w:val="00901706"/>
    <w:rsid w:val="0090191D"/>
    <w:rsid w:val="00901E65"/>
    <w:rsid w:val="00902FFF"/>
    <w:rsid w:val="0090398C"/>
    <w:rsid w:val="00903ABE"/>
    <w:rsid w:val="00904220"/>
    <w:rsid w:val="0090484D"/>
    <w:rsid w:val="0090488B"/>
    <w:rsid w:val="00904A35"/>
    <w:rsid w:val="00904BB6"/>
    <w:rsid w:val="00905185"/>
    <w:rsid w:val="00905B37"/>
    <w:rsid w:val="00905C87"/>
    <w:rsid w:val="00905FCC"/>
    <w:rsid w:val="00907127"/>
    <w:rsid w:val="00907470"/>
    <w:rsid w:val="00907AFD"/>
    <w:rsid w:val="00910CB7"/>
    <w:rsid w:val="009114AC"/>
    <w:rsid w:val="00911ACF"/>
    <w:rsid w:val="00911C84"/>
    <w:rsid w:val="00912000"/>
    <w:rsid w:val="009121EE"/>
    <w:rsid w:val="00912682"/>
    <w:rsid w:val="0091374F"/>
    <w:rsid w:val="00913999"/>
    <w:rsid w:val="0091419C"/>
    <w:rsid w:val="009142BC"/>
    <w:rsid w:val="00914AFB"/>
    <w:rsid w:val="009156A1"/>
    <w:rsid w:val="0091575F"/>
    <w:rsid w:val="00915E7E"/>
    <w:rsid w:val="009160EE"/>
    <w:rsid w:val="00916279"/>
    <w:rsid w:val="009163C1"/>
    <w:rsid w:val="00916961"/>
    <w:rsid w:val="00917B0E"/>
    <w:rsid w:val="0091AE6D"/>
    <w:rsid w:val="009202C2"/>
    <w:rsid w:val="00920652"/>
    <w:rsid w:val="00920DF4"/>
    <w:rsid w:val="00921476"/>
    <w:rsid w:val="00921774"/>
    <w:rsid w:val="00921810"/>
    <w:rsid w:val="00921AFE"/>
    <w:rsid w:val="00921E96"/>
    <w:rsid w:val="0092204B"/>
    <w:rsid w:val="0092223C"/>
    <w:rsid w:val="0092282C"/>
    <w:rsid w:val="00922D1E"/>
    <w:rsid w:val="00922FED"/>
    <w:rsid w:val="009234F9"/>
    <w:rsid w:val="00923684"/>
    <w:rsid w:val="00924EC8"/>
    <w:rsid w:val="0092563A"/>
    <w:rsid w:val="00925B04"/>
    <w:rsid w:val="00927132"/>
    <w:rsid w:val="009272CD"/>
    <w:rsid w:val="00927B63"/>
    <w:rsid w:val="00930C77"/>
    <w:rsid w:val="00930FBC"/>
    <w:rsid w:val="00932002"/>
    <w:rsid w:val="00932D97"/>
    <w:rsid w:val="00932F53"/>
    <w:rsid w:val="00933DCA"/>
    <w:rsid w:val="00933E37"/>
    <w:rsid w:val="00933F47"/>
    <w:rsid w:val="009343CC"/>
    <w:rsid w:val="00934747"/>
    <w:rsid w:val="00934780"/>
    <w:rsid w:val="00934835"/>
    <w:rsid w:val="00934B6C"/>
    <w:rsid w:val="0093530B"/>
    <w:rsid w:val="00935B29"/>
    <w:rsid w:val="00935DF2"/>
    <w:rsid w:val="00936045"/>
    <w:rsid w:val="009366C1"/>
    <w:rsid w:val="00937357"/>
    <w:rsid w:val="00937734"/>
    <w:rsid w:val="00937945"/>
    <w:rsid w:val="00937B74"/>
    <w:rsid w:val="00940601"/>
    <w:rsid w:val="00940A39"/>
    <w:rsid w:val="00940C9F"/>
    <w:rsid w:val="00940E58"/>
    <w:rsid w:val="00941765"/>
    <w:rsid w:val="0094229E"/>
    <w:rsid w:val="009422AB"/>
    <w:rsid w:val="00942A91"/>
    <w:rsid w:val="00942B57"/>
    <w:rsid w:val="00943A51"/>
    <w:rsid w:val="00944277"/>
    <w:rsid w:val="00944B84"/>
    <w:rsid w:val="009450E4"/>
    <w:rsid w:val="009452E5"/>
    <w:rsid w:val="00945507"/>
    <w:rsid w:val="00945A6A"/>
    <w:rsid w:val="00945C24"/>
    <w:rsid w:val="00945DD7"/>
    <w:rsid w:val="009463E0"/>
    <w:rsid w:val="009465D1"/>
    <w:rsid w:val="009465EA"/>
    <w:rsid w:val="009476C7"/>
    <w:rsid w:val="00947DD4"/>
    <w:rsid w:val="00950016"/>
    <w:rsid w:val="00950992"/>
    <w:rsid w:val="00950AA1"/>
    <w:rsid w:val="00950B4D"/>
    <w:rsid w:val="0095112B"/>
    <w:rsid w:val="009512A7"/>
    <w:rsid w:val="00951A8D"/>
    <w:rsid w:val="00952188"/>
    <w:rsid w:val="009522E7"/>
    <w:rsid w:val="0095241E"/>
    <w:rsid w:val="00952D2E"/>
    <w:rsid w:val="00952D8A"/>
    <w:rsid w:val="00954765"/>
    <w:rsid w:val="0095491B"/>
    <w:rsid w:val="00954962"/>
    <w:rsid w:val="00954B23"/>
    <w:rsid w:val="00954C57"/>
    <w:rsid w:val="009554B2"/>
    <w:rsid w:val="00955CFD"/>
    <w:rsid w:val="0095661F"/>
    <w:rsid w:val="0095720A"/>
    <w:rsid w:val="009576CD"/>
    <w:rsid w:val="00957CF2"/>
    <w:rsid w:val="00960483"/>
    <w:rsid w:val="0096073C"/>
    <w:rsid w:val="00960F63"/>
    <w:rsid w:val="00961455"/>
    <w:rsid w:val="00962281"/>
    <w:rsid w:val="00962AE1"/>
    <w:rsid w:val="00962FEF"/>
    <w:rsid w:val="00963260"/>
    <w:rsid w:val="00963DC1"/>
    <w:rsid w:val="00963E3D"/>
    <w:rsid w:val="00964984"/>
    <w:rsid w:val="00964F12"/>
    <w:rsid w:val="009658CD"/>
    <w:rsid w:val="00966150"/>
    <w:rsid w:val="00967EBE"/>
    <w:rsid w:val="00970A41"/>
    <w:rsid w:val="00970B31"/>
    <w:rsid w:val="0097149A"/>
    <w:rsid w:val="00971FBA"/>
    <w:rsid w:val="0097232C"/>
    <w:rsid w:val="00972CF7"/>
    <w:rsid w:val="00972E1B"/>
    <w:rsid w:val="00973CAC"/>
    <w:rsid w:val="0097404A"/>
    <w:rsid w:val="0097455E"/>
    <w:rsid w:val="009746A9"/>
    <w:rsid w:val="00975341"/>
    <w:rsid w:val="0097547C"/>
    <w:rsid w:val="009756CD"/>
    <w:rsid w:val="00976641"/>
    <w:rsid w:val="00976863"/>
    <w:rsid w:val="00976E02"/>
    <w:rsid w:val="0097778F"/>
    <w:rsid w:val="0097790C"/>
    <w:rsid w:val="00980BA5"/>
    <w:rsid w:val="00980D0C"/>
    <w:rsid w:val="0098140C"/>
    <w:rsid w:val="00981A93"/>
    <w:rsid w:val="0098216F"/>
    <w:rsid w:val="00982ADA"/>
    <w:rsid w:val="00982F96"/>
    <w:rsid w:val="00983650"/>
    <w:rsid w:val="00983A08"/>
    <w:rsid w:val="00984F19"/>
    <w:rsid w:val="009850AB"/>
    <w:rsid w:val="009859B8"/>
    <w:rsid w:val="00985E9B"/>
    <w:rsid w:val="00986117"/>
    <w:rsid w:val="00986D58"/>
    <w:rsid w:val="0098748F"/>
    <w:rsid w:val="00987521"/>
    <w:rsid w:val="009908C6"/>
    <w:rsid w:val="00990904"/>
    <w:rsid w:val="00990E59"/>
    <w:rsid w:val="009913D9"/>
    <w:rsid w:val="009922A4"/>
    <w:rsid w:val="009927B0"/>
    <w:rsid w:val="00992F2B"/>
    <w:rsid w:val="00993858"/>
    <w:rsid w:val="009947AF"/>
    <w:rsid w:val="009960B4"/>
    <w:rsid w:val="00996691"/>
    <w:rsid w:val="009967AE"/>
    <w:rsid w:val="00996CA8"/>
    <w:rsid w:val="00997AAE"/>
    <w:rsid w:val="00997EA1"/>
    <w:rsid w:val="00997F8E"/>
    <w:rsid w:val="009A0277"/>
    <w:rsid w:val="009A03AE"/>
    <w:rsid w:val="009A0B2B"/>
    <w:rsid w:val="009A0BD3"/>
    <w:rsid w:val="009A117F"/>
    <w:rsid w:val="009A1499"/>
    <w:rsid w:val="009A27D1"/>
    <w:rsid w:val="009A2A85"/>
    <w:rsid w:val="009A2AD0"/>
    <w:rsid w:val="009A2C36"/>
    <w:rsid w:val="009A3339"/>
    <w:rsid w:val="009A3528"/>
    <w:rsid w:val="009A3C3D"/>
    <w:rsid w:val="009A3C56"/>
    <w:rsid w:val="009A43FE"/>
    <w:rsid w:val="009A4CEA"/>
    <w:rsid w:val="009A520A"/>
    <w:rsid w:val="009A52E7"/>
    <w:rsid w:val="009A556E"/>
    <w:rsid w:val="009A55F7"/>
    <w:rsid w:val="009A5B6A"/>
    <w:rsid w:val="009A5C46"/>
    <w:rsid w:val="009A5D95"/>
    <w:rsid w:val="009A607D"/>
    <w:rsid w:val="009A63C5"/>
    <w:rsid w:val="009A676D"/>
    <w:rsid w:val="009A79DB"/>
    <w:rsid w:val="009B0511"/>
    <w:rsid w:val="009B151E"/>
    <w:rsid w:val="009B1B4F"/>
    <w:rsid w:val="009B1CB2"/>
    <w:rsid w:val="009B2019"/>
    <w:rsid w:val="009B2382"/>
    <w:rsid w:val="009B2DF9"/>
    <w:rsid w:val="009B3092"/>
    <w:rsid w:val="009B37A5"/>
    <w:rsid w:val="009B4B41"/>
    <w:rsid w:val="009B4C07"/>
    <w:rsid w:val="009B4CBB"/>
    <w:rsid w:val="009B4D5E"/>
    <w:rsid w:val="009B5713"/>
    <w:rsid w:val="009B61F6"/>
    <w:rsid w:val="009B72F6"/>
    <w:rsid w:val="009B78C8"/>
    <w:rsid w:val="009B7F62"/>
    <w:rsid w:val="009C00F6"/>
    <w:rsid w:val="009C02A7"/>
    <w:rsid w:val="009C0AFB"/>
    <w:rsid w:val="009C1977"/>
    <w:rsid w:val="009C26A9"/>
    <w:rsid w:val="009C2EA9"/>
    <w:rsid w:val="009C2F9C"/>
    <w:rsid w:val="009C36D4"/>
    <w:rsid w:val="009C3973"/>
    <w:rsid w:val="009C3A23"/>
    <w:rsid w:val="009C41F4"/>
    <w:rsid w:val="009C436D"/>
    <w:rsid w:val="009C4CBD"/>
    <w:rsid w:val="009C4DAA"/>
    <w:rsid w:val="009C513C"/>
    <w:rsid w:val="009C5277"/>
    <w:rsid w:val="009C554F"/>
    <w:rsid w:val="009C5F5C"/>
    <w:rsid w:val="009C6101"/>
    <w:rsid w:val="009C63B5"/>
    <w:rsid w:val="009C6E42"/>
    <w:rsid w:val="009C7533"/>
    <w:rsid w:val="009D068E"/>
    <w:rsid w:val="009D0912"/>
    <w:rsid w:val="009D0F2C"/>
    <w:rsid w:val="009D27BA"/>
    <w:rsid w:val="009D2AAB"/>
    <w:rsid w:val="009D3442"/>
    <w:rsid w:val="009D4EBD"/>
    <w:rsid w:val="009D53ED"/>
    <w:rsid w:val="009D5790"/>
    <w:rsid w:val="009D64C9"/>
    <w:rsid w:val="009D6C43"/>
    <w:rsid w:val="009D6E28"/>
    <w:rsid w:val="009D6F41"/>
    <w:rsid w:val="009D7186"/>
    <w:rsid w:val="009D71BA"/>
    <w:rsid w:val="009D7B8D"/>
    <w:rsid w:val="009E10C5"/>
    <w:rsid w:val="009E1561"/>
    <w:rsid w:val="009E1606"/>
    <w:rsid w:val="009E194A"/>
    <w:rsid w:val="009E1D0B"/>
    <w:rsid w:val="009E1E29"/>
    <w:rsid w:val="009E2803"/>
    <w:rsid w:val="009E3169"/>
    <w:rsid w:val="009E38E5"/>
    <w:rsid w:val="009E398A"/>
    <w:rsid w:val="009E45AF"/>
    <w:rsid w:val="009E54BC"/>
    <w:rsid w:val="009E5CCA"/>
    <w:rsid w:val="009E68D0"/>
    <w:rsid w:val="009E706B"/>
    <w:rsid w:val="009E76AA"/>
    <w:rsid w:val="009F05B3"/>
    <w:rsid w:val="009F07FE"/>
    <w:rsid w:val="009F15BD"/>
    <w:rsid w:val="009F214B"/>
    <w:rsid w:val="009F2BAA"/>
    <w:rsid w:val="009F3850"/>
    <w:rsid w:val="009F3F14"/>
    <w:rsid w:val="009F4042"/>
    <w:rsid w:val="009F498B"/>
    <w:rsid w:val="009F4CE3"/>
    <w:rsid w:val="009F5A84"/>
    <w:rsid w:val="009F5C1A"/>
    <w:rsid w:val="009F5E31"/>
    <w:rsid w:val="009F6490"/>
    <w:rsid w:val="009F67E1"/>
    <w:rsid w:val="009F7160"/>
    <w:rsid w:val="009F7A80"/>
    <w:rsid w:val="009F7ED1"/>
    <w:rsid w:val="00A00BC6"/>
    <w:rsid w:val="00A00C5F"/>
    <w:rsid w:val="00A01912"/>
    <w:rsid w:val="00A0237D"/>
    <w:rsid w:val="00A0252B"/>
    <w:rsid w:val="00A030AD"/>
    <w:rsid w:val="00A034DD"/>
    <w:rsid w:val="00A0483F"/>
    <w:rsid w:val="00A04B1E"/>
    <w:rsid w:val="00A04E78"/>
    <w:rsid w:val="00A04F42"/>
    <w:rsid w:val="00A058C1"/>
    <w:rsid w:val="00A05DE2"/>
    <w:rsid w:val="00A06010"/>
    <w:rsid w:val="00A06378"/>
    <w:rsid w:val="00A06C6C"/>
    <w:rsid w:val="00A06C8B"/>
    <w:rsid w:val="00A07541"/>
    <w:rsid w:val="00A076EA"/>
    <w:rsid w:val="00A079F8"/>
    <w:rsid w:val="00A07F49"/>
    <w:rsid w:val="00A102EC"/>
    <w:rsid w:val="00A1042F"/>
    <w:rsid w:val="00A111A6"/>
    <w:rsid w:val="00A113B8"/>
    <w:rsid w:val="00A11666"/>
    <w:rsid w:val="00A117A0"/>
    <w:rsid w:val="00A1193E"/>
    <w:rsid w:val="00A11949"/>
    <w:rsid w:val="00A12EF6"/>
    <w:rsid w:val="00A134D8"/>
    <w:rsid w:val="00A136C3"/>
    <w:rsid w:val="00A139DD"/>
    <w:rsid w:val="00A13B95"/>
    <w:rsid w:val="00A13D8F"/>
    <w:rsid w:val="00A13EE5"/>
    <w:rsid w:val="00A141B0"/>
    <w:rsid w:val="00A14755"/>
    <w:rsid w:val="00A14CA3"/>
    <w:rsid w:val="00A14D32"/>
    <w:rsid w:val="00A1524E"/>
    <w:rsid w:val="00A15943"/>
    <w:rsid w:val="00A1600D"/>
    <w:rsid w:val="00A16279"/>
    <w:rsid w:val="00A1650F"/>
    <w:rsid w:val="00A16937"/>
    <w:rsid w:val="00A17228"/>
    <w:rsid w:val="00A17398"/>
    <w:rsid w:val="00A17551"/>
    <w:rsid w:val="00A17BC8"/>
    <w:rsid w:val="00A20945"/>
    <w:rsid w:val="00A20C72"/>
    <w:rsid w:val="00A20C80"/>
    <w:rsid w:val="00A2110A"/>
    <w:rsid w:val="00A219D8"/>
    <w:rsid w:val="00A22298"/>
    <w:rsid w:val="00A2239C"/>
    <w:rsid w:val="00A2268A"/>
    <w:rsid w:val="00A22A59"/>
    <w:rsid w:val="00A22C17"/>
    <w:rsid w:val="00A22D4D"/>
    <w:rsid w:val="00A2368B"/>
    <w:rsid w:val="00A2443B"/>
    <w:rsid w:val="00A24D05"/>
    <w:rsid w:val="00A24E90"/>
    <w:rsid w:val="00A25418"/>
    <w:rsid w:val="00A26AD4"/>
    <w:rsid w:val="00A26D78"/>
    <w:rsid w:val="00A27DCE"/>
    <w:rsid w:val="00A30592"/>
    <w:rsid w:val="00A3079F"/>
    <w:rsid w:val="00A30AD6"/>
    <w:rsid w:val="00A31027"/>
    <w:rsid w:val="00A310D5"/>
    <w:rsid w:val="00A317D4"/>
    <w:rsid w:val="00A31DC7"/>
    <w:rsid w:val="00A3237A"/>
    <w:rsid w:val="00A338CD"/>
    <w:rsid w:val="00A338D4"/>
    <w:rsid w:val="00A33B6E"/>
    <w:rsid w:val="00A33EA1"/>
    <w:rsid w:val="00A34527"/>
    <w:rsid w:val="00A36113"/>
    <w:rsid w:val="00A366B4"/>
    <w:rsid w:val="00A37E85"/>
    <w:rsid w:val="00A39E65"/>
    <w:rsid w:val="00A40532"/>
    <w:rsid w:val="00A40788"/>
    <w:rsid w:val="00A41083"/>
    <w:rsid w:val="00A412C2"/>
    <w:rsid w:val="00A41950"/>
    <w:rsid w:val="00A4223D"/>
    <w:rsid w:val="00A42713"/>
    <w:rsid w:val="00A42F65"/>
    <w:rsid w:val="00A431C9"/>
    <w:rsid w:val="00A43982"/>
    <w:rsid w:val="00A4441D"/>
    <w:rsid w:val="00A44BB3"/>
    <w:rsid w:val="00A45055"/>
    <w:rsid w:val="00A45EEB"/>
    <w:rsid w:val="00A46800"/>
    <w:rsid w:val="00A46DB4"/>
    <w:rsid w:val="00A473EB"/>
    <w:rsid w:val="00A47A94"/>
    <w:rsid w:val="00A50663"/>
    <w:rsid w:val="00A50BB2"/>
    <w:rsid w:val="00A51947"/>
    <w:rsid w:val="00A51F16"/>
    <w:rsid w:val="00A5203B"/>
    <w:rsid w:val="00A521BD"/>
    <w:rsid w:val="00A52AFD"/>
    <w:rsid w:val="00A52EF9"/>
    <w:rsid w:val="00A53216"/>
    <w:rsid w:val="00A533B1"/>
    <w:rsid w:val="00A5377D"/>
    <w:rsid w:val="00A5485D"/>
    <w:rsid w:val="00A55B21"/>
    <w:rsid w:val="00A56420"/>
    <w:rsid w:val="00A56B77"/>
    <w:rsid w:val="00A572A7"/>
    <w:rsid w:val="00A5744D"/>
    <w:rsid w:val="00A5756D"/>
    <w:rsid w:val="00A5784E"/>
    <w:rsid w:val="00A601AA"/>
    <w:rsid w:val="00A601F3"/>
    <w:rsid w:val="00A60BBE"/>
    <w:rsid w:val="00A60C94"/>
    <w:rsid w:val="00A60E5F"/>
    <w:rsid w:val="00A61244"/>
    <w:rsid w:val="00A613E2"/>
    <w:rsid w:val="00A61817"/>
    <w:rsid w:val="00A61AB7"/>
    <w:rsid w:val="00A61F3A"/>
    <w:rsid w:val="00A62486"/>
    <w:rsid w:val="00A632DE"/>
    <w:rsid w:val="00A6373A"/>
    <w:rsid w:val="00A63BFD"/>
    <w:rsid w:val="00A63CB0"/>
    <w:rsid w:val="00A63F6D"/>
    <w:rsid w:val="00A64D8B"/>
    <w:rsid w:val="00A6560A"/>
    <w:rsid w:val="00A65C40"/>
    <w:rsid w:val="00A66024"/>
    <w:rsid w:val="00A663BE"/>
    <w:rsid w:val="00A66730"/>
    <w:rsid w:val="00A66A85"/>
    <w:rsid w:val="00A66DB3"/>
    <w:rsid w:val="00A66DF1"/>
    <w:rsid w:val="00A67390"/>
    <w:rsid w:val="00A6770A"/>
    <w:rsid w:val="00A67A43"/>
    <w:rsid w:val="00A70187"/>
    <w:rsid w:val="00A70533"/>
    <w:rsid w:val="00A70A6A"/>
    <w:rsid w:val="00A70BA6"/>
    <w:rsid w:val="00A713E7"/>
    <w:rsid w:val="00A71EEB"/>
    <w:rsid w:val="00A72444"/>
    <w:rsid w:val="00A72585"/>
    <w:rsid w:val="00A72CE1"/>
    <w:rsid w:val="00A7314F"/>
    <w:rsid w:val="00A7359E"/>
    <w:rsid w:val="00A735A3"/>
    <w:rsid w:val="00A73A42"/>
    <w:rsid w:val="00A74EDE"/>
    <w:rsid w:val="00A75120"/>
    <w:rsid w:val="00A75E46"/>
    <w:rsid w:val="00A761DB"/>
    <w:rsid w:val="00A76272"/>
    <w:rsid w:val="00A7731B"/>
    <w:rsid w:val="00A77358"/>
    <w:rsid w:val="00A77888"/>
    <w:rsid w:val="00A80218"/>
    <w:rsid w:val="00A803D1"/>
    <w:rsid w:val="00A80D3D"/>
    <w:rsid w:val="00A819DA"/>
    <w:rsid w:val="00A81BA9"/>
    <w:rsid w:val="00A8281B"/>
    <w:rsid w:val="00A82875"/>
    <w:rsid w:val="00A83403"/>
    <w:rsid w:val="00A839BA"/>
    <w:rsid w:val="00A8413D"/>
    <w:rsid w:val="00A84616"/>
    <w:rsid w:val="00A847A2"/>
    <w:rsid w:val="00A848C4"/>
    <w:rsid w:val="00A849C6"/>
    <w:rsid w:val="00A84A1D"/>
    <w:rsid w:val="00A84B68"/>
    <w:rsid w:val="00A84D8A"/>
    <w:rsid w:val="00A84E54"/>
    <w:rsid w:val="00A855F5"/>
    <w:rsid w:val="00A862C7"/>
    <w:rsid w:val="00A862CE"/>
    <w:rsid w:val="00A86478"/>
    <w:rsid w:val="00A86636"/>
    <w:rsid w:val="00A86AA5"/>
    <w:rsid w:val="00A870C3"/>
    <w:rsid w:val="00A87884"/>
    <w:rsid w:val="00A87C56"/>
    <w:rsid w:val="00A903E5"/>
    <w:rsid w:val="00A90D28"/>
    <w:rsid w:val="00A91624"/>
    <w:rsid w:val="00A918D8"/>
    <w:rsid w:val="00A93625"/>
    <w:rsid w:val="00A945BA"/>
    <w:rsid w:val="00A94710"/>
    <w:rsid w:val="00A9489F"/>
    <w:rsid w:val="00A9509F"/>
    <w:rsid w:val="00A95514"/>
    <w:rsid w:val="00A95B6B"/>
    <w:rsid w:val="00A961B3"/>
    <w:rsid w:val="00A968F9"/>
    <w:rsid w:val="00A99493"/>
    <w:rsid w:val="00AA0021"/>
    <w:rsid w:val="00AA08FD"/>
    <w:rsid w:val="00AA13FF"/>
    <w:rsid w:val="00AA147D"/>
    <w:rsid w:val="00AA18EB"/>
    <w:rsid w:val="00AA1A02"/>
    <w:rsid w:val="00AA20E5"/>
    <w:rsid w:val="00AA2311"/>
    <w:rsid w:val="00AA29A5"/>
    <w:rsid w:val="00AA2D08"/>
    <w:rsid w:val="00AA318A"/>
    <w:rsid w:val="00AA32B9"/>
    <w:rsid w:val="00AA3929"/>
    <w:rsid w:val="00AA44F6"/>
    <w:rsid w:val="00AA4B98"/>
    <w:rsid w:val="00AA4D8A"/>
    <w:rsid w:val="00AA5A74"/>
    <w:rsid w:val="00AA5DF1"/>
    <w:rsid w:val="00AA6E07"/>
    <w:rsid w:val="00AA715A"/>
    <w:rsid w:val="00AA71EA"/>
    <w:rsid w:val="00AB0015"/>
    <w:rsid w:val="00AB066A"/>
    <w:rsid w:val="00AB079A"/>
    <w:rsid w:val="00AB28CB"/>
    <w:rsid w:val="00AB3357"/>
    <w:rsid w:val="00AB3827"/>
    <w:rsid w:val="00AB390A"/>
    <w:rsid w:val="00AB492D"/>
    <w:rsid w:val="00AB6BC9"/>
    <w:rsid w:val="00AB7A17"/>
    <w:rsid w:val="00AC0227"/>
    <w:rsid w:val="00AC12A2"/>
    <w:rsid w:val="00AC21A7"/>
    <w:rsid w:val="00AC2F87"/>
    <w:rsid w:val="00AC34DF"/>
    <w:rsid w:val="00AC3D4F"/>
    <w:rsid w:val="00AC43E8"/>
    <w:rsid w:val="00AC5043"/>
    <w:rsid w:val="00AC5098"/>
    <w:rsid w:val="00AC5653"/>
    <w:rsid w:val="00AC5C28"/>
    <w:rsid w:val="00AC6294"/>
    <w:rsid w:val="00AC650B"/>
    <w:rsid w:val="00AC6656"/>
    <w:rsid w:val="00AC6AB4"/>
    <w:rsid w:val="00AC6B03"/>
    <w:rsid w:val="00AC7020"/>
    <w:rsid w:val="00AC7E01"/>
    <w:rsid w:val="00AC7E1B"/>
    <w:rsid w:val="00AD05AB"/>
    <w:rsid w:val="00AD07BD"/>
    <w:rsid w:val="00AD07D5"/>
    <w:rsid w:val="00AD08EC"/>
    <w:rsid w:val="00AD0CA4"/>
    <w:rsid w:val="00AD0E83"/>
    <w:rsid w:val="00AD0F56"/>
    <w:rsid w:val="00AD1D3B"/>
    <w:rsid w:val="00AD1F8A"/>
    <w:rsid w:val="00AD21CB"/>
    <w:rsid w:val="00AD247C"/>
    <w:rsid w:val="00AD2F8C"/>
    <w:rsid w:val="00AD3947"/>
    <w:rsid w:val="00AD511A"/>
    <w:rsid w:val="00AD531B"/>
    <w:rsid w:val="00AD538F"/>
    <w:rsid w:val="00AD5B32"/>
    <w:rsid w:val="00AD7D5A"/>
    <w:rsid w:val="00AE0586"/>
    <w:rsid w:val="00AE0839"/>
    <w:rsid w:val="00AE0897"/>
    <w:rsid w:val="00AE0B53"/>
    <w:rsid w:val="00AE0BFD"/>
    <w:rsid w:val="00AE1132"/>
    <w:rsid w:val="00AE1846"/>
    <w:rsid w:val="00AE200F"/>
    <w:rsid w:val="00AE25D4"/>
    <w:rsid w:val="00AE26A0"/>
    <w:rsid w:val="00AE2ACD"/>
    <w:rsid w:val="00AE2D9C"/>
    <w:rsid w:val="00AE30DC"/>
    <w:rsid w:val="00AE324E"/>
    <w:rsid w:val="00AE3415"/>
    <w:rsid w:val="00AE34F5"/>
    <w:rsid w:val="00AE4640"/>
    <w:rsid w:val="00AE55D1"/>
    <w:rsid w:val="00AE5D6E"/>
    <w:rsid w:val="00AE6019"/>
    <w:rsid w:val="00AE6CF7"/>
    <w:rsid w:val="00AE73A1"/>
    <w:rsid w:val="00AE7957"/>
    <w:rsid w:val="00AE7AA8"/>
    <w:rsid w:val="00AF01A1"/>
    <w:rsid w:val="00AF0659"/>
    <w:rsid w:val="00AF1110"/>
    <w:rsid w:val="00AF1385"/>
    <w:rsid w:val="00AF14E0"/>
    <w:rsid w:val="00AF1926"/>
    <w:rsid w:val="00AF197D"/>
    <w:rsid w:val="00AF20B9"/>
    <w:rsid w:val="00AF28D2"/>
    <w:rsid w:val="00AF3231"/>
    <w:rsid w:val="00AF334F"/>
    <w:rsid w:val="00AF357A"/>
    <w:rsid w:val="00AF37EF"/>
    <w:rsid w:val="00AF457F"/>
    <w:rsid w:val="00AF4781"/>
    <w:rsid w:val="00AF4AC7"/>
    <w:rsid w:val="00AF6618"/>
    <w:rsid w:val="00AF7049"/>
    <w:rsid w:val="00AF7240"/>
    <w:rsid w:val="00AF7861"/>
    <w:rsid w:val="00AF7D99"/>
    <w:rsid w:val="00B00D9D"/>
    <w:rsid w:val="00B00DFF"/>
    <w:rsid w:val="00B02250"/>
    <w:rsid w:val="00B02353"/>
    <w:rsid w:val="00B04D4D"/>
    <w:rsid w:val="00B057BB"/>
    <w:rsid w:val="00B05F22"/>
    <w:rsid w:val="00B05FB9"/>
    <w:rsid w:val="00B0625F"/>
    <w:rsid w:val="00B0732E"/>
    <w:rsid w:val="00B1028B"/>
    <w:rsid w:val="00B10C09"/>
    <w:rsid w:val="00B10F6B"/>
    <w:rsid w:val="00B116BF"/>
    <w:rsid w:val="00B11F45"/>
    <w:rsid w:val="00B12600"/>
    <w:rsid w:val="00B12BD6"/>
    <w:rsid w:val="00B12D2A"/>
    <w:rsid w:val="00B1316F"/>
    <w:rsid w:val="00B13176"/>
    <w:rsid w:val="00B13DAD"/>
    <w:rsid w:val="00B13F64"/>
    <w:rsid w:val="00B1436C"/>
    <w:rsid w:val="00B14914"/>
    <w:rsid w:val="00B14E9F"/>
    <w:rsid w:val="00B15300"/>
    <w:rsid w:val="00B15C9D"/>
    <w:rsid w:val="00B15F78"/>
    <w:rsid w:val="00B1673D"/>
    <w:rsid w:val="00B16839"/>
    <w:rsid w:val="00B17199"/>
    <w:rsid w:val="00B17B36"/>
    <w:rsid w:val="00B17D2A"/>
    <w:rsid w:val="00B219B2"/>
    <w:rsid w:val="00B223CB"/>
    <w:rsid w:val="00B226E8"/>
    <w:rsid w:val="00B23313"/>
    <w:rsid w:val="00B2331F"/>
    <w:rsid w:val="00B23E91"/>
    <w:rsid w:val="00B25AC3"/>
    <w:rsid w:val="00B25AC4"/>
    <w:rsid w:val="00B25E6A"/>
    <w:rsid w:val="00B263A5"/>
    <w:rsid w:val="00B26F1B"/>
    <w:rsid w:val="00B27CA8"/>
    <w:rsid w:val="00B27D39"/>
    <w:rsid w:val="00B300D6"/>
    <w:rsid w:val="00B3038A"/>
    <w:rsid w:val="00B3065B"/>
    <w:rsid w:val="00B30DA6"/>
    <w:rsid w:val="00B310D6"/>
    <w:rsid w:val="00B31A42"/>
    <w:rsid w:val="00B31B3C"/>
    <w:rsid w:val="00B3247D"/>
    <w:rsid w:val="00B329FE"/>
    <w:rsid w:val="00B32B17"/>
    <w:rsid w:val="00B32B64"/>
    <w:rsid w:val="00B33F89"/>
    <w:rsid w:val="00B34373"/>
    <w:rsid w:val="00B353E6"/>
    <w:rsid w:val="00B36EC1"/>
    <w:rsid w:val="00B373A2"/>
    <w:rsid w:val="00B37742"/>
    <w:rsid w:val="00B40485"/>
    <w:rsid w:val="00B409FC"/>
    <w:rsid w:val="00B41779"/>
    <w:rsid w:val="00B418D6"/>
    <w:rsid w:val="00B41D4C"/>
    <w:rsid w:val="00B4261F"/>
    <w:rsid w:val="00B4269C"/>
    <w:rsid w:val="00B43411"/>
    <w:rsid w:val="00B439A9"/>
    <w:rsid w:val="00B45681"/>
    <w:rsid w:val="00B46576"/>
    <w:rsid w:val="00B471B5"/>
    <w:rsid w:val="00B477AE"/>
    <w:rsid w:val="00B47801"/>
    <w:rsid w:val="00B47EB0"/>
    <w:rsid w:val="00B47FBC"/>
    <w:rsid w:val="00B47FFB"/>
    <w:rsid w:val="00B50C46"/>
    <w:rsid w:val="00B515A6"/>
    <w:rsid w:val="00B51910"/>
    <w:rsid w:val="00B51983"/>
    <w:rsid w:val="00B521AB"/>
    <w:rsid w:val="00B52E05"/>
    <w:rsid w:val="00B52E49"/>
    <w:rsid w:val="00B52F3A"/>
    <w:rsid w:val="00B53591"/>
    <w:rsid w:val="00B539D5"/>
    <w:rsid w:val="00B549EA"/>
    <w:rsid w:val="00B54AFB"/>
    <w:rsid w:val="00B54E7F"/>
    <w:rsid w:val="00B556A7"/>
    <w:rsid w:val="00B5593B"/>
    <w:rsid w:val="00B55AB0"/>
    <w:rsid w:val="00B5712E"/>
    <w:rsid w:val="00B57268"/>
    <w:rsid w:val="00B60B7A"/>
    <w:rsid w:val="00B60D1B"/>
    <w:rsid w:val="00B60E54"/>
    <w:rsid w:val="00B61A04"/>
    <w:rsid w:val="00B61F0C"/>
    <w:rsid w:val="00B620DB"/>
    <w:rsid w:val="00B6257A"/>
    <w:rsid w:val="00B62803"/>
    <w:rsid w:val="00B6456F"/>
    <w:rsid w:val="00B64BD0"/>
    <w:rsid w:val="00B65085"/>
    <w:rsid w:val="00B654C6"/>
    <w:rsid w:val="00B65EC4"/>
    <w:rsid w:val="00B6702B"/>
    <w:rsid w:val="00B673AE"/>
    <w:rsid w:val="00B704A3"/>
    <w:rsid w:val="00B705CD"/>
    <w:rsid w:val="00B7149E"/>
    <w:rsid w:val="00B719BE"/>
    <w:rsid w:val="00B71F41"/>
    <w:rsid w:val="00B73A5F"/>
    <w:rsid w:val="00B73B99"/>
    <w:rsid w:val="00B73DD1"/>
    <w:rsid w:val="00B7417A"/>
    <w:rsid w:val="00B74D97"/>
    <w:rsid w:val="00B75A47"/>
    <w:rsid w:val="00B75E66"/>
    <w:rsid w:val="00B76A45"/>
    <w:rsid w:val="00B7766B"/>
    <w:rsid w:val="00B7795E"/>
    <w:rsid w:val="00B77A66"/>
    <w:rsid w:val="00B80299"/>
    <w:rsid w:val="00B802B3"/>
    <w:rsid w:val="00B80379"/>
    <w:rsid w:val="00B80585"/>
    <w:rsid w:val="00B807D9"/>
    <w:rsid w:val="00B80871"/>
    <w:rsid w:val="00B80D39"/>
    <w:rsid w:val="00B816DE"/>
    <w:rsid w:val="00B81E52"/>
    <w:rsid w:val="00B81FFD"/>
    <w:rsid w:val="00B82030"/>
    <w:rsid w:val="00B82A4C"/>
    <w:rsid w:val="00B82B71"/>
    <w:rsid w:val="00B82D00"/>
    <w:rsid w:val="00B833BD"/>
    <w:rsid w:val="00B83980"/>
    <w:rsid w:val="00B83A44"/>
    <w:rsid w:val="00B83F81"/>
    <w:rsid w:val="00B86604"/>
    <w:rsid w:val="00B86B62"/>
    <w:rsid w:val="00B8703C"/>
    <w:rsid w:val="00B87065"/>
    <w:rsid w:val="00B87707"/>
    <w:rsid w:val="00B877A3"/>
    <w:rsid w:val="00B87CC9"/>
    <w:rsid w:val="00B9021D"/>
    <w:rsid w:val="00B9079A"/>
    <w:rsid w:val="00B9106D"/>
    <w:rsid w:val="00B928B1"/>
    <w:rsid w:val="00B92977"/>
    <w:rsid w:val="00B93748"/>
    <w:rsid w:val="00B93D17"/>
    <w:rsid w:val="00B93D8E"/>
    <w:rsid w:val="00B93EF0"/>
    <w:rsid w:val="00B93FA3"/>
    <w:rsid w:val="00B94625"/>
    <w:rsid w:val="00B95E4A"/>
    <w:rsid w:val="00B9661B"/>
    <w:rsid w:val="00B969FC"/>
    <w:rsid w:val="00B96BA4"/>
    <w:rsid w:val="00B97448"/>
    <w:rsid w:val="00BA0AC7"/>
    <w:rsid w:val="00BA1646"/>
    <w:rsid w:val="00BA17F3"/>
    <w:rsid w:val="00BA1F42"/>
    <w:rsid w:val="00BA2278"/>
    <w:rsid w:val="00BA3260"/>
    <w:rsid w:val="00BA32D2"/>
    <w:rsid w:val="00BA34B0"/>
    <w:rsid w:val="00BA42C0"/>
    <w:rsid w:val="00BA4CAB"/>
    <w:rsid w:val="00BA4D1E"/>
    <w:rsid w:val="00BA5095"/>
    <w:rsid w:val="00BA5660"/>
    <w:rsid w:val="00BA6410"/>
    <w:rsid w:val="00BA6670"/>
    <w:rsid w:val="00BA6DA7"/>
    <w:rsid w:val="00BA6DFB"/>
    <w:rsid w:val="00BA6F8F"/>
    <w:rsid w:val="00BA700A"/>
    <w:rsid w:val="00BA7422"/>
    <w:rsid w:val="00BA75E4"/>
    <w:rsid w:val="00BA7676"/>
    <w:rsid w:val="00BA782F"/>
    <w:rsid w:val="00BA7F11"/>
    <w:rsid w:val="00BB0E9C"/>
    <w:rsid w:val="00BB126A"/>
    <w:rsid w:val="00BB14FB"/>
    <w:rsid w:val="00BB1525"/>
    <w:rsid w:val="00BB174C"/>
    <w:rsid w:val="00BB19ED"/>
    <w:rsid w:val="00BB1BDB"/>
    <w:rsid w:val="00BB1DA5"/>
    <w:rsid w:val="00BB2029"/>
    <w:rsid w:val="00BB2381"/>
    <w:rsid w:val="00BB2EE6"/>
    <w:rsid w:val="00BB3316"/>
    <w:rsid w:val="00BB379A"/>
    <w:rsid w:val="00BB3B2F"/>
    <w:rsid w:val="00BB3BD6"/>
    <w:rsid w:val="00BB47BB"/>
    <w:rsid w:val="00BB52A1"/>
    <w:rsid w:val="00BB5534"/>
    <w:rsid w:val="00BB6485"/>
    <w:rsid w:val="00BB6B40"/>
    <w:rsid w:val="00BB6DEB"/>
    <w:rsid w:val="00BB713B"/>
    <w:rsid w:val="00BB7B75"/>
    <w:rsid w:val="00BB7F7A"/>
    <w:rsid w:val="00BC07E9"/>
    <w:rsid w:val="00BC0B02"/>
    <w:rsid w:val="00BC10ED"/>
    <w:rsid w:val="00BC129E"/>
    <w:rsid w:val="00BC23ED"/>
    <w:rsid w:val="00BC2987"/>
    <w:rsid w:val="00BC3987"/>
    <w:rsid w:val="00BC3991"/>
    <w:rsid w:val="00BC3E89"/>
    <w:rsid w:val="00BC4647"/>
    <w:rsid w:val="00BC50D8"/>
    <w:rsid w:val="00BC64E8"/>
    <w:rsid w:val="00BC6535"/>
    <w:rsid w:val="00BC6BFF"/>
    <w:rsid w:val="00BC71C0"/>
    <w:rsid w:val="00BD0550"/>
    <w:rsid w:val="00BD07AF"/>
    <w:rsid w:val="00BD0CA3"/>
    <w:rsid w:val="00BD1C48"/>
    <w:rsid w:val="00BD24EF"/>
    <w:rsid w:val="00BD2677"/>
    <w:rsid w:val="00BD2FA1"/>
    <w:rsid w:val="00BD3021"/>
    <w:rsid w:val="00BD30DA"/>
    <w:rsid w:val="00BD3CDA"/>
    <w:rsid w:val="00BD3D82"/>
    <w:rsid w:val="00BD3EBE"/>
    <w:rsid w:val="00BD44B3"/>
    <w:rsid w:val="00BD4E17"/>
    <w:rsid w:val="00BD51DB"/>
    <w:rsid w:val="00BD5591"/>
    <w:rsid w:val="00BD5971"/>
    <w:rsid w:val="00BD6280"/>
    <w:rsid w:val="00BD629D"/>
    <w:rsid w:val="00BD6CE1"/>
    <w:rsid w:val="00BD74CA"/>
    <w:rsid w:val="00BD770B"/>
    <w:rsid w:val="00BE042A"/>
    <w:rsid w:val="00BE10E0"/>
    <w:rsid w:val="00BE10F0"/>
    <w:rsid w:val="00BE18F6"/>
    <w:rsid w:val="00BE1989"/>
    <w:rsid w:val="00BE22AD"/>
    <w:rsid w:val="00BE2AE9"/>
    <w:rsid w:val="00BE3075"/>
    <w:rsid w:val="00BE4B57"/>
    <w:rsid w:val="00BE4C52"/>
    <w:rsid w:val="00BE5B48"/>
    <w:rsid w:val="00BE5BBD"/>
    <w:rsid w:val="00BE5BF3"/>
    <w:rsid w:val="00BE5F3B"/>
    <w:rsid w:val="00BE65C7"/>
    <w:rsid w:val="00BE6DD0"/>
    <w:rsid w:val="00BE6E11"/>
    <w:rsid w:val="00BE6EDA"/>
    <w:rsid w:val="00BE72DF"/>
    <w:rsid w:val="00BE75A0"/>
    <w:rsid w:val="00BE79E9"/>
    <w:rsid w:val="00BE7A90"/>
    <w:rsid w:val="00BF0919"/>
    <w:rsid w:val="00BF0B74"/>
    <w:rsid w:val="00BF0F0F"/>
    <w:rsid w:val="00BF3518"/>
    <w:rsid w:val="00BF37F9"/>
    <w:rsid w:val="00BF3A6E"/>
    <w:rsid w:val="00BF3B08"/>
    <w:rsid w:val="00BF4D18"/>
    <w:rsid w:val="00BF5243"/>
    <w:rsid w:val="00BF58B1"/>
    <w:rsid w:val="00BF5A6C"/>
    <w:rsid w:val="00BF5B95"/>
    <w:rsid w:val="00BF738D"/>
    <w:rsid w:val="00C00C6E"/>
    <w:rsid w:val="00C00E42"/>
    <w:rsid w:val="00C02F61"/>
    <w:rsid w:val="00C03124"/>
    <w:rsid w:val="00C03A2F"/>
    <w:rsid w:val="00C0464C"/>
    <w:rsid w:val="00C0470F"/>
    <w:rsid w:val="00C04F62"/>
    <w:rsid w:val="00C04FB2"/>
    <w:rsid w:val="00C053D3"/>
    <w:rsid w:val="00C0586E"/>
    <w:rsid w:val="00C05A04"/>
    <w:rsid w:val="00C05F27"/>
    <w:rsid w:val="00C06196"/>
    <w:rsid w:val="00C06670"/>
    <w:rsid w:val="00C0691B"/>
    <w:rsid w:val="00C07157"/>
    <w:rsid w:val="00C07518"/>
    <w:rsid w:val="00C076C3"/>
    <w:rsid w:val="00C0772D"/>
    <w:rsid w:val="00C10742"/>
    <w:rsid w:val="00C10CE8"/>
    <w:rsid w:val="00C112E5"/>
    <w:rsid w:val="00C119AE"/>
    <w:rsid w:val="00C125D7"/>
    <w:rsid w:val="00C138AE"/>
    <w:rsid w:val="00C13E58"/>
    <w:rsid w:val="00C1442F"/>
    <w:rsid w:val="00C146C6"/>
    <w:rsid w:val="00C14756"/>
    <w:rsid w:val="00C14B3A"/>
    <w:rsid w:val="00C14B7B"/>
    <w:rsid w:val="00C15688"/>
    <w:rsid w:val="00C15A7C"/>
    <w:rsid w:val="00C16403"/>
    <w:rsid w:val="00C16B3E"/>
    <w:rsid w:val="00C178E3"/>
    <w:rsid w:val="00C179A7"/>
    <w:rsid w:val="00C17C15"/>
    <w:rsid w:val="00C20331"/>
    <w:rsid w:val="00C20521"/>
    <w:rsid w:val="00C205CE"/>
    <w:rsid w:val="00C2086A"/>
    <w:rsid w:val="00C20871"/>
    <w:rsid w:val="00C20ECF"/>
    <w:rsid w:val="00C21502"/>
    <w:rsid w:val="00C215A2"/>
    <w:rsid w:val="00C21AF8"/>
    <w:rsid w:val="00C2235B"/>
    <w:rsid w:val="00C225D9"/>
    <w:rsid w:val="00C22898"/>
    <w:rsid w:val="00C22D02"/>
    <w:rsid w:val="00C22DD1"/>
    <w:rsid w:val="00C22E85"/>
    <w:rsid w:val="00C2334C"/>
    <w:rsid w:val="00C23C25"/>
    <w:rsid w:val="00C2401F"/>
    <w:rsid w:val="00C26433"/>
    <w:rsid w:val="00C266A7"/>
    <w:rsid w:val="00C26F90"/>
    <w:rsid w:val="00C302DE"/>
    <w:rsid w:val="00C305D9"/>
    <w:rsid w:val="00C30ED9"/>
    <w:rsid w:val="00C31616"/>
    <w:rsid w:val="00C3184B"/>
    <w:rsid w:val="00C3207A"/>
    <w:rsid w:val="00C3229B"/>
    <w:rsid w:val="00C32667"/>
    <w:rsid w:val="00C32E83"/>
    <w:rsid w:val="00C32F33"/>
    <w:rsid w:val="00C33306"/>
    <w:rsid w:val="00C339A2"/>
    <w:rsid w:val="00C3424C"/>
    <w:rsid w:val="00C34FC1"/>
    <w:rsid w:val="00C356D9"/>
    <w:rsid w:val="00C35720"/>
    <w:rsid w:val="00C35D2E"/>
    <w:rsid w:val="00C36447"/>
    <w:rsid w:val="00C36617"/>
    <w:rsid w:val="00C36C70"/>
    <w:rsid w:val="00C36D79"/>
    <w:rsid w:val="00C36F43"/>
    <w:rsid w:val="00C373E4"/>
    <w:rsid w:val="00C373F8"/>
    <w:rsid w:val="00C375A3"/>
    <w:rsid w:val="00C401EB"/>
    <w:rsid w:val="00C40B26"/>
    <w:rsid w:val="00C40D4B"/>
    <w:rsid w:val="00C4141E"/>
    <w:rsid w:val="00C431AC"/>
    <w:rsid w:val="00C4371B"/>
    <w:rsid w:val="00C439FB"/>
    <w:rsid w:val="00C43CE5"/>
    <w:rsid w:val="00C44FCA"/>
    <w:rsid w:val="00C45066"/>
    <w:rsid w:val="00C45933"/>
    <w:rsid w:val="00C46451"/>
    <w:rsid w:val="00C46A49"/>
    <w:rsid w:val="00C46D9D"/>
    <w:rsid w:val="00C4755E"/>
    <w:rsid w:val="00C4797E"/>
    <w:rsid w:val="00C47A6F"/>
    <w:rsid w:val="00C47E9A"/>
    <w:rsid w:val="00C47F2C"/>
    <w:rsid w:val="00C500BB"/>
    <w:rsid w:val="00C503DE"/>
    <w:rsid w:val="00C5089E"/>
    <w:rsid w:val="00C50C0F"/>
    <w:rsid w:val="00C50C4F"/>
    <w:rsid w:val="00C511DE"/>
    <w:rsid w:val="00C5168F"/>
    <w:rsid w:val="00C519DD"/>
    <w:rsid w:val="00C51D24"/>
    <w:rsid w:val="00C54133"/>
    <w:rsid w:val="00C54FC2"/>
    <w:rsid w:val="00C55BEC"/>
    <w:rsid w:val="00C55C88"/>
    <w:rsid w:val="00C55DA5"/>
    <w:rsid w:val="00C564D9"/>
    <w:rsid w:val="00C56CBF"/>
    <w:rsid w:val="00C57CF5"/>
    <w:rsid w:val="00C57D8D"/>
    <w:rsid w:val="00C60569"/>
    <w:rsid w:val="00C60757"/>
    <w:rsid w:val="00C60815"/>
    <w:rsid w:val="00C61738"/>
    <w:rsid w:val="00C617EC"/>
    <w:rsid w:val="00C61CDC"/>
    <w:rsid w:val="00C623AA"/>
    <w:rsid w:val="00C628ED"/>
    <w:rsid w:val="00C629C4"/>
    <w:rsid w:val="00C63978"/>
    <w:rsid w:val="00C64438"/>
    <w:rsid w:val="00C64768"/>
    <w:rsid w:val="00C658F7"/>
    <w:rsid w:val="00C659B6"/>
    <w:rsid w:val="00C659E8"/>
    <w:rsid w:val="00C6628D"/>
    <w:rsid w:val="00C662E7"/>
    <w:rsid w:val="00C66765"/>
    <w:rsid w:val="00C66863"/>
    <w:rsid w:val="00C66A68"/>
    <w:rsid w:val="00C676E6"/>
    <w:rsid w:val="00C67A08"/>
    <w:rsid w:val="00C70CD7"/>
    <w:rsid w:val="00C70E02"/>
    <w:rsid w:val="00C717A5"/>
    <w:rsid w:val="00C72A49"/>
    <w:rsid w:val="00C72B52"/>
    <w:rsid w:val="00C72BB2"/>
    <w:rsid w:val="00C736D7"/>
    <w:rsid w:val="00C73BE9"/>
    <w:rsid w:val="00C75879"/>
    <w:rsid w:val="00C75939"/>
    <w:rsid w:val="00C75DA0"/>
    <w:rsid w:val="00C76083"/>
    <w:rsid w:val="00C763B3"/>
    <w:rsid w:val="00C763F0"/>
    <w:rsid w:val="00C76824"/>
    <w:rsid w:val="00C76932"/>
    <w:rsid w:val="00C77599"/>
    <w:rsid w:val="00C7793B"/>
    <w:rsid w:val="00C77ED0"/>
    <w:rsid w:val="00C77F77"/>
    <w:rsid w:val="00C801AE"/>
    <w:rsid w:val="00C80215"/>
    <w:rsid w:val="00C805E1"/>
    <w:rsid w:val="00C80847"/>
    <w:rsid w:val="00C8159B"/>
    <w:rsid w:val="00C8171A"/>
    <w:rsid w:val="00C81B10"/>
    <w:rsid w:val="00C81E4F"/>
    <w:rsid w:val="00C839B4"/>
    <w:rsid w:val="00C83C1F"/>
    <w:rsid w:val="00C83CD1"/>
    <w:rsid w:val="00C84271"/>
    <w:rsid w:val="00C85374"/>
    <w:rsid w:val="00C8568D"/>
    <w:rsid w:val="00C85895"/>
    <w:rsid w:val="00C85923"/>
    <w:rsid w:val="00C861B1"/>
    <w:rsid w:val="00C86300"/>
    <w:rsid w:val="00C87B63"/>
    <w:rsid w:val="00C87D7B"/>
    <w:rsid w:val="00C903C8"/>
    <w:rsid w:val="00C904FB"/>
    <w:rsid w:val="00C90CD3"/>
    <w:rsid w:val="00C914C5"/>
    <w:rsid w:val="00C91552"/>
    <w:rsid w:val="00C91798"/>
    <w:rsid w:val="00C91899"/>
    <w:rsid w:val="00C91B30"/>
    <w:rsid w:val="00C92D74"/>
    <w:rsid w:val="00C92E86"/>
    <w:rsid w:val="00C932F9"/>
    <w:rsid w:val="00C93619"/>
    <w:rsid w:val="00C93D57"/>
    <w:rsid w:val="00C942AD"/>
    <w:rsid w:val="00C949FC"/>
    <w:rsid w:val="00C94AC9"/>
    <w:rsid w:val="00C9517E"/>
    <w:rsid w:val="00C9623A"/>
    <w:rsid w:val="00C964C0"/>
    <w:rsid w:val="00C96C26"/>
    <w:rsid w:val="00C97533"/>
    <w:rsid w:val="00C978B5"/>
    <w:rsid w:val="00C97F95"/>
    <w:rsid w:val="00C97FDA"/>
    <w:rsid w:val="00CA0B89"/>
    <w:rsid w:val="00CA27C5"/>
    <w:rsid w:val="00CA2E31"/>
    <w:rsid w:val="00CA2FF2"/>
    <w:rsid w:val="00CA39ED"/>
    <w:rsid w:val="00CA3BCD"/>
    <w:rsid w:val="00CA4006"/>
    <w:rsid w:val="00CA4164"/>
    <w:rsid w:val="00CA4264"/>
    <w:rsid w:val="00CA4A00"/>
    <w:rsid w:val="00CA4B6D"/>
    <w:rsid w:val="00CA5B27"/>
    <w:rsid w:val="00CA5B49"/>
    <w:rsid w:val="00CA6297"/>
    <w:rsid w:val="00CB0C83"/>
    <w:rsid w:val="00CB0DCF"/>
    <w:rsid w:val="00CB2574"/>
    <w:rsid w:val="00CB2713"/>
    <w:rsid w:val="00CB2AAF"/>
    <w:rsid w:val="00CB2FE1"/>
    <w:rsid w:val="00CB34F8"/>
    <w:rsid w:val="00CB3D23"/>
    <w:rsid w:val="00CB3EC3"/>
    <w:rsid w:val="00CB4C24"/>
    <w:rsid w:val="00CB507F"/>
    <w:rsid w:val="00CB5235"/>
    <w:rsid w:val="00CB55E2"/>
    <w:rsid w:val="00CB572D"/>
    <w:rsid w:val="00CB5738"/>
    <w:rsid w:val="00CB5F4C"/>
    <w:rsid w:val="00CB7244"/>
    <w:rsid w:val="00CB78C6"/>
    <w:rsid w:val="00CB7E14"/>
    <w:rsid w:val="00CB7FC0"/>
    <w:rsid w:val="00CC1568"/>
    <w:rsid w:val="00CC1CA2"/>
    <w:rsid w:val="00CC24AA"/>
    <w:rsid w:val="00CC25D5"/>
    <w:rsid w:val="00CC26EF"/>
    <w:rsid w:val="00CC31D4"/>
    <w:rsid w:val="00CC342F"/>
    <w:rsid w:val="00CC5127"/>
    <w:rsid w:val="00CC5347"/>
    <w:rsid w:val="00CC61DE"/>
    <w:rsid w:val="00CC65FB"/>
    <w:rsid w:val="00CC6A00"/>
    <w:rsid w:val="00CC7EB0"/>
    <w:rsid w:val="00CD053C"/>
    <w:rsid w:val="00CD143C"/>
    <w:rsid w:val="00CD1F04"/>
    <w:rsid w:val="00CD1F30"/>
    <w:rsid w:val="00CD215E"/>
    <w:rsid w:val="00CD2C92"/>
    <w:rsid w:val="00CD33DD"/>
    <w:rsid w:val="00CD347A"/>
    <w:rsid w:val="00CD3874"/>
    <w:rsid w:val="00CD481C"/>
    <w:rsid w:val="00CD4DCE"/>
    <w:rsid w:val="00CD4E27"/>
    <w:rsid w:val="00CD58F1"/>
    <w:rsid w:val="00CD6106"/>
    <w:rsid w:val="00CD7770"/>
    <w:rsid w:val="00CE00BF"/>
    <w:rsid w:val="00CE0349"/>
    <w:rsid w:val="00CE03C7"/>
    <w:rsid w:val="00CE0C10"/>
    <w:rsid w:val="00CE0DCF"/>
    <w:rsid w:val="00CE10A1"/>
    <w:rsid w:val="00CE1631"/>
    <w:rsid w:val="00CE1DC1"/>
    <w:rsid w:val="00CE27A3"/>
    <w:rsid w:val="00CE2ED6"/>
    <w:rsid w:val="00CE38EB"/>
    <w:rsid w:val="00CE3D74"/>
    <w:rsid w:val="00CE5082"/>
    <w:rsid w:val="00CE58C6"/>
    <w:rsid w:val="00CE5A4E"/>
    <w:rsid w:val="00CE5C62"/>
    <w:rsid w:val="00CE60DB"/>
    <w:rsid w:val="00CE6A71"/>
    <w:rsid w:val="00CE7179"/>
    <w:rsid w:val="00CE7662"/>
    <w:rsid w:val="00CE7C5B"/>
    <w:rsid w:val="00CE7E13"/>
    <w:rsid w:val="00CF010A"/>
    <w:rsid w:val="00CF1254"/>
    <w:rsid w:val="00CF15B5"/>
    <w:rsid w:val="00CF168E"/>
    <w:rsid w:val="00CF1B88"/>
    <w:rsid w:val="00CF330D"/>
    <w:rsid w:val="00CF378C"/>
    <w:rsid w:val="00CF3966"/>
    <w:rsid w:val="00CF480A"/>
    <w:rsid w:val="00CF564F"/>
    <w:rsid w:val="00CF5D13"/>
    <w:rsid w:val="00CF68EE"/>
    <w:rsid w:val="00CF6E23"/>
    <w:rsid w:val="00D007D5"/>
    <w:rsid w:val="00D015F9"/>
    <w:rsid w:val="00D023A9"/>
    <w:rsid w:val="00D02B2B"/>
    <w:rsid w:val="00D02D76"/>
    <w:rsid w:val="00D0339E"/>
    <w:rsid w:val="00D04690"/>
    <w:rsid w:val="00D05F92"/>
    <w:rsid w:val="00D0630D"/>
    <w:rsid w:val="00D06BF4"/>
    <w:rsid w:val="00D06E76"/>
    <w:rsid w:val="00D0714F"/>
    <w:rsid w:val="00D07A05"/>
    <w:rsid w:val="00D07ADD"/>
    <w:rsid w:val="00D07FC9"/>
    <w:rsid w:val="00D10950"/>
    <w:rsid w:val="00D10A96"/>
    <w:rsid w:val="00D110C3"/>
    <w:rsid w:val="00D11225"/>
    <w:rsid w:val="00D11F32"/>
    <w:rsid w:val="00D12013"/>
    <w:rsid w:val="00D124AF"/>
    <w:rsid w:val="00D127E8"/>
    <w:rsid w:val="00D13A85"/>
    <w:rsid w:val="00D14EFC"/>
    <w:rsid w:val="00D15612"/>
    <w:rsid w:val="00D15EC2"/>
    <w:rsid w:val="00D165F7"/>
    <w:rsid w:val="00D17018"/>
    <w:rsid w:val="00D171D7"/>
    <w:rsid w:val="00D172D2"/>
    <w:rsid w:val="00D200F6"/>
    <w:rsid w:val="00D2073C"/>
    <w:rsid w:val="00D20BC9"/>
    <w:rsid w:val="00D21698"/>
    <w:rsid w:val="00D22103"/>
    <w:rsid w:val="00D2303B"/>
    <w:rsid w:val="00D23B5F"/>
    <w:rsid w:val="00D23F7B"/>
    <w:rsid w:val="00D24A1B"/>
    <w:rsid w:val="00D250DC"/>
    <w:rsid w:val="00D252FE"/>
    <w:rsid w:val="00D253EC"/>
    <w:rsid w:val="00D254F2"/>
    <w:rsid w:val="00D25A1B"/>
    <w:rsid w:val="00D26886"/>
    <w:rsid w:val="00D26AC8"/>
    <w:rsid w:val="00D274E9"/>
    <w:rsid w:val="00D277AD"/>
    <w:rsid w:val="00D27D63"/>
    <w:rsid w:val="00D3004D"/>
    <w:rsid w:val="00D309F0"/>
    <w:rsid w:val="00D30C2B"/>
    <w:rsid w:val="00D3133D"/>
    <w:rsid w:val="00D320B3"/>
    <w:rsid w:val="00D32787"/>
    <w:rsid w:val="00D33088"/>
    <w:rsid w:val="00D330C0"/>
    <w:rsid w:val="00D33457"/>
    <w:rsid w:val="00D3385F"/>
    <w:rsid w:val="00D33BBB"/>
    <w:rsid w:val="00D34936"/>
    <w:rsid w:val="00D3510B"/>
    <w:rsid w:val="00D35CC1"/>
    <w:rsid w:val="00D35E0B"/>
    <w:rsid w:val="00D37251"/>
    <w:rsid w:val="00D408BE"/>
    <w:rsid w:val="00D411C8"/>
    <w:rsid w:val="00D427AF"/>
    <w:rsid w:val="00D4306F"/>
    <w:rsid w:val="00D43A2C"/>
    <w:rsid w:val="00D43B33"/>
    <w:rsid w:val="00D43B6D"/>
    <w:rsid w:val="00D43F6C"/>
    <w:rsid w:val="00D44221"/>
    <w:rsid w:val="00D4529B"/>
    <w:rsid w:val="00D453BF"/>
    <w:rsid w:val="00D45B1C"/>
    <w:rsid w:val="00D46473"/>
    <w:rsid w:val="00D479BE"/>
    <w:rsid w:val="00D47BA9"/>
    <w:rsid w:val="00D47CFF"/>
    <w:rsid w:val="00D47D13"/>
    <w:rsid w:val="00D514B6"/>
    <w:rsid w:val="00D515C3"/>
    <w:rsid w:val="00D51AC2"/>
    <w:rsid w:val="00D51BFE"/>
    <w:rsid w:val="00D51F44"/>
    <w:rsid w:val="00D51FEA"/>
    <w:rsid w:val="00D52D39"/>
    <w:rsid w:val="00D53081"/>
    <w:rsid w:val="00D54158"/>
    <w:rsid w:val="00D54B3A"/>
    <w:rsid w:val="00D553F3"/>
    <w:rsid w:val="00D56200"/>
    <w:rsid w:val="00D566A4"/>
    <w:rsid w:val="00D56C74"/>
    <w:rsid w:val="00D5708D"/>
    <w:rsid w:val="00D5729F"/>
    <w:rsid w:val="00D573F1"/>
    <w:rsid w:val="00D575AA"/>
    <w:rsid w:val="00D575DF"/>
    <w:rsid w:val="00D604E0"/>
    <w:rsid w:val="00D614C9"/>
    <w:rsid w:val="00D61799"/>
    <w:rsid w:val="00D62FDC"/>
    <w:rsid w:val="00D636DF"/>
    <w:rsid w:val="00D637DD"/>
    <w:rsid w:val="00D6434B"/>
    <w:rsid w:val="00D6447E"/>
    <w:rsid w:val="00D6544D"/>
    <w:rsid w:val="00D654EB"/>
    <w:rsid w:val="00D65F1D"/>
    <w:rsid w:val="00D6669C"/>
    <w:rsid w:val="00D67151"/>
    <w:rsid w:val="00D703A8"/>
    <w:rsid w:val="00D703E1"/>
    <w:rsid w:val="00D70484"/>
    <w:rsid w:val="00D706AE"/>
    <w:rsid w:val="00D708CE"/>
    <w:rsid w:val="00D70C87"/>
    <w:rsid w:val="00D71043"/>
    <w:rsid w:val="00D71500"/>
    <w:rsid w:val="00D729DE"/>
    <w:rsid w:val="00D72B85"/>
    <w:rsid w:val="00D72C59"/>
    <w:rsid w:val="00D72DE3"/>
    <w:rsid w:val="00D72FEA"/>
    <w:rsid w:val="00D73F37"/>
    <w:rsid w:val="00D7411D"/>
    <w:rsid w:val="00D74B78"/>
    <w:rsid w:val="00D7559C"/>
    <w:rsid w:val="00D757B6"/>
    <w:rsid w:val="00D769E0"/>
    <w:rsid w:val="00D80102"/>
    <w:rsid w:val="00D80D63"/>
    <w:rsid w:val="00D81D31"/>
    <w:rsid w:val="00D8206C"/>
    <w:rsid w:val="00D826FA"/>
    <w:rsid w:val="00D835F6"/>
    <w:rsid w:val="00D8426E"/>
    <w:rsid w:val="00D844C2"/>
    <w:rsid w:val="00D84C3A"/>
    <w:rsid w:val="00D84E63"/>
    <w:rsid w:val="00D8640F"/>
    <w:rsid w:val="00D86671"/>
    <w:rsid w:val="00D86A3F"/>
    <w:rsid w:val="00D86B77"/>
    <w:rsid w:val="00D86D6B"/>
    <w:rsid w:val="00D87EC6"/>
    <w:rsid w:val="00D910C9"/>
    <w:rsid w:val="00D91178"/>
    <w:rsid w:val="00D911F4"/>
    <w:rsid w:val="00D919B6"/>
    <w:rsid w:val="00D91C5B"/>
    <w:rsid w:val="00D923B5"/>
    <w:rsid w:val="00D92F3F"/>
    <w:rsid w:val="00D9340F"/>
    <w:rsid w:val="00D935A7"/>
    <w:rsid w:val="00D93BA4"/>
    <w:rsid w:val="00D93C38"/>
    <w:rsid w:val="00D942E0"/>
    <w:rsid w:val="00D94ABD"/>
    <w:rsid w:val="00D95389"/>
    <w:rsid w:val="00D9589A"/>
    <w:rsid w:val="00D95915"/>
    <w:rsid w:val="00D9599C"/>
    <w:rsid w:val="00D961C5"/>
    <w:rsid w:val="00D96B0C"/>
    <w:rsid w:val="00D96E5E"/>
    <w:rsid w:val="00D97F77"/>
    <w:rsid w:val="00DA0859"/>
    <w:rsid w:val="00DA2FAD"/>
    <w:rsid w:val="00DA32D1"/>
    <w:rsid w:val="00DA34F2"/>
    <w:rsid w:val="00DA387F"/>
    <w:rsid w:val="00DA4089"/>
    <w:rsid w:val="00DA468A"/>
    <w:rsid w:val="00DA4C0D"/>
    <w:rsid w:val="00DA5AD3"/>
    <w:rsid w:val="00DA5C2F"/>
    <w:rsid w:val="00DA60B7"/>
    <w:rsid w:val="00DA61E1"/>
    <w:rsid w:val="00DA6559"/>
    <w:rsid w:val="00DA7291"/>
    <w:rsid w:val="00DA7963"/>
    <w:rsid w:val="00DA7C12"/>
    <w:rsid w:val="00DB0490"/>
    <w:rsid w:val="00DB07B1"/>
    <w:rsid w:val="00DB0A64"/>
    <w:rsid w:val="00DB1E4A"/>
    <w:rsid w:val="00DB259B"/>
    <w:rsid w:val="00DB3438"/>
    <w:rsid w:val="00DB36B3"/>
    <w:rsid w:val="00DB3C41"/>
    <w:rsid w:val="00DB3C9E"/>
    <w:rsid w:val="00DB48F4"/>
    <w:rsid w:val="00DB4DE1"/>
    <w:rsid w:val="00DB679F"/>
    <w:rsid w:val="00DB6FBA"/>
    <w:rsid w:val="00DB722A"/>
    <w:rsid w:val="00DB7844"/>
    <w:rsid w:val="00DB7B79"/>
    <w:rsid w:val="00DC0263"/>
    <w:rsid w:val="00DC0573"/>
    <w:rsid w:val="00DC0CCF"/>
    <w:rsid w:val="00DC1565"/>
    <w:rsid w:val="00DC1B17"/>
    <w:rsid w:val="00DC1CE1"/>
    <w:rsid w:val="00DC1EA1"/>
    <w:rsid w:val="00DC2682"/>
    <w:rsid w:val="00DC2A73"/>
    <w:rsid w:val="00DC2CB4"/>
    <w:rsid w:val="00DC3D90"/>
    <w:rsid w:val="00DC40CA"/>
    <w:rsid w:val="00DC475C"/>
    <w:rsid w:val="00DC5615"/>
    <w:rsid w:val="00DC5661"/>
    <w:rsid w:val="00DC5C87"/>
    <w:rsid w:val="00DC62D1"/>
    <w:rsid w:val="00DC631A"/>
    <w:rsid w:val="00DC6C6D"/>
    <w:rsid w:val="00DC707F"/>
    <w:rsid w:val="00DC71A4"/>
    <w:rsid w:val="00DC7751"/>
    <w:rsid w:val="00DC7E42"/>
    <w:rsid w:val="00DD0394"/>
    <w:rsid w:val="00DD1314"/>
    <w:rsid w:val="00DD1966"/>
    <w:rsid w:val="00DD1E04"/>
    <w:rsid w:val="00DD201D"/>
    <w:rsid w:val="00DD22A6"/>
    <w:rsid w:val="00DD28C2"/>
    <w:rsid w:val="00DD29F2"/>
    <w:rsid w:val="00DD3472"/>
    <w:rsid w:val="00DD3777"/>
    <w:rsid w:val="00DD3C66"/>
    <w:rsid w:val="00DD455D"/>
    <w:rsid w:val="00DD4AB8"/>
    <w:rsid w:val="00DD4C07"/>
    <w:rsid w:val="00DD51FF"/>
    <w:rsid w:val="00DD5409"/>
    <w:rsid w:val="00DD59EA"/>
    <w:rsid w:val="00DD5A41"/>
    <w:rsid w:val="00DD66D5"/>
    <w:rsid w:val="00DD6A38"/>
    <w:rsid w:val="00DD7785"/>
    <w:rsid w:val="00DD7B1D"/>
    <w:rsid w:val="00DE0231"/>
    <w:rsid w:val="00DE08DE"/>
    <w:rsid w:val="00DE0DE6"/>
    <w:rsid w:val="00DE175C"/>
    <w:rsid w:val="00DE1E7C"/>
    <w:rsid w:val="00DE1F68"/>
    <w:rsid w:val="00DE2281"/>
    <w:rsid w:val="00DE2A68"/>
    <w:rsid w:val="00DE32A4"/>
    <w:rsid w:val="00DE5022"/>
    <w:rsid w:val="00DE5EEF"/>
    <w:rsid w:val="00DE6064"/>
    <w:rsid w:val="00DE7015"/>
    <w:rsid w:val="00DE7182"/>
    <w:rsid w:val="00DE7421"/>
    <w:rsid w:val="00DE7BE6"/>
    <w:rsid w:val="00DF00FC"/>
    <w:rsid w:val="00DF0A80"/>
    <w:rsid w:val="00DF22FA"/>
    <w:rsid w:val="00DF2384"/>
    <w:rsid w:val="00DF3127"/>
    <w:rsid w:val="00DF3166"/>
    <w:rsid w:val="00DF333E"/>
    <w:rsid w:val="00DF3A59"/>
    <w:rsid w:val="00DF500E"/>
    <w:rsid w:val="00DF556B"/>
    <w:rsid w:val="00DF5AE2"/>
    <w:rsid w:val="00DF6462"/>
    <w:rsid w:val="00DF6667"/>
    <w:rsid w:val="00DF6917"/>
    <w:rsid w:val="00DF74D1"/>
    <w:rsid w:val="00DF74F5"/>
    <w:rsid w:val="00DF7536"/>
    <w:rsid w:val="00DF7719"/>
    <w:rsid w:val="00E00B66"/>
    <w:rsid w:val="00E00D96"/>
    <w:rsid w:val="00E01BC3"/>
    <w:rsid w:val="00E03473"/>
    <w:rsid w:val="00E03585"/>
    <w:rsid w:val="00E03AE6"/>
    <w:rsid w:val="00E03BEF"/>
    <w:rsid w:val="00E03C57"/>
    <w:rsid w:val="00E045E0"/>
    <w:rsid w:val="00E046B3"/>
    <w:rsid w:val="00E04BE2"/>
    <w:rsid w:val="00E05149"/>
    <w:rsid w:val="00E06482"/>
    <w:rsid w:val="00E0697C"/>
    <w:rsid w:val="00E06A35"/>
    <w:rsid w:val="00E06C9E"/>
    <w:rsid w:val="00E0701A"/>
    <w:rsid w:val="00E072AB"/>
    <w:rsid w:val="00E07BFF"/>
    <w:rsid w:val="00E10341"/>
    <w:rsid w:val="00E1065A"/>
    <w:rsid w:val="00E10789"/>
    <w:rsid w:val="00E1081A"/>
    <w:rsid w:val="00E1099C"/>
    <w:rsid w:val="00E10BD3"/>
    <w:rsid w:val="00E10F06"/>
    <w:rsid w:val="00E11D6C"/>
    <w:rsid w:val="00E11F5F"/>
    <w:rsid w:val="00E121CD"/>
    <w:rsid w:val="00E12E94"/>
    <w:rsid w:val="00E1305A"/>
    <w:rsid w:val="00E139B3"/>
    <w:rsid w:val="00E14134"/>
    <w:rsid w:val="00E14826"/>
    <w:rsid w:val="00E14A8C"/>
    <w:rsid w:val="00E1568E"/>
    <w:rsid w:val="00E15A96"/>
    <w:rsid w:val="00E15E52"/>
    <w:rsid w:val="00E16082"/>
    <w:rsid w:val="00E16D52"/>
    <w:rsid w:val="00E17AB4"/>
    <w:rsid w:val="00E17B29"/>
    <w:rsid w:val="00E20A06"/>
    <w:rsid w:val="00E20D1B"/>
    <w:rsid w:val="00E2123D"/>
    <w:rsid w:val="00E212CF"/>
    <w:rsid w:val="00E212D2"/>
    <w:rsid w:val="00E214E6"/>
    <w:rsid w:val="00E215E2"/>
    <w:rsid w:val="00E22479"/>
    <w:rsid w:val="00E226EA"/>
    <w:rsid w:val="00E22A3D"/>
    <w:rsid w:val="00E235B9"/>
    <w:rsid w:val="00E2386E"/>
    <w:rsid w:val="00E23939"/>
    <w:rsid w:val="00E23F2E"/>
    <w:rsid w:val="00E24DD4"/>
    <w:rsid w:val="00E25B8B"/>
    <w:rsid w:val="00E25E92"/>
    <w:rsid w:val="00E2681B"/>
    <w:rsid w:val="00E26BB2"/>
    <w:rsid w:val="00E26D09"/>
    <w:rsid w:val="00E26FAC"/>
    <w:rsid w:val="00E27242"/>
    <w:rsid w:val="00E273F2"/>
    <w:rsid w:val="00E277E2"/>
    <w:rsid w:val="00E278AB"/>
    <w:rsid w:val="00E30190"/>
    <w:rsid w:val="00E301A6"/>
    <w:rsid w:val="00E304AB"/>
    <w:rsid w:val="00E3126E"/>
    <w:rsid w:val="00E315C3"/>
    <w:rsid w:val="00E31DED"/>
    <w:rsid w:val="00E32255"/>
    <w:rsid w:val="00E32700"/>
    <w:rsid w:val="00E32889"/>
    <w:rsid w:val="00E32EC3"/>
    <w:rsid w:val="00E32F10"/>
    <w:rsid w:val="00E33CA5"/>
    <w:rsid w:val="00E34CF2"/>
    <w:rsid w:val="00E350F6"/>
    <w:rsid w:val="00E35A31"/>
    <w:rsid w:val="00E361FC"/>
    <w:rsid w:val="00E36DFC"/>
    <w:rsid w:val="00E3783C"/>
    <w:rsid w:val="00E407A3"/>
    <w:rsid w:val="00E408A8"/>
    <w:rsid w:val="00E40AC3"/>
    <w:rsid w:val="00E4102E"/>
    <w:rsid w:val="00E410CF"/>
    <w:rsid w:val="00E413A7"/>
    <w:rsid w:val="00E41AAE"/>
    <w:rsid w:val="00E424AA"/>
    <w:rsid w:val="00E4385B"/>
    <w:rsid w:val="00E4422F"/>
    <w:rsid w:val="00E449E9"/>
    <w:rsid w:val="00E44AC1"/>
    <w:rsid w:val="00E44AD3"/>
    <w:rsid w:val="00E44B63"/>
    <w:rsid w:val="00E44BC2"/>
    <w:rsid w:val="00E4507B"/>
    <w:rsid w:val="00E45B59"/>
    <w:rsid w:val="00E45C26"/>
    <w:rsid w:val="00E45F60"/>
    <w:rsid w:val="00E4607E"/>
    <w:rsid w:val="00E462E7"/>
    <w:rsid w:val="00E46469"/>
    <w:rsid w:val="00E4698C"/>
    <w:rsid w:val="00E47511"/>
    <w:rsid w:val="00E478B9"/>
    <w:rsid w:val="00E47DB0"/>
    <w:rsid w:val="00E50260"/>
    <w:rsid w:val="00E5029D"/>
    <w:rsid w:val="00E5031C"/>
    <w:rsid w:val="00E51359"/>
    <w:rsid w:val="00E519AB"/>
    <w:rsid w:val="00E529C0"/>
    <w:rsid w:val="00E52B12"/>
    <w:rsid w:val="00E52FD7"/>
    <w:rsid w:val="00E536E5"/>
    <w:rsid w:val="00E53817"/>
    <w:rsid w:val="00E53D33"/>
    <w:rsid w:val="00E5427D"/>
    <w:rsid w:val="00E548CD"/>
    <w:rsid w:val="00E54BA4"/>
    <w:rsid w:val="00E54C5D"/>
    <w:rsid w:val="00E5596C"/>
    <w:rsid w:val="00E56207"/>
    <w:rsid w:val="00E56410"/>
    <w:rsid w:val="00E5670E"/>
    <w:rsid w:val="00E60310"/>
    <w:rsid w:val="00E607CE"/>
    <w:rsid w:val="00E60BB7"/>
    <w:rsid w:val="00E6192A"/>
    <w:rsid w:val="00E6203B"/>
    <w:rsid w:val="00E6223E"/>
    <w:rsid w:val="00E62405"/>
    <w:rsid w:val="00E62577"/>
    <w:rsid w:val="00E63634"/>
    <w:rsid w:val="00E63B55"/>
    <w:rsid w:val="00E63EF6"/>
    <w:rsid w:val="00E63F61"/>
    <w:rsid w:val="00E640AD"/>
    <w:rsid w:val="00E64E74"/>
    <w:rsid w:val="00E65745"/>
    <w:rsid w:val="00E658E4"/>
    <w:rsid w:val="00E659BD"/>
    <w:rsid w:val="00E65AA2"/>
    <w:rsid w:val="00E66AD6"/>
    <w:rsid w:val="00E66B8A"/>
    <w:rsid w:val="00E67727"/>
    <w:rsid w:val="00E67FA3"/>
    <w:rsid w:val="00E702BE"/>
    <w:rsid w:val="00E704F2"/>
    <w:rsid w:val="00E70A98"/>
    <w:rsid w:val="00E71113"/>
    <w:rsid w:val="00E71667"/>
    <w:rsid w:val="00E717E2"/>
    <w:rsid w:val="00E71BD4"/>
    <w:rsid w:val="00E71C51"/>
    <w:rsid w:val="00E71DD7"/>
    <w:rsid w:val="00E7326E"/>
    <w:rsid w:val="00E73394"/>
    <w:rsid w:val="00E73685"/>
    <w:rsid w:val="00E736BA"/>
    <w:rsid w:val="00E74980"/>
    <w:rsid w:val="00E75AAB"/>
    <w:rsid w:val="00E75C4B"/>
    <w:rsid w:val="00E75D7A"/>
    <w:rsid w:val="00E76255"/>
    <w:rsid w:val="00E7642D"/>
    <w:rsid w:val="00E76A16"/>
    <w:rsid w:val="00E76F7D"/>
    <w:rsid w:val="00E773C7"/>
    <w:rsid w:val="00E77BF5"/>
    <w:rsid w:val="00E803DB"/>
    <w:rsid w:val="00E806D9"/>
    <w:rsid w:val="00E8096F"/>
    <w:rsid w:val="00E80E8A"/>
    <w:rsid w:val="00E812D6"/>
    <w:rsid w:val="00E815BC"/>
    <w:rsid w:val="00E81720"/>
    <w:rsid w:val="00E81F90"/>
    <w:rsid w:val="00E82A4E"/>
    <w:rsid w:val="00E82E2E"/>
    <w:rsid w:val="00E82EAF"/>
    <w:rsid w:val="00E8303C"/>
    <w:rsid w:val="00E83330"/>
    <w:rsid w:val="00E8349C"/>
    <w:rsid w:val="00E8562F"/>
    <w:rsid w:val="00E858C3"/>
    <w:rsid w:val="00E86BBC"/>
    <w:rsid w:val="00E86C45"/>
    <w:rsid w:val="00E86C95"/>
    <w:rsid w:val="00E87864"/>
    <w:rsid w:val="00E91108"/>
    <w:rsid w:val="00E91A04"/>
    <w:rsid w:val="00E91E8C"/>
    <w:rsid w:val="00E92072"/>
    <w:rsid w:val="00E92BEA"/>
    <w:rsid w:val="00E92D9A"/>
    <w:rsid w:val="00E92DA4"/>
    <w:rsid w:val="00E93C2C"/>
    <w:rsid w:val="00E93E38"/>
    <w:rsid w:val="00E9439F"/>
    <w:rsid w:val="00E94B15"/>
    <w:rsid w:val="00E94B88"/>
    <w:rsid w:val="00E94F10"/>
    <w:rsid w:val="00E95379"/>
    <w:rsid w:val="00E96F1A"/>
    <w:rsid w:val="00E972E7"/>
    <w:rsid w:val="00E97575"/>
    <w:rsid w:val="00E978C4"/>
    <w:rsid w:val="00E97A9A"/>
    <w:rsid w:val="00E97EE5"/>
    <w:rsid w:val="00EA0540"/>
    <w:rsid w:val="00EA0E24"/>
    <w:rsid w:val="00EA11BE"/>
    <w:rsid w:val="00EA1315"/>
    <w:rsid w:val="00EA19EE"/>
    <w:rsid w:val="00EA2625"/>
    <w:rsid w:val="00EA3833"/>
    <w:rsid w:val="00EA387B"/>
    <w:rsid w:val="00EA444A"/>
    <w:rsid w:val="00EA4765"/>
    <w:rsid w:val="00EA4769"/>
    <w:rsid w:val="00EA4850"/>
    <w:rsid w:val="00EA4B16"/>
    <w:rsid w:val="00EA59EA"/>
    <w:rsid w:val="00EA6786"/>
    <w:rsid w:val="00EA6AB0"/>
    <w:rsid w:val="00EA73F5"/>
    <w:rsid w:val="00EB07A0"/>
    <w:rsid w:val="00EB0DA0"/>
    <w:rsid w:val="00EB1A57"/>
    <w:rsid w:val="00EB2096"/>
    <w:rsid w:val="00EB2127"/>
    <w:rsid w:val="00EB21FE"/>
    <w:rsid w:val="00EB25DE"/>
    <w:rsid w:val="00EB26A6"/>
    <w:rsid w:val="00EB28D2"/>
    <w:rsid w:val="00EB2DD6"/>
    <w:rsid w:val="00EB2DD8"/>
    <w:rsid w:val="00EB3ACE"/>
    <w:rsid w:val="00EB455C"/>
    <w:rsid w:val="00EB55D9"/>
    <w:rsid w:val="00EB5A64"/>
    <w:rsid w:val="00EB5DED"/>
    <w:rsid w:val="00EB60F1"/>
    <w:rsid w:val="00EB72AA"/>
    <w:rsid w:val="00EB72B5"/>
    <w:rsid w:val="00EB744E"/>
    <w:rsid w:val="00EB7A4F"/>
    <w:rsid w:val="00EB7AE5"/>
    <w:rsid w:val="00EC005D"/>
    <w:rsid w:val="00EC0611"/>
    <w:rsid w:val="00EC0C97"/>
    <w:rsid w:val="00EC1E09"/>
    <w:rsid w:val="00EC21ED"/>
    <w:rsid w:val="00EC24A6"/>
    <w:rsid w:val="00EC3BF8"/>
    <w:rsid w:val="00EC3D72"/>
    <w:rsid w:val="00EC4405"/>
    <w:rsid w:val="00EC501D"/>
    <w:rsid w:val="00EC54BA"/>
    <w:rsid w:val="00EC59F0"/>
    <w:rsid w:val="00EC6615"/>
    <w:rsid w:val="00EC7765"/>
    <w:rsid w:val="00EC7767"/>
    <w:rsid w:val="00EC78E2"/>
    <w:rsid w:val="00EC7947"/>
    <w:rsid w:val="00EC7F94"/>
    <w:rsid w:val="00ED075B"/>
    <w:rsid w:val="00ED0EF0"/>
    <w:rsid w:val="00ED15ED"/>
    <w:rsid w:val="00ED220E"/>
    <w:rsid w:val="00ED229C"/>
    <w:rsid w:val="00ED293A"/>
    <w:rsid w:val="00ED3421"/>
    <w:rsid w:val="00ED3924"/>
    <w:rsid w:val="00ED3A29"/>
    <w:rsid w:val="00ED42BE"/>
    <w:rsid w:val="00ED4C06"/>
    <w:rsid w:val="00ED534C"/>
    <w:rsid w:val="00ED5844"/>
    <w:rsid w:val="00ED5913"/>
    <w:rsid w:val="00ED7B2F"/>
    <w:rsid w:val="00EE035F"/>
    <w:rsid w:val="00EE06D0"/>
    <w:rsid w:val="00EE0878"/>
    <w:rsid w:val="00EE1996"/>
    <w:rsid w:val="00EE1E5B"/>
    <w:rsid w:val="00EE23DB"/>
    <w:rsid w:val="00EE2709"/>
    <w:rsid w:val="00EE292C"/>
    <w:rsid w:val="00EE3240"/>
    <w:rsid w:val="00EE337D"/>
    <w:rsid w:val="00EE39D4"/>
    <w:rsid w:val="00EE3C32"/>
    <w:rsid w:val="00EE4F30"/>
    <w:rsid w:val="00EE5011"/>
    <w:rsid w:val="00EE50D0"/>
    <w:rsid w:val="00EE5369"/>
    <w:rsid w:val="00EE5494"/>
    <w:rsid w:val="00EE6114"/>
    <w:rsid w:val="00EE6190"/>
    <w:rsid w:val="00EE6246"/>
    <w:rsid w:val="00EE6FB7"/>
    <w:rsid w:val="00EE7931"/>
    <w:rsid w:val="00EF0440"/>
    <w:rsid w:val="00EF0643"/>
    <w:rsid w:val="00EF0EDA"/>
    <w:rsid w:val="00EF1D6B"/>
    <w:rsid w:val="00EF1E04"/>
    <w:rsid w:val="00EF1E90"/>
    <w:rsid w:val="00EF29A3"/>
    <w:rsid w:val="00EF2E29"/>
    <w:rsid w:val="00EF2E4F"/>
    <w:rsid w:val="00EF2ED1"/>
    <w:rsid w:val="00EF50AB"/>
    <w:rsid w:val="00EF5556"/>
    <w:rsid w:val="00EF56EA"/>
    <w:rsid w:val="00EF5BA5"/>
    <w:rsid w:val="00EF61E5"/>
    <w:rsid w:val="00EF6467"/>
    <w:rsid w:val="00EF6495"/>
    <w:rsid w:val="00EF664D"/>
    <w:rsid w:val="00EF6842"/>
    <w:rsid w:val="00F0053F"/>
    <w:rsid w:val="00F015BC"/>
    <w:rsid w:val="00F02619"/>
    <w:rsid w:val="00F02787"/>
    <w:rsid w:val="00F028E7"/>
    <w:rsid w:val="00F03703"/>
    <w:rsid w:val="00F03D37"/>
    <w:rsid w:val="00F0420A"/>
    <w:rsid w:val="00F04A0D"/>
    <w:rsid w:val="00F0508C"/>
    <w:rsid w:val="00F051FD"/>
    <w:rsid w:val="00F052EE"/>
    <w:rsid w:val="00F053D4"/>
    <w:rsid w:val="00F07C10"/>
    <w:rsid w:val="00F07E8F"/>
    <w:rsid w:val="00F111F2"/>
    <w:rsid w:val="00F118C1"/>
    <w:rsid w:val="00F12212"/>
    <w:rsid w:val="00F129F3"/>
    <w:rsid w:val="00F1310B"/>
    <w:rsid w:val="00F134AC"/>
    <w:rsid w:val="00F13C05"/>
    <w:rsid w:val="00F1458C"/>
    <w:rsid w:val="00F147A9"/>
    <w:rsid w:val="00F14F37"/>
    <w:rsid w:val="00F15357"/>
    <w:rsid w:val="00F15B54"/>
    <w:rsid w:val="00F15D30"/>
    <w:rsid w:val="00F16046"/>
    <w:rsid w:val="00F17769"/>
    <w:rsid w:val="00F179F1"/>
    <w:rsid w:val="00F17EDD"/>
    <w:rsid w:val="00F201A5"/>
    <w:rsid w:val="00F20517"/>
    <w:rsid w:val="00F21083"/>
    <w:rsid w:val="00F211F6"/>
    <w:rsid w:val="00F217C9"/>
    <w:rsid w:val="00F2223E"/>
    <w:rsid w:val="00F2459D"/>
    <w:rsid w:val="00F24BBF"/>
    <w:rsid w:val="00F25C3C"/>
    <w:rsid w:val="00F25DA0"/>
    <w:rsid w:val="00F260A1"/>
    <w:rsid w:val="00F26115"/>
    <w:rsid w:val="00F26411"/>
    <w:rsid w:val="00F2718D"/>
    <w:rsid w:val="00F275D9"/>
    <w:rsid w:val="00F31234"/>
    <w:rsid w:val="00F32398"/>
    <w:rsid w:val="00F32F4A"/>
    <w:rsid w:val="00F33091"/>
    <w:rsid w:val="00F332D5"/>
    <w:rsid w:val="00F33381"/>
    <w:rsid w:val="00F339D8"/>
    <w:rsid w:val="00F3407E"/>
    <w:rsid w:val="00F34217"/>
    <w:rsid w:val="00F34ABF"/>
    <w:rsid w:val="00F3545D"/>
    <w:rsid w:val="00F35A59"/>
    <w:rsid w:val="00F35B65"/>
    <w:rsid w:val="00F35F52"/>
    <w:rsid w:val="00F3619E"/>
    <w:rsid w:val="00F36866"/>
    <w:rsid w:val="00F36D8D"/>
    <w:rsid w:val="00F37139"/>
    <w:rsid w:val="00F37640"/>
    <w:rsid w:val="00F37B67"/>
    <w:rsid w:val="00F37CC3"/>
    <w:rsid w:val="00F40437"/>
    <w:rsid w:val="00F40540"/>
    <w:rsid w:val="00F41AC0"/>
    <w:rsid w:val="00F42132"/>
    <w:rsid w:val="00F4234A"/>
    <w:rsid w:val="00F4262F"/>
    <w:rsid w:val="00F426CB"/>
    <w:rsid w:val="00F42790"/>
    <w:rsid w:val="00F42AFC"/>
    <w:rsid w:val="00F42F0D"/>
    <w:rsid w:val="00F44170"/>
    <w:rsid w:val="00F447FE"/>
    <w:rsid w:val="00F452E0"/>
    <w:rsid w:val="00F45641"/>
    <w:rsid w:val="00F458A6"/>
    <w:rsid w:val="00F45BEE"/>
    <w:rsid w:val="00F46840"/>
    <w:rsid w:val="00F46AD5"/>
    <w:rsid w:val="00F47132"/>
    <w:rsid w:val="00F47C89"/>
    <w:rsid w:val="00F47E7A"/>
    <w:rsid w:val="00F50E5C"/>
    <w:rsid w:val="00F50F56"/>
    <w:rsid w:val="00F51716"/>
    <w:rsid w:val="00F51A00"/>
    <w:rsid w:val="00F51CB5"/>
    <w:rsid w:val="00F52101"/>
    <w:rsid w:val="00F526B3"/>
    <w:rsid w:val="00F52A66"/>
    <w:rsid w:val="00F52DEA"/>
    <w:rsid w:val="00F52FC9"/>
    <w:rsid w:val="00F53464"/>
    <w:rsid w:val="00F53C05"/>
    <w:rsid w:val="00F54130"/>
    <w:rsid w:val="00F55024"/>
    <w:rsid w:val="00F551B9"/>
    <w:rsid w:val="00F55894"/>
    <w:rsid w:val="00F55F27"/>
    <w:rsid w:val="00F5606E"/>
    <w:rsid w:val="00F56330"/>
    <w:rsid w:val="00F564F2"/>
    <w:rsid w:val="00F56DA4"/>
    <w:rsid w:val="00F57457"/>
    <w:rsid w:val="00F57806"/>
    <w:rsid w:val="00F57CD5"/>
    <w:rsid w:val="00F60205"/>
    <w:rsid w:val="00F60A02"/>
    <w:rsid w:val="00F60B90"/>
    <w:rsid w:val="00F60F05"/>
    <w:rsid w:val="00F60FC4"/>
    <w:rsid w:val="00F6177D"/>
    <w:rsid w:val="00F61F09"/>
    <w:rsid w:val="00F6225C"/>
    <w:rsid w:val="00F62896"/>
    <w:rsid w:val="00F63A6E"/>
    <w:rsid w:val="00F63F68"/>
    <w:rsid w:val="00F6433D"/>
    <w:rsid w:val="00F649B6"/>
    <w:rsid w:val="00F65EE0"/>
    <w:rsid w:val="00F66A90"/>
    <w:rsid w:val="00F67512"/>
    <w:rsid w:val="00F67E3B"/>
    <w:rsid w:val="00F70050"/>
    <w:rsid w:val="00F70382"/>
    <w:rsid w:val="00F70769"/>
    <w:rsid w:val="00F70863"/>
    <w:rsid w:val="00F70DF6"/>
    <w:rsid w:val="00F70E8A"/>
    <w:rsid w:val="00F714D3"/>
    <w:rsid w:val="00F71A46"/>
    <w:rsid w:val="00F71C36"/>
    <w:rsid w:val="00F72281"/>
    <w:rsid w:val="00F72C25"/>
    <w:rsid w:val="00F72F9A"/>
    <w:rsid w:val="00F731B8"/>
    <w:rsid w:val="00F7385D"/>
    <w:rsid w:val="00F7473C"/>
    <w:rsid w:val="00F75160"/>
    <w:rsid w:val="00F7526D"/>
    <w:rsid w:val="00F75B4A"/>
    <w:rsid w:val="00F76304"/>
    <w:rsid w:val="00F77651"/>
    <w:rsid w:val="00F77976"/>
    <w:rsid w:val="00F81E15"/>
    <w:rsid w:val="00F82C32"/>
    <w:rsid w:val="00F82EC5"/>
    <w:rsid w:val="00F8382F"/>
    <w:rsid w:val="00F844E6"/>
    <w:rsid w:val="00F852AA"/>
    <w:rsid w:val="00F85492"/>
    <w:rsid w:val="00F862A8"/>
    <w:rsid w:val="00F8674D"/>
    <w:rsid w:val="00F86976"/>
    <w:rsid w:val="00F8760C"/>
    <w:rsid w:val="00F87AAB"/>
    <w:rsid w:val="00F90063"/>
    <w:rsid w:val="00F9050F"/>
    <w:rsid w:val="00F91333"/>
    <w:rsid w:val="00F915B9"/>
    <w:rsid w:val="00F9180E"/>
    <w:rsid w:val="00F91BCF"/>
    <w:rsid w:val="00F92180"/>
    <w:rsid w:val="00F9446A"/>
    <w:rsid w:val="00F94832"/>
    <w:rsid w:val="00F96593"/>
    <w:rsid w:val="00F96B25"/>
    <w:rsid w:val="00F96C08"/>
    <w:rsid w:val="00F9719D"/>
    <w:rsid w:val="00F97456"/>
    <w:rsid w:val="00F977AD"/>
    <w:rsid w:val="00FA33E2"/>
    <w:rsid w:val="00FA389A"/>
    <w:rsid w:val="00FA4256"/>
    <w:rsid w:val="00FA4434"/>
    <w:rsid w:val="00FA46C1"/>
    <w:rsid w:val="00FA51F3"/>
    <w:rsid w:val="00FA52C0"/>
    <w:rsid w:val="00FA5C3C"/>
    <w:rsid w:val="00FA5E7A"/>
    <w:rsid w:val="00FA60A8"/>
    <w:rsid w:val="00FA63A1"/>
    <w:rsid w:val="00FA63EB"/>
    <w:rsid w:val="00FA6B07"/>
    <w:rsid w:val="00FA6B22"/>
    <w:rsid w:val="00FA6D69"/>
    <w:rsid w:val="00FB0349"/>
    <w:rsid w:val="00FB05EB"/>
    <w:rsid w:val="00FB0AEB"/>
    <w:rsid w:val="00FB0B68"/>
    <w:rsid w:val="00FB1CCD"/>
    <w:rsid w:val="00FB22F3"/>
    <w:rsid w:val="00FB3E47"/>
    <w:rsid w:val="00FB41DA"/>
    <w:rsid w:val="00FB44D1"/>
    <w:rsid w:val="00FB5400"/>
    <w:rsid w:val="00FB5B7E"/>
    <w:rsid w:val="00FB607E"/>
    <w:rsid w:val="00FB6A50"/>
    <w:rsid w:val="00FB74E6"/>
    <w:rsid w:val="00FC011E"/>
    <w:rsid w:val="00FC0754"/>
    <w:rsid w:val="00FC0C09"/>
    <w:rsid w:val="00FC166E"/>
    <w:rsid w:val="00FC16A4"/>
    <w:rsid w:val="00FC19ED"/>
    <w:rsid w:val="00FC23A3"/>
    <w:rsid w:val="00FC23EA"/>
    <w:rsid w:val="00FC2764"/>
    <w:rsid w:val="00FC328D"/>
    <w:rsid w:val="00FC3B16"/>
    <w:rsid w:val="00FC4714"/>
    <w:rsid w:val="00FC54AF"/>
    <w:rsid w:val="00FC55BB"/>
    <w:rsid w:val="00FC575A"/>
    <w:rsid w:val="00FC6331"/>
    <w:rsid w:val="00FD05D3"/>
    <w:rsid w:val="00FD16F0"/>
    <w:rsid w:val="00FD269A"/>
    <w:rsid w:val="00FD306B"/>
    <w:rsid w:val="00FD3797"/>
    <w:rsid w:val="00FD3903"/>
    <w:rsid w:val="00FD397A"/>
    <w:rsid w:val="00FD3BDB"/>
    <w:rsid w:val="00FD3C6E"/>
    <w:rsid w:val="00FD3DA6"/>
    <w:rsid w:val="00FD4DD5"/>
    <w:rsid w:val="00FD503E"/>
    <w:rsid w:val="00FD5A49"/>
    <w:rsid w:val="00FD6C69"/>
    <w:rsid w:val="00FD6E32"/>
    <w:rsid w:val="00FD6F0A"/>
    <w:rsid w:val="00FD730D"/>
    <w:rsid w:val="00FD7C58"/>
    <w:rsid w:val="00FE0DAC"/>
    <w:rsid w:val="00FE1629"/>
    <w:rsid w:val="00FE1845"/>
    <w:rsid w:val="00FE199B"/>
    <w:rsid w:val="00FE3110"/>
    <w:rsid w:val="00FE351F"/>
    <w:rsid w:val="00FE4306"/>
    <w:rsid w:val="00FE490C"/>
    <w:rsid w:val="00FE4A44"/>
    <w:rsid w:val="00FE4BC6"/>
    <w:rsid w:val="00FE4D8B"/>
    <w:rsid w:val="00FE4F7A"/>
    <w:rsid w:val="00FE4F98"/>
    <w:rsid w:val="00FE6B4B"/>
    <w:rsid w:val="00FE6D22"/>
    <w:rsid w:val="00FE7755"/>
    <w:rsid w:val="00FF08C7"/>
    <w:rsid w:val="00FF08D7"/>
    <w:rsid w:val="00FF0998"/>
    <w:rsid w:val="00FF0F59"/>
    <w:rsid w:val="00FF14B5"/>
    <w:rsid w:val="00FF2549"/>
    <w:rsid w:val="00FF2884"/>
    <w:rsid w:val="00FF30B9"/>
    <w:rsid w:val="00FF3610"/>
    <w:rsid w:val="00FF3BCB"/>
    <w:rsid w:val="00FF3D89"/>
    <w:rsid w:val="00FF3E41"/>
    <w:rsid w:val="00FF5195"/>
    <w:rsid w:val="00FF556E"/>
    <w:rsid w:val="00FF5644"/>
    <w:rsid w:val="00FF5971"/>
    <w:rsid w:val="00FF5AB9"/>
    <w:rsid w:val="00FF5E1E"/>
    <w:rsid w:val="00FF61DF"/>
    <w:rsid w:val="00FF643B"/>
    <w:rsid w:val="00FF65C4"/>
    <w:rsid w:val="00FF6858"/>
    <w:rsid w:val="00FF7304"/>
    <w:rsid w:val="00FF7366"/>
    <w:rsid w:val="00FF7470"/>
    <w:rsid w:val="00FF7C03"/>
    <w:rsid w:val="01215860"/>
    <w:rsid w:val="01281D5B"/>
    <w:rsid w:val="0128D39E"/>
    <w:rsid w:val="015C3CC4"/>
    <w:rsid w:val="017EC48F"/>
    <w:rsid w:val="018986E0"/>
    <w:rsid w:val="01B65461"/>
    <w:rsid w:val="01C1ACBF"/>
    <w:rsid w:val="01DFF254"/>
    <w:rsid w:val="01E4D130"/>
    <w:rsid w:val="01FB749A"/>
    <w:rsid w:val="0215EE6F"/>
    <w:rsid w:val="0230B4B1"/>
    <w:rsid w:val="023A8683"/>
    <w:rsid w:val="02609482"/>
    <w:rsid w:val="026DB249"/>
    <w:rsid w:val="02774654"/>
    <w:rsid w:val="028AB2B7"/>
    <w:rsid w:val="0294CC24"/>
    <w:rsid w:val="02C909FE"/>
    <w:rsid w:val="02DF03FE"/>
    <w:rsid w:val="02EFA71C"/>
    <w:rsid w:val="02F699D6"/>
    <w:rsid w:val="03081964"/>
    <w:rsid w:val="032890D5"/>
    <w:rsid w:val="032E8EDE"/>
    <w:rsid w:val="033B3602"/>
    <w:rsid w:val="03531C8A"/>
    <w:rsid w:val="0353982A"/>
    <w:rsid w:val="0365A024"/>
    <w:rsid w:val="03859C0B"/>
    <w:rsid w:val="0385FF61"/>
    <w:rsid w:val="038EAF33"/>
    <w:rsid w:val="03A5C5D8"/>
    <w:rsid w:val="03B0C267"/>
    <w:rsid w:val="03B912BC"/>
    <w:rsid w:val="03E1FEA3"/>
    <w:rsid w:val="03E6194B"/>
    <w:rsid w:val="03FE3357"/>
    <w:rsid w:val="04012E94"/>
    <w:rsid w:val="0420F873"/>
    <w:rsid w:val="0448B04C"/>
    <w:rsid w:val="044A75EA"/>
    <w:rsid w:val="04573DBF"/>
    <w:rsid w:val="045BC6FC"/>
    <w:rsid w:val="0474C100"/>
    <w:rsid w:val="0478D94A"/>
    <w:rsid w:val="047E4496"/>
    <w:rsid w:val="04833A7E"/>
    <w:rsid w:val="0488CE93"/>
    <w:rsid w:val="04A50317"/>
    <w:rsid w:val="04AB4476"/>
    <w:rsid w:val="04AD6CCB"/>
    <w:rsid w:val="04B72524"/>
    <w:rsid w:val="04BCB687"/>
    <w:rsid w:val="04BF8632"/>
    <w:rsid w:val="04D25015"/>
    <w:rsid w:val="04D2D732"/>
    <w:rsid w:val="04E6AE36"/>
    <w:rsid w:val="04EC4D42"/>
    <w:rsid w:val="04F24D8F"/>
    <w:rsid w:val="050039B7"/>
    <w:rsid w:val="0509EFA7"/>
    <w:rsid w:val="051485E2"/>
    <w:rsid w:val="0521CFC2"/>
    <w:rsid w:val="052407F1"/>
    <w:rsid w:val="05243F3B"/>
    <w:rsid w:val="0525AB76"/>
    <w:rsid w:val="05308384"/>
    <w:rsid w:val="053A0DDC"/>
    <w:rsid w:val="053F6694"/>
    <w:rsid w:val="05466CD4"/>
    <w:rsid w:val="0553BBB8"/>
    <w:rsid w:val="055EC9E4"/>
    <w:rsid w:val="0587BB30"/>
    <w:rsid w:val="05BF916E"/>
    <w:rsid w:val="05C82C83"/>
    <w:rsid w:val="05CA10CA"/>
    <w:rsid w:val="05CB9905"/>
    <w:rsid w:val="05CF0261"/>
    <w:rsid w:val="05E542B1"/>
    <w:rsid w:val="05E6464B"/>
    <w:rsid w:val="05F2F11E"/>
    <w:rsid w:val="063FC777"/>
    <w:rsid w:val="06493D2C"/>
    <w:rsid w:val="064EC6DB"/>
    <w:rsid w:val="06578AAE"/>
    <w:rsid w:val="066D9176"/>
    <w:rsid w:val="06700F02"/>
    <w:rsid w:val="069A4FCA"/>
    <w:rsid w:val="06A477C6"/>
    <w:rsid w:val="06A5553D"/>
    <w:rsid w:val="06B7E44F"/>
    <w:rsid w:val="06C00F9C"/>
    <w:rsid w:val="06C03BD9"/>
    <w:rsid w:val="06D59590"/>
    <w:rsid w:val="06D94530"/>
    <w:rsid w:val="06E4210A"/>
    <w:rsid w:val="06E7C794"/>
    <w:rsid w:val="06F1D81D"/>
    <w:rsid w:val="07056577"/>
    <w:rsid w:val="070F39B3"/>
    <w:rsid w:val="071296EF"/>
    <w:rsid w:val="071D8BA5"/>
    <w:rsid w:val="07636078"/>
    <w:rsid w:val="076A1C06"/>
    <w:rsid w:val="077C10F0"/>
    <w:rsid w:val="07900F7F"/>
    <w:rsid w:val="0791F847"/>
    <w:rsid w:val="07A35EA8"/>
    <w:rsid w:val="07BF9AA9"/>
    <w:rsid w:val="07E88B60"/>
    <w:rsid w:val="07F6CC6B"/>
    <w:rsid w:val="07F87CE1"/>
    <w:rsid w:val="07FC343E"/>
    <w:rsid w:val="07FFA660"/>
    <w:rsid w:val="0801D680"/>
    <w:rsid w:val="080B3E77"/>
    <w:rsid w:val="0810D5A7"/>
    <w:rsid w:val="082F84CE"/>
    <w:rsid w:val="083B6FD7"/>
    <w:rsid w:val="0846F7A4"/>
    <w:rsid w:val="084A8FDC"/>
    <w:rsid w:val="08520A63"/>
    <w:rsid w:val="08534870"/>
    <w:rsid w:val="08583485"/>
    <w:rsid w:val="085C1256"/>
    <w:rsid w:val="08686CC2"/>
    <w:rsid w:val="086A9E4C"/>
    <w:rsid w:val="087906D3"/>
    <w:rsid w:val="08932058"/>
    <w:rsid w:val="08A570CD"/>
    <w:rsid w:val="08A6641B"/>
    <w:rsid w:val="08A71BEA"/>
    <w:rsid w:val="08E6DB2A"/>
    <w:rsid w:val="08ED4CB7"/>
    <w:rsid w:val="08F048EC"/>
    <w:rsid w:val="09002414"/>
    <w:rsid w:val="0905EC67"/>
    <w:rsid w:val="09176344"/>
    <w:rsid w:val="09199DE0"/>
    <w:rsid w:val="091A9940"/>
    <w:rsid w:val="091BAEA8"/>
    <w:rsid w:val="092A91E0"/>
    <w:rsid w:val="0940A11C"/>
    <w:rsid w:val="094E592A"/>
    <w:rsid w:val="095BF374"/>
    <w:rsid w:val="095C2B75"/>
    <w:rsid w:val="095E328B"/>
    <w:rsid w:val="0976D728"/>
    <w:rsid w:val="0980A502"/>
    <w:rsid w:val="0982E493"/>
    <w:rsid w:val="0989570B"/>
    <w:rsid w:val="098D64D7"/>
    <w:rsid w:val="099ABA25"/>
    <w:rsid w:val="09B3BE2F"/>
    <w:rsid w:val="09C48F16"/>
    <w:rsid w:val="09C76357"/>
    <w:rsid w:val="09CB552F"/>
    <w:rsid w:val="09D518FE"/>
    <w:rsid w:val="09E63B37"/>
    <w:rsid w:val="09EC7025"/>
    <w:rsid w:val="09FB9B91"/>
    <w:rsid w:val="0A035D0B"/>
    <w:rsid w:val="0A2BAD28"/>
    <w:rsid w:val="0A2E93E0"/>
    <w:rsid w:val="0A2FC9D0"/>
    <w:rsid w:val="0A3B2EDD"/>
    <w:rsid w:val="0A406C1C"/>
    <w:rsid w:val="0A45552F"/>
    <w:rsid w:val="0A4BC5AB"/>
    <w:rsid w:val="0A67A5EB"/>
    <w:rsid w:val="0A6FB959"/>
    <w:rsid w:val="0A7272EE"/>
    <w:rsid w:val="0A72C476"/>
    <w:rsid w:val="0A75C4C7"/>
    <w:rsid w:val="0A7938F3"/>
    <w:rsid w:val="0A7955BD"/>
    <w:rsid w:val="0A861A5A"/>
    <w:rsid w:val="0A8B19C7"/>
    <w:rsid w:val="0A985B92"/>
    <w:rsid w:val="0AB99731"/>
    <w:rsid w:val="0AC9190B"/>
    <w:rsid w:val="0ACBB372"/>
    <w:rsid w:val="0AD4CDDA"/>
    <w:rsid w:val="0AE02C0F"/>
    <w:rsid w:val="0AE2B613"/>
    <w:rsid w:val="0AF51626"/>
    <w:rsid w:val="0AF80037"/>
    <w:rsid w:val="0AFC2DE9"/>
    <w:rsid w:val="0B113333"/>
    <w:rsid w:val="0B12FF37"/>
    <w:rsid w:val="0B132B49"/>
    <w:rsid w:val="0B13B61D"/>
    <w:rsid w:val="0B3A3094"/>
    <w:rsid w:val="0B548AAE"/>
    <w:rsid w:val="0B63BC75"/>
    <w:rsid w:val="0B8E5436"/>
    <w:rsid w:val="0B91AC9F"/>
    <w:rsid w:val="0B9ED8E1"/>
    <w:rsid w:val="0BBAC935"/>
    <w:rsid w:val="0BBAE712"/>
    <w:rsid w:val="0BC9E1C8"/>
    <w:rsid w:val="0BCB271B"/>
    <w:rsid w:val="0BE5D36B"/>
    <w:rsid w:val="0BF3598B"/>
    <w:rsid w:val="0BF55ECD"/>
    <w:rsid w:val="0C0615C4"/>
    <w:rsid w:val="0C07CF60"/>
    <w:rsid w:val="0C0AD704"/>
    <w:rsid w:val="0C1E9A45"/>
    <w:rsid w:val="0C30330B"/>
    <w:rsid w:val="0C4F95B1"/>
    <w:rsid w:val="0C57ECB0"/>
    <w:rsid w:val="0C5BADD8"/>
    <w:rsid w:val="0C687A16"/>
    <w:rsid w:val="0C74FD4F"/>
    <w:rsid w:val="0C78915E"/>
    <w:rsid w:val="0C78992B"/>
    <w:rsid w:val="0C7B1E5C"/>
    <w:rsid w:val="0C81849A"/>
    <w:rsid w:val="0C8539A9"/>
    <w:rsid w:val="0CB448B4"/>
    <w:rsid w:val="0CB79C55"/>
    <w:rsid w:val="0CCABD0E"/>
    <w:rsid w:val="0CCC7058"/>
    <w:rsid w:val="0CD10F4A"/>
    <w:rsid w:val="0CD6E87A"/>
    <w:rsid w:val="0CD97B0F"/>
    <w:rsid w:val="0CDDE917"/>
    <w:rsid w:val="0CE2CA23"/>
    <w:rsid w:val="0CEABA39"/>
    <w:rsid w:val="0CF10E4B"/>
    <w:rsid w:val="0CF4A483"/>
    <w:rsid w:val="0CF7A02F"/>
    <w:rsid w:val="0D164526"/>
    <w:rsid w:val="0D1A9295"/>
    <w:rsid w:val="0D232169"/>
    <w:rsid w:val="0D30F3AF"/>
    <w:rsid w:val="0D4356B8"/>
    <w:rsid w:val="0D47AA5F"/>
    <w:rsid w:val="0D4F2EE2"/>
    <w:rsid w:val="0D5D531C"/>
    <w:rsid w:val="0D79549F"/>
    <w:rsid w:val="0D9263C5"/>
    <w:rsid w:val="0D9FA877"/>
    <w:rsid w:val="0DA75A1B"/>
    <w:rsid w:val="0DC7B791"/>
    <w:rsid w:val="0DC984AD"/>
    <w:rsid w:val="0DD8A578"/>
    <w:rsid w:val="0E02E6F7"/>
    <w:rsid w:val="0E16EC2D"/>
    <w:rsid w:val="0E207A41"/>
    <w:rsid w:val="0E255569"/>
    <w:rsid w:val="0E372D5F"/>
    <w:rsid w:val="0E3B5F93"/>
    <w:rsid w:val="0E4DB68E"/>
    <w:rsid w:val="0E536F98"/>
    <w:rsid w:val="0E53BCB1"/>
    <w:rsid w:val="0E5D2162"/>
    <w:rsid w:val="0E60D5FA"/>
    <w:rsid w:val="0E79B978"/>
    <w:rsid w:val="0E7C3E2C"/>
    <w:rsid w:val="0E8342E8"/>
    <w:rsid w:val="0E93488C"/>
    <w:rsid w:val="0E955979"/>
    <w:rsid w:val="0E9EA475"/>
    <w:rsid w:val="0EA49DF9"/>
    <w:rsid w:val="0EC9309E"/>
    <w:rsid w:val="0ED18EAD"/>
    <w:rsid w:val="0EE774FC"/>
    <w:rsid w:val="0F058F3B"/>
    <w:rsid w:val="0F07DA4D"/>
    <w:rsid w:val="0F14E164"/>
    <w:rsid w:val="0F2DDA07"/>
    <w:rsid w:val="0F691755"/>
    <w:rsid w:val="0F8A8B68"/>
    <w:rsid w:val="0F9226BD"/>
    <w:rsid w:val="0F9C286B"/>
    <w:rsid w:val="0FA0BD1F"/>
    <w:rsid w:val="0FB5E3F9"/>
    <w:rsid w:val="0FBCCABB"/>
    <w:rsid w:val="0FC4552D"/>
    <w:rsid w:val="0FDDEF53"/>
    <w:rsid w:val="0FE69C6C"/>
    <w:rsid w:val="0FE75B8C"/>
    <w:rsid w:val="0FEA7A64"/>
    <w:rsid w:val="1009C4FF"/>
    <w:rsid w:val="101589D9"/>
    <w:rsid w:val="10179723"/>
    <w:rsid w:val="101EE059"/>
    <w:rsid w:val="102686CD"/>
    <w:rsid w:val="102B9E46"/>
    <w:rsid w:val="102BAF3B"/>
    <w:rsid w:val="102D746C"/>
    <w:rsid w:val="102DF5DE"/>
    <w:rsid w:val="10322B08"/>
    <w:rsid w:val="1032F2C0"/>
    <w:rsid w:val="10417FF7"/>
    <w:rsid w:val="1048C30F"/>
    <w:rsid w:val="10494C09"/>
    <w:rsid w:val="104FEB3B"/>
    <w:rsid w:val="1057ED00"/>
    <w:rsid w:val="1078C835"/>
    <w:rsid w:val="108EA9DA"/>
    <w:rsid w:val="109BCB1F"/>
    <w:rsid w:val="10A59728"/>
    <w:rsid w:val="10D11201"/>
    <w:rsid w:val="10D6B2FC"/>
    <w:rsid w:val="10D8BBC3"/>
    <w:rsid w:val="10DC1819"/>
    <w:rsid w:val="10E718BD"/>
    <w:rsid w:val="10F6089A"/>
    <w:rsid w:val="10FBBA94"/>
    <w:rsid w:val="1103B616"/>
    <w:rsid w:val="110CBD12"/>
    <w:rsid w:val="110D5C22"/>
    <w:rsid w:val="1119A215"/>
    <w:rsid w:val="111F9585"/>
    <w:rsid w:val="111FF352"/>
    <w:rsid w:val="112DDC56"/>
    <w:rsid w:val="11406153"/>
    <w:rsid w:val="114272E9"/>
    <w:rsid w:val="114B74BC"/>
    <w:rsid w:val="114DD4BB"/>
    <w:rsid w:val="115AAFCD"/>
    <w:rsid w:val="11638E5D"/>
    <w:rsid w:val="116956CC"/>
    <w:rsid w:val="11730055"/>
    <w:rsid w:val="118C3D5C"/>
    <w:rsid w:val="118F6DA6"/>
    <w:rsid w:val="11A56432"/>
    <w:rsid w:val="11A58682"/>
    <w:rsid w:val="11A5F18D"/>
    <w:rsid w:val="11A68791"/>
    <w:rsid w:val="11AED88C"/>
    <w:rsid w:val="11AF40DB"/>
    <w:rsid w:val="11B25AEB"/>
    <w:rsid w:val="11B3C162"/>
    <w:rsid w:val="11BD4E67"/>
    <w:rsid w:val="11D0DC2A"/>
    <w:rsid w:val="121D8D2F"/>
    <w:rsid w:val="12280A3F"/>
    <w:rsid w:val="12351205"/>
    <w:rsid w:val="123573F5"/>
    <w:rsid w:val="124DAD7F"/>
    <w:rsid w:val="12506714"/>
    <w:rsid w:val="125B4AB6"/>
    <w:rsid w:val="12637BC4"/>
    <w:rsid w:val="12679F6D"/>
    <w:rsid w:val="126E51ED"/>
    <w:rsid w:val="127F58B7"/>
    <w:rsid w:val="128737ED"/>
    <w:rsid w:val="12A9C76A"/>
    <w:rsid w:val="12B16A00"/>
    <w:rsid w:val="12C59383"/>
    <w:rsid w:val="12E66444"/>
    <w:rsid w:val="12EEF07E"/>
    <w:rsid w:val="12FD1939"/>
    <w:rsid w:val="13067115"/>
    <w:rsid w:val="130B7363"/>
    <w:rsid w:val="13143D7E"/>
    <w:rsid w:val="131BF3A3"/>
    <w:rsid w:val="131DF1B1"/>
    <w:rsid w:val="13284815"/>
    <w:rsid w:val="133ED8EE"/>
    <w:rsid w:val="13444D99"/>
    <w:rsid w:val="1355114A"/>
    <w:rsid w:val="135BBCE6"/>
    <w:rsid w:val="13643EB2"/>
    <w:rsid w:val="1371CFA2"/>
    <w:rsid w:val="1372EA9F"/>
    <w:rsid w:val="13735F8E"/>
    <w:rsid w:val="13887200"/>
    <w:rsid w:val="1397906E"/>
    <w:rsid w:val="139F3B8E"/>
    <w:rsid w:val="13C6ACB8"/>
    <w:rsid w:val="13D57757"/>
    <w:rsid w:val="13DBF1F2"/>
    <w:rsid w:val="13E24FB2"/>
    <w:rsid w:val="13EFA598"/>
    <w:rsid w:val="13F75C8D"/>
    <w:rsid w:val="13F7FF4C"/>
    <w:rsid w:val="13FC3408"/>
    <w:rsid w:val="1403A01D"/>
    <w:rsid w:val="14103BFE"/>
    <w:rsid w:val="141F00FA"/>
    <w:rsid w:val="14224C6D"/>
    <w:rsid w:val="14236C14"/>
    <w:rsid w:val="1428DC37"/>
    <w:rsid w:val="1447391F"/>
    <w:rsid w:val="146040D2"/>
    <w:rsid w:val="146D5753"/>
    <w:rsid w:val="146E4C76"/>
    <w:rsid w:val="147557BB"/>
    <w:rsid w:val="14947049"/>
    <w:rsid w:val="149C57A3"/>
    <w:rsid w:val="14B618F8"/>
    <w:rsid w:val="14BA9854"/>
    <w:rsid w:val="14C297CA"/>
    <w:rsid w:val="14C70E68"/>
    <w:rsid w:val="14DE02FC"/>
    <w:rsid w:val="14FE5142"/>
    <w:rsid w:val="15036818"/>
    <w:rsid w:val="1504BB1F"/>
    <w:rsid w:val="152EF512"/>
    <w:rsid w:val="153A47D8"/>
    <w:rsid w:val="154CA6A8"/>
    <w:rsid w:val="15594809"/>
    <w:rsid w:val="1562A06D"/>
    <w:rsid w:val="1572E6F6"/>
    <w:rsid w:val="15A1A7F4"/>
    <w:rsid w:val="15AD21A6"/>
    <w:rsid w:val="15B1855A"/>
    <w:rsid w:val="15B47ACE"/>
    <w:rsid w:val="15BD9C30"/>
    <w:rsid w:val="15CC52BC"/>
    <w:rsid w:val="15D646AF"/>
    <w:rsid w:val="15D7C1A4"/>
    <w:rsid w:val="15DEAB39"/>
    <w:rsid w:val="15EE41AB"/>
    <w:rsid w:val="15FE51DF"/>
    <w:rsid w:val="16128E22"/>
    <w:rsid w:val="16275E78"/>
    <w:rsid w:val="16276E20"/>
    <w:rsid w:val="163AC63C"/>
    <w:rsid w:val="1653305B"/>
    <w:rsid w:val="1657F777"/>
    <w:rsid w:val="165933DA"/>
    <w:rsid w:val="16739086"/>
    <w:rsid w:val="167606EB"/>
    <w:rsid w:val="16776B7C"/>
    <w:rsid w:val="1677BC26"/>
    <w:rsid w:val="1677FCC3"/>
    <w:rsid w:val="167A2782"/>
    <w:rsid w:val="167BD97C"/>
    <w:rsid w:val="167EB558"/>
    <w:rsid w:val="1692953C"/>
    <w:rsid w:val="16945F0C"/>
    <w:rsid w:val="16B8E128"/>
    <w:rsid w:val="16BE069F"/>
    <w:rsid w:val="16CE065C"/>
    <w:rsid w:val="16D2A4D7"/>
    <w:rsid w:val="16EEFE5B"/>
    <w:rsid w:val="16F2FA7A"/>
    <w:rsid w:val="17107894"/>
    <w:rsid w:val="1718C7C2"/>
    <w:rsid w:val="172D0B9C"/>
    <w:rsid w:val="173114B2"/>
    <w:rsid w:val="1743E116"/>
    <w:rsid w:val="174FEC36"/>
    <w:rsid w:val="17599EF7"/>
    <w:rsid w:val="17661F57"/>
    <w:rsid w:val="176B3701"/>
    <w:rsid w:val="177F0A92"/>
    <w:rsid w:val="17807BFB"/>
    <w:rsid w:val="178FA40B"/>
    <w:rsid w:val="179DA3D0"/>
    <w:rsid w:val="179FE85F"/>
    <w:rsid w:val="17E08A3A"/>
    <w:rsid w:val="17FA9EF7"/>
    <w:rsid w:val="1800CF76"/>
    <w:rsid w:val="180CDBD2"/>
    <w:rsid w:val="182D0153"/>
    <w:rsid w:val="18344232"/>
    <w:rsid w:val="184AB739"/>
    <w:rsid w:val="185328E6"/>
    <w:rsid w:val="1858BFB4"/>
    <w:rsid w:val="1860A775"/>
    <w:rsid w:val="186965CC"/>
    <w:rsid w:val="186DC0DE"/>
    <w:rsid w:val="18753A8C"/>
    <w:rsid w:val="1875BDFE"/>
    <w:rsid w:val="18A40847"/>
    <w:rsid w:val="18A94A11"/>
    <w:rsid w:val="18B99A03"/>
    <w:rsid w:val="18BEF5B4"/>
    <w:rsid w:val="18C9F6E2"/>
    <w:rsid w:val="18D73C63"/>
    <w:rsid w:val="18DBB8F1"/>
    <w:rsid w:val="18E4C268"/>
    <w:rsid w:val="18F35639"/>
    <w:rsid w:val="18F5F2C4"/>
    <w:rsid w:val="18FD33C3"/>
    <w:rsid w:val="18FFDB89"/>
    <w:rsid w:val="190B3C4E"/>
    <w:rsid w:val="19105DCE"/>
    <w:rsid w:val="1910ACA6"/>
    <w:rsid w:val="19184C1A"/>
    <w:rsid w:val="1927D365"/>
    <w:rsid w:val="193007FD"/>
    <w:rsid w:val="19442122"/>
    <w:rsid w:val="195D8674"/>
    <w:rsid w:val="196532F6"/>
    <w:rsid w:val="1982986F"/>
    <w:rsid w:val="1987DF9F"/>
    <w:rsid w:val="19AB70BC"/>
    <w:rsid w:val="19DC2639"/>
    <w:rsid w:val="19DFA450"/>
    <w:rsid w:val="1A047646"/>
    <w:rsid w:val="1A122379"/>
    <w:rsid w:val="1A169A93"/>
    <w:rsid w:val="1A27646C"/>
    <w:rsid w:val="1A29DF17"/>
    <w:rsid w:val="1A4CE1A5"/>
    <w:rsid w:val="1A512589"/>
    <w:rsid w:val="1A653D18"/>
    <w:rsid w:val="1A6A060B"/>
    <w:rsid w:val="1A80324F"/>
    <w:rsid w:val="1A829AB7"/>
    <w:rsid w:val="1A84B1D4"/>
    <w:rsid w:val="1A8A26F4"/>
    <w:rsid w:val="1A8F269A"/>
    <w:rsid w:val="1AB815C1"/>
    <w:rsid w:val="1AC3A3C6"/>
    <w:rsid w:val="1ACBAA02"/>
    <w:rsid w:val="1AD373C5"/>
    <w:rsid w:val="1ADC868A"/>
    <w:rsid w:val="1ADEC680"/>
    <w:rsid w:val="1AE01BA1"/>
    <w:rsid w:val="1AF2DDB5"/>
    <w:rsid w:val="1AFADF43"/>
    <w:rsid w:val="1B14424F"/>
    <w:rsid w:val="1B18B154"/>
    <w:rsid w:val="1B1BA380"/>
    <w:rsid w:val="1B1E047C"/>
    <w:rsid w:val="1B2B689A"/>
    <w:rsid w:val="1B39268A"/>
    <w:rsid w:val="1B55C8DF"/>
    <w:rsid w:val="1B677DE5"/>
    <w:rsid w:val="1B8395F1"/>
    <w:rsid w:val="1B87F320"/>
    <w:rsid w:val="1B8AC9A8"/>
    <w:rsid w:val="1B8D8C8B"/>
    <w:rsid w:val="1B93F344"/>
    <w:rsid w:val="1BCE9048"/>
    <w:rsid w:val="1BE60227"/>
    <w:rsid w:val="1BF72018"/>
    <w:rsid w:val="1C0EDD25"/>
    <w:rsid w:val="1C271CED"/>
    <w:rsid w:val="1C2EF6D1"/>
    <w:rsid w:val="1C31E26D"/>
    <w:rsid w:val="1C3C72F5"/>
    <w:rsid w:val="1C3CCBA8"/>
    <w:rsid w:val="1C4AD3B1"/>
    <w:rsid w:val="1C6D647B"/>
    <w:rsid w:val="1C6FFAEB"/>
    <w:rsid w:val="1C8220A9"/>
    <w:rsid w:val="1C8C95FF"/>
    <w:rsid w:val="1C8EFE35"/>
    <w:rsid w:val="1C92F9D7"/>
    <w:rsid w:val="1CA202FC"/>
    <w:rsid w:val="1CB8CFE2"/>
    <w:rsid w:val="1CC51F74"/>
    <w:rsid w:val="1CCAE6DF"/>
    <w:rsid w:val="1CE40DF0"/>
    <w:rsid w:val="1CFAFD8F"/>
    <w:rsid w:val="1CFEE7C3"/>
    <w:rsid w:val="1D048F7D"/>
    <w:rsid w:val="1D0E9991"/>
    <w:rsid w:val="1D1537F4"/>
    <w:rsid w:val="1D157077"/>
    <w:rsid w:val="1D2C160B"/>
    <w:rsid w:val="1D3B307E"/>
    <w:rsid w:val="1D4DD5AC"/>
    <w:rsid w:val="1D60A8F8"/>
    <w:rsid w:val="1D72063A"/>
    <w:rsid w:val="1D7AD3ED"/>
    <w:rsid w:val="1D9FD3D8"/>
    <w:rsid w:val="1DA50C47"/>
    <w:rsid w:val="1DC3D5E3"/>
    <w:rsid w:val="1DD01DEA"/>
    <w:rsid w:val="1DD694FD"/>
    <w:rsid w:val="1DEFB683"/>
    <w:rsid w:val="1E2B3D6A"/>
    <w:rsid w:val="1E3F1FDA"/>
    <w:rsid w:val="1E461E6E"/>
    <w:rsid w:val="1E750F33"/>
    <w:rsid w:val="1E75DE34"/>
    <w:rsid w:val="1E7876C2"/>
    <w:rsid w:val="1E79959A"/>
    <w:rsid w:val="1E926A14"/>
    <w:rsid w:val="1EBFEE53"/>
    <w:rsid w:val="1ECE9A41"/>
    <w:rsid w:val="1ED7194F"/>
    <w:rsid w:val="1EDEC8C3"/>
    <w:rsid w:val="1EE855F4"/>
    <w:rsid w:val="1EE87FD3"/>
    <w:rsid w:val="1F0C7020"/>
    <w:rsid w:val="1F1162FA"/>
    <w:rsid w:val="1F1C96B7"/>
    <w:rsid w:val="1F1D9887"/>
    <w:rsid w:val="1F23E9E9"/>
    <w:rsid w:val="1F2E035F"/>
    <w:rsid w:val="1F2E207A"/>
    <w:rsid w:val="1F381D5E"/>
    <w:rsid w:val="1F662DCC"/>
    <w:rsid w:val="1F668074"/>
    <w:rsid w:val="1F740148"/>
    <w:rsid w:val="1F92DBB4"/>
    <w:rsid w:val="1FB58C5E"/>
    <w:rsid w:val="1FB97068"/>
    <w:rsid w:val="1FEDA2C0"/>
    <w:rsid w:val="1FF8DA72"/>
    <w:rsid w:val="201B773E"/>
    <w:rsid w:val="2023B8A6"/>
    <w:rsid w:val="2033CE8F"/>
    <w:rsid w:val="203DD386"/>
    <w:rsid w:val="20450458"/>
    <w:rsid w:val="206170C7"/>
    <w:rsid w:val="2084A043"/>
    <w:rsid w:val="2097AE43"/>
    <w:rsid w:val="20A941EB"/>
    <w:rsid w:val="20AC64C5"/>
    <w:rsid w:val="20B13528"/>
    <w:rsid w:val="20D82042"/>
    <w:rsid w:val="20D85BCB"/>
    <w:rsid w:val="20E6FEE6"/>
    <w:rsid w:val="20F3CBEC"/>
    <w:rsid w:val="21140880"/>
    <w:rsid w:val="2116E99C"/>
    <w:rsid w:val="21270F53"/>
    <w:rsid w:val="2136E90C"/>
    <w:rsid w:val="213F821C"/>
    <w:rsid w:val="2142A248"/>
    <w:rsid w:val="21468777"/>
    <w:rsid w:val="2147386A"/>
    <w:rsid w:val="2155C919"/>
    <w:rsid w:val="21666627"/>
    <w:rsid w:val="217F683A"/>
    <w:rsid w:val="2180EE2E"/>
    <w:rsid w:val="2183C1F6"/>
    <w:rsid w:val="21941F9E"/>
    <w:rsid w:val="21AE1FB4"/>
    <w:rsid w:val="21C3D9B1"/>
    <w:rsid w:val="21C4D1E6"/>
    <w:rsid w:val="21CC8194"/>
    <w:rsid w:val="21DE6E84"/>
    <w:rsid w:val="21F64EE4"/>
    <w:rsid w:val="220566AD"/>
    <w:rsid w:val="221AB892"/>
    <w:rsid w:val="222AAB4D"/>
    <w:rsid w:val="222E0129"/>
    <w:rsid w:val="22555007"/>
    <w:rsid w:val="2276E5CB"/>
    <w:rsid w:val="2286A950"/>
    <w:rsid w:val="229D2220"/>
    <w:rsid w:val="22A39275"/>
    <w:rsid w:val="22ABA20A"/>
    <w:rsid w:val="22B1BD52"/>
    <w:rsid w:val="22B57EF1"/>
    <w:rsid w:val="22C9B246"/>
    <w:rsid w:val="22DBB09F"/>
    <w:rsid w:val="22F1112A"/>
    <w:rsid w:val="23312E89"/>
    <w:rsid w:val="233AA934"/>
    <w:rsid w:val="234203BE"/>
    <w:rsid w:val="234842F2"/>
    <w:rsid w:val="234E91E6"/>
    <w:rsid w:val="2368CEFA"/>
    <w:rsid w:val="236BBEEB"/>
    <w:rsid w:val="2373D101"/>
    <w:rsid w:val="237F7613"/>
    <w:rsid w:val="239988B4"/>
    <w:rsid w:val="239D3CDD"/>
    <w:rsid w:val="23A0FE31"/>
    <w:rsid w:val="23A7E569"/>
    <w:rsid w:val="23B085C8"/>
    <w:rsid w:val="23B3FE6F"/>
    <w:rsid w:val="23B67E6D"/>
    <w:rsid w:val="23B94708"/>
    <w:rsid w:val="23BF844D"/>
    <w:rsid w:val="23C576C9"/>
    <w:rsid w:val="23D722A4"/>
    <w:rsid w:val="23E48034"/>
    <w:rsid w:val="240CF075"/>
    <w:rsid w:val="24199A56"/>
    <w:rsid w:val="24297993"/>
    <w:rsid w:val="242A0A0E"/>
    <w:rsid w:val="2459221F"/>
    <w:rsid w:val="247E3F69"/>
    <w:rsid w:val="24942AD3"/>
    <w:rsid w:val="2495E5E5"/>
    <w:rsid w:val="24A52A3E"/>
    <w:rsid w:val="24A77BA6"/>
    <w:rsid w:val="24C2CFCD"/>
    <w:rsid w:val="24C7EE44"/>
    <w:rsid w:val="24DCF5D5"/>
    <w:rsid w:val="24DE3FB3"/>
    <w:rsid w:val="24E7F041"/>
    <w:rsid w:val="24F119EB"/>
    <w:rsid w:val="24FAC068"/>
    <w:rsid w:val="251A8100"/>
    <w:rsid w:val="251DC7B8"/>
    <w:rsid w:val="252569E4"/>
    <w:rsid w:val="2525E085"/>
    <w:rsid w:val="252C5525"/>
    <w:rsid w:val="2533F4E5"/>
    <w:rsid w:val="2544F78C"/>
    <w:rsid w:val="255B9C04"/>
    <w:rsid w:val="255F6E16"/>
    <w:rsid w:val="2562FD56"/>
    <w:rsid w:val="256ABA43"/>
    <w:rsid w:val="257C4D16"/>
    <w:rsid w:val="258183F7"/>
    <w:rsid w:val="2588CEBA"/>
    <w:rsid w:val="258CF0C9"/>
    <w:rsid w:val="2598DBC1"/>
    <w:rsid w:val="25A63C96"/>
    <w:rsid w:val="25A7297A"/>
    <w:rsid w:val="25B1167A"/>
    <w:rsid w:val="25B1CFE2"/>
    <w:rsid w:val="25B5BF6B"/>
    <w:rsid w:val="25B86732"/>
    <w:rsid w:val="25C4B0CC"/>
    <w:rsid w:val="25C60DD3"/>
    <w:rsid w:val="25DC69AC"/>
    <w:rsid w:val="25DD1369"/>
    <w:rsid w:val="25E33D1F"/>
    <w:rsid w:val="25EE34E3"/>
    <w:rsid w:val="26130C66"/>
    <w:rsid w:val="261B4595"/>
    <w:rsid w:val="2624D2DA"/>
    <w:rsid w:val="262C0349"/>
    <w:rsid w:val="262FB668"/>
    <w:rsid w:val="26437BF8"/>
    <w:rsid w:val="264AFA3D"/>
    <w:rsid w:val="26622194"/>
    <w:rsid w:val="26655EF5"/>
    <w:rsid w:val="266ABF83"/>
    <w:rsid w:val="2674E148"/>
    <w:rsid w:val="2675A583"/>
    <w:rsid w:val="2675B0F6"/>
    <w:rsid w:val="26856CBF"/>
    <w:rsid w:val="268E059A"/>
    <w:rsid w:val="269A87B5"/>
    <w:rsid w:val="26A2B10C"/>
    <w:rsid w:val="26AFEEDC"/>
    <w:rsid w:val="26B21D66"/>
    <w:rsid w:val="26B99819"/>
    <w:rsid w:val="26D30C6B"/>
    <w:rsid w:val="26E0EA45"/>
    <w:rsid w:val="26EAAF8F"/>
    <w:rsid w:val="26EB8943"/>
    <w:rsid w:val="26F02AFE"/>
    <w:rsid w:val="26F9D348"/>
    <w:rsid w:val="2716AC8A"/>
    <w:rsid w:val="271AE159"/>
    <w:rsid w:val="27270870"/>
    <w:rsid w:val="2728C12A"/>
    <w:rsid w:val="273409E0"/>
    <w:rsid w:val="273A06D3"/>
    <w:rsid w:val="274557AA"/>
    <w:rsid w:val="274C6BBC"/>
    <w:rsid w:val="2761DE34"/>
    <w:rsid w:val="27653715"/>
    <w:rsid w:val="2765EAD0"/>
    <w:rsid w:val="276675E4"/>
    <w:rsid w:val="277D7743"/>
    <w:rsid w:val="277E9F36"/>
    <w:rsid w:val="27834A04"/>
    <w:rsid w:val="27852E75"/>
    <w:rsid w:val="279D89CA"/>
    <w:rsid w:val="279E84DA"/>
    <w:rsid w:val="27B53AF3"/>
    <w:rsid w:val="27BDC2C1"/>
    <w:rsid w:val="27BE044E"/>
    <w:rsid w:val="27D9CCC5"/>
    <w:rsid w:val="27DF3948"/>
    <w:rsid w:val="27F2AEBF"/>
    <w:rsid w:val="280123A7"/>
    <w:rsid w:val="28068FE4"/>
    <w:rsid w:val="281F04F7"/>
    <w:rsid w:val="283EC79C"/>
    <w:rsid w:val="28420D50"/>
    <w:rsid w:val="284D450E"/>
    <w:rsid w:val="286F632C"/>
    <w:rsid w:val="28768685"/>
    <w:rsid w:val="2880F7A1"/>
    <w:rsid w:val="288DEE86"/>
    <w:rsid w:val="2893DE3C"/>
    <w:rsid w:val="28C4D39D"/>
    <w:rsid w:val="28CAA270"/>
    <w:rsid w:val="28CECE05"/>
    <w:rsid w:val="28D2CB3E"/>
    <w:rsid w:val="28F2AF86"/>
    <w:rsid w:val="28F43645"/>
    <w:rsid w:val="28F583D1"/>
    <w:rsid w:val="290458BF"/>
    <w:rsid w:val="29120056"/>
    <w:rsid w:val="29241EE8"/>
    <w:rsid w:val="293B0517"/>
    <w:rsid w:val="2941487F"/>
    <w:rsid w:val="295EA056"/>
    <w:rsid w:val="2961D081"/>
    <w:rsid w:val="2962D8FC"/>
    <w:rsid w:val="2965431F"/>
    <w:rsid w:val="2966A39E"/>
    <w:rsid w:val="29688B15"/>
    <w:rsid w:val="29773187"/>
    <w:rsid w:val="2982ABF9"/>
    <w:rsid w:val="298427A6"/>
    <w:rsid w:val="29A86FF6"/>
    <w:rsid w:val="29AD3D95"/>
    <w:rsid w:val="29ADEFCB"/>
    <w:rsid w:val="29B24844"/>
    <w:rsid w:val="29B7A393"/>
    <w:rsid w:val="29C9E0C1"/>
    <w:rsid w:val="29EAC51C"/>
    <w:rsid w:val="2A0EC337"/>
    <w:rsid w:val="2A1722F8"/>
    <w:rsid w:val="2A22BB05"/>
    <w:rsid w:val="2A2B7058"/>
    <w:rsid w:val="2A3A9B9B"/>
    <w:rsid w:val="2A49FE45"/>
    <w:rsid w:val="2A4DFC42"/>
    <w:rsid w:val="2A59638F"/>
    <w:rsid w:val="2A59ADDD"/>
    <w:rsid w:val="2A59F1A8"/>
    <w:rsid w:val="2A5F6905"/>
    <w:rsid w:val="2A72B0CC"/>
    <w:rsid w:val="2A75C670"/>
    <w:rsid w:val="2A89308E"/>
    <w:rsid w:val="2A962338"/>
    <w:rsid w:val="2A9751D2"/>
    <w:rsid w:val="2A997EF6"/>
    <w:rsid w:val="2AA4DA5A"/>
    <w:rsid w:val="2AB2C652"/>
    <w:rsid w:val="2ABA2DFA"/>
    <w:rsid w:val="2ACC7397"/>
    <w:rsid w:val="2AE274CE"/>
    <w:rsid w:val="2AE34819"/>
    <w:rsid w:val="2AF9ED68"/>
    <w:rsid w:val="2B0B7919"/>
    <w:rsid w:val="2B1FF807"/>
    <w:rsid w:val="2B21B822"/>
    <w:rsid w:val="2B2CC747"/>
    <w:rsid w:val="2B3652A6"/>
    <w:rsid w:val="2B4441F5"/>
    <w:rsid w:val="2B4EC430"/>
    <w:rsid w:val="2B50DC6D"/>
    <w:rsid w:val="2B57FF30"/>
    <w:rsid w:val="2B63DEED"/>
    <w:rsid w:val="2B6C1249"/>
    <w:rsid w:val="2B8F089C"/>
    <w:rsid w:val="2B99C80C"/>
    <w:rsid w:val="2B9B5D03"/>
    <w:rsid w:val="2BA10C55"/>
    <w:rsid w:val="2BAB2CE9"/>
    <w:rsid w:val="2BBDDC85"/>
    <w:rsid w:val="2BC04B78"/>
    <w:rsid w:val="2BD79B1C"/>
    <w:rsid w:val="2C0601E6"/>
    <w:rsid w:val="2C165B79"/>
    <w:rsid w:val="2C1678EF"/>
    <w:rsid w:val="2C217775"/>
    <w:rsid w:val="2C2A96F3"/>
    <w:rsid w:val="2C2B20BC"/>
    <w:rsid w:val="2C2CEE75"/>
    <w:rsid w:val="2C2D099E"/>
    <w:rsid w:val="2C330C98"/>
    <w:rsid w:val="2C4B0BA7"/>
    <w:rsid w:val="2C52D193"/>
    <w:rsid w:val="2C67E059"/>
    <w:rsid w:val="2C71AAC7"/>
    <w:rsid w:val="2C754072"/>
    <w:rsid w:val="2C813A8C"/>
    <w:rsid w:val="2C91B8C8"/>
    <w:rsid w:val="2C9772A5"/>
    <w:rsid w:val="2CA7B2D1"/>
    <w:rsid w:val="2CBBC868"/>
    <w:rsid w:val="2CDB0213"/>
    <w:rsid w:val="2CEA7086"/>
    <w:rsid w:val="2CF36C85"/>
    <w:rsid w:val="2D16C939"/>
    <w:rsid w:val="2D18C3E2"/>
    <w:rsid w:val="2D2A23C5"/>
    <w:rsid w:val="2D36E302"/>
    <w:rsid w:val="2D46FD4A"/>
    <w:rsid w:val="2D4F5D51"/>
    <w:rsid w:val="2D6748A2"/>
    <w:rsid w:val="2D695AE4"/>
    <w:rsid w:val="2D853F43"/>
    <w:rsid w:val="2D856634"/>
    <w:rsid w:val="2D8A8142"/>
    <w:rsid w:val="2D8AADD9"/>
    <w:rsid w:val="2D91F360"/>
    <w:rsid w:val="2D990EFE"/>
    <w:rsid w:val="2D9AF2EE"/>
    <w:rsid w:val="2DB587A6"/>
    <w:rsid w:val="2DBC0737"/>
    <w:rsid w:val="2DC19DF0"/>
    <w:rsid w:val="2DE22A78"/>
    <w:rsid w:val="2DF6029A"/>
    <w:rsid w:val="2E003991"/>
    <w:rsid w:val="2E4B5E8C"/>
    <w:rsid w:val="2E50FE36"/>
    <w:rsid w:val="2E5506B5"/>
    <w:rsid w:val="2E659BB6"/>
    <w:rsid w:val="2E88FFB6"/>
    <w:rsid w:val="2E8D5769"/>
    <w:rsid w:val="2EA68587"/>
    <w:rsid w:val="2EA821BF"/>
    <w:rsid w:val="2EB0CA3C"/>
    <w:rsid w:val="2EB0F5DA"/>
    <w:rsid w:val="2EB49443"/>
    <w:rsid w:val="2EBE712E"/>
    <w:rsid w:val="2EC47AEA"/>
    <w:rsid w:val="2ED5CE1C"/>
    <w:rsid w:val="2ED8D111"/>
    <w:rsid w:val="2EDF5E14"/>
    <w:rsid w:val="2EEA6EC4"/>
    <w:rsid w:val="2EF39F6A"/>
    <w:rsid w:val="2F140F99"/>
    <w:rsid w:val="2F14958C"/>
    <w:rsid w:val="2F3A1D4E"/>
    <w:rsid w:val="2F47C32B"/>
    <w:rsid w:val="2F53FFD9"/>
    <w:rsid w:val="2F5B7C95"/>
    <w:rsid w:val="2F5CA1B1"/>
    <w:rsid w:val="2F61FD07"/>
    <w:rsid w:val="2F6BB9E2"/>
    <w:rsid w:val="2F6C1B38"/>
    <w:rsid w:val="2F6C5AD5"/>
    <w:rsid w:val="2F701261"/>
    <w:rsid w:val="2F7390A8"/>
    <w:rsid w:val="2F73970B"/>
    <w:rsid w:val="2F7F1953"/>
    <w:rsid w:val="2F813EDB"/>
    <w:rsid w:val="2F903AA8"/>
    <w:rsid w:val="2FC9D03F"/>
    <w:rsid w:val="2FEBFD4D"/>
    <w:rsid w:val="2FF2274F"/>
    <w:rsid w:val="301900A6"/>
    <w:rsid w:val="301F1292"/>
    <w:rsid w:val="3024861F"/>
    <w:rsid w:val="30442F4D"/>
    <w:rsid w:val="30457128"/>
    <w:rsid w:val="304A59B0"/>
    <w:rsid w:val="305A5D85"/>
    <w:rsid w:val="305E9E06"/>
    <w:rsid w:val="3070BC95"/>
    <w:rsid w:val="30831D2E"/>
    <w:rsid w:val="3095A213"/>
    <w:rsid w:val="309AFC7E"/>
    <w:rsid w:val="309FBE03"/>
    <w:rsid w:val="30A4425E"/>
    <w:rsid w:val="30C13CFB"/>
    <w:rsid w:val="30CEC371"/>
    <w:rsid w:val="30D0AA46"/>
    <w:rsid w:val="30D88FA4"/>
    <w:rsid w:val="30ED1903"/>
    <w:rsid w:val="30FC029E"/>
    <w:rsid w:val="31098F5C"/>
    <w:rsid w:val="310A09D6"/>
    <w:rsid w:val="310B87BD"/>
    <w:rsid w:val="310C3E90"/>
    <w:rsid w:val="31276EBC"/>
    <w:rsid w:val="312DA35C"/>
    <w:rsid w:val="3134438D"/>
    <w:rsid w:val="3142631F"/>
    <w:rsid w:val="3146E955"/>
    <w:rsid w:val="3147E3DF"/>
    <w:rsid w:val="31621053"/>
    <w:rsid w:val="31776421"/>
    <w:rsid w:val="317EFC53"/>
    <w:rsid w:val="317F654E"/>
    <w:rsid w:val="31B79557"/>
    <w:rsid w:val="31C740B4"/>
    <w:rsid w:val="31CC01F4"/>
    <w:rsid w:val="31D6A928"/>
    <w:rsid w:val="3208D9D8"/>
    <w:rsid w:val="321129E8"/>
    <w:rsid w:val="321B4CE8"/>
    <w:rsid w:val="322C6197"/>
    <w:rsid w:val="3231E299"/>
    <w:rsid w:val="32376425"/>
    <w:rsid w:val="323B8EDA"/>
    <w:rsid w:val="324355F4"/>
    <w:rsid w:val="32515372"/>
    <w:rsid w:val="32544295"/>
    <w:rsid w:val="326ECB8A"/>
    <w:rsid w:val="326ED1BB"/>
    <w:rsid w:val="327F9F44"/>
    <w:rsid w:val="3297C109"/>
    <w:rsid w:val="32AC34AD"/>
    <w:rsid w:val="32B32155"/>
    <w:rsid w:val="32BF948D"/>
    <w:rsid w:val="32CA8BE3"/>
    <w:rsid w:val="32D663A1"/>
    <w:rsid w:val="32D6ADC9"/>
    <w:rsid w:val="32F1A6B0"/>
    <w:rsid w:val="33035CCF"/>
    <w:rsid w:val="333C819A"/>
    <w:rsid w:val="3347A29D"/>
    <w:rsid w:val="334CFED3"/>
    <w:rsid w:val="33562E3D"/>
    <w:rsid w:val="33628CD0"/>
    <w:rsid w:val="336F0DCC"/>
    <w:rsid w:val="33796EB1"/>
    <w:rsid w:val="339C45E4"/>
    <w:rsid w:val="33A79A41"/>
    <w:rsid w:val="33AA1360"/>
    <w:rsid w:val="33C2E1AC"/>
    <w:rsid w:val="33C69121"/>
    <w:rsid w:val="33DB0FFE"/>
    <w:rsid w:val="33EE3600"/>
    <w:rsid w:val="3409F425"/>
    <w:rsid w:val="3414E7A1"/>
    <w:rsid w:val="3421A254"/>
    <w:rsid w:val="34230B7C"/>
    <w:rsid w:val="34283273"/>
    <w:rsid w:val="342A297F"/>
    <w:rsid w:val="34450104"/>
    <w:rsid w:val="344C036B"/>
    <w:rsid w:val="344D4D7B"/>
    <w:rsid w:val="344D52B4"/>
    <w:rsid w:val="345EE13C"/>
    <w:rsid w:val="346885BB"/>
    <w:rsid w:val="34791F5D"/>
    <w:rsid w:val="3487A751"/>
    <w:rsid w:val="348ABDD9"/>
    <w:rsid w:val="34903FE7"/>
    <w:rsid w:val="3497F0AC"/>
    <w:rsid w:val="34A215CE"/>
    <w:rsid w:val="34A3F1BD"/>
    <w:rsid w:val="34B0DE18"/>
    <w:rsid w:val="34B8FAB0"/>
    <w:rsid w:val="34C1D351"/>
    <w:rsid w:val="34C3E10F"/>
    <w:rsid w:val="34CD78F5"/>
    <w:rsid w:val="34E28E21"/>
    <w:rsid w:val="34EE395B"/>
    <w:rsid w:val="34F0E048"/>
    <w:rsid w:val="34F4B9BC"/>
    <w:rsid w:val="34F81806"/>
    <w:rsid w:val="34F95191"/>
    <w:rsid w:val="34FA1D95"/>
    <w:rsid w:val="34FFD4D8"/>
    <w:rsid w:val="35066C10"/>
    <w:rsid w:val="350FFBE6"/>
    <w:rsid w:val="3551EC0E"/>
    <w:rsid w:val="35584DF8"/>
    <w:rsid w:val="355F401F"/>
    <w:rsid w:val="3564070E"/>
    <w:rsid w:val="3570CEA3"/>
    <w:rsid w:val="3583AF62"/>
    <w:rsid w:val="35BA50AD"/>
    <w:rsid w:val="35C03BBC"/>
    <w:rsid w:val="35C8A180"/>
    <w:rsid w:val="35CABE19"/>
    <w:rsid w:val="35FC4A66"/>
    <w:rsid w:val="360EC29F"/>
    <w:rsid w:val="36114A7A"/>
    <w:rsid w:val="36268E3A"/>
    <w:rsid w:val="3630551B"/>
    <w:rsid w:val="36319CC0"/>
    <w:rsid w:val="36375C15"/>
    <w:rsid w:val="363780EC"/>
    <w:rsid w:val="36452038"/>
    <w:rsid w:val="3655FFC7"/>
    <w:rsid w:val="36843D5C"/>
    <w:rsid w:val="368B45A2"/>
    <w:rsid w:val="36A3FD75"/>
    <w:rsid w:val="36B6CC33"/>
    <w:rsid w:val="36B7467F"/>
    <w:rsid w:val="36C563FD"/>
    <w:rsid w:val="36D0E0FF"/>
    <w:rsid w:val="36E4A0CA"/>
    <w:rsid w:val="36EEC39B"/>
    <w:rsid w:val="36EF9360"/>
    <w:rsid w:val="36F3BC4F"/>
    <w:rsid w:val="36F41E98"/>
    <w:rsid w:val="3710C5F3"/>
    <w:rsid w:val="371CF8FC"/>
    <w:rsid w:val="37233596"/>
    <w:rsid w:val="37276818"/>
    <w:rsid w:val="372E0522"/>
    <w:rsid w:val="37377134"/>
    <w:rsid w:val="37403421"/>
    <w:rsid w:val="374D661D"/>
    <w:rsid w:val="3768AD6C"/>
    <w:rsid w:val="378925C0"/>
    <w:rsid w:val="378D0660"/>
    <w:rsid w:val="37989EE5"/>
    <w:rsid w:val="37A6F452"/>
    <w:rsid w:val="37AD3AFA"/>
    <w:rsid w:val="37DA0062"/>
    <w:rsid w:val="37E0F099"/>
    <w:rsid w:val="37EB81D2"/>
    <w:rsid w:val="37F02666"/>
    <w:rsid w:val="37F3BC74"/>
    <w:rsid w:val="37F3C165"/>
    <w:rsid w:val="38069C8D"/>
    <w:rsid w:val="38146948"/>
    <w:rsid w:val="381DC423"/>
    <w:rsid w:val="38208418"/>
    <w:rsid w:val="382BF13F"/>
    <w:rsid w:val="382EC2F9"/>
    <w:rsid w:val="384F1D2F"/>
    <w:rsid w:val="3865F816"/>
    <w:rsid w:val="3887928D"/>
    <w:rsid w:val="388F1532"/>
    <w:rsid w:val="389F3E88"/>
    <w:rsid w:val="38E90E5E"/>
    <w:rsid w:val="38EBC804"/>
    <w:rsid w:val="38FDC571"/>
    <w:rsid w:val="390D7EDA"/>
    <w:rsid w:val="3936200E"/>
    <w:rsid w:val="393FE9ED"/>
    <w:rsid w:val="3947A244"/>
    <w:rsid w:val="397437DF"/>
    <w:rsid w:val="3982CA56"/>
    <w:rsid w:val="398867BB"/>
    <w:rsid w:val="398DA089"/>
    <w:rsid w:val="39937EAB"/>
    <w:rsid w:val="3994C75D"/>
    <w:rsid w:val="399AB2B5"/>
    <w:rsid w:val="399BEC16"/>
    <w:rsid w:val="39B29656"/>
    <w:rsid w:val="39B2C82C"/>
    <w:rsid w:val="39C652A2"/>
    <w:rsid w:val="39CA935A"/>
    <w:rsid w:val="39E3BF5D"/>
    <w:rsid w:val="39E86773"/>
    <w:rsid w:val="39EB379E"/>
    <w:rsid w:val="3A00F828"/>
    <w:rsid w:val="3A026A53"/>
    <w:rsid w:val="3A4C1977"/>
    <w:rsid w:val="3A4DAEA1"/>
    <w:rsid w:val="3A51110E"/>
    <w:rsid w:val="3A7D6CEE"/>
    <w:rsid w:val="3A830905"/>
    <w:rsid w:val="3AB94D13"/>
    <w:rsid w:val="3ABFDFB9"/>
    <w:rsid w:val="3AE1A3F4"/>
    <w:rsid w:val="3AE26435"/>
    <w:rsid w:val="3AE92BE7"/>
    <w:rsid w:val="3AEEA4B2"/>
    <w:rsid w:val="3AF05C1A"/>
    <w:rsid w:val="3AFA532C"/>
    <w:rsid w:val="3AFB5845"/>
    <w:rsid w:val="3B00577C"/>
    <w:rsid w:val="3B095217"/>
    <w:rsid w:val="3B305957"/>
    <w:rsid w:val="3B305AE8"/>
    <w:rsid w:val="3B332572"/>
    <w:rsid w:val="3B33B8D3"/>
    <w:rsid w:val="3B33D700"/>
    <w:rsid w:val="3B39028C"/>
    <w:rsid w:val="3B445BD0"/>
    <w:rsid w:val="3B4F3BB8"/>
    <w:rsid w:val="3B535097"/>
    <w:rsid w:val="3B59FA1D"/>
    <w:rsid w:val="3B5DD5D6"/>
    <w:rsid w:val="3B634A4C"/>
    <w:rsid w:val="3B66867B"/>
    <w:rsid w:val="3B8A3D56"/>
    <w:rsid w:val="3B8A7A32"/>
    <w:rsid w:val="3B9A3986"/>
    <w:rsid w:val="3BB1446F"/>
    <w:rsid w:val="3BBC7948"/>
    <w:rsid w:val="3BBCE3FD"/>
    <w:rsid w:val="3BBEE6BB"/>
    <w:rsid w:val="3BC48E79"/>
    <w:rsid w:val="3BC7CD24"/>
    <w:rsid w:val="3BCE550C"/>
    <w:rsid w:val="3BD1457E"/>
    <w:rsid w:val="3BDD88A3"/>
    <w:rsid w:val="3BE0B9D8"/>
    <w:rsid w:val="3BE99E64"/>
    <w:rsid w:val="3BF95137"/>
    <w:rsid w:val="3C009DED"/>
    <w:rsid w:val="3C01D7AE"/>
    <w:rsid w:val="3C0E6509"/>
    <w:rsid w:val="3C2A6EE1"/>
    <w:rsid w:val="3C432E33"/>
    <w:rsid w:val="3C4603B8"/>
    <w:rsid w:val="3C5D11CA"/>
    <w:rsid w:val="3C690D93"/>
    <w:rsid w:val="3C7BB840"/>
    <w:rsid w:val="3C7E7974"/>
    <w:rsid w:val="3CABD292"/>
    <w:rsid w:val="3CAD1D63"/>
    <w:rsid w:val="3CC3AEED"/>
    <w:rsid w:val="3CDF792A"/>
    <w:rsid w:val="3CECF0AD"/>
    <w:rsid w:val="3CFAE86D"/>
    <w:rsid w:val="3D06190A"/>
    <w:rsid w:val="3D07F994"/>
    <w:rsid w:val="3D10FCAC"/>
    <w:rsid w:val="3D121E8B"/>
    <w:rsid w:val="3D161ADA"/>
    <w:rsid w:val="3D303DDA"/>
    <w:rsid w:val="3D367D81"/>
    <w:rsid w:val="3D3A2366"/>
    <w:rsid w:val="3D3FB27B"/>
    <w:rsid w:val="3D5BC0A9"/>
    <w:rsid w:val="3D6F187B"/>
    <w:rsid w:val="3D744533"/>
    <w:rsid w:val="3D7B4579"/>
    <w:rsid w:val="3D7ED4C7"/>
    <w:rsid w:val="3D941BFA"/>
    <w:rsid w:val="3D95E677"/>
    <w:rsid w:val="3DAA9257"/>
    <w:rsid w:val="3DAF61B7"/>
    <w:rsid w:val="3DC42E64"/>
    <w:rsid w:val="3DDBD08A"/>
    <w:rsid w:val="3DDF6784"/>
    <w:rsid w:val="3DE09958"/>
    <w:rsid w:val="3DE25AEA"/>
    <w:rsid w:val="3DEF29D2"/>
    <w:rsid w:val="3DFE15B6"/>
    <w:rsid w:val="3E1116B7"/>
    <w:rsid w:val="3E117BFE"/>
    <w:rsid w:val="3E138E80"/>
    <w:rsid w:val="3E152DE8"/>
    <w:rsid w:val="3E1D487E"/>
    <w:rsid w:val="3E36B6C6"/>
    <w:rsid w:val="3E3B6F0A"/>
    <w:rsid w:val="3E459DDC"/>
    <w:rsid w:val="3E48E1AE"/>
    <w:rsid w:val="3E690C16"/>
    <w:rsid w:val="3E89A377"/>
    <w:rsid w:val="3E8C8D0E"/>
    <w:rsid w:val="3E8EE4D1"/>
    <w:rsid w:val="3E971C9D"/>
    <w:rsid w:val="3ED0DB0E"/>
    <w:rsid w:val="3ED3D5CC"/>
    <w:rsid w:val="3ED7AAB7"/>
    <w:rsid w:val="3EDA5931"/>
    <w:rsid w:val="3EDE56B0"/>
    <w:rsid w:val="3EDF1311"/>
    <w:rsid w:val="3EF592EF"/>
    <w:rsid w:val="3EF5D8D5"/>
    <w:rsid w:val="3EFE5104"/>
    <w:rsid w:val="3F09EB22"/>
    <w:rsid w:val="3F166D92"/>
    <w:rsid w:val="3F1B1B2B"/>
    <w:rsid w:val="3F20105D"/>
    <w:rsid w:val="3F2CD34A"/>
    <w:rsid w:val="3F30CE7C"/>
    <w:rsid w:val="3F34392D"/>
    <w:rsid w:val="3F363AA4"/>
    <w:rsid w:val="3F3BA58E"/>
    <w:rsid w:val="3F3F06E7"/>
    <w:rsid w:val="3F4E9EC7"/>
    <w:rsid w:val="3F4F7CDD"/>
    <w:rsid w:val="3F569728"/>
    <w:rsid w:val="3F8A9E3E"/>
    <w:rsid w:val="3F95A973"/>
    <w:rsid w:val="3F9EB200"/>
    <w:rsid w:val="3FA8DC8F"/>
    <w:rsid w:val="3FAFC706"/>
    <w:rsid w:val="3FBA6D15"/>
    <w:rsid w:val="3FBEA14B"/>
    <w:rsid w:val="3FE16700"/>
    <w:rsid w:val="3FE9F3B2"/>
    <w:rsid w:val="3FF65D15"/>
    <w:rsid w:val="401ACB0B"/>
    <w:rsid w:val="402170BC"/>
    <w:rsid w:val="40230B5F"/>
    <w:rsid w:val="4025C155"/>
    <w:rsid w:val="4037B9DA"/>
    <w:rsid w:val="4041BDB9"/>
    <w:rsid w:val="40426C95"/>
    <w:rsid w:val="40458C23"/>
    <w:rsid w:val="404C3AF5"/>
    <w:rsid w:val="404FAC58"/>
    <w:rsid w:val="4051C3FE"/>
    <w:rsid w:val="40554D97"/>
    <w:rsid w:val="405D7A8E"/>
    <w:rsid w:val="40648308"/>
    <w:rsid w:val="406E75F4"/>
    <w:rsid w:val="408D1A25"/>
    <w:rsid w:val="40914A21"/>
    <w:rsid w:val="40929AFD"/>
    <w:rsid w:val="40A1BCBA"/>
    <w:rsid w:val="41033419"/>
    <w:rsid w:val="410CB97F"/>
    <w:rsid w:val="41239C2F"/>
    <w:rsid w:val="413027F4"/>
    <w:rsid w:val="41418CC6"/>
    <w:rsid w:val="4145D9E1"/>
    <w:rsid w:val="4145E618"/>
    <w:rsid w:val="4148893C"/>
    <w:rsid w:val="414AFBD2"/>
    <w:rsid w:val="416C6D3C"/>
    <w:rsid w:val="4170BAC5"/>
    <w:rsid w:val="418303FE"/>
    <w:rsid w:val="41835A26"/>
    <w:rsid w:val="41856833"/>
    <w:rsid w:val="4191612C"/>
    <w:rsid w:val="41A63DBC"/>
    <w:rsid w:val="41A7EC6A"/>
    <w:rsid w:val="41A9F38A"/>
    <w:rsid w:val="41BDA83B"/>
    <w:rsid w:val="41DA99BD"/>
    <w:rsid w:val="41EBA002"/>
    <w:rsid w:val="41F07C3B"/>
    <w:rsid w:val="41F30D5D"/>
    <w:rsid w:val="41FA402F"/>
    <w:rsid w:val="420045FC"/>
    <w:rsid w:val="4201703A"/>
    <w:rsid w:val="4218DB4B"/>
    <w:rsid w:val="421AF52B"/>
    <w:rsid w:val="421DAB72"/>
    <w:rsid w:val="421F4BE1"/>
    <w:rsid w:val="42480372"/>
    <w:rsid w:val="424EB69C"/>
    <w:rsid w:val="425BAD2A"/>
    <w:rsid w:val="426DF542"/>
    <w:rsid w:val="426E0961"/>
    <w:rsid w:val="426E61AF"/>
    <w:rsid w:val="4285B421"/>
    <w:rsid w:val="428CBEBB"/>
    <w:rsid w:val="4297B537"/>
    <w:rsid w:val="429A9E94"/>
    <w:rsid w:val="42A286A8"/>
    <w:rsid w:val="42B253C3"/>
    <w:rsid w:val="42D48B11"/>
    <w:rsid w:val="42D85E7B"/>
    <w:rsid w:val="42DAA3D2"/>
    <w:rsid w:val="42DCAFFD"/>
    <w:rsid w:val="42E5505D"/>
    <w:rsid w:val="42F1AE16"/>
    <w:rsid w:val="42F9FA17"/>
    <w:rsid w:val="42FC9B31"/>
    <w:rsid w:val="4303CAD5"/>
    <w:rsid w:val="4305835C"/>
    <w:rsid w:val="431B1A25"/>
    <w:rsid w:val="431BD855"/>
    <w:rsid w:val="431C87A8"/>
    <w:rsid w:val="432DEE31"/>
    <w:rsid w:val="433D2877"/>
    <w:rsid w:val="43559BD4"/>
    <w:rsid w:val="435EAF51"/>
    <w:rsid w:val="4369F1BB"/>
    <w:rsid w:val="43781811"/>
    <w:rsid w:val="437A8329"/>
    <w:rsid w:val="4380E042"/>
    <w:rsid w:val="438B3D10"/>
    <w:rsid w:val="4391E896"/>
    <w:rsid w:val="43987183"/>
    <w:rsid w:val="43BBAF50"/>
    <w:rsid w:val="43C10E52"/>
    <w:rsid w:val="43D81371"/>
    <w:rsid w:val="43E4E044"/>
    <w:rsid w:val="43FDB4A8"/>
    <w:rsid w:val="44088F5C"/>
    <w:rsid w:val="4411DF4D"/>
    <w:rsid w:val="443162FC"/>
    <w:rsid w:val="443C8D6F"/>
    <w:rsid w:val="44432CC8"/>
    <w:rsid w:val="444F43AB"/>
    <w:rsid w:val="4466B5FF"/>
    <w:rsid w:val="44689103"/>
    <w:rsid w:val="44710421"/>
    <w:rsid w:val="4477F0D6"/>
    <w:rsid w:val="447D12E3"/>
    <w:rsid w:val="448C1AF7"/>
    <w:rsid w:val="44A61563"/>
    <w:rsid w:val="44C9BAFF"/>
    <w:rsid w:val="44D1784C"/>
    <w:rsid w:val="44DE9EBD"/>
    <w:rsid w:val="44F148DB"/>
    <w:rsid w:val="44F4E1DF"/>
    <w:rsid w:val="44F758E3"/>
    <w:rsid w:val="4505CD5E"/>
    <w:rsid w:val="450D7066"/>
    <w:rsid w:val="4525D48F"/>
    <w:rsid w:val="4525F0D2"/>
    <w:rsid w:val="452C74BB"/>
    <w:rsid w:val="45584290"/>
    <w:rsid w:val="455C067F"/>
    <w:rsid w:val="456012AF"/>
    <w:rsid w:val="45665F15"/>
    <w:rsid w:val="4589E417"/>
    <w:rsid w:val="458D1637"/>
    <w:rsid w:val="45916315"/>
    <w:rsid w:val="459D363F"/>
    <w:rsid w:val="45A6BFC0"/>
    <w:rsid w:val="45A70584"/>
    <w:rsid w:val="45AAAD79"/>
    <w:rsid w:val="45BFEFD3"/>
    <w:rsid w:val="45C7B986"/>
    <w:rsid w:val="45D23708"/>
    <w:rsid w:val="45D30302"/>
    <w:rsid w:val="45DBE29B"/>
    <w:rsid w:val="45ECF360"/>
    <w:rsid w:val="45FCF125"/>
    <w:rsid w:val="4600BFED"/>
    <w:rsid w:val="4606387D"/>
    <w:rsid w:val="4613240D"/>
    <w:rsid w:val="461CAD6A"/>
    <w:rsid w:val="4635F3BE"/>
    <w:rsid w:val="46370868"/>
    <w:rsid w:val="463E2E95"/>
    <w:rsid w:val="464607C1"/>
    <w:rsid w:val="465BCE22"/>
    <w:rsid w:val="4693D2F3"/>
    <w:rsid w:val="46A607A0"/>
    <w:rsid w:val="46B312BE"/>
    <w:rsid w:val="46B39516"/>
    <w:rsid w:val="46B3F6DD"/>
    <w:rsid w:val="46C3CD1E"/>
    <w:rsid w:val="46CF34BB"/>
    <w:rsid w:val="46D2802E"/>
    <w:rsid w:val="46DBC0F0"/>
    <w:rsid w:val="46DED213"/>
    <w:rsid w:val="46E7ED5C"/>
    <w:rsid w:val="46E907F5"/>
    <w:rsid w:val="46EBDCD5"/>
    <w:rsid w:val="46F03A8C"/>
    <w:rsid w:val="4700F787"/>
    <w:rsid w:val="470B5BDA"/>
    <w:rsid w:val="470E593A"/>
    <w:rsid w:val="4727AAB2"/>
    <w:rsid w:val="4729D023"/>
    <w:rsid w:val="472B468E"/>
    <w:rsid w:val="472EAF0E"/>
    <w:rsid w:val="47307334"/>
    <w:rsid w:val="473116C6"/>
    <w:rsid w:val="4731425D"/>
    <w:rsid w:val="4731683D"/>
    <w:rsid w:val="4745C169"/>
    <w:rsid w:val="475ABF23"/>
    <w:rsid w:val="4767B276"/>
    <w:rsid w:val="47717A6F"/>
    <w:rsid w:val="4785E6F9"/>
    <w:rsid w:val="47920FC9"/>
    <w:rsid w:val="47926B41"/>
    <w:rsid w:val="479270E0"/>
    <w:rsid w:val="4795BF73"/>
    <w:rsid w:val="47AA4CE9"/>
    <w:rsid w:val="47AAFE4F"/>
    <w:rsid w:val="47C3C9A5"/>
    <w:rsid w:val="47D33D00"/>
    <w:rsid w:val="47DCE01A"/>
    <w:rsid w:val="47EB5528"/>
    <w:rsid w:val="47F8D081"/>
    <w:rsid w:val="47FB8017"/>
    <w:rsid w:val="4806C2B3"/>
    <w:rsid w:val="480F3961"/>
    <w:rsid w:val="48103E23"/>
    <w:rsid w:val="48131B0A"/>
    <w:rsid w:val="481F021B"/>
    <w:rsid w:val="48327EF1"/>
    <w:rsid w:val="483A6A80"/>
    <w:rsid w:val="484765DB"/>
    <w:rsid w:val="4858C844"/>
    <w:rsid w:val="485EEF62"/>
    <w:rsid w:val="486E3CD0"/>
    <w:rsid w:val="4879896A"/>
    <w:rsid w:val="48807571"/>
    <w:rsid w:val="488337E8"/>
    <w:rsid w:val="4891C22D"/>
    <w:rsid w:val="48A3CFCA"/>
    <w:rsid w:val="48AB0C86"/>
    <w:rsid w:val="48C04F42"/>
    <w:rsid w:val="48D2D434"/>
    <w:rsid w:val="48E042A2"/>
    <w:rsid w:val="48E4C2AE"/>
    <w:rsid w:val="48E89EDC"/>
    <w:rsid w:val="48ED52CC"/>
    <w:rsid w:val="4931E550"/>
    <w:rsid w:val="49386639"/>
    <w:rsid w:val="494650F5"/>
    <w:rsid w:val="49489C1E"/>
    <w:rsid w:val="494E1581"/>
    <w:rsid w:val="4954CBF4"/>
    <w:rsid w:val="4969AE2C"/>
    <w:rsid w:val="497452C6"/>
    <w:rsid w:val="498605BC"/>
    <w:rsid w:val="49A26BC7"/>
    <w:rsid w:val="49A7B0AB"/>
    <w:rsid w:val="49A9AE11"/>
    <w:rsid w:val="49DAB756"/>
    <w:rsid w:val="49DB5D94"/>
    <w:rsid w:val="49DCCF95"/>
    <w:rsid w:val="49E3A982"/>
    <w:rsid w:val="49E9B964"/>
    <w:rsid w:val="49F063E9"/>
    <w:rsid w:val="49F8558A"/>
    <w:rsid w:val="4A09B864"/>
    <w:rsid w:val="4A0B8F4D"/>
    <w:rsid w:val="4A123202"/>
    <w:rsid w:val="4A12D086"/>
    <w:rsid w:val="4A1677B2"/>
    <w:rsid w:val="4A1EFC0C"/>
    <w:rsid w:val="4A2165B4"/>
    <w:rsid w:val="4A271200"/>
    <w:rsid w:val="4A363634"/>
    <w:rsid w:val="4A3EA9D5"/>
    <w:rsid w:val="4A61D8C9"/>
    <w:rsid w:val="4A6584F1"/>
    <w:rsid w:val="4A767163"/>
    <w:rsid w:val="4A8291E6"/>
    <w:rsid w:val="4AA2F00F"/>
    <w:rsid w:val="4ABF4212"/>
    <w:rsid w:val="4AC4C0FF"/>
    <w:rsid w:val="4ACA31B4"/>
    <w:rsid w:val="4ACC687A"/>
    <w:rsid w:val="4AE69530"/>
    <w:rsid w:val="4AF72FBD"/>
    <w:rsid w:val="4B0080DC"/>
    <w:rsid w:val="4B04E0BA"/>
    <w:rsid w:val="4B0D6204"/>
    <w:rsid w:val="4B1588AB"/>
    <w:rsid w:val="4B1722BD"/>
    <w:rsid w:val="4B194D2D"/>
    <w:rsid w:val="4B1B307A"/>
    <w:rsid w:val="4B1BD227"/>
    <w:rsid w:val="4B31D957"/>
    <w:rsid w:val="4B3331EE"/>
    <w:rsid w:val="4B440937"/>
    <w:rsid w:val="4B4E4207"/>
    <w:rsid w:val="4B68C647"/>
    <w:rsid w:val="4B7A0B72"/>
    <w:rsid w:val="4BABA94C"/>
    <w:rsid w:val="4BBA2B8D"/>
    <w:rsid w:val="4BC5EEC1"/>
    <w:rsid w:val="4BC8F2EB"/>
    <w:rsid w:val="4BFC57BB"/>
    <w:rsid w:val="4BFDDBBC"/>
    <w:rsid w:val="4C19443E"/>
    <w:rsid w:val="4C496B12"/>
    <w:rsid w:val="4C560710"/>
    <w:rsid w:val="4C75BB35"/>
    <w:rsid w:val="4C783353"/>
    <w:rsid w:val="4C7B2838"/>
    <w:rsid w:val="4C7BCD28"/>
    <w:rsid w:val="4C7FEF04"/>
    <w:rsid w:val="4C8C9FC0"/>
    <w:rsid w:val="4C97CFED"/>
    <w:rsid w:val="4C9830AF"/>
    <w:rsid w:val="4CA0B11B"/>
    <w:rsid w:val="4CA24AA6"/>
    <w:rsid w:val="4CB1E117"/>
    <w:rsid w:val="4D117741"/>
    <w:rsid w:val="4D153E77"/>
    <w:rsid w:val="4D2A0757"/>
    <w:rsid w:val="4D2BFA8B"/>
    <w:rsid w:val="4D3378EE"/>
    <w:rsid w:val="4D3E062B"/>
    <w:rsid w:val="4D3EE712"/>
    <w:rsid w:val="4D4B49F5"/>
    <w:rsid w:val="4D4BD0F8"/>
    <w:rsid w:val="4D5AB7EC"/>
    <w:rsid w:val="4D71081D"/>
    <w:rsid w:val="4D9911A7"/>
    <w:rsid w:val="4DA67E6A"/>
    <w:rsid w:val="4DAF712E"/>
    <w:rsid w:val="4DCB323D"/>
    <w:rsid w:val="4DCD4758"/>
    <w:rsid w:val="4DD122F2"/>
    <w:rsid w:val="4DD9DB37"/>
    <w:rsid w:val="4DDA5807"/>
    <w:rsid w:val="4DDE9C7D"/>
    <w:rsid w:val="4DE374E8"/>
    <w:rsid w:val="4DF00BD3"/>
    <w:rsid w:val="4E2F000D"/>
    <w:rsid w:val="4E33343C"/>
    <w:rsid w:val="4E340450"/>
    <w:rsid w:val="4E3B25BD"/>
    <w:rsid w:val="4E497A53"/>
    <w:rsid w:val="4E4E08E0"/>
    <w:rsid w:val="4E6B2F5D"/>
    <w:rsid w:val="4E6B39A9"/>
    <w:rsid w:val="4E8E0506"/>
    <w:rsid w:val="4E8EF2A3"/>
    <w:rsid w:val="4E91AE4A"/>
    <w:rsid w:val="4E924A79"/>
    <w:rsid w:val="4E93A7FB"/>
    <w:rsid w:val="4EA1EE97"/>
    <w:rsid w:val="4EAC9ED8"/>
    <w:rsid w:val="4EAFAC03"/>
    <w:rsid w:val="4ECE308A"/>
    <w:rsid w:val="4ED0498B"/>
    <w:rsid w:val="4ED9C174"/>
    <w:rsid w:val="4EE3DA4C"/>
    <w:rsid w:val="4F09CB6E"/>
    <w:rsid w:val="4F2FCA1D"/>
    <w:rsid w:val="4F386762"/>
    <w:rsid w:val="4F444BFB"/>
    <w:rsid w:val="4F4D9B40"/>
    <w:rsid w:val="4F540E49"/>
    <w:rsid w:val="4F619A33"/>
    <w:rsid w:val="4F74123C"/>
    <w:rsid w:val="4F798E9F"/>
    <w:rsid w:val="4F8EC2DD"/>
    <w:rsid w:val="4F947E64"/>
    <w:rsid w:val="4F96D389"/>
    <w:rsid w:val="4F9832E4"/>
    <w:rsid w:val="4FCF4BB3"/>
    <w:rsid w:val="4FD5A16E"/>
    <w:rsid w:val="4FDAA2C7"/>
    <w:rsid w:val="4FE39621"/>
    <w:rsid w:val="500F8A6E"/>
    <w:rsid w:val="50130256"/>
    <w:rsid w:val="501EEA7B"/>
    <w:rsid w:val="5023B52B"/>
    <w:rsid w:val="5035E7C9"/>
    <w:rsid w:val="504D64A1"/>
    <w:rsid w:val="505D26A2"/>
    <w:rsid w:val="5065B5C7"/>
    <w:rsid w:val="507C451B"/>
    <w:rsid w:val="507DD844"/>
    <w:rsid w:val="5098B525"/>
    <w:rsid w:val="509D57D0"/>
    <w:rsid w:val="509EDF13"/>
    <w:rsid w:val="509F3307"/>
    <w:rsid w:val="50B0D765"/>
    <w:rsid w:val="50B60C5A"/>
    <w:rsid w:val="50D2CD5D"/>
    <w:rsid w:val="50DEA0E9"/>
    <w:rsid w:val="50E2CF40"/>
    <w:rsid w:val="50E62B17"/>
    <w:rsid w:val="50EA723E"/>
    <w:rsid w:val="50F37E8F"/>
    <w:rsid w:val="5110E747"/>
    <w:rsid w:val="5112963A"/>
    <w:rsid w:val="51177B12"/>
    <w:rsid w:val="511DA4A6"/>
    <w:rsid w:val="5123BD01"/>
    <w:rsid w:val="51351996"/>
    <w:rsid w:val="514A4BEA"/>
    <w:rsid w:val="514EAC9B"/>
    <w:rsid w:val="515009A5"/>
    <w:rsid w:val="5152474B"/>
    <w:rsid w:val="5154F6DF"/>
    <w:rsid w:val="51562E0C"/>
    <w:rsid w:val="51571408"/>
    <w:rsid w:val="5158FD86"/>
    <w:rsid w:val="515CF4F0"/>
    <w:rsid w:val="518BFCA7"/>
    <w:rsid w:val="51A1D261"/>
    <w:rsid w:val="51AD600C"/>
    <w:rsid w:val="51BE203C"/>
    <w:rsid w:val="51D07B22"/>
    <w:rsid w:val="51EC28A7"/>
    <w:rsid w:val="51F5DE32"/>
    <w:rsid w:val="520A07EF"/>
    <w:rsid w:val="5222B4E4"/>
    <w:rsid w:val="522799B3"/>
    <w:rsid w:val="522E290F"/>
    <w:rsid w:val="52339596"/>
    <w:rsid w:val="52468422"/>
    <w:rsid w:val="5252B925"/>
    <w:rsid w:val="52621507"/>
    <w:rsid w:val="52634F19"/>
    <w:rsid w:val="527C92B7"/>
    <w:rsid w:val="527E07F5"/>
    <w:rsid w:val="52898A4D"/>
    <w:rsid w:val="52993A90"/>
    <w:rsid w:val="52A073DD"/>
    <w:rsid w:val="52A43016"/>
    <w:rsid w:val="52A5D4B1"/>
    <w:rsid w:val="52B0D552"/>
    <w:rsid w:val="52CF7564"/>
    <w:rsid w:val="52D0A4E4"/>
    <w:rsid w:val="52D30A87"/>
    <w:rsid w:val="52E51B9A"/>
    <w:rsid w:val="52F45536"/>
    <w:rsid w:val="5306AA61"/>
    <w:rsid w:val="530BB50A"/>
    <w:rsid w:val="531FF28B"/>
    <w:rsid w:val="53276190"/>
    <w:rsid w:val="532E67C4"/>
    <w:rsid w:val="53317E3C"/>
    <w:rsid w:val="53392B75"/>
    <w:rsid w:val="533B5CFF"/>
    <w:rsid w:val="53435BAD"/>
    <w:rsid w:val="53454E70"/>
    <w:rsid w:val="534DC0AE"/>
    <w:rsid w:val="53541611"/>
    <w:rsid w:val="536396FB"/>
    <w:rsid w:val="5369E432"/>
    <w:rsid w:val="536F17C3"/>
    <w:rsid w:val="537DA6DA"/>
    <w:rsid w:val="539517A2"/>
    <w:rsid w:val="53A1C4E7"/>
    <w:rsid w:val="53BBFD31"/>
    <w:rsid w:val="53C3F01D"/>
    <w:rsid w:val="53C9F970"/>
    <w:rsid w:val="53CB3D52"/>
    <w:rsid w:val="53CFF0A1"/>
    <w:rsid w:val="53E1AD99"/>
    <w:rsid w:val="53E78266"/>
    <w:rsid w:val="53E949B9"/>
    <w:rsid w:val="53EC0DFA"/>
    <w:rsid w:val="53FB2FAB"/>
    <w:rsid w:val="540BD885"/>
    <w:rsid w:val="541B3FD1"/>
    <w:rsid w:val="543D757F"/>
    <w:rsid w:val="5445BBBB"/>
    <w:rsid w:val="54660710"/>
    <w:rsid w:val="546B36B2"/>
    <w:rsid w:val="546FC956"/>
    <w:rsid w:val="5485A8F4"/>
    <w:rsid w:val="548E6757"/>
    <w:rsid w:val="54AE31F3"/>
    <w:rsid w:val="54BE0503"/>
    <w:rsid w:val="54C2FDEC"/>
    <w:rsid w:val="54CBBF3B"/>
    <w:rsid w:val="54DB91B1"/>
    <w:rsid w:val="54EEC12B"/>
    <w:rsid w:val="54FD84BC"/>
    <w:rsid w:val="550305F9"/>
    <w:rsid w:val="55076E6A"/>
    <w:rsid w:val="5507DCF6"/>
    <w:rsid w:val="55081BE4"/>
    <w:rsid w:val="55134DC1"/>
    <w:rsid w:val="552AEDFF"/>
    <w:rsid w:val="552B9318"/>
    <w:rsid w:val="55358CA6"/>
    <w:rsid w:val="553DCE2A"/>
    <w:rsid w:val="5540EFE1"/>
    <w:rsid w:val="5552B3E7"/>
    <w:rsid w:val="5559E644"/>
    <w:rsid w:val="55670B74"/>
    <w:rsid w:val="556CB328"/>
    <w:rsid w:val="556EF9AA"/>
    <w:rsid w:val="5576E338"/>
    <w:rsid w:val="557E2C32"/>
    <w:rsid w:val="5583E098"/>
    <w:rsid w:val="55B50373"/>
    <w:rsid w:val="55BCA1F7"/>
    <w:rsid w:val="55C0D143"/>
    <w:rsid w:val="55C655F3"/>
    <w:rsid w:val="55C79E8E"/>
    <w:rsid w:val="55D01FCE"/>
    <w:rsid w:val="55D1E80E"/>
    <w:rsid w:val="5607DC42"/>
    <w:rsid w:val="560962E9"/>
    <w:rsid w:val="561C213C"/>
    <w:rsid w:val="5623EFC1"/>
    <w:rsid w:val="5629EBBF"/>
    <w:rsid w:val="562CEB83"/>
    <w:rsid w:val="564288A0"/>
    <w:rsid w:val="564A67B1"/>
    <w:rsid w:val="5662101E"/>
    <w:rsid w:val="56871DCB"/>
    <w:rsid w:val="5696B4FB"/>
    <w:rsid w:val="56A3EC45"/>
    <w:rsid w:val="56B67CED"/>
    <w:rsid w:val="56DCC042"/>
    <w:rsid w:val="56E71C7F"/>
    <w:rsid w:val="56EC171E"/>
    <w:rsid w:val="56F850F7"/>
    <w:rsid w:val="570565EC"/>
    <w:rsid w:val="57069A5C"/>
    <w:rsid w:val="570E518E"/>
    <w:rsid w:val="57163638"/>
    <w:rsid w:val="5717C166"/>
    <w:rsid w:val="571C1B00"/>
    <w:rsid w:val="57291AA2"/>
    <w:rsid w:val="572C4D63"/>
    <w:rsid w:val="57387683"/>
    <w:rsid w:val="573B6DBC"/>
    <w:rsid w:val="573DBB03"/>
    <w:rsid w:val="57465BD2"/>
    <w:rsid w:val="576350B5"/>
    <w:rsid w:val="57646DF2"/>
    <w:rsid w:val="5781D7BE"/>
    <w:rsid w:val="57884AC7"/>
    <w:rsid w:val="5791335D"/>
    <w:rsid w:val="57919E0E"/>
    <w:rsid w:val="5796BB53"/>
    <w:rsid w:val="57973F17"/>
    <w:rsid w:val="57A36BDB"/>
    <w:rsid w:val="57B32784"/>
    <w:rsid w:val="57BDAA6C"/>
    <w:rsid w:val="57C61F9C"/>
    <w:rsid w:val="57CA4043"/>
    <w:rsid w:val="57CD0E2E"/>
    <w:rsid w:val="57F009AF"/>
    <w:rsid w:val="581BA047"/>
    <w:rsid w:val="582440F1"/>
    <w:rsid w:val="582D8150"/>
    <w:rsid w:val="583630F1"/>
    <w:rsid w:val="58363A20"/>
    <w:rsid w:val="58379668"/>
    <w:rsid w:val="5840985E"/>
    <w:rsid w:val="5848B05D"/>
    <w:rsid w:val="586E6C09"/>
    <w:rsid w:val="58759AB1"/>
    <w:rsid w:val="5876362D"/>
    <w:rsid w:val="5876860C"/>
    <w:rsid w:val="587DADC9"/>
    <w:rsid w:val="587F44B2"/>
    <w:rsid w:val="588CB362"/>
    <w:rsid w:val="588D3B7E"/>
    <w:rsid w:val="589ACBE5"/>
    <w:rsid w:val="589D9D1B"/>
    <w:rsid w:val="58CC5AD3"/>
    <w:rsid w:val="58D0BC3A"/>
    <w:rsid w:val="58D33E21"/>
    <w:rsid w:val="58D33F46"/>
    <w:rsid w:val="58D3549E"/>
    <w:rsid w:val="58D6D610"/>
    <w:rsid w:val="58E17B32"/>
    <w:rsid w:val="58E2891C"/>
    <w:rsid w:val="58EA8840"/>
    <w:rsid w:val="590FA7EA"/>
    <w:rsid w:val="5912C80B"/>
    <w:rsid w:val="59278DEB"/>
    <w:rsid w:val="592850E2"/>
    <w:rsid w:val="595A1CE3"/>
    <w:rsid w:val="59618C81"/>
    <w:rsid w:val="596E66A5"/>
    <w:rsid w:val="597E3A5F"/>
    <w:rsid w:val="59818BBB"/>
    <w:rsid w:val="598FAC46"/>
    <w:rsid w:val="59ABA0BF"/>
    <w:rsid w:val="59BE65BE"/>
    <w:rsid w:val="59C434CC"/>
    <w:rsid w:val="59D30E51"/>
    <w:rsid w:val="59D6690F"/>
    <w:rsid w:val="59D71F5B"/>
    <w:rsid w:val="59DBAC0B"/>
    <w:rsid w:val="59DD8E7A"/>
    <w:rsid w:val="59E286A8"/>
    <w:rsid w:val="59E479E6"/>
    <w:rsid w:val="59EB5628"/>
    <w:rsid w:val="5A146104"/>
    <w:rsid w:val="5A1A5917"/>
    <w:rsid w:val="5A1C62D8"/>
    <w:rsid w:val="5A210C61"/>
    <w:rsid w:val="5A22A20F"/>
    <w:rsid w:val="5A2A8093"/>
    <w:rsid w:val="5A2EA051"/>
    <w:rsid w:val="5A319E0A"/>
    <w:rsid w:val="5A3253E7"/>
    <w:rsid w:val="5A3C2059"/>
    <w:rsid w:val="5A42A9B9"/>
    <w:rsid w:val="5A51ADFA"/>
    <w:rsid w:val="5A520DBB"/>
    <w:rsid w:val="5A5972B3"/>
    <w:rsid w:val="5A63EE25"/>
    <w:rsid w:val="5A6F24FF"/>
    <w:rsid w:val="5A703B71"/>
    <w:rsid w:val="5A81A582"/>
    <w:rsid w:val="5A9E4FBA"/>
    <w:rsid w:val="5AB26BB1"/>
    <w:rsid w:val="5AC4DC20"/>
    <w:rsid w:val="5ACBC6F8"/>
    <w:rsid w:val="5AD3BBDF"/>
    <w:rsid w:val="5B090AF7"/>
    <w:rsid w:val="5B1B27A5"/>
    <w:rsid w:val="5B208438"/>
    <w:rsid w:val="5B45BA83"/>
    <w:rsid w:val="5B4D58B1"/>
    <w:rsid w:val="5B4D5EEF"/>
    <w:rsid w:val="5B688F38"/>
    <w:rsid w:val="5B77B398"/>
    <w:rsid w:val="5B7EBA10"/>
    <w:rsid w:val="5B83DB1C"/>
    <w:rsid w:val="5B9593DB"/>
    <w:rsid w:val="5BADAF78"/>
    <w:rsid w:val="5BB6845D"/>
    <w:rsid w:val="5BBD479D"/>
    <w:rsid w:val="5BDC03E1"/>
    <w:rsid w:val="5BE6EA22"/>
    <w:rsid w:val="5BE9C0AE"/>
    <w:rsid w:val="5BED0010"/>
    <w:rsid w:val="5BED571D"/>
    <w:rsid w:val="5C016A23"/>
    <w:rsid w:val="5C13B6CC"/>
    <w:rsid w:val="5C13B8EA"/>
    <w:rsid w:val="5C17135A"/>
    <w:rsid w:val="5C18AC33"/>
    <w:rsid w:val="5C1B0259"/>
    <w:rsid w:val="5C2856A6"/>
    <w:rsid w:val="5C3BE3FD"/>
    <w:rsid w:val="5C5548E1"/>
    <w:rsid w:val="5C616624"/>
    <w:rsid w:val="5C6A4819"/>
    <w:rsid w:val="5C6F9ED8"/>
    <w:rsid w:val="5C8AEC46"/>
    <w:rsid w:val="5CA01F7D"/>
    <w:rsid w:val="5CA65A0C"/>
    <w:rsid w:val="5CBC23CA"/>
    <w:rsid w:val="5CC5E0EC"/>
    <w:rsid w:val="5CCFCC6E"/>
    <w:rsid w:val="5CD3BCD3"/>
    <w:rsid w:val="5CDD58B0"/>
    <w:rsid w:val="5CDDBC13"/>
    <w:rsid w:val="5CE0CBEB"/>
    <w:rsid w:val="5CE9325C"/>
    <w:rsid w:val="5CEDA71A"/>
    <w:rsid w:val="5CF8D519"/>
    <w:rsid w:val="5CFBF90A"/>
    <w:rsid w:val="5D001C5D"/>
    <w:rsid w:val="5D159D81"/>
    <w:rsid w:val="5D15D42E"/>
    <w:rsid w:val="5D2A0E45"/>
    <w:rsid w:val="5D3C8A5E"/>
    <w:rsid w:val="5D3EE1C4"/>
    <w:rsid w:val="5D56D53F"/>
    <w:rsid w:val="5D5D108D"/>
    <w:rsid w:val="5D5E3BDD"/>
    <w:rsid w:val="5D5EDF93"/>
    <w:rsid w:val="5D646503"/>
    <w:rsid w:val="5D81630E"/>
    <w:rsid w:val="5D81D923"/>
    <w:rsid w:val="5D915AE8"/>
    <w:rsid w:val="5DA5D556"/>
    <w:rsid w:val="5DABDEAD"/>
    <w:rsid w:val="5DB2BACB"/>
    <w:rsid w:val="5DC9DD7F"/>
    <w:rsid w:val="5E06F0BC"/>
    <w:rsid w:val="5E0E6F2A"/>
    <w:rsid w:val="5E1AFC33"/>
    <w:rsid w:val="5E1B402E"/>
    <w:rsid w:val="5E1D04DF"/>
    <w:rsid w:val="5E29E994"/>
    <w:rsid w:val="5E32344E"/>
    <w:rsid w:val="5E356A31"/>
    <w:rsid w:val="5E413EE1"/>
    <w:rsid w:val="5E462D2B"/>
    <w:rsid w:val="5E4E033B"/>
    <w:rsid w:val="5E5A92CC"/>
    <w:rsid w:val="5E6EFF3F"/>
    <w:rsid w:val="5E77E1CA"/>
    <w:rsid w:val="5E79E823"/>
    <w:rsid w:val="5E9AFFE5"/>
    <w:rsid w:val="5EB43DFF"/>
    <w:rsid w:val="5ECB2D4C"/>
    <w:rsid w:val="5ECC2E88"/>
    <w:rsid w:val="5EE4442D"/>
    <w:rsid w:val="5EE6C063"/>
    <w:rsid w:val="5EE7B742"/>
    <w:rsid w:val="5F003B16"/>
    <w:rsid w:val="5F0C9A65"/>
    <w:rsid w:val="5F14B389"/>
    <w:rsid w:val="5F1D2707"/>
    <w:rsid w:val="5F35B571"/>
    <w:rsid w:val="5F557440"/>
    <w:rsid w:val="5F58AA3C"/>
    <w:rsid w:val="5F62335E"/>
    <w:rsid w:val="5F763F63"/>
    <w:rsid w:val="5F80815F"/>
    <w:rsid w:val="5F8CAD1C"/>
    <w:rsid w:val="5F9020C4"/>
    <w:rsid w:val="5F9C5B81"/>
    <w:rsid w:val="5FA2BCDF"/>
    <w:rsid w:val="5FAAD28B"/>
    <w:rsid w:val="5FAEAD05"/>
    <w:rsid w:val="5FB2E2A9"/>
    <w:rsid w:val="5FB8C828"/>
    <w:rsid w:val="5FBDF0BB"/>
    <w:rsid w:val="5FDA873C"/>
    <w:rsid w:val="5FE10316"/>
    <w:rsid w:val="5FFAA405"/>
    <w:rsid w:val="5FFB1DF2"/>
    <w:rsid w:val="5FFC0CA7"/>
    <w:rsid w:val="60015BCA"/>
    <w:rsid w:val="60143D1A"/>
    <w:rsid w:val="60261A8B"/>
    <w:rsid w:val="603DF446"/>
    <w:rsid w:val="6041120A"/>
    <w:rsid w:val="60428E87"/>
    <w:rsid w:val="605A5EF5"/>
    <w:rsid w:val="606FCFBE"/>
    <w:rsid w:val="608F1E81"/>
    <w:rsid w:val="60A57B4F"/>
    <w:rsid w:val="60B903D0"/>
    <w:rsid w:val="60C6FA31"/>
    <w:rsid w:val="60D480BF"/>
    <w:rsid w:val="60D77EE4"/>
    <w:rsid w:val="60D81C44"/>
    <w:rsid w:val="60DEA1EC"/>
    <w:rsid w:val="60EBB88E"/>
    <w:rsid w:val="60FDEE3F"/>
    <w:rsid w:val="61086382"/>
    <w:rsid w:val="611D9B9A"/>
    <w:rsid w:val="611DB101"/>
    <w:rsid w:val="612B9716"/>
    <w:rsid w:val="6155BFA6"/>
    <w:rsid w:val="6155C273"/>
    <w:rsid w:val="615E86DE"/>
    <w:rsid w:val="616B673C"/>
    <w:rsid w:val="616B744B"/>
    <w:rsid w:val="617505BB"/>
    <w:rsid w:val="617B58A5"/>
    <w:rsid w:val="617C9219"/>
    <w:rsid w:val="61881738"/>
    <w:rsid w:val="619A79CA"/>
    <w:rsid w:val="61A40B2E"/>
    <w:rsid w:val="61C60BCF"/>
    <w:rsid w:val="61C908E3"/>
    <w:rsid w:val="61CF2242"/>
    <w:rsid w:val="61EEA3AD"/>
    <w:rsid w:val="61F4F7DD"/>
    <w:rsid w:val="61F7A0A9"/>
    <w:rsid w:val="621651FF"/>
    <w:rsid w:val="621F1AA2"/>
    <w:rsid w:val="6225A4BE"/>
    <w:rsid w:val="62313694"/>
    <w:rsid w:val="623178FC"/>
    <w:rsid w:val="6241C12F"/>
    <w:rsid w:val="624A1386"/>
    <w:rsid w:val="625C952C"/>
    <w:rsid w:val="629F245E"/>
    <w:rsid w:val="62B018A5"/>
    <w:rsid w:val="62C48A65"/>
    <w:rsid w:val="62C6B2A0"/>
    <w:rsid w:val="62C845F7"/>
    <w:rsid w:val="62D2279C"/>
    <w:rsid w:val="62D96DFA"/>
    <w:rsid w:val="62E003D3"/>
    <w:rsid w:val="6305EDC2"/>
    <w:rsid w:val="6324AC9A"/>
    <w:rsid w:val="633289DF"/>
    <w:rsid w:val="633429EC"/>
    <w:rsid w:val="633DF89B"/>
    <w:rsid w:val="633F33EB"/>
    <w:rsid w:val="6352A7BD"/>
    <w:rsid w:val="63531288"/>
    <w:rsid w:val="635C579F"/>
    <w:rsid w:val="6372E26A"/>
    <w:rsid w:val="63910B67"/>
    <w:rsid w:val="639185C2"/>
    <w:rsid w:val="639E0ABA"/>
    <w:rsid w:val="63A3B373"/>
    <w:rsid w:val="63A50DDC"/>
    <w:rsid w:val="63B244E1"/>
    <w:rsid w:val="63B8AB6B"/>
    <w:rsid w:val="63C7B8B9"/>
    <w:rsid w:val="63DF40A5"/>
    <w:rsid w:val="63ED5A03"/>
    <w:rsid w:val="63FE2427"/>
    <w:rsid w:val="64018BDA"/>
    <w:rsid w:val="640C6E3E"/>
    <w:rsid w:val="6413FCAC"/>
    <w:rsid w:val="64216D09"/>
    <w:rsid w:val="642C1B5F"/>
    <w:rsid w:val="642C40C5"/>
    <w:rsid w:val="643B36C2"/>
    <w:rsid w:val="6449C143"/>
    <w:rsid w:val="64553C5C"/>
    <w:rsid w:val="6458710C"/>
    <w:rsid w:val="64739972"/>
    <w:rsid w:val="6478822F"/>
    <w:rsid w:val="64807E6A"/>
    <w:rsid w:val="6488048F"/>
    <w:rsid w:val="649298EC"/>
    <w:rsid w:val="64A218BC"/>
    <w:rsid w:val="64A3E63E"/>
    <w:rsid w:val="64D6E748"/>
    <w:rsid w:val="64D85739"/>
    <w:rsid w:val="64DB0F20"/>
    <w:rsid w:val="64ED9AA7"/>
    <w:rsid w:val="65050763"/>
    <w:rsid w:val="65054D9B"/>
    <w:rsid w:val="650AAF6B"/>
    <w:rsid w:val="65142345"/>
    <w:rsid w:val="651FDE52"/>
    <w:rsid w:val="65296579"/>
    <w:rsid w:val="6533E731"/>
    <w:rsid w:val="6539DB1B"/>
    <w:rsid w:val="654F4EA1"/>
    <w:rsid w:val="65536A9F"/>
    <w:rsid w:val="657E71CA"/>
    <w:rsid w:val="657E80D4"/>
    <w:rsid w:val="658BD4DE"/>
    <w:rsid w:val="65C3FD57"/>
    <w:rsid w:val="65C45BB5"/>
    <w:rsid w:val="65C84A76"/>
    <w:rsid w:val="65E0D40D"/>
    <w:rsid w:val="65E1C5C4"/>
    <w:rsid w:val="65E532CF"/>
    <w:rsid w:val="65F55661"/>
    <w:rsid w:val="65F64C4F"/>
    <w:rsid w:val="661BBE1E"/>
    <w:rsid w:val="66208EEC"/>
    <w:rsid w:val="6636BA5A"/>
    <w:rsid w:val="663C27FF"/>
    <w:rsid w:val="663E6F26"/>
    <w:rsid w:val="66411DA0"/>
    <w:rsid w:val="66451BAE"/>
    <w:rsid w:val="6651278C"/>
    <w:rsid w:val="6653ECAA"/>
    <w:rsid w:val="66615B1C"/>
    <w:rsid w:val="6662B808"/>
    <w:rsid w:val="666454D0"/>
    <w:rsid w:val="66666F99"/>
    <w:rsid w:val="667B5247"/>
    <w:rsid w:val="667B6B1C"/>
    <w:rsid w:val="669E4B06"/>
    <w:rsid w:val="66A27090"/>
    <w:rsid w:val="66A31F6F"/>
    <w:rsid w:val="66A575D2"/>
    <w:rsid w:val="66B72F84"/>
    <w:rsid w:val="66D68936"/>
    <w:rsid w:val="674E781C"/>
    <w:rsid w:val="6780E664"/>
    <w:rsid w:val="679CD2BB"/>
    <w:rsid w:val="67A67CF4"/>
    <w:rsid w:val="67A92C9B"/>
    <w:rsid w:val="67AD0AC9"/>
    <w:rsid w:val="67B40ECA"/>
    <w:rsid w:val="67BE99E8"/>
    <w:rsid w:val="67C784BC"/>
    <w:rsid w:val="67D11951"/>
    <w:rsid w:val="67E773AD"/>
    <w:rsid w:val="6858AF68"/>
    <w:rsid w:val="685CDA11"/>
    <w:rsid w:val="6863E3EE"/>
    <w:rsid w:val="6864AAFA"/>
    <w:rsid w:val="686E12D0"/>
    <w:rsid w:val="686EB49A"/>
    <w:rsid w:val="68723177"/>
    <w:rsid w:val="6874236E"/>
    <w:rsid w:val="688C34ED"/>
    <w:rsid w:val="688EA0A1"/>
    <w:rsid w:val="6893997D"/>
    <w:rsid w:val="68977803"/>
    <w:rsid w:val="68A1A0CF"/>
    <w:rsid w:val="68ACC962"/>
    <w:rsid w:val="68B18B4F"/>
    <w:rsid w:val="68C85F8D"/>
    <w:rsid w:val="68DF1E7E"/>
    <w:rsid w:val="68E0D1EE"/>
    <w:rsid w:val="68F057C1"/>
    <w:rsid w:val="68FBC0E5"/>
    <w:rsid w:val="68FF88EB"/>
    <w:rsid w:val="690071C5"/>
    <w:rsid w:val="691BF81D"/>
    <w:rsid w:val="691D50A0"/>
    <w:rsid w:val="693D3698"/>
    <w:rsid w:val="693F2186"/>
    <w:rsid w:val="6954B0A3"/>
    <w:rsid w:val="6965D18C"/>
    <w:rsid w:val="696CB041"/>
    <w:rsid w:val="696F2F2C"/>
    <w:rsid w:val="69710164"/>
    <w:rsid w:val="69759896"/>
    <w:rsid w:val="697BEC1F"/>
    <w:rsid w:val="69810678"/>
    <w:rsid w:val="698EFADC"/>
    <w:rsid w:val="69957B0E"/>
    <w:rsid w:val="69B7D207"/>
    <w:rsid w:val="69BCE2AC"/>
    <w:rsid w:val="69D082E9"/>
    <w:rsid w:val="69D8A3AD"/>
    <w:rsid w:val="69E3BDEB"/>
    <w:rsid w:val="69FA0F36"/>
    <w:rsid w:val="6A0A84FB"/>
    <w:rsid w:val="6A1B8312"/>
    <w:rsid w:val="6A28054E"/>
    <w:rsid w:val="6A324174"/>
    <w:rsid w:val="6A4D9818"/>
    <w:rsid w:val="6A59B7C2"/>
    <w:rsid w:val="6A5B263C"/>
    <w:rsid w:val="6A6056D6"/>
    <w:rsid w:val="6A65C817"/>
    <w:rsid w:val="6A7416D0"/>
    <w:rsid w:val="6A74214E"/>
    <w:rsid w:val="6A767B9A"/>
    <w:rsid w:val="6A7E3DCA"/>
    <w:rsid w:val="6A926CC3"/>
    <w:rsid w:val="6AA3C937"/>
    <w:rsid w:val="6ACA3022"/>
    <w:rsid w:val="6AD18AD7"/>
    <w:rsid w:val="6AD498AB"/>
    <w:rsid w:val="6AD96DFE"/>
    <w:rsid w:val="6AFC25D0"/>
    <w:rsid w:val="6B038AC4"/>
    <w:rsid w:val="6B048D26"/>
    <w:rsid w:val="6B270BF8"/>
    <w:rsid w:val="6B2749A1"/>
    <w:rsid w:val="6B362054"/>
    <w:rsid w:val="6B3BAFCF"/>
    <w:rsid w:val="6B49EAB1"/>
    <w:rsid w:val="6B5EC21D"/>
    <w:rsid w:val="6B5EF9E8"/>
    <w:rsid w:val="6B6C781F"/>
    <w:rsid w:val="6B71BC29"/>
    <w:rsid w:val="6B765A48"/>
    <w:rsid w:val="6B8AD790"/>
    <w:rsid w:val="6B8D54C4"/>
    <w:rsid w:val="6B8F4FCF"/>
    <w:rsid w:val="6B9A37B2"/>
    <w:rsid w:val="6B9C1B61"/>
    <w:rsid w:val="6BA91C9F"/>
    <w:rsid w:val="6BC90F20"/>
    <w:rsid w:val="6BCC3C5D"/>
    <w:rsid w:val="6BCC63E5"/>
    <w:rsid w:val="6BCF26D1"/>
    <w:rsid w:val="6BE050BF"/>
    <w:rsid w:val="6BE0B692"/>
    <w:rsid w:val="6BE1F122"/>
    <w:rsid w:val="6BFAB880"/>
    <w:rsid w:val="6BFD60BF"/>
    <w:rsid w:val="6C17E6FE"/>
    <w:rsid w:val="6C1C0172"/>
    <w:rsid w:val="6C1E04E7"/>
    <w:rsid w:val="6C24BB3D"/>
    <w:rsid w:val="6C250E62"/>
    <w:rsid w:val="6C3383D0"/>
    <w:rsid w:val="6C3E6827"/>
    <w:rsid w:val="6C4EA4D6"/>
    <w:rsid w:val="6C5009AB"/>
    <w:rsid w:val="6C5936B3"/>
    <w:rsid w:val="6C6B33E0"/>
    <w:rsid w:val="6C710F7F"/>
    <w:rsid w:val="6C75B973"/>
    <w:rsid w:val="6C834598"/>
    <w:rsid w:val="6CB960F3"/>
    <w:rsid w:val="6CC500A3"/>
    <w:rsid w:val="6CC7F38B"/>
    <w:rsid w:val="6CD27B5F"/>
    <w:rsid w:val="6CEA1188"/>
    <w:rsid w:val="6CEC2AC1"/>
    <w:rsid w:val="6D33DFE2"/>
    <w:rsid w:val="6D44ED00"/>
    <w:rsid w:val="6D561EF4"/>
    <w:rsid w:val="6D5F2F9E"/>
    <w:rsid w:val="6D65E299"/>
    <w:rsid w:val="6D668652"/>
    <w:rsid w:val="6D688A9D"/>
    <w:rsid w:val="6D74CD03"/>
    <w:rsid w:val="6D7B8EDF"/>
    <w:rsid w:val="6D8D591C"/>
    <w:rsid w:val="6D9D68D9"/>
    <w:rsid w:val="6DA4ACBC"/>
    <w:rsid w:val="6DA912FE"/>
    <w:rsid w:val="6DB338FA"/>
    <w:rsid w:val="6DB8FC86"/>
    <w:rsid w:val="6DBD1744"/>
    <w:rsid w:val="6DC7B531"/>
    <w:rsid w:val="6DF409AE"/>
    <w:rsid w:val="6E06CEFE"/>
    <w:rsid w:val="6E252F26"/>
    <w:rsid w:val="6E2B0DCE"/>
    <w:rsid w:val="6E30CEF6"/>
    <w:rsid w:val="6E5A2F54"/>
    <w:rsid w:val="6E5C9AEB"/>
    <w:rsid w:val="6E669369"/>
    <w:rsid w:val="6E7F0585"/>
    <w:rsid w:val="6E8018A0"/>
    <w:rsid w:val="6E9C7FA3"/>
    <w:rsid w:val="6EA1130E"/>
    <w:rsid w:val="6EB3E71D"/>
    <w:rsid w:val="6EB90FBE"/>
    <w:rsid w:val="6EBFD49D"/>
    <w:rsid w:val="6EC05929"/>
    <w:rsid w:val="6EC37CFF"/>
    <w:rsid w:val="6EC8A0F8"/>
    <w:rsid w:val="6ECC6EE2"/>
    <w:rsid w:val="6EDE2EA7"/>
    <w:rsid w:val="6EDFBA41"/>
    <w:rsid w:val="6EE5CD79"/>
    <w:rsid w:val="6EEE182A"/>
    <w:rsid w:val="6EF7CCCE"/>
    <w:rsid w:val="6EFD0FE3"/>
    <w:rsid w:val="6F0C7403"/>
    <w:rsid w:val="6F15111A"/>
    <w:rsid w:val="6F162932"/>
    <w:rsid w:val="6F1651E9"/>
    <w:rsid w:val="6F2CAB37"/>
    <w:rsid w:val="6F2EA798"/>
    <w:rsid w:val="6F331CA4"/>
    <w:rsid w:val="6F38BCA8"/>
    <w:rsid w:val="6F492F2D"/>
    <w:rsid w:val="6F4B9E45"/>
    <w:rsid w:val="6F74261B"/>
    <w:rsid w:val="6F75DC9E"/>
    <w:rsid w:val="6F981D18"/>
    <w:rsid w:val="6FA3AE2E"/>
    <w:rsid w:val="6FB4F374"/>
    <w:rsid w:val="6FD02F77"/>
    <w:rsid w:val="6FDE70B0"/>
    <w:rsid w:val="6FECFF72"/>
    <w:rsid w:val="6FF071F1"/>
    <w:rsid w:val="6FF30FB6"/>
    <w:rsid w:val="700E785B"/>
    <w:rsid w:val="701BF689"/>
    <w:rsid w:val="70259362"/>
    <w:rsid w:val="70418273"/>
    <w:rsid w:val="705E6CE9"/>
    <w:rsid w:val="707555FF"/>
    <w:rsid w:val="707B0844"/>
    <w:rsid w:val="707BE6F0"/>
    <w:rsid w:val="7095739E"/>
    <w:rsid w:val="7099B073"/>
    <w:rsid w:val="709C7A35"/>
    <w:rsid w:val="70AB3E92"/>
    <w:rsid w:val="70AFCF1B"/>
    <w:rsid w:val="70B48B65"/>
    <w:rsid w:val="70D04DF4"/>
    <w:rsid w:val="70D158AE"/>
    <w:rsid w:val="70DF3FDF"/>
    <w:rsid w:val="70E594D5"/>
    <w:rsid w:val="70F7B637"/>
    <w:rsid w:val="70FD82A7"/>
    <w:rsid w:val="71466436"/>
    <w:rsid w:val="715759E4"/>
    <w:rsid w:val="71629CF7"/>
    <w:rsid w:val="717CED96"/>
    <w:rsid w:val="719FE5D7"/>
    <w:rsid w:val="71B7E16C"/>
    <w:rsid w:val="71CB58CD"/>
    <w:rsid w:val="71DE8AD7"/>
    <w:rsid w:val="71E1998A"/>
    <w:rsid w:val="71E953B4"/>
    <w:rsid w:val="71F3F85D"/>
    <w:rsid w:val="71FCE145"/>
    <w:rsid w:val="72009D63"/>
    <w:rsid w:val="7203BB73"/>
    <w:rsid w:val="7218DCD1"/>
    <w:rsid w:val="72197864"/>
    <w:rsid w:val="721A7758"/>
    <w:rsid w:val="721E5947"/>
    <w:rsid w:val="7222CD6E"/>
    <w:rsid w:val="723C3F20"/>
    <w:rsid w:val="72418E4A"/>
    <w:rsid w:val="724833D1"/>
    <w:rsid w:val="724851B2"/>
    <w:rsid w:val="724B318D"/>
    <w:rsid w:val="725BA1A4"/>
    <w:rsid w:val="725D3E4A"/>
    <w:rsid w:val="725F8BAF"/>
    <w:rsid w:val="7265BECD"/>
    <w:rsid w:val="726E663B"/>
    <w:rsid w:val="72776BF6"/>
    <w:rsid w:val="7277C34A"/>
    <w:rsid w:val="727EA47F"/>
    <w:rsid w:val="7287A896"/>
    <w:rsid w:val="72AAC838"/>
    <w:rsid w:val="72B48F8A"/>
    <w:rsid w:val="72D6A8E6"/>
    <w:rsid w:val="72DAE33A"/>
    <w:rsid w:val="72E1D8F2"/>
    <w:rsid w:val="72E81B5F"/>
    <w:rsid w:val="72ED32BA"/>
    <w:rsid w:val="7301EBCA"/>
    <w:rsid w:val="731185A8"/>
    <w:rsid w:val="731D5797"/>
    <w:rsid w:val="733A3549"/>
    <w:rsid w:val="7341B4C1"/>
    <w:rsid w:val="7341BCE3"/>
    <w:rsid w:val="7341C295"/>
    <w:rsid w:val="734B326D"/>
    <w:rsid w:val="7357A301"/>
    <w:rsid w:val="735E32C0"/>
    <w:rsid w:val="738B7D62"/>
    <w:rsid w:val="739D9721"/>
    <w:rsid w:val="739DBCF1"/>
    <w:rsid w:val="739FC9D0"/>
    <w:rsid w:val="73A5651D"/>
    <w:rsid w:val="73A79501"/>
    <w:rsid w:val="73AB5759"/>
    <w:rsid w:val="73B06C80"/>
    <w:rsid w:val="73B34784"/>
    <w:rsid w:val="73C049E8"/>
    <w:rsid w:val="73C32404"/>
    <w:rsid w:val="73DFABE0"/>
    <w:rsid w:val="73F61AEB"/>
    <w:rsid w:val="7409D275"/>
    <w:rsid w:val="740A08F2"/>
    <w:rsid w:val="7424122E"/>
    <w:rsid w:val="7424354F"/>
    <w:rsid w:val="74346ED6"/>
    <w:rsid w:val="743C2B84"/>
    <w:rsid w:val="743EBB8E"/>
    <w:rsid w:val="7446CFA7"/>
    <w:rsid w:val="744A592D"/>
    <w:rsid w:val="74589B3D"/>
    <w:rsid w:val="746A4F95"/>
    <w:rsid w:val="74793B25"/>
    <w:rsid w:val="749C6A34"/>
    <w:rsid w:val="74A0FDB6"/>
    <w:rsid w:val="74C29228"/>
    <w:rsid w:val="74D5DBC4"/>
    <w:rsid w:val="74DE149F"/>
    <w:rsid w:val="7508383A"/>
    <w:rsid w:val="751B3E0F"/>
    <w:rsid w:val="7522813A"/>
    <w:rsid w:val="7536EA17"/>
    <w:rsid w:val="754917A5"/>
    <w:rsid w:val="754DF9E3"/>
    <w:rsid w:val="755EC316"/>
    <w:rsid w:val="756026DD"/>
    <w:rsid w:val="7562471F"/>
    <w:rsid w:val="756BE317"/>
    <w:rsid w:val="75764369"/>
    <w:rsid w:val="758B9F4E"/>
    <w:rsid w:val="758C0AB4"/>
    <w:rsid w:val="75975F42"/>
    <w:rsid w:val="75AC814B"/>
    <w:rsid w:val="75B2FCDA"/>
    <w:rsid w:val="75C4E72D"/>
    <w:rsid w:val="75CB3AA1"/>
    <w:rsid w:val="75D0F3CA"/>
    <w:rsid w:val="75D49196"/>
    <w:rsid w:val="75D78920"/>
    <w:rsid w:val="75E73ADD"/>
    <w:rsid w:val="75EB22F5"/>
    <w:rsid w:val="75F06938"/>
    <w:rsid w:val="7610A495"/>
    <w:rsid w:val="7615AFAE"/>
    <w:rsid w:val="761834A1"/>
    <w:rsid w:val="761C9DED"/>
    <w:rsid w:val="76227A53"/>
    <w:rsid w:val="7626B765"/>
    <w:rsid w:val="7627D805"/>
    <w:rsid w:val="76285BF0"/>
    <w:rsid w:val="763BF592"/>
    <w:rsid w:val="763D8092"/>
    <w:rsid w:val="766324A4"/>
    <w:rsid w:val="76675F75"/>
    <w:rsid w:val="76687082"/>
    <w:rsid w:val="766CA40E"/>
    <w:rsid w:val="767A3D1E"/>
    <w:rsid w:val="768EEB73"/>
    <w:rsid w:val="76A77C58"/>
    <w:rsid w:val="76B11920"/>
    <w:rsid w:val="76B45C0D"/>
    <w:rsid w:val="76BAD4F6"/>
    <w:rsid w:val="76D1A3C9"/>
    <w:rsid w:val="76FD8EFE"/>
    <w:rsid w:val="77008D69"/>
    <w:rsid w:val="77292BC3"/>
    <w:rsid w:val="772DB2F0"/>
    <w:rsid w:val="774E8717"/>
    <w:rsid w:val="775B1DD6"/>
    <w:rsid w:val="777898BB"/>
    <w:rsid w:val="7783942F"/>
    <w:rsid w:val="778C9656"/>
    <w:rsid w:val="7795D7AC"/>
    <w:rsid w:val="77A83BB1"/>
    <w:rsid w:val="77B673CB"/>
    <w:rsid w:val="77B8C66D"/>
    <w:rsid w:val="77BF399B"/>
    <w:rsid w:val="77DB2EEF"/>
    <w:rsid w:val="77E1950F"/>
    <w:rsid w:val="77E42AF8"/>
    <w:rsid w:val="77EE17D2"/>
    <w:rsid w:val="77F60CAB"/>
    <w:rsid w:val="77F77534"/>
    <w:rsid w:val="7805A9B7"/>
    <w:rsid w:val="7808B052"/>
    <w:rsid w:val="78117562"/>
    <w:rsid w:val="78120794"/>
    <w:rsid w:val="78160D7F"/>
    <w:rsid w:val="7818DCA1"/>
    <w:rsid w:val="7824E2CD"/>
    <w:rsid w:val="78395F44"/>
    <w:rsid w:val="7849D74B"/>
    <w:rsid w:val="78532DB2"/>
    <w:rsid w:val="787BC576"/>
    <w:rsid w:val="788DF101"/>
    <w:rsid w:val="788E6DDF"/>
    <w:rsid w:val="78AE118B"/>
    <w:rsid w:val="78B2B283"/>
    <w:rsid w:val="78B7AA3F"/>
    <w:rsid w:val="78BFE6AF"/>
    <w:rsid w:val="78D49471"/>
    <w:rsid w:val="78E57855"/>
    <w:rsid w:val="7905772D"/>
    <w:rsid w:val="790D2E8E"/>
    <w:rsid w:val="7917B2DE"/>
    <w:rsid w:val="791CD5CE"/>
    <w:rsid w:val="79297243"/>
    <w:rsid w:val="795A2FB6"/>
    <w:rsid w:val="797977DF"/>
    <w:rsid w:val="7983745D"/>
    <w:rsid w:val="798886B8"/>
    <w:rsid w:val="79A2A420"/>
    <w:rsid w:val="79AFF298"/>
    <w:rsid w:val="79B3234B"/>
    <w:rsid w:val="79B9CB66"/>
    <w:rsid w:val="79BDDCD8"/>
    <w:rsid w:val="79C431C0"/>
    <w:rsid w:val="79D41DC1"/>
    <w:rsid w:val="79DA625D"/>
    <w:rsid w:val="79E93FD5"/>
    <w:rsid w:val="79E9556A"/>
    <w:rsid w:val="7A082A8D"/>
    <w:rsid w:val="7A1B6D85"/>
    <w:rsid w:val="7A226CE8"/>
    <w:rsid w:val="7A36FADE"/>
    <w:rsid w:val="7A40C5C4"/>
    <w:rsid w:val="7A4408C3"/>
    <w:rsid w:val="7A64CF09"/>
    <w:rsid w:val="7A708812"/>
    <w:rsid w:val="7A855D97"/>
    <w:rsid w:val="7A911CE8"/>
    <w:rsid w:val="7A975EFF"/>
    <w:rsid w:val="7AAE36E4"/>
    <w:rsid w:val="7AB05B78"/>
    <w:rsid w:val="7AB6B644"/>
    <w:rsid w:val="7ABD8D4A"/>
    <w:rsid w:val="7AC3038B"/>
    <w:rsid w:val="7AD655CB"/>
    <w:rsid w:val="7ADF3094"/>
    <w:rsid w:val="7AE968D2"/>
    <w:rsid w:val="7AEC61E2"/>
    <w:rsid w:val="7AECEA0F"/>
    <w:rsid w:val="7AF5AF64"/>
    <w:rsid w:val="7AFA7E43"/>
    <w:rsid w:val="7B16D24A"/>
    <w:rsid w:val="7B2297A8"/>
    <w:rsid w:val="7B31E8AC"/>
    <w:rsid w:val="7B325A51"/>
    <w:rsid w:val="7B397BB0"/>
    <w:rsid w:val="7B3E7481"/>
    <w:rsid w:val="7B4FBDFC"/>
    <w:rsid w:val="7B520694"/>
    <w:rsid w:val="7B59B3A9"/>
    <w:rsid w:val="7B624A7E"/>
    <w:rsid w:val="7B6D2439"/>
    <w:rsid w:val="7B94A901"/>
    <w:rsid w:val="7B9FEFD1"/>
    <w:rsid w:val="7BB045D3"/>
    <w:rsid w:val="7BCBC941"/>
    <w:rsid w:val="7BD60AE6"/>
    <w:rsid w:val="7BD96EF7"/>
    <w:rsid w:val="7BF2604D"/>
    <w:rsid w:val="7C009F6A"/>
    <w:rsid w:val="7C05989B"/>
    <w:rsid w:val="7C29799F"/>
    <w:rsid w:val="7C2A6632"/>
    <w:rsid w:val="7C317068"/>
    <w:rsid w:val="7C34EB0C"/>
    <w:rsid w:val="7C47B8E2"/>
    <w:rsid w:val="7C4BE38A"/>
    <w:rsid w:val="7C58DE57"/>
    <w:rsid w:val="7C5C9308"/>
    <w:rsid w:val="7C5EB663"/>
    <w:rsid w:val="7C7E303F"/>
    <w:rsid w:val="7C801D1B"/>
    <w:rsid w:val="7C94B458"/>
    <w:rsid w:val="7C9C3423"/>
    <w:rsid w:val="7C9C757F"/>
    <w:rsid w:val="7CADE1B7"/>
    <w:rsid w:val="7CB30DF4"/>
    <w:rsid w:val="7CC70950"/>
    <w:rsid w:val="7CCBC1FA"/>
    <w:rsid w:val="7CD204C3"/>
    <w:rsid w:val="7CD4AAAA"/>
    <w:rsid w:val="7D06E6F2"/>
    <w:rsid w:val="7D1250D7"/>
    <w:rsid w:val="7D179B53"/>
    <w:rsid w:val="7D1F7448"/>
    <w:rsid w:val="7D2858BD"/>
    <w:rsid w:val="7D340795"/>
    <w:rsid w:val="7D3624C7"/>
    <w:rsid w:val="7D41016D"/>
    <w:rsid w:val="7D4DD806"/>
    <w:rsid w:val="7D52E0B9"/>
    <w:rsid w:val="7D5A36B9"/>
    <w:rsid w:val="7D658E2B"/>
    <w:rsid w:val="7D7424BB"/>
    <w:rsid w:val="7D77B011"/>
    <w:rsid w:val="7D8DFEA1"/>
    <w:rsid w:val="7D996AD3"/>
    <w:rsid w:val="7DC5ADCA"/>
    <w:rsid w:val="7DCBD18F"/>
    <w:rsid w:val="7DCE94F5"/>
    <w:rsid w:val="7DD2B303"/>
    <w:rsid w:val="7DE3EC5E"/>
    <w:rsid w:val="7DE7FC3A"/>
    <w:rsid w:val="7DEE5706"/>
    <w:rsid w:val="7E16F3D2"/>
    <w:rsid w:val="7E1F3386"/>
    <w:rsid w:val="7E2F6DE8"/>
    <w:rsid w:val="7E3A31F1"/>
    <w:rsid w:val="7E3C2C07"/>
    <w:rsid w:val="7E4D9C15"/>
    <w:rsid w:val="7E58C419"/>
    <w:rsid w:val="7E8D3C89"/>
    <w:rsid w:val="7E900EB5"/>
    <w:rsid w:val="7E93D260"/>
    <w:rsid w:val="7EE3DBA4"/>
    <w:rsid w:val="7EFC5FDB"/>
    <w:rsid w:val="7F0209D6"/>
    <w:rsid w:val="7F053F33"/>
    <w:rsid w:val="7F128B58"/>
    <w:rsid w:val="7F139EA9"/>
    <w:rsid w:val="7F29873A"/>
    <w:rsid w:val="7F3643B8"/>
    <w:rsid w:val="7F4441D0"/>
    <w:rsid w:val="7F55D45D"/>
    <w:rsid w:val="7F6AA43E"/>
    <w:rsid w:val="7F79D25C"/>
    <w:rsid w:val="7F7E204F"/>
    <w:rsid w:val="7F8D2AE6"/>
    <w:rsid w:val="7F97929D"/>
    <w:rsid w:val="7FBCA884"/>
    <w:rsid w:val="7FBD54CC"/>
    <w:rsid w:val="7FCEC7F3"/>
    <w:rsid w:val="7FDAF0BE"/>
    <w:rsid w:val="7FE1A7DE"/>
    <w:rsid w:val="7FE6EF47"/>
    <w:rsid w:val="7FEC4FA7"/>
    <w:rsid w:val="7FEDBFB9"/>
    <w:rsid w:val="7FF742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716088"/>
  <w15:docId w15:val="{800E05F6-2ED4-49FD-81F3-47B8CD77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CA"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DCA"/>
    <w:pPr>
      <w:spacing w:after="160"/>
    </w:pPr>
    <w:rPr>
      <w:rFonts w:ascii="Segoe UI" w:hAnsi="Segoe UI"/>
      <w:color w:val="5A5B5E"/>
      <w:sz w:val="20"/>
    </w:rPr>
  </w:style>
  <w:style w:type="paragraph" w:styleId="Heading1">
    <w:name w:val="heading 1"/>
    <w:basedOn w:val="Normal"/>
    <w:next w:val="Normal"/>
    <w:link w:val="Heading1Char"/>
    <w:qFormat/>
    <w:rsid w:val="009756CD"/>
    <w:pPr>
      <w:spacing w:after="120"/>
      <w:ind w:right="1872"/>
      <w:outlineLvl w:val="0"/>
    </w:pPr>
    <w:rPr>
      <w:rFonts w:ascii="Segoe UI Light" w:hAnsi="Segoe UI Light" w:cs="Segoe UI Light"/>
      <w:color w:val="5A5B5E" w:themeColor="text1"/>
      <w:sz w:val="44"/>
    </w:rPr>
  </w:style>
  <w:style w:type="paragraph" w:styleId="Heading2">
    <w:name w:val="heading 2"/>
    <w:basedOn w:val="Normal"/>
    <w:next w:val="Normal"/>
    <w:link w:val="Heading2Char"/>
    <w:qFormat/>
    <w:rsid w:val="00A9489F"/>
    <w:pPr>
      <w:keepNext/>
      <w:keepLines/>
      <w:spacing w:before="480"/>
      <w:ind w:right="-14"/>
      <w:outlineLvl w:val="1"/>
    </w:pPr>
    <w:rPr>
      <w:rFonts w:eastAsia="Times New Roman" w:cs="Segoe UI"/>
      <w:b/>
      <w:color w:val="D01A79"/>
      <w:szCs w:val="26"/>
    </w:rPr>
  </w:style>
  <w:style w:type="paragraph" w:styleId="Heading3">
    <w:name w:val="heading 3"/>
    <w:basedOn w:val="Normal"/>
    <w:next w:val="Normal"/>
    <w:link w:val="Heading3Char"/>
    <w:qFormat/>
    <w:rsid w:val="007F191D"/>
    <w:pPr>
      <w:keepNext/>
      <w:keepLines/>
      <w:spacing w:before="240" w:after="120"/>
      <w:outlineLvl w:val="2"/>
    </w:pPr>
    <w:rPr>
      <w:rFonts w:eastAsia="Times New Roman" w:cs="Segoe UI"/>
      <w:b/>
      <w:color w:val="5A5B5E" w:themeColor="text1"/>
      <w:szCs w:val="24"/>
    </w:rPr>
  </w:style>
  <w:style w:type="paragraph" w:styleId="Heading4">
    <w:name w:val="heading 4"/>
    <w:next w:val="Normal"/>
    <w:link w:val="Heading4Char"/>
    <w:qFormat/>
    <w:locked/>
    <w:rsid w:val="007F191D"/>
    <w:pPr>
      <w:keepNext/>
      <w:spacing w:before="120" w:after="120"/>
      <w:contextualSpacing/>
      <w:outlineLvl w:val="3"/>
    </w:pPr>
    <w:rPr>
      <w:rFonts w:ascii="Segoe UI" w:eastAsia="Times New Roman" w:hAnsi="Segoe UI"/>
      <w:i/>
      <w:color w:val="5A5B5E" w:themeColor="text1"/>
      <w:sz w:val="20"/>
      <w:szCs w:val="20"/>
    </w:rPr>
  </w:style>
  <w:style w:type="paragraph" w:styleId="Heading5">
    <w:name w:val="heading 5"/>
    <w:next w:val="Normal"/>
    <w:link w:val="Heading5Char"/>
    <w:qFormat/>
    <w:locked/>
    <w:rsid w:val="007F191D"/>
    <w:pPr>
      <w:spacing w:before="120" w:after="120"/>
      <w:contextualSpacing/>
      <w:outlineLvl w:val="4"/>
    </w:pPr>
    <w:rPr>
      <w:rFonts w:ascii="Segoe UI" w:eastAsia="Times New Roman" w:hAnsi="Segoe UI" w:cs="Arial"/>
      <w:kern w:val="18"/>
      <w:sz w:val="20"/>
      <w:u w:val="single"/>
    </w:rPr>
  </w:style>
  <w:style w:type="paragraph" w:styleId="Heading6">
    <w:name w:val="heading 6"/>
    <w:next w:val="Normal"/>
    <w:link w:val="Heading6Char"/>
    <w:qFormat/>
    <w:locked/>
    <w:rsid w:val="009756CD"/>
    <w:pPr>
      <w:outlineLvl w:val="5"/>
    </w:pPr>
    <w:rPr>
      <w:rFonts w:ascii="Segoe UI" w:hAnsi="Segoe UI"/>
      <w:color w:val="5A5B5E"/>
      <w:sz w:val="28"/>
      <w:szCs w:val="24"/>
    </w:rPr>
  </w:style>
  <w:style w:type="paragraph" w:styleId="Heading7">
    <w:name w:val="heading 7"/>
    <w:basedOn w:val="Heading1"/>
    <w:next w:val="Normal"/>
    <w:link w:val="Heading7Char"/>
    <w:qFormat/>
    <w:locked/>
    <w:rsid w:val="00B620DB"/>
    <w:pPr>
      <w:outlineLvl w:val="6"/>
    </w:pPr>
  </w:style>
  <w:style w:type="paragraph" w:styleId="Heading8">
    <w:name w:val="heading 8"/>
    <w:next w:val="Normal"/>
    <w:link w:val="Heading8Char"/>
    <w:qFormat/>
    <w:locked/>
    <w:rsid w:val="007F191D"/>
    <w:pPr>
      <w:keepNext/>
      <w:spacing w:before="240" w:after="120"/>
      <w:contextualSpacing/>
      <w:outlineLvl w:val="7"/>
    </w:pPr>
    <w:rPr>
      <w:rFonts w:ascii="Segoe UI" w:eastAsia="Times New Roman" w:hAnsi="Segoe UI"/>
      <w:b/>
      <w:color w:val="5A5B5E" w:themeColor="text1"/>
      <w:kern w:val="18"/>
      <w:sz w:val="24"/>
      <w:szCs w:val="24"/>
    </w:rPr>
  </w:style>
  <w:style w:type="paragraph" w:styleId="Heading9">
    <w:name w:val="heading 9"/>
    <w:next w:val="Normal"/>
    <w:link w:val="Heading9Char"/>
    <w:qFormat/>
    <w:locked/>
    <w:rsid w:val="007F191D"/>
    <w:pPr>
      <w:keepNext/>
      <w:spacing w:before="240" w:after="120"/>
      <w:contextualSpacing/>
      <w:outlineLvl w:val="8"/>
    </w:pPr>
    <w:rPr>
      <w:rFonts w:ascii="Segoe UI" w:eastAsia="Times New Roman" w:hAnsi="Segoe UI"/>
      <w:b/>
      <w:color w:val="5A5B5E" w:themeColor="text1"/>
      <w:kern w:val="18"/>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9666C"/>
    <w:rPr>
      <w:rFonts w:ascii="Segoe UI Light" w:hAnsi="Segoe UI Light" w:cs="Segoe UI Light"/>
      <w:color w:val="5A5B5E" w:themeColor="text1"/>
      <w:sz w:val="44"/>
      <w:lang w:val="fr-CA"/>
    </w:rPr>
  </w:style>
  <w:style w:type="character" w:customStyle="1" w:styleId="Heading2Char">
    <w:name w:val="Heading 2 Char"/>
    <w:basedOn w:val="DefaultParagraphFont"/>
    <w:link w:val="Heading2"/>
    <w:locked/>
    <w:rsid w:val="0059666C"/>
    <w:rPr>
      <w:rFonts w:ascii="Segoe UI" w:eastAsia="Times New Roman" w:hAnsi="Segoe UI" w:cs="Segoe UI"/>
      <w:b/>
      <w:color w:val="D01A79"/>
      <w:sz w:val="20"/>
      <w:szCs w:val="26"/>
      <w:lang w:val="fr-CA"/>
    </w:rPr>
  </w:style>
  <w:style w:type="character" w:customStyle="1" w:styleId="Heading3Char">
    <w:name w:val="Heading 3 Char"/>
    <w:basedOn w:val="DefaultParagraphFont"/>
    <w:link w:val="Heading3"/>
    <w:locked/>
    <w:rsid w:val="0059666C"/>
    <w:rPr>
      <w:rFonts w:ascii="Segoe UI" w:eastAsia="Times New Roman" w:hAnsi="Segoe UI" w:cs="Segoe UI"/>
      <w:b/>
      <w:color w:val="5A5B5E" w:themeColor="text1"/>
      <w:sz w:val="20"/>
      <w:szCs w:val="24"/>
      <w:lang w:val="fr-CA"/>
    </w:rPr>
  </w:style>
  <w:style w:type="character" w:styleId="IntenseEmphasis">
    <w:name w:val="Intense Emphasis"/>
    <w:basedOn w:val="DefaultParagraphFont"/>
    <w:uiPriority w:val="21"/>
    <w:rsid w:val="007F191D"/>
    <w:rPr>
      <w:rFonts w:ascii="Segoe UI" w:hAnsi="Segoe UI"/>
      <w:b/>
      <w:i/>
      <w:iCs/>
      <w:color w:val="5A5B5E" w:themeColor="text1"/>
    </w:rPr>
  </w:style>
  <w:style w:type="paragraph" w:styleId="ListParagraph">
    <w:name w:val="List Paragraph"/>
    <w:aliases w:val="Normal bullets,Dot pt,Liste 1,F5 List Paragraph,List Paragraph Char Char Char,Indicator Text,Numbered Para 1,Bullet 1,Bullet Points,List Paragraph2,MAIN CONTENT,Normal numbered,List Paragraph1,Recommendation,List Paragraph11,L,lp1"/>
    <w:basedOn w:val="Normal"/>
    <w:link w:val="ListParagraphChar"/>
    <w:uiPriority w:val="34"/>
    <w:qFormat/>
    <w:rsid w:val="009756CD"/>
    <w:pPr>
      <w:numPr>
        <w:numId w:val="41"/>
      </w:numPr>
      <w:contextualSpacing/>
    </w:pPr>
  </w:style>
  <w:style w:type="paragraph" w:customStyle="1" w:styleId="Question-AutoNumber">
    <w:name w:val="Question - Auto Number"/>
    <w:basedOn w:val="Normal"/>
    <w:uiPriority w:val="99"/>
    <w:rsid w:val="007F191D"/>
    <w:pPr>
      <w:numPr>
        <w:numId w:val="40"/>
      </w:numPr>
      <w:spacing w:after="60"/>
      <w:ind w:left="720" w:hanging="720"/>
      <w:contextualSpacing/>
    </w:pPr>
    <w:rPr>
      <w:szCs w:val="20"/>
      <w:lang w:eastAsia="en-CA"/>
    </w:rPr>
  </w:style>
  <w:style w:type="paragraph" w:customStyle="1" w:styleId="Question-ManualNumber">
    <w:name w:val="Question - Manual Number"/>
    <w:basedOn w:val="Normal"/>
    <w:uiPriority w:val="99"/>
    <w:rsid w:val="007F191D"/>
    <w:pPr>
      <w:ind w:left="720" w:hanging="720"/>
      <w:contextualSpacing/>
    </w:pPr>
    <w:rPr>
      <w:szCs w:val="20"/>
      <w:lang w:eastAsia="en-CA"/>
    </w:rPr>
  </w:style>
  <w:style w:type="paragraph" w:customStyle="1" w:styleId="PNProgrammerNotes">
    <w:name w:val="PN Programmer Notes"/>
    <w:basedOn w:val="Normal"/>
    <w:uiPriority w:val="99"/>
    <w:rsid w:val="00834127"/>
    <w:pPr>
      <w:spacing w:after="0"/>
    </w:pPr>
    <w:rPr>
      <w:caps/>
      <w:color w:val="258ABB"/>
    </w:rPr>
  </w:style>
  <w:style w:type="paragraph" w:styleId="BalloonText">
    <w:name w:val="Balloon Text"/>
    <w:basedOn w:val="Normal"/>
    <w:link w:val="BalloonTextChar"/>
    <w:uiPriority w:val="99"/>
    <w:semiHidden/>
    <w:rsid w:val="00834127"/>
    <w:pPr>
      <w:spacing w:after="0"/>
    </w:pPr>
    <w:rPr>
      <w:rFonts w:cs="Segoe UI"/>
      <w:sz w:val="18"/>
      <w:szCs w:val="18"/>
    </w:rPr>
  </w:style>
  <w:style w:type="character" w:customStyle="1" w:styleId="BalloonTextChar">
    <w:name w:val="Balloon Text Char"/>
    <w:basedOn w:val="DefaultParagraphFont"/>
    <w:link w:val="BalloonText"/>
    <w:uiPriority w:val="99"/>
    <w:semiHidden/>
    <w:locked/>
    <w:rsid w:val="00834127"/>
    <w:rPr>
      <w:rFonts w:ascii="Segoe UI" w:hAnsi="Segoe UI" w:cs="Segoe UI"/>
      <w:color w:val="5A5B5E"/>
      <w:sz w:val="18"/>
      <w:szCs w:val="18"/>
    </w:rPr>
  </w:style>
  <w:style w:type="paragraph" w:styleId="Subtitle">
    <w:name w:val="Subtitle"/>
    <w:basedOn w:val="Normal"/>
    <w:next w:val="Normal"/>
    <w:link w:val="SubtitleChar"/>
    <w:uiPriority w:val="99"/>
    <w:rsid w:val="00075612"/>
    <w:pPr>
      <w:numPr>
        <w:ilvl w:val="1"/>
      </w:numPr>
    </w:pPr>
    <w:rPr>
      <w:rFonts w:eastAsia="Times New Roman"/>
      <w:color w:val="939497"/>
      <w:spacing w:val="15"/>
    </w:rPr>
  </w:style>
  <w:style w:type="character" w:customStyle="1" w:styleId="SubtitleChar">
    <w:name w:val="Subtitle Char"/>
    <w:basedOn w:val="DefaultParagraphFont"/>
    <w:link w:val="Subtitle"/>
    <w:uiPriority w:val="99"/>
    <w:locked/>
    <w:rsid w:val="00075612"/>
    <w:rPr>
      <w:rFonts w:eastAsia="Times New Roman" w:cs="Times New Roman"/>
      <w:color w:val="939497"/>
      <w:spacing w:val="15"/>
      <w:lang w:val="fr-CA"/>
    </w:rPr>
  </w:style>
  <w:style w:type="paragraph" w:styleId="TOC1">
    <w:name w:val="toc 1"/>
    <w:basedOn w:val="Normal"/>
    <w:next w:val="Normal"/>
    <w:autoRedefine/>
    <w:uiPriority w:val="39"/>
    <w:rsid w:val="0077172A"/>
    <w:pPr>
      <w:tabs>
        <w:tab w:val="right" w:leader="dot" w:pos="9062"/>
      </w:tabs>
      <w:spacing w:before="360" w:after="120"/>
    </w:pPr>
    <w:rPr>
      <w:b/>
      <w:sz w:val="22"/>
    </w:rPr>
  </w:style>
  <w:style w:type="paragraph" w:styleId="TOC2">
    <w:name w:val="toc 2"/>
    <w:basedOn w:val="Normal"/>
    <w:next w:val="Normal"/>
    <w:autoRedefine/>
    <w:uiPriority w:val="39"/>
    <w:rsid w:val="006C13B6"/>
    <w:pPr>
      <w:tabs>
        <w:tab w:val="right" w:leader="dot" w:pos="9062"/>
      </w:tabs>
      <w:spacing w:before="120" w:after="0"/>
      <w:ind w:left="360" w:right="720" w:hanging="360"/>
    </w:pPr>
    <w:rPr>
      <w:noProof/>
    </w:rPr>
  </w:style>
  <w:style w:type="paragraph" w:customStyle="1" w:styleId="SectionDivider">
    <w:name w:val="Section Divider"/>
    <w:basedOn w:val="Normal"/>
    <w:qFormat/>
    <w:rsid w:val="00A30592"/>
    <w:pPr>
      <w:spacing w:before="4000" w:after="240"/>
    </w:pPr>
    <w:rPr>
      <w:rFonts w:ascii="Segoe UI Light" w:hAnsi="Segoe UI Light" w:cs="Calibri Light"/>
      <w:color w:val="267F9A"/>
      <w:sz w:val="56"/>
    </w:rPr>
  </w:style>
  <w:style w:type="paragraph" w:styleId="TOC3">
    <w:name w:val="toc 3"/>
    <w:basedOn w:val="Normal"/>
    <w:next w:val="Normal"/>
    <w:autoRedefine/>
    <w:uiPriority w:val="39"/>
    <w:rsid w:val="006C3738"/>
    <w:pPr>
      <w:tabs>
        <w:tab w:val="right" w:leader="dot" w:pos="9062"/>
      </w:tabs>
      <w:spacing w:after="0"/>
      <w:ind w:left="1152" w:right="720" w:hanging="432"/>
    </w:pPr>
    <w:rPr>
      <w:noProof/>
      <w:sz w:val="18"/>
    </w:rPr>
  </w:style>
  <w:style w:type="paragraph" w:styleId="TOC4">
    <w:name w:val="toc 4"/>
    <w:basedOn w:val="Normal"/>
    <w:next w:val="Normal"/>
    <w:autoRedefine/>
    <w:rsid w:val="00E03AE6"/>
    <w:pPr>
      <w:tabs>
        <w:tab w:val="right" w:leader="dot" w:pos="9062"/>
      </w:tabs>
      <w:spacing w:after="100"/>
      <w:ind w:left="900"/>
    </w:pPr>
    <w:rPr>
      <w:noProof/>
      <w:sz w:val="18"/>
    </w:rPr>
  </w:style>
  <w:style w:type="table" w:customStyle="1" w:styleId="TableGrid2">
    <w:name w:val="Table Grid2"/>
    <w:uiPriority w:val="39"/>
    <w:rsid w:val="00AB390A"/>
    <w:rPr>
      <w:rFonts w:ascii="Times New Roman" w:eastAsia="Times New Roman" w:hAnsi="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B39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946F0"/>
    <w:rPr>
      <w:rFonts w:cs="Times New Roman"/>
      <w:sz w:val="16"/>
      <w:szCs w:val="16"/>
    </w:rPr>
  </w:style>
  <w:style w:type="paragraph" w:styleId="CommentSubject">
    <w:name w:val="annotation subject"/>
    <w:basedOn w:val="Normal"/>
    <w:next w:val="Normal"/>
    <w:link w:val="CommentSubjectChar"/>
    <w:uiPriority w:val="99"/>
    <w:semiHidden/>
    <w:rsid w:val="007F191D"/>
    <w:rPr>
      <w:b/>
      <w:bCs/>
      <w:szCs w:val="20"/>
    </w:rPr>
  </w:style>
  <w:style w:type="character" w:customStyle="1" w:styleId="CommentSubjectChar">
    <w:name w:val="Comment Subject Char"/>
    <w:basedOn w:val="DefaultParagraphFont"/>
    <w:link w:val="CommentSubject"/>
    <w:uiPriority w:val="99"/>
    <w:semiHidden/>
    <w:locked/>
    <w:rsid w:val="007F191D"/>
    <w:rPr>
      <w:rFonts w:ascii="Segoe UI" w:hAnsi="Segoe UI" w:cs="Times New Roman"/>
      <w:b/>
      <w:bCs/>
      <w:color w:val="5A5B5E"/>
      <w:sz w:val="20"/>
      <w:szCs w:val="20"/>
      <w:lang w:val="fr-CA"/>
    </w:rPr>
  </w:style>
  <w:style w:type="character" w:customStyle="1" w:styleId="UnresolvedMention1">
    <w:name w:val="Unresolved Mention1"/>
    <w:basedOn w:val="DefaultParagraphFont"/>
    <w:uiPriority w:val="99"/>
    <w:semiHidden/>
    <w:rsid w:val="00E32F10"/>
    <w:rPr>
      <w:rFonts w:cs="Times New Roman"/>
      <w:color w:val="605E5C"/>
      <w:shd w:val="clear" w:color="auto" w:fill="E1DFDD"/>
    </w:rPr>
  </w:style>
  <w:style w:type="paragraph" w:customStyle="1" w:styleId="Callout">
    <w:name w:val="Callout"/>
    <w:basedOn w:val="Normal"/>
    <w:uiPriority w:val="99"/>
    <w:rsid w:val="00E32F10"/>
    <w:pPr>
      <w:pBdr>
        <w:left w:val="single" w:sz="4" w:space="4" w:color="auto"/>
      </w:pBdr>
      <w:ind w:left="720"/>
    </w:pPr>
    <w:rPr>
      <w:b/>
      <w:sz w:val="18"/>
    </w:rPr>
  </w:style>
  <w:style w:type="paragraph" w:styleId="Revision">
    <w:name w:val="Revision"/>
    <w:hidden/>
    <w:uiPriority w:val="99"/>
    <w:semiHidden/>
    <w:rsid w:val="00F96C08"/>
    <w:rPr>
      <w:rFonts w:ascii="Segoe UI" w:hAnsi="Segoe UI"/>
      <w:color w:val="5A5B5E"/>
      <w:sz w:val="20"/>
    </w:rPr>
  </w:style>
  <w:style w:type="table" w:customStyle="1" w:styleId="TableGrid1">
    <w:name w:val="Table Grid1"/>
    <w:uiPriority w:val="99"/>
    <w:rsid w:val="00086F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59"/>
    <w:rsid w:val="00086FCB"/>
    <w:rPr>
      <w:rFonts w:ascii="Times New Roman" w:eastAsia="Times New Roman" w:hAnsi="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086F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uiPriority w:val="99"/>
    <w:rsid w:val="007B10B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uiPriority w:val="99"/>
    <w:rsid w:val="007B10B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E45C26"/>
    <w:pPr>
      <w:spacing w:after="0"/>
    </w:pPr>
    <w:rPr>
      <w:szCs w:val="20"/>
    </w:rPr>
  </w:style>
  <w:style w:type="character" w:customStyle="1" w:styleId="EndnoteTextChar">
    <w:name w:val="Endnote Text Char"/>
    <w:basedOn w:val="DefaultParagraphFont"/>
    <w:link w:val="EndnoteText"/>
    <w:uiPriority w:val="99"/>
    <w:semiHidden/>
    <w:locked/>
    <w:rsid w:val="00E45C26"/>
    <w:rPr>
      <w:rFonts w:ascii="Segoe UI" w:hAnsi="Segoe UI" w:cs="Times New Roman"/>
      <w:color w:val="5A5B5E"/>
      <w:sz w:val="20"/>
      <w:szCs w:val="20"/>
    </w:rPr>
  </w:style>
  <w:style w:type="character" w:styleId="EndnoteReference">
    <w:name w:val="endnote reference"/>
    <w:basedOn w:val="DefaultParagraphFont"/>
    <w:uiPriority w:val="99"/>
    <w:semiHidden/>
    <w:rsid w:val="00E45C26"/>
    <w:rPr>
      <w:rFonts w:cs="Times New Roman"/>
      <w:vertAlign w:val="superscript"/>
    </w:rPr>
  </w:style>
  <w:style w:type="paragraph" w:styleId="FootnoteText">
    <w:name w:val="footnote text"/>
    <w:basedOn w:val="Normal"/>
    <w:link w:val="FootnoteTextChar"/>
    <w:uiPriority w:val="99"/>
    <w:semiHidden/>
    <w:rsid w:val="00E45C26"/>
    <w:pPr>
      <w:spacing w:after="0"/>
    </w:pPr>
    <w:rPr>
      <w:szCs w:val="20"/>
    </w:rPr>
  </w:style>
  <w:style w:type="character" w:customStyle="1" w:styleId="FootnoteTextChar">
    <w:name w:val="Footnote Text Char"/>
    <w:basedOn w:val="DefaultParagraphFont"/>
    <w:link w:val="FootnoteText"/>
    <w:uiPriority w:val="99"/>
    <w:semiHidden/>
    <w:locked/>
    <w:rsid w:val="00E45C26"/>
    <w:rPr>
      <w:rFonts w:ascii="Segoe UI" w:hAnsi="Segoe UI" w:cs="Times New Roman"/>
      <w:color w:val="5A5B5E"/>
      <w:sz w:val="20"/>
      <w:szCs w:val="20"/>
    </w:rPr>
  </w:style>
  <w:style w:type="character" w:styleId="FootnoteReference">
    <w:name w:val="footnote reference"/>
    <w:basedOn w:val="DefaultParagraphFont"/>
    <w:uiPriority w:val="99"/>
    <w:semiHidden/>
    <w:rsid w:val="00E45C26"/>
    <w:rPr>
      <w:rFonts w:cs="Times New Roman"/>
      <w:vertAlign w:val="superscript"/>
    </w:rPr>
  </w:style>
  <w:style w:type="table" w:customStyle="1" w:styleId="TableGrid6">
    <w:name w:val="Table Grid6"/>
    <w:uiPriority w:val="99"/>
    <w:rsid w:val="006624B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uiPriority w:val="99"/>
    <w:rsid w:val="006624B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rsid w:val="006333A5"/>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locked/>
    <w:rsid w:val="006333A5"/>
    <w:rPr>
      <w:rFonts w:ascii="Consolas" w:hAnsi="Consolas" w:cs="Times New Roman"/>
      <w:color w:val="5A5B5E"/>
      <w:sz w:val="20"/>
      <w:szCs w:val="20"/>
    </w:rPr>
  </w:style>
  <w:style w:type="character" w:customStyle="1" w:styleId="UnresolvedMention2">
    <w:name w:val="Unresolved Mention2"/>
    <w:basedOn w:val="DefaultParagraphFont"/>
    <w:uiPriority w:val="99"/>
    <w:semiHidden/>
    <w:unhideWhenUsed/>
    <w:rsid w:val="00054FAC"/>
    <w:rPr>
      <w:color w:val="605E5C"/>
      <w:shd w:val="clear" w:color="auto" w:fill="E1DFDD"/>
    </w:rPr>
  </w:style>
  <w:style w:type="table" w:customStyle="1" w:styleId="TableGrid22">
    <w:name w:val="Table Grid22"/>
    <w:basedOn w:val="TableNormal"/>
    <w:next w:val="TableGrid"/>
    <w:uiPriority w:val="59"/>
    <w:rsid w:val="00065635"/>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59666C"/>
    <w:rPr>
      <w:rFonts w:ascii="Segoe UI" w:eastAsia="Times New Roman" w:hAnsi="Segoe UI"/>
      <w:i/>
      <w:color w:val="5A5B5E" w:themeColor="text1"/>
      <w:sz w:val="20"/>
      <w:szCs w:val="20"/>
      <w:lang w:val="fr-CA"/>
    </w:rPr>
  </w:style>
  <w:style w:type="character" w:customStyle="1" w:styleId="Heading5Char">
    <w:name w:val="Heading 5 Char"/>
    <w:basedOn w:val="DefaultParagraphFont"/>
    <w:link w:val="Heading5"/>
    <w:rsid w:val="0059666C"/>
    <w:rPr>
      <w:rFonts w:ascii="Segoe UI" w:eastAsia="Times New Roman" w:hAnsi="Segoe UI" w:cs="Arial"/>
      <w:kern w:val="18"/>
      <w:sz w:val="20"/>
      <w:u w:val="single"/>
      <w:lang w:val="fr-CA"/>
    </w:rPr>
  </w:style>
  <w:style w:type="character" w:customStyle="1" w:styleId="Heading6Char">
    <w:name w:val="Heading 6 Char"/>
    <w:basedOn w:val="DefaultParagraphFont"/>
    <w:link w:val="Heading6"/>
    <w:rsid w:val="0059666C"/>
    <w:rPr>
      <w:rFonts w:ascii="Segoe UI" w:hAnsi="Segoe UI"/>
      <w:color w:val="5A5B5E"/>
      <w:sz w:val="28"/>
      <w:szCs w:val="24"/>
      <w:lang w:val="fr-CA"/>
    </w:rPr>
  </w:style>
  <w:style w:type="character" w:customStyle="1" w:styleId="Heading7Char">
    <w:name w:val="Heading 7 Char"/>
    <w:basedOn w:val="DefaultParagraphFont"/>
    <w:link w:val="Heading7"/>
    <w:rsid w:val="00B620DB"/>
    <w:rPr>
      <w:rFonts w:ascii="Segoe UI Light" w:hAnsi="Segoe UI Light" w:cs="Segoe UI Light"/>
      <w:color w:val="5A5B5E" w:themeColor="text1"/>
      <w:sz w:val="44"/>
      <w:lang w:val="fr-CA"/>
    </w:rPr>
  </w:style>
  <w:style w:type="character" w:customStyle="1" w:styleId="Heading8Char">
    <w:name w:val="Heading 8 Char"/>
    <w:basedOn w:val="DefaultParagraphFont"/>
    <w:link w:val="Heading8"/>
    <w:rsid w:val="007F191D"/>
    <w:rPr>
      <w:rFonts w:ascii="Segoe UI" w:eastAsia="Times New Roman" w:hAnsi="Segoe UI"/>
      <w:b/>
      <w:color w:val="5A5B5E" w:themeColor="text1"/>
      <w:kern w:val="18"/>
      <w:sz w:val="24"/>
      <w:szCs w:val="24"/>
      <w:lang w:val="fr-CA"/>
    </w:rPr>
  </w:style>
  <w:style w:type="character" w:customStyle="1" w:styleId="Heading9Char">
    <w:name w:val="Heading 9 Char"/>
    <w:basedOn w:val="DefaultParagraphFont"/>
    <w:link w:val="Heading9"/>
    <w:rsid w:val="007F191D"/>
    <w:rPr>
      <w:rFonts w:ascii="Segoe UI" w:eastAsia="Times New Roman" w:hAnsi="Segoe UI"/>
      <w:b/>
      <w:color w:val="5A5B5E" w:themeColor="text1"/>
      <w:kern w:val="18"/>
      <w:sz w:val="28"/>
      <w:szCs w:val="28"/>
      <w:lang w:val="fr-CA"/>
    </w:rPr>
  </w:style>
  <w:style w:type="table" w:customStyle="1" w:styleId="TableGrid8">
    <w:name w:val="Table Grid8"/>
    <w:basedOn w:val="TableNormal"/>
    <w:next w:val="TableGrid"/>
    <w:uiPriority w:val="39"/>
    <w:rsid w:val="00B60E5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39"/>
    <w:rsid w:val="00B60E5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4186B"/>
  </w:style>
  <w:style w:type="character" w:customStyle="1" w:styleId="BodyTextChar1">
    <w:name w:val="Body Text Char1"/>
    <w:basedOn w:val="DefaultParagraphFont"/>
    <w:uiPriority w:val="99"/>
    <w:semiHidden/>
    <w:rsid w:val="0084186B"/>
    <w:rPr>
      <w:rFonts w:ascii="Times New Roman" w:eastAsia="Times New Roman" w:hAnsi="Times New Roman" w:cs="Times New Roman"/>
      <w:sz w:val="20"/>
      <w:szCs w:val="20"/>
      <w:lang w:val="fr-CA"/>
    </w:rPr>
  </w:style>
  <w:style w:type="character" w:customStyle="1" w:styleId="BodyTextChar2">
    <w:name w:val="Body Text Char2"/>
    <w:basedOn w:val="DefaultParagraphFont"/>
    <w:uiPriority w:val="99"/>
    <w:semiHidden/>
    <w:rsid w:val="0084186B"/>
    <w:rPr>
      <w:rFonts w:ascii="Segoe UI" w:hAnsi="Segoe UI"/>
      <w:color w:val="5A5B5E"/>
      <w:sz w:val="20"/>
      <w:lang w:val="fr-CA"/>
    </w:rPr>
  </w:style>
  <w:style w:type="character" w:styleId="FollowedHyperlink">
    <w:name w:val="FollowedHyperlink"/>
    <w:basedOn w:val="DefaultParagraphFont"/>
    <w:uiPriority w:val="99"/>
    <w:semiHidden/>
    <w:unhideWhenUsed/>
    <w:rsid w:val="004B05CA"/>
    <w:rPr>
      <w:color w:val="948EBD" w:themeColor="followedHyperlink"/>
      <w:u w:val="single"/>
    </w:rPr>
  </w:style>
  <w:style w:type="table" w:customStyle="1" w:styleId="TableGrid23">
    <w:name w:val="Table Grid23"/>
    <w:basedOn w:val="TableNormal"/>
    <w:next w:val="TableGrid"/>
    <w:uiPriority w:val="59"/>
    <w:rsid w:val="00D56C74"/>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71AC6"/>
  </w:style>
  <w:style w:type="table" w:customStyle="1" w:styleId="TableGrid10">
    <w:name w:val="Table Grid10"/>
    <w:basedOn w:val="TableNormal"/>
    <w:next w:val="TableGrid"/>
    <w:uiPriority w:val="39"/>
    <w:rsid w:val="0057612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3C103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54576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39"/>
    <w:rsid w:val="0054576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D84C3A"/>
  </w:style>
  <w:style w:type="character" w:styleId="SubtleEmphasis">
    <w:name w:val="Subtle Emphasis"/>
    <w:basedOn w:val="DefaultParagraphFont"/>
    <w:uiPriority w:val="19"/>
    <w:rsid w:val="00DB0A64"/>
    <w:rPr>
      <w:i/>
      <w:iCs/>
      <w:color w:val="828387" w:themeColor="text1" w:themeTint="BF"/>
    </w:rPr>
  </w:style>
  <w:style w:type="table" w:customStyle="1" w:styleId="TableGrid14">
    <w:name w:val="Table Grid14"/>
    <w:basedOn w:val="TableNormal"/>
    <w:next w:val="TableGrid"/>
    <w:uiPriority w:val="39"/>
    <w:rsid w:val="00834C8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39"/>
    <w:rsid w:val="0062548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39"/>
    <w:rsid w:val="000734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39"/>
    <w:rsid w:val="00DA5AD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905C87"/>
  </w:style>
  <w:style w:type="character" w:customStyle="1" w:styleId="BodyTextChar">
    <w:name w:val="Body Text Char"/>
    <w:basedOn w:val="DefaultParagraphFont"/>
    <w:link w:val="BodyText"/>
    <w:locked/>
    <w:rsid w:val="00905C87"/>
    <w:rPr>
      <w:rFonts w:ascii="Arial" w:hAnsi="Arial" w:cs="Arial"/>
      <w:i/>
      <w:iCs/>
      <w:color w:val="333333"/>
    </w:rPr>
  </w:style>
  <w:style w:type="paragraph" w:styleId="BodyText">
    <w:name w:val="Body Text"/>
    <w:basedOn w:val="Normal"/>
    <w:link w:val="BodyTextChar"/>
    <w:semiHidden/>
    <w:unhideWhenUsed/>
    <w:rsid w:val="00905C87"/>
    <w:pPr>
      <w:spacing w:after="120"/>
    </w:pPr>
    <w:rPr>
      <w:rFonts w:ascii="Arial" w:hAnsi="Arial" w:cs="Arial"/>
      <w:i/>
      <w:iCs/>
      <w:color w:val="333333"/>
      <w:sz w:val="22"/>
    </w:rPr>
  </w:style>
  <w:style w:type="character" w:customStyle="1" w:styleId="BodyTextChar3">
    <w:name w:val="Body Text Char3"/>
    <w:basedOn w:val="DefaultParagraphFont"/>
    <w:semiHidden/>
    <w:rsid w:val="00905C87"/>
    <w:rPr>
      <w:rFonts w:ascii="Segoe UI" w:hAnsi="Segoe UI"/>
      <w:color w:val="5A5B5E"/>
      <w:sz w:val="20"/>
      <w:lang w:val="fr-CA"/>
    </w:rPr>
  </w:style>
  <w:style w:type="table" w:customStyle="1" w:styleId="TableGrid18">
    <w:name w:val="Table Grid18"/>
    <w:basedOn w:val="TableNormal"/>
    <w:next w:val="TableGrid"/>
    <w:uiPriority w:val="39"/>
    <w:rsid w:val="00492D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39"/>
    <w:rsid w:val="00492D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F3239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39"/>
    <w:rsid w:val="00F3239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39"/>
    <w:rsid w:val="0012477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12477E"/>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2477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59"/>
    <w:rsid w:val="0012477E"/>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B47FBC"/>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E6257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E62577"/>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E6257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E62577"/>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0574CD"/>
    <w:rPr>
      <w:i/>
      <w:iCs/>
    </w:rPr>
  </w:style>
  <w:style w:type="table" w:customStyle="1" w:styleId="TableGrid30">
    <w:name w:val="Table Grid30"/>
    <w:basedOn w:val="TableNormal"/>
    <w:next w:val="TableGrid"/>
    <w:uiPriority w:val="39"/>
    <w:rsid w:val="00D26AC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59"/>
    <w:rsid w:val="00D26AC8"/>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F7F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59"/>
    <w:rsid w:val="000F7FD6"/>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5F26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39"/>
    <w:rsid w:val="005F2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5F26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5F2656"/>
  </w:style>
  <w:style w:type="table" w:customStyle="1" w:styleId="TableGrid210">
    <w:name w:val="Table Grid210"/>
    <w:basedOn w:val="TableNormal"/>
    <w:next w:val="TableGrid"/>
    <w:uiPriority w:val="59"/>
    <w:rsid w:val="00B3065B"/>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7708F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39"/>
    <w:rsid w:val="00770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7708F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unhideWhenUsed/>
    <w:rsid w:val="00B1316F"/>
    <w:rPr>
      <w:szCs w:val="20"/>
    </w:rPr>
  </w:style>
  <w:style w:type="character" w:customStyle="1" w:styleId="CommentTextChar">
    <w:name w:val="Comment Text Char"/>
    <w:basedOn w:val="DefaultParagraphFont"/>
    <w:link w:val="CommentText"/>
    <w:uiPriority w:val="99"/>
    <w:rsid w:val="00B1316F"/>
    <w:rPr>
      <w:rFonts w:ascii="Segoe UI" w:hAnsi="Segoe UI"/>
      <w:color w:val="5A5B5E"/>
      <w:sz w:val="20"/>
      <w:szCs w:val="20"/>
      <w:lang w:val="fr-CA"/>
    </w:rPr>
  </w:style>
  <w:style w:type="table" w:customStyle="1" w:styleId="TableGrid36">
    <w:name w:val="Table Grid36"/>
    <w:basedOn w:val="TableNormal"/>
    <w:next w:val="TableGrid"/>
    <w:uiPriority w:val="39"/>
    <w:rsid w:val="00F526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39"/>
    <w:rsid w:val="00F52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F526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F526B3"/>
  </w:style>
  <w:style w:type="character" w:customStyle="1" w:styleId="ListParagraphChar">
    <w:name w:val="List Paragraph Char"/>
    <w:aliases w:val="Normal bullets Char,Dot pt Char,Liste 1 Char,F5 List Paragraph Char,List Paragraph Char Char Char Char,Indicator Text Char,Numbered Para 1 Char,Bullet 1 Char,Bullet Points Char,List Paragraph2 Char,MAIN CONTENT Char,L Char,lp1 Char"/>
    <w:link w:val="ListParagraph"/>
    <w:uiPriority w:val="34"/>
    <w:qFormat/>
    <w:locked/>
    <w:rsid w:val="00F526B3"/>
    <w:rPr>
      <w:rFonts w:ascii="Segoe UI" w:hAnsi="Segoe UI"/>
      <w:color w:val="5A5B5E"/>
      <w:sz w:val="20"/>
      <w:lang w:val="fr-CA"/>
    </w:rPr>
  </w:style>
  <w:style w:type="paragraph" w:styleId="Footer">
    <w:name w:val="footer"/>
    <w:basedOn w:val="Normal"/>
    <w:link w:val="FooterChar"/>
    <w:uiPriority w:val="99"/>
    <w:unhideWhenUsed/>
    <w:rsid w:val="00F526B3"/>
    <w:pPr>
      <w:tabs>
        <w:tab w:val="center" w:pos="4680"/>
        <w:tab w:val="right" w:pos="9360"/>
      </w:tabs>
      <w:spacing w:after="0"/>
    </w:pPr>
    <w:rPr>
      <w:rFonts w:ascii="Times New Roman" w:eastAsia="Times New Roman" w:hAnsi="Times New Roman"/>
      <w:color w:val="auto"/>
      <w:szCs w:val="20"/>
    </w:rPr>
  </w:style>
  <w:style w:type="character" w:customStyle="1" w:styleId="FooterChar">
    <w:name w:val="Footer Char"/>
    <w:basedOn w:val="DefaultParagraphFont"/>
    <w:link w:val="Footer"/>
    <w:uiPriority w:val="99"/>
    <w:rsid w:val="00F526B3"/>
    <w:rPr>
      <w:rFonts w:ascii="Times New Roman" w:eastAsia="Times New Roman" w:hAnsi="Times New Roman"/>
      <w:sz w:val="20"/>
      <w:szCs w:val="20"/>
      <w:lang w:val="fr-CA"/>
    </w:rPr>
  </w:style>
  <w:style w:type="paragraph" w:customStyle="1" w:styleId="PlainText1">
    <w:name w:val="Plain Text1"/>
    <w:basedOn w:val="Normal"/>
    <w:next w:val="PlainText"/>
    <w:link w:val="PlainTextChar"/>
    <w:uiPriority w:val="99"/>
    <w:unhideWhenUsed/>
    <w:rsid w:val="00F526B3"/>
    <w:pPr>
      <w:spacing w:after="0"/>
    </w:pPr>
    <w:rPr>
      <w:rFonts w:ascii="Calibri" w:hAnsi="Calibri"/>
      <w:color w:val="auto"/>
      <w:sz w:val="22"/>
      <w:szCs w:val="21"/>
    </w:rPr>
  </w:style>
  <w:style w:type="character" w:customStyle="1" w:styleId="PlainTextChar">
    <w:name w:val="Plain Text Char"/>
    <w:basedOn w:val="DefaultParagraphFont"/>
    <w:link w:val="PlainText1"/>
    <w:uiPriority w:val="99"/>
    <w:rsid w:val="00F526B3"/>
    <w:rPr>
      <w:rFonts w:ascii="Calibri" w:hAnsi="Calibri"/>
      <w:szCs w:val="21"/>
      <w:lang w:val="fr-CA"/>
    </w:rPr>
  </w:style>
  <w:style w:type="paragraph" w:styleId="NormalWeb">
    <w:name w:val="Normal (Web)"/>
    <w:basedOn w:val="Normal"/>
    <w:uiPriority w:val="99"/>
    <w:unhideWhenUsed/>
    <w:rsid w:val="00F526B3"/>
    <w:pPr>
      <w:spacing w:before="100" w:beforeAutospacing="1" w:after="100" w:afterAutospacing="1"/>
    </w:pPr>
    <w:rPr>
      <w:rFonts w:ascii="Times New Roman" w:eastAsia="Times New Roman" w:hAnsi="Times New Roman"/>
      <w:color w:val="auto"/>
      <w:sz w:val="24"/>
      <w:szCs w:val="24"/>
      <w:lang w:eastAsia="en-CA"/>
    </w:rPr>
  </w:style>
  <w:style w:type="character" w:styleId="Hyperlink">
    <w:name w:val="Hyperlink"/>
    <w:basedOn w:val="DefaultParagraphFont"/>
    <w:uiPriority w:val="99"/>
    <w:unhideWhenUsed/>
    <w:rsid w:val="00F526B3"/>
    <w:rPr>
      <w:color w:val="0563C1"/>
      <w:u w:val="single"/>
    </w:rPr>
  </w:style>
  <w:style w:type="paragraph" w:styleId="PlainText">
    <w:name w:val="Plain Text"/>
    <w:basedOn w:val="Normal"/>
    <w:link w:val="PlainTextChar1"/>
    <w:uiPriority w:val="99"/>
    <w:unhideWhenUsed/>
    <w:qFormat/>
    <w:rsid w:val="00F526B3"/>
    <w:pPr>
      <w:spacing w:after="0"/>
    </w:pPr>
    <w:rPr>
      <w:rFonts w:ascii="Consolas" w:hAnsi="Consolas"/>
      <w:sz w:val="21"/>
      <w:szCs w:val="21"/>
    </w:rPr>
  </w:style>
  <w:style w:type="character" w:customStyle="1" w:styleId="PlainTextChar1">
    <w:name w:val="Plain Text Char1"/>
    <w:basedOn w:val="DefaultParagraphFont"/>
    <w:link w:val="PlainText"/>
    <w:uiPriority w:val="99"/>
    <w:semiHidden/>
    <w:rsid w:val="00F526B3"/>
    <w:rPr>
      <w:rFonts w:ascii="Consolas" w:hAnsi="Consolas"/>
      <w:color w:val="5A5B5E"/>
      <w:sz w:val="21"/>
      <w:szCs w:val="21"/>
      <w:lang w:val="fr-CA"/>
    </w:rPr>
  </w:style>
  <w:style w:type="table" w:customStyle="1" w:styleId="TableGrid38">
    <w:name w:val="Table Grid38"/>
    <w:basedOn w:val="TableNormal"/>
    <w:next w:val="TableGrid"/>
    <w:uiPriority w:val="39"/>
    <w:rsid w:val="009A333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39"/>
    <w:rsid w:val="009A3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2C15C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0"/>
    <w:basedOn w:val="TableNormal"/>
    <w:next w:val="TableGrid"/>
    <w:uiPriority w:val="39"/>
    <w:rsid w:val="00DF646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39"/>
    <w:rsid w:val="00DF6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0668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39"/>
    <w:rsid w:val="005939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next w:val="TableGrid"/>
    <w:uiPriority w:val="39"/>
    <w:rsid w:val="00593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3318FD"/>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3318FD"/>
  </w:style>
  <w:style w:type="paragraph" w:customStyle="1" w:styleId="xxmsonormal">
    <w:name w:val="x_xmsonormal"/>
    <w:basedOn w:val="Normal"/>
    <w:rsid w:val="003318FD"/>
    <w:pPr>
      <w:spacing w:after="0"/>
    </w:pPr>
    <w:rPr>
      <w:rFonts w:ascii="Times New Roman" w:hAnsi="Times New Roman"/>
      <w:color w:val="auto"/>
      <w:sz w:val="24"/>
      <w:szCs w:val="24"/>
      <w:lang w:eastAsia="en-CA"/>
    </w:rPr>
  </w:style>
  <w:style w:type="paragraph" w:styleId="Header">
    <w:name w:val="header"/>
    <w:basedOn w:val="Normal"/>
    <w:link w:val="HeaderChar"/>
    <w:uiPriority w:val="99"/>
    <w:locked/>
    <w:rsid w:val="00A80D3D"/>
    <w:pPr>
      <w:tabs>
        <w:tab w:val="center" w:pos="4680"/>
        <w:tab w:val="right" w:pos="9360"/>
      </w:tabs>
      <w:spacing w:after="0"/>
    </w:pPr>
  </w:style>
  <w:style w:type="character" w:customStyle="1" w:styleId="HeaderChar">
    <w:name w:val="Header Char"/>
    <w:basedOn w:val="DefaultParagraphFont"/>
    <w:link w:val="Header"/>
    <w:uiPriority w:val="99"/>
    <w:rsid w:val="00A80D3D"/>
    <w:rPr>
      <w:rFonts w:ascii="Segoe UI" w:hAnsi="Segoe UI"/>
      <w:color w:val="5A5B5E"/>
      <w:sz w:val="20"/>
      <w:lang w:val="fr-CA"/>
    </w:rPr>
  </w:style>
  <w:style w:type="table" w:customStyle="1" w:styleId="TableGrid44">
    <w:name w:val="Table Grid44"/>
    <w:basedOn w:val="TableNormal"/>
    <w:next w:val="TableGrid"/>
    <w:uiPriority w:val="39"/>
    <w:rsid w:val="002853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39"/>
    <w:rsid w:val="00285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2853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285388"/>
  </w:style>
  <w:style w:type="table" w:customStyle="1" w:styleId="TableGrid46">
    <w:name w:val="Table Grid46"/>
    <w:basedOn w:val="TableNormal"/>
    <w:next w:val="TableGrid"/>
    <w:uiPriority w:val="39"/>
    <w:rsid w:val="0097790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
    <w:name w:val="Table Grid117"/>
    <w:basedOn w:val="TableNormal"/>
    <w:next w:val="TableGrid"/>
    <w:uiPriority w:val="39"/>
    <w:rsid w:val="0097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7F7F4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59"/>
    <w:rsid w:val="00B556A7"/>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3507F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TableNormal"/>
    <w:next w:val="TableGrid"/>
    <w:uiPriority w:val="39"/>
    <w:rsid w:val="00350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9F649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
    <w:name w:val="Table Grid50"/>
    <w:basedOn w:val="TableNormal"/>
    <w:next w:val="TableGrid"/>
    <w:uiPriority w:val="39"/>
    <w:rsid w:val="00A2443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39"/>
    <w:rsid w:val="00A2443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
    <w:name w:val="Table Grid52"/>
    <w:basedOn w:val="TableNormal"/>
    <w:next w:val="TableGrid"/>
    <w:uiPriority w:val="39"/>
    <w:rsid w:val="00A5642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next w:val="TableGrid"/>
    <w:uiPriority w:val="39"/>
    <w:rsid w:val="008E69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3D19FA"/>
  </w:style>
  <w:style w:type="table" w:customStyle="1" w:styleId="TableGrid54">
    <w:name w:val="Table Grid54"/>
    <w:basedOn w:val="TableNormal"/>
    <w:next w:val="TableGrid"/>
    <w:uiPriority w:val="39"/>
    <w:rsid w:val="003670D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
    <w:name w:val="Table Grid55"/>
    <w:basedOn w:val="TableNormal"/>
    <w:next w:val="TableGrid"/>
    <w:uiPriority w:val="39"/>
    <w:rsid w:val="003670D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D06E76"/>
  </w:style>
  <w:style w:type="character" w:styleId="Strong">
    <w:name w:val="Strong"/>
    <w:basedOn w:val="DefaultParagraphFont"/>
    <w:uiPriority w:val="22"/>
    <w:qFormat/>
    <w:locked/>
    <w:rsid w:val="00D06E76"/>
    <w:rPr>
      <w:b/>
      <w:bCs/>
    </w:rPr>
  </w:style>
  <w:style w:type="numbering" w:customStyle="1" w:styleId="NoList11">
    <w:name w:val="No List11"/>
    <w:next w:val="NoList"/>
    <w:uiPriority w:val="99"/>
    <w:semiHidden/>
    <w:unhideWhenUsed/>
    <w:rsid w:val="005517C3"/>
  </w:style>
  <w:style w:type="table" w:customStyle="1" w:styleId="TableGrid56">
    <w:name w:val="Table Grid56"/>
    <w:basedOn w:val="TableNormal"/>
    <w:next w:val="TableGrid"/>
    <w:uiPriority w:val="39"/>
    <w:rsid w:val="0084584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7">
    <w:name w:val="Table Grid57"/>
    <w:basedOn w:val="TableNormal"/>
    <w:next w:val="TableGrid"/>
    <w:uiPriority w:val="39"/>
    <w:rsid w:val="0084584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385725"/>
  </w:style>
  <w:style w:type="numbering" w:customStyle="1" w:styleId="NoList13">
    <w:name w:val="No List13"/>
    <w:next w:val="NoList"/>
    <w:uiPriority w:val="99"/>
    <w:semiHidden/>
    <w:unhideWhenUsed/>
    <w:rsid w:val="00107302"/>
  </w:style>
  <w:style w:type="character" w:customStyle="1" w:styleId="NormalTSCChar">
    <w:name w:val="Normal TSC Char"/>
    <w:basedOn w:val="DefaultParagraphFont"/>
    <w:link w:val="NormalTSC"/>
    <w:rsid w:val="00107302"/>
    <w:rPr>
      <w:kern w:val="18"/>
    </w:rPr>
  </w:style>
  <w:style w:type="paragraph" w:customStyle="1" w:styleId="ListBullet21">
    <w:name w:val="List Bullet 21"/>
    <w:basedOn w:val="Normal"/>
    <w:next w:val="ListBullet2"/>
    <w:rsid w:val="00107302"/>
    <w:pPr>
      <w:numPr>
        <w:ilvl w:val="1"/>
        <w:numId w:val="46"/>
      </w:numPr>
      <w:tabs>
        <w:tab w:val="clear" w:pos="720"/>
      </w:tabs>
      <w:spacing w:before="60" w:after="60" w:line="264" w:lineRule="auto"/>
      <w:ind w:left="1440"/>
    </w:pPr>
    <w:rPr>
      <w:rFonts w:ascii="Calibri" w:hAnsi="Calibri" w:cs="Calibri"/>
      <w:color w:val="auto"/>
      <w:sz w:val="22"/>
      <w:lang w:eastAsia="en-CA"/>
    </w:rPr>
  </w:style>
  <w:style w:type="paragraph" w:customStyle="1" w:styleId="ListBullet31">
    <w:name w:val="List Bullet 31"/>
    <w:basedOn w:val="Normal"/>
    <w:next w:val="ListBullet3"/>
    <w:rsid w:val="00107302"/>
    <w:pPr>
      <w:numPr>
        <w:ilvl w:val="2"/>
        <w:numId w:val="46"/>
      </w:numPr>
      <w:tabs>
        <w:tab w:val="clear" w:pos="1080"/>
      </w:tabs>
      <w:spacing w:before="60" w:after="60"/>
      <w:ind w:left="2160"/>
    </w:pPr>
    <w:rPr>
      <w:rFonts w:ascii="Calibri" w:hAnsi="Calibri" w:cs="Calibri"/>
      <w:color w:val="auto"/>
      <w:sz w:val="22"/>
      <w:lang w:eastAsia="en-CA"/>
    </w:rPr>
  </w:style>
  <w:style w:type="paragraph" w:customStyle="1" w:styleId="ListBullet41">
    <w:name w:val="List Bullet 41"/>
    <w:basedOn w:val="Normal"/>
    <w:next w:val="ListBullet4"/>
    <w:rsid w:val="00107302"/>
    <w:pPr>
      <w:numPr>
        <w:ilvl w:val="3"/>
        <w:numId w:val="46"/>
      </w:numPr>
      <w:tabs>
        <w:tab w:val="clear" w:pos="1440"/>
      </w:tabs>
      <w:spacing w:before="60" w:after="60"/>
      <w:ind w:left="2880"/>
    </w:pPr>
    <w:rPr>
      <w:rFonts w:ascii="Calibri" w:hAnsi="Calibri" w:cs="Calibri"/>
      <w:color w:val="auto"/>
      <w:sz w:val="22"/>
      <w:lang w:eastAsia="en-CA"/>
    </w:rPr>
  </w:style>
  <w:style w:type="paragraph" w:customStyle="1" w:styleId="NormalTSC">
    <w:name w:val="Normal TSC"/>
    <w:basedOn w:val="Normal"/>
    <w:link w:val="NormalTSCChar"/>
    <w:rsid w:val="00107302"/>
    <w:pPr>
      <w:spacing w:before="120" w:after="120" w:line="312" w:lineRule="auto"/>
    </w:pPr>
    <w:rPr>
      <w:rFonts w:ascii="Calibri" w:hAnsi="Calibri"/>
      <w:color w:val="auto"/>
      <w:kern w:val="18"/>
      <w:sz w:val="22"/>
    </w:rPr>
  </w:style>
  <w:style w:type="paragraph" w:customStyle="1" w:styleId="SectionHeading">
    <w:name w:val="Section Heading"/>
    <w:next w:val="NormalTSC"/>
    <w:rsid w:val="00107302"/>
    <w:pPr>
      <w:numPr>
        <w:numId w:val="45"/>
      </w:numPr>
      <w:spacing w:before="5326" w:after="150"/>
    </w:pPr>
    <w:rPr>
      <w:rFonts w:ascii="Arial" w:eastAsia="Times New Roman" w:hAnsi="Arial"/>
      <w:b/>
      <w:kern w:val="16"/>
      <w:sz w:val="28"/>
      <w:szCs w:val="28"/>
    </w:rPr>
  </w:style>
  <w:style w:type="paragraph" w:customStyle="1" w:styleId="Caption1">
    <w:name w:val="Caption1"/>
    <w:basedOn w:val="Normal"/>
    <w:next w:val="Normal"/>
    <w:qFormat/>
    <w:rsid w:val="00107302"/>
    <w:pPr>
      <w:spacing w:before="120" w:after="120"/>
      <w:jc w:val="center"/>
    </w:pPr>
    <w:rPr>
      <w:rFonts w:ascii="Arial" w:hAnsi="Arial" w:cs="Calibri"/>
      <w:b/>
      <w:noProof/>
      <w:color w:val="auto"/>
      <w:sz w:val="22"/>
      <w:lang w:eastAsia="en-CA"/>
    </w:rPr>
  </w:style>
  <w:style w:type="paragraph" w:customStyle="1" w:styleId="QuestionNoteText">
    <w:name w:val="Question/Note Text"/>
    <w:link w:val="QuestionNoteTextChar"/>
    <w:rsid w:val="00107302"/>
    <w:pPr>
      <w:spacing w:before="120"/>
      <w:ind w:left="720" w:hanging="720"/>
      <w:contextualSpacing/>
    </w:pPr>
    <w:rPr>
      <w:rFonts w:ascii="Arial" w:eastAsia="Times New Roman" w:hAnsi="Arial"/>
      <w:sz w:val="18"/>
    </w:rPr>
  </w:style>
  <w:style w:type="paragraph" w:customStyle="1" w:styleId="TableColumnHeadings">
    <w:name w:val="Table Column Headings"/>
    <w:rsid w:val="00107302"/>
    <w:pPr>
      <w:spacing w:before="60" w:after="60"/>
      <w:contextualSpacing/>
      <w:jc w:val="center"/>
    </w:pPr>
    <w:rPr>
      <w:rFonts w:ascii="Arial" w:eastAsia="Times New Roman" w:hAnsi="Arial"/>
      <w:b/>
      <w:sz w:val="20"/>
      <w:szCs w:val="20"/>
    </w:rPr>
  </w:style>
  <w:style w:type="paragraph" w:customStyle="1" w:styleId="TableText">
    <w:name w:val="Table Text"/>
    <w:rsid w:val="00107302"/>
    <w:pPr>
      <w:spacing w:before="60" w:after="60"/>
      <w:contextualSpacing/>
      <w:jc w:val="center"/>
    </w:pPr>
    <w:rPr>
      <w:rFonts w:ascii="Arial" w:eastAsia="Times New Roman" w:hAnsi="Arial"/>
      <w:sz w:val="20"/>
      <w:szCs w:val="20"/>
    </w:rPr>
  </w:style>
  <w:style w:type="paragraph" w:customStyle="1" w:styleId="TOC51">
    <w:name w:val="TOC 51"/>
    <w:basedOn w:val="Normal"/>
    <w:next w:val="Normal"/>
    <w:autoRedefine/>
    <w:semiHidden/>
    <w:rsid w:val="00107302"/>
    <w:pPr>
      <w:spacing w:after="0"/>
      <w:ind w:left="880"/>
    </w:pPr>
    <w:rPr>
      <w:rFonts w:ascii="Arial" w:hAnsi="Arial" w:cs="Calibri"/>
      <w:color w:val="auto"/>
      <w:sz w:val="22"/>
      <w:lang w:eastAsia="en-CA"/>
    </w:rPr>
  </w:style>
  <w:style w:type="paragraph" w:customStyle="1" w:styleId="TOC61">
    <w:name w:val="TOC 61"/>
    <w:basedOn w:val="Normal"/>
    <w:next w:val="Normal"/>
    <w:autoRedefine/>
    <w:semiHidden/>
    <w:rsid w:val="00107302"/>
    <w:pPr>
      <w:spacing w:after="0"/>
      <w:ind w:left="1100"/>
    </w:pPr>
    <w:rPr>
      <w:rFonts w:ascii="Arial" w:hAnsi="Arial" w:cs="Calibri"/>
      <w:color w:val="auto"/>
      <w:sz w:val="22"/>
      <w:lang w:eastAsia="en-CA"/>
    </w:rPr>
  </w:style>
  <w:style w:type="paragraph" w:customStyle="1" w:styleId="TOC71">
    <w:name w:val="TOC 71"/>
    <w:basedOn w:val="Normal"/>
    <w:next w:val="Normal"/>
    <w:autoRedefine/>
    <w:semiHidden/>
    <w:rsid w:val="00107302"/>
    <w:pPr>
      <w:spacing w:after="0"/>
      <w:ind w:left="1320"/>
    </w:pPr>
    <w:rPr>
      <w:rFonts w:ascii="Arial" w:hAnsi="Arial" w:cs="Calibri"/>
      <w:color w:val="auto"/>
      <w:sz w:val="22"/>
      <w:lang w:eastAsia="en-CA"/>
    </w:rPr>
  </w:style>
  <w:style w:type="paragraph" w:customStyle="1" w:styleId="TOC81">
    <w:name w:val="TOC 81"/>
    <w:basedOn w:val="Normal"/>
    <w:next w:val="Normal"/>
    <w:autoRedefine/>
    <w:semiHidden/>
    <w:rsid w:val="00107302"/>
    <w:pPr>
      <w:spacing w:after="0"/>
      <w:ind w:left="1540"/>
    </w:pPr>
    <w:rPr>
      <w:rFonts w:ascii="Arial" w:hAnsi="Arial" w:cs="Calibri"/>
      <w:color w:val="auto"/>
      <w:sz w:val="22"/>
      <w:lang w:eastAsia="en-CA"/>
    </w:rPr>
  </w:style>
  <w:style w:type="paragraph" w:customStyle="1" w:styleId="TOC91">
    <w:name w:val="TOC 91"/>
    <w:basedOn w:val="Normal"/>
    <w:next w:val="Normal"/>
    <w:autoRedefine/>
    <w:semiHidden/>
    <w:rsid w:val="00107302"/>
    <w:pPr>
      <w:spacing w:after="0"/>
      <w:ind w:left="1760"/>
    </w:pPr>
    <w:rPr>
      <w:rFonts w:ascii="Arial" w:hAnsi="Arial" w:cs="Calibri"/>
      <w:color w:val="auto"/>
      <w:sz w:val="22"/>
      <w:lang w:eastAsia="en-CA"/>
    </w:rPr>
  </w:style>
  <w:style w:type="paragraph" w:customStyle="1" w:styleId="ListBullet1">
    <w:name w:val="List Bullet 1"/>
    <w:basedOn w:val="Normal"/>
    <w:rsid w:val="00107302"/>
    <w:pPr>
      <w:numPr>
        <w:numId w:val="46"/>
      </w:numPr>
      <w:tabs>
        <w:tab w:val="clear" w:pos="360"/>
      </w:tabs>
      <w:spacing w:before="60" w:after="60" w:line="288" w:lineRule="auto"/>
      <w:ind w:left="720"/>
    </w:pPr>
    <w:rPr>
      <w:rFonts w:ascii="Calibri" w:hAnsi="Calibri" w:cs="Calibri"/>
      <w:color w:val="auto"/>
      <w:sz w:val="22"/>
      <w:lang w:eastAsia="en-CA"/>
    </w:rPr>
  </w:style>
  <w:style w:type="character" w:customStyle="1" w:styleId="QuestionNoteTextChar">
    <w:name w:val="Question/Note Text Char"/>
    <w:basedOn w:val="DefaultParagraphFont"/>
    <w:link w:val="QuestionNoteText"/>
    <w:rsid w:val="00107302"/>
    <w:rPr>
      <w:rFonts w:ascii="Arial" w:eastAsia="Times New Roman" w:hAnsi="Arial"/>
      <w:sz w:val="18"/>
      <w:lang w:val="fr-CA"/>
    </w:rPr>
  </w:style>
  <w:style w:type="paragraph" w:customStyle="1" w:styleId="ListBullet51">
    <w:name w:val="List Bullet 51"/>
    <w:basedOn w:val="Normal"/>
    <w:next w:val="ListBullet5"/>
    <w:rsid w:val="00107302"/>
    <w:pPr>
      <w:numPr>
        <w:ilvl w:val="4"/>
        <w:numId w:val="46"/>
      </w:numPr>
      <w:tabs>
        <w:tab w:val="clear" w:pos="1800"/>
      </w:tabs>
      <w:spacing w:before="60" w:after="60"/>
      <w:ind w:left="3600"/>
    </w:pPr>
    <w:rPr>
      <w:rFonts w:ascii="Calibri" w:hAnsi="Calibri" w:cs="Calibri"/>
      <w:color w:val="auto"/>
      <w:sz w:val="22"/>
      <w:lang w:eastAsia="en-CA"/>
    </w:rPr>
  </w:style>
  <w:style w:type="table" w:customStyle="1" w:styleId="TableGrid58">
    <w:name w:val="Table Grid58"/>
    <w:basedOn w:val="TableNormal"/>
    <w:next w:val="TableGrid"/>
    <w:uiPriority w:val="39"/>
    <w:rsid w:val="0010730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107302"/>
    <w:rPr>
      <w:rFonts w:ascii="Times New Roman" w:eastAsia="Times New Roman" w:hAnsi="Times New Roman"/>
      <w:kern w:val="18"/>
    </w:rPr>
  </w:style>
  <w:style w:type="table" w:customStyle="1" w:styleId="TableGrid119">
    <w:name w:val="Table Grid119"/>
    <w:basedOn w:val="TableNormal"/>
    <w:next w:val="TableGrid"/>
    <w:uiPriority w:val="39"/>
    <w:rsid w:val="00107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107302"/>
  </w:style>
  <w:style w:type="character" w:customStyle="1" w:styleId="mw-editsection">
    <w:name w:val="mw-editsection"/>
    <w:basedOn w:val="DefaultParagraphFont"/>
    <w:rsid w:val="00107302"/>
  </w:style>
  <w:style w:type="character" w:customStyle="1" w:styleId="mw-editsection-bracket">
    <w:name w:val="mw-editsection-bracket"/>
    <w:basedOn w:val="DefaultParagraphFont"/>
    <w:rsid w:val="00107302"/>
  </w:style>
  <w:style w:type="paragraph" w:styleId="ListBullet2">
    <w:name w:val="List Bullet 2"/>
    <w:basedOn w:val="Normal"/>
    <w:unhideWhenUsed/>
    <w:rsid w:val="00107302"/>
    <w:pPr>
      <w:numPr>
        <w:numId w:val="44"/>
      </w:numPr>
      <w:contextualSpacing/>
    </w:pPr>
  </w:style>
  <w:style w:type="paragraph" w:styleId="ListBullet3">
    <w:name w:val="List Bullet 3"/>
    <w:basedOn w:val="Normal"/>
    <w:unhideWhenUsed/>
    <w:rsid w:val="00107302"/>
    <w:pPr>
      <w:tabs>
        <w:tab w:val="num" w:pos="4680"/>
      </w:tabs>
      <w:ind w:left="4680" w:hanging="360"/>
      <w:contextualSpacing/>
    </w:pPr>
  </w:style>
  <w:style w:type="paragraph" w:styleId="ListBullet4">
    <w:name w:val="List Bullet 4"/>
    <w:basedOn w:val="Normal"/>
    <w:unhideWhenUsed/>
    <w:rsid w:val="00107302"/>
    <w:pPr>
      <w:tabs>
        <w:tab w:val="num" w:pos="360"/>
      </w:tabs>
      <w:ind w:left="360" w:hanging="360"/>
      <w:contextualSpacing/>
    </w:pPr>
  </w:style>
  <w:style w:type="paragraph" w:styleId="ListBullet5">
    <w:name w:val="List Bullet 5"/>
    <w:basedOn w:val="Normal"/>
    <w:unhideWhenUsed/>
    <w:rsid w:val="00107302"/>
    <w:pPr>
      <w:numPr>
        <w:numId w:val="47"/>
      </w:numPr>
      <w:contextualSpacing/>
    </w:pPr>
  </w:style>
  <w:style w:type="table" w:customStyle="1" w:styleId="TableGrid59">
    <w:name w:val="Table Grid59"/>
    <w:basedOn w:val="TableNormal"/>
    <w:next w:val="TableGrid"/>
    <w:uiPriority w:val="39"/>
    <w:rsid w:val="0010730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0">
    <w:name w:val="Table Grid60"/>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39"/>
    <w:rsid w:val="008D5EC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261984"/>
  </w:style>
  <w:style w:type="table" w:customStyle="1" w:styleId="TableGrid66">
    <w:name w:val="Table Grid66"/>
    <w:basedOn w:val="TableNormal"/>
    <w:next w:val="TableGrid"/>
    <w:uiPriority w:val="39"/>
    <w:rsid w:val="006549A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7">
    <w:name w:val="Table Grid67"/>
    <w:basedOn w:val="TableNormal"/>
    <w:next w:val="TableGrid"/>
    <w:uiPriority w:val="39"/>
    <w:rsid w:val="005D35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59"/>
    <w:rsid w:val="005D35B3"/>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7E3CAB"/>
  </w:style>
  <w:style w:type="numbering" w:customStyle="1" w:styleId="NoList16">
    <w:name w:val="No List16"/>
    <w:next w:val="NoList"/>
    <w:uiPriority w:val="99"/>
    <w:semiHidden/>
    <w:unhideWhenUsed/>
    <w:rsid w:val="00F37139"/>
  </w:style>
  <w:style w:type="numbering" w:customStyle="1" w:styleId="NoList17">
    <w:name w:val="No List17"/>
    <w:next w:val="NoList"/>
    <w:uiPriority w:val="99"/>
    <w:semiHidden/>
    <w:unhideWhenUsed/>
    <w:rsid w:val="00A945BA"/>
  </w:style>
  <w:style w:type="table" w:customStyle="1" w:styleId="TableGrid68">
    <w:name w:val="Table Grid68"/>
    <w:basedOn w:val="TableNormal"/>
    <w:next w:val="TableGrid"/>
    <w:uiPriority w:val="39"/>
    <w:rsid w:val="00A903E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9">
    <w:name w:val="Table Grid69"/>
    <w:basedOn w:val="TableNormal"/>
    <w:next w:val="TableGrid"/>
    <w:uiPriority w:val="39"/>
    <w:rsid w:val="00A903E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 Grid70"/>
    <w:basedOn w:val="TableNormal"/>
    <w:next w:val="TableGrid"/>
    <w:uiPriority w:val="39"/>
    <w:rsid w:val="009C2F9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9">
    <w:name w:val="Table Grid219"/>
    <w:basedOn w:val="TableNormal"/>
    <w:next w:val="TableGrid"/>
    <w:uiPriority w:val="59"/>
    <w:rsid w:val="009C2F9C"/>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0028F1"/>
  </w:style>
  <w:style w:type="paragraph" w:styleId="Caption">
    <w:name w:val="caption"/>
    <w:basedOn w:val="Normal"/>
    <w:next w:val="Normal"/>
    <w:qFormat/>
    <w:locked/>
    <w:rsid w:val="000028F1"/>
    <w:pPr>
      <w:spacing w:before="120" w:after="120"/>
      <w:jc w:val="center"/>
    </w:pPr>
    <w:rPr>
      <w:rFonts w:ascii="Arial" w:hAnsi="Arial" w:cs="Calibri"/>
      <w:b/>
      <w:noProof/>
      <w:color w:val="auto"/>
      <w:sz w:val="22"/>
      <w:lang w:eastAsia="en-CA"/>
    </w:rPr>
  </w:style>
  <w:style w:type="paragraph" w:styleId="TOC5">
    <w:name w:val="toc 5"/>
    <w:basedOn w:val="Normal"/>
    <w:next w:val="Normal"/>
    <w:autoRedefine/>
    <w:locked/>
    <w:rsid w:val="000028F1"/>
    <w:pPr>
      <w:spacing w:after="0"/>
      <w:ind w:left="880"/>
    </w:pPr>
    <w:rPr>
      <w:rFonts w:ascii="Arial" w:hAnsi="Arial" w:cs="Calibri"/>
      <w:color w:val="auto"/>
      <w:sz w:val="22"/>
      <w:lang w:eastAsia="en-CA"/>
    </w:rPr>
  </w:style>
  <w:style w:type="paragraph" w:styleId="TOC6">
    <w:name w:val="toc 6"/>
    <w:basedOn w:val="Normal"/>
    <w:next w:val="Normal"/>
    <w:autoRedefine/>
    <w:locked/>
    <w:rsid w:val="000028F1"/>
    <w:pPr>
      <w:spacing w:after="0"/>
      <w:ind w:left="1100"/>
    </w:pPr>
    <w:rPr>
      <w:rFonts w:ascii="Arial" w:hAnsi="Arial" w:cs="Calibri"/>
      <w:color w:val="auto"/>
      <w:sz w:val="22"/>
      <w:lang w:eastAsia="en-CA"/>
    </w:rPr>
  </w:style>
  <w:style w:type="paragraph" w:styleId="TOC7">
    <w:name w:val="toc 7"/>
    <w:basedOn w:val="Normal"/>
    <w:next w:val="Normal"/>
    <w:autoRedefine/>
    <w:locked/>
    <w:rsid w:val="000028F1"/>
    <w:pPr>
      <w:spacing w:after="0"/>
      <w:ind w:left="1320"/>
    </w:pPr>
    <w:rPr>
      <w:rFonts w:ascii="Arial" w:hAnsi="Arial" w:cs="Calibri"/>
      <w:color w:val="auto"/>
      <w:sz w:val="22"/>
      <w:lang w:eastAsia="en-CA"/>
    </w:rPr>
  </w:style>
  <w:style w:type="paragraph" w:styleId="TOC8">
    <w:name w:val="toc 8"/>
    <w:basedOn w:val="Normal"/>
    <w:next w:val="Normal"/>
    <w:autoRedefine/>
    <w:locked/>
    <w:rsid w:val="000028F1"/>
    <w:pPr>
      <w:spacing w:after="0"/>
      <w:ind w:left="1540"/>
    </w:pPr>
    <w:rPr>
      <w:rFonts w:ascii="Arial" w:hAnsi="Arial" w:cs="Calibri"/>
      <w:color w:val="auto"/>
      <w:sz w:val="22"/>
      <w:lang w:eastAsia="en-CA"/>
    </w:rPr>
  </w:style>
  <w:style w:type="paragraph" w:styleId="TOC9">
    <w:name w:val="toc 9"/>
    <w:basedOn w:val="Normal"/>
    <w:next w:val="Normal"/>
    <w:autoRedefine/>
    <w:locked/>
    <w:rsid w:val="000028F1"/>
    <w:pPr>
      <w:spacing w:after="0"/>
      <w:ind w:left="1760"/>
    </w:pPr>
    <w:rPr>
      <w:rFonts w:ascii="Arial" w:hAnsi="Arial" w:cs="Calibri"/>
      <w:color w:val="auto"/>
      <w:sz w:val="22"/>
      <w:lang w:eastAsia="en-CA"/>
    </w:rPr>
  </w:style>
  <w:style w:type="table" w:customStyle="1" w:styleId="TableGrid71">
    <w:name w:val="Table Grid71"/>
    <w:basedOn w:val="TableNormal"/>
    <w:next w:val="TableGrid"/>
    <w:uiPriority w:val="39"/>
    <w:rsid w:val="000028F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59"/>
    <w:rsid w:val="000028F1"/>
    <w:rPr>
      <w:rFonts w:ascii="Times New Roman" w:eastAsia="Times New Roman" w:hAnsi="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002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0028F1"/>
    <w:rPr>
      <w:color w:val="605E5C"/>
      <w:shd w:val="clear" w:color="auto" w:fill="E1DFDD"/>
    </w:rPr>
  </w:style>
  <w:style w:type="table" w:customStyle="1" w:styleId="TableGrid72">
    <w:name w:val="Table Grid72"/>
    <w:basedOn w:val="TableNormal"/>
    <w:next w:val="TableGrid"/>
    <w:uiPriority w:val="39"/>
    <w:rsid w:val="000019EC"/>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9">
    <w:name w:val="No List19"/>
    <w:next w:val="NoList"/>
    <w:uiPriority w:val="99"/>
    <w:semiHidden/>
    <w:unhideWhenUsed/>
    <w:rsid w:val="00472829"/>
  </w:style>
  <w:style w:type="numbering" w:customStyle="1" w:styleId="NoList20">
    <w:name w:val="No List20"/>
    <w:next w:val="NoList"/>
    <w:uiPriority w:val="99"/>
    <w:semiHidden/>
    <w:unhideWhenUsed/>
    <w:rsid w:val="001952B9"/>
  </w:style>
  <w:style w:type="table" w:customStyle="1" w:styleId="TableGrid73">
    <w:name w:val="Table Grid73"/>
    <w:basedOn w:val="TableNormal"/>
    <w:next w:val="TableGrid"/>
    <w:uiPriority w:val="39"/>
    <w:rsid w:val="001952B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39"/>
    <w:rsid w:val="00195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E8562F"/>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70E46"/>
  </w:style>
  <w:style w:type="character" w:styleId="UnresolvedMention">
    <w:name w:val="Unresolved Mention"/>
    <w:basedOn w:val="DefaultParagraphFont"/>
    <w:uiPriority w:val="99"/>
    <w:semiHidden/>
    <w:unhideWhenUsed/>
    <w:rsid w:val="00293346"/>
    <w:rPr>
      <w:color w:val="605E5C"/>
      <w:shd w:val="clear" w:color="auto" w:fill="E1DFDD"/>
    </w:rPr>
  </w:style>
  <w:style w:type="numbering" w:customStyle="1" w:styleId="NoList22">
    <w:name w:val="No List22"/>
    <w:next w:val="NoList"/>
    <w:uiPriority w:val="99"/>
    <w:semiHidden/>
    <w:unhideWhenUsed/>
    <w:rsid w:val="002E07F0"/>
  </w:style>
  <w:style w:type="table" w:customStyle="1" w:styleId="TableGrid75">
    <w:name w:val="Table Grid75"/>
    <w:basedOn w:val="TableNormal"/>
    <w:next w:val="TableGrid"/>
    <w:uiPriority w:val="39"/>
    <w:rsid w:val="002E07F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39"/>
    <w:rsid w:val="002E0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2E07F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2E07F0"/>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B82B71"/>
  </w:style>
  <w:style w:type="table" w:customStyle="1" w:styleId="TableGrid77">
    <w:name w:val="Table Grid77"/>
    <w:basedOn w:val="TableNormal"/>
    <w:next w:val="TableGrid"/>
    <w:uiPriority w:val="39"/>
    <w:rsid w:val="00587D6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39"/>
    <w:rsid w:val="00587D6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587D65"/>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9">
    <w:name w:val="Table Grid79"/>
    <w:basedOn w:val="TableNormal"/>
    <w:next w:val="TableGrid"/>
    <w:uiPriority w:val="39"/>
    <w:rsid w:val="00587D65"/>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0">
    <w:name w:val="Table Grid80"/>
    <w:basedOn w:val="TableNormal"/>
    <w:next w:val="TableGrid"/>
    <w:uiPriority w:val="39"/>
    <w:rsid w:val="00587D6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
    <w:name w:val="Table Grid222"/>
    <w:basedOn w:val="TableNormal"/>
    <w:next w:val="TableGrid"/>
    <w:uiPriority w:val="39"/>
    <w:rsid w:val="00587D6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7E6F7A"/>
  </w:style>
  <w:style w:type="character" w:customStyle="1" w:styleId="ParaChar">
    <w:name w:val="Para Char"/>
    <w:link w:val="Para"/>
    <w:uiPriority w:val="99"/>
    <w:locked/>
    <w:rsid w:val="007E6F7A"/>
    <w:rPr>
      <w:rFonts w:cs="Calibri"/>
      <w:lang w:val="fr-CA"/>
    </w:rPr>
  </w:style>
  <w:style w:type="paragraph" w:customStyle="1" w:styleId="Para">
    <w:name w:val="Para"/>
    <w:basedOn w:val="Normal"/>
    <w:link w:val="ParaChar"/>
    <w:uiPriority w:val="99"/>
    <w:rsid w:val="007E6F7A"/>
    <w:pPr>
      <w:spacing w:after="0" w:line="280" w:lineRule="exact"/>
    </w:pPr>
    <w:rPr>
      <w:rFonts w:ascii="Calibri" w:hAnsi="Calibri" w:cs="Calibri"/>
      <w:color w:val="auto"/>
      <w:sz w:val="22"/>
    </w:rPr>
  </w:style>
  <w:style w:type="numbering" w:customStyle="1" w:styleId="NoList25">
    <w:name w:val="No List25"/>
    <w:next w:val="NoList"/>
    <w:uiPriority w:val="99"/>
    <w:semiHidden/>
    <w:unhideWhenUsed/>
    <w:rsid w:val="005E77BA"/>
  </w:style>
  <w:style w:type="table" w:customStyle="1" w:styleId="TableGrid81">
    <w:name w:val="Table Grid81"/>
    <w:basedOn w:val="TableNormal"/>
    <w:next w:val="TableGrid"/>
    <w:uiPriority w:val="39"/>
    <w:rsid w:val="005E77B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39"/>
    <w:rsid w:val="005E7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5E77B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5E77BA"/>
    <w:rPr>
      <w:rFonts w:ascii="Segoe UI" w:hAnsi="Segoe UI" w:cs="Segoe UI" w:hint="default"/>
      <w:sz w:val="18"/>
      <w:szCs w:val="18"/>
    </w:rPr>
  </w:style>
  <w:style w:type="table" w:customStyle="1" w:styleId="TableGrid82">
    <w:name w:val="Table Grid82"/>
    <w:basedOn w:val="TableNormal"/>
    <w:next w:val="TableGrid"/>
    <w:uiPriority w:val="39"/>
    <w:rsid w:val="0080015B"/>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6">
    <w:name w:val="No List26"/>
    <w:next w:val="NoList"/>
    <w:uiPriority w:val="99"/>
    <w:semiHidden/>
    <w:unhideWhenUsed/>
    <w:rsid w:val="0051511C"/>
  </w:style>
  <w:style w:type="numbering" w:customStyle="1" w:styleId="NoList27">
    <w:name w:val="No List27"/>
    <w:next w:val="NoList"/>
    <w:uiPriority w:val="99"/>
    <w:semiHidden/>
    <w:unhideWhenUsed/>
    <w:rsid w:val="00585913"/>
  </w:style>
  <w:style w:type="table" w:customStyle="1" w:styleId="TableGrid83">
    <w:name w:val="Table Grid83"/>
    <w:basedOn w:val="TableNormal"/>
    <w:next w:val="TableGrid"/>
    <w:uiPriority w:val="39"/>
    <w:rsid w:val="0058591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
    <w:name w:val="Table Grid124"/>
    <w:basedOn w:val="TableNormal"/>
    <w:next w:val="TableGrid"/>
    <w:uiPriority w:val="39"/>
    <w:rsid w:val="00585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39"/>
    <w:rsid w:val="0058591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585913"/>
  </w:style>
  <w:style w:type="table" w:customStyle="1" w:styleId="TableGrid84">
    <w:name w:val="Table Grid84"/>
    <w:basedOn w:val="TableNormal"/>
    <w:next w:val="TableGrid"/>
    <w:uiPriority w:val="39"/>
    <w:rsid w:val="00FA51F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5">
    <w:name w:val="Table Grid225"/>
    <w:basedOn w:val="TableNormal"/>
    <w:next w:val="TableGrid"/>
    <w:uiPriority w:val="39"/>
    <w:rsid w:val="00FA51F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1C6E20"/>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39"/>
    <w:rsid w:val="00C72B5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6">
    <w:name w:val="Table Grid226"/>
    <w:basedOn w:val="TableNormal"/>
    <w:next w:val="TableGrid"/>
    <w:uiPriority w:val="39"/>
    <w:rsid w:val="00C72B52"/>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39"/>
    <w:rsid w:val="00C72B52"/>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
    <w:name w:val="Mention"/>
    <w:basedOn w:val="DefaultParagraphFont"/>
    <w:uiPriority w:val="99"/>
    <w:unhideWhenUsed/>
    <w:rPr>
      <w:color w:val="2B579A"/>
      <w:shd w:val="clear" w:color="auto" w:fill="E6E6E6"/>
    </w:rPr>
  </w:style>
  <w:style w:type="paragraph" w:customStyle="1" w:styleId="ItemBank">
    <w:name w:val="Item Bank"/>
    <w:uiPriority w:val="99"/>
    <w:qFormat/>
    <w:rsid w:val="00043A8E"/>
    <w:pPr>
      <w:numPr>
        <w:numId w:val="68"/>
      </w:numPr>
      <w:spacing w:line="276" w:lineRule="auto"/>
    </w:pPr>
    <w:rPr>
      <w:rFonts w:ascii="Arial" w:eastAsia="Times New Roman" w:hAnsi="Arial"/>
      <w:szCs w:val="20"/>
    </w:rPr>
  </w:style>
  <w:style w:type="character" w:customStyle="1" w:styleId="ui-provider">
    <w:name w:val="ui-provider"/>
    <w:basedOn w:val="DefaultParagraphFont"/>
    <w:rsid w:val="00043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4051">
      <w:bodyDiv w:val="1"/>
      <w:marLeft w:val="0"/>
      <w:marRight w:val="0"/>
      <w:marTop w:val="0"/>
      <w:marBottom w:val="0"/>
      <w:divBdr>
        <w:top w:val="none" w:sz="0" w:space="0" w:color="auto"/>
        <w:left w:val="none" w:sz="0" w:space="0" w:color="auto"/>
        <w:bottom w:val="none" w:sz="0" w:space="0" w:color="auto"/>
        <w:right w:val="none" w:sz="0" w:space="0" w:color="auto"/>
      </w:divBdr>
    </w:div>
    <w:div w:id="425927092">
      <w:bodyDiv w:val="1"/>
      <w:marLeft w:val="0"/>
      <w:marRight w:val="0"/>
      <w:marTop w:val="0"/>
      <w:marBottom w:val="0"/>
      <w:divBdr>
        <w:top w:val="none" w:sz="0" w:space="0" w:color="auto"/>
        <w:left w:val="none" w:sz="0" w:space="0" w:color="auto"/>
        <w:bottom w:val="none" w:sz="0" w:space="0" w:color="auto"/>
        <w:right w:val="none" w:sz="0" w:space="0" w:color="auto"/>
      </w:divBdr>
    </w:div>
    <w:div w:id="443505800">
      <w:bodyDiv w:val="1"/>
      <w:marLeft w:val="0"/>
      <w:marRight w:val="0"/>
      <w:marTop w:val="0"/>
      <w:marBottom w:val="0"/>
      <w:divBdr>
        <w:top w:val="none" w:sz="0" w:space="0" w:color="auto"/>
        <w:left w:val="none" w:sz="0" w:space="0" w:color="auto"/>
        <w:bottom w:val="none" w:sz="0" w:space="0" w:color="auto"/>
        <w:right w:val="none" w:sz="0" w:space="0" w:color="auto"/>
      </w:divBdr>
    </w:div>
    <w:div w:id="512065138">
      <w:bodyDiv w:val="1"/>
      <w:marLeft w:val="0"/>
      <w:marRight w:val="0"/>
      <w:marTop w:val="0"/>
      <w:marBottom w:val="0"/>
      <w:divBdr>
        <w:top w:val="none" w:sz="0" w:space="0" w:color="auto"/>
        <w:left w:val="none" w:sz="0" w:space="0" w:color="auto"/>
        <w:bottom w:val="none" w:sz="0" w:space="0" w:color="auto"/>
        <w:right w:val="none" w:sz="0" w:space="0" w:color="auto"/>
      </w:divBdr>
    </w:div>
    <w:div w:id="539827251">
      <w:bodyDiv w:val="1"/>
      <w:marLeft w:val="0"/>
      <w:marRight w:val="0"/>
      <w:marTop w:val="0"/>
      <w:marBottom w:val="0"/>
      <w:divBdr>
        <w:top w:val="none" w:sz="0" w:space="0" w:color="auto"/>
        <w:left w:val="none" w:sz="0" w:space="0" w:color="auto"/>
        <w:bottom w:val="none" w:sz="0" w:space="0" w:color="auto"/>
        <w:right w:val="none" w:sz="0" w:space="0" w:color="auto"/>
      </w:divBdr>
    </w:div>
    <w:div w:id="553200575">
      <w:bodyDiv w:val="1"/>
      <w:marLeft w:val="0"/>
      <w:marRight w:val="0"/>
      <w:marTop w:val="0"/>
      <w:marBottom w:val="0"/>
      <w:divBdr>
        <w:top w:val="none" w:sz="0" w:space="0" w:color="auto"/>
        <w:left w:val="none" w:sz="0" w:space="0" w:color="auto"/>
        <w:bottom w:val="none" w:sz="0" w:space="0" w:color="auto"/>
        <w:right w:val="none" w:sz="0" w:space="0" w:color="auto"/>
      </w:divBdr>
    </w:div>
    <w:div w:id="570507611">
      <w:bodyDiv w:val="1"/>
      <w:marLeft w:val="0"/>
      <w:marRight w:val="0"/>
      <w:marTop w:val="0"/>
      <w:marBottom w:val="0"/>
      <w:divBdr>
        <w:top w:val="none" w:sz="0" w:space="0" w:color="auto"/>
        <w:left w:val="none" w:sz="0" w:space="0" w:color="auto"/>
        <w:bottom w:val="none" w:sz="0" w:space="0" w:color="auto"/>
        <w:right w:val="none" w:sz="0" w:space="0" w:color="auto"/>
      </w:divBdr>
    </w:div>
    <w:div w:id="602492985">
      <w:bodyDiv w:val="1"/>
      <w:marLeft w:val="0"/>
      <w:marRight w:val="0"/>
      <w:marTop w:val="0"/>
      <w:marBottom w:val="0"/>
      <w:divBdr>
        <w:top w:val="none" w:sz="0" w:space="0" w:color="auto"/>
        <w:left w:val="none" w:sz="0" w:space="0" w:color="auto"/>
        <w:bottom w:val="none" w:sz="0" w:space="0" w:color="auto"/>
        <w:right w:val="none" w:sz="0" w:space="0" w:color="auto"/>
      </w:divBdr>
    </w:div>
    <w:div w:id="608779668">
      <w:bodyDiv w:val="1"/>
      <w:marLeft w:val="0"/>
      <w:marRight w:val="0"/>
      <w:marTop w:val="0"/>
      <w:marBottom w:val="0"/>
      <w:divBdr>
        <w:top w:val="none" w:sz="0" w:space="0" w:color="auto"/>
        <w:left w:val="none" w:sz="0" w:space="0" w:color="auto"/>
        <w:bottom w:val="none" w:sz="0" w:space="0" w:color="auto"/>
        <w:right w:val="none" w:sz="0" w:space="0" w:color="auto"/>
      </w:divBdr>
    </w:div>
    <w:div w:id="614019285">
      <w:bodyDiv w:val="1"/>
      <w:marLeft w:val="0"/>
      <w:marRight w:val="0"/>
      <w:marTop w:val="0"/>
      <w:marBottom w:val="0"/>
      <w:divBdr>
        <w:top w:val="none" w:sz="0" w:space="0" w:color="auto"/>
        <w:left w:val="none" w:sz="0" w:space="0" w:color="auto"/>
        <w:bottom w:val="none" w:sz="0" w:space="0" w:color="auto"/>
        <w:right w:val="none" w:sz="0" w:space="0" w:color="auto"/>
      </w:divBdr>
    </w:div>
    <w:div w:id="773936455">
      <w:bodyDiv w:val="1"/>
      <w:marLeft w:val="0"/>
      <w:marRight w:val="0"/>
      <w:marTop w:val="0"/>
      <w:marBottom w:val="0"/>
      <w:divBdr>
        <w:top w:val="none" w:sz="0" w:space="0" w:color="auto"/>
        <w:left w:val="none" w:sz="0" w:space="0" w:color="auto"/>
        <w:bottom w:val="none" w:sz="0" w:space="0" w:color="auto"/>
        <w:right w:val="none" w:sz="0" w:space="0" w:color="auto"/>
      </w:divBdr>
    </w:div>
    <w:div w:id="784275246">
      <w:bodyDiv w:val="1"/>
      <w:marLeft w:val="0"/>
      <w:marRight w:val="0"/>
      <w:marTop w:val="0"/>
      <w:marBottom w:val="0"/>
      <w:divBdr>
        <w:top w:val="none" w:sz="0" w:space="0" w:color="auto"/>
        <w:left w:val="none" w:sz="0" w:space="0" w:color="auto"/>
        <w:bottom w:val="none" w:sz="0" w:space="0" w:color="auto"/>
        <w:right w:val="none" w:sz="0" w:space="0" w:color="auto"/>
      </w:divBdr>
    </w:div>
    <w:div w:id="825323324">
      <w:bodyDiv w:val="1"/>
      <w:marLeft w:val="0"/>
      <w:marRight w:val="0"/>
      <w:marTop w:val="0"/>
      <w:marBottom w:val="0"/>
      <w:divBdr>
        <w:top w:val="none" w:sz="0" w:space="0" w:color="auto"/>
        <w:left w:val="none" w:sz="0" w:space="0" w:color="auto"/>
        <w:bottom w:val="none" w:sz="0" w:space="0" w:color="auto"/>
        <w:right w:val="none" w:sz="0" w:space="0" w:color="auto"/>
      </w:divBdr>
    </w:div>
    <w:div w:id="951744800">
      <w:marLeft w:val="0"/>
      <w:marRight w:val="0"/>
      <w:marTop w:val="0"/>
      <w:marBottom w:val="0"/>
      <w:divBdr>
        <w:top w:val="none" w:sz="0" w:space="0" w:color="auto"/>
        <w:left w:val="none" w:sz="0" w:space="0" w:color="auto"/>
        <w:bottom w:val="none" w:sz="0" w:space="0" w:color="auto"/>
        <w:right w:val="none" w:sz="0" w:space="0" w:color="auto"/>
      </w:divBdr>
    </w:div>
    <w:div w:id="951744801">
      <w:marLeft w:val="0"/>
      <w:marRight w:val="0"/>
      <w:marTop w:val="0"/>
      <w:marBottom w:val="0"/>
      <w:divBdr>
        <w:top w:val="none" w:sz="0" w:space="0" w:color="auto"/>
        <w:left w:val="none" w:sz="0" w:space="0" w:color="auto"/>
        <w:bottom w:val="none" w:sz="0" w:space="0" w:color="auto"/>
        <w:right w:val="none" w:sz="0" w:space="0" w:color="auto"/>
      </w:divBdr>
    </w:div>
    <w:div w:id="951744802">
      <w:marLeft w:val="0"/>
      <w:marRight w:val="0"/>
      <w:marTop w:val="0"/>
      <w:marBottom w:val="0"/>
      <w:divBdr>
        <w:top w:val="none" w:sz="0" w:space="0" w:color="auto"/>
        <w:left w:val="none" w:sz="0" w:space="0" w:color="auto"/>
        <w:bottom w:val="none" w:sz="0" w:space="0" w:color="auto"/>
        <w:right w:val="none" w:sz="0" w:space="0" w:color="auto"/>
      </w:divBdr>
    </w:div>
    <w:div w:id="951744803">
      <w:marLeft w:val="0"/>
      <w:marRight w:val="0"/>
      <w:marTop w:val="0"/>
      <w:marBottom w:val="0"/>
      <w:divBdr>
        <w:top w:val="none" w:sz="0" w:space="0" w:color="auto"/>
        <w:left w:val="none" w:sz="0" w:space="0" w:color="auto"/>
        <w:bottom w:val="none" w:sz="0" w:space="0" w:color="auto"/>
        <w:right w:val="none" w:sz="0" w:space="0" w:color="auto"/>
      </w:divBdr>
    </w:div>
    <w:div w:id="951744804">
      <w:marLeft w:val="0"/>
      <w:marRight w:val="0"/>
      <w:marTop w:val="0"/>
      <w:marBottom w:val="0"/>
      <w:divBdr>
        <w:top w:val="none" w:sz="0" w:space="0" w:color="auto"/>
        <w:left w:val="none" w:sz="0" w:space="0" w:color="auto"/>
        <w:bottom w:val="none" w:sz="0" w:space="0" w:color="auto"/>
        <w:right w:val="none" w:sz="0" w:space="0" w:color="auto"/>
      </w:divBdr>
    </w:div>
    <w:div w:id="951744805">
      <w:marLeft w:val="0"/>
      <w:marRight w:val="0"/>
      <w:marTop w:val="0"/>
      <w:marBottom w:val="0"/>
      <w:divBdr>
        <w:top w:val="none" w:sz="0" w:space="0" w:color="auto"/>
        <w:left w:val="none" w:sz="0" w:space="0" w:color="auto"/>
        <w:bottom w:val="none" w:sz="0" w:space="0" w:color="auto"/>
        <w:right w:val="none" w:sz="0" w:space="0" w:color="auto"/>
      </w:divBdr>
    </w:div>
    <w:div w:id="951744806">
      <w:marLeft w:val="0"/>
      <w:marRight w:val="0"/>
      <w:marTop w:val="0"/>
      <w:marBottom w:val="0"/>
      <w:divBdr>
        <w:top w:val="none" w:sz="0" w:space="0" w:color="auto"/>
        <w:left w:val="none" w:sz="0" w:space="0" w:color="auto"/>
        <w:bottom w:val="none" w:sz="0" w:space="0" w:color="auto"/>
        <w:right w:val="none" w:sz="0" w:space="0" w:color="auto"/>
      </w:divBdr>
    </w:div>
    <w:div w:id="951744807">
      <w:marLeft w:val="0"/>
      <w:marRight w:val="0"/>
      <w:marTop w:val="0"/>
      <w:marBottom w:val="0"/>
      <w:divBdr>
        <w:top w:val="none" w:sz="0" w:space="0" w:color="auto"/>
        <w:left w:val="none" w:sz="0" w:space="0" w:color="auto"/>
        <w:bottom w:val="none" w:sz="0" w:space="0" w:color="auto"/>
        <w:right w:val="none" w:sz="0" w:space="0" w:color="auto"/>
      </w:divBdr>
    </w:div>
    <w:div w:id="951744808">
      <w:marLeft w:val="0"/>
      <w:marRight w:val="0"/>
      <w:marTop w:val="0"/>
      <w:marBottom w:val="0"/>
      <w:divBdr>
        <w:top w:val="none" w:sz="0" w:space="0" w:color="auto"/>
        <w:left w:val="none" w:sz="0" w:space="0" w:color="auto"/>
        <w:bottom w:val="none" w:sz="0" w:space="0" w:color="auto"/>
        <w:right w:val="none" w:sz="0" w:space="0" w:color="auto"/>
      </w:divBdr>
    </w:div>
    <w:div w:id="951744809">
      <w:marLeft w:val="0"/>
      <w:marRight w:val="0"/>
      <w:marTop w:val="0"/>
      <w:marBottom w:val="0"/>
      <w:divBdr>
        <w:top w:val="none" w:sz="0" w:space="0" w:color="auto"/>
        <w:left w:val="none" w:sz="0" w:space="0" w:color="auto"/>
        <w:bottom w:val="none" w:sz="0" w:space="0" w:color="auto"/>
        <w:right w:val="none" w:sz="0" w:space="0" w:color="auto"/>
      </w:divBdr>
    </w:div>
    <w:div w:id="951744810">
      <w:marLeft w:val="0"/>
      <w:marRight w:val="0"/>
      <w:marTop w:val="0"/>
      <w:marBottom w:val="0"/>
      <w:divBdr>
        <w:top w:val="none" w:sz="0" w:space="0" w:color="auto"/>
        <w:left w:val="none" w:sz="0" w:space="0" w:color="auto"/>
        <w:bottom w:val="none" w:sz="0" w:space="0" w:color="auto"/>
        <w:right w:val="none" w:sz="0" w:space="0" w:color="auto"/>
      </w:divBdr>
    </w:div>
    <w:div w:id="951744812">
      <w:marLeft w:val="0"/>
      <w:marRight w:val="0"/>
      <w:marTop w:val="0"/>
      <w:marBottom w:val="0"/>
      <w:divBdr>
        <w:top w:val="none" w:sz="0" w:space="0" w:color="auto"/>
        <w:left w:val="none" w:sz="0" w:space="0" w:color="auto"/>
        <w:bottom w:val="none" w:sz="0" w:space="0" w:color="auto"/>
        <w:right w:val="none" w:sz="0" w:space="0" w:color="auto"/>
      </w:divBdr>
    </w:div>
    <w:div w:id="951744813">
      <w:marLeft w:val="0"/>
      <w:marRight w:val="0"/>
      <w:marTop w:val="0"/>
      <w:marBottom w:val="0"/>
      <w:divBdr>
        <w:top w:val="none" w:sz="0" w:space="0" w:color="auto"/>
        <w:left w:val="none" w:sz="0" w:space="0" w:color="auto"/>
        <w:bottom w:val="none" w:sz="0" w:space="0" w:color="auto"/>
        <w:right w:val="none" w:sz="0" w:space="0" w:color="auto"/>
      </w:divBdr>
      <w:divsChild>
        <w:div w:id="951744822">
          <w:marLeft w:val="720"/>
          <w:marRight w:val="720"/>
          <w:marTop w:val="100"/>
          <w:marBottom w:val="100"/>
          <w:divBdr>
            <w:top w:val="none" w:sz="0" w:space="0" w:color="auto"/>
            <w:left w:val="none" w:sz="0" w:space="0" w:color="auto"/>
            <w:bottom w:val="none" w:sz="0" w:space="0" w:color="auto"/>
            <w:right w:val="none" w:sz="0" w:space="0" w:color="auto"/>
          </w:divBdr>
          <w:divsChild>
            <w:div w:id="95174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44814">
      <w:marLeft w:val="0"/>
      <w:marRight w:val="0"/>
      <w:marTop w:val="0"/>
      <w:marBottom w:val="0"/>
      <w:divBdr>
        <w:top w:val="none" w:sz="0" w:space="0" w:color="auto"/>
        <w:left w:val="none" w:sz="0" w:space="0" w:color="auto"/>
        <w:bottom w:val="none" w:sz="0" w:space="0" w:color="auto"/>
        <w:right w:val="none" w:sz="0" w:space="0" w:color="auto"/>
      </w:divBdr>
    </w:div>
    <w:div w:id="951744815">
      <w:marLeft w:val="0"/>
      <w:marRight w:val="0"/>
      <w:marTop w:val="0"/>
      <w:marBottom w:val="0"/>
      <w:divBdr>
        <w:top w:val="none" w:sz="0" w:space="0" w:color="auto"/>
        <w:left w:val="none" w:sz="0" w:space="0" w:color="auto"/>
        <w:bottom w:val="none" w:sz="0" w:space="0" w:color="auto"/>
        <w:right w:val="none" w:sz="0" w:space="0" w:color="auto"/>
      </w:divBdr>
    </w:div>
    <w:div w:id="951744816">
      <w:marLeft w:val="0"/>
      <w:marRight w:val="0"/>
      <w:marTop w:val="0"/>
      <w:marBottom w:val="0"/>
      <w:divBdr>
        <w:top w:val="none" w:sz="0" w:space="0" w:color="auto"/>
        <w:left w:val="none" w:sz="0" w:space="0" w:color="auto"/>
        <w:bottom w:val="none" w:sz="0" w:space="0" w:color="auto"/>
        <w:right w:val="none" w:sz="0" w:space="0" w:color="auto"/>
      </w:divBdr>
    </w:div>
    <w:div w:id="951744817">
      <w:marLeft w:val="0"/>
      <w:marRight w:val="0"/>
      <w:marTop w:val="0"/>
      <w:marBottom w:val="0"/>
      <w:divBdr>
        <w:top w:val="none" w:sz="0" w:space="0" w:color="auto"/>
        <w:left w:val="none" w:sz="0" w:space="0" w:color="auto"/>
        <w:bottom w:val="none" w:sz="0" w:space="0" w:color="auto"/>
        <w:right w:val="none" w:sz="0" w:space="0" w:color="auto"/>
      </w:divBdr>
    </w:div>
    <w:div w:id="951744818">
      <w:marLeft w:val="0"/>
      <w:marRight w:val="0"/>
      <w:marTop w:val="0"/>
      <w:marBottom w:val="0"/>
      <w:divBdr>
        <w:top w:val="none" w:sz="0" w:space="0" w:color="auto"/>
        <w:left w:val="none" w:sz="0" w:space="0" w:color="auto"/>
        <w:bottom w:val="none" w:sz="0" w:space="0" w:color="auto"/>
        <w:right w:val="none" w:sz="0" w:space="0" w:color="auto"/>
      </w:divBdr>
    </w:div>
    <w:div w:id="951744819">
      <w:marLeft w:val="0"/>
      <w:marRight w:val="0"/>
      <w:marTop w:val="0"/>
      <w:marBottom w:val="0"/>
      <w:divBdr>
        <w:top w:val="none" w:sz="0" w:space="0" w:color="auto"/>
        <w:left w:val="none" w:sz="0" w:space="0" w:color="auto"/>
        <w:bottom w:val="none" w:sz="0" w:space="0" w:color="auto"/>
        <w:right w:val="none" w:sz="0" w:space="0" w:color="auto"/>
      </w:divBdr>
    </w:div>
    <w:div w:id="951744820">
      <w:marLeft w:val="0"/>
      <w:marRight w:val="0"/>
      <w:marTop w:val="0"/>
      <w:marBottom w:val="0"/>
      <w:divBdr>
        <w:top w:val="none" w:sz="0" w:space="0" w:color="auto"/>
        <w:left w:val="none" w:sz="0" w:space="0" w:color="auto"/>
        <w:bottom w:val="none" w:sz="0" w:space="0" w:color="auto"/>
        <w:right w:val="none" w:sz="0" w:space="0" w:color="auto"/>
      </w:divBdr>
    </w:div>
    <w:div w:id="951744821">
      <w:marLeft w:val="0"/>
      <w:marRight w:val="0"/>
      <w:marTop w:val="0"/>
      <w:marBottom w:val="0"/>
      <w:divBdr>
        <w:top w:val="none" w:sz="0" w:space="0" w:color="auto"/>
        <w:left w:val="none" w:sz="0" w:space="0" w:color="auto"/>
        <w:bottom w:val="none" w:sz="0" w:space="0" w:color="auto"/>
        <w:right w:val="none" w:sz="0" w:space="0" w:color="auto"/>
      </w:divBdr>
    </w:div>
    <w:div w:id="951744823">
      <w:marLeft w:val="0"/>
      <w:marRight w:val="0"/>
      <w:marTop w:val="0"/>
      <w:marBottom w:val="0"/>
      <w:divBdr>
        <w:top w:val="none" w:sz="0" w:space="0" w:color="auto"/>
        <w:left w:val="none" w:sz="0" w:space="0" w:color="auto"/>
        <w:bottom w:val="none" w:sz="0" w:space="0" w:color="auto"/>
        <w:right w:val="none" w:sz="0" w:space="0" w:color="auto"/>
      </w:divBdr>
    </w:div>
    <w:div w:id="951744824">
      <w:marLeft w:val="0"/>
      <w:marRight w:val="0"/>
      <w:marTop w:val="0"/>
      <w:marBottom w:val="0"/>
      <w:divBdr>
        <w:top w:val="none" w:sz="0" w:space="0" w:color="auto"/>
        <w:left w:val="none" w:sz="0" w:space="0" w:color="auto"/>
        <w:bottom w:val="none" w:sz="0" w:space="0" w:color="auto"/>
        <w:right w:val="none" w:sz="0" w:space="0" w:color="auto"/>
      </w:divBdr>
    </w:div>
    <w:div w:id="951744825">
      <w:marLeft w:val="0"/>
      <w:marRight w:val="0"/>
      <w:marTop w:val="0"/>
      <w:marBottom w:val="0"/>
      <w:divBdr>
        <w:top w:val="none" w:sz="0" w:space="0" w:color="auto"/>
        <w:left w:val="none" w:sz="0" w:space="0" w:color="auto"/>
        <w:bottom w:val="none" w:sz="0" w:space="0" w:color="auto"/>
        <w:right w:val="none" w:sz="0" w:space="0" w:color="auto"/>
      </w:divBdr>
    </w:div>
    <w:div w:id="951744826">
      <w:marLeft w:val="0"/>
      <w:marRight w:val="0"/>
      <w:marTop w:val="0"/>
      <w:marBottom w:val="0"/>
      <w:divBdr>
        <w:top w:val="none" w:sz="0" w:space="0" w:color="auto"/>
        <w:left w:val="none" w:sz="0" w:space="0" w:color="auto"/>
        <w:bottom w:val="none" w:sz="0" w:space="0" w:color="auto"/>
        <w:right w:val="none" w:sz="0" w:space="0" w:color="auto"/>
      </w:divBdr>
    </w:div>
    <w:div w:id="990716943">
      <w:bodyDiv w:val="1"/>
      <w:marLeft w:val="0"/>
      <w:marRight w:val="0"/>
      <w:marTop w:val="0"/>
      <w:marBottom w:val="0"/>
      <w:divBdr>
        <w:top w:val="none" w:sz="0" w:space="0" w:color="auto"/>
        <w:left w:val="none" w:sz="0" w:space="0" w:color="auto"/>
        <w:bottom w:val="none" w:sz="0" w:space="0" w:color="auto"/>
        <w:right w:val="none" w:sz="0" w:space="0" w:color="auto"/>
      </w:divBdr>
    </w:div>
    <w:div w:id="1111168589">
      <w:bodyDiv w:val="1"/>
      <w:marLeft w:val="0"/>
      <w:marRight w:val="0"/>
      <w:marTop w:val="0"/>
      <w:marBottom w:val="0"/>
      <w:divBdr>
        <w:top w:val="none" w:sz="0" w:space="0" w:color="auto"/>
        <w:left w:val="none" w:sz="0" w:space="0" w:color="auto"/>
        <w:bottom w:val="none" w:sz="0" w:space="0" w:color="auto"/>
        <w:right w:val="none" w:sz="0" w:space="0" w:color="auto"/>
      </w:divBdr>
    </w:div>
    <w:div w:id="1467698964">
      <w:bodyDiv w:val="1"/>
      <w:marLeft w:val="0"/>
      <w:marRight w:val="0"/>
      <w:marTop w:val="0"/>
      <w:marBottom w:val="0"/>
      <w:divBdr>
        <w:top w:val="none" w:sz="0" w:space="0" w:color="auto"/>
        <w:left w:val="none" w:sz="0" w:space="0" w:color="auto"/>
        <w:bottom w:val="none" w:sz="0" w:space="0" w:color="auto"/>
        <w:right w:val="none" w:sz="0" w:space="0" w:color="auto"/>
      </w:divBdr>
    </w:div>
    <w:div w:id="1482192699">
      <w:bodyDiv w:val="1"/>
      <w:marLeft w:val="0"/>
      <w:marRight w:val="0"/>
      <w:marTop w:val="0"/>
      <w:marBottom w:val="0"/>
      <w:divBdr>
        <w:top w:val="none" w:sz="0" w:space="0" w:color="auto"/>
        <w:left w:val="none" w:sz="0" w:space="0" w:color="auto"/>
        <w:bottom w:val="none" w:sz="0" w:space="0" w:color="auto"/>
        <w:right w:val="none" w:sz="0" w:space="0" w:color="auto"/>
      </w:divBdr>
    </w:div>
    <w:div w:id="1492210427">
      <w:bodyDiv w:val="1"/>
      <w:marLeft w:val="0"/>
      <w:marRight w:val="0"/>
      <w:marTop w:val="0"/>
      <w:marBottom w:val="0"/>
      <w:divBdr>
        <w:top w:val="none" w:sz="0" w:space="0" w:color="auto"/>
        <w:left w:val="none" w:sz="0" w:space="0" w:color="auto"/>
        <w:bottom w:val="none" w:sz="0" w:space="0" w:color="auto"/>
        <w:right w:val="none" w:sz="0" w:space="0" w:color="auto"/>
      </w:divBdr>
    </w:div>
    <w:div w:id="1561820191">
      <w:bodyDiv w:val="1"/>
      <w:marLeft w:val="0"/>
      <w:marRight w:val="0"/>
      <w:marTop w:val="0"/>
      <w:marBottom w:val="0"/>
      <w:divBdr>
        <w:top w:val="none" w:sz="0" w:space="0" w:color="auto"/>
        <w:left w:val="none" w:sz="0" w:space="0" w:color="auto"/>
        <w:bottom w:val="none" w:sz="0" w:space="0" w:color="auto"/>
        <w:right w:val="none" w:sz="0" w:space="0" w:color="auto"/>
      </w:divBdr>
    </w:div>
    <w:div w:id="1715275251">
      <w:bodyDiv w:val="1"/>
      <w:marLeft w:val="0"/>
      <w:marRight w:val="0"/>
      <w:marTop w:val="0"/>
      <w:marBottom w:val="0"/>
      <w:divBdr>
        <w:top w:val="none" w:sz="0" w:space="0" w:color="auto"/>
        <w:left w:val="none" w:sz="0" w:space="0" w:color="auto"/>
        <w:bottom w:val="none" w:sz="0" w:space="0" w:color="auto"/>
        <w:right w:val="none" w:sz="0" w:space="0" w:color="auto"/>
      </w:divBdr>
    </w:div>
    <w:div w:id="2068454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support@thestrategiccounsel.com" TargetMode="External"/><Relationship Id="rId26" Type="http://schemas.openxmlformats.org/officeDocument/2006/relationships/hyperlink" Target="https://talksuicide.ca/" TargetMode="External"/><Relationship Id="rId3" Type="http://schemas.openxmlformats.org/officeDocument/2006/relationships/styles" Target="styles.xml"/><Relationship Id="rId21" Type="http://schemas.openxmlformats.org/officeDocument/2006/relationships/hyperlink" Target="mailto:support@thestrategiccounsel.com" TargetMode="External"/><Relationship Id="rId34"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wellnesstogether.ca/fr-c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support@thestrategiccounsel.com" TargetMode="External"/><Relationship Id="rId29" Type="http://schemas.openxmlformats.org/officeDocument/2006/relationships/hyperlink" Target="https://www.wellnesstogether.ca/en-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www.canada.ca/fr/sante-publique/services/services-sante-mentale/sante-mentale-obtenir-aide.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espoirpourlemieuxetre.ca/" TargetMode="External"/><Relationship Id="rId28" Type="http://schemas.openxmlformats.org/officeDocument/2006/relationships/hyperlink" Target="https://www.canada.ca/mental-health" TargetMode="External"/><Relationship Id="rId10" Type="http://schemas.openxmlformats.org/officeDocument/2006/relationships/image" Target="media/image2.png"/><Relationship Id="rId19" Type="http://schemas.openxmlformats.org/officeDocument/2006/relationships/hyperlink" Target="mailto:support@thestrategiccounsel.com"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por-rop@pco-bcp.ca" TargetMode="External"/><Relationship Id="rId14" Type="http://schemas.openxmlformats.org/officeDocument/2006/relationships/footer" Target="footer1.xml"/><Relationship Id="rId22" Type="http://schemas.openxmlformats.org/officeDocument/2006/relationships/hyperlink" Target="https://parlonssuicide.ca/" TargetMode="External"/><Relationship Id="rId27" Type="http://schemas.openxmlformats.org/officeDocument/2006/relationships/hyperlink" Target="https://www.hopeforwellness.ca/" TargetMode="External"/><Relationship Id="rId30" Type="http://schemas.openxmlformats.org/officeDocument/2006/relationships/header" Target="header4.xml"/><Relationship Id="rId8"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TSC CS">
      <a:dk1>
        <a:srgbClr val="5A5B5E"/>
      </a:dk1>
      <a:lt1>
        <a:sysClr val="window" lastClr="FFFFFF"/>
      </a:lt1>
      <a:dk2>
        <a:srgbClr val="E1E1E1"/>
      </a:dk2>
      <a:lt2>
        <a:srgbClr val="EB431B"/>
      </a:lt2>
      <a:accent1>
        <a:srgbClr val="66B133"/>
      </a:accent1>
      <a:accent2>
        <a:srgbClr val="F8B732"/>
      </a:accent2>
      <a:accent3>
        <a:srgbClr val="34AACD"/>
      </a:accent3>
      <a:accent4>
        <a:srgbClr val="258ABB"/>
      </a:accent4>
      <a:accent5>
        <a:srgbClr val="144862"/>
      </a:accent5>
      <a:accent6>
        <a:srgbClr val="FF671D"/>
      </a:accent6>
      <a:hlink>
        <a:srgbClr val="524A84"/>
      </a:hlink>
      <a:folHlink>
        <a:srgbClr val="948EB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E4D72-9595-4827-A769-9D318176C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177</Pages>
  <Words>64395</Words>
  <Characters>367052</Characters>
  <Application>Microsoft Office Word</Application>
  <DocSecurity>0</DocSecurity>
  <Lines>3058</Lines>
  <Paragraphs>861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430586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Fulford</dc:creator>
  <cp:keywords/>
  <dc:description/>
  <cp:lastModifiedBy>Gillian Hunnisett</cp:lastModifiedBy>
  <cp:revision>37</cp:revision>
  <cp:lastPrinted>2021-02-11T19:20:00Z</cp:lastPrinted>
  <dcterms:created xsi:type="dcterms:W3CDTF">2023-10-03T18:38:00Z</dcterms:created>
  <dcterms:modified xsi:type="dcterms:W3CDTF">2024-01-02T19:05:00Z</dcterms:modified>
</cp:coreProperties>
</file>