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rsidP="00155019">
      <w:bookmarkStart w:id="0" w:name="_Hlk115802016"/>
      <w:bookmarkEnd w:id="0"/>
    </w:p>
    <w:p w14:paraId="73A7E1FB" w14:textId="03216F9A" w:rsidR="002D54B9" w:rsidRDefault="000C1DBE">
      <w:r>
        <w:rPr>
          <w:noProof/>
          <w:lang w:eastAsia="en-CA"/>
        </w:rPr>
        <w:drawing>
          <wp:anchor distT="0" distB="0" distL="114300" distR="114300" simplePos="0" relativeHeight="251657728"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6EB57808" w14:textId="7B37808A" w:rsidR="002D54B9" w:rsidRPr="0059666C" w:rsidRDefault="007E52CC" w:rsidP="0059666C">
      <w:pPr>
        <w:pStyle w:val="Heading7"/>
      </w:pPr>
      <w:bookmarkStart w:id="1" w:name="lt_pId000"/>
      <w:r w:rsidRPr="00C304BF">
        <w:rPr>
          <w:lang w:val="fr-CA"/>
        </w:rPr>
        <w:t>Collecte continue de données qualitatives sur les opinions des Canadiens</w:t>
      </w:r>
      <w:bookmarkEnd w:id="1"/>
      <w:r w:rsidR="002D54B9" w:rsidRPr="0059666C">
        <w:t xml:space="preserve"> – </w:t>
      </w:r>
      <w:r>
        <w:t>m</w:t>
      </w:r>
      <w:r w:rsidR="008743C1" w:rsidRPr="003275E7">
        <w:t>ar</w:t>
      </w:r>
      <w:r>
        <w:t>s</w:t>
      </w:r>
      <w:r w:rsidR="0059238E" w:rsidRPr="003275E7">
        <w:t xml:space="preserve"> </w:t>
      </w:r>
      <w:r w:rsidR="007E4E6D" w:rsidRPr="003275E7">
        <w:t>202</w:t>
      </w:r>
      <w:r w:rsidR="00E34CF2" w:rsidRPr="003275E7">
        <w:t>3</w:t>
      </w:r>
    </w:p>
    <w:p w14:paraId="42CACC75" w14:textId="77777777" w:rsidR="002D54B9" w:rsidRDefault="002D54B9" w:rsidP="002925A3">
      <w:pPr>
        <w:spacing w:after="0"/>
        <w:rPr>
          <w:sz w:val="28"/>
        </w:rPr>
      </w:pPr>
    </w:p>
    <w:p w14:paraId="5194D224" w14:textId="2453C778" w:rsidR="007E52CC" w:rsidRPr="00085F39" w:rsidRDefault="007C7044" w:rsidP="007E52CC">
      <w:pPr>
        <w:rPr>
          <w:sz w:val="28"/>
        </w:rPr>
      </w:pPr>
      <w:proofErr w:type="spellStart"/>
      <w:r>
        <w:rPr>
          <w:sz w:val="28"/>
        </w:rPr>
        <w:t>Sommaire</w:t>
      </w:r>
      <w:proofErr w:type="spellEnd"/>
    </w:p>
    <w:p w14:paraId="554E9BCC" w14:textId="77777777" w:rsidR="007E52CC" w:rsidRDefault="007E52CC" w:rsidP="007E52CC">
      <w:pPr>
        <w:spacing w:after="0"/>
      </w:pPr>
    </w:p>
    <w:p w14:paraId="43BBD074" w14:textId="77777777" w:rsidR="007E52CC" w:rsidRDefault="007E52CC" w:rsidP="007E52CC">
      <w:pPr>
        <w:spacing w:after="0"/>
      </w:pPr>
    </w:p>
    <w:p w14:paraId="1738C8D6" w14:textId="77777777" w:rsidR="007E52CC" w:rsidRDefault="007E52CC" w:rsidP="007E52CC">
      <w:pPr>
        <w:spacing w:after="0"/>
      </w:pPr>
    </w:p>
    <w:p w14:paraId="787D7349" w14:textId="77777777" w:rsidR="007E52CC" w:rsidRDefault="007E52CC" w:rsidP="007E52CC">
      <w:pPr>
        <w:spacing w:after="0"/>
      </w:pPr>
    </w:p>
    <w:p w14:paraId="03012711" w14:textId="77777777" w:rsidR="007E52CC" w:rsidRDefault="007E52CC" w:rsidP="007E52CC">
      <w:pPr>
        <w:spacing w:after="0"/>
      </w:pPr>
    </w:p>
    <w:p w14:paraId="5E445E10" w14:textId="77777777" w:rsidR="007E52CC" w:rsidRPr="008D47DB" w:rsidRDefault="007E52CC" w:rsidP="007E52CC">
      <w:pPr>
        <w:spacing w:after="0"/>
        <w:rPr>
          <w:b/>
          <w:sz w:val="22"/>
          <w:lang w:val="fr-CA"/>
        </w:rPr>
      </w:pPr>
      <w:r w:rsidRPr="008D47DB">
        <w:rPr>
          <w:b/>
          <w:sz w:val="22"/>
          <w:lang w:val="fr-CA"/>
        </w:rPr>
        <w:t>Rédigé pour le compte du Bureau du Conseil privé</w:t>
      </w:r>
    </w:p>
    <w:p w14:paraId="7FD97011" w14:textId="77777777" w:rsidR="007E52CC" w:rsidRPr="008D47DB" w:rsidRDefault="007E52CC" w:rsidP="007E52CC">
      <w:pPr>
        <w:spacing w:after="0"/>
        <w:rPr>
          <w:lang w:val="fr-CA"/>
        </w:rPr>
      </w:pPr>
      <w:r w:rsidRPr="008D47DB">
        <w:rPr>
          <w:lang w:val="fr-CA"/>
        </w:rPr>
        <w:t>Fournisseur : The Strategic Counsel</w:t>
      </w:r>
    </w:p>
    <w:p w14:paraId="53AD2E5E" w14:textId="7B589569" w:rsidR="007E52CC" w:rsidRDefault="007E52CC" w:rsidP="007E52CC">
      <w:pPr>
        <w:spacing w:after="0"/>
      </w:pPr>
      <w:r w:rsidRPr="008D47DB">
        <w:rPr>
          <w:lang w:val="fr-CA"/>
        </w:rPr>
        <w:t>Numéro de contrat </w:t>
      </w:r>
      <w:r>
        <w:t xml:space="preserve">: </w:t>
      </w:r>
      <w:r w:rsidR="00C91D59">
        <w:t>CW2241412</w:t>
      </w:r>
    </w:p>
    <w:p w14:paraId="35D89F18" w14:textId="2D02A6FC" w:rsidR="007E52CC" w:rsidRPr="008D47DB" w:rsidRDefault="007E52CC" w:rsidP="007E52CC">
      <w:pPr>
        <w:spacing w:after="0"/>
        <w:rPr>
          <w:lang w:val="fr-CA"/>
        </w:rPr>
      </w:pPr>
      <w:r w:rsidRPr="008D47DB">
        <w:rPr>
          <w:lang w:val="fr-CA"/>
        </w:rPr>
        <w:t xml:space="preserve">Valeur du contrat : </w:t>
      </w:r>
      <w:r w:rsidR="00C91D59">
        <w:t>814 741,30 $</w:t>
      </w:r>
    </w:p>
    <w:p w14:paraId="525C387B" w14:textId="0CF574B6" w:rsidR="007E52CC" w:rsidRPr="008D47DB" w:rsidRDefault="007E52CC" w:rsidP="007E52CC">
      <w:pPr>
        <w:spacing w:after="0"/>
        <w:rPr>
          <w:lang w:val="fr-CA"/>
        </w:rPr>
      </w:pPr>
      <w:r w:rsidRPr="008D47DB">
        <w:rPr>
          <w:lang w:val="fr-CA"/>
        </w:rPr>
        <w:t>Date d’octroi du contrat : 1</w:t>
      </w:r>
      <w:r w:rsidR="00C91D59">
        <w:rPr>
          <w:lang w:val="fr-CA"/>
        </w:rPr>
        <w:t>9</w:t>
      </w:r>
      <w:r w:rsidRPr="008D47DB">
        <w:rPr>
          <w:lang w:val="fr-CA"/>
        </w:rPr>
        <w:t> décembre 202</w:t>
      </w:r>
      <w:r w:rsidR="00C91D59">
        <w:rPr>
          <w:lang w:val="fr-CA"/>
        </w:rPr>
        <w:t>2</w:t>
      </w:r>
    </w:p>
    <w:p w14:paraId="4D6DA010" w14:textId="4956CCAD" w:rsidR="002D54B9" w:rsidRDefault="007E52CC" w:rsidP="007E52CC">
      <w:pPr>
        <w:spacing w:after="0"/>
      </w:pPr>
      <w:r w:rsidRPr="008D47DB">
        <w:rPr>
          <w:lang w:val="fr-CA"/>
        </w:rPr>
        <w:t>Date de livraison</w:t>
      </w:r>
      <w:r>
        <w:rPr>
          <w:lang w:val="fr-CA"/>
        </w:rPr>
        <w:t> </w:t>
      </w:r>
      <w:r w:rsidR="002D54B9">
        <w:t>:</w:t>
      </w:r>
      <w:r>
        <w:t xml:space="preserve"> 12 </w:t>
      </w:r>
      <w:proofErr w:type="spellStart"/>
      <w:r>
        <w:t>avril</w:t>
      </w:r>
      <w:proofErr w:type="spellEnd"/>
      <w:r w:rsidR="007E4E6D" w:rsidRPr="000E57F7">
        <w:t xml:space="preserve"> 202</w:t>
      </w:r>
      <w:r w:rsidR="00DC71A4" w:rsidRPr="000E57F7">
        <w:t>3</w:t>
      </w:r>
    </w:p>
    <w:p w14:paraId="01A25E62" w14:textId="5EF54420" w:rsidR="002D54B9" w:rsidRDefault="002D54B9" w:rsidP="002925A3">
      <w:pPr>
        <w:spacing w:after="0"/>
      </w:pPr>
    </w:p>
    <w:p w14:paraId="63D6B53A" w14:textId="2F02C905" w:rsidR="007E52CC" w:rsidRPr="004923BB" w:rsidRDefault="007E52CC" w:rsidP="007E52CC">
      <w:pPr>
        <w:spacing w:after="0"/>
        <w:rPr>
          <w:lang w:val="fr-CA"/>
        </w:rPr>
      </w:pPr>
      <w:r w:rsidRPr="004923BB">
        <w:rPr>
          <w:lang w:val="fr-CA"/>
        </w:rPr>
        <w:t>Numéro d’enregistrement : POR-05</w:t>
      </w:r>
      <w:r w:rsidR="00D03DB1">
        <w:rPr>
          <w:lang w:val="fr-CA"/>
        </w:rPr>
        <w:t>3</w:t>
      </w:r>
      <w:r w:rsidRPr="004923BB">
        <w:rPr>
          <w:lang w:val="fr-CA"/>
        </w:rPr>
        <w:t>-</w:t>
      </w:r>
      <w:r w:rsidR="00D03DB1">
        <w:rPr>
          <w:lang w:val="fr-CA"/>
        </w:rPr>
        <w:t>22</w:t>
      </w:r>
    </w:p>
    <w:p w14:paraId="3EF3581F" w14:textId="77777777" w:rsidR="007E52CC" w:rsidRPr="004923BB" w:rsidRDefault="007E52CC" w:rsidP="007E52CC">
      <w:pPr>
        <w:spacing w:after="0"/>
        <w:rPr>
          <w:lang w:val="fr-CA"/>
        </w:rPr>
      </w:pPr>
      <w:bookmarkStart w:id="2" w:name="lt_pId010"/>
      <w:r w:rsidRPr="004923BB">
        <w:rPr>
          <w:lang w:val="fr-CA"/>
        </w:rPr>
        <w:t xml:space="preserve">Pour de plus amples renseignements sur ce rapport, prière d’écrire à </w:t>
      </w:r>
      <w:hyperlink r:id="rId9" w:history="1">
        <w:r w:rsidRPr="004923BB">
          <w:rPr>
            <w:lang w:val="fr-CA"/>
          </w:rPr>
          <w:t>por-rop@pco-bcp.ca</w:t>
        </w:r>
      </w:hyperlink>
      <w:bookmarkEnd w:id="2"/>
    </w:p>
    <w:p w14:paraId="1888863D" w14:textId="77777777" w:rsidR="007E52CC" w:rsidRPr="004923BB" w:rsidRDefault="007E52CC" w:rsidP="007E52CC">
      <w:pPr>
        <w:spacing w:after="0"/>
        <w:rPr>
          <w:lang w:val="fr-CA"/>
        </w:rPr>
      </w:pPr>
    </w:p>
    <w:p w14:paraId="489297FE" w14:textId="77777777" w:rsidR="007E52CC" w:rsidRPr="004923BB" w:rsidRDefault="007E52CC" w:rsidP="007E52CC">
      <w:pPr>
        <w:spacing w:after="0"/>
        <w:rPr>
          <w:lang w:val="fr-CA"/>
        </w:rPr>
      </w:pPr>
    </w:p>
    <w:p w14:paraId="54643BF3" w14:textId="3ADDD034" w:rsidR="002D54B9" w:rsidRPr="00A20C72" w:rsidRDefault="007E52CC" w:rsidP="007E52CC">
      <w:pPr>
        <w:spacing w:after="0"/>
        <w:rPr>
          <w:lang w:val="fr-CA"/>
        </w:rPr>
      </w:pPr>
      <w:r w:rsidRPr="00BE2BE3">
        <w:t>This report is also available in English</w:t>
      </w:r>
      <w:r w:rsidR="002D54B9" w:rsidRPr="00A20C72">
        <w:rPr>
          <w:lang w:val="fr-CA"/>
        </w:rPr>
        <w:t>.</w:t>
      </w:r>
    </w:p>
    <w:p w14:paraId="245CCADF" w14:textId="77777777" w:rsidR="002D54B9" w:rsidRPr="001828DE" w:rsidRDefault="002D54B9" w:rsidP="002925A3">
      <w:pPr>
        <w:spacing w:after="0"/>
        <w:rPr>
          <w:lang w:val="fr-CA"/>
        </w:rPr>
      </w:pPr>
    </w:p>
    <w:p w14:paraId="16DF8E94" w14:textId="77777777" w:rsidR="002D54B9" w:rsidRPr="001828DE" w:rsidRDefault="000C1DBE" w:rsidP="002925A3">
      <w:pPr>
        <w:spacing w:after="0"/>
        <w:rPr>
          <w:lang w:val="fr-CA"/>
        </w:rPr>
      </w:pPr>
      <w:r>
        <w:rPr>
          <w:noProof/>
          <w:lang w:eastAsia="en-CA"/>
        </w:rPr>
        <w:drawing>
          <wp:anchor distT="0" distB="0" distL="114300" distR="114300" simplePos="0" relativeHeight="251656704"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24"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val="0"/>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441E9D60" w14:textId="1D7C8714" w:rsidR="007C7044" w:rsidRDefault="00264F08">
      <w:pPr>
        <w:spacing w:after="0"/>
      </w:pPr>
      <w:bookmarkStart w:id="3" w:name="_Toc31869459"/>
      <w:bookmarkStart w:id="4" w:name="_Toc34743975"/>
      <w:bookmarkStart w:id="5" w:name="_Toc18080003"/>
      <w:r>
        <w:br w:type="page"/>
      </w:r>
    </w:p>
    <w:p w14:paraId="352EFCF9" w14:textId="77777777" w:rsidR="00264F08" w:rsidRDefault="00264F08">
      <w:pPr>
        <w:spacing w:after="0"/>
        <w:rPr>
          <w:rFonts w:ascii="Segoe UI Light" w:hAnsi="Segoe UI Light" w:cs="Calibri Light"/>
          <w:color w:val="267F9A"/>
          <w:sz w:val="56"/>
        </w:rPr>
      </w:pPr>
    </w:p>
    <w:bookmarkEnd w:id="3"/>
    <w:bookmarkEnd w:id="4"/>
    <w:p w14:paraId="44D37058" w14:textId="1A1CD831" w:rsidR="002D54B9" w:rsidRPr="001F7472" w:rsidRDefault="001139EB" w:rsidP="00B620DB">
      <w:pPr>
        <w:pStyle w:val="SectionDivider"/>
      </w:pPr>
      <w:r>
        <w:t>Résumé</w:t>
      </w:r>
    </w:p>
    <w:p w14:paraId="7E89BE4D" w14:textId="77777777" w:rsidR="002D54B9" w:rsidRPr="001F7472" w:rsidRDefault="002D54B9" w:rsidP="009756CD">
      <w:pPr>
        <w:pStyle w:val="Heading1"/>
      </w:pPr>
      <w:bookmarkStart w:id="6" w:name="_Toc31869460"/>
      <w:bookmarkStart w:id="7" w:name="_Toc34743976"/>
      <w:bookmarkStart w:id="8" w:name="_Toc133245220"/>
      <w:r w:rsidRPr="001F7472">
        <w:t>Introduction</w:t>
      </w:r>
      <w:bookmarkEnd w:id="6"/>
      <w:bookmarkEnd w:id="7"/>
      <w:bookmarkEnd w:id="8"/>
    </w:p>
    <w:p w14:paraId="0556841E" w14:textId="7A150EB3" w:rsidR="002D54B9" w:rsidRPr="00D13451" w:rsidRDefault="001139EB" w:rsidP="00F9719D">
      <w:pPr>
        <w:rPr>
          <w:lang w:val="fr-CA"/>
        </w:rPr>
      </w:pPr>
      <w:r w:rsidRPr="009D5EDC">
        <w:rPr>
          <w:lang w:val="fr-CA"/>
        </w:rPr>
        <w:t xml:space="preserve">Le Secrétariat des communications et des consultations du Bureau du Conseil privé (BCP) a confié à The Strategic Counsel (TSC) le mandat de mener des cycles </w:t>
      </w:r>
      <w:r w:rsidR="00D13451">
        <w:rPr>
          <w:lang w:val="fr-CA"/>
        </w:rPr>
        <w:t xml:space="preserve">continus </w:t>
      </w:r>
      <w:r w:rsidRPr="009D5EDC">
        <w:rPr>
          <w:lang w:val="fr-CA"/>
        </w:rPr>
        <w:t>de recherche par groupe</w:t>
      </w:r>
      <w:r>
        <w:rPr>
          <w:lang w:val="fr-CA"/>
        </w:rPr>
        <w:t>s</w:t>
      </w:r>
      <w:r w:rsidRPr="009D5EDC">
        <w:rPr>
          <w:lang w:val="fr-CA"/>
        </w:rPr>
        <w:t xml:space="preserve"> de discussion auprès de membres du public un peu partout au pays, portant sur des enjeux, des événements et des initiatives stratégiques de premier plan liés au gouvernement du Canada</w:t>
      </w:r>
      <w:r w:rsidR="002D54B9" w:rsidRPr="001F7472">
        <w:t xml:space="preserve">. </w:t>
      </w:r>
    </w:p>
    <w:p w14:paraId="631714FD" w14:textId="5E5FAD03" w:rsidR="002D54B9" w:rsidRPr="00AD7D5A" w:rsidRDefault="00D13451" w:rsidP="00F9719D">
      <w:r w:rsidRPr="00763374">
        <w:rPr>
          <w:lang w:val="fr-CA"/>
        </w:rPr>
        <w:t>L’objectif général de ce programme de recherche qualitative se décline en trois volets :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pour qu’elles continuent de s’harmoniser avec les points de vue des Canadiennes et des Canadiens et leurs besoins en matière d’information, tout en demeurant claires et à faciles comprendre</w:t>
      </w:r>
      <w:r w:rsidR="002D54B9" w:rsidRPr="00AD7D5A">
        <w:t>.</w:t>
      </w:r>
    </w:p>
    <w:p w14:paraId="078D208E" w14:textId="5FB4228B" w:rsidR="002D54B9" w:rsidRPr="000B1A2C" w:rsidRDefault="00D13451" w:rsidP="00F9719D">
      <w:r w:rsidRPr="00763374">
        <w:rPr>
          <w:lang w:val="fr-CA"/>
        </w:rPr>
        <w:t>La recherche vise à aider le Secrétariat des communications et des consultations du BCP à remplir son mandat, qui consiste à soutenir le bureau du premier ministre dans la coordination des communications du gouvernement. Plus particulièrement, la recherche permettra de s’assurer que le BCP reste au fait des tendances émergentes et de l’opinion des Canadiens sur les enjeux de macro-niveau qui intéressent le gouvernement</w:t>
      </w:r>
      <w:r w:rsidR="002D54B9" w:rsidRPr="000B1A2C">
        <w:t>.</w:t>
      </w:r>
    </w:p>
    <w:p w14:paraId="4C26979D" w14:textId="6A43DFDE" w:rsidR="002D54B9" w:rsidRPr="00D13451" w:rsidRDefault="00D13451" w:rsidP="00F9719D">
      <w:pPr>
        <w:rPr>
          <w:lang w:val="fr-CA"/>
        </w:rPr>
      </w:pPr>
      <w:r w:rsidRPr="00D62943">
        <w:rPr>
          <w:lang w:val="fr-CA"/>
        </w:rPr>
        <w:t xml:space="preserve">Le présent rapport dévoile les conclusions qui ressortent de </w:t>
      </w:r>
      <w:r>
        <w:rPr>
          <w:lang w:val="fr-CA"/>
        </w:rPr>
        <w:t>douze</w:t>
      </w:r>
      <w:r w:rsidRPr="00D62943">
        <w:rPr>
          <w:lang w:val="fr-CA"/>
        </w:rPr>
        <w:t xml:space="preserve"> groupes de discussion en ligne organisés entre le </w:t>
      </w:r>
      <w:r>
        <w:t xml:space="preserve">7 mars et le 30 mars </w:t>
      </w:r>
      <w:r w:rsidRPr="001A2D38">
        <w:t xml:space="preserve">2023 </w:t>
      </w:r>
      <w:r>
        <w:rPr>
          <w:lang w:val="fr-CA"/>
        </w:rPr>
        <w:t>à différents endroits du</w:t>
      </w:r>
      <w:r w:rsidRPr="00D62943">
        <w:rPr>
          <w:lang w:val="fr-CA"/>
        </w:rPr>
        <w:t xml:space="preserve"> pays, en Ontario,</w:t>
      </w:r>
      <w:r>
        <w:rPr>
          <w:lang w:val="fr-CA"/>
        </w:rPr>
        <w:t xml:space="preserve"> au Québec, en </w:t>
      </w:r>
      <w:r>
        <w:rPr>
          <w:lang w:val="fr-CA"/>
        </w:rPr>
        <w:lastRenderedPageBreak/>
        <w:t>Alberta, en Saskatchewan, au Manitoba</w:t>
      </w:r>
      <w:r w:rsidRPr="00D62943">
        <w:rPr>
          <w:lang w:val="fr-CA"/>
        </w:rPr>
        <w:t>,</w:t>
      </w:r>
      <w:r>
        <w:rPr>
          <w:lang w:val="fr-CA"/>
        </w:rPr>
        <w:t xml:space="preserve"> au Canada atlantique et</w:t>
      </w:r>
      <w:r w:rsidRPr="00D62943">
        <w:rPr>
          <w:lang w:val="fr-CA"/>
        </w:rPr>
        <w:t xml:space="preserve"> en Colombie-Britannique. Les détails concernant les lieux, le recrutement et la composition des groupes figurent ci-après</w:t>
      </w:r>
      <w:r w:rsidR="002D54B9" w:rsidRPr="00C91552">
        <w:t>.</w:t>
      </w:r>
      <w:r w:rsidR="001A0D84">
        <w:t xml:space="preserve"> </w:t>
      </w:r>
    </w:p>
    <w:p w14:paraId="7015F0D2" w14:textId="77777777" w:rsidR="00BE7D72" w:rsidRPr="003C745A" w:rsidRDefault="00BE7D72" w:rsidP="00BE7D72">
      <w:pPr>
        <w:rPr>
          <w:lang w:val="fr-CA"/>
        </w:rPr>
      </w:pPr>
      <w:r>
        <w:rPr>
          <w:lang w:val="fr-CA"/>
        </w:rPr>
        <w:t>Ce cycle de recherche a surtout porté sur les priorités et la performance du</w:t>
      </w:r>
      <w:r w:rsidRPr="003C745A">
        <w:rPr>
          <w:lang w:val="fr-CA"/>
        </w:rPr>
        <w:t xml:space="preserve"> </w:t>
      </w:r>
      <w:r>
        <w:rPr>
          <w:lang w:val="fr-CA"/>
        </w:rPr>
        <w:t>gouvernement du Canada. Tous les groupes ont eu des discussions sur ce thème. Certains se sont longuement attardés aux enjeux entourant l’islamophobie, l’immigration et la situation de la classe moyenne au pays</w:t>
      </w:r>
      <w:r w:rsidRPr="003C745A">
        <w:rPr>
          <w:lang w:val="fr-CA"/>
        </w:rPr>
        <w:t xml:space="preserve">. </w:t>
      </w:r>
      <w:r>
        <w:rPr>
          <w:lang w:val="fr-CA"/>
        </w:rPr>
        <w:t>Les groupes qui ont abordé ces sujets plus ciblés se composaient de résidents musulmans</w:t>
      </w:r>
      <w:r w:rsidRPr="003C745A">
        <w:rPr>
          <w:lang w:val="fr-CA"/>
        </w:rPr>
        <w:t xml:space="preserve"> </w:t>
      </w:r>
      <w:r>
        <w:rPr>
          <w:lang w:val="fr-CA"/>
        </w:rPr>
        <w:t>du Québec</w:t>
      </w:r>
      <w:r w:rsidRPr="003C745A">
        <w:rPr>
          <w:lang w:val="fr-CA"/>
        </w:rPr>
        <w:t xml:space="preserve">, </w:t>
      </w:r>
      <w:r>
        <w:rPr>
          <w:lang w:val="fr-CA"/>
        </w:rPr>
        <w:t>de citoyens canadiens ayant immigré au Canada dans les dix dernières années et de membres de la classe moyenne confrontés à des pressions financières</w:t>
      </w:r>
      <w:r w:rsidRPr="003C745A">
        <w:rPr>
          <w:lang w:val="fr-CA"/>
        </w:rPr>
        <w:t xml:space="preserve">. </w:t>
      </w:r>
      <w:r>
        <w:rPr>
          <w:lang w:val="fr-CA"/>
        </w:rPr>
        <w:t>Les nouvelles et les annonces</w:t>
      </w:r>
      <w:r w:rsidRPr="003C745A">
        <w:rPr>
          <w:lang w:val="fr-CA"/>
        </w:rPr>
        <w:t xml:space="preserve"> </w:t>
      </w:r>
      <w:r>
        <w:rPr>
          <w:lang w:val="fr-CA"/>
        </w:rPr>
        <w:t>du</w:t>
      </w:r>
      <w:r w:rsidRPr="002B4107">
        <w:rPr>
          <w:lang w:val="fr-CA"/>
        </w:rPr>
        <w:t xml:space="preserve"> </w:t>
      </w:r>
      <w:r>
        <w:rPr>
          <w:lang w:val="fr-CA"/>
        </w:rPr>
        <w:t>gouvernement fédéral</w:t>
      </w:r>
      <w:r w:rsidRPr="003C745A">
        <w:rPr>
          <w:lang w:val="fr-CA"/>
        </w:rPr>
        <w:t xml:space="preserve"> </w:t>
      </w:r>
      <w:r>
        <w:rPr>
          <w:lang w:val="fr-CA"/>
        </w:rPr>
        <w:t>ont également fait l’objet de</w:t>
      </w:r>
      <w:r w:rsidRPr="003C745A">
        <w:rPr>
          <w:lang w:val="fr-CA"/>
        </w:rPr>
        <w:t xml:space="preserve"> discussions </w:t>
      </w:r>
      <w:r>
        <w:rPr>
          <w:lang w:val="fr-CA"/>
        </w:rPr>
        <w:t>dans tous les groupes</w:t>
      </w:r>
      <w:r w:rsidRPr="003C745A">
        <w:rPr>
          <w:lang w:val="fr-CA"/>
        </w:rPr>
        <w:t xml:space="preserve">. </w:t>
      </w:r>
      <w:r>
        <w:rPr>
          <w:lang w:val="fr-CA"/>
        </w:rPr>
        <w:t>Le groupe réunissant des membres des diasporas turque et syrienne a</w:t>
      </w:r>
      <w:r w:rsidRPr="003C745A">
        <w:rPr>
          <w:lang w:val="fr-CA"/>
        </w:rPr>
        <w:t xml:space="preserve"> </w:t>
      </w:r>
      <w:r>
        <w:rPr>
          <w:lang w:val="fr-CA"/>
        </w:rPr>
        <w:t>examiné la réponse du gouvernement du Canada</w:t>
      </w:r>
      <w:r w:rsidRPr="003C745A">
        <w:rPr>
          <w:lang w:val="fr-CA"/>
        </w:rPr>
        <w:t xml:space="preserve"> </w:t>
      </w:r>
      <w:r>
        <w:rPr>
          <w:lang w:val="fr-CA"/>
        </w:rPr>
        <w:t xml:space="preserve">aux séismes dévastateurs survenus en </w:t>
      </w:r>
      <w:r w:rsidRPr="003C745A">
        <w:rPr>
          <w:lang w:val="fr-CA"/>
        </w:rPr>
        <w:t xml:space="preserve">Türkiye </w:t>
      </w:r>
      <w:r>
        <w:rPr>
          <w:lang w:val="fr-CA"/>
        </w:rPr>
        <w:t>et en Syrie</w:t>
      </w:r>
      <w:r w:rsidRPr="003C745A">
        <w:rPr>
          <w:lang w:val="fr-CA"/>
        </w:rPr>
        <w:t>.</w:t>
      </w:r>
    </w:p>
    <w:p w14:paraId="7A6121CD" w14:textId="14C49636" w:rsidR="001D6827" w:rsidRDefault="00BE7D72" w:rsidP="00BE7D72">
      <w:r>
        <w:rPr>
          <w:lang w:val="fr-CA"/>
        </w:rPr>
        <w:t>L’étude a aussi permis d’explorer</w:t>
      </w:r>
      <w:r w:rsidRPr="003C745A">
        <w:rPr>
          <w:lang w:val="fr-CA"/>
        </w:rPr>
        <w:t xml:space="preserve"> </w:t>
      </w:r>
      <w:r>
        <w:rPr>
          <w:lang w:val="fr-CA"/>
        </w:rPr>
        <w:t xml:space="preserve">le budget fédéral de 2023. Six groupes ont fait part de leurs attentes </w:t>
      </w:r>
      <w:proofErr w:type="spellStart"/>
      <w:r>
        <w:rPr>
          <w:lang w:val="fr-CA"/>
        </w:rPr>
        <w:t>prébudgétaires</w:t>
      </w:r>
      <w:proofErr w:type="spellEnd"/>
      <w:r>
        <w:rPr>
          <w:lang w:val="fr-CA"/>
        </w:rPr>
        <w:t>,</w:t>
      </w:r>
      <w:r w:rsidRPr="003C745A">
        <w:rPr>
          <w:lang w:val="fr-CA"/>
        </w:rPr>
        <w:t xml:space="preserve"> </w:t>
      </w:r>
      <w:r>
        <w:rPr>
          <w:lang w:val="fr-CA"/>
        </w:rPr>
        <w:t>et trois autres, de leurs impressions après la publication du document le 28 mars 2023</w:t>
      </w:r>
      <w:r w:rsidRPr="003C745A">
        <w:rPr>
          <w:lang w:val="fr-CA"/>
        </w:rPr>
        <w:t xml:space="preserve">. </w:t>
      </w:r>
      <w:r>
        <w:rPr>
          <w:lang w:val="fr-CA"/>
        </w:rPr>
        <w:t>Plusieurs groupes ont également eu à évaluer des concepts créatifs</w:t>
      </w:r>
      <w:r w:rsidRPr="003C745A">
        <w:rPr>
          <w:lang w:val="fr-CA"/>
        </w:rPr>
        <w:t xml:space="preserve"> </w:t>
      </w:r>
      <w:r>
        <w:rPr>
          <w:lang w:val="fr-CA"/>
        </w:rPr>
        <w:t xml:space="preserve">préparés pour le </w:t>
      </w:r>
      <w:r w:rsidRPr="000A35CD">
        <w:t xml:space="preserve">Conseil de la </w:t>
      </w:r>
      <w:proofErr w:type="spellStart"/>
      <w:r w:rsidRPr="000A35CD">
        <w:t>radiodiffusion</w:t>
      </w:r>
      <w:proofErr w:type="spellEnd"/>
      <w:r w:rsidRPr="000A35CD">
        <w:t xml:space="preserve"> et des </w:t>
      </w:r>
      <w:proofErr w:type="spellStart"/>
      <w:r w:rsidRPr="000A35CD">
        <w:t>télécommunications</w:t>
      </w:r>
      <w:proofErr w:type="spellEnd"/>
      <w:r w:rsidRPr="000A35CD">
        <w:t xml:space="preserve"> </w:t>
      </w:r>
      <w:proofErr w:type="spellStart"/>
      <w:r w:rsidRPr="000A35CD">
        <w:t>canadiennes</w:t>
      </w:r>
      <w:proofErr w:type="spellEnd"/>
      <w:r w:rsidRPr="000A35CD">
        <w:t xml:space="preserve"> </w:t>
      </w:r>
      <w:r>
        <w:t xml:space="preserve">(CRTC) et </w:t>
      </w:r>
      <w:proofErr w:type="spellStart"/>
      <w:r>
        <w:t>portant</w:t>
      </w:r>
      <w:proofErr w:type="spellEnd"/>
      <w:r>
        <w:t xml:space="preserve"> sur le </w:t>
      </w:r>
      <w:proofErr w:type="spellStart"/>
      <w:r>
        <w:t>projet</w:t>
      </w:r>
      <w:proofErr w:type="spellEnd"/>
      <w:r>
        <w:t xml:space="preserve"> de </w:t>
      </w:r>
      <w:proofErr w:type="spellStart"/>
      <w:r>
        <w:t>loi</w:t>
      </w:r>
      <w:proofErr w:type="spellEnd"/>
      <w:r>
        <w:t xml:space="preserve"> C-11, </w:t>
      </w:r>
      <w:r w:rsidRPr="00BF5793">
        <w:rPr>
          <w:i/>
          <w:iCs/>
          <w:lang w:val="fr-CA"/>
        </w:rPr>
        <w:t xml:space="preserve">la </w:t>
      </w:r>
      <w:r w:rsidRPr="00252B25">
        <w:rPr>
          <w:i/>
          <w:iCs/>
          <w:lang w:val="fr-CA"/>
        </w:rPr>
        <w:t>Loi sur la diffusion en continu en ligne</w:t>
      </w:r>
      <w:r w:rsidRPr="003C745A">
        <w:rPr>
          <w:lang w:val="fr-CA"/>
        </w:rPr>
        <w:t xml:space="preserve">. </w:t>
      </w:r>
      <w:r>
        <w:rPr>
          <w:lang w:val="fr-CA"/>
        </w:rPr>
        <w:t>Les autres sujets dont il a été question comprenaient les comportements</w:t>
      </w:r>
      <w:r w:rsidRPr="003C745A">
        <w:rPr>
          <w:lang w:val="fr-CA"/>
        </w:rPr>
        <w:t xml:space="preserve"> </w:t>
      </w:r>
      <w:r>
        <w:rPr>
          <w:lang w:val="fr-CA"/>
        </w:rPr>
        <w:t>liés aux changements climatiques</w:t>
      </w:r>
      <w:r w:rsidRPr="003C745A">
        <w:rPr>
          <w:lang w:val="fr-CA"/>
        </w:rPr>
        <w:t>,</w:t>
      </w:r>
      <w:r>
        <w:rPr>
          <w:lang w:val="fr-CA"/>
        </w:rPr>
        <w:t xml:space="preserve"> l’agence Développement économique</w:t>
      </w:r>
      <w:r w:rsidRPr="003C745A">
        <w:rPr>
          <w:lang w:val="fr-CA"/>
        </w:rPr>
        <w:t xml:space="preserve"> </w:t>
      </w:r>
      <w:r>
        <w:rPr>
          <w:lang w:val="fr-CA"/>
        </w:rPr>
        <w:t xml:space="preserve">Canada pour les </w:t>
      </w:r>
      <w:r w:rsidRPr="003C745A">
        <w:rPr>
          <w:lang w:val="fr-CA"/>
        </w:rPr>
        <w:t>Prairies (</w:t>
      </w:r>
      <w:proofErr w:type="spellStart"/>
      <w:r w:rsidRPr="003C745A">
        <w:rPr>
          <w:lang w:val="fr-CA"/>
        </w:rPr>
        <w:t>PrairiesCan</w:t>
      </w:r>
      <w:proofErr w:type="spellEnd"/>
      <w:r w:rsidRPr="003C745A">
        <w:rPr>
          <w:lang w:val="fr-CA"/>
        </w:rPr>
        <w:t xml:space="preserve">) </w:t>
      </w:r>
      <w:r>
        <w:rPr>
          <w:lang w:val="fr-CA"/>
        </w:rPr>
        <w:t>et l’initiative de Statistique</w:t>
      </w:r>
      <w:r w:rsidRPr="003C745A">
        <w:rPr>
          <w:lang w:val="fr-CA"/>
        </w:rPr>
        <w:t xml:space="preserve"> Canada </w:t>
      </w:r>
      <w:r>
        <w:rPr>
          <w:lang w:val="fr-CA"/>
        </w:rPr>
        <w:t>visant la désagrégation des données</w:t>
      </w:r>
      <w:r w:rsidR="007566A5">
        <w:t>.</w:t>
      </w:r>
      <w:r w:rsidR="00E4102E" w:rsidRPr="006B70C5">
        <w:t xml:space="preserve"> </w:t>
      </w:r>
    </w:p>
    <w:p w14:paraId="728C59A8" w14:textId="7BBC094A" w:rsidR="002D54B9" w:rsidRPr="00072CFF" w:rsidRDefault="00D13451" w:rsidP="00F9719D">
      <w:r w:rsidRPr="00B84DA1">
        <w:rPr>
          <w:lang w:val="fr-CA"/>
        </w:rPr>
        <w:t>Soulignons que les résultats de la présente étude doivent être interprétés avec prudence, les conclusions d’une recherche qualitative étant de nature directionnelle et ne pouvant être attribuées à l’ensemble de la population à l’étude avec un quelconque degré de certitude</w:t>
      </w:r>
      <w:r w:rsidR="002D54B9" w:rsidRPr="00AD7D5A">
        <w:t>.</w:t>
      </w:r>
    </w:p>
    <w:p w14:paraId="0D5883A9" w14:textId="0E57A04E" w:rsidR="002D54B9" w:rsidRPr="009756CD" w:rsidRDefault="002D54B9" w:rsidP="009756CD">
      <w:pPr>
        <w:pStyle w:val="Heading1"/>
      </w:pPr>
      <w:bookmarkStart w:id="9" w:name="_Toc31869461"/>
      <w:bookmarkStart w:id="10" w:name="_Toc34743977"/>
      <w:bookmarkStart w:id="11" w:name="_Toc133245221"/>
      <w:proofErr w:type="spellStart"/>
      <w:r w:rsidRPr="009756CD">
        <w:t>M</w:t>
      </w:r>
      <w:r w:rsidR="00D13451">
        <w:t>é</w:t>
      </w:r>
      <w:r w:rsidRPr="009756CD">
        <w:t>thodolog</w:t>
      </w:r>
      <w:bookmarkEnd w:id="9"/>
      <w:bookmarkEnd w:id="10"/>
      <w:bookmarkEnd w:id="11"/>
      <w:r w:rsidR="00D13451">
        <w:t>ie</w:t>
      </w:r>
      <w:proofErr w:type="spellEnd"/>
    </w:p>
    <w:p w14:paraId="17BFA72A" w14:textId="4AA11A4A" w:rsidR="002D54B9" w:rsidRPr="009756CD" w:rsidRDefault="00A51664" w:rsidP="009756CD">
      <w:pPr>
        <w:pStyle w:val="Heading3"/>
      </w:pPr>
      <w:r>
        <w:t xml:space="preserve">Aperçu des </w:t>
      </w:r>
      <w:proofErr w:type="spellStart"/>
      <w:r>
        <w:t>groupes</w:t>
      </w:r>
      <w:proofErr w:type="spellEnd"/>
    </w:p>
    <w:p w14:paraId="2E7CB5A6" w14:textId="53B83D57" w:rsidR="002D54B9" w:rsidRPr="004D5127" w:rsidRDefault="00CB53E6" w:rsidP="0059666C">
      <w:r>
        <w:t xml:space="preserve">Public </w:t>
      </w:r>
      <w:proofErr w:type="spellStart"/>
      <w:r>
        <w:t>cible</w:t>
      </w:r>
      <w:proofErr w:type="spellEnd"/>
    </w:p>
    <w:p w14:paraId="01516E69" w14:textId="155DE2C2" w:rsidR="002D54B9" w:rsidRPr="00C07157" w:rsidRDefault="00DA79A5" w:rsidP="002B2A79">
      <w:pPr>
        <w:pStyle w:val="ListParagraph"/>
        <w:numPr>
          <w:ilvl w:val="0"/>
          <w:numId w:val="9"/>
        </w:numPr>
        <w:spacing w:before="240" w:after="0"/>
        <w:rPr>
          <w:color w:val="767171"/>
        </w:rPr>
      </w:pPr>
      <w:r>
        <w:rPr>
          <w:color w:val="767171"/>
        </w:rPr>
        <w:t xml:space="preserve">Les participants </w:t>
      </w:r>
      <w:proofErr w:type="spellStart"/>
      <w:r>
        <w:rPr>
          <w:color w:val="767171"/>
        </w:rPr>
        <w:t>étaient</w:t>
      </w:r>
      <w:proofErr w:type="spellEnd"/>
      <w:r>
        <w:rPr>
          <w:color w:val="767171"/>
        </w:rPr>
        <w:t xml:space="preserve"> des </w:t>
      </w:r>
      <w:proofErr w:type="spellStart"/>
      <w:r>
        <w:rPr>
          <w:color w:val="767171"/>
        </w:rPr>
        <w:t>résidents</w:t>
      </w:r>
      <w:proofErr w:type="spellEnd"/>
      <w:r>
        <w:rPr>
          <w:color w:val="767171"/>
        </w:rPr>
        <w:t xml:space="preserve"> </w:t>
      </w:r>
      <w:proofErr w:type="spellStart"/>
      <w:r>
        <w:rPr>
          <w:color w:val="767171"/>
        </w:rPr>
        <w:t>canadiens</w:t>
      </w:r>
      <w:proofErr w:type="spellEnd"/>
      <w:r>
        <w:rPr>
          <w:color w:val="767171"/>
        </w:rPr>
        <w:t xml:space="preserve"> </w:t>
      </w:r>
      <w:proofErr w:type="spellStart"/>
      <w:r>
        <w:rPr>
          <w:color w:val="767171"/>
        </w:rPr>
        <w:t>âgés</w:t>
      </w:r>
      <w:proofErr w:type="spellEnd"/>
      <w:r>
        <w:rPr>
          <w:color w:val="767171"/>
        </w:rPr>
        <w:t xml:space="preserve"> de 18 </w:t>
      </w:r>
      <w:proofErr w:type="spellStart"/>
      <w:r>
        <w:rPr>
          <w:color w:val="767171"/>
        </w:rPr>
        <w:t>ans</w:t>
      </w:r>
      <w:proofErr w:type="spellEnd"/>
      <w:r>
        <w:rPr>
          <w:color w:val="767171"/>
        </w:rPr>
        <w:t xml:space="preserve"> </w:t>
      </w:r>
      <w:proofErr w:type="spellStart"/>
      <w:r>
        <w:rPr>
          <w:color w:val="767171"/>
        </w:rPr>
        <w:t>ou</w:t>
      </w:r>
      <w:proofErr w:type="spellEnd"/>
      <w:r>
        <w:rPr>
          <w:color w:val="767171"/>
        </w:rPr>
        <w:t xml:space="preserve"> plus</w:t>
      </w:r>
      <w:r w:rsidR="008277E7" w:rsidRPr="00C07157">
        <w:rPr>
          <w:color w:val="767171"/>
        </w:rPr>
        <w:t>.</w:t>
      </w:r>
    </w:p>
    <w:p w14:paraId="7E6211A3" w14:textId="1A66BE26" w:rsidR="00F4234A" w:rsidRPr="00C07157" w:rsidRDefault="00DA79A5" w:rsidP="002B2A79">
      <w:pPr>
        <w:pStyle w:val="ListParagraph"/>
        <w:numPr>
          <w:ilvl w:val="0"/>
          <w:numId w:val="9"/>
        </w:numPr>
        <w:spacing w:before="240" w:after="0"/>
        <w:rPr>
          <w:color w:val="767171"/>
        </w:rPr>
      </w:pPr>
      <w:r>
        <w:rPr>
          <w:color w:val="767171"/>
        </w:rPr>
        <w:t xml:space="preserve">Les </w:t>
      </w:r>
      <w:proofErr w:type="spellStart"/>
      <w:r>
        <w:rPr>
          <w:color w:val="767171"/>
        </w:rPr>
        <w:t>groupes</w:t>
      </w:r>
      <w:proofErr w:type="spellEnd"/>
      <w:r>
        <w:rPr>
          <w:color w:val="767171"/>
        </w:rPr>
        <w:t xml:space="preserve"> </w:t>
      </w:r>
      <w:proofErr w:type="spellStart"/>
      <w:r>
        <w:rPr>
          <w:color w:val="767171"/>
        </w:rPr>
        <w:t>ont</w:t>
      </w:r>
      <w:proofErr w:type="spellEnd"/>
      <w:r>
        <w:rPr>
          <w:color w:val="767171"/>
        </w:rPr>
        <w:t xml:space="preserve"> </w:t>
      </w:r>
      <w:proofErr w:type="spellStart"/>
      <w:r>
        <w:rPr>
          <w:color w:val="767171"/>
        </w:rPr>
        <w:t>été</w:t>
      </w:r>
      <w:proofErr w:type="spellEnd"/>
      <w:r>
        <w:rPr>
          <w:color w:val="767171"/>
        </w:rPr>
        <w:t xml:space="preserve"> </w:t>
      </w:r>
      <w:proofErr w:type="spellStart"/>
      <w:r>
        <w:rPr>
          <w:color w:val="767171"/>
        </w:rPr>
        <w:t>formés</w:t>
      </w:r>
      <w:proofErr w:type="spellEnd"/>
      <w:r>
        <w:rPr>
          <w:color w:val="767171"/>
        </w:rPr>
        <w:t xml:space="preserve"> </w:t>
      </w:r>
      <w:proofErr w:type="spellStart"/>
      <w:r>
        <w:rPr>
          <w:color w:val="767171"/>
        </w:rPr>
        <w:t>principalement</w:t>
      </w:r>
      <w:proofErr w:type="spellEnd"/>
      <w:r>
        <w:rPr>
          <w:color w:val="767171"/>
        </w:rPr>
        <w:t xml:space="preserve"> </w:t>
      </w:r>
      <w:proofErr w:type="spellStart"/>
      <w:r>
        <w:rPr>
          <w:color w:val="767171"/>
        </w:rPr>
        <w:t>en</w:t>
      </w:r>
      <w:proofErr w:type="spellEnd"/>
      <w:r>
        <w:rPr>
          <w:color w:val="767171"/>
        </w:rPr>
        <w:t xml:space="preserve"> </w:t>
      </w:r>
      <w:proofErr w:type="spellStart"/>
      <w:r>
        <w:rPr>
          <w:color w:val="767171"/>
        </w:rPr>
        <w:t>fonction</w:t>
      </w:r>
      <w:proofErr w:type="spellEnd"/>
      <w:r>
        <w:rPr>
          <w:color w:val="767171"/>
        </w:rPr>
        <w:t xml:space="preserve"> du lieu</w:t>
      </w:r>
      <w:r w:rsidR="008277E7" w:rsidRPr="00C07157">
        <w:rPr>
          <w:color w:val="767171"/>
        </w:rPr>
        <w:t>.</w:t>
      </w:r>
    </w:p>
    <w:p w14:paraId="104968C8" w14:textId="261B061B" w:rsidR="003765EA" w:rsidRPr="00040833" w:rsidRDefault="00DA79A5" w:rsidP="002B2A79">
      <w:pPr>
        <w:pStyle w:val="ListParagraph"/>
        <w:numPr>
          <w:ilvl w:val="0"/>
          <w:numId w:val="9"/>
        </w:numPr>
        <w:spacing w:before="240" w:after="0"/>
        <w:rPr>
          <w:color w:val="767171"/>
        </w:rPr>
      </w:pPr>
      <w:r w:rsidRPr="00DA79A5">
        <w:rPr>
          <w:color w:val="767171"/>
          <w:lang w:val="fr-CA"/>
        </w:rPr>
        <w:t>Pour certains groupes, le recrutement ciblait des segments précis de la population</w:t>
      </w:r>
      <w:r>
        <w:rPr>
          <w:color w:val="767171"/>
        </w:rPr>
        <w:t xml:space="preserve">, </w:t>
      </w:r>
      <w:proofErr w:type="spellStart"/>
      <w:r>
        <w:rPr>
          <w:color w:val="767171"/>
        </w:rPr>
        <w:t>soit</w:t>
      </w:r>
      <w:proofErr w:type="spellEnd"/>
      <w:r>
        <w:rPr>
          <w:color w:val="767171"/>
        </w:rPr>
        <w:t xml:space="preserve"> les femmes </w:t>
      </w:r>
      <w:proofErr w:type="spellStart"/>
      <w:r>
        <w:rPr>
          <w:color w:val="767171"/>
        </w:rPr>
        <w:t>âgées</w:t>
      </w:r>
      <w:proofErr w:type="spellEnd"/>
      <w:r>
        <w:rPr>
          <w:color w:val="767171"/>
        </w:rPr>
        <w:t xml:space="preserve"> de 55 </w:t>
      </w:r>
      <w:proofErr w:type="spellStart"/>
      <w:r>
        <w:rPr>
          <w:color w:val="767171"/>
        </w:rPr>
        <w:t>ans</w:t>
      </w:r>
      <w:proofErr w:type="spellEnd"/>
      <w:r>
        <w:rPr>
          <w:color w:val="767171"/>
        </w:rPr>
        <w:t xml:space="preserve"> </w:t>
      </w:r>
      <w:proofErr w:type="spellStart"/>
      <w:r>
        <w:rPr>
          <w:color w:val="767171"/>
        </w:rPr>
        <w:t>ou</w:t>
      </w:r>
      <w:proofErr w:type="spellEnd"/>
      <w:r>
        <w:rPr>
          <w:color w:val="767171"/>
        </w:rPr>
        <w:t xml:space="preserve"> plus, les </w:t>
      </w:r>
      <w:proofErr w:type="spellStart"/>
      <w:r>
        <w:rPr>
          <w:color w:val="767171"/>
        </w:rPr>
        <w:t>musulmans</w:t>
      </w:r>
      <w:proofErr w:type="spellEnd"/>
      <w:r>
        <w:rPr>
          <w:color w:val="767171"/>
        </w:rPr>
        <w:t xml:space="preserve"> </w:t>
      </w:r>
      <w:proofErr w:type="spellStart"/>
      <w:r>
        <w:rPr>
          <w:color w:val="767171"/>
        </w:rPr>
        <w:t>résidant</w:t>
      </w:r>
      <w:proofErr w:type="spellEnd"/>
      <w:r>
        <w:rPr>
          <w:color w:val="767171"/>
        </w:rPr>
        <w:t xml:space="preserve"> au Québec</w:t>
      </w:r>
      <w:r w:rsidR="0060698B" w:rsidRPr="00040833">
        <w:rPr>
          <w:color w:val="767171"/>
        </w:rPr>
        <w:t xml:space="preserve">, </w:t>
      </w:r>
      <w:r>
        <w:rPr>
          <w:color w:val="767171"/>
        </w:rPr>
        <w:t xml:space="preserve">les </w:t>
      </w:r>
      <w:proofErr w:type="spellStart"/>
      <w:r>
        <w:rPr>
          <w:color w:val="767171"/>
        </w:rPr>
        <w:t>membres</w:t>
      </w:r>
      <w:proofErr w:type="spellEnd"/>
      <w:r>
        <w:rPr>
          <w:color w:val="767171"/>
        </w:rPr>
        <w:t xml:space="preserve"> des diasporas </w:t>
      </w:r>
      <w:proofErr w:type="spellStart"/>
      <w:r>
        <w:rPr>
          <w:color w:val="767171"/>
        </w:rPr>
        <w:t>turque</w:t>
      </w:r>
      <w:proofErr w:type="spellEnd"/>
      <w:r>
        <w:rPr>
          <w:color w:val="767171"/>
        </w:rPr>
        <w:t xml:space="preserve"> et </w:t>
      </w:r>
      <w:proofErr w:type="spellStart"/>
      <w:r>
        <w:rPr>
          <w:color w:val="767171"/>
        </w:rPr>
        <w:t>syrienne</w:t>
      </w:r>
      <w:proofErr w:type="spellEnd"/>
      <w:r w:rsidR="0060698B" w:rsidRPr="00040833">
        <w:rPr>
          <w:color w:val="767171"/>
        </w:rPr>
        <w:t xml:space="preserve">, </w:t>
      </w:r>
      <w:r>
        <w:rPr>
          <w:color w:val="767171"/>
        </w:rPr>
        <w:t xml:space="preserve">les </w:t>
      </w:r>
      <w:proofErr w:type="spellStart"/>
      <w:r>
        <w:rPr>
          <w:color w:val="767171"/>
        </w:rPr>
        <w:t>jeunes</w:t>
      </w:r>
      <w:proofErr w:type="spellEnd"/>
      <w:r>
        <w:rPr>
          <w:color w:val="767171"/>
        </w:rPr>
        <w:t xml:space="preserve"> </w:t>
      </w:r>
      <w:proofErr w:type="spellStart"/>
      <w:r>
        <w:rPr>
          <w:color w:val="767171"/>
        </w:rPr>
        <w:t>adultes</w:t>
      </w:r>
      <w:proofErr w:type="spellEnd"/>
      <w:r>
        <w:rPr>
          <w:color w:val="767171"/>
        </w:rPr>
        <w:t xml:space="preserve"> de 18 à 24 </w:t>
      </w:r>
      <w:proofErr w:type="spellStart"/>
      <w:r>
        <w:rPr>
          <w:color w:val="767171"/>
        </w:rPr>
        <w:t>ans</w:t>
      </w:r>
      <w:proofErr w:type="spellEnd"/>
      <w:r w:rsidR="0060698B" w:rsidRPr="00040833">
        <w:rPr>
          <w:color w:val="767171"/>
        </w:rPr>
        <w:t xml:space="preserve">, </w:t>
      </w:r>
      <w:r>
        <w:rPr>
          <w:color w:val="767171"/>
        </w:rPr>
        <w:t xml:space="preserve">les </w:t>
      </w:r>
      <w:proofErr w:type="spellStart"/>
      <w:r>
        <w:rPr>
          <w:color w:val="767171"/>
        </w:rPr>
        <w:t>membres</w:t>
      </w:r>
      <w:proofErr w:type="spellEnd"/>
      <w:r>
        <w:rPr>
          <w:color w:val="767171"/>
        </w:rPr>
        <w:t xml:space="preserve"> de la </w:t>
      </w:r>
      <w:proofErr w:type="spellStart"/>
      <w:r>
        <w:rPr>
          <w:color w:val="767171"/>
        </w:rPr>
        <w:t>classe</w:t>
      </w:r>
      <w:proofErr w:type="spellEnd"/>
      <w:r>
        <w:rPr>
          <w:color w:val="767171"/>
        </w:rPr>
        <w:t xml:space="preserve"> </w:t>
      </w:r>
      <w:proofErr w:type="spellStart"/>
      <w:r>
        <w:rPr>
          <w:color w:val="767171"/>
        </w:rPr>
        <w:t>moyenne</w:t>
      </w:r>
      <w:proofErr w:type="spellEnd"/>
      <w:r>
        <w:rPr>
          <w:color w:val="767171"/>
        </w:rPr>
        <w:t xml:space="preserve"> </w:t>
      </w:r>
      <w:proofErr w:type="spellStart"/>
      <w:r>
        <w:rPr>
          <w:color w:val="767171"/>
        </w:rPr>
        <w:t>confrontés</w:t>
      </w:r>
      <w:proofErr w:type="spellEnd"/>
      <w:r>
        <w:rPr>
          <w:color w:val="767171"/>
        </w:rPr>
        <w:t xml:space="preserve"> à des pressions </w:t>
      </w:r>
      <w:proofErr w:type="spellStart"/>
      <w:r>
        <w:rPr>
          <w:color w:val="767171"/>
        </w:rPr>
        <w:t>financières</w:t>
      </w:r>
      <w:proofErr w:type="spellEnd"/>
      <w:r>
        <w:rPr>
          <w:color w:val="767171"/>
        </w:rPr>
        <w:t xml:space="preserve">, et les </w:t>
      </w:r>
      <w:proofErr w:type="spellStart"/>
      <w:r>
        <w:rPr>
          <w:color w:val="767171"/>
        </w:rPr>
        <w:t>citoyens</w:t>
      </w:r>
      <w:proofErr w:type="spellEnd"/>
      <w:r>
        <w:rPr>
          <w:color w:val="767171"/>
        </w:rPr>
        <w:t xml:space="preserve"> </w:t>
      </w:r>
      <w:proofErr w:type="spellStart"/>
      <w:r>
        <w:rPr>
          <w:color w:val="767171"/>
        </w:rPr>
        <w:t>canadiens</w:t>
      </w:r>
      <w:proofErr w:type="spellEnd"/>
      <w:r>
        <w:rPr>
          <w:color w:val="767171"/>
        </w:rPr>
        <w:t xml:space="preserve"> </w:t>
      </w:r>
      <w:proofErr w:type="spellStart"/>
      <w:r>
        <w:rPr>
          <w:color w:val="767171"/>
        </w:rPr>
        <w:t>nés</w:t>
      </w:r>
      <w:proofErr w:type="spellEnd"/>
      <w:r>
        <w:rPr>
          <w:color w:val="767171"/>
        </w:rPr>
        <w:t xml:space="preserve"> à </w:t>
      </w:r>
      <w:proofErr w:type="spellStart"/>
      <w:r>
        <w:rPr>
          <w:color w:val="767171"/>
        </w:rPr>
        <w:t>l’étranger</w:t>
      </w:r>
      <w:proofErr w:type="spellEnd"/>
      <w:r>
        <w:rPr>
          <w:color w:val="767171"/>
        </w:rPr>
        <w:t xml:space="preserve"> et </w:t>
      </w:r>
      <w:proofErr w:type="spellStart"/>
      <w:r>
        <w:rPr>
          <w:color w:val="767171"/>
        </w:rPr>
        <w:t>ayant</w:t>
      </w:r>
      <w:proofErr w:type="spellEnd"/>
      <w:r>
        <w:rPr>
          <w:color w:val="767171"/>
        </w:rPr>
        <w:t xml:space="preserve"> </w:t>
      </w:r>
      <w:proofErr w:type="spellStart"/>
      <w:r>
        <w:rPr>
          <w:color w:val="767171"/>
        </w:rPr>
        <w:t>immigré</w:t>
      </w:r>
      <w:proofErr w:type="spellEnd"/>
      <w:r>
        <w:rPr>
          <w:color w:val="767171"/>
        </w:rPr>
        <w:t xml:space="preserve"> au Canada au </w:t>
      </w:r>
      <w:proofErr w:type="spellStart"/>
      <w:r>
        <w:rPr>
          <w:color w:val="767171"/>
        </w:rPr>
        <w:t>cours</w:t>
      </w:r>
      <w:proofErr w:type="spellEnd"/>
      <w:r>
        <w:rPr>
          <w:color w:val="767171"/>
        </w:rPr>
        <w:t xml:space="preserve"> des dix </w:t>
      </w:r>
      <w:proofErr w:type="spellStart"/>
      <w:r>
        <w:rPr>
          <w:color w:val="767171"/>
        </w:rPr>
        <w:t>dernières</w:t>
      </w:r>
      <w:proofErr w:type="spellEnd"/>
      <w:r>
        <w:rPr>
          <w:color w:val="767171"/>
        </w:rPr>
        <w:t xml:space="preserve"> </w:t>
      </w:r>
      <w:proofErr w:type="spellStart"/>
      <w:r>
        <w:rPr>
          <w:color w:val="767171"/>
        </w:rPr>
        <w:t>années</w:t>
      </w:r>
      <w:proofErr w:type="spellEnd"/>
      <w:r w:rsidR="00DC71A4" w:rsidRPr="00040833">
        <w:rPr>
          <w:color w:val="767171"/>
        </w:rPr>
        <w:t xml:space="preserve">. </w:t>
      </w:r>
      <w:r w:rsidR="008028F4" w:rsidRPr="00040833">
        <w:rPr>
          <w:color w:val="767171"/>
        </w:rPr>
        <w:t xml:space="preserve"> </w:t>
      </w:r>
    </w:p>
    <w:p w14:paraId="0FCB545B" w14:textId="0DBC909B" w:rsidR="002D54B9" w:rsidRPr="009756CD" w:rsidRDefault="00B22CE0" w:rsidP="009756CD">
      <w:pPr>
        <w:pStyle w:val="Heading3"/>
      </w:pPr>
      <w:proofErr w:type="spellStart"/>
      <w:r>
        <w:t>Approche</w:t>
      </w:r>
      <w:proofErr w:type="spellEnd"/>
      <w:r>
        <w:t xml:space="preserve"> </w:t>
      </w:r>
      <w:proofErr w:type="spellStart"/>
      <w:r>
        <w:t>détaillée</w:t>
      </w:r>
      <w:proofErr w:type="spellEnd"/>
    </w:p>
    <w:p w14:paraId="066FF24A" w14:textId="5C7828CF" w:rsidR="002D54B9" w:rsidRPr="008B1D95" w:rsidRDefault="00B22CE0" w:rsidP="002B2A79">
      <w:pPr>
        <w:pStyle w:val="ListParagraph"/>
        <w:numPr>
          <w:ilvl w:val="0"/>
          <w:numId w:val="9"/>
        </w:numPr>
        <w:spacing w:before="240" w:after="0"/>
        <w:rPr>
          <w:color w:val="767171"/>
        </w:rPr>
      </w:pPr>
      <w:proofErr w:type="spellStart"/>
      <w:r>
        <w:rPr>
          <w:color w:val="767171"/>
        </w:rPr>
        <w:t>Douze</w:t>
      </w:r>
      <w:proofErr w:type="spellEnd"/>
      <w:r w:rsidR="002D54B9" w:rsidRPr="008B1D95">
        <w:rPr>
          <w:color w:val="767171"/>
        </w:rPr>
        <w:t xml:space="preserve"> </w:t>
      </w:r>
      <w:r w:rsidRPr="00B22CE0">
        <w:rPr>
          <w:color w:val="767171"/>
          <w:lang w:val="fr-CA"/>
        </w:rPr>
        <w:t>groupes de discussion ont eu lieu dans diverses régions du Canada</w:t>
      </w:r>
      <w:r w:rsidR="00EC7947" w:rsidRPr="008B1D95">
        <w:rPr>
          <w:color w:val="767171"/>
        </w:rPr>
        <w:t>.</w:t>
      </w:r>
    </w:p>
    <w:p w14:paraId="0579C5D8" w14:textId="48F02CE0" w:rsidR="0044603D" w:rsidRPr="00E34CF2" w:rsidRDefault="00E4347D" w:rsidP="002B2A79">
      <w:pPr>
        <w:pStyle w:val="ListParagraph"/>
        <w:numPr>
          <w:ilvl w:val="0"/>
          <w:numId w:val="9"/>
        </w:numPr>
        <w:spacing w:before="240" w:after="0"/>
        <w:rPr>
          <w:color w:val="767171"/>
        </w:rPr>
      </w:pPr>
      <w:r w:rsidRPr="008B1D95">
        <w:rPr>
          <w:color w:val="767171"/>
        </w:rPr>
        <w:lastRenderedPageBreak/>
        <w:t>Six</w:t>
      </w:r>
      <w:r w:rsidR="00B47FBC" w:rsidRPr="008B1D95">
        <w:rPr>
          <w:color w:val="767171"/>
        </w:rPr>
        <w:t xml:space="preserve"> </w:t>
      </w:r>
      <w:proofErr w:type="spellStart"/>
      <w:r w:rsidR="00B47FBC" w:rsidRPr="008B1D95">
        <w:rPr>
          <w:color w:val="767171"/>
        </w:rPr>
        <w:t>g</w:t>
      </w:r>
      <w:r w:rsidR="00D56C74" w:rsidRPr="008B1D95">
        <w:rPr>
          <w:color w:val="767171"/>
        </w:rPr>
        <w:t>roup</w:t>
      </w:r>
      <w:r w:rsidR="00B22CE0">
        <w:rPr>
          <w:color w:val="767171"/>
        </w:rPr>
        <w:t>e</w:t>
      </w:r>
      <w:r w:rsidR="0064663A" w:rsidRPr="008B1D95">
        <w:rPr>
          <w:color w:val="767171"/>
        </w:rPr>
        <w:t>s</w:t>
      </w:r>
      <w:proofErr w:type="spellEnd"/>
      <w:r w:rsidR="00D56C74" w:rsidRPr="008B1D95">
        <w:rPr>
          <w:color w:val="767171"/>
        </w:rPr>
        <w:t xml:space="preserve"> </w:t>
      </w:r>
      <w:r w:rsidR="00B22CE0">
        <w:rPr>
          <w:color w:val="767171"/>
        </w:rPr>
        <w:t xml:space="preserve">se </w:t>
      </w:r>
      <w:proofErr w:type="spellStart"/>
      <w:r w:rsidR="00B22CE0">
        <w:rPr>
          <w:color w:val="767171"/>
        </w:rPr>
        <w:t>composaient</w:t>
      </w:r>
      <w:proofErr w:type="spellEnd"/>
      <w:r w:rsidR="00B22CE0">
        <w:rPr>
          <w:color w:val="767171"/>
        </w:rPr>
        <w:t xml:space="preserve"> de </w:t>
      </w:r>
      <w:proofErr w:type="spellStart"/>
      <w:r w:rsidR="00B22CE0">
        <w:rPr>
          <w:color w:val="767171"/>
        </w:rPr>
        <w:t>membres</w:t>
      </w:r>
      <w:proofErr w:type="spellEnd"/>
      <w:r w:rsidR="00B22CE0">
        <w:rPr>
          <w:color w:val="767171"/>
        </w:rPr>
        <w:t xml:space="preserve"> de la population </w:t>
      </w:r>
      <w:proofErr w:type="spellStart"/>
      <w:r w:rsidR="00B22CE0">
        <w:rPr>
          <w:color w:val="767171"/>
        </w:rPr>
        <w:t>générale</w:t>
      </w:r>
      <w:proofErr w:type="spellEnd"/>
      <w:r w:rsidR="00B22CE0">
        <w:rPr>
          <w:color w:val="767171"/>
        </w:rPr>
        <w:t xml:space="preserve"> de </w:t>
      </w:r>
      <w:proofErr w:type="spellStart"/>
      <w:r w:rsidR="00B22CE0">
        <w:rPr>
          <w:color w:val="767171"/>
        </w:rPr>
        <w:t>l’est</w:t>
      </w:r>
      <w:proofErr w:type="spellEnd"/>
      <w:r w:rsidR="00B22CE0">
        <w:rPr>
          <w:color w:val="767171"/>
        </w:rPr>
        <w:t xml:space="preserve"> de </w:t>
      </w:r>
      <w:proofErr w:type="spellStart"/>
      <w:r w:rsidR="00B22CE0">
        <w:rPr>
          <w:color w:val="767171"/>
        </w:rPr>
        <w:t>l’Ontario</w:t>
      </w:r>
      <w:proofErr w:type="spellEnd"/>
      <w:r w:rsidR="00B22CE0">
        <w:rPr>
          <w:color w:val="767171"/>
        </w:rPr>
        <w:t>, de la</w:t>
      </w:r>
      <w:r w:rsidRPr="008B1D95">
        <w:rPr>
          <w:color w:val="767171"/>
        </w:rPr>
        <w:t xml:space="preserve"> Saskat</w:t>
      </w:r>
      <w:r>
        <w:rPr>
          <w:color w:val="767171"/>
        </w:rPr>
        <w:t xml:space="preserve">chewan </w:t>
      </w:r>
      <w:r w:rsidR="00B22CE0">
        <w:rPr>
          <w:color w:val="767171"/>
        </w:rPr>
        <w:t>et du</w:t>
      </w:r>
      <w:r>
        <w:rPr>
          <w:color w:val="767171"/>
        </w:rPr>
        <w:t xml:space="preserve"> Manitoba, </w:t>
      </w:r>
      <w:r w:rsidR="00B22CE0">
        <w:rPr>
          <w:color w:val="767171"/>
        </w:rPr>
        <w:t xml:space="preserve">de la </w:t>
      </w:r>
      <w:proofErr w:type="spellStart"/>
      <w:r w:rsidR="00B22CE0">
        <w:rPr>
          <w:color w:val="767171"/>
        </w:rPr>
        <w:t>ville</w:t>
      </w:r>
      <w:proofErr w:type="spellEnd"/>
      <w:r w:rsidR="00B22CE0">
        <w:rPr>
          <w:color w:val="767171"/>
        </w:rPr>
        <w:t xml:space="preserve"> de </w:t>
      </w:r>
      <w:r>
        <w:rPr>
          <w:color w:val="767171"/>
        </w:rPr>
        <w:t>Qu</w:t>
      </w:r>
      <w:r w:rsidR="00B22CE0">
        <w:rPr>
          <w:color w:val="767171"/>
        </w:rPr>
        <w:t>é</w:t>
      </w:r>
      <w:r>
        <w:rPr>
          <w:color w:val="767171"/>
        </w:rPr>
        <w:t xml:space="preserve">bec, </w:t>
      </w:r>
      <w:r w:rsidR="00B22CE0">
        <w:rPr>
          <w:color w:val="767171"/>
        </w:rPr>
        <w:t xml:space="preserve">de </w:t>
      </w:r>
      <w:proofErr w:type="spellStart"/>
      <w:r w:rsidR="00B22CE0">
        <w:rPr>
          <w:color w:val="767171"/>
        </w:rPr>
        <w:t>l’</w:t>
      </w:r>
      <w:r>
        <w:rPr>
          <w:color w:val="767171"/>
        </w:rPr>
        <w:t>Alberta</w:t>
      </w:r>
      <w:proofErr w:type="spellEnd"/>
      <w:r>
        <w:rPr>
          <w:color w:val="767171"/>
        </w:rPr>
        <w:t>,</w:t>
      </w:r>
      <w:r w:rsidR="00B22CE0">
        <w:rPr>
          <w:color w:val="767171"/>
        </w:rPr>
        <w:t xml:space="preserve"> du Canada </w:t>
      </w:r>
      <w:proofErr w:type="spellStart"/>
      <w:r w:rsidR="00B22CE0">
        <w:rPr>
          <w:color w:val="767171"/>
        </w:rPr>
        <w:t>atlantique</w:t>
      </w:r>
      <w:proofErr w:type="spellEnd"/>
      <w:r w:rsidR="00B22CE0">
        <w:rPr>
          <w:color w:val="767171"/>
        </w:rPr>
        <w:t xml:space="preserve"> et de la </w:t>
      </w:r>
      <w:proofErr w:type="spellStart"/>
      <w:r w:rsidR="00B22CE0">
        <w:rPr>
          <w:color w:val="767171"/>
        </w:rPr>
        <w:t>Colombie-Britannique</w:t>
      </w:r>
      <w:proofErr w:type="spellEnd"/>
      <w:r w:rsidR="006A45B6" w:rsidRPr="00E34CF2">
        <w:rPr>
          <w:color w:val="767171"/>
        </w:rPr>
        <w:t>.</w:t>
      </w:r>
      <w:r w:rsidR="00905FCC" w:rsidRPr="00E34CF2">
        <w:rPr>
          <w:color w:val="767171"/>
        </w:rPr>
        <w:t xml:space="preserve"> </w:t>
      </w:r>
      <w:r w:rsidR="00746BF8" w:rsidRPr="00E34CF2">
        <w:rPr>
          <w:color w:val="767171"/>
        </w:rPr>
        <w:t xml:space="preserve"> </w:t>
      </w:r>
      <w:r w:rsidR="003023E9" w:rsidRPr="00E34CF2">
        <w:rPr>
          <w:color w:val="767171"/>
        </w:rPr>
        <w:t xml:space="preserve"> </w:t>
      </w:r>
    </w:p>
    <w:p w14:paraId="4C0D37BF" w14:textId="095EE36E" w:rsidR="00FE351F" w:rsidRPr="00E34CF2" w:rsidRDefault="008B4CAE" w:rsidP="002B2A79">
      <w:pPr>
        <w:pStyle w:val="ListParagraph"/>
        <w:numPr>
          <w:ilvl w:val="0"/>
          <w:numId w:val="9"/>
        </w:numPr>
        <w:spacing w:before="240" w:after="0"/>
        <w:rPr>
          <w:color w:val="767171"/>
        </w:rPr>
      </w:pPr>
      <w:r>
        <w:rPr>
          <w:color w:val="767171"/>
        </w:rPr>
        <w:t xml:space="preserve">Les six </w:t>
      </w:r>
      <w:proofErr w:type="spellStart"/>
      <w:r>
        <w:rPr>
          <w:color w:val="767171"/>
        </w:rPr>
        <w:t>autres</w:t>
      </w:r>
      <w:proofErr w:type="spellEnd"/>
      <w:r>
        <w:rPr>
          <w:color w:val="767171"/>
        </w:rPr>
        <w:t xml:space="preserve"> </w:t>
      </w:r>
      <w:proofErr w:type="spellStart"/>
      <w:r>
        <w:rPr>
          <w:color w:val="767171"/>
        </w:rPr>
        <w:t>groupes</w:t>
      </w:r>
      <w:proofErr w:type="spellEnd"/>
      <w:r w:rsidR="00B47FBC" w:rsidRPr="00E34CF2">
        <w:rPr>
          <w:color w:val="767171"/>
        </w:rPr>
        <w:t xml:space="preserve"> </w:t>
      </w:r>
      <w:r w:rsidRPr="008B4CAE">
        <w:rPr>
          <w:color w:val="767171"/>
          <w:lang w:val="fr-CA"/>
        </w:rPr>
        <w:t>se composaient de répondants faisant partie des segments de population suivants</w:t>
      </w:r>
      <w:r w:rsidRPr="008B4CAE">
        <w:rPr>
          <w:color w:val="767171"/>
        </w:rPr>
        <w:t> </w:t>
      </w:r>
      <w:r w:rsidR="00FE351F" w:rsidRPr="00E34CF2">
        <w:rPr>
          <w:color w:val="767171"/>
        </w:rPr>
        <w:t>:</w:t>
      </w:r>
    </w:p>
    <w:p w14:paraId="66C79DFC" w14:textId="71823879" w:rsidR="00F96B25" w:rsidRPr="008B1D95" w:rsidRDefault="008B4CAE" w:rsidP="002B2A79">
      <w:pPr>
        <w:pStyle w:val="ListParagraph"/>
        <w:numPr>
          <w:ilvl w:val="1"/>
          <w:numId w:val="9"/>
        </w:numPr>
        <w:spacing w:before="240" w:after="0"/>
        <w:rPr>
          <w:color w:val="767171"/>
        </w:rPr>
      </w:pPr>
      <w:r>
        <w:rPr>
          <w:color w:val="767171"/>
        </w:rPr>
        <w:t xml:space="preserve">les femmes </w:t>
      </w:r>
      <w:proofErr w:type="spellStart"/>
      <w:r>
        <w:rPr>
          <w:color w:val="767171"/>
        </w:rPr>
        <w:t>âgées</w:t>
      </w:r>
      <w:proofErr w:type="spellEnd"/>
      <w:r>
        <w:rPr>
          <w:color w:val="767171"/>
        </w:rPr>
        <w:t xml:space="preserve"> de 55 </w:t>
      </w:r>
      <w:proofErr w:type="spellStart"/>
      <w:r>
        <w:rPr>
          <w:color w:val="767171"/>
        </w:rPr>
        <w:t>ans</w:t>
      </w:r>
      <w:proofErr w:type="spellEnd"/>
      <w:r w:rsidR="008B1D95" w:rsidRPr="008B1D95">
        <w:rPr>
          <w:color w:val="767171"/>
        </w:rPr>
        <w:t xml:space="preserve"> </w:t>
      </w:r>
      <w:proofErr w:type="spellStart"/>
      <w:r>
        <w:rPr>
          <w:color w:val="767171"/>
        </w:rPr>
        <w:t>ou</w:t>
      </w:r>
      <w:proofErr w:type="spellEnd"/>
      <w:r>
        <w:rPr>
          <w:color w:val="767171"/>
        </w:rPr>
        <w:t xml:space="preserve"> plus</w:t>
      </w:r>
      <w:r w:rsidR="00F96B25" w:rsidRPr="008B1D95">
        <w:rPr>
          <w:color w:val="767171"/>
        </w:rPr>
        <w:t>;</w:t>
      </w:r>
    </w:p>
    <w:p w14:paraId="212BE515" w14:textId="1B9A6FF5" w:rsidR="00F96B25" w:rsidRPr="008B1D95" w:rsidRDefault="008B4CAE" w:rsidP="002B2A79">
      <w:pPr>
        <w:pStyle w:val="ListParagraph"/>
        <w:numPr>
          <w:ilvl w:val="1"/>
          <w:numId w:val="9"/>
        </w:numPr>
        <w:spacing w:before="240" w:after="0"/>
        <w:rPr>
          <w:color w:val="767171"/>
        </w:rPr>
      </w:pPr>
      <w:r>
        <w:rPr>
          <w:color w:val="767171"/>
        </w:rPr>
        <w:t xml:space="preserve">les </w:t>
      </w:r>
      <w:proofErr w:type="spellStart"/>
      <w:r>
        <w:rPr>
          <w:color w:val="767171"/>
        </w:rPr>
        <w:t>musulmans</w:t>
      </w:r>
      <w:proofErr w:type="spellEnd"/>
      <w:r>
        <w:rPr>
          <w:color w:val="767171"/>
        </w:rPr>
        <w:t xml:space="preserve"> </w:t>
      </w:r>
      <w:proofErr w:type="spellStart"/>
      <w:r>
        <w:rPr>
          <w:color w:val="767171"/>
        </w:rPr>
        <w:t>résidant</w:t>
      </w:r>
      <w:proofErr w:type="spellEnd"/>
      <w:r>
        <w:rPr>
          <w:color w:val="767171"/>
        </w:rPr>
        <w:t xml:space="preserve"> au Québec</w:t>
      </w:r>
      <w:r w:rsidR="00F96B25" w:rsidRPr="008B1D95">
        <w:rPr>
          <w:color w:val="767171"/>
        </w:rPr>
        <w:t>;</w:t>
      </w:r>
    </w:p>
    <w:p w14:paraId="0ACB9EC3" w14:textId="57C2D2A6" w:rsidR="00F96B25" w:rsidRPr="008B1D95" w:rsidRDefault="008B4CAE" w:rsidP="002B2A79">
      <w:pPr>
        <w:pStyle w:val="ListParagraph"/>
        <w:numPr>
          <w:ilvl w:val="1"/>
          <w:numId w:val="9"/>
        </w:numPr>
        <w:spacing w:before="240" w:after="0"/>
        <w:rPr>
          <w:color w:val="767171"/>
        </w:rPr>
      </w:pPr>
      <w:r>
        <w:rPr>
          <w:color w:val="767171"/>
        </w:rPr>
        <w:t xml:space="preserve">les </w:t>
      </w:r>
      <w:proofErr w:type="spellStart"/>
      <w:r>
        <w:rPr>
          <w:color w:val="767171"/>
        </w:rPr>
        <w:t>membres</w:t>
      </w:r>
      <w:proofErr w:type="spellEnd"/>
      <w:r>
        <w:rPr>
          <w:color w:val="767171"/>
        </w:rPr>
        <w:t xml:space="preserve"> des diasporas </w:t>
      </w:r>
      <w:proofErr w:type="spellStart"/>
      <w:r>
        <w:rPr>
          <w:color w:val="767171"/>
        </w:rPr>
        <w:t>turque</w:t>
      </w:r>
      <w:proofErr w:type="spellEnd"/>
      <w:r>
        <w:rPr>
          <w:color w:val="767171"/>
        </w:rPr>
        <w:t xml:space="preserve"> et </w:t>
      </w:r>
      <w:proofErr w:type="spellStart"/>
      <w:r>
        <w:rPr>
          <w:color w:val="767171"/>
        </w:rPr>
        <w:t>syrienne</w:t>
      </w:r>
      <w:proofErr w:type="spellEnd"/>
      <w:r w:rsidR="00F96B25" w:rsidRPr="008B1D95">
        <w:rPr>
          <w:color w:val="767171"/>
        </w:rPr>
        <w:t>;</w:t>
      </w:r>
    </w:p>
    <w:p w14:paraId="67F362B8" w14:textId="7F8B8CC5" w:rsidR="00F96B25" w:rsidRPr="008B1D95" w:rsidRDefault="008B4CAE" w:rsidP="002B2A79">
      <w:pPr>
        <w:pStyle w:val="ListParagraph"/>
        <w:numPr>
          <w:ilvl w:val="1"/>
          <w:numId w:val="9"/>
        </w:numPr>
        <w:spacing w:before="240" w:after="0"/>
        <w:rPr>
          <w:color w:val="767171"/>
        </w:rPr>
      </w:pPr>
      <w:r>
        <w:rPr>
          <w:color w:val="767171"/>
        </w:rPr>
        <w:t xml:space="preserve">les </w:t>
      </w:r>
      <w:proofErr w:type="spellStart"/>
      <w:r>
        <w:rPr>
          <w:color w:val="767171"/>
        </w:rPr>
        <w:t>jeunes</w:t>
      </w:r>
      <w:proofErr w:type="spellEnd"/>
      <w:r>
        <w:rPr>
          <w:color w:val="767171"/>
        </w:rPr>
        <w:t xml:space="preserve"> </w:t>
      </w:r>
      <w:proofErr w:type="spellStart"/>
      <w:r>
        <w:rPr>
          <w:color w:val="767171"/>
        </w:rPr>
        <w:t>adultes</w:t>
      </w:r>
      <w:proofErr w:type="spellEnd"/>
      <w:r>
        <w:rPr>
          <w:color w:val="767171"/>
        </w:rPr>
        <w:t xml:space="preserve"> de 18 à 24 </w:t>
      </w:r>
      <w:proofErr w:type="spellStart"/>
      <w:r>
        <w:rPr>
          <w:color w:val="767171"/>
        </w:rPr>
        <w:t>ans</w:t>
      </w:r>
      <w:proofErr w:type="spellEnd"/>
      <w:r w:rsidR="00F96B25" w:rsidRPr="008B1D95">
        <w:rPr>
          <w:color w:val="767171"/>
        </w:rPr>
        <w:t>;</w:t>
      </w:r>
    </w:p>
    <w:p w14:paraId="154BE7E6" w14:textId="67254173" w:rsidR="00F96B25" w:rsidRPr="008B1D95" w:rsidRDefault="008B4CAE" w:rsidP="002B2A79">
      <w:pPr>
        <w:pStyle w:val="ListParagraph"/>
        <w:numPr>
          <w:ilvl w:val="1"/>
          <w:numId w:val="9"/>
        </w:numPr>
        <w:spacing w:before="240" w:after="0"/>
        <w:rPr>
          <w:color w:val="767171"/>
        </w:rPr>
      </w:pPr>
      <w:r>
        <w:rPr>
          <w:color w:val="767171"/>
        </w:rPr>
        <w:t xml:space="preserve">les </w:t>
      </w:r>
      <w:proofErr w:type="spellStart"/>
      <w:r>
        <w:rPr>
          <w:color w:val="767171"/>
        </w:rPr>
        <w:t>membres</w:t>
      </w:r>
      <w:proofErr w:type="spellEnd"/>
      <w:r>
        <w:rPr>
          <w:color w:val="767171"/>
        </w:rPr>
        <w:t xml:space="preserve"> de la </w:t>
      </w:r>
      <w:proofErr w:type="spellStart"/>
      <w:r>
        <w:rPr>
          <w:color w:val="767171"/>
        </w:rPr>
        <w:t>classe</w:t>
      </w:r>
      <w:proofErr w:type="spellEnd"/>
      <w:r>
        <w:rPr>
          <w:color w:val="767171"/>
        </w:rPr>
        <w:t xml:space="preserve"> </w:t>
      </w:r>
      <w:proofErr w:type="spellStart"/>
      <w:r>
        <w:rPr>
          <w:color w:val="767171"/>
        </w:rPr>
        <w:t>moyenne</w:t>
      </w:r>
      <w:proofErr w:type="spellEnd"/>
      <w:r>
        <w:rPr>
          <w:color w:val="767171"/>
        </w:rPr>
        <w:t xml:space="preserve"> </w:t>
      </w:r>
      <w:proofErr w:type="spellStart"/>
      <w:r>
        <w:rPr>
          <w:color w:val="767171"/>
        </w:rPr>
        <w:t>confrontés</w:t>
      </w:r>
      <w:proofErr w:type="spellEnd"/>
      <w:r>
        <w:rPr>
          <w:color w:val="767171"/>
        </w:rPr>
        <w:t xml:space="preserve"> à des pressions </w:t>
      </w:r>
      <w:proofErr w:type="spellStart"/>
      <w:r>
        <w:rPr>
          <w:color w:val="767171"/>
        </w:rPr>
        <w:t>financières</w:t>
      </w:r>
      <w:proofErr w:type="spellEnd"/>
      <w:r w:rsidR="00F96B25" w:rsidRPr="008B1D95">
        <w:rPr>
          <w:color w:val="767171"/>
        </w:rPr>
        <w:t>;</w:t>
      </w:r>
      <w:r w:rsidR="000877DF">
        <w:rPr>
          <w:color w:val="767171"/>
        </w:rPr>
        <w:t xml:space="preserve"> </w:t>
      </w:r>
    </w:p>
    <w:p w14:paraId="1DD7521B" w14:textId="3E266D92" w:rsidR="00F96B25" w:rsidRPr="008B1D95" w:rsidRDefault="008B4CAE" w:rsidP="002B2A79">
      <w:pPr>
        <w:pStyle w:val="ListParagraph"/>
        <w:numPr>
          <w:ilvl w:val="1"/>
          <w:numId w:val="9"/>
        </w:numPr>
        <w:spacing w:before="240" w:after="0"/>
        <w:rPr>
          <w:color w:val="767171"/>
        </w:rPr>
      </w:pPr>
      <w:r>
        <w:rPr>
          <w:color w:val="767171"/>
        </w:rPr>
        <w:t xml:space="preserve">les </w:t>
      </w:r>
      <w:proofErr w:type="spellStart"/>
      <w:r>
        <w:rPr>
          <w:color w:val="767171"/>
        </w:rPr>
        <w:t>citoyens</w:t>
      </w:r>
      <w:proofErr w:type="spellEnd"/>
      <w:r>
        <w:rPr>
          <w:color w:val="767171"/>
        </w:rPr>
        <w:t xml:space="preserve"> </w:t>
      </w:r>
      <w:proofErr w:type="spellStart"/>
      <w:r>
        <w:rPr>
          <w:color w:val="767171"/>
        </w:rPr>
        <w:t>canadiens</w:t>
      </w:r>
      <w:proofErr w:type="spellEnd"/>
      <w:r>
        <w:rPr>
          <w:color w:val="767171"/>
        </w:rPr>
        <w:t xml:space="preserve"> </w:t>
      </w:r>
      <w:proofErr w:type="spellStart"/>
      <w:r>
        <w:rPr>
          <w:color w:val="767171"/>
        </w:rPr>
        <w:t>nés</w:t>
      </w:r>
      <w:proofErr w:type="spellEnd"/>
      <w:r>
        <w:rPr>
          <w:color w:val="767171"/>
        </w:rPr>
        <w:t xml:space="preserve"> à </w:t>
      </w:r>
      <w:proofErr w:type="spellStart"/>
      <w:r>
        <w:rPr>
          <w:color w:val="767171"/>
        </w:rPr>
        <w:t>l’étranger</w:t>
      </w:r>
      <w:proofErr w:type="spellEnd"/>
      <w:r>
        <w:rPr>
          <w:color w:val="767171"/>
        </w:rPr>
        <w:t xml:space="preserve"> et </w:t>
      </w:r>
      <w:proofErr w:type="spellStart"/>
      <w:r>
        <w:rPr>
          <w:color w:val="767171"/>
        </w:rPr>
        <w:t>ayant</w:t>
      </w:r>
      <w:proofErr w:type="spellEnd"/>
      <w:r>
        <w:rPr>
          <w:color w:val="767171"/>
        </w:rPr>
        <w:t xml:space="preserve"> </w:t>
      </w:r>
      <w:proofErr w:type="spellStart"/>
      <w:r>
        <w:rPr>
          <w:color w:val="767171"/>
        </w:rPr>
        <w:t>immigré</w:t>
      </w:r>
      <w:proofErr w:type="spellEnd"/>
      <w:r>
        <w:rPr>
          <w:color w:val="767171"/>
        </w:rPr>
        <w:t xml:space="preserve"> au Canada au </w:t>
      </w:r>
      <w:proofErr w:type="spellStart"/>
      <w:r>
        <w:rPr>
          <w:color w:val="767171"/>
        </w:rPr>
        <w:t>cours</w:t>
      </w:r>
      <w:proofErr w:type="spellEnd"/>
      <w:r>
        <w:rPr>
          <w:color w:val="767171"/>
        </w:rPr>
        <w:t xml:space="preserve"> des dix </w:t>
      </w:r>
      <w:proofErr w:type="spellStart"/>
      <w:r>
        <w:rPr>
          <w:color w:val="767171"/>
        </w:rPr>
        <w:t>dernières</w:t>
      </w:r>
      <w:proofErr w:type="spellEnd"/>
      <w:r>
        <w:rPr>
          <w:color w:val="767171"/>
        </w:rPr>
        <w:t xml:space="preserve"> </w:t>
      </w:r>
      <w:proofErr w:type="spellStart"/>
      <w:r>
        <w:rPr>
          <w:color w:val="767171"/>
        </w:rPr>
        <w:t>années</w:t>
      </w:r>
      <w:proofErr w:type="spellEnd"/>
      <w:r>
        <w:rPr>
          <w:color w:val="767171"/>
        </w:rPr>
        <w:t>.</w:t>
      </w:r>
    </w:p>
    <w:p w14:paraId="33EE7B34" w14:textId="60B94D5F" w:rsidR="008B4CAE" w:rsidRPr="008B4CAE" w:rsidRDefault="008B4CAE" w:rsidP="008B4CAE">
      <w:pPr>
        <w:pStyle w:val="ListParagraph"/>
        <w:numPr>
          <w:ilvl w:val="0"/>
          <w:numId w:val="9"/>
        </w:numPr>
        <w:spacing w:before="240" w:after="0"/>
        <w:rPr>
          <w:color w:val="767171"/>
        </w:rPr>
      </w:pPr>
      <w:r>
        <w:rPr>
          <w:color w:val="767171"/>
        </w:rPr>
        <w:t xml:space="preserve">Les trois </w:t>
      </w:r>
      <w:proofErr w:type="spellStart"/>
      <w:r>
        <w:rPr>
          <w:color w:val="767171"/>
        </w:rPr>
        <w:t>groupes</w:t>
      </w:r>
      <w:proofErr w:type="spellEnd"/>
      <w:r>
        <w:rPr>
          <w:color w:val="767171"/>
        </w:rPr>
        <w:t xml:space="preserve"> </w:t>
      </w:r>
      <w:proofErr w:type="spellStart"/>
      <w:r>
        <w:rPr>
          <w:color w:val="767171"/>
        </w:rPr>
        <w:t>tenus</w:t>
      </w:r>
      <w:proofErr w:type="spellEnd"/>
      <w:r>
        <w:rPr>
          <w:color w:val="767171"/>
        </w:rPr>
        <w:t xml:space="preserve"> au Québec</w:t>
      </w:r>
      <w:r w:rsidR="000877DF">
        <w:rPr>
          <w:color w:val="767171"/>
        </w:rPr>
        <w:t xml:space="preserve"> </w:t>
      </w:r>
      <w:proofErr w:type="spellStart"/>
      <w:r>
        <w:rPr>
          <w:color w:val="767171"/>
        </w:rPr>
        <w:t>ont</w:t>
      </w:r>
      <w:proofErr w:type="spellEnd"/>
      <w:r>
        <w:rPr>
          <w:color w:val="767171"/>
        </w:rPr>
        <w:t xml:space="preserve"> </w:t>
      </w:r>
      <w:proofErr w:type="spellStart"/>
      <w:r>
        <w:rPr>
          <w:color w:val="767171"/>
        </w:rPr>
        <w:t>été</w:t>
      </w:r>
      <w:proofErr w:type="spellEnd"/>
      <w:r>
        <w:rPr>
          <w:color w:val="767171"/>
        </w:rPr>
        <w:t xml:space="preserve"> </w:t>
      </w:r>
      <w:proofErr w:type="spellStart"/>
      <w:r>
        <w:rPr>
          <w:color w:val="767171"/>
        </w:rPr>
        <w:t>animés</w:t>
      </w:r>
      <w:proofErr w:type="spellEnd"/>
      <w:r>
        <w:rPr>
          <w:color w:val="767171"/>
        </w:rPr>
        <w:t xml:space="preserve"> </w:t>
      </w:r>
      <w:proofErr w:type="spellStart"/>
      <w:r>
        <w:rPr>
          <w:color w:val="767171"/>
        </w:rPr>
        <w:t>en</w:t>
      </w:r>
      <w:proofErr w:type="spellEnd"/>
      <w:r>
        <w:rPr>
          <w:color w:val="767171"/>
        </w:rPr>
        <w:t xml:space="preserve"> </w:t>
      </w:r>
      <w:proofErr w:type="spellStart"/>
      <w:r>
        <w:rPr>
          <w:color w:val="767171"/>
        </w:rPr>
        <w:t>français</w:t>
      </w:r>
      <w:proofErr w:type="spellEnd"/>
      <w:r w:rsidR="006071DD" w:rsidRPr="008B1D95">
        <w:rPr>
          <w:color w:val="767171"/>
        </w:rPr>
        <w:t>.</w:t>
      </w:r>
      <w:r w:rsidR="00B77A66" w:rsidRPr="008B1D95">
        <w:rPr>
          <w:color w:val="767171"/>
        </w:rPr>
        <w:t xml:space="preserve"> </w:t>
      </w:r>
      <w:r w:rsidRPr="008B4CAE">
        <w:rPr>
          <w:color w:val="767171"/>
          <w:lang w:val="fr-CA"/>
        </w:rPr>
        <w:t>Tous les autres groupes se sont déroulés en anglais</w:t>
      </w:r>
      <w:r w:rsidRPr="008B4CAE">
        <w:rPr>
          <w:color w:val="767171"/>
        </w:rPr>
        <w:t>.</w:t>
      </w:r>
    </w:p>
    <w:p w14:paraId="6F271AF0" w14:textId="5EF95B25" w:rsidR="00065635" w:rsidRPr="005814CE" w:rsidRDefault="008B4CAE" w:rsidP="008B4CAE">
      <w:pPr>
        <w:pStyle w:val="ListParagraph"/>
        <w:numPr>
          <w:ilvl w:val="0"/>
          <w:numId w:val="9"/>
        </w:numPr>
        <w:spacing w:before="240" w:after="0"/>
        <w:rPr>
          <w:color w:val="767171"/>
        </w:rPr>
      </w:pPr>
      <w:r w:rsidRPr="008B4CAE">
        <w:rPr>
          <w:color w:val="767171"/>
          <w:lang w:val="fr-CA"/>
        </w:rPr>
        <w:t>Les rencontres de ce cycle ont eu lieu en ligne</w:t>
      </w:r>
      <w:r w:rsidR="005B47C8" w:rsidRPr="005814CE">
        <w:rPr>
          <w:color w:val="767171"/>
        </w:rPr>
        <w:t>.</w:t>
      </w:r>
    </w:p>
    <w:p w14:paraId="669A9424" w14:textId="687D9573" w:rsidR="00A77358" w:rsidRPr="005814CE" w:rsidRDefault="008B4CAE" w:rsidP="002B2A79">
      <w:pPr>
        <w:pStyle w:val="ListParagraph"/>
        <w:numPr>
          <w:ilvl w:val="0"/>
          <w:numId w:val="9"/>
        </w:numPr>
        <w:spacing w:before="240" w:after="0"/>
        <w:rPr>
          <w:color w:val="767171"/>
        </w:rPr>
      </w:pPr>
      <w:r w:rsidRPr="008B4CAE">
        <w:rPr>
          <w:color w:val="767171"/>
          <w:lang w:val="fr-CA"/>
        </w:rPr>
        <w:t>Huit participants ont été recrutés dans chaque groupe afin de pouvoir compter sur la présence de six à huit personnes</w:t>
      </w:r>
      <w:r w:rsidR="005B47C8" w:rsidRPr="005814CE">
        <w:rPr>
          <w:color w:val="767171"/>
        </w:rPr>
        <w:t>.</w:t>
      </w:r>
    </w:p>
    <w:p w14:paraId="4B192914" w14:textId="639FE2A2" w:rsidR="00A77358" w:rsidRPr="00E73394" w:rsidRDefault="008B4CAE" w:rsidP="002B2A79">
      <w:pPr>
        <w:pStyle w:val="ListParagraph"/>
        <w:numPr>
          <w:ilvl w:val="0"/>
          <w:numId w:val="9"/>
        </w:numPr>
        <w:spacing w:before="240" w:after="0"/>
        <w:rPr>
          <w:color w:val="767171"/>
        </w:rPr>
      </w:pPr>
      <w:r w:rsidRPr="008B4CAE">
        <w:rPr>
          <w:color w:val="767171"/>
          <w:lang w:val="fr-CA"/>
        </w:rPr>
        <w:t xml:space="preserve">Dans l’ensemble des lieux, </w:t>
      </w:r>
      <w:r>
        <w:rPr>
          <w:color w:val="767171"/>
          <w:lang w:val="fr-CA"/>
        </w:rPr>
        <w:t>88</w:t>
      </w:r>
      <w:r w:rsidRPr="008B4CAE">
        <w:rPr>
          <w:color w:val="767171"/>
          <w:lang w:val="fr-CA"/>
        </w:rPr>
        <w:t xml:space="preserve"> personnes ont participé aux discussions. Les détails sur le nombre de participants par groupe sont donnés ci-dessous</w:t>
      </w:r>
      <w:r w:rsidR="005B47C8" w:rsidRPr="00E73394">
        <w:rPr>
          <w:color w:val="767171"/>
        </w:rPr>
        <w:t>.</w:t>
      </w:r>
    </w:p>
    <w:p w14:paraId="38F40A22" w14:textId="65A34E5D" w:rsidR="00EC21ED" w:rsidRPr="005814CE" w:rsidRDefault="008B4CAE" w:rsidP="002B2A79">
      <w:pPr>
        <w:pStyle w:val="ListParagraph"/>
        <w:numPr>
          <w:ilvl w:val="0"/>
          <w:numId w:val="9"/>
        </w:numPr>
        <w:spacing w:before="240" w:after="0"/>
        <w:rPr>
          <w:color w:val="767171"/>
        </w:rPr>
      </w:pPr>
      <w:r w:rsidRPr="008B4CAE">
        <w:rPr>
          <w:color w:val="767171"/>
          <w:lang w:val="fr-CA"/>
        </w:rPr>
        <w:t>Chaque participant a reçu des honoraires. Les incitatifs ont varié de 100 $ à 125 $ par personne en fonction du lieu et de la composition du groupe</w:t>
      </w:r>
      <w:r w:rsidR="005B47C8" w:rsidRPr="005814CE">
        <w:rPr>
          <w:color w:val="767171"/>
        </w:rPr>
        <w:t>.</w:t>
      </w:r>
    </w:p>
    <w:p w14:paraId="392B0E04" w14:textId="4BFDEBB4" w:rsidR="00B556A7" w:rsidRDefault="008B4CAE" w:rsidP="00B556A7">
      <w:pPr>
        <w:pStyle w:val="Heading3"/>
      </w:pPr>
      <w:r w:rsidRPr="00703FE5">
        <w:rPr>
          <w:lang w:val="fr-CA"/>
        </w:rPr>
        <w:t>Emplacement et composition des groupes</w:t>
      </w:r>
    </w:p>
    <w:tbl>
      <w:tblPr>
        <w:tblStyle w:val="TableGrid2"/>
        <w:tblW w:w="9781" w:type="dxa"/>
        <w:tblInd w:w="-714" w:type="dxa"/>
        <w:tblLayout w:type="fixed"/>
        <w:tblLook w:val="04A0" w:firstRow="1" w:lastRow="0" w:firstColumn="1" w:lastColumn="0" w:noHBand="0" w:noVBand="1"/>
      </w:tblPr>
      <w:tblGrid>
        <w:gridCol w:w="2240"/>
        <w:gridCol w:w="879"/>
        <w:gridCol w:w="992"/>
        <w:gridCol w:w="1276"/>
        <w:gridCol w:w="1418"/>
        <w:gridCol w:w="1701"/>
        <w:gridCol w:w="1275"/>
      </w:tblGrid>
      <w:tr w:rsidR="008B4CAE" w:rsidRPr="00BB2EE6" w14:paraId="4E21BD88" w14:textId="77777777" w:rsidTr="00D03DB1">
        <w:trPr>
          <w:trHeight w:val="277"/>
        </w:trPr>
        <w:tc>
          <w:tcPr>
            <w:tcW w:w="2240"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966FA48" w14:textId="2F5B123A" w:rsidR="008B4CAE" w:rsidRPr="00BB2EE6" w:rsidRDefault="008B4CAE" w:rsidP="008B4CAE">
            <w:pPr>
              <w:jc w:val="center"/>
              <w:rPr>
                <w:rFonts w:ascii="Calibri" w:eastAsia="Calibri" w:hAnsi="Calibri" w:cs="Calibri"/>
                <w:b/>
                <w:kern w:val="18"/>
                <w:sz w:val="18"/>
                <w:szCs w:val="18"/>
              </w:rPr>
            </w:pPr>
            <w:r w:rsidRPr="0064425F">
              <w:rPr>
                <w:rFonts w:ascii="Calibri" w:hAnsi="Calibri" w:cs="Calibri"/>
                <w:b/>
                <w:kern w:val="18"/>
                <w:sz w:val="18"/>
                <w:szCs w:val="18"/>
                <w:lang w:val="fr-CA"/>
              </w:rPr>
              <w:t>LIEU</w:t>
            </w:r>
          </w:p>
        </w:tc>
        <w:tc>
          <w:tcPr>
            <w:tcW w:w="879"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E9C75B3" w14:textId="791130F1" w:rsidR="008B4CAE" w:rsidRPr="00BB2EE6" w:rsidRDefault="008B4CAE" w:rsidP="008B4CAE">
            <w:pPr>
              <w:jc w:val="center"/>
              <w:rPr>
                <w:rFonts w:ascii="Calibri" w:eastAsia="Calibri" w:hAnsi="Calibri" w:cs="Calibri"/>
                <w:b/>
                <w:kern w:val="18"/>
                <w:sz w:val="18"/>
                <w:szCs w:val="18"/>
              </w:rPr>
            </w:pPr>
            <w:r w:rsidRPr="0064425F">
              <w:rPr>
                <w:rFonts w:ascii="Calibri" w:hAnsi="Calibri" w:cs="Calibri"/>
                <w:b/>
                <w:kern w:val="18"/>
                <w:sz w:val="18"/>
                <w:szCs w:val="18"/>
                <w:lang w:val="fr-CA"/>
              </w:rPr>
              <w:t>GROUPE</w:t>
            </w:r>
          </w:p>
        </w:tc>
        <w:tc>
          <w:tcPr>
            <w:tcW w:w="992"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35C09D4" w14:textId="51ABDFFC" w:rsidR="008B4CAE" w:rsidRPr="00BB2EE6" w:rsidRDefault="008B4CAE" w:rsidP="008B4CAE">
            <w:pPr>
              <w:jc w:val="center"/>
              <w:rPr>
                <w:rFonts w:ascii="Calibri" w:eastAsia="Calibri" w:hAnsi="Calibri" w:cs="Calibri"/>
                <w:b/>
                <w:kern w:val="18"/>
                <w:sz w:val="18"/>
                <w:szCs w:val="18"/>
              </w:rPr>
            </w:pPr>
            <w:r w:rsidRPr="0064425F">
              <w:rPr>
                <w:rFonts w:ascii="Calibri" w:hAnsi="Calibri" w:cs="Calibri"/>
                <w:b/>
                <w:kern w:val="18"/>
                <w:sz w:val="18"/>
                <w:szCs w:val="18"/>
                <w:lang w:val="fr-CA"/>
              </w:rPr>
              <w:t>LANGUE</w:t>
            </w:r>
          </w:p>
        </w:tc>
        <w:tc>
          <w:tcPr>
            <w:tcW w:w="1276"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CF1CD87" w14:textId="664791C7" w:rsidR="008B4CAE" w:rsidRPr="00BB2EE6" w:rsidRDefault="008B4CAE" w:rsidP="008B4CAE">
            <w:pPr>
              <w:jc w:val="center"/>
              <w:rPr>
                <w:rFonts w:ascii="Calibri" w:eastAsia="Calibri" w:hAnsi="Calibri" w:cs="Calibri"/>
                <w:b/>
                <w:kern w:val="18"/>
                <w:sz w:val="18"/>
                <w:szCs w:val="18"/>
              </w:rPr>
            </w:pPr>
            <w:r w:rsidRPr="0064425F">
              <w:rPr>
                <w:rFonts w:ascii="Calibri" w:hAnsi="Calibri" w:cs="Calibri"/>
                <w:b/>
                <w:kern w:val="18"/>
                <w:sz w:val="18"/>
                <w:szCs w:val="18"/>
                <w:lang w:val="fr-CA"/>
              </w:rPr>
              <w:t>DATE</w:t>
            </w:r>
          </w:p>
        </w:tc>
        <w:tc>
          <w:tcPr>
            <w:tcW w:w="1418"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36680C6" w14:textId="2723A7CE" w:rsidR="008B4CAE" w:rsidRPr="00BB2EE6" w:rsidRDefault="008B4CAE" w:rsidP="008B4CAE">
            <w:pPr>
              <w:jc w:val="center"/>
              <w:rPr>
                <w:rFonts w:ascii="Calibri" w:eastAsia="Calibri" w:hAnsi="Calibri" w:cs="Calibri"/>
                <w:b/>
                <w:kern w:val="18"/>
                <w:sz w:val="18"/>
                <w:szCs w:val="18"/>
              </w:rPr>
            </w:pPr>
            <w:r w:rsidRPr="0064425F">
              <w:rPr>
                <w:rFonts w:ascii="Calibri" w:hAnsi="Calibri" w:cs="Calibri"/>
                <w:b/>
                <w:kern w:val="18"/>
                <w:sz w:val="18"/>
                <w:szCs w:val="18"/>
                <w:lang w:val="fr-CA"/>
              </w:rPr>
              <w:t>HEURE (HNE)</w:t>
            </w:r>
          </w:p>
        </w:tc>
        <w:tc>
          <w:tcPr>
            <w:tcW w:w="1701"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E66DF69" w14:textId="18914FD9" w:rsidR="008B4CAE" w:rsidRPr="00BB2EE6" w:rsidRDefault="008B4CAE" w:rsidP="008B4CAE">
            <w:pPr>
              <w:jc w:val="center"/>
              <w:rPr>
                <w:rFonts w:ascii="Calibri" w:eastAsia="Calibri" w:hAnsi="Calibri" w:cs="Calibri"/>
                <w:b/>
                <w:kern w:val="18"/>
                <w:sz w:val="18"/>
                <w:szCs w:val="18"/>
              </w:rPr>
            </w:pPr>
            <w:r w:rsidRPr="0064425F">
              <w:rPr>
                <w:rFonts w:ascii="Calibri" w:hAnsi="Calibri" w:cs="Calibri"/>
                <w:b/>
                <w:kern w:val="18"/>
                <w:sz w:val="18"/>
                <w:szCs w:val="18"/>
                <w:lang w:val="fr-CA"/>
              </w:rPr>
              <w:t>COMPOSITION DU GROUPE</w:t>
            </w:r>
          </w:p>
        </w:tc>
        <w:tc>
          <w:tcPr>
            <w:tcW w:w="127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B956A75" w14:textId="35C10A88" w:rsidR="008B4CAE" w:rsidRPr="00BB2EE6" w:rsidRDefault="008B4CAE" w:rsidP="008B4CAE">
            <w:pPr>
              <w:jc w:val="center"/>
              <w:rPr>
                <w:rFonts w:ascii="Calibri" w:eastAsia="Calibri" w:hAnsi="Calibri" w:cs="Calibri"/>
                <w:b/>
                <w:kern w:val="18"/>
                <w:sz w:val="18"/>
                <w:szCs w:val="18"/>
              </w:rPr>
            </w:pPr>
            <w:r w:rsidRPr="0064425F">
              <w:rPr>
                <w:rFonts w:ascii="Calibri" w:hAnsi="Calibri" w:cs="Calibri"/>
                <w:b/>
                <w:kern w:val="18"/>
                <w:sz w:val="18"/>
                <w:szCs w:val="18"/>
                <w:lang w:val="fr-CA"/>
              </w:rPr>
              <w:t>NOMBRE DE PARTICIPANTS</w:t>
            </w:r>
          </w:p>
        </w:tc>
      </w:tr>
      <w:tr w:rsidR="00F96B25" w:rsidRPr="00BB2EE6" w14:paraId="1C29CA62" w14:textId="77777777" w:rsidTr="00D03DB1">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5404A1E" w14:textId="04B53F01" w:rsidR="00F96B25" w:rsidRPr="00AA2311" w:rsidRDefault="004734A0" w:rsidP="00F96B25">
            <w:pPr>
              <w:jc w:val="center"/>
              <w:rPr>
                <w:rFonts w:asciiTheme="minorHAnsi" w:hAnsiTheme="minorHAnsi" w:cstheme="minorHAnsi"/>
                <w:kern w:val="18"/>
                <w:sz w:val="18"/>
                <w:szCs w:val="18"/>
              </w:rPr>
            </w:pPr>
            <w:r>
              <w:rPr>
                <w:rFonts w:asciiTheme="minorHAnsi" w:hAnsiTheme="minorHAnsi" w:cstheme="minorHAnsi"/>
                <w:kern w:val="18"/>
                <w:sz w:val="18"/>
                <w:szCs w:val="18"/>
                <w:lang w:val="fr-CA"/>
              </w:rPr>
              <w:t>Est de l’Ontario</w:t>
            </w:r>
          </w:p>
        </w:tc>
        <w:tc>
          <w:tcPr>
            <w:tcW w:w="879" w:type="dxa"/>
            <w:tcBorders>
              <w:top w:val="single" w:sz="4" w:space="0" w:color="E1E1E1"/>
              <w:left w:val="single" w:sz="4" w:space="0" w:color="E1E1E1"/>
              <w:bottom w:val="single" w:sz="4" w:space="0" w:color="E1E1E1"/>
              <w:right w:val="single" w:sz="4" w:space="0" w:color="E1E1E1"/>
            </w:tcBorders>
            <w:vAlign w:val="center"/>
          </w:tcPr>
          <w:p w14:paraId="0E680731" w14:textId="6984A702" w:rsidR="00F96B25" w:rsidRPr="003A0F49" w:rsidRDefault="00F96B25"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w:t>
            </w:r>
          </w:p>
        </w:tc>
        <w:tc>
          <w:tcPr>
            <w:tcW w:w="992" w:type="dxa"/>
            <w:tcBorders>
              <w:top w:val="single" w:sz="4" w:space="0" w:color="E1E1E1"/>
              <w:left w:val="single" w:sz="4" w:space="0" w:color="E1E1E1"/>
              <w:bottom w:val="single" w:sz="4" w:space="0" w:color="E1E1E1"/>
              <w:right w:val="single" w:sz="4" w:space="0" w:color="E1E1E1"/>
            </w:tcBorders>
            <w:vAlign w:val="center"/>
          </w:tcPr>
          <w:p w14:paraId="47E88F4F" w14:textId="22BA1948" w:rsidR="00F96B25" w:rsidRDefault="008B4CAE" w:rsidP="00F96B25">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3FCE9F7E" w14:textId="2B8B67D3" w:rsidR="00F96B25" w:rsidRPr="0007006A" w:rsidRDefault="00D96D5B"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r w:rsidR="004734A0">
              <w:rPr>
                <w:rFonts w:asciiTheme="minorHAnsi" w:eastAsia="Calibri" w:hAnsiTheme="minorHAnsi" w:cstheme="minorHAnsi"/>
                <w:kern w:val="18"/>
                <w:sz w:val="18"/>
                <w:szCs w:val="18"/>
              </w:rPr>
              <w:t xml:space="preserve"> mars</w:t>
            </w:r>
          </w:p>
        </w:tc>
        <w:tc>
          <w:tcPr>
            <w:tcW w:w="1418" w:type="dxa"/>
            <w:tcBorders>
              <w:top w:val="single" w:sz="4" w:space="0" w:color="E1E1E1"/>
              <w:left w:val="single" w:sz="4" w:space="0" w:color="E1E1E1"/>
              <w:bottom w:val="single" w:sz="4" w:space="0" w:color="E1E1E1"/>
              <w:right w:val="single" w:sz="4" w:space="0" w:color="E1E1E1"/>
            </w:tcBorders>
            <w:vAlign w:val="center"/>
          </w:tcPr>
          <w:p w14:paraId="74C97DC9" w14:textId="4D02178F" w:rsidR="00F96B25" w:rsidRPr="003A0F49" w:rsidRDefault="008B4CA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70EB8020" w14:textId="019CB025" w:rsidR="00F96B25" w:rsidRPr="003A0F49" w:rsidRDefault="008B4CA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Population </w:t>
            </w:r>
            <w:proofErr w:type="spellStart"/>
            <w:r>
              <w:rPr>
                <w:rFonts w:asciiTheme="minorHAnsi" w:eastAsia="Calibri" w:hAnsiTheme="minorHAnsi" w:cstheme="minorHAnsi"/>
                <w:kern w:val="18"/>
                <w:sz w:val="18"/>
                <w:szCs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159F526D" w14:textId="4269BBAA" w:rsidR="00F96B25" w:rsidRPr="00CD2C92" w:rsidRDefault="00B820BF"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F96B25" w:rsidRPr="00BB2EE6" w14:paraId="163FBB1B" w14:textId="77777777" w:rsidTr="00D03DB1">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A45E094" w14:textId="145C8182" w:rsidR="00F96B25" w:rsidRPr="00F96B25" w:rsidRDefault="004734A0" w:rsidP="00F96B25">
            <w:pPr>
              <w:jc w:val="center"/>
              <w:rPr>
                <w:rFonts w:asciiTheme="minorHAnsi" w:hAnsiTheme="minorHAnsi" w:cstheme="minorHAnsi"/>
                <w:kern w:val="18"/>
                <w:sz w:val="18"/>
                <w:szCs w:val="18"/>
              </w:rPr>
            </w:pPr>
            <w:r>
              <w:rPr>
                <w:rFonts w:asciiTheme="minorHAnsi" w:hAnsiTheme="minorHAnsi" w:cstheme="minorHAnsi"/>
                <w:kern w:val="18"/>
                <w:sz w:val="18"/>
                <w:szCs w:val="18"/>
              </w:rPr>
              <w:t xml:space="preserve">Grandes </w:t>
            </w:r>
            <w:proofErr w:type="spellStart"/>
            <w:r>
              <w:rPr>
                <w:rFonts w:asciiTheme="minorHAnsi" w:hAnsiTheme="minorHAnsi" w:cstheme="minorHAnsi"/>
                <w:kern w:val="18"/>
                <w:sz w:val="18"/>
                <w:szCs w:val="18"/>
              </w:rPr>
              <w:t>villes</w:t>
            </w:r>
            <w:proofErr w:type="spellEnd"/>
            <w:r>
              <w:rPr>
                <w:rFonts w:asciiTheme="minorHAnsi" w:hAnsiTheme="minorHAnsi" w:cstheme="minorHAnsi"/>
                <w:kern w:val="18"/>
                <w:sz w:val="18"/>
                <w:szCs w:val="18"/>
              </w:rPr>
              <w:t xml:space="preserve"> de la Saskatchewan et du Manitoba</w:t>
            </w:r>
          </w:p>
        </w:tc>
        <w:tc>
          <w:tcPr>
            <w:tcW w:w="879" w:type="dxa"/>
            <w:tcBorders>
              <w:top w:val="single" w:sz="4" w:space="0" w:color="E1E1E1"/>
              <w:left w:val="single" w:sz="4" w:space="0" w:color="E1E1E1"/>
              <w:bottom w:val="single" w:sz="4" w:space="0" w:color="E1E1E1"/>
              <w:right w:val="single" w:sz="4" w:space="0" w:color="E1E1E1"/>
            </w:tcBorders>
            <w:vAlign w:val="center"/>
          </w:tcPr>
          <w:p w14:paraId="35C5527A" w14:textId="49D3563A" w:rsidR="00F96B25" w:rsidRPr="003A0F49" w:rsidRDefault="00F96B25"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w:t>
            </w:r>
          </w:p>
        </w:tc>
        <w:tc>
          <w:tcPr>
            <w:tcW w:w="992" w:type="dxa"/>
            <w:tcBorders>
              <w:top w:val="single" w:sz="4" w:space="0" w:color="E1E1E1"/>
              <w:left w:val="single" w:sz="4" w:space="0" w:color="E1E1E1"/>
              <w:bottom w:val="single" w:sz="4" w:space="0" w:color="E1E1E1"/>
              <w:right w:val="single" w:sz="4" w:space="0" w:color="E1E1E1"/>
            </w:tcBorders>
            <w:vAlign w:val="center"/>
          </w:tcPr>
          <w:p w14:paraId="6DF9DB73" w14:textId="2BF9CB94" w:rsidR="00F96B25" w:rsidRDefault="008B4CAE" w:rsidP="00F96B25">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2564AF68" w14:textId="69C06F80" w:rsidR="00F96B25" w:rsidRPr="0007006A" w:rsidRDefault="00D96D5B"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r w:rsidR="004734A0">
              <w:rPr>
                <w:rFonts w:asciiTheme="minorHAnsi" w:eastAsia="Calibri" w:hAnsiTheme="minorHAnsi" w:cstheme="minorHAnsi"/>
                <w:kern w:val="18"/>
                <w:sz w:val="18"/>
                <w:szCs w:val="18"/>
              </w:rPr>
              <w:t xml:space="preserve"> mars</w:t>
            </w:r>
          </w:p>
        </w:tc>
        <w:tc>
          <w:tcPr>
            <w:tcW w:w="1418" w:type="dxa"/>
            <w:tcBorders>
              <w:top w:val="single" w:sz="4" w:space="0" w:color="E1E1E1"/>
              <w:left w:val="single" w:sz="4" w:space="0" w:color="E1E1E1"/>
              <w:bottom w:val="single" w:sz="4" w:space="0" w:color="E1E1E1"/>
              <w:right w:val="single" w:sz="4" w:space="0" w:color="E1E1E1"/>
            </w:tcBorders>
            <w:vAlign w:val="center"/>
          </w:tcPr>
          <w:p w14:paraId="22AA0086" w14:textId="6511F7BA" w:rsidR="00F96B25" w:rsidRPr="003A0F49" w:rsidRDefault="008B4CA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19 h à 21 h</w:t>
            </w:r>
          </w:p>
        </w:tc>
        <w:tc>
          <w:tcPr>
            <w:tcW w:w="1701" w:type="dxa"/>
            <w:tcBorders>
              <w:top w:val="single" w:sz="4" w:space="0" w:color="E1E1E1"/>
              <w:left w:val="single" w:sz="4" w:space="0" w:color="E1E1E1"/>
              <w:bottom w:val="single" w:sz="4" w:space="0" w:color="E1E1E1"/>
              <w:right w:val="single" w:sz="4" w:space="0" w:color="E1E1E1"/>
            </w:tcBorders>
            <w:vAlign w:val="center"/>
          </w:tcPr>
          <w:p w14:paraId="6EE2E30D" w14:textId="56D324B9" w:rsidR="00F96B25" w:rsidRPr="003A0F49" w:rsidRDefault="008B4CA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Population </w:t>
            </w:r>
            <w:proofErr w:type="spellStart"/>
            <w:r>
              <w:rPr>
                <w:rFonts w:asciiTheme="minorHAnsi" w:eastAsia="Calibri" w:hAnsiTheme="minorHAnsi" w:cstheme="minorHAnsi"/>
                <w:kern w:val="18"/>
                <w:sz w:val="18"/>
                <w:szCs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112D69C7" w14:textId="346FDC78" w:rsidR="00F96B25" w:rsidRPr="00CD2C92" w:rsidRDefault="00B820BF"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F96B25" w:rsidRPr="00BB2EE6" w14:paraId="1E615011" w14:textId="77777777" w:rsidTr="00D03DB1">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6161165B" w14:textId="280B3A90" w:rsidR="00F96B25" w:rsidRPr="00F96B25" w:rsidRDefault="004734A0" w:rsidP="00F96B25">
            <w:pPr>
              <w:jc w:val="center"/>
              <w:rPr>
                <w:rFonts w:asciiTheme="minorHAnsi" w:hAnsiTheme="minorHAnsi" w:cstheme="minorHAnsi"/>
                <w:kern w:val="18"/>
                <w:sz w:val="18"/>
                <w:szCs w:val="18"/>
              </w:rPr>
            </w:pPr>
            <w:r>
              <w:rPr>
                <w:rFonts w:asciiTheme="minorHAnsi" w:hAnsiTheme="minorHAnsi" w:cstheme="minorHAnsi"/>
                <w:kern w:val="18"/>
                <w:sz w:val="18"/>
                <w:szCs w:val="18"/>
              </w:rPr>
              <w:t>Ville de Québec</w:t>
            </w:r>
          </w:p>
        </w:tc>
        <w:tc>
          <w:tcPr>
            <w:tcW w:w="879" w:type="dxa"/>
            <w:tcBorders>
              <w:top w:val="single" w:sz="4" w:space="0" w:color="E1E1E1"/>
              <w:left w:val="single" w:sz="4" w:space="0" w:color="E1E1E1"/>
              <w:bottom w:val="single" w:sz="4" w:space="0" w:color="E1E1E1"/>
              <w:right w:val="single" w:sz="4" w:space="0" w:color="E1E1E1"/>
            </w:tcBorders>
            <w:vAlign w:val="center"/>
          </w:tcPr>
          <w:p w14:paraId="64A37E44" w14:textId="4D4734AB" w:rsidR="00F96B25" w:rsidRPr="0007006A" w:rsidRDefault="00F96B25"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3</w:t>
            </w:r>
          </w:p>
        </w:tc>
        <w:tc>
          <w:tcPr>
            <w:tcW w:w="992" w:type="dxa"/>
            <w:tcBorders>
              <w:top w:val="single" w:sz="4" w:space="0" w:color="E1E1E1"/>
              <w:left w:val="single" w:sz="4" w:space="0" w:color="E1E1E1"/>
              <w:bottom w:val="single" w:sz="4" w:space="0" w:color="E1E1E1"/>
              <w:right w:val="single" w:sz="4" w:space="0" w:color="E1E1E1"/>
            </w:tcBorders>
            <w:vAlign w:val="center"/>
          </w:tcPr>
          <w:p w14:paraId="6F2FF568" w14:textId="2562F87A" w:rsidR="00F96B25" w:rsidRPr="0007006A" w:rsidRDefault="008B4CA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lang w:val="fr-CA"/>
              </w:rPr>
              <w:t>Français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1DE6768B" w14:textId="190BD003" w:rsidR="00F96B25" w:rsidRPr="0007006A" w:rsidRDefault="00D96D5B"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9</w:t>
            </w:r>
            <w:r w:rsidR="004734A0">
              <w:rPr>
                <w:rFonts w:asciiTheme="minorHAnsi" w:eastAsia="Calibri" w:hAnsiTheme="minorHAnsi" w:cstheme="minorHAnsi"/>
                <w:kern w:val="18"/>
                <w:sz w:val="18"/>
                <w:szCs w:val="18"/>
              </w:rPr>
              <w:t xml:space="preserve"> mars</w:t>
            </w:r>
          </w:p>
        </w:tc>
        <w:tc>
          <w:tcPr>
            <w:tcW w:w="1418" w:type="dxa"/>
            <w:tcBorders>
              <w:top w:val="single" w:sz="4" w:space="0" w:color="E1E1E1"/>
              <w:left w:val="single" w:sz="4" w:space="0" w:color="E1E1E1"/>
              <w:bottom w:val="single" w:sz="4" w:space="0" w:color="E1E1E1"/>
              <w:right w:val="single" w:sz="4" w:space="0" w:color="E1E1E1"/>
            </w:tcBorders>
            <w:vAlign w:val="center"/>
          </w:tcPr>
          <w:p w14:paraId="2D5E6B5E" w14:textId="1B3E9475" w:rsidR="00F96B25" w:rsidRPr="0007006A" w:rsidRDefault="008B4CA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1A49C9D2" w14:textId="13E68530" w:rsidR="00F96B25" w:rsidRDefault="008B4CAE" w:rsidP="00F96B25">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 xml:space="preserve">Population </w:t>
            </w:r>
            <w:proofErr w:type="spellStart"/>
            <w:r>
              <w:rPr>
                <w:rFonts w:asciiTheme="minorHAnsi" w:eastAsia="Calibri" w:hAnsiTheme="minorHAnsi" w:cstheme="minorHAnsi"/>
                <w:kern w:val="18"/>
                <w:sz w:val="18"/>
                <w:szCs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1BD03A82" w14:textId="0C245800" w:rsidR="00F96B25" w:rsidRPr="00CD2C92" w:rsidRDefault="00B40656" w:rsidP="00F96B25">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F96B25" w:rsidRPr="00BB2EE6" w14:paraId="2A08A0EE" w14:textId="77777777" w:rsidTr="00D03DB1">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5F9BD0C" w14:textId="3077114A" w:rsidR="00F96B25" w:rsidRPr="00F96B25" w:rsidRDefault="00B40656" w:rsidP="00F96B25">
            <w:pPr>
              <w:jc w:val="center"/>
              <w:rPr>
                <w:rFonts w:asciiTheme="minorHAnsi" w:hAnsiTheme="minorHAnsi" w:cstheme="minorHAnsi"/>
                <w:kern w:val="18"/>
                <w:sz w:val="18"/>
                <w:szCs w:val="18"/>
              </w:rPr>
            </w:pPr>
            <w:r>
              <w:rPr>
                <w:rFonts w:asciiTheme="minorHAnsi" w:hAnsiTheme="minorHAnsi" w:cstheme="minorHAnsi"/>
                <w:kern w:val="18"/>
                <w:sz w:val="18"/>
                <w:szCs w:val="18"/>
              </w:rPr>
              <w:t>Ontario</w:t>
            </w:r>
          </w:p>
        </w:tc>
        <w:tc>
          <w:tcPr>
            <w:tcW w:w="879" w:type="dxa"/>
            <w:tcBorders>
              <w:top w:val="single" w:sz="4" w:space="0" w:color="E1E1E1"/>
              <w:left w:val="single" w:sz="4" w:space="0" w:color="E1E1E1"/>
              <w:bottom w:val="single" w:sz="4" w:space="0" w:color="E1E1E1"/>
              <w:right w:val="single" w:sz="4" w:space="0" w:color="E1E1E1"/>
            </w:tcBorders>
            <w:vAlign w:val="center"/>
          </w:tcPr>
          <w:p w14:paraId="78D63EB6" w14:textId="3342DF92" w:rsidR="00F96B25" w:rsidRPr="003A0F49" w:rsidRDefault="00F96B25"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4</w:t>
            </w:r>
          </w:p>
        </w:tc>
        <w:tc>
          <w:tcPr>
            <w:tcW w:w="992" w:type="dxa"/>
            <w:tcBorders>
              <w:top w:val="single" w:sz="4" w:space="0" w:color="E1E1E1"/>
              <w:left w:val="single" w:sz="4" w:space="0" w:color="E1E1E1"/>
              <w:bottom w:val="single" w:sz="4" w:space="0" w:color="E1E1E1"/>
              <w:right w:val="single" w:sz="4" w:space="0" w:color="E1E1E1"/>
            </w:tcBorders>
            <w:vAlign w:val="center"/>
          </w:tcPr>
          <w:p w14:paraId="4E30C5A6" w14:textId="34880258" w:rsidR="00F96B25" w:rsidRDefault="008B4CAE" w:rsidP="00F96B25">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401B631F" w14:textId="236A321F" w:rsidR="00F96B25" w:rsidRPr="0007006A" w:rsidRDefault="00B40656"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14</w:t>
            </w:r>
            <w:r w:rsidR="004734A0">
              <w:rPr>
                <w:rFonts w:asciiTheme="minorHAnsi" w:eastAsia="Calibri" w:hAnsiTheme="minorHAnsi" w:cstheme="minorHAnsi"/>
                <w:kern w:val="18"/>
                <w:sz w:val="18"/>
                <w:szCs w:val="18"/>
              </w:rPr>
              <w:t xml:space="preserve"> mars</w:t>
            </w:r>
          </w:p>
        </w:tc>
        <w:tc>
          <w:tcPr>
            <w:tcW w:w="1418" w:type="dxa"/>
            <w:tcBorders>
              <w:top w:val="single" w:sz="4" w:space="0" w:color="E1E1E1"/>
              <w:left w:val="single" w:sz="4" w:space="0" w:color="E1E1E1"/>
              <w:bottom w:val="single" w:sz="4" w:space="0" w:color="E1E1E1"/>
              <w:right w:val="single" w:sz="4" w:space="0" w:color="E1E1E1"/>
            </w:tcBorders>
            <w:vAlign w:val="center"/>
          </w:tcPr>
          <w:p w14:paraId="75B672BA" w14:textId="44C73B43" w:rsidR="00F96B25" w:rsidRPr="003A0F49" w:rsidRDefault="008B4CA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735C3AEF" w14:textId="6390363A" w:rsidR="00F96B25" w:rsidRPr="003A0F49" w:rsidRDefault="008B4CA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Femmes de 55 </w:t>
            </w:r>
            <w:proofErr w:type="spellStart"/>
            <w:r>
              <w:rPr>
                <w:rFonts w:asciiTheme="minorHAnsi" w:eastAsia="Calibri" w:hAnsiTheme="minorHAnsi" w:cstheme="minorHAnsi"/>
                <w:kern w:val="18"/>
                <w:sz w:val="18"/>
                <w:szCs w:val="18"/>
              </w:rPr>
              <w:t>ans</w:t>
            </w:r>
            <w:proofErr w:type="spellEnd"/>
            <w:r>
              <w:rPr>
                <w:rFonts w:asciiTheme="minorHAnsi" w:eastAsia="Calibri" w:hAnsiTheme="minorHAnsi" w:cstheme="minorHAnsi"/>
                <w:kern w:val="18"/>
                <w:sz w:val="18"/>
                <w:szCs w:val="18"/>
              </w:rPr>
              <w:t xml:space="preserve"> </w:t>
            </w:r>
            <w:proofErr w:type="spellStart"/>
            <w:r>
              <w:rPr>
                <w:rFonts w:asciiTheme="minorHAnsi" w:eastAsia="Calibri" w:hAnsiTheme="minorHAnsi" w:cstheme="minorHAnsi"/>
                <w:kern w:val="18"/>
                <w:sz w:val="18"/>
                <w:szCs w:val="18"/>
              </w:rPr>
              <w:t>ou</w:t>
            </w:r>
            <w:proofErr w:type="spellEnd"/>
            <w:r>
              <w:rPr>
                <w:rFonts w:asciiTheme="minorHAnsi" w:eastAsia="Calibri" w:hAnsiTheme="minorHAnsi" w:cstheme="minorHAnsi"/>
                <w:kern w:val="18"/>
                <w:sz w:val="18"/>
                <w:szCs w:val="18"/>
              </w:rPr>
              <w:t xml:space="preserve"> plus</w:t>
            </w:r>
            <w:r w:rsidR="00B40656">
              <w:rPr>
                <w:rFonts w:asciiTheme="minorHAnsi" w:eastAsia="Calibri" w:hAnsiTheme="minorHAnsi" w:cstheme="minorHAnsi"/>
                <w:kern w:val="18"/>
                <w:sz w:val="18"/>
                <w:szCs w:val="18"/>
              </w:rPr>
              <w:t xml:space="preserve"> </w:t>
            </w:r>
          </w:p>
        </w:tc>
        <w:tc>
          <w:tcPr>
            <w:tcW w:w="1275" w:type="dxa"/>
            <w:tcBorders>
              <w:top w:val="single" w:sz="4" w:space="0" w:color="E1E1E1"/>
              <w:left w:val="single" w:sz="4" w:space="0" w:color="E1E1E1"/>
              <w:bottom w:val="single" w:sz="4" w:space="0" w:color="E1E1E1"/>
              <w:right w:val="single" w:sz="4" w:space="0" w:color="E1E1E1"/>
            </w:tcBorders>
            <w:vAlign w:val="center"/>
          </w:tcPr>
          <w:p w14:paraId="344DDC49" w14:textId="6A117957" w:rsidR="00F96B25" w:rsidRPr="00CD2C92" w:rsidRDefault="00772193"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F96B25" w:rsidRPr="00BB2EE6" w14:paraId="1EEFF774" w14:textId="77777777" w:rsidTr="00D03DB1">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002DF33" w14:textId="6A9C7212" w:rsidR="00F96B25" w:rsidRPr="00F96B25" w:rsidRDefault="004734A0" w:rsidP="00F96B25">
            <w:pPr>
              <w:jc w:val="center"/>
              <w:rPr>
                <w:rFonts w:asciiTheme="minorHAnsi" w:hAnsiTheme="minorHAnsi" w:cstheme="minorHAnsi"/>
                <w:kern w:val="18"/>
                <w:sz w:val="18"/>
                <w:szCs w:val="18"/>
              </w:rPr>
            </w:pPr>
            <w:proofErr w:type="spellStart"/>
            <w:r>
              <w:rPr>
                <w:rFonts w:asciiTheme="minorHAnsi" w:hAnsiTheme="minorHAnsi" w:cstheme="minorHAnsi"/>
                <w:kern w:val="18"/>
                <w:sz w:val="18"/>
                <w:szCs w:val="18"/>
              </w:rPr>
              <w:t>Collectivités</w:t>
            </w:r>
            <w:proofErr w:type="spellEnd"/>
            <w:r>
              <w:rPr>
                <w:rFonts w:asciiTheme="minorHAnsi" w:hAnsiTheme="minorHAnsi" w:cstheme="minorHAnsi"/>
                <w:kern w:val="18"/>
                <w:sz w:val="18"/>
                <w:szCs w:val="18"/>
              </w:rPr>
              <w:t xml:space="preserve"> rurales de </w:t>
            </w:r>
            <w:proofErr w:type="spellStart"/>
            <w:r>
              <w:rPr>
                <w:rFonts w:asciiTheme="minorHAnsi" w:hAnsiTheme="minorHAnsi" w:cstheme="minorHAnsi"/>
                <w:kern w:val="18"/>
                <w:sz w:val="18"/>
                <w:szCs w:val="18"/>
              </w:rPr>
              <w:t>l’</w:t>
            </w:r>
            <w:r w:rsidR="00B40656">
              <w:rPr>
                <w:rFonts w:asciiTheme="minorHAnsi" w:hAnsiTheme="minorHAnsi" w:cstheme="minorHAnsi"/>
                <w:kern w:val="18"/>
                <w:sz w:val="18"/>
                <w:szCs w:val="18"/>
              </w:rPr>
              <w:t>Alberta</w:t>
            </w:r>
            <w:proofErr w:type="spellEnd"/>
          </w:p>
        </w:tc>
        <w:tc>
          <w:tcPr>
            <w:tcW w:w="879" w:type="dxa"/>
            <w:tcBorders>
              <w:top w:val="single" w:sz="4" w:space="0" w:color="E1E1E1"/>
              <w:left w:val="single" w:sz="4" w:space="0" w:color="E1E1E1"/>
              <w:bottom w:val="single" w:sz="4" w:space="0" w:color="E1E1E1"/>
              <w:right w:val="single" w:sz="4" w:space="0" w:color="E1E1E1"/>
            </w:tcBorders>
            <w:vAlign w:val="center"/>
          </w:tcPr>
          <w:p w14:paraId="3939A868" w14:textId="1CF44B38" w:rsidR="00F96B25" w:rsidRPr="0007006A" w:rsidRDefault="00F96B25"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5</w:t>
            </w:r>
          </w:p>
        </w:tc>
        <w:tc>
          <w:tcPr>
            <w:tcW w:w="992" w:type="dxa"/>
            <w:tcBorders>
              <w:top w:val="single" w:sz="4" w:space="0" w:color="E1E1E1"/>
              <w:left w:val="single" w:sz="4" w:space="0" w:color="E1E1E1"/>
              <w:bottom w:val="single" w:sz="4" w:space="0" w:color="E1E1E1"/>
              <w:right w:val="single" w:sz="4" w:space="0" w:color="E1E1E1"/>
            </w:tcBorders>
            <w:vAlign w:val="center"/>
          </w:tcPr>
          <w:p w14:paraId="73FE6170" w14:textId="07FA6FB6" w:rsidR="00F96B25" w:rsidRPr="0007006A" w:rsidRDefault="008B4CAE" w:rsidP="00F96B25">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00ED06B8" w14:textId="2F4A11A8" w:rsidR="00F96B25" w:rsidRPr="0007006A" w:rsidRDefault="00B40656"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15</w:t>
            </w:r>
            <w:r w:rsidR="004734A0">
              <w:rPr>
                <w:rFonts w:asciiTheme="minorHAnsi" w:eastAsia="Calibri" w:hAnsiTheme="minorHAnsi" w:cstheme="minorHAnsi"/>
                <w:kern w:val="18"/>
                <w:sz w:val="18"/>
                <w:szCs w:val="18"/>
              </w:rPr>
              <w:t xml:space="preserve"> mars</w:t>
            </w:r>
          </w:p>
        </w:tc>
        <w:tc>
          <w:tcPr>
            <w:tcW w:w="1418" w:type="dxa"/>
            <w:tcBorders>
              <w:top w:val="single" w:sz="4" w:space="0" w:color="E1E1E1"/>
              <w:left w:val="single" w:sz="4" w:space="0" w:color="E1E1E1"/>
              <w:bottom w:val="single" w:sz="4" w:space="0" w:color="E1E1E1"/>
              <w:right w:val="single" w:sz="4" w:space="0" w:color="E1E1E1"/>
            </w:tcBorders>
            <w:vAlign w:val="center"/>
          </w:tcPr>
          <w:p w14:paraId="20276C3B" w14:textId="7CA88E1C" w:rsidR="00F96B25" w:rsidRPr="0007006A" w:rsidRDefault="008B4CA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236FCD6E" w14:textId="2468E028" w:rsidR="00F96B25" w:rsidRDefault="008B4CAE" w:rsidP="00F96B25">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 xml:space="preserve">Population </w:t>
            </w:r>
            <w:proofErr w:type="spellStart"/>
            <w:r>
              <w:rPr>
                <w:rFonts w:asciiTheme="minorHAnsi" w:eastAsia="Calibri" w:hAnsiTheme="minorHAnsi" w:cstheme="minorHAnsi"/>
                <w:kern w:val="18"/>
                <w:sz w:val="18"/>
                <w:szCs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1328CA92" w14:textId="3B69B69A" w:rsidR="00F96B25" w:rsidRPr="00CD2C92" w:rsidRDefault="00772193" w:rsidP="00F96B25">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F96B25" w:rsidRPr="00BB2EE6" w14:paraId="16D808D8" w14:textId="77777777" w:rsidTr="00D03DB1">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8129E15" w14:textId="335A5771" w:rsidR="00F96B25" w:rsidRPr="00F96B25" w:rsidRDefault="004734A0" w:rsidP="00F96B25">
            <w:pPr>
              <w:jc w:val="center"/>
              <w:rPr>
                <w:rFonts w:asciiTheme="minorHAnsi" w:hAnsiTheme="minorHAnsi" w:cstheme="minorHAnsi"/>
                <w:kern w:val="18"/>
                <w:sz w:val="18"/>
                <w:szCs w:val="18"/>
              </w:rPr>
            </w:pPr>
            <w:r>
              <w:rPr>
                <w:rFonts w:asciiTheme="minorHAnsi" w:hAnsiTheme="minorHAnsi" w:cstheme="minorHAnsi"/>
                <w:kern w:val="18"/>
                <w:sz w:val="18"/>
                <w:szCs w:val="18"/>
              </w:rPr>
              <w:t xml:space="preserve">Grandes </w:t>
            </w:r>
            <w:proofErr w:type="spellStart"/>
            <w:r>
              <w:rPr>
                <w:rFonts w:asciiTheme="minorHAnsi" w:hAnsiTheme="minorHAnsi" w:cstheme="minorHAnsi"/>
                <w:kern w:val="18"/>
                <w:sz w:val="18"/>
                <w:szCs w:val="18"/>
              </w:rPr>
              <w:t>villes</w:t>
            </w:r>
            <w:proofErr w:type="spellEnd"/>
            <w:r>
              <w:rPr>
                <w:rFonts w:asciiTheme="minorHAnsi" w:hAnsiTheme="minorHAnsi" w:cstheme="minorHAnsi"/>
                <w:kern w:val="18"/>
                <w:sz w:val="18"/>
                <w:szCs w:val="18"/>
              </w:rPr>
              <w:t xml:space="preserve"> du</w:t>
            </w:r>
            <w:r w:rsidR="00B40656">
              <w:rPr>
                <w:rFonts w:asciiTheme="minorHAnsi" w:hAnsiTheme="minorHAnsi" w:cstheme="minorHAnsi"/>
                <w:kern w:val="18"/>
                <w:sz w:val="18"/>
                <w:szCs w:val="18"/>
              </w:rPr>
              <w:t xml:space="preserve"> Qu</w:t>
            </w:r>
            <w:r>
              <w:rPr>
                <w:rFonts w:asciiTheme="minorHAnsi" w:hAnsiTheme="minorHAnsi" w:cstheme="minorHAnsi"/>
                <w:kern w:val="18"/>
                <w:sz w:val="18"/>
                <w:szCs w:val="18"/>
              </w:rPr>
              <w:t>é</w:t>
            </w:r>
            <w:r w:rsidR="00B40656">
              <w:rPr>
                <w:rFonts w:asciiTheme="minorHAnsi" w:hAnsiTheme="minorHAnsi" w:cstheme="minorHAnsi"/>
                <w:kern w:val="18"/>
                <w:sz w:val="18"/>
                <w:szCs w:val="18"/>
              </w:rPr>
              <w:t>bec</w:t>
            </w:r>
          </w:p>
        </w:tc>
        <w:tc>
          <w:tcPr>
            <w:tcW w:w="879" w:type="dxa"/>
            <w:tcBorders>
              <w:top w:val="single" w:sz="4" w:space="0" w:color="E1E1E1"/>
              <w:left w:val="single" w:sz="4" w:space="0" w:color="E1E1E1"/>
              <w:bottom w:val="single" w:sz="4" w:space="0" w:color="E1E1E1"/>
              <w:right w:val="single" w:sz="4" w:space="0" w:color="E1E1E1"/>
            </w:tcBorders>
            <w:vAlign w:val="center"/>
          </w:tcPr>
          <w:p w14:paraId="6D475A60" w14:textId="6D7EEF25" w:rsidR="00F96B25" w:rsidRPr="003A0F49" w:rsidRDefault="00F96B25"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w:t>
            </w:r>
          </w:p>
        </w:tc>
        <w:tc>
          <w:tcPr>
            <w:tcW w:w="992" w:type="dxa"/>
            <w:tcBorders>
              <w:top w:val="single" w:sz="4" w:space="0" w:color="E1E1E1"/>
              <w:left w:val="single" w:sz="4" w:space="0" w:color="E1E1E1"/>
              <w:bottom w:val="single" w:sz="4" w:space="0" w:color="E1E1E1"/>
              <w:right w:val="single" w:sz="4" w:space="0" w:color="E1E1E1"/>
            </w:tcBorders>
            <w:vAlign w:val="center"/>
          </w:tcPr>
          <w:p w14:paraId="65631167" w14:textId="77DE8714" w:rsidR="00F96B25" w:rsidRDefault="008B4CA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lang w:val="fr-CA"/>
              </w:rPr>
              <w:t>Français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249F986D" w14:textId="77E574EE" w:rsidR="00F96B25" w:rsidRPr="0007006A" w:rsidRDefault="00B40656"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16</w:t>
            </w:r>
            <w:r w:rsidR="004734A0">
              <w:rPr>
                <w:rFonts w:asciiTheme="minorHAnsi" w:eastAsia="Calibri" w:hAnsiTheme="minorHAnsi" w:cstheme="minorHAnsi"/>
                <w:kern w:val="18"/>
                <w:sz w:val="18"/>
                <w:szCs w:val="18"/>
              </w:rPr>
              <w:t xml:space="preserve"> mars</w:t>
            </w:r>
          </w:p>
        </w:tc>
        <w:tc>
          <w:tcPr>
            <w:tcW w:w="1418" w:type="dxa"/>
            <w:tcBorders>
              <w:top w:val="single" w:sz="4" w:space="0" w:color="E1E1E1"/>
              <w:left w:val="single" w:sz="4" w:space="0" w:color="E1E1E1"/>
              <w:bottom w:val="single" w:sz="4" w:space="0" w:color="E1E1E1"/>
              <w:right w:val="single" w:sz="4" w:space="0" w:color="E1E1E1"/>
            </w:tcBorders>
            <w:vAlign w:val="center"/>
          </w:tcPr>
          <w:p w14:paraId="19A758AE" w14:textId="6D774539" w:rsidR="00F96B25" w:rsidRPr="003A0F49" w:rsidRDefault="008B4CAE"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4401BED6" w14:textId="5ED4C746" w:rsidR="00F96B25" w:rsidRPr="003A0F49" w:rsidRDefault="008B4CAE" w:rsidP="00F96B25">
            <w:pPr>
              <w:jc w:val="center"/>
              <w:rPr>
                <w:rFonts w:asciiTheme="minorHAnsi" w:eastAsia="Calibri" w:hAnsiTheme="minorHAnsi" w:cstheme="minorHAnsi"/>
                <w:kern w:val="18"/>
                <w:sz w:val="18"/>
                <w:szCs w:val="18"/>
              </w:rPr>
            </w:pPr>
            <w:proofErr w:type="spellStart"/>
            <w:r>
              <w:rPr>
                <w:rFonts w:asciiTheme="minorHAnsi" w:eastAsia="Calibri" w:hAnsiTheme="minorHAnsi" w:cstheme="minorHAnsi"/>
                <w:kern w:val="18"/>
                <w:sz w:val="18"/>
                <w:szCs w:val="18"/>
              </w:rPr>
              <w:t>Musulmans</w:t>
            </w:r>
            <w:proofErr w:type="spellEnd"/>
            <w:r>
              <w:rPr>
                <w:rFonts w:asciiTheme="minorHAnsi" w:eastAsia="Calibri" w:hAnsiTheme="minorHAnsi" w:cstheme="minorHAnsi"/>
                <w:kern w:val="18"/>
                <w:sz w:val="18"/>
                <w:szCs w:val="18"/>
              </w:rPr>
              <w:t xml:space="preserve"> du </w:t>
            </w:r>
            <w:r w:rsidR="00B40656">
              <w:rPr>
                <w:rFonts w:asciiTheme="minorHAnsi" w:eastAsia="Calibri" w:hAnsiTheme="minorHAnsi" w:cstheme="minorHAnsi"/>
                <w:kern w:val="18"/>
                <w:sz w:val="18"/>
                <w:szCs w:val="18"/>
              </w:rPr>
              <w:t>Qu</w:t>
            </w:r>
            <w:r>
              <w:rPr>
                <w:rFonts w:asciiTheme="minorHAnsi" w:eastAsia="Calibri" w:hAnsiTheme="minorHAnsi" w:cstheme="minorHAnsi"/>
                <w:kern w:val="18"/>
                <w:sz w:val="18"/>
                <w:szCs w:val="18"/>
              </w:rPr>
              <w:t>é</w:t>
            </w:r>
            <w:r w:rsidR="00B40656">
              <w:rPr>
                <w:rFonts w:asciiTheme="minorHAnsi" w:eastAsia="Calibri" w:hAnsiTheme="minorHAnsi" w:cstheme="minorHAnsi"/>
                <w:kern w:val="18"/>
                <w:sz w:val="18"/>
                <w:szCs w:val="18"/>
              </w:rPr>
              <w:t xml:space="preserve">bec </w:t>
            </w:r>
          </w:p>
        </w:tc>
        <w:tc>
          <w:tcPr>
            <w:tcW w:w="1275" w:type="dxa"/>
            <w:tcBorders>
              <w:top w:val="single" w:sz="4" w:space="0" w:color="E1E1E1"/>
              <w:left w:val="single" w:sz="4" w:space="0" w:color="E1E1E1"/>
              <w:bottom w:val="single" w:sz="4" w:space="0" w:color="E1E1E1"/>
              <w:right w:val="single" w:sz="4" w:space="0" w:color="E1E1E1"/>
            </w:tcBorders>
            <w:vAlign w:val="center"/>
          </w:tcPr>
          <w:p w14:paraId="1202F75B" w14:textId="1FDE224C" w:rsidR="00F96B25" w:rsidRPr="00CD2C92" w:rsidRDefault="00772193" w:rsidP="00F96B25">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w:t>
            </w:r>
          </w:p>
        </w:tc>
      </w:tr>
      <w:tr w:rsidR="001111E9" w:rsidRPr="00BB2EE6" w14:paraId="244BE71F" w14:textId="77777777" w:rsidTr="00D03DB1">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7379A92" w14:textId="42E131B1" w:rsidR="001111E9" w:rsidRPr="00F96B25" w:rsidRDefault="004734A0" w:rsidP="001111E9">
            <w:pPr>
              <w:jc w:val="center"/>
              <w:rPr>
                <w:rFonts w:asciiTheme="minorHAnsi" w:hAnsiTheme="minorHAnsi" w:cstheme="minorHAnsi"/>
                <w:kern w:val="18"/>
                <w:sz w:val="18"/>
                <w:szCs w:val="18"/>
              </w:rPr>
            </w:pPr>
            <w:proofErr w:type="spellStart"/>
            <w:r>
              <w:rPr>
                <w:rFonts w:asciiTheme="minorHAnsi" w:hAnsiTheme="minorHAnsi" w:cstheme="minorHAnsi"/>
                <w:kern w:val="18"/>
                <w:sz w:val="18"/>
                <w:szCs w:val="18"/>
              </w:rPr>
              <w:t>Région</w:t>
            </w:r>
            <w:proofErr w:type="spellEnd"/>
            <w:r>
              <w:rPr>
                <w:rFonts w:asciiTheme="minorHAnsi" w:hAnsiTheme="minorHAnsi" w:cstheme="minorHAnsi"/>
                <w:kern w:val="18"/>
                <w:sz w:val="18"/>
                <w:szCs w:val="18"/>
              </w:rPr>
              <w:t xml:space="preserve"> du Grand Toronto</w:t>
            </w:r>
            <w:r w:rsidR="00B40656">
              <w:rPr>
                <w:rFonts w:asciiTheme="minorHAnsi" w:hAnsiTheme="minorHAnsi" w:cstheme="minorHAnsi"/>
                <w:kern w:val="18"/>
                <w:sz w:val="18"/>
                <w:szCs w:val="18"/>
              </w:rPr>
              <w:t xml:space="preserve"> (</w:t>
            </w:r>
            <w:r>
              <w:rPr>
                <w:rFonts w:asciiTheme="minorHAnsi" w:hAnsiTheme="minorHAnsi" w:cstheme="minorHAnsi"/>
                <w:kern w:val="18"/>
                <w:sz w:val="18"/>
                <w:szCs w:val="18"/>
              </w:rPr>
              <w:t>RGT</w:t>
            </w:r>
            <w:r w:rsidR="00B40656">
              <w:rPr>
                <w:rFonts w:asciiTheme="minorHAnsi" w:hAnsiTheme="minorHAnsi" w:cstheme="minorHAnsi"/>
                <w:kern w:val="18"/>
                <w:sz w:val="18"/>
                <w:szCs w:val="18"/>
              </w:rPr>
              <w:t xml:space="preserve">) </w:t>
            </w:r>
            <w:r>
              <w:rPr>
                <w:rFonts w:asciiTheme="minorHAnsi" w:hAnsiTheme="minorHAnsi" w:cstheme="minorHAnsi"/>
                <w:kern w:val="18"/>
                <w:sz w:val="18"/>
                <w:szCs w:val="18"/>
              </w:rPr>
              <w:t xml:space="preserve">et </w:t>
            </w:r>
            <w:proofErr w:type="spellStart"/>
            <w:r>
              <w:rPr>
                <w:rFonts w:asciiTheme="minorHAnsi" w:hAnsiTheme="minorHAnsi" w:cstheme="minorHAnsi"/>
                <w:kern w:val="18"/>
                <w:sz w:val="18"/>
                <w:szCs w:val="18"/>
              </w:rPr>
              <w:t>grande</w:t>
            </w:r>
            <w:proofErr w:type="spellEnd"/>
            <w:r>
              <w:rPr>
                <w:rFonts w:asciiTheme="minorHAnsi" w:hAnsiTheme="minorHAnsi" w:cstheme="minorHAnsi"/>
                <w:kern w:val="18"/>
                <w:sz w:val="18"/>
                <w:szCs w:val="18"/>
              </w:rPr>
              <w:t xml:space="preserve"> </w:t>
            </w:r>
            <w:proofErr w:type="spellStart"/>
            <w:r>
              <w:rPr>
                <w:rFonts w:asciiTheme="minorHAnsi" w:hAnsiTheme="minorHAnsi" w:cstheme="minorHAnsi"/>
                <w:kern w:val="18"/>
                <w:sz w:val="18"/>
                <w:szCs w:val="18"/>
              </w:rPr>
              <w:t>région</w:t>
            </w:r>
            <w:proofErr w:type="spellEnd"/>
            <w:r>
              <w:rPr>
                <w:rFonts w:asciiTheme="minorHAnsi" w:hAnsiTheme="minorHAnsi" w:cstheme="minorHAnsi"/>
                <w:kern w:val="18"/>
                <w:sz w:val="18"/>
                <w:szCs w:val="18"/>
              </w:rPr>
              <w:t xml:space="preserve"> de Montréal (GRM)</w:t>
            </w:r>
            <w:r w:rsidR="00B40656">
              <w:rPr>
                <w:rFonts w:asciiTheme="minorHAnsi" w:hAnsiTheme="minorHAnsi" w:cstheme="minorHAnsi"/>
                <w:kern w:val="18"/>
                <w:sz w:val="18"/>
                <w:szCs w:val="18"/>
              </w:rPr>
              <w:t xml:space="preserve"> </w:t>
            </w:r>
          </w:p>
        </w:tc>
        <w:tc>
          <w:tcPr>
            <w:tcW w:w="879" w:type="dxa"/>
            <w:tcBorders>
              <w:top w:val="single" w:sz="4" w:space="0" w:color="E1E1E1"/>
              <w:left w:val="single" w:sz="4" w:space="0" w:color="E1E1E1"/>
              <w:bottom w:val="single" w:sz="4" w:space="0" w:color="E1E1E1"/>
              <w:right w:val="single" w:sz="4" w:space="0" w:color="E1E1E1"/>
            </w:tcBorders>
            <w:vAlign w:val="center"/>
          </w:tcPr>
          <w:p w14:paraId="1B319428" w14:textId="07A4A068" w:rsidR="001111E9" w:rsidRPr="00E806D9" w:rsidRDefault="001111E9" w:rsidP="001111E9">
            <w:pPr>
              <w:jc w:val="center"/>
              <w:rPr>
                <w:rFonts w:asciiTheme="minorHAnsi" w:eastAsia="Calibri" w:hAnsiTheme="minorHAnsi" w:cstheme="minorHAnsi"/>
                <w:kern w:val="18"/>
                <w:sz w:val="18"/>
                <w:szCs w:val="18"/>
              </w:rPr>
            </w:pPr>
            <w:r w:rsidRPr="00E806D9">
              <w:rPr>
                <w:rFonts w:asciiTheme="minorHAnsi" w:eastAsia="Calibri" w:hAnsiTheme="minorHAnsi" w:cstheme="minorHAnsi"/>
                <w:kern w:val="18"/>
                <w:sz w:val="18"/>
                <w:szCs w:val="18"/>
              </w:rPr>
              <w:t>7</w:t>
            </w:r>
          </w:p>
        </w:tc>
        <w:tc>
          <w:tcPr>
            <w:tcW w:w="992" w:type="dxa"/>
            <w:tcBorders>
              <w:top w:val="single" w:sz="4" w:space="0" w:color="E1E1E1"/>
              <w:left w:val="single" w:sz="4" w:space="0" w:color="E1E1E1"/>
              <w:bottom w:val="single" w:sz="4" w:space="0" w:color="E1E1E1"/>
              <w:right w:val="single" w:sz="4" w:space="0" w:color="E1E1E1"/>
            </w:tcBorders>
            <w:vAlign w:val="center"/>
          </w:tcPr>
          <w:p w14:paraId="580D7016" w14:textId="0CA3D57D" w:rsidR="001111E9" w:rsidRPr="00E806D9" w:rsidRDefault="008B4CAE" w:rsidP="001111E9">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1691E69E" w14:textId="7523C7E8" w:rsidR="001111E9" w:rsidRPr="00E806D9" w:rsidRDefault="00B40656"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21</w:t>
            </w:r>
            <w:r w:rsidR="004734A0">
              <w:rPr>
                <w:rFonts w:asciiTheme="minorHAnsi" w:eastAsia="Calibri" w:hAnsiTheme="minorHAnsi" w:cstheme="minorHAnsi"/>
                <w:kern w:val="18"/>
                <w:sz w:val="18"/>
                <w:szCs w:val="18"/>
              </w:rPr>
              <w:t xml:space="preserve"> mars</w:t>
            </w:r>
          </w:p>
        </w:tc>
        <w:tc>
          <w:tcPr>
            <w:tcW w:w="1418" w:type="dxa"/>
            <w:tcBorders>
              <w:top w:val="single" w:sz="4" w:space="0" w:color="E1E1E1"/>
              <w:left w:val="single" w:sz="4" w:space="0" w:color="E1E1E1"/>
              <w:bottom w:val="single" w:sz="4" w:space="0" w:color="E1E1E1"/>
              <w:right w:val="single" w:sz="4" w:space="0" w:color="E1E1E1"/>
            </w:tcBorders>
            <w:vAlign w:val="center"/>
          </w:tcPr>
          <w:p w14:paraId="76490114" w14:textId="1E168754" w:rsidR="001111E9" w:rsidRPr="00E806D9" w:rsidRDefault="008B4CAE"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69BB599E" w14:textId="7CB4C454" w:rsidR="001111E9" w:rsidRPr="00E806D9" w:rsidRDefault="008B4CAE" w:rsidP="008B4CAE">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Diasporas </w:t>
            </w:r>
            <w:proofErr w:type="spellStart"/>
            <w:r>
              <w:rPr>
                <w:rFonts w:asciiTheme="minorHAnsi" w:eastAsia="Calibri" w:hAnsiTheme="minorHAnsi" w:cstheme="minorHAnsi"/>
                <w:kern w:val="18"/>
                <w:sz w:val="18"/>
                <w:szCs w:val="18"/>
              </w:rPr>
              <w:t>turque</w:t>
            </w:r>
            <w:proofErr w:type="spellEnd"/>
            <w:r>
              <w:rPr>
                <w:rFonts w:asciiTheme="minorHAnsi" w:eastAsia="Calibri" w:hAnsiTheme="minorHAnsi" w:cstheme="minorHAnsi"/>
                <w:kern w:val="18"/>
                <w:sz w:val="18"/>
                <w:szCs w:val="18"/>
              </w:rPr>
              <w:t xml:space="preserve"> et </w:t>
            </w:r>
            <w:proofErr w:type="spellStart"/>
            <w:r>
              <w:rPr>
                <w:rFonts w:asciiTheme="minorHAnsi" w:eastAsia="Calibri" w:hAnsiTheme="minorHAnsi" w:cstheme="minorHAnsi"/>
                <w:kern w:val="18"/>
                <w:sz w:val="18"/>
                <w:szCs w:val="18"/>
              </w:rPr>
              <w:t>syrienne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5369FE41" w14:textId="5A5C9219" w:rsidR="001111E9" w:rsidRPr="00CD2C92" w:rsidRDefault="00772193"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6</w:t>
            </w:r>
          </w:p>
        </w:tc>
      </w:tr>
      <w:tr w:rsidR="001111E9" w:rsidRPr="00BB2EE6" w14:paraId="65305C89" w14:textId="77777777" w:rsidTr="00D03DB1">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5639EA3C" w14:textId="4380147F" w:rsidR="001111E9" w:rsidRPr="00F96B25" w:rsidRDefault="004734A0"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lastRenderedPageBreak/>
              <w:t xml:space="preserve">Grandes </w:t>
            </w:r>
            <w:proofErr w:type="spellStart"/>
            <w:r>
              <w:rPr>
                <w:rFonts w:asciiTheme="minorHAnsi" w:hAnsiTheme="minorHAnsi" w:cstheme="minorHAnsi"/>
                <w:kern w:val="18"/>
                <w:sz w:val="18"/>
                <w:szCs w:val="18"/>
              </w:rPr>
              <w:t>villes</w:t>
            </w:r>
            <w:proofErr w:type="spellEnd"/>
            <w:r>
              <w:rPr>
                <w:rFonts w:asciiTheme="minorHAnsi" w:hAnsiTheme="minorHAnsi" w:cstheme="minorHAnsi"/>
                <w:kern w:val="18"/>
                <w:sz w:val="18"/>
                <w:szCs w:val="18"/>
              </w:rPr>
              <w:t xml:space="preserve"> de la Saskatchewan, du Manitoba</w:t>
            </w:r>
            <w:r w:rsidR="00B05186">
              <w:rPr>
                <w:rFonts w:asciiTheme="minorHAnsi" w:hAnsiTheme="minorHAnsi" w:cstheme="minorHAnsi"/>
                <w:kern w:val="18"/>
                <w:sz w:val="18"/>
                <w:szCs w:val="18"/>
              </w:rPr>
              <w:t xml:space="preserve"> </w:t>
            </w:r>
            <w:r>
              <w:rPr>
                <w:rFonts w:asciiTheme="minorHAnsi" w:hAnsiTheme="minorHAnsi" w:cstheme="minorHAnsi"/>
                <w:kern w:val="18"/>
                <w:sz w:val="18"/>
                <w:szCs w:val="18"/>
              </w:rPr>
              <w:t>e</w:t>
            </w:r>
            <w:r w:rsidR="000526F7">
              <w:rPr>
                <w:rFonts w:asciiTheme="minorHAnsi" w:hAnsiTheme="minorHAnsi" w:cstheme="minorHAnsi"/>
                <w:kern w:val="18"/>
                <w:sz w:val="18"/>
                <w:szCs w:val="18"/>
              </w:rPr>
              <w:t>t</w:t>
            </w:r>
            <w:r>
              <w:rPr>
                <w:rFonts w:asciiTheme="minorHAnsi" w:hAnsiTheme="minorHAnsi" w:cstheme="minorHAnsi"/>
                <w:kern w:val="18"/>
                <w:sz w:val="18"/>
                <w:szCs w:val="18"/>
              </w:rPr>
              <w:t xml:space="preserve"> de </w:t>
            </w:r>
            <w:proofErr w:type="spellStart"/>
            <w:r>
              <w:rPr>
                <w:rFonts w:asciiTheme="minorHAnsi" w:hAnsiTheme="minorHAnsi" w:cstheme="minorHAnsi"/>
                <w:kern w:val="18"/>
                <w:sz w:val="18"/>
                <w:szCs w:val="18"/>
              </w:rPr>
              <w:t>l’Alberta</w:t>
            </w:r>
            <w:proofErr w:type="spellEnd"/>
          </w:p>
        </w:tc>
        <w:tc>
          <w:tcPr>
            <w:tcW w:w="879" w:type="dxa"/>
            <w:tcBorders>
              <w:top w:val="single" w:sz="4" w:space="0" w:color="E1E1E1"/>
              <w:left w:val="single" w:sz="4" w:space="0" w:color="E1E1E1"/>
              <w:bottom w:val="single" w:sz="4" w:space="0" w:color="E1E1E1"/>
              <w:right w:val="single" w:sz="4" w:space="0" w:color="E1E1E1"/>
            </w:tcBorders>
            <w:vAlign w:val="center"/>
          </w:tcPr>
          <w:p w14:paraId="06DBEC5F" w14:textId="51AA7612" w:rsidR="001111E9" w:rsidRPr="00E806D9" w:rsidRDefault="001111E9" w:rsidP="001111E9">
            <w:pPr>
              <w:jc w:val="center"/>
              <w:rPr>
                <w:rFonts w:asciiTheme="minorHAnsi" w:eastAsia="Calibri" w:hAnsiTheme="minorHAnsi" w:cstheme="minorHAnsi"/>
                <w:kern w:val="18"/>
                <w:sz w:val="18"/>
                <w:szCs w:val="18"/>
              </w:rPr>
            </w:pPr>
            <w:r w:rsidRPr="00E806D9">
              <w:rPr>
                <w:rFonts w:asciiTheme="minorHAnsi" w:eastAsia="Calibri" w:hAnsiTheme="minorHAnsi" w:cstheme="minorHAnsi"/>
                <w:kern w:val="18"/>
                <w:sz w:val="18"/>
                <w:szCs w:val="18"/>
              </w:rPr>
              <w:t>8</w:t>
            </w:r>
          </w:p>
        </w:tc>
        <w:tc>
          <w:tcPr>
            <w:tcW w:w="992" w:type="dxa"/>
            <w:tcBorders>
              <w:top w:val="single" w:sz="4" w:space="0" w:color="E1E1E1"/>
              <w:left w:val="single" w:sz="4" w:space="0" w:color="E1E1E1"/>
              <w:bottom w:val="single" w:sz="4" w:space="0" w:color="E1E1E1"/>
              <w:right w:val="single" w:sz="4" w:space="0" w:color="E1E1E1"/>
            </w:tcBorders>
            <w:vAlign w:val="center"/>
          </w:tcPr>
          <w:p w14:paraId="3E07BF05" w14:textId="6DF050B1" w:rsidR="001111E9" w:rsidRPr="00E806D9" w:rsidRDefault="008B4CAE" w:rsidP="001111E9">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4A37F9BC" w14:textId="25F86093" w:rsidR="001111E9" w:rsidRPr="00E806D9" w:rsidRDefault="00B05186"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22</w:t>
            </w:r>
            <w:r w:rsidR="004734A0">
              <w:rPr>
                <w:rFonts w:asciiTheme="minorHAnsi" w:eastAsia="Calibri" w:hAnsiTheme="minorHAnsi" w:cstheme="minorHAnsi"/>
                <w:kern w:val="18"/>
                <w:sz w:val="18"/>
                <w:szCs w:val="18"/>
              </w:rPr>
              <w:t xml:space="preserve"> mars</w:t>
            </w:r>
          </w:p>
        </w:tc>
        <w:tc>
          <w:tcPr>
            <w:tcW w:w="1418" w:type="dxa"/>
            <w:tcBorders>
              <w:top w:val="single" w:sz="4" w:space="0" w:color="E1E1E1"/>
              <w:left w:val="single" w:sz="4" w:space="0" w:color="E1E1E1"/>
              <w:bottom w:val="single" w:sz="4" w:space="0" w:color="E1E1E1"/>
              <w:right w:val="single" w:sz="4" w:space="0" w:color="E1E1E1"/>
            </w:tcBorders>
            <w:vAlign w:val="center"/>
          </w:tcPr>
          <w:p w14:paraId="60746FBF" w14:textId="008132A9" w:rsidR="001111E9" w:rsidRPr="00E806D9" w:rsidRDefault="008B4CAE"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6DEFD30B" w14:textId="7750A94F" w:rsidR="001111E9" w:rsidRPr="00E806D9" w:rsidRDefault="008B4CAE"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Jeunes </w:t>
            </w:r>
            <w:proofErr w:type="spellStart"/>
            <w:r>
              <w:rPr>
                <w:rFonts w:asciiTheme="minorHAnsi" w:eastAsia="Calibri" w:hAnsiTheme="minorHAnsi" w:cstheme="minorHAnsi"/>
                <w:kern w:val="18"/>
                <w:sz w:val="18"/>
                <w:szCs w:val="18"/>
              </w:rPr>
              <w:t>adultes</w:t>
            </w:r>
            <w:proofErr w:type="spellEnd"/>
            <w:r>
              <w:rPr>
                <w:rFonts w:asciiTheme="minorHAnsi" w:eastAsia="Calibri" w:hAnsiTheme="minorHAnsi" w:cstheme="minorHAnsi"/>
                <w:kern w:val="18"/>
                <w:sz w:val="18"/>
                <w:szCs w:val="18"/>
              </w:rPr>
              <w:t xml:space="preserve"> de 18 à 24 </w:t>
            </w:r>
            <w:proofErr w:type="spellStart"/>
            <w:r>
              <w:rPr>
                <w:rFonts w:asciiTheme="minorHAnsi" w:eastAsia="Calibri" w:hAnsiTheme="minorHAnsi" w:cstheme="minorHAnsi"/>
                <w:kern w:val="18"/>
                <w:sz w:val="18"/>
                <w:szCs w:val="18"/>
              </w:rPr>
              <w:t>ans</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248032FA" w14:textId="27D67429" w:rsidR="001111E9" w:rsidRPr="00CD2C92" w:rsidRDefault="00772193"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1111E9" w:rsidRPr="00BB2EE6" w14:paraId="52E6A5FB" w14:textId="77777777" w:rsidTr="00D03DB1">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B5AEB0F" w14:textId="159E54DE" w:rsidR="001111E9" w:rsidRPr="00F96B25" w:rsidRDefault="00B05186"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Qu</w:t>
            </w:r>
            <w:r w:rsidR="004734A0">
              <w:rPr>
                <w:rFonts w:asciiTheme="minorHAnsi" w:hAnsiTheme="minorHAnsi" w:cstheme="minorHAnsi"/>
                <w:kern w:val="18"/>
                <w:sz w:val="18"/>
                <w:szCs w:val="18"/>
              </w:rPr>
              <w:t>é</w:t>
            </w:r>
            <w:r>
              <w:rPr>
                <w:rFonts w:asciiTheme="minorHAnsi" w:hAnsiTheme="minorHAnsi" w:cstheme="minorHAnsi"/>
                <w:kern w:val="18"/>
                <w:sz w:val="18"/>
                <w:szCs w:val="18"/>
              </w:rPr>
              <w:t>bec</w:t>
            </w:r>
          </w:p>
        </w:tc>
        <w:tc>
          <w:tcPr>
            <w:tcW w:w="879" w:type="dxa"/>
            <w:tcBorders>
              <w:top w:val="single" w:sz="4" w:space="0" w:color="E1E1E1"/>
              <w:left w:val="single" w:sz="4" w:space="0" w:color="E1E1E1"/>
              <w:bottom w:val="single" w:sz="4" w:space="0" w:color="E1E1E1"/>
              <w:right w:val="single" w:sz="4" w:space="0" w:color="E1E1E1"/>
            </w:tcBorders>
            <w:vAlign w:val="center"/>
          </w:tcPr>
          <w:p w14:paraId="39F85885" w14:textId="13806489" w:rsidR="001111E9" w:rsidRPr="00E806D9" w:rsidRDefault="001111E9" w:rsidP="001111E9">
            <w:pPr>
              <w:jc w:val="center"/>
              <w:rPr>
                <w:rFonts w:asciiTheme="minorHAnsi" w:eastAsia="Calibri" w:hAnsiTheme="minorHAnsi" w:cstheme="minorHAnsi"/>
                <w:kern w:val="18"/>
                <w:sz w:val="18"/>
                <w:szCs w:val="18"/>
              </w:rPr>
            </w:pPr>
            <w:r w:rsidRPr="00E806D9">
              <w:rPr>
                <w:rFonts w:asciiTheme="minorHAnsi" w:eastAsia="Calibri" w:hAnsiTheme="minorHAnsi" w:cstheme="minorHAnsi"/>
                <w:kern w:val="18"/>
                <w:sz w:val="18"/>
                <w:szCs w:val="18"/>
              </w:rPr>
              <w:t>9</w:t>
            </w:r>
          </w:p>
        </w:tc>
        <w:tc>
          <w:tcPr>
            <w:tcW w:w="992" w:type="dxa"/>
            <w:tcBorders>
              <w:top w:val="single" w:sz="4" w:space="0" w:color="E1E1E1"/>
              <w:left w:val="single" w:sz="4" w:space="0" w:color="E1E1E1"/>
              <w:bottom w:val="single" w:sz="4" w:space="0" w:color="E1E1E1"/>
              <w:right w:val="single" w:sz="4" w:space="0" w:color="E1E1E1"/>
            </w:tcBorders>
            <w:vAlign w:val="center"/>
          </w:tcPr>
          <w:p w14:paraId="0768B765" w14:textId="6D5C6046" w:rsidR="001111E9" w:rsidRPr="00E806D9" w:rsidRDefault="008B4CAE"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lang w:val="fr-CA"/>
              </w:rPr>
              <w:t>Français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57503F55" w14:textId="2D801A53" w:rsidR="001111E9" w:rsidRPr="00E806D9" w:rsidRDefault="00B05186"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23</w:t>
            </w:r>
            <w:r w:rsidR="004734A0">
              <w:rPr>
                <w:rFonts w:asciiTheme="minorHAnsi" w:eastAsia="Calibri" w:hAnsiTheme="minorHAnsi" w:cstheme="minorHAnsi"/>
                <w:kern w:val="18"/>
                <w:sz w:val="18"/>
                <w:szCs w:val="18"/>
              </w:rPr>
              <w:t xml:space="preserve"> mars</w:t>
            </w:r>
          </w:p>
        </w:tc>
        <w:tc>
          <w:tcPr>
            <w:tcW w:w="1418" w:type="dxa"/>
            <w:tcBorders>
              <w:top w:val="single" w:sz="4" w:space="0" w:color="E1E1E1"/>
              <w:left w:val="single" w:sz="4" w:space="0" w:color="E1E1E1"/>
              <w:bottom w:val="single" w:sz="4" w:space="0" w:color="E1E1E1"/>
              <w:right w:val="single" w:sz="4" w:space="0" w:color="E1E1E1"/>
            </w:tcBorders>
            <w:vAlign w:val="center"/>
          </w:tcPr>
          <w:p w14:paraId="3C9A8F13" w14:textId="5764FAB6" w:rsidR="001111E9" w:rsidRPr="00E806D9" w:rsidRDefault="008B4CAE"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106F94A9" w14:textId="486E5019" w:rsidR="001111E9" w:rsidRPr="00E806D9" w:rsidRDefault="008B4CAE" w:rsidP="001111E9">
            <w:pPr>
              <w:jc w:val="center"/>
              <w:rPr>
                <w:rFonts w:asciiTheme="minorHAnsi" w:eastAsia="Calibri" w:hAnsiTheme="minorHAnsi" w:cstheme="minorHAnsi"/>
                <w:kern w:val="18"/>
                <w:sz w:val="18"/>
                <w:szCs w:val="18"/>
              </w:rPr>
            </w:pPr>
            <w:proofErr w:type="spellStart"/>
            <w:r>
              <w:rPr>
                <w:rFonts w:asciiTheme="minorHAnsi" w:eastAsia="Calibri" w:hAnsiTheme="minorHAnsi" w:cstheme="minorHAnsi"/>
                <w:kern w:val="18"/>
                <w:sz w:val="18"/>
                <w:szCs w:val="18"/>
              </w:rPr>
              <w:t>Classe</w:t>
            </w:r>
            <w:proofErr w:type="spellEnd"/>
            <w:r>
              <w:rPr>
                <w:rFonts w:asciiTheme="minorHAnsi" w:eastAsia="Calibri" w:hAnsiTheme="minorHAnsi" w:cstheme="minorHAnsi"/>
                <w:kern w:val="18"/>
                <w:sz w:val="18"/>
                <w:szCs w:val="18"/>
              </w:rPr>
              <w:t xml:space="preserve"> </w:t>
            </w:r>
            <w:proofErr w:type="spellStart"/>
            <w:r>
              <w:rPr>
                <w:rFonts w:asciiTheme="minorHAnsi" w:eastAsia="Calibri" w:hAnsiTheme="minorHAnsi" w:cstheme="minorHAnsi"/>
                <w:kern w:val="18"/>
                <w:sz w:val="18"/>
                <w:szCs w:val="18"/>
              </w:rPr>
              <w:t>moyenne</w:t>
            </w:r>
            <w:proofErr w:type="spellEnd"/>
            <w:r>
              <w:rPr>
                <w:rFonts w:asciiTheme="minorHAnsi" w:eastAsia="Calibri" w:hAnsiTheme="minorHAnsi" w:cstheme="minorHAnsi"/>
                <w:kern w:val="18"/>
                <w:sz w:val="18"/>
                <w:szCs w:val="18"/>
              </w:rPr>
              <w:t xml:space="preserve">, pressions </w:t>
            </w:r>
            <w:proofErr w:type="spellStart"/>
            <w:r>
              <w:rPr>
                <w:rFonts w:asciiTheme="minorHAnsi" w:eastAsia="Calibri" w:hAnsiTheme="minorHAnsi" w:cstheme="minorHAnsi"/>
                <w:kern w:val="18"/>
                <w:sz w:val="18"/>
                <w:szCs w:val="18"/>
              </w:rPr>
              <w:t>financières</w:t>
            </w:r>
            <w:proofErr w:type="spellEnd"/>
            <w:r w:rsidR="00B05186">
              <w:rPr>
                <w:rFonts w:asciiTheme="minorHAnsi" w:eastAsia="Calibri" w:hAnsiTheme="minorHAnsi" w:cstheme="minorHAnsi"/>
                <w:kern w:val="18"/>
                <w:sz w:val="18"/>
                <w:szCs w:val="18"/>
              </w:rPr>
              <w:t xml:space="preserve"> </w:t>
            </w:r>
          </w:p>
        </w:tc>
        <w:tc>
          <w:tcPr>
            <w:tcW w:w="1275" w:type="dxa"/>
            <w:tcBorders>
              <w:top w:val="single" w:sz="4" w:space="0" w:color="E1E1E1"/>
              <w:left w:val="single" w:sz="4" w:space="0" w:color="E1E1E1"/>
              <w:bottom w:val="single" w:sz="4" w:space="0" w:color="E1E1E1"/>
              <w:right w:val="single" w:sz="4" w:space="0" w:color="E1E1E1"/>
            </w:tcBorders>
            <w:vAlign w:val="center"/>
          </w:tcPr>
          <w:p w14:paraId="23A6D92F" w14:textId="6933055C" w:rsidR="001111E9" w:rsidRPr="00CD2C92" w:rsidRDefault="00772193"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1111E9" w:rsidRPr="00BB2EE6" w14:paraId="3829C4D8" w14:textId="77777777" w:rsidTr="00D03DB1">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57A7A14" w14:textId="3AA56913" w:rsidR="001111E9" w:rsidRPr="00F96B25" w:rsidRDefault="004734A0"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RGT</w:t>
            </w:r>
          </w:p>
        </w:tc>
        <w:tc>
          <w:tcPr>
            <w:tcW w:w="879" w:type="dxa"/>
            <w:tcBorders>
              <w:top w:val="single" w:sz="4" w:space="0" w:color="E1E1E1"/>
              <w:left w:val="single" w:sz="4" w:space="0" w:color="E1E1E1"/>
              <w:bottom w:val="single" w:sz="4" w:space="0" w:color="E1E1E1"/>
              <w:right w:val="single" w:sz="4" w:space="0" w:color="E1E1E1"/>
            </w:tcBorders>
            <w:vAlign w:val="center"/>
          </w:tcPr>
          <w:p w14:paraId="76AA40AE" w14:textId="1E1C6C91" w:rsidR="001111E9" w:rsidRPr="00E806D9" w:rsidRDefault="001111E9" w:rsidP="001111E9">
            <w:pPr>
              <w:jc w:val="center"/>
              <w:rPr>
                <w:rFonts w:asciiTheme="minorHAnsi" w:eastAsia="Calibri" w:hAnsiTheme="minorHAnsi" w:cstheme="minorHAnsi"/>
                <w:kern w:val="18"/>
                <w:sz w:val="18"/>
                <w:szCs w:val="18"/>
              </w:rPr>
            </w:pPr>
            <w:r w:rsidRPr="00E806D9">
              <w:rPr>
                <w:rFonts w:asciiTheme="minorHAnsi" w:eastAsia="Calibri" w:hAnsiTheme="minorHAnsi" w:cstheme="minorHAnsi"/>
                <w:kern w:val="18"/>
                <w:sz w:val="18"/>
                <w:szCs w:val="18"/>
              </w:rPr>
              <w:t>10</w:t>
            </w:r>
          </w:p>
        </w:tc>
        <w:tc>
          <w:tcPr>
            <w:tcW w:w="992" w:type="dxa"/>
            <w:tcBorders>
              <w:top w:val="single" w:sz="4" w:space="0" w:color="E1E1E1"/>
              <w:left w:val="single" w:sz="4" w:space="0" w:color="E1E1E1"/>
              <w:bottom w:val="single" w:sz="4" w:space="0" w:color="E1E1E1"/>
              <w:right w:val="single" w:sz="4" w:space="0" w:color="E1E1E1"/>
            </w:tcBorders>
            <w:vAlign w:val="center"/>
          </w:tcPr>
          <w:p w14:paraId="7C80574E" w14:textId="414FD982" w:rsidR="001111E9" w:rsidRPr="00E806D9" w:rsidRDefault="008B4CAE" w:rsidP="001111E9">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62A25487" w14:textId="33B2677A" w:rsidR="001111E9" w:rsidRPr="00E806D9" w:rsidRDefault="00B05186"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28</w:t>
            </w:r>
            <w:r w:rsidR="004734A0">
              <w:rPr>
                <w:rFonts w:asciiTheme="minorHAnsi" w:eastAsia="Calibri" w:hAnsiTheme="minorHAnsi" w:cstheme="minorHAnsi"/>
                <w:kern w:val="18"/>
                <w:sz w:val="18"/>
                <w:szCs w:val="18"/>
              </w:rPr>
              <w:t xml:space="preserve"> mars</w:t>
            </w:r>
          </w:p>
        </w:tc>
        <w:tc>
          <w:tcPr>
            <w:tcW w:w="1418" w:type="dxa"/>
            <w:tcBorders>
              <w:top w:val="single" w:sz="4" w:space="0" w:color="E1E1E1"/>
              <w:left w:val="single" w:sz="4" w:space="0" w:color="E1E1E1"/>
              <w:bottom w:val="single" w:sz="4" w:space="0" w:color="E1E1E1"/>
              <w:right w:val="single" w:sz="4" w:space="0" w:color="E1E1E1"/>
            </w:tcBorders>
            <w:vAlign w:val="center"/>
          </w:tcPr>
          <w:p w14:paraId="0891AF5D" w14:textId="01414735" w:rsidR="001111E9" w:rsidRPr="00E806D9" w:rsidRDefault="008B4CAE"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580140F9" w14:textId="4AFC6F46" w:rsidR="001111E9" w:rsidRPr="00E806D9" w:rsidRDefault="004734A0" w:rsidP="001111E9">
            <w:pPr>
              <w:jc w:val="center"/>
              <w:rPr>
                <w:rFonts w:asciiTheme="minorHAnsi" w:eastAsia="Calibri" w:hAnsiTheme="minorHAnsi" w:cstheme="minorHAnsi"/>
                <w:kern w:val="18"/>
                <w:sz w:val="18"/>
                <w:szCs w:val="18"/>
              </w:rPr>
            </w:pPr>
            <w:bookmarkStart w:id="12" w:name="_Hlk129346294"/>
            <w:proofErr w:type="spellStart"/>
            <w:r>
              <w:rPr>
                <w:rFonts w:asciiTheme="minorHAnsi" w:eastAsia="Calibri" w:hAnsiTheme="minorHAnsi" w:cstheme="minorHAnsi"/>
                <w:kern w:val="18"/>
                <w:sz w:val="18"/>
                <w:szCs w:val="18"/>
              </w:rPr>
              <w:t>Citoyens</w:t>
            </w:r>
            <w:proofErr w:type="spellEnd"/>
            <w:r>
              <w:rPr>
                <w:rFonts w:asciiTheme="minorHAnsi" w:eastAsia="Calibri" w:hAnsiTheme="minorHAnsi" w:cstheme="minorHAnsi"/>
                <w:kern w:val="18"/>
                <w:sz w:val="18"/>
                <w:szCs w:val="18"/>
              </w:rPr>
              <w:t xml:space="preserve"> </w:t>
            </w:r>
            <w:proofErr w:type="spellStart"/>
            <w:r>
              <w:rPr>
                <w:rFonts w:asciiTheme="minorHAnsi" w:eastAsia="Calibri" w:hAnsiTheme="minorHAnsi" w:cstheme="minorHAnsi"/>
                <w:kern w:val="18"/>
                <w:sz w:val="18"/>
                <w:szCs w:val="18"/>
              </w:rPr>
              <w:t>canadiens</w:t>
            </w:r>
            <w:proofErr w:type="spellEnd"/>
            <w:r>
              <w:rPr>
                <w:rFonts w:asciiTheme="minorHAnsi" w:eastAsia="Calibri" w:hAnsiTheme="minorHAnsi" w:cstheme="minorHAnsi"/>
                <w:kern w:val="18"/>
                <w:sz w:val="18"/>
                <w:szCs w:val="18"/>
              </w:rPr>
              <w:t xml:space="preserve"> </w:t>
            </w:r>
            <w:proofErr w:type="spellStart"/>
            <w:r>
              <w:rPr>
                <w:rFonts w:asciiTheme="minorHAnsi" w:eastAsia="Calibri" w:hAnsiTheme="minorHAnsi" w:cstheme="minorHAnsi"/>
                <w:kern w:val="18"/>
                <w:sz w:val="18"/>
                <w:szCs w:val="18"/>
              </w:rPr>
              <w:t>nés</w:t>
            </w:r>
            <w:proofErr w:type="spellEnd"/>
            <w:r>
              <w:rPr>
                <w:rFonts w:asciiTheme="minorHAnsi" w:eastAsia="Calibri" w:hAnsiTheme="minorHAnsi" w:cstheme="minorHAnsi"/>
                <w:kern w:val="18"/>
                <w:sz w:val="18"/>
                <w:szCs w:val="18"/>
              </w:rPr>
              <w:t xml:space="preserve"> à </w:t>
            </w:r>
            <w:proofErr w:type="spellStart"/>
            <w:r>
              <w:rPr>
                <w:rFonts w:asciiTheme="minorHAnsi" w:eastAsia="Calibri" w:hAnsiTheme="minorHAnsi" w:cstheme="minorHAnsi"/>
                <w:kern w:val="18"/>
                <w:sz w:val="18"/>
                <w:szCs w:val="18"/>
              </w:rPr>
              <w:t>l’étranger</w:t>
            </w:r>
            <w:proofErr w:type="spellEnd"/>
            <w:r>
              <w:rPr>
                <w:rFonts w:asciiTheme="minorHAnsi" w:eastAsia="Calibri" w:hAnsiTheme="minorHAnsi" w:cstheme="minorHAnsi"/>
                <w:kern w:val="18"/>
                <w:sz w:val="18"/>
                <w:szCs w:val="18"/>
              </w:rPr>
              <w:t xml:space="preserve">, </w:t>
            </w:r>
            <w:proofErr w:type="spellStart"/>
            <w:r>
              <w:rPr>
                <w:rFonts w:asciiTheme="minorHAnsi" w:eastAsia="Calibri" w:hAnsiTheme="minorHAnsi" w:cstheme="minorHAnsi"/>
                <w:kern w:val="18"/>
                <w:sz w:val="18"/>
                <w:szCs w:val="18"/>
              </w:rPr>
              <w:t>ayant</w:t>
            </w:r>
            <w:proofErr w:type="spellEnd"/>
            <w:r>
              <w:rPr>
                <w:rFonts w:asciiTheme="minorHAnsi" w:eastAsia="Calibri" w:hAnsiTheme="minorHAnsi" w:cstheme="minorHAnsi"/>
                <w:kern w:val="18"/>
                <w:sz w:val="18"/>
                <w:szCs w:val="18"/>
              </w:rPr>
              <w:t xml:space="preserve"> </w:t>
            </w:r>
            <w:proofErr w:type="spellStart"/>
            <w:r>
              <w:rPr>
                <w:rFonts w:asciiTheme="minorHAnsi" w:eastAsia="Calibri" w:hAnsiTheme="minorHAnsi" w:cstheme="minorHAnsi"/>
                <w:kern w:val="18"/>
                <w:sz w:val="18"/>
                <w:szCs w:val="18"/>
              </w:rPr>
              <w:t>immigré</w:t>
            </w:r>
            <w:proofErr w:type="spellEnd"/>
            <w:r>
              <w:rPr>
                <w:rFonts w:asciiTheme="minorHAnsi" w:eastAsia="Calibri" w:hAnsiTheme="minorHAnsi" w:cstheme="minorHAnsi"/>
                <w:kern w:val="18"/>
                <w:sz w:val="18"/>
                <w:szCs w:val="18"/>
              </w:rPr>
              <w:t xml:space="preserve"> dans les 10 </w:t>
            </w:r>
            <w:proofErr w:type="spellStart"/>
            <w:r>
              <w:rPr>
                <w:rFonts w:asciiTheme="minorHAnsi" w:eastAsia="Calibri" w:hAnsiTheme="minorHAnsi" w:cstheme="minorHAnsi"/>
                <w:kern w:val="18"/>
                <w:sz w:val="18"/>
                <w:szCs w:val="18"/>
              </w:rPr>
              <w:t>dernières</w:t>
            </w:r>
            <w:proofErr w:type="spellEnd"/>
            <w:r>
              <w:rPr>
                <w:rFonts w:asciiTheme="minorHAnsi" w:eastAsia="Calibri" w:hAnsiTheme="minorHAnsi" w:cstheme="minorHAnsi"/>
                <w:kern w:val="18"/>
                <w:sz w:val="18"/>
                <w:szCs w:val="18"/>
              </w:rPr>
              <w:t xml:space="preserve"> </w:t>
            </w:r>
            <w:proofErr w:type="spellStart"/>
            <w:r>
              <w:rPr>
                <w:rFonts w:asciiTheme="minorHAnsi" w:eastAsia="Calibri" w:hAnsiTheme="minorHAnsi" w:cstheme="minorHAnsi"/>
                <w:kern w:val="18"/>
                <w:sz w:val="18"/>
                <w:szCs w:val="18"/>
              </w:rPr>
              <w:t>années</w:t>
            </w:r>
            <w:bookmarkEnd w:id="12"/>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43268785" w14:textId="2C5DA70B" w:rsidR="001111E9" w:rsidRPr="00CD2C92" w:rsidRDefault="00772193"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1111E9" w:rsidRPr="00BB2EE6" w14:paraId="1E1ADD33" w14:textId="77777777" w:rsidTr="00D03DB1">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5716FE8" w14:textId="79086183" w:rsidR="001111E9" w:rsidRPr="00F96B25" w:rsidRDefault="004734A0"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 xml:space="preserve">Grandes </w:t>
            </w:r>
            <w:proofErr w:type="spellStart"/>
            <w:r>
              <w:rPr>
                <w:rFonts w:asciiTheme="minorHAnsi" w:hAnsiTheme="minorHAnsi" w:cstheme="minorHAnsi"/>
                <w:kern w:val="18"/>
                <w:sz w:val="18"/>
                <w:szCs w:val="18"/>
              </w:rPr>
              <w:t>villes</w:t>
            </w:r>
            <w:proofErr w:type="spellEnd"/>
            <w:r>
              <w:rPr>
                <w:rFonts w:asciiTheme="minorHAnsi" w:hAnsiTheme="minorHAnsi" w:cstheme="minorHAnsi"/>
                <w:kern w:val="18"/>
                <w:sz w:val="18"/>
                <w:szCs w:val="18"/>
              </w:rPr>
              <w:t xml:space="preserve"> et </w:t>
            </w:r>
            <w:proofErr w:type="spellStart"/>
            <w:r>
              <w:rPr>
                <w:rFonts w:asciiTheme="minorHAnsi" w:hAnsiTheme="minorHAnsi" w:cstheme="minorHAnsi"/>
                <w:kern w:val="18"/>
                <w:sz w:val="18"/>
                <w:szCs w:val="18"/>
              </w:rPr>
              <w:t>villes</w:t>
            </w:r>
            <w:proofErr w:type="spellEnd"/>
            <w:r>
              <w:rPr>
                <w:rFonts w:asciiTheme="minorHAnsi" w:hAnsiTheme="minorHAnsi" w:cstheme="minorHAnsi"/>
                <w:kern w:val="18"/>
                <w:sz w:val="18"/>
                <w:szCs w:val="18"/>
              </w:rPr>
              <w:t xml:space="preserve"> de taille </w:t>
            </w:r>
            <w:proofErr w:type="spellStart"/>
            <w:r>
              <w:rPr>
                <w:rFonts w:asciiTheme="minorHAnsi" w:hAnsiTheme="minorHAnsi" w:cstheme="minorHAnsi"/>
                <w:kern w:val="18"/>
                <w:sz w:val="18"/>
                <w:szCs w:val="18"/>
              </w:rPr>
              <w:t>moyenne</w:t>
            </w:r>
            <w:proofErr w:type="spellEnd"/>
            <w:r>
              <w:rPr>
                <w:rFonts w:asciiTheme="minorHAnsi" w:hAnsiTheme="minorHAnsi" w:cstheme="minorHAnsi"/>
                <w:kern w:val="18"/>
                <w:sz w:val="18"/>
                <w:szCs w:val="18"/>
              </w:rPr>
              <w:t xml:space="preserve"> du Canada </w:t>
            </w:r>
            <w:proofErr w:type="spellStart"/>
            <w:r>
              <w:rPr>
                <w:rFonts w:asciiTheme="minorHAnsi" w:hAnsiTheme="minorHAnsi" w:cstheme="minorHAnsi"/>
                <w:kern w:val="18"/>
                <w:sz w:val="18"/>
                <w:szCs w:val="18"/>
              </w:rPr>
              <w:t>atlantique</w:t>
            </w:r>
            <w:proofErr w:type="spellEnd"/>
          </w:p>
        </w:tc>
        <w:tc>
          <w:tcPr>
            <w:tcW w:w="879" w:type="dxa"/>
            <w:tcBorders>
              <w:top w:val="single" w:sz="4" w:space="0" w:color="E1E1E1"/>
              <w:left w:val="single" w:sz="4" w:space="0" w:color="E1E1E1"/>
              <w:bottom w:val="single" w:sz="4" w:space="0" w:color="E1E1E1"/>
              <w:right w:val="single" w:sz="4" w:space="0" w:color="E1E1E1"/>
            </w:tcBorders>
            <w:vAlign w:val="center"/>
          </w:tcPr>
          <w:p w14:paraId="5BDEDE29" w14:textId="4696901C" w:rsidR="001111E9" w:rsidRPr="00E806D9" w:rsidRDefault="001111E9" w:rsidP="001111E9">
            <w:pPr>
              <w:jc w:val="center"/>
              <w:rPr>
                <w:rFonts w:asciiTheme="minorHAnsi" w:eastAsia="Calibri" w:hAnsiTheme="minorHAnsi" w:cstheme="minorHAnsi"/>
                <w:kern w:val="18"/>
                <w:sz w:val="18"/>
                <w:szCs w:val="18"/>
              </w:rPr>
            </w:pPr>
            <w:r w:rsidRPr="00E806D9">
              <w:rPr>
                <w:rFonts w:asciiTheme="minorHAnsi" w:eastAsia="Calibri" w:hAnsiTheme="minorHAnsi" w:cstheme="minorHAnsi"/>
                <w:kern w:val="18"/>
                <w:sz w:val="18"/>
                <w:szCs w:val="18"/>
              </w:rPr>
              <w:t>11</w:t>
            </w:r>
          </w:p>
        </w:tc>
        <w:tc>
          <w:tcPr>
            <w:tcW w:w="992" w:type="dxa"/>
            <w:tcBorders>
              <w:top w:val="single" w:sz="4" w:space="0" w:color="E1E1E1"/>
              <w:left w:val="single" w:sz="4" w:space="0" w:color="E1E1E1"/>
              <w:bottom w:val="single" w:sz="4" w:space="0" w:color="E1E1E1"/>
              <w:right w:val="single" w:sz="4" w:space="0" w:color="E1E1E1"/>
            </w:tcBorders>
            <w:vAlign w:val="center"/>
          </w:tcPr>
          <w:p w14:paraId="0FFDC4A8" w14:textId="624A5741" w:rsidR="001111E9" w:rsidRPr="00E806D9" w:rsidRDefault="008B4CAE" w:rsidP="001111E9">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156E1AE1" w14:textId="7A6EFE93" w:rsidR="001111E9" w:rsidRPr="00E806D9" w:rsidRDefault="00B05186"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29</w:t>
            </w:r>
            <w:r w:rsidR="004734A0">
              <w:rPr>
                <w:rFonts w:asciiTheme="minorHAnsi" w:eastAsia="Calibri" w:hAnsiTheme="minorHAnsi" w:cstheme="minorHAnsi"/>
                <w:kern w:val="18"/>
                <w:sz w:val="18"/>
                <w:szCs w:val="18"/>
              </w:rPr>
              <w:t xml:space="preserve"> mars</w:t>
            </w:r>
          </w:p>
        </w:tc>
        <w:tc>
          <w:tcPr>
            <w:tcW w:w="1418" w:type="dxa"/>
            <w:tcBorders>
              <w:top w:val="single" w:sz="4" w:space="0" w:color="E1E1E1"/>
              <w:left w:val="single" w:sz="4" w:space="0" w:color="E1E1E1"/>
              <w:bottom w:val="single" w:sz="4" w:space="0" w:color="E1E1E1"/>
              <w:right w:val="single" w:sz="4" w:space="0" w:color="E1E1E1"/>
            </w:tcBorders>
            <w:vAlign w:val="center"/>
          </w:tcPr>
          <w:p w14:paraId="3C09E5E8" w14:textId="1B4ABEA7" w:rsidR="001111E9" w:rsidRPr="00E806D9" w:rsidRDefault="008B4CAE"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17 h à 19 h</w:t>
            </w:r>
          </w:p>
        </w:tc>
        <w:tc>
          <w:tcPr>
            <w:tcW w:w="1701" w:type="dxa"/>
            <w:tcBorders>
              <w:top w:val="single" w:sz="4" w:space="0" w:color="E1E1E1"/>
              <w:left w:val="single" w:sz="4" w:space="0" w:color="E1E1E1"/>
              <w:bottom w:val="single" w:sz="4" w:space="0" w:color="E1E1E1"/>
              <w:right w:val="single" w:sz="4" w:space="0" w:color="E1E1E1"/>
            </w:tcBorders>
            <w:vAlign w:val="center"/>
          </w:tcPr>
          <w:p w14:paraId="62C5C9A6" w14:textId="76FC8F00" w:rsidR="001111E9" w:rsidRPr="00E806D9" w:rsidRDefault="008B4CAE"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Population </w:t>
            </w:r>
            <w:proofErr w:type="spellStart"/>
            <w:r>
              <w:rPr>
                <w:rFonts w:asciiTheme="minorHAnsi" w:eastAsia="Calibri" w:hAnsiTheme="minorHAnsi" w:cstheme="minorHAnsi"/>
                <w:kern w:val="18"/>
                <w:sz w:val="18"/>
                <w:szCs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58D5D360" w14:textId="65618AAA" w:rsidR="001111E9" w:rsidRPr="00CD2C92" w:rsidRDefault="00772193"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1111E9" w:rsidRPr="00BB2EE6" w14:paraId="1ECA2DE3" w14:textId="77777777" w:rsidTr="00D03DB1">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4BEB64D" w14:textId="0CCEF7F9" w:rsidR="001111E9" w:rsidRPr="00F96B25" w:rsidRDefault="004734A0"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 xml:space="preserve">Grandes </w:t>
            </w:r>
            <w:proofErr w:type="spellStart"/>
            <w:r>
              <w:rPr>
                <w:rFonts w:asciiTheme="minorHAnsi" w:hAnsiTheme="minorHAnsi" w:cstheme="minorHAnsi"/>
                <w:kern w:val="18"/>
                <w:sz w:val="18"/>
                <w:szCs w:val="18"/>
              </w:rPr>
              <w:t>villes</w:t>
            </w:r>
            <w:proofErr w:type="spellEnd"/>
            <w:r>
              <w:rPr>
                <w:rFonts w:asciiTheme="minorHAnsi" w:hAnsiTheme="minorHAnsi" w:cstheme="minorHAnsi"/>
                <w:kern w:val="18"/>
                <w:sz w:val="18"/>
                <w:szCs w:val="18"/>
              </w:rPr>
              <w:t xml:space="preserve"> et </w:t>
            </w:r>
            <w:proofErr w:type="spellStart"/>
            <w:r>
              <w:rPr>
                <w:rFonts w:asciiTheme="minorHAnsi" w:hAnsiTheme="minorHAnsi" w:cstheme="minorHAnsi"/>
                <w:kern w:val="18"/>
                <w:sz w:val="18"/>
                <w:szCs w:val="18"/>
              </w:rPr>
              <w:t>villes</w:t>
            </w:r>
            <w:proofErr w:type="spellEnd"/>
            <w:r>
              <w:rPr>
                <w:rFonts w:asciiTheme="minorHAnsi" w:hAnsiTheme="minorHAnsi" w:cstheme="minorHAnsi"/>
                <w:kern w:val="18"/>
                <w:sz w:val="18"/>
                <w:szCs w:val="18"/>
              </w:rPr>
              <w:t xml:space="preserve"> de taille </w:t>
            </w:r>
            <w:proofErr w:type="spellStart"/>
            <w:r>
              <w:rPr>
                <w:rFonts w:asciiTheme="minorHAnsi" w:hAnsiTheme="minorHAnsi" w:cstheme="minorHAnsi"/>
                <w:kern w:val="18"/>
                <w:sz w:val="18"/>
                <w:szCs w:val="18"/>
              </w:rPr>
              <w:t>moyenne</w:t>
            </w:r>
            <w:proofErr w:type="spellEnd"/>
            <w:r>
              <w:rPr>
                <w:rFonts w:asciiTheme="minorHAnsi" w:hAnsiTheme="minorHAnsi" w:cstheme="minorHAnsi"/>
                <w:kern w:val="18"/>
                <w:sz w:val="18"/>
                <w:szCs w:val="18"/>
              </w:rPr>
              <w:t xml:space="preserve"> de la </w:t>
            </w:r>
            <w:proofErr w:type="spellStart"/>
            <w:r>
              <w:rPr>
                <w:rFonts w:asciiTheme="minorHAnsi" w:hAnsiTheme="minorHAnsi" w:cstheme="minorHAnsi"/>
                <w:kern w:val="18"/>
                <w:sz w:val="18"/>
                <w:szCs w:val="18"/>
              </w:rPr>
              <w:t>Colombie-Britannique</w:t>
            </w:r>
            <w:proofErr w:type="spellEnd"/>
            <w:r>
              <w:rPr>
                <w:rFonts w:asciiTheme="minorHAnsi" w:hAnsiTheme="minorHAnsi" w:cstheme="minorHAnsi"/>
                <w:kern w:val="18"/>
                <w:sz w:val="18"/>
                <w:szCs w:val="18"/>
              </w:rPr>
              <w:t xml:space="preserve"> </w:t>
            </w:r>
          </w:p>
        </w:tc>
        <w:tc>
          <w:tcPr>
            <w:tcW w:w="879" w:type="dxa"/>
            <w:tcBorders>
              <w:top w:val="single" w:sz="4" w:space="0" w:color="E1E1E1"/>
              <w:left w:val="single" w:sz="4" w:space="0" w:color="E1E1E1"/>
              <w:bottom w:val="single" w:sz="4" w:space="0" w:color="E1E1E1"/>
              <w:right w:val="single" w:sz="4" w:space="0" w:color="E1E1E1"/>
            </w:tcBorders>
            <w:vAlign w:val="center"/>
          </w:tcPr>
          <w:p w14:paraId="73645FA4" w14:textId="79DEAFAB" w:rsidR="001111E9" w:rsidRPr="00E806D9" w:rsidRDefault="001111E9" w:rsidP="001111E9">
            <w:pPr>
              <w:jc w:val="center"/>
              <w:rPr>
                <w:rFonts w:asciiTheme="minorHAnsi" w:eastAsia="Calibri" w:hAnsiTheme="minorHAnsi" w:cstheme="minorHAnsi"/>
                <w:kern w:val="18"/>
                <w:sz w:val="18"/>
                <w:szCs w:val="18"/>
              </w:rPr>
            </w:pPr>
            <w:r w:rsidRPr="00E806D9">
              <w:rPr>
                <w:rFonts w:asciiTheme="minorHAnsi" w:eastAsia="Calibri" w:hAnsiTheme="minorHAnsi" w:cstheme="minorHAnsi"/>
                <w:kern w:val="18"/>
                <w:sz w:val="18"/>
                <w:szCs w:val="18"/>
              </w:rPr>
              <w:t>12</w:t>
            </w:r>
          </w:p>
        </w:tc>
        <w:tc>
          <w:tcPr>
            <w:tcW w:w="992" w:type="dxa"/>
            <w:tcBorders>
              <w:top w:val="single" w:sz="4" w:space="0" w:color="E1E1E1"/>
              <w:left w:val="single" w:sz="4" w:space="0" w:color="E1E1E1"/>
              <w:bottom w:val="single" w:sz="4" w:space="0" w:color="E1E1E1"/>
              <w:right w:val="single" w:sz="4" w:space="0" w:color="E1E1E1"/>
            </w:tcBorders>
            <w:vAlign w:val="center"/>
          </w:tcPr>
          <w:p w14:paraId="6CB61534" w14:textId="42B81E1E" w:rsidR="001111E9" w:rsidRPr="00E806D9" w:rsidRDefault="008B4CAE" w:rsidP="001111E9">
            <w:pPr>
              <w:jc w:val="center"/>
              <w:rPr>
                <w:rFonts w:asciiTheme="minorHAnsi" w:eastAsia="Calibri" w:hAnsiTheme="minorHAnsi" w:cstheme="minorHAnsi"/>
                <w:kern w:val="18"/>
                <w:sz w:val="18"/>
                <w:szCs w:val="18"/>
              </w:rPr>
            </w:pPr>
            <w:r w:rsidRPr="0064425F">
              <w:rPr>
                <w:rFonts w:ascii="Calibri" w:hAnsi="Calibri" w:cs="Calibri"/>
                <w:kern w:val="18"/>
                <w:sz w:val="18"/>
                <w:szCs w:val="18"/>
                <w:lang w:val="fr-CA"/>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20586B32" w14:textId="3A46C1F8" w:rsidR="001111E9" w:rsidRPr="00E806D9" w:rsidRDefault="00B05186"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30</w:t>
            </w:r>
            <w:r w:rsidR="004734A0">
              <w:rPr>
                <w:rFonts w:asciiTheme="minorHAnsi" w:eastAsia="Calibri" w:hAnsiTheme="minorHAnsi" w:cstheme="minorHAnsi"/>
                <w:kern w:val="18"/>
                <w:sz w:val="18"/>
                <w:szCs w:val="18"/>
              </w:rPr>
              <w:t> mars</w:t>
            </w:r>
          </w:p>
        </w:tc>
        <w:tc>
          <w:tcPr>
            <w:tcW w:w="1418" w:type="dxa"/>
            <w:tcBorders>
              <w:top w:val="single" w:sz="4" w:space="0" w:color="E1E1E1"/>
              <w:left w:val="single" w:sz="4" w:space="0" w:color="E1E1E1"/>
              <w:bottom w:val="single" w:sz="4" w:space="0" w:color="E1E1E1"/>
              <w:right w:val="single" w:sz="4" w:space="0" w:color="E1E1E1"/>
            </w:tcBorders>
            <w:vAlign w:val="center"/>
          </w:tcPr>
          <w:p w14:paraId="7B152804" w14:textId="139AF686" w:rsidR="001111E9" w:rsidRPr="00E806D9" w:rsidRDefault="008B4CAE"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21 h à 23 h</w:t>
            </w:r>
          </w:p>
        </w:tc>
        <w:tc>
          <w:tcPr>
            <w:tcW w:w="1701" w:type="dxa"/>
            <w:tcBorders>
              <w:top w:val="single" w:sz="4" w:space="0" w:color="E1E1E1"/>
              <w:left w:val="single" w:sz="4" w:space="0" w:color="E1E1E1"/>
              <w:bottom w:val="single" w:sz="4" w:space="0" w:color="E1E1E1"/>
              <w:right w:val="single" w:sz="4" w:space="0" w:color="E1E1E1"/>
            </w:tcBorders>
            <w:vAlign w:val="center"/>
          </w:tcPr>
          <w:p w14:paraId="75AD0CE6" w14:textId="1E3196C9" w:rsidR="001111E9" w:rsidRPr="00E806D9" w:rsidRDefault="008B4CAE" w:rsidP="001111E9">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Population </w:t>
            </w:r>
            <w:proofErr w:type="spellStart"/>
            <w:r>
              <w:rPr>
                <w:rFonts w:asciiTheme="minorHAnsi" w:eastAsia="Calibri" w:hAnsiTheme="minorHAnsi" w:cstheme="minorHAnsi"/>
                <w:kern w:val="18"/>
                <w:sz w:val="18"/>
                <w:szCs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0AD4BFAE" w14:textId="1FD021F5" w:rsidR="001111E9" w:rsidRPr="00CD2C92" w:rsidRDefault="00312ED2" w:rsidP="001111E9">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1111E9" w:rsidRPr="00BB2EE6" w14:paraId="2FF7DD77" w14:textId="77777777" w:rsidTr="00AA2311">
        <w:trPr>
          <w:trHeight w:val="413"/>
        </w:trPr>
        <w:tc>
          <w:tcPr>
            <w:tcW w:w="8506"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397CE612" w14:textId="4C8C4FF9" w:rsidR="001111E9" w:rsidRPr="00BB2EE6" w:rsidRDefault="000526F7" w:rsidP="001111E9">
            <w:pPr>
              <w:jc w:val="right"/>
              <w:rPr>
                <w:rFonts w:ascii="Calibri" w:eastAsia="Calibri" w:hAnsi="Calibri" w:cs="Calibri"/>
                <w:b/>
                <w:kern w:val="18"/>
                <w:szCs w:val="18"/>
              </w:rPr>
            </w:pPr>
            <w:proofErr w:type="spellStart"/>
            <w:r>
              <w:rPr>
                <w:rFonts w:ascii="Calibri" w:eastAsia="Calibri" w:hAnsi="Calibri" w:cs="Calibri"/>
                <w:b/>
                <w:kern w:val="18"/>
                <w:szCs w:val="18"/>
              </w:rPr>
              <w:t>Nombre</w:t>
            </w:r>
            <w:proofErr w:type="spellEnd"/>
            <w:r>
              <w:rPr>
                <w:rFonts w:ascii="Calibri" w:eastAsia="Calibri" w:hAnsi="Calibri" w:cs="Calibri"/>
                <w:b/>
                <w:kern w:val="18"/>
                <w:szCs w:val="18"/>
              </w:rPr>
              <w:t xml:space="preserve"> total de</w:t>
            </w:r>
            <w:r w:rsidRPr="00BB2EE6">
              <w:rPr>
                <w:rFonts w:ascii="Calibri" w:eastAsia="Calibri" w:hAnsi="Calibri" w:cs="Calibri"/>
                <w:b/>
                <w:kern w:val="18"/>
                <w:szCs w:val="18"/>
              </w:rPr>
              <w:t xml:space="preserve"> participants</w:t>
            </w:r>
          </w:p>
        </w:tc>
        <w:tc>
          <w:tcPr>
            <w:tcW w:w="127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079310CB" w14:textId="012A8AAE" w:rsidR="001111E9" w:rsidRPr="00E34CF2" w:rsidRDefault="00312ED2" w:rsidP="001111E9">
            <w:pPr>
              <w:jc w:val="center"/>
              <w:rPr>
                <w:rFonts w:ascii="Calibri" w:eastAsia="Calibri" w:hAnsi="Calibri" w:cs="Calibri"/>
                <w:b/>
                <w:kern w:val="18"/>
                <w:highlight w:val="yellow"/>
              </w:rPr>
            </w:pPr>
            <w:r w:rsidRPr="00312ED2">
              <w:rPr>
                <w:rFonts w:ascii="Calibri" w:eastAsia="Calibri" w:hAnsi="Calibri" w:cs="Calibri"/>
                <w:b/>
                <w:kern w:val="18"/>
                <w:szCs w:val="18"/>
              </w:rPr>
              <w:t>88</w:t>
            </w:r>
          </w:p>
        </w:tc>
      </w:tr>
    </w:tbl>
    <w:p w14:paraId="1C7C100C" w14:textId="59101AB3" w:rsidR="00487351" w:rsidRPr="00487351" w:rsidRDefault="000526F7" w:rsidP="002A0145">
      <w:pPr>
        <w:pStyle w:val="Heading1"/>
        <w:spacing w:before="240"/>
      </w:pPr>
      <w:proofErr w:type="spellStart"/>
      <w:r>
        <w:t>Principales</w:t>
      </w:r>
      <w:proofErr w:type="spellEnd"/>
      <w:r>
        <w:t xml:space="preserve"> constatations</w:t>
      </w:r>
    </w:p>
    <w:p w14:paraId="09711DD1" w14:textId="77777777" w:rsidR="00BE7D72" w:rsidRPr="003C745A" w:rsidRDefault="00BE7D72" w:rsidP="00BE7D72">
      <w:pPr>
        <w:pStyle w:val="Heading2"/>
        <w:rPr>
          <w:lang w:val="fr-CA"/>
        </w:rPr>
      </w:pPr>
      <w:bookmarkStart w:id="13" w:name="_Toc133245223"/>
      <w:bookmarkStart w:id="14" w:name="_Hlk110431407"/>
      <w:bookmarkStart w:id="15" w:name="_Toc42591968"/>
      <w:r>
        <w:rPr>
          <w:lang w:val="fr-CA"/>
        </w:rPr>
        <w:t>Le gouvernement du Canada</w:t>
      </w:r>
      <w:r w:rsidRPr="003C745A">
        <w:rPr>
          <w:lang w:val="fr-CA"/>
        </w:rPr>
        <w:t xml:space="preserve"> </w:t>
      </w:r>
      <w:r>
        <w:rPr>
          <w:lang w:val="fr-CA"/>
        </w:rPr>
        <w:t>dans l’actualité</w:t>
      </w:r>
      <w:r w:rsidRPr="003C745A">
        <w:rPr>
          <w:lang w:val="fr-CA"/>
        </w:rPr>
        <w:t xml:space="preserve"> (</w:t>
      </w:r>
      <w:r>
        <w:rPr>
          <w:lang w:val="fr-CA"/>
        </w:rPr>
        <w:t>tous les lieux</w:t>
      </w:r>
      <w:r w:rsidRPr="003C745A">
        <w:rPr>
          <w:lang w:val="fr-CA"/>
        </w:rPr>
        <w:t>)</w:t>
      </w:r>
      <w:bookmarkEnd w:id="13"/>
    </w:p>
    <w:p w14:paraId="5391A1E2" w14:textId="77777777" w:rsidR="00BE7D72" w:rsidRPr="003C745A" w:rsidRDefault="00BE7D72" w:rsidP="00BE7D72">
      <w:pPr>
        <w:rPr>
          <w:lang w:val="fr-CA"/>
        </w:rPr>
      </w:pPr>
      <w:r>
        <w:t xml:space="preserve">Tous </w:t>
      </w:r>
      <w:r w:rsidRPr="007C0D53">
        <w:t xml:space="preserve">les </w:t>
      </w:r>
      <w:proofErr w:type="spellStart"/>
      <w:r w:rsidRPr="007C0D53">
        <w:t>groupes</w:t>
      </w:r>
      <w:proofErr w:type="spellEnd"/>
      <w:r w:rsidRPr="007C0D53">
        <w:t xml:space="preserve"> </w:t>
      </w:r>
      <w:proofErr w:type="spellStart"/>
      <w:r w:rsidRPr="007C0D53">
        <w:t>ont</w:t>
      </w:r>
      <w:proofErr w:type="spellEnd"/>
      <w:r w:rsidRPr="007C0D53">
        <w:t xml:space="preserve"> </w:t>
      </w:r>
      <w:proofErr w:type="spellStart"/>
      <w:r w:rsidRPr="007C0D53">
        <w:t>été</w:t>
      </w:r>
      <w:proofErr w:type="spellEnd"/>
      <w:r w:rsidRPr="007C0D53">
        <w:t xml:space="preserve"> </w:t>
      </w:r>
      <w:proofErr w:type="spellStart"/>
      <w:r>
        <w:t>questionnés</w:t>
      </w:r>
      <w:proofErr w:type="spellEnd"/>
      <w:r w:rsidRPr="007C0D53">
        <w:t xml:space="preserve"> </w:t>
      </w:r>
      <w:r>
        <w:t>sur</w:t>
      </w:r>
      <w:r w:rsidRPr="007C0D53">
        <w:t xml:space="preserve"> </w:t>
      </w:r>
      <w:proofErr w:type="spellStart"/>
      <w:r w:rsidRPr="007C0D53">
        <w:t>ce</w:t>
      </w:r>
      <w:proofErr w:type="spellEnd"/>
      <w:r w:rsidRPr="007C0D53">
        <w:t xml:space="preserve"> </w:t>
      </w:r>
      <w:proofErr w:type="spellStart"/>
      <w:r w:rsidRPr="007C0D53">
        <w:t>qu’ils</w:t>
      </w:r>
      <w:proofErr w:type="spellEnd"/>
      <w:r w:rsidRPr="007C0D53">
        <w:t xml:space="preserve"> </w:t>
      </w:r>
      <w:proofErr w:type="spellStart"/>
      <w:r w:rsidRPr="007C0D53">
        <w:t>avaient</w:t>
      </w:r>
      <w:proofErr w:type="spellEnd"/>
      <w:r w:rsidRPr="007C0D53">
        <w:t xml:space="preserve"> vu, </w:t>
      </w:r>
      <w:proofErr w:type="spellStart"/>
      <w:r w:rsidRPr="007C0D53">
        <w:t>lu</w:t>
      </w:r>
      <w:proofErr w:type="spellEnd"/>
      <w:r w:rsidRPr="007C0D53">
        <w:t xml:space="preserve"> </w:t>
      </w:r>
      <w:proofErr w:type="spellStart"/>
      <w:r w:rsidRPr="007C0D53">
        <w:t>ou</w:t>
      </w:r>
      <w:proofErr w:type="spellEnd"/>
      <w:r w:rsidRPr="007C0D53">
        <w:t xml:space="preserve"> entendu</w:t>
      </w:r>
      <w:r>
        <w:t xml:space="preserve"> </w:t>
      </w:r>
      <w:proofErr w:type="spellStart"/>
      <w:r>
        <w:t>dernièrement</w:t>
      </w:r>
      <w:proofErr w:type="spellEnd"/>
      <w:r w:rsidRPr="007C0D53">
        <w:t xml:space="preserve"> à </w:t>
      </w:r>
      <w:proofErr w:type="spellStart"/>
      <w:r w:rsidRPr="007C0D53">
        <w:t>propos</w:t>
      </w:r>
      <w:proofErr w:type="spellEnd"/>
      <w:r w:rsidRPr="007C0D53">
        <w:t xml:space="preserve"> du </w:t>
      </w:r>
      <w:proofErr w:type="spellStart"/>
      <w:r w:rsidRPr="007C0D53">
        <w:t>gouvernement</w:t>
      </w:r>
      <w:proofErr w:type="spellEnd"/>
      <w:r w:rsidRPr="007C0D53">
        <w:t xml:space="preserve"> du Canada</w:t>
      </w:r>
      <w:r w:rsidRPr="003C745A">
        <w:rPr>
          <w:lang w:val="fr-CA"/>
        </w:rPr>
        <w:t xml:space="preserve">. </w:t>
      </w:r>
      <w:r>
        <w:rPr>
          <w:lang w:val="fr-CA"/>
        </w:rPr>
        <w:t>Un grand nombre d’annonces et d’initiatives fédérales ont été mentionnées, notamment</w:t>
      </w:r>
      <w:r w:rsidRPr="00C25EDC">
        <w:t xml:space="preserve"> </w:t>
      </w:r>
      <w:proofErr w:type="spellStart"/>
      <w:r>
        <w:t>l’</w:t>
      </w:r>
      <w:r w:rsidRPr="007C0D53">
        <w:t>enquête</w:t>
      </w:r>
      <w:proofErr w:type="spellEnd"/>
      <w:r w:rsidRPr="007C0D53">
        <w:t xml:space="preserve"> sur les </w:t>
      </w:r>
      <w:proofErr w:type="spellStart"/>
      <w:r w:rsidRPr="007C0D53">
        <w:t>allégations</w:t>
      </w:r>
      <w:proofErr w:type="spellEnd"/>
      <w:r w:rsidRPr="007C0D53">
        <w:t xml:space="preserve"> </w:t>
      </w:r>
      <w:proofErr w:type="spellStart"/>
      <w:r w:rsidRPr="007C0D53">
        <w:t>d’ingérence</w:t>
      </w:r>
      <w:proofErr w:type="spellEnd"/>
      <w:r w:rsidRPr="007C0D53">
        <w:t xml:space="preserve"> de la Chine dans les </w:t>
      </w:r>
      <w:proofErr w:type="spellStart"/>
      <w:r w:rsidRPr="007C0D53">
        <w:t>dernières</w:t>
      </w:r>
      <w:proofErr w:type="spellEnd"/>
      <w:r w:rsidRPr="007C0D53">
        <w:t xml:space="preserve"> </w:t>
      </w:r>
      <w:proofErr w:type="spellStart"/>
      <w:r w:rsidRPr="007C0D53">
        <w:t>élections</w:t>
      </w:r>
      <w:proofErr w:type="spellEnd"/>
      <w:r w:rsidRPr="007C0D53">
        <w:t xml:space="preserve"> </w:t>
      </w:r>
      <w:proofErr w:type="spellStart"/>
      <w:r w:rsidRPr="007C0D53">
        <w:t>fédérales</w:t>
      </w:r>
      <w:proofErr w:type="spellEnd"/>
      <w:r w:rsidRPr="003C745A">
        <w:rPr>
          <w:lang w:val="fr-CA"/>
        </w:rPr>
        <w:t xml:space="preserve">, </w:t>
      </w:r>
      <w:r>
        <w:rPr>
          <w:lang w:val="fr-CA"/>
        </w:rPr>
        <w:t>la</w:t>
      </w:r>
      <w:r w:rsidRPr="00C25EDC">
        <w:t xml:space="preserve"> </w:t>
      </w:r>
      <w:proofErr w:type="spellStart"/>
      <w:r w:rsidRPr="007C0D53">
        <w:t>décision</w:t>
      </w:r>
      <w:proofErr w:type="spellEnd"/>
      <w:r>
        <w:t xml:space="preserve"> </w:t>
      </w:r>
      <w:proofErr w:type="spellStart"/>
      <w:r>
        <w:t>récente</w:t>
      </w:r>
      <w:proofErr w:type="spellEnd"/>
      <w:r w:rsidRPr="007C0D53">
        <w:t xml:space="preserve"> </w:t>
      </w:r>
      <w:r>
        <w:t>de</w:t>
      </w:r>
      <w:r w:rsidRPr="007C0D53">
        <w:t xml:space="preserve"> la Banque du Canada de </w:t>
      </w:r>
      <w:proofErr w:type="spellStart"/>
      <w:r w:rsidRPr="007C0D53">
        <w:t>maintenir</w:t>
      </w:r>
      <w:proofErr w:type="spellEnd"/>
      <w:r w:rsidRPr="007C0D53">
        <w:t xml:space="preserve"> son </w:t>
      </w:r>
      <w:proofErr w:type="spellStart"/>
      <w:r w:rsidRPr="007C0D53">
        <w:t>taux</w:t>
      </w:r>
      <w:proofErr w:type="spellEnd"/>
      <w:r w:rsidRPr="007C0D53">
        <w:t xml:space="preserve"> </w:t>
      </w:r>
      <w:proofErr w:type="spellStart"/>
      <w:r w:rsidRPr="007C0D53">
        <w:t>d’intérêt</w:t>
      </w:r>
      <w:proofErr w:type="spellEnd"/>
      <w:r w:rsidRPr="007C0D53">
        <w:t xml:space="preserve"> </w:t>
      </w:r>
      <w:proofErr w:type="spellStart"/>
      <w:r w:rsidRPr="007C0D53">
        <w:t>directeur</w:t>
      </w:r>
      <w:proofErr w:type="spellEnd"/>
      <w:r w:rsidRPr="007C0D53">
        <w:t xml:space="preserve"> à 4,5 %</w:t>
      </w:r>
      <w:r>
        <w:t xml:space="preserve">, le </w:t>
      </w:r>
      <w:proofErr w:type="spellStart"/>
      <w:r>
        <w:t>dépôt</w:t>
      </w:r>
      <w:proofErr w:type="spellEnd"/>
      <w:r>
        <w:t xml:space="preserve"> du budget </w:t>
      </w:r>
      <w:proofErr w:type="spellStart"/>
      <w:r>
        <w:t>fédéral</w:t>
      </w:r>
      <w:proofErr w:type="spellEnd"/>
      <w:r>
        <w:t xml:space="preserve"> de 2023</w:t>
      </w:r>
      <w:r w:rsidRPr="003C745A">
        <w:rPr>
          <w:lang w:val="fr-CA"/>
        </w:rPr>
        <w:t xml:space="preserve">, </w:t>
      </w:r>
      <w:r>
        <w:rPr>
          <w:lang w:val="fr-CA"/>
        </w:rPr>
        <w:t>la hausse annoncée du salaire minimum fédéral à 16,65 $</w:t>
      </w:r>
      <w:r w:rsidRPr="003C745A">
        <w:rPr>
          <w:lang w:val="fr-CA"/>
        </w:rPr>
        <w:t xml:space="preserve"> </w:t>
      </w:r>
      <w:r>
        <w:rPr>
          <w:lang w:val="fr-CA"/>
        </w:rPr>
        <w:t>à compter du 1</w:t>
      </w:r>
      <w:r w:rsidRPr="00C25EDC">
        <w:rPr>
          <w:vertAlign w:val="superscript"/>
          <w:lang w:val="fr-CA"/>
        </w:rPr>
        <w:t>er</w:t>
      </w:r>
      <w:r>
        <w:rPr>
          <w:lang w:val="fr-CA"/>
        </w:rPr>
        <w:t xml:space="preserve"> avril </w:t>
      </w:r>
      <w:r w:rsidRPr="003C745A">
        <w:rPr>
          <w:lang w:val="fr-CA"/>
        </w:rPr>
        <w:t xml:space="preserve">2023, </w:t>
      </w:r>
      <w:r>
        <w:rPr>
          <w:lang w:val="fr-CA"/>
        </w:rPr>
        <w:t>et les</w:t>
      </w:r>
      <w:r w:rsidRPr="00C25EDC">
        <w:t xml:space="preserve"> </w:t>
      </w:r>
      <w:proofErr w:type="spellStart"/>
      <w:r w:rsidRPr="007C0D53">
        <w:t>récents</w:t>
      </w:r>
      <w:proofErr w:type="spellEnd"/>
      <w:r w:rsidRPr="007C0D53">
        <w:t xml:space="preserve"> accords </w:t>
      </w:r>
      <w:proofErr w:type="spellStart"/>
      <w:r w:rsidRPr="007C0D53">
        <w:t>conclus</w:t>
      </w:r>
      <w:proofErr w:type="spellEnd"/>
      <w:r w:rsidRPr="007C0D53">
        <w:t xml:space="preserve"> </w:t>
      </w:r>
      <w:r>
        <w:t>entre</w:t>
      </w:r>
      <w:r w:rsidRPr="007C0D53">
        <w:t xml:space="preserve"> le </w:t>
      </w:r>
      <w:proofErr w:type="spellStart"/>
      <w:r w:rsidRPr="007C0D53">
        <w:t>gouvernement</w:t>
      </w:r>
      <w:proofErr w:type="spellEnd"/>
      <w:r w:rsidRPr="007C0D53">
        <w:t xml:space="preserve"> </w:t>
      </w:r>
      <w:proofErr w:type="spellStart"/>
      <w:r w:rsidRPr="007C0D53">
        <w:t>fédéral</w:t>
      </w:r>
      <w:proofErr w:type="spellEnd"/>
      <w:r w:rsidRPr="007C0D53">
        <w:t xml:space="preserve"> </w:t>
      </w:r>
      <w:r>
        <w:t>et les</w:t>
      </w:r>
      <w:r w:rsidRPr="007C0D53">
        <w:t xml:space="preserve"> province</w:t>
      </w:r>
      <w:r>
        <w:t>s</w:t>
      </w:r>
      <w:r w:rsidRPr="007C0D53">
        <w:t xml:space="preserve"> et </w:t>
      </w:r>
      <w:proofErr w:type="spellStart"/>
      <w:r w:rsidRPr="007C0D53">
        <w:t>territoire</w:t>
      </w:r>
      <w:r>
        <w:t>s</w:t>
      </w:r>
      <w:proofErr w:type="spellEnd"/>
      <w:r w:rsidRPr="003C745A">
        <w:rPr>
          <w:lang w:val="fr-CA"/>
        </w:rPr>
        <w:t xml:space="preserve"> </w:t>
      </w:r>
      <w:r>
        <w:rPr>
          <w:lang w:val="fr-CA"/>
        </w:rPr>
        <w:t>prévoyant</w:t>
      </w:r>
      <w:r w:rsidRPr="003C745A">
        <w:rPr>
          <w:lang w:val="fr-CA"/>
        </w:rPr>
        <w:t xml:space="preserve"> </w:t>
      </w:r>
      <w:r>
        <w:rPr>
          <w:lang w:val="fr-CA"/>
        </w:rPr>
        <w:t>l’augmentation des</w:t>
      </w:r>
      <w:r w:rsidRPr="00C25EDC">
        <w:rPr>
          <w:color w:val="000000"/>
        </w:rPr>
        <w:t xml:space="preserve"> </w:t>
      </w:r>
      <w:proofErr w:type="spellStart"/>
      <w:r w:rsidRPr="00C25EDC">
        <w:t>montants</w:t>
      </w:r>
      <w:proofErr w:type="spellEnd"/>
      <w:r w:rsidRPr="00C25EDC">
        <w:t xml:space="preserve"> du </w:t>
      </w:r>
      <w:proofErr w:type="spellStart"/>
      <w:r w:rsidRPr="00C25EDC">
        <w:t>Transfert</w:t>
      </w:r>
      <w:proofErr w:type="spellEnd"/>
      <w:r w:rsidRPr="00C25EDC">
        <w:t xml:space="preserve"> </w:t>
      </w:r>
      <w:proofErr w:type="spellStart"/>
      <w:r w:rsidRPr="00C25EDC">
        <w:t>canadien</w:t>
      </w:r>
      <w:proofErr w:type="spellEnd"/>
      <w:r w:rsidRPr="00C25EDC">
        <w:t xml:space="preserve"> </w:t>
      </w:r>
      <w:proofErr w:type="spellStart"/>
      <w:r w:rsidRPr="00C25EDC">
        <w:t>en</w:t>
      </w:r>
      <w:proofErr w:type="spellEnd"/>
      <w:r w:rsidRPr="00C25EDC">
        <w:t xml:space="preserve"> matière de </w:t>
      </w:r>
      <w:proofErr w:type="spellStart"/>
      <w:r w:rsidRPr="00C25EDC">
        <w:t>santé</w:t>
      </w:r>
      <w:proofErr w:type="spellEnd"/>
      <w:r w:rsidRPr="00C25EDC">
        <w:rPr>
          <w:lang w:val="fr-CA"/>
        </w:rPr>
        <w:t xml:space="preserve"> </w:t>
      </w:r>
      <w:r>
        <w:rPr>
          <w:lang w:val="fr-CA"/>
        </w:rPr>
        <w:t>(TCS)</w:t>
      </w:r>
      <w:r w:rsidRPr="003C745A">
        <w:rPr>
          <w:lang w:val="fr-CA"/>
        </w:rPr>
        <w:t xml:space="preserve">. </w:t>
      </w:r>
    </w:p>
    <w:p w14:paraId="14FC3578" w14:textId="77777777" w:rsidR="00BE7D72" w:rsidRPr="003C745A" w:rsidRDefault="00BE7D72" w:rsidP="00BE7D72">
      <w:pPr>
        <w:rPr>
          <w:lang w:val="fr-CA"/>
        </w:rPr>
      </w:pPr>
      <w:r w:rsidRPr="007C0D53">
        <w:t xml:space="preserve">Les participants </w:t>
      </w:r>
      <w:proofErr w:type="spellStart"/>
      <w:r w:rsidRPr="007C0D53">
        <w:t>ont</w:t>
      </w:r>
      <w:proofErr w:type="spellEnd"/>
      <w:r w:rsidRPr="007C0D53">
        <w:t xml:space="preserve"> </w:t>
      </w:r>
      <w:proofErr w:type="spellStart"/>
      <w:r w:rsidRPr="007C0D53">
        <w:t>également</w:t>
      </w:r>
      <w:proofErr w:type="spellEnd"/>
      <w:r w:rsidRPr="007C0D53">
        <w:t xml:space="preserve"> </w:t>
      </w:r>
      <w:proofErr w:type="spellStart"/>
      <w:r w:rsidRPr="007C0D53">
        <w:t>évoqué</w:t>
      </w:r>
      <w:proofErr w:type="spellEnd"/>
      <w:r w:rsidRPr="007C0D53">
        <w:t xml:space="preserve"> </w:t>
      </w:r>
      <w:proofErr w:type="spellStart"/>
      <w:r w:rsidRPr="007C0D53">
        <w:t>plusieurs</w:t>
      </w:r>
      <w:proofErr w:type="spellEnd"/>
      <w:r w:rsidRPr="007C0D53">
        <w:t xml:space="preserve"> </w:t>
      </w:r>
      <w:proofErr w:type="spellStart"/>
      <w:r w:rsidRPr="007C0D53">
        <w:t>mesures</w:t>
      </w:r>
      <w:proofErr w:type="spellEnd"/>
      <w:r w:rsidRPr="007C0D53">
        <w:t xml:space="preserve"> </w:t>
      </w:r>
      <w:proofErr w:type="spellStart"/>
      <w:r w:rsidRPr="007C0D53">
        <w:t>récentes</w:t>
      </w:r>
      <w:proofErr w:type="spellEnd"/>
      <w:r w:rsidRPr="007C0D53">
        <w:t xml:space="preserve"> prises par le </w:t>
      </w:r>
      <w:proofErr w:type="spellStart"/>
      <w:r w:rsidRPr="007C0D53">
        <w:t>gouvernement</w:t>
      </w:r>
      <w:proofErr w:type="spellEnd"/>
      <w:r w:rsidRPr="007C0D53">
        <w:t xml:space="preserve"> du Canada sur la </w:t>
      </w:r>
      <w:proofErr w:type="spellStart"/>
      <w:r w:rsidRPr="007C0D53">
        <w:t>scène</w:t>
      </w:r>
      <w:proofErr w:type="spellEnd"/>
      <w:r w:rsidRPr="007C0D53">
        <w:t xml:space="preserve"> </w:t>
      </w:r>
      <w:proofErr w:type="spellStart"/>
      <w:r w:rsidRPr="007C0D53">
        <w:t>internationale</w:t>
      </w:r>
      <w:proofErr w:type="spellEnd"/>
      <w:r w:rsidRPr="003C745A">
        <w:rPr>
          <w:lang w:val="fr-CA"/>
        </w:rPr>
        <w:t xml:space="preserve">, </w:t>
      </w:r>
      <w:r>
        <w:rPr>
          <w:lang w:val="fr-CA"/>
        </w:rPr>
        <w:t>telles que la visite</w:t>
      </w:r>
      <w:r w:rsidRPr="003C745A">
        <w:rPr>
          <w:lang w:val="fr-CA"/>
        </w:rPr>
        <w:t xml:space="preserve"> </w:t>
      </w:r>
      <w:proofErr w:type="spellStart"/>
      <w:r w:rsidRPr="007C0D53">
        <w:t>officielle</w:t>
      </w:r>
      <w:proofErr w:type="spellEnd"/>
      <w:r w:rsidRPr="007C0D53">
        <w:t xml:space="preserve"> du </w:t>
      </w:r>
      <w:proofErr w:type="spellStart"/>
      <w:r w:rsidRPr="007C0D53">
        <w:t>président</w:t>
      </w:r>
      <w:proofErr w:type="spellEnd"/>
      <w:r w:rsidRPr="007C0D53">
        <w:t xml:space="preserve"> des </w:t>
      </w:r>
      <w:proofErr w:type="spellStart"/>
      <w:r w:rsidRPr="007C0D53">
        <w:t>États</w:t>
      </w:r>
      <w:proofErr w:type="spellEnd"/>
      <w:r w:rsidRPr="007C0D53">
        <w:t>-Unis à Ottawa</w:t>
      </w:r>
      <w:r w:rsidRPr="003C745A">
        <w:rPr>
          <w:lang w:val="fr-CA"/>
        </w:rPr>
        <w:t xml:space="preserve">, </w:t>
      </w:r>
      <w:r>
        <w:rPr>
          <w:lang w:val="fr-CA"/>
        </w:rPr>
        <w:t xml:space="preserve">le </w:t>
      </w:r>
      <w:proofErr w:type="spellStart"/>
      <w:r w:rsidRPr="007C0D53">
        <w:t>soutien</w:t>
      </w:r>
      <w:proofErr w:type="spellEnd"/>
      <w:r w:rsidRPr="007C0D53">
        <w:t xml:space="preserve"> </w:t>
      </w:r>
      <w:proofErr w:type="spellStart"/>
      <w:r>
        <w:t>militaire</w:t>
      </w:r>
      <w:proofErr w:type="spellEnd"/>
      <w:r>
        <w:t xml:space="preserve"> et financier </w:t>
      </w:r>
      <w:proofErr w:type="spellStart"/>
      <w:r w:rsidRPr="007C0D53">
        <w:t>continu</w:t>
      </w:r>
      <w:proofErr w:type="spellEnd"/>
      <w:r w:rsidRPr="007C0D53">
        <w:t xml:space="preserve"> </w:t>
      </w:r>
      <w:proofErr w:type="spellStart"/>
      <w:r w:rsidRPr="007C0D53">
        <w:t>apporté</w:t>
      </w:r>
      <w:proofErr w:type="spellEnd"/>
      <w:r w:rsidRPr="007C0D53">
        <w:t xml:space="preserve"> à </w:t>
      </w:r>
      <w:proofErr w:type="spellStart"/>
      <w:r w:rsidRPr="007C0D53">
        <w:t>l’Ukraine</w:t>
      </w:r>
      <w:proofErr w:type="spellEnd"/>
      <w:r w:rsidRPr="003C745A">
        <w:rPr>
          <w:lang w:val="fr-CA"/>
        </w:rPr>
        <w:t xml:space="preserve">, </w:t>
      </w:r>
      <w:r>
        <w:rPr>
          <w:lang w:val="fr-CA"/>
        </w:rPr>
        <w:t>et</w:t>
      </w:r>
      <w:r>
        <w:t xml:space="preserve"> </w:t>
      </w:r>
      <w:proofErr w:type="spellStart"/>
      <w:r>
        <w:t>l</w:t>
      </w:r>
      <w:r w:rsidRPr="007C0D53">
        <w:t>’annonce</w:t>
      </w:r>
      <w:proofErr w:type="spellEnd"/>
      <w:r w:rsidRPr="007C0D53">
        <w:t xml:space="preserve"> </w:t>
      </w:r>
      <w:proofErr w:type="spellStart"/>
      <w:r>
        <w:t>qu’</w:t>
      </w:r>
      <w:r w:rsidRPr="007C0D53">
        <w:t>IRCC</w:t>
      </w:r>
      <w:proofErr w:type="spellEnd"/>
      <w:r>
        <w:t xml:space="preserve"> </w:t>
      </w:r>
      <w:proofErr w:type="spellStart"/>
      <w:r>
        <w:t>autoriserait</w:t>
      </w:r>
      <w:proofErr w:type="spellEnd"/>
      <w:r>
        <w:t xml:space="preserve"> les</w:t>
      </w:r>
      <w:r w:rsidRPr="007C0D53">
        <w:t xml:space="preserve"> </w:t>
      </w:r>
      <w:proofErr w:type="spellStart"/>
      <w:r w:rsidRPr="007C0D53">
        <w:t>ressortissants</w:t>
      </w:r>
      <w:proofErr w:type="spellEnd"/>
      <w:r w:rsidRPr="007C0D53">
        <w:t xml:space="preserve"> </w:t>
      </w:r>
      <w:proofErr w:type="spellStart"/>
      <w:r w:rsidRPr="007C0D53">
        <w:t>turcs</w:t>
      </w:r>
      <w:proofErr w:type="spellEnd"/>
      <w:r w:rsidRPr="007C0D53">
        <w:t xml:space="preserve"> et </w:t>
      </w:r>
      <w:proofErr w:type="spellStart"/>
      <w:r w:rsidRPr="007C0D53">
        <w:t>syri</w:t>
      </w:r>
      <w:r>
        <w:t>e</w:t>
      </w:r>
      <w:r w:rsidRPr="007C0D53">
        <w:t>ns</w:t>
      </w:r>
      <w:proofErr w:type="spellEnd"/>
      <w:r w:rsidRPr="007C0D53">
        <w:t xml:space="preserve"> </w:t>
      </w:r>
      <w:proofErr w:type="spellStart"/>
      <w:r w:rsidRPr="007C0D53">
        <w:t>déplacés</w:t>
      </w:r>
      <w:proofErr w:type="spellEnd"/>
      <w:r w:rsidRPr="007C0D53">
        <w:t xml:space="preserve"> par les tremblements de </w:t>
      </w:r>
      <w:proofErr w:type="spellStart"/>
      <w:r w:rsidRPr="007C0D53">
        <w:t>terre</w:t>
      </w:r>
      <w:proofErr w:type="spellEnd"/>
      <w:r w:rsidRPr="007C0D53">
        <w:t xml:space="preserve"> dans </w:t>
      </w:r>
      <w:proofErr w:type="spellStart"/>
      <w:r w:rsidRPr="007C0D53">
        <w:t>leur</w:t>
      </w:r>
      <w:proofErr w:type="spellEnd"/>
      <w:r w:rsidRPr="007C0D53">
        <w:t xml:space="preserve"> </w:t>
      </w:r>
      <w:proofErr w:type="spellStart"/>
      <w:r w:rsidRPr="007C0D53">
        <w:t>région</w:t>
      </w:r>
      <w:proofErr w:type="spellEnd"/>
      <w:r w:rsidRPr="007C0D53">
        <w:t xml:space="preserve"> </w:t>
      </w:r>
      <w:r>
        <w:t xml:space="preserve">à prolonger </w:t>
      </w:r>
      <w:proofErr w:type="spellStart"/>
      <w:r w:rsidRPr="007C0D53">
        <w:t>gratuitement</w:t>
      </w:r>
      <w:proofErr w:type="spellEnd"/>
      <w:r w:rsidRPr="007C0D53">
        <w:t xml:space="preserve"> </w:t>
      </w:r>
      <w:proofErr w:type="spellStart"/>
      <w:r>
        <w:t>leur</w:t>
      </w:r>
      <w:proofErr w:type="spellEnd"/>
      <w:r>
        <w:t xml:space="preserve"> </w:t>
      </w:r>
      <w:proofErr w:type="spellStart"/>
      <w:r>
        <w:t>statut</w:t>
      </w:r>
      <w:proofErr w:type="spellEnd"/>
      <w:r>
        <w:t xml:space="preserve"> et à</w:t>
      </w:r>
      <w:r w:rsidRPr="007C0D53">
        <w:t xml:space="preserve"> continuer à </w:t>
      </w:r>
      <w:proofErr w:type="spellStart"/>
      <w:r w:rsidRPr="007C0D53">
        <w:t>étudier</w:t>
      </w:r>
      <w:proofErr w:type="spellEnd"/>
      <w:r w:rsidRPr="007C0D53">
        <w:t xml:space="preserve">, </w:t>
      </w:r>
      <w:proofErr w:type="spellStart"/>
      <w:r w:rsidRPr="007C0D53">
        <w:t>travailler</w:t>
      </w:r>
      <w:proofErr w:type="spellEnd"/>
      <w:r w:rsidRPr="007C0D53">
        <w:t xml:space="preserve"> </w:t>
      </w:r>
      <w:proofErr w:type="spellStart"/>
      <w:r w:rsidRPr="007C0D53">
        <w:t>ou</w:t>
      </w:r>
      <w:proofErr w:type="spellEnd"/>
      <w:r w:rsidRPr="007C0D53">
        <w:t xml:space="preserve"> </w:t>
      </w:r>
      <w:proofErr w:type="spellStart"/>
      <w:r w:rsidRPr="007C0D53">
        <w:t>rendre</w:t>
      </w:r>
      <w:proofErr w:type="spellEnd"/>
      <w:r w:rsidRPr="007C0D53">
        <w:t xml:space="preserve"> </w:t>
      </w:r>
      <w:proofErr w:type="spellStart"/>
      <w:r w:rsidRPr="007C0D53">
        <w:t>visite</w:t>
      </w:r>
      <w:proofErr w:type="spellEnd"/>
      <w:r w:rsidRPr="007C0D53">
        <w:t xml:space="preserve"> à </w:t>
      </w:r>
      <w:proofErr w:type="spellStart"/>
      <w:r w:rsidRPr="007C0D53">
        <w:t>leur</w:t>
      </w:r>
      <w:proofErr w:type="spellEnd"/>
      <w:r w:rsidRPr="007C0D53">
        <w:t xml:space="preserve"> </w:t>
      </w:r>
      <w:proofErr w:type="spellStart"/>
      <w:r w:rsidRPr="007C0D53">
        <w:t>famille</w:t>
      </w:r>
      <w:proofErr w:type="spellEnd"/>
      <w:r w:rsidRPr="007C0D53">
        <w:t xml:space="preserve"> au Canada</w:t>
      </w:r>
      <w:r w:rsidRPr="003C745A">
        <w:rPr>
          <w:lang w:val="fr-CA"/>
        </w:rPr>
        <w:t xml:space="preserve">. </w:t>
      </w:r>
    </w:p>
    <w:p w14:paraId="2A9BF252" w14:textId="77777777" w:rsidR="00BE7D72" w:rsidRPr="003C745A" w:rsidRDefault="00BE7D72" w:rsidP="00BE7D72">
      <w:pPr>
        <w:pStyle w:val="Heading3"/>
        <w:rPr>
          <w:lang w:val="fr-CA"/>
        </w:rPr>
      </w:pPr>
      <w:r>
        <w:rPr>
          <w:lang w:val="fr-CA"/>
        </w:rPr>
        <w:lastRenderedPageBreak/>
        <w:t>Réponse aux tremblements de terre en</w:t>
      </w:r>
      <w:r w:rsidRPr="003C745A">
        <w:rPr>
          <w:lang w:val="fr-CA"/>
        </w:rPr>
        <w:t xml:space="preserve"> Türkiye </w:t>
      </w:r>
      <w:r>
        <w:rPr>
          <w:lang w:val="fr-CA"/>
        </w:rPr>
        <w:t>et en</w:t>
      </w:r>
      <w:r w:rsidRPr="003C745A">
        <w:rPr>
          <w:lang w:val="fr-CA"/>
        </w:rPr>
        <w:t xml:space="preserve"> Syri</w:t>
      </w:r>
      <w:r>
        <w:rPr>
          <w:lang w:val="fr-CA"/>
        </w:rPr>
        <w:t>e</w:t>
      </w:r>
      <w:r w:rsidRPr="003C745A">
        <w:rPr>
          <w:lang w:val="fr-CA"/>
        </w:rPr>
        <w:t xml:space="preserve"> (membres des diasporas turque et syrienne de la RGT et de la GRM)</w:t>
      </w:r>
    </w:p>
    <w:p w14:paraId="3BABF055" w14:textId="77777777" w:rsidR="00BE7D72" w:rsidRPr="003C745A" w:rsidRDefault="00BE7D72" w:rsidP="00BE7D72">
      <w:pPr>
        <w:rPr>
          <w:lang w:val="fr-CA"/>
        </w:rPr>
      </w:pPr>
      <w:r w:rsidRPr="007C0D53">
        <w:t xml:space="preserve">Les participants du </w:t>
      </w:r>
      <w:proofErr w:type="spellStart"/>
      <w:r w:rsidRPr="007C0D53">
        <w:t>groupe</w:t>
      </w:r>
      <w:proofErr w:type="spellEnd"/>
      <w:r w:rsidRPr="007C0D53">
        <w:t xml:space="preserve"> </w:t>
      </w:r>
      <w:proofErr w:type="spellStart"/>
      <w:r w:rsidRPr="007C0D53">
        <w:t>composé</w:t>
      </w:r>
      <w:proofErr w:type="spellEnd"/>
      <w:r w:rsidRPr="007C0D53">
        <w:t xml:space="preserve"> de </w:t>
      </w:r>
      <w:proofErr w:type="spellStart"/>
      <w:r w:rsidRPr="007C0D53">
        <w:t>membres</w:t>
      </w:r>
      <w:proofErr w:type="spellEnd"/>
      <w:r w:rsidRPr="007C0D53">
        <w:t xml:space="preserve"> des diasporas </w:t>
      </w:r>
      <w:proofErr w:type="spellStart"/>
      <w:r w:rsidRPr="007C0D53">
        <w:t>turque</w:t>
      </w:r>
      <w:proofErr w:type="spellEnd"/>
      <w:r w:rsidRPr="007C0D53">
        <w:t xml:space="preserve"> et </w:t>
      </w:r>
      <w:proofErr w:type="spellStart"/>
      <w:r w:rsidRPr="007C0D53">
        <w:t>syrienne</w:t>
      </w:r>
      <w:proofErr w:type="spellEnd"/>
      <w:r w:rsidRPr="007C0D53">
        <w:t xml:space="preserve"> </w:t>
      </w:r>
      <w:proofErr w:type="spellStart"/>
      <w:r w:rsidRPr="007C0D53">
        <w:t>ont</w:t>
      </w:r>
      <w:proofErr w:type="spellEnd"/>
      <w:r w:rsidRPr="007C0D53">
        <w:t xml:space="preserve"> </w:t>
      </w:r>
      <w:proofErr w:type="spellStart"/>
      <w:r w:rsidRPr="007C0D53">
        <w:t>parlé</w:t>
      </w:r>
      <w:proofErr w:type="spellEnd"/>
      <w:r w:rsidRPr="007C0D53">
        <w:t xml:space="preserve"> des </w:t>
      </w:r>
      <w:proofErr w:type="spellStart"/>
      <w:r w:rsidRPr="007C0D53">
        <w:t>puissants</w:t>
      </w:r>
      <w:proofErr w:type="spellEnd"/>
      <w:r w:rsidRPr="007C0D53">
        <w:t xml:space="preserve"> tremblements de </w:t>
      </w:r>
      <w:proofErr w:type="spellStart"/>
      <w:r w:rsidRPr="007C0D53">
        <w:t>terre</w:t>
      </w:r>
      <w:proofErr w:type="spellEnd"/>
      <w:r w:rsidRPr="007C0D53">
        <w:t xml:space="preserve"> qui </w:t>
      </w:r>
      <w:proofErr w:type="spellStart"/>
      <w:r w:rsidRPr="007C0D53">
        <w:t>ont</w:t>
      </w:r>
      <w:proofErr w:type="spellEnd"/>
      <w:r w:rsidRPr="007C0D53">
        <w:t xml:space="preserve"> frappé la Türkiye et la </w:t>
      </w:r>
      <w:proofErr w:type="spellStart"/>
      <w:r w:rsidRPr="007C0D53">
        <w:t>Syrie</w:t>
      </w:r>
      <w:proofErr w:type="spellEnd"/>
      <w:r w:rsidRPr="007C0D53">
        <w:t xml:space="preserve"> le 6 </w:t>
      </w:r>
      <w:proofErr w:type="spellStart"/>
      <w:r w:rsidRPr="007C0D53">
        <w:t>février</w:t>
      </w:r>
      <w:proofErr w:type="spellEnd"/>
      <w:r w:rsidRPr="007C0D53">
        <w:t xml:space="preserve"> 2023 </w:t>
      </w:r>
      <w:proofErr w:type="spellStart"/>
      <w:r w:rsidRPr="007C0D53">
        <w:t>ainsi</w:t>
      </w:r>
      <w:proofErr w:type="spellEnd"/>
      <w:r w:rsidRPr="007C0D53">
        <w:t xml:space="preserve"> que de la </w:t>
      </w:r>
      <w:proofErr w:type="spellStart"/>
      <w:r w:rsidRPr="007C0D53">
        <w:t>réponse</w:t>
      </w:r>
      <w:proofErr w:type="spellEnd"/>
      <w:r w:rsidRPr="007C0D53">
        <w:t xml:space="preserve"> du </w:t>
      </w:r>
      <w:proofErr w:type="spellStart"/>
      <w:r w:rsidRPr="007C0D53">
        <w:t>gouvernement</w:t>
      </w:r>
      <w:proofErr w:type="spellEnd"/>
      <w:r w:rsidRPr="007C0D53">
        <w:t xml:space="preserve"> du Canada à </w:t>
      </w:r>
      <w:proofErr w:type="spellStart"/>
      <w:r w:rsidRPr="007C0D53">
        <w:t>cette</w:t>
      </w:r>
      <w:proofErr w:type="spellEnd"/>
      <w:r w:rsidRPr="007C0D53">
        <w:t xml:space="preserve"> catastrophe </w:t>
      </w:r>
      <w:proofErr w:type="spellStart"/>
      <w:r w:rsidRPr="007C0D53">
        <w:t>humanitaire</w:t>
      </w:r>
      <w:proofErr w:type="spellEnd"/>
      <w:r w:rsidRPr="003C745A">
        <w:rPr>
          <w:lang w:val="fr-CA"/>
        </w:rPr>
        <w:t>.</w:t>
      </w:r>
    </w:p>
    <w:p w14:paraId="4E2FBDBA" w14:textId="77777777" w:rsidR="00BE7D72" w:rsidRDefault="00BE7D72" w:rsidP="00BE7D72">
      <w:proofErr w:type="spellStart"/>
      <w:r>
        <w:t>Invités</w:t>
      </w:r>
      <w:proofErr w:type="spellEnd"/>
      <w:r>
        <w:t xml:space="preserve"> à dire</w:t>
      </w:r>
      <w:r w:rsidRPr="007C0D53">
        <w:t xml:space="preserve"> </w:t>
      </w:r>
      <w:proofErr w:type="spellStart"/>
      <w:r w:rsidRPr="007C0D53">
        <w:t>ce</w:t>
      </w:r>
      <w:proofErr w:type="spellEnd"/>
      <w:r w:rsidRPr="007C0D53">
        <w:t xml:space="preserve"> </w:t>
      </w:r>
      <w:proofErr w:type="spellStart"/>
      <w:r w:rsidRPr="007C0D53">
        <w:t>qu’ils</w:t>
      </w:r>
      <w:proofErr w:type="spellEnd"/>
      <w:r w:rsidRPr="007C0D53">
        <w:t xml:space="preserve"> </w:t>
      </w:r>
      <w:proofErr w:type="spellStart"/>
      <w:r w:rsidRPr="007C0D53">
        <w:t>avaient</w:t>
      </w:r>
      <w:proofErr w:type="spellEnd"/>
      <w:r w:rsidRPr="007C0D53">
        <w:t xml:space="preserve"> vu, </w:t>
      </w:r>
      <w:proofErr w:type="spellStart"/>
      <w:r w:rsidRPr="007C0D53">
        <w:t>lu</w:t>
      </w:r>
      <w:proofErr w:type="spellEnd"/>
      <w:r w:rsidRPr="007C0D53">
        <w:t xml:space="preserve"> </w:t>
      </w:r>
      <w:proofErr w:type="spellStart"/>
      <w:r w:rsidRPr="007C0D53">
        <w:t>ou</w:t>
      </w:r>
      <w:proofErr w:type="spellEnd"/>
      <w:r w:rsidRPr="007C0D53">
        <w:t xml:space="preserve"> entendu à </w:t>
      </w:r>
      <w:proofErr w:type="spellStart"/>
      <w:r w:rsidRPr="007C0D53">
        <w:t>ce</w:t>
      </w:r>
      <w:proofErr w:type="spellEnd"/>
      <w:r w:rsidRPr="007C0D53">
        <w:t xml:space="preserve"> </w:t>
      </w:r>
      <w:proofErr w:type="spellStart"/>
      <w:r w:rsidRPr="007C0D53">
        <w:t>sujet</w:t>
      </w:r>
      <w:proofErr w:type="spellEnd"/>
      <w:r w:rsidRPr="007C0D53">
        <w:t xml:space="preserve">, de </w:t>
      </w:r>
      <w:proofErr w:type="spellStart"/>
      <w:r w:rsidRPr="007C0D53">
        <w:t>nombreux</w:t>
      </w:r>
      <w:proofErr w:type="spellEnd"/>
      <w:r w:rsidRPr="007C0D53">
        <w:t xml:space="preserve"> participants </w:t>
      </w:r>
      <w:proofErr w:type="spellStart"/>
      <w:r w:rsidRPr="007C0D53">
        <w:t>ont</w:t>
      </w:r>
      <w:proofErr w:type="spellEnd"/>
      <w:r w:rsidRPr="007C0D53">
        <w:t xml:space="preserve"> </w:t>
      </w:r>
      <w:proofErr w:type="spellStart"/>
      <w:r w:rsidRPr="007C0D53">
        <w:t>évoqué</w:t>
      </w:r>
      <w:proofErr w:type="spellEnd"/>
      <w:r w:rsidRPr="007C0D53">
        <w:t xml:space="preserve"> </w:t>
      </w:r>
      <w:proofErr w:type="spellStart"/>
      <w:r w:rsidRPr="007C0D53">
        <w:t>l’annonce</w:t>
      </w:r>
      <w:proofErr w:type="spellEnd"/>
      <w:r w:rsidRPr="007C0D53">
        <w:t xml:space="preserve"> </w:t>
      </w:r>
      <w:proofErr w:type="spellStart"/>
      <w:r w:rsidRPr="007C0D53">
        <w:t>d’une</w:t>
      </w:r>
      <w:proofErr w:type="spellEnd"/>
      <w:r w:rsidRPr="007C0D53">
        <w:t xml:space="preserve"> aide </w:t>
      </w:r>
      <w:proofErr w:type="spellStart"/>
      <w:r w:rsidRPr="007C0D53">
        <w:t>fédérale</w:t>
      </w:r>
      <w:proofErr w:type="spellEnd"/>
      <w:r w:rsidRPr="007C0D53">
        <w:t xml:space="preserve"> de 10 </w:t>
      </w:r>
      <w:proofErr w:type="gramStart"/>
      <w:r w:rsidRPr="007C0D53">
        <w:t>millions</w:t>
      </w:r>
      <w:proofErr w:type="gramEnd"/>
      <w:r w:rsidRPr="007C0D53">
        <w:t xml:space="preserve"> de dollars pour </w:t>
      </w:r>
      <w:proofErr w:type="spellStart"/>
      <w:r w:rsidRPr="007C0D53">
        <w:t>appuyer</w:t>
      </w:r>
      <w:proofErr w:type="spellEnd"/>
      <w:r w:rsidRPr="007C0D53">
        <w:t xml:space="preserve"> les efforts de secours </w:t>
      </w:r>
      <w:r>
        <w:t xml:space="preserve">dans </w:t>
      </w:r>
      <w:proofErr w:type="spellStart"/>
      <w:r>
        <w:t>ces</w:t>
      </w:r>
      <w:proofErr w:type="spellEnd"/>
      <w:r>
        <w:t xml:space="preserve"> </w:t>
      </w:r>
      <w:proofErr w:type="spellStart"/>
      <w:r>
        <w:t>régions</w:t>
      </w:r>
      <w:proofErr w:type="spellEnd"/>
      <w:r w:rsidRPr="007C0D53">
        <w:t xml:space="preserve">. </w:t>
      </w:r>
      <w:proofErr w:type="spellStart"/>
      <w:r w:rsidRPr="007C0D53">
        <w:t>Plusieurs</w:t>
      </w:r>
      <w:proofErr w:type="spellEnd"/>
      <w:r w:rsidRPr="007C0D53">
        <w:t xml:space="preserve"> </w:t>
      </w:r>
      <w:proofErr w:type="spellStart"/>
      <w:r w:rsidRPr="007C0D53">
        <w:t>croyaient</w:t>
      </w:r>
      <w:proofErr w:type="spellEnd"/>
      <w:r w:rsidRPr="007C0D53">
        <w:t xml:space="preserve"> se rappeler que le </w:t>
      </w:r>
      <w:proofErr w:type="spellStart"/>
      <w:r w:rsidRPr="007C0D53">
        <w:t>gouvernement</w:t>
      </w:r>
      <w:proofErr w:type="spellEnd"/>
      <w:r w:rsidRPr="007C0D53">
        <w:t xml:space="preserve"> du Canada </w:t>
      </w:r>
      <w:proofErr w:type="spellStart"/>
      <w:r w:rsidRPr="007C0D53">
        <w:t>avait</w:t>
      </w:r>
      <w:proofErr w:type="spellEnd"/>
      <w:r>
        <w:t xml:space="preserve"> </w:t>
      </w:r>
      <w:proofErr w:type="spellStart"/>
      <w:r w:rsidRPr="007C0D53">
        <w:t>également</w:t>
      </w:r>
      <w:proofErr w:type="spellEnd"/>
      <w:r w:rsidRPr="007C0D53">
        <w:t xml:space="preserve"> </w:t>
      </w:r>
      <w:proofErr w:type="spellStart"/>
      <w:r w:rsidRPr="007C0D53">
        <w:t>promis</w:t>
      </w:r>
      <w:proofErr w:type="spellEnd"/>
      <w:r w:rsidRPr="007C0D53">
        <w:t xml:space="preserve"> </w:t>
      </w:r>
      <w:proofErr w:type="spellStart"/>
      <w:r w:rsidRPr="007C0D53">
        <w:t>d’égaler</w:t>
      </w:r>
      <w:proofErr w:type="spellEnd"/>
      <w:r w:rsidRPr="007C0D53">
        <w:t xml:space="preserve"> à hauteur de 10 </w:t>
      </w:r>
      <w:proofErr w:type="gramStart"/>
      <w:r w:rsidRPr="007C0D53">
        <w:t>millions</w:t>
      </w:r>
      <w:proofErr w:type="gramEnd"/>
      <w:r w:rsidRPr="007C0D53">
        <w:t xml:space="preserve"> de dollars les dons </w:t>
      </w:r>
      <w:proofErr w:type="spellStart"/>
      <w:r w:rsidRPr="007C0D53">
        <w:t>recueillis</w:t>
      </w:r>
      <w:proofErr w:type="spellEnd"/>
      <w:r w:rsidRPr="007C0D53">
        <w:t xml:space="preserve"> par la Coalition </w:t>
      </w:r>
      <w:proofErr w:type="spellStart"/>
      <w:r w:rsidRPr="007C0D53">
        <w:t>humanitaire</w:t>
      </w:r>
      <w:proofErr w:type="spellEnd"/>
      <w:r w:rsidRPr="007C0D53">
        <w:t xml:space="preserve"> </w:t>
      </w:r>
      <w:proofErr w:type="spellStart"/>
      <w:r w:rsidRPr="007C0D53">
        <w:t>en</w:t>
      </w:r>
      <w:proofErr w:type="spellEnd"/>
      <w:r w:rsidRPr="007C0D53">
        <w:t xml:space="preserve"> </w:t>
      </w:r>
      <w:proofErr w:type="spellStart"/>
      <w:r w:rsidRPr="007C0D53">
        <w:t>faveur</w:t>
      </w:r>
      <w:proofErr w:type="spellEnd"/>
      <w:r w:rsidRPr="007C0D53">
        <w:t xml:space="preserve"> des </w:t>
      </w:r>
      <w:proofErr w:type="spellStart"/>
      <w:r w:rsidRPr="007C0D53">
        <w:t>victimes</w:t>
      </w:r>
      <w:proofErr w:type="spellEnd"/>
      <w:r w:rsidRPr="007C0D53">
        <w:t xml:space="preserve"> du </w:t>
      </w:r>
      <w:proofErr w:type="spellStart"/>
      <w:r w:rsidRPr="007C0D53">
        <w:t>séisme</w:t>
      </w:r>
      <w:proofErr w:type="spellEnd"/>
      <w:r w:rsidRPr="007C0D53">
        <w:t>.</w:t>
      </w:r>
      <w:r>
        <w:t xml:space="preserve"> </w:t>
      </w:r>
      <w:r w:rsidRPr="007C0D53">
        <w:t xml:space="preserve">Beaucoup </w:t>
      </w:r>
      <w:proofErr w:type="spellStart"/>
      <w:r w:rsidRPr="007C0D53">
        <w:t>ont</w:t>
      </w:r>
      <w:proofErr w:type="spellEnd"/>
      <w:r w:rsidRPr="007C0D53">
        <w:t xml:space="preserve"> </w:t>
      </w:r>
      <w:proofErr w:type="spellStart"/>
      <w:r w:rsidRPr="007C0D53">
        <w:t>spontanément</w:t>
      </w:r>
      <w:proofErr w:type="spellEnd"/>
      <w:r w:rsidRPr="007C0D53">
        <w:t xml:space="preserve"> </w:t>
      </w:r>
      <w:proofErr w:type="spellStart"/>
      <w:r w:rsidRPr="007C0D53">
        <w:t>exprimé</w:t>
      </w:r>
      <w:proofErr w:type="spellEnd"/>
      <w:r w:rsidRPr="007C0D53">
        <w:t xml:space="preserve"> </w:t>
      </w:r>
      <w:proofErr w:type="spellStart"/>
      <w:r w:rsidRPr="007C0D53">
        <w:t>leur</w:t>
      </w:r>
      <w:proofErr w:type="spellEnd"/>
      <w:r w:rsidRPr="007C0D53">
        <w:t xml:space="preserve"> </w:t>
      </w:r>
      <w:proofErr w:type="spellStart"/>
      <w:r w:rsidRPr="007C0D53">
        <w:t>déception</w:t>
      </w:r>
      <w:proofErr w:type="spellEnd"/>
      <w:r w:rsidRPr="007C0D53">
        <w:t xml:space="preserve"> du fait que le </w:t>
      </w:r>
      <w:proofErr w:type="spellStart"/>
      <w:r w:rsidRPr="007C0D53">
        <w:t>gouvernement</w:t>
      </w:r>
      <w:proofErr w:type="spellEnd"/>
      <w:r w:rsidRPr="007C0D53">
        <w:t xml:space="preserve"> du Canada </w:t>
      </w:r>
      <w:proofErr w:type="spellStart"/>
      <w:r w:rsidRPr="007C0D53">
        <w:t>n’ait</w:t>
      </w:r>
      <w:proofErr w:type="spellEnd"/>
      <w:r w:rsidRPr="007C0D53">
        <w:t xml:space="preserve"> pas </w:t>
      </w:r>
      <w:proofErr w:type="spellStart"/>
      <w:r w:rsidRPr="007C0D53">
        <w:t>assuré</w:t>
      </w:r>
      <w:proofErr w:type="spellEnd"/>
      <w:r w:rsidRPr="007C0D53">
        <w:t xml:space="preserve"> </w:t>
      </w:r>
      <w:proofErr w:type="spellStart"/>
      <w:r w:rsidRPr="007C0D53">
        <w:t>une</w:t>
      </w:r>
      <w:proofErr w:type="spellEnd"/>
      <w:r w:rsidRPr="007C0D53">
        <w:t xml:space="preserve"> </w:t>
      </w:r>
      <w:proofErr w:type="spellStart"/>
      <w:r w:rsidRPr="007C0D53">
        <w:t>réponse</w:t>
      </w:r>
      <w:proofErr w:type="spellEnd"/>
      <w:r w:rsidRPr="007C0D53">
        <w:t xml:space="preserve"> plus </w:t>
      </w:r>
      <w:proofErr w:type="spellStart"/>
      <w:r w:rsidRPr="007C0D53">
        <w:t>immédiate</w:t>
      </w:r>
      <w:proofErr w:type="spellEnd"/>
      <w:r w:rsidRPr="007C0D53">
        <w:t xml:space="preserve"> sur le terrain, dans les </w:t>
      </w:r>
      <w:proofErr w:type="spellStart"/>
      <w:r w:rsidRPr="007C0D53">
        <w:t>heures</w:t>
      </w:r>
      <w:proofErr w:type="spellEnd"/>
      <w:r w:rsidRPr="007C0D53">
        <w:t xml:space="preserve"> qui </w:t>
      </w:r>
      <w:proofErr w:type="spellStart"/>
      <w:r w:rsidRPr="007C0D53">
        <w:t>ont</w:t>
      </w:r>
      <w:proofErr w:type="spellEnd"/>
      <w:r w:rsidRPr="007C0D53">
        <w:t xml:space="preserve"> </w:t>
      </w:r>
      <w:proofErr w:type="spellStart"/>
      <w:r w:rsidRPr="007C0D53">
        <w:t>suivi</w:t>
      </w:r>
      <w:proofErr w:type="spellEnd"/>
      <w:r>
        <w:t xml:space="preserve"> la catastrophe</w:t>
      </w:r>
      <w:r w:rsidRPr="007C0D53">
        <w:t xml:space="preserve">. De </w:t>
      </w:r>
      <w:proofErr w:type="spellStart"/>
      <w:r w:rsidRPr="007C0D53">
        <w:t>l’avis</w:t>
      </w:r>
      <w:proofErr w:type="spellEnd"/>
      <w:r w:rsidRPr="007C0D53">
        <w:t xml:space="preserve"> </w:t>
      </w:r>
      <w:proofErr w:type="spellStart"/>
      <w:r w:rsidRPr="007C0D53">
        <w:t>général</w:t>
      </w:r>
      <w:proofErr w:type="spellEnd"/>
      <w:r w:rsidRPr="007C0D53">
        <w:t xml:space="preserve">, </w:t>
      </w:r>
      <w:proofErr w:type="spellStart"/>
      <w:r w:rsidRPr="007C0D53">
        <w:t>l’envoi</w:t>
      </w:r>
      <w:proofErr w:type="spellEnd"/>
      <w:r w:rsidRPr="007C0D53">
        <w:t xml:space="preserve"> de personnel </w:t>
      </w:r>
      <w:proofErr w:type="spellStart"/>
      <w:r w:rsidRPr="007C0D53">
        <w:t>médical</w:t>
      </w:r>
      <w:proofErr w:type="spellEnd"/>
      <w:r w:rsidRPr="007C0D53">
        <w:t xml:space="preserve">, </w:t>
      </w:r>
      <w:proofErr w:type="spellStart"/>
      <w:r w:rsidRPr="007C0D53">
        <w:t>d’ingénieurs</w:t>
      </w:r>
      <w:proofErr w:type="spellEnd"/>
      <w:r w:rsidRPr="007C0D53">
        <w:t xml:space="preserve"> et de </w:t>
      </w:r>
      <w:proofErr w:type="spellStart"/>
      <w:r w:rsidRPr="007C0D53">
        <w:t>membres</w:t>
      </w:r>
      <w:proofErr w:type="spellEnd"/>
      <w:r w:rsidRPr="007C0D53">
        <w:t xml:space="preserve"> des Forces </w:t>
      </w:r>
      <w:proofErr w:type="spellStart"/>
      <w:r w:rsidRPr="007C0D53">
        <w:t>armées</w:t>
      </w:r>
      <w:proofErr w:type="spellEnd"/>
      <w:r w:rsidRPr="007C0D53">
        <w:t xml:space="preserve"> </w:t>
      </w:r>
      <w:proofErr w:type="spellStart"/>
      <w:r w:rsidRPr="007C0D53">
        <w:t>canadiennes</w:t>
      </w:r>
      <w:proofErr w:type="spellEnd"/>
      <w:r w:rsidRPr="007C0D53">
        <w:t xml:space="preserve"> (FAC) </w:t>
      </w:r>
      <w:proofErr w:type="spellStart"/>
      <w:r w:rsidRPr="007C0D53">
        <w:t>aurait</w:t>
      </w:r>
      <w:proofErr w:type="spellEnd"/>
      <w:r w:rsidRPr="007C0D53">
        <w:t xml:space="preserve"> </w:t>
      </w:r>
      <w:proofErr w:type="spellStart"/>
      <w:r w:rsidRPr="007C0D53">
        <w:t>grandement</w:t>
      </w:r>
      <w:proofErr w:type="spellEnd"/>
      <w:r w:rsidRPr="007C0D53">
        <w:t xml:space="preserve"> </w:t>
      </w:r>
      <w:proofErr w:type="spellStart"/>
      <w:r w:rsidRPr="007C0D53">
        <w:t>facilité</w:t>
      </w:r>
      <w:proofErr w:type="spellEnd"/>
      <w:r w:rsidRPr="007C0D53">
        <w:t xml:space="preserve"> les secours </w:t>
      </w:r>
      <w:proofErr w:type="spellStart"/>
      <w:r w:rsidRPr="007C0D53">
        <w:t>d’urgence</w:t>
      </w:r>
      <w:proofErr w:type="spellEnd"/>
      <w:r>
        <w:t>.</w:t>
      </w:r>
    </w:p>
    <w:p w14:paraId="188E620A" w14:textId="77777777" w:rsidR="00BE7D72" w:rsidRPr="003C745A" w:rsidRDefault="00BE7D72" w:rsidP="00BE7D72">
      <w:pPr>
        <w:rPr>
          <w:lang w:val="fr-CA"/>
        </w:rPr>
      </w:pPr>
      <w:r w:rsidRPr="009F4A59">
        <w:t xml:space="preserve">Après </w:t>
      </w:r>
      <w:proofErr w:type="spellStart"/>
      <w:r w:rsidRPr="009F4A59">
        <w:t>avoir</w:t>
      </w:r>
      <w:proofErr w:type="spellEnd"/>
      <w:r w:rsidRPr="009F4A59">
        <w:t xml:space="preserve"> </w:t>
      </w:r>
      <w:proofErr w:type="spellStart"/>
      <w:r w:rsidRPr="009F4A59">
        <w:t>obtenu</w:t>
      </w:r>
      <w:proofErr w:type="spellEnd"/>
      <w:r w:rsidRPr="009F4A59">
        <w:t xml:space="preserve"> </w:t>
      </w:r>
      <w:r>
        <w:t xml:space="preserve">des </w:t>
      </w:r>
      <w:proofErr w:type="spellStart"/>
      <w:proofErr w:type="gramStart"/>
      <w:r>
        <w:t>informations</w:t>
      </w:r>
      <w:proofErr w:type="spellEnd"/>
      <w:proofErr w:type="gramEnd"/>
      <w:r>
        <w:t xml:space="preserve"> sur le </w:t>
      </w:r>
      <w:proofErr w:type="spellStart"/>
      <w:r>
        <w:t>soutien</w:t>
      </w:r>
      <w:proofErr w:type="spellEnd"/>
      <w:r>
        <w:t xml:space="preserve"> financier et </w:t>
      </w:r>
      <w:proofErr w:type="spellStart"/>
      <w:r>
        <w:t>d’autre</w:t>
      </w:r>
      <w:proofErr w:type="spellEnd"/>
      <w:r>
        <w:t xml:space="preserve"> nature </w:t>
      </w:r>
      <w:proofErr w:type="spellStart"/>
      <w:r>
        <w:t>fourni</w:t>
      </w:r>
      <w:proofErr w:type="spellEnd"/>
      <w:r>
        <w:t xml:space="preserve"> par le </w:t>
      </w:r>
      <w:proofErr w:type="spellStart"/>
      <w:r>
        <w:t>gouvernement</w:t>
      </w:r>
      <w:proofErr w:type="spellEnd"/>
      <w:r>
        <w:t xml:space="preserve"> du Canada</w:t>
      </w:r>
      <w:r w:rsidRPr="009F4A59">
        <w:t xml:space="preserve"> </w:t>
      </w:r>
      <w:r>
        <w:rPr>
          <w:lang w:val="fr-CA"/>
        </w:rPr>
        <w:t>pour aider les sinistrés,</w:t>
      </w:r>
      <w:r w:rsidRPr="003C745A">
        <w:rPr>
          <w:lang w:val="fr-CA"/>
        </w:rPr>
        <w:t xml:space="preserve"> </w:t>
      </w:r>
      <w:proofErr w:type="spellStart"/>
      <w:r w:rsidRPr="007C0D53">
        <w:t>plusieurs</w:t>
      </w:r>
      <w:proofErr w:type="spellEnd"/>
      <w:r w:rsidRPr="007C0D53">
        <w:t xml:space="preserve"> participants </w:t>
      </w:r>
      <w:proofErr w:type="spellStart"/>
      <w:r>
        <w:t>ont</w:t>
      </w:r>
      <w:proofErr w:type="spellEnd"/>
      <w:r>
        <w:t xml:space="preserve"> à nouveau </w:t>
      </w:r>
      <w:proofErr w:type="spellStart"/>
      <w:r>
        <w:t>dit</w:t>
      </w:r>
      <w:proofErr w:type="spellEnd"/>
      <w:r>
        <w:t xml:space="preserve"> </w:t>
      </w:r>
      <w:proofErr w:type="spellStart"/>
      <w:r>
        <w:t>regretter</w:t>
      </w:r>
      <w:proofErr w:type="spellEnd"/>
      <w:r w:rsidRPr="007C0D53">
        <w:t xml:space="preserve"> que le </w:t>
      </w:r>
      <w:proofErr w:type="spellStart"/>
      <w:r w:rsidRPr="007C0D53">
        <w:t>gouvernement</w:t>
      </w:r>
      <w:proofErr w:type="spellEnd"/>
      <w:r w:rsidRPr="007C0D53">
        <w:t xml:space="preserve"> du Canada </w:t>
      </w:r>
      <w:proofErr w:type="spellStart"/>
      <w:r w:rsidRPr="007C0D53">
        <w:t>n’ait</w:t>
      </w:r>
      <w:proofErr w:type="spellEnd"/>
      <w:r w:rsidRPr="007C0D53">
        <w:t xml:space="preserve"> pas </w:t>
      </w:r>
      <w:proofErr w:type="spellStart"/>
      <w:r w:rsidRPr="007C0D53">
        <w:t>fourni</w:t>
      </w:r>
      <w:proofErr w:type="spellEnd"/>
      <w:r w:rsidRPr="007C0D53">
        <w:t xml:space="preserve"> </w:t>
      </w:r>
      <w:r>
        <w:t xml:space="preserve">un </w:t>
      </w:r>
      <w:proofErr w:type="spellStart"/>
      <w:r>
        <w:t>soutien</w:t>
      </w:r>
      <w:proofErr w:type="spellEnd"/>
      <w:r>
        <w:t xml:space="preserve"> plus direct</w:t>
      </w:r>
      <w:r w:rsidRPr="007C0D53">
        <w:t xml:space="preserve"> </w:t>
      </w:r>
      <w:r>
        <w:t xml:space="preserve">au </w:t>
      </w:r>
      <w:proofErr w:type="spellStart"/>
      <w:r>
        <w:t>lendemain</w:t>
      </w:r>
      <w:proofErr w:type="spellEnd"/>
      <w:r>
        <w:t xml:space="preserve"> du</w:t>
      </w:r>
      <w:r w:rsidRPr="007C0D53">
        <w:t xml:space="preserve"> </w:t>
      </w:r>
      <w:proofErr w:type="spellStart"/>
      <w:r>
        <w:t>séisme</w:t>
      </w:r>
      <w:proofErr w:type="spellEnd"/>
      <w:r w:rsidRPr="003C745A">
        <w:rPr>
          <w:lang w:val="fr-CA"/>
        </w:rPr>
        <w:t xml:space="preserve">. </w:t>
      </w:r>
      <w:r>
        <w:rPr>
          <w:lang w:val="fr-CA"/>
        </w:rPr>
        <w:t xml:space="preserve">Par ailleurs, tout en se montrant reconnaissants de cette aide financière, certains </w:t>
      </w:r>
      <w:proofErr w:type="spellStart"/>
      <w:r w:rsidRPr="007C0D53">
        <w:t>souhaitaient</w:t>
      </w:r>
      <w:proofErr w:type="spellEnd"/>
      <w:r w:rsidRPr="007C0D53">
        <w:t xml:space="preserve"> que le </w:t>
      </w:r>
      <w:proofErr w:type="spellStart"/>
      <w:r w:rsidRPr="007C0D53">
        <w:t>gouvernement</w:t>
      </w:r>
      <w:proofErr w:type="spellEnd"/>
      <w:r w:rsidRPr="007C0D53">
        <w:t xml:space="preserve"> </w:t>
      </w:r>
      <w:proofErr w:type="spellStart"/>
      <w:r w:rsidRPr="007C0D53">
        <w:t>fédéral</w:t>
      </w:r>
      <w:proofErr w:type="spellEnd"/>
      <w:r w:rsidRPr="007C0D53">
        <w:t xml:space="preserve"> </w:t>
      </w:r>
      <w:proofErr w:type="spellStart"/>
      <w:r>
        <w:t>donne</w:t>
      </w:r>
      <w:proofErr w:type="spellEnd"/>
      <w:r>
        <w:t xml:space="preserve"> des </w:t>
      </w:r>
      <w:proofErr w:type="spellStart"/>
      <w:r>
        <w:t>détails</w:t>
      </w:r>
      <w:proofErr w:type="spellEnd"/>
      <w:r>
        <w:t xml:space="preserve"> </w:t>
      </w:r>
      <w:proofErr w:type="spellStart"/>
      <w:r>
        <w:t>concernant</w:t>
      </w:r>
      <w:proofErr w:type="spellEnd"/>
      <w:r>
        <w:t xml:space="preserve"> son attribution</w:t>
      </w:r>
      <w:r w:rsidRPr="007C0D53">
        <w:t xml:space="preserve"> </w:t>
      </w:r>
      <w:proofErr w:type="spellStart"/>
      <w:r w:rsidRPr="007C0D53">
        <w:t>une</w:t>
      </w:r>
      <w:proofErr w:type="spellEnd"/>
      <w:r w:rsidRPr="007C0D53">
        <w:t xml:space="preserve"> </w:t>
      </w:r>
      <w:proofErr w:type="spellStart"/>
      <w:r w:rsidRPr="007C0D53">
        <w:t>fois</w:t>
      </w:r>
      <w:proofErr w:type="spellEnd"/>
      <w:r w:rsidRPr="007C0D53">
        <w:t xml:space="preserve"> </w:t>
      </w:r>
      <w:proofErr w:type="spellStart"/>
      <w:r w:rsidRPr="007C0D53">
        <w:t>arrivé</w:t>
      </w:r>
      <w:r>
        <w:t>e</w:t>
      </w:r>
      <w:proofErr w:type="spellEnd"/>
      <w:r>
        <w:t xml:space="preserve"> </w:t>
      </w:r>
      <w:proofErr w:type="spellStart"/>
      <w:r w:rsidRPr="007C0D53">
        <w:t>en</w:t>
      </w:r>
      <w:proofErr w:type="spellEnd"/>
      <w:r w:rsidRPr="007C0D53">
        <w:t xml:space="preserve"> Türkiye et </w:t>
      </w:r>
      <w:proofErr w:type="spellStart"/>
      <w:r w:rsidRPr="007C0D53">
        <w:t>en</w:t>
      </w:r>
      <w:proofErr w:type="spellEnd"/>
      <w:r w:rsidRPr="007C0D53">
        <w:t xml:space="preserve"> </w:t>
      </w:r>
      <w:proofErr w:type="spellStart"/>
      <w:r w:rsidRPr="007C0D53">
        <w:t>Syrie</w:t>
      </w:r>
      <w:proofErr w:type="spellEnd"/>
      <w:r w:rsidRPr="003C745A">
        <w:rPr>
          <w:lang w:val="fr-CA"/>
        </w:rPr>
        <w:t xml:space="preserve">. </w:t>
      </w:r>
    </w:p>
    <w:p w14:paraId="2953C877" w14:textId="77777777" w:rsidR="00BE7D72" w:rsidRPr="0058522E" w:rsidRDefault="00BE7D72" w:rsidP="00BE7D72">
      <w:r>
        <w:t>U</w:t>
      </w:r>
      <w:r w:rsidRPr="007C0D53">
        <w:t xml:space="preserve">ne </w:t>
      </w:r>
      <w:proofErr w:type="spellStart"/>
      <w:r w:rsidRPr="007C0D53">
        <w:t>autre</w:t>
      </w:r>
      <w:proofErr w:type="spellEnd"/>
      <w:r w:rsidRPr="007C0D53">
        <w:t xml:space="preserve"> </w:t>
      </w:r>
      <w:proofErr w:type="spellStart"/>
      <w:r w:rsidRPr="007C0D53">
        <w:t>série</w:t>
      </w:r>
      <w:proofErr w:type="spellEnd"/>
      <w:r w:rsidRPr="007C0D53">
        <w:t xml:space="preserve"> </w:t>
      </w:r>
      <w:proofErr w:type="spellStart"/>
      <w:r w:rsidRPr="007C0D53">
        <w:t>d’initiatives</w:t>
      </w:r>
      <w:proofErr w:type="spellEnd"/>
      <w:r w:rsidRPr="007C0D53">
        <w:t xml:space="preserve"> du </w:t>
      </w:r>
      <w:proofErr w:type="spellStart"/>
      <w:r w:rsidRPr="007C0D53">
        <w:t>gouvernement</w:t>
      </w:r>
      <w:proofErr w:type="spellEnd"/>
      <w:r w:rsidRPr="007C0D53">
        <w:t xml:space="preserve"> du Canada, </w:t>
      </w:r>
      <w:proofErr w:type="spellStart"/>
      <w:r w:rsidRPr="007C0D53">
        <w:t>reliées</w:t>
      </w:r>
      <w:proofErr w:type="spellEnd"/>
      <w:r w:rsidRPr="007C0D53">
        <w:t xml:space="preserve"> </w:t>
      </w:r>
      <w:proofErr w:type="spellStart"/>
      <w:r w:rsidRPr="007C0D53">
        <w:t>cette</w:t>
      </w:r>
      <w:proofErr w:type="spellEnd"/>
      <w:r w:rsidRPr="007C0D53">
        <w:t xml:space="preserve"> </w:t>
      </w:r>
      <w:proofErr w:type="spellStart"/>
      <w:r w:rsidRPr="007C0D53">
        <w:t>fois</w:t>
      </w:r>
      <w:proofErr w:type="spellEnd"/>
      <w:r w:rsidRPr="007C0D53">
        <w:t xml:space="preserve"> à </w:t>
      </w:r>
      <w:proofErr w:type="spellStart"/>
      <w:r w:rsidRPr="007C0D53">
        <w:t>l’immigration</w:t>
      </w:r>
      <w:proofErr w:type="spellEnd"/>
      <w:r w:rsidRPr="007C0D53">
        <w:t xml:space="preserve"> et à </w:t>
      </w:r>
      <w:proofErr w:type="spellStart"/>
      <w:r w:rsidRPr="007C0D53">
        <w:t>l’accueil</w:t>
      </w:r>
      <w:proofErr w:type="spellEnd"/>
      <w:r w:rsidRPr="007C0D53">
        <w:t xml:space="preserve"> des </w:t>
      </w:r>
      <w:proofErr w:type="spellStart"/>
      <w:r w:rsidRPr="007C0D53">
        <w:t>personnes</w:t>
      </w:r>
      <w:proofErr w:type="spellEnd"/>
      <w:r w:rsidRPr="007C0D53">
        <w:t xml:space="preserve"> </w:t>
      </w:r>
      <w:proofErr w:type="spellStart"/>
      <w:r w:rsidRPr="007C0D53">
        <w:t>touchée</w:t>
      </w:r>
      <w:r>
        <w:t>s</w:t>
      </w:r>
      <w:proofErr w:type="spellEnd"/>
      <w:r w:rsidRPr="003C745A">
        <w:rPr>
          <w:lang w:val="fr-CA"/>
        </w:rPr>
        <w:t xml:space="preserve">, </w:t>
      </w:r>
      <w:r>
        <w:rPr>
          <w:lang w:val="fr-CA"/>
        </w:rPr>
        <w:t>a suscité des réactions largement positives dans les groupes</w:t>
      </w:r>
      <w:bookmarkStart w:id="16" w:name="_Hlk132635822"/>
      <w:r w:rsidRPr="003C745A">
        <w:rPr>
          <w:lang w:val="fr-CA"/>
        </w:rPr>
        <w:t xml:space="preserve">. </w:t>
      </w:r>
      <w:proofErr w:type="spellStart"/>
      <w:r w:rsidRPr="007C0D53">
        <w:t>Plusieurs</w:t>
      </w:r>
      <w:proofErr w:type="spellEnd"/>
      <w:r w:rsidRPr="007C0D53">
        <w:t xml:space="preserve"> </w:t>
      </w:r>
      <w:r>
        <w:t xml:space="preserve">participants </w:t>
      </w:r>
      <w:r w:rsidRPr="007C0D53">
        <w:t xml:space="preserve">se </w:t>
      </w:r>
      <w:proofErr w:type="spellStart"/>
      <w:r w:rsidRPr="007C0D53">
        <w:t>sont</w:t>
      </w:r>
      <w:proofErr w:type="spellEnd"/>
      <w:r w:rsidRPr="007C0D53">
        <w:t xml:space="preserve"> </w:t>
      </w:r>
      <w:proofErr w:type="spellStart"/>
      <w:r w:rsidRPr="007C0D53">
        <w:t>dits</w:t>
      </w:r>
      <w:proofErr w:type="spellEnd"/>
      <w:r w:rsidRPr="007C0D53">
        <w:t xml:space="preserve"> </w:t>
      </w:r>
      <w:proofErr w:type="spellStart"/>
      <w:r w:rsidRPr="007C0D53">
        <w:t>fiers</w:t>
      </w:r>
      <w:proofErr w:type="spellEnd"/>
      <w:r w:rsidRPr="007C0D53">
        <w:t xml:space="preserve"> que le </w:t>
      </w:r>
      <w:proofErr w:type="spellStart"/>
      <w:r w:rsidRPr="007C0D53">
        <w:t>gouvernement</w:t>
      </w:r>
      <w:proofErr w:type="spellEnd"/>
      <w:r w:rsidRPr="007C0D53">
        <w:t xml:space="preserve"> du Canada ait pris de </w:t>
      </w:r>
      <w:proofErr w:type="spellStart"/>
      <w:r w:rsidRPr="007C0D53">
        <w:t>telles</w:t>
      </w:r>
      <w:proofErr w:type="spellEnd"/>
      <w:r w:rsidRPr="007C0D53">
        <w:t xml:space="preserve"> </w:t>
      </w:r>
      <w:proofErr w:type="spellStart"/>
      <w:r w:rsidRPr="007C0D53">
        <w:t>mesures</w:t>
      </w:r>
      <w:proofErr w:type="spellEnd"/>
      <w:r w:rsidRPr="007C0D53">
        <w:t xml:space="preserve"> pour </w:t>
      </w:r>
      <w:proofErr w:type="spellStart"/>
      <w:r w:rsidRPr="007C0D53">
        <w:t>accueillir</w:t>
      </w:r>
      <w:proofErr w:type="spellEnd"/>
      <w:r w:rsidRPr="007C0D53">
        <w:t xml:space="preserve"> un grand </w:t>
      </w:r>
      <w:proofErr w:type="spellStart"/>
      <w:r w:rsidRPr="007C0D53">
        <w:t>nombre</w:t>
      </w:r>
      <w:proofErr w:type="spellEnd"/>
      <w:r w:rsidRPr="007C0D53">
        <w:t xml:space="preserve"> de </w:t>
      </w:r>
      <w:proofErr w:type="spellStart"/>
      <w:r w:rsidRPr="007C0D53">
        <w:t>citoyens</w:t>
      </w:r>
      <w:proofErr w:type="spellEnd"/>
      <w:r w:rsidRPr="007C0D53">
        <w:t xml:space="preserve"> </w:t>
      </w:r>
      <w:proofErr w:type="spellStart"/>
      <w:r w:rsidRPr="007C0D53">
        <w:t>turcs</w:t>
      </w:r>
      <w:proofErr w:type="spellEnd"/>
      <w:r w:rsidRPr="007C0D53">
        <w:t xml:space="preserve"> et </w:t>
      </w:r>
      <w:proofErr w:type="spellStart"/>
      <w:r w:rsidRPr="007C0D53">
        <w:t>syriens</w:t>
      </w:r>
      <w:proofErr w:type="spellEnd"/>
      <w:r w:rsidRPr="007C0D53">
        <w:t xml:space="preserve"> </w:t>
      </w:r>
      <w:proofErr w:type="spellStart"/>
      <w:r w:rsidRPr="007C0D53">
        <w:t>déplacés</w:t>
      </w:r>
      <w:proofErr w:type="spellEnd"/>
      <w:r w:rsidRPr="007C0D53">
        <w:t xml:space="preserve"> par la catastrophe </w:t>
      </w:r>
      <w:proofErr w:type="spellStart"/>
      <w:r w:rsidRPr="007C0D53">
        <w:t>en</w:t>
      </w:r>
      <w:proofErr w:type="spellEnd"/>
      <w:r w:rsidRPr="007C0D53">
        <w:t xml:space="preserve"> </w:t>
      </w:r>
      <w:proofErr w:type="spellStart"/>
      <w:r w:rsidRPr="007C0D53">
        <w:t>leur</w:t>
      </w:r>
      <w:proofErr w:type="spellEnd"/>
      <w:r w:rsidRPr="007C0D53">
        <w:t xml:space="preserve"> </w:t>
      </w:r>
      <w:proofErr w:type="spellStart"/>
      <w:r w:rsidRPr="007C0D53">
        <w:t>offrant</w:t>
      </w:r>
      <w:proofErr w:type="spellEnd"/>
      <w:r w:rsidRPr="007C0D53">
        <w:t xml:space="preserve"> de prolonger </w:t>
      </w:r>
      <w:proofErr w:type="spellStart"/>
      <w:r w:rsidRPr="007C0D53">
        <w:t>leur</w:t>
      </w:r>
      <w:proofErr w:type="spellEnd"/>
      <w:r w:rsidRPr="007C0D53">
        <w:t xml:space="preserve"> séjour au Canada et </w:t>
      </w:r>
      <w:proofErr w:type="spellStart"/>
      <w:r w:rsidRPr="007C0D53">
        <w:t>en</w:t>
      </w:r>
      <w:proofErr w:type="spellEnd"/>
      <w:r w:rsidRPr="007C0D53">
        <w:t xml:space="preserve"> accordant la </w:t>
      </w:r>
      <w:proofErr w:type="spellStart"/>
      <w:r w:rsidRPr="007C0D53">
        <w:t>priorité</w:t>
      </w:r>
      <w:proofErr w:type="spellEnd"/>
      <w:r w:rsidRPr="007C0D53">
        <w:t xml:space="preserve"> à </w:t>
      </w:r>
      <w:proofErr w:type="spellStart"/>
      <w:r w:rsidRPr="007C0D53">
        <w:t>leurs</w:t>
      </w:r>
      <w:proofErr w:type="spellEnd"/>
      <w:r w:rsidRPr="007C0D53">
        <w:t xml:space="preserve"> </w:t>
      </w:r>
      <w:proofErr w:type="spellStart"/>
      <w:r w:rsidRPr="007C0D53">
        <w:t>demandes</w:t>
      </w:r>
      <w:proofErr w:type="spellEnd"/>
      <w:r w:rsidRPr="007C0D53">
        <w:t xml:space="preserve"> de visas. </w:t>
      </w:r>
      <w:proofErr w:type="spellStart"/>
      <w:r w:rsidRPr="007C0D53">
        <w:t>Selon</w:t>
      </w:r>
      <w:proofErr w:type="spellEnd"/>
      <w:r w:rsidRPr="007C0D53">
        <w:t xml:space="preserve"> </w:t>
      </w:r>
      <w:proofErr w:type="spellStart"/>
      <w:r w:rsidRPr="007C0D53">
        <w:t>eux</w:t>
      </w:r>
      <w:proofErr w:type="spellEnd"/>
      <w:r w:rsidRPr="007C0D53">
        <w:t xml:space="preserve">, </w:t>
      </w:r>
      <w:proofErr w:type="spellStart"/>
      <w:r w:rsidRPr="007C0D53">
        <w:t>ces</w:t>
      </w:r>
      <w:proofErr w:type="spellEnd"/>
      <w:r w:rsidRPr="007C0D53">
        <w:t xml:space="preserve"> </w:t>
      </w:r>
      <w:proofErr w:type="spellStart"/>
      <w:r w:rsidRPr="007C0D53">
        <w:t>gestes</w:t>
      </w:r>
      <w:proofErr w:type="spellEnd"/>
      <w:r w:rsidRPr="007C0D53">
        <w:t xml:space="preserve"> </w:t>
      </w:r>
      <w:proofErr w:type="spellStart"/>
      <w:r w:rsidRPr="007C0D53">
        <w:t>seraient</w:t>
      </w:r>
      <w:proofErr w:type="spellEnd"/>
      <w:r w:rsidRPr="007C0D53">
        <w:t xml:space="preserve"> </w:t>
      </w:r>
      <w:proofErr w:type="spellStart"/>
      <w:r w:rsidRPr="007C0D53">
        <w:t>immensément</w:t>
      </w:r>
      <w:proofErr w:type="spellEnd"/>
      <w:r w:rsidRPr="007C0D53">
        <w:t xml:space="preserve"> </w:t>
      </w:r>
      <w:proofErr w:type="spellStart"/>
      <w:r w:rsidRPr="007C0D53">
        <w:t>utiles</w:t>
      </w:r>
      <w:proofErr w:type="spellEnd"/>
      <w:r w:rsidRPr="007C0D53">
        <w:t xml:space="preserve"> pour </w:t>
      </w:r>
      <w:proofErr w:type="spellStart"/>
      <w:r w:rsidRPr="007C0D53">
        <w:t>ce</w:t>
      </w:r>
      <w:proofErr w:type="spellEnd"/>
      <w:r w:rsidRPr="007C0D53">
        <w:t xml:space="preserve"> qui </w:t>
      </w:r>
      <w:proofErr w:type="spellStart"/>
      <w:r w:rsidRPr="007C0D53">
        <w:t>est</w:t>
      </w:r>
      <w:proofErr w:type="spellEnd"/>
      <w:r w:rsidRPr="007C0D53">
        <w:t xml:space="preserve"> de </w:t>
      </w:r>
      <w:proofErr w:type="spellStart"/>
      <w:r w:rsidRPr="007C0D53">
        <w:t>prêter</w:t>
      </w:r>
      <w:proofErr w:type="spellEnd"/>
      <w:r w:rsidRPr="007C0D53">
        <w:t xml:space="preserve"> assistance aux </w:t>
      </w:r>
      <w:proofErr w:type="spellStart"/>
      <w:r w:rsidRPr="007C0D53">
        <w:t>personnes</w:t>
      </w:r>
      <w:proofErr w:type="spellEnd"/>
      <w:r w:rsidRPr="007C0D53">
        <w:t xml:space="preserve"> </w:t>
      </w:r>
      <w:proofErr w:type="spellStart"/>
      <w:r w:rsidRPr="007C0D53">
        <w:t>sinistrées</w:t>
      </w:r>
      <w:proofErr w:type="spellEnd"/>
      <w:r w:rsidRPr="007C0D53">
        <w:t xml:space="preserve">, et </w:t>
      </w:r>
      <w:proofErr w:type="spellStart"/>
      <w:r w:rsidRPr="007C0D53">
        <w:t>profiteraient</w:t>
      </w:r>
      <w:proofErr w:type="spellEnd"/>
      <w:r w:rsidRPr="007C0D53">
        <w:t xml:space="preserve"> sans doute </w:t>
      </w:r>
      <w:proofErr w:type="spellStart"/>
      <w:r w:rsidRPr="007C0D53">
        <w:t>également</w:t>
      </w:r>
      <w:proofErr w:type="spellEnd"/>
      <w:r w:rsidRPr="007C0D53">
        <w:t xml:space="preserve"> au Canada, de par la contribution des nouveaux </w:t>
      </w:r>
      <w:proofErr w:type="spellStart"/>
      <w:r w:rsidRPr="007C0D53">
        <w:t>arrivants</w:t>
      </w:r>
      <w:proofErr w:type="spellEnd"/>
      <w:r w:rsidRPr="007C0D53">
        <w:t xml:space="preserve"> à </w:t>
      </w:r>
      <w:proofErr w:type="spellStart"/>
      <w:r w:rsidRPr="007C0D53">
        <w:t>l’économie</w:t>
      </w:r>
      <w:proofErr w:type="spellEnd"/>
      <w:r w:rsidRPr="007C0D53">
        <w:t xml:space="preserve"> du pays</w:t>
      </w:r>
      <w:bookmarkEnd w:id="16"/>
      <w:r w:rsidRPr="003C745A">
        <w:rPr>
          <w:lang w:val="fr-CA"/>
        </w:rPr>
        <w:t xml:space="preserve">. </w:t>
      </w:r>
    </w:p>
    <w:p w14:paraId="0E3E44DE" w14:textId="77777777" w:rsidR="00BE7D72" w:rsidRPr="003C745A" w:rsidRDefault="00BE7D72" w:rsidP="00BE7D72">
      <w:pPr>
        <w:rPr>
          <w:lang w:val="fr-CA"/>
        </w:rPr>
      </w:pPr>
      <w:r>
        <w:rPr>
          <w:lang w:val="fr-CA"/>
        </w:rPr>
        <w:t xml:space="preserve">À la question de savoir </w:t>
      </w:r>
      <w:proofErr w:type="spellStart"/>
      <w:r w:rsidRPr="007C0D53">
        <w:t>si</w:t>
      </w:r>
      <w:proofErr w:type="spellEnd"/>
      <w:r w:rsidRPr="007C0D53">
        <w:t xml:space="preserve"> le </w:t>
      </w:r>
      <w:proofErr w:type="spellStart"/>
      <w:r w:rsidRPr="007C0D53">
        <w:t>gouvernement</w:t>
      </w:r>
      <w:proofErr w:type="spellEnd"/>
      <w:r w:rsidRPr="007C0D53">
        <w:t xml:space="preserve"> du Canada </w:t>
      </w:r>
      <w:proofErr w:type="spellStart"/>
      <w:r w:rsidRPr="007C0D53">
        <w:t>était</w:t>
      </w:r>
      <w:proofErr w:type="spellEnd"/>
      <w:r w:rsidRPr="007C0D53">
        <w:t xml:space="preserve"> sur la bonne </w:t>
      </w:r>
      <w:proofErr w:type="spellStart"/>
      <w:r w:rsidRPr="007C0D53">
        <w:t>ou</w:t>
      </w:r>
      <w:proofErr w:type="spellEnd"/>
      <w:r w:rsidRPr="007C0D53">
        <w:t xml:space="preserve"> la </w:t>
      </w:r>
      <w:proofErr w:type="spellStart"/>
      <w:r w:rsidRPr="007C0D53">
        <w:t>mauvaise</w:t>
      </w:r>
      <w:proofErr w:type="spellEnd"/>
      <w:r w:rsidRPr="007C0D53">
        <w:t xml:space="preserve"> </w:t>
      </w:r>
      <w:proofErr w:type="spellStart"/>
      <w:r w:rsidRPr="007C0D53">
        <w:t>voie</w:t>
      </w:r>
      <w:proofErr w:type="spellEnd"/>
      <w:r w:rsidRPr="007C0D53">
        <w:t xml:space="preserve"> </w:t>
      </w:r>
      <w:proofErr w:type="spellStart"/>
      <w:r w:rsidRPr="007C0D53">
        <w:t>en</w:t>
      </w:r>
      <w:proofErr w:type="spellEnd"/>
      <w:r w:rsidRPr="007C0D53">
        <w:t xml:space="preserve"> </w:t>
      </w:r>
      <w:proofErr w:type="spellStart"/>
      <w:r w:rsidRPr="007C0D53">
        <w:t>ce</w:t>
      </w:r>
      <w:proofErr w:type="spellEnd"/>
      <w:r w:rsidRPr="007C0D53">
        <w:t xml:space="preserve"> qui </w:t>
      </w:r>
      <w:proofErr w:type="spellStart"/>
      <w:r w:rsidRPr="007C0D53">
        <w:t>concerne</w:t>
      </w:r>
      <w:proofErr w:type="spellEnd"/>
      <w:r w:rsidRPr="007C0D53">
        <w:t xml:space="preserve"> </w:t>
      </w:r>
      <w:proofErr w:type="spellStart"/>
      <w:r w:rsidRPr="007C0D53">
        <w:t>l’aide</w:t>
      </w:r>
      <w:proofErr w:type="spellEnd"/>
      <w:r w:rsidRPr="007C0D53">
        <w:t xml:space="preserve"> aux </w:t>
      </w:r>
      <w:proofErr w:type="spellStart"/>
      <w:r w:rsidRPr="007C0D53">
        <w:t>victimes</w:t>
      </w:r>
      <w:proofErr w:type="spellEnd"/>
      <w:r w:rsidRPr="007C0D53">
        <w:t xml:space="preserve"> du tremblement de </w:t>
      </w:r>
      <w:proofErr w:type="spellStart"/>
      <w:r w:rsidRPr="007C0D53">
        <w:t>terre</w:t>
      </w:r>
      <w:proofErr w:type="spellEnd"/>
      <w:r>
        <w:t xml:space="preserve">, </w:t>
      </w:r>
      <w:proofErr w:type="spellStart"/>
      <w:r>
        <w:t>p</w:t>
      </w:r>
      <w:r w:rsidRPr="007C0D53">
        <w:t>rès</w:t>
      </w:r>
      <w:proofErr w:type="spellEnd"/>
      <w:r w:rsidRPr="007C0D53">
        <w:t xml:space="preserve"> de la </w:t>
      </w:r>
      <w:proofErr w:type="spellStart"/>
      <w:r w:rsidRPr="007C0D53">
        <w:t>moitié</w:t>
      </w:r>
      <w:proofErr w:type="spellEnd"/>
      <w:r w:rsidRPr="007C0D53">
        <w:t xml:space="preserve"> </w:t>
      </w:r>
      <w:r>
        <w:t xml:space="preserve">des participants </w:t>
      </w:r>
      <w:proofErr w:type="spellStart"/>
      <w:r>
        <w:t>ont</w:t>
      </w:r>
      <w:proofErr w:type="spellEnd"/>
      <w:r>
        <w:t xml:space="preserve"> </w:t>
      </w:r>
      <w:proofErr w:type="spellStart"/>
      <w:r>
        <w:t>répondu</w:t>
      </w:r>
      <w:proofErr w:type="spellEnd"/>
      <w:r>
        <w:t xml:space="preserve"> </w:t>
      </w:r>
      <w:proofErr w:type="spellStart"/>
      <w:r>
        <w:t>qu’il</w:t>
      </w:r>
      <w:proofErr w:type="spellEnd"/>
      <w:r w:rsidRPr="007C0D53">
        <w:t xml:space="preserve"> </w:t>
      </w:r>
      <w:proofErr w:type="spellStart"/>
      <w:r>
        <w:t>était</w:t>
      </w:r>
      <w:proofErr w:type="spellEnd"/>
      <w:r w:rsidRPr="007C0D53">
        <w:t xml:space="preserve"> sur la </w:t>
      </w:r>
      <w:proofErr w:type="spellStart"/>
      <w:r w:rsidRPr="007C0D53">
        <w:t>mauvaise</w:t>
      </w:r>
      <w:proofErr w:type="spellEnd"/>
      <w:r w:rsidRPr="007C0D53">
        <w:t xml:space="preserve"> </w:t>
      </w:r>
      <w:proofErr w:type="spellStart"/>
      <w:r w:rsidRPr="007C0D53">
        <w:t>voie</w:t>
      </w:r>
      <w:proofErr w:type="spellEnd"/>
      <w:r>
        <w:t xml:space="preserve">, </w:t>
      </w:r>
      <w:proofErr w:type="spellStart"/>
      <w:r>
        <w:t>tandis</w:t>
      </w:r>
      <w:proofErr w:type="spellEnd"/>
      <w:r>
        <w:t xml:space="preserve"> que</w:t>
      </w:r>
      <w:r w:rsidRPr="007C0D53">
        <w:t xml:space="preserve"> les </w:t>
      </w:r>
      <w:proofErr w:type="spellStart"/>
      <w:r w:rsidRPr="007C0D53">
        <w:t>autres</w:t>
      </w:r>
      <w:proofErr w:type="spellEnd"/>
      <w:r w:rsidRPr="007C0D53">
        <w:t xml:space="preserve"> </w:t>
      </w:r>
      <w:proofErr w:type="spellStart"/>
      <w:r w:rsidRPr="007C0D53">
        <w:t>étaient</w:t>
      </w:r>
      <w:proofErr w:type="spellEnd"/>
      <w:r w:rsidRPr="007C0D53">
        <w:t xml:space="preserve"> </w:t>
      </w:r>
      <w:proofErr w:type="spellStart"/>
      <w:r w:rsidRPr="007C0D53">
        <w:t>indécis</w:t>
      </w:r>
      <w:proofErr w:type="spellEnd"/>
      <w:r w:rsidRPr="007C0D53">
        <w:t xml:space="preserve">. Personne </w:t>
      </w:r>
      <w:proofErr w:type="spellStart"/>
      <w:r w:rsidRPr="007C0D53">
        <w:t>n’a</w:t>
      </w:r>
      <w:proofErr w:type="spellEnd"/>
      <w:r w:rsidRPr="007C0D53">
        <w:t xml:space="preserve"> </w:t>
      </w:r>
      <w:proofErr w:type="spellStart"/>
      <w:r w:rsidRPr="007C0D53">
        <w:t>répondu</w:t>
      </w:r>
      <w:proofErr w:type="spellEnd"/>
      <w:r w:rsidRPr="007C0D53">
        <w:t xml:space="preserve"> </w:t>
      </w:r>
      <w:proofErr w:type="spellStart"/>
      <w:r w:rsidRPr="007C0D53">
        <w:t>qu’il</w:t>
      </w:r>
      <w:proofErr w:type="spellEnd"/>
      <w:r w:rsidRPr="007C0D53">
        <w:t xml:space="preserve"> </w:t>
      </w:r>
      <w:proofErr w:type="spellStart"/>
      <w:r w:rsidRPr="007C0D53">
        <w:t>était</w:t>
      </w:r>
      <w:proofErr w:type="spellEnd"/>
      <w:r w:rsidRPr="007C0D53">
        <w:t xml:space="preserve"> sur la bonne </w:t>
      </w:r>
      <w:proofErr w:type="spellStart"/>
      <w:r w:rsidRPr="007C0D53">
        <w:t>voie</w:t>
      </w:r>
      <w:proofErr w:type="spellEnd"/>
      <w:r w:rsidRPr="007C0D53">
        <w:t xml:space="preserve">. </w:t>
      </w:r>
      <w:proofErr w:type="spellStart"/>
      <w:r w:rsidRPr="007C0D53">
        <w:t>Faisant</w:t>
      </w:r>
      <w:proofErr w:type="spellEnd"/>
      <w:r w:rsidRPr="007C0D53">
        <w:t xml:space="preserve"> de nouveau allusion à </w:t>
      </w:r>
      <w:proofErr w:type="spellStart"/>
      <w:r w:rsidRPr="007C0D53">
        <w:t>l’absence</w:t>
      </w:r>
      <w:proofErr w:type="spellEnd"/>
      <w:r w:rsidRPr="007C0D53">
        <w:t xml:space="preserve"> </w:t>
      </w:r>
      <w:proofErr w:type="spellStart"/>
      <w:r w:rsidRPr="007C0D53">
        <w:t>d’experts</w:t>
      </w:r>
      <w:proofErr w:type="spellEnd"/>
      <w:r w:rsidRPr="007C0D53">
        <w:t xml:space="preserve"> et de personnel </w:t>
      </w:r>
      <w:proofErr w:type="spellStart"/>
      <w:r w:rsidRPr="007C0D53">
        <w:t>canadiens</w:t>
      </w:r>
      <w:proofErr w:type="spellEnd"/>
      <w:r w:rsidRPr="007C0D53">
        <w:t xml:space="preserve"> sur les </w:t>
      </w:r>
      <w:proofErr w:type="spellStart"/>
      <w:r w:rsidRPr="007C0D53">
        <w:t>lieux</w:t>
      </w:r>
      <w:proofErr w:type="spellEnd"/>
      <w:r w:rsidRPr="007C0D53">
        <w:t xml:space="preserve"> du </w:t>
      </w:r>
      <w:proofErr w:type="spellStart"/>
      <w:r w:rsidRPr="007C0D53">
        <w:t>sinistre</w:t>
      </w:r>
      <w:proofErr w:type="spellEnd"/>
      <w:r w:rsidRPr="007C0D53">
        <w:t xml:space="preserve">, </w:t>
      </w:r>
      <w:proofErr w:type="spellStart"/>
      <w:r w:rsidRPr="007C0D53">
        <w:t>plusieurs</w:t>
      </w:r>
      <w:proofErr w:type="spellEnd"/>
      <w:r w:rsidRPr="007C0D53">
        <w:t xml:space="preserve"> participants qui </w:t>
      </w:r>
      <w:proofErr w:type="spellStart"/>
      <w:r w:rsidRPr="007C0D53">
        <w:t>croyaient</w:t>
      </w:r>
      <w:proofErr w:type="spellEnd"/>
      <w:r w:rsidRPr="007C0D53">
        <w:t xml:space="preserve"> que le </w:t>
      </w:r>
      <w:proofErr w:type="spellStart"/>
      <w:r w:rsidRPr="007C0D53">
        <w:t>gouvernement</w:t>
      </w:r>
      <w:proofErr w:type="spellEnd"/>
      <w:r w:rsidRPr="007C0D53">
        <w:t xml:space="preserve"> du Canada </w:t>
      </w:r>
      <w:proofErr w:type="spellStart"/>
      <w:r w:rsidRPr="007C0D53">
        <w:t>faisait</w:t>
      </w:r>
      <w:proofErr w:type="spellEnd"/>
      <w:r w:rsidRPr="007C0D53">
        <w:t xml:space="preserve"> </w:t>
      </w:r>
      <w:proofErr w:type="spellStart"/>
      <w:r w:rsidRPr="007C0D53">
        <w:t>fausse</w:t>
      </w:r>
      <w:proofErr w:type="spellEnd"/>
      <w:r w:rsidRPr="007C0D53">
        <w:t xml:space="preserve"> route </w:t>
      </w:r>
      <w:proofErr w:type="spellStart"/>
      <w:r w:rsidRPr="007C0D53">
        <w:t>ont</w:t>
      </w:r>
      <w:proofErr w:type="spellEnd"/>
      <w:r w:rsidRPr="007C0D53">
        <w:t xml:space="preserve"> </w:t>
      </w:r>
      <w:proofErr w:type="spellStart"/>
      <w:r w:rsidRPr="007C0D53">
        <w:t>recommandé</w:t>
      </w:r>
      <w:proofErr w:type="spellEnd"/>
      <w:r w:rsidRPr="007C0D53">
        <w:t xml:space="preserve"> la mise sur pied d’un </w:t>
      </w:r>
      <w:proofErr w:type="spellStart"/>
      <w:r w:rsidRPr="007C0D53">
        <w:t>groupe</w:t>
      </w:r>
      <w:proofErr w:type="spellEnd"/>
      <w:r w:rsidRPr="007C0D53">
        <w:t xml:space="preserve"> </w:t>
      </w:r>
      <w:proofErr w:type="spellStart"/>
      <w:r w:rsidRPr="007C0D53">
        <w:t>d’intervention</w:t>
      </w:r>
      <w:proofErr w:type="spellEnd"/>
      <w:r w:rsidRPr="007C0D53">
        <w:t xml:space="preserve"> </w:t>
      </w:r>
      <w:proofErr w:type="spellStart"/>
      <w:r w:rsidRPr="007C0D53">
        <w:t>d’urgence</w:t>
      </w:r>
      <w:proofErr w:type="spellEnd"/>
      <w:r w:rsidRPr="007C0D53">
        <w:t xml:space="preserve"> prêt à </w:t>
      </w:r>
      <w:proofErr w:type="spellStart"/>
      <w:r w:rsidRPr="007C0D53">
        <w:t>être</w:t>
      </w:r>
      <w:proofErr w:type="spellEnd"/>
      <w:r w:rsidRPr="007C0D53">
        <w:t xml:space="preserve"> </w:t>
      </w:r>
      <w:proofErr w:type="spellStart"/>
      <w:r w:rsidRPr="007C0D53">
        <w:t>déployé</w:t>
      </w:r>
      <w:proofErr w:type="spellEnd"/>
      <w:r w:rsidRPr="007C0D53">
        <w:t xml:space="preserve"> </w:t>
      </w:r>
      <w:proofErr w:type="spellStart"/>
      <w:r w:rsidRPr="007C0D53">
        <w:t>n’importe</w:t>
      </w:r>
      <w:proofErr w:type="spellEnd"/>
      <w:r w:rsidRPr="007C0D53">
        <w:t xml:space="preserve"> </w:t>
      </w:r>
      <w:proofErr w:type="spellStart"/>
      <w:r w:rsidRPr="007C0D53">
        <w:t>o</w:t>
      </w:r>
      <w:r w:rsidRPr="007C0D53">
        <w:rPr>
          <w:rFonts w:cs="Segoe UI"/>
        </w:rPr>
        <w:t>ù</w:t>
      </w:r>
      <w:proofErr w:type="spellEnd"/>
      <w:r w:rsidRPr="007C0D53">
        <w:t xml:space="preserve"> dans le monde </w:t>
      </w:r>
      <w:proofErr w:type="spellStart"/>
      <w:r w:rsidRPr="007C0D53">
        <w:t>en</w:t>
      </w:r>
      <w:proofErr w:type="spellEnd"/>
      <w:r w:rsidRPr="007C0D53">
        <w:t xml:space="preserve"> </w:t>
      </w:r>
      <w:proofErr w:type="spellStart"/>
      <w:r w:rsidRPr="007C0D53">
        <w:t>cas</w:t>
      </w:r>
      <w:proofErr w:type="spellEnd"/>
      <w:r w:rsidRPr="007C0D53">
        <w:t xml:space="preserve"> de catastrophe naturelle majeure</w:t>
      </w:r>
      <w:r w:rsidRPr="003C745A">
        <w:rPr>
          <w:lang w:val="fr-CA"/>
        </w:rPr>
        <w:t xml:space="preserve">. </w:t>
      </w:r>
    </w:p>
    <w:p w14:paraId="05E49EA4" w14:textId="77777777" w:rsidR="00BE7D72" w:rsidRPr="0058522E" w:rsidRDefault="00BE7D72" w:rsidP="00BE7D72">
      <w:r w:rsidRPr="007C0D53">
        <w:t xml:space="preserve">De manière plus </w:t>
      </w:r>
      <w:proofErr w:type="spellStart"/>
      <w:r w:rsidRPr="007C0D53">
        <w:t>générale</w:t>
      </w:r>
      <w:proofErr w:type="spellEnd"/>
      <w:r w:rsidRPr="007C0D53">
        <w:t xml:space="preserve">, au </w:t>
      </w:r>
      <w:proofErr w:type="spellStart"/>
      <w:r w:rsidRPr="007C0D53">
        <w:t>chapitre</w:t>
      </w:r>
      <w:proofErr w:type="spellEnd"/>
      <w:r w:rsidRPr="007C0D53">
        <w:t xml:space="preserve"> des rapports du </w:t>
      </w:r>
      <w:proofErr w:type="spellStart"/>
      <w:r w:rsidRPr="007C0D53">
        <w:t>gouvernement</w:t>
      </w:r>
      <w:proofErr w:type="spellEnd"/>
      <w:r w:rsidRPr="007C0D53">
        <w:t xml:space="preserve"> </w:t>
      </w:r>
      <w:proofErr w:type="spellStart"/>
      <w:r w:rsidRPr="007C0D53">
        <w:t>fédéral</w:t>
      </w:r>
      <w:proofErr w:type="spellEnd"/>
      <w:r w:rsidRPr="007C0D53">
        <w:t xml:space="preserve"> avec les </w:t>
      </w:r>
      <w:proofErr w:type="spellStart"/>
      <w:r w:rsidRPr="007C0D53">
        <w:t>communautés</w:t>
      </w:r>
      <w:proofErr w:type="spellEnd"/>
      <w:r w:rsidRPr="007C0D53">
        <w:t xml:space="preserve"> </w:t>
      </w:r>
      <w:proofErr w:type="spellStart"/>
      <w:r w:rsidRPr="007C0D53">
        <w:t>turques</w:t>
      </w:r>
      <w:proofErr w:type="spellEnd"/>
      <w:r w:rsidRPr="007C0D53">
        <w:t xml:space="preserve"> et </w:t>
      </w:r>
      <w:proofErr w:type="spellStart"/>
      <w:r w:rsidRPr="007C0D53">
        <w:t>syriennes</w:t>
      </w:r>
      <w:proofErr w:type="spellEnd"/>
      <w:r w:rsidRPr="007C0D53">
        <w:t xml:space="preserve"> </w:t>
      </w:r>
      <w:proofErr w:type="spellStart"/>
      <w:r w:rsidRPr="007C0D53">
        <w:t>établies</w:t>
      </w:r>
      <w:proofErr w:type="spellEnd"/>
      <w:r w:rsidRPr="007C0D53">
        <w:t xml:space="preserve"> au Canada, la </w:t>
      </w:r>
      <w:proofErr w:type="spellStart"/>
      <w:r w:rsidRPr="007C0D53">
        <w:t>plupart</w:t>
      </w:r>
      <w:proofErr w:type="spellEnd"/>
      <w:r w:rsidRPr="007C0D53">
        <w:t xml:space="preserve"> des participants </w:t>
      </w:r>
      <w:proofErr w:type="spellStart"/>
      <w:r w:rsidRPr="007C0D53">
        <w:t>pensaient</w:t>
      </w:r>
      <w:proofErr w:type="spellEnd"/>
      <w:r w:rsidRPr="007C0D53">
        <w:t xml:space="preserve"> </w:t>
      </w:r>
      <w:proofErr w:type="spellStart"/>
      <w:r w:rsidRPr="007C0D53">
        <w:t>qu’il</w:t>
      </w:r>
      <w:proofErr w:type="spellEnd"/>
      <w:r w:rsidRPr="007C0D53">
        <w:t xml:space="preserve"> </w:t>
      </w:r>
      <w:proofErr w:type="spellStart"/>
      <w:r w:rsidRPr="007C0D53">
        <w:t>était</w:t>
      </w:r>
      <w:proofErr w:type="spellEnd"/>
      <w:r w:rsidRPr="007C0D53">
        <w:t xml:space="preserve"> sur la bonne </w:t>
      </w:r>
      <w:proofErr w:type="spellStart"/>
      <w:r w:rsidRPr="007C0D53">
        <w:t>voie</w:t>
      </w:r>
      <w:proofErr w:type="spellEnd"/>
      <w:r w:rsidRPr="007C0D53">
        <w:t xml:space="preserve">. </w:t>
      </w:r>
      <w:proofErr w:type="spellStart"/>
      <w:r w:rsidRPr="007C0D53">
        <w:t>Certains</w:t>
      </w:r>
      <w:proofErr w:type="spellEnd"/>
      <w:r w:rsidRPr="007C0D53">
        <w:t xml:space="preserve"> </w:t>
      </w:r>
      <w:proofErr w:type="spellStart"/>
      <w:r w:rsidRPr="007C0D53">
        <w:t>ont</w:t>
      </w:r>
      <w:proofErr w:type="spellEnd"/>
      <w:r w:rsidRPr="007C0D53">
        <w:t xml:space="preserve"> fait </w:t>
      </w:r>
      <w:proofErr w:type="spellStart"/>
      <w:r w:rsidRPr="007C0D53">
        <w:t>valoir</w:t>
      </w:r>
      <w:proofErr w:type="spellEnd"/>
      <w:r w:rsidRPr="007C0D53">
        <w:t xml:space="preserve"> que </w:t>
      </w:r>
      <w:proofErr w:type="spellStart"/>
      <w:r w:rsidRPr="007C0D53">
        <w:t>l’attention</w:t>
      </w:r>
      <w:proofErr w:type="spellEnd"/>
      <w:r w:rsidRPr="007C0D53">
        <w:t xml:space="preserve"> </w:t>
      </w:r>
      <w:proofErr w:type="spellStart"/>
      <w:r w:rsidRPr="007C0D53">
        <w:t>accordée</w:t>
      </w:r>
      <w:proofErr w:type="spellEnd"/>
      <w:r w:rsidRPr="007C0D53">
        <w:t xml:space="preserve"> à la </w:t>
      </w:r>
      <w:proofErr w:type="spellStart"/>
      <w:r w:rsidRPr="007C0D53">
        <w:t>diversité</w:t>
      </w:r>
      <w:proofErr w:type="spellEnd"/>
      <w:r w:rsidRPr="007C0D53">
        <w:t xml:space="preserve"> et au </w:t>
      </w:r>
      <w:proofErr w:type="spellStart"/>
      <w:r w:rsidRPr="007C0D53">
        <w:t>multiculturalisme</w:t>
      </w:r>
      <w:proofErr w:type="spellEnd"/>
      <w:r w:rsidRPr="007C0D53">
        <w:t xml:space="preserve"> </w:t>
      </w:r>
      <w:proofErr w:type="spellStart"/>
      <w:r w:rsidRPr="007C0D53">
        <w:t>partout</w:t>
      </w:r>
      <w:proofErr w:type="spellEnd"/>
      <w:r w:rsidRPr="007C0D53">
        <w:t xml:space="preserve"> au Canada </w:t>
      </w:r>
      <w:proofErr w:type="spellStart"/>
      <w:r w:rsidRPr="007C0D53">
        <w:t>permettait</w:t>
      </w:r>
      <w:proofErr w:type="spellEnd"/>
      <w:r w:rsidRPr="007C0D53">
        <w:t xml:space="preserve"> plus </w:t>
      </w:r>
      <w:proofErr w:type="spellStart"/>
      <w:r w:rsidRPr="007C0D53">
        <w:t>facilement</w:t>
      </w:r>
      <w:proofErr w:type="spellEnd"/>
      <w:r w:rsidRPr="007C0D53">
        <w:t xml:space="preserve"> aux </w:t>
      </w:r>
      <w:proofErr w:type="spellStart"/>
      <w:r w:rsidRPr="007C0D53">
        <w:t>personnes</w:t>
      </w:r>
      <w:proofErr w:type="spellEnd"/>
      <w:r w:rsidRPr="007C0D53">
        <w:t xml:space="preserve"> </w:t>
      </w:r>
      <w:proofErr w:type="spellStart"/>
      <w:r w:rsidRPr="007C0D53">
        <w:t>turques</w:t>
      </w:r>
      <w:proofErr w:type="spellEnd"/>
      <w:r w:rsidRPr="007C0D53">
        <w:t xml:space="preserve"> et </w:t>
      </w:r>
      <w:proofErr w:type="spellStart"/>
      <w:r w:rsidRPr="007C0D53">
        <w:t>syriennes</w:t>
      </w:r>
      <w:proofErr w:type="spellEnd"/>
      <w:r w:rsidRPr="007C0D53">
        <w:t xml:space="preserve"> de </w:t>
      </w:r>
      <w:proofErr w:type="spellStart"/>
      <w:r w:rsidRPr="007C0D53">
        <w:t>célébrer</w:t>
      </w:r>
      <w:proofErr w:type="spellEnd"/>
      <w:r w:rsidRPr="007C0D53">
        <w:t xml:space="preserve"> </w:t>
      </w:r>
      <w:proofErr w:type="spellStart"/>
      <w:r w:rsidRPr="007C0D53">
        <w:t>leur</w:t>
      </w:r>
      <w:proofErr w:type="spellEnd"/>
      <w:r w:rsidRPr="007C0D53">
        <w:t xml:space="preserve"> propre culture. À la question de savoir </w:t>
      </w:r>
      <w:proofErr w:type="spellStart"/>
      <w:r w:rsidRPr="007C0D53">
        <w:t>ce</w:t>
      </w:r>
      <w:proofErr w:type="spellEnd"/>
      <w:r w:rsidRPr="007C0D53">
        <w:t xml:space="preserve"> que le </w:t>
      </w:r>
      <w:proofErr w:type="spellStart"/>
      <w:r w:rsidRPr="007C0D53">
        <w:t>gouvernement</w:t>
      </w:r>
      <w:proofErr w:type="spellEnd"/>
      <w:r w:rsidRPr="007C0D53">
        <w:t xml:space="preserve"> </w:t>
      </w:r>
      <w:proofErr w:type="spellStart"/>
      <w:r w:rsidRPr="007C0D53">
        <w:t>fédéral</w:t>
      </w:r>
      <w:proofErr w:type="spellEnd"/>
      <w:r w:rsidRPr="007C0D53">
        <w:t xml:space="preserve"> </w:t>
      </w:r>
      <w:proofErr w:type="spellStart"/>
      <w:r w:rsidRPr="007C0D53">
        <w:t>pourrait</w:t>
      </w:r>
      <w:proofErr w:type="spellEnd"/>
      <w:r w:rsidRPr="007C0D53">
        <w:t xml:space="preserve"> faire de plus sur </w:t>
      </w:r>
      <w:proofErr w:type="spellStart"/>
      <w:r w:rsidRPr="007C0D53">
        <w:t>ce</w:t>
      </w:r>
      <w:proofErr w:type="spellEnd"/>
      <w:r w:rsidRPr="007C0D53">
        <w:t xml:space="preserve"> plan, </w:t>
      </w:r>
      <w:proofErr w:type="spellStart"/>
      <w:r w:rsidRPr="007C0D53">
        <w:t>quelques-uns</w:t>
      </w:r>
      <w:proofErr w:type="spellEnd"/>
      <w:r w:rsidRPr="007C0D53">
        <w:t xml:space="preserve"> </w:t>
      </w:r>
      <w:proofErr w:type="spellStart"/>
      <w:r w:rsidRPr="007C0D53">
        <w:lastRenderedPageBreak/>
        <w:t>ont</w:t>
      </w:r>
      <w:proofErr w:type="spellEnd"/>
      <w:r w:rsidRPr="007C0D53">
        <w:t xml:space="preserve"> </w:t>
      </w:r>
      <w:proofErr w:type="spellStart"/>
      <w:r w:rsidRPr="007C0D53">
        <w:t>suggéré</w:t>
      </w:r>
      <w:proofErr w:type="spellEnd"/>
      <w:r w:rsidRPr="007C0D53">
        <w:t xml:space="preserve"> </w:t>
      </w:r>
      <w:proofErr w:type="spellStart"/>
      <w:r w:rsidRPr="007C0D53">
        <w:t>d’accentuer</w:t>
      </w:r>
      <w:proofErr w:type="spellEnd"/>
      <w:r w:rsidRPr="007C0D53">
        <w:t xml:space="preserve"> les efforts pour </w:t>
      </w:r>
      <w:proofErr w:type="spellStart"/>
      <w:r w:rsidRPr="007C0D53">
        <w:t>mettre</w:t>
      </w:r>
      <w:proofErr w:type="spellEnd"/>
      <w:r w:rsidRPr="007C0D53">
        <w:t xml:space="preserve"> les </w:t>
      </w:r>
      <w:proofErr w:type="spellStart"/>
      <w:r w:rsidRPr="007C0D53">
        <w:t>membres</w:t>
      </w:r>
      <w:proofErr w:type="spellEnd"/>
      <w:r w:rsidRPr="007C0D53">
        <w:t xml:space="preserve"> des diasporas </w:t>
      </w:r>
      <w:proofErr w:type="spellStart"/>
      <w:r w:rsidRPr="007C0D53">
        <w:t>turque</w:t>
      </w:r>
      <w:proofErr w:type="spellEnd"/>
      <w:r w:rsidRPr="007C0D53">
        <w:t xml:space="preserve"> et </w:t>
      </w:r>
      <w:proofErr w:type="spellStart"/>
      <w:r w:rsidRPr="007C0D53">
        <w:t>syrienne</w:t>
      </w:r>
      <w:proofErr w:type="spellEnd"/>
      <w:r w:rsidRPr="007C0D53">
        <w:t xml:space="preserve"> </w:t>
      </w:r>
      <w:proofErr w:type="spellStart"/>
      <w:r w:rsidRPr="007C0D53">
        <w:t>en</w:t>
      </w:r>
      <w:proofErr w:type="spellEnd"/>
      <w:r w:rsidRPr="007C0D53">
        <w:t xml:space="preserve"> contact avec </w:t>
      </w:r>
      <w:proofErr w:type="spellStart"/>
      <w:r w:rsidRPr="007C0D53">
        <w:t>leurs</w:t>
      </w:r>
      <w:proofErr w:type="spellEnd"/>
      <w:r w:rsidRPr="007C0D53">
        <w:t xml:space="preserve"> </w:t>
      </w:r>
      <w:proofErr w:type="spellStart"/>
      <w:r w:rsidRPr="007C0D53">
        <w:t>compatriotes</w:t>
      </w:r>
      <w:proofErr w:type="spellEnd"/>
      <w:r w:rsidRPr="007C0D53">
        <w:t xml:space="preserve">. </w:t>
      </w:r>
      <w:proofErr w:type="spellStart"/>
      <w:r>
        <w:t>Selon</w:t>
      </w:r>
      <w:proofErr w:type="spellEnd"/>
      <w:r>
        <w:t xml:space="preserve"> </w:t>
      </w:r>
      <w:proofErr w:type="spellStart"/>
      <w:r>
        <w:t>eux</w:t>
      </w:r>
      <w:proofErr w:type="spellEnd"/>
      <w:r w:rsidRPr="007C0D53">
        <w:t xml:space="preserve">, le fait de </w:t>
      </w:r>
      <w:proofErr w:type="spellStart"/>
      <w:r w:rsidRPr="007C0D53">
        <w:t>soutenir</w:t>
      </w:r>
      <w:proofErr w:type="spellEnd"/>
      <w:r w:rsidRPr="007C0D53">
        <w:t xml:space="preserve"> </w:t>
      </w:r>
      <w:proofErr w:type="spellStart"/>
      <w:r w:rsidRPr="007C0D53">
        <w:t>davantage</w:t>
      </w:r>
      <w:proofErr w:type="spellEnd"/>
      <w:r w:rsidRPr="007C0D53">
        <w:t xml:space="preserve"> la formation de quartiers </w:t>
      </w:r>
      <w:proofErr w:type="spellStart"/>
      <w:r w:rsidRPr="007C0D53">
        <w:t>turcs</w:t>
      </w:r>
      <w:proofErr w:type="spellEnd"/>
      <w:r w:rsidRPr="007C0D53">
        <w:t xml:space="preserve"> et </w:t>
      </w:r>
      <w:proofErr w:type="spellStart"/>
      <w:r w:rsidRPr="007C0D53">
        <w:t>syriens</w:t>
      </w:r>
      <w:proofErr w:type="spellEnd"/>
      <w:r w:rsidRPr="007C0D53">
        <w:t xml:space="preserve"> (à la manière des quartiers chinois </w:t>
      </w:r>
      <w:proofErr w:type="spellStart"/>
      <w:r w:rsidRPr="007C0D53">
        <w:t>présents</w:t>
      </w:r>
      <w:proofErr w:type="spellEnd"/>
      <w:r w:rsidRPr="007C0D53">
        <w:t xml:space="preserve"> dans </w:t>
      </w:r>
      <w:proofErr w:type="spellStart"/>
      <w:r w:rsidRPr="007C0D53">
        <w:t>maintes</w:t>
      </w:r>
      <w:proofErr w:type="spellEnd"/>
      <w:r w:rsidRPr="007C0D53">
        <w:t xml:space="preserve"> </w:t>
      </w:r>
      <w:proofErr w:type="spellStart"/>
      <w:r w:rsidRPr="007C0D53">
        <w:t>villes</w:t>
      </w:r>
      <w:proofErr w:type="spellEnd"/>
      <w:r w:rsidRPr="007C0D53">
        <w:t xml:space="preserve"> </w:t>
      </w:r>
      <w:proofErr w:type="spellStart"/>
      <w:r w:rsidRPr="007C0D53">
        <w:t>canadiennes</w:t>
      </w:r>
      <w:proofErr w:type="spellEnd"/>
      <w:r w:rsidRPr="007C0D53">
        <w:t xml:space="preserve">) </w:t>
      </w:r>
      <w:proofErr w:type="spellStart"/>
      <w:r w:rsidRPr="007C0D53">
        <w:t>aiderait</w:t>
      </w:r>
      <w:proofErr w:type="spellEnd"/>
      <w:r w:rsidRPr="007C0D53">
        <w:t xml:space="preserve"> à </w:t>
      </w:r>
      <w:proofErr w:type="spellStart"/>
      <w:r w:rsidRPr="007C0D53">
        <w:t>réunir</w:t>
      </w:r>
      <w:proofErr w:type="spellEnd"/>
      <w:r w:rsidRPr="007C0D53">
        <w:t xml:space="preserve"> les </w:t>
      </w:r>
      <w:proofErr w:type="spellStart"/>
      <w:r w:rsidRPr="007C0D53">
        <w:t>membres</w:t>
      </w:r>
      <w:proofErr w:type="spellEnd"/>
      <w:r w:rsidRPr="007C0D53">
        <w:t xml:space="preserve"> de </w:t>
      </w:r>
      <w:proofErr w:type="spellStart"/>
      <w:r w:rsidRPr="007C0D53">
        <w:t>ces</w:t>
      </w:r>
      <w:proofErr w:type="spellEnd"/>
      <w:r w:rsidRPr="007C0D53">
        <w:t xml:space="preserve"> </w:t>
      </w:r>
      <w:proofErr w:type="spellStart"/>
      <w:r w:rsidRPr="007C0D53">
        <w:t>communautés</w:t>
      </w:r>
      <w:proofErr w:type="spellEnd"/>
      <w:r w:rsidRPr="007C0D53">
        <w:t>.</w:t>
      </w:r>
      <w:r w:rsidRPr="003C745A">
        <w:rPr>
          <w:lang w:val="fr-CA"/>
        </w:rPr>
        <w:t xml:space="preserve"> </w:t>
      </w:r>
    </w:p>
    <w:p w14:paraId="2EA6B094" w14:textId="77777777" w:rsidR="00BE7D72" w:rsidRPr="003C745A" w:rsidRDefault="00BE7D72" w:rsidP="00BE7D72">
      <w:pPr>
        <w:pStyle w:val="Heading2"/>
        <w:rPr>
          <w:lang w:val="fr-CA"/>
        </w:rPr>
      </w:pPr>
      <w:bookmarkStart w:id="17" w:name="_Toc133245224"/>
      <w:r>
        <w:rPr>
          <w:lang w:val="fr-CA"/>
        </w:rPr>
        <w:t>Priorités et performance du gouvernement du Canada</w:t>
      </w:r>
      <w:r w:rsidRPr="003C745A">
        <w:rPr>
          <w:lang w:val="fr-CA"/>
        </w:rPr>
        <w:t xml:space="preserve"> (</w:t>
      </w:r>
      <w:r>
        <w:rPr>
          <w:lang w:val="fr-CA"/>
        </w:rPr>
        <w:t>tous les lieux</w:t>
      </w:r>
      <w:r w:rsidRPr="003C745A">
        <w:rPr>
          <w:lang w:val="fr-CA"/>
        </w:rPr>
        <w:t>)</w:t>
      </w:r>
      <w:bookmarkEnd w:id="17"/>
    </w:p>
    <w:p w14:paraId="4BD0DDAE" w14:textId="77777777" w:rsidR="00BE7D72" w:rsidRPr="003C745A" w:rsidRDefault="00BE7D72" w:rsidP="00BE7D72">
      <w:pPr>
        <w:rPr>
          <w:lang w:val="fr-CA"/>
        </w:rPr>
      </w:pPr>
      <w:r w:rsidRPr="007C0D53">
        <w:t xml:space="preserve">Tous les </w:t>
      </w:r>
      <w:proofErr w:type="spellStart"/>
      <w:r w:rsidRPr="007C0D53">
        <w:t>groupes</w:t>
      </w:r>
      <w:proofErr w:type="spellEnd"/>
      <w:r w:rsidRPr="007C0D53">
        <w:t xml:space="preserve"> </w:t>
      </w:r>
      <w:proofErr w:type="spellStart"/>
      <w:r w:rsidRPr="007C0D53">
        <w:t>ont</w:t>
      </w:r>
      <w:proofErr w:type="spellEnd"/>
      <w:r w:rsidRPr="007C0D53">
        <w:t xml:space="preserve"> </w:t>
      </w:r>
      <w:proofErr w:type="spellStart"/>
      <w:r w:rsidRPr="007C0D53">
        <w:t>eu</w:t>
      </w:r>
      <w:proofErr w:type="spellEnd"/>
      <w:r w:rsidRPr="007C0D53">
        <w:t xml:space="preserve"> des discussions sur </w:t>
      </w:r>
      <w:r>
        <w:t>divers</w:t>
      </w:r>
      <w:r w:rsidRPr="007C0D53">
        <w:t xml:space="preserve"> </w:t>
      </w:r>
      <w:proofErr w:type="spellStart"/>
      <w:r w:rsidRPr="007C0D53">
        <w:t>problèmes</w:t>
      </w:r>
      <w:proofErr w:type="spellEnd"/>
      <w:r w:rsidRPr="007C0D53">
        <w:t xml:space="preserve"> </w:t>
      </w:r>
      <w:proofErr w:type="spellStart"/>
      <w:r w:rsidRPr="007C0D53">
        <w:t>auxquels</w:t>
      </w:r>
      <w:proofErr w:type="spellEnd"/>
      <w:r w:rsidRPr="007C0D53">
        <w:t xml:space="preserve"> les Canadiens </w:t>
      </w:r>
      <w:proofErr w:type="spellStart"/>
      <w:r w:rsidRPr="007C0D53">
        <w:t>sont</w:t>
      </w:r>
      <w:proofErr w:type="spellEnd"/>
      <w:r w:rsidRPr="007C0D53">
        <w:t xml:space="preserve"> </w:t>
      </w:r>
      <w:proofErr w:type="spellStart"/>
      <w:r w:rsidRPr="007C0D53">
        <w:t>confrontés</w:t>
      </w:r>
      <w:proofErr w:type="spellEnd"/>
      <w:r w:rsidRPr="007C0D53">
        <w:t xml:space="preserve"> à </w:t>
      </w:r>
      <w:proofErr w:type="spellStart"/>
      <w:r w:rsidRPr="007C0D53">
        <w:t>l’heure</w:t>
      </w:r>
      <w:proofErr w:type="spellEnd"/>
      <w:r w:rsidRPr="007C0D53">
        <w:t xml:space="preserve"> </w:t>
      </w:r>
      <w:proofErr w:type="spellStart"/>
      <w:r w:rsidRPr="007C0D53">
        <w:t>actuelle</w:t>
      </w:r>
      <w:proofErr w:type="spellEnd"/>
      <w:r>
        <w:t xml:space="preserve"> </w:t>
      </w:r>
      <w:r w:rsidRPr="007C0D53">
        <w:t>et</w:t>
      </w:r>
      <w:r>
        <w:t xml:space="preserve"> </w:t>
      </w:r>
      <w:proofErr w:type="spellStart"/>
      <w:r>
        <w:t>ont</w:t>
      </w:r>
      <w:proofErr w:type="spellEnd"/>
      <w:r w:rsidRPr="007C0D53">
        <w:t xml:space="preserve"> </w:t>
      </w:r>
      <w:proofErr w:type="spellStart"/>
      <w:r w:rsidRPr="007C0D53">
        <w:t>dit</w:t>
      </w:r>
      <w:proofErr w:type="spellEnd"/>
      <w:r w:rsidRPr="007C0D53">
        <w:t xml:space="preserve"> </w:t>
      </w:r>
      <w:proofErr w:type="spellStart"/>
      <w:r w:rsidRPr="007C0D53">
        <w:t>ce</w:t>
      </w:r>
      <w:proofErr w:type="spellEnd"/>
      <w:r w:rsidRPr="007C0D53">
        <w:t xml:space="preserve"> </w:t>
      </w:r>
      <w:proofErr w:type="spellStart"/>
      <w:r w:rsidRPr="007C0D53">
        <w:t>qu’ils</w:t>
      </w:r>
      <w:proofErr w:type="spellEnd"/>
      <w:r w:rsidRPr="007C0D53">
        <w:t xml:space="preserve"> </w:t>
      </w:r>
      <w:proofErr w:type="spellStart"/>
      <w:r w:rsidRPr="007C0D53">
        <w:t>pensaient</w:t>
      </w:r>
      <w:proofErr w:type="spellEnd"/>
      <w:r w:rsidRPr="007C0D53">
        <w:t xml:space="preserve"> de </w:t>
      </w:r>
      <w:proofErr w:type="spellStart"/>
      <w:r w:rsidRPr="007C0D53">
        <w:t>l</w:t>
      </w:r>
      <w:r>
        <w:t>eur</w:t>
      </w:r>
      <w:proofErr w:type="spellEnd"/>
      <w:r w:rsidRPr="007C0D53">
        <w:t xml:space="preserve"> gestion par le </w:t>
      </w:r>
      <w:proofErr w:type="spellStart"/>
      <w:r w:rsidRPr="007C0D53">
        <w:t>gouvernement</w:t>
      </w:r>
      <w:proofErr w:type="spellEnd"/>
      <w:r w:rsidRPr="007C0D53">
        <w:t xml:space="preserve"> du Canada. Nous </w:t>
      </w:r>
      <w:proofErr w:type="spellStart"/>
      <w:r w:rsidRPr="007C0D53">
        <w:t>leur</w:t>
      </w:r>
      <w:proofErr w:type="spellEnd"/>
      <w:r w:rsidRPr="007C0D53">
        <w:t xml:space="preserve"> </w:t>
      </w:r>
      <w:proofErr w:type="spellStart"/>
      <w:r w:rsidRPr="007C0D53">
        <w:t>avons</w:t>
      </w:r>
      <w:proofErr w:type="spellEnd"/>
      <w:r w:rsidRPr="007C0D53">
        <w:t xml:space="preserve"> </w:t>
      </w:r>
      <w:proofErr w:type="spellStart"/>
      <w:r w:rsidRPr="007C0D53">
        <w:t>d’abord</w:t>
      </w:r>
      <w:proofErr w:type="spellEnd"/>
      <w:r w:rsidRPr="007C0D53">
        <w:t xml:space="preserve"> </w:t>
      </w:r>
      <w:proofErr w:type="spellStart"/>
      <w:r w:rsidRPr="007C0D53">
        <w:t>demandé</w:t>
      </w:r>
      <w:proofErr w:type="spellEnd"/>
      <w:r w:rsidRPr="007C0D53">
        <w:t xml:space="preserve"> dans </w:t>
      </w:r>
      <w:proofErr w:type="spellStart"/>
      <w:r w:rsidRPr="007C0D53">
        <w:t>quels</w:t>
      </w:r>
      <w:proofErr w:type="spellEnd"/>
      <w:r w:rsidRPr="007C0D53">
        <w:t xml:space="preserve"> </w:t>
      </w:r>
      <w:proofErr w:type="spellStart"/>
      <w:r w:rsidRPr="007C0D53">
        <w:t>domaines</w:t>
      </w:r>
      <w:proofErr w:type="spellEnd"/>
      <w:r w:rsidRPr="007C0D53">
        <w:t xml:space="preserve"> le </w:t>
      </w:r>
      <w:proofErr w:type="spellStart"/>
      <w:r w:rsidRPr="007C0D53">
        <w:t>gouvernement</w:t>
      </w:r>
      <w:proofErr w:type="spellEnd"/>
      <w:r w:rsidRPr="007C0D53">
        <w:t xml:space="preserve"> </w:t>
      </w:r>
      <w:proofErr w:type="spellStart"/>
      <w:r w:rsidRPr="007C0D53">
        <w:t>fédéral</w:t>
      </w:r>
      <w:proofErr w:type="spellEnd"/>
      <w:r w:rsidRPr="007C0D53">
        <w:t xml:space="preserve"> </w:t>
      </w:r>
      <w:proofErr w:type="spellStart"/>
      <w:r w:rsidRPr="007C0D53">
        <w:t>leur</w:t>
      </w:r>
      <w:proofErr w:type="spellEnd"/>
      <w:r w:rsidRPr="007C0D53">
        <w:t xml:space="preserve"> </w:t>
      </w:r>
      <w:proofErr w:type="spellStart"/>
      <w:r w:rsidRPr="007C0D53">
        <w:t>semblait</w:t>
      </w:r>
      <w:proofErr w:type="spellEnd"/>
      <w:r w:rsidRPr="007C0D53">
        <w:t xml:space="preserve"> </w:t>
      </w:r>
      <w:proofErr w:type="spellStart"/>
      <w:r w:rsidRPr="007C0D53">
        <w:t>avoir</w:t>
      </w:r>
      <w:proofErr w:type="spellEnd"/>
      <w:r w:rsidRPr="007C0D53">
        <w:t xml:space="preserve"> fait du bon travail </w:t>
      </w:r>
      <w:proofErr w:type="spellStart"/>
      <w:r w:rsidRPr="007C0D53">
        <w:t>ces</w:t>
      </w:r>
      <w:proofErr w:type="spellEnd"/>
      <w:r w:rsidRPr="007C0D53">
        <w:t xml:space="preserve"> </w:t>
      </w:r>
      <w:proofErr w:type="spellStart"/>
      <w:r w:rsidRPr="007C0D53">
        <w:t>derniers</w:t>
      </w:r>
      <w:proofErr w:type="spellEnd"/>
      <w:r w:rsidRPr="007C0D53">
        <w:t xml:space="preserve"> temps</w:t>
      </w:r>
      <w:r w:rsidRPr="003C745A">
        <w:rPr>
          <w:lang w:val="fr-CA"/>
        </w:rPr>
        <w:t xml:space="preserve">. </w:t>
      </w:r>
      <w:r>
        <w:rPr>
          <w:lang w:val="fr-CA"/>
        </w:rPr>
        <w:t xml:space="preserve">La question a suscité un éventail de réponses, dont : les changements climatiques et l’environnement, les </w:t>
      </w:r>
      <w:proofErr w:type="spellStart"/>
      <w:r w:rsidRPr="007C0D53">
        <w:t>mesures</w:t>
      </w:r>
      <w:proofErr w:type="spellEnd"/>
      <w:r w:rsidRPr="007C0D53">
        <w:t xml:space="preserve"> pour aider les Canadiens à faire face à </w:t>
      </w:r>
      <w:proofErr w:type="spellStart"/>
      <w:r w:rsidRPr="007C0D53">
        <w:t>l’augmentation</w:t>
      </w:r>
      <w:proofErr w:type="spellEnd"/>
      <w:r w:rsidRPr="007C0D53">
        <w:t xml:space="preserve"> du </w:t>
      </w:r>
      <w:proofErr w:type="spellStart"/>
      <w:r w:rsidRPr="007C0D53">
        <w:t>coût</w:t>
      </w:r>
      <w:proofErr w:type="spellEnd"/>
      <w:r w:rsidRPr="007C0D53">
        <w:t xml:space="preserve"> de la vie</w:t>
      </w:r>
      <w:r w:rsidRPr="003C745A">
        <w:rPr>
          <w:lang w:val="fr-CA"/>
        </w:rPr>
        <w:t xml:space="preserve">, </w:t>
      </w:r>
      <w:r>
        <w:rPr>
          <w:lang w:val="fr-CA"/>
        </w:rPr>
        <w:t>la grande qualité des soins de santé canadiens</w:t>
      </w:r>
      <w:r w:rsidRPr="003C745A">
        <w:rPr>
          <w:lang w:val="fr-CA"/>
        </w:rPr>
        <w:t xml:space="preserve">, </w:t>
      </w:r>
      <w:r>
        <w:rPr>
          <w:lang w:val="fr-CA"/>
        </w:rPr>
        <w:t xml:space="preserve">la gestion de la pandémie de </w:t>
      </w:r>
      <w:r w:rsidRPr="003C745A">
        <w:rPr>
          <w:lang w:val="fr-CA"/>
        </w:rPr>
        <w:t xml:space="preserve">COVID-19, </w:t>
      </w:r>
      <w:r>
        <w:rPr>
          <w:lang w:val="fr-CA"/>
        </w:rPr>
        <w:t>l’</w:t>
      </w:r>
      <w:r w:rsidRPr="003C745A">
        <w:rPr>
          <w:lang w:val="fr-CA"/>
        </w:rPr>
        <w:t xml:space="preserve">immigration, </w:t>
      </w:r>
      <w:r>
        <w:rPr>
          <w:lang w:val="fr-CA"/>
        </w:rPr>
        <w:t>la protection de la communauté</w:t>
      </w:r>
      <w:r w:rsidRPr="003C745A">
        <w:rPr>
          <w:lang w:val="fr-CA"/>
        </w:rPr>
        <w:t xml:space="preserve"> 2</w:t>
      </w:r>
      <w:r>
        <w:rPr>
          <w:lang w:val="fr-CA"/>
        </w:rPr>
        <w:t>E</w:t>
      </w:r>
      <w:r w:rsidRPr="003C745A">
        <w:rPr>
          <w:lang w:val="fr-CA"/>
        </w:rPr>
        <w:t xml:space="preserve">LGBTQI+, </w:t>
      </w:r>
      <w:r>
        <w:rPr>
          <w:lang w:val="fr-CA"/>
        </w:rPr>
        <w:t xml:space="preserve">la </w:t>
      </w:r>
      <w:r w:rsidRPr="003C745A">
        <w:rPr>
          <w:lang w:val="fr-CA"/>
        </w:rPr>
        <w:t>r</w:t>
      </w:r>
      <w:r>
        <w:rPr>
          <w:lang w:val="fr-CA"/>
        </w:rPr>
        <w:t>é</w:t>
      </w:r>
      <w:r w:rsidRPr="003C745A">
        <w:rPr>
          <w:lang w:val="fr-CA"/>
        </w:rPr>
        <w:t xml:space="preserve">conciliation </w:t>
      </w:r>
      <w:r>
        <w:rPr>
          <w:lang w:val="fr-CA"/>
        </w:rPr>
        <w:t>avec les peuples autochtones et</w:t>
      </w:r>
      <w:r w:rsidRPr="003C745A">
        <w:rPr>
          <w:lang w:val="fr-CA"/>
        </w:rPr>
        <w:t xml:space="preserve"> </w:t>
      </w:r>
      <w:r>
        <w:rPr>
          <w:lang w:val="fr-CA"/>
        </w:rPr>
        <w:t>l’aide internationale</w:t>
      </w:r>
      <w:r w:rsidRPr="003C745A">
        <w:rPr>
          <w:lang w:val="fr-CA"/>
        </w:rPr>
        <w:t xml:space="preserve"> </w:t>
      </w:r>
      <w:r>
        <w:rPr>
          <w:lang w:val="fr-CA"/>
        </w:rPr>
        <w:t>apportée à des pays tels que</w:t>
      </w:r>
      <w:r w:rsidRPr="003C745A">
        <w:rPr>
          <w:lang w:val="fr-CA"/>
        </w:rPr>
        <w:t xml:space="preserve"> </w:t>
      </w:r>
      <w:r>
        <w:rPr>
          <w:lang w:val="fr-CA"/>
        </w:rPr>
        <w:t>l’</w:t>
      </w:r>
      <w:r w:rsidRPr="003C745A">
        <w:rPr>
          <w:lang w:val="fr-CA"/>
        </w:rPr>
        <w:t xml:space="preserve">Ukraine. </w:t>
      </w:r>
      <w:r>
        <w:rPr>
          <w:lang w:val="fr-CA"/>
        </w:rPr>
        <w:t xml:space="preserve">Invités ensuite à </w:t>
      </w:r>
      <w:r w:rsidRPr="007C0D53">
        <w:t xml:space="preserve">signaler les </w:t>
      </w:r>
      <w:proofErr w:type="spellStart"/>
      <w:r w:rsidRPr="007C0D53">
        <w:t>domaines</w:t>
      </w:r>
      <w:proofErr w:type="spellEnd"/>
      <w:r w:rsidRPr="007C0D53">
        <w:t xml:space="preserve"> dans </w:t>
      </w:r>
      <w:proofErr w:type="spellStart"/>
      <w:r w:rsidRPr="007C0D53">
        <w:t>lesquels</w:t>
      </w:r>
      <w:proofErr w:type="spellEnd"/>
      <w:r w:rsidRPr="007C0D53">
        <w:t xml:space="preserve"> le </w:t>
      </w:r>
      <w:proofErr w:type="spellStart"/>
      <w:r w:rsidRPr="007C0D53">
        <w:t>gouvernement</w:t>
      </w:r>
      <w:proofErr w:type="spellEnd"/>
      <w:r w:rsidRPr="007C0D53">
        <w:t xml:space="preserve"> du Canada </w:t>
      </w:r>
      <w:proofErr w:type="spellStart"/>
      <w:r w:rsidRPr="007C0D53">
        <w:t>pourrait</w:t>
      </w:r>
      <w:proofErr w:type="spellEnd"/>
      <w:r w:rsidRPr="007C0D53">
        <w:t xml:space="preserve"> faire</w:t>
      </w:r>
      <w:r>
        <w:t xml:space="preserve"> </w:t>
      </w:r>
      <w:proofErr w:type="spellStart"/>
      <w:r>
        <w:t>mieux</w:t>
      </w:r>
      <w:proofErr w:type="spellEnd"/>
      <w:r w:rsidRPr="003C745A">
        <w:rPr>
          <w:lang w:val="fr-CA"/>
        </w:rPr>
        <w:t xml:space="preserve">, </w:t>
      </w:r>
      <w:r>
        <w:rPr>
          <w:lang w:val="fr-CA"/>
        </w:rPr>
        <w:t xml:space="preserve">les </w:t>
      </w:r>
      <w:r w:rsidRPr="003C745A">
        <w:rPr>
          <w:lang w:val="fr-CA"/>
        </w:rPr>
        <w:t xml:space="preserve">participants </w:t>
      </w:r>
      <w:r>
        <w:rPr>
          <w:lang w:val="fr-CA"/>
        </w:rPr>
        <w:t>ont cité</w:t>
      </w:r>
      <w:r w:rsidRPr="003C745A">
        <w:rPr>
          <w:lang w:val="fr-CA"/>
        </w:rPr>
        <w:t xml:space="preserve"> </w:t>
      </w:r>
      <w:r>
        <w:rPr>
          <w:lang w:val="fr-CA"/>
        </w:rPr>
        <w:t>les problèmes liés à l’inflation et à l’augmentation du coût de la vie,</w:t>
      </w:r>
      <w:r w:rsidRPr="003C745A">
        <w:rPr>
          <w:lang w:val="fr-CA"/>
        </w:rPr>
        <w:t xml:space="preserve"> </w:t>
      </w:r>
      <w:r>
        <w:rPr>
          <w:lang w:val="fr-CA"/>
        </w:rPr>
        <w:t>l’</w:t>
      </w:r>
      <w:proofErr w:type="spellStart"/>
      <w:r>
        <w:rPr>
          <w:lang w:val="fr-CA"/>
        </w:rPr>
        <w:t>abordabilité</w:t>
      </w:r>
      <w:proofErr w:type="spellEnd"/>
      <w:r>
        <w:rPr>
          <w:lang w:val="fr-CA"/>
        </w:rPr>
        <w:t xml:space="preserve"> du logement, l’accès aux soins de santé et en particulier aux soins primaires</w:t>
      </w:r>
      <w:r w:rsidRPr="003C745A">
        <w:rPr>
          <w:lang w:val="fr-CA"/>
        </w:rPr>
        <w:t xml:space="preserve">, </w:t>
      </w:r>
      <w:r>
        <w:rPr>
          <w:lang w:val="fr-CA"/>
        </w:rPr>
        <w:t>ainsi que le coût élevé des études postsecondaires</w:t>
      </w:r>
      <w:r w:rsidRPr="003C745A">
        <w:rPr>
          <w:lang w:val="fr-CA"/>
        </w:rPr>
        <w:t>.</w:t>
      </w:r>
    </w:p>
    <w:p w14:paraId="26D533BB" w14:textId="77777777" w:rsidR="00BE7D72" w:rsidRDefault="00BE7D72" w:rsidP="00BE7D72">
      <w:r w:rsidRPr="007C0D53">
        <w:t xml:space="preserve">En </w:t>
      </w:r>
      <w:proofErr w:type="spellStart"/>
      <w:r w:rsidRPr="007C0D53">
        <w:t>ce</w:t>
      </w:r>
      <w:proofErr w:type="spellEnd"/>
      <w:r w:rsidRPr="007C0D53">
        <w:t xml:space="preserve"> qui </w:t>
      </w:r>
      <w:proofErr w:type="spellStart"/>
      <w:r w:rsidRPr="007C0D53">
        <w:t>concerne</w:t>
      </w:r>
      <w:proofErr w:type="spellEnd"/>
      <w:r w:rsidRPr="007C0D53">
        <w:t xml:space="preserve"> les </w:t>
      </w:r>
      <w:proofErr w:type="spellStart"/>
      <w:r w:rsidRPr="007C0D53">
        <w:t>enjeux</w:t>
      </w:r>
      <w:proofErr w:type="spellEnd"/>
      <w:r w:rsidRPr="007C0D53">
        <w:t xml:space="preserve"> que le </w:t>
      </w:r>
      <w:proofErr w:type="spellStart"/>
      <w:r w:rsidRPr="007C0D53">
        <w:t>gouvernement</w:t>
      </w:r>
      <w:proofErr w:type="spellEnd"/>
      <w:r w:rsidRPr="007C0D53">
        <w:t xml:space="preserve"> du Canada </w:t>
      </w:r>
      <w:proofErr w:type="spellStart"/>
      <w:r w:rsidRPr="007C0D53">
        <w:t>devait</w:t>
      </w:r>
      <w:proofErr w:type="spellEnd"/>
      <w:r w:rsidRPr="007C0D53">
        <w:t xml:space="preserve"> </w:t>
      </w:r>
      <w:proofErr w:type="spellStart"/>
      <w:r w:rsidRPr="007C0D53">
        <w:t>traiter</w:t>
      </w:r>
      <w:proofErr w:type="spellEnd"/>
      <w:r w:rsidRPr="007C0D53">
        <w:t xml:space="preserve"> </w:t>
      </w:r>
      <w:proofErr w:type="spellStart"/>
      <w:r w:rsidRPr="007C0D53">
        <w:t>en</w:t>
      </w:r>
      <w:proofErr w:type="spellEnd"/>
      <w:r w:rsidRPr="007C0D53">
        <w:t xml:space="preserve"> </w:t>
      </w:r>
      <w:proofErr w:type="spellStart"/>
      <w:r w:rsidRPr="007C0D53">
        <w:t>priorité</w:t>
      </w:r>
      <w:proofErr w:type="spellEnd"/>
      <w:r w:rsidRPr="007C0D53">
        <w:t xml:space="preserve">, </w:t>
      </w:r>
      <w:proofErr w:type="spellStart"/>
      <w:r w:rsidRPr="007C0D53">
        <w:t>plusieurs</w:t>
      </w:r>
      <w:proofErr w:type="spellEnd"/>
      <w:r w:rsidRPr="007C0D53">
        <w:t xml:space="preserve"> participants </w:t>
      </w:r>
      <w:proofErr w:type="spellStart"/>
      <w:r w:rsidRPr="007C0D53">
        <w:t>ont</w:t>
      </w:r>
      <w:proofErr w:type="spellEnd"/>
      <w:r w:rsidRPr="007C0D53">
        <w:t xml:space="preserve"> </w:t>
      </w:r>
      <w:proofErr w:type="spellStart"/>
      <w:r w:rsidRPr="007C0D53">
        <w:t>réitéré</w:t>
      </w:r>
      <w:proofErr w:type="spellEnd"/>
      <w:r w:rsidRPr="007C0D53">
        <w:t xml:space="preserve"> </w:t>
      </w:r>
      <w:proofErr w:type="spellStart"/>
      <w:r w:rsidRPr="007C0D53">
        <w:t>leurs</w:t>
      </w:r>
      <w:proofErr w:type="spellEnd"/>
      <w:r w:rsidRPr="007C0D53">
        <w:t xml:space="preserve"> </w:t>
      </w:r>
      <w:proofErr w:type="spellStart"/>
      <w:r w:rsidRPr="007C0D53">
        <w:t>inquiétudes</w:t>
      </w:r>
      <w:proofErr w:type="spellEnd"/>
      <w:r w:rsidRPr="007C0D53">
        <w:t xml:space="preserve"> face à </w:t>
      </w:r>
      <w:proofErr w:type="spellStart"/>
      <w:r w:rsidRPr="007C0D53">
        <w:t>l’inflation</w:t>
      </w:r>
      <w:proofErr w:type="spellEnd"/>
      <w:r w:rsidRPr="007C0D53">
        <w:t xml:space="preserve"> et au </w:t>
      </w:r>
      <w:proofErr w:type="spellStart"/>
      <w:r w:rsidRPr="007C0D53">
        <w:t>coût</w:t>
      </w:r>
      <w:proofErr w:type="spellEnd"/>
      <w:r w:rsidRPr="007C0D53">
        <w:t xml:space="preserve"> de la vie. </w:t>
      </w:r>
      <w:proofErr w:type="spellStart"/>
      <w:r w:rsidRPr="007C0D53">
        <w:t>Ils</w:t>
      </w:r>
      <w:proofErr w:type="spellEnd"/>
      <w:r w:rsidRPr="007C0D53">
        <w:t xml:space="preserve"> </w:t>
      </w:r>
      <w:proofErr w:type="spellStart"/>
      <w:r w:rsidRPr="007C0D53">
        <w:t>croyaient</w:t>
      </w:r>
      <w:proofErr w:type="spellEnd"/>
      <w:r w:rsidRPr="007C0D53">
        <w:t xml:space="preserve"> </w:t>
      </w:r>
      <w:proofErr w:type="spellStart"/>
      <w:r w:rsidRPr="007C0D53">
        <w:t>nécessaire</w:t>
      </w:r>
      <w:proofErr w:type="spellEnd"/>
      <w:r w:rsidRPr="007C0D53">
        <w:t xml:space="preserve"> </w:t>
      </w:r>
      <w:proofErr w:type="spellStart"/>
      <w:r w:rsidRPr="007C0D53">
        <w:t>d’aider</w:t>
      </w:r>
      <w:proofErr w:type="spellEnd"/>
      <w:r w:rsidRPr="007C0D53">
        <w:t xml:space="preserve"> </w:t>
      </w:r>
      <w:proofErr w:type="spellStart"/>
      <w:r w:rsidRPr="007C0D53">
        <w:t>davantage</w:t>
      </w:r>
      <w:proofErr w:type="spellEnd"/>
      <w:r w:rsidRPr="007C0D53">
        <w:t xml:space="preserve"> les </w:t>
      </w:r>
      <w:proofErr w:type="spellStart"/>
      <w:r w:rsidRPr="007C0D53">
        <w:t>groupes</w:t>
      </w:r>
      <w:proofErr w:type="spellEnd"/>
      <w:r w:rsidRPr="007C0D53">
        <w:t xml:space="preserve"> aux prises avec des </w:t>
      </w:r>
      <w:proofErr w:type="spellStart"/>
      <w:r w:rsidRPr="007C0D53">
        <w:t>problèmes</w:t>
      </w:r>
      <w:proofErr w:type="spellEnd"/>
      <w:r w:rsidRPr="007C0D53">
        <w:t xml:space="preserve"> financiers, </w:t>
      </w:r>
      <w:proofErr w:type="spellStart"/>
      <w:r w:rsidRPr="007C0D53">
        <w:t>comme</w:t>
      </w:r>
      <w:proofErr w:type="spellEnd"/>
      <w:r w:rsidRPr="007C0D53">
        <w:t xml:space="preserve"> les </w:t>
      </w:r>
      <w:proofErr w:type="spellStart"/>
      <w:r w:rsidRPr="007C0D53">
        <w:t>aînés</w:t>
      </w:r>
      <w:proofErr w:type="spellEnd"/>
      <w:r w:rsidRPr="007C0D53">
        <w:t xml:space="preserve"> et les </w:t>
      </w:r>
      <w:proofErr w:type="spellStart"/>
      <w:r w:rsidRPr="007C0D53">
        <w:t>personnes</w:t>
      </w:r>
      <w:proofErr w:type="spellEnd"/>
      <w:r w:rsidRPr="007C0D53">
        <w:t xml:space="preserve"> </w:t>
      </w:r>
      <w:proofErr w:type="spellStart"/>
      <w:r w:rsidRPr="007C0D53">
        <w:t>handicapées</w:t>
      </w:r>
      <w:proofErr w:type="spellEnd"/>
      <w:r w:rsidRPr="007C0D53">
        <w:t xml:space="preserve"> qui </w:t>
      </w:r>
      <w:proofErr w:type="spellStart"/>
      <w:r w:rsidRPr="007C0D53">
        <w:t>dépendent</w:t>
      </w:r>
      <w:proofErr w:type="spellEnd"/>
      <w:r w:rsidRPr="007C0D53">
        <w:t xml:space="preserve"> </w:t>
      </w:r>
      <w:proofErr w:type="spellStart"/>
      <w:r w:rsidRPr="007C0D53">
        <w:t>en</w:t>
      </w:r>
      <w:proofErr w:type="spellEnd"/>
      <w:r w:rsidRPr="007C0D53">
        <w:t xml:space="preserve"> </w:t>
      </w:r>
      <w:proofErr w:type="spellStart"/>
      <w:r w:rsidRPr="007C0D53">
        <w:t>grande</w:t>
      </w:r>
      <w:proofErr w:type="spellEnd"/>
      <w:r w:rsidRPr="007C0D53">
        <w:t xml:space="preserve"> </w:t>
      </w:r>
      <w:proofErr w:type="spellStart"/>
      <w:r w:rsidRPr="007C0D53">
        <w:t>partie</w:t>
      </w:r>
      <w:proofErr w:type="spellEnd"/>
      <w:r w:rsidRPr="007C0D53">
        <w:t xml:space="preserve"> de </w:t>
      </w:r>
      <w:proofErr w:type="spellStart"/>
      <w:r w:rsidRPr="007C0D53">
        <w:t>prestations</w:t>
      </w:r>
      <w:proofErr w:type="spellEnd"/>
      <w:r w:rsidRPr="007C0D53">
        <w:t xml:space="preserve"> et de </w:t>
      </w:r>
      <w:proofErr w:type="spellStart"/>
      <w:r w:rsidRPr="007C0D53">
        <w:t>soutiens</w:t>
      </w:r>
      <w:proofErr w:type="spellEnd"/>
      <w:r w:rsidRPr="007C0D53">
        <w:t xml:space="preserve"> de </w:t>
      </w:r>
      <w:proofErr w:type="spellStart"/>
      <w:r w:rsidRPr="007C0D53">
        <w:t>revenu</w:t>
      </w:r>
      <w:proofErr w:type="spellEnd"/>
      <w:r w:rsidRPr="007C0D53">
        <w:t xml:space="preserve"> fixes. Beaucoup </w:t>
      </w:r>
      <w:proofErr w:type="spellStart"/>
      <w:r w:rsidRPr="007C0D53">
        <w:t>ont</w:t>
      </w:r>
      <w:proofErr w:type="spellEnd"/>
      <w:r w:rsidRPr="007C0D53">
        <w:t xml:space="preserve"> </w:t>
      </w:r>
      <w:proofErr w:type="spellStart"/>
      <w:r w:rsidRPr="007C0D53">
        <w:t>également</w:t>
      </w:r>
      <w:proofErr w:type="spellEnd"/>
      <w:r w:rsidRPr="007C0D53">
        <w:t xml:space="preserve"> </w:t>
      </w:r>
      <w:proofErr w:type="spellStart"/>
      <w:r w:rsidRPr="007C0D53">
        <w:t>indiqué</w:t>
      </w:r>
      <w:proofErr w:type="spellEnd"/>
      <w:r w:rsidRPr="007C0D53">
        <w:t xml:space="preserve"> que les </w:t>
      </w:r>
      <w:proofErr w:type="spellStart"/>
      <w:r w:rsidRPr="007C0D53">
        <w:t>soins</w:t>
      </w:r>
      <w:proofErr w:type="spellEnd"/>
      <w:r w:rsidRPr="007C0D53">
        <w:t xml:space="preserve"> de </w:t>
      </w:r>
      <w:proofErr w:type="spellStart"/>
      <w:r w:rsidRPr="007C0D53">
        <w:t>santé</w:t>
      </w:r>
      <w:proofErr w:type="spellEnd"/>
      <w:r w:rsidRPr="007C0D53">
        <w:t xml:space="preserve"> </w:t>
      </w:r>
      <w:proofErr w:type="spellStart"/>
      <w:r w:rsidRPr="007C0D53">
        <w:t>méritaient</w:t>
      </w:r>
      <w:proofErr w:type="spellEnd"/>
      <w:r w:rsidRPr="007C0D53">
        <w:t xml:space="preserve"> de figurer plus haut dans la </w:t>
      </w:r>
      <w:proofErr w:type="spellStart"/>
      <w:r w:rsidRPr="007C0D53">
        <w:t>liste</w:t>
      </w:r>
      <w:proofErr w:type="spellEnd"/>
      <w:r w:rsidRPr="007C0D53">
        <w:t xml:space="preserve"> des </w:t>
      </w:r>
      <w:proofErr w:type="spellStart"/>
      <w:r w:rsidRPr="007C0D53">
        <w:t>priorités</w:t>
      </w:r>
      <w:proofErr w:type="spellEnd"/>
      <w:r w:rsidRPr="007C0D53">
        <w:t xml:space="preserve">, </w:t>
      </w:r>
      <w:proofErr w:type="spellStart"/>
      <w:r w:rsidRPr="007C0D53">
        <w:t>afin</w:t>
      </w:r>
      <w:proofErr w:type="spellEnd"/>
      <w:r w:rsidRPr="007C0D53">
        <w:t xml:space="preserve"> que </w:t>
      </w:r>
      <w:proofErr w:type="spellStart"/>
      <w:r w:rsidRPr="007C0D53">
        <w:t>l’on</w:t>
      </w:r>
      <w:proofErr w:type="spellEnd"/>
      <w:r w:rsidRPr="007C0D53">
        <w:t xml:space="preserve"> </w:t>
      </w:r>
      <w:proofErr w:type="spellStart"/>
      <w:r w:rsidRPr="007C0D53">
        <w:t>puisse</w:t>
      </w:r>
      <w:proofErr w:type="spellEnd"/>
      <w:r w:rsidRPr="007C0D53">
        <w:t xml:space="preserve"> </w:t>
      </w:r>
      <w:proofErr w:type="spellStart"/>
      <w:r w:rsidRPr="007C0D53">
        <w:t>régler</w:t>
      </w:r>
      <w:proofErr w:type="spellEnd"/>
      <w:r w:rsidRPr="007C0D53">
        <w:t xml:space="preserve"> la </w:t>
      </w:r>
      <w:proofErr w:type="spellStart"/>
      <w:r w:rsidRPr="007C0D53">
        <w:t>pénurie</w:t>
      </w:r>
      <w:proofErr w:type="spellEnd"/>
      <w:r w:rsidRPr="007C0D53">
        <w:t xml:space="preserve"> </w:t>
      </w:r>
      <w:proofErr w:type="spellStart"/>
      <w:r w:rsidRPr="007C0D53">
        <w:t>généralisée</w:t>
      </w:r>
      <w:proofErr w:type="spellEnd"/>
      <w:r w:rsidRPr="007C0D53">
        <w:t xml:space="preserve"> de </w:t>
      </w:r>
      <w:proofErr w:type="spellStart"/>
      <w:r w:rsidRPr="007C0D53">
        <w:t>médecins</w:t>
      </w:r>
      <w:proofErr w:type="spellEnd"/>
      <w:r w:rsidRPr="007C0D53">
        <w:t xml:space="preserve"> et </w:t>
      </w:r>
      <w:proofErr w:type="spellStart"/>
      <w:r w:rsidRPr="007C0D53">
        <w:t>d’infirmières</w:t>
      </w:r>
      <w:proofErr w:type="spellEnd"/>
      <w:r w:rsidRPr="007C0D53">
        <w:t xml:space="preserve"> et </w:t>
      </w:r>
      <w:proofErr w:type="spellStart"/>
      <w:r w:rsidRPr="007C0D53">
        <w:t>consacrer</w:t>
      </w:r>
      <w:proofErr w:type="spellEnd"/>
      <w:r w:rsidRPr="007C0D53">
        <w:t xml:space="preserve"> </w:t>
      </w:r>
      <w:proofErr w:type="spellStart"/>
      <w:r w:rsidRPr="007C0D53">
        <w:t>davantage</w:t>
      </w:r>
      <w:proofErr w:type="spellEnd"/>
      <w:r w:rsidRPr="007C0D53">
        <w:t xml:space="preserve"> </w:t>
      </w:r>
      <w:proofErr w:type="spellStart"/>
      <w:r w:rsidRPr="007C0D53">
        <w:t>d’investissements</w:t>
      </w:r>
      <w:proofErr w:type="spellEnd"/>
      <w:r w:rsidRPr="007C0D53">
        <w:t xml:space="preserve"> aux </w:t>
      </w:r>
      <w:proofErr w:type="spellStart"/>
      <w:r w:rsidRPr="007C0D53">
        <w:t>traitements</w:t>
      </w:r>
      <w:proofErr w:type="spellEnd"/>
      <w:r w:rsidRPr="007C0D53">
        <w:t xml:space="preserve"> </w:t>
      </w:r>
      <w:proofErr w:type="spellStart"/>
      <w:r w:rsidRPr="007C0D53">
        <w:t>en</w:t>
      </w:r>
      <w:proofErr w:type="spellEnd"/>
      <w:r w:rsidRPr="007C0D53">
        <w:t xml:space="preserve"> </w:t>
      </w:r>
      <w:proofErr w:type="spellStart"/>
      <w:r w:rsidRPr="007C0D53">
        <w:t>santé</w:t>
      </w:r>
      <w:proofErr w:type="spellEnd"/>
      <w:r w:rsidRPr="007C0D53">
        <w:t xml:space="preserve"> </w:t>
      </w:r>
      <w:proofErr w:type="spellStart"/>
      <w:r w:rsidRPr="007C0D53">
        <w:t>mentale</w:t>
      </w:r>
      <w:proofErr w:type="spellEnd"/>
      <w:r w:rsidRPr="007C0D53">
        <w:t xml:space="preserve">. La question du </w:t>
      </w:r>
      <w:proofErr w:type="spellStart"/>
      <w:r w:rsidRPr="007C0D53">
        <w:t>logement</w:t>
      </w:r>
      <w:proofErr w:type="spellEnd"/>
      <w:r w:rsidRPr="007C0D53">
        <w:t xml:space="preserve"> </w:t>
      </w:r>
      <w:proofErr w:type="spellStart"/>
      <w:r w:rsidRPr="007C0D53">
        <w:t>abordable</w:t>
      </w:r>
      <w:proofErr w:type="spellEnd"/>
      <w:r w:rsidRPr="007C0D53">
        <w:t xml:space="preserve"> </w:t>
      </w:r>
      <w:proofErr w:type="spellStart"/>
      <w:r w:rsidRPr="007C0D53">
        <w:t>revêtait</w:t>
      </w:r>
      <w:proofErr w:type="spellEnd"/>
      <w:r w:rsidRPr="007C0D53">
        <w:t xml:space="preserve"> </w:t>
      </w:r>
      <w:proofErr w:type="spellStart"/>
      <w:r w:rsidRPr="007C0D53">
        <w:t>une</w:t>
      </w:r>
      <w:proofErr w:type="spellEnd"/>
      <w:r w:rsidRPr="007C0D53">
        <w:t xml:space="preserve"> </w:t>
      </w:r>
      <w:proofErr w:type="spellStart"/>
      <w:r w:rsidRPr="007C0D53">
        <w:t>grande</w:t>
      </w:r>
      <w:proofErr w:type="spellEnd"/>
      <w:r w:rsidRPr="007C0D53">
        <w:t xml:space="preserve"> importance aux </w:t>
      </w:r>
      <w:proofErr w:type="spellStart"/>
      <w:r w:rsidRPr="007C0D53">
        <w:t>yeux</w:t>
      </w:r>
      <w:proofErr w:type="spellEnd"/>
      <w:r w:rsidRPr="007C0D53">
        <w:t xml:space="preserve"> de </w:t>
      </w:r>
      <w:proofErr w:type="spellStart"/>
      <w:r w:rsidRPr="007C0D53">
        <w:t>nombreux</w:t>
      </w:r>
      <w:proofErr w:type="spellEnd"/>
      <w:r w:rsidRPr="007C0D53">
        <w:t xml:space="preserve"> participants; </w:t>
      </w:r>
      <w:proofErr w:type="spellStart"/>
      <w:r w:rsidRPr="007C0D53">
        <w:t>certains</w:t>
      </w:r>
      <w:proofErr w:type="spellEnd"/>
      <w:r w:rsidRPr="007C0D53">
        <w:t xml:space="preserve"> </w:t>
      </w:r>
      <w:proofErr w:type="spellStart"/>
      <w:r w:rsidRPr="007C0D53">
        <w:t>ont</w:t>
      </w:r>
      <w:proofErr w:type="spellEnd"/>
      <w:r w:rsidRPr="007C0D53">
        <w:t xml:space="preserve"> </w:t>
      </w:r>
      <w:proofErr w:type="spellStart"/>
      <w:r w:rsidRPr="007C0D53">
        <w:t>recommandé</w:t>
      </w:r>
      <w:proofErr w:type="spellEnd"/>
      <w:r w:rsidRPr="007C0D53">
        <w:t xml:space="preserve"> de </w:t>
      </w:r>
      <w:proofErr w:type="spellStart"/>
      <w:r w:rsidRPr="007C0D53">
        <w:t>débloquer</w:t>
      </w:r>
      <w:proofErr w:type="spellEnd"/>
      <w:r w:rsidRPr="007C0D53">
        <w:t xml:space="preserve"> des </w:t>
      </w:r>
      <w:proofErr w:type="spellStart"/>
      <w:r w:rsidRPr="007C0D53">
        <w:t>ressources</w:t>
      </w:r>
      <w:proofErr w:type="spellEnd"/>
      <w:r w:rsidRPr="007C0D53">
        <w:t xml:space="preserve"> pour </w:t>
      </w:r>
      <w:proofErr w:type="spellStart"/>
      <w:r w:rsidRPr="007C0D53">
        <w:t>accroître</w:t>
      </w:r>
      <w:proofErr w:type="spellEnd"/>
      <w:r w:rsidRPr="007C0D53">
        <w:t xml:space="preserve"> </w:t>
      </w:r>
      <w:proofErr w:type="spellStart"/>
      <w:r w:rsidRPr="007C0D53">
        <w:t>l’offre</w:t>
      </w:r>
      <w:proofErr w:type="spellEnd"/>
      <w:r w:rsidRPr="007C0D53">
        <w:t xml:space="preserve"> de </w:t>
      </w:r>
      <w:proofErr w:type="spellStart"/>
      <w:r w:rsidRPr="007C0D53">
        <w:t>logements</w:t>
      </w:r>
      <w:proofErr w:type="spellEnd"/>
      <w:r w:rsidRPr="007C0D53">
        <w:t xml:space="preserve"> et de </w:t>
      </w:r>
      <w:proofErr w:type="spellStart"/>
      <w:r w:rsidRPr="007C0D53">
        <w:t>sévir</w:t>
      </w:r>
      <w:proofErr w:type="spellEnd"/>
      <w:r w:rsidRPr="007C0D53">
        <w:t xml:space="preserve"> </w:t>
      </w:r>
      <w:proofErr w:type="spellStart"/>
      <w:r w:rsidRPr="007C0D53">
        <w:t>contre</w:t>
      </w:r>
      <w:proofErr w:type="spellEnd"/>
      <w:r w:rsidRPr="007C0D53">
        <w:t xml:space="preserve"> les gens qui </w:t>
      </w:r>
      <w:proofErr w:type="spellStart"/>
      <w:r w:rsidRPr="007C0D53">
        <w:t>achètent</w:t>
      </w:r>
      <w:proofErr w:type="spellEnd"/>
      <w:r w:rsidRPr="007C0D53">
        <w:t xml:space="preserve"> des </w:t>
      </w:r>
      <w:proofErr w:type="spellStart"/>
      <w:r w:rsidRPr="007C0D53">
        <w:t>propriétés</w:t>
      </w:r>
      <w:proofErr w:type="spellEnd"/>
      <w:r w:rsidRPr="007C0D53">
        <w:t xml:space="preserve"> </w:t>
      </w:r>
      <w:proofErr w:type="spellStart"/>
      <w:r w:rsidRPr="007C0D53">
        <w:t>résidentielles</w:t>
      </w:r>
      <w:proofErr w:type="spellEnd"/>
      <w:r w:rsidRPr="007C0D53">
        <w:t xml:space="preserve"> au Canada </w:t>
      </w:r>
      <w:proofErr w:type="spellStart"/>
      <w:r>
        <w:t>uniquement</w:t>
      </w:r>
      <w:proofErr w:type="spellEnd"/>
      <w:r>
        <w:t xml:space="preserve"> </w:t>
      </w:r>
      <w:r w:rsidRPr="007C0D53">
        <w:t xml:space="preserve">à des fins </w:t>
      </w:r>
      <w:proofErr w:type="spellStart"/>
      <w:r w:rsidRPr="007C0D53">
        <w:t>d’investissement</w:t>
      </w:r>
      <w:proofErr w:type="spellEnd"/>
      <w:r>
        <w:t>.</w:t>
      </w:r>
    </w:p>
    <w:p w14:paraId="5C2E4667" w14:textId="77777777" w:rsidR="00BE7D72" w:rsidRPr="003C745A" w:rsidRDefault="00BE7D72" w:rsidP="00BE7D72">
      <w:pPr>
        <w:pStyle w:val="Heading3"/>
        <w:rPr>
          <w:lang w:val="fr-CA"/>
        </w:rPr>
      </w:pPr>
      <w:r w:rsidRPr="003C745A">
        <w:rPr>
          <w:lang w:val="fr-CA"/>
        </w:rPr>
        <w:t>Islamophobi</w:t>
      </w:r>
      <w:r>
        <w:rPr>
          <w:lang w:val="fr-CA"/>
        </w:rPr>
        <w:t>e</w:t>
      </w:r>
      <w:r w:rsidRPr="003C745A">
        <w:rPr>
          <w:lang w:val="fr-CA"/>
        </w:rPr>
        <w:t xml:space="preserve"> (musulmans de grandes villes du Québec)</w:t>
      </w:r>
    </w:p>
    <w:p w14:paraId="764FC378" w14:textId="77777777" w:rsidR="00BE7D72" w:rsidRPr="003C745A" w:rsidRDefault="00BE7D72" w:rsidP="00BE7D72">
      <w:pPr>
        <w:rPr>
          <w:lang w:val="fr-CA"/>
        </w:rPr>
      </w:pPr>
      <w:r w:rsidRPr="007C0D53">
        <w:t xml:space="preserve">Le </w:t>
      </w:r>
      <w:proofErr w:type="spellStart"/>
      <w:r w:rsidRPr="007C0D53">
        <w:t>groupe</w:t>
      </w:r>
      <w:proofErr w:type="spellEnd"/>
      <w:r w:rsidRPr="007C0D53">
        <w:t xml:space="preserve"> de </w:t>
      </w:r>
      <w:proofErr w:type="spellStart"/>
      <w:r w:rsidRPr="007C0D53">
        <w:t>résidents</w:t>
      </w:r>
      <w:proofErr w:type="spellEnd"/>
      <w:r w:rsidRPr="007C0D53">
        <w:t xml:space="preserve"> </w:t>
      </w:r>
      <w:proofErr w:type="spellStart"/>
      <w:r w:rsidRPr="007C0D53">
        <w:t>musulmans</w:t>
      </w:r>
      <w:proofErr w:type="spellEnd"/>
      <w:r w:rsidRPr="007C0D53">
        <w:t xml:space="preserve"> du Québec </w:t>
      </w:r>
      <w:proofErr w:type="gramStart"/>
      <w:r w:rsidRPr="007C0D53">
        <w:t>a</w:t>
      </w:r>
      <w:proofErr w:type="gramEnd"/>
      <w:r w:rsidRPr="007C0D53">
        <w:t xml:space="preserve"> </w:t>
      </w:r>
      <w:proofErr w:type="spellStart"/>
      <w:r w:rsidRPr="007C0D53">
        <w:t>abordé</w:t>
      </w:r>
      <w:proofErr w:type="spellEnd"/>
      <w:r w:rsidRPr="007C0D53">
        <w:t xml:space="preserve"> la question de </w:t>
      </w:r>
      <w:proofErr w:type="spellStart"/>
      <w:r w:rsidRPr="007C0D53">
        <w:t>l’islamophobie</w:t>
      </w:r>
      <w:proofErr w:type="spellEnd"/>
      <w:r w:rsidRPr="007C0D53">
        <w:t xml:space="preserve"> </w:t>
      </w:r>
      <w:proofErr w:type="spellStart"/>
      <w:r w:rsidRPr="007C0D53">
        <w:t>ainsi</w:t>
      </w:r>
      <w:proofErr w:type="spellEnd"/>
      <w:r w:rsidRPr="007C0D53">
        <w:t xml:space="preserve"> que les </w:t>
      </w:r>
      <w:proofErr w:type="spellStart"/>
      <w:r w:rsidRPr="007C0D53">
        <w:t>mesures</w:t>
      </w:r>
      <w:proofErr w:type="spellEnd"/>
      <w:r w:rsidRPr="007C0D53">
        <w:t xml:space="preserve"> </w:t>
      </w:r>
      <w:proofErr w:type="spellStart"/>
      <w:r w:rsidRPr="007C0D53">
        <w:t>récentes</w:t>
      </w:r>
      <w:proofErr w:type="spellEnd"/>
      <w:r w:rsidRPr="007C0D53">
        <w:t xml:space="preserve"> prises par le </w:t>
      </w:r>
      <w:proofErr w:type="spellStart"/>
      <w:r w:rsidRPr="007C0D53">
        <w:t>gouvernement</w:t>
      </w:r>
      <w:proofErr w:type="spellEnd"/>
      <w:r w:rsidRPr="007C0D53">
        <w:t xml:space="preserve"> du Canada pour </w:t>
      </w:r>
      <w:proofErr w:type="spellStart"/>
      <w:r w:rsidRPr="007C0D53">
        <w:t>lutter</w:t>
      </w:r>
      <w:proofErr w:type="spellEnd"/>
      <w:r w:rsidRPr="007C0D53">
        <w:t xml:space="preserve"> </w:t>
      </w:r>
      <w:proofErr w:type="spellStart"/>
      <w:r w:rsidRPr="007C0D53">
        <w:t>contre</w:t>
      </w:r>
      <w:proofErr w:type="spellEnd"/>
      <w:r w:rsidRPr="007C0D53">
        <w:t xml:space="preserve"> </w:t>
      </w:r>
      <w:proofErr w:type="spellStart"/>
      <w:r w:rsidRPr="007C0D53">
        <w:t>ce</w:t>
      </w:r>
      <w:proofErr w:type="spellEnd"/>
      <w:r w:rsidRPr="007C0D53">
        <w:t xml:space="preserve"> </w:t>
      </w:r>
      <w:proofErr w:type="spellStart"/>
      <w:r w:rsidRPr="007C0D53">
        <w:t>phénomène</w:t>
      </w:r>
      <w:proofErr w:type="spellEnd"/>
      <w:r w:rsidRPr="007C0D53">
        <w:t xml:space="preserve">. </w:t>
      </w:r>
      <w:proofErr w:type="spellStart"/>
      <w:r w:rsidRPr="007C0D53">
        <w:t>Lorsque</w:t>
      </w:r>
      <w:proofErr w:type="spellEnd"/>
      <w:r w:rsidRPr="007C0D53">
        <w:t xml:space="preserve"> nous </w:t>
      </w:r>
      <w:proofErr w:type="spellStart"/>
      <w:r w:rsidRPr="007C0D53">
        <w:t>avons</w:t>
      </w:r>
      <w:proofErr w:type="spellEnd"/>
      <w:r w:rsidRPr="007C0D53">
        <w:t xml:space="preserve"> </w:t>
      </w:r>
      <w:proofErr w:type="spellStart"/>
      <w:r w:rsidRPr="007C0D53">
        <w:t>demandé</w:t>
      </w:r>
      <w:proofErr w:type="spellEnd"/>
      <w:r w:rsidRPr="007C0D53">
        <w:t xml:space="preserve"> à </w:t>
      </w:r>
      <w:proofErr w:type="spellStart"/>
      <w:r w:rsidRPr="007C0D53">
        <w:t>ces</w:t>
      </w:r>
      <w:proofErr w:type="spellEnd"/>
      <w:r w:rsidRPr="007C0D53">
        <w:t xml:space="preserve"> participants </w:t>
      </w:r>
      <w:proofErr w:type="spellStart"/>
      <w:r w:rsidRPr="007C0D53">
        <w:t>quels</w:t>
      </w:r>
      <w:proofErr w:type="spellEnd"/>
      <w:r w:rsidRPr="007C0D53">
        <w:t xml:space="preserve"> </w:t>
      </w:r>
      <w:proofErr w:type="spellStart"/>
      <w:r w:rsidRPr="007C0D53">
        <w:t>étaient</w:t>
      </w:r>
      <w:proofErr w:type="spellEnd"/>
      <w:r w:rsidRPr="007C0D53">
        <w:t xml:space="preserve"> les </w:t>
      </w:r>
      <w:proofErr w:type="spellStart"/>
      <w:r w:rsidRPr="007C0D53">
        <w:t>principaux</w:t>
      </w:r>
      <w:proofErr w:type="spellEnd"/>
      <w:r w:rsidRPr="007C0D53">
        <w:t xml:space="preserve"> </w:t>
      </w:r>
      <w:proofErr w:type="spellStart"/>
      <w:r w:rsidRPr="007C0D53">
        <w:t>enjeux</w:t>
      </w:r>
      <w:proofErr w:type="spellEnd"/>
      <w:r w:rsidRPr="007C0D53">
        <w:t xml:space="preserve"> </w:t>
      </w:r>
      <w:proofErr w:type="spellStart"/>
      <w:r w:rsidRPr="007C0D53">
        <w:t>touchant</w:t>
      </w:r>
      <w:proofErr w:type="spellEnd"/>
      <w:r w:rsidRPr="007C0D53">
        <w:t xml:space="preserve"> les </w:t>
      </w:r>
      <w:proofErr w:type="spellStart"/>
      <w:r w:rsidRPr="007C0D53">
        <w:t>musulmans</w:t>
      </w:r>
      <w:proofErr w:type="spellEnd"/>
      <w:r w:rsidRPr="007C0D53">
        <w:t xml:space="preserve"> au Canada, </w:t>
      </w:r>
      <w:proofErr w:type="spellStart"/>
      <w:r w:rsidRPr="007C0D53">
        <w:t>plusieurs</w:t>
      </w:r>
      <w:proofErr w:type="spellEnd"/>
      <w:r w:rsidRPr="007C0D53">
        <w:t xml:space="preserve"> </w:t>
      </w:r>
      <w:proofErr w:type="spellStart"/>
      <w:r w:rsidRPr="007C0D53">
        <w:t>ont</w:t>
      </w:r>
      <w:proofErr w:type="spellEnd"/>
      <w:r w:rsidRPr="007C0D53">
        <w:t xml:space="preserve"> </w:t>
      </w:r>
      <w:proofErr w:type="spellStart"/>
      <w:r w:rsidRPr="007C0D53">
        <w:t>évoqué</w:t>
      </w:r>
      <w:proofErr w:type="spellEnd"/>
      <w:r w:rsidRPr="007C0D53">
        <w:t xml:space="preserve"> </w:t>
      </w:r>
      <w:proofErr w:type="spellStart"/>
      <w:r w:rsidRPr="007C0D53">
        <w:t>ce</w:t>
      </w:r>
      <w:proofErr w:type="spellEnd"/>
      <w:r w:rsidRPr="007C0D53">
        <w:t xml:space="preserve"> qui </w:t>
      </w:r>
      <w:proofErr w:type="spellStart"/>
      <w:r w:rsidRPr="007C0D53">
        <w:t>leur</w:t>
      </w:r>
      <w:proofErr w:type="spellEnd"/>
      <w:r w:rsidRPr="007C0D53">
        <w:t xml:space="preserve"> </w:t>
      </w:r>
      <w:proofErr w:type="spellStart"/>
      <w:r w:rsidRPr="007C0D53">
        <w:t>paraissait</w:t>
      </w:r>
      <w:proofErr w:type="spellEnd"/>
      <w:r w:rsidRPr="007C0D53">
        <w:t xml:space="preserve"> </w:t>
      </w:r>
      <w:proofErr w:type="spellStart"/>
      <w:r w:rsidRPr="007C0D53">
        <w:t>être</w:t>
      </w:r>
      <w:proofErr w:type="spellEnd"/>
      <w:r w:rsidRPr="007C0D53">
        <w:t xml:space="preserve"> un manque </w:t>
      </w:r>
      <w:proofErr w:type="spellStart"/>
      <w:r w:rsidRPr="007C0D53">
        <w:t>d’équité</w:t>
      </w:r>
      <w:proofErr w:type="spellEnd"/>
      <w:r w:rsidRPr="007C0D53">
        <w:t xml:space="preserve"> </w:t>
      </w:r>
      <w:proofErr w:type="spellStart"/>
      <w:r w:rsidRPr="007C0D53">
        <w:t>envers</w:t>
      </w:r>
      <w:proofErr w:type="spellEnd"/>
      <w:r w:rsidRPr="007C0D53">
        <w:t xml:space="preserve"> </w:t>
      </w:r>
      <w:proofErr w:type="spellStart"/>
      <w:r w:rsidRPr="007C0D53">
        <w:t>leur</w:t>
      </w:r>
      <w:proofErr w:type="spellEnd"/>
      <w:r w:rsidRPr="007C0D53">
        <w:t xml:space="preserve"> religion par rapport aux </w:t>
      </w:r>
      <w:proofErr w:type="spellStart"/>
      <w:r w:rsidRPr="007C0D53">
        <w:t>autres</w:t>
      </w:r>
      <w:proofErr w:type="spellEnd"/>
      <w:r w:rsidRPr="007C0D53">
        <w:t xml:space="preserve"> </w:t>
      </w:r>
      <w:proofErr w:type="spellStart"/>
      <w:r w:rsidRPr="007C0D53">
        <w:t>cultes</w:t>
      </w:r>
      <w:proofErr w:type="spellEnd"/>
      <w:r w:rsidRPr="007C0D53">
        <w:t xml:space="preserve"> </w:t>
      </w:r>
      <w:proofErr w:type="spellStart"/>
      <w:r w:rsidRPr="007C0D53">
        <w:t>pratiqués</w:t>
      </w:r>
      <w:proofErr w:type="spellEnd"/>
      <w:r w:rsidRPr="007C0D53">
        <w:t xml:space="preserve"> au pays. </w:t>
      </w:r>
      <w:proofErr w:type="spellStart"/>
      <w:r w:rsidRPr="007C0D53">
        <w:t>Certains</w:t>
      </w:r>
      <w:proofErr w:type="spellEnd"/>
      <w:r w:rsidRPr="007C0D53">
        <w:t xml:space="preserve"> </w:t>
      </w:r>
      <w:proofErr w:type="spellStart"/>
      <w:r w:rsidRPr="007C0D53">
        <w:t>ont</w:t>
      </w:r>
      <w:proofErr w:type="spellEnd"/>
      <w:r w:rsidRPr="007C0D53">
        <w:t xml:space="preserve"> fait </w:t>
      </w:r>
      <w:proofErr w:type="spellStart"/>
      <w:r w:rsidRPr="007C0D53">
        <w:t>état</w:t>
      </w:r>
      <w:proofErr w:type="spellEnd"/>
      <w:r w:rsidRPr="007C0D53">
        <w:t xml:space="preserve"> </w:t>
      </w:r>
      <w:proofErr w:type="spellStart"/>
      <w:r w:rsidRPr="007C0D53">
        <w:t>d’accommodements</w:t>
      </w:r>
      <w:proofErr w:type="spellEnd"/>
      <w:r w:rsidRPr="007C0D53">
        <w:t xml:space="preserve"> </w:t>
      </w:r>
      <w:proofErr w:type="spellStart"/>
      <w:r w:rsidRPr="007C0D53">
        <w:t>limités</w:t>
      </w:r>
      <w:proofErr w:type="spellEnd"/>
      <w:r w:rsidRPr="007C0D53">
        <w:t xml:space="preserve"> pour des </w:t>
      </w:r>
      <w:proofErr w:type="spellStart"/>
      <w:r w:rsidRPr="007C0D53">
        <w:t>rituels</w:t>
      </w:r>
      <w:proofErr w:type="spellEnd"/>
      <w:r w:rsidRPr="007C0D53">
        <w:t xml:space="preserve"> </w:t>
      </w:r>
      <w:proofErr w:type="spellStart"/>
      <w:r w:rsidRPr="007C0D53">
        <w:t>comme</w:t>
      </w:r>
      <w:proofErr w:type="spellEnd"/>
      <w:r w:rsidRPr="007C0D53">
        <w:t xml:space="preserve"> la </w:t>
      </w:r>
      <w:proofErr w:type="spellStart"/>
      <w:r w:rsidRPr="007C0D53">
        <w:t>prière</w:t>
      </w:r>
      <w:proofErr w:type="spellEnd"/>
      <w:r w:rsidRPr="007C0D53">
        <w:t xml:space="preserve"> </w:t>
      </w:r>
      <w:proofErr w:type="spellStart"/>
      <w:r w:rsidRPr="007C0D53">
        <w:t>quotidienne</w:t>
      </w:r>
      <w:proofErr w:type="spellEnd"/>
      <w:r w:rsidRPr="007C0D53">
        <w:t xml:space="preserve"> et de discrimination </w:t>
      </w:r>
      <w:proofErr w:type="spellStart"/>
      <w:r w:rsidRPr="007C0D53">
        <w:t>contre</w:t>
      </w:r>
      <w:proofErr w:type="spellEnd"/>
      <w:r w:rsidRPr="007C0D53">
        <w:t xml:space="preserve"> les </w:t>
      </w:r>
      <w:proofErr w:type="spellStart"/>
      <w:r w:rsidRPr="007C0D53">
        <w:t>signes</w:t>
      </w:r>
      <w:proofErr w:type="spellEnd"/>
      <w:r w:rsidRPr="007C0D53">
        <w:t xml:space="preserve"> </w:t>
      </w:r>
      <w:proofErr w:type="spellStart"/>
      <w:r w:rsidRPr="007C0D53">
        <w:t>associés</w:t>
      </w:r>
      <w:proofErr w:type="spellEnd"/>
      <w:r w:rsidRPr="007C0D53">
        <w:t xml:space="preserve"> à </w:t>
      </w:r>
      <w:proofErr w:type="spellStart"/>
      <w:r w:rsidRPr="007C0D53">
        <w:t>leur</w:t>
      </w:r>
      <w:proofErr w:type="spellEnd"/>
      <w:r w:rsidRPr="007C0D53">
        <w:t xml:space="preserve"> religion, </w:t>
      </w:r>
      <w:proofErr w:type="spellStart"/>
      <w:r w:rsidRPr="007C0D53">
        <w:t>dont</w:t>
      </w:r>
      <w:proofErr w:type="spellEnd"/>
      <w:r w:rsidRPr="007C0D53">
        <w:t xml:space="preserve"> le foulard </w:t>
      </w:r>
      <w:proofErr w:type="spellStart"/>
      <w:r w:rsidRPr="007C0D53">
        <w:t>islamique</w:t>
      </w:r>
      <w:proofErr w:type="spellEnd"/>
      <w:r w:rsidRPr="007C0D53">
        <w:t xml:space="preserve">. Les participants </w:t>
      </w:r>
      <w:proofErr w:type="spellStart"/>
      <w:r w:rsidRPr="007C0D53">
        <w:t>s’inquiétaient</w:t>
      </w:r>
      <w:proofErr w:type="spellEnd"/>
      <w:r w:rsidRPr="007C0D53">
        <w:t xml:space="preserve"> tout </w:t>
      </w:r>
      <w:proofErr w:type="spellStart"/>
      <w:r w:rsidRPr="007C0D53">
        <w:t>particulièrement</w:t>
      </w:r>
      <w:proofErr w:type="spellEnd"/>
      <w:r w:rsidRPr="007C0D53">
        <w:t xml:space="preserve"> des droits des </w:t>
      </w:r>
      <w:proofErr w:type="spellStart"/>
      <w:r w:rsidRPr="007C0D53">
        <w:t>musulmanes</w:t>
      </w:r>
      <w:proofErr w:type="spellEnd"/>
      <w:r w:rsidRPr="007C0D53">
        <w:t xml:space="preserve">, </w:t>
      </w:r>
      <w:proofErr w:type="spellStart"/>
      <w:r w:rsidRPr="007C0D53">
        <w:t>plusieurs</w:t>
      </w:r>
      <w:proofErr w:type="spellEnd"/>
      <w:r w:rsidRPr="007C0D53">
        <w:t xml:space="preserve"> </w:t>
      </w:r>
      <w:proofErr w:type="spellStart"/>
      <w:r w:rsidRPr="007C0D53">
        <w:t>faisant</w:t>
      </w:r>
      <w:proofErr w:type="spellEnd"/>
      <w:r w:rsidRPr="007C0D53">
        <w:t xml:space="preserve"> allusion à </w:t>
      </w:r>
      <w:proofErr w:type="spellStart"/>
      <w:r w:rsidRPr="007C0D53">
        <w:t>l’adoption</w:t>
      </w:r>
      <w:proofErr w:type="spellEnd"/>
      <w:r w:rsidRPr="007C0D53">
        <w:t xml:space="preserve"> </w:t>
      </w:r>
      <w:proofErr w:type="spellStart"/>
      <w:r w:rsidRPr="007C0D53">
        <w:t>récente</w:t>
      </w:r>
      <w:proofErr w:type="spellEnd"/>
      <w:r w:rsidRPr="007C0D53">
        <w:t xml:space="preserve"> du </w:t>
      </w:r>
      <w:proofErr w:type="spellStart"/>
      <w:r w:rsidRPr="007C0D53">
        <w:t>projet</w:t>
      </w:r>
      <w:proofErr w:type="spellEnd"/>
      <w:r w:rsidRPr="007C0D53">
        <w:t xml:space="preserve"> de </w:t>
      </w:r>
      <w:proofErr w:type="spellStart"/>
      <w:r w:rsidRPr="007C0D53">
        <w:t>loi</w:t>
      </w:r>
      <w:proofErr w:type="spellEnd"/>
      <w:r w:rsidRPr="007C0D53">
        <w:t xml:space="preserve"> 21– </w:t>
      </w:r>
      <w:proofErr w:type="spellStart"/>
      <w:r w:rsidRPr="007C0D53">
        <w:rPr>
          <w:i/>
          <w:iCs/>
        </w:rPr>
        <w:t>Loi</w:t>
      </w:r>
      <w:proofErr w:type="spellEnd"/>
      <w:r w:rsidRPr="007C0D53">
        <w:rPr>
          <w:i/>
          <w:iCs/>
        </w:rPr>
        <w:t xml:space="preserve"> sur la </w:t>
      </w:r>
      <w:proofErr w:type="spellStart"/>
      <w:r w:rsidRPr="007C0D53">
        <w:rPr>
          <w:i/>
          <w:iCs/>
        </w:rPr>
        <w:t>laïcité</w:t>
      </w:r>
      <w:proofErr w:type="spellEnd"/>
      <w:r w:rsidRPr="007C0D53">
        <w:rPr>
          <w:i/>
          <w:iCs/>
        </w:rPr>
        <w:t xml:space="preserve"> de </w:t>
      </w:r>
      <w:proofErr w:type="spellStart"/>
      <w:r w:rsidRPr="007C0D53">
        <w:rPr>
          <w:i/>
          <w:iCs/>
        </w:rPr>
        <w:t>l’État</w:t>
      </w:r>
      <w:proofErr w:type="spellEnd"/>
      <w:r w:rsidRPr="007C0D53">
        <w:rPr>
          <w:i/>
          <w:iCs/>
        </w:rPr>
        <w:t xml:space="preserve">, </w:t>
      </w:r>
      <w:r w:rsidRPr="007C0D53">
        <w:t xml:space="preserve">qui </w:t>
      </w:r>
      <w:proofErr w:type="spellStart"/>
      <w:r w:rsidRPr="007C0D53">
        <w:t>interdit</w:t>
      </w:r>
      <w:proofErr w:type="spellEnd"/>
      <w:r w:rsidRPr="007C0D53">
        <w:t xml:space="preserve"> aux fonctionnaires du Québec de porter des </w:t>
      </w:r>
      <w:proofErr w:type="spellStart"/>
      <w:r w:rsidRPr="007C0D53">
        <w:t>signes</w:t>
      </w:r>
      <w:proofErr w:type="spellEnd"/>
      <w:r w:rsidRPr="007C0D53">
        <w:t xml:space="preserve"> religieux dans </w:t>
      </w:r>
      <w:proofErr w:type="spellStart"/>
      <w:r w:rsidRPr="007C0D53">
        <w:t>l’exercice</w:t>
      </w:r>
      <w:proofErr w:type="spellEnd"/>
      <w:r w:rsidRPr="007C0D53">
        <w:t xml:space="preserve"> de </w:t>
      </w:r>
      <w:proofErr w:type="spellStart"/>
      <w:r w:rsidRPr="007C0D53">
        <w:t>leurs</w:t>
      </w:r>
      <w:proofErr w:type="spellEnd"/>
      <w:r w:rsidRPr="007C0D53">
        <w:t xml:space="preserve"> </w:t>
      </w:r>
      <w:proofErr w:type="spellStart"/>
      <w:r w:rsidRPr="007C0D53">
        <w:t>fonctions</w:t>
      </w:r>
      <w:proofErr w:type="spellEnd"/>
      <w:r w:rsidRPr="003C745A">
        <w:rPr>
          <w:lang w:val="fr-CA"/>
        </w:rPr>
        <w:t>.</w:t>
      </w:r>
    </w:p>
    <w:p w14:paraId="6D0ABB91" w14:textId="77777777" w:rsidR="00BE7D72" w:rsidRPr="008178E9" w:rsidRDefault="00BE7D72" w:rsidP="00BE7D72">
      <w:r w:rsidRPr="007C0D53">
        <w:t xml:space="preserve">À la question de savoir </w:t>
      </w:r>
      <w:proofErr w:type="spellStart"/>
      <w:r w:rsidRPr="007C0D53">
        <w:t>si</w:t>
      </w:r>
      <w:proofErr w:type="spellEnd"/>
      <w:r w:rsidRPr="007C0D53">
        <w:t xml:space="preserve"> le </w:t>
      </w:r>
      <w:proofErr w:type="spellStart"/>
      <w:r w:rsidRPr="007C0D53">
        <w:t>gouvernement</w:t>
      </w:r>
      <w:proofErr w:type="spellEnd"/>
      <w:r w:rsidRPr="007C0D53">
        <w:t xml:space="preserve"> du Canada </w:t>
      </w:r>
      <w:proofErr w:type="spellStart"/>
      <w:r w:rsidRPr="007C0D53">
        <w:t>était</w:t>
      </w:r>
      <w:proofErr w:type="spellEnd"/>
      <w:r w:rsidRPr="007C0D53">
        <w:t xml:space="preserve"> sur la bonne </w:t>
      </w:r>
      <w:proofErr w:type="spellStart"/>
      <w:r w:rsidRPr="007C0D53">
        <w:t>voie</w:t>
      </w:r>
      <w:proofErr w:type="spellEnd"/>
      <w:r w:rsidRPr="007C0D53">
        <w:t xml:space="preserve"> dans </w:t>
      </w:r>
      <w:proofErr w:type="spellStart"/>
      <w:r w:rsidRPr="007C0D53">
        <w:t>sa</w:t>
      </w:r>
      <w:proofErr w:type="spellEnd"/>
      <w:r w:rsidRPr="007C0D53">
        <w:t xml:space="preserve"> </w:t>
      </w:r>
      <w:proofErr w:type="spellStart"/>
      <w:r w:rsidRPr="007C0D53">
        <w:t>lutte</w:t>
      </w:r>
      <w:proofErr w:type="spellEnd"/>
      <w:r w:rsidRPr="007C0D53">
        <w:t xml:space="preserve"> </w:t>
      </w:r>
      <w:proofErr w:type="spellStart"/>
      <w:r w:rsidRPr="007C0D53">
        <w:t>contre</w:t>
      </w:r>
      <w:proofErr w:type="spellEnd"/>
      <w:r w:rsidRPr="007C0D53">
        <w:t xml:space="preserve"> </w:t>
      </w:r>
      <w:proofErr w:type="spellStart"/>
      <w:r w:rsidRPr="007C0D53">
        <w:t>l’islamophobie</w:t>
      </w:r>
      <w:proofErr w:type="spellEnd"/>
      <w:r w:rsidRPr="007C0D53">
        <w:t xml:space="preserve">, les participants </w:t>
      </w:r>
      <w:proofErr w:type="spellStart"/>
      <w:r w:rsidRPr="007C0D53">
        <w:t>ont</w:t>
      </w:r>
      <w:proofErr w:type="spellEnd"/>
      <w:r w:rsidRPr="007C0D53">
        <w:t xml:space="preserve"> </w:t>
      </w:r>
      <w:proofErr w:type="spellStart"/>
      <w:r w:rsidRPr="007C0D53">
        <w:t>exprimé</w:t>
      </w:r>
      <w:proofErr w:type="spellEnd"/>
      <w:r w:rsidRPr="007C0D53">
        <w:t xml:space="preserve"> des points de </w:t>
      </w:r>
      <w:proofErr w:type="spellStart"/>
      <w:r w:rsidRPr="007C0D53">
        <w:t>vue</w:t>
      </w:r>
      <w:proofErr w:type="spellEnd"/>
      <w:r w:rsidRPr="007C0D53">
        <w:t xml:space="preserve"> </w:t>
      </w:r>
      <w:proofErr w:type="spellStart"/>
      <w:r w:rsidRPr="007C0D53">
        <w:t>partagés</w:t>
      </w:r>
      <w:proofErr w:type="spellEnd"/>
      <w:r w:rsidRPr="007C0D53">
        <w:t xml:space="preserve">. Les plus </w:t>
      </w:r>
      <w:proofErr w:type="spellStart"/>
      <w:r w:rsidRPr="007C0D53">
        <w:t>positifs</w:t>
      </w:r>
      <w:proofErr w:type="spellEnd"/>
      <w:r w:rsidRPr="007C0D53">
        <w:t xml:space="preserve"> </w:t>
      </w:r>
      <w:proofErr w:type="spellStart"/>
      <w:r w:rsidRPr="007C0D53">
        <w:t>ont</w:t>
      </w:r>
      <w:proofErr w:type="spellEnd"/>
      <w:r w:rsidRPr="007C0D53">
        <w:t xml:space="preserve"> </w:t>
      </w:r>
      <w:proofErr w:type="spellStart"/>
      <w:r w:rsidRPr="007C0D53">
        <w:t>signalé</w:t>
      </w:r>
      <w:proofErr w:type="spellEnd"/>
      <w:r w:rsidRPr="007C0D53">
        <w:t xml:space="preserve"> les </w:t>
      </w:r>
      <w:proofErr w:type="spellStart"/>
      <w:r w:rsidRPr="007C0D53">
        <w:lastRenderedPageBreak/>
        <w:t>progrès</w:t>
      </w:r>
      <w:proofErr w:type="spellEnd"/>
      <w:r w:rsidRPr="007C0D53">
        <w:t xml:space="preserve"> </w:t>
      </w:r>
      <w:proofErr w:type="spellStart"/>
      <w:r w:rsidRPr="007C0D53">
        <w:t>considérables</w:t>
      </w:r>
      <w:proofErr w:type="spellEnd"/>
      <w:r w:rsidRPr="007C0D53">
        <w:t xml:space="preserve"> </w:t>
      </w:r>
      <w:proofErr w:type="spellStart"/>
      <w:r w:rsidRPr="007C0D53">
        <w:t>obtenus</w:t>
      </w:r>
      <w:proofErr w:type="spellEnd"/>
      <w:r w:rsidRPr="007C0D53">
        <w:t xml:space="preserve"> au </w:t>
      </w:r>
      <w:proofErr w:type="spellStart"/>
      <w:r w:rsidRPr="007C0D53">
        <w:t>cours</w:t>
      </w:r>
      <w:proofErr w:type="spellEnd"/>
      <w:r w:rsidRPr="007C0D53">
        <w:t xml:space="preserve"> des </w:t>
      </w:r>
      <w:proofErr w:type="spellStart"/>
      <w:r w:rsidRPr="007C0D53">
        <w:t>dernières</w:t>
      </w:r>
      <w:proofErr w:type="spellEnd"/>
      <w:r w:rsidRPr="007C0D53">
        <w:t xml:space="preserve"> </w:t>
      </w:r>
      <w:proofErr w:type="spellStart"/>
      <w:r w:rsidRPr="007C0D53">
        <w:t>décennies</w:t>
      </w:r>
      <w:proofErr w:type="spellEnd"/>
      <w:r w:rsidRPr="007C0D53">
        <w:t xml:space="preserve"> sur le plan de la </w:t>
      </w:r>
      <w:proofErr w:type="spellStart"/>
      <w:r w:rsidRPr="007C0D53">
        <w:t>représentation</w:t>
      </w:r>
      <w:proofErr w:type="spellEnd"/>
      <w:r w:rsidRPr="007C0D53">
        <w:t xml:space="preserve"> des </w:t>
      </w:r>
      <w:proofErr w:type="spellStart"/>
      <w:r w:rsidRPr="007C0D53">
        <w:t>personnes</w:t>
      </w:r>
      <w:proofErr w:type="spellEnd"/>
      <w:r w:rsidRPr="007C0D53">
        <w:t xml:space="preserve"> </w:t>
      </w:r>
      <w:proofErr w:type="spellStart"/>
      <w:r w:rsidRPr="007C0D53">
        <w:t>musulmanes</w:t>
      </w:r>
      <w:proofErr w:type="spellEnd"/>
      <w:r w:rsidRPr="007C0D53">
        <w:t xml:space="preserve"> dans </w:t>
      </w:r>
      <w:proofErr w:type="spellStart"/>
      <w:r w:rsidRPr="007C0D53">
        <w:t>tous</w:t>
      </w:r>
      <w:proofErr w:type="spellEnd"/>
      <w:r w:rsidRPr="007C0D53">
        <w:t xml:space="preserve"> les </w:t>
      </w:r>
      <w:proofErr w:type="spellStart"/>
      <w:r w:rsidRPr="007C0D53">
        <w:t>ordres</w:t>
      </w:r>
      <w:proofErr w:type="spellEnd"/>
      <w:r w:rsidRPr="007C0D53">
        <w:t xml:space="preserve"> de </w:t>
      </w:r>
      <w:proofErr w:type="spellStart"/>
      <w:r w:rsidRPr="007C0D53">
        <w:t>gouvernement</w:t>
      </w:r>
      <w:proofErr w:type="spellEnd"/>
      <w:r w:rsidRPr="007C0D53">
        <w:t xml:space="preserve"> </w:t>
      </w:r>
      <w:proofErr w:type="spellStart"/>
      <w:r w:rsidRPr="007C0D53">
        <w:t>ainsi</w:t>
      </w:r>
      <w:proofErr w:type="spellEnd"/>
      <w:r w:rsidRPr="007C0D53">
        <w:t xml:space="preserve"> </w:t>
      </w:r>
      <w:proofErr w:type="spellStart"/>
      <w:r w:rsidRPr="007C0D53">
        <w:t>qu’aux</w:t>
      </w:r>
      <w:proofErr w:type="spellEnd"/>
      <w:r w:rsidRPr="007C0D53">
        <w:t xml:space="preserve"> plus </w:t>
      </w:r>
      <w:proofErr w:type="spellStart"/>
      <w:r w:rsidRPr="007C0D53">
        <w:t>hauts</w:t>
      </w:r>
      <w:proofErr w:type="spellEnd"/>
      <w:r w:rsidRPr="007C0D53">
        <w:t xml:space="preserve"> </w:t>
      </w:r>
      <w:proofErr w:type="spellStart"/>
      <w:r w:rsidRPr="007C0D53">
        <w:t>échelons</w:t>
      </w:r>
      <w:proofErr w:type="spellEnd"/>
      <w:r w:rsidRPr="007C0D53">
        <w:t xml:space="preserve"> </w:t>
      </w:r>
      <w:r>
        <w:t xml:space="preserve">des </w:t>
      </w:r>
      <w:proofErr w:type="spellStart"/>
      <w:r>
        <w:t>entreprises</w:t>
      </w:r>
      <w:proofErr w:type="spellEnd"/>
      <w:r w:rsidRPr="007C0D53">
        <w:t xml:space="preserve"> </w:t>
      </w:r>
      <w:proofErr w:type="spellStart"/>
      <w:r w:rsidRPr="007C0D53">
        <w:t>privé</w:t>
      </w:r>
      <w:r>
        <w:t>es</w:t>
      </w:r>
      <w:proofErr w:type="spellEnd"/>
      <w:r w:rsidRPr="007C0D53">
        <w:t xml:space="preserve">. </w:t>
      </w:r>
      <w:proofErr w:type="spellStart"/>
      <w:r w:rsidRPr="007C0D53">
        <w:t>Certains</w:t>
      </w:r>
      <w:proofErr w:type="spellEnd"/>
      <w:r w:rsidRPr="007C0D53">
        <w:t xml:space="preserve"> </w:t>
      </w:r>
      <w:proofErr w:type="spellStart"/>
      <w:r w:rsidRPr="007C0D53">
        <w:t>ont</w:t>
      </w:r>
      <w:proofErr w:type="spellEnd"/>
      <w:r w:rsidRPr="007C0D53">
        <w:t xml:space="preserve"> </w:t>
      </w:r>
      <w:proofErr w:type="spellStart"/>
      <w:r w:rsidRPr="007C0D53">
        <w:t>ajouté</w:t>
      </w:r>
      <w:proofErr w:type="spellEnd"/>
      <w:r w:rsidRPr="007C0D53">
        <w:t xml:space="preserve"> que par rapport aux </w:t>
      </w:r>
      <w:proofErr w:type="spellStart"/>
      <w:r w:rsidRPr="007C0D53">
        <w:t>générations</w:t>
      </w:r>
      <w:proofErr w:type="spellEnd"/>
      <w:r w:rsidRPr="007C0D53">
        <w:t xml:space="preserve"> </w:t>
      </w:r>
      <w:proofErr w:type="spellStart"/>
      <w:r w:rsidRPr="007C0D53">
        <w:t>précédentes</w:t>
      </w:r>
      <w:proofErr w:type="spellEnd"/>
      <w:r w:rsidRPr="007C0D53">
        <w:t xml:space="preserve">, les Canadiens </w:t>
      </w:r>
      <w:proofErr w:type="spellStart"/>
      <w:r w:rsidRPr="007C0D53">
        <w:t>étaient</w:t>
      </w:r>
      <w:proofErr w:type="spellEnd"/>
      <w:r w:rsidRPr="007C0D53">
        <w:t xml:space="preserve"> </w:t>
      </w:r>
      <w:proofErr w:type="spellStart"/>
      <w:r w:rsidRPr="007C0D53">
        <w:t>aujourd’hui</w:t>
      </w:r>
      <w:proofErr w:type="spellEnd"/>
      <w:r w:rsidRPr="007C0D53">
        <w:t xml:space="preserve"> plus </w:t>
      </w:r>
      <w:proofErr w:type="spellStart"/>
      <w:r w:rsidRPr="007C0D53">
        <w:t>tolérants</w:t>
      </w:r>
      <w:proofErr w:type="spellEnd"/>
      <w:r w:rsidRPr="007C0D53">
        <w:t xml:space="preserve"> et </w:t>
      </w:r>
      <w:proofErr w:type="spellStart"/>
      <w:r w:rsidRPr="007C0D53">
        <w:t>avaient</w:t>
      </w:r>
      <w:proofErr w:type="spellEnd"/>
      <w:r w:rsidRPr="007C0D53">
        <w:t xml:space="preserve"> </w:t>
      </w:r>
      <w:proofErr w:type="spellStart"/>
      <w:r w:rsidRPr="007C0D53">
        <w:t>une</w:t>
      </w:r>
      <w:proofErr w:type="spellEnd"/>
      <w:r w:rsidRPr="007C0D53">
        <w:t xml:space="preserve"> </w:t>
      </w:r>
      <w:proofErr w:type="spellStart"/>
      <w:r w:rsidRPr="007C0D53">
        <w:t>meilleure</w:t>
      </w:r>
      <w:proofErr w:type="spellEnd"/>
      <w:r w:rsidRPr="007C0D53">
        <w:t xml:space="preserve"> </w:t>
      </w:r>
      <w:proofErr w:type="spellStart"/>
      <w:r w:rsidRPr="007C0D53">
        <w:t>compréhension</w:t>
      </w:r>
      <w:proofErr w:type="spellEnd"/>
      <w:r w:rsidRPr="007C0D53">
        <w:t xml:space="preserve"> de la religion </w:t>
      </w:r>
      <w:proofErr w:type="spellStart"/>
      <w:r w:rsidRPr="007C0D53">
        <w:t>islamique</w:t>
      </w:r>
      <w:proofErr w:type="spellEnd"/>
      <w:r w:rsidRPr="007C0D53">
        <w:t xml:space="preserve">. </w:t>
      </w:r>
      <w:proofErr w:type="spellStart"/>
      <w:r w:rsidRPr="007C0D53">
        <w:t>D’autres</w:t>
      </w:r>
      <w:proofErr w:type="spellEnd"/>
      <w:r w:rsidRPr="007C0D53">
        <w:t xml:space="preserve"> </w:t>
      </w:r>
      <w:proofErr w:type="spellStart"/>
      <w:r w:rsidRPr="007C0D53">
        <w:t>croyaient</w:t>
      </w:r>
      <w:proofErr w:type="spellEnd"/>
      <w:r w:rsidRPr="007C0D53">
        <w:t xml:space="preserve"> </w:t>
      </w:r>
      <w:proofErr w:type="spellStart"/>
      <w:r w:rsidRPr="007C0D53">
        <w:t>cependant</w:t>
      </w:r>
      <w:proofErr w:type="spellEnd"/>
      <w:r w:rsidRPr="007C0D53">
        <w:t xml:space="preserve"> que le </w:t>
      </w:r>
      <w:proofErr w:type="spellStart"/>
      <w:r w:rsidRPr="007C0D53">
        <w:t>gouvernement</w:t>
      </w:r>
      <w:proofErr w:type="spellEnd"/>
      <w:r w:rsidRPr="007C0D53">
        <w:t xml:space="preserve"> du Canada </w:t>
      </w:r>
      <w:proofErr w:type="spellStart"/>
      <w:r w:rsidRPr="007C0D53">
        <w:t>devrait</w:t>
      </w:r>
      <w:proofErr w:type="spellEnd"/>
      <w:r w:rsidRPr="007C0D53">
        <w:t xml:space="preserve"> </w:t>
      </w:r>
      <w:proofErr w:type="spellStart"/>
      <w:r w:rsidRPr="007C0D53">
        <w:t>œuvrer</w:t>
      </w:r>
      <w:proofErr w:type="spellEnd"/>
      <w:r w:rsidRPr="007C0D53">
        <w:t xml:space="preserve"> </w:t>
      </w:r>
      <w:proofErr w:type="spellStart"/>
      <w:r w:rsidRPr="007C0D53">
        <w:t>davantage</w:t>
      </w:r>
      <w:proofErr w:type="spellEnd"/>
      <w:r w:rsidRPr="007C0D53">
        <w:t xml:space="preserve"> à la protection des droits des Canadiens </w:t>
      </w:r>
      <w:proofErr w:type="spellStart"/>
      <w:r w:rsidRPr="007C0D53">
        <w:t>musulmans</w:t>
      </w:r>
      <w:proofErr w:type="spellEnd"/>
      <w:r w:rsidRPr="007C0D53">
        <w:t xml:space="preserve"> et à </w:t>
      </w:r>
      <w:proofErr w:type="spellStart"/>
      <w:r w:rsidRPr="007C0D53">
        <w:t>leur</w:t>
      </w:r>
      <w:proofErr w:type="spellEnd"/>
      <w:r w:rsidRPr="007C0D53">
        <w:t xml:space="preserve"> </w:t>
      </w:r>
      <w:proofErr w:type="spellStart"/>
      <w:r w:rsidRPr="007C0D53">
        <w:t>intégration</w:t>
      </w:r>
      <w:proofErr w:type="spellEnd"/>
      <w:r w:rsidRPr="007C0D53">
        <w:t xml:space="preserve"> plus </w:t>
      </w:r>
      <w:proofErr w:type="spellStart"/>
      <w:r w:rsidRPr="007C0D53">
        <w:t>complète</w:t>
      </w:r>
      <w:proofErr w:type="spellEnd"/>
      <w:r w:rsidRPr="007C0D53">
        <w:t xml:space="preserve"> au sein de la </w:t>
      </w:r>
      <w:proofErr w:type="spellStart"/>
      <w:r w:rsidRPr="007C0D53">
        <w:t>société</w:t>
      </w:r>
      <w:proofErr w:type="spellEnd"/>
      <w:r w:rsidRPr="007C0D53">
        <w:t xml:space="preserve"> </w:t>
      </w:r>
      <w:proofErr w:type="spellStart"/>
      <w:r w:rsidRPr="007C0D53">
        <w:t>canadienne</w:t>
      </w:r>
      <w:proofErr w:type="spellEnd"/>
      <w:r w:rsidRPr="003C745A">
        <w:rPr>
          <w:lang w:val="fr-CA"/>
        </w:rPr>
        <w:t>.</w:t>
      </w:r>
    </w:p>
    <w:p w14:paraId="4FCA95F2" w14:textId="77777777" w:rsidR="00BE7D72" w:rsidRPr="003C745A" w:rsidRDefault="00BE7D72" w:rsidP="00BE7D72">
      <w:pPr>
        <w:rPr>
          <w:lang w:val="fr-CA"/>
        </w:rPr>
      </w:pPr>
      <w:proofErr w:type="spellStart"/>
      <w:r w:rsidRPr="007C0D53">
        <w:t>Plusieurs</w:t>
      </w:r>
      <w:proofErr w:type="spellEnd"/>
      <w:r w:rsidRPr="007C0D53">
        <w:t xml:space="preserve"> participants </w:t>
      </w:r>
      <w:proofErr w:type="spellStart"/>
      <w:r w:rsidRPr="007C0D53">
        <w:t>ont</w:t>
      </w:r>
      <w:proofErr w:type="spellEnd"/>
      <w:r w:rsidRPr="007C0D53">
        <w:t xml:space="preserve"> </w:t>
      </w:r>
      <w:proofErr w:type="spellStart"/>
      <w:r w:rsidRPr="007C0D53">
        <w:t>dit</w:t>
      </w:r>
      <w:proofErr w:type="spellEnd"/>
      <w:r w:rsidRPr="007C0D53">
        <w:t xml:space="preserve"> </w:t>
      </w:r>
      <w:proofErr w:type="spellStart"/>
      <w:r w:rsidRPr="007C0D53">
        <w:t>avoir</w:t>
      </w:r>
      <w:proofErr w:type="spellEnd"/>
      <w:r w:rsidRPr="007C0D53">
        <w:t xml:space="preserve"> entendu </w:t>
      </w:r>
      <w:proofErr w:type="spellStart"/>
      <w:r w:rsidRPr="007C0D53">
        <w:t>parler</w:t>
      </w:r>
      <w:proofErr w:type="spellEnd"/>
      <w:r w:rsidRPr="007C0D53">
        <w:t xml:space="preserve"> de la nomination </w:t>
      </w:r>
      <w:proofErr w:type="gramStart"/>
      <w:r w:rsidRPr="007C0D53">
        <w:t>par</w:t>
      </w:r>
      <w:proofErr w:type="gramEnd"/>
      <w:r w:rsidRPr="007C0D53">
        <w:t xml:space="preserve"> le </w:t>
      </w:r>
      <w:proofErr w:type="spellStart"/>
      <w:r w:rsidRPr="007C0D53">
        <w:t>gouvernement</w:t>
      </w:r>
      <w:proofErr w:type="spellEnd"/>
      <w:r w:rsidRPr="007C0D53">
        <w:t xml:space="preserve"> du Canada </w:t>
      </w:r>
      <w:proofErr w:type="spellStart"/>
      <w:r w:rsidRPr="007C0D53">
        <w:t>d’une</w:t>
      </w:r>
      <w:proofErr w:type="spellEnd"/>
      <w:r w:rsidRPr="007C0D53">
        <w:t xml:space="preserve"> </w:t>
      </w:r>
      <w:proofErr w:type="spellStart"/>
      <w:r w:rsidRPr="007C0D53">
        <w:t>représentante</w:t>
      </w:r>
      <w:proofErr w:type="spellEnd"/>
      <w:r w:rsidRPr="007C0D53">
        <w:t xml:space="preserve"> </w:t>
      </w:r>
      <w:proofErr w:type="spellStart"/>
      <w:r w:rsidRPr="007C0D53">
        <w:t>spéciale</w:t>
      </w:r>
      <w:proofErr w:type="spellEnd"/>
      <w:r w:rsidRPr="007C0D53">
        <w:t xml:space="preserve"> pour la </w:t>
      </w:r>
      <w:proofErr w:type="spellStart"/>
      <w:r w:rsidRPr="007C0D53">
        <w:t>lutte</w:t>
      </w:r>
      <w:proofErr w:type="spellEnd"/>
      <w:r w:rsidRPr="007C0D53">
        <w:t xml:space="preserve"> </w:t>
      </w:r>
      <w:proofErr w:type="spellStart"/>
      <w:r w:rsidRPr="007C0D53">
        <w:t>contre</w:t>
      </w:r>
      <w:proofErr w:type="spellEnd"/>
      <w:r w:rsidRPr="007C0D53">
        <w:t xml:space="preserve"> </w:t>
      </w:r>
      <w:proofErr w:type="spellStart"/>
      <w:r w:rsidRPr="007C0D53">
        <w:t>l</w:t>
      </w:r>
      <w:r>
        <w:t>’</w:t>
      </w:r>
      <w:r w:rsidRPr="007C0D53">
        <w:t>islamophobie</w:t>
      </w:r>
      <w:proofErr w:type="spellEnd"/>
      <w:r w:rsidRPr="003C745A">
        <w:rPr>
          <w:lang w:val="fr-CA"/>
        </w:rPr>
        <w:t xml:space="preserve">. </w:t>
      </w:r>
      <w:r w:rsidRPr="007C0D53">
        <w:t xml:space="preserve">Les participants </w:t>
      </w:r>
      <w:proofErr w:type="spellStart"/>
      <w:r w:rsidRPr="007C0D53">
        <w:t>ont</w:t>
      </w:r>
      <w:proofErr w:type="spellEnd"/>
      <w:r w:rsidRPr="007C0D53">
        <w:t xml:space="preserve"> </w:t>
      </w:r>
      <w:proofErr w:type="spellStart"/>
      <w:r w:rsidRPr="007C0D53">
        <w:t>généralement</w:t>
      </w:r>
      <w:proofErr w:type="spellEnd"/>
      <w:r w:rsidRPr="007C0D53">
        <w:t xml:space="preserve"> bien </w:t>
      </w:r>
      <w:proofErr w:type="spellStart"/>
      <w:r w:rsidRPr="007C0D53">
        <w:t>accueilli</w:t>
      </w:r>
      <w:proofErr w:type="spellEnd"/>
      <w:r w:rsidRPr="007C0D53">
        <w:t xml:space="preserve"> la nouvelle, </w:t>
      </w:r>
      <w:proofErr w:type="spellStart"/>
      <w:r w:rsidRPr="007C0D53">
        <w:t>estimant</w:t>
      </w:r>
      <w:proofErr w:type="spellEnd"/>
      <w:r w:rsidRPr="007C0D53">
        <w:t xml:space="preserve"> que </w:t>
      </w:r>
      <w:proofErr w:type="spellStart"/>
      <w:r w:rsidRPr="007C0D53">
        <w:t>cette</w:t>
      </w:r>
      <w:proofErr w:type="spellEnd"/>
      <w:r w:rsidRPr="007C0D53">
        <w:t xml:space="preserve"> nomination </w:t>
      </w:r>
      <w:proofErr w:type="spellStart"/>
      <w:r w:rsidRPr="007C0D53">
        <w:t>permettrait</w:t>
      </w:r>
      <w:proofErr w:type="spellEnd"/>
      <w:r w:rsidRPr="007C0D53">
        <w:t xml:space="preserve"> </w:t>
      </w:r>
      <w:proofErr w:type="spellStart"/>
      <w:r w:rsidRPr="007C0D53">
        <w:t>d’élaborer</w:t>
      </w:r>
      <w:proofErr w:type="spellEnd"/>
      <w:r w:rsidRPr="007C0D53">
        <w:t xml:space="preserve"> des </w:t>
      </w:r>
      <w:proofErr w:type="spellStart"/>
      <w:r w:rsidRPr="007C0D53">
        <w:t>stratégies</w:t>
      </w:r>
      <w:proofErr w:type="spellEnd"/>
      <w:r w:rsidRPr="007C0D53">
        <w:t xml:space="preserve"> pour </w:t>
      </w:r>
      <w:proofErr w:type="spellStart"/>
      <w:r w:rsidRPr="007C0D53">
        <w:t>mieux</w:t>
      </w:r>
      <w:proofErr w:type="spellEnd"/>
      <w:r w:rsidRPr="007C0D53">
        <w:t xml:space="preserve"> </w:t>
      </w:r>
      <w:proofErr w:type="spellStart"/>
      <w:r w:rsidRPr="007C0D53">
        <w:t>éduquer</w:t>
      </w:r>
      <w:proofErr w:type="spellEnd"/>
      <w:r w:rsidRPr="007C0D53">
        <w:t xml:space="preserve"> le public sur les </w:t>
      </w:r>
      <w:proofErr w:type="spellStart"/>
      <w:r w:rsidRPr="007C0D53">
        <w:t>difficultés</w:t>
      </w:r>
      <w:proofErr w:type="spellEnd"/>
      <w:r w:rsidRPr="007C0D53">
        <w:t xml:space="preserve"> que </w:t>
      </w:r>
      <w:proofErr w:type="spellStart"/>
      <w:r w:rsidRPr="007C0D53">
        <w:t>vivent</w:t>
      </w:r>
      <w:proofErr w:type="spellEnd"/>
      <w:r w:rsidRPr="007C0D53">
        <w:t xml:space="preserve"> les </w:t>
      </w:r>
      <w:proofErr w:type="spellStart"/>
      <w:r w:rsidRPr="007C0D53">
        <w:t>personnes</w:t>
      </w:r>
      <w:proofErr w:type="spellEnd"/>
      <w:r w:rsidRPr="007C0D53">
        <w:t xml:space="preserve"> </w:t>
      </w:r>
      <w:proofErr w:type="spellStart"/>
      <w:r w:rsidRPr="007C0D53">
        <w:t>musulmanes</w:t>
      </w:r>
      <w:proofErr w:type="spellEnd"/>
      <w:r w:rsidRPr="007C0D53">
        <w:t xml:space="preserve"> et sur </w:t>
      </w:r>
      <w:proofErr w:type="spellStart"/>
      <w:r w:rsidRPr="007C0D53">
        <w:t>leur</w:t>
      </w:r>
      <w:proofErr w:type="spellEnd"/>
      <w:r w:rsidRPr="007C0D53">
        <w:t xml:space="preserve"> religion</w:t>
      </w:r>
      <w:r w:rsidRPr="003C745A">
        <w:rPr>
          <w:lang w:val="fr-CA"/>
        </w:rPr>
        <w:t xml:space="preserve">. </w:t>
      </w:r>
    </w:p>
    <w:p w14:paraId="29E750E3" w14:textId="77777777" w:rsidR="00BE7D72" w:rsidRPr="003C745A" w:rsidRDefault="00BE7D72" w:rsidP="00BE7D72">
      <w:pPr>
        <w:pStyle w:val="Heading3"/>
        <w:rPr>
          <w:lang w:val="fr-CA"/>
        </w:rPr>
      </w:pPr>
      <w:r>
        <w:rPr>
          <w:lang w:val="fr-CA"/>
        </w:rPr>
        <w:t>Canadiens de la classe moyenne</w:t>
      </w:r>
      <w:r w:rsidRPr="003C745A">
        <w:rPr>
          <w:lang w:val="fr-CA"/>
        </w:rPr>
        <w:t xml:space="preserve"> (Québécois de la classe moyenne confrontés à des pressions financières)</w:t>
      </w:r>
    </w:p>
    <w:p w14:paraId="2A16E47D" w14:textId="77777777" w:rsidR="00BE7D72" w:rsidRPr="003C745A" w:rsidRDefault="00BE7D72" w:rsidP="00BE7D72">
      <w:pPr>
        <w:rPr>
          <w:lang w:val="fr-CA"/>
        </w:rPr>
      </w:pPr>
      <w:r w:rsidRPr="007C0D53">
        <w:t xml:space="preserve">Les </w:t>
      </w:r>
      <w:proofErr w:type="spellStart"/>
      <w:r w:rsidRPr="007C0D53">
        <w:t>enjeux</w:t>
      </w:r>
      <w:proofErr w:type="spellEnd"/>
      <w:r w:rsidRPr="007C0D53">
        <w:t xml:space="preserve"> </w:t>
      </w:r>
      <w:proofErr w:type="spellStart"/>
      <w:r w:rsidRPr="007C0D53">
        <w:t>touchant</w:t>
      </w:r>
      <w:proofErr w:type="spellEnd"/>
      <w:r w:rsidRPr="007C0D53">
        <w:t xml:space="preserve"> les Canadiens de la </w:t>
      </w:r>
      <w:proofErr w:type="spellStart"/>
      <w:r w:rsidRPr="007C0D53">
        <w:t>classe</w:t>
      </w:r>
      <w:proofErr w:type="spellEnd"/>
      <w:r w:rsidRPr="007C0D53">
        <w:t xml:space="preserve"> </w:t>
      </w:r>
      <w:proofErr w:type="spellStart"/>
      <w:r w:rsidRPr="007C0D53">
        <w:t>moyenne</w:t>
      </w:r>
      <w:proofErr w:type="spellEnd"/>
      <w:r w:rsidRPr="007C0D53">
        <w:t xml:space="preserve"> </w:t>
      </w:r>
      <w:proofErr w:type="spellStart"/>
      <w:r w:rsidRPr="007C0D53">
        <w:t>ont</w:t>
      </w:r>
      <w:proofErr w:type="spellEnd"/>
      <w:r w:rsidRPr="007C0D53">
        <w:t xml:space="preserve"> fait </w:t>
      </w:r>
      <w:proofErr w:type="spellStart"/>
      <w:r w:rsidRPr="007C0D53">
        <w:t>l’objet</w:t>
      </w:r>
      <w:proofErr w:type="spellEnd"/>
      <w:r w:rsidRPr="007C0D53">
        <w:t xml:space="preserve"> </w:t>
      </w:r>
      <w:proofErr w:type="spellStart"/>
      <w:r w:rsidRPr="007C0D53">
        <w:t>d’une</w:t>
      </w:r>
      <w:proofErr w:type="spellEnd"/>
      <w:r w:rsidRPr="007C0D53">
        <w:t xml:space="preserve"> </w:t>
      </w:r>
      <w:proofErr w:type="spellStart"/>
      <w:r w:rsidRPr="007C0D53">
        <w:t>courte</w:t>
      </w:r>
      <w:proofErr w:type="spellEnd"/>
      <w:r w:rsidRPr="007C0D53">
        <w:t xml:space="preserve"> discussion dans le </w:t>
      </w:r>
      <w:proofErr w:type="spellStart"/>
      <w:r w:rsidRPr="007C0D53">
        <w:t>groupe</w:t>
      </w:r>
      <w:proofErr w:type="spellEnd"/>
      <w:r w:rsidRPr="007C0D53">
        <w:t xml:space="preserve"> </w:t>
      </w:r>
      <w:proofErr w:type="spellStart"/>
      <w:r w:rsidRPr="007C0D53">
        <w:t>composé</w:t>
      </w:r>
      <w:proofErr w:type="spellEnd"/>
      <w:r w:rsidRPr="007C0D53">
        <w:t xml:space="preserve"> de Québécois de la </w:t>
      </w:r>
      <w:proofErr w:type="spellStart"/>
      <w:r w:rsidRPr="007C0D53">
        <w:t>classe</w:t>
      </w:r>
      <w:proofErr w:type="spellEnd"/>
      <w:r w:rsidRPr="007C0D53">
        <w:t xml:space="preserve"> </w:t>
      </w:r>
      <w:proofErr w:type="spellStart"/>
      <w:r w:rsidRPr="007C0D53">
        <w:t>moyenne</w:t>
      </w:r>
      <w:proofErr w:type="spellEnd"/>
      <w:r w:rsidRPr="007C0D53">
        <w:t xml:space="preserve"> </w:t>
      </w:r>
      <w:proofErr w:type="spellStart"/>
      <w:r w:rsidRPr="007C0D53">
        <w:t>faisant</w:t>
      </w:r>
      <w:proofErr w:type="spellEnd"/>
      <w:r w:rsidRPr="007C0D53">
        <w:t xml:space="preserve"> face à des pressions </w:t>
      </w:r>
      <w:proofErr w:type="spellStart"/>
      <w:r w:rsidRPr="007C0D53">
        <w:t>financières</w:t>
      </w:r>
      <w:proofErr w:type="spellEnd"/>
      <w:r w:rsidRPr="007C0D53">
        <w:t xml:space="preserve">. </w:t>
      </w:r>
      <w:proofErr w:type="spellStart"/>
      <w:r w:rsidRPr="007C0D53">
        <w:t>Lorsque</w:t>
      </w:r>
      <w:proofErr w:type="spellEnd"/>
      <w:r w:rsidRPr="007C0D53">
        <w:t xml:space="preserve"> nous </w:t>
      </w:r>
      <w:proofErr w:type="spellStart"/>
      <w:r w:rsidRPr="007C0D53">
        <w:t>leur</w:t>
      </w:r>
      <w:proofErr w:type="spellEnd"/>
      <w:r w:rsidRPr="007C0D53">
        <w:t xml:space="preserve"> </w:t>
      </w:r>
      <w:proofErr w:type="spellStart"/>
      <w:r w:rsidRPr="007C0D53">
        <w:t>avons</w:t>
      </w:r>
      <w:proofErr w:type="spellEnd"/>
      <w:r w:rsidRPr="007C0D53">
        <w:t xml:space="preserve"> </w:t>
      </w:r>
      <w:proofErr w:type="spellStart"/>
      <w:r w:rsidRPr="007C0D53">
        <w:t>demandé</w:t>
      </w:r>
      <w:proofErr w:type="spellEnd"/>
      <w:r w:rsidRPr="007C0D53">
        <w:t xml:space="preserve"> </w:t>
      </w:r>
      <w:proofErr w:type="spellStart"/>
      <w:r w:rsidRPr="007C0D53">
        <w:t>quels</w:t>
      </w:r>
      <w:proofErr w:type="spellEnd"/>
      <w:r w:rsidRPr="007C0D53">
        <w:t xml:space="preserve"> </w:t>
      </w:r>
      <w:proofErr w:type="spellStart"/>
      <w:r w:rsidRPr="007C0D53">
        <w:t>étaient</w:t>
      </w:r>
      <w:proofErr w:type="spellEnd"/>
      <w:r w:rsidRPr="007C0D53">
        <w:t xml:space="preserve"> les </w:t>
      </w:r>
      <w:proofErr w:type="spellStart"/>
      <w:r w:rsidRPr="007C0D53">
        <w:t>problèmes</w:t>
      </w:r>
      <w:proofErr w:type="spellEnd"/>
      <w:r w:rsidRPr="007C0D53">
        <w:t xml:space="preserve"> les plus </w:t>
      </w:r>
      <w:proofErr w:type="spellStart"/>
      <w:r w:rsidRPr="007C0D53">
        <w:t>immédiats</w:t>
      </w:r>
      <w:proofErr w:type="spellEnd"/>
      <w:r w:rsidRPr="007C0D53">
        <w:t xml:space="preserve"> de la </w:t>
      </w:r>
      <w:proofErr w:type="spellStart"/>
      <w:r w:rsidRPr="007C0D53">
        <w:t>classe</w:t>
      </w:r>
      <w:proofErr w:type="spellEnd"/>
      <w:r w:rsidRPr="007C0D53">
        <w:t xml:space="preserve"> </w:t>
      </w:r>
      <w:proofErr w:type="spellStart"/>
      <w:r w:rsidRPr="007C0D53">
        <w:t>moyenne</w:t>
      </w:r>
      <w:proofErr w:type="spellEnd"/>
      <w:r w:rsidRPr="007C0D53">
        <w:t xml:space="preserve">, </w:t>
      </w:r>
      <w:proofErr w:type="spellStart"/>
      <w:r w:rsidRPr="007C0D53">
        <w:t>presque</w:t>
      </w:r>
      <w:proofErr w:type="spellEnd"/>
      <w:r w:rsidRPr="007C0D53">
        <w:t xml:space="preserve"> </w:t>
      </w:r>
      <w:proofErr w:type="spellStart"/>
      <w:r w:rsidRPr="007C0D53">
        <w:t>tous</w:t>
      </w:r>
      <w:proofErr w:type="spellEnd"/>
      <w:r w:rsidRPr="007C0D53">
        <w:t xml:space="preserve"> </w:t>
      </w:r>
      <w:proofErr w:type="spellStart"/>
      <w:r w:rsidRPr="007C0D53">
        <w:t>ont</w:t>
      </w:r>
      <w:proofErr w:type="spellEnd"/>
      <w:r w:rsidRPr="007C0D53">
        <w:t xml:space="preserve"> </w:t>
      </w:r>
      <w:proofErr w:type="spellStart"/>
      <w:r w:rsidRPr="007C0D53">
        <w:t>mentionné</w:t>
      </w:r>
      <w:proofErr w:type="spellEnd"/>
      <w:r w:rsidRPr="007C0D53">
        <w:t xml:space="preserve"> les </w:t>
      </w:r>
      <w:proofErr w:type="spellStart"/>
      <w:r w:rsidRPr="007C0D53">
        <w:t>problèmes</w:t>
      </w:r>
      <w:proofErr w:type="spellEnd"/>
      <w:r w:rsidRPr="007C0D53">
        <w:t xml:space="preserve"> </w:t>
      </w:r>
      <w:proofErr w:type="spellStart"/>
      <w:r w:rsidRPr="007C0D53">
        <w:t>liés</w:t>
      </w:r>
      <w:proofErr w:type="spellEnd"/>
      <w:r w:rsidRPr="007C0D53">
        <w:t xml:space="preserve"> à la </w:t>
      </w:r>
      <w:proofErr w:type="spellStart"/>
      <w:r w:rsidRPr="007C0D53">
        <w:t>hausse</w:t>
      </w:r>
      <w:proofErr w:type="spellEnd"/>
      <w:r w:rsidRPr="007C0D53">
        <w:t xml:space="preserve"> du </w:t>
      </w:r>
      <w:proofErr w:type="spellStart"/>
      <w:r w:rsidRPr="007C0D53">
        <w:t>coût</w:t>
      </w:r>
      <w:proofErr w:type="spellEnd"/>
      <w:r w:rsidRPr="007C0D53">
        <w:t xml:space="preserve"> de la vie. </w:t>
      </w:r>
      <w:proofErr w:type="spellStart"/>
      <w:r w:rsidRPr="007C0D53">
        <w:t>D’après</w:t>
      </w:r>
      <w:proofErr w:type="spellEnd"/>
      <w:r w:rsidRPr="007C0D53">
        <w:t xml:space="preserve"> </w:t>
      </w:r>
      <w:proofErr w:type="spellStart"/>
      <w:r w:rsidRPr="007C0D53">
        <w:t>plusieurs</w:t>
      </w:r>
      <w:proofErr w:type="spellEnd"/>
      <w:r w:rsidRPr="007C0D53">
        <w:t xml:space="preserve">, </w:t>
      </w:r>
      <w:proofErr w:type="spellStart"/>
      <w:r w:rsidRPr="007C0D53">
        <w:t>quantité</w:t>
      </w:r>
      <w:proofErr w:type="spellEnd"/>
      <w:r w:rsidRPr="007C0D53">
        <w:t xml:space="preserve"> de </w:t>
      </w:r>
      <w:proofErr w:type="spellStart"/>
      <w:r w:rsidRPr="007C0D53">
        <w:t>biens</w:t>
      </w:r>
      <w:proofErr w:type="spellEnd"/>
      <w:r w:rsidRPr="007C0D53">
        <w:t xml:space="preserve"> et de services </w:t>
      </w:r>
      <w:proofErr w:type="spellStart"/>
      <w:r w:rsidRPr="007C0D53">
        <w:t>avaient</w:t>
      </w:r>
      <w:proofErr w:type="spellEnd"/>
      <w:r w:rsidRPr="007C0D53">
        <w:t xml:space="preserve"> vu </w:t>
      </w:r>
      <w:proofErr w:type="spellStart"/>
      <w:r w:rsidRPr="007C0D53">
        <w:t>leur</w:t>
      </w:r>
      <w:proofErr w:type="spellEnd"/>
      <w:r w:rsidRPr="007C0D53">
        <w:t xml:space="preserve"> prix augmenter au </w:t>
      </w:r>
      <w:proofErr w:type="spellStart"/>
      <w:r w:rsidRPr="007C0D53">
        <w:t>cours</w:t>
      </w:r>
      <w:proofErr w:type="spellEnd"/>
      <w:r w:rsidRPr="007C0D53">
        <w:t xml:space="preserve"> de la </w:t>
      </w:r>
      <w:proofErr w:type="spellStart"/>
      <w:r w:rsidRPr="007C0D53">
        <w:t>dernière</w:t>
      </w:r>
      <w:proofErr w:type="spellEnd"/>
      <w:r w:rsidRPr="007C0D53">
        <w:t xml:space="preserve"> </w:t>
      </w:r>
      <w:proofErr w:type="spellStart"/>
      <w:r w:rsidRPr="007C0D53">
        <w:t>année</w:t>
      </w:r>
      <w:proofErr w:type="spellEnd"/>
      <w:r w:rsidRPr="007C0D53">
        <w:t xml:space="preserve">, avec des </w:t>
      </w:r>
      <w:proofErr w:type="spellStart"/>
      <w:r w:rsidRPr="007C0D53">
        <w:t>hausses</w:t>
      </w:r>
      <w:proofErr w:type="spellEnd"/>
      <w:r w:rsidRPr="007C0D53">
        <w:t xml:space="preserve"> </w:t>
      </w:r>
      <w:proofErr w:type="spellStart"/>
      <w:r w:rsidRPr="007C0D53">
        <w:t>marquées</w:t>
      </w:r>
      <w:proofErr w:type="spellEnd"/>
      <w:r w:rsidRPr="007C0D53">
        <w:t xml:space="preserve"> pour les </w:t>
      </w:r>
      <w:proofErr w:type="spellStart"/>
      <w:r w:rsidRPr="007C0D53">
        <w:t>dépenses</w:t>
      </w:r>
      <w:proofErr w:type="spellEnd"/>
      <w:r w:rsidRPr="007C0D53">
        <w:t xml:space="preserve"> </w:t>
      </w:r>
      <w:proofErr w:type="spellStart"/>
      <w:r w:rsidRPr="007C0D53">
        <w:t>essentielles</w:t>
      </w:r>
      <w:proofErr w:type="spellEnd"/>
      <w:r w:rsidRPr="007C0D53">
        <w:t xml:space="preserve"> </w:t>
      </w:r>
      <w:proofErr w:type="spellStart"/>
      <w:r w:rsidRPr="007C0D53">
        <w:t>comme</w:t>
      </w:r>
      <w:proofErr w:type="spellEnd"/>
      <w:r w:rsidRPr="007C0D53">
        <w:t xml:space="preserve"> </w:t>
      </w:r>
      <w:proofErr w:type="spellStart"/>
      <w:r w:rsidRPr="007C0D53">
        <w:t>l’épicerie</w:t>
      </w:r>
      <w:proofErr w:type="spellEnd"/>
      <w:r w:rsidRPr="007C0D53">
        <w:t xml:space="preserve"> et </w:t>
      </w:r>
      <w:proofErr w:type="spellStart"/>
      <w:r w:rsidRPr="007C0D53">
        <w:t>l’essence</w:t>
      </w:r>
      <w:proofErr w:type="spellEnd"/>
      <w:r w:rsidRPr="007C0D53">
        <w:t xml:space="preserve">. </w:t>
      </w:r>
      <w:proofErr w:type="spellStart"/>
      <w:r w:rsidRPr="007C0D53">
        <w:t>Certains</w:t>
      </w:r>
      <w:proofErr w:type="spellEnd"/>
      <w:r w:rsidRPr="007C0D53">
        <w:t xml:space="preserve"> </w:t>
      </w:r>
      <w:proofErr w:type="spellStart"/>
      <w:r w:rsidRPr="007C0D53">
        <w:t>ont</w:t>
      </w:r>
      <w:proofErr w:type="spellEnd"/>
      <w:r w:rsidRPr="007C0D53">
        <w:t xml:space="preserve"> </w:t>
      </w:r>
      <w:proofErr w:type="spellStart"/>
      <w:r w:rsidRPr="007C0D53">
        <w:t>parlé</w:t>
      </w:r>
      <w:proofErr w:type="spellEnd"/>
      <w:r w:rsidRPr="007C0D53">
        <w:t xml:space="preserve"> d’un manque </w:t>
      </w:r>
      <w:proofErr w:type="spellStart"/>
      <w:r w:rsidRPr="007C0D53">
        <w:t>généralisé</w:t>
      </w:r>
      <w:proofErr w:type="spellEnd"/>
      <w:r w:rsidRPr="007C0D53">
        <w:t xml:space="preserve"> de </w:t>
      </w:r>
      <w:proofErr w:type="spellStart"/>
      <w:r w:rsidRPr="007C0D53">
        <w:t>logements</w:t>
      </w:r>
      <w:proofErr w:type="spellEnd"/>
      <w:r w:rsidRPr="007C0D53">
        <w:t xml:space="preserve"> </w:t>
      </w:r>
      <w:proofErr w:type="spellStart"/>
      <w:r w:rsidRPr="007C0D53">
        <w:t>abordables</w:t>
      </w:r>
      <w:proofErr w:type="spellEnd"/>
      <w:r w:rsidRPr="007C0D53">
        <w:t xml:space="preserve"> et du fait que les Canadiens à</w:t>
      </w:r>
      <w:r>
        <w:t xml:space="preserve"> </w:t>
      </w:r>
      <w:proofErr w:type="spellStart"/>
      <w:r>
        <w:t>revenu</w:t>
      </w:r>
      <w:proofErr w:type="spellEnd"/>
      <w:r w:rsidRPr="007C0D53">
        <w:t xml:space="preserve"> </w:t>
      </w:r>
      <w:proofErr w:type="spellStart"/>
      <w:r w:rsidRPr="007C0D53">
        <w:t>faible</w:t>
      </w:r>
      <w:proofErr w:type="spellEnd"/>
      <w:r w:rsidRPr="007C0D53">
        <w:t xml:space="preserve"> et </w:t>
      </w:r>
      <w:proofErr w:type="spellStart"/>
      <w:r w:rsidRPr="007C0D53">
        <w:t>moyen</w:t>
      </w:r>
      <w:proofErr w:type="spellEnd"/>
      <w:r w:rsidRPr="007C0D53">
        <w:t xml:space="preserve"> </w:t>
      </w:r>
      <w:proofErr w:type="spellStart"/>
      <w:r w:rsidRPr="007C0D53">
        <w:t>avaient</w:t>
      </w:r>
      <w:proofErr w:type="spellEnd"/>
      <w:r w:rsidRPr="007C0D53">
        <w:t xml:space="preserve"> de plus </w:t>
      </w:r>
      <w:proofErr w:type="spellStart"/>
      <w:r w:rsidRPr="007C0D53">
        <w:t>en</w:t>
      </w:r>
      <w:proofErr w:type="spellEnd"/>
      <w:r w:rsidRPr="007C0D53">
        <w:t xml:space="preserve"> plus de </w:t>
      </w:r>
      <w:proofErr w:type="spellStart"/>
      <w:r w:rsidRPr="007C0D53">
        <w:t>difficulté</w:t>
      </w:r>
      <w:proofErr w:type="spellEnd"/>
      <w:r w:rsidRPr="007C0D53">
        <w:t xml:space="preserve"> à </w:t>
      </w:r>
      <w:proofErr w:type="spellStart"/>
      <w:r w:rsidRPr="007C0D53">
        <w:t>acheter</w:t>
      </w:r>
      <w:proofErr w:type="spellEnd"/>
      <w:r w:rsidRPr="007C0D53">
        <w:t xml:space="preserve"> </w:t>
      </w:r>
      <w:proofErr w:type="spellStart"/>
      <w:r w:rsidRPr="007C0D53">
        <w:t>ou</w:t>
      </w:r>
      <w:proofErr w:type="spellEnd"/>
      <w:r w:rsidRPr="007C0D53">
        <w:t xml:space="preserve"> </w:t>
      </w:r>
      <w:proofErr w:type="spellStart"/>
      <w:r w:rsidRPr="007C0D53">
        <w:t>louer</w:t>
      </w:r>
      <w:proofErr w:type="spellEnd"/>
      <w:r w:rsidRPr="007C0D53">
        <w:t xml:space="preserve"> </w:t>
      </w:r>
      <w:proofErr w:type="spellStart"/>
      <w:r w:rsidRPr="007C0D53">
        <w:t>une</w:t>
      </w:r>
      <w:proofErr w:type="spellEnd"/>
      <w:r w:rsidRPr="007C0D53">
        <w:t xml:space="preserve"> </w:t>
      </w:r>
      <w:proofErr w:type="spellStart"/>
      <w:r w:rsidRPr="007C0D53">
        <w:t>propriété</w:t>
      </w:r>
      <w:proofErr w:type="spellEnd"/>
      <w:r w:rsidRPr="003C745A">
        <w:rPr>
          <w:lang w:val="fr-CA"/>
        </w:rPr>
        <w:t xml:space="preserve">. </w:t>
      </w:r>
    </w:p>
    <w:p w14:paraId="4B4868F3" w14:textId="77777777" w:rsidR="00BE7D72" w:rsidRPr="003C745A" w:rsidRDefault="00BE7D72" w:rsidP="00BE7D72">
      <w:pPr>
        <w:rPr>
          <w:lang w:val="fr-CA"/>
        </w:rPr>
      </w:pPr>
      <w:r w:rsidRPr="007C0D53">
        <w:t xml:space="preserve">Personne </w:t>
      </w:r>
      <w:proofErr w:type="spellStart"/>
      <w:r w:rsidRPr="007C0D53">
        <w:t>n’était</w:t>
      </w:r>
      <w:proofErr w:type="spellEnd"/>
      <w:r w:rsidRPr="007C0D53">
        <w:t xml:space="preserve"> </w:t>
      </w:r>
      <w:proofErr w:type="spellStart"/>
      <w:r w:rsidRPr="007C0D53">
        <w:t>d’accord</w:t>
      </w:r>
      <w:proofErr w:type="spellEnd"/>
      <w:r w:rsidRPr="007C0D53">
        <w:t xml:space="preserve"> pour dire que le </w:t>
      </w:r>
      <w:proofErr w:type="spellStart"/>
      <w:r w:rsidRPr="007C0D53">
        <w:t>gouvernement</w:t>
      </w:r>
      <w:proofErr w:type="spellEnd"/>
      <w:r w:rsidRPr="007C0D53">
        <w:t xml:space="preserve"> du Canada </w:t>
      </w:r>
      <w:proofErr w:type="spellStart"/>
      <w:r w:rsidRPr="007C0D53">
        <w:t>accordait</w:t>
      </w:r>
      <w:proofErr w:type="spellEnd"/>
      <w:r w:rsidRPr="007C0D53">
        <w:t xml:space="preserve"> </w:t>
      </w:r>
      <w:proofErr w:type="spellStart"/>
      <w:r w:rsidRPr="007C0D53">
        <w:t>suffisamment</w:t>
      </w:r>
      <w:proofErr w:type="spellEnd"/>
      <w:r w:rsidRPr="007C0D53">
        <w:t xml:space="preserve"> </w:t>
      </w:r>
      <w:proofErr w:type="spellStart"/>
      <w:r w:rsidRPr="007C0D53">
        <w:t>d’attention</w:t>
      </w:r>
      <w:proofErr w:type="spellEnd"/>
      <w:r w:rsidRPr="007C0D53">
        <w:t xml:space="preserve"> à la </w:t>
      </w:r>
      <w:proofErr w:type="spellStart"/>
      <w:r w:rsidRPr="007C0D53">
        <w:t>classe</w:t>
      </w:r>
      <w:proofErr w:type="spellEnd"/>
      <w:r w:rsidRPr="007C0D53">
        <w:t xml:space="preserve"> </w:t>
      </w:r>
      <w:proofErr w:type="spellStart"/>
      <w:r w:rsidRPr="007C0D53">
        <w:t>moyenne</w:t>
      </w:r>
      <w:proofErr w:type="spellEnd"/>
      <w:r w:rsidRPr="007C0D53">
        <w:t xml:space="preserve"> </w:t>
      </w:r>
      <w:proofErr w:type="spellStart"/>
      <w:r w:rsidRPr="007C0D53">
        <w:t>en</w:t>
      </w:r>
      <w:proofErr w:type="spellEnd"/>
      <w:r w:rsidRPr="007C0D53">
        <w:t xml:space="preserve"> </w:t>
      </w:r>
      <w:proofErr w:type="spellStart"/>
      <w:r w:rsidRPr="007C0D53">
        <w:t>ce</w:t>
      </w:r>
      <w:proofErr w:type="spellEnd"/>
      <w:r w:rsidRPr="007C0D53">
        <w:t xml:space="preserve"> moment. Au </w:t>
      </w:r>
      <w:proofErr w:type="spellStart"/>
      <w:r w:rsidRPr="007C0D53">
        <w:t>chapitre</w:t>
      </w:r>
      <w:proofErr w:type="spellEnd"/>
      <w:r w:rsidRPr="007C0D53">
        <w:t xml:space="preserve"> des </w:t>
      </w:r>
      <w:proofErr w:type="spellStart"/>
      <w:r w:rsidRPr="007C0D53">
        <w:t>mesures</w:t>
      </w:r>
      <w:proofErr w:type="spellEnd"/>
      <w:r w:rsidRPr="007C0D53">
        <w:t xml:space="preserve"> qui </w:t>
      </w:r>
      <w:proofErr w:type="spellStart"/>
      <w:r w:rsidRPr="007C0D53">
        <w:t>pourraient</w:t>
      </w:r>
      <w:proofErr w:type="spellEnd"/>
      <w:r w:rsidRPr="007C0D53">
        <w:t xml:space="preserve"> aider les ménages à </w:t>
      </w:r>
      <w:proofErr w:type="spellStart"/>
      <w:r w:rsidRPr="007C0D53">
        <w:t>revenu</w:t>
      </w:r>
      <w:proofErr w:type="spellEnd"/>
      <w:r w:rsidRPr="007C0D53">
        <w:t xml:space="preserve"> </w:t>
      </w:r>
      <w:proofErr w:type="spellStart"/>
      <w:r w:rsidRPr="007C0D53">
        <w:t>moyen</w:t>
      </w:r>
      <w:proofErr w:type="spellEnd"/>
      <w:r w:rsidRPr="007C0D53">
        <w:t xml:space="preserve">, </w:t>
      </w:r>
      <w:proofErr w:type="spellStart"/>
      <w:r w:rsidRPr="007C0D53">
        <w:t>plusieurs</w:t>
      </w:r>
      <w:proofErr w:type="spellEnd"/>
      <w:r w:rsidRPr="007C0D53">
        <w:t xml:space="preserve"> </w:t>
      </w:r>
      <w:proofErr w:type="spellStart"/>
      <w:r w:rsidRPr="007C0D53">
        <w:t>ont</w:t>
      </w:r>
      <w:proofErr w:type="spellEnd"/>
      <w:r w:rsidRPr="007C0D53">
        <w:t xml:space="preserve"> </w:t>
      </w:r>
      <w:proofErr w:type="spellStart"/>
      <w:r w:rsidRPr="007C0D53">
        <w:t>suggéré</w:t>
      </w:r>
      <w:proofErr w:type="spellEnd"/>
      <w:r w:rsidRPr="007C0D53">
        <w:t xml:space="preserve"> </w:t>
      </w:r>
      <w:proofErr w:type="spellStart"/>
      <w:r w:rsidRPr="007C0D53">
        <w:t>d’instaurer</w:t>
      </w:r>
      <w:proofErr w:type="spellEnd"/>
      <w:r w:rsidRPr="007C0D53">
        <w:t xml:space="preserve"> des </w:t>
      </w:r>
      <w:proofErr w:type="spellStart"/>
      <w:r w:rsidRPr="007C0D53">
        <w:t>allègements</w:t>
      </w:r>
      <w:proofErr w:type="spellEnd"/>
      <w:r w:rsidRPr="007C0D53">
        <w:t xml:space="preserve"> </w:t>
      </w:r>
      <w:proofErr w:type="spellStart"/>
      <w:r w:rsidRPr="007C0D53">
        <w:t>fiscaux</w:t>
      </w:r>
      <w:proofErr w:type="spellEnd"/>
      <w:r w:rsidRPr="007C0D53">
        <w:t xml:space="preserve">. </w:t>
      </w:r>
      <w:proofErr w:type="spellStart"/>
      <w:r w:rsidRPr="007C0D53">
        <w:t>Certains</w:t>
      </w:r>
      <w:proofErr w:type="spellEnd"/>
      <w:r w:rsidRPr="007C0D53">
        <w:t xml:space="preserve"> </w:t>
      </w:r>
      <w:proofErr w:type="spellStart"/>
      <w:r w:rsidRPr="007C0D53">
        <w:t>croyaient</w:t>
      </w:r>
      <w:proofErr w:type="spellEnd"/>
      <w:r w:rsidRPr="007C0D53">
        <w:t xml:space="preserve"> que le </w:t>
      </w:r>
      <w:proofErr w:type="spellStart"/>
      <w:r w:rsidRPr="007C0D53">
        <w:t>gouvernement</w:t>
      </w:r>
      <w:proofErr w:type="spellEnd"/>
      <w:r w:rsidRPr="007C0D53">
        <w:t xml:space="preserve"> </w:t>
      </w:r>
      <w:proofErr w:type="spellStart"/>
      <w:r w:rsidRPr="007C0D53">
        <w:t>fédéral</w:t>
      </w:r>
      <w:proofErr w:type="spellEnd"/>
      <w:r w:rsidRPr="007C0D53">
        <w:t xml:space="preserve"> </w:t>
      </w:r>
      <w:proofErr w:type="spellStart"/>
      <w:r w:rsidRPr="007C0D53">
        <w:t>devrait</w:t>
      </w:r>
      <w:proofErr w:type="spellEnd"/>
      <w:r w:rsidRPr="007C0D53">
        <w:t xml:space="preserve"> revoir les tranches </w:t>
      </w:r>
      <w:proofErr w:type="spellStart"/>
      <w:r w:rsidRPr="007C0D53">
        <w:t>d’imposition</w:t>
      </w:r>
      <w:proofErr w:type="spellEnd"/>
      <w:r w:rsidRPr="007C0D53">
        <w:t xml:space="preserve"> </w:t>
      </w:r>
      <w:proofErr w:type="spellStart"/>
      <w:r w:rsidRPr="007C0D53">
        <w:t>existantes</w:t>
      </w:r>
      <w:proofErr w:type="spellEnd"/>
      <w:r w:rsidRPr="007C0D53">
        <w:t xml:space="preserve"> et les modifier </w:t>
      </w:r>
      <w:proofErr w:type="gramStart"/>
      <w:r w:rsidRPr="007C0D53">
        <w:t>pour</w:t>
      </w:r>
      <w:proofErr w:type="gramEnd"/>
      <w:r w:rsidRPr="007C0D53">
        <w:t xml:space="preserve"> </w:t>
      </w:r>
      <w:proofErr w:type="spellStart"/>
      <w:r w:rsidRPr="007C0D53">
        <w:t>tenir</w:t>
      </w:r>
      <w:proofErr w:type="spellEnd"/>
      <w:r w:rsidRPr="007C0D53">
        <w:t xml:space="preserve"> </w:t>
      </w:r>
      <w:proofErr w:type="spellStart"/>
      <w:r w:rsidRPr="007C0D53">
        <w:t>compte</w:t>
      </w:r>
      <w:proofErr w:type="spellEnd"/>
      <w:r w:rsidRPr="007C0D53">
        <w:t xml:space="preserve"> du bond de </w:t>
      </w:r>
      <w:proofErr w:type="spellStart"/>
      <w:r w:rsidRPr="007C0D53">
        <w:t>l’inflation</w:t>
      </w:r>
      <w:proofErr w:type="spellEnd"/>
      <w:r w:rsidRPr="007C0D53">
        <w:t xml:space="preserve"> </w:t>
      </w:r>
      <w:proofErr w:type="spellStart"/>
      <w:r w:rsidRPr="007C0D53">
        <w:t>enregistré</w:t>
      </w:r>
      <w:proofErr w:type="spellEnd"/>
      <w:r w:rsidRPr="007C0D53">
        <w:t xml:space="preserve"> </w:t>
      </w:r>
      <w:proofErr w:type="spellStart"/>
      <w:r>
        <w:t>en</w:t>
      </w:r>
      <w:proofErr w:type="spellEnd"/>
      <w:r>
        <w:t xml:space="preserve"> 2022</w:t>
      </w:r>
      <w:r w:rsidRPr="007C0D53">
        <w:t xml:space="preserve">. </w:t>
      </w:r>
      <w:proofErr w:type="spellStart"/>
      <w:r w:rsidRPr="007C0D53">
        <w:t>D’autres</w:t>
      </w:r>
      <w:proofErr w:type="spellEnd"/>
      <w:r w:rsidRPr="007C0D53">
        <w:t xml:space="preserve"> </w:t>
      </w:r>
      <w:proofErr w:type="spellStart"/>
      <w:r w:rsidRPr="007C0D53">
        <w:t>pensaient</w:t>
      </w:r>
      <w:proofErr w:type="spellEnd"/>
      <w:r w:rsidRPr="007C0D53">
        <w:t xml:space="preserve"> </w:t>
      </w:r>
      <w:proofErr w:type="spellStart"/>
      <w:r w:rsidRPr="007C0D53">
        <w:t>qu’il</w:t>
      </w:r>
      <w:proofErr w:type="spellEnd"/>
      <w:r w:rsidRPr="007C0D53">
        <w:t xml:space="preserve"> </w:t>
      </w:r>
      <w:proofErr w:type="spellStart"/>
      <w:r w:rsidRPr="007C0D53">
        <w:t>fallait</w:t>
      </w:r>
      <w:proofErr w:type="spellEnd"/>
      <w:r w:rsidRPr="007C0D53">
        <w:t xml:space="preserve"> </w:t>
      </w:r>
      <w:proofErr w:type="spellStart"/>
      <w:r w:rsidRPr="007C0D53">
        <w:t>trouver</w:t>
      </w:r>
      <w:proofErr w:type="spellEnd"/>
      <w:r w:rsidRPr="007C0D53">
        <w:t xml:space="preserve"> le </w:t>
      </w:r>
      <w:proofErr w:type="spellStart"/>
      <w:r w:rsidRPr="007C0D53">
        <w:t>moyen</w:t>
      </w:r>
      <w:proofErr w:type="spellEnd"/>
      <w:r w:rsidRPr="007C0D53">
        <w:t xml:space="preserve"> </w:t>
      </w:r>
      <w:proofErr w:type="spellStart"/>
      <w:r w:rsidRPr="007C0D53">
        <w:t>d’imposer</w:t>
      </w:r>
      <w:proofErr w:type="spellEnd"/>
      <w:r w:rsidRPr="007C0D53">
        <w:t xml:space="preserve"> </w:t>
      </w:r>
      <w:proofErr w:type="spellStart"/>
      <w:r w:rsidRPr="007C0D53">
        <w:t>davantage</w:t>
      </w:r>
      <w:proofErr w:type="spellEnd"/>
      <w:r w:rsidRPr="007C0D53">
        <w:t xml:space="preserve"> les </w:t>
      </w:r>
      <w:proofErr w:type="spellStart"/>
      <w:r w:rsidRPr="007C0D53">
        <w:t>grandes</w:t>
      </w:r>
      <w:proofErr w:type="spellEnd"/>
      <w:r w:rsidRPr="007C0D53">
        <w:t xml:space="preserve"> </w:t>
      </w:r>
      <w:proofErr w:type="spellStart"/>
      <w:r w:rsidRPr="007C0D53">
        <w:t>sociétés</w:t>
      </w:r>
      <w:proofErr w:type="spellEnd"/>
      <w:r w:rsidRPr="007C0D53">
        <w:t xml:space="preserve">, </w:t>
      </w:r>
      <w:proofErr w:type="spellStart"/>
      <w:r w:rsidRPr="007C0D53">
        <w:t>en</w:t>
      </w:r>
      <w:proofErr w:type="spellEnd"/>
      <w:r w:rsidRPr="007C0D53">
        <w:t xml:space="preserve"> particulier les </w:t>
      </w:r>
      <w:proofErr w:type="spellStart"/>
      <w:r w:rsidRPr="007C0D53">
        <w:t>grandes</w:t>
      </w:r>
      <w:proofErr w:type="spellEnd"/>
      <w:r w:rsidRPr="007C0D53">
        <w:t xml:space="preserve"> </w:t>
      </w:r>
      <w:proofErr w:type="spellStart"/>
      <w:r w:rsidRPr="007C0D53">
        <w:t>sociétés</w:t>
      </w:r>
      <w:proofErr w:type="spellEnd"/>
      <w:r w:rsidRPr="007C0D53">
        <w:t xml:space="preserve"> </w:t>
      </w:r>
      <w:proofErr w:type="spellStart"/>
      <w:r w:rsidRPr="007C0D53">
        <w:t>énergétiques</w:t>
      </w:r>
      <w:proofErr w:type="spellEnd"/>
      <w:r w:rsidRPr="007C0D53">
        <w:t xml:space="preserve"> et les </w:t>
      </w:r>
      <w:proofErr w:type="spellStart"/>
      <w:r w:rsidRPr="007C0D53">
        <w:t>chaînes</w:t>
      </w:r>
      <w:proofErr w:type="spellEnd"/>
      <w:r w:rsidRPr="007C0D53">
        <w:t xml:space="preserve"> </w:t>
      </w:r>
      <w:proofErr w:type="spellStart"/>
      <w:r w:rsidRPr="007C0D53">
        <w:t>d’épicerie</w:t>
      </w:r>
      <w:proofErr w:type="spellEnd"/>
      <w:r w:rsidRPr="007C0D53">
        <w:t xml:space="preserve">, </w:t>
      </w:r>
      <w:proofErr w:type="spellStart"/>
      <w:r w:rsidRPr="007C0D53">
        <w:t>dont</w:t>
      </w:r>
      <w:proofErr w:type="spellEnd"/>
      <w:r w:rsidRPr="007C0D53">
        <w:t xml:space="preserve"> les profits </w:t>
      </w:r>
      <w:proofErr w:type="spellStart"/>
      <w:r w:rsidRPr="007C0D53">
        <w:t>avaient</w:t>
      </w:r>
      <w:proofErr w:type="spellEnd"/>
      <w:r w:rsidRPr="007C0D53">
        <w:t xml:space="preserve"> </w:t>
      </w:r>
      <w:proofErr w:type="spellStart"/>
      <w:r w:rsidRPr="007C0D53">
        <w:t>apparemment</w:t>
      </w:r>
      <w:proofErr w:type="spellEnd"/>
      <w:r w:rsidRPr="007C0D53">
        <w:t xml:space="preserve"> battu des records </w:t>
      </w:r>
      <w:proofErr w:type="spellStart"/>
      <w:r w:rsidRPr="007C0D53">
        <w:t>ces</w:t>
      </w:r>
      <w:proofErr w:type="spellEnd"/>
      <w:r w:rsidRPr="007C0D53">
        <w:t xml:space="preserve"> </w:t>
      </w:r>
      <w:proofErr w:type="spellStart"/>
      <w:r>
        <w:t>dernières</w:t>
      </w:r>
      <w:proofErr w:type="spellEnd"/>
      <w:r>
        <w:t xml:space="preserve"> </w:t>
      </w:r>
      <w:proofErr w:type="spellStart"/>
      <w:r>
        <w:t>années</w:t>
      </w:r>
      <w:proofErr w:type="spellEnd"/>
      <w:r w:rsidRPr="003C745A">
        <w:rPr>
          <w:lang w:val="fr-CA"/>
        </w:rPr>
        <w:t xml:space="preserve">. </w:t>
      </w:r>
    </w:p>
    <w:p w14:paraId="33EF0E71" w14:textId="77777777" w:rsidR="00BE7D72" w:rsidRPr="003C745A" w:rsidRDefault="00BE7D72" w:rsidP="00BE7D72">
      <w:pPr>
        <w:pStyle w:val="Heading3"/>
        <w:rPr>
          <w:lang w:val="fr-CA"/>
        </w:rPr>
      </w:pPr>
      <w:r w:rsidRPr="003C745A">
        <w:rPr>
          <w:lang w:val="fr-CA"/>
        </w:rPr>
        <w:t>Immigration (résidents de la RGT ayant immigré dans les dix dernières années)</w:t>
      </w:r>
    </w:p>
    <w:p w14:paraId="7509C88F" w14:textId="77777777" w:rsidR="00BE7D72" w:rsidRPr="003C745A" w:rsidRDefault="00BE7D72" w:rsidP="00BE7D72">
      <w:pPr>
        <w:rPr>
          <w:lang w:val="fr-CA"/>
        </w:rPr>
      </w:pPr>
      <w:r w:rsidRPr="007C0D53">
        <w:t xml:space="preserve">Un </w:t>
      </w:r>
      <w:proofErr w:type="spellStart"/>
      <w:r w:rsidRPr="007C0D53">
        <w:t>groupe</w:t>
      </w:r>
      <w:proofErr w:type="spellEnd"/>
      <w:r w:rsidRPr="007C0D53">
        <w:t xml:space="preserve"> </w:t>
      </w:r>
      <w:proofErr w:type="spellStart"/>
      <w:r w:rsidRPr="007C0D53">
        <w:t>composé</w:t>
      </w:r>
      <w:proofErr w:type="spellEnd"/>
      <w:r w:rsidRPr="007C0D53">
        <w:t xml:space="preserve"> </w:t>
      </w:r>
      <w:proofErr w:type="spellStart"/>
      <w:r w:rsidRPr="007C0D53">
        <w:t>d’immigrants</w:t>
      </w:r>
      <w:proofErr w:type="spellEnd"/>
      <w:r w:rsidRPr="007C0D53">
        <w:t xml:space="preserve"> </w:t>
      </w:r>
      <w:proofErr w:type="spellStart"/>
      <w:r w:rsidRPr="007C0D53">
        <w:t>récemment</w:t>
      </w:r>
      <w:proofErr w:type="spellEnd"/>
      <w:r w:rsidRPr="007C0D53">
        <w:t xml:space="preserve"> </w:t>
      </w:r>
      <w:proofErr w:type="spellStart"/>
      <w:r w:rsidRPr="007C0D53">
        <w:t>installés</w:t>
      </w:r>
      <w:proofErr w:type="spellEnd"/>
      <w:r w:rsidRPr="007C0D53">
        <w:t xml:space="preserve"> au Canada a </w:t>
      </w:r>
      <w:proofErr w:type="spellStart"/>
      <w:r w:rsidRPr="007C0D53">
        <w:t>abordé</w:t>
      </w:r>
      <w:proofErr w:type="spellEnd"/>
      <w:r w:rsidRPr="007C0D53">
        <w:t xml:space="preserve"> le </w:t>
      </w:r>
      <w:proofErr w:type="spellStart"/>
      <w:r w:rsidRPr="007C0D53">
        <w:t>sujet</w:t>
      </w:r>
      <w:proofErr w:type="spellEnd"/>
      <w:r w:rsidRPr="007C0D53">
        <w:t xml:space="preserve"> de </w:t>
      </w:r>
      <w:proofErr w:type="spellStart"/>
      <w:r w:rsidRPr="007C0D53">
        <w:t>l’immigration</w:t>
      </w:r>
      <w:proofErr w:type="spellEnd"/>
      <w:r w:rsidRPr="007C0D53">
        <w:t xml:space="preserve">. </w:t>
      </w:r>
      <w:proofErr w:type="spellStart"/>
      <w:r w:rsidRPr="007C0D53">
        <w:t>Lorsque</w:t>
      </w:r>
      <w:proofErr w:type="spellEnd"/>
      <w:r w:rsidRPr="007C0D53">
        <w:t xml:space="preserve"> nous </w:t>
      </w:r>
      <w:proofErr w:type="spellStart"/>
      <w:r w:rsidRPr="007C0D53">
        <w:t>leur</w:t>
      </w:r>
      <w:proofErr w:type="spellEnd"/>
      <w:r w:rsidRPr="007C0D53">
        <w:t xml:space="preserve"> </w:t>
      </w:r>
      <w:proofErr w:type="spellStart"/>
      <w:r w:rsidRPr="007C0D53">
        <w:t>avons</w:t>
      </w:r>
      <w:proofErr w:type="spellEnd"/>
      <w:r w:rsidRPr="007C0D53">
        <w:t xml:space="preserve"> </w:t>
      </w:r>
      <w:proofErr w:type="spellStart"/>
      <w:r w:rsidRPr="007C0D53">
        <w:t>demandé</w:t>
      </w:r>
      <w:proofErr w:type="spellEnd"/>
      <w:r w:rsidRPr="007C0D53">
        <w:t xml:space="preserve"> de citer les </w:t>
      </w:r>
      <w:proofErr w:type="spellStart"/>
      <w:r w:rsidRPr="007C0D53">
        <w:t>problèmes</w:t>
      </w:r>
      <w:proofErr w:type="spellEnd"/>
      <w:r w:rsidRPr="007C0D53">
        <w:t xml:space="preserve"> les plus </w:t>
      </w:r>
      <w:proofErr w:type="spellStart"/>
      <w:r w:rsidRPr="007C0D53">
        <w:t>urgents</w:t>
      </w:r>
      <w:proofErr w:type="spellEnd"/>
      <w:r w:rsidRPr="007C0D53">
        <w:t xml:space="preserve"> </w:t>
      </w:r>
      <w:proofErr w:type="spellStart"/>
      <w:r w:rsidRPr="007C0D53">
        <w:t>auxquels</w:t>
      </w:r>
      <w:proofErr w:type="spellEnd"/>
      <w:r w:rsidRPr="007C0D53">
        <w:t xml:space="preserve"> </w:t>
      </w:r>
      <w:proofErr w:type="spellStart"/>
      <w:r w:rsidRPr="007C0D53">
        <w:t>sont</w:t>
      </w:r>
      <w:proofErr w:type="spellEnd"/>
      <w:r w:rsidRPr="007C0D53">
        <w:t xml:space="preserve"> </w:t>
      </w:r>
      <w:proofErr w:type="spellStart"/>
      <w:r w:rsidRPr="007C0D53">
        <w:t>confrontés</w:t>
      </w:r>
      <w:proofErr w:type="spellEnd"/>
      <w:r w:rsidRPr="007C0D53">
        <w:t xml:space="preserve"> les immigrants au Canada</w:t>
      </w:r>
      <w:r>
        <w:t xml:space="preserve">, </w:t>
      </w:r>
      <w:proofErr w:type="spellStart"/>
      <w:r>
        <w:t>ils</w:t>
      </w:r>
      <w:proofErr w:type="spellEnd"/>
      <w:r>
        <w:t xml:space="preserve"> </w:t>
      </w:r>
      <w:proofErr w:type="spellStart"/>
      <w:r>
        <w:t>ont</w:t>
      </w:r>
      <w:proofErr w:type="spellEnd"/>
      <w:r>
        <w:t xml:space="preserve"> </w:t>
      </w:r>
      <w:proofErr w:type="spellStart"/>
      <w:r>
        <w:t>fourni</w:t>
      </w:r>
      <w:proofErr w:type="spellEnd"/>
      <w:r>
        <w:t xml:space="preserve"> </w:t>
      </w:r>
      <w:proofErr w:type="spellStart"/>
      <w:r>
        <w:t>une</w:t>
      </w:r>
      <w:proofErr w:type="spellEnd"/>
      <w:r>
        <w:t xml:space="preserve"> </w:t>
      </w:r>
      <w:proofErr w:type="spellStart"/>
      <w:r>
        <w:t>foule</w:t>
      </w:r>
      <w:proofErr w:type="spellEnd"/>
      <w:r>
        <w:t xml:space="preserve"> de </w:t>
      </w:r>
      <w:proofErr w:type="spellStart"/>
      <w:r>
        <w:t>réponses</w:t>
      </w:r>
      <w:proofErr w:type="spellEnd"/>
      <w:r w:rsidRPr="003C745A">
        <w:rPr>
          <w:lang w:val="fr-CA"/>
        </w:rPr>
        <w:t xml:space="preserve">. </w:t>
      </w:r>
      <w:r>
        <w:rPr>
          <w:lang w:val="fr-CA"/>
        </w:rPr>
        <w:t>Ils ont ainsi évoqué des difficultés liées à l’emploi</w:t>
      </w:r>
      <w:r w:rsidRPr="003C745A">
        <w:rPr>
          <w:lang w:val="fr-CA"/>
        </w:rPr>
        <w:t xml:space="preserve"> (</w:t>
      </w:r>
      <w:r>
        <w:rPr>
          <w:lang w:val="fr-CA"/>
        </w:rPr>
        <w:t>y compris au processus de reconnaissance des titres de compétences étrangers</w:t>
      </w:r>
      <w:r w:rsidRPr="003C745A">
        <w:rPr>
          <w:lang w:val="fr-CA"/>
        </w:rPr>
        <w:t>),</w:t>
      </w:r>
      <w:r>
        <w:rPr>
          <w:lang w:val="fr-CA"/>
        </w:rPr>
        <w:t xml:space="preserve"> à l’apprentissage des langues officielles du</w:t>
      </w:r>
      <w:r w:rsidRPr="003C745A">
        <w:rPr>
          <w:lang w:val="fr-CA"/>
        </w:rPr>
        <w:t xml:space="preserve"> Canada, </w:t>
      </w:r>
      <w:r>
        <w:rPr>
          <w:lang w:val="fr-CA"/>
        </w:rPr>
        <w:t>et à la disponibilité réduite des prestations pour les nouveaux immigrants titulaires</w:t>
      </w:r>
      <w:r w:rsidRPr="00124355">
        <w:t xml:space="preserve"> </w:t>
      </w:r>
      <w:r>
        <w:t>d’</w:t>
      </w:r>
      <w:r w:rsidRPr="007C0D53">
        <w:t xml:space="preserve">un visa de travail </w:t>
      </w:r>
      <w:proofErr w:type="spellStart"/>
      <w:r w:rsidRPr="007C0D53">
        <w:t>ou</w:t>
      </w:r>
      <w:proofErr w:type="spellEnd"/>
      <w:r w:rsidRPr="007C0D53">
        <w:t xml:space="preserve"> </w:t>
      </w:r>
      <w:proofErr w:type="spellStart"/>
      <w:r w:rsidRPr="007C0D53">
        <w:t>d’études</w:t>
      </w:r>
      <w:proofErr w:type="spellEnd"/>
      <w:r w:rsidRPr="003C745A">
        <w:rPr>
          <w:lang w:val="fr-CA"/>
        </w:rPr>
        <w:t xml:space="preserve">. </w:t>
      </w:r>
    </w:p>
    <w:p w14:paraId="1360090B" w14:textId="77777777" w:rsidR="00BE7D72" w:rsidRPr="003C745A" w:rsidRDefault="00BE7D72" w:rsidP="00BE7D72">
      <w:pPr>
        <w:rPr>
          <w:i/>
          <w:iCs/>
          <w:lang w:val="fr-CA"/>
        </w:rPr>
      </w:pPr>
      <w:r>
        <w:rPr>
          <w:lang w:val="fr-CA"/>
        </w:rPr>
        <w:t>En ce qui concerne</w:t>
      </w:r>
      <w:r w:rsidRPr="003C745A">
        <w:rPr>
          <w:lang w:val="fr-CA"/>
        </w:rPr>
        <w:t xml:space="preserve"> </w:t>
      </w:r>
      <w:r w:rsidRPr="007C0D53">
        <w:t xml:space="preserve">plus </w:t>
      </w:r>
      <w:proofErr w:type="spellStart"/>
      <w:r w:rsidRPr="007C0D53">
        <w:t>précisément</w:t>
      </w:r>
      <w:proofErr w:type="spellEnd"/>
      <w:r w:rsidRPr="007C0D53">
        <w:t xml:space="preserve"> le </w:t>
      </w:r>
      <w:proofErr w:type="spellStart"/>
      <w:r w:rsidRPr="007C0D53">
        <w:t>processus</w:t>
      </w:r>
      <w:proofErr w:type="spellEnd"/>
      <w:r w:rsidRPr="007C0D53">
        <w:t xml:space="preserve"> de reconnaissance des titres de </w:t>
      </w:r>
      <w:proofErr w:type="spellStart"/>
      <w:r w:rsidRPr="007C0D53">
        <w:t>compétences</w:t>
      </w:r>
      <w:proofErr w:type="spellEnd"/>
      <w:r w:rsidRPr="007C0D53">
        <w:t xml:space="preserve"> étrangers</w:t>
      </w:r>
      <w:r w:rsidRPr="003C745A">
        <w:rPr>
          <w:lang w:val="fr-CA"/>
        </w:rPr>
        <w:t xml:space="preserve">, </w:t>
      </w:r>
      <w:r>
        <w:rPr>
          <w:lang w:val="fr-CA"/>
        </w:rPr>
        <w:t>tous les</w:t>
      </w:r>
      <w:r w:rsidRPr="003C745A">
        <w:rPr>
          <w:lang w:val="fr-CA"/>
        </w:rPr>
        <w:t xml:space="preserve"> participants </w:t>
      </w:r>
      <w:r>
        <w:rPr>
          <w:lang w:val="fr-CA"/>
        </w:rPr>
        <w:t xml:space="preserve">estimaient </w:t>
      </w:r>
      <w:r>
        <w:t xml:space="preserve">que le </w:t>
      </w:r>
      <w:proofErr w:type="spellStart"/>
      <w:r>
        <w:t>gouvernement</w:t>
      </w:r>
      <w:proofErr w:type="spellEnd"/>
      <w:r>
        <w:t xml:space="preserve"> du Canada </w:t>
      </w:r>
      <w:proofErr w:type="spellStart"/>
      <w:r>
        <w:t>devait</w:t>
      </w:r>
      <w:proofErr w:type="spellEnd"/>
      <w:r>
        <w:t xml:space="preserve"> </w:t>
      </w:r>
      <w:proofErr w:type="spellStart"/>
      <w:r>
        <w:t>s’occuper</w:t>
      </w:r>
      <w:proofErr w:type="spellEnd"/>
      <w:r>
        <w:t xml:space="preserve"> </w:t>
      </w:r>
      <w:proofErr w:type="spellStart"/>
      <w:r>
        <w:t>en</w:t>
      </w:r>
      <w:proofErr w:type="spellEnd"/>
      <w:r>
        <w:t xml:space="preserve"> </w:t>
      </w:r>
      <w:proofErr w:type="spellStart"/>
      <w:r>
        <w:t>priorité</w:t>
      </w:r>
      <w:proofErr w:type="spellEnd"/>
      <w:r>
        <w:t xml:space="preserve"> </w:t>
      </w:r>
      <w:r>
        <w:lastRenderedPageBreak/>
        <w:t xml:space="preserve">de simplifier </w:t>
      </w:r>
      <w:proofErr w:type="spellStart"/>
      <w:r>
        <w:t>ce</w:t>
      </w:r>
      <w:proofErr w:type="spellEnd"/>
      <w:r>
        <w:t xml:space="preserve"> </w:t>
      </w:r>
      <w:proofErr w:type="spellStart"/>
      <w:r>
        <w:t>processus</w:t>
      </w:r>
      <w:proofErr w:type="spellEnd"/>
      <w:r w:rsidRPr="003C745A">
        <w:rPr>
          <w:lang w:val="fr-CA"/>
        </w:rPr>
        <w:t xml:space="preserve">. </w:t>
      </w:r>
      <w:proofErr w:type="spellStart"/>
      <w:r w:rsidRPr="007C0D53">
        <w:t>Plusieurs</w:t>
      </w:r>
      <w:proofErr w:type="spellEnd"/>
      <w:r w:rsidRPr="007C0D53">
        <w:t xml:space="preserve"> participants </w:t>
      </w:r>
      <w:proofErr w:type="spellStart"/>
      <w:r w:rsidRPr="007C0D53">
        <w:t>ont</w:t>
      </w:r>
      <w:proofErr w:type="spellEnd"/>
      <w:r w:rsidRPr="007C0D53">
        <w:t xml:space="preserve"> à nouveau </w:t>
      </w:r>
      <w:proofErr w:type="spellStart"/>
      <w:r w:rsidRPr="007C0D53">
        <w:t>souligné</w:t>
      </w:r>
      <w:proofErr w:type="spellEnd"/>
      <w:r w:rsidRPr="007C0D53">
        <w:t xml:space="preserve"> </w:t>
      </w:r>
      <w:proofErr w:type="spellStart"/>
      <w:r w:rsidRPr="007C0D53">
        <w:t>l’intérêt</w:t>
      </w:r>
      <w:proofErr w:type="spellEnd"/>
      <w:r w:rsidRPr="007C0D53">
        <w:t xml:space="preserve"> de </w:t>
      </w:r>
      <w:proofErr w:type="spellStart"/>
      <w:r w:rsidRPr="007C0D53">
        <w:t>régler</w:t>
      </w:r>
      <w:proofErr w:type="spellEnd"/>
      <w:r w:rsidRPr="007C0D53">
        <w:t xml:space="preserve"> </w:t>
      </w:r>
      <w:r>
        <w:t>l</w:t>
      </w:r>
      <w:r w:rsidRPr="007C0D53">
        <w:t xml:space="preserve">e </w:t>
      </w:r>
      <w:proofErr w:type="spellStart"/>
      <w:r w:rsidRPr="007C0D53">
        <w:t>problème</w:t>
      </w:r>
      <w:proofErr w:type="spellEnd"/>
      <w:r w:rsidRPr="007C0D53">
        <w:t xml:space="preserve"> </w:t>
      </w:r>
      <w:proofErr w:type="spellStart"/>
      <w:r>
        <w:t>rapidement</w:t>
      </w:r>
      <w:proofErr w:type="spellEnd"/>
      <w:r w:rsidRPr="007C0D53">
        <w:t xml:space="preserve"> </w:t>
      </w:r>
      <w:proofErr w:type="spellStart"/>
      <w:r w:rsidRPr="007C0D53">
        <w:t>étant</w:t>
      </w:r>
      <w:proofErr w:type="spellEnd"/>
      <w:r w:rsidRPr="007C0D53">
        <w:t xml:space="preserve"> </w:t>
      </w:r>
      <w:proofErr w:type="spellStart"/>
      <w:r w:rsidRPr="007C0D53">
        <w:t>donné</w:t>
      </w:r>
      <w:proofErr w:type="spellEnd"/>
      <w:r w:rsidRPr="007C0D53">
        <w:t xml:space="preserve"> les </w:t>
      </w:r>
      <w:proofErr w:type="spellStart"/>
      <w:r w:rsidRPr="007C0D53">
        <w:t>p</w:t>
      </w:r>
      <w:r>
        <w:t>é</w:t>
      </w:r>
      <w:r w:rsidRPr="007C0D53">
        <w:t>nuries</w:t>
      </w:r>
      <w:proofErr w:type="spellEnd"/>
      <w:r w:rsidRPr="007C0D53">
        <w:t xml:space="preserve"> de main-</w:t>
      </w:r>
      <w:proofErr w:type="spellStart"/>
      <w:r w:rsidRPr="007C0D53">
        <w:t>d’œuvre</w:t>
      </w:r>
      <w:proofErr w:type="spellEnd"/>
      <w:r w:rsidRPr="007C0D53">
        <w:t xml:space="preserve"> </w:t>
      </w:r>
      <w:proofErr w:type="spellStart"/>
      <w:r w:rsidRPr="007C0D53">
        <w:t>en</w:t>
      </w:r>
      <w:proofErr w:type="spellEnd"/>
      <w:r w:rsidRPr="007C0D53">
        <w:t xml:space="preserve"> </w:t>
      </w:r>
      <w:proofErr w:type="spellStart"/>
      <w:r w:rsidRPr="007C0D53">
        <w:t>santé</w:t>
      </w:r>
      <w:proofErr w:type="spellEnd"/>
      <w:r w:rsidRPr="007C0D53">
        <w:t xml:space="preserve"> et </w:t>
      </w:r>
      <w:proofErr w:type="spellStart"/>
      <w:r w:rsidRPr="007C0D53">
        <w:t>en</w:t>
      </w:r>
      <w:proofErr w:type="spellEnd"/>
      <w:r w:rsidRPr="007C0D53">
        <w:t xml:space="preserve"> </w:t>
      </w:r>
      <w:proofErr w:type="spellStart"/>
      <w:r w:rsidRPr="007C0D53">
        <w:t>éducation</w:t>
      </w:r>
      <w:proofErr w:type="spellEnd"/>
      <w:r w:rsidRPr="007C0D53">
        <w:t xml:space="preserve"> qui </w:t>
      </w:r>
      <w:proofErr w:type="spellStart"/>
      <w:r w:rsidRPr="007C0D53">
        <w:t>semblaient</w:t>
      </w:r>
      <w:proofErr w:type="spellEnd"/>
      <w:r w:rsidRPr="007C0D53">
        <w:t xml:space="preserve"> toucher </w:t>
      </w:r>
      <w:proofErr w:type="spellStart"/>
      <w:r w:rsidRPr="007C0D53">
        <w:t>l’ensemble</w:t>
      </w:r>
      <w:proofErr w:type="spellEnd"/>
      <w:r w:rsidRPr="007C0D53">
        <w:t xml:space="preserve"> du pays</w:t>
      </w:r>
      <w:r w:rsidRPr="003C745A">
        <w:rPr>
          <w:lang w:val="fr-CA"/>
        </w:rPr>
        <w:t xml:space="preserve">. </w:t>
      </w:r>
    </w:p>
    <w:p w14:paraId="6DE0F55D" w14:textId="66479E78" w:rsidR="003C1163" w:rsidRDefault="00BE7D72" w:rsidP="00BE7D72">
      <w:r w:rsidRPr="007C0D53">
        <w:t xml:space="preserve">À la question de savoir </w:t>
      </w:r>
      <w:proofErr w:type="spellStart"/>
      <w:r w:rsidRPr="007C0D53">
        <w:t>si</w:t>
      </w:r>
      <w:proofErr w:type="spellEnd"/>
      <w:r w:rsidRPr="007C0D53">
        <w:t xml:space="preserve"> le </w:t>
      </w:r>
      <w:proofErr w:type="spellStart"/>
      <w:r w:rsidRPr="007C0D53">
        <w:t>gouvernement</w:t>
      </w:r>
      <w:proofErr w:type="spellEnd"/>
      <w:r w:rsidRPr="007C0D53">
        <w:t xml:space="preserve"> du Canada </w:t>
      </w:r>
      <w:proofErr w:type="spellStart"/>
      <w:r w:rsidRPr="007C0D53">
        <w:t>portait</w:t>
      </w:r>
      <w:proofErr w:type="spellEnd"/>
      <w:r w:rsidRPr="007C0D53">
        <w:t xml:space="preserve"> </w:t>
      </w:r>
      <w:proofErr w:type="spellStart"/>
      <w:r w:rsidRPr="007C0D53">
        <w:t>suffisamment</w:t>
      </w:r>
      <w:proofErr w:type="spellEnd"/>
      <w:r w:rsidRPr="007C0D53">
        <w:t xml:space="preserve"> attention aux </w:t>
      </w:r>
      <w:proofErr w:type="spellStart"/>
      <w:r w:rsidRPr="007C0D53">
        <w:t>problèmes</w:t>
      </w:r>
      <w:proofErr w:type="spellEnd"/>
      <w:r w:rsidRPr="007C0D53">
        <w:t xml:space="preserve"> des immigrants, les participants </w:t>
      </w:r>
      <w:proofErr w:type="spellStart"/>
      <w:r w:rsidRPr="007C0D53">
        <w:t>ont</w:t>
      </w:r>
      <w:proofErr w:type="spellEnd"/>
      <w:r w:rsidRPr="007C0D53">
        <w:t xml:space="preserve"> </w:t>
      </w:r>
      <w:proofErr w:type="spellStart"/>
      <w:r w:rsidRPr="007C0D53">
        <w:t>émis</w:t>
      </w:r>
      <w:proofErr w:type="spellEnd"/>
      <w:r w:rsidRPr="007C0D53">
        <w:t xml:space="preserve"> des </w:t>
      </w:r>
      <w:proofErr w:type="spellStart"/>
      <w:r w:rsidRPr="007C0D53">
        <w:t>avis</w:t>
      </w:r>
      <w:proofErr w:type="spellEnd"/>
      <w:r w:rsidRPr="007C0D53">
        <w:t xml:space="preserve"> </w:t>
      </w:r>
      <w:proofErr w:type="spellStart"/>
      <w:r w:rsidRPr="007C0D53">
        <w:t>partagés</w:t>
      </w:r>
      <w:proofErr w:type="spellEnd"/>
      <w:r w:rsidRPr="007C0D53">
        <w:t xml:space="preserve">. </w:t>
      </w:r>
      <w:proofErr w:type="spellStart"/>
      <w:r w:rsidRPr="007C0D53">
        <w:t>Certains</w:t>
      </w:r>
      <w:proofErr w:type="spellEnd"/>
      <w:r w:rsidRPr="007C0D53">
        <w:t xml:space="preserve"> </w:t>
      </w:r>
      <w:proofErr w:type="spellStart"/>
      <w:r w:rsidRPr="007C0D53">
        <w:t>ont</w:t>
      </w:r>
      <w:proofErr w:type="spellEnd"/>
      <w:r w:rsidRPr="007C0D53">
        <w:t xml:space="preserve"> </w:t>
      </w:r>
      <w:proofErr w:type="spellStart"/>
      <w:r w:rsidRPr="007C0D53">
        <w:t>parlé</w:t>
      </w:r>
      <w:proofErr w:type="spellEnd"/>
      <w:r w:rsidRPr="007C0D53">
        <w:t xml:space="preserve"> </w:t>
      </w:r>
      <w:proofErr w:type="spellStart"/>
      <w:r w:rsidRPr="007C0D53">
        <w:t>en</w:t>
      </w:r>
      <w:proofErr w:type="spellEnd"/>
      <w:r w:rsidRPr="007C0D53">
        <w:t xml:space="preserve"> </w:t>
      </w:r>
      <w:proofErr w:type="spellStart"/>
      <w:r w:rsidRPr="007C0D53">
        <w:t>termes</w:t>
      </w:r>
      <w:proofErr w:type="spellEnd"/>
      <w:r w:rsidRPr="007C0D53">
        <w:t xml:space="preserve"> </w:t>
      </w:r>
      <w:proofErr w:type="spellStart"/>
      <w:r w:rsidRPr="007C0D53">
        <w:t>élogieux</w:t>
      </w:r>
      <w:proofErr w:type="spellEnd"/>
      <w:r w:rsidRPr="007C0D53">
        <w:t xml:space="preserve"> de la haute importance </w:t>
      </w:r>
      <w:proofErr w:type="spellStart"/>
      <w:r w:rsidRPr="007C0D53">
        <w:t>donnée</w:t>
      </w:r>
      <w:proofErr w:type="spellEnd"/>
      <w:r w:rsidRPr="007C0D53">
        <w:t xml:space="preserve"> par le </w:t>
      </w:r>
      <w:proofErr w:type="spellStart"/>
      <w:r w:rsidRPr="007C0D53">
        <w:t>gouvernement</w:t>
      </w:r>
      <w:proofErr w:type="spellEnd"/>
      <w:r w:rsidRPr="007C0D53">
        <w:t xml:space="preserve"> </w:t>
      </w:r>
      <w:proofErr w:type="spellStart"/>
      <w:r w:rsidRPr="007C0D53">
        <w:t>fédéral</w:t>
      </w:r>
      <w:proofErr w:type="spellEnd"/>
      <w:r w:rsidRPr="007C0D53">
        <w:t xml:space="preserve"> à </w:t>
      </w:r>
      <w:proofErr w:type="spellStart"/>
      <w:r w:rsidRPr="007C0D53">
        <w:t>l’immigration</w:t>
      </w:r>
      <w:proofErr w:type="spellEnd"/>
      <w:r w:rsidRPr="007C0D53">
        <w:t xml:space="preserve"> et à </w:t>
      </w:r>
      <w:proofErr w:type="spellStart"/>
      <w:r w:rsidRPr="007C0D53">
        <w:t>l’accueil</w:t>
      </w:r>
      <w:proofErr w:type="spellEnd"/>
      <w:r w:rsidRPr="007C0D53">
        <w:t xml:space="preserve"> d’un plus grand </w:t>
      </w:r>
      <w:proofErr w:type="spellStart"/>
      <w:r w:rsidRPr="007C0D53">
        <w:t>nombre</w:t>
      </w:r>
      <w:proofErr w:type="spellEnd"/>
      <w:r w:rsidRPr="007C0D53">
        <w:t xml:space="preserve"> </w:t>
      </w:r>
      <w:proofErr w:type="spellStart"/>
      <w:r w:rsidRPr="007C0D53">
        <w:t>d’étrangers</w:t>
      </w:r>
      <w:proofErr w:type="spellEnd"/>
      <w:r w:rsidRPr="007C0D53">
        <w:t xml:space="preserve">, </w:t>
      </w:r>
      <w:proofErr w:type="spellStart"/>
      <w:r w:rsidRPr="007C0D53">
        <w:t>ainsi</w:t>
      </w:r>
      <w:proofErr w:type="spellEnd"/>
      <w:r w:rsidRPr="007C0D53">
        <w:t xml:space="preserve"> que de </w:t>
      </w:r>
      <w:proofErr w:type="spellStart"/>
      <w:r w:rsidRPr="007C0D53">
        <w:t>ses</w:t>
      </w:r>
      <w:proofErr w:type="spellEnd"/>
      <w:r w:rsidRPr="007C0D53">
        <w:t xml:space="preserve"> efforts pour aider </w:t>
      </w:r>
      <w:proofErr w:type="spellStart"/>
      <w:r w:rsidRPr="007C0D53">
        <w:t>ceux</w:t>
      </w:r>
      <w:proofErr w:type="spellEnd"/>
      <w:r w:rsidRPr="007C0D53">
        <w:t xml:space="preserve"> qui </w:t>
      </w:r>
      <w:proofErr w:type="spellStart"/>
      <w:r w:rsidRPr="007C0D53">
        <w:t>fuient</w:t>
      </w:r>
      <w:proofErr w:type="spellEnd"/>
      <w:r w:rsidRPr="007C0D53">
        <w:t xml:space="preserve"> les </w:t>
      </w:r>
      <w:proofErr w:type="spellStart"/>
      <w:r w:rsidRPr="007C0D53">
        <w:t>conflits</w:t>
      </w:r>
      <w:proofErr w:type="spellEnd"/>
      <w:r w:rsidRPr="007C0D53">
        <w:t xml:space="preserve"> dans des pays </w:t>
      </w:r>
      <w:proofErr w:type="spellStart"/>
      <w:r w:rsidRPr="007C0D53">
        <w:t>comme</w:t>
      </w:r>
      <w:proofErr w:type="spellEnd"/>
      <w:r w:rsidRPr="007C0D53">
        <w:t xml:space="preserve"> </w:t>
      </w:r>
      <w:proofErr w:type="spellStart"/>
      <w:r w:rsidRPr="007C0D53">
        <w:t>l’Ukraine</w:t>
      </w:r>
      <w:proofErr w:type="spellEnd"/>
      <w:r w:rsidRPr="007C0D53">
        <w:t xml:space="preserve">, </w:t>
      </w:r>
      <w:proofErr w:type="spellStart"/>
      <w:r w:rsidRPr="007C0D53">
        <w:t>l’Afghanistan</w:t>
      </w:r>
      <w:proofErr w:type="spellEnd"/>
      <w:r w:rsidRPr="007C0D53">
        <w:t xml:space="preserve"> et la </w:t>
      </w:r>
      <w:proofErr w:type="spellStart"/>
      <w:r w:rsidRPr="007C0D53">
        <w:t>Syrie</w:t>
      </w:r>
      <w:proofErr w:type="spellEnd"/>
      <w:r w:rsidRPr="007C0D53">
        <w:t xml:space="preserve">. En revanche, </w:t>
      </w:r>
      <w:proofErr w:type="spellStart"/>
      <w:r w:rsidRPr="007C0D53">
        <w:t>plusieurs</w:t>
      </w:r>
      <w:proofErr w:type="spellEnd"/>
      <w:r w:rsidRPr="007C0D53">
        <w:t xml:space="preserve"> </w:t>
      </w:r>
      <w:proofErr w:type="spellStart"/>
      <w:r w:rsidRPr="007C0D53">
        <w:t>trouvaient</w:t>
      </w:r>
      <w:proofErr w:type="spellEnd"/>
      <w:r w:rsidRPr="007C0D53">
        <w:t xml:space="preserve"> </w:t>
      </w:r>
      <w:proofErr w:type="spellStart"/>
      <w:r w:rsidRPr="007C0D53">
        <w:t>qu’il</w:t>
      </w:r>
      <w:proofErr w:type="spellEnd"/>
      <w:r w:rsidRPr="007C0D53">
        <w:t xml:space="preserve"> </w:t>
      </w:r>
      <w:proofErr w:type="spellStart"/>
      <w:r w:rsidRPr="007C0D53">
        <w:t>manquait</w:t>
      </w:r>
      <w:proofErr w:type="spellEnd"/>
      <w:r w:rsidRPr="007C0D53">
        <w:t xml:space="preserve"> de </w:t>
      </w:r>
      <w:proofErr w:type="spellStart"/>
      <w:r w:rsidRPr="007C0D53">
        <w:t>ressources</w:t>
      </w:r>
      <w:proofErr w:type="spellEnd"/>
      <w:r w:rsidRPr="007C0D53">
        <w:t xml:space="preserve"> pour les nouveaux immigrants au Canada et que </w:t>
      </w:r>
      <w:proofErr w:type="spellStart"/>
      <w:r w:rsidRPr="007C0D53">
        <w:t>cela</w:t>
      </w:r>
      <w:proofErr w:type="spellEnd"/>
      <w:r w:rsidRPr="007C0D53">
        <w:t xml:space="preserve"> </w:t>
      </w:r>
      <w:proofErr w:type="spellStart"/>
      <w:r w:rsidRPr="007C0D53">
        <w:t>rendait</w:t>
      </w:r>
      <w:proofErr w:type="spellEnd"/>
      <w:r w:rsidRPr="007C0D53">
        <w:t xml:space="preserve"> très </w:t>
      </w:r>
      <w:proofErr w:type="spellStart"/>
      <w:r w:rsidRPr="007C0D53">
        <w:t>difficile</w:t>
      </w:r>
      <w:r>
        <w:t>s</w:t>
      </w:r>
      <w:proofErr w:type="spellEnd"/>
      <w:r w:rsidRPr="007C0D53">
        <w:t xml:space="preserve"> </w:t>
      </w:r>
      <w:proofErr w:type="spellStart"/>
      <w:r w:rsidRPr="007C0D53">
        <w:t>leur</w:t>
      </w:r>
      <w:proofErr w:type="spellEnd"/>
      <w:r w:rsidRPr="007C0D53">
        <w:t xml:space="preserve"> </w:t>
      </w:r>
      <w:proofErr w:type="spellStart"/>
      <w:r w:rsidRPr="007C0D53">
        <w:t>accès</w:t>
      </w:r>
      <w:proofErr w:type="spellEnd"/>
      <w:r w:rsidRPr="007C0D53">
        <w:t xml:space="preserve"> à </w:t>
      </w:r>
      <w:proofErr w:type="spellStart"/>
      <w:r w:rsidRPr="007C0D53">
        <w:t>l’emploi</w:t>
      </w:r>
      <w:proofErr w:type="spellEnd"/>
      <w:r w:rsidRPr="007C0D53">
        <w:t xml:space="preserve"> et </w:t>
      </w:r>
      <w:proofErr w:type="spellStart"/>
      <w:r w:rsidRPr="007C0D53">
        <w:t>leur</w:t>
      </w:r>
      <w:proofErr w:type="spellEnd"/>
      <w:r w:rsidRPr="007C0D53">
        <w:t xml:space="preserve"> </w:t>
      </w:r>
      <w:proofErr w:type="spellStart"/>
      <w:r w:rsidRPr="007C0D53">
        <w:t>intégration</w:t>
      </w:r>
      <w:proofErr w:type="spellEnd"/>
      <w:r w:rsidRPr="007C0D53">
        <w:t xml:space="preserve"> au sein de la </w:t>
      </w:r>
      <w:proofErr w:type="spellStart"/>
      <w:r w:rsidRPr="007C0D53">
        <w:t>société</w:t>
      </w:r>
      <w:proofErr w:type="spellEnd"/>
      <w:r w:rsidRPr="007C0D53">
        <w:t xml:space="preserve"> </w:t>
      </w:r>
      <w:proofErr w:type="spellStart"/>
      <w:r w:rsidRPr="007C0D53">
        <w:t>canadienne</w:t>
      </w:r>
      <w:proofErr w:type="spellEnd"/>
      <w:r w:rsidRPr="007C0D53">
        <w:t xml:space="preserve">. Il a </w:t>
      </w:r>
      <w:proofErr w:type="spellStart"/>
      <w:r w:rsidRPr="007C0D53">
        <w:t>été</w:t>
      </w:r>
      <w:proofErr w:type="spellEnd"/>
      <w:r w:rsidRPr="007C0D53">
        <w:t xml:space="preserve"> </w:t>
      </w:r>
      <w:proofErr w:type="spellStart"/>
      <w:r w:rsidRPr="007C0D53">
        <w:t>mentionné</w:t>
      </w:r>
      <w:proofErr w:type="spellEnd"/>
      <w:r w:rsidRPr="007C0D53">
        <w:t xml:space="preserve"> que </w:t>
      </w:r>
      <w:proofErr w:type="spellStart"/>
      <w:r w:rsidRPr="007C0D53">
        <w:t>si</w:t>
      </w:r>
      <w:proofErr w:type="spellEnd"/>
      <w:r w:rsidRPr="007C0D53">
        <w:t xml:space="preserve"> le </w:t>
      </w:r>
      <w:proofErr w:type="spellStart"/>
      <w:r w:rsidRPr="007C0D53">
        <w:t>gouvernement</w:t>
      </w:r>
      <w:proofErr w:type="spellEnd"/>
      <w:r w:rsidRPr="007C0D53">
        <w:t xml:space="preserve"> </w:t>
      </w:r>
      <w:proofErr w:type="spellStart"/>
      <w:r w:rsidRPr="007C0D53">
        <w:t>fédéral</w:t>
      </w:r>
      <w:proofErr w:type="spellEnd"/>
      <w:r w:rsidRPr="007C0D53">
        <w:t xml:space="preserve"> </w:t>
      </w:r>
      <w:proofErr w:type="spellStart"/>
      <w:r w:rsidRPr="007C0D53">
        <w:t>comptait</w:t>
      </w:r>
      <w:proofErr w:type="spellEnd"/>
      <w:r w:rsidRPr="007C0D53">
        <w:t xml:space="preserve"> </w:t>
      </w:r>
      <w:proofErr w:type="spellStart"/>
      <w:r w:rsidRPr="007C0D53">
        <w:t>maintenir</w:t>
      </w:r>
      <w:proofErr w:type="spellEnd"/>
      <w:r w:rsidRPr="007C0D53">
        <w:t xml:space="preserve"> </w:t>
      </w:r>
      <w:proofErr w:type="spellStart"/>
      <w:r w:rsidRPr="007C0D53">
        <w:t>sa</w:t>
      </w:r>
      <w:proofErr w:type="spellEnd"/>
      <w:r w:rsidRPr="007C0D53">
        <w:t xml:space="preserve"> </w:t>
      </w:r>
      <w:proofErr w:type="spellStart"/>
      <w:r w:rsidRPr="007C0D53">
        <w:t>cible</w:t>
      </w:r>
      <w:proofErr w:type="spellEnd"/>
      <w:r w:rsidRPr="007C0D53">
        <w:t xml:space="preserve"> </w:t>
      </w:r>
      <w:proofErr w:type="spellStart"/>
      <w:r w:rsidRPr="007C0D53">
        <w:t>d’immigration</w:t>
      </w:r>
      <w:proofErr w:type="spellEnd"/>
      <w:r w:rsidRPr="007C0D53">
        <w:t xml:space="preserve"> </w:t>
      </w:r>
      <w:proofErr w:type="spellStart"/>
      <w:r w:rsidRPr="007C0D53">
        <w:t>élevée</w:t>
      </w:r>
      <w:proofErr w:type="spellEnd"/>
      <w:r w:rsidRPr="007C0D53">
        <w:t xml:space="preserve">, il </w:t>
      </w:r>
      <w:proofErr w:type="spellStart"/>
      <w:r w:rsidRPr="007C0D53">
        <w:t>lui</w:t>
      </w:r>
      <w:proofErr w:type="spellEnd"/>
      <w:r w:rsidRPr="007C0D53">
        <w:t xml:space="preserve"> </w:t>
      </w:r>
      <w:proofErr w:type="spellStart"/>
      <w:r w:rsidRPr="007C0D53">
        <w:t>faudrait</w:t>
      </w:r>
      <w:proofErr w:type="spellEnd"/>
      <w:r w:rsidRPr="007C0D53">
        <w:t xml:space="preserve"> </w:t>
      </w:r>
      <w:proofErr w:type="spellStart"/>
      <w:r w:rsidRPr="007C0D53">
        <w:t>effectuer</w:t>
      </w:r>
      <w:proofErr w:type="spellEnd"/>
      <w:r w:rsidRPr="007C0D53">
        <w:t xml:space="preserve"> des </w:t>
      </w:r>
      <w:proofErr w:type="spellStart"/>
      <w:r w:rsidRPr="007C0D53">
        <w:t>investissements</w:t>
      </w:r>
      <w:proofErr w:type="spellEnd"/>
      <w:r w:rsidRPr="007C0D53">
        <w:t xml:space="preserve"> </w:t>
      </w:r>
      <w:proofErr w:type="spellStart"/>
      <w:r w:rsidRPr="007C0D53">
        <w:t>supplémentaires</w:t>
      </w:r>
      <w:proofErr w:type="spellEnd"/>
      <w:r w:rsidRPr="007C0D53">
        <w:t xml:space="preserve"> dans des </w:t>
      </w:r>
      <w:proofErr w:type="spellStart"/>
      <w:r w:rsidRPr="007C0D53">
        <w:t>domaines</w:t>
      </w:r>
      <w:proofErr w:type="spellEnd"/>
      <w:r w:rsidRPr="007C0D53">
        <w:t xml:space="preserve"> </w:t>
      </w:r>
      <w:proofErr w:type="spellStart"/>
      <w:r w:rsidRPr="007C0D53">
        <w:t>comme</w:t>
      </w:r>
      <w:proofErr w:type="spellEnd"/>
      <w:r w:rsidRPr="007C0D53">
        <w:t xml:space="preserve"> le </w:t>
      </w:r>
      <w:proofErr w:type="spellStart"/>
      <w:r w:rsidRPr="007C0D53">
        <w:t>logement</w:t>
      </w:r>
      <w:proofErr w:type="spellEnd"/>
      <w:r w:rsidRPr="007C0D53">
        <w:t xml:space="preserve"> </w:t>
      </w:r>
      <w:proofErr w:type="spellStart"/>
      <w:r w:rsidRPr="007C0D53">
        <w:t>abordable</w:t>
      </w:r>
      <w:proofErr w:type="spellEnd"/>
      <w:r w:rsidRPr="007C0D53">
        <w:t xml:space="preserve">, les </w:t>
      </w:r>
      <w:proofErr w:type="spellStart"/>
      <w:r w:rsidRPr="007C0D53">
        <w:t>soins</w:t>
      </w:r>
      <w:proofErr w:type="spellEnd"/>
      <w:r w:rsidRPr="007C0D53">
        <w:t xml:space="preserve"> de </w:t>
      </w:r>
      <w:proofErr w:type="spellStart"/>
      <w:r w:rsidRPr="007C0D53">
        <w:t>santé</w:t>
      </w:r>
      <w:proofErr w:type="spellEnd"/>
      <w:r w:rsidRPr="007C0D53">
        <w:t xml:space="preserve"> et </w:t>
      </w:r>
      <w:proofErr w:type="spellStart"/>
      <w:r w:rsidRPr="007C0D53">
        <w:t>l’éducation</w:t>
      </w:r>
      <w:proofErr w:type="spellEnd"/>
      <w:r w:rsidRPr="007C0D53">
        <w:t xml:space="preserve"> </w:t>
      </w:r>
      <w:proofErr w:type="spellStart"/>
      <w:r w:rsidRPr="007C0D53">
        <w:t>afin</w:t>
      </w:r>
      <w:proofErr w:type="spellEnd"/>
      <w:r w:rsidRPr="007C0D53">
        <w:t xml:space="preserve"> que les </w:t>
      </w:r>
      <w:proofErr w:type="spellStart"/>
      <w:r w:rsidRPr="007C0D53">
        <w:t>collectivités</w:t>
      </w:r>
      <w:proofErr w:type="spellEnd"/>
      <w:r w:rsidRPr="007C0D53">
        <w:t xml:space="preserve"> </w:t>
      </w:r>
      <w:proofErr w:type="spellStart"/>
      <w:r w:rsidRPr="007C0D53">
        <w:t>canadiennes</w:t>
      </w:r>
      <w:proofErr w:type="spellEnd"/>
      <w:r w:rsidRPr="007C0D53">
        <w:t xml:space="preserve"> </w:t>
      </w:r>
      <w:proofErr w:type="spellStart"/>
      <w:r w:rsidRPr="007C0D53">
        <w:t>puis</w:t>
      </w:r>
      <w:proofErr w:type="spellEnd"/>
      <w:r w:rsidRPr="007C0D53">
        <w:t xml:space="preserve"> </w:t>
      </w:r>
      <w:proofErr w:type="spellStart"/>
      <w:r w:rsidRPr="007C0D53">
        <w:t>gérer</w:t>
      </w:r>
      <w:proofErr w:type="spellEnd"/>
      <w:r w:rsidRPr="007C0D53">
        <w:t xml:space="preserve"> </w:t>
      </w:r>
      <w:proofErr w:type="spellStart"/>
      <w:r w:rsidRPr="007C0D53">
        <w:t>l’afflux</w:t>
      </w:r>
      <w:proofErr w:type="spellEnd"/>
      <w:r w:rsidR="003C1163">
        <w:t xml:space="preserve">.  </w:t>
      </w:r>
    </w:p>
    <w:p w14:paraId="5CDA0C2B" w14:textId="77777777" w:rsidR="00396AFA" w:rsidRDefault="00396AFA" w:rsidP="00396AFA">
      <w:pPr>
        <w:pStyle w:val="Heading2"/>
        <w:rPr>
          <w:lang w:val="fr-CA"/>
        </w:rPr>
      </w:pPr>
      <w:bookmarkStart w:id="18" w:name="_Toc133245225"/>
      <w:r>
        <w:rPr>
          <w:lang w:val="fr-CA"/>
        </w:rPr>
        <w:t>Budget 2023 (résidents de l’est de l’Ontario, résidents de grandes villes de la Saskatchewan et du Manitoba, résidents de Québec, Ontariennes âgées de 55 ans ou plus, résidents de collectivités rurales de l’Alberta, musulmans de grandes villes du Québec, résidents de la RGT ayant immigré dans les dix dernières années, résidents de grandes villes et de villes de taille moyenne du Canada atlantique, résidents de grandes villes et de villes de taille moyenne de la Colombie-Britannique)</w:t>
      </w:r>
      <w:bookmarkEnd w:id="18"/>
    </w:p>
    <w:p w14:paraId="3411A43D" w14:textId="77777777" w:rsidR="00396AFA" w:rsidRDefault="00396AFA" w:rsidP="00396AFA">
      <w:pPr>
        <w:rPr>
          <w:lang w:val="fr-CA"/>
        </w:rPr>
      </w:pPr>
      <w:r>
        <w:rPr>
          <w:lang w:val="fr-CA"/>
        </w:rPr>
        <w:t xml:space="preserve">Neuf groupes ont discuté du nouveau budget fédéral déposé le 28 mars 2023. Dans les six groupes qui se sont réunis avant le dévoilement du budget, les participants ont partagé leurs points de vue sur les priorités qui devraient être celles du gouvernement du Canada. Dans les trois groupes qui se sont réunis après le dépôt du budget, les participants ont réagi aux domaines d’intervention privilégiés et aux initiatives annoncées.  </w:t>
      </w:r>
    </w:p>
    <w:p w14:paraId="23D6911A" w14:textId="77777777" w:rsidR="00396AFA" w:rsidRDefault="00396AFA" w:rsidP="00396AFA">
      <w:pPr>
        <w:pStyle w:val="Heading3"/>
        <w:rPr>
          <w:lang w:val="fr-CA"/>
        </w:rPr>
      </w:pPr>
      <w:r>
        <w:rPr>
          <w:lang w:val="fr-CA"/>
        </w:rPr>
        <w:t>Attentes antérieures au budget (résidents de l’est de l’Ontario, résidents de grandes villes de la Saskatchewan et du Manitoba, résidents de Québec, Ontariennes âgées de 55 ans ou plus, résidents de collectivités rurales de l’Alberta, musulmans de grandes villes du Québec)</w:t>
      </w:r>
    </w:p>
    <w:p w14:paraId="79895D38" w14:textId="77777777" w:rsidR="00396AFA" w:rsidRDefault="00396AFA" w:rsidP="00396AFA">
      <w:pPr>
        <w:rPr>
          <w:lang w:val="fr-CA"/>
        </w:rPr>
      </w:pPr>
      <w:r>
        <w:rPr>
          <w:lang w:val="fr-CA"/>
        </w:rPr>
        <w:t>Durant un exercice, les participants étaient invités à identifier les priorités et les enjeux qui selon eux devraient être inclus dans le prochain budget. Dans tous les groupes, les réponses tournaient principalement autour des soins de santé, de l’inflation et du coût de la vie, ainsi que de l’</w:t>
      </w:r>
      <w:proofErr w:type="spellStart"/>
      <w:r>
        <w:rPr>
          <w:lang w:val="fr-CA"/>
        </w:rPr>
        <w:t>abordabilité</w:t>
      </w:r>
      <w:proofErr w:type="spellEnd"/>
      <w:r>
        <w:rPr>
          <w:lang w:val="fr-CA"/>
        </w:rPr>
        <w:t xml:space="preserve"> du logement. Les autres priorités mentionnées incluaient la nécessité d’offrir une aide supplémentaire aux aînés et aux autres personnes à revenu fixe, de rendre plus accessibles les frais de scolarité au niveau postsecondaire, et de poursuivre les efforts pour combattre les changements climatiques. </w:t>
      </w:r>
    </w:p>
    <w:p w14:paraId="25CA3830" w14:textId="77777777" w:rsidR="00396AFA" w:rsidRDefault="00396AFA" w:rsidP="00396AFA">
      <w:pPr>
        <w:tabs>
          <w:tab w:val="left" w:pos="3290"/>
        </w:tabs>
        <w:rPr>
          <w:lang w:val="fr-CA"/>
        </w:rPr>
      </w:pPr>
      <w:r>
        <w:rPr>
          <w:lang w:val="fr-CA"/>
        </w:rPr>
        <w:t xml:space="preserve">Durant la discussion à savoir si le gouvernement fédéral devrait offrir un soutien accru aux entreprises canadiennes en croissance, notamment dans les secteurs de la fabrication de véhicules électriques (VE) et de la production d’énergies propres, de nombreux participants étaient d’avis qu’il s’agissait d’un pas important dans la bonne direction. Questionnés à savoir si des investissements dans ces secteurs profiteraient à l’économie canadienne, plusieurs s’attendaient à ce que ce soit le cas. À ce sujet, les </w:t>
      </w:r>
      <w:r>
        <w:rPr>
          <w:lang w:val="fr-CA"/>
        </w:rPr>
        <w:lastRenderedPageBreak/>
        <w:t xml:space="preserve">participants croyaient généralement que le secteur des énergies propres créerait de nombreux emplois spécialisés et très bien rémunérés pour les Canadiens dans les années à venir. Certains pensaient également que ces investissements permettraient au Canada de se positionner comme un chef de file mondial dans le domaine des énergies propres et de jouir d’un avantage économique important. Plusieurs participants s’attendaient à ce que ces actions entraînent des avantages sur le plan environnemental, notamment en améliorant la qualité de l’air dans leurs communautés respectives. Toutefois, quelques-uns ont exprimé des préoccupations relativement aux coûts environnementaux liés à l’extraction des matières premières utilisées dans la fabrication des batteries de véhicules électriques et se sont demandé s’il était possible d’éliminer de façon sécuritaire ou de recycler ces batteries. </w:t>
      </w:r>
    </w:p>
    <w:p w14:paraId="59DA533E" w14:textId="77777777" w:rsidR="00396AFA" w:rsidRDefault="00396AFA" w:rsidP="00396AFA">
      <w:pPr>
        <w:pStyle w:val="Heading3"/>
        <w:rPr>
          <w:lang w:val="fr-CA"/>
        </w:rPr>
      </w:pPr>
      <w:r>
        <w:rPr>
          <w:lang w:val="fr-CA"/>
        </w:rPr>
        <w:t>Impressions à l’égard du budget (résidents de la RGT ayant immigré dans les dix dernières années, résidents de grandes villes et de villes de taille moyenne du Canada atlantique, résidents de grandes villes et de villes de taille moyenne de la Colombie-Britannique)</w:t>
      </w:r>
    </w:p>
    <w:p w14:paraId="27B84824" w14:textId="77777777" w:rsidR="00396AFA" w:rsidRDefault="00396AFA" w:rsidP="00396AFA">
      <w:pPr>
        <w:rPr>
          <w:lang w:val="fr-CA"/>
        </w:rPr>
      </w:pPr>
      <w:r>
        <w:rPr>
          <w:lang w:val="fr-CA"/>
        </w:rPr>
        <w:t>Dans les trois groupes réunis après le dépôt du budget, les participants étaient invités à partager leurs premières impressions des actions et initiatives annoncées. Les groupes étaient partagés à peu près également entre ceux qui avaient entendu parler du budget et les autres. Même si peu étaient au courant du thème ou des priorités du budget, quelques participants se rappelaient d’avoir entendu parler d’initiatives comme l’élargissement de la prestation dentaire canadienne, les mesures d’</w:t>
      </w:r>
      <w:proofErr w:type="spellStart"/>
      <w:r>
        <w:rPr>
          <w:lang w:val="fr-CA"/>
        </w:rPr>
        <w:t>abordabilité</w:t>
      </w:r>
      <w:proofErr w:type="spellEnd"/>
      <w:r>
        <w:rPr>
          <w:lang w:val="fr-CA"/>
        </w:rPr>
        <w:t xml:space="preserve"> comme le rabais unique sur l’épicerie et les actions en matière d’énergie verte et de changements climatiques. </w:t>
      </w:r>
    </w:p>
    <w:p w14:paraId="63B46604" w14:textId="77777777" w:rsidR="00396AFA" w:rsidRDefault="00396AFA" w:rsidP="00396AFA">
      <w:pPr>
        <w:rPr>
          <w:lang w:val="fr-CA"/>
        </w:rPr>
      </w:pPr>
      <w:r>
        <w:rPr>
          <w:lang w:val="fr-CA"/>
        </w:rPr>
        <w:t xml:space="preserve">Les participants du Canada atlantique et de la Colombie-Britannique ont été informés que les principales priorités du budget de 2023 étaient de rendre le coût de la vie plus abordable pour les Canadiens, d’améliorer le système public de soins de santé et de faire croître l’économie propre. Questionnés à savoir si le gouvernement du Canada était sur la bonne voie en ce qui concerne ces priorités, les participants étaient divisés à peu près également en deux groupes : ceux qui croyaient que c’était le cas et les autres qui étaient incertains ou dont les impressions étaient mitigées. Aucun ne croyait que le gouvernement fédéral </w:t>
      </w:r>
      <w:proofErr w:type="gramStart"/>
      <w:r>
        <w:rPr>
          <w:lang w:val="fr-CA"/>
        </w:rPr>
        <w:t>était</w:t>
      </w:r>
      <w:proofErr w:type="gramEnd"/>
      <w:r>
        <w:rPr>
          <w:lang w:val="fr-CA"/>
        </w:rPr>
        <w:t xml:space="preserve"> sur la mauvaise voie. </w:t>
      </w:r>
    </w:p>
    <w:p w14:paraId="1ABA9899" w14:textId="77777777" w:rsidR="00396AFA" w:rsidRDefault="00396AFA" w:rsidP="00396AFA">
      <w:pPr>
        <w:rPr>
          <w:i/>
          <w:iCs/>
          <w:lang w:val="fr-CA"/>
        </w:rPr>
      </w:pPr>
      <w:r>
        <w:rPr>
          <w:lang w:val="fr-CA"/>
        </w:rPr>
        <w:t xml:space="preserve">Nous avons par la suite présenté à ces deux groupes une liste de mesures annoncées dans le budget qui visent à rendre le coût de la vie plus abordable pour les Canadiens, et leur avons demandé de nous dire celle qui aurait selon eux le plus grand impact. Parmi ces initiatives, la décision d’augmenter la portion fédérale des bourses d’études postsecondaires de 40 % a reçu le plus grand appui des participants. Bon nombre d’entre eux croyaient que cette mesure contribuerait grandement à améliorer la situation financière des étudiants, actuels et futurs, de niveau postsecondaire au Canada. Plusieurs se sont aussi intéressés aux initiatives comme celles qui consistent à réduire les frais indésirables et à sévir contre les prêts à conditions abusives et s’entendaient pour dire qu’elles seraient fort utiles. Certains étaient d’avis que les prêteurs qui réclament des frais d’intérêt élevés profitaient souvent des gens en situation financière précaire et que ces entreprises représentaient une menace croissante pour les plus vulnérables dans un contexte où le coût de la vie ne cesse d’augmenter. Les mesures visant à réduire les frais de transaction des cartes de crédit pour les petites entreprises et d’accroître la production automatisée des déclarations de revenus ont également reçu un appui </w:t>
      </w:r>
      <w:r>
        <w:rPr>
          <w:lang w:val="fr-CA"/>
        </w:rPr>
        <w:lastRenderedPageBreak/>
        <w:t>modéré de la part des participants. Questionnés à savoir si le gouvernement fédéral devrait s’abstenir de mettre en œuvre certaines mesures, plusieurs étaient d’avis que le remboursement unique pour l’épicerie ne serait pas efficace comme solution à long terme pour régler les problèmes d’</w:t>
      </w:r>
      <w:proofErr w:type="spellStart"/>
      <w:r>
        <w:rPr>
          <w:lang w:val="fr-CA"/>
        </w:rPr>
        <w:t>abordabilité</w:t>
      </w:r>
      <w:proofErr w:type="spellEnd"/>
      <w:r>
        <w:rPr>
          <w:lang w:val="fr-CA"/>
        </w:rPr>
        <w:t xml:space="preserve"> auxquels les Canadiens sont confrontés.  </w:t>
      </w:r>
    </w:p>
    <w:p w14:paraId="037CE3B4" w14:textId="77777777" w:rsidR="00396AFA" w:rsidRDefault="00396AFA" w:rsidP="00396AFA">
      <w:pPr>
        <w:rPr>
          <w:lang w:val="fr-CA"/>
        </w:rPr>
      </w:pPr>
      <w:r>
        <w:rPr>
          <w:lang w:val="fr-CA"/>
        </w:rPr>
        <w:t xml:space="preserve">Une deuxième liste d’initiatives axées sur les améliorations à apporter au système public de soins de santé a été présentée aux participants du Canada atlantique. Presque tous ont choisi celle qui consiste à aller de l’avant avec de nouvelles ententes de financement entre le gouvernement fédéral et les provinces et territoires pour s’attaquer aux pénuries de médecins et d’infirmières et réduire les temps d’attente pour les services d’urgence et les tests diagnostiques. Les participants croyaient que cette mesure aurait un impact positif sur la prestation des soins de santé partout au pays, en plus de rendre les soins beaucoup plus accessibles pour les Canadiens. Plusieurs avaient également de bons mots pour l’initiative visant à moderniser le système de soins de santé grâce à une collecte de données améliorée, et certains ont décrit la difficulté qu’ils avaient eue dans le passé à transférer leurs informations médicales d’une province à une autre. L’initiative qui consiste à préserver l’accès à l’avortement et aux autres services de santé sexuelle et reproductive a également été perçue comme un pas important dans la bonne direction, certains participants étant d’avis qu’elle contribuerait à protéger les droits des femmes au Canada. </w:t>
      </w:r>
    </w:p>
    <w:p w14:paraId="693813C1" w14:textId="77777777" w:rsidR="00396AFA" w:rsidRDefault="00396AFA" w:rsidP="00396AFA">
      <w:pPr>
        <w:rPr>
          <w:lang w:val="fr-CA"/>
        </w:rPr>
      </w:pPr>
      <w:r>
        <w:rPr>
          <w:lang w:val="fr-CA"/>
        </w:rPr>
        <w:t xml:space="preserve">En Colombie-Britannique, nous avons fourni aux participants de l’information concernant deux initiatives visant à faire croître l’économie propre, soit la création d’un nouveau crédit d’impôt pour appuyer la production de technologies propres et d’un crédit d’impôt pour encourager les investissements visant à renforcer le réseau d’électricité propre partout au Canada. Dans le premier cas, plusieurs croyaient que l’initiative aurait un impact majeur sur l’économie et la création d’emplois. Certains s’attendaient à ce que l’utilisation accrue des énergies propres devienne une tendance mondiale dans les décennies à venir et qu’il était logique que le gouvernement du Canada appuie ce secteur. Plusieurs s’entendaient pour dire que la croissance dans ce secteur pourrait mener à la création de nombreux emplois bien rémunérés pour les travailleurs canadiens qualifiés. </w:t>
      </w:r>
    </w:p>
    <w:p w14:paraId="275AC921" w14:textId="77777777" w:rsidR="00396AFA" w:rsidRDefault="00396AFA" w:rsidP="00396AFA">
      <w:pPr>
        <w:rPr>
          <w:lang w:val="fr-CA"/>
        </w:rPr>
      </w:pPr>
      <w:r>
        <w:rPr>
          <w:lang w:val="fr-CA"/>
        </w:rPr>
        <w:t xml:space="preserve">En ce qui concerne le nouveau crédit d’impôt pour encourager les investissements qui visent à renforcer le réseau d’électricité propre, les participants ignoraient généralement si celui-ci contribuerait à rendre l’électricité plus abordable pour les Canadiens. Plusieurs croyaient que le succès de cette initiative dépendait largement de l’utilisation judicieuse des économies réalisées par les sociétés énergétiques qui bénéficieraient de ce crédit d’impôt. Bon nombre de participants croyaient que ce crédit d’impôt aurait probablement un impact positif à long terme sur l’environnement et que l’abandon progressif des sources d’énergie non renouvelables permettrait d’assainir l’air et d’améliorer la santé des Canadiens.  </w:t>
      </w:r>
    </w:p>
    <w:p w14:paraId="308FF3AB" w14:textId="60E2ADAF" w:rsidR="00AD7B18" w:rsidRPr="007469E9" w:rsidRDefault="00396AFA" w:rsidP="00396AFA">
      <w:r>
        <w:rPr>
          <w:lang w:val="fr-CA"/>
        </w:rPr>
        <w:t xml:space="preserve">Après que nous leur </w:t>
      </w:r>
      <w:proofErr w:type="gramStart"/>
      <w:r>
        <w:rPr>
          <w:lang w:val="fr-CA"/>
        </w:rPr>
        <w:t>ayons</w:t>
      </w:r>
      <w:proofErr w:type="gramEnd"/>
      <w:r>
        <w:rPr>
          <w:lang w:val="fr-CA"/>
        </w:rPr>
        <w:t xml:space="preserve"> fourni cette information supplémentaire, les participants de la Colombie-Britannique et du Canada atlantique ont partagé leurs impressions générales sur le budget. La plupart pensaient que le budget concernait surtout les grandes sociétés et les Canadiens à faible revenu, et plusieurs auraient aimé qu’il y ait plus d’initiatives qui profiteraient directement à la classe moyenne. Bon nombre de participants ont fait valoir que les Canadiens à revenu moyen éprouvaient eux aussi des difficultés financières et qu’ils avaient besoin d’une aide supplémentaire</w:t>
      </w:r>
      <w:r w:rsidR="00AD7B18">
        <w:t xml:space="preserve">.  </w:t>
      </w:r>
    </w:p>
    <w:p w14:paraId="217A124B" w14:textId="77777777" w:rsidR="00BE7D72" w:rsidRPr="003C745A" w:rsidRDefault="00BE7D72" w:rsidP="00BE7D72">
      <w:pPr>
        <w:pStyle w:val="Heading2"/>
        <w:rPr>
          <w:lang w:val="fr-CA"/>
        </w:rPr>
      </w:pPr>
      <w:bookmarkStart w:id="19" w:name="_Toc133245226"/>
      <w:bookmarkStart w:id="20" w:name="_Hlk118381340"/>
      <w:r>
        <w:rPr>
          <w:lang w:val="fr-CA"/>
        </w:rPr>
        <w:lastRenderedPageBreak/>
        <w:t xml:space="preserve">Image de marque du Conseil de la radiodiffusion et des télécommunications canadiennes </w:t>
      </w:r>
      <w:r w:rsidRPr="003C745A">
        <w:rPr>
          <w:lang w:val="fr-CA"/>
        </w:rPr>
        <w:t>(résidents de l’est de l’Ontario, résidents de Québec, jeunes adultes de grandes villes des Prairies, Québécois de la classe moyenne confrontés à des pressions financières)</w:t>
      </w:r>
      <w:bookmarkEnd w:id="19"/>
    </w:p>
    <w:p w14:paraId="631C8C07" w14:textId="77777777" w:rsidR="00BE7D72" w:rsidRPr="003C745A" w:rsidRDefault="00BE7D72" w:rsidP="00BE7D72">
      <w:pPr>
        <w:rPr>
          <w:i/>
          <w:iCs/>
          <w:lang w:val="fr-CA"/>
        </w:rPr>
      </w:pPr>
      <w:r w:rsidRPr="007C0D53">
        <w:t xml:space="preserve">Les participants de quatre </w:t>
      </w:r>
      <w:proofErr w:type="spellStart"/>
      <w:r w:rsidRPr="007C0D53">
        <w:t>groupes</w:t>
      </w:r>
      <w:proofErr w:type="spellEnd"/>
      <w:r w:rsidRPr="007C0D53">
        <w:t xml:space="preserve"> </w:t>
      </w:r>
      <w:proofErr w:type="spellStart"/>
      <w:r w:rsidRPr="007C0D53">
        <w:t>ont</w:t>
      </w:r>
      <w:proofErr w:type="spellEnd"/>
      <w:r w:rsidRPr="007C0D53">
        <w:t xml:space="preserve"> pris part à </w:t>
      </w:r>
      <w:proofErr w:type="spellStart"/>
      <w:r w:rsidRPr="007C0D53">
        <w:t>une</w:t>
      </w:r>
      <w:proofErr w:type="spellEnd"/>
      <w:r w:rsidRPr="007C0D53">
        <w:t xml:space="preserve"> discussion sur le Conseil de la </w:t>
      </w:r>
      <w:proofErr w:type="spellStart"/>
      <w:r w:rsidRPr="007C0D53">
        <w:t>radiodiffusion</w:t>
      </w:r>
      <w:proofErr w:type="spellEnd"/>
      <w:r w:rsidRPr="007C0D53">
        <w:t xml:space="preserve"> et des </w:t>
      </w:r>
      <w:proofErr w:type="spellStart"/>
      <w:r w:rsidRPr="007C0D53">
        <w:t>télécommunications</w:t>
      </w:r>
      <w:proofErr w:type="spellEnd"/>
      <w:r w:rsidRPr="007C0D53">
        <w:t xml:space="preserve"> </w:t>
      </w:r>
      <w:proofErr w:type="spellStart"/>
      <w:r w:rsidRPr="007C0D53">
        <w:t>canadiennes</w:t>
      </w:r>
      <w:proofErr w:type="spellEnd"/>
      <w:r w:rsidRPr="007C0D53">
        <w:t xml:space="preserve"> (CRTC) </w:t>
      </w:r>
      <w:proofErr w:type="spellStart"/>
      <w:r w:rsidRPr="007C0D53">
        <w:t>ainsi</w:t>
      </w:r>
      <w:proofErr w:type="spellEnd"/>
      <w:r w:rsidRPr="007C0D53">
        <w:t xml:space="preserve"> que sur des concepts </w:t>
      </w:r>
      <w:proofErr w:type="spellStart"/>
      <w:r w:rsidRPr="007C0D53">
        <w:t>visuels</w:t>
      </w:r>
      <w:proofErr w:type="spellEnd"/>
      <w:r w:rsidRPr="007C0D53">
        <w:t xml:space="preserve"> et des slogans qui </w:t>
      </w:r>
      <w:proofErr w:type="spellStart"/>
      <w:r w:rsidRPr="007C0D53">
        <w:t>pourraient</w:t>
      </w:r>
      <w:proofErr w:type="spellEnd"/>
      <w:r w:rsidRPr="007C0D53">
        <w:t xml:space="preserve"> </w:t>
      </w:r>
      <w:proofErr w:type="spellStart"/>
      <w:r w:rsidRPr="007C0D53">
        <w:t>servir</w:t>
      </w:r>
      <w:proofErr w:type="spellEnd"/>
      <w:r w:rsidRPr="007C0D53">
        <w:t xml:space="preserve"> à informer les Canadiens au </w:t>
      </w:r>
      <w:proofErr w:type="spellStart"/>
      <w:r w:rsidRPr="007C0D53">
        <w:t>sujet</w:t>
      </w:r>
      <w:proofErr w:type="spellEnd"/>
      <w:r w:rsidRPr="007C0D53">
        <w:t xml:space="preserve"> du </w:t>
      </w:r>
      <w:proofErr w:type="spellStart"/>
      <w:r w:rsidRPr="007C0D53">
        <w:t>projet</w:t>
      </w:r>
      <w:proofErr w:type="spellEnd"/>
      <w:r w:rsidRPr="007C0D53">
        <w:t xml:space="preserve"> de </w:t>
      </w:r>
      <w:proofErr w:type="spellStart"/>
      <w:r w:rsidRPr="007C0D53">
        <w:t>loi</w:t>
      </w:r>
      <w:proofErr w:type="spellEnd"/>
      <w:r w:rsidRPr="007C0D53">
        <w:t xml:space="preserve"> C-11, la </w:t>
      </w:r>
      <w:proofErr w:type="spellStart"/>
      <w:r w:rsidRPr="007C0D53">
        <w:rPr>
          <w:i/>
          <w:iCs/>
        </w:rPr>
        <w:t>Loi</w:t>
      </w:r>
      <w:proofErr w:type="spellEnd"/>
      <w:r w:rsidRPr="007C0D53">
        <w:rPr>
          <w:i/>
          <w:iCs/>
        </w:rPr>
        <w:t xml:space="preserve"> sur la diffusion </w:t>
      </w:r>
      <w:proofErr w:type="gramStart"/>
      <w:r w:rsidRPr="007C0D53">
        <w:rPr>
          <w:i/>
          <w:iCs/>
        </w:rPr>
        <w:t>continue</w:t>
      </w:r>
      <w:proofErr w:type="gramEnd"/>
      <w:r w:rsidRPr="007C0D53">
        <w:rPr>
          <w:i/>
          <w:iCs/>
        </w:rPr>
        <w:t xml:space="preserve"> </w:t>
      </w:r>
      <w:proofErr w:type="spellStart"/>
      <w:r w:rsidRPr="007C0D53">
        <w:rPr>
          <w:i/>
          <w:iCs/>
        </w:rPr>
        <w:t>en</w:t>
      </w:r>
      <w:proofErr w:type="spellEnd"/>
      <w:r w:rsidRPr="007C0D53">
        <w:rPr>
          <w:i/>
          <w:iCs/>
        </w:rPr>
        <w:t xml:space="preserve"> </w:t>
      </w:r>
      <w:proofErr w:type="spellStart"/>
      <w:r w:rsidRPr="007C0D53">
        <w:rPr>
          <w:i/>
          <w:iCs/>
        </w:rPr>
        <w:t>ligne</w:t>
      </w:r>
      <w:proofErr w:type="spellEnd"/>
      <w:r w:rsidRPr="007C0D53">
        <w:t xml:space="preserve">. </w:t>
      </w:r>
      <w:proofErr w:type="spellStart"/>
      <w:r w:rsidRPr="007C0D53">
        <w:t>Quelques-uns</w:t>
      </w:r>
      <w:proofErr w:type="spellEnd"/>
      <w:r w:rsidRPr="007C0D53">
        <w:t xml:space="preserve"> </w:t>
      </w:r>
      <w:proofErr w:type="spellStart"/>
      <w:r w:rsidRPr="007C0D53">
        <w:t>seulement</w:t>
      </w:r>
      <w:proofErr w:type="spellEnd"/>
      <w:r w:rsidRPr="007C0D53">
        <w:t xml:space="preserve"> </w:t>
      </w:r>
      <w:proofErr w:type="spellStart"/>
      <w:r w:rsidRPr="007C0D53">
        <w:t>connaissaient</w:t>
      </w:r>
      <w:proofErr w:type="spellEnd"/>
      <w:r w:rsidRPr="007C0D53">
        <w:t xml:space="preserve"> le CRTC et son </w:t>
      </w:r>
      <w:proofErr w:type="spellStart"/>
      <w:r w:rsidRPr="007C0D53">
        <w:t>mandat</w:t>
      </w:r>
      <w:proofErr w:type="spellEnd"/>
      <w:r w:rsidRPr="007C0D53">
        <w:t xml:space="preserve">. La </w:t>
      </w:r>
      <w:proofErr w:type="spellStart"/>
      <w:r w:rsidRPr="007C0D53">
        <w:t>plupart</w:t>
      </w:r>
      <w:proofErr w:type="spellEnd"/>
      <w:r w:rsidRPr="007C0D53">
        <w:t xml:space="preserve"> </w:t>
      </w:r>
      <w:proofErr w:type="spellStart"/>
      <w:r w:rsidRPr="007C0D53">
        <w:t>d’entre</w:t>
      </w:r>
      <w:proofErr w:type="spellEnd"/>
      <w:r w:rsidRPr="007C0D53">
        <w:t xml:space="preserve"> </w:t>
      </w:r>
      <w:proofErr w:type="spellStart"/>
      <w:r w:rsidRPr="007C0D53">
        <w:t>eux</w:t>
      </w:r>
      <w:proofErr w:type="spellEnd"/>
      <w:r w:rsidRPr="007C0D53">
        <w:t xml:space="preserve"> </w:t>
      </w:r>
      <w:proofErr w:type="spellStart"/>
      <w:r w:rsidRPr="007C0D53">
        <w:t>avaient</w:t>
      </w:r>
      <w:proofErr w:type="spellEnd"/>
      <w:r w:rsidRPr="007C0D53">
        <w:t xml:space="preserve"> </w:t>
      </w:r>
      <w:proofErr w:type="spellStart"/>
      <w:r w:rsidRPr="007C0D53">
        <w:t>l’impression</w:t>
      </w:r>
      <w:proofErr w:type="spellEnd"/>
      <w:r w:rsidRPr="007C0D53">
        <w:t xml:space="preserve"> </w:t>
      </w:r>
      <w:proofErr w:type="spellStart"/>
      <w:r w:rsidRPr="007C0D53">
        <w:t>qu’il</w:t>
      </w:r>
      <w:proofErr w:type="spellEnd"/>
      <w:r w:rsidRPr="007C0D53">
        <w:t xml:space="preserve"> </w:t>
      </w:r>
      <w:proofErr w:type="spellStart"/>
      <w:r w:rsidRPr="007C0D53">
        <w:t>s’agissait</w:t>
      </w:r>
      <w:proofErr w:type="spellEnd"/>
      <w:r w:rsidRPr="007C0D53">
        <w:t xml:space="preserve"> d’un </w:t>
      </w:r>
      <w:proofErr w:type="spellStart"/>
      <w:r w:rsidRPr="007C0D53">
        <w:t>organe</w:t>
      </w:r>
      <w:proofErr w:type="spellEnd"/>
      <w:r w:rsidRPr="007C0D53">
        <w:t xml:space="preserve"> de </w:t>
      </w:r>
      <w:proofErr w:type="spellStart"/>
      <w:r w:rsidRPr="007C0D53">
        <w:t>réglementation</w:t>
      </w:r>
      <w:proofErr w:type="spellEnd"/>
      <w:r w:rsidRPr="007C0D53">
        <w:t xml:space="preserve"> chargé de </w:t>
      </w:r>
      <w:proofErr w:type="spellStart"/>
      <w:r w:rsidRPr="007C0D53">
        <w:t>surveiller</w:t>
      </w:r>
      <w:proofErr w:type="spellEnd"/>
      <w:r w:rsidRPr="007C0D53">
        <w:t xml:space="preserve"> le </w:t>
      </w:r>
      <w:proofErr w:type="spellStart"/>
      <w:r w:rsidRPr="007C0D53">
        <w:t>contenu</w:t>
      </w:r>
      <w:proofErr w:type="spellEnd"/>
      <w:r w:rsidRPr="007C0D53">
        <w:t xml:space="preserve"> </w:t>
      </w:r>
      <w:proofErr w:type="spellStart"/>
      <w:r w:rsidRPr="007C0D53">
        <w:t>diffusé</w:t>
      </w:r>
      <w:proofErr w:type="spellEnd"/>
      <w:r w:rsidRPr="007C0D53">
        <w:t xml:space="preserve"> aux Canadiens à la </w:t>
      </w:r>
      <w:proofErr w:type="spellStart"/>
      <w:r w:rsidRPr="007C0D53">
        <w:t>télévision</w:t>
      </w:r>
      <w:proofErr w:type="spellEnd"/>
      <w:r w:rsidRPr="007C0D53">
        <w:t>, à la radio et sur Internet</w:t>
      </w:r>
      <w:r w:rsidRPr="003C745A">
        <w:rPr>
          <w:lang w:val="fr-CA"/>
        </w:rPr>
        <w:t xml:space="preserve">. </w:t>
      </w:r>
    </w:p>
    <w:p w14:paraId="5934DF01" w14:textId="77777777" w:rsidR="00BE7D72" w:rsidRPr="003C745A" w:rsidRDefault="00BE7D72" w:rsidP="00BE7D72">
      <w:pPr>
        <w:rPr>
          <w:lang w:val="fr-CA"/>
        </w:rPr>
      </w:pPr>
      <w:r>
        <w:rPr>
          <w:lang w:val="fr-CA"/>
        </w:rPr>
        <w:t xml:space="preserve">Nous avons ensuite </w:t>
      </w:r>
      <w:proofErr w:type="spellStart"/>
      <w:r>
        <w:t>présenté</w:t>
      </w:r>
      <w:proofErr w:type="spellEnd"/>
      <w:r w:rsidRPr="007C0D53">
        <w:t xml:space="preserve"> aux </w:t>
      </w:r>
      <w:proofErr w:type="spellStart"/>
      <w:r w:rsidRPr="007C0D53">
        <w:t>groupes</w:t>
      </w:r>
      <w:proofErr w:type="spellEnd"/>
      <w:r w:rsidRPr="007C0D53">
        <w:t xml:space="preserve"> un concept </w:t>
      </w:r>
      <w:proofErr w:type="spellStart"/>
      <w:r w:rsidRPr="007C0D53">
        <w:t>en</w:t>
      </w:r>
      <w:proofErr w:type="spellEnd"/>
      <w:r w:rsidRPr="007C0D53">
        <w:t xml:space="preserve"> </w:t>
      </w:r>
      <w:proofErr w:type="spellStart"/>
      <w:r w:rsidRPr="007C0D53">
        <w:t>cours</w:t>
      </w:r>
      <w:proofErr w:type="spellEnd"/>
      <w:r w:rsidRPr="007C0D53">
        <w:t xml:space="preserve"> </w:t>
      </w:r>
      <w:proofErr w:type="spellStart"/>
      <w:r w:rsidRPr="007C0D53">
        <w:t>d’élaboration</w:t>
      </w:r>
      <w:proofErr w:type="spellEnd"/>
      <w:r w:rsidRPr="007C0D53">
        <w:t xml:space="preserve"> par le CRTC, </w:t>
      </w:r>
      <w:proofErr w:type="spellStart"/>
      <w:r w:rsidRPr="007C0D53">
        <w:t>en</w:t>
      </w:r>
      <w:proofErr w:type="spellEnd"/>
      <w:r w:rsidRPr="007C0D53">
        <w:t xml:space="preserve"> </w:t>
      </w:r>
      <w:proofErr w:type="spellStart"/>
      <w:r w:rsidRPr="007C0D53">
        <w:t>leur</w:t>
      </w:r>
      <w:proofErr w:type="spellEnd"/>
      <w:r w:rsidRPr="007C0D53">
        <w:t xml:space="preserve"> </w:t>
      </w:r>
      <w:proofErr w:type="spellStart"/>
      <w:r w:rsidRPr="007C0D53">
        <w:t>expliquant</w:t>
      </w:r>
      <w:proofErr w:type="spellEnd"/>
      <w:r w:rsidRPr="007C0D53">
        <w:t xml:space="preserve"> que </w:t>
      </w:r>
      <w:proofErr w:type="spellStart"/>
      <w:r w:rsidRPr="007C0D53">
        <w:t>ce</w:t>
      </w:r>
      <w:proofErr w:type="spellEnd"/>
      <w:r w:rsidRPr="007C0D53">
        <w:t xml:space="preserve"> </w:t>
      </w:r>
      <w:proofErr w:type="spellStart"/>
      <w:r w:rsidRPr="007C0D53">
        <w:t>visuel</w:t>
      </w:r>
      <w:proofErr w:type="spellEnd"/>
      <w:r w:rsidRPr="007C0D53">
        <w:t xml:space="preserve"> </w:t>
      </w:r>
      <w:proofErr w:type="spellStart"/>
      <w:r w:rsidRPr="007C0D53">
        <w:t>serait</w:t>
      </w:r>
      <w:proofErr w:type="spellEnd"/>
      <w:r w:rsidRPr="007C0D53">
        <w:t xml:space="preserve"> </w:t>
      </w:r>
      <w:proofErr w:type="spellStart"/>
      <w:r w:rsidRPr="007C0D53">
        <w:t>utilisé</w:t>
      </w:r>
      <w:proofErr w:type="spellEnd"/>
      <w:r w:rsidRPr="007C0D53">
        <w:t xml:space="preserve"> dans des brochures et des </w:t>
      </w:r>
      <w:proofErr w:type="spellStart"/>
      <w:r w:rsidRPr="007C0D53">
        <w:t>panneaux</w:t>
      </w:r>
      <w:proofErr w:type="spellEnd"/>
      <w:r w:rsidRPr="007C0D53">
        <w:t xml:space="preserve">, des sites Web et des </w:t>
      </w:r>
      <w:proofErr w:type="spellStart"/>
      <w:r w:rsidRPr="007C0D53">
        <w:t>plateformes</w:t>
      </w:r>
      <w:proofErr w:type="spellEnd"/>
      <w:r w:rsidRPr="007C0D53">
        <w:t xml:space="preserve"> de </w:t>
      </w:r>
      <w:proofErr w:type="spellStart"/>
      <w:r w:rsidRPr="007C0D53">
        <w:t>médias</w:t>
      </w:r>
      <w:proofErr w:type="spellEnd"/>
      <w:r w:rsidRPr="007C0D53">
        <w:t xml:space="preserve"> </w:t>
      </w:r>
      <w:proofErr w:type="spellStart"/>
      <w:r w:rsidRPr="007C0D53">
        <w:t>sociaux</w:t>
      </w:r>
      <w:proofErr w:type="spellEnd"/>
      <w:r w:rsidRPr="007C0D53">
        <w:t xml:space="preserve"> </w:t>
      </w:r>
      <w:proofErr w:type="spellStart"/>
      <w:r w:rsidRPr="007C0D53">
        <w:t>comme</w:t>
      </w:r>
      <w:proofErr w:type="spellEnd"/>
      <w:r w:rsidRPr="007C0D53">
        <w:t xml:space="preserve"> Twitter et LinkedIn</w:t>
      </w:r>
      <w:r>
        <w:t xml:space="preserve">. </w:t>
      </w:r>
      <w:proofErr w:type="spellStart"/>
      <w:r>
        <w:t>Invités</w:t>
      </w:r>
      <w:proofErr w:type="spellEnd"/>
      <w:r>
        <w:t xml:space="preserve"> à donner </w:t>
      </w:r>
      <w:proofErr w:type="spellStart"/>
      <w:r>
        <w:t>leurs</w:t>
      </w:r>
      <w:proofErr w:type="spellEnd"/>
      <w:r>
        <w:t xml:space="preserve"> premières impressions</w:t>
      </w:r>
      <w:r>
        <w:rPr>
          <w:lang w:val="fr-CA"/>
        </w:rPr>
        <w:t>, d</w:t>
      </w:r>
      <w:r w:rsidRPr="007C0D53">
        <w:t xml:space="preserve">e </w:t>
      </w:r>
      <w:proofErr w:type="spellStart"/>
      <w:r w:rsidRPr="007C0D53">
        <w:t>nombreux</w:t>
      </w:r>
      <w:proofErr w:type="spellEnd"/>
      <w:r w:rsidRPr="007C0D53">
        <w:t xml:space="preserve"> participants </w:t>
      </w:r>
      <w:proofErr w:type="spellStart"/>
      <w:r w:rsidRPr="007C0D53">
        <w:t>ont</w:t>
      </w:r>
      <w:proofErr w:type="spellEnd"/>
      <w:r w:rsidRPr="007C0D53">
        <w:t xml:space="preserve"> </w:t>
      </w:r>
      <w:proofErr w:type="spellStart"/>
      <w:r w:rsidRPr="007C0D53">
        <w:t>dit</w:t>
      </w:r>
      <w:proofErr w:type="spellEnd"/>
      <w:r w:rsidRPr="007C0D53">
        <w:t xml:space="preserve"> </w:t>
      </w:r>
      <w:proofErr w:type="spellStart"/>
      <w:r w:rsidRPr="007C0D53">
        <w:t>trouver</w:t>
      </w:r>
      <w:proofErr w:type="spellEnd"/>
      <w:r w:rsidRPr="007C0D53">
        <w:t xml:space="preserve"> les images </w:t>
      </w:r>
      <w:proofErr w:type="spellStart"/>
      <w:r>
        <w:t>assez</w:t>
      </w:r>
      <w:proofErr w:type="spellEnd"/>
      <w:r>
        <w:t xml:space="preserve"> </w:t>
      </w:r>
      <w:proofErr w:type="spellStart"/>
      <w:r>
        <w:t>génériques</w:t>
      </w:r>
      <w:proofErr w:type="spellEnd"/>
      <w:r w:rsidRPr="007C0D53">
        <w:t xml:space="preserve">, </w:t>
      </w:r>
      <w:proofErr w:type="spellStart"/>
      <w:r w:rsidRPr="007C0D53">
        <w:t>plusieurs</w:t>
      </w:r>
      <w:proofErr w:type="spellEnd"/>
      <w:r w:rsidRPr="007C0D53">
        <w:t xml:space="preserve"> </w:t>
      </w:r>
      <w:proofErr w:type="spellStart"/>
      <w:r w:rsidRPr="007C0D53">
        <w:t>ajoutant</w:t>
      </w:r>
      <w:proofErr w:type="spellEnd"/>
      <w:r w:rsidRPr="007C0D53">
        <w:t xml:space="preserve"> </w:t>
      </w:r>
      <w:proofErr w:type="spellStart"/>
      <w:r w:rsidRPr="007C0D53">
        <w:t>qu’elles</w:t>
      </w:r>
      <w:proofErr w:type="spellEnd"/>
      <w:r w:rsidRPr="007C0D53">
        <w:t xml:space="preserve"> </w:t>
      </w:r>
      <w:proofErr w:type="spellStart"/>
      <w:r w:rsidRPr="007C0D53">
        <w:t>avaient</w:t>
      </w:r>
      <w:proofErr w:type="spellEnd"/>
      <w:r w:rsidRPr="007C0D53">
        <w:t xml:space="preserve"> </w:t>
      </w:r>
      <w:proofErr w:type="spellStart"/>
      <w:r w:rsidRPr="007C0D53">
        <w:t>l’air</w:t>
      </w:r>
      <w:proofErr w:type="spellEnd"/>
      <w:r w:rsidRPr="007C0D53">
        <w:t xml:space="preserve"> </w:t>
      </w:r>
      <w:proofErr w:type="spellStart"/>
      <w:r>
        <w:t>tirées</w:t>
      </w:r>
      <w:proofErr w:type="spellEnd"/>
      <w:r w:rsidRPr="007C0D53">
        <w:t xml:space="preserve"> </w:t>
      </w:r>
      <w:proofErr w:type="spellStart"/>
      <w:r w:rsidRPr="007C0D53">
        <w:t>d’une</w:t>
      </w:r>
      <w:proofErr w:type="spellEnd"/>
      <w:r w:rsidRPr="007C0D53">
        <w:t xml:space="preserve"> </w:t>
      </w:r>
      <w:proofErr w:type="spellStart"/>
      <w:r w:rsidRPr="007C0D53">
        <w:t>banque</w:t>
      </w:r>
      <w:proofErr w:type="spellEnd"/>
      <w:r w:rsidRPr="007C0D53">
        <w:t xml:space="preserve"> </w:t>
      </w:r>
      <w:r>
        <w:t>de photos</w:t>
      </w:r>
      <w:r w:rsidRPr="003C745A">
        <w:rPr>
          <w:lang w:val="fr-CA"/>
        </w:rPr>
        <w:t xml:space="preserve">. </w:t>
      </w:r>
      <w:r w:rsidRPr="007C0D53">
        <w:t xml:space="preserve">Dans la </w:t>
      </w:r>
      <w:proofErr w:type="spellStart"/>
      <w:r w:rsidRPr="007C0D53">
        <w:t>plupart</w:t>
      </w:r>
      <w:proofErr w:type="spellEnd"/>
      <w:r w:rsidRPr="007C0D53">
        <w:t xml:space="preserve"> des </w:t>
      </w:r>
      <w:proofErr w:type="spellStart"/>
      <w:r w:rsidRPr="007C0D53">
        <w:t>cas</w:t>
      </w:r>
      <w:proofErr w:type="spellEnd"/>
      <w:r w:rsidRPr="007C0D53">
        <w:t xml:space="preserve">, le concept </w:t>
      </w:r>
      <w:proofErr w:type="spellStart"/>
      <w:r w:rsidRPr="007C0D53">
        <w:t>n’a</w:t>
      </w:r>
      <w:proofErr w:type="spellEnd"/>
      <w:r w:rsidRPr="007C0D53">
        <w:t xml:space="preserve"> pas trouvé de </w:t>
      </w:r>
      <w:proofErr w:type="spellStart"/>
      <w:r w:rsidRPr="007C0D53">
        <w:t>résonance</w:t>
      </w:r>
      <w:proofErr w:type="spellEnd"/>
      <w:r w:rsidRPr="007C0D53">
        <w:t xml:space="preserve"> </w:t>
      </w:r>
      <w:proofErr w:type="spellStart"/>
      <w:r w:rsidRPr="007C0D53">
        <w:t>personnelle</w:t>
      </w:r>
      <w:proofErr w:type="spellEnd"/>
      <w:r w:rsidRPr="007C0D53">
        <w:t xml:space="preserve"> chez les participants, </w:t>
      </w:r>
      <w:proofErr w:type="spellStart"/>
      <w:r w:rsidRPr="007C0D53">
        <w:t>mais</w:t>
      </w:r>
      <w:proofErr w:type="spellEnd"/>
      <w:r w:rsidRPr="007C0D53">
        <w:t xml:space="preserve"> </w:t>
      </w:r>
      <w:proofErr w:type="spellStart"/>
      <w:r w:rsidRPr="007C0D53">
        <w:t>quelques-uns</w:t>
      </w:r>
      <w:proofErr w:type="spellEnd"/>
      <w:r w:rsidRPr="007C0D53">
        <w:t xml:space="preserve"> </w:t>
      </w:r>
      <w:proofErr w:type="spellStart"/>
      <w:r w:rsidRPr="007C0D53">
        <w:t>étaient</w:t>
      </w:r>
      <w:proofErr w:type="spellEnd"/>
      <w:r w:rsidRPr="007C0D53">
        <w:t xml:space="preserve"> </w:t>
      </w:r>
      <w:proofErr w:type="spellStart"/>
      <w:r w:rsidRPr="007C0D53">
        <w:t>sensibles</w:t>
      </w:r>
      <w:proofErr w:type="spellEnd"/>
      <w:r w:rsidRPr="007C0D53">
        <w:t xml:space="preserve"> aux images des </w:t>
      </w:r>
      <w:proofErr w:type="spellStart"/>
      <w:r w:rsidRPr="007C0D53">
        <w:t>familles</w:t>
      </w:r>
      <w:proofErr w:type="spellEnd"/>
      <w:r w:rsidRPr="007C0D53">
        <w:t xml:space="preserve"> et des interactions entre </w:t>
      </w:r>
      <w:proofErr w:type="spellStart"/>
      <w:r w:rsidRPr="007C0D53">
        <w:t>plusieurs</w:t>
      </w:r>
      <w:proofErr w:type="spellEnd"/>
      <w:r w:rsidRPr="007C0D53">
        <w:t xml:space="preserve"> </w:t>
      </w:r>
      <w:proofErr w:type="spellStart"/>
      <w:r w:rsidRPr="007C0D53">
        <w:t>générations</w:t>
      </w:r>
      <w:proofErr w:type="spellEnd"/>
      <w:r w:rsidRPr="007C0D53">
        <w:t xml:space="preserve"> de Canadiens, qui </w:t>
      </w:r>
      <w:proofErr w:type="spellStart"/>
      <w:r w:rsidRPr="007C0D53">
        <w:t>leur</w:t>
      </w:r>
      <w:proofErr w:type="spellEnd"/>
      <w:r w:rsidRPr="007C0D53">
        <w:t xml:space="preserve"> </w:t>
      </w:r>
      <w:proofErr w:type="spellStart"/>
      <w:r w:rsidRPr="007C0D53">
        <w:t>avaient</w:t>
      </w:r>
      <w:proofErr w:type="spellEnd"/>
      <w:r w:rsidRPr="007C0D53">
        <w:t xml:space="preserve"> fait </w:t>
      </w:r>
      <w:proofErr w:type="spellStart"/>
      <w:r w:rsidRPr="007C0D53">
        <w:t>penser</w:t>
      </w:r>
      <w:proofErr w:type="spellEnd"/>
      <w:r w:rsidRPr="007C0D53">
        <w:t xml:space="preserve"> à </w:t>
      </w:r>
      <w:proofErr w:type="spellStart"/>
      <w:r w:rsidRPr="007C0D53">
        <w:t>leurs</w:t>
      </w:r>
      <w:proofErr w:type="spellEnd"/>
      <w:r w:rsidRPr="007C0D53">
        <w:t xml:space="preserve"> </w:t>
      </w:r>
      <w:proofErr w:type="spellStart"/>
      <w:r w:rsidRPr="007C0D53">
        <w:t>proches</w:t>
      </w:r>
      <w:proofErr w:type="spellEnd"/>
      <w:r w:rsidRPr="003C745A">
        <w:rPr>
          <w:lang w:val="fr-CA"/>
        </w:rPr>
        <w:t xml:space="preserve">. </w:t>
      </w:r>
      <w:r w:rsidRPr="007C0D53">
        <w:t xml:space="preserve">En </w:t>
      </w:r>
      <w:proofErr w:type="spellStart"/>
      <w:r w:rsidRPr="007C0D53">
        <w:t>ce</w:t>
      </w:r>
      <w:proofErr w:type="spellEnd"/>
      <w:r w:rsidRPr="007C0D53">
        <w:t xml:space="preserve"> qui </w:t>
      </w:r>
      <w:proofErr w:type="spellStart"/>
      <w:r w:rsidRPr="007C0D53">
        <w:t>concerne</w:t>
      </w:r>
      <w:proofErr w:type="spellEnd"/>
      <w:r w:rsidRPr="007C0D53">
        <w:t xml:space="preserve"> les couleurs </w:t>
      </w:r>
      <w:proofErr w:type="spellStart"/>
      <w:r w:rsidRPr="007C0D53">
        <w:t>utilisées</w:t>
      </w:r>
      <w:proofErr w:type="spellEnd"/>
      <w:r w:rsidRPr="007C0D53">
        <w:t xml:space="preserve">, </w:t>
      </w:r>
      <w:proofErr w:type="spellStart"/>
      <w:r>
        <w:t>p</w:t>
      </w:r>
      <w:r w:rsidRPr="007C0D53">
        <w:t>lusieurs</w:t>
      </w:r>
      <w:proofErr w:type="spellEnd"/>
      <w:r w:rsidRPr="007C0D53">
        <w:t xml:space="preserve"> </w:t>
      </w:r>
      <w:proofErr w:type="spellStart"/>
      <w:r w:rsidRPr="007C0D53">
        <w:t>ont</w:t>
      </w:r>
      <w:proofErr w:type="spellEnd"/>
      <w:r w:rsidRPr="007C0D53">
        <w:t xml:space="preserve"> </w:t>
      </w:r>
      <w:proofErr w:type="spellStart"/>
      <w:r w:rsidRPr="007C0D53">
        <w:t>formulé</w:t>
      </w:r>
      <w:proofErr w:type="spellEnd"/>
      <w:r w:rsidRPr="007C0D53">
        <w:t xml:space="preserve"> des </w:t>
      </w:r>
      <w:proofErr w:type="spellStart"/>
      <w:r w:rsidRPr="007C0D53">
        <w:t>commentaires</w:t>
      </w:r>
      <w:proofErr w:type="spellEnd"/>
      <w:r w:rsidRPr="007C0D53">
        <w:t xml:space="preserve"> </w:t>
      </w:r>
      <w:proofErr w:type="spellStart"/>
      <w:r w:rsidRPr="007C0D53">
        <w:t>positifs</w:t>
      </w:r>
      <w:proofErr w:type="spellEnd"/>
      <w:r w:rsidRPr="007C0D53">
        <w:t xml:space="preserve"> sur la </w:t>
      </w:r>
      <w:proofErr w:type="spellStart"/>
      <w:r w:rsidRPr="007C0D53">
        <w:t>vivacité</w:t>
      </w:r>
      <w:proofErr w:type="spellEnd"/>
      <w:r w:rsidRPr="007C0D53">
        <w:t xml:space="preserve"> des couleurs et </w:t>
      </w:r>
      <w:proofErr w:type="spellStart"/>
      <w:r w:rsidRPr="007C0D53">
        <w:t>leur</w:t>
      </w:r>
      <w:proofErr w:type="spellEnd"/>
      <w:r w:rsidRPr="007C0D53">
        <w:t xml:space="preserve"> </w:t>
      </w:r>
      <w:proofErr w:type="spellStart"/>
      <w:r w:rsidRPr="007C0D53">
        <w:t>contraste</w:t>
      </w:r>
      <w:proofErr w:type="spellEnd"/>
      <w:r w:rsidRPr="007C0D53">
        <w:t xml:space="preserve"> avec les </w:t>
      </w:r>
      <w:proofErr w:type="spellStart"/>
      <w:r w:rsidRPr="007C0D53">
        <w:t>photographies</w:t>
      </w:r>
      <w:proofErr w:type="spellEnd"/>
      <w:r w:rsidRPr="007C0D53">
        <w:t xml:space="preserve"> </w:t>
      </w:r>
      <w:proofErr w:type="spellStart"/>
      <w:r w:rsidRPr="007C0D53">
        <w:t>en</w:t>
      </w:r>
      <w:proofErr w:type="spellEnd"/>
      <w:r w:rsidRPr="007C0D53">
        <w:t xml:space="preserve"> noir et </w:t>
      </w:r>
      <w:proofErr w:type="spellStart"/>
      <w:r w:rsidRPr="007C0D53">
        <w:t>blanc</w:t>
      </w:r>
      <w:proofErr w:type="spellEnd"/>
      <w:r w:rsidRPr="003C745A">
        <w:rPr>
          <w:lang w:val="fr-CA"/>
        </w:rPr>
        <w:t xml:space="preserve">. </w:t>
      </w:r>
      <w:r w:rsidRPr="007C0D53">
        <w:t xml:space="preserve">Un certain </w:t>
      </w:r>
      <w:proofErr w:type="spellStart"/>
      <w:r w:rsidRPr="007C0D53">
        <w:t>nombre</w:t>
      </w:r>
      <w:proofErr w:type="spellEnd"/>
      <w:r w:rsidRPr="007C0D53">
        <w:t xml:space="preserve"> ne </w:t>
      </w:r>
      <w:proofErr w:type="spellStart"/>
      <w:r w:rsidRPr="007C0D53">
        <w:t>partageaient</w:t>
      </w:r>
      <w:proofErr w:type="spellEnd"/>
      <w:r w:rsidRPr="007C0D53">
        <w:t xml:space="preserve"> pas </w:t>
      </w:r>
      <w:proofErr w:type="spellStart"/>
      <w:r w:rsidRPr="007C0D53">
        <w:t>cet</w:t>
      </w:r>
      <w:proofErr w:type="spellEnd"/>
      <w:r w:rsidRPr="007C0D53">
        <w:t xml:space="preserve"> </w:t>
      </w:r>
      <w:proofErr w:type="spellStart"/>
      <w:r w:rsidRPr="007C0D53">
        <w:t>avis</w:t>
      </w:r>
      <w:proofErr w:type="spellEnd"/>
      <w:r w:rsidRPr="007C0D53">
        <w:t xml:space="preserve">, et </w:t>
      </w:r>
      <w:proofErr w:type="spellStart"/>
      <w:r w:rsidRPr="007C0D53">
        <w:t>trouvaient</w:t>
      </w:r>
      <w:proofErr w:type="spellEnd"/>
      <w:r w:rsidRPr="007C0D53">
        <w:t xml:space="preserve"> que la palette </w:t>
      </w:r>
      <w:proofErr w:type="spellStart"/>
      <w:r w:rsidRPr="007C0D53">
        <w:t>choisie</w:t>
      </w:r>
      <w:proofErr w:type="spellEnd"/>
      <w:r w:rsidRPr="007C0D53">
        <w:t xml:space="preserve"> </w:t>
      </w:r>
      <w:proofErr w:type="spellStart"/>
      <w:r w:rsidRPr="007C0D53">
        <w:t>était</w:t>
      </w:r>
      <w:proofErr w:type="spellEnd"/>
      <w:r w:rsidRPr="007C0D53">
        <w:t xml:space="preserve"> </w:t>
      </w:r>
      <w:proofErr w:type="spellStart"/>
      <w:r w:rsidRPr="007C0D53">
        <w:t>plutôt</w:t>
      </w:r>
      <w:proofErr w:type="spellEnd"/>
      <w:r w:rsidRPr="007C0D53">
        <w:t xml:space="preserve"> fade </w:t>
      </w:r>
      <w:proofErr w:type="spellStart"/>
      <w:r w:rsidRPr="007C0D53">
        <w:t>ou</w:t>
      </w:r>
      <w:proofErr w:type="spellEnd"/>
      <w:r w:rsidRPr="007C0D53">
        <w:t xml:space="preserve"> ne </w:t>
      </w:r>
      <w:proofErr w:type="spellStart"/>
      <w:r w:rsidRPr="007C0D53">
        <w:t>contrastait</w:t>
      </w:r>
      <w:proofErr w:type="spellEnd"/>
      <w:r w:rsidRPr="007C0D53">
        <w:t xml:space="preserve"> pas bien avec les images et le </w:t>
      </w:r>
      <w:proofErr w:type="spellStart"/>
      <w:r w:rsidRPr="007C0D53">
        <w:t>texte</w:t>
      </w:r>
      <w:proofErr w:type="spellEnd"/>
      <w:r w:rsidRPr="007C0D53">
        <w:t xml:space="preserve">. À la question de savoir </w:t>
      </w:r>
      <w:proofErr w:type="spellStart"/>
      <w:r w:rsidRPr="007C0D53">
        <w:t>s’il</w:t>
      </w:r>
      <w:proofErr w:type="spellEnd"/>
      <w:r w:rsidRPr="007C0D53">
        <w:t xml:space="preserve"> </w:t>
      </w:r>
      <w:proofErr w:type="spellStart"/>
      <w:r w:rsidRPr="007C0D53">
        <w:t>s’agissait</w:t>
      </w:r>
      <w:proofErr w:type="spellEnd"/>
      <w:r w:rsidRPr="007C0D53">
        <w:t xml:space="preserve"> de couleurs </w:t>
      </w:r>
      <w:proofErr w:type="spellStart"/>
      <w:r w:rsidRPr="007C0D53">
        <w:t>modernes</w:t>
      </w:r>
      <w:proofErr w:type="spellEnd"/>
      <w:r w:rsidRPr="007C0D53">
        <w:t xml:space="preserve">, les participants </w:t>
      </w:r>
      <w:proofErr w:type="spellStart"/>
      <w:r w:rsidRPr="007C0D53">
        <w:t>ont</w:t>
      </w:r>
      <w:proofErr w:type="spellEnd"/>
      <w:r w:rsidRPr="007C0D53">
        <w:t xml:space="preserve"> </w:t>
      </w:r>
      <w:proofErr w:type="spellStart"/>
      <w:r w:rsidRPr="007C0D53">
        <w:t>exprimé</w:t>
      </w:r>
      <w:proofErr w:type="spellEnd"/>
      <w:r w:rsidRPr="007C0D53">
        <w:t xml:space="preserve"> des opinions </w:t>
      </w:r>
      <w:proofErr w:type="spellStart"/>
      <w:r w:rsidRPr="007C0D53">
        <w:t>partagées</w:t>
      </w:r>
      <w:proofErr w:type="spellEnd"/>
      <w:r w:rsidRPr="007C0D53">
        <w:t xml:space="preserve">. </w:t>
      </w:r>
      <w:proofErr w:type="spellStart"/>
      <w:r w:rsidRPr="007C0D53">
        <w:t>Près</w:t>
      </w:r>
      <w:proofErr w:type="spellEnd"/>
      <w:r w:rsidRPr="007C0D53">
        <w:t xml:space="preserve"> de la </w:t>
      </w:r>
      <w:proofErr w:type="spellStart"/>
      <w:r w:rsidRPr="007C0D53">
        <w:t>moitié</w:t>
      </w:r>
      <w:proofErr w:type="spellEnd"/>
      <w:r w:rsidRPr="007C0D53">
        <w:t xml:space="preserve"> </w:t>
      </w:r>
      <w:proofErr w:type="spellStart"/>
      <w:r w:rsidRPr="007C0D53">
        <w:t>ont</w:t>
      </w:r>
      <w:proofErr w:type="spellEnd"/>
      <w:r w:rsidRPr="007C0D53">
        <w:t xml:space="preserve"> </w:t>
      </w:r>
      <w:proofErr w:type="spellStart"/>
      <w:r w:rsidRPr="007C0D53">
        <w:t>répondu</w:t>
      </w:r>
      <w:proofErr w:type="spellEnd"/>
      <w:r w:rsidRPr="007C0D53">
        <w:t xml:space="preserve"> par </w:t>
      </w:r>
      <w:proofErr w:type="spellStart"/>
      <w:r w:rsidRPr="007C0D53">
        <w:t>l’affirmative</w:t>
      </w:r>
      <w:proofErr w:type="spellEnd"/>
      <w:r w:rsidRPr="007C0D53">
        <w:t xml:space="preserve">, </w:t>
      </w:r>
      <w:proofErr w:type="spellStart"/>
      <w:r w:rsidRPr="007C0D53">
        <w:t>alors</w:t>
      </w:r>
      <w:proofErr w:type="spellEnd"/>
      <w:r w:rsidRPr="007C0D53">
        <w:t xml:space="preserve"> que les </w:t>
      </w:r>
      <w:proofErr w:type="spellStart"/>
      <w:r w:rsidRPr="007C0D53">
        <w:t>autres</w:t>
      </w:r>
      <w:proofErr w:type="spellEnd"/>
      <w:r w:rsidRPr="007C0D53">
        <w:t xml:space="preserve"> </w:t>
      </w:r>
      <w:proofErr w:type="spellStart"/>
      <w:r w:rsidRPr="007C0D53">
        <w:t>prêtaient</w:t>
      </w:r>
      <w:proofErr w:type="spellEnd"/>
      <w:r w:rsidRPr="007C0D53">
        <w:t xml:space="preserve"> à </w:t>
      </w:r>
      <w:proofErr w:type="spellStart"/>
      <w:r w:rsidRPr="007C0D53">
        <w:t>ces</w:t>
      </w:r>
      <w:proofErr w:type="spellEnd"/>
      <w:r w:rsidRPr="007C0D53">
        <w:t xml:space="preserve"> couleurs un </w:t>
      </w:r>
      <w:proofErr w:type="spellStart"/>
      <w:r w:rsidRPr="007C0D53">
        <w:t>caractère</w:t>
      </w:r>
      <w:proofErr w:type="spellEnd"/>
      <w:r w:rsidRPr="007C0D53">
        <w:t xml:space="preserve"> plus </w:t>
      </w:r>
      <w:proofErr w:type="spellStart"/>
      <w:r w:rsidRPr="007C0D53">
        <w:t>nostalgique</w:t>
      </w:r>
      <w:proofErr w:type="spellEnd"/>
      <w:r w:rsidRPr="007C0D53">
        <w:t xml:space="preserve"> </w:t>
      </w:r>
      <w:proofErr w:type="spellStart"/>
      <w:r w:rsidRPr="007C0D53">
        <w:t>ou</w:t>
      </w:r>
      <w:proofErr w:type="spellEnd"/>
      <w:r w:rsidRPr="007C0D53">
        <w:t xml:space="preserve"> </w:t>
      </w:r>
      <w:proofErr w:type="spellStart"/>
      <w:r w:rsidRPr="007C0D53">
        <w:t>rétro</w:t>
      </w:r>
      <w:proofErr w:type="spellEnd"/>
      <w:r w:rsidRPr="003C745A">
        <w:rPr>
          <w:lang w:val="fr-CA"/>
        </w:rPr>
        <w:t xml:space="preserve">. </w:t>
      </w:r>
    </w:p>
    <w:p w14:paraId="5C5C09DF" w14:textId="77777777" w:rsidR="00BE7D72" w:rsidRPr="003C745A" w:rsidRDefault="00BE7D72" w:rsidP="00BE7D72">
      <w:pPr>
        <w:tabs>
          <w:tab w:val="left" w:pos="3290"/>
        </w:tabs>
        <w:rPr>
          <w:i/>
          <w:iCs/>
          <w:lang w:val="fr-CA"/>
        </w:rPr>
      </w:pPr>
      <w:r w:rsidRPr="007C0D53">
        <w:t xml:space="preserve">Nous </w:t>
      </w:r>
      <w:proofErr w:type="spellStart"/>
      <w:r w:rsidRPr="007C0D53">
        <w:t>avons</w:t>
      </w:r>
      <w:proofErr w:type="spellEnd"/>
      <w:r w:rsidRPr="007C0D53">
        <w:t xml:space="preserve"> ensuite </w:t>
      </w:r>
      <w:proofErr w:type="spellStart"/>
      <w:r w:rsidRPr="007C0D53">
        <w:t>présenté</w:t>
      </w:r>
      <w:proofErr w:type="spellEnd"/>
      <w:r w:rsidRPr="007C0D53">
        <w:t xml:space="preserve"> aux participants </w:t>
      </w:r>
      <w:proofErr w:type="spellStart"/>
      <w:r w:rsidRPr="007C0D53">
        <w:t>une</w:t>
      </w:r>
      <w:proofErr w:type="spellEnd"/>
      <w:r w:rsidRPr="007C0D53">
        <w:t xml:space="preserve"> </w:t>
      </w:r>
      <w:proofErr w:type="spellStart"/>
      <w:r w:rsidRPr="007C0D53">
        <w:t>liste</w:t>
      </w:r>
      <w:proofErr w:type="spellEnd"/>
      <w:r w:rsidRPr="007C0D53">
        <w:t xml:space="preserve"> de slogans possibles pour </w:t>
      </w:r>
      <w:proofErr w:type="spellStart"/>
      <w:r w:rsidRPr="007C0D53">
        <w:t>ce</w:t>
      </w:r>
      <w:proofErr w:type="spellEnd"/>
      <w:r w:rsidRPr="007C0D53">
        <w:t xml:space="preserve"> concept, </w:t>
      </w:r>
      <w:proofErr w:type="spellStart"/>
      <w:r w:rsidRPr="007C0D53">
        <w:t>en</w:t>
      </w:r>
      <w:proofErr w:type="spellEnd"/>
      <w:r w:rsidRPr="007C0D53">
        <w:t xml:space="preserve"> </w:t>
      </w:r>
      <w:proofErr w:type="spellStart"/>
      <w:r w:rsidRPr="007C0D53">
        <w:t>leur</w:t>
      </w:r>
      <w:proofErr w:type="spellEnd"/>
      <w:r w:rsidRPr="007C0D53">
        <w:t xml:space="preserve"> demandant </w:t>
      </w:r>
      <w:proofErr w:type="spellStart"/>
      <w:r w:rsidRPr="007C0D53">
        <w:t>ce</w:t>
      </w:r>
      <w:proofErr w:type="spellEnd"/>
      <w:r w:rsidRPr="007C0D53">
        <w:t xml:space="preserve"> </w:t>
      </w:r>
      <w:proofErr w:type="spellStart"/>
      <w:r w:rsidRPr="007C0D53">
        <w:t>qu’ils</w:t>
      </w:r>
      <w:proofErr w:type="spellEnd"/>
      <w:r w:rsidRPr="007C0D53">
        <w:t xml:space="preserve"> </w:t>
      </w:r>
      <w:proofErr w:type="spellStart"/>
      <w:r w:rsidRPr="007C0D53">
        <w:t>pensaient</w:t>
      </w:r>
      <w:proofErr w:type="spellEnd"/>
      <w:r w:rsidRPr="007C0D53">
        <w:t xml:space="preserve"> de chacun</w:t>
      </w:r>
      <w:r w:rsidRPr="003C745A">
        <w:rPr>
          <w:lang w:val="fr-CA"/>
        </w:rPr>
        <w:t xml:space="preserve">. </w:t>
      </w:r>
      <w:r w:rsidRPr="007C0D53">
        <w:t xml:space="preserve">Parmi </w:t>
      </w:r>
      <w:proofErr w:type="spellStart"/>
      <w:r w:rsidRPr="007C0D53">
        <w:t>ces</w:t>
      </w:r>
      <w:proofErr w:type="spellEnd"/>
      <w:r w:rsidRPr="007C0D53">
        <w:t xml:space="preserve"> </w:t>
      </w:r>
      <w:proofErr w:type="spellStart"/>
      <w:r w:rsidRPr="007C0D53">
        <w:t>différents</w:t>
      </w:r>
      <w:proofErr w:type="spellEnd"/>
      <w:r w:rsidRPr="007C0D53">
        <w:t xml:space="preserve"> choix, </w:t>
      </w:r>
      <w:proofErr w:type="spellStart"/>
      <w:r w:rsidRPr="007C0D53">
        <w:t>c’est</w:t>
      </w:r>
      <w:proofErr w:type="spellEnd"/>
      <w:r w:rsidRPr="007C0D53">
        <w:t xml:space="preserve"> </w:t>
      </w:r>
      <w:r w:rsidRPr="007C0D53">
        <w:rPr>
          <w:i/>
          <w:iCs/>
        </w:rPr>
        <w:t xml:space="preserve">Vos </w:t>
      </w:r>
      <w:proofErr w:type="spellStart"/>
      <w:r w:rsidRPr="007C0D53">
        <w:rPr>
          <w:i/>
          <w:iCs/>
        </w:rPr>
        <w:t>histoires</w:t>
      </w:r>
      <w:proofErr w:type="spellEnd"/>
      <w:r w:rsidRPr="007C0D53">
        <w:rPr>
          <w:i/>
          <w:iCs/>
        </w:rPr>
        <w:t xml:space="preserve"> à </w:t>
      </w:r>
      <w:proofErr w:type="spellStart"/>
      <w:r w:rsidRPr="007C0D53">
        <w:rPr>
          <w:i/>
          <w:iCs/>
        </w:rPr>
        <w:t>votre</w:t>
      </w:r>
      <w:proofErr w:type="spellEnd"/>
      <w:r w:rsidRPr="007C0D53">
        <w:rPr>
          <w:i/>
          <w:iCs/>
        </w:rPr>
        <w:t xml:space="preserve"> façon </w:t>
      </w:r>
      <w:r w:rsidRPr="007C0D53">
        <w:t xml:space="preserve">qui a </w:t>
      </w:r>
      <w:proofErr w:type="spellStart"/>
      <w:r w:rsidRPr="007C0D53">
        <w:t>suscité</w:t>
      </w:r>
      <w:proofErr w:type="spellEnd"/>
      <w:r w:rsidRPr="007C0D53">
        <w:t xml:space="preserve"> les </w:t>
      </w:r>
      <w:proofErr w:type="spellStart"/>
      <w:r w:rsidRPr="007C0D53">
        <w:t>réactions</w:t>
      </w:r>
      <w:proofErr w:type="spellEnd"/>
      <w:r w:rsidRPr="007C0D53">
        <w:t xml:space="preserve"> les plus </w:t>
      </w:r>
      <w:proofErr w:type="spellStart"/>
      <w:r w:rsidRPr="007C0D53">
        <w:t>favorables</w:t>
      </w:r>
      <w:proofErr w:type="spellEnd"/>
      <w:r w:rsidRPr="007C0D53">
        <w:t xml:space="preserve">. De </w:t>
      </w:r>
      <w:proofErr w:type="spellStart"/>
      <w:r w:rsidRPr="007C0D53">
        <w:t>l’avis</w:t>
      </w:r>
      <w:proofErr w:type="spellEnd"/>
      <w:r w:rsidRPr="007C0D53">
        <w:t xml:space="preserve"> </w:t>
      </w:r>
      <w:proofErr w:type="spellStart"/>
      <w:r w:rsidRPr="007C0D53">
        <w:t>général</w:t>
      </w:r>
      <w:proofErr w:type="spellEnd"/>
      <w:r w:rsidRPr="007C0D53">
        <w:t xml:space="preserve">, </w:t>
      </w:r>
      <w:proofErr w:type="spellStart"/>
      <w:r w:rsidRPr="007C0D53">
        <w:t>cette</w:t>
      </w:r>
      <w:proofErr w:type="spellEnd"/>
      <w:r w:rsidRPr="007C0D53">
        <w:t xml:space="preserve"> formulation </w:t>
      </w:r>
      <w:proofErr w:type="spellStart"/>
      <w:r w:rsidRPr="007C0D53">
        <w:t>communiquait</w:t>
      </w:r>
      <w:proofErr w:type="spellEnd"/>
      <w:r w:rsidRPr="007C0D53">
        <w:t xml:space="preserve"> </w:t>
      </w:r>
      <w:proofErr w:type="spellStart"/>
      <w:r w:rsidRPr="007C0D53">
        <w:t>clairement</w:t>
      </w:r>
      <w:proofErr w:type="spellEnd"/>
      <w:r w:rsidRPr="007C0D53">
        <w:t xml:space="preserve"> que </w:t>
      </w:r>
      <w:proofErr w:type="spellStart"/>
      <w:r w:rsidRPr="007C0D53">
        <w:t>l’initiative</w:t>
      </w:r>
      <w:proofErr w:type="spellEnd"/>
      <w:r w:rsidRPr="007C0D53">
        <w:t xml:space="preserve"> </w:t>
      </w:r>
      <w:r>
        <w:t>met</w:t>
      </w:r>
      <w:r w:rsidRPr="007C0D53">
        <w:t xml:space="preserve"> </w:t>
      </w:r>
      <w:proofErr w:type="spellStart"/>
      <w:r w:rsidRPr="007C0D53">
        <w:t>l’accent</w:t>
      </w:r>
      <w:proofErr w:type="spellEnd"/>
      <w:r w:rsidRPr="007C0D53">
        <w:t xml:space="preserve"> sur la production </w:t>
      </w:r>
      <w:proofErr w:type="spellStart"/>
      <w:r w:rsidRPr="007C0D53">
        <w:t>d’histoires</w:t>
      </w:r>
      <w:proofErr w:type="spellEnd"/>
      <w:r w:rsidRPr="007C0D53">
        <w:t xml:space="preserve"> </w:t>
      </w:r>
      <w:proofErr w:type="spellStart"/>
      <w:r w:rsidRPr="007C0D53">
        <w:t>canadiennes</w:t>
      </w:r>
      <w:proofErr w:type="spellEnd"/>
      <w:r w:rsidRPr="007C0D53">
        <w:t xml:space="preserve"> par des Canadiens. </w:t>
      </w:r>
      <w:proofErr w:type="spellStart"/>
      <w:r w:rsidRPr="007C0D53">
        <w:t>Certains</w:t>
      </w:r>
      <w:proofErr w:type="spellEnd"/>
      <w:r w:rsidRPr="007C0D53">
        <w:t xml:space="preserve"> participants </w:t>
      </w:r>
      <w:proofErr w:type="spellStart"/>
      <w:r w:rsidRPr="007C0D53">
        <w:t>ont</w:t>
      </w:r>
      <w:proofErr w:type="spellEnd"/>
      <w:r w:rsidRPr="007C0D53">
        <w:t xml:space="preserve"> </w:t>
      </w:r>
      <w:proofErr w:type="spellStart"/>
      <w:r w:rsidRPr="007C0D53">
        <w:t>noté</w:t>
      </w:r>
      <w:proofErr w:type="spellEnd"/>
      <w:r w:rsidRPr="007C0D53">
        <w:t xml:space="preserve"> que </w:t>
      </w:r>
      <w:proofErr w:type="spellStart"/>
      <w:r w:rsidRPr="007C0D53">
        <w:t>c’était</w:t>
      </w:r>
      <w:proofErr w:type="spellEnd"/>
      <w:r w:rsidRPr="007C0D53">
        <w:t xml:space="preserve"> le slogan le plus </w:t>
      </w:r>
      <w:proofErr w:type="spellStart"/>
      <w:r w:rsidRPr="007C0D53">
        <w:t>inclusif</w:t>
      </w:r>
      <w:proofErr w:type="spellEnd"/>
      <w:r w:rsidRPr="007C0D53">
        <w:t xml:space="preserve">, car </w:t>
      </w:r>
      <w:proofErr w:type="spellStart"/>
      <w:r w:rsidRPr="007C0D53">
        <w:t>sa</w:t>
      </w:r>
      <w:proofErr w:type="spellEnd"/>
      <w:r w:rsidRPr="007C0D53">
        <w:t xml:space="preserve"> formulation </w:t>
      </w:r>
      <w:proofErr w:type="spellStart"/>
      <w:r w:rsidRPr="007C0D53">
        <w:t>semblait</w:t>
      </w:r>
      <w:proofErr w:type="spellEnd"/>
      <w:r w:rsidRPr="007C0D53">
        <w:t xml:space="preserve"> </w:t>
      </w:r>
      <w:proofErr w:type="spellStart"/>
      <w:r w:rsidRPr="007C0D53">
        <w:t>pouvoir</w:t>
      </w:r>
      <w:proofErr w:type="spellEnd"/>
      <w:r w:rsidRPr="007C0D53">
        <w:t xml:space="preserve"> </w:t>
      </w:r>
      <w:proofErr w:type="spellStart"/>
      <w:r w:rsidRPr="007C0D53">
        <w:t>englober</w:t>
      </w:r>
      <w:proofErr w:type="spellEnd"/>
      <w:r w:rsidRPr="007C0D53">
        <w:t xml:space="preserve"> la multitude de </w:t>
      </w:r>
      <w:proofErr w:type="spellStart"/>
      <w:r w:rsidRPr="007C0D53">
        <w:t>groupes</w:t>
      </w:r>
      <w:proofErr w:type="spellEnd"/>
      <w:r w:rsidRPr="007C0D53">
        <w:t xml:space="preserve"> </w:t>
      </w:r>
      <w:proofErr w:type="spellStart"/>
      <w:r w:rsidRPr="007C0D53">
        <w:t>démographiques</w:t>
      </w:r>
      <w:proofErr w:type="spellEnd"/>
      <w:r w:rsidRPr="007C0D53">
        <w:t xml:space="preserve"> et de </w:t>
      </w:r>
      <w:proofErr w:type="spellStart"/>
      <w:r w:rsidRPr="007C0D53">
        <w:t>communautés</w:t>
      </w:r>
      <w:proofErr w:type="spellEnd"/>
      <w:r w:rsidRPr="007C0D53">
        <w:t xml:space="preserve"> du Canada</w:t>
      </w:r>
      <w:r w:rsidRPr="003C745A">
        <w:rPr>
          <w:lang w:val="fr-CA"/>
        </w:rPr>
        <w:t xml:space="preserve">. </w:t>
      </w:r>
    </w:p>
    <w:p w14:paraId="51F3880D" w14:textId="77777777" w:rsidR="00BE7D72" w:rsidRDefault="00BE7D72" w:rsidP="00BE7D72">
      <w:pPr>
        <w:tabs>
          <w:tab w:val="left" w:pos="3290"/>
        </w:tabs>
      </w:pPr>
      <w:proofErr w:type="spellStart"/>
      <w:r w:rsidRPr="007C0D53">
        <w:t>Lorsque</w:t>
      </w:r>
      <w:proofErr w:type="spellEnd"/>
      <w:r w:rsidRPr="007C0D53">
        <w:t xml:space="preserve"> nous </w:t>
      </w:r>
      <w:proofErr w:type="spellStart"/>
      <w:r w:rsidRPr="007C0D53">
        <w:t>leur</w:t>
      </w:r>
      <w:proofErr w:type="spellEnd"/>
      <w:r w:rsidRPr="007C0D53">
        <w:t xml:space="preserve"> </w:t>
      </w:r>
      <w:proofErr w:type="spellStart"/>
      <w:r w:rsidRPr="007C0D53">
        <w:t>avons</w:t>
      </w:r>
      <w:proofErr w:type="spellEnd"/>
      <w:r w:rsidRPr="007C0D53">
        <w:t xml:space="preserve"> </w:t>
      </w:r>
      <w:proofErr w:type="spellStart"/>
      <w:r w:rsidRPr="007C0D53">
        <w:t>demandé</w:t>
      </w:r>
      <w:proofErr w:type="spellEnd"/>
      <w:r w:rsidRPr="007C0D53">
        <w:t xml:space="preserve"> </w:t>
      </w:r>
      <w:proofErr w:type="spellStart"/>
      <w:r w:rsidRPr="007C0D53">
        <w:t>si</w:t>
      </w:r>
      <w:proofErr w:type="spellEnd"/>
      <w:r w:rsidRPr="007C0D53">
        <w:t xml:space="preserve"> le concept </w:t>
      </w:r>
      <w:proofErr w:type="spellStart"/>
      <w:r w:rsidRPr="007C0D53">
        <w:t>communiquait</w:t>
      </w:r>
      <w:proofErr w:type="spellEnd"/>
      <w:r w:rsidRPr="007C0D53">
        <w:t xml:space="preserve"> bien </w:t>
      </w:r>
      <w:r>
        <w:t>l</w:t>
      </w:r>
      <w:r w:rsidRPr="007C0D53">
        <w:t xml:space="preserve">es </w:t>
      </w:r>
      <w:proofErr w:type="spellStart"/>
      <w:r w:rsidRPr="007C0D53">
        <w:t>objectifs</w:t>
      </w:r>
      <w:proofErr w:type="spellEnd"/>
      <w:r>
        <w:t xml:space="preserve"> du CRTC</w:t>
      </w:r>
      <w:r w:rsidRPr="007C0D53">
        <w:t xml:space="preserve">, les participants </w:t>
      </w:r>
      <w:proofErr w:type="spellStart"/>
      <w:r w:rsidRPr="007C0D53">
        <w:t>ont</w:t>
      </w:r>
      <w:proofErr w:type="spellEnd"/>
      <w:r w:rsidRPr="007C0D53">
        <w:t xml:space="preserve"> </w:t>
      </w:r>
      <w:proofErr w:type="spellStart"/>
      <w:r w:rsidRPr="007C0D53">
        <w:t>majoritairement</w:t>
      </w:r>
      <w:proofErr w:type="spellEnd"/>
      <w:r w:rsidRPr="007C0D53">
        <w:t xml:space="preserve"> </w:t>
      </w:r>
      <w:proofErr w:type="spellStart"/>
      <w:r w:rsidRPr="007C0D53">
        <w:t>répondu</w:t>
      </w:r>
      <w:proofErr w:type="spellEnd"/>
      <w:r w:rsidRPr="007C0D53">
        <w:t xml:space="preserve"> que non. </w:t>
      </w:r>
      <w:proofErr w:type="spellStart"/>
      <w:r w:rsidRPr="007C0D53">
        <w:t>Plusieurs</w:t>
      </w:r>
      <w:proofErr w:type="spellEnd"/>
      <w:r w:rsidRPr="007C0D53">
        <w:t xml:space="preserve"> </w:t>
      </w:r>
      <w:proofErr w:type="spellStart"/>
      <w:r w:rsidRPr="007C0D53">
        <w:t>trouvaient</w:t>
      </w:r>
      <w:proofErr w:type="spellEnd"/>
      <w:r w:rsidRPr="007C0D53">
        <w:t xml:space="preserve"> le concept vague et les liens entre les images et les </w:t>
      </w:r>
      <w:proofErr w:type="spellStart"/>
      <w:r w:rsidRPr="007C0D53">
        <w:t>différents</w:t>
      </w:r>
      <w:proofErr w:type="spellEnd"/>
      <w:r w:rsidRPr="007C0D53">
        <w:t xml:space="preserve"> slogans, </w:t>
      </w:r>
      <w:proofErr w:type="spellStart"/>
      <w:r w:rsidRPr="007C0D53">
        <w:t>ténus</w:t>
      </w:r>
      <w:proofErr w:type="spellEnd"/>
      <w:r w:rsidRPr="007C0D53">
        <w:t xml:space="preserve">. </w:t>
      </w:r>
      <w:proofErr w:type="spellStart"/>
      <w:r w:rsidRPr="007C0D53">
        <w:t>D’après</w:t>
      </w:r>
      <w:proofErr w:type="spellEnd"/>
      <w:r w:rsidRPr="007C0D53">
        <w:t xml:space="preserve"> </w:t>
      </w:r>
      <w:proofErr w:type="spellStart"/>
      <w:r w:rsidRPr="007C0D53">
        <w:t>certains</w:t>
      </w:r>
      <w:proofErr w:type="spellEnd"/>
      <w:r w:rsidRPr="007C0D53">
        <w:t xml:space="preserve">, le concept </w:t>
      </w:r>
      <w:proofErr w:type="spellStart"/>
      <w:r w:rsidRPr="007C0D53">
        <w:t>serait</w:t>
      </w:r>
      <w:proofErr w:type="spellEnd"/>
      <w:r w:rsidRPr="007C0D53">
        <w:t xml:space="preserve"> plus </w:t>
      </w:r>
      <w:proofErr w:type="spellStart"/>
      <w:r w:rsidRPr="007C0D53">
        <w:t>clair</w:t>
      </w:r>
      <w:proofErr w:type="spellEnd"/>
      <w:r w:rsidRPr="007C0D53">
        <w:t xml:space="preserve"> </w:t>
      </w:r>
      <w:proofErr w:type="spellStart"/>
      <w:r w:rsidRPr="007C0D53">
        <w:t>s’il</w:t>
      </w:r>
      <w:proofErr w:type="spellEnd"/>
      <w:r w:rsidRPr="007C0D53">
        <w:t xml:space="preserve"> </w:t>
      </w:r>
      <w:proofErr w:type="spellStart"/>
      <w:r w:rsidRPr="007C0D53">
        <w:t>comportait</w:t>
      </w:r>
      <w:proofErr w:type="spellEnd"/>
      <w:r w:rsidRPr="007C0D53">
        <w:t xml:space="preserve"> </w:t>
      </w:r>
      <w:proofErr w:type="spellStart"/>
      <w:r w:rsidRPr="007C0D53">
        <w:t>une</w:t>
      </w:r>
      <w:proofErr w:type="spellEnd"/>
      <w:r w:rsidRPr="007C0D53">
        <w:t xml:space="preserve"> </w:t>
      </w:r>
      <w:proofErr w:type="spellStart"/>
      <w:r w:rsidRPr="007C0D53">
        <w:t>ou</w:t>
      </w:r>
      <w:proofErr w:type="spellEnd"/>
      <w:r w:rsidRPr="007C0D53">
        <w:t xml:space="preserve"> deux images </w:t>
      </w:r>
      <w:proofErr w:type="spellStart"/>
      <w:r w:rsidRPr="007C0D53">
        <w:t>plutôt</w:t>
      </w:r>
      <w:proofErr w:type="spellEnd"/>
      <w:r w:rsidRPr="007C0D53">
        <w:t xml:space="preserve"> </w:t>
      </w:r>
      <w:proofErr w:type="spellStart"/>
      <w:r w:rsidRPr="007C0D53">
        <w:t>qu’un</w:t>
      </w:r>
      <w:proofErr w:type="spellEnd"/>
      <w:r w:rsidRPr="007C0D53">
        <w:t xml:space="preserve"> </w:t>
      </w:r>
      <w:proofErr w:type="spellStart"/>
      <w:r w:rsidRPr="007C0D53">
        <w:t>nuage</w:t>
      </w:r>
      <w:proofErr w:type="spellEnd"/>
      <w:r w:rsidRPr="007C0D53">
        <w:t xml:space="preserve"> de photos. Les participants </w:t>
      </w:r>
      <w:r>
        <w:t xml:space="preserve">qui </w:t>
      </w:r>
      <w:proofErr w:type="spellStart"/>
      <w:r>
        <w:t>n’étaient</w:t>
      </w:r>
      <w:proofErr w:type="spellEnd"/>
      <w:r>
        <w:t xml:space="preserve"> pas de </w:t>
      </w:r>
      <w:proofErr w:type="spellStart"/>
      <w:r>
        <w:t>cet</w:t>
      </w:r>
      <w:proofErr w:type="spellEnd"/>
      <w:r>
        <w:t xml:space="preserve"> </w:t>
      </w:r>
      <w:proofErr w:type="spellStart"/>
      <w:r>
        <w:t>avis</w:t>
      </w:r>
      <w:proofErr w:type="spellEnd"/>
      <w:r w:rsidRPr="007C0D53">
        <w:t xml:space="preserve"> </w:t>
      </w:r>
      <w:proofErr w:type="spellStart"/>
      <w:r w:rsidRPr="007C0D53">
        <w:t>ont</w:t>
      </w:r>
      <w:proofErr w:type="spellEnd"/>
      <w:r w:rsidRPr="007C0D53">
        <w:t xml:space="preserve"> </w:t>
      </w:r>
      <w:proofErr w:type="spellStart"/>
      <w:r w:rsidRPr="007C0D53">
        <w:t>jugé</w:t>
      </w:r>
      <w:proofErr w:type="spellEnd"/>
      <w:r w:rsidRPr="007C0D53">
        <w:t xml:space="preserve"> que le concept </w:t>
      </w:r>
      <w:proofErr w:type="spellStart"/>
      <w:r w:rsidRPr="007C0D53">
        <w:t>véhiculait</w:t>
      </w:r>
      <w:proofErr w:type="spellEnd"/>
      <w:r w:rsidRPr="007C0D53">
        <w:t xml:space="preserve"> bien la </w:t>
      </w:r>
      <w:proofErr w:type="spellStart"/>
      <w:r w:rsidRPr="007C0D53">
        <w:t>diversité</w:t>
      </w:r>
      <w:proofErr w:type="spellEnd"/>
      <w:r w:rsidRPr="007C0D53">
        <w:t xml:space="preserve"> et le </w:t>
      </w:r>
      <w:proofErr w:type="spellStart"/>
      <w:r w:rsidRPr="007C0D53">
        <w:t>multiculturalisme</w:t>
      </w:r>
      <w:proofErr w:type="spellEnd"/>
      <w:r w:rsidRPr="007C0D53">
        <w:t xml:space="preserve"> du pays à travers </w:t>
      </w:r>
      <w:proofErr w:type="spellStart"/>
      <w:r w:rsidRPr="007C0D53">
        <w:t>ses</w:t>
      </w:r>
      <w:proofErr w:type="spellEnd"/>
      <w:r w:rsidRPr="007C0D53">
        <w:t xml:space="preserve"> images </w:t>
      </w:r>
      <w:r>
        <w:t>et</w:t>
      </w:r>
      <w:r w:rsidRPr="007C0D53">
        <w:t xml:space="preserve"> le message </w:t>
      </w:r>
      <w:proofErr w:type="spellStart"/>
      <w:r w:rsidRPr="007C0D53">
        <w:t>selon</w:t>
      </w:r>
      <w:proofErr w:type="spellEnd"/>
      <w:r w:rsidRPr="007C0D53">
        <w:t xml:space="preserve"> </w:t>
      </w:r>
      <w:proofErr w:type="spellStart"/>
      <w:r w:rsidRPr="007C0D53">
        <w:t>lequel</w:t>
      </w:r>
      <w:proofErr w:type="spellEnd"/>
      <w:r w:rsidRPr="007C0D53">
        <w:t xml:space="preserve"> les </w:t>
      </w:r>
      <w:proofErr w:type="spellStart"/>
      <w:r w:rsidRPr="007C0D53">
        <w:t>médias</w:t>
      </w:r>
      <w:proofErr w:type="spellEnd"/>
      <w:r w:rsidRPr="007C0D53">
        <w:t xml:space="preserve"> </w:t>
      </w:r>
      <w:proofErr w:type="spellStart"/>
      <w:r w:rsidRPr="007C0D53">
        <w:t>canadiens</w:t>
      </w:r>
      <w:proofErr w:type="spellEnd"/>
      <w:r w:rsidRPr="007C0D53">
        <w:t xml:space="preserve"> </w:t>
      </w:r>
      <w:proofErr w:type="spellStart"/>
      <w:r>
        <w:t>sont</w:t>
      </w:r>
      <w:proofErr w:type="spellEnd"/>
      <w:r>
        <w:t xml:space="preserve"> pour</w:t>
      </w:r>
      <w:r w:rsidRPr="007C0D53">
        <w:t xml:space="preserve"> tout le monde. À la question de savoir </w:t>
      </w:r>
      <w:proofErr w:type="spellStart"/>
      <w:r w:rsidRPr="007C0D53">
        <w:t>si</w:t>
      </w:r>
      <w:proofErr w:type="spellEnd"/>
      <w:r w:rsidRPr="007C0D53">
        <w:t xml:space="preserve"> le concept </w:t>
      </w:r>
      <w:proofErr w:type="spellStart"/>
      <w:r w:rsidRPr="007C0D53">
        <w:t>représentait</w:t>
      </w:r>
      <w:proofErr w:type="spellEnd"/>
      <w:r w:rsidRPr="007C0D53">
        <w:t xml:space="preserve"> bien le CRTC, </w:t>
      </w:r>
      <w:proofErr w:type="spellStart"/>
      <w:r w:rsidRPr="007C0D53">
        <w:t>plusieurs</w:t>
      </w:r>
      <w:proofErr w:type="spellEnd"/>
      <w:r w:rsidRPr="007C0D53">
        <w:t xml:space="preserve"> </w:t>
      </w:r>
      <w:proofErr w:type="spellStart"/>
      <w:r w:rsidRPr="007C0D53">
        <w:t>ont</w:t>
      </w:r>
      <w:proofErr w:type="spellEnd"/>
      <w:r w:rsidRPr="007C0D53">
        <w:t xml:space="preserve"> </w:t>
      </w:r>
      <w:proofErr w:type="spellStart"/>
      <w:r w:rsidRPr="007C0D53">
        <w:t>répondu</w:t>
      </w:r>
      <w:proofErr w:type="spellEnd"/>
      <w:r w:rsidRPr="007C0D53">
        <w:t xml:space="preserve"> </w:t>
      </w:r>
      <w:proofErr w:type="spellStart"/>
      <w:r w:rsidRPr="007C0D53">
        <w:t>qu’il</w:t>
      </w:r>
      <w:proofErr w:type="spellEnd"/>
      <w:r w:rsidRPr="007C0D53">
        <w:t xml:space="preserve"> </w:t>
      </w:r>
      <w:proofErr w:type="spellStart"/>
      <w:r w:rsidRPr="007C0D53">
        <w:t>faudrait</w:t>
      </w:r>
      <w:proofErr w:type="spellEnd"/>
      <w:r w:rsidRPr="007C0D53">
        <w:t xml:space="preserve"> </w:t>
      </w:r>
      <w:proofErr w:type="spellStart"/>
      <w:r w:rsidRPr="007C0D53">
        <w:t>mettre</w:t>
      </w:r>
      <w:proofErr w:type="spellEnd"/>
      <w:r w:rsidRPr="007C0D53">
        <w:t xml:space="preserve"> </w:t>
      </w:r>
      <w:proofErr w:type="spellStart"/>
      <w:r w:rsidRPr="007C0D53">
        <w:t>en</w:t>
      </w:r>
      <w:proofErr w:type="spellEnd"/>
      <w:r w:rsidRPr="007C0D53">
        <w:t xml:space="preserve"> </w:t>
      </w:r>
      <w:proofErr w:type="spellStart"/>
      <w:r w:rsidRPr="007C0D53">
        <w:t>évidence</w:t>
      </w:r>
      <w:proofErr w:type="spellEnd"/>
      <w:r w:rsidRPr="007C0D53">
        <w:t xml:space="preserve"> le lien entre la </w:t>
      </w:r>
      <w:proofErr w:type="spellStart"/>
      <w:r w:rsidRPr="007C0D53">
        <w:t>campagne</w:t>
      </w:r>
      <w:proofErr w:type="spellEnd"/>
      <w:r w:rsidRPr="007C0D53">
        <w:t xml:space="preserve"> et </w:t>
      </w:r>
      <w:proofErr w:type="spellStart"/>
      <w:r w:rsidRPr="007C0D53">
        <w:t>l’organisme</w:t>
      </w:r>
      <w:proofErr w:type="spellEnd"/>
      <w:r w:rsidRPr="007C0D53">
        <w:t xml:space="preserve">. </w:t>
      </w:r>
    </w:p>
    <w:p w14:paraId="06B744FA" w14:textId="77777777" w:rsidR="00BE7D72" w:rsidRPr="003C745A" w:rsidRDefault="00BE7D72" w:rsidP="00BE7D72">
      <w:pPr>
        <w:pStyle w:val="Heading2"/>
        <w:rPr>
          <w:lang w:val="fr-CA"/>
        </w:rPr>
      </w:pPr>
      <w:bookmarkStart w:id="21" w:name="_Toc133245227"/>
      <w:r>
        <w:rPr>
          <w:lang w:val="fr-CA"/>
        </w:rPr>
        <w:lastRenderedPageBreak/>
        <w:t>Comportements associés aux changements climatiques</w:t>
      </w:r>
      <w:r w:rsidRPr="003C745A">
        <w:rPr>
          <w:lang w:val="fr-CA"/>
        </w:rPr>
        <w:t xml:space="preserve"> (résidents de grandes villes de la Saskatchewan et du Manitoba, résidents de collectivités rurales de l’Alberta, jeunes adultes de grandes villes des Prairies, Québécois de la classe moyenne confrontés à des pressions financières)</w:t>
      </w:r>
      <w:bookmarkEnd w:id="21"/>
    </w:p>
    <w:p w14:paraId="3FDDCDAA" w14:textId="77777777" w:rsidR="00BE7D72" w:rsidRPr="003C745A" w:rsidRDefault="00BE7D72" w:rsidP="00BE7D72">
      <w:pPr>
        <w:rPr>
          <w:lang w:val="fr-CA"/>
        </w:rPr>
      </w:pPr>
      <w:r w:rsidRPr="007C0D53">
        <w:t xml:space="preserve">Quatre </w:t>
      </w:r>
      <w:proofErr w:type="spellStart"/>
      <w:r w:rsidRPr="007C0D53">
        <w:t>groupes</w:t>
      </w:r>
      <w:proofErr w:type="spellEnd"/>
      <w:r w:rsidRPr="007C0D53">
        <w:t xml:space="preserve"> </w:t>
      </w:r>
      <w:proofErr w:type="spellStart"/>
      <w:r w:rsidRPr="007C0D53">
        <w:t>ont</w:t>
      </w:r>
      <w:proofErr w:type="spellEnd"/>
      <w:r w:rsidRPr="007C0D53">
        <w:t xml:space="preserve"> </w:t>
      </w:r>
      <w:proofErr w:type="spellStart"/>
      <w:r w:rsidRPr="007C0D53">
        <w:t>parlé</w:t>
      </w:r>
      <w:proofErr w:type="spellEnd"/>
      <w:r w:rsidRPr="007C0D53">
        <w:t xml:space="preserve"> des </w:t>
      </w:r>
      <w:proofErr w:type="spellStart"/>
      <w:r w:rsidRPr="007C0D53">
        <w:t>changements</w:t>
      </w:r>
      <w:proofErr w:type="spellEnd"/>
      <w:r w:rsidRPr="007C0D53">
        <w:t xml:space="preserve"> </w:t>
      </w:r>
      <w:proofErr w:type="spellStart"/>
      <w:r w:rsidRPr="007C0D53">
        <w:t>climatiques</w:t>
      </w:r>
      <w:proofErr w:type="spellEnd"/>
      <w:r w:rsidRPr="007C0D53">
        <w:t xml:space="preserve"> et des </w:t>
      </w:r>
      <w:proofErr w:type="spellStart"/>
      <w:r w:rsidRPr="007C0D53">
        <w:t>gestes</w:t>
      </w:r>
      <w:proofErr w:type="spellEnd"/>
      <w:r w:rsidRPr="007C0D53">
        <w:t xml:space="preserve"> à poser pour </w:t>
      </w:r>
      <w:proofErr w:type="spellStart"/>
      <w:r w:rsidRPr="007C0D53">
        <w:t>freiner</w:t>
      </w:r>
      <w:proofErr w:type="spellEnd"/>
      <w:r w:rsidRPr="007C0D53">
        <w:t xml:space="preserve"> </w:t>
      </w:r>
      <w:proofErr w:type="spellStart"/>
      <w:r w:rsidRPr="007C0D53">
        <w:t>ce</w:t>
      </w:r>
      <w:proofErr w:type="spellEnd"/>
      <w:r w:rsidRPr="007C0D53">
        <w:t xml:space="preserve"> </w:t>
      </w:r>
      <w:proofErr w:type="spellStart"/>
      <w:r w:rsidRPr="007C0D53">
        <w:t>phénomène</w:t>
      </w:r>
      <w:proofErr w:type="spellEnd"/>
      <w:r w:rsidRPr="007C0D53">
        <w:t xml:space="preserve"> et </w:t>
      </w:r>
      <w:proofErr w:type="spellStart"/>
      <w:r w:rsidRPr="007C0D53">
        <w:t>devenir</w:t>
      </w:r>
      <w:proofErr w:type="spellEnd"/>
      <w:r w:rsidRPr="007C0D53">
        <w:t xml:space="preserve"> plus </w:t>
      </w:r>
      <w:proofErr w:type="spellStart"/>
      <w:r w:rsidRPr="007C0D53">
        <w:t>écoresponsable</w:t>
      </w:r>
      <w:proofErr w:type="spellEnd"/>
      <w:r w:rsidRPr="007C0D53">
        <w:t xml:space="preserve"> au </w:t>
      </w:r>
      <w:proofErr w:type="spellStart"/>
      <w:r w:rsidRPr="007C0D53">
        <w:t>quotidien</w:t>
      </w:r>
      <w:proofErr w:type="spellEnd"/>
      <w:r w:rsidRPr="003C745A">
        <w:rPr>
          <w:lang w:val="fr-CA"/>
        </w:rPr>
        <w:t xml:space="preserve">. </w:t>
      </w:r>
      <w:proofErr w:type="spellStart"/>
      <w:r w:rsidRPr="007C0D53">
        <w:t>Invités</w:t>
      </w:r>
      <w:proofErr w:type="spellEnd"/>
      <w:r w:rsidRPr="007C0D53">
        <w:t xml:space="preserve"> à donner des </w:t>
      </w:r>
      <w:proofErr w:type="spellStart"/>
      <w:r w:rsidRPr="007C0D53">
        <w:t>exemples</w:t>
      </w:r>
      <w:proofErr w:type="spellEnd"/>
      <w:r w:rsidRPr="007C0D53">
        <w:t xml:space="preserve"> de </w:t>
      </w:r>
      <w:proofErr w:type="spellStart"/>
      <w:r w:rsidRPr="007C0D53">
        <w:t>gestes</w:t>
      </w:r>
      <w:proofErr w:type="spellEnd"/>
      <w:r w:rsidRPr="007C0D53">
        <w:t xml:space="preserve"> </w:t>
      </w:r>
      <w:proofErr w:type="spellStart"/>
      <w:r w:rsidRPr="007C0D53">
        <w:t>ou</w:t>
      </w:r>
      <w:proofErr w:type="spellEnd"/>
      <w:r w:rsidRPr="007C0D53">
        <w:t xml:space="preserve"> de </w:t>
      </w:r>
      <w:proofErr w:type="spellStart"/>
      <w:r w:rsidRPr="007C0D53">
        <w:t>comportements</w:t>
      </w:r>
      <w:proofErr w:type="spellEnd"/>
      <w:r w:rsidRPr="007C0D53">
        <w:t xml:space="preserve"> personnels qui </w:t>
      </w:r>
      <w:proofErr w:type="spellStart"/>
      <w:r w:rsidRPr="007C0D53">
        <w:t>contribueraient</w:t>
      </w:r>
      <w:proofErr w:type="spellEnd"/>
      <w:r w:rsidRPr="007C0D53">
        <w:t xml:space="preserve"> à </w:t>
      </w:r>
      <w:proofErr w:type="spellStart"/>
      <w:r w:rsidRPr="007C0D53">
        <w:t>atténuer</w:t>
      </w:r>
      <w:proofErr w:type="spellEnd"/>
      <w:r w:rsidRPr="007C0D53">
        <w:t xml:space="preserve"> les </w:t>
      </w:r>
      <w:proofErr w:type="spellStart"/>
      <w:r w:rsidRPr="007C0D53">
        <w:t>effets</w:t>
      </w:r>
      <w:proofErr w:type="spellEnd"/>
      <w:r w:rsidRPr="007C0D53">
        <w:t xml:space="preserve"> de </w:t>
      </w:r>
      <w:proofErr w:type="spellStart"/>
      <w:r w:rsidRPr="007C0D53">
        <w:t>changements</w:t>
      </w:r>
      <w:proofErr w:type="spellEnd"/>
      <w:r w:rsidRPr="007C0D53">
        <w:t xml:space="preserve"> </w:t>
      </w:r>
      <w:proofErr w:type="spellStart"/>
      <w:r w:rsidRPr="007C0D53">
        <w:t>climatiques</w:t>
      </w:r>
      <w:proofErr w:type="spellEnd"/>
      <w:r w:rsidRPr="007C0D53">
        <w:t xml:space="preserve">, les participants </w:t>
      </w:r>
      <w:proofErr w:type="spellStart"/>
      <w:r w:rsidRPr="007C0D53">
        <w:t>ont</w:t>
      </w:r>
      <w:proofErr w:type="spellEnd"/>
      <w:r w:rsidRPr="007C0D53">
        <w:t xml:space="preserve"> </w:t>
      </w:r>
      <w:proofErr w:type="spellStart"/>
      <w:r>
        <w:t>répondu</w:t>
      </w:r>
      <w:proofErr w:type="spellEnd"/>
      <w:r>
        <w:t xml:space="preserve"> </w:t>
      </w:r>
      <w:proofErr w:type="spellStart"/>
      <w:r>
        <w:t>ce</w:t>
      </w:r>
      <w:proofErr w:type="spellEnd"/>
      <w:r>
        <w:t xml:space="preserve"> qui suit : </w:t>
      </w:r>
      <w:r>
        <w:rPr>
          <w:lang w:val="fr-CA"/>
        </w:rPr>
        <w:t>le recyclage et le compostage, un recours accru au transport en commun, les projets de rénovation résidentielle</w:t>
      </w:r>
      <w:r w:rsidRPr="003C745A">
        <w:rPr>
          <w:lang w:val="fr-CA"/>
        </w:rPr>
        <w:t xml:space="preserve">, </w:t>
      </w:r>
      <w:r>
        <w:rPr>
          <w:lang w:val="fr-CA"/>
        </w:rPr>
        <w:t>et le fait de privilégier les produits fabriqués au Canada</w:t>
      </w:r>
      <w:r w:rsidRPr="003C745A">
        <w:rPr>
          <w:lang w:val="fr-CA"/>
        </w:rPr>
        <w:t xml:space="preserve">. </w:t>
      </w:r>
    </w:p>
    <w:p w14:paraId="3B27B7FE" w14:textId="77777777" w:rsidR="00BE7D72" w:rsidRPr="003C745A" w:rsidRDefault="00BE7D72" w:rsidP="00BE7D72">
      <w:pPr>
        <w:rPr>
          <w:lang w:val="fr-CA"/>
        </w:rPr>
      </w:pPr>
      <w:proofErr w:type="spellStart"/>
      <w:r w:rsidRPr="007C0D53">
        <w:t>Invités</w:t>
      </w:r>
      <w:proofErr w:type="spellEnd"/>
      <w:r w:rsidRPr="007C0D53">
        <w:t xml:space="preserve"> à dire </w:t>
      </w:r>
      <w:proofErr w:type="spellStart"/>
      <w:r w:rsidRPr="007C0D53">
        <w:t>quels</w:t>
      </w:r>
      <w:proofErr w:type="spellEnd"/>
      <w:r w:rsidRPr="007C0D53">
        <w:t xml:space="preserve"> </w:t>
      </w:r>
      <w:proofErr w:type="spellStart"/>
      <w:r w:rsidRPr="007C0D53">
        <w:t>gestes</w:t>
      </w:r>
      <w:proofErr w:type="spellEnd"/>
      <w:r w:rsidRPr="007C0D53">
        <w:t xml:space="preserve"> </w:t>
      </w:r>
      <w:proofErr w:type="spellStart"/>
      <w:r w:rsidRPr="007C0D53">
        <w:t>liés</w:t>
      </w:r>
      <w:proofErr w:type="spellEnd"/>
      <w:r w:rsidRPr="007C0D53">
        <w:t xml:space="preserve"> aux </w:t>
      </w:r>
      <w:proofErr w:type="spellStart"/>
      <w:r w:rsidRPr="007C0D53">
        <w:t>changements</w:t>
      </w:r>
      <w:proofErr w:type="spellEnd"/>
      <w:r w:rsidRPr="007C0D53">
        <w:t xml:space="preserve"> </w:t>
      </w:r>
      <w:proofErr w:type="spellStart"/>
      <w:r w:rsidRPr="007C0D53">
        <w:t>climatiques</w:t>
      </w:r>
      <w:proofErr w:type="spellEnd"/>
      <w:r w:rsidRPr="007C0D53">
        <w:t xml:space="preserve"> </w:t>
      </w:r>
      <w:proofErr w:type="spellStart"/>
      <w:r w:rsidRPr="007C0D53">
        <w:t>sont</w:t>
      </w:r>
      <w:proofErr w:type="spellEnd"/>
      <w:r w:rsidRPr="007C0D53">
        <w:t xml:space="preserve"> les plus </w:t>
      </w:r>
      <w:proofErr w:type="spellStart"/>
      <w:r w:rsidRPr="007C0D53">
        <w:t>faciles</w:t>
      </w:r>
      <w:proofErr w:type="spellEnd"/>
      <w:r w:rsidRPr="007C0D53">
        <w:t xml:space="preserve"> à poser, les participants </w:t>
      </w:r>
      <w:proofErr w:type="spellStart"/>
      <w:r w:rsidRPr="007C0D53">
        <w:t>ont</w:t>
      </w:r>
      <w:proofErr w:type="spellEnd"/>
      <w:r w:rsidRPr="007C0D53">
        <w:t xml:space="preserve"> de nouveau </w:t>
      </w:r>
      <w:proofErr w:type="spellStart"/>
      <w:r w:rsidRPr="007C0D53">
        <w:t>mentionné</w:t>
      </w:r>
      <w:proofErr w:type="spellEnd"/>
      <w:r w:rsidRPr="007C0D53">
        <w:t xml:space="preserve"> le </w:t>
      </w:r>
      <w:proofErr w:type="spellStart"/>
      <w:r w:rsidRPr="007C0D53">
        <w:t>recyclage</w:t>
      </w:r>
      <w:proofErr w:type="spellEnd"/>
      <w:r w:rsidRPr="007C0D53">
        <w:t xml:space="preserve">. </w:t>
      </w:r>
      <w:proofErr w:type="spellStart"/>
      <w:r w:rsidRPr="007C0D53">
        <w:t>D’autres</w:t>
      </w:r>
      <w:proofErr w:type="spellEnd"/>
      <w:r w:rsidRPr="007C0D53">
        <w:t xml:space="preserve"> </w:t>
      </w:r>
      <w:proofErr w:type="spellStart"/>
      <w:r w:rsidRPr="007C0D53">
        <w:t>gestes</w:t>
      </w:r>
      <w:proofErr w:type="spellEnd"/>
      <w:r w:rsidRPr="007C0D53">
        <w:t xml:space="preserve"> </w:t>
      </w:r>
      <w:proofErr w:type="spellStart"/>
      <w:r w:rsidRPr="007C0D53">
        <w:t>ou</w:t>
      </w:r>
      <w:proofErr w:type="spellEnd"/>
      <w:r w:rsidRPr="007C0D53">
        <w:t xml:space="preserve"> habitudes </w:t>
      </w:r>
      <w:proofErr w:type="spellStart"/>
      <w:r w:rsidRPr="007C0D53">
        <w:t>cités</w:t>
      </w:r>
      <w:proofErr w:type="spellEnd"/>
      <w:r w:rsidRPr="007C0D53">
        <w:t xml:space="preserve"> </w:t>
      </w:r>
      <w:proofErr w:type="spellStart"/>
      <w:r w:rsidRPr="007C0D53">
        <w:t>comprenaient</w:t>
      </w:r>
      <w:proofErr w:type="spellEnd"/>
      <w:r w:rsidRPr="007C0D53">
        <w:t xml:space="preserve"> </w:t>
      </w:r>
      <w:proofErr w:type="spellStart"/>
      <w:r w:rsidRPr="007C0D53">
        <w:t>l’utilisation</w:t>
      </w:r>
      <w:proofErr w:type="spellEnd"/>
      <w:r w:rsidRPr="007C0D53">
        <w:t xml:space="preserve"> de sacs </w:t>
      </w:r>
      <w:proofErr w:type="spellStart"/>
      <w:r w:rsidRPr="007C0D53">
        <w:t>réutilisables</w:t>
      </w:r>
      <w:proofErr w:type="spellEnd"/>
      <w:r w:rsidRPr="007C0D53">
        <w:t xml:space="preserve"> et de tasses de voyage </w:t>
      </w:r>
      <w:proofErr w:type="spellStart"/>
      <w:r w:rsidRPr="007C0D53">
        <w:t>personnelles</w:t>
      </w:r>
      <w:proofErr w:type="spellEnd"/>
      <w:r w:rsidRPr="007C0D53">
        <w:t xml:space="preserve">, </w:t>
      </w:r>
      <w:proofErr w:type="spellStart"/>
      <w:r w:rsidRPr="007C0D53">
        <w:t>l’achat</w:t>
      </w:r>
      <w:proofErr w:type="spellEnd"/>
      <w:r w:rsidRPr="007C0D53">
        <w:t xml:space="preserve"> de </w:t>
      </w:r>
      <w:proofErr w:type="spellStart"/>
      <w:r w:rsidRPr="007C0D53">
        <w:t>produits</w:t>
      </w:r>
      <w:proofErr w:type="spellEnd"/>
      <w:r w:rsidRPr="007C0D53">
        <w:t xml:space="preserve"> </w:t>
      </w:r>
      <w:proofErr w:type="spellStart"/>
      <w:r w:rsidRPr="007C0D53">
        <w:t>d’occasion</w:t>
      </w:r>
      <w:proofErr w:type="spellEnd"/>
      <w:r w:rsidRPr="007C0D53">
        <w:t xml:space="preserve">, les </w:t>
      </w:r>
      <w:proofErr w:type="spellStart"/>
      <w:r w:rsidRPr="007C0D53">
        <w:t>déplacements</w:t>
      </w:r>
      <w:proofErr w:type="spellEnd"/>
      <w:r w:rsidRPr="007C0D53">
        <w:t xml:space="preserve"> </w:t>
      </w:r>
      <w:proofErr w:type="spellStart"/>
      <w:r w:rsidRPr="007C0D53">
        <w:t>en</w:t>
      </w:r>
      <w:proofErr w:type="spellEnd"/>
      <w:r w:rsidRPr="007C0D53">
        <w:t xml:space="preserve"> transport </w:t>
      </w:r>
      <w:proofErr w:type="spellStart"/>
      <w:r w:rsidRPr="007C0D53">
        <w:t>en</w:t>
      </w:r>
      <w:proofErr w:type="spellEnd"/>
      <w:r w:rsidRPr="007C0D53">
        <w:t xml:space="preserve"> </w:t>
      </w:r>
      <w:proofErr w:type="spellStart"/>
      <w:r w:rsidRPr="007C0D53">
        <w:t>commun</w:t>
      </w:r>
      <w:proofErr w:type="spellEnd"/>
      <w:r w:rsidRPr="007C0D53">
        <w:t xml:space="preserve"> et les </w:t>
      </w:r>
      <w:proofErr w:type="spellStart"/>
      <w:r w:rsidRPr="007C0D53">
        <w:t>mesures</w:t>
      </w:r>
      <w:proofErr w:type="spellEnd"/>
      <w:r w:rsidRPr="007C0D53">
        <w:t xml:space="preserve"> </w:t>
      </w:r>
      <w:proofErr w:type="spellStart"/>
      <w:r w:rsidRPr="007C0D53">
        <w:t>visant</w:t>
      </w:r>
      <w:proofErr w:type="spellEnd"/>
      <w:r w:rsidRPr="007C0D53">
        <w:t xml:space="preserve"> à </w:t>
      </w:r>
      <w:proofErr w:type="spellStart"/>
      <w:r w:rsidRPr="007C0D53">
        <w:t>réduire</w:t>
      </w:r>
      <w:proofErr w:type="spellEnd"/>
      <w:r w:rsidRPr="007C0D53">
        <w:t xml:space="preserve"> la </w:t>
      </w:r>
      <w:proofErr w:type="spellStart"/>
      <w:r w:rsidRPr="007C0D53">
        <w:t>consommation</w:t>
      </w:r>
      <w:proofErr w:type="spellEnd"/>
      <w:r w:rsidRPr="007C0D53">
        <w:t xml:space="preserve"> </w:t>
      </w:r>
      <w:proofErr w:type="spellStart"/>
      <w:r w:rsidRPr="007C0D53">
        <w:t>d’électricité</w:t>
      </w:r>
      <w:proofErr w:type="spellEnd"/>
      <w:r w:rsidRPr="007C0D53">
        <w:t xml:space="preserve"> et </w:t>
      </w:r>
      <w:proofErr w:type="spellStart"/>
      <w:r w:rsidRPr="007C0D53">
        <w:t>d’eau</w:t>
      </w:r>
      <w:proofErr w:type="spellEnd"/>
      <w:r w:rsidRPr="007C0D53">
        <w:t xml:space="preserve"> à la </w:t>
      </w:r>
      <w:proofErr w:type="spellStart"/>
      <w:r w:rsidRPr="007C0D53">
        <w:t>maison</w:t>
      </w:r>
      <w:proofErr w:type="spellEnd"/>
      <w:r w:rsidRPr="007C0D53">
        <w:t xml:space="preserve">. En </w:t>
      </w:r>
      <w:proofErr w:type="spellStart"/>
      <w:r w:rsidRPr="007C0D53">
        <w:t>ce</w:t>
      </w:r>
      <w:proofErr w:type="spellEnd"/>
      <w:r w:rsidRPr="007C0D53">
        <w:t xml:space="preserve"> qui </w:t>
      </w:r>
      <w:proofErr w:type="spellStart"/>
      <w:r w:rsidRPr="007C0D53">
        <w:t>concerne</w:t>
      </w:r>
      <w:proofErr w:type="spellEnd"/>
      <w:r w:rsidRPr="007C0D53">
        <w:t xml:space="preserve"> les </w:t>
      </w:r>
      <w:proofErr w:type="spellStart"/>
      <w:r w:rsidRPr="007C0D53">
        <w:t>gestes</w:t>
      </w:r>
      <w:proofErr w:type="spellEnd"/>
      <w:r w:rsidRPr="007C0D53">
        <w:t xml:space="preserve"> plus </w:t>
      </w:r>
      <w:proofErr w:type="spellStart"/>
      <w:r w:rsidRPr="007C0D53">
        <w:t>difficiles</w:t>
      </w:r>
      <w:proofErr w:type="spellEnd"/>
      <w:r w:rsidRPr="007C0D53">
        <w:t xml:space="preserve"> à poser, beaucoup </w:t>
      </w:r>
      <w:proofErr w:type="spellStart"/>
      <w:r w:rsidRPr="007C0D53">
        <w:t>ont</w:t>
      </w:r>
      <w:proofErr w:type="spellEnd"/>
      <w:r w:rsidRPr="007C0D53">
        <w:t xml:space="preserve"> </w:t>
      </w:r>
      <w:proofErr w:type="spellStart"/>
      <w:r w:rsidRPr="007C0D53">
        <w:t>évoqué</w:t>
      </w:r>
      <w:proofErr w:type="spellEnd"/>
      <w:r w:rsidRPr="007C0D53">
        <w:t xml:space="preserve"> les </w:t>
      </w:r>
      <w:proofErr w:type="spellStart"/>
      <w:r w:rsidRPr="007C0D53">
        <w:t>coûts</w:t>
      </w:r>
      <w:proofErr w:type="spellEnd"/>
      <w:r w:rsidRPr="007C0D53">
        <w:t xml:space="preserve"> </w:t>
      </w:r>
      <w:proofErr w:type="spellStart"/>
      <w:r w:rsidRPr="007C0D53">
        <w:t>initiaux</w:t>
      </w:r>
      <w:proofErr w:type="spellEnd"/>
      <w:r w:rsidRPr="007C0D53">
        <w:t xml:space="preserve"> </w:t>
      </w:r>
      <w:proofErr w:type="spellStart"/>
      <w:r w:rsidRPr="007C0D53">
        <w:t>élevés</w:t>
      </w:r>
      <w:proofErr w:type="spellEnd"/>
      <w:r w:rsidRPr="007C0D53">
        <w:t xml:space="preserve"> </w:t>
      </w:r>
      <w:proofErr w:type="spellStart"/>
      <w:r w:rsidRPr="007C0D53">
        <w:t>qu’impliquent</w:t>
      </w:r>
      <w:proofErr w:type="spellEnd"/>
      <w:r w:rsidRPr="007C0D53">
        <w:t xml:space="preserve"> les </w:t>
      </w:r>
      <w:proofErr w:type="spellStart"/>
      <w:r w:rsidRPr="007C0D53">
        <w:t>projets</w:t>
      </w:r>
      <w:proofErr w:type="spellEnd"/>
      <w:r w:rsidRPr="007C0D53">
        <w:t xml:space="preserve"> de </w:t>
      </w:r>
      <w:proofErr w:type="spellStart"/>
      <w:r w:rsidRPr="007C0D53">
        <w:t>rénovation</w:t>
      </w:r>
      <w:proofErr w:type="spellEnd"/>
      <w:r w:rsidRPr="007C0D53">
        <w:t xml:space="preserve"> </w:t>
      </w:r>
      <w:proofErr w:type="spellStart"/>
      <w:r w:rsidRPr="007C0D53">
        <w:t>résidentielle</w:t>
      </w:r>
      <w:proofErr w:type="spellEnd"/>
      <w:r w:rsidRPr="007C0D53">
        <w:t xml:space="preserve"> </w:t>
      </w:r>
      <w:proofErr w:type="spellStart"/>
      <w:r w:rsidRPr="007C0D53">
        <w:t>ou</w:t>
      </w:r>
      <w:proofErr w:type="spellEnd"/>
      <w:r w:rsidRPr="007C0D53">
        <w:t xml:space="preserve"> </w:t>
      </w:r>
      <w:proofErr w:type="spellStart"/>
      <w:r w:rsidRPr="007C0D53">
        <w:t>l’achat</w:t>
      </w:r>
      <w:proofErr w:type="spellEnd"/>
      <w:r w:rsidRPr="007C0D53">
        <w:t xml:space="preserve"> d’un </w:t>
      </w:r>
      <w:proofErr w:type="spellStart"/>
      <w:r w:rsidRPr="007C0D53">
        <w:t>véhicule</w:t>
      </w:r>
      <w:proofErr w:type="spellEnd"/>
      <w:r w:rsidRPr="007C0D53">
        <w:t xml:space="preserve"> à </w:t>
      </w:r>
      <w:proofErr w:type="spellStart"/>
      <w:r w:rsidRPr="007C0D53">
        <w:t>zéro</w:t>
      </w:r>
      <w:proofErr w:type="spellEnd"/>
      <w:r w:rsidRPr="007C0D53">
        <w:t xml:space="preserve"> </w:t>
      </w:r>
      <w:proofErr w:type="spellStart"/>
      <w:r w:rsidRPr="007C0D53">
        <w:t>émission</w:t>
      </w:r>
      <w:proofErr w:type="spellEnd"/>
      <w:r w:rsidRPr="007C0D53">
        <w:t xml:space="preserve"> (VZE). </w:t>
      </w:r>
      <w:proofErr w:type="spellStart"/>
      <w:r w:rsidRPr="007C0D53">
        <w:t>D’autres</w:t>
      </w:r>
      <w:proofErr w:type="spellEnd"/>
      <w:r w:rsidRPr="007C0D53">
        <w:t xml:space="preserve"> </w:t>
      </w:r>
      <w:proofErr w:type="spellStart"/>
      <w:r w:rsidRPr="007C0D53">
        <w:t>ont</w:t>
      </w:r>
      <w:proofErr w:type="spellEnd"/>
      <w:r w:rsidRPr="007C0D53">
        <w:t xml:space="preserve"> fait allusion au manque </w:t>
      </w:r>
      <w:proofErr w:type="spellStart"/>
      <w:r w:rsidRPr="007C0D53">
        <w:t>d’options</w:t>
      </w:r>
      <w:proofErr w:type="spellEnd"/>
      <w:r w:rsidRPr="007C0D53">
        <w:t xml:space="preserve"> de transport </w:t>
      </w:r>
      <w:proofErr w:type="spellStart"/>
      <w:r w:rsidRPr="007C0D53">
        <w:t>en</w:t>
      </w:r>
      <w:proofErr w:type="spellEnd"/>
      <w:r w:rsidRPr="007C0D53">
        <w:t xml:space="preserve"> </w:t>
      </w:r>
      <w:proofErr w:type="spellStart"/>
      <w:r w:rsidRPr="007C0D53">
        <w:t>commun</w:t>
      </w:r>
      <w:proofErr w:type="spellEnd"/>
      <w:r w:rsidRPr="007C0D53">
        <w:t xml:space="preserve"> dans </w:t>
      </w:r>
      <w:proofErr w:type="spellStart"/>
      <w:r w:rsidRPr="007C0D53">
        <w:t>leur</w:t>
      </w:r>
      <w:proofErr w:type="spellEnd"/>
      <w:r w:rsidRPr="007C0D53">
        <w:t xml:space="preserve"> </w:t>
      </w:r>
      <w:proofErr w:type="spellStart"/>
      <w:r w:rsidRPr="007C0D53">
        <w:t>collectivité</w:t>
      </w:r>
      <w:proofErr w:type="spellEnd"/>
      <w:r w:rsidRPr="003C745A">
        <w:rPr>
          <w:lang w:val="fr-CA"/>
        </w:rPr>
        <w:t xml:space="preserve">. </w:t>
      </w:r>
    </w:p>
    <w:p w14:paraId="7DCA5ED1" w14:textId="77777777" w:rsidR="00BE7D72" w:rsidRPr="003C745A" w:rsidRDefault="00BE7D72" w:rsidP="00BE7D72">
      <w:pPr>
        <w:rPr>
          <w:lang w:val="fr-CA"/>
        </w:rPr>
      </w:pPr>
      <w:proofErr w:type="spellStart"/>
      <w:r w:rsidRPr="007C0D53">
        <w:t>Même</w:t>
      </w:r>
      <w:proofErr w:type="spellEnd"/>
      <w:r w:rsidRPr="007C0D53">
        <w:t xml:space="preserve"> </w:t>
      </w:r>
      <w:proofErr w:type="spellStart"/>
      <w:r w:rsidRPr="007C0D53">
        <w:t>si</w:t>
      </w:r>
      <w:proofErr w:type="spellEnd"/>
      <w:r w:rsidRPr="007C0D53">
        <w:t xml:space="preserve"> </w:t>
      </w:r>
      <w:proofErr w:type="spellStart"/>
      <w:r w:rsidRPr="007C0D53">
        <w:t>d’après</w:t>
      </w:r>
      <w:proofErr w:type="spellEnd"/>
      <w:r w:rsidRPr="007C0D53">
        <w:t xml:space="preserve"> la </w:t>
      </w:r>
      <w:proofErr w:type="spellStart"/>
      <w:r w:rsidRPr="007C0D53">
        <w:t>plupart</w:t>
      </w:r>
      <w:proofErr w:type="spellEnd"/>
      <w:r w:rsidRPr="007C0D53">
        <w:t xml:space="preserve"> des participants, </w:t>
      </w:r>
      <w:proofErr w:type="spellStart"/>
      <w:r w:rsidRPr="007C0D53">
        <w:t>l’enjeu</w:t>
      </w:r>
      <w:proofErr w:type="spellEnd"/>
      <w:r w:rsidRPr="007C0D53">
        <w:t xml:space="preserve"> de </w:t>
      </w:r>
      <w:proofErr w:type="spellStart"/>
      <w:r w:rsidRPr="007C0D53">
        <w:t>l’environnement</w:t>
      </w:r>
      <w:proofErr w:type="spellEnd"/>
      <w:r w:rsidRPr="007C0D53">
        <w:t xml:space="preserve"> </w:t>
      </w:r>
      <w:proofErr w:type="spellStart"/>
      <w:r w:rsidRPr="007C0D53">
        <w:t>tenait</w:t>
      </w:r>
      <w:proofErr w:type="spellEnd"/>
      <w:r w:rsidRPr="007C0D53">
        <w:t xml:space="preserve"> à </w:t>
      </w:r>
      <w:proofErr w:type="spellStart"/>
      <w:r w:rsidRPr="007C0D53">
        <w:t>cœur</w:t>
      </w:r>
      <w:proofErr w:type="spellEnd"/>
      <w:r w:rsidRPr="007C0D53">
        <w:t xml:space="preserve"> à </w:t>
      </w:r>
      <w:proofErr w:type="spellStart"/>
      <w:r w:rsidRPr="007C0D53">
        <w:t>une</w:t>
      </w:r>
      <w:proofErr w:type="spellEnd"/>
      <w:r w:rsidRPr="007C0D53">
        <w:t xml:space="preserve"> </w:t>
      </w:r>
      <w:proofErr w:type="spellStart"/>
      <w:r w:rsidRPr="007C0D53">
        <w:t>grande</w:t>
      </w:r>
      <w:proofErr w:type="spellEnd"/>
      <w:r w:rsidRPr="007C0D53">
        <w:t xml:space="preserve"> </w:t>
      </w:r>
      <w:proofErr w:type="spellStart"/>
      <w:r w:rsidRPr="007C0D53">
        <w:t>partie</w:t>
      </w:r>
      <w:proofErr w:type="spellEnd"/>
      <w:r w:rsidRPr="007C0D53">
        <w:t xml:space="preserve"> de la population, </w:t>
      </w:r>
      <w:proofErr w:type="spellStart"/>
      <w:r w:rsidRPr="007C0D53">
        <w:t>plusieurs</w:t>
      </w:r>
      <w:proofErr w:type="spellEnd"/>
      <w:r w:rsidRPr="007C0D53">
        <w:t xml:space="preserve"> </w:t>
      </w:r>
      <w:proofErr w:type="spellStart"/>
      <w:r w:rsidRPr="007C0D53">
        <w:t>avai</w:t>
      </w:r>
      <w:r>
        <w:t>en</w:t>
      </w:r>
      <w:r w:rsidRPr="007C0D53">
        <w:t>t</w:t>
      </w:r>
      <w:proofErr w:type="spellEnd"/>
      <w:r w:rsidRPr="007C0D53">
        <w:t xml:space="preserve"> </w:t>
      </w:r>
      <w:proofErr w:type="spellStart"/>
      <w:r w:rsidRPr="007C0D53">
        <w:t>l’impression</w:t>
      </w:r>
      <w:proofErr w:type="spellEnd"/>
      <w:r w:rsidRPr="007C0D53">
        <w:t xml:space="preserve"> que de </w:t>
      </w:r>
      <w:proofErr w:type="spellStart"/>
      <w:r w:rsidRPr="007C0D53">
        <w:t>nombreux</w:t>
      </w:r>
      <w:proofErr w:type="spellEnd"/>
      <w:r w:rsidRPr="007C0D53">
        <w:t xml:space="preserve"> Canadiens </w:t>
      </w:r>
      <w:proofErr w:type="spellStart"/>
      <w:r w:rsidRPr="007C0D53">
        <w:t>posaient</w:t>
      </w:r>
      <w:proofErr w:type="spellEnd"/>
      <w:r w:rsidRPr="007C0D53">
        <w:t xml:space="preserve"> </w:t>
      </w:r>
      <w:proofErr w:type="spellStart"/>
      <w:r w:rsidRPr="007C0D53">
        <w:t>peu</w:t>
      </w:r>
      <w:proofErr w:type="spellEnd"/>
      <w:r w:rsidRPr="007C0D53">
        <w:t xml:space="preserve"> de </w:t>
      </w:r>
      <w:proofErr w:type="spellStart"/>
      <w:r w:rsidRPr="007C0D53">
        <w:t>gestes</w:t>
      </w:r>
      <w:proofErr w:type="spellEnd"/>
      <w:r w:rsidRPr="007C0D53">
        <w:t xml:space="preserve"> </w:t>
      </w:r>
      <w:proofErr w:type="spellStart"/>
      <w:r w:rsidRPr="007C0D53">
        <w:t>en</w:t>
      </w:r>
      <w:proofErr w:type="spellEnd"/>
      <w:r w:rsidRPr="007C0D53">
        <w:t xml:space="preserve"> </w:t>
      </w:r>
      <w:proofErr w:type="spellStart"/>
      <w:r w:rsidRPr="007C0D53">
        <w:t>faveur</w:t>
      </w:r>
      <w:proofErr w:type="spellEnd"/>
      <w:r w:rsidRPr="007C0D53">
        <w:t xml:space="preserve"> du </w:t>
      </w:r>
      <w:proofErr w:type="spellStart"/>
      <w:r w:rsidRPr="007C0D53">
        <w:t>climat</w:t>
      </w:r>
      <w:proofErr w:type="spellEnd"/>
      <w:r w:rsidRPr="007C0D53">
        <w:t xml:space="preserve"> à </w:t>
      </w:r>
      <w:proofErr w:type="spellStart"/>
      <w:r w:rsidRPr="007C0D53">
        <w:t>l’heure</w:t>
      </w:r>
      <w:proofErr w:type="spellEnd"/>
      <w:r w:rsidRPr="007C0D53">
        <w:t xml:space="preserve"> </w:t>
      </w:r>
      <w:proofErr w:type="spellStart"/>
      <w:r w:rsidRPr="007C0D53">
        <w:t>actuelle</w:t>
      </w:r>
      <w:proofErr w:type="spellEnd"/>
      <w:r w:rsidRPr="007C0D53">
        <w:t xml:space="preserve">. Il </w:t>
      </w:r>
      <w:proofErr w:type="spellStart"/>
      <w:r w:rsidRPr="007C0D53">
        <w:t>semblait</w:t>
      </w:r>
      <w:proofErr w:type="spellEnd"/>
      <w:r w:rsidRPr="007C0D53">
        <w:t xml:space="preserve"> à </w:t>
      </w:r>
      <w:proofErr w:type="spellStart"/>
      <w:r w:rsidRPr="007C0D53">
        <w:t>ces</w:t>
      </w:r>
      <w:proofErr w:type="spellEnd"/>
      <w:r w:rsidRPr="007C0D53">
        <w:t xml:space="preserve"> participants que les </w:t>
      </w:r>
      <w:proofErr w:type="spellStart"/>
      <w:r w:rsidRPr="007C0D53">
        <w:t>difficultés</w:t>
      </w:r>
      <w:proofErr w:type="spellEnd"/>
      <w:r w:rsidRPr="007C0D53">
        <w:t xml:space="preserve"> </w:t>
      </w:r>
      <w:proofErr w:type="spellStart"/>
      <w:r w:rsidRPr="007C0D53">
        <w:t>financières</w:t>
      </w:r>
      <w:proofErr w:type="spellEnd"/>
      <w:r w:rsidRPr="007C0D53">
        <w:t xml:space="preserve"> </w:t>
      </w:r>
      <w:proofErr w:type="spellStart"/>
      <w:r w:rsidRPr="007C0D53">
        <w:t>vécues</w:t>
      </w:r>
      <w:proofErr w:type="spellEnd"/>
      <w:r w:rsidRPr="007C0D53">
        <w:t xml:space="preserve"> par un </w:t>
      </w:r>
      <w:proofErr w:type="spellStart"/>
      <w:r w:rsidRPr="007C0D53">
        <w:t>nombre</w:t>
      </w:r>
      <w:proofErr w:type="spellEnd"/>
      <w:r w:rsidRPr="007C0D53">
        <w:t xml:space="preserve"> croissant de ménages dans un </w:t>
      </w:r>
      <w:proofErr w:type="spellStart"/>
      <w:r w:rsidRPr="007C0D53">
        <w:t>contexte</w:t>
      </w:r>
      <w:proofErr w:type="spellEnd"/>
      <w:r w:rsidRPr="007C0D53">
        <w:t xml:space="preserve"> de forte inflation font </w:t>
      </w:r>
      <w:proofErr w:type="spellStart"/>
      <w:r w:rsidRPr="007C0D53">
        <w:t>en</w:t>
      </w:r>
      <w:proofErr w:type="spellEnd"/>
      <w:r w:rsidRPr="007C0D53">
        <w:t xml:space="preserve"> </w:t>
      </w:r>
      <w:proofErr w:type="spellStart"/>
      <w:r w:rsidRPr="007C0D53">
        <w:t>sorte</w:t>
      </w:r>
      <w:proofErr w:type="spellEnd"/>
      <w:r w:rsidRPr="007C0D53">
        <w:t xml:space="preserve"> que de </w:t>
      </w:r>
      <w:proofErr w:type="spellStart"/>
      <w:r w:rsidRPr="007C0D53">
        <w:t>nombreux</w:t>
      </w:r>
      <w:proofErr w:type="spellEnd"/>
      <w:r w:rsidRPr="007C0D53">
        <w:t xml:space="preserve"> Canadiens </w:t>
      </w:r>
      <w:proofErr w:type="spellStart"/>
      <w:r w:rsidRPr="007C0D53">
        <w:t>n’ont</w:t>
      </w:r>
      <w:proofErr w:type="spellEnd"/>
      <w:r w:rsidRPr="007C0D53">
        <w:t xml:space="preserve"> </w:t>
      </w:r>
      <w:proofErr w:type="spellStart"/>
      <w:r w:rsidRPr="007C0D53">
        <w:t>ni</w:t>
      </w:r>
      <w:proofErr w:type="spellEnd"/>
      <w:r w:rsidRPr="007C0D53">
        <w:t xml:space="preserve"> le temps </w:t>
      </w:r>
      <w:proofErr w:type="spellStart"/>
      <w:r w:rsidRPr="007C0D53">
        <w:t>ni</w:t>
      </w:r>
      <w:proofErr w:type="spellEnd"/>
      <w:r w:rsidRPr="007C0D53">
        <w:t xml:space="preserve"> les </w:t>
      </w:r>
      <w:proofErr w:type="spellStart"/>
      <w:r w:rsidRPr="007C0D53">
        <w:t>ressources</w:t>
      </w:r>
      <w:proofErr w:type="spellEnd"/>
      <w:r w:rsidRPr="007C0D53">
        <w:t xml:space="preserve"> </w:t>
      </w:r>
      <w:proofErr w:type="spellStart"/>
      <w:r w:rsidRPr="007C0D53">
        <w:t>nécessaires</w:t>
      </w:r>
      <w:proofErr w:type="spellEnd"/>
      <w:r w:rsidRPr="007C0D53">
        <w:t xml:space="preserve"> pour </w:t>
      </w:r>
      <w:proofErr w:type="spellStart"/>
      <w:r w:rsidRPr="007C0D53">
        <w:t>être</w:t>
      </w:r>
      <w:proofErr w:type="spellEnd"/>
      <w:r w:rsidRPr="007C0D53">
        <w:t xml:space="preserve"> plus </w:t>
      </w:r>
      <w:proofErr w:type="spellStart"/>
      <w:r w:rsidRPr="007C0D53">
        <w:t>écoresponsables</w:t>
      </w:r>
      <w:proofErr w:type="spellEnd"/>
      <w:r w:rsidRPr="007C0D53">
        <w:t xml:space="preserve"> au </w:t>
      </w:r>
      <w:proofErr w:type="spellStart"/>
      <w:r w:rsidRPr="007C0D53">
        <w:t>quotidien</w:t>
      </w:r>
      <w:proofErr w:type="spellEnd"/>
      <w:r w:rsidRPr="003C745A">
        <w:rPr>
          <w:lang w:val="fr-CA"/>
        </w:rPr>
        <w:t xml:space="preserve">. </w:t>
      </w:r>
      <w:proofErr w:type="spellStart"/>
      <w:r w:rsidRPr="007C0D53">
        <w:t>Lorsque</w:t>
      </w:r>
      <w:proofErr w:type="spellEnd"/>
      <w:r w:rsidRPr="007C0D53">
        <w:t xml:space="preserve"> nous </w:t>
      </w:r>
      <w:proofErr w:type="spellStart"/>
      <w:r w:rsidRPr="007C0D53">
        <w:t>leur</w:t>
      </w:r>
      <w:proofErr w:type="spellEnd"/>
      <w:r w:rsidRPr="007C0D53">
        <w:t xml:space="preserve"> </w:t>
      </w:r>
      <w:proofErr w:type="spellStart"/>
      <w:r w:rsidRPr="007C0D53">
        <w:t>avons</w:t>
      </w:r>
      <w:proofErr w:type="spellEnd"/>
      <w:r w:rsidRPr="007C0D53">
        <w:t xml:space="preserve"> </w:t>
      </w:r>
      <w:proofErr w:type="spellStart"/>
      <w:r w:rsidRPr="007C0D53">
        <w:t>demandé</w:t>
      </w:r>
      <w:proofErr w:type="spellEnd"/>
      <w:r w:rsidRPr="007C0D53">
        <w:t xml:space="preserve"> </w:t>
      </w:r>
      <w:proofErr w:type="spellStart"/>
      <w:r w:rsidRPr="007C0D53">
        <w:t>s’ils</w:t>
      </w:r>
      <w:proofErr w:type="spellEnd"/>
      <w:r w:rsidRPr="007C0D53">
        <w:t xml:space="preserve"> se </w:t>
      </w:r>
      <w:proofErr w:type="spellStart"/>
      <w:r w:rsidRPr="007C0D53">
        <w:t>souciaient</w:t>
      </w:r>
      <w:proofErr w:type="spellEnd"/>
      <w:r w:rsidRPr="007C0D53">
        <w:t xml:space="preserve"> plus, </w:t>
      </w:r>
      <w:proofErr w:type="spellStart"/>
      <w:r w:rsidRPr="007C0D53">
        <w:t>moins</w:t>
      </w:r>
      <w:proofErr w:type="spellEnd"/>
      <w:r w:rsidRPr="007C0D53">
        <w:t xml:space="preserve"> </w:t>
      </w:r>
      <w:proofErr w:type="spellStart"/>
      <w:r w:rsidRPr="007C0D53">
        <w:t>ou</w:t>
      </w:r>
      <w:proofErr w:type="spellEnd"/>
      <w:r w:rsidRPr="007C0D53">
        <w:t xml:space="preserve"> </w:t>
      </w:r>
      <w:proofErr w:type="spellStart"/>
      <w:r w:rsidRPr="007C0D53">
        <w:t>autant</w:t>
      </w:r>
      <w:proofErr w:type="spellEnd"/>
      <w:r w:rsidRPr="007C0D53">
        <w:t xml:space="preserve"> des </w:t>
      </w:r>
      <w:proofErr w:type="spellStart"/>
      <w:r w:rsidRPr="007C0D53">
        <w:t>changements</w:t>
      </w:r>
      <w:proofErr w:type="spellEnd"/>
      <w:r w:rsidRPr="007C0D53">
        <w:t xml:space="preserve"> </w:t>
      </w:r>
      <w:proofErr w:type="spellStart"/>
      <w:r w:rsidRPr="007C0D53">
        <w:t>climatiques</w:t>
      </w:r>
      <w:proofErr w:type="spellEnd"/>
      <w:r w:rsidRPr="007C0D53">
        <w:t xml:space="preserve"> que la </w:t>
      </w:r>
      <w:proofErr w:type="spellStart"/>
      <w:r w:rsidRPr="007C0D53">
        <w:t>plupart</w:t>
      </w:r>
      <w:proofErr w:type="spellEnd"/>
      <w:r w:rsidRPr="007C0D53">
        <w:t xml:space="preserve"> des Canadiens, les participants </w:t>
      </w:r>
      <w:proofErr w:type="spellStart"/>
      <w:r w:rsidRPr="007C0D53">
        <w:t>ont</w:t>
      </w:r>
      <w:proofErr w:type="spellEnd"/>
      <w:r w:rsidRPr="007C0D53">
        <w:t xml:space="preserve"> </w:t>
      </w:r>
      <w:proofErr w:type="spellStart"/>
      <w:r w:rsidRPr="007C0D53">
        <w:t>été</w:t>
      </w:r>
      <w:proofErr w:type="spellEnd"/>
      <w:r w:rsidRPr="007C0D53">
        <w:t xml:space="preserve"> plus </w:t>
      </w:r>
      <w:proofErr w:type="spellStart"/>
      <w:r w:rsidRPr="007C0D53">
        <w:t>nombreux</w:t>
      </w:r>
      <w:proofErr w:type="spellEnd"/>
      <w:r w:rsidRPr="007C0D53">
        <w:t xml:space="preserve"> à </w:t>
      </w:r>
      <w:proofErr w:type="spellStart"/>
      <w:r w:rsidRPr="007C0D53">
        <w:t>répondre</w:t>
      </w:r>
      <w:proofErr w:type="spellEnd"/>
      <w:r w:rsidRPr="007C0D53">
        <w:t xml:space="preserve"> </w:t>
      </w:r>
      <w:proofErr w:type="spellStart"/>
      <w:r w:rsidRPr="007C0D53">
        <w:t>qu’ils</w:t>
      </w:r>
      <w:proofErr w:type="spellEnd"/>
      <w:r w:rsidRPr="007C0D53">
        <w:t xml:space="preserve"> </w:t>
      </w:r>
      <w:proofErr w:type="spellStart"/>
      <w:r w:rsidRPr="007C0D53">
        <w:t>s’en</w:t>
      </w:r>
      <w:proofErr w:type="spellEnd"/>
      <w:r w:rsidRPr="007C0D53">
        <w:t xml:space="preserve"> </w:t>
      </w:r>
      <w:proofErr w:type="spellStart"/>
      <w:r w:rsidRPr="007C0D53">
        <w:t>préoccupaient</w:t>
      </w:r>
      <w:proofErr w:type="spellEnd"/>
      <w:r w:rsidRPr="007C0D53">
        <w:t xml:space="preserve"> </w:t>
      </w:r>
      <w:proofErr w:type="spellStart"/>
      <w:r>
        <w:t>davantage</w:t>
      </w:r>
      <w:proofErr w:type="spellEnd"/>
      <w:r w:rsidRPr="007C0D53">
        <w:t xml:space="preserve"> dans les </w:t>
      </w:r>
      <w:proofErr w:type="spellStart"/>
      <w:r w:rsidRPr="007C0D53">
        <w:t>groupes</w:t>
      </w:r>
      <w:proofErr w:type="spellEnd"/>
      <w:r w:rsidRPr="007C0D53">
        <w:t xml:space="preserve"> </w:t>
      </w:r>
      <w:proofErr w:type="spellStart"/>
      <w:r w:rsidRPr="007C0D53">
        <w:t>tenus</w:t>
      </w:r>
      <w:proofErr w:type="spellEnd"/>
      <w:r w:rsidRPr="007C0D53">
        <w:t xml:space="preserve"> dans de </w:t>
      </w:r>
      <w:proofErr w:type="spellStart"/>
      <w:r w:rsidRPr="007C0D53">
        <w:t>grandes</w:t>
      </w:r>
      <w:proofErr w:type="spellEnd"/>
      <w:r w:rsidRPr="007C0D53">
        <w:t xml:space="preserve"> </w:t>
      </w:r>
      <w:proofErr w:type="spellStart"/>
      <w:r w:rsidRPr="007C0D53">
        <w:t>villes</w:t>
      </w:r>
      <w:proofErr w:type="spellEnd"/>
      <w:r w:rsidRPr="007C0D53">
        <w:t xml:space="preserve"> des Prairies et au Québec. Tous les participants de </w:t>
      </w:r>
      <w:proofErr w:type="spellStart"/>
      <w:r w:rsidRPr="007C0D53">
        <w:t>collectivités</w:t>
      </w:r>
      <w:proofErr w:type="spellEnd"/>
      <w:r w:rsidRPr="007C0D53">
        <w:t xml:space="preserve"> rurales de </w:t>
      </w:r>
      <w:proofErr w:type="spellStart"/>
      <w:r w:rsidRPr="007C0D53">
        <w:t>l’Alberta</w:t>
      </w:r>
      <w:proofErr w:type="spellEnd"/>
      <w:r w:rsidRPr="007C0D53">
        <w:t xml:space="preserve"> </w:t>
      </w:r>
      <w:proofErr w:type="spellStart"/>
      <w:r w:rsidRPr="007C0D53">
        <w:t>croyaient</w:t>
      </w:r>
      <w:proofErr w:type="spellEnd"/>
      <w:r w:rsidRPr="007C0D53">
        <w:t xml:space="preserve"> accorder </w:t>
      </w:r>
      <w:proofErr w:type="spellStart"/>
      <w:r w:rsidRPr="007C0D53">
        <w:t>autant</w:t>
      </w:r>
      <w:proofErr w:type="spellEnd"/>
      <w:r w:rsidRPr="007C0D53">
        <w:t xml:space="preserve"> </w:t>
      </w:r>
      <w:proofErr w:type="spellStart"/>
      <w:r w:rsidRPr="007C0D53">
        <w:t>d’importance</w:t>
      </w:r>
      <w:proofErr w:type="spellEnd"/>
      <w:r w:rsidRPr="007C0D53">
        <w:t xml:space="preserve"> à </w:t>
      </w:r>
      <w:proofErr w:type="spellStart"/>
      <w:r w:rsidRPr="007C0D53">
        <w:t>cet</w:t>
      </w:r>
      <w:proofErr w:type="spellEnd"/>
      <w:r w:rsidRPr="007C0D53">
        <w:t xml:space="preserve"> </w:t>
      </w:r>
      <w:proofErr w:type="spellStart"/>
      <w:r w:rsidRPr="007C0D53">
        <w:t>enjeu</w:t>
      </w:r>
      <w:proofErr w:type="spellEnd"/>
      <w:r w:rsidRPr="007C0D53">
        <w:t xml:space="preserve"> que les </w:t>
      </w:r>
      <w:proofErr w:type="spellStart"/>
      <w:r w:rsidRPr="007C0D53">
        <w:t>autres</w:t>
      </w:r>
      <w:proofErr w:type="spellEnd"/>
      <w:r w:rsidRPr="007C0D53">
        <w:t xml:space="preserve"> Canadiens</w:t>
      </w:r>
      <w:r w:rsidRPr="003C745A">
        <w:rPr>
          <w:lang w:val="fr-CA"/>
        </w:rPr>
        <w:t xml:space="preserve">. </w:t>
      </w:r>
    </w:p>
    <w:p w14:paraId="57A46612" w14:textId="77777777" w:rsidR="00BE7D72" w:rsidRPr="003C745A" w:rsidRDefault="00BE7D72" w:rsidP="00BE7D72">
      <w:pPr>
        <w:rPr>
          <w:lang w:val="fr-CA"/>
        </w:rPr>
      </w:pPr>
      <w:proofErr w:type="spellStart"/>
      <w:r w:rsidRPr="007C0D53">
        <w:t>Lorsque</w:t>
      </w:r>
      <w:proofErr w:type="spellEnd"/>
      <w:r w:rsidRPr="007C0D53">
        <w:t xml:space="preserve"> nous </w:t>
      </w:r>
      <w:proofErr w:type="spellStart"/>
      <w:r w:rsidRPr="007C0D53">
        <w:t>avons</w:t>
      </w:r>
      <w:proofErr w:type="spellEnd"/>
      <w:r w:rsidRPr="007C0D53">
        <w:t xml:space="preserve"> </w:t>
      </w:r>
      <w:proofErr w:type="spellStart"/>
      <w:r w:rsidRPr="007C0D53">
        <w:t>demandé</w:t>
      </w:r>
      <w:proofErr w:type="spellEnd"/>
      <w:r w:rsidRPr="007C0D53">
        <w:t xml:space="preserve"> aux participants à qui </w:t>
      </w:r>
      <w:proofErr w:type="spellStart"/>
      <w:r w:rsidRPr="007C0D53">
        <w:t>revenait</w:t>
      </w:r>
      <w:proofErr w:type="spellEnd"/>
      <w:r w:rsidRPr="007C0D53">
        <w:t xml:space="preserve"> la </w:t>
      </w:r>
      <w:proofErr w:type="spellStart"/>
      <w:r w:rsidRPr="007C0D53">
        <w:t>responsabilité</w:t>
      </w:r>
      <w:proofErr w:type="spellEnd"/>
      <w:r w:rsidRPr="007C0D53">
        <w:t xml:space="preserve"> </w:t>
      </w:r>
      <w:proofErr w:type="spellStart"/>
      <w:r w:rsidRPr="007C0D53">
        <w:t>d’agir</w:t>
      </w:r>
      <w:proofErr w:type="spellEnd"/>
      <w:r w:rsidRPr="007C0D53">
        <w:t xml:space="preserve"> </w:t>
      </w:r>
      <w:proofErr w:type="spellStart"/>
      <w:r w:rsidRPr="007C0D53">
        <w:t>contre</w:t>
      </w:r>
      <w:proofErr w:type="spellEnd"/>
      <w:r w:rsidRPr="007C0D53">
        <w:t xml:space="preserve"> les </w:t>
      </w:r>
      <w:proofErr w:type="spellStart"/>
      <w:r w:rsidRPr="007C0D53">
        <w:t>changements</w:t>
      </w:r>
      <w:proofErr w:type="spellEnd"/>
      <w:r w:rsidRPr="007C0D53">
        <w:t xml:space="preserve"> </w:t>
      </w:r>
      <w:proofErr w:type="spellStart"/>
      <w:r w:rsidRPr="007C0D53">
        <w:t>climatiques</w:t>
      </w:r>
      <w:proofErr w:type="spellEnd"/>
      <w:r w:rsidRPr="007C0D53">
        <w:t xml:space="preserve">, la </w:t>
      </w:r>
      <w:proofErr w:type="spellStart"/>
      <w:r w:rsidRPr="007C0D53">
        <w:t>plupart</w:t>
      </w:r>
      <w:proofErr w:type="spellEnd"/>
      <w:r w:rsidRPr="007C0D53">
        <w:t xml:space="preserve"> </w:t>
      </w:r>
      <w:proofErr w:type="spellStart"/>
      <w:r w:rsidRPr="007C0D53">
        <w:t>ont</w:t>
      </w:r>
      <w:proofErr w:type="spellEnd"/>
      <w:r w:rsidRPr="007C0D53">
        <w:t xml:space="preserve"> </w:t>
      </w:r>
      <w:proofErr w:type="spellStart"/>
      <w:r w:rsidRPr="007C0D53">
        <w:t>indiqué</w:t>
      </w:r>
      <w:proofErr w:type="spellEnd"/>
      <w:r w:rsidRPr="007C0D53">
        <w:t xml:space="preserve"> que </w:t>
      </w:r>
      <w:proofErr w:type="spellStart"/>
      <w:r w:rsidRPr="007C0D53">
        <w:t>l’industrie</w:t>
      </w:r>
      <w:proofErr w:type="spellEnd"/>
      <w:r w:rsidRPr="007C0D53">
        <w:t xml:space="preserve">, les </w:t>
      </w:r>
      <w:proofErr w:type="spellStart"/>
      <w:r w:rsidRPr="007C0D53">
        <w:t>gouvernements</w:t>
      </w:r>
      <w:proofErr w:type="spellEnd"/>
      <w:r w:rsidRPr="007C0D53">
        <w:t xml:space="preserve"> </w:t>
      </w:r>
      <w:proofErr w:type="spellStart"/>
      <w:r w:rsidRPr="007C0D53">
        <w:t>fédéral</w:t>
      </w:r>
      <w:proofErr w:type="spellEnd"/>
      <w:r w:rsidRPr="007C0D53">
        <w:t xml:space="preserve">, </w:t>
      </w:r>
      <w:proofErr w:type="spellStart"/>
      <w:r w:rsidRPr="007C0D53">
        <w:t>provinciaux</w:t>
      </w:r>
      <w:proofErr w:type="spellEnd"/>
      <w:r w:rsidRPr="007C0D53">
        <w:t xml:space="preserve"> et </w:t>
      </w:r>
      <w:proofErr w:type="spellStart"/>
      <w:r w:rsidRPr="007C0D53">
        <w:t>territoriaux</w:t>
      </w:r>
      <w:proofErr w:type="spellEnd"/>
      <w:r w:rsidRPr="007C0D53">
        <w:t xml:space="preserve">, et la population </w:t>
      </w:r>
      <w:proofErr w:type="spellStart"/>
      <w:r w:rsidRPr="007C0D53">
        <w:t>ont</w:t>
      </w:r>
      <w:proofErr w:type="spellEnd"/>
      <w:r w:rsidRPr="007C0D53">
        <w:t xml:space="preserve"> </w:t>
      </w:r>
      <w:proofErr w:type="spellStart"/>
      <w:r w:rsidRPr="007C0D53">
        <w:t>tous</w:t>
      </w:r>
      <w:proofErr w:type="spellEnd"/>
      <w:r w:rsidRPr="007C0D53">
        <w:t xml:space="preserve"> un </w:t>
      </w:r>
      <w:proofErr w:type="spellStart"/>
      <w:r w:rsidRPr="007C0D53">
        <w:t>rôle</w:t>
      </w:r>
      <w:proofErr w:type="spellEnd"/>
      <w:r w:rsidRPr="007C0D53">
        <w:t xml:space="preserve"> à </w:t>
      </w:r>
      <w:proofErr w:type="spellStart"/>
      <w:r w:rsidRPr="007C0D53">
        <w:t>jouer</w:t>
      </w:r>
      <w:proofErr w:type="spellEnd"/>
      <w:r w:rsidRPr="007C0D53">
        <w:t xml:space="preserve"> sur </w:t>
      </w:r>
      <w:proofErr w:type="spellStart"/>
      <w:r w:rsidRPr="007C0D53">
        <w:t>ce</w:t>
      </w:r>
      <w:proofErr w:type="spellEnd"/>
      <w:r w:rsidRPr="007C0D53">
        <w:t xml:space="preserve"> plan. Beaucoup </w:t>
      </w:r>
      <w:proofErr w:type="spellStart"/>
      <w:r w:rsidRPr="007C0D53">
        <w:t>croyaient</w:t>
      </w:r>
      <w:proofErr w:type="spellEnd"/>
      <w:r w:rsidRPr="007C0D53">
        <w:t xml:space="preserve"> que les </w:t>
      </w:r>
      <w:proofErr w:type="spellStart"/>
      <w:r w:rsidRPr="007C0D53">
        <w:t>sociétés</w:t>
      </w:r>
      <w:proofErr w:type="spellEnd"/>
      <w:r w:rsidRPr="007C0D53">
        <w:t xml:space="preserve"> </w:t>
      </w:r>
      <w:proofErr w:type="spellStart"/>
      <w:r w:rsidRPr="007C0D53">
        <w:t>privées</w:t>
      </w:r>
      <w:proofErr w:type="spellEnd"/>
      <w:r w:rsidRPr="007C0D53">
        <w:t xml:space="preserve"> </w:t>
      </w:r>
      <w:proofErr w:type="spellStart"/>
      <w:r w:rsidRPr="007C0D53">
        <w:t>comptent</w:t>
      </w:r>
      <w:proofErr w:type="spellEnd"/>
      <w:r w:rsidRPr="007C0D53">
        <w:t xml:space="preserve"> </w:t>
      </w:r>
      <w:proofErr w:type="spellStart"/>
      <w:r w:rsidRPr="007C0D53">
        <w:t>parmi</w:t>
      </w:r>
      <w:proofErr w:type="spellEnd"/>
      <w:r w:rsidRPr="007C0D53">
        <w:t xml:space="preserve"> les plus </w:t>
      </w:r>
      <w:proofErr w:type="spellStart"/>
      <w:r w:rsidRPr="007C0D53">
        <w:t>gros</w:t>
      </w:r>
      <w:proofErr w:type="spellEnd"/>
      <w:r w:rsidRPr="007C0D53">
        <w:t xml:space="preserve"> </w:t>
      </w:r>
      <w:proofErr w:type="spellStart"/>
      <w:r w:rsidRPr="007C0D53">
        <w:t>émetteurs</w:t>
      </w:r>
      <w:proofErr w:type="spellEnd"/>
      <w:r w:rsidRPr="007C0D53">
        <w:t xml:space="preserve">, et que </w:t>
      </w:r>
      <w:proofErr w:type="spellStart"/>
      <w:r w:rsidRPr="007C0D53">
        <w:t>l’industrie</w:t>
      </w:r>
      <w:proofErr w:type="spellEnd"/>
      <w:r w:rsidRPr="007C0D53">
        <w:t xml:space="preserve"> doit </w:t>
      </w:r>
      <w:proofErr w:type="spellStart"/>
      <w:r w:rsidRPr="007C0D53">
        <w:t>donc</w:t>
      </w:r>
      <w:proofErr w:type="spellEnd"/>
      <w:r w:rsidRPr="007C0D53">
        <w:t xml:space="preserve"> </w:t>
      </w:r>
      <w:proofErr w:type="spellStart"/>
      <w:r w:rsidRPr="007C0D53">
        <w:t>être</w:t>
      </w:r>
      <w:proofErr w:type="spellEnd"/>
      <w:r w:rsidRPr="007C0D53">
        <w:t xml:space="preserve"> la première </w:t>
      </w:r>
      <w:proofErr w:type="spellStart"/>
      <w:r w:rsidRPr="007C0D53">
        <w:t>responsable</w:t>
      </w:r>
      <w:proofErr w:type="spellEnd"/>
      <w:r w:rsidRPr="007C0D53">
        <w:t xml:space="preserve"> </w:t>
      </w:r>
      <w:proofErr w:type="spellStart"/>
      <w:r w:rsidRPr="007C0D53">
        <w:t>d’atténuer</w:t>
      </w:r>
      <w:proofErr w:type="spellEnd"/>
      <w:r w:rsidRPr="007C0D53">
        <w:t xml:space="preserve"> les </w:t>
      </w:r>
      <w:proofErr w:type="spellStart"/>
      <w:r w:rsidRPr="007C0D53">
        <w:t>effets</w:t>
      </w:r>
      <w:proofErr w:type="spellEnd"/>
      <w:r w:rsidRPr="007C0D53">
        <w:t xml:space="preserve"> des </w:t>
      </w:r>
      <w:proofErr w:type="spellStart"/>
      <w:r w:rsidRPr="007C0D53">
        <w:t>changements</w:t>
      </w:r>
      <w:proofErr w:type="spellEnd"/>
      <w:r w:rsidRPr="007C0D53">
        <w:t xml:space="preserve"> </w:t>
      </w:r>
      <w:proofErr w:type="spellStart"/>
      <w:r w:rsidRPr="007C0D53">
        <w:t>climatiques</w:t>
      </w:r>
      <w:proofErr w:type="spellEnd"/>
      <w:r w:rsidRPr="007C0D53">
        <w:t xml:space="preserve">. </w:t>
      </w:r>
      <w:proofErr w:type="spellStart"/>
      <w:r w:rsidRPr="007C0D53">
        <w:t>Peu</w:t>
      </w:r>
      <w:proofErr w:type="spellEnd"/>
      <w:r w:rsidRPr="007C0D53">
        <w:t xml:space="preserve"> </w:t>
      </w:r>
      <w:proofErr w:type="spellStart"/>
      <w:r w:rsidRPr="007C0D53">
        <w:t>s’attendaient</w:t>
      </w:r>
      <w:proofErr w:type="spellEnd"/>
      <w:r w:rsidRPr="007C0D53">
        <w:t xml:space="preserve"> </w:t>
      </w:r>
      <w:proofErr w:type="spellStart"/>
      <w:r w:rsidRPr="007C0D53">
        <w:t>toutefois</w:t>
      </w:r>
      <w:proofErr w:type="spellEnd"/>
      <w:r w:rsidRPr="007C0D53">
        <w:t xml:space="preserve"> à </w:t>
      </w:r>
      <w:proofErr w:type="spellStart"/>
      <w:r w:rsidRPr="007C0D53">
        <w:t>ce</w:t>
      </w:r>
      <w:proofErr w:type="spellEnd"/>
      <w:r w:rsidRPr="007C0D53">
        <w:t xml:space="preserve"> que les </w:t>
      </w:r>
      <w:proofErr w:type="spellStart"/>
      <w:r w:rsidRPr="007C0D53">
        <w:t>acteurs</w:t>
      </w:r>
      <w:proofErr w:type="spellEnd"/>
      <w:r w:rsidRPr="007C0D53">
        <w:t xml:space="preserve"> du </w:t>
      </w:r>
      <w:proofErr w:type="spellStart"/>
      <w:r w:rsidRPr="007C0D53">
        <w:t>secteur</w:t>
      </w:r>
      <w:proofErr w:type="spellEnd"/>
      <w:r w:rsidRPr="007C0D53">
        <w:t xml:space="preserve"> </w:t>
      </w:r>
      <w:proofErr w:type="spellStart"/>
      <w:r w:rsidRPr="007C0D53">
        <w:t>pétrolier</w:t>
      </w:r>
      <w:proofErr w:type="spellEnd"/>
      <w:r w:rsidRPr="007C0D53">
        <w:t xml:space="preserve"> et </w:t>
      </w:r>
      <w:proofErr w:type="spellStart"/>
      <w:r w:rsidRPr="007C0D53">
        <w:t>gazier</w:t>
      </w:r>
      <w:proofErr w:type="spellEnd"/>
      <w:r w:rsidRPr="007C0D53">
        <w:t xml:space="preserve">, par </w:t>
      </w:r>
      <w:proofErr w:type="spellStart"/>
      <w:r w:rsidRPr="007C0D53">
        <w:t>exemple</w:t>
      </w:r>
      <w:proofErr w:type="spellEnd"/>
      <w:r w:rsidRPr="007C0D53">
        <w:t xml:space="preserve">, </w:t>
      </w:r>
      <w:proofErr w:type="spellStart"/>
      <w:r w:rsidRPr="007C0D53">
        <w:t>prennent</w:t>
      </w:r>
      <w:proofErr w:type="spellEnd"/>
      <w:r w:rsidRPr="007C0D53">
        <w:t xml:space="preserve"> </w:t>
      </w:r>
      <w:proofErr w:type="spellStart"/>
      <w:r w:rsidRPr="007C0D53">
        <w:t>eux-mêmes</w:t>
      </w:r>
      <w:proofErr w:type="spellEnd"/>
      <w:r w:rsidRPr="007C0D53">
        <w:t xml:space="preserve"> </w:t>
      </w:r>
      <w:proofErr w:type="spellStart"/>
      <w:r w:rsidRPr="007C0D53">
        <w:t>l’initiative</w:t>
      </w:r>
      <w:proofErr w:type="spellEnd"/>
      <w:r w:rsidRPr="007C0D53">
        <w:t xml:space="preserve"> de </w:t>
      </w:r>
      <w:proofErr w:type="spellStart"/>
      <w:r w:rsidRPr="007C0D53">
        <w:t>réduire</w:t>
      </w:r>
      <w:proofErr w:type="spellEnd"/>
      <w:r w:rsidRPr="007C0D53">
        <w:t xml:space="preserve"> </w:t>
      </w:r>
      <w:proofErr w:type="spellStart"/>
      <w:r w:rsidRPr="007C0D53">
        <w:t>leurs</w:t>
      </w:r>
      <w:proofErr w:type="spellEnd"/>
      <w:r w:rsidRPr="007C0D53">
        <w:t xml:space="preserve"> </w:t>
      </w:r>
      <w:proofErr w:type="spellStart"/>
      <w:r w:rsidRPr="007C0D53">
        <w:t>émission</w:t>
      </w:r>
      <w:r>
        <w:t>s</w:t>
      </w:r>
      <w:proofErr w:type="spellEnd"/>
      <w:r w:rsidRPr="007C0D53">
        <w:t xml:space="preserve">. De </w:t>
      </w:r>
      <w:proofErr w:type="spellStart"/>
      <w:r w:rsidRPr="007C0D53">
        <w:t>l’avis</w:t>
      </w:r>
      <w:proofErr w:type="spellEnd"/>
      <w:r w:rsidRPr="007C0D53">
        <w:t xml:space="preserve"> </w:t>
      </w:r>
      <w:proofErr w:type="spellStart"/>
      <w:r w:rsidRPr="007C0D53">
        <w:t>général</w:t>
      </w:r>
      <w:proofErr w:type="spellEnd"/>
      <w:r w:rsidRPr="007C0D53">
        <w:t xml:space="preserve">, la </w:t>
      </w:r>
      <w:proofErr w:type="spellStart"/>
      <w:r w:rsidRPr="007C0D53">
        <w:t>tâche</w:t>
      </w:r>
      <w:proofErr w:type="spellEnd"/>
      <w:r w:rsidRPr="007C0D53">
        <w:t xml:space="preserve"> de </w:t>
      </w:r>
      <w:proofErr w:type="spellStart"/>
      <w:r w:rsidRPr="007C0D53">
        <w:t>réglementer</w:t>
      </w:r>
      <w:proofErr w:type="spellEnd"/>
      <w:r w:rsidRPr="007C0D53">
        <w:t xml:space="preserve"> les grands </w:t>
      </w:r>
      <w:proofErr w:type="spellStart"/>
      <w:r w:rsidRPr="007C0D53">
        <w:t>émetteurs</w:t>
      </w:r>
      <w:proofErr w:type="spellEnd"/>
      <w:r w:rsidRPr="007C0D53">
        <w:t xml:space="preserve"> </w:t>
      </w:r>
      <w:proofErr w:type="spellStart"/>
      <w:r w:rsidRPr="007C0D53">
        <w:t>incombait</w:t>
      </w:r>
      <w:proofErr w:type="spellEnd"/>
      <w:r w:rsidRPr="007C0D53">
        <w:t xml:space="preserve"> au </w:t>
      </w:r>
      <w:proofErr w:type="spellStart"/>
      <w:r w:rsidRPr="007C0D53">
        <w:t>gouvernement</w:t>
      </w:r>
      <w:proofErr w:type="spellEnd"/>
      <w:r w:rsidRPr="007C0D53">
        <w:t xml:space="preserve"> du Canada</w:t>
      </w:r>
      <w:r>
        <w:t>.</w:t>
      </w:r>
    </w:p>
    <w:p w14:paraId="58EC9AFA" w14:textId="77777777" w:rsidR="00BE7D72" w:rsidRPr="003C745A" w:rsidRDefault="00BE7D72" w:rsidP="00BE7D72">
      <w:pPr>
        <w:pStyle w:val="Heading2"/>
        <w:rPr>
          <w:highlight w:val="yellow"/>
          <w:lang w:val="fr-CA"/>
        </w:rPr>
      </w:pPr>
      <w:bookmarkStart w:id="22" w:name="_Toc133245228"/>
      <w:r>
        <w:rPr>
          <w:lang w:val="fr-CA"/>
        </w:rPr>
        <w:lastRenderedPageBreak/>
        <w:t xml:space="preserve">Développement économique Canada pour les </w:t>
      </w:r>
      <w:r w:rsidRPr="003C745A">
        <w:rPr>
          <w:lang w:val="fr-CA"/>
        </w:rPr>
        <w:t>Prairies (résidents de grandes villes de la Saskatchewan et du Manitoba, résidents de collectivités rurales de l’Alberta, jeunes adultes de grandes villes des Prairies)</w:t>
      </w:r>
      <w:bookmarkEnd w:id="22"/>
    </w:p>
    <w:p w14:paraId="08024BE1" w14:textId="77777777" w:rsidR="00BE7D72" w:rsidRPr="003C745A" w:rsidRDefault="00BE7D72" w:rsidP="00BE7D72">
      <w:pPr>
        <w:rPr>
          <w:lang w:val="fr-CA"/>
        </w:rPr>
      </w:pPr>
      <w:r w:rsidRPr="007C0D53">
        <w:t xml:space="preserve">Les participants de trois </w:t>
      </w:r>
      <w:proofErr w:type="spellStart"/>
      <w:r w:rsidRPr="007C0D53">
        <w:t>groupes</w:t>
      </w:r>
      <w:proofErr w:type="spellEnd"/>
      <w:r w:rsidRPr="007C0D53">
        <w:t xml:space="preserve"> </w:t>
      </w:r>
      <w:proofErr w:type="spellStart"/>
      <w:r w:rsidRPr="007C0D53">
        <w:t>ont</w:t>
      </w:r>
      <w:proofErr w:type="spellEnd"/>
      <w:r w:rsidRPr="007C0D53">
        <w:t xml:space="preserve"> </w:t>
      </w:r>
      <w:proofErr w:type="spellStart"/>
      <w:r w:rsidRPr="007C0D53">
        <w:t>eu</w:t>
      </w:r>
      <w:proofErr w:type="spellEnd"/>
      <w:r w:rsidRPr="007C0D53">
        <w:t xml:space="preserve"> </w:t>
      </w:r>
      <w:proofErr w:type="spellStart"/>
      <w:r w:rsidRPr="007C0D53">
        <w:t>une</w:t>
      </w:r>
      <w:proofErr w:type="spellEnd"/>
      <w:r w:rsidRPr="007C0D53">
        <w:t xml:space="preserve"> </w:t>
      </w:r>
      <w:proofErr w:type="spellStart"/>
      <w:r w:rsidRPr="007C0D53">
        <w:t>courte</w:t>
      </w:r>
      <w:proofErr w:type="spellEnd"/>
      <w:r w:rsidRPr="007C0D53">
        <w:t xml:space="preserve"> discussion au </w:t>
      </w:r>
      <w:proofErr w:type="spellStart"/>
      <w:r w:rsidRPr="007C0D53">
        <w:t>sujet</w:t>
      </w:r>
      <w:proofErr w:type="spellEnd"/>
      <w:r w:rsidRPr="007C0D53">
        <w:t xml:space="preserve"> de </w:t>
      </w:r>
      <w:proofErr w:type="spellStart"/>
      <w:r w:rsidRPr="007C0D53">
        <w:t>Développement</w:t>
      </w:r>
      <w:proofErr w:type="spellEnd"/>
      <w:r w:rsidRPr="007C0D53">
        <w:t xml:space="preserve"> </w:t>
      </w:r>
      <w:proofErr w:type="spellStart"/>
      <w:r w:rsidRPr="007C0D53">
        <w:t>économique</w:t>
      </w:r>
      <w:proofErr w:type="spellEnd"/>
      <w:r w:rsidRPr="007C0D53">
        <w:t xml:space="preserve"> Canada pour les Prairies (</w:t>
      </w:r>
      <w:proofErr w:type="spellStart"/>
      <w:r w:rsidRPr="007C0D53">
        <w:t>PrairiesCan</w:t>
      </w:r>
      <w:proofErr w:type="spellEnd"/>
      <w:r w:rsidRPr="007C0D53">
        <w:t xml:space="preserve">). </w:t>
      </w:r>
      <w:proofErr w:type="spellStart"/>
      <w:r w:rsidRPr="007C0D53">
        <w:t>Lorsque</w:t>
      </w:r>
      <w:proofErr w:type="spellEnd"/>
      <w:r w:rsidRPr="007C0D53">
        <w:t xml:space="preserve"> nous </w:t>
      </w:r>
      <w:proofErr w:type="spellStart"/>
      <w:r w:rsidRPr="007C0D53">
        <w:t>leur</w:t>
      </w:r>
      <w:proofErr w:type="spellEnd"/>
      <w:r w:rsidRPr="007C0D53">
        <w:t xml:space="preserve"> </w:t>
      </w:r>
      <w:proofErr w:type="spellStart"/>
      <w:r w:rsidRPr="007C0D53">
        <w:t>avons</w:t>
      </w:r>
      <w:proofErr w:type="spellEnd"/>
      <w:r w:rsidRPr="007C0D53">
        <w:t xml:space="preserve"> </w:t>
      </w:r>
      <w:proofErr w:type="spellStart"/>
      <w:r w:rsidRPr="007C0D53">
        <w:t>demandé</w:t>
      </w:r>
      <w:proofErr w:type="spellEnd"/>
      <w:r w:rsidRPr="007C0D53">
        <w:t xml:space="preserve"> </w:t>
      </w:r>
      <w:proofErr w:type="spellStart"/>
      <w:r w:rsidRPr="007C0D53">
        <w:t>o</w:t>
      </w:r>
      <w:r w:rsidRPr="007C0D53">
        <w:rPr>
          <w:rFonts w:cs="Segoe UI"/>
        </w:rPr>
        <w:t>ù</w:t>
      </w:r>
      <w:proofErr w:type="spellEnd"/>
      <w:r w:rsidRPr="007C0D53">
        <w:t xml:space="preserve"> </w:t>
      </w:r>
      <w:proofErr w:type="spellStart"/>
      <w:r w:rsidRPr="007C0D53">
        <w:t>ils</w:t>
      </w:r>
      <w:proofErr w:type="spellEnd"/>
      <w:r w:rsidRPr="007C0D53">
        <w:t xml:space="preserve"> </w:t>
      </w:r>
      <w:proofErr w:type="spellStart"/>
      <w:r>
        <w:t>s’attendraient</w:t>
      </w:r>
      <w:proofErr w:type="spellEnd"/>
      <w:r>
        <w:t xml:space="preserve"> à </w:t>
      </w:r>
      <w:proofErr w:type="spellStart"/>
      <w:r>
        <w:t>trouver</w:t>
      </w:r>
      <w:proofErr w:type="spellEnd"/>
      <w:r w:rsidRPr="007C0D53">
        <w:t xml:space="preserve"> des </w:t>
      </w:r>
      <w:proofErr w:type="spellStart"/>
      <w:r w:rsidRPr="007C0D53">
        <w:t>ressources</w:t>
      </w:r>
      <w:proofErr w:type="spellEnd"/>
      <w:r w:rsidRPr="007C0D53">
        <w:t xml:space="preserve"> pour le </w:t>
      </w:r>
      <w:proofErr w:type="spellStart"/>
      <w:r w:rsidRPr="007C0D53">
        <w:t>financement</w:t>
      </w:r>
      <w:proofErr w:type="spellEnd"/>
      <w:r w:rsidRPr="007C0D53">
        <w:t xml:space="preserve"> et le </w:t>
      </w:r>
      <w:proofErr w:type="spellStart"/>
      <w:r w:rsidRPr="007C0D53">
        <w:t>soutien</w:t>
      </w:r>
      <w:proofErr w:type="spellEnd"/>
      <w:r w:rsidRPr="007C0D53">
        <w:t xml:space="preserve"> aux </w:t>
      </w:r>
      <w:proofErr w:type="spellStart"/>
      <w:r w:rsidRPr="007C0D53">
        <w:t>entreprises</w:t>
      </w:r>
      <w:proofErr w:type="spellEnd"/>
      <w:r w:rsidRPr="007C0D53">
        <w:t xml:space="preserve">, beaucoup </w:t>
      </w:r>
      <w:proofErr w:type="spellStart"/>
      <w:r w:rsidRPr="007C0D53">
        <w:t>ont</w:t>
      </w:r>
      <w:proofErr w:type="spellEnd"/>
      <w:r w:rsidRPr="007C0D53">
        <w:t xml:space="preserve"> </w:t>
      </w:r>
      <w:proofErr w:type="spellStart"/>
      <w:r w:rsidRPr="007C0D53">
        <w:t>mentionné</w:t>
      </w:r>
      <w:proofErr w:type="spellEnd"/>
      <w:r w:rsidRPr="007C0D53">
        <w:t xml:space="preserve"> les sites Web </w:t>
      </w:r>
      <w:r>
        <w:t xml:space="preserve">des </w:t>
      </w:r>
      <w:proofErr w:type="spellStart"/>
      <w:r>
        <w:t>gouvernements</w:t>
      </w:r>
      <w:proofErr w:type="spellEnd"/>
      <w:r w:rsidRPr="007C0D53">
        <w:t xml:space="preserve"> </w:t>
      </w:r>
      <w:proofErr w:type="spellStart"/>
      <w:r w:rsidRPr="007C0D53">
        <w:t>fédéral</w:t>
      </w:r>
      <w:proofErr w:type="spellEnd"/>
      <w:r w:rsidRPr="007C0D53">
        <w:t xml:space="preserve">, </w:t>
      </w:r>
      <w:proofErr w:type="spellStart"/>
      <w:r w:rsidRPr="007C0D53">
        <w:t>provinciaux</w:t>
      </w:r>
      <w:proofErr w:type="spellEnd"/>
      <w:r w:rsidRPr="007C0D53">
        <w:t xml:space="preserve"> </w:t>
      </w:r>
      <w:proofErr w:type="spellStart"/>
      <w:r w:rsidRPr="007C0D53">
        <w:t>ou</w:t>
      </w:r>
      <w:proofErr w:type="spellEnd"/>
      <w:r w:rsidRPr="007C0D53">
        <w:t xml:space="preserve"> </w:t>
      </w:r>
      <w:proofErr w:type="spellStart"/>
      <w:r w:rsidRPr="007C0D53">
        <w:t>territoriaux</w:t>
      </w:r>
      <w:proofErr w:type="spellEnd"/>
      <w:r w:rsidRPr="007C0D53">
        <w:t xml:space="preserve">. </w:t>
      </w:r>
      <w:proofErr w:type="spellStart"/>
      <w:r w:rsidRPr="007C0D53">
        <w:t>Quelques-uns</w:t>
      </w:r>
      <w:proofErr w:type="spellEnd"/>
      <w:r w:rsidRPr="007C0D53">
        <w:t xml:space="preserve"> </w:t>
      </w:r>
      <w:proofErr w:type="spellStart"/>
      <w:r w:rsidRPr="007C0D53">
        <w:t>supposaient</w:t>
      </w:r>
      <w:proofErr w:type="spellEnd"/>
      <w:r w:rsidRPr="007C0D53">
        <w:t xml:space="preserve"> </w:t>
      </w:r>
      <w:proofErr w:type="spellStart"/>
      <w:r w:rsidRPr="007C0D53">
        <w:t>également</w:t>
      </w:r>
      <w:proofErr w:type="spellEnd"/>
      <w:r w:rsidRPr="007C0D53">
        <w:t xml:space="preserve"> </w:t>
      </w:r>
      <w:proofErr w:type="spellStart"/>
      <w:r w:rsidRPr="007C0D53">
        <w:t>qu’ils</w:t>
      </w:r>
      <w:proofErr w:type="spellEnd"/>
      <w:r w:rsidRPr="007C0D53">
        <w:t xml:space="preserve"> </w:t>
      </w:r>
      <w:proofErr w:type="spellStart"/>
      <w:r w:rsidRPr="007C0D53">
        <w:t>entendraient</w:t>
      </w:r>
      <w:proofErr w:type="spellEnd"/>
      <w:r w:rsidRPr="007C0D53">
        <w:t xml:space="preserve"> </w:t>
      </w:r>
      <w:proofErr w:type="spellStart"/>
      <w:r w:rsidRPr="007C0D53">
        <w:t>parler</w:t>
      </w:r>
      <w:proofErr w:type="spellEnd"/>
      <w:r w:rsidRPr="007C0D53">
        <w:t xml:space="preserve"> de </w:t>
      </w:r>
      <w:proofErr w:type="spellStart"/>
      <w:r w:rsidRPr="007C0D53">
        <w:t>tels</w:t>
      </w:r>
      <w:proofErr w:type="spellEnd"/>
      <w:r w:rsidRPr="007C0D53">
        <w:t xml:space="preserve"> </w:t>
      </w:r>
      <w:proofErr w:type="spellStart"/>
      <w:r w:rsidRPr="007C0D53">
        <w:t>soutiens</w:t>
      </w:r>
      <w:proofErr w:type="spellEnd"/>
      <w:r w:rsidRPr="007C0D53">
        <w:t xml:space="preserve"> par </w:t>
      </w:r>
      <w:proofErr w:type="spellStart"/>
      <w:r w:rsidRPr="007C0D53">
        <w:t>d’autres</w:t>
      </w:r>
      <w:proofErr w:type="spellEnd"/>
      <w:r w:rsidRPr="007C0D53">
        <w:t xml:space="preserve"> propriétaires </w:t>
      </w:r>
      <w:proofErr w:type="spellStart"/>
      <w:r w:rsidRPr="007C0D53">
        <w:t>d’entreprises</w:t>
      </w:r>
      <w:proofErr w:type="spellEnd"/>
      <w:r w:rsidRPr="007C0D53">
        <w:t xml:space="preserve"> </w:t>
      </w:r>
      <w:proofErr w:type="spellStart"/>
      <w:r w:rsidRPr="007C0D53">
        <w:t>ou</w:t>
      </w:r>
      <w:proofErr w:type="spellEnd"/>
      <w:r w:rsidRPr="007C0D53">
        <w:t xml:space="preserve"> </w:t>
      </w:r>
      <w:proofErr w:type="spellStart"/>
      <w:r w:rsidRPr="007C0D53">
        <w:t>auprès</w:t>
      </w:r>
      <w:proofErr w:type="spellEnd"/>
      <w:r w:rsidRPr="007C0D53">
        <w:t xml:space="preserve"> </w:t>
      </w:r>
      <w:proofErr w:type="spellStart"/>
      <w:r w:rsidRPr="007C0D53">
        <w:t>d’institutions</w:t>
      </w:r>
      <w:proofErr w:type="spellEnd"/>
      <w:r w:rsidRPr="007C0D53">
        <w:t xml:space="preserve"> </w:t>
      </w:r>
      <w:proofErr w:type="spellStart"/>
      <w:r w:rsidRPr="007C0D53">
        <w:t>financières</w:t>
      </w:r>
      <w:proofErr w:type="spellEnd"/>
      <w:r w:rsidRPr="007C0D53">
        <w:t xml:space="preserve"> (</w:t>
      </w:r>
      <w:proofErr w:type="spellStart"/>
      <w:r w:rsidRPr="007C0D53">
        <w:t>une</w:t>
      </w:r>
      <w:proofErr w:type="spellEnd"/>
      <w:r w:rsidRPr="007C0D53">
        <w:t xml:space="preserve"> </w:t>
      </w:r>
      <w:proofErr w:type="spellStart"/>
      <w:r w:rsidRPr="007C0D53">
        <w:t>banque</w:t>
      </w:r>
      <w:proofErr w:type="spellEnd"/>
      <w:r w:rsidRPr="007C0D53">
        <w:t xml:space="preserve"> par </w:t>
      </w:r>
      <w:proofErr w:type="spellStart"/>
      <w:r w:rsidRPr="007C0D53">
        <w:t>exemple</w:t>
      </w:r>
      <w:proofErr w:type="spellEnd"/>
      <w:r w:rsidRPr="007C0D53">
        <w:t xml:space="preserve">), qui </w:t>
      </w:r>
      <w:proofErr w:type="spellStart"/>
      <w:r>
        <w:t>d’après</w:t>
      </w:r>
      <w:proofErr w:type="spellEnd"/>
      <w:r>
        <w:t xml:space="preserve"> </w:t>
      </w:r>
      <w:proofErr w:type="spellStart"/>
      <w:r>
        <w:t>eux</w:t>
      </w:r>
      <w:proofErr w:type="spellEnd"/>
      <w:r>
        <w:t xml:space="preserve"> </w:t>
      </w:r>
      <w:proofErr w:type="spellStart"/>
      <w:r w:rsidRPr="007C0D53">
        <w:t>offraient</w:t>
      </w:r>
      <w:proofErr w:type="spellEnd"/>
      <w:r w:rsidRPr="007C0D53">
        <w:t xml:space="preserve"> </w:t>
      </w:r>
      <w:proofErr w:type="spellStart"/>
      <w:r w:rsidRPr="007C0D53">
        <w:t>aussi</w:t>
      </w:r>
      <w:proofErr w:type="spellEnd"/>
      <w:r w:rsidRPr="007C0D53">
        <w:t xml:space="preserve"> des subventions et des </w:t>
      </w:r>
      <w:proofErr w:type="spellStart"/>
      <w:r w:rsidRPr="007C0D53">
        <w:t>prêts</w:t>
      </w:r>
      <w:proofErr w:type="spellEnd"/>
      <w:r w:rsidRPr="007C0D53">
        <w:t xml:space="preserve"> aux </w:t>
      </w:r>
      <w:proofErr w:type="spellStart"/>
      <w:r w:rsidRPr="007C0D53">
        <w:t>entreprises</w:t>
      </w:r>
      <w:proofErr w:type="spellEnd"/>
      <w:r w:rsidRPr="007C0D53">
        <w:t xml:space="preserve"> </w:t>
      </w:r>
      <w:proofErr w:type="spellStart"/>
      <w:r w:rsidRPr="007C0D53">
        <w:t>canadiennes</w:t>
      </w:r>
      <w:proofErr w:type="spellEnd"/>
      <w:r w:rsidRPr="003C745A">
        <w:rPr>
          <w:lang w:val="fr-CA"/>
        </w:rPr>
        <w:t xml:space="preserve">. </w:t>
      </w:r>
    </w:p>
    <w:p w14:paraId="5B25AF28" w14:textId="77777777" w:rsidR="00BE7D72" w:rsidRPr="001473D8" w:rsidRDefault="00BE7D72" w:rsidP="00BE7D72">
      <w:r>
        <w:t xml:space="preserve">Tous </w:t>
      </w:r>
      <w:proofErr w:type="spellStart"/>
      <w:r>
        <w:t>groupes</w:t>
      </w:r>
      <w:proofErr w:type="spellEnd"/>
      <w:r>
        <w:t xml:space="preserve"> </w:t>
      </w:r>
      <w:proofErr w:type="spellStart"/>
      <w:r>
        <w:t>confondus</w:t>
      </w:r>
      <w:proofErr w:type="spellEnd"/>
      <w:r>
        <w:t xml:space="preserve">, </w:t>
      </w:r>
      <w:proofErr w:type="spellStart"/>
      <w:r>
        <w:t>a</w:t>
      </w:r>
      <w:r w:rsidRPr="007C0D53">
        <w:t>ucun</w:t>
      </w:r>
      <w:proofErr w:type="spellEnd"/>
      <w:r w:rsidRPr="007C0D53">
        <w:t xml:space="preserve"> participant </w:t>
      </w:r>
      <w:proofErr w:type="spellStart"/>
      <w:r w:rsidRPr="007C0D53">
        <w:t>n’avait</w:t>
      </w:r>
      <w:proofErr w:type="spellEnd"/>
      <w:r w:rsidRPr="007C0D53">
        <w:t xml:space="preserve"> entendu </w:t>
      </w:r>
      <w:proofErr w:type="spellStart"/>
      <w:r w:rsidRPr="007C0D53">
        <w:t>parler</w:t>
      </w:r>
      <w:proofErr w:type="spellEnd"/>
      <w:r w:rsidRPr="007C0D53">
        <w:t xml:space="preserve"> de </w:t>
      </w:r>
      <w:proofErr w:type="spellStart"/>
      <w:r w:rsidRPr="007C0D53">
        <w:t>PrairiesCan</w:t>
      </w:r>
      <w:proofErr w:type="spellEnd"/>
      <w:r w:rsidRPr="007C0D53">
        <w:t xml:space="preserve">. </w:t>
      </w:r>
      <w:proofErr w:type="spellStart"/>
      <w:r w:rsidRPr="007C0D53">
        <w:t>Questionnés</w:t>
      </w:r>
      <w:proofErr w:type="spellEnd"/>
      <w:r w:rsidRPr="007C0D53">
        <w:t xml:space="preserve"> sur le </w:t>
      </w:r>
      <w:proofErr w:type="spellStart"/>
      <w:r w:rsidRPr="007C0D53">
        <w:t>mandat</w:t>
      </w:r>
      <w:proofErr w:type="spellEnd"/>
      <w:r w:rsidRPr="007C0D53">
        <w:t xml:space="preserve"> possible de </w:t>
      </w:r>
      <w:proofErr w:type="spellStart"/>
      <w:r w:rsidRPr="007C0D53">
        <w:t>cet</w:t>
      </w:r>
      <w:proofErr w:type="spellEnd"/>
      <w:r w:rsidRPr="007C0D53">
        <w:t xml:space="preserve"> </w:t>
      </w:r>
      <w:proofErr w:type="spellStart"/>
      <w:r w:rsidRPr="007C0D53">
        <w:t>organisme</w:t>
      </w:r>
      <w:proofErr w:type="spellEnd"/>
      <w:r w:rsidRPr="007C0D53">
        <w:t xml:space="preserve">, </w:t>
      </w:r>
      <w:proofErr w:type="spellStart"/>
      <w:r w:rsidRPr="007C0D53">
        <w:t>certains</w:t>
      </w:r>
      <w:proofErr w:type="spellEnd"/>
      <w:r w:rsidRPr="007C0D53">
        <w:t xml:space="preserve"> </w:t>
      </w:r>
      <w:proofErr w:type="spellStart"/>
      <w:r w:rsidRPr="007C0D53">
        <w:t>ont</w:t>
      </w:r>
      <w:proofErr w:type="spellEnd"/>
      <w:r w:rsidRPr="007C0D53">
        <w:t xml:space="preserve"> </w:t>
      </w:r>
      <w:proofErr w:type="spellStart"/>
      <w:r w:rsidRPr="007C0D53">
        <w:t>indiqué</w:t>
      </w:r>
      <w:proofErr w:type="spellEnd"/>
      <w:r w:rsidRPr="007C0D53">
        <w:t xml:space="preserve"> </w:t>
      </w:r>
      <w:proofErr w:type="spellStart"/>
      <w:r w:rsidRPr="007C0D53">
        <w:t>qu’il</w:t>
      </w:r>
      <w:proofErr w:type="spellEnd"/>
      <w:r w:rsidRPr="007C0D53">
        <w:t xml:space="preserve"> </w:t>
      </w:r>
      <w:proofErr w:type="spellStart"/>
      <w:r w:rsidRPr="007C0D53">
        <w:t>consistait</w:t>
      </w:r>
      <w:proofErr w:type="spellEnd"/>
      <w:r w:rsidRPr="007C0D53">
        <w:t xml:space="preserve"> </w:t>
      </w:r>
      <w:proofErr w:type="spellStart"/>
      <w:r w:rsidRPr="007C0D53">
        <w:t>probablement</w:t>
      </w:r>
      <w:proofErr w:type="spellEnd"/>
      <w:r w:rsidRPr="007C0D53">
        <w:t xml:space="preserve"> à financer et à </w:t>
      </w:r>
      <w:proofErr w:type="spellStart"/>
      <w:r w:rsidRPr="007C0D53">
        <w:t>soutenir</w:t>
      </w:r>
      <w:proofErr w:type="spellEnd"/>
      <w:r w:rsidRPr="007C0D53">
        <w:t xml:space="preserve"> les </w:t>
      </w:r>
      <w:proofErr w:type="spellStart"/>
      <w:r w:rsidRPr="007C0D53">
        <w:t>entreprises</w:t>
      </w:r>
      <w:proofErr w:type="spellEnd"/>
      <w:r w:rsidRPr="007C0D53">
        <w:t xml:space="preserve"> </w:t>
      </w:r>
      <w:proofErr w:type="spellStart"/>
      <w:r w:rsidRPr="007C0D53">
        <w:t>établies</w:t>
      </w:r>
      <w:proofErr w:type="spellEnd"/>
      <w:r w:rsidRPr="007C0D53">
        <w:t xml:space="preserve"> dans les Prairies </w:t>
      </w:r>
      <w:proofErr w:type="spellStart"/>
      <w:r w:rsidRPr="007C0D53">
        <w:t>ou</w:t>
      </w:r>
      <w:proofErr w:type="spellEnd"/>
      <w:r w:rsidRPr="007C0D53">
        <w:t xml:space="preserve"> actives dans le </w:t>
      </w:r>
      <w:proofErr w:type="spellStart"/>
      <w:r w:rsidRPr="007C0D53">
        <w:t>secteur</w:t>
      </w:r>
      <w:proofErr w:type="spellEnd"/>
      <w:r w:rsidRPr="007C0D53">
        <w:t xml:space="preserve"> </w:t>
      </w:r>
      <w:proofErr w:type="spellStart"/>
      <w:r w:rsidRPr="007C0D53">
        <w:t>agricole</w:t>
      </w:r>
      <w:proofErr w:type="spellEnd"/>
      <w:r w:rsidRPr="007C0D53">
        <w:t xml:space="preserve">. </w:t>
      </w:r>
      <w:proofErr w:type="spellStart"/>
      <w:r w:rsidRPr="007C0D53">
        <w:t>Quelques</w:t>
      </w:r>
      <w:proofErr w:type="spellEnd"/>
      <w:r w:rsidRPr="007C0D53">
        <w:t xml:space="preserve"> </w:t>
      </w:r>
      <w:proofErr w:type="spellStart"/>
      <w:r w:rsidRPr="007C0D53">
        <w:t>personnes</w:t>
      </w:r>
      <w:proofErr w:type="spellEnd"/>
      <w:r w:rsidRPr="007C0D53">
        <w:t xml:space="preserve"> </w:t>
      </w:r>
      <w:proofErr w:type="spellStart"/>
      <w:r w:rsidRPr="007C0D53">
        <w:t>ont</w:t>
      </w:r>
      <w:proofErr w:type="spellEnd"/>
      <w:r w:rsidRPr="007C0D53">
        <w:t xml:space="preserve"> </w:t>
      </w:r>
      <w:proofErr w:type="spellStart"/>
      <w:r w:rsidRPr="007C0D53">
        <w:t>émis</w:t>
      </w:r>
      <w:proofErr w:type="spellEnd"/>
      <w:r w:rsidRPr="007C0D53">
        <w:t xml:space="preserve"> </w:t>
      </w:r>
      <w:proofErr w:type="spellStart"/>
      <w:r w:rsidRPr="007C0D53">
        <w:t>l’opinion</w:t>
      </w:r>
      <w:proofErr w:type="spellEnd"/>
      <w:r w:rsidRPr="007C0D53">
        <w:t xml:space="preserve"> que le </w:t>
      </w:r>
      <w:proofErr w:type="spellStart"/>
      <w:r w:rsidRPr="007C0D53">
        <w:t>gouvernement</w:t>
      </w:r>
      <w:proofErr w:type="spellEnd"/>
      <w:r w:rsidRPr="007C0D53">
        <w:t xml:space="preserve"> </w:t>
      </w:r>
      <w:proofErr w:type="spellStart"/>
      <w:r w:rsidRPr="007C0D53">
        <w:t>fédéral</w:t>
      </w:r>
      <w:proofErr w:type="spellEnd"/>
      <w:r w:rsidRPr="007C0D53">
        <w:t xml:space="preserve"> </w:t>
      </w:r>
      <w:proofErr w:type="spellStart"/>
      <w:r w:rsidRPr="007C0D53">
        <w:t>devrait</w:t>
      </w:r>
      <w:proofErr w:type="spellEnd"/>
      <w:r w:rsidRPr="007C0D53">
        <w:t xml:space="preserve"> </w:t>
      </w:r>
      <w:proofErr w:type="spellStart"/>
      <w:r w:rsidRPr="007C0D53">
        <w:t>s’appliquer</w:t>
      </w:r>
      <w:proofErr w:type="spellEnd"/>
      <w:r w:rsidRPr="007C0D53">
        <w:t xml:space="preserve"> à </w:t>
      </w:r>
      <w:proofErr w:type="spellStart"/>
      <w:r w:rsidRPr="007C0D53">
        <w:t>promouvoir</w:t>
      </w:r>
      <w:proofErr w:type="spellEnd"/>
      <w:r w:rsidRPr="007C0D53">
        <w:t xml:space="preserve"> </w:t>
      </w:r>
      <w:proofErr w:type="spellStart"/>
      <w:r>
        <w:t>ce</w:t>
      </w:r>
      <w:proofErr w:type="spellEnd"/>
      <w:r>
        <w:t xml:space="preserve"> genre </w:t>
      </w:r>
      <w:proofErr w:type="spellStart"/>
      <w:r>
        <w:t>d’organisme</w:t>
      </w:r>
      <w:proofErr w:type="spellEnd"/>
      <w:r w:rsidRPr="007C0D53">
        <w:t xml:space="preserve">, car de </w:t>
      </w:r>
      <w:proofErr w:type="spellStart"/>
      <w:r w:rsidRPr="007C0D53">
        <w:t>nombreux</w:t>
      </w:r>
      <w:proofErr w:type="spellEnd"/>
      <w:r w:rsidRPr="007C0D53">
        <w:t xml:space="preserve"> propriétaires </w:t>
      </w:r>
      <w:proofErr w:type="spellStart"/>
      <w:r w:rsidRPr="007C0D53">
        <w:t>d’entreprises</w:t>
      </w:r>
      <w:proofErr w:type="spellEnd"/>
      <w:r w:rsidRPr="007C0D53">
        <w:t xml:space="preserve"> </w:t>
      </w:r>
      <w:proofErr w:type="spellStart"/>
      <w:r w:rsidRPr="007C0D53">
        <w:t>canadiennes</w:t>
      </w:r>
      <w:proofErr w:type="spellEnd"/>
      <w:r w:rsidRPr="007C0D53">
        <w:t xml:space="preserve"> </w:t>
      </w:r>
      <w:proofErr w:type="spellStart"/>
      <w:r w:rsidRPr="007C0D53">
        <w:t>n’étaient</w:t>
      </w:r>
      <w:proofErr w:type="spellEnd"/>
      <w:r w:rsidRPr="007C0D53">
        <w:t xml:space="preserve"> pas au courant des </w:t>
      </w:r>
      <w:proofErr w:type="spellStart"/>
      <w:r w:rsidRPr="007C0D53">
        <w:t>soutiens</w:t>
      </w:r>
      <w:proofErr w:type="spellEnd"/>
      <w:r w:rsidRPr="007C0D53">
        <w:t xml:space="preserve"> à </w:t>
      </w:r>
      <w:proofErr w:type="spellStart"/>
      <w:r w:rsidRPr="007C0D53">
        <w:t>leur</w:t>
      </w:r>
      <w:proofErr w:type="spellEnd"/>
      <w:r w:rsidRPr="007C0D53">
        <w:t xml:space="preserve"> disposition</w:t>
      </w:r>
      <w:r w:rsidRPr="003C745A">
        <w:rPr>
          <w:lang w:val="fr-CA"/>
        </w:rPr>
        <w:t xml:space="preserve">. </w:t>
      </w:r>
    </w:p>
    <w:p w14:paraId="4FBD891E" w14:textId="77777777" w:rsidR="00BE7D72" w:rsidRPr="003C745A" w:rsidRDefault="00BE7D72" w:rsidP="00BE7D72">
      <w:pPr>
        <w:pStyle w:val="Heading2"/>
        <w:rPr>
          <w:highlight w:val="yellow"/>
          <w:lang w:val="fr-CA"/>
        </w:rPr>
      </w:pPr>
      <w:bookmarkStart w:id="23" w:name="_Toc133245229"/>
      <w:r>
        <w:rPr>
          <w:lang w:val="fr-CA"/>
        </w:rPr>
        <w:t>Données désagrégées</w:t>
      </w:r>
      <w:r w:rsidRPr="003C745A">
        <w:rPr>
          <w:lang w:val="fr-CA"/>
        </w:rPr>
        <w:t xml:space="preserve"> (Ontariennes âgées de 55 ans ou plus, musulmans de grandes villes du Québec, résidents de la RGT ayant immigré dans les dix dernières années)</w:t>
      </w:r>
      <w:bookmarkEnd w:id="23"/>
    </w:p>
    <w:p w14:paraId="354219D8" w14:textId="77777777" w:rsidR="00BE7D72" w:rsidRPr="003C745A" w:rsidRDefault="00BE7D72" w:rsidP="00BE7D72">
      <w:pPr>
        <w:rPr>
          <w:i/>
          <w:iCs/>
          <w:lang w:val="fr-CA"/>
        </w:rPr>
      </w:pPr>
      <w:r w:rsidRPr="007C0D53">
        <w:t xml:space="preserve">Les participants </w:t>
      </w:r>
      <w:r>
        <w:t xml:space="preserve">de </w:t>
      </w:r>
      <w:r w:rsidRPr="007C0D53">
        <w:t xml:space="preserve">trois </w:t>
      </w:r>
      <w:proofErr w:type="spellStart"/>
      <w:r w:rsidRPr="007C0D53">
        <w:t>groupes</w:t>
      </w:r>
      <w:proofErr w:type="spellEnd"/>
      <w:r w:rsidRPr="007C0D53">
        <w:t xml:space="preserve"> </w:t>
      </w:r>
      <w:proofErr w:type="spellStart"/>
      <w:r w:rsidRPr="007C0D53">
        <w:t>ont</w:t>
      </w:r>
      <w:proofErr w:type="spellEnd"/>
      <w:r w:rsidRPr="007C0D53">
        <w:t xml:space="preserve"> </w:t>
      </w:r>
      <w:proofErr w:type="spellStart"/>
      <w:r w:rsidRPr="007C0D53">
        <w:t>discuté</w:t>
      </w:r>
      <w:proofErr w:type="spellEnd"/>
      <w:r w:rsidRPr="007C0D53">
        <w:t xml:space="preserve"> </w:t>
      </w:r>
      <w:proofErr w:type="spellStart"/>
      <w:r w:rsidRPr="007C0D53">
        <w:t>d’une</w:t>
      </w:r>
      <w:proofErr w:type="spellEnd"/>
      <w:r w:rsidRPr="007C0D53">
        <w:t xml:space="preserve"> nouvelle initiative de </w:t>
      </w:r>
      <w:proofErr w:type="spellStart"/>
      <w:r w:rsidRPr="007C0D53">
        <w:t>Statistique</w:t>
      </w:r>
      <w:proofErr w:type="spellEnd"/>
      <w:r w:rsidRPr="007C0D53">
        <w:t xml:space="preserve"> Canada </w:t>
      </w:r>
      <w:proofErr w:type="spellStart"/>
      <w:r w:rsidRPr="007C0D53">
        <w:t>consistant</w:t>
      </w:r>
      <w:proofErr w:type="spellEnd"/>
      <w:r w:rsidRPr="007C0D53">
        <w:t xml:space="preserve"> à </w:t>
      </w:r>
      <w:proofErr w:type="spellStart"/>
      <w:r w:rsidRPr="007C0D53">
        <w:t>produire</w:t>
      </w:r>
      <w:proofErr w:type="spellEnd"/>
      <w:r w:rsidRPr="007C0D53">
        <w:t xml:space="preserve"> des </w:t>
      </w:r>
      <w:proofErr w:type="spellStart"/>
      <w:r w:rsidRPr="007C0D53">
        <w:t>données</w:t>
      </w:r>
      <w:proofErr w:type="spellEnd"/>
      <w:r w:rsidRPr="007C0D53">
        <w:t xml:space="preserve"> </w:t>
      </w:r>
      <w:proofErr w:type="spellStart"/>
      <w:r w:rsidRPr="007C0D53">
        <w:t>désagrégées</w:t>
      </w:r>
      <w:proofErr w:type="spellEnd"/>
      <w:r w:rsidRPr="007C0D53">
        <w:t xml:space="preserve">. Très </w:t>
      </w:r>
      <w:proofErr w:type="spellStart"/>
      <w:r w:rsidRPr="007C0D53">
        <w:t>peu</w:t>
      </w:r>
      <w:proofErr w:type="spellEnd"/>
      <w:r w:rsidRPr="007C0D53">
        <w:t xml:space="preserve"> </w:t>
      </w:r>
      <w:proofErr w:type="spellStart"/>
      <w:r w:rsidRPr="007C0D53">
        <w:t>connaissaient</w:t>
      </w:r>
      <w:proofErr w:type="spellEnd"/>
      <w:r w:rsidRPr="007C0D53">
        <w:t xml:space="preserve"> le concept </w:t>
      </w:r>
      <w:proofErr w:type="spellStart"/>
      <w:r w:rsidRPr="007C0D53">
        <w:t>ou</w:t>
      </w:r>
      <w:proofErr w:type="spellEnd"/>
      <w:r w:rsidRPr="007C0D53">
        <w:t xml:space="preserve"> </w:t>
      </w:r>
      <w:proofErr w:type="spellStart"/>
      <w:r w:rsidRPr="007C0D53">
        <w:t>savaient</w:t>
      </w:r>
      <w:proofErr w:type="spellEnd"/>
      <w:r w:rsidRPr="007C0D53">
        <w:t xml:space="preserve"> </w:t>
      </w:r>
      <w:proofErr w:type="spellStart"/>
      <w:r w:rsidRPr="007C0D53">
        <w:t>en</w:t>
      </w:r>
      <w:proofErr w:type="spellEnd"/>
      <w:r w:rsidRPr="007C0D53">
        <w:t xml:space="preserve"> quoi les </w:t>
      </w:r>
      <w:proofErr w:type="spellStart"/>
      <w:r w:rsidRPr="007C0D53">
        <w:t>données</w:t>
      </w:r>
      <w:proofErr w:type="spellEnd"/>
      <w:r w:rsidRPr="007C0D53">
        <w:t xml:space="preserve"> </w:t>
      </w:r>
      <w:proofErr w:type="spellStart"/>
      <w:r w:rsidRPr="007C0D53">
        <w:t>désagrégées</w:t>
      </w:r>
      <w:proofErr w:type="spellEnd"/>
      <w:r w:rsidRPr="007C0D53">
        <w:t xml:space="preserve"> </w:t>
      </w:r>
      <w:proofErr w:type="spellStart"/>
      <w:r w:rsidRPr="007C0D53">
        <w:t>pourraient</w:t>
      </w:r>
      <w:proofErr w:type="spellEnd"/>
      <w:r w:rsidRPr="007C0D53">
        <w:t xml:space="preserve"> </w:t>
      </w:r>
      <w:proofErr w:type="spellStart"/>
      <w:r w:rsidRPr="007C0D53">
        <w:t>servir</w:t>
      </w:r>
      <w:proofErr w:type="spellEnd"/>
      <w:r w:rsidRPr="007C0D53">
        <w:t xml:space="preserve"> au </w:t>
      </w:r>
      <w:proofErr w:type="spellStart"/>
      <w:r w:rsidRPr="007C0D53">
        <w:t>gouvernement</w:t>
      </w:r>
      <w:proofErr w:type="spellEnd"/>
      <w:r w:rsidRPr="007C0D53">
        <w:t xml:space="preserve"> du Canada</w:t>
      </w:r>
      <w:r w:rsidRPr="003C745A">
        <w:rPr>
          <w:lang w:val="fr-CA"/>
        </w:rPr>
        <w:t xml:space="preserve">. </w:t>
      </w:r>
      <w:r w:rsidRPr="001473D8">
        <w:t xml:space="preserve">Après </w:t>
      </w:r>
      <w:proofErr w:type="spellStart"/>
      <w:r>
        <w:t>leur</w:t>
      </w:r>
      <w:proofErr w:type="spellEnd"/>
      <w:r>
        <w:t xml:space="preserve"> </w:t>
      </w:r>
      <w:proofErr w:type="spellStart"/>
      <w:r w:rsidRPr="001473D8">
        <w:t>avoir</w:t>
      </w:r>
      <w:proofErr w:type="spellEnd"/>
      <w:r w:rsidRPr="001473D8">
        <w:t xml:space="preserve"> </w:t>
      </w:r>
      <w:proofErr w:type="spellStart"/>
      <w:r>
        <w:t>donné</w:t>
      </w:r>
      <w:proofErr w:type="spellEnd"/>
      <w:r w:rsidRPr="001473D8">
        <w:t xml:space="preserve"> </w:t>
      </w:r>
      <w:proofErr w:type="spellStart"/>
      <w:r>
        <w:t>quelques</w:t>
      </w:r>
      <w:proofErr w:type="spellEnd"/>
      <w:r>
        <w:t xml:space="preserve"> </w:t>
      </w:r>
      <w:proofErr w:type="spellStart"/>
      <w:r>
        <w:t>précisions</w:t>
      </w:r>
      <w:proofErr w:type="spellEnd"/>
      <w:r>
        <w:t xml:space="preserve">, nous </w:t>
      </w:r>
      <w:proofErr w:type="spellStart"/>
      <w:r>
        <w:t>avons</w:t>
      </w:r>
      <w:proofErr w:type="spellEnd"/>
      <w:r>
        <w:t xml:space="preserve"> </w:t>
      </w:r>
      <w:proofErr w:type="spellStart"/>
      <w:r>
        <w:t>demandé</w:t>
      </w:r>
      <w:proofErr w:type="spellEnd"/>
      <w:r>
        <w:t xml:space="preserve"> aux </w:t>
      </w:r>
      <w:r w:rsidRPr="003C745A">
        <w:rPr>
          <w:lang w:val="fr-CA"/>
        </w:rPr>
        <w:t xml:space="preserve">participants </w:t>
      </w:r>
      <w:r>
        <w:rPr>
          <w:lang w:val="fr-CA"/>
        </w:rPr>
        <w:t>s’ils croyaient que cette approche</w:t>
      </w:r>
      <w:r w:rsidRPr="003C745A">
        <w:rPr>
          <w:lang w:val="fr-CA"/>
        </w:rPr>
        <w:t xml:space="preserve"> </w:t>
      </w:r>
      <w:r>
        <w:rPr>
          <w:lang w:val="fr-CA"/>
        </w:rPr>
        <w:t>procurerait des avantages aux Canadiens</w:t>
      </w:r>
      <w:r w:rsidRPr="003C745A">
        <w:rPr>
          <w:lang w:val="fr-CA"/>
        </w:rPr>
        <w:t xml:space="preserve">. </w:t>
      </w:r>
      <w:proofErr w:type="spellStart"/>
      <w:r w:rsidRPr="007C0D53">
        <w:t>Plusieurs</w:t>
      </w:r>
      <w:proofErr w:type="spellEnd"/>
      <w:r w:rsidRPr="007C0D53">
        <w:t xml:space="preserve"> </w:t>
      </w:r>
      <w:proofErr w:type="spellStart"/>
      <w:r w:rsidRPr="007C0D53">
        <w:t>supposaient</w:t>
      </w:r>
      <w:proofErr w:type="spellEnd"/>
      <w:r w:rsidRPr="007C0D53">
        <w:t xml:space="preserve"> </w:t>
      </w:r>
      <w:proofErr w:type="spellStart"/>
      <w:r w:rsidRPr="007C0D53">
        <w:t>qu’en</w:t>
      </w:r>
      <w:proofErr w:type="spellEnd"/>
      <w:r w:rsidRPr="007C0D53">
        <w:t xml:space="preserve"> </w:t>
      </w:r>
      <w:proofErr w:type="spellStart"/>
      <w:r w:rsidRPr="007C0D53">
        <w:t>séparant</w:t>
      </w:r>
      <w:proofErr w:type="spellEnd"/>
      <w:r w:rsidRPr="007C0D53">
        <w:t xml:space="preserve"> les </w:t>
      </w:r>
      <w:proofErr w:type="spellStart"/>
      <w:r w:rsidRPr="007C0D53">
        <w:t>données</w:t>
      </w:r>
      <w:proofErr w:type="spellEnd"/>
      <w:r w:rsidRPr="007C0D53">
        <w:t xml:space="preserve"> </w:t>
      </w:r>
      <w:proofErr w:type="spellStart"/>
      <w:r w:rsidRPr="007C0D53">
        <w:t>selon</w:t>
      </w:r>
      <w:proofErr w:type="spellEnd"/>
      <w:r w:rsidRPr="007C0D53">
        <w:t xml:space="preserve"> des sous-</w:t>
      </w:r>
      <w:proofErr w:type="spellStart"/>
      <w:r w:rsidRPr="007C0D53">
        <w:t>catégories</w:t>
      </w:r>
      <w:proofErr w:type="spellEnd"/>
      <w:r w:rsidRPr="007C0D53">
        <w:t xml:space="preserve"> précises, le </w:t>
      </w:r>
      <w:proofErr w:type="spellStart"/>
      <w:r w:rsidRPr="007C0D53">
        <w:t>gouvernement</w:t>
      </w:r>
      <w:proofErr w:type="spellEnd"/>
      <w:r w:rsidRPr="007C0D53">
        <w:t xml:space="preserve"> </w:t>
      </w:r>
      <w:proofErr w:type="spellStart"/>
      <w:r w:rsidRPr="007C0D53">
        <w:t>fédéral</w:t>
      </w:r>
      <w:proofErr w:type="spellEnd"/>
      <w:r w:rsidRPr="007C0D53">
        <w:t xml:space="preserve"> </w:t>
      </w:r>
      <w:proofErr w:type="spellStart"/>
      <w:r w:rsidRPr="007C0D53">
        <w:t>aurait</w:t>
      </w:r>
      <w:proofErr w:type="spellEnd"/>
      <w:r w:rsidRPr="007C0D53">
        <w:t xml:space="preserve"> </w:t>
      </w:r>
      <w:proofErr w:type="spellStart"/>
      <w:r w:rsidRPr="007C0D53">
        <w:t>une</w:t>
      </w:r>
      <w:proofErr w:type="spellEnd"/>
      <w:r w:rsidRPr="007C0D53">
        <w:t xml:space="preserve"> </w:t>
      </w:r>
      <w:proofErr w:type="spellStart"/>
      <w:r w:rsidRPr="007C0D53">
        <w:t>compréhension</w:t>
      </w:r>
      <w:proofErr w:type="spellEnd"/>
      <w:r w:rsidRPr="007C0D53">
        <w:t xml:space="preserve"> plus </w:t>
      </w:r>
      <w:proofErr w:type="spellStart"/>
      <w:r w:rsidRPr="007C0D53">
        <w:t>complète</w:t>
      </w:r>
      <w:proofErr w:type="spellEnd"/>
      <w:r w:rsidRPr="007C0D53">
        <w:t xml:space="preserve"> des </w:t>
      </w:r>
      <w:proofErr w:type="spellStart"/>
      <w:r w:rsidRPr="007C0D53">
        <w:t>enjeux</w:t>
      </w:r>
      <w:proofErr w:type="spellEnd"/>
      <w:r w:rsidRPr="007C0D53">
        <w:t xml:space="preserve"> </w:t>
      </w:r>
      <w:proofErr w:type="spellStart"/>
      <w:r w:rsidRPr="007C0D53">
        <w:t>vécus</w:t>
      </w:r>
      <w:proofErr w:type="spellEnd"/>
      <w:r w:rsidRPr="007C0D53">
        <w:t xml:space="preserve"> par la population et des nuances qui </w:t>
      </w:r>
      <w:proofErr w:type="spellStart"/>
      <w:r w:rsidRPr="007C0D53">
        <w:t>caractérisent</w:t>
      </w:r>
      <w:proofErr w:type="spellEnd"/>
      <w:r w:rsidRPr="007C0D53">
        <w:t xml:space="preserve"> </w:t>
      </w:r>
      <w:proofErr w:type="spellStart"/>
      <w:r w:rsidRPr="007C0D53">
        <w:t>ces</w:t>
      </w:r>
      <w:proofErr w:type="spellEnd"/>
      <w:r w:rsidRPr="007C0D53">
        <w:t xml:space="preserve"> </w:t>
      </w:r>
      <w:proofErr w:type="spellStart"/>
      <w:r w:rsidRPr="007C0D53">
        <w:t>enjeux</w:t>
      </w:r>
      <w:proofErr w:type="spellEnd"/>
      <w:r w:rsidRPr="007C0D53">
        <w:t xml:space="preserve"> </w:t>
      </w:r>
      <w:proofErr w:type="spellStart"/>
      <w:r w:rsidRPr="007C0D53">
        <w:t>en</w:t>
      </w:r>
      <w:proofErr w:type="spellEnd"/>
      <w:r w:rsidRPr="007C0D53">
        <w:t xml:space="preserve"> </w:t>
      </w:r>
      <w:proofErr w:type="spellStart"/>
      <w:r w:rsidRPr="007C0D53">
        <w:t>fonction</w:t>
      </w:r>
      <w:proofErr w:type="spellEnd"/>
      <w:r w:rsidRPr="007C0D53">
        <w:t xml:space="preserve"> des </w:t>
      </w:r>
      <w:proofErr w:type="spellStart"/>
      <w:r w:rsidRPr="007C0D53">
        <w:t>régions</w:t>
      </w:r>
      <w:proofErr w:type="spellEnd"/>
      <w:r w:rsidRPr="007C0D53">
        <w:t xml:space="preserve"> et de </w:t>
      </w:r>
      <w:proofErr w:type="spellStart"/>
      <w:r w:rsidRPr="007C0D53">
        <w:t>critères</w:t>
      </w:r>
      <w:proofErr w:type="spellEnd"/>
      <w:r w:rsidRPr="007C0D53">
        <w:t xml:space="preserve"> </w:t>
      </w:r>
      <w:proofErr w:type="spellStart"/>
      <w:r w:rsidRPr="007C0D53">
        <w:t>démographiques</w:t>
      </w:r>
      <w:proofErr w:type="spellEnd"/>
      <w:r w:rsidRPr="003C745A">
        <w:rPr>
          <w:lang w:val="fr-CA"/>
        </w:rPr>
        <w:t xml:space="preserve">. </w:t>
      </w:r>
      <w:r w:rsidRPr="007C0D53">
        <w:t xml:space="preserve">Tous les participants </w:t>
      </w:r>
      <w:proofErr w:type="spellStart"/>
      <w:r w:rsidRPr="007C0D53">
        <w:t>ou</w:t>
      </w:r>
      <w:proofErr w:type="spellEnd"/>
      <w:r w:rsidRPr="007C0D53">
        <w:t xml:space="preserve"> </w:t>
      </w:r>
      <w:proofErr w:type="spellStart"/>
      <w:r w:rsidRPr="007C0D53">
        <w:t>presque</w:t>
      </w:r>
      <w:proofErr w:type="spellEnd"/>
      <w:r w:rsidRPr="007C0D53">
        <w:t xml:space="preserve"> </w:t>
      </w:r>
      <w:proofErr w:type="spellStart"/>
      <w:r w:rsidRPr="007C0D53">
        <w:t>voyaient</w:t>
      </w:r>
      <w:proofErr w:type="spellEnd"/>
      <w:r w:rsidRPr="007C0D53">
        <w:t xml:space="preserve"> </w:t>
      </w:r>
      <w:proofErr w:type="spellStart"/>
      <w:r w:rsidRPr="007C0D53">
        <w:t>là</w:t>
      </w:r>
      <w:proofErr w:type="spellEnd"/>
      <w:r w:rsidRPr="007C0D53">
        <w:t xml:space="preserve"> un pas dans la bonne direction, susceptible </w:t>
      </w:r>
      <w:proofErr w:type="spellStart"/>
      <w:r w:rsidRPr="007C0D53">
        <w:t>d’avoir</w:t>
      </w:r>
      <w:proofErr w:type="spellEnd"/>
      <w:r w:rsidRPr="007C0D53">
        <w:t xml:space="preserve"> des </w:t>
      </w:r>
      <w:proofErr w:type="spellStart"/>
      <w:r w:rsidRPr="007C0D53">
        <w:t>effets</w:t>
      </w:r>
      <w:proofErr w:type="spellEnd"/>
      <w:r w:rsidRPr="007C0D53">
        <w:t xml:space="preserve"> </w:t>
      </w:r>
      <w:proofErr w:type="spellStart"/>
      <w:r w:rsidRPr="007C0D53">
        <w:t>positifs</w:t>
      </w:r>
      <w:proofErr w:type="spellEnd"/>
      <w:r w:rsidRPr="007C0D53">
        <w:t xml:space="preserve"> sur la vie des gens et </w:t>
      </w:r>
      <w:proofErr w:type="spellStart"/>
      <w:r w:rsidRPr="007C0D53">
        <w:t>en</w:t>
      </w:r>
      <w:proofErr w:type="spellEnd"/>
      <w:r w:rsidRPr="007C0D53">
        <w:t xml:space="preserve"> particulier sur les </w:t>
      </w:r>
      <w:proofErr w:type="spellStart"/>
      <w:r w:rsidRPr="007C0D53">
        <w:t>groupes</w:t>
      </w:r>
      <w:proofErr w:type="spellEnd"/>
      <w:r w:rsidRPr="007C0D53">
        <w:t xml:space="preserve"> </w:t>
      </w:r>
      <w:proofErr w:type="spellStart"/>
      <w:r w:rsidRPr="007C0D53">
        <w:t>vulnérables</w:t>
      </w:r>
      <w:proofErr w:type="spellEnd"/>
      <w:r w:rsidRPr="007C0D53">
        <w:t xml:space="preserve"> </w:t>
      </w:r>
      <w:proofErr w:type="spellStart"/>
      <w:r w:rsidRPr="007C0D53">
        <w:t>ou</w:t>
      </w:r>
      <w:proofErr w:type="spellEnd"/>
      <w:r w:rsidRPr="007C0D53">
        <w:t xml:space="preserve"> </w:t>
      </w:r>
      <w:proofErr w:type="spellStart"/>
      <w:r w:rsidRPr="007C0D53">
        <w:t>marginalisés</w:t>
      </w:r>
      <w:proofErr w:type="spellEnd"/>
      <w:r w:rsidRPr="003C745A">
        <w:rPr>
          <w:lang w:val="fr-CA"/>
        </w:rPr>
        <w:t>.</w:t>
      </w:r>
    </w:p>
    <w:p w14:paraId="0391A913" w14:textId="43E6340F" w:rsidR="005475B9" w:rsidRPr="0093197A" w:rsidRDefault="00BE7D72" w:rsidP="00BE7D72">
      <w:pPr>
        <w:rPr>
          <w:i/>
          <w:iCs/>
        </w:rPr>
      </w:pPr>
      <w:r>
        <w:rPr>
          <w:lang w:val="fr-CA"/>
        </w:rPr>
        <w:t>Chaque groupe a ensuite</w:t>
      </w:r>
      <w:r w:rsidRPr="007C0D53">
        <w:t xml:space="preserve"> pris part à un </w:t>
      </w:r>
      <w:proofErr w:type="spellStart"/>
      <w:r w:rsidRPr="007C0D53">
        <w:t>exercice</w:t>
      </w:r>
      <w:proofErr w:type="spellEnd"/>
      <w:r w:rsidRPr="007C0D53">
        <w:t xml:space="preserve"> </w:t>
      </w:r>
      <w:proofErr w:type="spellStart"/>
      <w:r w:rsidRPr="007C0D53">
        <w:t>consistant</w:t>
      </w:r>
      <w:proofErr w:type="spellEnd"/>
      <w:r w:rsidRPr="007C0D53">
        <w:t xml:space="preserve"> à </w:t>
      </w:r>
      <w:proofErr w:type="spellStart"/>
      <w:r>
        <w:t>évaluer</w:t>
      </w:r>
      <w:proofErr w:type="spellEnd"/>
      <w:r>
        <w:t xml:space="preserve"> </w:t>
      </w:r>
      <w:proofErr w:type="spellStart"/>
      <w:r>
        <w:t>une</w:t>
      </w:r>
      <w:proofErr w:type="spellEnd"/>
      <w:r w:rsidRPr="007C0D53">
        <w:t xml:space="preserve"> </w:t>
      </w:r>
      <w:proofErr w:type="spellStart"/>
      <w:r w:rsidRPr="007C0D53">
        <w:t>série</w:t>
      </w:r>
      <w:proofErr w:type="spellEnd"/>
      <w:r w:rsidRPr="007C0D53">
        <w:t xml:space="preserve"> de formulations</w:t>
      </w:r>
      <w:r>
        <w:t xml:space="preserve"> qui </w:t>
      </w:r>
      <w:proofErr w:type="spellStart"/>
      <w:r>
        <w:t>pourraient</w:t>
      </w:r>
      <w:proofErr w:type="spellEnd"/>
      <w:r>
        <w:t xml:space="preserve"> </w:t>
      </w:r>
      <w:proofErr w:type="spellStart"/>
      <w:r>
        <w:t>servir</w:t>
      </w:r>
      <w:proofErr w:type="spellEnd"/>
      <w:r>
        <w:t xml:space="preserve"> à </w:t>
      </w:r>
      <w:proofErr w:type="spellStart"/>
      <w:r>
        <w:t>expliquer</w:t>
      </w:r>
      <w:proofErr w:type="spellEnd"/>
      <w:r w:rsidRPr="007C0D53">
        <w:t xml:space="preserve"> aux Canadiens la notion de </w:t>
      </w:r>
      <w:proofErr w:type="spellStart"/>
      <w:r w:rsidRPr="007C0D53">
        <w:t>désagrégation</w:t>
      </w:r>
      <w:proofErr w:type="spellEnd"/>
      <w:r w:rsidRPr="007C0D53">
        <w:t xml:space="preserve"> des </w:t>
      </w:r>
      <w:proofErr w:type="spellStart"/>
      <w:r w:rsidRPr="007C0D53">
        <w:t>données</w:t>
      </w:r>
      <w:proofErr w:type="spellEnd"/>
      <w:r w:rsidRPr="007C0D53">
        <w:t xml:space="preserve"> et son </w:t>
      </w:r>
      <w:proofErr w:type="spellStart"/>
      <w:r w:rsidRPr="007C0D53">
        <w:t>utilit</w:t>
      </w:r>
      <w:r>
        <w:t>é</w:t>
      </w:r>
      <w:proofErr w:type="spellEnd"/>
      <w:r w:rsidRPr="003C745A">
        <w:rPr>
          <w:lang w:val="fr-CA"/>
        </w:rPr>
        <w:t xml:space="preserve">. </w:t>
      </w:r>
      <w:r w:rsidRPr="007C0D53">
        <w:t xml:space="preserve">Dans chacun des </w:t>
      </w:r>
      <w:proofErr w:type="spellStart"/>
      <w:r w:rsidRPr="007C0D53">
        <w:t>groupes</w:t>
      </w:r>
      <w:proofErr w:type="spellEnd"/>
      <w:r w:rsidRPr="007C0D53">
        <w:t xml:space="preserve">, la phrase </w:t>
      </w:r>
      <w:r w:rsidRPr="007C0D53">
        <w:rPr>
          <w:i/>
          <w:iCs/>
        </w:rPr>
        <w:t xml:space="preserve">Des </w:t>
      </w:r>
      <w:proofErr w:type="spellStart"/>
      <w:r w:rsidRPr="007C0D53">
        <w:rPr>
          <w:i/>
          <w:iCs/>
        </w:rPr>
        <w:t>données</w:t>
      </w:r>
      <w:proofErr w:type="spellEnd"/>
      <w:r w:rsidRPr="007C0D53">
        <w:rPr>
          <w:i/>
          <w:iCs/>
        </w:rPr>
        <w:t xml:space="preserve"> sur la </w:t>
      </w:r>
      <w:proofErr w:type="spellStart"/>
      <w:r w:rsidRPr="007C0D53">
        <w:rPr>
          <w:i/>
          <w:iCs/>
        </w:rPr>
        <w:t>diversité</w:t>
      </w:r>
      <w:proofErr w:type="spellEnd"/>
      <w:r w:rsidRPr="007C0D53">
        <w:rPr>
          <w:i/>
          <w:iCs/>
        </w:rPr>
        <w:t xml:space="preserve"> pour </w:t>
      </w:r>
      <w:proofErr w:type="gramStart"/>
      <w:r w:rsidRPr="007C0D53">
        <w:rPr>
          <w:i/>
          <w:iCs/>
        </w:rPr>
        <w:t>un Canada</w:t>
      </w:r>
      <w:proofErr w:type="gramEnd"/>
      <w:r w:rsidRPr="007C0D53">
        <w:rPr>
          <w:i/>
          <w:iCs/>
        </w:rPr>
        <w:t xml:space="preserve"> </w:t>
      </w:r>
      <w:proofErr w:type="spellStart"/>
      <w:r w:rsidRPr="007C0D53">
        <w:rPr>
          <w:i/>
          <w:iCs/>
        </w:rPr>
        <w:t>équitable</w:t>
      </w:r>
      <w:proofErr w:type="spellEnd"/>
      <w:r w:rsidRPr="007C0D53">
        <w:rPr>
          <w:i/>
          <w:iCs/>
        </w:rPr>
        <w:t xml:space="preserve"> </w:t>
      </w:r>
      <w:r w:rsidRPr="007C0D53">
        <w:t xml:space="preserve">a </w:t>
      </w:r>
      <w:proofErr w:type="spellStart"/>
      <w:r w:rsidRPr="007C0D53">
        <w:t>reçu</w:t>
      </w:r>
      <w:proofErr w:type="spellEnd"/>
      <w:r w:rsidRPr="007C0D53">
        <w:t xml:space="preserve"> un </w:t>
      </w:r>
      <w:proofErr w:type="spellStart"/>
      <w:r w:rsidRPr="007C0D53">
        <w:t>appui</w:t>
      </w:r>
      <w:proofErr w:type="spellEnd"/>
      <w:r w:rsidRPr="007C0D53">
        <w:t xml:space="preserve"> </w:t>
      </w:r>
      <w:proofErr w:type="spellStart"/>
      <w:r w:rsidRPr="007C0D53">
        <w:t>majoritaire</w:t>
      </w:r>
      <w:proofErr w:type="spellEnd"/>
      <w:r w:rsidRPr="007C0D53">
        <w:t xml:space="preserve">. </w:t>
      </w:r>
      <w:proofErr w:type="spellStart"/>
      <w:r w:rsidRPr="007C0D53">
        <w:t>Plusieurs</w:t>
      </w:r>
      <w:proofErr w:type="spellEnd"/>
      <w:r w:rsidRPr="007C0D53">
        <w:t xml:space="preserve"> participants </w:t>
      </w:r>
      <w:proofErr w:type="spellStart"/>
      <w:r w:rsidRPr="007C0D53">
        <w:t>trouvaient</w:t>
      </w:r>
      <w:proofErr w:type="spellEnd"/>
      <w:r w:rsidRPr="007C0D53">
        <w:t xml:space="preserve"> </w:t>
      </w:r>
      <w:proofErr w:type="spellStart"/>
      <w:r w:rsidRPr="007C0D53">
        <w:t>qu’elle</w:t>
      </w:r>
      <w:proofErr w:type="spellEnd"/>
      <w:r w:rsidRPr="007C0D53">
        <w:t xml:space="preserve"> </w:t>
      </w:r>
      <w:proofErr w:type="spellStart"/>
      <w:r w:rsidRPr="007C0D53">
        <w:t>décrivait</w:t>
      </w:r>
      <w:proofErr w:type="spellEnd"/>
      <w:r w:rsidRPr="007C0D53">
        <w:t xml:space="preserve"> très </w:t>
      </w:r>
      <w:proofErr w:type="spellStart"/>
      <w:r w:rsidRPr="007C0D53">
        <w:t>justement</w:t>
      </w:r>
      <w:proofErr w:type="spellEnd"/>
      <w:r w:rsidRPr="007C0D53">
        <w:t xml:space="preserve"> </w:t>
      </w:r>
      <w:proofErr w:type="spellStart"/>
      <w:r w:rsidRPr="007C0D53">
        <w:t>l’intention</w:t>
      </w:r>
      <w:proofErr w:type="spellEnd"/>
      <w:r w:rsidRPr="007C0D53">
        <w:t xml:space="preserve"> de </w:t>
      </w:r>
      <w:proofErr w:type="spellStart"/>
      <w:r w:rsidRPr="007C0D53">
        <w:t>l’initiative</w:t>
      </w:r>
      <w:proofErr w:type="spellEnd"/>
      <w:r w:rsidRPr="007C0D53">
        <w:t xml:space="preserve"> : </w:t>
      </w:r>
      <w:proofErr w:type="spellStart"/>
      <w:r w:rsidRPr="007C0D53">
        <w:t>mieux</w:t>
      </w:r>
      <w:proofErr w:type="spellEnd"/>
      <w:r w:rsidRPr="007C0D53">
        <w:t xml:space="preserve"> </w:t>
      </w:r>
      <w:proofErr w:type="spellStart"/>
      <w:r w:rsidRPr="007C0D53">
        <w:t>comprendre</w:t>
      </w:r>
      <w:proofErr w:type="spellEnd"/>
      <w:r w:rsidRPr="007C0D53">
        <w:t xml:space="preserve"> la population </w:t>
      </w:r>
      <w:proofErr w:type="spellStart"/>
      <w:r w:rsidRPr="007C0D53">
        <w:t>diversifiée</w:t>
      </w:r>
      <w:proofErr w:type="spellEnd"/>
      <w:r w:rsidRPr="007C0D53">
        <w:t xml:space="preserve"> du Canada et </w:t>
      </w:r>
      <w:proofErr w:type="spellStart"/>
      <w:r w:rsidRPr="007C0D53">
        <w:t>permettre</w:t>
      </w:r>
      <w:proofErr w:type="spellEnd"/>
      <w:r w:rsidRPr="007C0D53">
        <w:t xml:space="preserve"> des </w:t>
      </w:r>
      <w:proofErr w:type="spellStart"/>
      <w:r w:rsidRPr="007C0D53">
        <w:t>décisions</w:t>
      </w:r>
      <w:proofErr w:type="spellEnd"/>
      <w:r w:rsidRPr="007C0D53">
        <w:t xml:space="preserve"> plus </w:t>
      </w:r>
      <w:proofErr w:type="spellStart"/>
      <w:r w:rsidRPr="007C0D53">
        <w:t>équitables</w:t>
      </w:r>
      <w:proofErr w:type="spellEnd"/>
      <w:r w:rsidRPr="007C0D53">
        <w:t xml:space="preserve"> sur le plan des politiques. </w:t>
      </w:r>
      <w:proofErr w:type="spellStart"/>
      <w:r w:rsidRPr="007C0D53">
        <w:t>Selon</w:t>
      </w:r>
      <w:proofErr w:type="spellEnd"/>
      <w:r w:rsidRPr="007C0D53">
        <w:t xml:space="preserve"> </w:t>
      </w:r>
      <w:proofErr w:type="spellStart"/>
      <w:r w:rsidRPr="007C0D53">
        <w:t>eux</w:t>
      </w:r>
      <w:proofErr w:type="spellEnd"/>
      <w:r w:rsidRPr="007C0D53">
        <w:t xml:space="preserve">, </w:t>
      </w:r>
      <w:proofErr w:type="spellStart"/>
      <w:r w:rsidRPr="007C0D53">
        <w:t>en</w:t>
      </w:r>
      <w:proofErr w:type="spellEnd"/>
      <w:r w:rsidRPr="007C0D53">
        <w:t xml:space="preserve"> </w:t>
      </w:r>
      <w:proofErr w:type="spellStart"/>
      <w:r w:rsidRPr="007C0D53">
        <w:t>mettant</w:t>
      </w:r>
      <w:proofErr w:type="spellEnd"/>
      <w:r w:rsidRPr="007C0D53">
        <w:t xml:space="preserve"> </w:t>
      </w:r>
      <w:proofErr w:type="spellStart"/>
      <w:r w:rsidRPr="007C0D53">
        <w:t>l’accent</w:t>
      </w:r>
      <w:proofErr w:type="spellEnd"/>
      <w:r w:rsidRPr="007C0D53">
        <w:t xml:space="preserve"> sur </w:t>
      </w:r>
      <w:proofErr w:type="spellStart"/>
      <w:r w:rsidRPr="007C0D53">
        <w:t>l’équité</w:t>
      </w:r>
      <w:proofErr w:type="spellEnd"/>
      <w:r w:rsidRPr="007C0D53">
        <w:t xml:space="preserve">, </w:t>
      </w:r>
      <w:proofErr w:type="spellStart"/>
      <w:r w:rsidRPr="007C0D53">
        <w:t>cette</w:t>
      </w:r>
      <w:proofErr w:type="spellEnd"/>
      <w:r w:rsidRPr="007C0D53">
        <w:t xml:space="preserve"> phrase </w:t>
      </w:r>
      <w:proofErr w:type="spellStart"/>
      <w:r w:rsidRPr="007C0D53">
        <w:t>parvenait</w:t>
      </w:r>
      <w:proofErr w:type="spellEnd"/>
      <w:r w:rsidRPr="007C0D53">
        <w:t xml:space="preserve"> à </w:t>
      </w:r>
      <w:proofErr w:type="spellStart"/>
      <w:r w:rsidRPr="007C0D53">
        <w:t>communiquer</w:t>
      </w:r>
      <w:proofErr w:type="spellEnd"/>
      <w:r w:rsidRPr="007C0D53">
        <w:t xml:space="preserve"> le principal </w:t>
      </w:r>
      <w:proofErr w:type="spellStart"/>
      <w:r w:rsidRPr="007C0D53">
        <w:t>objectif</w:t>
      </w:r>
      <w:proofErr w:type="spellEnd"/>
      <w:r w:rsidRPr="007C0D53">
        <w:t xml:space="preserve"> de la </w:t>
      </w:r>
      <w:proofErr w:type="spellStart"/>
      <w:r w:rsidRPr="007C0D53">
        <w:t>désagrégation</w:t>
      </w:r>
      <w:proofErr w:type="spellEnd"/>
      <w:r w:rsidRPr="007C0D53">
        <w:t xml:space="preserve"> des </w:t>
      </w:r>
      <w:proofErr w:type="spellStart"/>
      <w:r w:rsidRPr="007C0D53">
        <w:t>données</w:t>
      </w:r>
      <w:proofErr w:type="spellEnd"/>
      <w:r w:rsidRPr="007C0D53">
        <w:t xml:space="preserve">. </w:t>
      </w:r>
      <w:proofErr w:type="spellStart"/>
      <w:r w:rsidRPr="007C0D53">
        <w:t>Plusieurs</w:t>
      </w:r>
      <w:proofErr w:type="spellEnd"/>
      <w:r w:rsidRPr="007C0D53">
        <w:t xml:space="preserve"> </w:t>
      </w:r>
      <w:proofErr w:type="spellStart"/>
      <w:r w:rsidRPr="007C0D53">
        <w:t>ont</w:t>
      </w:r>
      <w:proofErr w:type="spellEnd"/>
      <w:r w:rsidRPr="007C0D53">
        <w:t xml:space="preserve"> </w:t>
      </w:r>
      <w:proofErr w:type="spellStart"/>
      <w:r w:rsidRPr="007C0D53">
        <w:t>aussi</w:t>
      </w:r>
      <w:proofErr w:type="spellEnd"/>
      <w:r w:rsidRPr="007C0D53">
        <w:t xml:space="preserve"> </w:t>
      </w:r>
      <w:proofErr w:type="spellStart"/>
      <w:r w:rsidRPr="007C0D53">
        <w:t>aimé</w:t>
      </w:r>
      <w:proofErr w:type="spellEnd"/>
      <w:r w:rsidRPr="007C0D53">
        <w:t xml:space="preserve"> la formulation </w:t>
      </w:r>
      <w:r w:rsidRPr="007C0D53">
        <w:rPr>
          <w:i/>
          <w:iCs/>
        </w:rPr>
        <w:t xml:space="preserve">Des </w:t>
      </w:r>
      <w:proofErr w:type="spellStart"/>
      <w:r w:rsidRPr="007C0D53">
        <w:rPr>
          <w:i/>
          <w:iCs/>
        </w:rPr>
        <w:t>données</w:t>
      </w:r>
      <w:proofErr w:type="spellEnd"/>
      <w:r w:rsidRPr="007C0D53">
        <w:rPr>
          <w:i/>
          <w:iCs/>
        </w:rPr>
        <w:t xml:space="preserve"> sur la </w:t>
      </w:r>
      <w:proofErr w:type="spellStart"/>
      <w:r w:rsidRPr="007C0D53">
        <w:rPr>
          <w:i/>
          <w:iCs/>
        </w:rPr>
        <w:t>diversité</w:t>
      </w:r>
      <w:proofErr w:type="spellEnd"/>
      <w:r w:rsidRPr="007C0D53">
        <w:rPr>
          <w:i/>
          <w:iCs/>
        </w:rPr>
        <w:t xml:space="preserve"> pour </w:t>
      </w:r>
      <w:proofErr w:type="spellStart"/>
      <w:r w:rsidRPr="007C0D53">
        <w:rPr>
          <w:i/>
          <w:iCs/>
        </w:rPr>
        <w:t>une</w:t>
      </w:r>
      <w:proofErr w:type="spellEnd"/>
      <w:r w:rsidRPr="007C0D53">
        <w:rPr>
          <w:i/>
          <w:iCs/>
        </w:rPr>
        <w:t xml:space="preserve"> </w:t>
      </w:r>
      <w:proofErr w:type="spellStart"/>
      <w:r w:rsidRPr="007C0D53">
        <w:rPr>
          <w:i/>
          <w:iCs/>
        </w:rPr>
        <w:t>meilleure</w:t>
      </w:r>
      <w:proofErr w:type="spellEnd"/>
      <w:r w:rsidRPr="007C0D53">
        <w:rPr>
          <w:i/>
          <w:iCs/>
        </w:rPr>
        <w:t xml:space="preserve"> prise de </w:t>
      </w:r>
      <w:proofErr w:type="spellStart"/>
      <w:r w:rsidRPr="007C0D53">
        <w:rPr>
          <w:i/>
          <w:iCs/>
        </w:rPr>
        <w:t>décision</w:t>
      </w:r>
      <w:proofErr w:type="spellEnd"/>
      <w:r w:rsidRPr="007C0D53">
        <w:rPr>
          <w:i/>
          <w:iCs/>
        </w:rPr>
        <w:t xml:space="preserve">. </w:t>
      </w:r>
      <w:r w:rsidRPr="007C0D53">
        <w:t xml:space="preserve">De </w:t>
      </w:r>
      <w:proofErr w:type="spellStart"/>
      <w:r w:rsidRPr="007C0D53">
        <w:t>leur</w:t>
      </w:r>
      <w:proofErr w:type="spellEnd"/>
      <w:r w:rsidRPr="007C0D53">
        <w:t xml:space="preserve"> point de </w:t>
      </w:r>
      <w:proofErr w:type="spellStart"/>
      <w:r w:rsidRPr="007C0D53">
        <w:t>vue</w:t>
      </w:r>
      <w:proofErr w:type="spellEnd"/>
      <w:r w:rsidRPr="007C0D53">
        <w:t xml:space="preserve">, </w:t>
      </w:r>
      <w:proofErr w:type="spellStart"/>
      <w:r w:rsidRPr="007C0D53">
        <w:t>elle</w:t>
      </w:r>
      <w:proofErr w:type="spellEnd"/>
      <w:r w:rsidRPr="007C0D53">
        <w:t xml:space="preserve"> </w:t>
      </w:r>
      <w:proofErr w:type="spellStart"/>
      <w:r w:rsidRPr="007C0D53">
        <w:t>rendait</w:t>
      </w:r>
      <w:proofErr w:type="spellEnd"/>
      <w:r w:rsidRPr="007C0D53">
        <w:t xml:space="preserve"> bien </w:t>
      </w:r>
      <w:proofErr w:type="spellStart"/>
      <w:r w:rsidRPr="007C0D53">
        <w:t>l’importance</w:t>
      </w:r>
      <w:proofErr w:type="spellEnd"/>
      <w:r w:rsidRPr="007C0D53">
        <w:t xml:space="preserve"> </w:t>
      </w:r>
      <w:proofErr w:type="spellStart"/>
      <w:r w:rsidRPr="007C0D53">
        <w:t>accordée</w:t>
      </w:r>
      <w:proofErr w:type="spellEnd"/>
      <w:r w:rsidRPr="007C0D53">
        <w:t xml:space="preserve"> à la </w:t>
      </w:r>
      <w:proofErr w:type="spellStart"/>
      <w:r w:rsidRPr="007C0D53">
        <w:t>diversité</w:t>
      </w:r>
      <w:proofErr w:type="spellEnd"/>
      <w:r w:rsidRPr="007C0D53">
        <w:t xml:space="preserve"> dans le cadre de </w:t>
      </w:r>
      <w:proofErr w:type="spellStart"/>
      <w:r w:rsidRPr="007C0D53">
        <w:t>cette</w:t>
      </w:r>
      <w:proofErr w:type="spellEnd"/>
      <w:r w:rsidRPr="007C0D53">
        <w:t xml:space="preserve"> initiative et son </w:t>
      </w:r>
      <w:proofErr w:type="spellStart"/>
      <w:r w:rsidRPr="007C0D53">
        <w:t>objectif</w:t>
      </w:r>
      <w:proofErr w:type="spellEnd"/>
      <w:r w:rsidRPr="007C0D53">
        <w:t xml:space="preserve"> </w:t>
      </w:r>
      <w:proofErr w:type="spellStart"/>
      <w:r w:rsidRPr="007C0D53">
        <w:t>d’améliorer</w:t>
      </w:r>
      <w:proofErr w:type="spellEnd"/>
      <w:r w:rsidRPr="007C0D53">
        <w:t xml:space="preserve"> la prise de </w:t>
      </w:r>
      <w:proofErr w:type="spellStart"/>
      <w:r w:rsidRPr="007C0D53">
        <w:t>décision</w:t>
      </w:r>
      <w:proofErr w:type="spellEnd"/>
      <w:r w:rsidRPr="007C0D53">
        <w:t xml:space="preserve"> à </w:t>
      </w:r>
      <w:proofErr w:type="spellStart"/>
      <w:r w:rsidRPr="007C0D53">
        <w:t>l’échelle</w:t>
      </w:r>
      <w:proofErr w:type="spellEnd"/>
      <w:r w:rsidRPr="007C0D53">
        <w:t xml:space="preserve"> </w:t>
      </w:r>
      <w:proofErr w:type="spellStart"/>
      <w:r w:rsidRPr="007C0D53">
        <w:t>fédérale</w:t>
      </w:r>
      <w:proofErr w:type="spellEnd"/>
      <w:r w:rsidR="005475B9">
        <w:t xml:space="preserve">. </w:t>
      </w:r>
    </w:p>
    <w:p w14:paraId="6BCEFF9B" w14:textId="77777777" w:rsidR="0025245D" w:rsidRDefault="0025245D" w:rsidP="00B373A2"/>
    <w:bookmarkEnd w:id="5"/>
    <w:bookmarkEnd w:id="14"/>
    <w:bookmarkEnd w:id="15"/>
    <w:bookmarkEnd w:id="20"/>
    <w:p w14:paraId="6D20FFBA" w14:textId="77777777" w:rsidR="000526F7" w:rsidRPr="007263C1" w:rsidRDefault="000526F7" w:rsidP="000526F7">
      <w:pPr>
        <w:pBdr>
          <w:top w:val="single" w:sz="4" w:space="1" w:color="auto"/>
          <w:bottom w:val="single" w:sz="4" w:space="1" w:color="auto"/>
        </w:pBdr>
        <w:spacing w:before="120" w:after="120" w:line="264" w:lineRule="auto"/>
        <w:rPr>
          <w:rFonts w:cs="Segoe UI"/>
          <w:b/>
          <w:kern w:val="18"/>
          <w:lang w:val="fr-CA"/>
        </w:rPr>
      </w:pPr>
      <w:r w:rsidRPr="007263C1">
        <w:rPr>
          <w:rFonts w:cs="Segoe UI"/>
          <w:b/>
          <w:kern w:val="18"/>
          <w:lang w:val="fr-CA"/>
        </w:rPr>
        <w:t>COMPLÉMENT D’INFORMATION</w:t>
      </w:r>
    </w:p>
    <w:p w14:paraId="1424FA4F" w14:textId="0A106932" w:rsidR="00993858" w:rsidRPr="00CB5235" w:rsidRDefault="000526F7" w:rsidP="00492CA9">
      <w:pPr>
        <w:pBdr>
          <w:top w:val="single" w:sz="4" w:space="1" w:color="auto"/>
          <w:bottom w:val="single" w:sz="4" w:space="1" w:color="auto"/>
        </w:pBdr>
        <w:spacing w:before="120" w:after="120" w:line="264" w:lineRule="auto"/>
        <w:rPr>
          <w:noProof/>
        </w:rPr>
      </w:pPr>
      <w:r w:rsidRPr="007263C1">
        <w:rPr>
          <w:noProof/>
          <w:lang w:val="fr-CA"/>
        </w:rPr>
        <w:t>The Strategic Counsel</w:t>
      </w:r>
      <w:r w:rsidRPr="007263C1">
        <w:rPr>
          <w:noProof/>
          <w:lang w:val="fr-CA"/>
        </w:rPr>
        <w:br/>
        <w:t xml:space="preserve">Numéro de contrat : </w:t>
      </w:r>
      <w:r>
        <w:t>CW2241412</w:t>
      </w:r>
      <w:r w:rsidRPr="007263C1">
        <w:rPr>
          <w:noProof/>
          <w:lang w:val="fr-CA"/>
        </w:rPr>
        <w:br/>
        <w:t>Date d’octroi du contrat </w:t>
      </w:r>
      <w:r w:rsidRPr="00BE2BE3">
        <w:rPr>
          <w:noProof/>
          <w:lang w:val="fr-CA"/>
        </w:rPr>
        <w:t xml:space="preserve">: </w:t>
      </w:r>
      <w:r w:rsidRPr="00BE2BE3">
        <w:rPr>
          <w:lang w:val="fr-CA"/>
        </w:rPr>
        <w:t>1</w:t>
      </w:r>
      <w:r>
        <w:rPr>
          <w:lang w:val="fr-CA"/>
        </w:rPr>
        <w:t>9</w:t>
      </w:r>
      <w:r w:rsidRPr="00BE2BE3">
        <w:rPr>
          <w:lang w:val="fr-CA"/>
        </w:rPr>
        <w:t> décembre 202</w:t>
      </w:r>
      <w:r>
        <w:rPr>
          <w:lang w:val="fr-CA"/>
        </w:rPr>
        <w:t>2</w:t>
      </w:r>
      <w:r w:rsidRPr="00BE2BE3">
        <w:rPr>
          <w:noProof/>
          <w:lang w:val="fr-CA"/>
        </w:rPr>
        <w:br/>
        <w:t>Valeur du contrat :</w:t>
      </w:r>
      <w:r w:rsidRPr="00BE2BE3">
        <w:rPr>
          <w:lang w:val="fr-CA"/>
        </w:rPr>
        <w:t xml:space="preserve"> </w:t>
      </w:r>
      <w:r>
        <w:rPr>
          <w:lang w:val="fr-CA"/>
        </w:rPr>
        <w:t>814 741,30 $</w:t>
      </w:r>
    </w:p>
    <w:sectPr w:rsidR="00993858" w:rsidRPr="00CB5235" w:rsidSect="009960B4">
      <w:headerReference w:type="default" r:id="rId11"/>
      <w:footerReference w:type="default" r:id="rId12"/>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427D" w14:textId="77777777" w:rsidR="00371FF5" w:rsidRDefault="00371FF5" w:rsidP="007C351A">
      <w:pPr>
        <w:spacing w:after="0"/>
      </w:pPr>
      <w:r>
        <w:separator/>
      </w:r>
    </w:p>
  </w:endnote>
  <w:endnote w:type="continuationSeparator" w:id="0">
    <w:p w14:paraId="62AC7E1E" w14:textId="77777777" w:rsidR="00371FF5" w:rsidRDefault="00371FF5" w:rsidP="007C35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6889" w14:textId="77777777" w:rsidR="00371FF5" w:rsidRDefault="00371FF5" w:rsidP="007C351A">
      <w:pPr>
        <w:spacing w:after="0"/>
      </w:pPr>
      <w:r>
        <w:separator/>
      </w:r>
    </w:p>
  </w:footnote>
  <w:footnote w:type="continuationSeparator" w:id="0">
    <w:p w14:paraId="72FFF313" w14:textId="77777777" w:rsidR="00371FF5" w:rsidRDefault="00371FF5" w:rsidP="007C35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77777777" w:rsidR="00BB47BB" w:rsidRDefault="00BB47BB">
    <w:r>
      <w:rPr>
        <w:noProof/>
        <w:lang w:eastAsia="en-CA"/>
      </w:rPr>
      <w:drawing>
        <wp:anchor distT="0" distB="0" distL="114300" distR="114300" simplePos="0" relativeHeight="251656704" behindDoc="0" locked="0" layoutInCell="1" allowOverlap="1" wp14:anchorId="3B15C0E6" wp14:editId="7018130F">
          <wp:simplePos x="0" y="0"/>
          <wp:positionH relativeFrom="margin">
            <wp:posOffset>-540385</wp:posOffset>
          </wp:positionH>
          <wp:positionV relativeFrom="paragraph">
            <wp:posOffset>-6985</wp:posOffset>
          </wp:positionV>
          <wp:extent cx="2155825" cy="866140"/>
          <wp:effectExtent l="0" t="0" r="0" b="0"/>
          <wp:wrapNone/>
          <wp:docPr id="9"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825" cy="8661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5EB"/>
    <w:multiLevelType w:val="hybridMultilevel"/>
    <w:tmpl w:val="81FE4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33404BE"/>
    <w:multiLevelType w:val="hybridMultilevel"/>
    <w:tmpl w:val="2F66B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336C6"/>
    <w:multiLevelType w:val="hybridMultilevel"/>
    <w:tmpl w:val="25463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1A2E93"/>
    <w:multiLevelType w:val="hybridMultilevel"/>
    <w:tmpl w:val="3F4225C6"/>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904F60"/>
    <w:multiLevelType w:val="multilevel"/>
    <w:tmpl w:val="C1381D8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5BD2FDD"/>
    <w:multiLevelType w:val="hybridMultilevel"/>
    <w:tmpl w:val="F6D4C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0538C9"/>
    <w:multiLevelType w:val="hybridMultilevel"/>
    <w:tmpl w:val="80EA15BE"/>
    <w:lvl w:ilvl="0" w:tplc="93940946">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5">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742654C8">
      <w:numFmt w:val="bullet"/>
      <w:lvlText w:val="-"/>
      <w:lvlJc w:val="left"/>
      <w:pPr>
        <w:ind w:left="4320" w:hanging="360"/>
      </w:pPr>
      <w:rPr>
        <w:rFonts w:ascii="Calibri" w:eastAsia="Times New Roman" w:hAnsi="Calibri" w:cs="Calibri"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5748F1"/>
    <w:multiLevelType w:val="hybridMultilevel"/>
    <w:tmpl w:val="F5BAA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824094"/>
    <w:multiLevelType w:val="hybridMultilevel"/>
    <w:tmpl w:val="3D429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55147E4"/>
    <w:multiLevelType w:val="hybridMultilevel"/>
    <w:tmpl w:val="9530E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D055C1"/>
    <w:multiLevelType w:val="hybridMultilevel"/>
    <w:tmpl w:val="AE64B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0A2392"/>
    <w:multiLevelType w:val="hybridMultilevel"/>
    <w:tmpl w:val="CB5C13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486"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3FF261EF"/>
    <w:multiLevelType w:val="hybridMultilevel"/>
    <w:tmpl w:val="B3986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0B42D2"/>
    <w:multiLevelType w:val="hybridMultilevel"/>
    <w:tmpl w:val="89284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D041AB"/>
    <w:multiLevelType w:val="hybridMultilevel"/>
    <w:tmpl w:val="9B78D66E"/>
    <w:lvl w:ilvl="0" w:tplc="AB7670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A32848"/>
    <w:multiLevelType w:val="hybridMultilevel"/>
    <w:tmpl w:val="22903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3" w15:restartNumberingAfterBreak="0">
    <w:nsid w:val="49B02980"/>
    <w:multiLevelType w:val="hybridMultilevel"/>
    <w:tmpl w:val="9B0CA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F85095"/>
    <w:multiLevelType w:val="hybridMultilevel"/>
    <w:tmpl w:val="48369414"/>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1A6CB3"/>
    <w:multiLevelType w:val="hybridMultilevel"/>
    <w:tmpl w:val="9B4C2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4348F4"/>
    <w:multiLevelType w:val="hybridMultilevel"/>
    <w:tmpl w:val="BA8AC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41C05"/>
    <w:multiLevelType w:val="hybridMultilevel"/>
    <w:tmpl w:val="38A8E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7A02AA"/>
    <w:multiLevelType w:val="hybridMultilevel"/>
    <w:tmpl w:val="A73E7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9BD6E5D"/>
    <w:multiLevelType w:val="multilevel"/>
    <w:tmpl w:val="62783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C75841"/>
    <w:multiLevelType w:val="hybridMultilevel"/>
    <w:tmpl w:val="8A5EB036"/>
    <w:lvl w:ilvl="0" w:tplc="5DBA1B40">
      <w:start w:val="7"/>
      <w:numFmt w:val="decimal"/>
      <w:lvlText w:val="%1."/>
      <w:lvlJc w:val="left"/>
      <w:pPr>
        <w:ind w:left="360" w:hanging="360"/>
      </w:pPr>
      <w:rPr>
        <w:rFonts w:asciiTheme="minorHAnsi" w:eastAsiaTheme="minorHAnsi" w:hAnsiTheme="minorHAnsi" w:cstheme="minorHAnsi"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3" w15:restartNumberingAfterBreak="0">
    <w:nsid w:val="6B7B15DD"/>
    <w:multiLevelType w:val="hybridMultilevel"/>
    <w:tmpl w:val="5456C968"/>
    <w:lvl w:ilvl="0" w:tplc="EBC2EE66">
      <w:numFmt w:val="bullet"/>
      <w:lvlText w:val="-"/>
      <w:lvlJc w:val="left"/>
      <w:pPr>
        <w:ind w:left="720" w:hanging="360"/>
      </w:pPr>
      <w:rPr>
        <w:rFonts w:ascii="Calibri" w:eastAsia="Times New Roman" w:hAnsi="Calibri" w:cs="Calibri" w:hint="default"/>
        <w:sz w:val="2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4" w15:restartNumberingAfterBreak="0">
    <w:nsid w:val="6F4C1033"/>
    <w:multiLevelType w:val="hybridMultilevel"/>
    <w:tmpl w:val="7396E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6" w15:restartNumberingAfterBreak="0">
    <w:nsid w:val="752853EA"/>
    <w:multiLevelType w:val="hybridMultilevel"/>
    <w:tmpl w:val="2DAA54C6"/>
    <w:lvl w:ilvl="0" w:tplc="8070B0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9911D5"/>
    <w:multiLevelType w:val="hybridMultilevel"/>
    <w:tmpl w:val="7542D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A9B5613"/>
    <w:multiLevelType w:val="hybridMultilevel"/>
    <w:tmpl w:val="D9926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D60181C"/>
    <w:multiLevelType w:val="hybridMultilevel"/>
    <w:tmpl w:val="36E67A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96297940">
    <w:abstractNumId w:val="32"/>
  </w:num>
  <w:num w:numId="2" w16cid:durableId="763646110">
    <w:abstractNumId w:val="24"/>
  </w:num>
  <w:num w:numId="3" w16cid:durableId="302198366">
    <w:abstractNumId w:val="31"/>
  </w:num>
  <w:num w:numId="4" w16cid:durableId="1111973804">
    <w:abstractNumId w:val="25"/>
  </w:num>
  <w:num w:numId="5" w16cid:durableId="1197964074">
    <w:abstractNumId w:val="1"/>
  </w:num>
  <w:num w:numId="6" w16cid:durableId="1311516371">
    <w:abstractNumId w:val="22"/>
  </w:num>
  <w:num w:numId="7" w16cid:durableId="320543216">
    <w:abstractNumId w:val="8"/>
  </w:num>
  <w:num w:numId="8" w16cid:durableId="1807891447">
    <w:abstractNumId w:val="7"/>
  </w:num>
  <w:num w:numId="9" w16cid:durableId="1871258742">
    <w:abstractNumId w:val="5"/>
  </w:num>
  <w:num w:numId="10" w16cid:durableId="1414275716">
    <w:abstractNumId w:val="13"/>
  </w:num>
  <w:num w:numId="11" w16cid:durableId="2053537111">
    <w:abstractNumId w:val="35"/>
  </w:num>
  <w:num w:numId="12" w16cid:durableId="883520103">
    <w:abstractNumId w:val="27"/>
  </w:num>
  <w:num w:numId="13" w16cid:durableId="351688439">
    <w:abstractNumId w:val="17"/>
  </w:num>
  <w:num w:numId="14" w16cid:durableId="1226061864">
    <w:abstractNumId w:val="39"/>
  </w:num>
  <w:num w:numId="15" w16cid:durableId="249504598">
    <w:abstractNumId w:val="29"/>
  </w:num>
  <w:num w:numId="16" w16cid:durableId="259338323">
    <w:abstractNumId w:val="16"/>
  </w:num>
  <w:num w:numId="17" w16cid:durableId="927888540">
    <w:abstractNumId w:val="36"/>
  </w:num>
  <w:num w:numId="18" w16cid:durableId="1227958202">
    <w:abstractNumId w:val="30"/>
  </w:num>
  <w:num w:numId="19" w16cid:durableId="606157378">
    <w:abstractNumId w:val="33"/>
  </w:num>
  <w:num w:numId="20" w16cid:durableId="75867362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0994032">
    <w:abstractNumId w:val="37"/>
  </w:num>
  <w:num w:numId="22" w16cid:durableId="247664400">
    <w:abstractNumId w:val="14"/>
  </w:num>
  <w:num w:numId="23" w16cid:durableId="683475670">
    <w:abstractNumId w:val="21"/>
  </w:num>
  <w:num w:numId="24" w16cid:durableId="684132205">
    <w:abstractNumId w:val="15"/>
  </w:num>
  <w:num w:numId="25" w16cid:durableId="1191651216">
    <w:abstractNumId w:val="19"/>
  </w:num>
  <w:num w:numId="26" w16cid:durableId="1932664156">
    <w:abstractNumId w:val="18"/>
  </w:num>
  <w:num w:numId="27" w16cid:durableId="150412260">
    <w:abstractNumId w:val="28"/>
  </w:num>
  <w:num w:numId="28" w16cid:durableId="1089811214">
    <w:abstractNumId w:val="38"/>
  </w:num>
  <w:num w:numId="29" w16cid:durableId="1892575686">
    <w:abstractNumId w:val="3"/>
  </w:num>
  <w:num w:numId="30" w16cid:durableId="1425498045">
    <w:abstractNumId w:val="0"/>
  </w:num>
  <w:num w:numId="31" w16cid:durableId="686173817">
    <w:abstractNumId w:val="34"/>
  </w:num>
  <w:num w:numId="32" w16cid:durableId="559250266">
    <w:abstractNumId w:val="10"/>
  </w:num>
  <w:num w:numId="33" w16cid:durableId="1495877742">
    <w:abstractNumId w:val="26"/>
  </w:num>
  <w:num w:numId="34" w16cid:durableId="895362652">
    <w:abstractNumId w:val="4"/>
  </w:num>
  <w:num w:numId="35" w16cid:durableId="1412118342">
    <w:abstractNumId w:val="9"/>
  </w:num>
  <w:num w:numId="36" w16cid:durableId="771169931">
    <w:abstractNumId w:val="20"/>
  </w:num>
  <w:num w:numId="37" w16cid:durableId="1272082073">
    <w:abstractNumId w:val="23"/>
  </w:num>
  <w:num w:numId="38" w16cid:durableId="250428073">
    <w:abstractNumId w:val="11"/>
  </w:num>
  <w:num w:numId="39" w16cid:durableId="1817331584">
    <w:abstractNumId w:val="2"/>
  </w:num>
  <w:num w:numId="40" w16cid:durableId="111368917">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1A"/>
    <w:rsid w:val="000002B4"/>
    <w:rsid w:val="00000DCC"/>
    <w:rsid w:val="0000125F"/>
    <w:rsid w:val="000018E3"/>
    <w:rsid w:val="000019EC"/>
    <w:rsid w:val="00001C10"/>
    <w:rsid w:val="000023A2"/>
    <w:rsid w:val="000028F1"/>
    <w:rsid w:val="0000291C"/>
    <w:rsid w:val="000033E7"/>
    <w:rsid w:val="00003C51"/>
    <w:rsid w:val="00004C2E"/>
    <w:rsid w:val="0000597D"/>
    <w:rsid w:val="00005B4C"/>
    <w:rsid w:val="00005D48"/>
    <w:rsid w:val="00006A40"/>
    <w:rsid w:val="00006C00"/>
    <w:rsid w:val="0000719F"/>
    <w:rsid w:val="00007428"/>
    <w:rsid w:val="00007866"/>
    <w:rsid w:val="00007DA8"/>
    <w:rsid w:val="00007DB4"/>
    <w:rsid w:val="00010E65"/>
    <w:rsid w:val="00010EE9"/>
    <w:rsid w:val="00010F53"/>
    <w:rsid w:val="000123A8"/>
    <w:rsid w:val="0001345E"/>
    <w:rsid w:val="00013695"/>
    <w:rsid w:val="0001459A"/>
    <w:rsid w:val="0001515F"/>
    <w:rsid w:val="00015CC2"/>
    <w:rsid w:val="00015E5A"/>
    <w:rsid w:val="00016B22"/>
    <w:rsid w:val="000172BB"/>
    <w:rsid w:val="00017819"/>
    <w:rsid w:val="00020B39"/>
    <w:rsid w:val="00021953"/>
    <w:rsid w:val="0002209E"/>
    <w:rsid w:val="00022F9C"/>
    <w:rsid w:val="00023211"/>
    <w:rsid w:val="00023790"/>
    <w:rsid w:val="00023B82"/>
    <w:rsid w:val="000241BF"/>
    <w:rsid w:val="000246EF"/>
    <w:rsid w:val="00024A60"/>
    <w:rsid w:val="000250AC"/>
    <w:rsid w:val="000251CC"/>
    <w:rsid w:val="000252E1"/>
    <w:rsid w:val="00025C55"/>
    <w:rsid w:val="00025E34"/>
    <w:rsid w:val="00025EA3"/>
    <w:rsid w:val="00026012"/>
    <w:rsid w:val="000260D9"/>
    <w:rsid w:val="00026E3E"/>
    <w:rsid w:val="00026FE6"/>
    <w:rsid w:val="00027B6C"/>
    <w:rsid w:val="00027B85"/>
    <w:rsid w:val="00027DC1"/>
    <w:rsid w:val="000309F7"/>
    <w:rsid w:val="00030C65"/>
    <w:rsid w:val="00030CA8"/>
    <w:rsid w:val="00030D92"/>
    <w:rsid w:val="0003114F"/>
    <w:rsid w:val="000318B3"/>
    <w:rsid w:val="000324FF"/>
    <w:rsid w:val="000326DD"/>
    <w:rsid w:val="00033015"/>
    <w:rsid w:val="000334B5"/>
    <w:rsid w:val="00033706"/>
    <w:rsid w:val="00034459"/>
    <w:rsid w:val="0003486A"/>
    <w:rsid w:val="00034CEA"/>
    <w:rsid w:val="000359B8"/>
    <w:rsid w:val="00035E82"/>
    <w:rsid w:val="00037752"/>
    <w:rsid w:val="00040063"/>
    <w:rsid w:val="00040833"/>
    <w:rsid w:val="00040F88"/>
    <w:rsid w:val="0004105B"/>
    <w:rsid w:val="000412E5"/>
    <w:rsid w:val="0004190E"/>
    <w:rsid w:val="0004265E"/>
    <w:rsid w:val="00042EB3"/>
    <w:rsid w:val="000431AC"/>
    <w:rsid w:val="00043882"/>
    <w:rsid w:val="00043D26"/>
    <w:rsid w:val="00044690"/>
    <w:rsid w:val="00044AA3"/>
    <w:rsid w:val="00044D1C"/>
    <w:rsid w:val="00046762"/>
    <w:rsid w:val="000467D8"/>
    <w:rsid w:val="000470BE"/>
    <w:rsid w:val="000470C3"/>
    <w:rsid w:val="000474D7"/>
    <w:rsid w:val="00047CB0"/>
    <w:rsid w:val="00050159"/>
    <w:rsid w:val="00050723"/>
    <w:rsid w:val="00051BEF"/>
    <w:rsid w:val="00051E5C"/>
    <w:rsid w:val="0005268A"/>
    <w:rsid w:val="000526F7"/>
    <w:rsid w:val="0005276A"/>
    <w:rsid w:val="00052CD7"/>
    <w:rsid w:val="00052F08"/>
    <w:rsid w:val="00052F67"/>
    <w:rsid w:val="00053CF2"/>
    <w:rsid w:val="0005422F"/>
    <w:rsid w:val="00054A9F"/>
    <w:rsid w:val="00054F8B"/>
    <w:rsid w:val="00054FAC"/>
    <w:rsid w:val="000551E1"/>
    <w:rsid w:val="00055E7A"/>
    <w:rsid w:val="00055FF2"/>
    <w:rsid w:val="00057052"/>
    <w:rsid w:val="000574CD"/>
    <w:rsid w:val="000605F6"/>
    <w:rsid w:val="00060A7C"/>
    <w:rsid w:val="00060BAB"/>
    <w:rsid w:val="00060C99"/>
    <w:rsid w:val="00060D2E"/>
    <w:rsid w:val="00061061"/>
    <w:rsid w:val="00061D63"/>
    <w:rsid w:val="00062B77"/>
    <w:rsid w:val="000641D4"/>
    <w:rsid w:val="000644ED"/>
    <w:rsid w:val="00065618"/>
    <w:rsid w:val="00065635"/>
    <w:rsid w:val="00065A53"/>
    <w:rsid w:val="00065A85"/>
    <w:rsid w:val="000663C0"/>
    <w:rsid w:val="000668D6"/>
    <w:rsid w:val="00067EE9"/>
    <w:rsid w:val="00067F08"/>
    <w:rsid w:val="0007006A"/>
    <w:rsid w:val="00070593"/>
    <w:rsid w:val="00071728"/>
    <w:rsid w:val="00071BB8"/>
    <w:rsid w:val="00071F8A"/>
    <w:rsid w:val="00072300"/>
    <w:rsid w:val="00072682"/>
    <w:rsid w:val="000727A9"/>
    <w:rsid w:val="0007290B"/>
    <w:rsid w:val="00072BF5"/>
    <w:rsid w:val="00072CFF"/>
    <w:rsid w:val="000734B3"/>
    <w:rsid w:val="00073971"/>
    <w:rsid w:val="00073989"/>
    <w:rsid w:val="00074694"/>
    <w:rsid w:val="00074B55"/>
    <w:rsid w:val="000750E3"/>
    <w:rsid w:val="000751E6"/>
    <w:rsid w:val="00075612"/>
    <w:rsid w:val="000756A3"/>
    <w:rsid w:val="000757B5"/>
    <w:rsid w:val="0007588E"/>
    <w:rsid w:val="00076F37"/>
    <w:rsid w:val="00077B38"/>
    <w:rsid w:val="00077B4F"/>
    <w:rsid w:val="00077F2C"/>
    <w:rsid w:val="00077F87"/>
    <w:rsid w:val="0008004F"/>
    <w:rsid w:val="00082079"/>
    <w:rsid w:val="00082484"/>
    <w:rsid w:val="000828ED"/>
    <w:rsid w:val="00083CC0"/>
    <w:rsid w:val="00084C5F"/>
    <w:rsid w:val="00085CE5"/>
    <w:rsid w:val="00085F39"/>
    <w:rsid w:val="00086FCB"/>
    <w:rsid w:val="000877DF"/>
    <w:rsid w:val="00090112"/>
    <w:rsid w:val="000915B2"/>
    <w:rsid w:val="00091BD1"/>
    <w:rsid w:val="00092506"/>
    <w:rsid w:val="0009282D"/>
    <w:rsid w:val="00092CCD"/>
    <w:rsid w:val="00092DFB"/>
    <w:rsid w:val="00093429"/>
    <w:rsid w:val="000944F4"/>
    <w:rsid w:val="0009646E"/>
    <w:rsid w:val="00097166"/>
    <w:rsid w:val="000978E5"/>
    <w:rsid w:val="000A0805"/>
    <w:rsid w:val="000A115D"/>
    <w:rsid w:val="000A132E"/>
    <w:rsid w:val="000A1E23"/>
    <w:rsid w:val="000A301F"/>
    <w:rsid w:val="000A4C7F"/>
    <w:rsid w:val="000A51AB"/>
    <w:rsid w:val="000A59DE"/>
    <w:rsid w:val="000A5D4D"/>
    <w:rsid w:val="000A64CD"/>
    <w:rsid w:val="000A6C34"/>
    <w:rsid w:val="000A6DEA"/>
    <w:rsid w:val="000A74A8"/>
    <w:rsid w:val="000B0B27"/>
    <w:rsid w:val="000B11B7"/>
    <w:rsid w:val="000B1628"/>
    <w:rsid w:val="000B1A2C"/>
    <w:rsid w:val="000B1AB8"/>
    <w:rsid w:val="000B1F0A"/>
    <w:rsid w:val="000B24A0"/>
    <w:rsid w:val="000B25B4"/>
    <w:rsid w:val="000B2837"/>
    <w:rsid w:val="000B2E16"/>
    <w:rsid w:val="000B2FCA"/>
    <w:rsid w:val="000B37DD"/>
    <w:rsid w:val="000B3CC6"/>
    <w:rsid w:val="000B3CCE"/>
    <w:rsid w:val="000B4E54"/>
    <w:rsid w:val="000B5E9B"/>
    <w:rsid w:val="000B6611"/>
    <w:rsid w:val="000B6762"/>
    <w:rsid w:val="000B7606"/>
    <w:rsid w:val="000C036B"/>
    <w:rsid w:val="000C16A8"/>
    <w:rsid w:val="000C1DBE"/>
    <w:rsid w:val="000C25C6"/>
    <w:rsid w:val="000C3432"/>
    <w:rsid w:val="000C39D4"/>
    <w:rsid w:val="000C479E"/>
    <w:rsid w:val="000C530C"/>
    <w:rsid w:val="000C5644"/>
    <w:rsid w:val="000C5957"/>
    <w:rsid w:val="000C5959"/>
    <w:rsid w:val="000C5B22"/>
    <w:rsid w:val="000C5C86"/>
    <w:rsid w:val="000C69E9"/>
    <w:rsid w:val="000C73A8"/>
    <w:rsid w:val="000C7810"/>
    <w:rsid w:val="000C7A03"/>
    <w:rsid w:val="000D0344"/>
    <w:rsid w:val="000D0618"/>
    <w:rsid w:val="000D0E04"/>
    <w:rsid w:val="000D160D"/>
    <w:rsid w:val="000D1838"/>
    <w:rsid w:val="000D1BE8"/>
    <w:rsid w:val="000D1DA3"/>
    <w:rsid w:val="000D1E2E"/>
    <w:rsid w:val="000D1EA0"/>
    <w:rsid w:val="000D221D"/>
    <w:rsid w:val="000D255B"/>
    <w:rsid w:val="000D26E6"/>
    <w:rsid w:val="000D2737"/>
    <w:rsid w:val="000D3A64"/>
    <w:rsid w:val="000D4CF7"/>
    <w:rsid w:val="000D51C8"/>
    <w:rsid w:val="000D5E15"/>
    <w:rsid w:val="000D625F"/>
    <w:rsid w:val="000D660A"/>
    <w:rsid w:val="000D6F96"/>
    <w:rsid w:val="000D74F7"/>
    <w:rsid w:val="000D7528"/>
    <w:rsid w:val="000D7AD6"/>
    <w:rsid w:val="000E0018"/>
    <w:rsid w:val="000E00E4"/>
    <w:rsid w:val="000E04E8"/>
    <w:rsid w:val="000E0874"/>
    <w:rsid w:val="000E0B3E"/>
    <w:rsid w:val="000E0F24"/>
    <w:rsid w:val="000E18A6"/>
    <w:rsid w:val="000E1E64"/>
    <w:rsid w:val="000E216C"/>
    <w:rsid w:val="000E299A"/>
    <w:rsid w:val="000E57A6"/>
    <w:rsid w:val="000E57F7"/>
    <w:rsid w:val="000E6197"/>
    <w:rsid w:val="000E6FF4"/>
    <w:rsid w:val="000E7A8A"/>
    <w:rsid w:val="000E7E60"/>
    <w:rsid w:val="000E7EC5"/>
    <w:rsid w:val="000F07DC"/>
    <w:rsid w:val="000F095F"/>
    <w:rsid w:val="000F0F8B"/>
    <w:rsid w:val="000F15CC"/>
    <w:rsid w:val="000F1E71"/>
    <w:rsid w:val="000F2D94"/>
    <w:rsid w:val="000F387A"/>
    <w:rsid w:val="000F38B3"/>
    <w:rsid w:val="000F3A8B"/>
    <w:rsid w:val="000F3E7A"/>
    <w:rsid w:val="000F434F"/>
    <w:rsid w:val="000F466B"/>
    <w:rsid w:val="000F4705"/>
    <w:rsid w:val="000F5993"/>
    <w:rsid w:val="000F61A0"/>
    <w:rsid w:val="000F6A84"/>
    <w:rsid w:val="000F6C9B"/>
    <w:rsid w:val="000F6F53"/>
    <w:rsid w:val="000F7D2A"/>
    <w:rsid w:val="000F7D99"/>
    <w:rsid w:val="000F7FD6"/>
    <w:rsid w:val="001004B9"/>
    <w:rsid w:val="00100704"/>
    <w:rsid w:val="00100774"/>
    <w:rsid w:val="00100AFC"/>
    <w:rsid w:val="00101A33"/>
    <w:rsid w:val="00101C2D"/>
    <w:rsid w:val="00101F9A"/>
    <w:rsid w:val="0010279F"/>
    <w:rsid w:val="00102D81"/>
    <w:rsid w:val="001037C2"/>
    <w:rsid w:val="00104565"/>
    <w:rsid w:val="00104A94"/>
    <w:rsid w:val="00104B88"/>
    <w:rsid w:val="00104D0B"/>
    <w:rsid w:val="001054E6"/>
    <w:rsid w:val="001055B6"/>
    <w:rsid w:val="00105871"/>
    <w:rsid w:val="00106620"/>
    <w:rsid w:val="001066D8"/>
    <w:rsid w:val="00107302"/>
    <w:rsid w:val="0010783F"/>
    <w:rsid w:val="0011058C"/>
    <w:rsid w:val="001111E9"/>
    <w:rsid w:val="0011187C"/>
    <w:rsid w:val="0011229B"/>
    <w:rsid w:val="001122DC"/>
    <w:rsid w:val="001127ED"/>
    <w:rsid w:val="00112A3B"/>
    <w:rsid w:val="00112BCC"/>
    <w:rsid w:val="00112CCA"/>
    <w:rsid w:val="00113137"/>
    <w:rsid w:val="001139EB"/>
    <w:rsid w:val="0011447B"/>
    <w:rsid w:val="001146EF"/>
    <w:rsid w:val="00114BF5"/>
    <w:rsid w:val="00114D0C"/>
    <w:rsid w:val="00115043"/>
    <w:rsid w:val="00115564"/>
    <w:rsid w:val="00115A95"/>
    <w:rsid w:val="001160FF"/>
    <w:rsid w:val="00116E50"/>
    <w:rsid w:val="001175F5"/>
    <w:rsid w:val="00117A70"/>
    <w:rsid w:val="001203E8"/>
    <w:rsid w:val="00121E4A"/>
    <w:rsid w:val="0012220A"/>
    <w:rsid w:val="00122391"/>
    <w:rsid w:val="00122398"/>
    <w:rsid w:val="001230DE"/>
    <w:rsid w:val="00123467"/>
    <w:rsid w:val="001239E2"/>
    <w:rsid w:val="00123C30"/>
    <w:rsid w:val="00123CBA"/>
    <w:rsid w:val="00123D69"/>
    <w:rsid w:val="00124237"/>
    <w:rsid w:val="0012477E"/>
    <w:rsid w:val="00124B9D"/>
    <w:rsid w:val="00125189"/>
    <w:rsid w:val="00126AE6"/>
    <w:rsid w:val="00126C51"/>
    <w:rsid w:val="00127360"/>
    <w:rsid w:val="001275AB"/>
    <w:rsid w:val="00127DD6"/>
    <w:rsid w:val="0013004B"/>
    <w:rsid w:val="00131669"/>
    <w:rsid w:val="00131C9D"/>
    <w:rsid w:val="001322EE"/>
    <w:rsid w:val="00132589"/>
    <w:rsid w:val="001326BC"/>
    <w:rsid w:val="00132B0A"/>
    <w:rsid w:val="00132D5C"/>
    <w:rsid w:val="001336D8"/>
    <w:rsid w:val="00133AB9"/>
    <w:rsid w:val="00133B39"/>
    <w:rsid w:val="00134147"/>
    <w:rsid w:val="0013414C"/>
    <w:rsid w:val="001343AD"/>
    <w:rsid w:val="00134624"/>
    <w:rsid w:val="00134AEF"/>
    <w:rsid w:val="00134C4C"/>
    <w:rsid w:val="00135B91"/>
    <w:rsid w:val="00135C20"/>
    <w:rsid w:val="00136899"/>
    <w:rsid w:val="001373AD"/>
    <w:rsid w:val="00140B04"/>
    <w:rsid w:val="00140B3B"/>
    <w:rsid w:val="00140FF0"/>
    <w:rsid w:val="001417DE"/>
    <w:rsid w:val="00141E87"/>
    <w:rsid w:val="001425D1"/>
    <w:rsid w:val="00142A46"/>
    <w:rsid w:val="00142C29"/>
    <w:rsid w:val="00142FEF"/>
    <w:rsid w:val="0014419B"/>
    <w:rsid w:val="001444D1"/>
    <w:rsid w:val="00144A58"/>
    <w:rsid w:val="00144B84"/>
    <w:rsid w:val="00144FA6"/>
    <w:rsid w:val="00145C47"/>
    <w:rsid w:val="00146702"/>
    <w:rsid w:val="00146B2C"/>
    <w:rsid w:val="00146BDE"/>
    <w:rsid w:val="00146CFE"/>
    <w:rsid w:val="00146D88"/>
    <w:rsid w:val="00146E6E"/>
    <w:rsid w:val="00147866"/>
    <w:rsid w:val="0014790B"/>
    <w:rsid w:val="00147951"/>
    <w:rsid w:val="001479B8"/>
    <w:rsid w:val="0015039B"/>
    <w:rsid w:val="00150EED"/>
    <w:rsid w:val="00150F40"/>
    <w:rsid w:val="00151480"/>
    <w:rsid w:val="001518AE"/>
    <w:rsid w:val="00151D58"/>
    <w:rsid w:val="001520E0"/>
    <w:rsid w:val="00152CE5"/>
    <w:rsid w:val="00152D37"/>
    <w:rsid w:val="001531EC"/>
    <w:rsid w:val="00153930"/>
    <w:rsid w:val="001543E1"/>
    <w:rsid w:val="00155019"/>
    <w:rsid w:val="00155314"/>
    <w:rsid w:val="00155A11"/>
    <w:rsid w:val="00155F95"/>
    <w:rsid w:val="0015602F"/>
    <w:rsid w:val="00156167"/>
    <w:rsid w:val="0015696C"/>
    <w:rsid w:val="00157627"/>
    <w:rsid w:val="00157910"/>
    <w:rsid w:val="001619F4"/>
    <w:rsid w:val="001624FD"/>
    <w:rsid w:val="00162526"/>
    <w:rsid w:val="00162646"/>
    <w:rsid w:val="00162E8F"/>
    <w:rsid w:val="00163485"/>
    <w:rsid w:val="0016365E"/>
    <w:rsid w:val="00163AC2"/>
    <w:rsid w:val="001643CC"/>
    <w:rsid w:val="00164ED8"/>
    <w:rsid w:val="0016535A"/>
    <w:rsid w:val="00165EAC"/>
    <w:rsid w:val="00166F57"/>
    <w:rsid w:val="00170613"/>
    <w:rsid w:val="00170E10"/>
    <w:rsid w:val="001712EF"/>
    <w:rsid w:val="001715ED"/>
    <w:rsid w:val="00171AC6"/>
    <w:rsid w:val="00172845"/>
    <w:rsid w:val="001733C6"/>
    <w:rsid w:val="001736B5"/>
    <w:rsid w:val="0017371F"/>
    <w:rsid w:val="00173969"/>
    <w:rsid w:val="0017431F"/>
    <w:rsid w:val="001746E8"/>
    <w:rsid w:val="00174838"/>
    <w:rsid w:val="00174E51"/>
    <w:rsid w:val="001754F4"/>
    <w:rsid w:val="001757D5"/>
    <w:rsid w:val="00176502"/>
    <w:rsid w:val="00176595"/>
    <w:rsid w:val="00176683"/>
    <w:rsid w:val="00176DC0"/>
    <w:rsid w:val="001808AC"/>
    <w:rsid w:val="00180CB8"/>
    <w:rsid w:val="00180F85"/>
    <w:rsid w:val="00180FB8"/>
    <w:rsid w:val="001828D8"/>
    <w:rsid w:val="001828DE"/>
    <w:rsid w:val="00182907"/>
    <w:rsid w:val="00182964"/>
    <w:rsid w:val="0018316A"/>
    <w:rsid w:val="00183429"/>
    <w:rsid w:val="00183B2E"/>
    <w:rsid w:val="00184481"/>
    <w:rsid w:val="0018456A"/>
    <w:rsid w:val="00184D63"/>
    <w:rsid w:val="001850AA"/>
    <w:rsid w:val="00185613"/>
    <w:rsid w:val="001858B3"/>
    <w:rsid w:val="00185BDE"/>
    <w:rsid w:val="001860F3"/>
    <w:rsid w:val="00186EE7"/>
    <w:rsid w:val="0018743A"/>
    <w:rsid w:val="0018754F"/>
    <w:rsid w:val="00190B01"/>
    <w:rsid w:val="001914BE"/>
    <w:rsid w:val="00191A25"/>
    <w:rsid w:val="00191AF0"/>
    <w:rsid w:val="001926E9"/>
    <w:rsid w:val="001929AA"/>
    <w:rsid w:val="001937B7"/>
    <w:rsid w:val="00193E53"/>
    <w:rsid w:val="001944D6"/>
    <w:rsid w:val="00194D01"/>
    <w:rsid w:val="001952B9"/>
    <w:rsid w:val="00195965"/>
    <w:rsid w:val="00195B75"/>
    <w:rsid w:val="00196182"/>
    <w:rsid w:val="00196955"/>
    <w:rsid w:val="00196990"/>
    <w:rsid w:val="00197507"/>
    <w:rsid w:val="001975A6"/>
    <w:rsid w:val="001976BD"/>
    <w:rsid w:val="00197E20"/>
    <w:rsid w:val="001A0C13"/>
    <w:rsid w:val="001A0D84"/>
    <w:rsid w:val="001A182C"/>
    <w:rsid w:val="001A1905"/>
    <w:rsid w:val="001A213A"/>
    <w:rsid w:val="001A3965"/>
    <w:rsid w:val="001A42C4"/>
    <w:rsid w:val="001A4CEC"/>
    <w:rsid w:val="001A4F69"/>
    <w:rsid w:val="001A52EC"/>
    <w:rsid w:val="001A5DB2"/>
    <w:rsid w:val="001A6326"/>
    <w:rsid w:val="001A6848"/>
    <w:rsid w:val="001A7461"/>
    <w:rsid w:val="001A79B6"/>
    <w:rsid w:val="001B027D"/>
    <w:rsid w:val="001B0922"/>
    <w:rsid w:val="001B098F"/>
    <w:rsid w:val="001B0D04"/>
    <w:rsid w:val="001B1CFC"/>
    <w:rsid w:val="001B2067"/>
    <w:rsid w:val="001B2414"/>
    <w:rsid w:val="001B273D"/>
    <w:rsid w:val="001B2E8C"/>
    <w:rsid w:val="001B34A2"/>
    <w:rsid w:val="001B3ABB"/>
    <w:rsid w:val="001B3BF5"/>
    <w:rsid w:val="001B3C17"/>
    <w:rsid w:val="001B45F2"/>
    <w:rsid w:val="001B4BA6"/>
    <w:rsid w:val="001B5592"/>
    <w:rsid w:val="001B6BBF"/>
    <w:rsid w:val="001B6F44"/>
    <w:rsid w:val="001B74C1"/>
    <w:rsid w:val="001B78D8"/>
    <w:rsid w:val="001B791C"/>
    <w:rsid w:val="001B7921"/>
    <w:rsid w:val="001B79D3"/>
    <w:rsid w:val="001B7B4D"/>
    <w:rsid w:val="001B7FDC"/>
    <w:rsid w:val="001C06FD"/>
    <w:rsid w:val="001C0DB7"/>
    <w:rsid w:val="001C2E42"/>
    <w:rsid w:val="001C3B04"/>
    <w:rsid w:val="001C4274"/>
    <w:rsid w:val="001C531E"/>
    <w:rsid w:val="001C59D7"/>
    <w:rsid w:val="001C62AA"/>
    <w:rsid w:val="001C6679"/>
    <w:rsid w:val="001C6DC8"/>
    <w:rsid w:val="001C72D1"/>
    <w:rsid w:val="001D05B3"/>
    <w:rsid w:val="001D09B9"/>
    <w:rsid w:val="001D0C4A"/>
    <w:rsid w:val="001D0CB8"/>
    <w:rsid w:val="001D1000"/>
    <w:rsid w:val="001D11A5"/>
    <w:rsid w:val="001D1D34"/>
    <w:rsid w:val="001D2A7A"/>
    <w:rsid w:val="001D2A8E"/>
    <w:rsid w:val="001D3D58"/>
    <w:rsid w:val="001D46B0"/>
    <w:rsid w:val="001D494B"/>
    <w:rsid w:val="001D4D30"/>
    <w:rsid w:val="001D4FBF"/>
    <w:rsid w:val="001D50F1"/>
    <w:rsid w:val="001D5182"/>
    <w:rsid w:val="001D62C5"/>
    <w:rsid w:val="001D6827"/>
    <w:rsid w:val="001D7174"/>
    <w:rsid w:val="001D731B"/>
    <w:rsid w:val="001D7BEA"/>
    <w:rsid w:val="001E0059"/>
    <w:rsid w:val="001E07BE"/>
    <w:rsid w:val="001E1617"/>
    <w:rsid w:val="001E20E9"/>
    <w:rsid w:val="001E260C"/>
    <w:rsid w:val="001E2EA0"/>
    <w:rsid w:val="001E515B"/>
    <w:rsid w:val="001E5387"/>
    <w:rsid w:val="001E55C7"/>
    <w:rsid w:val="001E567A"/>
    <w:rsid w:val="001E5BFF"/>
    <w:rsid w:val="001E5FA7"/>
    <w:rsid w:val="001E64B4"/>
    <w:rsid w:val="001E658D"/>
    <w:rsid w:val="001E70B8"/>
    <w:rsid w:val="001E75DB"/>
    <w:rsid w:val="001E77DE"/>
    <w:rsid w:val="001E795C"/>
    <w:rsid w:val="001E79B0"/>
    <w:rsid w:val="001E79DC"/>
    <w:rsid w:val="001F017B"/>
    <w:rsid w:val="001F0CC4"/>
    <w:rsid w:val="001F1006"/>
    <w:rsid w:val="001F1148"/>
    <w:rsid w:val="001F13B3"/>
    <w:rsid w:val="001F1695"/>
    <w:rsid w:val="001F2008"/>
    <w:rsid w:val="001F2407"/>
    <w:rsid w:val="001F45C3"/>
    <w:rsid w:val="001F61B9"/>
    <w:rsid w:val="001F6ACA"/>
    <w:rsid w:val="001F7472"/>
    <w:rsid w:val="00200185"/>
    <w:rsid w:val="00200E3B"/>
    <w:rsid w:val="002019EB"/>
    <w:rsid w:val="0020275D"/>
    <w:rsid w:val="00203536"/>
    <w:rsid w:val="002035B6"/>
    <w:rsid w:val="00203757"/>
    <w:rsid w:val="002039AE"/>
    <w:rsid w:val="00203A9F"/>
    <w:rsid w:val="00203CD0"/>
    <w:rsid w:val="0020429E"/>
    <w:rsid w:val="002042AA"/>
    <w:rsid w:val="00205839"/>
    <w:rsid w:val="00205D75"/>
    <w:rsid w:val="0020609E"/>
    <w:rsid w:val="0020671C"/>
    <w:rsid w:val="00206766"/>
    <w:rsid w:val="002068F2"/>
    <w:rsid w:val="00206A69"/>
    <w:rsid w:val="00206D1B"/>
    <w:rsid w:val="00207312"/>
    <w:rsid w:val="00207859"/>
    <w:rsid w:val="00207A63"/>
    <w:rsid w:val="002100E2"/>
    <w:rsid w:val="00210432"/>
    <w:rsid w:val="00210A1F"/>
    <w:rsid w:val="0021165E"/>
    <w:rsid w:val="002116BE"/>
    <w:rsid w:val="002119DD"/>
    <w:rsid w:val="0021233A"/>
    <w:rsid w:val="00212A06"/>
    <w:rsid w:val="00212A1E"/>
    <w:rsid w:val="00212E44"/>
    <w:rsid w:val="00213208"/>
    <w:rsid w:val="002133D1"/>
    <w:rsid w:val="002136DD"/>
    <w:rsid w:val="002139B6"/>
    <w:rsid w:val="00213B3C"/>
    <w:rsid w:val="00214BE0"/>
    <w:rsid w:val="002150FB"/>
    <w:rsid w:val="00215166"/>
    <w:rsid w:val="002157D2"/>
    <w:rsid w:val="002167D8"/>
    <w:rsid w:val="00216F38"/>
    <w:rsid w:val="0021733F"/>
    <w:rsid w:val="00217893"/>
    <w:rsid w:val="002204DF"/>
    <w:rsid w:val="00220F93"/>
    <w:rsid w:val="00221995"/>
    <w:rsid w:val="002219F2"/>
    <w:rsid w:val="00221A7F"/>
    <w:rsid w:val="00221DA9"/>
    <w:rsid w:val="002223FF"/>
    <w:rsid w:val="002224B8"/>
    <w:rsid w:val="0022353C"/>
    <w:rsid w:val="00223A2D"/>
    <w:rsid w:val="00223F06"/>
    <w:rsid w:val="002241EC"/>
    <w:rsid w:val="002243B9"/>
    <w:rsid w:val="00224594"/>
    <w:rsid w:val="00225C48"/>
    <w:rsid w:val="00225D75"/>
    <w:rsid w:val="00226E5B"/>
    <w:rsid w:val="00227056"/>
    <w:rsid w:val="002270C5"/>
    <w:rsid w:val="002275BF"/>
    <w:rsid w:val="00227DA6"/>
    <w:rsid w:val="00230106"/>
    <w:rsid w:val="00230256"/>
    <w:rsid w:val="00230515"/>
    <w:rsid w:val="002311D8"/>
    <w:rsid w:val="00231F22"/>
    <w:rsid w:val="00232855"/>
    <w:rsid w:val="00232B61"/>
    <w:rsid w:val="00232CE0"/>
    <w:rsid w:val="0023319A"/>
    <w:rsid w:val="00233304"/>
    <w:rsid w:val="00233414"/>
    <w:rsid w:val="002334DF"/>
    <w:rsid w:val="00233551"/>
    <w:rsid w:val="00233E46"/>
    <w:rsid w:val="00233F21"/>
    <w:rsid w:val="002345FB"/>
    <w:rsid w:val="002358C6"/>
    <w:rsid w:val="00235F13"/>
    <w:rsid w:val="002365A1"/>
    <w:rsid w:val="002408C5"/>
    <w:rsid w:val="00240952"/>
    <w:rsid w:val="00240CF4"/>
    <w:rsid w:val="00240D93"/>
    <w:rsid w:val="00240E13"/>
    <w:rsid w:val="002410DF"/>
    <w:rsid w:val="0024162C"/>
    <w:rsid w:val="002423A3"/>
    <w:rsid w:val="00242522"/>
    <w:rsid w:val="0024376F"/>
    <w:rsid w:val="00243D10"/>
    <w:rsid w:val="002448D2"/>
    <w:rsid w:val="00244D14"/>
    <w:rsid w:val="002460C1"/>
    <w:rsid w:val="00246EC6"/>
    <w:rsid w:val="00247EC3"/>
    <w:rsid w:val="00250785"/>
    <w:rsid w:val="002512C2"/>
    <w:rsid w:val="0025245D"/>
    <w:rsid w:val="002529C1"/>
    <w:rsid w:val="00253A9B"/>
    <w:rsid w:val="00253CCD"/>
    <w:rsid w:val="00255133"/>
    <w:rsid w:val="00255C37"/>
    <w:rsid w:val="002563B8"/>
    <w:rsid w:val="002563E0"/>
    <w:rsid w:val="00256E80"/>
    <w:rsid w:val="002578CF"/>
    <w:rsid w:val="00257DBF"/>
    <w:rsid w:val="00260B45"/>
    <w:rsid w:val="00260D12"/>
    <w:rsid w:val="00261443"/>
    <w:rsid w:val="00261984"/>
    <w:rsid w:val="00261CCA"/>
    <w:rsid w:val="00261E5E"/>
    <w:rsid w:val="002621E8"/>
    <w:rsid w:val="00262423"/>
    <w:rsid w:val="0026384B"/>
    <w:rsid w:val="0026424A"/>
    <w:rsid w:val="00264F08"/>
    <w:rsid w:val="0026505B"/>
    <w:rsid w:val="0026562A"/>
    <w:rsid w:val="0026570D"/>
    <w:rsid w:val="0026571B"/>
    <w:rsid w:val="0026687B"/>
    <w:rsid w:val="00266D37"/>
    <w:rsid w:val="00267077"/>
    <w:rsid w:val="00267214"/>
    <w:rsid w:val="00267EFB"/>
    <w:rsid w:val="00270366"/>
    <w:rsid w:val="0027089E"/>
    <w:rsid w:val="002713A9"/>
    <w:rsid w:val="002719F7"/>
    <w:rsid w:val="002725E5"/>
    <w:rsid w:val="002739CB"/>
    <w:rsid w:val="00273FAA"/>
    <w:rsid w:val="00274161"/>
    <w:rsid w:val="002741F3"/>
    <w:rsid w:val="00274A0E"/>
    <w:rsid w:val="00274FCD"/>
    <w:rsid w:val="00275C5C"/>
    <w:rsid w:val="00276223"/>
    <w:rsid w:val="0027644C"/>
    <w:rsid w:val="002764C3"/>
    <w:rsid w:val="002766E6"/>
    <w:rsid w:val="002776A8"/>
    <w:rsid w:val="00280403"/>
    <w:rsid w:val="0028057C"/>
    <w:rsid w:val="002808FF"/>
    <w:rsid w:val="00281103"/>
    <w:rsid w:val="00281606"/>
    <w:rsid w:val="00281828"/>
    <w:rsid w:val="00281D53"/>
    <w:rsid w:val="00281E9E"/>
    <w:rsid w:val="0028206A"/>
    <w:rsid w:val="00282BE2"/>
    <w:rsid w:val="00283683"/>
    <w:rsid w:val="002837B3"/>
    <w:rsid w:val="00285388"/>
    <w:rsid w:val="002857E4"/>
    <w:rsid w:val="00286C43"/>
    <w:rsid w:val="00287998"/>
    <w:rsid w:val="002904A6"/>
    <w:rsid w:val="00291F31"/>
    <w:rsid w:val="002925A3"/>
    <w:rsid w:val="002926B7"/>
    <w:rsid w:val="00292DEC"/>
    <w:rsid w:val="002931D0"/>
    <w:rsid w:val="0029324C"/>
    <w:rsid w:val="00293279"/>
    <w:rsid w:val="00293346"/>
    <w:rsid w:val="002933B8"/>
    <w:rsid w:val="0029391F"/>
    <w:rsid w:val="00293AA9"/>
    <w:rsid w:val="002955F5"/>
    <w:rsid w:val="00295991"/>
    <w:rsid w:val="00295B46"/>
    <w:rsid w:val="00295E35"/>
    <w:rsid w:val="00295F67"/>
    <w:rsid w:val="00295FB8"/>
    <w:rsid w:val="0029743B"/>
    <w:rsid w:val="0029746D"/>
    <w:rsid w:val="0029791C"/>
    <w:rsid w:val="00297DC6"/>
    <w:rsid w:val="00297E16"/>
    <w:rsid w:val="002A0145"/>
    <w:rsid w:val="002A14E6"/>
    <w:rsid w:val="002A1BEB"/>
    <w:rsid w:val="002A1FE1"/>
    <w:rsid w:val="002A2CDB"/>
    <w:rsid w:val="002A354A"/>
    <w:rsid w:val="002A371F"/>
    <w:rsid w:val="002A5A50"/>
    <w:rsid w:val="002A5DA2"/>
    <w:rsid w:val="002A609E"/>
    <w:rsid w:val="002A64AC"/>
    <w:rsid w:val="002A6DA9"/>
    <w:rsid w:val="002A72B6"/>
    <w:rsid w:val="002A7779"/>
    <w:rsid w:val="002B0135"/>
    <w:rsid w:val="002B03FC"/>
    <w:rsid w:val="002B0B8D"/>
    <w:rsid w:val="002B12AB"/>
    <w:rsid w:val="002B12EC"/>
    <w:rsid w:val="002B191C"/>
    <w:rsid w:val="002B1D9D"/>
    <w:rsid w:val="002B2A79"/>
    <w:rsid w:val="002B2C0C"/>
    <w:rsid w:val="002B2EAF"/>
    <w:rsid w:val="002B341A"/>
    <w:rsid w:val="002B3A66"/>
    <w:rsid w:val="002B404F"/>
    <w:rsid w:val="002B5474"/>
    <w:rsid w:val="002B5566"/>
    <w:rsid w:val="002B56D9"/>
    <w:rsid w:val="002B5979"/>
    <w:rsid w:val="002B6988"/>
    <w:rsid w:val="002B6B35"/>
    <w:rsid w:val="002C0197"/>
    <w:rsid w:val="002C08B6"/>
    <w:rsid w:val="002C12D9"/>
    <w:rsid w:val="002C15CB"/>
    <w:rsid w:val="002C1A1F"/>
    <w:rsid w:val="002C1B24"/>
    <w:rsid w:val="002C3DD6"/>
    <w:rsid w:val="002C465D"/>
    <w:rsid w:val="002C478D"/>
    <w:rsid w:val="002C5047"/>
    <w:rsid w:val="002C5575"/>
    <w:rsid w:val="002C5896"/>
    <w:rsid w:val="002C5A61"/>
    <w:rsid w:val="002C6E24"/>
    <w:rsid w:val="002C746B"/>
    <w:rsid w:val="002D02A7"/>
    <w:rsid w:val="002D0424"/>
    <w:rsid w:val="002D05FC"/>
    <w:rsid w:val="002D08BC"/>
    <w:rsid w:val="002D190D"/>
    <w:rsid w:val="002D233F"/>
    <w:rsid w:val="002D24E6"/>
    <w:rsid w:val="002D317C"/>
    <w:rsid w:val="002D38CC"/>
    <w:rsid w:val="002D42FC"/>
    <w:rsid w:val="002D4446"/>
    <w:rsid w:val="002D5122"/>
    <w:rsid w:val="002D54B9"/>
    <w:rsid w:val="002D5CB4"/>
    <w:rsid w:val="002D6496"/>
    <w:rsid w:val="002D660A"/>
    <w:rsid w:val="002D7725"/>
    <w:rsid w:val="002E0576"/>
    <w:rsid w:val="002E07F0"/>
    <w:rsid w:val="002E0AC8"/>
    <w:rsid w:val="002E0C93"/>
    <w:rsid w:val="002E2747"/>
    <w:rsid w:val="002E33B7"/>
    <w:rsid w:val="002E3D8D"/>
    <w:rsid w:val="002E48D4"/>
    <w:rsid w:val="002E4E08"/>
    <w:rsid w:val="002E54A6"/>
    <w:rsid w:val="002E595B"/>
    <w:rsid w:val="002E5D83"/>
    <w:rsid w:val="002E62E3"/>
    <w:rsid w:val="002E67A4"/>
    <w:rsid w:val="002E6B0F"/>
    <w:rsid w:val="002E745C"/>
    <w:rsid w:val="002E7EE7"/>
    <w:rsid w:val="002E7F90"/>
    <w:rsid w:val="002F109B"/>
    <w:rsid w:val="002F10C5"/>
    <w:rsid w:val="002F16AD"/>
    <w:rsid w:val="002F1982"/>
    <w:rsid w:val="002F2148"/>
    <w:rsid w:val="002F2B72"/>
    <w:rsid w:val="002F31DC"/>
    <w:rsid w:val="002F35A1"/>
    <w:rsid w:val="002F3973"/>
    <w:rsid w:val="002F48F6"/>
    <w:rsid w:val="002F48F8"/>
    <w:rsid w:val="002F4990"/>
    <w:rsid w:val="002F5140"/>
    <w:rsid w:val="002F518D"/>
    <w:rsid w:val="002F57BA"/>
    <w:rsid w:val="002F6953"/>
    <w:rsid w:val="002F6D9B"/>
    <w:rsid w:val="002F6E0F"/>
    <w:rsid w:val="002F7E17"/>
    <w:rsid w:val="003000DA"/>
    <w:rsid w:val="003004FD"/>
    <w:rsid w:val="003007B2"/>
    <w:rsid w:val="0030099A"/>
    <w:rsid w:val="00301406"/>
    <w:rsid w:val="003023E9"/>
    <w:rsid w:val="003026B9"/>
    <w:rsid w:val="00303063"/>
    <w:rsid w:val="0030332D"/>
    <w:rsid w:val="00303842"/>
    <w:rsid w:val="00304040"/>
    <w:rsid w:val="00304202"/>
    <w:rsid w:val="00304211"/>
    <w:rsid w:val="003044A6"/>
    <w:rsid w:val="003048D4"/>
    <w:rsid w:val="00304B5D"/>
    <w:rsid w:val="00306466"/>
    <w:rsid w:val="003072A3"/>
    <w:rsid w:val="0030739F"/>
    <w:rsid w:val="003074CD"/>
    <w:rsid w:val="00307715"/>
    <w:rsid w:val="00307AAE"/>
    <w:rsid w:val="00311991"/>
    <w:rsid w:val="00312ED2"/>
    <w:rsid w:val="00312FBA"/>
    <w:rsid w:val="003130C0"/>
    <w:rsid w:val="00313C39"/>
    <w:rsid w:val="00314D19"/>
    <w:rsid w:val="00315251"/>
    <w:rsid w:val="0031615F"/>
    <w:rsid w:val="00316AD4"/>
    <w:rsid w:val="00316C6A"/>
    <w:rsid w:val="00316D62"/>
    <w:rsid w:val="00316DCD"/>
    <w:rsid w:val="00317138"/>
    <w:rsid w:val="003204E5"/>
    <w:rsid w:val="00320C0C"/>
    <w:rsid w:val="00321105"/>
    <w:rsid w:val="00321B71"/>
    <w:rsid w:val="00321F11"/>
    <w:rsid w:val="00321F60"/>
    <w:rsid w:val="003224DD"/>
    <w:rsid w:val="00322504"/>
    <w:rsid w:val="00322E8D"/>
    <w:rsid w:val="0032393C"/>
    <w:rsid w:val="00324286"/>
    <w:rsid w:val="00324288"/>
    <w:rsid w:val="00325760"/>
    <w:rsid w:val="00325C02"/>
    <w:rsid w:val="003275E7"/>
    <w:rsid w:val="00331796"/>
    <w:rsid w:val="003318FD"/>
    <w:rsid w:val="00332432"/>
    <w:rsid w:val="003326AB"/>
    <w:rsid w:val="0033292B"/>
    <w:rsid w:val="00332989"/>
    <w:rsid w:val="00333028"/>
    <w:rsid w:val="003337AB"/>
    <w:rsid w:val="00334350"/>
    <w:rsid w:val="00334764"/>
    <w:rsid w:val="00334EA7"/>
    <w:rsid w:val="0033597D"/>
    <w:rsid w:val="0033646D"/>
    <w:rsid w:val="003365BE"/>
    <w:rsid w:val="0033713E"/>
    <w:rsid w:val="00337271"/>
    <w:rsid w:val="00337411"/>
    <w:rsid w:val="00337CD9"/>
    <w:rsid w:val="00340B67"/>
    <w:rsid w:val="00340D71"/>
    <w:rsid w:val="00340E50"/>
    <w:rsid w:val="003411BB"/>
    <w:rsid w:val="003411C3"/>
    <w:rsid w:val="00341356"/>
    <w:rsid w:val="00341D1A"/>
    <w:rsid w:val="00342D8D"/>
    <w:rsid w:val="00343676"/>
    <w:rsid w:val="00345AA1"/>
    <w:rsid w:val="00345E87"/>
    <w:rsid w:val="003467A2"/>
    <w:rsid w:val="00346B20"/>
    <w:rsid w:val="003473FA"/>
    <w:rsid w:val="00350581"/>
    <w:rsid w:val="00350694"/>
    <w:rsid w:val="003507FE"/>
    <w:rsid w:val="00351234"/>
    <w:rsid w:val="0035124D"/>
    <w:rsid w:val="0035186F"/>
    <w:rsid w:val="00351CE4"/>
    <w:rsid w:val="00352143"/>
    <w:rsid w:val="003522EE"/>
    <w:rsid w:val="00353EB9"/>
    <w:rsid w:val="003542D8"/>
    <w:rsid w:val="00355549"/>
    <w:rsid w:val="00355FED"/>
    <w:rsid w:val="00356715"/>
    <w:rsid w:val="003568D2"/>
    <w:rsid w:val="00356D18"/>
    <w:rsid w:val="003570C6"/>
    <w:rsid w:val="00360073"/>
    <w:rsid w:val="003610FA"/>
    <w:rsid w:val="003610FF"/>
    <w:rsid w:val="00361178"/>
    <w:rsid w:val="003626A2"/>
    <w:rsid w:val="003627F3"/>
    <w:rsid w:val="00362A70"/>
    <w:rsid w:val="00363168"/>
    <w:rsid w:val="003636CC"/>
    <w:rsid w:val="00363C29"/>
    <w:rsid w:val="003648EC"/>
    <w:rsid w:val="00365019"/>
    <w:rsid w:val="003650C7"/>
    <w:rsid w:val="00365580"/>
    <w:rsid w:val="00366A68"/>
    <w:rsid w:val="00366E1A"/>
    <w:rsid w:val="003670DF"/>
    <w:rsid w:val="00371AB2"/>
    <w:rsid w:val="00371FF5"/>
    <w:rsid w:val="00372760"/>
    <w:rsid w:val="003729DC"/>
    <w:rsid w:val="003732D7"/>
    <w:rsid w:val="00373CBE"/>
    <w:rsid w:val="00373E10"/>
    <w:rsid w:val="003745F6"/>
    <w:rsid w:val="003749EF"/>
    <w:rsid w:val="00374F31"/>
    <w:rsid w:val="0037592F"/>
    <w:rsid w:val="0037598D"/>
    <w:rsid w:val="003765EA"/>
    <w:rsid w:val="00376DF6"/>
    <w:rsid w:val="00377602"/>
    <w:rsid w:val="00380821"/>
    <w:rsid w:val="00380AEF"/>
    <w:rsid w:val="003812D9"/>
    <w:rsid w:val="00381351"/>
    <w:rsid w:val="00381502"/>
    <w:rsid w:val="0038274A"/>
    <w:rsid w:val="0038277E"/>
    <w:rsid w:val="003828AC"/>
    <w:rsid w:val="00382C2F"/>
    <w:rsid w:val="00383292"/>
    <w:rsid w:val="00383681"/>
    <w:rsid w:val="003836A7"/>
    <w:rsid w:val="00383A71"/>
    <w:rsid w:val="00383E9A"/>
    <w:rsid w:val="00384B50"/>
    <w:rsid w:val="00385725"/>
    <w:rsid w:val="00385B37"/>
    <w:rsid w:val="003869B6"/>
    <w:rsid w:val="00391017"/>
    <w:rsid w:val="00391247"/>
    <w:rsid w:val="00391481"/>
    <w:rsid w:val="003919F8"/>
    <w:rsid w:val="00391FC4"/>
    <w:rsid w:val="00392E24"/>
    <w:rsid w:val="00393DBE"/>
    <w:rsid w:val="003943A4"/>
    <w:rsid w:val="0039460A"/>
    <w:rsid w:val="003951FA"/>
    <w:rsid w:val="003951FD"/>
    <w:rsid w:val="003959D6"/>
    <w:rsid w:val="0039692E"/>
    <w:rsid w:val="00396AFA"/>
    <w:rsid w:val="00396F29"/>
    <w:rsid w:val="003970D4"/>
    <w:rsid w:val="00397AAF"/>
    <w:rsid w:val="003A0750"/>
    <w:rsid w:val="003A0766"/>
    <w:rsid w:val="003A0B28"/>
    <w:rsid w:val="003A1070"/>
    <w:rsid w:val="003A11F1"/>
    <w:rsid w:val="003A158D"/>
    <w:rsid w:val="003A15B6"/>
    <w:rsid w:val="003A1E47"/>
    <w:rsid w:val="003A2346"/>
    <w:rsid w:val="003A23C4"/>
    <w:rsid w:val="003A29AA"/>
    <w:rsid w:val="003A42C7"/>
    <w:rsid w:val="003A4A48"/>
    <w:rsid w:val="003A4B93"/>
    <w:rsid w:val="003A5BDA"/>
    <w:rsid w:val="003A62DB"/>
    <w:rsid w:val="003A66A5"/>
    <w:rsid w:val="003A6818"/>
    <w:rsid w:val="003A6C5F"/>
    <w:rsid w:val="003A7365"/>
    <w:rsid w:val="003A790D"/>
    <w:rsid w:val="003A7C4A"/>
    <w:rsid w:val="003B0A85"/>
    <w:rsid w:val="003B0D3A"/>
    <w:rsid w:val="003B1466"/>
    <w:rsid w:val="003B16A6"/>
    <w:rsid w:val="003B1A73"/>
    <w:rsid w:val="003B2AEE"/>
    <w:rsid w:val="003B2AF4"/>
    <w:rsid w:val="003B36B6"/>
    <w:rsid w:val="003B46D5"/>
    <w:rsid w:val="003B519A"/>
    <w:rsid w:val="003B5674"/>
    <w:rsid w:val="003B56B3"/>
    <w:rsid w:val="003B5A4C"/>
    <w:rsid w:val="003B5B7C"/>
    <w:rsid w:val="003B5E22"/>
    <w:rsid w:val="003B7505"/>
    <w:rsid w:val="003B7AFF"/>
    <w:rsid w:val="003B7CAD"/>
    <w:rsid w:val="003C0192"/>
    <w:rsid w:val="003C0887"/>
    <w:rsid w:val="003C0E24"/>
    <w:rsid w:val="003C0FA4"/>
    <w:rsid w:val="003C103C"/>
    <w:rsid w:val="003C1163"/>
    <w:rsid w:val="003C1165"/>
    <w:rsid w:val="003C15B6"/>
    <w:rsid w:val="003C1D3F"/>
    <w:rsid w:val="003C26F9"/>
    <w:rsid w:val="003C2BB2"/>
    <w:rsid w:val="003C2F34"/>
    <w:rsid w:val="003C35DC"/>
    <w:rsid w:val="003C362C"/>
    <w:rsid w:val="003C3656"/>
    <w:rsid w:val="003C37A5"/>
    <w:rsid w:val="003C4607"/>
    <w:rsid w:val="003C5540"/>
    <w:rsid w:val="003C5C27"/>
    <w:rsid w:val="003C66D6"/>
    <w:rsid w:val="003C6A97"/>
    <w:rsid w:val="003C75BD"/>
    <w:rsid w:val="003C7914"/>
    <w:rsid w:val="003C7BE6"/>
    <w:rsid w:val="003D019B"/>
    <w:rsid w:val="003D0EC4"/>
    <w:rsid w:val="003D1226"/>
    <w:rsid w:val="003D19FA"/>
    <w:rsid w:val="003D1AC2"/>
    <w:rsid w:val="003D23C6"/>
    <w:rsid w:val="003D2BF5"/>
    <w:rsid w:val="003D399A"/>
    <w:rsid w:val="003D3BBC"/>
    <w:rsid w:val="003D3E88"/>
    <w:rsid w:val="003D4185"/>
    <w:rsid w:val="003D488A"/>
    <w:rsid w:val="003D4C6C"/>
    <w:rsid w:val="003D50F1"/>
    <w:rsid w:val="003D51A8"/>
    <w:rsid w:val="003D544C"/>
    <w:rsid w:val="003D5A0B"/>
    <w:rsid w:val="003D5EF7"/>
    <w:rsid w:val="003D6E1E"/>
    <w:rsid w:val="003D7486"/>
    <w:rsid w:val="003D7981"/>
    <w:rsid w:val="003E011E"/>
    <w:rsid w:val="003E047C"/>
    <w:rsid w:val="003E0771"/>
    <w:rsid w:val="003E1E71"/>
    <w:rsid w:val="003E23E7"/>
    <w:rsid w:val="003E2788"/>
    <w:rsid w:val="003E3C32"/>
    <w:rsid w:val="003E3EFE"/>
    <w:rsid w:val="003E42D5"/>
    <w:rsid w:val="003E5136"/>
    <w:rsid w:val="003E5625"/>
    <w:rsid w:val="003E6BBD"/>
    <w:rsid w:val="003E766F"/>
    <w:rsid w:val="003E7756"/>
    <w:rsid w:val="003E7A30"/>
    <w:rsid w:val="003E7D4B"/>
    <w:rsid w:val="003F074D"/>
    <w:rsid w:val="003F0B29"/>
    <w:rsid w:val="003F118B"/>
    <w:rsid w:val="003F186D"/>
    <w:rsid w:val="003F201A"/>
    <w:rsid w:val="003F27B3"/>
    <w:rsid w:val="003F3321"/>
    <w:rsid w:val="003F3554"/>
    <w:rsid w:val="003F36EC"/>
    <w:rsid w:val="003F4008"/>
    <w:rsid w:val="003F421F"/>
    <w:rsid w:val="003F427C"/>
    <w:rsid w:val="003F436E"/>
    <w:rsid w:val="003F44AF"/>
    <w:rsid w:val="003F51E3"/>
    <w:rsid w:val="003F5330"/>
    <w:rsid w:val="003F5D8A"/>
    <w:rsid w:val="003F5F4D"/>
    <w:rsid w:val="003F6413"/>
    <w:rsid w:val="003F767C"/>
    <w:rsid w:val="003F79A9"/>
    <w:rsid w:val="00400104"/>
    <w:rsid w:val="00401042"/>
    <w:rsid w:val="00401376"/>
    <w:rsid w:val="004016D7"/>
    <w:rsid w:val="004019D3"/>
    <w:rsid w:val="00401AFF"/>
    <w:rsid w:val="0040263A"/>
    <w:rsid w:val="00402E2A"/>
    <w:rsid w:val="00402FE4"/>
    <w:rsid w:val="00403E2E"/>
    <w:rsid w:val="004055A5"/>
    <w:rsid w:val="00405A7F"/>
    <w:rsid w:val="00406208"/>
    <w:rsid w:val="00406559"/>
    <w:rsid w:val="0040787C"/>
    <w:rsid w:val="00407F7B"/>
    <w:rsid w:val="004102B7"/>
    <w:rsid w:val="004105BB"/>
    <w:rsid w:val="004105CF"/>
    <w:rsid w:val="00411655"/>
    <w:rsid w:val="00411877"/>
    <w:rsid w:val="00411DFF"/>
    <w:rsid w:val="00411E1D"/>
    <w:rsid w:val="00411F8D"/>
    <w:rsid w:val="004122F6"/>
    <w:rsid w:val="00412442"/>
    <w:rsid w:val="004133AF"/>
    <w:rsid w:val="004133D9"/>
    <w:rsid w:val="00413EBC"/>
    <w:rsid w:val="004140C0"/>
    <w:rsid w:val="0041419B"/>
    <w:rsid w:val="00414AB6"/>
    <w:rsid w:val="0041559C"/>
    <w:rsid w:val="004159C3"/>
    <w:rsid w:val="00415BA1"/>
    <w:rsid w:val="00416F85"/>
    <w:rsid w:val="00417654"/>
    <w:rsid w:val="0041765A"/>
    <w:rsid w:val="00417871"/>
    <w:rsid w:val="00417DB6"/>
    <w:rsid w:val="0042038F"/>
    <w:rsid w:val="004204D7"/>
    <w:rsid w:val="00420C74"/>
    <w:rsid w:val="00420FF0"/>
    <w:rsid w:val="004212AA"/>
    <w:rsid w:val="00421ED5"/>
    <w:rsid w:val="00422060"/>
    <w:rsid w:val="0042240D"/>
    <w:rsid w:val="004239D6"/>
    <w:rsid w:val="00423A00"/>
    <w:rsid w:val="004241B2"/>
    <w:rsid w:val="004249E1"/>
    <w:rsid w:val="00424EEE"/>
    <w:rsid w:val="004253D2"/>
    <w:rsid w:val="004255FF"/>
    <w:rsid w:val="00425794"/>
    <w:rsid w:val="0042590D"/>
    <w:rsid w:val="004269BA"/>
    <w:rsid w:val="00426FF0"/>
    <w:rsid w:val="004272B5"/>
    <w:rsid w:val="004272D7"/>
    <w:rsid w:val="0042760E"/>
    <w:rsid w:val="004277AC"/>
    <w:rsid w:val="00427D5F"/>
    <w:rsid w:val="00430010"/>
    <w:rsid w:val="00430236"/>
    <w:rsid w:val="00431A28"/>
    <w:rsid w:val="00431F90"/>
    <w:rsid w:val="0043231F"/>
    <w:rsid w:val="00432961"/>
    <w:rsid w:val="004330FE"/>
    <w:rsid w:val="00433595"/>
    <w:rsid w:val="004335E0"/>
    <w:rsid w:val="004342EE"/>
    <w:rsid w:val="00434DBB"/>
    <w:rsid w:val="004350BA"/>
    <w:rsid w:val="0043609B"/>
    <w:rsid w:val="004366FA"/>
    <w:rsid w:val="00436C1E"/>
    <w:rsid w:val="00437550"/>
    <w:rsid w:val="00440FE1"/>
    <w:rsid w:val="00441DCC"/>
    <w:rsid w:val="004420CC"/>
    <w:rsid w:val="00443404"/>
    <w:rsid w:val="00443832"/>
    <w:rsid w:val="00443DEB"/>
    <w:rsid w:val="0044420B"/>
    <w:rsid w:val="00444257"/>
    <w:rsid w:val="00444809"/>
    <w:rsid w:val="004454F5"/>
    <w:rsid w:val="004459BC"/>
    <w:rsid w:val="00445AF1"/>
    <w:rsid w:val="00445B4E"/>
    <w:rsid w:val="00445D56"/>
    <w:rsid w:val="0044603D"/>
    <w:rsid w:val="004475A5"/>
    <w:rsid w:val="0044782C"/>
    <w:rsid w:val="00450875"/>
    <w:rsid w:val="00451378"/>
    <w:rsid w:val="004513F1"/>
    <w:rsid w:val="0045199A"/>
    <w:rsid w:val="00452DD2"/>
    <w:rsid w:val="00452FC7"/>
    <w:rsid w:val="00452FCB"/>
    <w:rsid w:val="0045325A"/>
    <w:rsid w:val="00454E47"/>
    <w:rsid w:val="004553A8"/>
    <w:rsid w:val="004553C6"/>
    <w:rsid w:val="0045578E"/>
    <w:rsid w:val="004561C3"/>
    <w:rsid w:val="00456308"/>
    <w:rsid w:val="00456994"/>
    <w:rsid w:val="00456CA2"/>
    <w:rsid w:val="00456D41"/>
    <w:rsid w:val="00456EAB"/>
    <w:rsid w:val="004570A8"/>
    <w:rsid w:val="00457AA5"/>
    <w:rsid w:val="00457ECD"/>
    <w:rsid w:val="00460201"/>
    <w:rsid w:val="00460AFF"/>
    <w:rsid w:val="004615A7"/>
    <w:rsid w:val="00461DB4"/>
    <w:rsid w:val="00462023"/>
    <w:rsid w:val="0046290E"/>
    <w:rsid w:val="00462EB5"/>
    <w:rsid w:val="00463BBF"/>
    <w:rsid w:val="00463FDC"/>
    <w:rsid w:val="00464C47"/>
    <w:rsid w:val="00464CF9"/>
    <w:rsid w:val="00464F6D"/>
    <w:rsid w:val="00465656"/>
    <w:rsid w:val="00465B15"/>
    <w:rsid w:val="00465B1B"/>
    <w:rsid w:val="00466ACA"/>
    <w:rsid w:val="00466F73"/>
    <w:rsid w:val="00470742"/>
    <w:rsid w:val="0047074E"/>
    <w:rsid w:val="00470F25"/>
    <w:rsid w:val="004713E6"/>
    <w:rsid w:val="0047230F"/>
    <w:rsid w:val="00472829"/>
    <w:rsid w:val="004734A0"/>
    <w:rsid w:val="00473593"/>
    <w:rsid w:val="004743AE"/>
    <w:rsid w:val="004746D0"/>
    <w:rsid w:val="0047543D"/>
    <w:rsid w:val="00476070"/>
    <w:rsid w:val="004764E7"/>
    <w:rsid w:val="00476861"/>
    <w:rsid w:val="00477034"/>
    <w:rsid w:val="0047764D"/>
    <w:rsid w:val="00477DFA"/>
    <w:rsid w:val="00477EBA"/>
    <w:rsid w:val="0048048D"/>
    <w:rsid w:val="00480653"/>
    <w:rsid w:val="00481888"/>
    <w:rsid w:val="00481F5E"/>
    <w:rsid w:val="00482B37"/>
    <w:rsid w:val="00483617"/>
    <w:rsid w:val="004836BF"/>
    <w:rsid w:val="00483764"/>
    <w:rsid w:val="00487351"/>
    <w:rsid w:val="004875EB"/>
    <w:rsid w:val="00487D0D"/>
    <w:rsid w:val="004902F2"/>
    <w:rsid w:val="00490F68"/>
    <w:rsid w:val="00491083"/>
    <w:rsid w:val="00491CDE"/>
    <w:rsid w:val="00492CA9"/>
    <w:rsid w:val="00492D05"/>
    <w:rsid w:val="00493751"/>
    <w:rsid w:val="00493B51"/>
    <w:rsid w:val="00493CA4"/>
    <w:rsid w:val="00494C50"/>
    <w:rsid w:val="00494E06"/>
    <w:rsid w:val="00495C7D"/>
    <w:rsid w:val="00496299"/>
    <w:rsid w:val="00496334"/>
    <w:rsid w:val="00497AFE"/>
    <w:rsid w:val="004A00B5"/>
    <w:rsid w:val="004A0779"/>
    <w:rsid w:val="004A0973"/>
    <w:rsid w:val="004A1214"/>
    <w:rsid w:val="004A1289"/>
    <w:rsid w:val="004A15B3"/>
    <w:rsid w:val="004A2CA5"/>
    <w:rsid w:val="004A3378"/>
    <w:rsid w:val="004A4251"/>
    <w:rsid w:val="004A442A"/>
    <w:rsid w:val="004A470C"/>
    <w:rsid w:val="004A4726"/>
    <w:rsid w:val="004A4FAE"/>
    <w:rsid w:val="004A5608"/>
    <w:rsid w:val="004A58B4"/>
    <w:rsid w:val="004A62FA"/>
    <w:rsid w:val="004A6597"/>
    <w:rsid w:val="004A65B2"/>
    <w:rsid w:val="004A6B71"/>
    <w:rsid w:val="004A7F35"/>
    <w:rsid w:val="004B05CA"/>
    <w:rsid w:val="004B1A6C"/>
    <w:rsid w:val="004B1CED"/>
    <w:rsid w:val="004B1ECE"/>
    <w:rsid w:val="004B2A1D"/>
    <w:rsid w:val="004B31BA"/>
    <w:rsid w:val="004B3D7E"/>
    <w:rsid w:val="004B404D"/>
    <w:rsid w:val="004B4163"/>
    <w:rsid w:val="004B4A95"/>
    <w:rsid w:val="004B5FCE"/>
    <w:rsid w:val="004B7178"/>
    <w:rsid w:val="004B747B"/>
    <w:rsid w:val="004B751C"/>
    <w:rsid w:val="004B77D1"/>
    <w:rsid w:val="004B7F6F"/>
    <w:rsid w:val="004C013A"/>
    <w:rsid w:val="004C0868"/>
    <w:rsid w:val="004C08EC"/>
    <w:rsid w:val="004C0E6C"/>
    <w:rsid w:val="004C165B"/>
    <w:rsid w:val="004C19B8"/>
    <w:rsid w:val="004C20C9"/>
    <w:rsid w:val="004C2A64"/>
    <w:rsid w:val="004C33F1"/>
    <w:rsid w:val="004C3A8A"/>
    <w:rsid w:val="004C3D24"/>
    <w:rsid w:val="004C5389"/>
    <w:rsid w:val="004C5522"/>
    <w:rsid w:val="004C5A61"/>
    <w:rsid w:val="004C616B"/>
    <w:rsid w:val="004C7119"/>
    <w:rsid w:val="004C73AA"/>
    <w:rsid w:val="004C7915"/>
    <w:rsid w:val="004C7F9B"/>
    <w:rsid w:val="004D0110"/>
    <w:rsid w:val="004D02F1"/>
    <w:rsid w:val="004D0C37"/>
    <w:rsid w:val="004D0DC1"/>
    <w:rsid w:val="004D17A8"/>
    <w:rsid w:val="004D2B26"/>
    <w:rsid w:val="004D3BAB"/>
    <w:rsid w:val="004D4212"/>
    <w:rsid w:val="004D48E5"/>
    <w:rsid w:val="004D497B"/>
    <w:rsid w:val="004D4ACC"/>
    <w:rsid w:val="004D5079"/>
    <w:rsid w:val="004D5127"/>
    <w:rsid w:val="004D6F89"/>
    <w:rsid w:val="004D6F8E"/>
    <w:rsid w:val="004D76FC"/>
    <w:rsid w:val="004D7BA2"/>
    <w:rsid w:val="004D7F8D"/>
    <w:rsid w:val="004E01BC"/>
    <w:rsid w:val="004E05A3"/>
    <w:rsid w:val="004E0D31"/>
    <w:rsid w:val="004E135F"/>
    <w:rsid w:val="004E1641"/>
    <w:rsid w:val="004E2308"/>
    <w:rsid w:val="004E36DC"/>
    <w:rsid w:val="004E3A43"/>
    <w:rsid w:val="004E3D62"/>
    <w:rsid w:val="004E42AD"/>
    <w:rsid w:val="004E490A"/>
    <w:rsid w:val="004E4C95"/>
    <w:rsid w:val="004E4D99"/>
    <w:rsid w:val="004E4DB7"/>
    <w:rsid w:val="004E63D0"/>
    <w:rsid w:val="004E6CE5"/>
    <w:rsid w:val="004E6D4F"/>
    <w:rsid w:val="004E739D"/>
    <w:rsid w:val="004E75D8"/>
    <w:rsid w:val="004E7F4F"/>
    <w:rsid w:val="004E7FAC"/>
    <w:rsid w:val="004F029D"/>
    <w:rsid w:val="004F0EFD"/>
    <w:rsid w:val="004F1D29"/>
    <w:rsid w:val="004F1EE3"/>
    <w:rsid w:val="004F220A"/>
    <w:rsid w:val="004F2611"/>
    <w:rsid w:val="004F3D32"/>
    <w:rsid w:val="004F44FF"/>
    <w:rsid w:val="004F4F29"/>
    <w:rsid w:val="004F5506"/>
    <w:rsid w:val="004F5B31"/>
    <w:rsid w:val="004F6307"/>
    <w:rsid w:val="00501D01"/>
    <w:rsid w:val="00502088"/>
    <w:rsid w:val="005020C4"/>
    <w:rsid w:val="005021C5"/>
    <w:rsid w:val="00502841"/>
    <w:rsid w:val="00504465"/>
    <w:rsid w:val="0050462E"/>
    <w:rsid w:val="00504A14"/>
    <w:rsid w:val="00504C25"/>
    <w:rsid w:val="00505FC6"/>
    <w:rsid w:val="00506355"/>
    <w:rsid w:val="00506561"/>
    <w:rsid w:val="00506B46"/>
    <w:rsid w:val="005076A4"/>
    <w:rsid w:val="005077A8"/>
    <w:rsid w:val="005079DC"/>
    <w:rsid w:val="00507C14"/>
    <w:rsid w:val="0051030E"/>
    <w:rsid w:val="005104DA"/>
    <w:rsid w:val="00510962"/>
    <w:rsid w:val="00510DDE"/>
    <w:rsid w:val="00511795"/>
    <w:rsid w:val="0051265D"/>
    <w:rsid w:val="005127FD"/>
    <w:rsid w:val="00512BC1"/>
    <w:rsid w:val="00513421"/>
    <w:rsid w:val="00513DBE"/>
    <w:rsid w:val="00515866"/>
    <w:rsid w:val="00516C4F"/>
    <w:rsid w:val="00516E51"/>
    <w:rsid w:val="00517342"/>
    <w:rsid w:val="00517A29"/>
    <w:rsid w:val="00517D7D"/>
    <w:rsid w:val="00520862"/>
    <w:rsid w:val="00520CCF"/>
    <w:rsid w:val="005224A1"/>
    <w:rsid w:val="0052267D"/>
    <w:rsid w:val="00522A54"/>
    <w:rsid w:val="00522F08"/>
    <w:rsid w:val="0052342A"/>
    <w:rsid w:val="005238E5"/>
    <w:rsid w:val="005250E8"/>
    <w:rsid w:val="005252A7"/>
    <w:rsid w:val="00525512"/>
    <w:rsid w:val="00525C5B"/>
    <w:rsid w:val="00525C8E"/>
    <w:rsid w:val="00525DF5"/>
    <w:rsid w:val="00526AE7"/>
    <w:rsid w:val="0052727E"/>
    <w:rsid w:val="0052741E"/>
    <w:rsid w:val="00527D70"/>
    <w:rsid w:val="00530970"/>
    <w:rsid w:val="00530A1A"/>
    <w:rsid w:val="005318C4"/>
    <w:rsid w:val="00531DE0"/>
    <w:rsid w:val="005321B0"/>
    <w:rsid w:val="0053261E"/>
    <w:rsid w:val="00533253"/>
    <w:rsid w:val="00533255"/>
    <w:rsid w:val="005337B1"/>
    <w:rsid w:val="00533A17"/>
    <w:rsid w:val="00535262"/>
    <w:rsid w:val="005353E7"/>
    <w:rsid w:val="005359F9"/>
    <w:rsid w:val="00535CFC"/>
    <w:rsid w:val="00535F1E"/>
    <w:rsid w:val="005362B8"/>
    <w:rsid w:val="00537175"/>
    <w:rsid w:val="005378BE"/>
    <w:rsid w:val="00540FFB"/>
    <w:rsid w:val="00542500"/>
    <w:rsid w:val="00542A70"/>
    <w:rsid w:val="00542CFD"/>
    <w:rsid w:val="00542EEC"/>
    <w:rsid w:val="00543174"/>
    <w:rsid w:val="0054319E"/>
    <w:rsid w:val="00543B36"/>
    <w:rsid w:val="00543F80"/>
    <w:rsid w:val="00544284"/>
    <w:rsid w:val="00544401"/>
    <w:rsid w:val="00544553"/>
    <w:rsid w:val="00544640"/>
    <w:rsid w:val="00544F1F"/>
    <w:rsid w:val="005450DD"/>
    <w:rsid w:val="00545767"/>
    <w:rsid w:val="00545930"/>
    <w:rsid w:val="005464CB"/>
    <w:rsid w:val="00546516"/>
    <w:rsid w:val="005465B2"/>
    <w:rsid w:val="0054695C"/>
    <w:rsid w:val="00546C09"/>
    <w:rsid w:val="00546C9B"/>
    <w:rsid w:val="005475B9"/>
    <w:rsid w:val="00547BC5"/>
    <w:rsid w:val="00547CCA"/>
    <w:rsid w:val="005514A4"/>
    <w:rsid w:val="005517C3"/>
    <w:rsid w:val="00551FFB"/>
    <w:rsid w:val="005524AF"/>
    <w:rsid w:val="00552CE9"/>
    <w:rsid w:val="00554AD6"/>
    <w:rsid w:val="005556B2"/>
    <w:rsid w:val="00555DE1"/>
    <w:rsid w:val="00555F3F"/>
    <w:rsid w:val="005560A2"/>
    <w:rsid w:val="005566B2"/>
    <w:rsid w:val="00556903"/>
    <w:rsid w:val="0055791F"/>
    <w:rsid w:val="0056052C"/>
    <w:rsid w:val="005605A3"/>
    <w:rsid w:val="00560A3C"/>
    <w:rsid w:val="00560C16"/>
    <w:rsid w:val="00561344"/>
    <w:rsid w:val="00561440"/>
    <w:rsid w:val="00561C5F"/>
    <w:rsid w:val="005622E8"/>
    <w:rsid w:val="0056232E"/>
    <w:rsid w:val="005623DF"/>
    <w:rsid w:val="005635E2"/>
    <w:rsid w:val="00563BBB"/>
    <w:rsid w:val="00565159"/>
    <w:rsid w:val="00565488"/>
    <w:rsid w:val="00565725"/>
    <w:rsid w:val="00565750"/>
    <w:rsid w:val="005665F4"/>
    <w:rsid w:val="00566AD8"/>
    <w:rsid w:val="00567931"/>
    <w:rsid w:val="00567AFE"/>
    <w:rsid w:val="00567C4F"/>
    <w:rsid w:val="005700DF"/>
    <w:rsid w:val="00570164"/>
    <w:rsid w:val="0057067D"/>
    <w:rsid w:val="0057081E"/>
    <w:rsid w:val="005709D4"/>
    <w:rsid w:val="00570DE3"/>
    <w:rsid w:val="00570EA2"/>
    <w:rsid w:val="0057101D"/>
    <w:rsid w:val="005715A0"/>
    <w:rsid w:val="00571A7C"/>
    <w:rsid w:val="0057239E"/>
    <w:rsid w:val="00572D3B"/>
    <w:rsid w:val="00573CD6"/>
    <w:rsid w:val="00573E7B"/>
    <w:rsid w:val="00574F17"/>
    <w:rsid w:val="005751BE"/>
    <w:rsid w:val="00575CF6"/>
    <w:rsid w:val="0057612C"/>
    <w:rsid w:val="005769F2"/>
    <w:rsid w:val="005814CE"/>
    <w:rsid w:val="00582128"/>
    <w:rsid w:val="00582BF4"/>
    <w:rsid w:val="005833BD"/>
    <w:rsid w:val="0058346B"/>
    <w:rsid w:val="005834C1"/>
    <w:rsid w:val="005841EC"/>
    <w:rsid w:val="00584566"/>
    <w:rsid w:val="00584BCC"/>
    <w:rsid w:val="00584EFA"/>
    <w:rsid w:val="00584F73"/>
    <w:rsid w:val="00585506"/>
    <w:rsid w:val="00585AE0"/>
    <w:rsid w:val="00585C22"/>
    <w:rsid w:val="00586141"/>
    <w:rsid w:val="00587D65"/>
    <w:rsid w:val="00590C1A"/>
    <w:rsid w:val="00590F90"/>
    <w:rsid w:val="0059140E"/>
    <w:rsid w:val="005914FA"/>
    <w:rsid w:val="00591510"/>
    <w:rsid w:val="0059163D"/>
    <w:rsid w:val="0059238E"/>
    <w:rsid w:val="00592D3A"/>
    <w:rsid w:val="00593905"/>
    <w:rsid w:val="00593B81"/>
    <w:rsid w:val="00593F2D"/>
    <w:rsid w:val="00594178"/>
    <w:rsid w:val="005944D7"/>
    <w:rsid w:val="005946F0"/>
    <w:rsid w:val="00595D84"/>
    <w:rsid w:val="00596066"/>
    <w:rsid w:val="00596088"/>
    <w:rsid w:val="0059666C"/>
    <w:rsid w:val="00596A1C"/>
    <w:rsid w:val="00597006"/>
    <w:rsid w:val="005A119E"/>
    <w:rsid w:val="005A2DB4"/>
    <w:rsid w:val="005A2DD8"/>
    <w:rsid w:val="005A3026"/>
    <w:rsid w:val="005A37B2"/>
    <w:rsid w:val="005A3852"/>
    <w:rsid w:val="005A46B8"/>
    <w:rsid w:val="005A485A"/>
    <w:rsid w:val="005A4A15"/>
    <w:rsid w:val="005A5234"/>
    <w:rsid w:val="005A5C43"/>
    <w:rsid w:val="005A5D08"/>
    <w:rsid w:val="005A668C"/>
    <w:rsid w:val="005A7B41"/>
    <w:rsid w:val="005A7E38"/>
    <w:rsid w:val="005B042E"/>
    <w:rsid w:val="005B1125"/>
    <w:rsid w:val="005B1607"/>
    <w:rsid w:val="005B17EA"/>
    <w:rsid w:val="005B1ABB"/>
    <w:rsid w:val="005B1C2F"/>
    <w:rsid w:val="005B1E8A"/>
    <w:rsid w:val="005B21D0"/>
    <w:rsid w:val="005B22C0"/>
    <w:rsid w:val="005B2B4C"/>
    <w:rsid w:val="005B3348"/>
    <w:rsid w:val="005B360A"/>
    <w:rsid w:val="005B3662"/>
    <w:rsid w:val="005B3A16"/>
    <w:rsid w:val="005B47C8"/>
    <w:rsid w:val="005B5566"/>
    <w:rsid w:val="005B5DDF"/>
    <w:rsid w:val="005B6048"/>
    <w:rsid w:val="005B63F8"/>
    <w:rsid w:val="005B688D"/>
    <w:rsid w:val="005B6E3A"/>
    <w:rsid w:val="005B6EC0"/>
    <w:rsid w:val="005C0CC6"/>
    <w:rsid w:val="005C10D1"/>
    <w:rsid w:val="005C14D4"/>
    <w:rsid w:val="005C1F41"/>
    <w:rsid w:val="005C224F"/>
    <w:rsid w:val="005C2BEA"/>
    <w:rsid w:val="005C36A8"/>
    <w:rsid w:val="005C401B"/>
    <w:rsid w:val="005C4109"/>
    <w:rsid w:val="005C67ED"/>
    <w:rsid w:val="005C7145"/>
    <w:rsid w:val="005C7859"/>
    <w:rsid w:val="005D08AE"/>
    <w:rsid w:val="005D0B04"/>
    <w:rsid w:val="005D0C92"/>
    <w:rsid w:val="005D1D5E"/>
    <w:rsid w:val="005D202F"/>
    <w:rsid w:val="005D2216"/>
    <w:rsid w:val="005D35B3"/>
    <w:rsid w:val="005D35F2"/>
    <w:rsid w:val="005D3840"/>
    <w:rsid w:val="005D3998"/>
    <w:rsid w:val="005D3C33"/>
    <w:rsid w:val="005D3CCD"/>
    <w:rsid w:val="005D3EA0"/>
    <w:rsid w:val="005D4301"/>
    <w:rsid w:val="005D4FB9"/>
    <w:rsid w:val="005D5BFB"/>
    <w:rsid w:val="005D629C"/>
    <w:rsid w:val="005D69B0"/>
    <w:rsid w:val="005D7033"/>
    <w:rsid w:val="005D75C9"/>
    <w:rsid w:val="005E0421"/>
    <w:rsid w:val="005E0F08"/>
    <w:rsid w:val="005E13A9"/>
    <w:rsid w:val="005E1C54"/>
    <w:rsid w:val="005E3DB7"/>
    <w:rsid w:val="005E3E38"/>
    <w:rsid w:val="005E492F"/>
    <w:rsid w:val="005E4FF9"/>
    <w:rsid w:val="005E5CBC"/>
    <w:rsid w:val="005E5DC9"/>
    <w:rsid w:val="005E5EA0"/>
    <w:rsid w:val="005E7183"/>
    <w:rsid w:val="005E7529"/>
    <w:rsid w:val="005F004A"/>
    <w:rsid w:val="005F044B"/>
    <w:rsid w:val="005F060C"/>
    <w:rsid w:val="005F11E8"/>
    <w:rsid w:val="005F220F"/>
    <w:rsid w:val="005F22D1"/>
    <w:rsid w:val="005F2656"/>
    <w:rsid w:val="005F3107"/>
    <w:rsid w:val="005F3460"/>
    <w:rsid w:val="005F3776"/>
    <w:rsid w:val="005F39C7"/>
    <w:rsid w:val="005F4770"/>
    <w:rsid w:val="005F4A25"/>
    <w:rsid w:val="005F4B24"/>
    <w:rsid w:val="005F4B84"/>
    <w:rsid w:val="005F57B6"/>
    <w:rsid w:val="005F5EB8"/>
    <w:rsid w:val="005F6215"/>
    <w:rsid w:val="005F6E41"/>
    <w:rsid w:val="005F71E3"/>
    <w:rsid w:val="005F71F2"/>
    <w:rsid w:val="005F7A54"/>
    <w:rsid w:val="0060071C"/>
    <w:rsid w:val="006008E6"/>
    <w:rsid w:val="00600F22"/>
    <w:rsid w:val="00601A5A"/>
    <w:rsid w:val="00601D2C"/>
    <w:rsid w:val="00602A74"/>
    <w:rsid w:val="00602BDD"/>
    <w:rsid w:val="00602D4F"/>
    <w:rsid w:val="00603B26"/>
    <w:rsid w:val="00603D7C"/>
    <w:rsid w:val="00603E89"/>
    <w:rsid w:val="006057BA"/>
    <w:rsid w:val="00605A86"/>
    <w:rsid w:val="00605DA0"/>
    <w:rsid w:val="00605F58"/>
    <w:rsid w:val="00605F9C"/>
    <w:rsid w:val="0060698B"/>
    <w:rsid w:val="006071DD"/>
    <w:rsid w:val="006073E3"/>
    <w:rsid w:val="00610B4F"/>
    <w:rsid w:val="0061249F"/>
    <w:rsid w:val="00612FFF"/>
    <w:rsid w:val="00613488"/>
    <w:rsid w:val="0061350D"/>
    <w:rsid w:val="00613B4D"/>
    <w:rsid w:val="00613C2E"/>
    <w:rsid w:val="00614CA4"/>
    <w:rsid w:val="00614E4F"/>
    <w:rsid w:val="0061508B"/>
    <w:rsid w:val="00617293"/>
    <w:rsid w:val="00617388"/>
    <w:rsid w:val="00617432"/>
    <w:rsid w:val="006205B2"/>
    <w:rsid w:val="00620D6B"/>
    <w:rsid w:val="0062121D"/>
    <w:rsid w:val="006221D3"/>
    <w:rsid w:val="00622ECB"/>
    <w:rsid w:val="00623959"/>
    <w:rsid w:val="00623B70"/>
    <w:rsid w:val="00624197"/>
    <w:rsid w:val="00624D4C"/>
    <w:rsid w:val="00625483"/>
    <w:rsid w:val="0062646C"/>
    <w:rsid w:val="00626840"/>
    <w:rsid w:val="00626BF2"/>
    <w:rsid w:val="00627022"/>
    <w:rsid w:val="0062737E"/>
    <w:rsid w:val="006279D3"/>
    <w:rsid w:val="00630451"/>
    <w:rsid w:val="00630496"/>
    <w:rsid w:val="00630F52"/>
    <w:rsid w:val="006314CE"/>
    <w:rsid w:val="00631B3C"/>
    <w:rsid w:val="00631ECB"/>
    <w:rsid w:val="00632E0A"/>
    <w:rsid w:val="006331F7"/>
    <w:rsid w:val="00633228"/>
    <w:rsid w:val="006333A5"/>
    <w:rsid w:val="00633480"/>
    <w:rsid w:val="0063373C"/>
    <w:rsid w:val="00633CA3"/>
    <w:rsid w:val="00633F3C"/>
    <w:rsid w:val="00635240"/>
    <w:rsid w:val="00635DCC"/>
    <w:rsid w:val="00637F47"/>
    <w:rsid w:val="00641358"/>
    <w:rsid w:val="00641E83"/>
    <w:rsid w:val="006420A6"/>
    <w:rsid w:val="00642775"/>
    <w:rsid w:val="00642CD9"/>
    <w:rsid w:val="00642E26"/>
    <w:rsid w:val="006442BF"/>
    <w:rsid w:val="00644C5C"/>
    <w:rsid w:val="00645252"/>
    <w:rsid w:val="0064576C"/>
    <w:rsid w:val="00645831"/>
    <w:rsid w:val="00645C37"/>
    <w:rsid w:val="0064663A"/>
    <w:rsid w:val="006472BB"/>
    <w:rsid w:val="00647792"/>
    <w:rsid w:val="0065025B"/>
    <w:rsid w:val="006504D6"/>
    <w:rsid w:val="00650E70"/>
    <w:rsid w:val="0065182D"/>
    <w:rsid w:val="00652127"/>
    <w:rsid w:val="00652AE0"/>
    <w:rsid w:val="006549A9"/>
    <w:rsid w:val="006555EF"/>
    <w:rsid w:val="006557B1"/>
    <w:rsid w:val="006561CB"/>
    <w:rsid w:val="0065684C"/>
    <w:rsid w:val="00656BF1"/>
    <w:rsid w:val="00657363"/>
    <w:rsid w:val="006574F2"/>
    <w:rsid w:val="0066019D"/>
    <w:rsid w:val="0066044E"/>
    <w:rsid w:val="00660533"/>
    <w:rsid w:val="006609F0"/>
    <w:rsid w:val="00661DA7"/>
    <w:rsid w:val="006623E5"/>
    <w:rsid w:val="006624BA"/>
    <w:rsid w:val="00662B1F"/>
    <w:rsid w:val="00662CC7"/>
    <w:rsid w:val="00663CF0"/>
    <w:rsid w:val="00663DC3"/>
    <w:rsid w:val="006643CB"/>
    <w:rsid w:val="00664959"/>
    <w:rsid w:val="00664B0D"/>
    <w:rsid w:val="006651CE"/>
    <w:rsid w:val="00665220"/>
    <w:rsid w:val="0066527A"/>
    <w:rsid w:val="006653BC"/>
    <w:rsid w:val="00666FC0"/>
    <w:rsid w:val="006671B4"/>
    <w:rsid w:val="00667C18"/>
    <w:rsid w:val="0067070B"/>
    <w:rsid w:val="00670A56"/>
    <w:rsid w:val="00671EBB"/>
    <w:rsid w:val="00672221"/>
    <w:rsid w:val="006726A3"/>
    <w:rsid w:val="00672784"/>
    <w:rsid w:val="00672AE0"/>
    <w:rsid w:val="0067340C"/>
    <w:rsid w:val="006735E0"/>
    <w:rsid w:val="00673822"/>
    <w:rsid w:val="00673A8C"/>
    <w:rsid w:val="00673D3A"/>
    <w:rsid w:val="00673FDC"/>
    <w:rsid w:val="00673FE2"/>
    <w:rsid w:val="00674B13"/>
    <w:rsid w:val="00674DB1"/>
    <w:rsid w:val="00675AFC"/>
    <w:rsid w:val="0067693D"/>
    <w:rsid w:val="00676D54"/>
    <w:rsid w:val="006770BA"/>
    <w:rsid w:val="006770C8"/>
    <w:rsid w:val="00677234"/>
    <w:rsid w:val="006777CC"/>
    <w:rsid w:val="00677DCB"/>
    <w:rsid w:val="006820C3"/>
    <w:rsid w:val="00683342"/>
    <w:rsid w:val="0068507F"/>
    <w:rsid w:val="00685E38"/>
    <w:rsid w:val="006864BB"/>
    <w:rsid w:val="00686FAA"/>
    <w:rsid w:val="006870D0"/>
    <w:rsid w:val="0068761A"/>
    <w:rsid w:val="00691594"/>
    <w:rsid w:val="0069181D"/>
    <w:rsid w:val="00691F46"/>
    <w:rsid w:val="0069270A"/>
    <w:rsid w:val="00692A38"/>
    <w:rsid w:val="00694583"/>
    <w:rsid w:val="0069481D"/>
    <w:rsid w:val="00694E7E"/>
    <w:rsid w:val="00695E96"/>
    <w:rsid w:val="00696625"/>
    <w:rsid w:val="00696FFE"/>
    <w:rsid w:val="0069733D"/>
    <w:rsid w:val="00697860"/>
    <w:rsid w:val="00697B08"/>
    <w:rsid w:val="006A162E"/>
    <w:rsid w:val="006A1984"/>
    <w:rsid w:val="006A2E3F"/>
    <w:rsid w:val="006A31AE"/>
    <w:rsid w:val="006A3830"/>
    <w:rsid w:val="006A3BE1"/>
    <w:rsid w:val="006A3DD2"/>
    <w:rsid w:val="006A4188"/>
    <w:rsid w:val="006A45B6"/>
    <w:rsid w:val="006A4B3B"/>
    <w:rsid w:val="006A4B97"/>
    <w:rsid w:val="006A5265"/>
    <w:rsid w:val="006A5715"/>
    <w:rsid w:val="006A5770"/>
    <w:rsid w:val="006A58E8"/>
    <w:rsid w:val="006A5C8C"/>
    <w:rsid w:val="006A611F"/>
    <w:rsid w:val="006A61FB"/>
    <w:rsid w:val="006A66B7"/>
    <w:rsid w:val="006A79F5"/>
    <w:rsid w:val="006A7DF6"/>
    <w:rsid w:val="006B0120"/>
    <w:rsid w:val="006B05B9"/>
    <w:rsid w:val="006B119D"/>
    <w:rsid w:val="006B13C4"/>
    <w:rsid w:val="006B1467"/>
    <w:rsid w:val="006B16E1"/>
    <w:rsid w:val="006B1F3C"/>
    <w:rsid w:val="006B2086"/>
    <w:rsid w:val="006B20F4"/>
    <w:rsid w:val="006B2CEE"/>
    <w:rsid w:val="006B3532"/>
    <w:rsid w:val="006B390A"/>
    <w:rsid w:val="006B57E9"/>
    <w:rsid w:val="006B5B62"/>
    <w:rsid w:val="006B5BE9"/>
    <w:rsid w:val="006B6948"/>
    <w:rsid w:val="006B70C5"/>
    <w:rsid w:val="006B71E3"/>
    <w:rsid w:val="006C032E"/>
    <w:rsid w:val="006C04FB"/>
    <w:rsid w:val="006C0C48"/>
    <w:rsid w:val="006C13B6"/>
    <w:rsid w:val="006C2A18"/>
    <w:rsid w:val="006C31C0"/>
    <w:rsid w:val="006C35CE"/>
    <w:rsid w:val="006C3738"/>
    <w:rsid w:val="006C4C6D"/>
    <w:rsid w:val="006C4C99"/>
    <w:rsid w:val="006C527F"/>
    <w:rsid w:val="006C55B3"/>
    <w:rsid w:val="006C657F"/>
    <w:rsid w:val="006C661E"/>
    <w:rsid w:val="006C75F3"/>
    <w:rsid w:val="006C7D92"/>
    <w:rsid w:val="006C7FF3"/>
    <w:rsid w:val="006D09A2"/>
    <w:rsid w:val="006D0DE5"/>
    <w:rsid w:val="006D0FCA"/>
    <w:rsid w:val="006D123D"/>
    <w:rsid w:val="006D156E"/>
    <w:rsid w:val="006D15B5"/>
    <w:rsid w:val="006D1A3C"/>
    <w:rsid w:val="006D2009"/>
    <w:rsid w:val="006D2272"/>
    <w:rsid w:val="006D2B9A"/>
    <w:rsid w:val="006D2D03"/>
    <w:rsid w:val="006D38EB"/>
    <w:rsid w:val="006D4001"/>
    <w:rsid w:val="006D40BC"/>
    <w:rsid w:val="006D44CC"/>
    <w:rsid w:val="006D480F"/>
    <w:rsid w:val="006D4A33"/>
    <w:rsid w:val="006D51DA"/>
    <w:rsid w:val="006D56E5"/>
    <w:rsid w:val="006D5B9C"/>
    <w:rsid w:val="006D6066"/>
    <w:rsid w:val="006D7D3A"/>
    <w:rsid w:val="006E007D"/>
    <w:rsid w:val="006E1566"/>
    <w:rsid w:val="006E16B0"/>
    <w:rsid w:val="006E1A65"/>
    <w:rsid w:val="006E2D12"/>
    <w:rsid w:val="006E32BB"/>
    <w:rsid w:val="006E3AD6"/>
    <w:rsid w:val="006E4137"/>
    <w:rsid w:val="006E4658"/>
    <w:rsid w:val="006E4CF2"/>
    <w:rsid w:val="006E7047"/>
    <w:rsid w:val="006E7488"/>
    <w:rsid w:val="006F0DF8"/>
    <w:rsid w:val="006F0F1D"/>
    <w:rsid w:val="006F1C7F"/>
    <w:rsid w:val="006F3629"/>
    <w:rsid w:val="006F4093"/>
    <w:rsid w:val="006F4620"/>
    <w:rsid w:val="006F49DE"/>
    <w:rsid w:val="006F4CC3"/>
    <w:rsid w:val="006F5AAF"/>
    <w:rsid w:val="006F6DBC"/>
    <w:rsid w:val="006F72B2"/>
    <w:rsid w:val="007015EC"/>
    <w:rsid w:val="00702047"/>
    <w:rsid w:val="00702321"/>
    <w:rsid w:val="00702449"/>
    <w:rsid w:val="00702B8E"/>
    <w:rsid w:val="00703FE8"/>
    <w:rsid w:val="00704A8B"/>
    <w:rsid w:val="00705CF0"/>
    <w:rsid w:val="007062B5"/>
    <w:rsid w:val="00706A67"/>
    <w:rsid w:val="007078EE"/>
    <w:rsid w:val="00710347"/>
    <w:rsid w:val="007107AA"/>
    <w:rsid w:val="00710C74"/>
    <w:rsid w:val="00710CAC"/>
    <w:rsid w:val="00710CF4"/>
    <w:rsid w:val="0071125B"/>
    <w:rsid w:val="0071228E"/>
    <w:rsid w:val="00712383"/>
    <w:rsid w:val="007123C0"/>
    <w:rsid w:val="00712545"/>
    <w:rsid w:val="0071266A"/>
    <w:rsid w:val="00712D8E"/>
    <w:rsid w:val="00713411"/>
    <w:rsid w:val="00714BA3"/>
    <w:rsid w:val="007150E2"/>
    <w:rsid w:val="00715A77"/>
    <w:rsid w:val="00716828"/>
    <w:rsid w:val="00716DF6"/>
    <w:rsid w:val="00717AC8"/>
    <w:rsid w:val="00717BEA"/>
    <w:rsid w:val="00717C93"/>
    <w:rsid w:val="00717CD8"/>
    <w:rsid w:val="00721719"/>
    <w:rsid w:val="00721A58"/>
    <w:rsid w:val="007222DF"/>
    <w:rsid w:val="00722967"/>
    <w:rsid w:val="00722E1D"/>
    <w:rsid w:val="007233CF"/>
    <w:rsid w:val="00723448"/>
    <w:rsid w:val="007234BD"/>
    <w:rsid w:val="00723F08"/>
    <w:rsid w:val="00725D38"/>
    <w:rsid w:val="0072677C"/>
    <w:rsid w:val="00726871"/>
    <w:rsid w:val="0072732B"/>
    <w:rsid w:val="00727875"/>
    <w:rsid w:val="00731173"/>
    <w:rsid w:val="0073218D"/>
    <w:rsid w:val="0073240A"/>
    <w:rsid w:val="00732495"/>
    <w:rsid w:val="00732948"/>
    <w:rsid w:val="0073316B"/>
    <w:rsid w:val="00733963"/>
    <w:rsid w:val="00733F7F"/>
    <w:rsid w:val="0073403F"/>
    <w:rsid w:val="00734EAC"/>
    <w:rsid w:val="007365FC"/>
    <w:rsid w:val="00736CB8"/>
    <w:rsid w:val="00737BA7"/>
    <w:rsid w:val="007400B6"/>
    <w:rsid w:val="00740802"/>
    <w:rsid w:val="0074131F"/>
    <w:rsid w:val="007435E5"/>
    <w:rsid w:val="00743683"/>
    <w:rsid w:val="00743E25"/>
    <w:rsid w:val="00744369"/>
    <w:rsid w:val="00744870"/>
    <w:rsid w:val="00744912"/>
    <w:rsid w:val="007449CB"/>
    <w:rsid w:val="00745243"/>
    <w:rsid w:val="0074544D"/>
    <w:rsid w:val="00745C35"/>
    <w:rsid w:val="007469E9"/>
    <w:rsid w:val="00746BAB"/>
    <w:rsid w:val="00746BF8"/>
    <w:rsid w:val="00746DEA"/>
    <w:rsid w:val="00750347"/>
    <w:rsid w:val="00751CF8"/>
    <w:rsid w:val="00751D06"/>
    <w:rsid w:val="007520BF"/>
    <w:rsid w:val="00752412"/>
    <w:rsid w:val="00753CA3"/>
    <w:rsid w:val="00754117"/>
    <w:rsid w:val="00754F89"/>
    <w:rsid w:val="00755428"/>
    <w:rsid w:val="00755694"/>
    <w:rsid w:val="00755CC6"/>
    <w:rsid w:val="007566A5"/>
    <w:rsid w:val="00756AD3"/>
    <w:rsid w:val="00756BEB"/>
    <w:rsid w:val="007572F2"/>
    <w:rsid w:val="007574D7"/>
    <w:rsid w:val="00760FFD"/>
    <w:rsid w:val="00761357"/>
    <w:rsid w:val="00761CED"/>
    <w:rsid w:val="00761E9E"/>
    <w:rsid w:val="007625A6"/>
    <w:rsid w:val="0076291B"/>
    <w:rsid w:val="00762B24"/>
    <w:rsid w:val="00764587"/>
    <w:rsid w:val="00765068"/>
    <w:rsid w:val="00765514"/>
    <w:rsid w:val="00765F43"/>
    <w:rsid w:val="00765F81"/>
    <w:rsid w:val="00767106"/>
    <w:rsid w:val="00767462"/>
    <w:rsid w:val="00767E44"/>
    <w:rsid w:val="0077067D"/>
    <w:rsid w:val="0077085D"/>
    <w:rsid w:val="007708FA"/>
    <w:rsid w:val="00770BC4"/>
    <w:rsid w:val="00770E46"/>
    <w:rsid w:val="0077172A"/>
    <w:rsid w:val="00771C3E"/>
    <w:rsid w:val="00772193"/>
    <w:rsid w:val="00774368"/>
    <w:rsid w:val="0077466D"/>
    <w:rsid w:val="0077513E"/>
    <w:rsid w:val="00775721"/>
    <w:rsid w:val="00776631"/>
    <w:rsid w:val="00777DC0"/>
    <w:rsid w:val="0078024D"/>
    <w:rsid w:val="00780553"/>
    <w:rsid w:val="00780731"/>
    <w:rsid w:val="00780D61"/>
    <w:rsid w:val="00780E2B"/>
    <w:rsid w:val="00781058"/>
    <w:rsid w:val="00782C34"/>
    <w:rsid w:val="0078349E"/>
    <w:rsid w:val="00783F98"/>
    <w:rsid w:val="00784372"/>
    <w:rsid w:val="00784D22"/>
    <w:rsid w:val="00784F5C"/>
    <w:rsid w:val="00785527"/>
    <w:rsid w:val="00785AAA"/>
    <w:rsid w:val="00785D0A"/>
    <w:rsid w:val="00785D9B"/>
    <w:rsid w:val="00785EA4"/>
    <w:rsid w:val="007865D8"/>
    <w:rsid w:val="00786A4A"/>
    <w:rsid w:val="00787FCD"/>
    <w:rsid w:val="0079007E"/>
    <w:rsid w:val="007905F4"/>
    <w:rsid w:val="00790AF1"/>
    <w:rsid w:val="0079139C"/>
    <w:rsid w:val="00791BBC"/>
    <w:rsid w:val="0079250F"/>
    <w:rsid w:val="00793BDD"/>
    <w:rsid w:val="00793C06"/>
    <w:rsid w:val="00794B21"/>
    <w:rsid w:val="0079526E"/>
    <w:rsid w:val="007952C6"/>
    <w:rsid w:val="00796F5B"/>
    <w:rsid w:val="0079726F"/>
    <w:rsid w:val="00797FF0"/>
    <w:rsid w:val="007A1DC4"/>
    <w:rsid w:val="007A2A72"/>
    <w:rsid w:val="007A2E0C"/>
    <w:rsid w:val="007A2EEC"/>
    <w:rsid w:val="007A46A0"/>
    <w:rsid w:val="007A51D0"/>
    <w:rsid w:val="007A5566"/>
    <w:rsid w:val="007A567A"/>
    <w:rsid w:val="007A651B"/>
    <w:rsid w:val="007A6CF9"/>
    <w:rsid w:val="007A7207"/>
    <w:rsid w:val="007A7275"/>
    <w:rsid w:val="007A73D1"/>
    <w:rsid w:val="007B06CC"/>
    <w:rsid w:val="007B0BA0"/>
    <w:rsid w:val="007B10B8"/>
    <w:rsid w:val="007B10CF"/>
    <w:rsid w:val="007B168D"/>
    <w:rsid w:val="007B16D1"/>
    <w:rsid w:val="007B1743"/>
    <w:rsid w:val="007B1910"/>
    <w:rsid w:val="007B1ADA"/>
    <w:rsid w:val="007B31CF"/>
    <w:rsid w:val="007B395D"/>
    <w:rsid w:val="007B3A7A"/>
    <w:rsid w:val="007B43A8"/>
    <w:rsid w:val="007B442B"/>
    <w:rsid w:val="007B4DCD"/>
    <w:rsid w:val="007B4EC2"/>
    <w:rsid w:val="007B4F58"/>
    <w:rsid w:val="007B6BFB"/>
    <w:rsid w:val="007B6E51"/>
    <w:rsid w:val="007B71BE"/>
    <w:rsid w:val="007B783D"/>
    <w:rsid w:val="007B7AEF"/>
    <w:rsid w:val="007C08A7"/>
    <w:rsid w:val="007C192E"/>
    <w:rsid w:val="007C351A"/>
    <w:rsid w:val="007C38E6"/>
    <w:rsid w:val="007C3EEC"/>
    <w:rsid w:val="007C4798"/>
    <w:rsid w:val="007C4D69"/>
    <w:rsid w:val="007C5311"/>
    <w:rsid w:val="007C5672"/>
    <w:rsid w:val="007C57DB"/>
    <w:rsid w:val="007C61A5"/>
    <w:rsid w:val="007C625B"/>
    <w:rsid w:val="007C6629"/>
    <w:rsid w:val="007C6FCE"/>
    <w:rsid w:val="007C7044"/>
    <w:rsid w:val="007D02CF"/>
    <w:rsid w:val="007D06BD"/>
    <w:rsid w:val="007D07D7"/>
    <w:rsid w:val="007D151A"/>
    <w:rsid w:val="007D2A55"/>
    <w:rsid w:val="007D2A73"/>
    <w:rsid w:val="007D2D1B"/>
    <w:rsid w:val="007D32E0"/>
    <w:rsid w:val="007D4BC2"/>
    <w:rsid w:val="007D5566"/>
    <w:rsid w:val="007D63EB"/>
    <w:rsid w:val="007D67C1"/>
    <w:rsid w:val="007D6814"/>
    <w:rsid w:val="007D6B68"/>
    <w:rsid w:val="007D6EC3"/>
    <w:rsid w:val="007D7C5C"/>
    <w:rsid w:val="007D7EE6"/>
    <w:rsid w:val="007E0226"/>
    <w:rsid w:val="007E0250"/>
    <w:rsid w:val="007E1746"/>
    <w:rsid w:val="007E1A47"/>
    <w:rsid w:val="007E26D5"/>
    <w:rsid w:val="007E3CAB"/>
    <w:rsid w:val="007E41A7"/>
    <w:rsid w:val="007E42A1"/>
    <w:rsid w:val="007E4D31"/>
    <w:rsid w:val="007E4E6D"/>
    <w:rsid w:val="007E52CC"/>
    <w:rsid w:val="007E5FD9"/>
    <w:rsid w:val="007E68C5"/>
    <w:rsid w:val="007E6D9C"/>
    <w:rsid w:val="007E733E"/>
    <w:rsid w:val="007E760D"/>
    <w:rsid w:val="007E7C6F"/>
    <w:rsid w:val="007F0A2D"/>
    <w:rsid w:val="007F0B8F"/>
    <w:rsid w:val="007F191D"/>
    <w:rsid w:val="007F1961"/>
    <w:rsid w:val="007F1CDB"/>
    <w:rsid w:val="007F27B5"/>
    <w:rsid w:val="007F2998"/>
    <w:rsid w:val="007F443F"/>
    <w:rsid w:val="007F45BC"/>
    <w:rsid w:val="007F4ECD"/>
    <w:rsid w:val="007F521D"/>
    <w:rsid w:val="007F53D9"/>
    <w:rsid w:val="007F6DC0"/>
    <w:rsid w:val="007F7A84"/>
    <w:rsid w:val="007F7D86"/>
    <w:rsid w:val="007F7F49"/>
    <w:rsid w:val="00800864"/>
    <w:rsid w:val="00800A5C"/>
    <w:rsid w:val="00801252"/>
    <w:rsid w:val="00801671"/>
    <w:rsid w:val="00801B9F"/>
    <w:rsid w:val="008028F4"/>
    <w:rsid w:val="00803587"/>
    <w:rsid w:val="00803F06"/>
    <w:rsid w:val="0080426B"/>
    <w:rsid w:val="0080487A"/>
    <w:rsid w:val="00804E32"/>
    <w:rsid w:val="00804E44"/>
    <w:rsid w:val="00805260"/>
    <w:rsid w:val="00805458"/>
    <w:rsid w:val="008061DB"/>
    <w:rsid w:val="00806497"/>
    <w:rsid w:val="00806B89"/>
    <w:rsid w:val="008078C0"/>
    <w:rsid w:val="008113E1"/>
    <w:rsid w:val="00811450"/>
    <w:rsid w:val="008118AB"/>
    <w:rsid w:val="008120CD"/>
    <w:rsid w:val="008125C1"/>
    <w:rsid w:val="0081266A"/>
    <w:rsid w:val="00812796"/>
    <w:rsid w:val="00813599"/>
    <w:rsid w:val="00813C43"/>
    <w:rsid w:val="008142F5"/>
    <w:rsid w:val="00814300"/>
    <w:rsid w:val="00814773"/>
    <w:rsid w:val="00815300"/>
    <w:rsid w:val="00815483"/>
    <w:rsid w:val="008157B8"/>
    <w:rsid w:val="008161E9"/>
    <w:rsid w:val="0081672C"/>
    <w:rsid w:val="00816935"/>
    <w:rsid w:val="00816F33"/>
    <w:rsid w:val="008179A2"/>
    <w:rsid w:val="0082016C"/>
    <w:rsid w:val="0082180B"/>
    <w:rsid w:val="00821B40"/>
    <w:rsid w:val="00821D92"/>
    <w:rsid w:val="008227EE"/>
    <w:rsid w:val="008236DE"/>
    <w:rsid w:val="00823E37"/>
    <w:rsid w:val="008247CB"/>
    <w:rsid w:val="00824C50"/>
    <w:rsid w:val="00824E39"/>
    <w:rsid w:val="008272EB"/>
    <w:rsid w:val="008277E7"/>
    <w:rsid w:val="008317AB"/>
    <w:rsid w:val="00831F16"/>
    <w:rsid w:val="00832151"/>
    <w:rsid w:val="008326EB"/>
    <w:rsid w:val="008329C7"/>
    <w:rsid w:val="008329D8"/>
    <w:rsid w:val="00832B21"/>
    <w:rsid w:val="00832BD3"/>
    <w:rsid w:val="00833D3F"/>
    <w:rsid w:val="00834127"/>
    <w:rsid w:val="0083416F"/>
    <w:rsid w:val="00834330"/>
    <w:rsid w:val="0083438D"/>
    <w:rsid w:val="00834BC7"/>
    <w:rsid w:val="00834C18"/>
    <w:rsid w:val="00834C81"/>
    <w:rsid w:val="0083613F"/>
    <w:rsid w:val="008364F8"/>
    <w:rsid w:val="00836799"/>
    <w:rsid w:val="008368E1"/>
    <w:rsid w:val="00836A8C"/>
    <w:rsid w:val="00840ADE"/>
    <w:rsid w:val="00840DE9"/>
    <w:rsid w:val="00841269"/>
    <w:rsid w:val="00841492"/>
    <w:rsid w:val="0084186B"/>
    <w:rsid w:val="008419C4"/>
    <w:rsid w:val="00841A63"/>
    <w:rsid w:val="00842120"/>
    <w:rsid w:val="00842532"/>
    <w:rsid w:val="00842A93"/>
    <w:rsid w:val="00842AE9"/>
    <w:rsid w:val="008432D0"/>
    <w:rsid w:val="008438E7"/>
    <w:rsid w:val="008440FE"/>
    <w:rsid w:val="00844703"/>
    <w:rsid w:val="00844AF5"/>
    <w:rsid w:val="0084503C"/>
    <w:rsid w:val="00845288"/>
    <w:rsid w:val="008454F2"/>
    <w:rsid w:val="008457AC"/>
    <w:rsid w:val="00845841"/>
    <w:rsid w:val="00845D66"/>
    <w:rsid w:val="00845E90"/>
    <w:rsid w:val="008463F9"/>
    <w:rsid w:val="00846445"/>
    <w:rsid w:val="00846FA0"/>
    <w:rsid w:val="008505F4"/>
    <w:rsid w:val="00850C6B"/>
    <w:rsid w:val="00851298"/>
    <w:rsid w:val="00851535"/>
    <w:rsid w:val="00851816"/>
    <w:rsid w:val="00852DFD"/>
    <w:rsid w:val="0085476C"/>
    <w:rsid w:val="00854E7A"/>
    <w:rsid w:val="00855094"/>
    <w:rsid w:val="00855C2E"/>
    <w:rsid w:val="00855CF3"/>
    <w:rsid w:val="0085626E"/>
    <w:rsid w:val="008563A3"/>
    <w:rsid w:val="00857080"/>
    <w:rsid w:val="00857A05"/>
    <w:rsid w:val="00857A40"/>
    <w:rsid w:val="00857F5F"/>
    <w:rsid w:val="00860124"/>
    <w:rsid w:val="008616A0"/>
    <w:rsid w:val="00862BFF"/>
    <w:rsid w:val="008634CC"/>
    <w:rsid w:val="0086371B"/>
    <w:rsid w:val="00864747"/>
    <w:rsid w:val="00865F36"/>
    <w:rsid w:val="0086602E"/>
    <w:rsid w:val="00866118"/>
    <w:rsid w:val="008661DF"/>
    <w:rsid w:val="00866B31"/>
    <w:rsid w:val="00870476"/>
    <w:rsid w:val="00870D51"/>
    <w:rsid w:val="00871546"/>
    <w:rsid w:val="0087244A"/>
    <w:rsid w:val="008726AD"/>
    <w:rsid w:val="00872754"/>
    <w:rsid w:val="00872B62"/>
    <w:rsid w:val="00872FDF"/>
    <w:rsid w:val="00873409"/>
    <w:rsid w:val="00873655"/>
    <w:rsid w:val="008743C1"/>
    <w:rsid w:val="00874D7F"/>
    <w:rsid w:val="00874EB1"/>
    <w:rsid w:val="008754B6"/>
    <w:rsid w:val="00877353"/>
    <w:rsid w:val="008775E8"/>
    <w:rsid w:val="0087799C"/>
    <w:rsid w:val="008801B5"/>
    <w:rsid w:val="008804D1"/>
    <w:rsid w:val="00881484"/>
    <w:rsid w:val="00881BDF"/>
    <w:rsid w:val="00881DE6"/>
    <w:rsid w:val="00882A80"/>
    <w:rsid w:val="008832A6"/>
    <w:rsid w:val="00883643"/>
    <w:rsid w:val="00883BD3"/>
    <w:rsid w:val="00885051"/>
    <w:rsid w:val="00885306"/>
    <w:rsid w:val="008853E6"/>
    <w:rsid w:val="008862E9"/>
    <w:rsid w:val="008903FD"/>
    <w:rsid w:val="0089081A"/>
    <w:rsid w:val="008910D8"/>
    <w:rsid w:val="008910F2"/>
    <w:rsid w:val="00891B9D"/>
    <w:rsid w:val="008926C3"/>
    <w:rsid w:val="00892A08"/>
    <w:rsid w:val="0089366B"/>
    <w:rsid w:val="008937AF"/>
    <w:rsid w:val="008939FF"/>
    <w:rsid w:val="00893C86"/>
    <w:rsid w:val="00893CEA"/>
    <w:rsid w:val="00893DBC"/>
    <w:rsid w:val="0089488E"/>
    <w:rsid w:val="00894AE6"/>
    <w:rsid w:val="008950E6"/>
    <w:rsid w:val="00896130"/>
    <w:rsid w:val="008962A5"/>
    <w:rsid w:val="0089692D"/>
    <w:rsid w:val="00896F3A"/>
    <w:rsid w:val="00896FFC"/>
    <w:rsid w:val="00897B9F"/>
    <w:rsid w:val="00897E07"/>
    <w:rsid w:val="008A17B9"/>
    <w:rsid w:val="008A190F"/>
    <w:rsid w:val="008A1C81"/>
    <w:rsid w:val="008A2093"/>
    <w:rsid w:val="008A2287"/>
    <w:rsid w:val="008A2605"/>
    <w:rsid w:val="008A27A4"/>
    <w:rsid w:val="008A2874"/>
    <w:rsid w:val="008A360E"/>
    <w:rsid w:val="008A38AE"/>
    <w:rsid w:val="008A3DD2"/>
    <w:rsid w:val="008A46F3"/>
    <w:rsid w:val="008A5A2B"/>
    <w:rsid w:val="008A5EA9"/>
    <w:rsid w:val="008A60F5"/>
    <w:rsid w:val="008A6480"/>
    <w:rsid w:val="008A6AEF"/>
    <w:rsid w:val="008A6B6E"/>
    <w:rsid w:val="008A755C"/>
    <w:rsid w:val="008A7ED1"/>
    <w:rsid w:val="008B012E"/>
    <w:rsid w:val="008B0C83"/>
    <w:rsid w:val="008B0E67"/>
    <w:rsid w:val="008B1087"/>
    <w:rsid w:val="008B12AC"/>
    <w:rsid w:val="008B12EE"/>
    <w:rsid w:val="008B1D95"/>
    <w:rsid w:val="008B2F62"/>
    <w:rsid w:val="008B3171"/>
    <w:rsid w:val="008B3EC8"/>
    <w:rsid w:val="008B475A"/>
    <w:rsid w:val="008B4CAE"/>
    <w:rsid w:val="008B5955"/>
    <w:rsid w:val="008B6B1F"/>
    <w:rsid w:val="008B7E91"/>
    <w:rsid w:val="008B7E96"/>
    <w:rsid w:val="008B7F6A"/>
    <w:rsid w:val="008C0B4C"/>
    <w:rsid w:val="008C0E8C"/>
    <w:rsid w:val="008C1953"/>
    <w:rsid w:val="008C2581"/>
    <w:rsid w:val="008C2817"/>
    <w:rsid w:val="008C3434"/>
    <w:rsid w:val="008C344C"/>
    <w:rsid w:val="008C3D76"/>
    <w:rsid w:val="008C4005"/>
    <w:rsid w:val="008C42BE"/>
    <w:rsid w:val="008C47C0"/>
    <w:rsid w:val="008C4A0E"/>
    <w:rsid w:val="008C55D6"/>
    <w:rsid w:val="008C6779"/>
    <w:rsid w:val="008C771E"/>
    <w:rsid w:val="008C7FA0"/>
    <w:rsid w:val="008C7FE0"/>
    <w:rsid w:val="008D02DB"/>
    <w:rsid w:val="008D0CA0"/>
    <w:rsid w:val="008D2157"/>
    <w:rsid w:val="008D25BD"/>
    <w:rsid w:val="008D272B"/>
    <w:rsid w:val="008D2A61"/>
    <w:rsid w:val="008D340D"/>
    <w:rsid w:val="008D344D"/>
    <w:rsid w:val="008D3B30"/>
    <w:rsid w:val="008D4C45"/>
    <w:rsid w:val="008D505A"/>
    <w:rsid w:val="008D5EC9"/>
    <w:rsid w:val="008D68C3"/>
    <w:rsid w:val="008D6CA6"/>
    <w:rsid w:val="008D7049"/>
    <w:rsid w:val="008D7B18"/>
    <w:rsid w:val="008E083F"/>
    <w:rsid w:val="008E10ED"/>
    <w:rsid w:val="008E1148"/>
    <w:rsid w:val="008E17F7"/>
    <w:rsid w:val="008E1821"/>
    <w:rsid w:val="008E322E"/>
    <w:rsid w:val="008E390D"/>
    <w:rsid w:val="008E53B5"/>
    <w:rsid w:val="008E5E8A"/>
    <w:rsid w:val="008E6220"/>
    <w:rsid w:val="008E6393"/>
    <w:rsid w:val="008E6985"/>
    <w:rsid w:val="008E6988"/>
    <w:rsid w:val="008E6CF2"/>
    <w:rsid w:val="008F0587"/>
    <w:rsid w:val="008F0770"/>
    <w:rsid w:val="008F2083"/>
    <w:rsid w:val="008F208B"/>
    <w:rsid w:val="008F27B8"/>
    <w:rsid w:val="008F2D20"/>
    <w:rsid w:val="008F3153"/>
    <w:rsid w:val="008F3426"/>
    <w:rsid w:val="008F3C16"/>
    <w:rsid w:val="008F3D2C"/>
    <w:rsid w:val="008F4909"/>
    <w:rsid w:val="008F501F"/>
    <w:rsid w:val="008F50AA"/>
    <w:rsid w:val="008F565A"/>
    <w:rsid w:val="008F56A0"/>
    <w:rsid w:val="008F5867"/>
    <w:rsid w:val="008F5BFF"/>
    <w:rsid w:val="008F5FC1"/>
    <w:rsid w:val="008F66B7"/>
    <w:rsid w:val="008F7EF7"/>
    <w:rsid w:val="009007A3"/>
    <w:rsid w:val="00901599"/>
    <w:rsid w:val="00901E65"/>
    <w:rsid w:val="0090398C"/>
    <w:rsid w:val="00903ABE"/>
    <w:rsid w:val="00904220"/>
    <w:rsid w:val="0090484D"/>
    <w:rsid w:val="0090488B"/>
    <w:rsid w:val="00904A35"/>
    <w:rsid w:val="00904BB6"/>
    <w:rsid w:val="00905B37"/>
    <w:rsid w:val="00905C87"/>
    <w:rsid w:val="00905FCC"/>
    <w:rsid w:val="00907127"/>
    <w:rsid w:val="00907470"/>
    <w:rsid w:val="00907AFD"/>
    <w:rsid w:val="00910CB7"/>
    <w:rsid w:val="009114AC"/>
    <w:rsid w:val="00911ACF"/>
    <w:rsid w:val="00911C84"/>
    <w:rsid w:val="00912000"/>
    <w:rsid w:val="009121EE"/>
    <w:rsid w:val="00912682"/>
    <w:rsid w:val="0091374F"/>
    <w:rsid w:val="00913999"/>
    <w:rsid w:val="0091419C"/>
    <w:rsid w:val="009142BC"/>
    <w:rsid w:val="00914AFB"/>
    <w:rsid w:val="009156A1"/>
    <w:rsid w:val="0091575F"/>
    <w:rsid w:val="00915E7E"/>
    <w:rsid w:val="009160EE"/>
    <w:rsid w:val="009163C1"/>
    <w:rsid w:val="00917B0E"/>
    <w:rsid w:val="00917EC4"/>
    <w:rsid w:val="009202C2"/>
    <w:rsid w:val="00920652"/>
    <w:rsid w:val="00921476"/>
    <w:rsid w:val="00921774"/>
    <w:rsid w:val="00921810"/>
    <w:rsid w:val="00921AFE"/>
    <w:rsid w:val="00921FCD"/>
    <w:rsid w:val="0092223C"/>
    <w:rsid w:val="0092282C"/>
    <w:rsid w:val="00922D1E"/>
    <w:rsid w:val="00922FED"/>
    <w:rsid w:val="009234F9"/>
    <w:rsid w:val="00923684"/>
    <w:rsid w:val="00924EC8"/>
    <w:rsid w:val="0092563A"/>
    <w:rsid w:val="00925B04"/>
    <w:rsid w:val="00927132"/>
    <w:rsid w:val="009272CD"/>
    <w:rsid w:val="00927B63"/>
    <w:rsid w:val="00930B2B"/>
    <w:rsid w:val="00930C77"/>
    <w:rsid w:val="00930FBC"/>
    <w:rsid w:val="00932002"/>
    <w:rsid w:val="00932D97"/>
    <w:rsid w:val="00932F53"/>
    <w:rsid w:val="00933DCA"/>
    <w:rsid w:val="00933E37"/>
    <w:rsid w:val="00933F47"/>
    <w:rsid w:val="009343CC"/>
    <w:rsid w:val="00934780"/>
    <w:rsid w:val="00934835"/>
    <w:rsid w:val="00934B6C"/>
    <w:rsid w:val="00936045"/>
    <w:rsid w:val="00937357"/>
    <w:rsid w:val="00937945"/>
    <w:rsid w:val="00937B74"/>
    <w:rsid w:val="00940601"/>
    <w:rsid w:val="00940A39"/>
    <w:rsid w:val="00940C9F"/>
    <w:rsid w:val="00940E58"/>
    <w:rsid w:val="009411A6"/>
    <w:rsid w:val="00941765"/>
    <w:rsid w:val="0094229E"/>
    <w:rsid w:val="00942A91"/>
    <w:rsid w:val="00942B57"/>
    <w:rsid w:val="00943A51"/>
    <w:rsid w:val="00944277"/>
    <w:rsid w:val="00944B84"/>
    <w:rsid w:val="009450E4"/>
    <w:rsid w:val="009452E5"/>
    <w:rsid w:val="00945507"/>
    <w:rsid w:val="00945A6A"/>
    <w:rsid w:val="00945C24"/>
    <w:rsid w:val="00945DD7"/>
    <w:rsid w:val="009463E0"/>
    <w:rsid w:val="009465D1"/>
    <w:rsid w:val="009465EA"/>
    <w:rsid w:val="009476C7"/>
    <w:rsid w:val="00947DD4"/>
    <w:rsid w:val="00950016"/>
    <w:rsid w:val="00950992"/>
    <w:rsid w:val="00950AA1"/>
    <w:rsid w:val="00950B4D"/>
    <w:rsid w:val="0095112B"/>
    <w:rsid w:val="009512A7"/>
    <w:rsid w:val="00951A8D"/>
    <w:rsid w:val="0095214E"/>
    <w:rsid w:val="00952188"/>
    <w:rsid w:val="009522E7"/>
    <w:rsid w:val="0095241E"/>
    <w:rsid w:val="00952D2E"/>
    <w:rsid w:val="00952D8A"/>
    <w:rsid w:val="00954765"/>
    <w:rsid w:val="0095491B"/>
    <w:rsid w:val="00954962"/>
    <w:rsid w:val="00954B23"/>
    <w:rsid w:val="00954C57"/>
    <w:rsid w:val="009554B2"/>
    <w:rsid w:val="00955CFD"/>
    <w:rsid w:val="0095661F"/>
    <w:rsid w:val="0095720A"/>
    <w:rsid w:val="009576CD"/>
    <w:rsid w:val="00957CF2"/>
    <w:rsid w:val="00960483"/>
    <w:rsid w:val="00960F63"/>
    <w:rsid w:val="00961455"/>
    <w:rsid w:val="00962281"/>
    <w:rsid w:val="00962AE1"/>
    <w:rsid w:val="00962FEF"/>
    <w:rsid w:val="00963260"/>
    <w:rsid w:val="00963DC1"/>
    <w:rsid w:val="00963E3D"/>
    <w:rsid w:val="00964984"/>
    <w:rsid w:val="00964F12"/>
    <w:rsid w:val="009658CD"/>
    <w:rsid w:val="00967EBE"/>
    <w:rsid w:val="00970B31"/>
    <w:rsid w:val="0097149A"/>
    <w:rsid w:val="00971FBA"/>
    <w:rsid w:val="0097232C"/>
    <w:rsid w:val="00972CF7"/>
    <w:rsid w:val="00972E1B"/>
    <w:rsid w:val="00973CAC"/>
    <w:rsid w:val="0097404A"/>
    <w:rsid w:val="0097455E"/>
    <w:rsid w:val="009746A9"/>
    <w:rsid w:val="00975341"/>
    <w:rsid w:val="009756CD"/>
    <w:rsid w:val="00976641"/>
    <w:rsid w:val="00976863"/>
    <w:rsid w:val="00976E02"/>
    <w:rsid w:val="0097778F"/>
    <w:rsid w:val="0097790C"/>
    <w:rsid w:val="00980BA5"/>
    <w:rsid w:val="0098140C"/>
    <w:rsid w:val="00981A93"/>
    <w:rsid w:val="0098216F"/>
    <w:rsid w:val="00982ADA"/>
    <w:rsid w:val="00982F96"/>
    <w:rsid w:val="00983A08"/>
    <w:rsid w:val="00984F19"/>
    <w:rsid w:val="009850AB"/>
    <w:rsid w:val="009859B8"/>
    <w:rsid w:val="00986117"/>
    <w:rsid w:val="00986D58"/>
    <w:rsid w:val="0098748F"/>
    <w:rsid w:val="00987521"/>
    <w:rsid w:val="009908C6"/>
    <w:rsid w:val="00990904"/>
    <w:rsid w:val="00990E59"/>
    <w:rsid w:val="009913D9"/>
    <w:rsid w:val="009922A4"/>
    <w:rsid w:val="009927B0"/>
    <w:rsid w:val="00992F2B"/>
    <w:rsid w:val="00993858"/>
    <w:rsid w:val="0099423C"/>
    <w:rsid w:val="009947AF"/>
    <w:rsid w:val="009960B4"/>
    <w:rsid w:val="00996691"/>
    <w:rsid w:val="00996CA8"/>
    <w:rsid w:val="00997AAE"/>
    <w:rsid w:val="00997EA1"/>
    <w:rsid w:val="00997F8E"/>
    <w:rsid w:val="009A03AE"/>
    <w:rsid w:val="009A0B2B"/>
    <w:rsid w:val="009A0BD3"/>
    <w:rsid w:val="009A0E07"/>
    <w:rsid w:val="009A1499"/>
    <w:rsid w:val="009A27D1"/>
    <w:rsid w:val="009A2A85"/>
    <w:rsid w:val="009A2AD0"/>
    <w:rsid w:val="009A2C36"/>
    <w:rsid w:val="009A3339"/>
    <w:rsid w:val="009A3528"/>
    <w:rsid w:val="009A3C3D"/>
    <w:rsid w:val="009A3C56"/>
    <w:rsid w:val="009A4CEA"/>
    <w:rsid w:val="009A520A"/>
    <w:rsid w:val="009A52E7"/>
    <w:rsid w:val="009A556E"/>
    <w:rsid w:val="009A55F7"/>
    <w:rsid w:val="009A5B6A"/>
    <w:rsid w:val="009A5C46"/>
    <w:rsid w:val="009A5D95"/>
    <w:rsid w:val="009A63C5"/>
    <w:rsid w:val="009A676D"/>
    <w:rsid w:val="009A79DB"/>
    <w:rsid w:val="009B0511"/>
    <w:rsid w:val="009B151E"/>
    <w:rsid w:val="009B1B4F"/>
    <w:rsid w:val="009B1CB2"/>
    <w:rsid w:val="009B2019"/>
    <w:rsid w:val="009B2382"/>
    <w:rsid w:val="009B37A5"/>
    <w:rsid w:val="009B4B41"/>
    <w:rsid w:val="009B4CBB"/>
    <w:rsid w:val="009B4D5E"/>
    <w:rsid w:val="009B5713"/>
    <w:rsid w:val="009B61F6"/>
    <w:rsid w:val="009B72F6"/>
    <w:rsid w:val="009B78C8"/>
    <w:rsid w:val="009B7F62"/>
    <w:rsid w:val="009C00F6"/>
    <w:rsid w:val="009C02A7"/>
    <w:rsid w:val="009C0AFB"/>
    <w:rsid w:val="009C1977"/>
    <w:rsid w:val="009C26A9"/>
    <w:rsid w:val="009C2EA9"/>
    <w:rsid w:val="009C2F9C"/>
    <w:rsid w:val="009C36D4"/>
    <w:rsid w:val="009C3973"/>
    <w:rsid w:val="009C3A23"/>
    <w:rsid w:val="009C41F4"/>
    <w:rsid w:val="009C4CBD"/>
    <w:rsid w:val="009C513C"/>
    <w:rsid w:val="009C554F"/>
    <w:rsid w:val="009C63B5"/>
    <w:rsid w:val="009C6E42"/>
    <w:rsid w:val="009D068E"/>
    <w:rsid w:val="009D0912"/>
    <w:rsid w:val="009D0F2C"/>
    <w:rsid w:val="009D142F"/>
    <w:rsid w:val="009D27BA"/>
    <w:rsid w:val="009D2AAB"/>
    <w:rsid w:val="009D3309"/>
    <w:rsid w:val="009D3442"/>
    <w:rsid w:val="009D4EBD"/>
    <w:rsid w:val="009D53ED"/>
    <w:rsid w:val="009D5790"/>
    <w:rsid w:val="009D6C43"/>
    <w:rsid w:val="009D6F41"/>
    <w:rsid w:val="009D7186"/>
    <w:rsid w:val="009D71BA"/>
    <w:rsid w:val="009E004E"/>
    <w:rsid w:val="009E1561"/>
    <w:rsid w:val="009E1606"/>
    <w:rsid w:val="009E194A"/>
    <w:rsid w:val="009E1D0B"/>
    <w:rsid w:val="009E1E29"/>
    <w:rsid w:val="009E2803"/>
    <w:rsid w:val="009E3169"/>
    <w:rsid w:val="009E38E5"/>
    <w:rsid w:val="009E398A"/>
    <w:rsid w:val="009E45AF"/>
    <w:rsid w:val="009E54BC"/>
    <w:rsid w:val="009E5CCA"/>
    <w:rsid w:val="009E68D0"/>
    <w:rsid w:val="009E706B"/>
    <w:rsid w:val="009E76AA"/>
    <w:rsid w:val="009F05B3"/>
    <w:rsid w:val="009F07FE"/>
    <w:rsid w:val="009F15BD"/>
    <w:rsid w:val="009F214B"/>
    <w:rsid w:val="009F2BAA"/>
    <w:rsid w:val="009F3850"/>
    <w:rsid w:val="009F3F14"/>
    <w:rsid w:val="009F4042"/>
    <w:rsid w:val="009F498B"/>
    <w:rsid w:val="009F4CE3"/>
    <w:rsid w:val="009F5A84"/>
    <w:rsid w:val="009F5C1A"/>
    <w:rsid w:val="009F5E31"/>
    <w:rsid w:val="009F6490"/>
    <w:rsid w:val="009F67E1"/>
    <w:rsid w:val="009F7160"/>
    <w:rsid w:val="009F7A80"/>
    <w:rsid w:val="009F7ED1"/>
    <w:rsid w:val="00A00BC6"/>
    <w:rsid w:val="00A00C5F"/>
    <w:rsid w:val="00A01912"/>
    <w:rsid w:val="00A0237D"/>
    <w:rsid w:val="00A0252B"/>
    <w:rsid w:val="00A030AD"/>
    <w:rsid w:val="00A0483F"/>
    <w:rsid w:val="00A04B1E"/>
    <w:rsid w:val="00A04E78"/>
    <w:rsid w:val="00A04F42"/>
    <w:rsid w:val="00A058C1"/>
    <w:rsid w:val="00A05DE2"/>
    <w:rsid w:val="00A06010"/>
    <w:rsid w:val="00A06378"/>
    <w:rsid w:val="00A06C6C"/>
    <w:rsid w:val="00A06C8B"/>
    <w:rsid w:val="00A07541"/>
    <w:rsid w:val="00A076EA"/>
    <w:rsid w:val="00A079F8"/>
    <w:rsid w:val="00A07F49"/>
    <w:rsid w:val="00A102EC"/>
    <w:rsid w:val="00A1042F"/>
    <w:rsid w:val="00A11666"/>
    <w:rsid w:val="00A117A0"/>
    <w:rsid w:val="00A1193E"/>
    <w:rsid w:val="00A11949"/>
    <w:rsid w:val="00A123A0"/>
    <w:rsid w:val="00A12EF6"/>
    <w:rsid w:val="00A134D8"/>
    <w:rsid w:val="00A136C3"/>
    <w:rsid w:val="00A139DD"/>
    <w:rsid w:val="00A13B95"/>
    <w:rsid w:val="00A13D8F"/>
    <w:rsid w:val="00A13EE5"/>
    <w:rsid w:val="00A141B0"/>
    <w:rsid w:val="00A14755"/>
    <w:rsid w:val="00A14CA3"/>
    <w:rsid w:val="00A15943"/>
    <w:rsid w:val="00A1600D"/>
    <w:rsid w:val="00A16279"/>
    <w:rsid w:val="00A1650F"/>
    <w:rsid w:val="00A17228"/>
    <w:rsid w:val="00A17398"/>
    <w:rsid w:val="00A17551"/>
    <w:rsid w:val="00A17BC8"/>
    <w:rsid w:val="00A20945"/>
    <w:rsid w:val="00A20C72"/>
    <w:rsid w:val="00A20C80"/>
    <w:rsid w:val="00A2110A"/>
    <w:rsid w:val="00A219D8"/>
    <w:rsid w:val="00A22298"/>
    <w:rsid w:val="00A2239C"/>
    <w:rsid w:val="00A2268A"/>
    <w:rsid w:val="00A22A59"/>
    <w:rsid w:val="00A22C17"/>
    <w:rsid w:val="00A22D4D"/>
    <w:rsid w:val="00A2368B"/>
    <w:rsid w:val="00A2443B"/>
    <w:rsid w:val="00A24D05"/>
    <w:rsid w:val="00A24E90"/>
    <w:rsid w:val="00A25418"/>
    <w:rsid w:val="00A26D78"/>
    <w:rsid w:val="00A27DCE"/>
    <w:rsid w:val="00A30592"/>
    <w:rsid w:val="00A3079F"/>
    <w:rsid w:val="00A30AD6"/>
    <w:rsid w:val="00A310D5"/>
    <w:rsid w:val="00A317D4"/>
    <w:rsid w:val="00A3237A"/>
    <w:rsid w:val="00A338CD"/>
    <w:rsid w:val="00A338D4"/>
    <w:rsid w:val="00A33B6E"/>
    <w:rsid w:val="00A33EA1"/>
    <w:rsid w:val="00A34527"/>
    <w:rsid w:val="00A36113"/>
    <w:rsid w:val="00A37E85"/>
    <w:rsid w:val="00A40532"/>
    <w:rsid w:val="00A40788"/>
    <w:rsid w:val="00A41083"/>
    <w:rsid w:val="00A412C2"/>
    <w:rsid w:val="00A41950"/>
    <w:rsid w:val="00A42030"/>
    <w:rsid w:val="00A4223D"/>
    <w:rsid w:val="00A42713"/>
    <w:rsid w:val="00A42F65"/>
    <w:rsid w:val="00A431C9"/>
    <w:rsid w:val="00A43982"/>
    <w:rsid w:val="00A4441D"/>
    <w:rsid w:val="00A44BB3"/>
    <w:rsid w:val="00A44D27"/>
    <w:rsid w:val="00A45055"/>
    <w:rsid w:val="00A45EEB"/>
    <w:rsid w:val="00A46800"/>
    <w:rsid w:val="00A46DB4"/>
    <w:rsid w:val="00A473EB"/>
    <w:rsid w:val="00A47A94"/>
    <w:rsid w:val="00A50663"/>
    <w:rsid w:val="00A50BB2"/>
    <w:rsid w:val="00A51664"/>
    <w:rsid w:val="00A51947"/>
    <w:rsid w:val="00A51F16"/>
    <w:rsid w:val="00A5203B"/>
    <w:rsid w:val="00A521BD"/>
    <w:rsid w:val="00A52AFD"/>
    <w:rsid w:val="00A52EF9"/>
    <w:rsid w:val="00A53216"/>
    <w:rsid w:val="00A533B1"/>
    <w:rsid w:val="00A5377D"/>
    <w:rsid w:val="00A5485D"/>
    <w:rsid w:val="00A55B21"/>
    <w:rsid w:val="00A56420"/>
    <w:rsid w:val="00A56B77"/>
    <w:rsid w:val="00A572A7"/>
    <w:rsid w:val="00A5744D"/>
    <w:rsid w:val="00A5756D"/>
    <w:rsid w:val="00A5784E"/>
    <w:rsid w:val="00A601AA"/>
    <w:rsid w:val="00A601F3"/>
    <w:rsid w:val="00A60BBE"/>
    <w:rsid w:val="00A60C94"/>
    <w:rsid w:val="00A60E5F"/>
    <w:rsid w:val="00A61244"/>
    <w:rsid w:val="00A613E2"/>
    <w:rsid w:val="00A61817"/>
    <w:rsid w:val="00A61AB7"/>
    <w:rsid w:val="00A61F3A"/>
    <w:rsid w:val="00A62486"/>
    <w:rsid w:val="00A632DE"/>
    <w:rsid w:val="00A6373A"/>
    <w:rsid w:val="00A63BFD"/>
    <w:rsid w:val="00A63CB0"/>
    <w:rsid w:val="00A63F6D"/>
    <w:rsid w:val="00A64D8B"/>
    <w:rsid w:val="00A6560A"/>
    <w:rsid w:val="00A66024"/>
    <w:rsid w:val="00A663BE"/>
    <w:rsid w:val="00A66730"/>
    <w:rsid w:val="00A66A85"/>
    <w:rsid w:val="00A66DB3"/>
    <w:rsid w:val="00A67390"/>
    <w:rsid w:val="00A67A43"/>
    <w:rsid w:val="00A70187"/>
    <w:rsid w:val="00A70533"/>
    <w:rsid w:val="00A70A6A"/>
    <w:rsid w:val="00A70BA6"/>
    <w:rsid w:val="00A713E7"/>
    <w:rsid w:val="00A71D97"/>
    <w:rsid w:val="00A71EEB"/>
    <w:rsid w:val="00A72444"/>
    <w:rsid w:val="00A72585"/>
    <w:rsid w:val="00A72CE1"/>
    <w:rsid w:val="00A7314F"/>
    <w:rsid w:val="00A7321B"/>
    <w:rsid w:val="00A7359E"/>
    <w:rsid w:val="00A735A3"/>
    <w:rsid w:val="00A73A42"/>
    <w:rsid w:val="00A74EDE"/>
    <w:rsid w:val="00A75120"/>
    <w:rsid w:val="00A75E46"/>
    <w:rsid w:val="00A761DB"/>
    <w:rsid w:val="00A76272"/>
    <w:rsid w:val="00A7731B"/>
    <w:rsid w:val="00A77358"/>
    <w:rsid w:val="00A77888"/>
    <w:rsid w:val="00A80218"/>
    <w:rsid w:val="00A803D1"/>
    <w:rsid w:val="00A80D3D"/>
    <w:rsid w:val="00A819DA"/>
    <w:rsid w:val="00A81BA9"/>
    <w:rsid w:val="00A8281B"/>
    <w:rsid w:val="00A82875"/>
    <w:rsid w:val="00A83403"/>
    <w:rsid w:val="00A8413D"/>
    <w:rsid w:val="00A84616"/>
    <w:rsid w:val="00A847A2"/>
    <w:rsid w:val="00A848C4"/>
    <w:rsid w:val="00A849C6"/>
    <w:rsid w:val="00A84A1D"/>
    <w:rsid w:val="00A84B68"/>
    <w:rsid w:val="00A84D8A"/>
    <w:rsid w:val="00A855F5"/>
    <w:rsid w:val="00A858CD"/>
    <w:rsid w:val="00A85E3F"/>
    <w:rsid w:val="00A862C7"/>
    <w:rsid w:val="00A862CE"/>
    <w:rsid w:val="00A86478"/>
    <w:rsid w:val="00A86636"/>
    <w:rsid w:val="00A870C3"/>
    <w:rsid w:val="00A87137"/>
    <w:rsid w:val="00A87884"/>
    <w:rsid w:val="00A87C56"/>
    <w:rsid w:val="00A903E5"/>
    <w:rsid w:val="00A90D28"/>
    <w:rsid w:val="00A918D8"/>
    <w:rsid w:val="00A93625"/>
    <w:rsid w:val="00A945BA"/>
    <w:rsid w:val="00A94710"/>
    <w:rsid w:val="00A9489F"/>
    <w:rsid w:val="00A95514"/>
    <w:rsid w:val="00A95B6B"/>
    <w:rsid w:val="00A961B3"/>
    <w:rsid w:val="00A968F9"/>
    <w:rsid w:val="00AA0021"/>
    <w:rsid w:val="00AA08FD"/>
    <w:rsid w:val="00AA13FF"/>
    <w:rsid w:val="00AA147D"/>
    <w:rsid w:val="00AA1A02"/>
    <w:rsid w:val="00AA20E5"/>
    <w:rsid w:val="00AA2311"/>
    <w:rsid w:val="00AA29A5"/>
    <w:rsid w:val="00AA32B9"/>
    <w:rsid w:val="00AA4B98"/>
    <w:rsid w:val="00AA4D8A"/>
    <w:rsid w:val="00AA4F01"/>
    <w:rsid w:val="00AA5A74"/>
    <w:rsid w:val="00AA5DF1"/>
    <w:rsid w:val="00AA6E07"/>
    <w:rsid w:val="00AA71EA"/>
    <w:rsid w:val="00AB0015"/>
    <w:rsid w:val="00AB066A"/>
    <w:rsid w:val="00AB079A"/>
    <w:rsid w:val="00AB28CB"/>
    <w:rsid w:val="00AB3357"/>
    <w:rsid w:val="00AB390A"/>
    <w:rsid w:val="00AB492D"/>
    <w:rsid w:val="00AB6BC9"/>
    <w:rsid w:val="00AB7A17"/>
    <w:rsid w:val="00AC12A2"/>
    <w:rsid w:val="00AC21A7"/>
    <w:rsid w:val="00AC2F87"/>
    <w:rsid w:val="00AC34DF"/>
    <w:rsid w:val="00AC3D4F"/>
    <w:rsid w:val="00AC43E8"/>
    <w:rsid w:val="00AC5043"/>
    <w:rsid w:val="00AC5098"/>
    <w:rsid w:val="00AC5653"/>
    <w:rsid w:val="00AC5AFD"/>
    <w:rsid w:val="00AC5C28"/>
    <w:rsid w:val="00AC6294"/>
    <w:rsid w:val="00AC650B"/>
    <w:rsid w:val="00AC6656"/>
    <w:rsid w:val="00AC6AB4"/>
    <w:rsid w:val="00AC6B03"/>
    <w:rsid w:val="00AC7020"/>
    <w:rsid w:val="00AC7E01"/>
    <w:rsid w:val="00AC7E1B"/>
    <w:rsid w:val="00AD05AB"/>
    <w:rsid w:val="00AD07BD"/>
    <w:rsid w:val="00AD07D5"/>
    <w:rsid w:val="00AD08EC"/>
    <w:rsid w:val="00AD0CA4"/>
    <w:rsid w:val="00AD0E83"/>
    <w:rsid w:val="00AD0F56"/>
    <w:rsid w:val="00AD1D3B"/>
    <w:rsid w:val="00AD1F8A"/>
    <w:rsid w:val="00AD21CB"/>
    <w:rsid w:val="00AD247C"/>
    <w:rsid w:val="00AD2F8C"/>
    <w:rsid w:val="00AD3947"/>
    <w:rsid w:val="00AD4A32"/>
    <w:rsid w:val="00AD531B"/>
    <w:rsid w:val="00AD5B32"/>
    <w:rsid w:val="00AD7B18"/>
    <w:rsid w:val="00AD7D5A"/>
    <w:rsid w:val="00AE0586"/>
    <w:rsid w:val="00AE0839"/>
    <w:rsid w:val="00AE0897"/>
    <w:rsid w:val="00AE0B53"/>
    <w:rsid w:val="00AE1132"/>
    <w:rsid w:val="00AE1846"/>
    <w:rsid w:val="00AE19B2"/>
    <w:rsid w:val="00AE200F"/>
    <w:rsid w:val="00AE25D4"/>
    <w:rsid w:val="00AE26A0"/>
    <w:rsid w:val="00AE2ACD"/>
    <w:rsid w:val="00AE2D9C"/>
    <w:rsid w:val="00AE30DC"/>
    <w:rsid w:val="00AE3415"/>
    <w:rsid w:val="00AE34F5"/>
    <w:rsid w:val="00AE4640"/>
    <w:rsid w:val="00AE55D1"/>
    <w:rsid w:val="00AE5D6E"/>
    <w:rsid w:val="00AE6019"/>
    <w:rsid w:val="00AE6CF7"/>
    <w:rsid w:val="00AE73A1"/>
    <w:rsid w:val="00AE7957"/>
    <w:rsid w:val="00AE7AA8"/>
    <w:rsid w:val="00AF01A1"/>
    <w:rsid w:val="00AF0659"/>
    <w:rsid w:val="00AF1110"/>
    <w:rsid w:val="00AF1385"/>
    <w:rsid w:val="00AF14E0"/>
    <w:rsid w:val="00AF1926"/>
    <w:rsid w:val="00AF197D"/>
    <w:rsid w:val="00AF1A32"/>
    <w:rsid w:val="00AF20B9"/>
    <w:rsid w:val="00AF28D2"/>
    <w:rsid w:val="00AF3231"/>
    <w:rsid w:val="00AF334F"/>
    <w:rsid w:val="00AF357A"/>
    <w:rsid w:val="00AF37EF"/>
    <w:rsid w:val="00AF457F"/>
    <w:rsid w:val="00AF4781"/>
    <w:rsid w:val="00AF4AC7"/>
    <w:rsid w:val="00AF6618"/>
    <w:rsid w:val="00AF7049"/>
    <w:rsid w:val="00AF7861"/>
    <w:rsid w:val="00AF7D99"/>
    <w:rsid w:val="00B00D9D"/>
    <w:rsid w:val="00B00DFF"/>
    <w:rsid w:val="00B02250"/>
    <w:rsid w:val="00B02353"/>
    <w:rsid w:val="00B04D4D"/>
    <w:rsid w:val="00B05186"/>
    <w:rsid w:val="00B057BB"/>
    <w:rsid w:val="00B05F22"/>
    <w:rsid w:val="00B05FB9"/>
    <w:rsid w:val="00B0625F"/>
    <w:rsid w:val="00B0732E"/>
    <w:rsid w:val="00B1028B"/>
    <w:rsid w:val="00B10909"/>
    <w:rsid w:val="00B10C09"/>
    <w:rsid w:val="00B10F6B"/>
    <w:rsid w:val="00B116BF"/>
    <w:rsid w:val="00B11F45"/>
    <w:rsid w:val="00B12600"/>
    <w:rsid w:val="00B12BD6"/>
    <w:rsid w:val="00B12D2A"/>
    <w:rsid w:val="00B1316F"/>
    <w:rsid w:val="00B13176"/>
    <w:rsid w:val="00B13701"/>
    <w:rsid w:val="00B13F64"/>
    <w:rsid w:val="00B1436C"/>
    <w:rsid w:val="00B14914"/>
    <w:rsid w:val="00B14E9F"/>
    <w:rsid w:val="00B15300"/>
    <w:rsid w:val="00B15C9D"/>
    <w:rsid w:val="00B15F78"/>
    <w:rsid w:val="00B1673D"/>
    <w:rsid w:val="00B16839"/>
    <w:rsid w:val="00B17199"/>
    <w:rsid w:val="00B17B36"/>
    <w:rsid w:val="00B17D2A"/>
    <w:rsid w:val="00B219B2"/>
    <w:rsid w:val="00B223CB"/>
    <w:rsid w:val="00B22CE0"/>
    <w:rsid w:val="00B23313"/>
    <w:rsid w:val="00B2331F"/>
    <w:rsid w:val="00B23E91"/>
    <w:rsid w:val="00B25AC3"/>
    <w:rsid w:val="00B25AC4"/>
    <w:rsid w:val="00B25E6A"/>
    <w:rsid w:val="00B26F1B"/>
    <w:rsid w:val="00B27CA8"/>
    <w:rsid w:val="00B27D39"/>
    <w:rsid w:val="00B300D6"/>
    <w:rsid w:val="00B3038A"/>
    <w:rsid w:val="00B3065B"/>
    <w:rsid w:val="00B30DA6"/>
    <w:rsid w:val="00B310D6"/>
    <w:rsid w:val="00B3247D"/>
    <w:rsid w:val="00B329FE"/>
    <w:rsid w:val="00B32B17"/>
    <w:rsid w:val="00B32B64"/>
    <w:rsid w:val="00B34373"/>
    <w:rsid w:val="00B36EC1"/>
    <w:rsid w:val="00B373A2"/>
    <w:rsid w:val="00B37742"/>
    <w:rsid w:val="00B40485"/>
    <w:rsid w:val="00B40656"/>
    <w:rsid w:val="00B409FC"/>
    <w:rsid w:val="00B41779"/>
    <w:rsid w:val="00B418D6"/>
    <w:rsid w:val="00B41D4C"/>
    <w:rsid w:val="00B4261F"/>
    <w:rsid w:val="00B4269C"/>
    <w:rsid w:val="00B43411"/>
    <w:rsid w:val="00B439A9"/>
    <w:rsid w:val="00B447DC"/>
    <w:rsid w:val="00B45681"/>
    <w:rsid w:val="00B46576"/>
    <w:rsid w:val="00B471B5"/>
    <w:rsid w:val="00B477AE"/>
    <w:rsid w:val="00B47801"/>
    <w:rsid w:val="00B47EB0"/>
    <w:rsid w:val="00B47FBC"/>
    <w:rsid w:val="00B47FFB"/>
    <w:rsid w:val="00B50C46"/>
    <w:rsid w:val="00B515A6"/>
    <w:rsid w:val="00B51910"/>
    <w:rsid w:val="00B51983"/>
    <w:rsid w:val="00B521AB"/>
    <w:rsid w:val="00B53591"/>
    <w:rsid w:val="00B539D5"/>
    <w:rsid w:val="00B54AFB"/>
    <w:rsid w:val="00B54E7F"/>
    <w:rsid w:val="00B556A7"/>
    <w:rsid w:val="00B5593B"/>
    <w:rsid w:val="00B55AB0"/>
    <w:rsid w:val="00B5712E"/>
    <w:rsid w:val="00B57268"/>
    <w:rsid w:val="00B60B7A"/>
    <w:rsid w:val="00B60E54"/>
    <w:rsid w:val="00B61A04"/>
    <w:rsid w:val="00B61F0C"/>
    <w:rsid w:val="00B620DB"/>
    <w:rsid w:val="00B6257A"/>
    <w:rsid w:val="00B6456F"/>
    <w:rsid w:val="00B64BD0"/>
    <w:rsid w:val="00B65085"/>
    <w:rsid w:val="00B654C6"/>
    <w:rsid w:val="00B6702B"/>
    <w:rsid w:val="00B673AE"/>
    <w:rsid w:val="00B704A3"/>
    <w:rsid w:val="00B705CD"/>
    <w:rsid w:val="00B7149E"/>
    <w:rsid w:val="00B719BE"/>
    <w:rsid w:val="00B71F41"/>
    <w:rsid w:val="00B73A5F"/>
    <w:rsid w:val="00B73B99"/>
    <w:rsid w:val="00B73DD1"/>
    <w:rsid w:val="00B74D97"/>
    <w:rsid w:val="00B75E66"/>
    <w:rsid w:val="00B76A45"/>
    <w:rsid w:val="00B7766B"/>
    <w:rsid w:val="00B7795E"/>
    <w:rsid w:val="00B77A66"/>
    <w:rsid w:val="00B80299"/>
    <w:rsid w:val="00B802B3"/>
    <w:rsid w:val="00B80379"/>
    <w:rsid w:val="00B80585"/>
    <w:rsid w:val="00B807D9"/>
    <w:rsid w:val="00B80871"/>
    <w:rsid w:val="00B80D39"/>
    <w:rsid w:val="00B816DE"/>
    <w:rsid w:val="00B81E52"/>
    <w:rsid w:val="00B81FFD"/>
    <w:rsid w:val="00B82030"/>
    <w:rsid w:val="00B820BF"/>
    <w:rsid w:val="00B82A4C"/>
    <w:rsid w:val="00B82B71"/>
    <w:rsid w:val="00B82C77"/>
    <w:rsid w:val="00B82D00"/>
    <w:rsid w:val="00B833BD"/>
    <w:rsid w:val="00B83980"/>
    <w:rsid w:val="00B86604"/>
    <w:rsid w:val="00B86B62"/>
    <w:rsid w:val="00B8703C"/>
    <w:rsid w:val="00B87065"/>
    <w:rsid w:val="00B87707"/>
    <w:rsid w:val="00B877A3"/>
    <w:rsid w:val="00B87CC9"/>
    <w:rsid w:val="00B9021D"/>
    <w:rsid w:val="00B9106D"/>
    <w:rsid w:val="00B928B1"/>
    <w:rsid w:val="00B92977"/>
    <w:rsid w:val="00B93748"/>
    <w:rsid w:val="00B93D17"/>
    <w:rsid w:val="00B93D8E"/>
    <w:rsid w:val="00B93EF0"/>
    <w:rsid w:val="00B93FA3"/>
    <w:rsid w:val="00B94625"/>
    <w:rsid w:val="00B95E4A"/>
    <w:rsid w:val="00B969FC"/>
    <w:rsid w:val="00B97448"/>
    <w:rsid w:val="00BA1646"/>
    <w:rsid w:val="00BA17F3"/>
    <w:rsid w:val="00BA2278"/>
    <w:rsid w:val="00BA3260"/>
    <w:rsid w:val="00BA34B0"/>
    <w:rsid w:val="00BA42C0"/>
    <w:rsid w:val="00BA4CAB"/>
    <w:rsid w:val="00BA4D1E"/>
    <w:rsid w:val="00BA5095"/>
    <w:rsid w:val="00BA5660"/>
    <w:rsid w:val="00BA6670"/>
    <w:rsid w:val="00BA6DA7"/>
    <w:rsid w:val="00BA6DFB"/>
    <w:rsid w:val="00BA6F8F"/>
    <w:rsid w:val="00BA700A"/>
    <w:rsid w:val="00BA7422"/>
    <w:rsid w:val="00BA7537"/>
    <w:rsid w:val="00BA75E4"/>
    <w:rsid w:val="00BA7676"/>
    <w:rsid w:val="00BA7F11"/>
    <w:rsid w:val="00BB0E9C"/>
    <w:rsid w:val="00BB126A"/>
    <w:rsid w:val="00BB14FB"/>
    <w:rsid w:val="00BB1525"/>
    <w:rsid w:val="00BB174C"/>
    <w:rsid w:val="00BB19ED"/>
    <w:rsid w:val="00BB1BDB"/>
    <w:rsid w:val="00BB1DA5"/>
    <w:rsid w:val="00BB2029"/>
    <w:rsid w:val="00BB2381"/>
    <w:rsid w:val="00BB2EE6"/>
    <w:rsid w:val="00BB3316"/>
    <w:rsid w:val="00BB379A"/>
    <w:rsid w:val="00BB3BD6"/>
    <w:rsid w:val="00BB47BB"/>
    <w:rsid w:val="00BB52A1"/>
    <w:rsid w:val="00BB5534"/>
    <w:rsid w:val="00BB6485"/>
    <w:rsid w:val="00BB6B40"/>
    <w:rsid w:val="00BB6DEB"/>
    <w:rsid w:val="00BB713B"/>
    <w:rsid w:val="00BB7B75"/>
    <w:rsid w:val="00BB7F7A"/>
    <w:rsid w:val="00BC07E9"/>
    <w:rsid w:val="00BC0AFC"/>
    <w:rsid w:val="00BC0B02"/>
    <w:rsid w:val="00BC10ED"/>
    <w:rsid w:val="00BC129E"/>
    <w:rsid w:val="00BC23ED"/>
    <w:rsid w:val="00BC2987"/>
    <w:rsid w:val="00BC3987"/>
    <w:rsid w:val="00BC3991"/>
    <w:rsid w:val="00BC3E89"/>
    <w:rsid w:val="00BC4647"/>
    <w:rsid w:val="00BC50D8"/>
    <w:rsid w:val="00BC6535"/>
    <w:rsid w:val="00BC71C0"/>
    <w:rsid w:val="00BD0550"/>
    <w:rsid w:val="00BD07AF"/>
    <w:rsid w:val="00BD1C48"/>
    <w:rsid w:val="00BD24EF"/>
    <w:rsid w:val="00BD2677"/>
    <w:rsid w:val="00BD2FA1"/>
    <w:rsid w:val="00BD3021"/>
    <w:rsid w:val="00BD3D82"/>
    <w:rsid w:val="00BD3EBE"/>
    <w:rsid w:val="00BD4E17"/>
    <w:rsid w:val="00BD51DB"/>
    <w:rsid w:val="00BD5591"/>
    <w:rsid w:val="00BD5971"/>
    <w:rsid w:val="00BD6280"/>
    <w:rsid w:val="00BD63E5"/>
    <w:rsid w:val="00BD6CE1"/>
    <w:rsid w:val="00BD7115"/>
    <w:rsid w:val="00BD74CA"/>
    <w:rsid w:val="00BD770B"/>
    <w:rsid w:val="00BE042A"/>
    <w:rsid w:val="00BE10E0"/>
    <w:rsid w:val="00BE10F0"/>
    <w:rsid w:val="00BE18F6"/>
    <w:rsid w:val="00BE2AE9"/>
    <w:rsid w:val="00BE3075"/>
    <w:rsid w:val="00BE4B57"/>
    <w:rsid w:val="00BE5B48"/>
    <w:rsid w:val="00BE5BBD"/>
    <w:rsid w:val="00BE5BF3"/>
    <w:rsid w:val="00BE5F3B"/>
    <w:rsid w:val="00BE65C7"/>
    <w:rsid w:val="00BE6DD0"/>
    <w:rsid w:val="00BE6E11"/>
    <w:rsid w:val="00BE6EDA"/>
    <w:rsid w:val="00BE72DF"/>
    <w:rsid w:val="00BE75A0"/>
    <w:rsid w:val="00BE79E9"/>
    <w:rsid w:val="00BE7A90"/>
    <w:rsid w:val="00BE7D72"/>
    <w:rsid w:val="00BF0919"/>
    <w:rsid w:val="00BF0B74"/>
    <w:rsid w:val="00BF0F0F"/>
    <w:rsid w:val="00BF3518"/>
    <w:rsid w:val="00BF37F9"/>
    <w:rsid w:val="00BF3A6E"/>
    <w:rsid w:val="00BF3B08"/>
    <w:rsid w:val="00BF5243"/>
    <w:rsid w:val="00BF58B1"/>
    <w:rsid w:val="00BF5A6C"/>
    <w:rsid w:val="00BF5B95"/>
    <w:rsid w:val="00BF738D"/>
    <w:rsid w:val="00C00C6E"/>
    <w:rsid w:val="00C00E42"/>
    <w:rsid w:val="00C02F61"/>
    <w:rsid w:val="00C03124"/>
    <w:rsid w:val="00C03A2F"/>
    <w:rsid w:val="00C0464C"/>
    <w:rsid w:val="00C0470F"/>
    <w:rsid w:val="00C04F62"/>
    <w:rsid w:val="00C04FB2"/>
    <w:rsid w:val="00C053D3"/>
    <w:rsid w:val="00C0586E"/>
    <w:rsid w:val="00C05A04"/>
    <w:rsid w:val="00C05F27"/>
    <w:rsid w:val="00C06196"/>
    <w:rsid w:val="00C07157"/>
    <w:rsid w:val="00C076C3"/>
    <w:rsid w:val="00C0772D"/>
    <w:rsid w:val="00C10742"/>
    <w:rsid w:val="00C10CE8"/>
    <w:rsid w:val="00C112E5"/>
    <w:rsid w:val="00C119AE"/>
    <w:rsid w:val="00C125D7"/>
    <w:rsid w:val="00C138AE"/>
    <w:rsid w:val="00C1442F"/>
    <w:rsid w:val="00C146C6"/>
    <w:rsid w:val="00C14756"/>
    <w:rsid w:val="00C14B7B"/>
    <w:rsid w:val="00C15688"/>
    <w:rsid w:val="00C15A7C"/>
    <w:rsid w:val="00C16403"/>
    <w:rsid w:val="00C16B3E"/>
    <w:rsid w:val="00C178E3"/>
    <w:rsid w:val="00C20521"/>
    <w:rsid w:val="00C205CE"/>
    <w:rsid w:val="00C2086A"/>
    <w:rsid w:val="00C20871"/>
    <w:rsid w:val="00C20ECF"/>
    <w:rsid w:val="00C21502"/>
    <w:rsid w:val="00C215A2"/>
    <w:rsid w:val="00C21AF8"/>
    <w:rsid w:val="00C225D9"/>
    <w:rsid w:val="00C22898"/>
    <w:rsid w:val="00C22D02"/>
    <w:rsid w:val="00C22DD1"/>
    <w:rsid w:val="00C22E85"/>
    <w:rsid w:val="00C2334C"/>
    <w:rsid w:val="00C2401F"/>
    <w:rsid w:val="00C266A7"/>
    <w:rsid w:val="00C26F90"/>
    <w:rsid w:val="00C302DE"/>
    <w:rsid w:val="00C305D9"/>
    <w:rsid w:val="00C30ED9"/>
    <w:rsid w:val="00C3184B"/>
    <w:rsid w:val="00C3207A"/>
    <w:rsid w:val="00C3229B"/>
    <w:rsid w:val="00C32E83"/>
    <w:rsid w:val="00C32F33"/>
    <w:rsid w:val="00C33306"/>
    <w:rsid w:val="00C339A2"/>
    <w:rsid w:val="00C3424C"/>
    <w:rsid w:val="00C34FC1"/>
    <w:rsid w:val="00C35720"/>
    <w:rsid w:val="00C36447"/>
    <w:rsid w:val="00C36B4F"/>
    <w:rsid w:val="00C36C70"/>
    <w:rsid w:val="00C36D79"/>
    <w:rsid w:val="00C36F43"/>
    <w:rsid w:val="00C373E4"/>
    <w:rsid w:val="00C373F8"/>
    <w:rsid w:val="00C375A3"/>
    <w:rsid w:val="00C401EB"/>
    <w:rsid w:val="00C40B26"/>
    <w:rsid w:val="00C4141E"/>
    <w:rsid w:val="00C431AC"/>
    <w:rsid w:val="00C4371B"/>
    <w:rsid w:val="00C439FB"/>
    <w:rsid w:val="00C43CE5"/>
    <w:rsid w:val="00C44FCA"/>
    <w:rsid w:val="00C45933"/>
    <w:rsid w:val="00C46451"/>
    <w:rsid w:val="00C46A49"/>
    <w:rsid w:val="00C46D9D"/>
    <w:rsid w:val="00C4755E"/>
    <w:rsid w:val="00C4797E"/>
    <w:rsid w:val="00C47A6F"/>
    <w:rsid w:val="00C47AC7"/>
    <w:rsid w:val="00C47E9A"/>
    <w:rsid w:val="00C47F2C"/>
    <w:rsid w:val="00C500BB"/>
    <w:rsid w:val="00C503DE"/>
    <w:rsid w:val="00C5089E"/>
    <w:rsid w:val="00C50C0F"/>
    <w:rsid w:val="00C50C4F"/>
    <w:rsid w:val="00C511DE"/>
    <w:rsid w:val="00C5168F"/>
    <w:rsid w:val="00C519DD"/>
    <w:rsid w:val="00C51D24"/>
    <w:rsid w:val="00C54133"/>
    <w:rsid w:val="00C54FC2"/>
    <w:rsid w:val="00C55BEC"/>
    <w:rsid w:val="00C55C88"/>
    <w:rsid w:val="00C55DA5"/>
    <w:rsid w:val="00C560E6"/>
    <w:rsid w:val="00C564D9"/>
    <w:rsid w:val="00C56CBF"/>
    <w:rsid w:val="00C57CF5"/>
    <w:rsid w:val="00C57D8D"/>
    <w:rsid w:val="00C60757"/>
    <w:rsid w:val="00C60815"/>
    <w:rsid w:val="00C61738"/>
    <w:rsid w:val="00C61CDC"/>
    <w:rsid w:val="00C623AA"/>
    <w:rsid w:val="00C629C4"/>
    <w:rsid w:val="00C63978"/>
    <w:rsid w:val="00C64768"/>
    <w:rsid w:val="00C658F7"/>
    <w:rsid w:val="00C659B6"/>
    <w:rsid w:val="00C662E7"/>
    <w:rsid w:val="00C66765"/>
    <w:rsid w:val="00C66863"/>
    <w:rsid w:val="00C66A68"/>
    <w:rsid w:val="00C676E6"/>
    <w:rsid w:val="00C67A08"/>
    <w:rsid w:val="00C70CD7"/>
    <w:rsid w:val="00C70E02"/>
    <w:rsid w:val="00C717A5"/>
    <w:rsid w:val="00C72A49"/>
    <w:rsid w:val="00C72BB2"/>
    <w:rsid w:val="00C736D7"/>
    <w:rsid w:val="00C73BE9"/>
    <w:rsid w:val="00C75879"/>
    <w:rsid w:val="00C75939"/>
    <w:rsid w:val="00C75DA0"/>
    <w:rsid w:val="00C76083"/>
    <w:rsid w:val="00C763B3"/>
    <w:rsid w:val="00C763F0"/>
    <w:rsid w:val="00C76824"/>
    <w:rsid w:val="00C76932"/>
    <w:rsid w:val="00C77599"/>
    <w:rsid w:val="00C7793B"/>
    <w:rsid w:val="00C77ED0"/>
    <w:rsid w:val="00C77F77"/>
    <w:rsid w:val="00C80215"/>
    <w:rsid w:val="00C805E1"/>
    <w:rsid w:val="00C80847"/>
    <w:rsid w:val="00C8159B"/>
    <w:rsid w:val="00C8171A"/>
    <w:rsid w:val="00C81B10"/>
    <w:rsid w:val="00C81E4F"/>
    <w:rsid w:val="00C839B4"/>
    <w:rsid w:val="00C83C1F"/>
    <w:rsid w:val="00C83CD1"/>
    <w:rsid w:val="00C84271"/>
    <w:rsid w:val="00C85374"/>
    <w:rsid w:val="00C8568D"/>
    <w:rsid w:val="00C85895"/>
    <w:rsid w:val="00C85923"/>
    <w:rsid w:val="00C861B1"/>
    <w:rsid w:val="00C86300"/>
    <w:rsid w:val="00C87B63"/>
    <w:rsid w:val="00C87D7B"/>
    <w:rsid w:val="00C901A8"/>
    <w:rsid w:val="00C903C8"/>
    <w:rsid w:val="00C904FB"/>
    <w:rsid w:val="00C90CD3"/>
    <w:rsid w:val="00C914C5"/>
    <w:rsid w:val="00C91552"/>
    <w:rsid w:val="00C91899"/>
    <w:rsid w:val="00C91B30"/>
    <w:rsid w:val="00C91D59"/>
    <w:rsid w:val="00C92D74"/>
    <w:rsid w:val="00C92E86"/>
    <w:rsid w:val="00C932F9"/>
    <w:rsid w:val="00C93619"/>
    <w:rsid w:val="00C93D57"/>
    <w:rsid w:val="00C942AD"/>
    <w:rsid w:val="00C949FC"/>
    <w:rsid w:val="00C9517E"/>
    <w:rsid w:val="00C964C0"/>
    <w:rsid w:val="00C96C26"/>
    <w:rsid w:val="00C97533"/>
    <w:rsid w:val="00C978B5"/>
    <w:rsid w:val="00C97F95"/>
    <w:rsid w:val="00C97FDA"/>
    <w:rsid w:val="00CA1E93"/>
    <w:rsid w:val="00CA27C5"/>
    <w:rsid w:val="00CA2E31"/>
    <w:rsid w:val="00CA2FF2"/>
    <w:rsid w:val="00CA39ED"/>
    <w:rsid w:val="00CA4164"/>
    <w:rsid w:val="00CA4264"/>
    <w:rsid w:val="00CA4A00"/>
    <w:rsid w:val="00CA5B27"/>
    <w:rsid w:val="00CA6297"/>
    <w:rsid w:val="00CB0C83"/>
    <w:rsid w:val="00CB2574"/>
    <w:rsid w:val="00CB2713"/>
    <w:rsid w:val="00CB2AAF"/>
    <w:rsid w:val="00CB2FE1"/>
    <w:rsid w:val="00CB34F8"/>
    <w:rsid w:val="00CB3D23"/>
    <w:rsid w:val="00CB3EC3"/>
    <w:rsid w:val="00CB4C24"/>
    <w:rsid w:val="00CB507F"/>
    <w:rsid w:val="00CB5235"/>
    <w:rsid w:val="00CB53E6"/>
    <w:rsid w:val="00CB55E2"/>
    <w:rsid w:val="00CB572D"/>
    <w:rsid w:val="00CB5738"/>
    <w:rsid w:val="00CB5F4C"/>
    <w:rsid w:val="00CB7244"/>
    <w:rsid w:val="00CB78C6"/>
    <w:rsid w:val="00CB7E14"/>
    <w:rsid w:val="00CB7FC0"/>
    <w:rsid w:val="00CC1568"/>
    <w:rsid w:val="00CC1CA2"/>
    <w:rsid w:val="00CC24AA"/>
    <w:rsid w:val="00CC25D5"/>
    <w:rsid w:val="00CC26EF"/>
    <w:rsid w:val="00CC2ED6"/>
    <w:rsid w:val="00CC31D4"/>
    <w:rsid w:val="00CC4712"/>
    <w:rsid w:val="00CC5127"/>
    <w:rsid w:val="00CC5347"/>
    <w:rsid w:val="00CC61DE"/>
    <w:rsid w:val="00CC6A00"/>
    <w:rsid w:val="00CC7EB0"/>
    <w:rsid w:val="00CD053C"/>
    <w:rsid w:val="00CD143C"/>
    <w:rsid w:val="00CD1F04"/>
    <w:rsid w:val="00CD1F30"/>
    <w:rsid w:val="00CD215E"/>
    <w:rsid w:val="00CD2C92"/>
    <w:rsid w:val="00CD33DD"/>
    <w:rsid w:val="00CD347A"/>
    <w:rsid w:val="00CD3874"/>
    <w:rsid w:val="00CD481C"/>
    <w:rsid w:val="00CD4DCE"/>
    <w:rsid w:val="00CD4E27"/>
    <w:rsid w:val="00CD58F1"/>
    <w:rsid w:val="00CD6106"/>
    <w:rsid w:val="00CD6948"/>
    <w:rsid w:val="00CD7770"/>
    <w:rsid w:val="00CE00BF"/>
    <w:rsid w:val="00CE0349"/>
    <w:rsid w:val="00CE03C7"/>
    <w:rsid w:val="00CE0C10"/>
    <w:rsid w:val="00CE0DCF"/>
    <w:rsid w:val="00CE10A1"/>
    <w:rsid w:val="00CE1631"/>
    <w:rsid w:val="00CE1DC1"/>
    <w:rsid w:val="00CE2ED6"/>
    <w:rsid w:val="00CE38EB"/>
    <w:rsid w:val="00CE5082"/>
    <w:rsid w:val="00CE58C6"/>
    <w:rsid w:val="00CE5A4E"/>
    <w:rsid w:val="00CE5C62"/>
    <w:rsid w:val="00CE60DB"/>
    <w:rsid w:val="00CE6A71"/>
    <w:rsid w:val="00CE7662"/>
    <w:rsid w:val="00CE7C5B"/>
    <w:rsid w:val="00CE7E13"/>
    <w:rsid w:val="00CF010A"/>
    <w:rsid w:val="00CF168E"/>
    <w:rsid w:val="00CF1B88"/>
    <w:rsid w:val="00CF2160"/>
    <w:rsid w:val="00CF330D"/>
    <w:rsid w:val="00CF378C"/>
    <w:rsid w:val="00CF3966"/>
    <w:rsid w:val="00CF480A"/>
    <w:rsid w:val="00CF564F"/>
    <w:rsid w:val="00CF68EE"/>
    <w:rsid w:val="00CF6C83"/>
    <w:rsid w:val="00CF6E23"/>
    <w:rsid w:val="00D007D5"/>
    <w:rsid w:val="00D007FD"/>
    <w:rsid w:val="00D015F9"/>
    <w:rsid w:val="00D023A9"/>
    <w:rsid w:val="00D02B2B"/>
    <w:rsid w:val="00D02D76"/>
    <w:rsid w:val="00D0339E"/>
    <w:rsid w:val="00D03DB1"/>
    <w:rsid w:val="00D04690"/>
    <w:rsid w:val="00D04DF7"/>
    <w:rsid w:val="00D05F92"/>
    <w:rsid w:val="00D0630D"/>
    <w:rsid w:val="00D06BF4"/>
    <w:rsid w:val="00D06E76"/>
    <w:rsid w:val="00D0714F"/>
    <w:rsid w:val="00D07A05"/>
    <w:rsid w:val="00D07ADD"/>
    <w:rsid w:val="00D07FC9"/>
    <w:rsid w:val="00D10950"/>
    <w:rsid w:val="00D10A96"/>
    <w:rsid w:val="00D110C3"/>
    <w:rsid w:val="00D11225"/>
    <w:rsid w:val="00D12013"/>
    <w:rsid w:val="00D124AF"/>
    <w:rsid w:val="00D127E8"/>
    <w:rsid w:val="00D13451"/>
    <w:rsid w:val="00D14EFC"/>
    <w:rsid w:val="00D15612"/>
    <w:rsid w:val="00D165F7"/>
    <w:rsid w:val="00D17018"/>
    <w:rsid w:val="00D171D7"/>
    <w:rsid w:val="00D172D2"/>
    <w:rsid w:val="00D200F6"/>
    <w:rsid w:val="00D2073C"/>
    <w:rsid w:val="00D21698"/>
    <w:rsid w:val="00D22103"/>
    <w:rsid w:val="00D2303B"/>
    <w:rsid w:val="00D23B5F"/>
    <w:rsid w:val="00D23F7B"/>
    <w:rsid w:val="00D24672"/>
    <w:rsid w:val="00D24A1B"/>
    <w:rsid w:val="00D250DC"/>
    <w:rsid w:val="00D252FE"/>
    <w:rsid w:val="00D253EC"/>
    <w:rsid w:val="00D254F2"/>
    <w:rsid w:val="00D25A1B"/>
    <w:rsid w:val="00D25B10"/>
    <w:rsid w:val="00D26886"/>
    <w:rsid w:val="00D26AC8"/>
    <w:rsid w:val="00D274E9"/>
    <w:rsid w:val="00D277AD"/>
    <w:rsid w:val="00D27D63"/>
    <w:rsid w:val="00D309F0"/>
    <w:rsid w:val="00D30C2B"/>
    <w:rsid w:val="00D317DE"/>
    <w:rsid w:val="00D320B3"/>
    <w:rsid w:val="00D32787"/>
    <w:rsid w:val="00D33088"/>
    <w:rsid w:val="00D330C0"/>
    <w:rsid w:val="00D33457"/>
    <w:rsid w:val="00D33BBB"/>
    <w:rsid w:val="00D34936"/>
    <w:rsid w:val="00D3510B"/>
    <w:rsid w:val="00D35CC1"/>
    <w:rsid w:val="00D35E0B"/>
    <w:rsid w:val="00D37251"/>
    <w:rsid w:val="00D408BE"/>
    <w:rsid w:val="00D411C8"/>
    <w:rsid w:val="00D427AF"/>
    <w:rsid w:val="00D42C17"/>
    <w:rsid w:val="00D43B33"/>
    <w:rsid w:val="00D43B6D"/>
    <w:rsid w:val="00D43F6C"/>
    <w:rsid w:val="00D44221"/>
    <w:rsid w:val="00D4529B"/>
    <w:rsid w:val="00D453BF"/>
    <w:rsid w:val="00D45B1C"/>
    <w:rsid w:val="00D46473"/>
    <w:rsid w:val="00D479BE"/>
    <w:rsid w:val="00D47BA9"/>
    <w:rsid w:val="00D47CFF"/>
    <w:rsid w:val="00D47D13"/>
    <w:rsid w:val="00D515C3"/>
    <w:rsid w:val="00D51AC2"/>
    <w:rsid w:val="00D51BFE"/>
    <w:rsid w:val="00D51F44"/>
    <w:rsid w:val="00D52D39"/>
    <w:rsid w:val="00D53081"/>
    <w:rsid w:val="00D54158"/>
    <w:rsid w:val="00D54B3A"/>
    <w:rsid w:val="00D553F3"/>
    <w:rsid w:val="00D56200"/>
    <w:rsid w:val="00D566A4"/>
    <w:rsid w:val="00D56C74"/>
    <w:rsid w:val="00D5708D"/>
    <w:rsid w:val="00D573F1"/>
    <w:rsid w:val="00D575DF"/>
    <w:rsid w:val="00D614C9"/>
    <w:rsid w:val="00D61799"/>
    <w:rsid w:val="00D62FDC"/>
    <w:rsid w:val="00D637DD"/>
    <w:rsid w:val="00D6434B"/>
    <w:rsid w:val="00D6447E"/>
    <w:rsid w:val="00D6544D"/>
    <w:rsid w:val="00D654EB"/>
    <w:rsid w:val="00D65F1D"/>
    <w:rsid w:val="00D67151"/>
    <w:rsid w:val="00D703A8"/>
    <w:rsid w:val="00D703E1"/>
    <w:rsid w:val="00D70484"/>
    <w:rsid w:val="00D706AE"/>
    <w:rsid w:val="00D70C87"/>
    <w:rsid w:val="00D71043"/>
    <w:rsid w:val="00D71500"/>
    <w:rsid w:val="00D71647"/>
    <w:rsid w:val="00D729DE"/>
    <w:rsid w:val="00D72B85"/>
    <w:rsid w:val="00D72C59"/>
    <w:rsid w:val="00D72DE3"/>
    <w:rsid w:val="00D72FEA"/>
    <w:rsid w:val="00D73F37"/>
    <w:rsid w:val="00D7411D"/>
    <w:rsid w:val="00D74B78"/>
    <w:rsid w:val="00D74EEE"/>
    <w:rsid w:val="00D7559C"/>
    <w:rsid w:val="00D757B6"/>
    <w:rsid w:val="00D769E0"/>
    <w:rsid w:val="00D80102"/>
    <w:rsid w:val="00D80D63"/>
    <w:rsid w:val="00D81D31"/>
    <w:rsid w:val="00D826FA"/>
    <w:rsid w:val="00D835F6"/>
    <w:rsid w:val="00D84C3A"/>
    <w:rsid w:val="00D84E63"/>
    <w:rsid w:val="00D8640F"/>
    <w:rsid w:val="00D86671"/>
    <w:rsid w:val="00D86A3F"/>
    <w:rsid w:val="00D86B77"/>
    <w:rsid w:val="00D86D6B"/>
    <w:rsid w:val="00D87EC6"/>
    <w:rsid w:val="00D910C9"/>
    <w:rsid w:val="00D91178"/>
    <w:rsid w:val="00D911F4"/>
    <w:rsid w:val="00D919B6"/>
    <w:rsid w:val="00D91C5B"/>
    <w:rsid w:val="00D923B5"/>
    <w:rsid w:val="00D92F3F"/>
    <w:rsid w:val="00D93181"/>
    <w:rsid w:val="00D9340F"/>
    <w:rsid w:val="00D935A7"/>
    <w:rsid w:val="00D93BA4"/>
    <w:rsid w:val="00D93C38"/>
    <w:rsid w:val="00D942E0"/>
    <w:rsid w:val="00D94651"/>
    <w:rsid w:val="00D94ABD"/>
    <w:rsid w:val="00D9589A"/>
    <w:rsid w:val="00D95915"/>
    <w:rsid w:val="00D9599C"/>
    <w:rsid w:val="00D961C5"/>
    <w:rsid w:val="00D96B0C"/>
    <w:rsid w:val="00D96D5B"/>
    <w:rsid w:val="00D96E5E"/>
    <w:rsid w:val="00D97F77"/>
    <w:rsid w:val="00DA0859"/>
    <w:rsid w:val="00DA2FAD"/>
    <w:rsid w:val="00DA32D1"/>
    <w:rsid w:val="00DA34F2"/>
    <w:rsid w:val="00DA387F"/>
    <w:rsid w:val="00DA468A"/>
    <w:rsid w:val="00DA4C0D"/>
    <w:rsid w:val="00DA5AD3"/>
    <w:rsid w:val="00DA5C2F"/>
    <w:rsid w:val="00DA619C"/>
    <w:rsid w:val="00DA61E1"/>
    <w:rsid w:val="00DA6559"/>
    <w:rsid w:val="00DA7291"/>
    <w:rsid w:val="00DA7963"/>
    <w:rsid w:val="00DA79A5"/>
    <w:rsid w:val="00DB0490"/>
    <w:rsid w:val="00DB07B1"/>
    <w:rsid w:val="00DB0A64"/>
    <w:rsid w:val="00DB1E4A"/>
    <w:rsid w:val="00DB259B"/>
    <w:rsid w:val="00DB3438"/>
    <w:rsid w:val="00DB36B3"/>
    <w:rsid w:val="00DB3C41"/>
    <w:rsid w:val="00DB3C9E"/>
    <w:rsid w:val="00DB48F4"/>
    <w:rsid w:val="00DB4DBD"/>
    <w:rsid w:val="00DB4DE1"/>
    <w:rsid w:val="00DB679F"/>
    <w:rsid w:val="00DB6FBA"/>
    <w:rsid w:val="00DB722A"/>
    <w:rsid w:val="00DB76EF"/>
    <w:rsid w:val="00DB7844"/>
    <w:rsid w:val="00DB7B79"/>
    <w:rsid w:val="00DC0263"/>
    <w:rsid w:val="00DC0573"/>
    <w:rsid w:val="00DC0CCF"/>
    <w:rsid w:val="00DC1565"/>
    <w:rsid w:val="00DC1B17"/>
    <w:rsid w:val="00DC1CE1"/>
    <w:rsid w:val="00DC1EA1"/>
    <w:rsid w:val="00DC2682"/>
    <w:rsid w:val="00DC2A73"/>
    <w:rsid w:val="00DC3D90"/>
    <w:rsid w:val="00DC40CA"/>
    <w:rsid w:val="00DC5615"/>
    <w:rsid w:val="00DC5661"/>
    <w:rsid w:val="00DC5C87"/>
    <w:rsid w:val="00DC62D1"/>
    <w:rsid w:val="00DC631A"/>
    <w:rsid w:val="00DC6C6D"/>
    <w:rsid w:val="00DC707F"/>
    <w:rsid w:val="00DC71A4"/>
    <w:rsid w:val="00DC7751"/>
    <w:rsid w:val="00DD0394"/>
    <w:rsid w:val="00DD1314"/>
    <w:rsid w:val="00DD1966"/>
    <w:rsid w:val="00DD1E04"/>
    <w:rsid w:val="00DD201D"/>
    <w:rsid w:val="00DD22A6"/>
    <w:rsid w:val="00DD28C2"/>
    <w:rsid w:val="00DD29F2"/>
    <w:rsid w:val="00DD3472"/>
    <w:rsid w:val="00DD3777"/>
    <w:rsid w:val="00DD3C66"/>
    <w:rsid w:val="00DD455D"/>
    <w:rsid w:val="00DD4AB8"/>
    <w:rsid w:val="00DD4C07"/>
    <w:rsid w:val="00DD4F1A"/>
    <w:rsid w:val="00DD5409"/>
    <w:rsid w:val="00DD56A7"/>
    <w:rsid w:val="00DD59EA"/>
    <w:rsid w:val="00DD5A41"/>
    <w:rsid w:val="00DD66D5"/>
    <w:rsid w:val="00DD6A38"/>
    <w:rsid w:val="00DD7785"/>
    <w:rsid w:val="00DD7B1D"/>
    <w:rsid w:val="00DE0231"/>
    <w:rsid w:val="00DE08DE"/>
    <w:rsid w:val="00DE0DE6"/>
    <w:rsid w:val="00DE175C"/>
    <w:rsid w:val="00DE1E7C"/>
    <w:rsid w:val="00DE1F68"/>
    <w:rsid w:val="00DE2281"/>
    <w:rsid w:val="00DE2A68"/>
    <w:rsid w:val="00DE32A4"/>
    <w:rsid w:val="00DE5022"/>
    <w:rsid w:val="00DE6064"/>
    <w:rsid w:val="00DE7182"/>
    <w:rsid w:val="00DE7BE6"/>
    <w:rsid w:val="00DF00FC"/>
    <w:rsid w:val="00DF0A80"/>
    <w:rsid w:val="00DF2384"/>
    <w:rsid w:val="00DF3127"/>
    <w:rsid w:val="00DF3166"/>
    <w:rsid w:val="00DF333E"/>
    <w:rsid w:val="00DF3A59"/>
    <w:rsid w:val="00DF500E"/>
    <w:rsid w:val="00DF556B"/>
    <w:rsid w:val="00DF5AE2"/>
    <w:rsid w:val="00DF6462"/>
    <w:rsid w:val="00DF6667"/>
    <w:rsid w:val="00DF6917"/>
    <w:rsid w:val="00DF74D1"/>
    <w:rsid w:val="00DF74F5"/>
    <w:rsid w:val="00DF7536"/>
    <w:rsid w:val="00E00B66"/>
    <w:rsid w:val="00E01BC3"/>
    <w:rsid w:val="00E03585"/>
    <w:rsid w:val="00E03AE6"/>
    <w:rsid w:val="00E03BEF"/>
    <w:rsid w:val="00E03C57"/>
    <w:rsid w:val="00E045E0"/>
    <w:rsid w:val="00E046B3"/>
    <w:rsid w:val="00E04BE2"/>
    <w:rsid w:val="00E05149"/>
    <w:rsid w:val="00E0697C"/>
    <w:rsid w:val="00E06A35"/>
    <w:rsid w:val="00E06C9E"/>
    <w:rsid w:val="00E0701A"/>
    <w:rsid w:val="00E10341"/>
    <w:rsid w:val="00E1065A"/>
    <w:rsid w:val="00E10789"/>
    <w:rsid w:val="00E1099C"/>
    <w:rsid w:val="00E10BD3"/>
    <w:rsid w:val="00E10F06"/>
    <w:rsid w:val="00E11D6C"/>
    <w:rsid w:val="00E11F5F"/>
    <w:rsid w:val="00E121CD"/>
    <w:rsid w:val="00E12E94"/>
    <w:rsid w:val="00E1305A"/>
    <w:rsid w:val="00E139B3"/>
    <w:rsid w:val="00E14134"/>
    <w:rsid w:val="00E14826"/>
    <w:rsid w:val="00E14A8C"/>
    <w:rsid w:val="00E1568E"/>
    <w:rsid w:val="00E15A96"/>
    <w:rsid w:val="00E15E52"/>
    <w:rsid w:val="00E16082"/>
    <w:rsid w:val="00E16D52"/>
    <w:rsid w:val="00E17AB4"/>
    <w:rsid w:val="00E17B29"/>
    <w:rsid w:val="00E20A06"/>
    <w:rsid w:val="00E20D1B"/>
    <w:rsid w:val="00E210A5"/>
    <w:rsid w:val="00E2123D"/>
    <w:rsid w:val="00E212CF"/>
    <w:rsid w:val="00E212D2"/>
    <w:rsid w:val="00E214E6"/>
    <w:rsid w:val="00E215E2"/>
    <w:rsid w:val="00E226EA"/>
    <w:rsid w:val="00E235B9"/>
    <w:rsid w:val="00E2386E"/>
    <w:rsid w:val="00E23939"/>
    <w:rsid w:val="00E23F2E"/>
    <w:rsid w:val="00E24DD4"/>
    <w:rsid w:val="00E25B8B"/>
    <w:rsid w:val="00E25E92"/>
    <w:rsid w:val="00E26BB2"/>
    <w:rsid w:val="00E26D09"/>
    <w:rsid w:val="00E26FAC"/>
    <w:rsid w:val="00E27242"/>
    <w:rsid w:val="00E277E2"/>
    <w:rsid w:val="00E278AB"/>
    <w:rsid w:val="00E30190"/>
    <w:rsid w:val="00E301A6"/>
    <w:rsid w:val="00E304AB"/>
    <w:rsid w:val="00E3126E"/>
    <w:rsid w:val="00E315C3"/>
    <w:rsid w:val="00E31DED"/>
    <w:rsid w:val="00E32255"/>
    <w:rsid w:val="00E32700"/>
    <w:rsid w:val="00E32889"/>
    <w:rsid w:val="00E32EC3"/>
    <w:rsid w:val="00E32F10"/>
    <w:rsid w:val="00E33CA5"/>
    <w:rsid w:val="00E34CF2"/>
    <w:rsid w:val="00E350F6"/>
    <w:rsid w:val="00E35A31"/>
    <w:rsid w:val="00E361FC"/>
    <w:rsid w:val="00E3783C"/>
    <w:rsid w:val="00E407A3"/>
    <w:rsid w:val="00E408A8"/>
    <w:rsid w:val="00E40AC3"/>
    <w:rsid w:val="00E4102E"/>
    <w:rsid w:val="00E410CF"/>
    <w:rsid w:val="00E41AAE"/>
    <w:rsid w:val="00E424AA"/>
    <w:rsid w:val="00E4347D"/>
    <w:rsid w:val="00E4385B"/>
    <w:rsid w:val="00E4422F"/>
    <w:rsid w:val="00E44AC1"/>
    <w:rsid w:val="00E44AD3"/>
    <w:rsid w:val="00E44B63"/>
    <w:rsid w:val="00E44BC2"/>
    <w:rsid w:val="00E4507B"/>
    <w:rsid w:val="00E45C26"/>
    <w:rsid w:val="00E45F60"/>
    <w:rsid w:val="00E4607E"/>
    <w:rsid w:val="00E462E7"/>
    <w:rsid w:val="00E4698C"/>
    <w:rsid w:val="00E47511"/>
    <w:rsid w:val="00E478B9"/>
    <w:rsid w:val="00E47DB0"/>
    <w:rsid w:val="00E50260"/>
    <w:rsid w:val="00E5031C"/>
    <w:rsid w:val="00E51359"/>
    <w:rsid w:val="00E519AB"/>
    <w:rsid w:val="00E529C0"/>
    <w:rsid w:val="00E52B12"/>
    <w:rsid w:val="00E52FD7"/>
    <w:rsid w:val="00E536E5"/>
    <w:rsid w:val="00E53817"/>
    <w:rsid w:val="00E53D33"/>
    <w:rsid w:val="00E548CD"/>
    <w:rsid w:val="00E54BA4"/>
    <w:rsid w:val="00E54C5D"/>
    <w:rsid w:val="00E5596C"/>
    <w:rsid w:val="00E56207"/>
    <w:rsid w:val="00E56410"/>
    <w:rsid w:val="00E5670E"/>
    <w:rsid w:val="00E60310"/>
    <w:rsid w:val="00E607CE"/>
    <w:rsid w:val="00E60BB7"/>
    <w:rsid w:val="00E60FD5"/>
    <w:rsid w:val="00E6192A"/>
    <w:rsid w:val="00E6203B"/>
    <w:rsid w:val="00E6223E"/>
    <w:rsid w:val="00E62405"/>
    <w:rsid w:val="00E62577"/>
    <w:rsid w:val="00E63B55"/>
    <w:rsid w:val="00E640AD"/>
    <w:rsid w:val="00E64E74"/>
    <w:rsid w:val="00E65745"/>
    <w:rsid w:val="00E658E4"/>
    <w:rsid w:val="00E659BD"/>
    <w:rsid w:val="00E65AA2"/>
    <w:rsid w:val="00E66AD6"/>
    <w:rsid w:val="00E66B8A"/>
    <w:rsid w:val="00E67727"/>
    <w:rsid w:val="00E67FA3"/>
    <w:rsid w:val="00E702BE"/>
    <w:rsid w:val="00E704F2"/>
    <w:rsid w:val="00E70A98"/>
    <w:rsid w:val="00E71113"/>
    <w:rsid w:val="00E71667"/>
    <w:rsid w:val="00E717E2"/>
    <w:rsid w:val="00E71BD4"/>
    <w:rsid w:val="00E71DD7"/>
    <w:rsid w:val="00E72D3C"/>
    <w:rsid w:val="00E7326E"/>
    <w:rsid w:val="00E73394"/>
    <w:rsid w:val="00E73685"/>
    <w:rsid w:val="00E736BA"/>
    <w:rsid w:val="00E74980"/>
    <w:rsid w:val="00E75AAB"/>
    <w:rsid w:val="00E75C4B"/>
    <w:rsid w:val="00E75D7A"/>
    <w:rsid w:val="00E76255"/>
    <w:rsid w:val="00E7642D"/>
    <w:rsid w:val="00E76A16"/>
    <w:rsid w:val="00E76F7D"/>
    <w:rsid w:val="00E773C7"/>
    <w:rsid w:val="00E806D9"/>
    <w:rsid w:val="00E8096F"/>
    <w:rsid w:val="00E80E8A"/>
    <w:rsid w:val="00E812D6"/>
    <w:rsid w:val="00E815BC"/>
    <w:rsid w:val="00E81720"/>
    <w:rsid w:val="00E81F90"/>
    <w:rsid w:val="00E82A4E"/>
    <w:rsid w:val="00E82E2E"/>
    <w:rsid w:val="00E82EAF"/>
    <w:rsid w:val="00E8303C"/>
    <w:rsid w:val="00E83330"/>
    <w:rsid w:val="00E8349C"/>
    <w:rsid w:val="00E8562F"/>
    <w:rsid w:val="00E858C3"/>
    <w:rsid w:val="00E86BBC"/>
    <w:rsid w:val="00E86C45"/>
    <w:rsid w:val="00E86C95"/>
    <w:rsid w:val="00E86EC2"/>
    <w:rsid w:val="00E87864"/>
    <w:rsid w:val="00E91108"/>
    <w:rsid w:val="00E91A04"/>
    <w:rsid w:val="00E91E8C"/>
    <w:rsid w:val="00E92072"/>
    <w:rsid w:val="00E92D9A"/>
    <w:rsid w:val="00E93C2C"/>
    <w:rsid w:val="00E93E38"/>
    <w:rsid w:val="00E9439F"/>
    <w:rsid w:val="00E94B15"/>
    <w:rsid w:val="00E94B88"/>
    <w:rsid w:val="00E94F10"/>
    <w:rsid w:val="00E95379"/>
    <w:rsid w:val="00E9602C"/>
    <w:rsid w:val="00E96F1A"/>
    <w:rsid w:val="00E972E7"/>
    <w:rsid w:val="00E978C4"/>
    <w:rsid w:val="00E97A9A"/>
    <w:rsid w:val="00E97EE5"/>
    <w:rsid w:val="00EA0540"/>
    <w:rsid w:val="00EA0E24"/>
    <w:rsid w:val="00EA1315"/>
    <w:rsid w:val="00EA19EE"/>
    <w:rsid w:val="00EA2625"/>
    <w:rsid w:val="00EA3833"/>
    <w:rsid w:val="00EA387B"/>
    <w:rsid w:val="00EA444A"/>
    <w:rsid w:val="00EA4765"/>
    <w:rsid w:val="00EA4769"/>
    <w:rsid w:val="00EA4850"/>
    <w:rsid w:val="00EA4B16"/>
    <w:rsid w:val="00EA59EA"/>
    <w:rsid w:val="00EA657F"/>
    <w:rsid w:val="00EA6786"/>
    <w:rsid w:val="00EB07A0"/>
    <w:rsid w:val="00EB1A57"/>
    <w:rsid w:val="00EB2096"/>
    <w:rsid w:val="00EB2127"/>
    <w:rsid w:val="00EB21FE"/>
    <w:rsid w:val="00EB25DE"/>
    <w:rsid w:val="00EB26A6"/>
    <w:rsid w:val="00EB28D2"/>
    <w:rsid w:val="00EB2DD6"/>
    <w:rsid w:val="00EB2DD8"/>
    <w:rsid w:val="00EB3ACE"/>
    <w:rsid w:val="00EB455C"/>
    <w:rsid w:val="00EB55D9"/>
    <w:rsid w:val="00EB5A64"/>
    <w:rsid w:val="00EB5DED"/>
    <w:rsid w:val="00EB72AA"/>
    <w:rsid w:val="00EB72B5"/>
    <w:rsid w:val="00EB744E"/>
    <w:rsid w:val="00EB7A4F"/>
    <w:rsid w:val="00EB7AE5"/>
    <w:rsid w:val="00EC0C97"/>
    <w:rsid w:val="00EC1E09"/>
    <w:rsid w:val="00EC21ED"/>
    <w:rsid w:val="00EC3D72"/>
    <w:rsid w:val="00EC4405"/>
    <w:rsid w:val="00EC501D"/>
    <w:rsid w:val="00EC54BA"/>
    <w:rsid w:val="00EC59F0"/>
    <w:rsid w:val="00EC6615"/>
    <w:rsid w:val="00EC7765"/>
    <w:rsid w:val="00EC7767"/>
    <w:rsid w:val="00EC7947"/>
    <w:rsid w:val="00EC7F94"/>
    <w:rsid w:val="00ED02DA"/>
    <w:rsid w:val="00ED0EF0"/>
    <w:rsid w:val="00ED15ED"/>
    <w:rsid w:val="00ED220E"/>
    <w:rsid w:val="00ED229C"/>
    <w:rsid w:val="00ED293A"/>
    <w:rsid w:val="00ED3421"/>
    <w:rsid w:val="00ED3924"/>
    <w:rsid w:val="00ED3A29"/>
    <w:rsid w:val="00ED42BE"/>
    <w:rsid w:val="00ED4C06"/>
    <w:rsid w:val="00ED534C"/>
    <w:rsid w:val="00ED5844"/>
    <w:rsid w:val="00ED5913"/>
    <w:rsid w:val="00ED6A3A"/>
    <w:rsid w:val="00ED7B2F"/>
    <w:rsid w:val="00EE035F"/>
    <w:rsid w:val="00EE0878"/>
    <w:rsid w:val="00EE1996"/>
    <w:rsid w:val="00EE1E5B"/>
    <w:rsid w:val="00EE23DB"/>
    <w:rsid w:val="00EE2709"/>
    <w:rsid w:val="00EE292C"/>
    <w:rsid w:val="00EE3240"/>
    <w:rsid w:val="00EE337D"/>
    <w:rsid w:val="00EE3C32"/>
    <w:rsid w:val="00EE4F30"/>
    <w:rsid w:val="00EE5011"/>
    <w:rsid w:val="00EE50D0"/>
    <w:rsid w:val="00EE5494"/>
    <w:rsid w:val="00EE6114"/>
    <w:rsid w:val="00EE6190"/>
    <w:rsid w:val="00EE6246"/>
    <w:rsid w:val="00EE77FB"/>
    <w:rsid w:val="00EE7931"/>
    <w:rsid w:val="00EF0440"/>
    <w:rsid w:val="00EF0643"/>
    <w:rsid w:val="00EF0EDA"/>
    <w:rsid w:val="00EF1E04"/>
    <w:rsid w:val="00EF1E90"/>
    <w:rsid w:val="00EF29A3"/>
    <w:rsid w:val="00EF2E4F"/>
    <w:rsid w:val="00EF2ED1"/>
    <w:rsid w:val="00EF50AB"/>
    <w:rsid w:val="00EF56EA"/>
    <w:rsid w:val="00EF5BA5"/>
    <w:rsid w:val="00EF61E5"/>
    <w:rsid w:val="00EF6467"/>
    <w:rsid w:val="00EF6495"/>
    <w:rsid w:val="00EF664D"/>
    <w:rsid w:val="00EF6842"/>
    <w:rsid w:val="00F0053F"/>
    <w:rsid w:val="00F015BC"/>
    <w:rsid w:val="00F02787"/>
    <w:rsid w:val="00F028E7"/>
    <w:rsid w:val="00F03178"/>
    <w:rsid w:val="00F03703"/>
    <w:rsid w:val="00F03D37"/>
    <w:rsid w:val="00F0420A"/>
    <w:rsid w:val="00F04A0D"/>
    <w:rsid w:val="00F0508C"/>
    <w:rsid w:val="00F051FD"/>
    <w:rsid w:val="00F052EE"/>
    <w:rsid w:val="00F07C10"/>
    <w:rsid w:val="00F07E8F"/>
    <w:rsid w:val="00F111F2"/>
    <w:rsid w:val="00F118C1"/>
    <w:rsid w:val="00F12212"/>
    <w:rsid w:val="00F1310B"/>
    <w:rsid w:val="00F134AC"/>
    <w:rsid w:val="00F13C05"/>
    <w:rsid w:val="00F147A9"/>
    <w:rsid w:val="00F14F37"/>
    <w:rsid w:val="00F15357"/>
    <w:rsid w:val="00F15B54"/>
    <w:rsid w:val="00F15D30"/>
    <w:rsid w:val="00F16046"/>
    <w:rsid w:val="00F16973"/>
    <w:rsid w:val="00F17769"/>
    <w:rsid w:val="00F179F1"/>
    <w:rsid w:val="00F17EDD"/>
    <w:rsid w:val="00F201A5"/>
    <w:rsid w:val="00F20517"/>
    <w:rsid w:val="00F21083"/>
    <w:rsid w:val="00F217C9"/>
    <w:rsid w:val="00F2223E"/>
    <w:rsid w:val="00F2459D"/>
    <w:rsid w:val="00F24BBF"/>
    <w:rsid w:val="00F25D4E"/>
    <w:rsid w:val="00F25DA0"/>
    <w:rsid w:val="00F260A1"/>
    <w:rsid w:val="00F26115"/>
    <w:rsid w:val="00F26251"/>
    <w:rsid w:val="00F26411"/>
    <w:rsid w:val="00F2718D"/>
    <w:rsid w:val="00F275D9"/>
    <w:rsid w:val="00F31234"/>
    <w:rsid w:val="00F32398"/>
    <w:rsid w:val="00F32F4A"/>
    <w:rsid w:val="00F33012"/>
    <w:rsid w:val="00F33091"/>
    <w:rsid w:val="00F33381"/>
    <w:rsid w:val="00F339D8"/>
    <w:rsid w:val="00F3407E"/>
    <w:rsid w:val="00F34217"/>
    <w:rsid w:val="00F3545D"/>
    <w:rsid w:val="00F35A59"/>
    <w:rsid w:val="00F35B65"/>
    <w:rsid w:val="00F3619E"/>
    <w:rsid w:val="00F36866"/>
    <w:rsid w:val="00F36D8D"/>
    <w:rsid w:val="00F37139"/>
    <w:rsid w:val="00F37B67"/>
    <w:rsid w:val="00F37CC3"/>
    <w:rsid w:val="00F40437"/>
    <w:rsid w:val="00F40540"/>
    <w:rsid w:val="00F412B7"/>
    <w:rsid w:val="00F41AC0"/>
    <w:rsid w:val="00F4234A"/>
    <w:rsid w:val="00F4262F"/>
    <w:rsid w:val="00F42790"/>
    <w:rsid w:val="00F42AFC"/>
    <w:rsid w:val="00F42F0D"/>
    <w:rsid w:val="00F44170"/>
    <w:rsid w:val="00F447FE"/>
    <w:rsid w:val="00F452E0"/>
    <w:rsid w:val="00F45641"/>
    <w:rsid w:val="00F458A6"/>
    <w:rsid w:val="00F45BEE"/>
    <w:rsid w:val="00F46840"/>
    <w:rsid w:val="00F46AD5"/>
    <w:rsid w:val="00F47132"/>
    <w:rsid w:val="00F47C89"/>
    <w:rsid w:val="00F47E7A"/>
    <w:rsid w:val="00F50E5C"/>
    <w:rsid w:val="00F50F56"/>
    <w:rsid w:val="00F511F6"/>
    <w:rsid w:val="00F51716"/>
    <w:rsid w:val="00F51A00"/>
    <w:rsid w:val="00F51CB5"/>
    <w:rsid w:val="00F52101"/>
    <w:rsid w:val="00F526B3"/>
    <w:rsid w:val="00F52A66"/>
    <w:rsid w:val="00F52DEA"/>
    <w:rsid w:val="00F52FC9"/>
    <w:rsid w:val="00F53464"/>
    <w:rsid w:val="00F53C05"/>
    <w:rsid w:val="00F54130"/>
    <w:rsid w:val="00F55024"/>
    <w:rsid w:val="00F551B9"/>
    <w:rsid w:val="00F55894"/>
    <w:rsid w:val="00F5606E"/>
    <w:rsid w:val="00F56330"/>
    <w:rsid w:val="00F564F2"/>
    <w:rsid w:val="00F56DA4"/>
    <w:rsid w:val="00F57806"/>
    <w:rsid w:val="00F57CD5"/>
    <w:rsid w:val="00F60205"/>
    <w:rsid w:val="00F60978"/>
    <w:rsid w:val="00F60A02"/>
    <w:rsid w:val="00F60B90"/>
    <w:rsid w:val="00F60F05"/>
    <w:rsid w:val="00F60FC4"/>
    <w:rsid w:val="00F6177D"/>
    <w:rsid w:val="00F61F09"/>
    <w:rsid w:val="00F6225C"/>
    <w:rsid w:val="00F63A6E"/>
    <w:rsid w:val="00F63F68"/>
    <w:rsid w:val="00F6433D"/>
    <w:rsid w:val="00F649B6"/>
    <w:rsid w:val="00F65EE0"/>
    <w:rsid w:val="00F66A90"/>
    <w:rsid w:val="00F67E3B"/>
    <w:rsid w:val="00F70050"/>
    <w:rsid w:val="00F70769"/>
    <w:rsid w:val="00F70DF6"/>
    <w:rsid w:val="00F70E8A"/>
    <w:rsid w:val="00F714D3"/>
    <w:rsid w:val="00F71A46"/>
    <w:rsid w:val="00F71C36"/>
    <w:rsid w:val="00F72281"/>
    <w:rsid w:val="00F72F9A"/>
    <w:rsid w:val="00F731B8"/>
    <w:rsid w:val="00F7526D"/>
    <w:rsid w:val="00F75B4A"/>
    <w:rsid w:val="00F76304"/>
    <w:rsid w:val="00F77651"/>
    <w:rsid w:val="00F77976"/>
    <w:rsid w:val="00F809F8"/>
    <w:rsid w:val="00F82EC5"/>
    <w:rsid w:val="00F832E3"/>
    <w:rsid w:val="00F8382F"/>
    <w:rsid w:val="00F844E6"/>
    <w:rsid w:val="00F852AA"/>
    <w:rsid w:val="00F85492"/>
    <w:rsid w:val="00F862A8"/>
    <w:rsid w:val="00F8674D"/>
    <w:rsid w:val="00F8760C"/>
    <w:rsid w:val="00F87AAB"/>
    <w:rsid w:val="00F9050F"/>
    <w:rsid w:val="00F91333"/>
    <w:rsid w:val="00F915B9"/>
    <w:rsid w:val="00F9180E"/>
    <w:rsid w:val="00F91BCF"/>
    <w:rsid w:val="00F92180"/>
    <w:rsid w:val="00F9446A"/>
    <w:rsid w:val="00F94832"/>
    <w:rsid w:val="00F96B25"/>
    <w:rsid w:val="00F96C08"/>
    <w:rsid w:val="00F9719D"/>
    <w:rsid w:val="00F972CF"/>
    <w:rsid w:val="00F97456"/>
    <w:rsid w:val="00F977AD"/>
    <w:rsid w:val="00FA33E2"/>
    <w:rsid w:val="00FA389A"/>
    <w:rsid w:val="00FA4256"/>
    <w:rsid w:val="00FA4434"/>
    <w:rsid w:val="00FA52C0"/>
    <w:rsid w:val="00FA5C3C"/>
    <w:rsid w:val="00FA5E7A"/>
    <w:rsid w:val="00FA63EB"/>
    <w:rsid w:val="00FA6B07"/>
    <w:rsid w:val="00FA6D69"/>
    <w:rsid w:val="00FB0349"/>
    <w:rsid w:val="00FB05EB"/>
    <w:rsid w:val="00FB0AEB"/>
    <w:rsid w:val="00FB1CCD"/>
    <w:rsid w:val="00FB22F3"/>
    <w:rsid w:val="00FB3E47"/>
    <w:rsid w:val="00FB41DA"/>
    <w:rsid w:val="00FB44D1"/>
    <w:rsid w:val="00FB5400"/>
    <w:rsid w:val="00FB5B7E"/>
    <w:rsid w:val="00FB607E"/>
    <w:rsid w:val="00FB6A50"/>
    <w:rsid w:val="00FB74E6"/>
    <w:rsid w:val="00FC0754"/>
    <w:rsid w:val="00FC0C09"/>
    <w:rsid w:val="00FC166E"/>
    <w:rsid w:val="00FC16A4"/>
    <w:rsid w:val="00FC19ED"/>
    <w:rsid w:val="00FC23A3"/>
    <w:rsid w:val="00FC23EA"/>
    <w:rsid w:val="00FC2764"/>
    <w:rsid w:val="00FC328D"/>
    <w:rsid w:val="00FC3B16"/>
    <w:rsid w:val="00FC3C6F"/>
    <w:rsid w:val="00FC4714"/>
    <w:rsid w:val="00FC54AF"/>
    <w:rsid w:val="00FC55BB"/>
    <w:rsid w:val="00FC575A"/>
    <w:rsid w:val="00FC6331"/>
    <w:rsid w:val="00FD16F0"/>
    <w:rsid w:val="00FD269A"/>
    <w:rsid w:val="00FD306B"/>
    <w:rsid w:val="00FD3797"/>
    <w:rsid w:val="00FD3903"/>
    <w:rsid w:val="00FD397A"/>
    <w:rsid w:val="00FD3BDB"/>
    <w:rsid w:val="00FD3C6E"/>
    <w:rsid w:val="00FD3DA6"/>
    <w:rsid w:val="00FD4DD5"/>
    <w:rsid w:val="00FD503E"/>
    <w:rsid w:val="00FD5A49"/>
    <w:rsid w:val="00FD6C69"/>
    <w:rsid w:val="00FD6E32"/>
    <w:rsid w:val="00FD6F0A"/>
    <w:rsid w:val="00FD730D"/>
    <w:rsid w:val="00FD7AEA"/>
    <w:rsid w:val="00FD7C58"/>
    <w:rsid w:val="00FE1629"/>
    <w:rsid w:val="00FE1845"/>
    <w:rsid w:val="00FE199B"/>
    <w:rsid w:val="00FE3110"/>
    <w:rsid w:val="00FE351F"/>
    <w:rsid w:val="00FE3AE7"/>
    <w:rsid w:val="00FE4306"/>
    <w:rsid w:val="00FE490C"/>
    <w:rsid w:val="00FE4A44"/>
    <w:rsid w:val="00FE4BC6"/>
    <w:rsid w:val="00FE4D8B"/>
    <w:rsid w:val="00FE4F7A"/>
    <w:rsid w:val="00FE4F98"/>
    <w:rsid w:val="00FE6D22"/>
    <w:rsid w:val="00FE7755"/>
    <w:rsid w:val="00FF0602"/>
    <w:rsid w:val="00FF08C7"/>
    <w:rsid w:val="00FF08D7"/>
    <w:rsid w:val="00FF0998"/>
    <w:rsid w:val="00FF0F59"/>
    <w:rsid w:val="00FF14B5"/>
    <w:rsid w:val="00FF2549"/>
    <w:rsid w:val="00FF3BCB"/>
    <w:rsid w:val="00FF3D89"/>
    <w:rsid w:val="00FF3E41"/>
    <w:rsid w:val="00FF5195"/>
    <w:rsid w:val="00FF556E"/>
    <w:rsid w:val="00FF5644"/>
    <w:rsid w:val="00FF5971"/>
    <w:rsid w:val="00FF5AB9"/>
    <w:rsid w:val="00FF5E1E"/>
    <w:rsid w:val="00FF61DF"/>
    <w:rsid w:val="00FF643B"/>
    <w:rsid w:val="00FF65C4"/>
    <w:rsid w:val="00FF6858"/>
    <w:rsid w:val="00FF7304"/>
    <w:rsid w:val="00FF7366"/>
    <w:rsid w:val="00FF7470"/>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716088"/>
  <w15:docId w15:val="{C9B7C240-D43D-5946-AD4E-84548618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97"/>
    <w:pPr>
      <w:spacing w:after="160"/>
    </w:pPr>
    <w:rPr>
      <w:rFonts w:ascii="Segoe UI" w:hAnsi="Segoe UI"/>
      <w:color w:val="5A5B5E"/>
      <w:sz w:val="20"/>
      <w:lang w:val="en-CA"/>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en-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en-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3"/>
    <w:basedOn w:val="Normal"/>
    <w:link w:val="ListParagraphChar"/>
    <w:uiPriority w:val="34"/>
    <w:qFormat/>
    <w:rsid w:val="009756CD"/>
    <w:pPr>
      <w:numPr>
        <w:numId w:val="2"/>
      </w:numPr>
      <w:contextualSpacing/>
    </w:pPr>
  </w:style>
  <w:style w:type="paragraph" w:customStyle="1" w:styleId="Question-AutoNumber">
    <w:name w:val="Question - Auto Number"/>
    <w:basedOn w:val="Normal"/>
    <w:uiPriority w:val="99"/>
    <w:rsid w:val="007F191D"/>
    <w:pPr>
      <w:numPr>
        <w:numId w:val="1"/>
      </w:numPr>
      <w:spacing w:after="60"/>
      <w:ind w:left="720" w:hanging="720"/>
      <w:contextualSpacing/>
    </w:pPr>
    <w:rPr>
      <w:szCs w:val="20"/>
      <w:lang w:val="en-US" w:eastAsia="en-CA"/>
    </w:rPr>
  </w:style>
  <w:style w:type="paragraph" w:customStyle="1" w:styleId="Question-ManualNumber">
    <w:name w:val="Question - Manual Number"/>
    <w:basedOn w:val="Normal"/>
    <w:uiPriority w:val="99"/>
    <w:rsid w:val="007F191D"/>
    <w:pPr>
      <w:ind w:left="720" w:hanging="720"/>
      <w:contextualSpacing/>
    </w:pPr>
    <w:rPr>
      <w:szCs w:val="20"/>
      <w:lang w:val="en-US"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lang w:val="en-US"/>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en-US"/>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6C13B6"/>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5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en-US"/>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F526B3"/>
    <w:rPr>
      <w:rFonts w:ascii="Segoe UI" w:hAnsi="Segoe UI"/>
      <w:color w:val="5A5B5E"/>
      <w:sz w:val="20"/>
      <w:lang w:val="en-CA"/>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en-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locked/>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7"/>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7"/>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7"/>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lang w:val="en-US"/>
    </w:rPr>
  </w:style>
  <w:style w:type="paragraph" w:customStyle="1" w:styleId="SectionHeading">
    <w:name w:val="Section Heading"/>
    <w:next w:val="NormalTSC"/>
    <w:rsid w:val="00107302"/>
    <w:pPr>
      <w:numPr>
        <w:numId w:val="6"/>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7"/>
      </w:numPr>
      <w:tabs>
        <w:tab w:val="clear" w:pos="360"/>
      </w:tabs>
      <w:spacing w:before="60" w:after="60" w:line="288" w:lineRule="auto"/>
      <w:ind w:left="720"/>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rsid w:val="00107302"/>
    <w:pPr>
      <w:numPr>
        <w:ilvl w:val="4"/>
        <w:numId w:val="7"/>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5"/>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8"/>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semiHidden/>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C7D92"/>
  </w:style>
  <w:style w:type="table" w:customStyle="1" w:styleId="TableGrid81">
    <w:name w:val="Table Grid81"/>
    <w:basedOn w:val="TableNormal"/>
    <w:next w:val="TableGrid"/>
    <w:uiPriority w:val="39"/>
    <w:rsid w:val="00F972C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39"/>
    <w:rsid w:val="00F972CF"/>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F972C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
    <w:name w:val="No List25"/>
    <w:next w:val="NoList"/>
    <w:uiPriority w:val="99"/>
    <w:semiHidden/>
    <w:unhideWhenUsed/>
    <w:rsid w:val="002B2A79"/>
  </w:style>
  <w:style w:type="numbering" w:customStyle="1" w:styleId="Aucuneliste1">
    <w:name w:val="Aucune liste1"/>
    <w:next w:val="NoList"/>
    <w:uiPriority w:val="99"/>
    <w:semiHidden/>
    <w:unhideWhenUsed/>
    <w:rsid w:val="007E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401710346">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1862931357">
      <w:bodyDiv w:val="1"/>
      <w:marLeft w:val="0"/>
      <w:marRight w:val="0"/>
      <w:marTop w:val="0"/>
      <w:marBottom w:val="0"/>
      <w:divBdr>
        <w:top w:val="none" w:sz="0" w:space="0" w:color="auto"/>
        <w:left w:val="none" w:sz="0" w:space="0" w:color="auto"/>
        <w:bottom w:val="none" w:sz="0" w:space="0" w:color="auto"/>
        <w:right w:val="none" w:sz="0" w:space="0" w:color="auto"/>
      </w:divBdr>
    </w:div>
    <w:div w:id="20188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6216</Words>
  <Characters>34366</Characters>
  <Application>Microsoft Office Word</Application>
  <DocSecurity>0</DocSecurity>
  <Lines>286</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Madeleine Moffatt</cp:lastModifiedBy>
  <cp:revision>29</cp:revision>
  <cp:lastPrinted>2021-02-11T19:20:00Z</cp:lastPrinted>
  <dcterms:created xsi:type="dcterms:W3CDTF">2023-05-10T19:16:00Z</dcterms:created>
  <dcterms:modified xsi:type="dcterms:W3CDTF">2023-05-19T14:32:00Z</dcterms:modified>
</cp:coreProperties>
</file>