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B98" w:rsidRPr="00C81D9A" w:rsidRDefault="00EB4330" w:rsidP="00DE0971">
      <w:pPr>
        <w:pStyle w:val="Chapterbodytex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6" type="#_x0000_t75" style="position:absolute;left:0;text-align:left;margin-left:36pt;margin-top:21.6pt;width:611.45pt;height:42pt;z-index:-251658240;visibility:visible;mso-position-horizontal-relative:page;mso-position-vertical-relative:page">
            <v:imagedata r:id="rId7" o:title="" croptop="15915f" cropbottom="18092f"/>
            <w10:wrap anchorx="page" anchory="page"/>
          </v:shape>
        </w:pict>
      </w:r>
    </w:p>
    <w:p w:rsidR="00AD3B98" w:rsidRPr="00C81D9A" w:rsidRDefault="00AD3B98" w:rsidP="00DE0971">
      <w:pPr>
        <w:pStyle w:val="Chapterbodytext"/>
        <w:rPr>
          <w:highlight w:val="yellow"/>
        </w:rPr>
      </w:pPr>
    </w:p>
    <w:p w:rsidR="00AD3B98" w:rsidRPr="00C81D9A" w:rsidRDefault="00AD3B98" w:rsidP="00DE0971">
      <w:pPr>
        <w:pStyle w:val="Chapterbodytext"/>
        <w:rPr>
          <w:highlight w:val="yellow"/>
        </w:rPr>
      </w:pPr>
    </w:p>
    <w:p w:rsidR="00AD3B98" w:rsidRPr="00C81D9A" w:rsidRDefault="00AD3B98" w:rsidP="00DE0971">
      <w:pPr>
        <w:pStyle w:val="Chapterbodytext"/>
        <w:rPr>
          <w:highlight w:val="yellow"/>
        </w:rPr>
      </w:pPr>
    </w:p>
    <w:p w:rsidR="00AD3B98" w:rsidRPr="00C81D9A" w:rsidRDefault="00AD3B98" w:rsidP="00DE0971">
      <w:pPr>
        <w:pStyle w:val="Chapterbodytext"/>
        <w:rPr>
          <w:highlight w:val="yellow"/>
        </w:rPr>
      </w:pPr>
    </w:p>
    <w:p w:rsidR="00AD3B98" w:rsidRPr="00C81D9A" w:rsidRDefault="00AD3B98" w:rsidP="00DE0971">
      <w:pPr>
        <w:pStyle w:val="Chapterbodytext"/>
        <w:rPr>
          <w:highlight w:val="yellow"/>
        </w:rPr>
      </w:pPr>
    </w:p>
    <w:p w:rsidR="00AD3B98" w:rsidRPr="00C81D9A" w:rsidRDefault="00AD3B98" w:rsidP="00DE0971">
      <w:pPr>
        <w:pStyle w:val="Chapterbodytext"/>
        <w:rPr>
          <w:highlight w:val="yellow"/>
        </w:rPr>
      </w:pPr>
    </w:p>
    <w:p w:rsidR="00AD3B98" w:rsidRPr="00C81D9A" w:rsidRDefault="00AD3B98" w:rsidP="00DE0971">
      <w:pPr>
        <w:pStyle w:val="Chapterbodytext"/>
        <w:rPr>
          <w:highlight w:val="yellow"/>
        </w:rPr>
      </w:pPr>
    </w:p>
    <w:p w:rsidR="00AD3B98" w:rsidRPr="00C81D9A" w:rsidRDefault="00AD3B98" w:rsidP="00DE0971">
      <w:pPr>
        <w:pStyle w:val="Chapterbodytext"/>
        <w:rPr>
          <w:highlight w:val="yellow"/>
        </w:rPr>
      </w:pPr>
    </w:p>
    <w:p w:rsidR="00AD3B98" w:rsidRPr="00C81D9A" w:rsidRDefault="00AD3B98" w:rsidP="00DE0971">
      <w:pPr>
        <w:pStyle w:val="Chapterbodytext"/>
        <w:rPr>
          <w:highlight w:val="yellow"/>
        </w:rPr>
      </w:pPr>
    </w:p>
    <w:p w:rsidR="00AD3B98" w:rsidRPr="00C81D9A" w:rsidRDefault="00AD3B98" w:rsidP="00DE0971">
      <w:pPr>
        <w:pStyle w:val="Chapterbodytext"/>
        <w:rPr>
          <w:highlight w:val="yellow"/>
        </w:rPr>
      </w:pPr>
    </w:p>
    <w:p w:rsidR="00AD3B98" w:rsidRPr="00C81D9A" w:rsidRDefault="00AD3B98" w:rsidP="00DE0971">
      <w:pPr>
        <w:pStyle w:val="Chapterbodytext"/>
        <w:rPr>
          <w:highlight w:val="yellow"/>
        </w:rPr>
      </w:pPr>
    </w:p>
    <w:p w:rsidR="00AD3B98" w:rsidRPr="00C81D9A" w:rsidRDefault="00AD3B98" w:rsidP="00DE0971">
      <w:pPr>
        <w:pStyle w:val="Chapterbodytext"/>
        <w:rPr>
          <w:highlight w:val="yellow"/>
        </w:rPr>
      </w:pPr>
    </w:p>
    <w:p w:rsidR="00AD3B98" w:rsidRPr="00C81D9A" w:rsidRDefault="00AD3B98" w:rsidP="00DE0971">
      <w:pPr>
        <w:pStyle w:val="Chapterbodytext"/>
      </w:pPr>
    </w:p>
    <w:p w:rsidR="00AD3B98" w:rsidRPr="00C81D9A" w:rsidRDefault="00AD3B98" w:rsidP="007528B4">
      <w:pPr>
        <w:pStyle w:val="Heading1"/>
        <w:jc w:val="left"/>
        <w:rPr>
          <w:rFonts w:ascii="Calibri" w:hAnsi="Calibri"/>
          <w:b/>
          <w:bCs/>
          <w:color w:val="003366"/>
          <w:sz w:val="48"/>
          <w:szCs w:val="48"/>
          <w:lang w:val="en-CA"/>
        </w:rPr>
      </w:pPr>
      <w:r>
        <w:rPr>
          <w:rFonts w:ascii="Calibri" w:hAnsi="Calibri"/>
          <w:b/>
          <w:bCs/>
          <w:color w:val="003366"/>
          <w:sz w:val="48"/>
          <w:szCs w:val="48"/>
          <w:lang w:val="en-CA"/>
        </w:rPr>
        <w:t>Concept Testing of the “Online Child Sexual Exploitation” Ad Campaign</w:t>
      </w:r>
    </w:p>
    <w:p w:rsidR="00AD3B98" w:rsidRPr="00C81D9A" w:rsidRDefault="00AD3B98" w:rsidP="00DE0971">
      <w:pPr>
        <w:pStyle w:val="Heading2"/>
        <w:jc w:val="left"/>
        <w:rPr>
          <w:rFonts w:ascii="Calibri" w:hAnsi="Calibri"/>
          <w:lang w:val="en-CA"/>
        </w:rPr>
      </w:pPr>
      <w:r>
        <w:rPr>
          <w:rFonts w:ascii="Calibri" w:hAnsi="Calibri"/>
          <w:lang w:val="en-CA"/>
        </w:rPr>
        <w:t>Summary</w:t>
      </w:r>
    </w:p>
    <w:p w:rsidR="00AD3B98" w:rsidRPr="00C81D9A" w:rsidRDefault="00AD3B98" w:rsidP="00DE0971">
      <w:pPr>
        <w:pStyle w:val="Chapterbodytext"/>
      </w:pPr>
    </w:p>
    <w:p w:rsidR="00AD3B98" w:rsidRPr="00C81D9A" w:rsidRDefault="00AD3B98" w:rsidP="00DE0971">
      <w:pPr>
        <w:pStyle w:val="Chapterbodytext"/>
        <w:rPr>
          <w:b/>
          <w:bCs/>
          <w:color w:val="003366"/>
          <w:sz w:val="28"/>
          <w:szCs w:val="28"/>
        </w:rPr>
      </w:pPr>
      <w:r w:rsidRPr="00C81D9A">
        <w:rPr>
          <w:b/>
          <w:bCs/>
          <w:color w:val="003366"/>
          <w:sz w:val="28"/>
          <w:szCs w:val="28"/>
        </w:rPr>
        <w:t xml:space="preserve">Prepared for </w:t>
      </w:r>
      <w:r>
        <w:rPr>
          <w:b/>
          <w:bCs/>
          <w:color w:val="003366"/>
          <w:sz w:val="28"/>
          <w:szCs w:val="28"/>
        </w:rPr>
        <w:t xml:space="preserve">Public Safety </w:t>
      </w:r>
      <w:smartTag w:uri="urn:schemas-microsoft-com:office:smarttags" w:element="country-region">
        <w:smartTag w:uri="urn:schemas-microsoft-com:office:smarttags" w:element="place">
          <w:r>
            <w:rPr>
              <w:b/>
              <w:bCs/>
              <w:color w:val="003366"/>
              <w:sz w:val="28"/>
              <w:szCs w:val="28"/>
            </w:rPr>
            <w:t>Canada</w:t>
          </w:r>
        </w:smartTag>
      </w:smartTag>
      <w:r>
        <w:rPr>
          <w:b/>
          <w:bCs/>
          <w:color w:val="003366"/>
          <w:sz w:val="28"/>
          <w:szCs w:val="28"/>
        </w:rPr>
        <w:t xml:space="preserve"> </w:t>
      </w:r>
    </w:p>
    <w:p w:rsidR="00AD3B98" w:rsidRPr="00C81D9A" w:rsidRDefault="00AD3B98" w:rsidP="00DE0971">
      <w:pPr>
        <w:pStyle w:val="Chapterbodytext"/>
        <w:rPr>
          <w:b/>
          <w:bCs/>
        </w:rPr>
      </w:pPr>
      <w:r w:rsidRPr="00C81D9A">
        <w:rPr>
          <w:b/>
          <w:bCs/>
        </w:rPr>
        <w:t>Supplier: EKOS RESEARCH ASSOCIATES INC.</w:t>
      </w:r>
    </w:p>
    <w:p w:rsidR="00AD3B98" w:rsidRPr="00C81D9A" w:rsidRDefault="00AD3B98" w:rsidP="00DE0971">
      <w:pPr>
        <w:pStyle w:val="Chapterbodytext"/>
      </w:pPr>
      <w:r w:rsidRPr="00C81D9A">
        <w:rPr>
          <w:b/>
          <w:bCs/>
        </w:rPr>
        <w:t>Contract Number:</w:t>
      </w:r>
      <w:r w:rsidRPr="00C81D9A">
        <w:t xml:space="preserve"> </w:t>
      </w:r>
      <w:r>
        <w:t>0D160-212095/001/CY</w:t>
      </w:r>
    </w:p>
    <w:p w:rsidR="00AD3B98" w:rsidRPr="00C81D9A" w:rsidRDefault="00AD3B98" w:rsidP="00DE0971">
      <w:pPr>
        <w:pStyle w:val="Chapterbodytext"/>
      </w:pPr>
      <w:bookmarkStart w:id="0" w:name="OLE_LINK5"/>
      <w:bookmarkStart w:id="1" w:name="OLE_LINK6"/>
      <w:r w:rsidRPr="00C81D9A">
        <w:rPr>
          <w:b/>
          <w:bCs/>
        </w:rPr>
        <w:t>Contract Value:</w:t>
      </w:r>
      <w:r w:rsidRPr="00C81D9A">
        <w:t xml:space="preserve"> </w:t>
      </w:r>
      <w:r>
        <w:t>$68,829.71</w:t>
      </w:r>
    </w:p>
    <w:bookmarkEnd w:id="0"/>
    <w:bookmarkEnd w:id="1"/>
    <w:p w:rsidR="00AD3B98" w:rsidRPr="00C81D9A" w:rsidRDefault="00AD3B98" w:rsidP="00DE0971">
      <w:pPr>
        <w:pStyle w:val="Chapterbodytext"/>
      </w:pPr>
      <w:r w:rsidRPr="00C81D9A">
        <w:rPr>
          <w:b/>
          <w:bCs/>
        </w:rPr>
        <w:t>Award Date:</w:t>
      </w:r>
      <w:r w:rsidRPr="00C81D9A">
        <w:t xml:space="preserve"> </w:t>
      </w:r>
      <w:r>
        <w:t>September 16, 2020</w:t>
      </w:r>
    </w:p>
    <w:p w:rsidR="00AD3B98" w:rsidRPr="00C81D9A" w:rsidRDefault="00AD3B98" w:rsidP="00DE0971">
      <w:pPr>
        <w:pStyle w:val="Chapterbodytext"/>
      </w:pPr>
      <w:r w:rsidRPr="00C81D9A">
        <w:rPr>
          <w:b/>
          <w:bCs/>
        </w:rPr>
        <w:t>Delivery Date:</w:t>
      </w:r>
      <w:r w:rsidRPr="00C81D9A">
        <w:t xml:space="preserve"> </w:t>
      </w:r>
      <w:r>
        <w:t>December 21, 2020</w:t>
      </w:r>
    </w:p>
    <w:p w:rsidR="00AD3B98" w:rsidRPr="00C81D9A" w:rsidRDefault="00AD3B98" w:rsidP="00DE0971">
      <w:pPr>
        <w:pStyle w:val="Chapterbodytext"/>
      </w:pPr>
    </w:p>
    <w:p w:rsidR="00AD3B98" w:rsidRPr="00C81D9A" w:rsidRDefault="00AD3B98" w:rsidP="00DE0971">
      <w:pPr>
        <w:pStyle w:val="Chapterbodytext"/>
      </w:pPr>
    </w:p>
    <w:p w:rsidR="00AD3B98" w:rsidRPr="00C81D9A" w:rsidRDefault="00AD3B98" w:rsidP="00DE0971">
      <w:pPr>
        <w:pStyle w:val="Chapterbodytext"/>
      </w:pPr>
      <w:r w:rsidRPr="00C81D9A">
        <w:rPr>
          <w:b/>
          <w:bCs/>
        </w:rPr>
        <w:t>Registration Number:</w:t>
      </w:r>
      <w:r w:rsidRPr="00C81D9A">
        <w:t xml:space="preserve"> POR </w:t>
      </w:r>
      <w:r>
        <w:t>034-20</w:t>
      </w:r>
    </w:p>
    <w:p w:rsidR="00AD3B98" w:rsidRPr="00C81D9A" w:rsidRDefault="00AD3B98" w:rsidP="00B75907">
      <w:pPr>
        <w:pStyle w:val="Chapterbodytext"/>
        <w:jc w:val="left"/>
      </w:pPr>
      <w:r w:rsidRPr="00C81D9A">
        <w:t xml:space="preserve">For more information on this report, please contact </w:t>
      </w:r>
      <w:r>
        <w:t xml:space="preserve">to: </w:t>
      </w:r>
      <w:r>
        <w:br/>
      </w:r>
      <w:r w:rsidRPr="00AE38E8">
        <w:t>ps.communications-communications.sp@canada.ca</w:t>
      </w:r>
    </w:p>
    <w:p w:rsidR="00AD3B98" w:rsidRDefault="00AD3B98" w:rsidP="00DE0971">
      <w:pPr>
        <w:pStyle w:val="Chapterbodytext"/>
      </w:pPr>
    </w:p>
    <w:p w:rsidR="00AD3B98" w:rsidRPr="00C81D9A" w:rsidRDefault="00AD3B98" w:rsidP="00DE0971">
      <w:pPr>
        <w:pStyle w:val="Chapterbodytext"/>
      </w:pPr>
    </w:p>
    <w:p w:rsidR="00AD3B98" w:rsidRDefault="00AD3B98" w:rsidP="00DE0971">
      <w:pPr>
        <w:pStyle w:val="Chapterbodytext"/>
        <w:jc w:val="center"/>
        <w:rPr>
          <w:b/>
          <w:bCs/>
          <w:i/>
          <w:iCs/>
          <w:lang w:val="fr-CA"/>
        </w:rPr>
      </w:pPr>
      <w:r w:rsidRPr="000F01EF">
        <w:rPr>
          <w:b/>
          <w:bCs/>
          <w:i/>
          <w:iCs/>
          <w:lang w:val="fr-CA"/>
        </w:rPr>
        <w:t>Ce rapport est aussi disponible en français</w:t>
      </w:r>
    </w:p>
    <w:p w:rsidR="00AD3B98" w:rsidRDefault="00AD3B98" w:rsidP="008D2CE7">
      <w:pPr>
        <w:pStyle w:val="Chapterbodytext"/>
        <w:rPr>
          <w:lang w:val="fr-CA"/>
        </w:rPr>
      </w:pPr>
    </w:p>
    <w:p w:rsidR="00AD3B98" w:rsidRDefault="00EB4330" w:rsidP="008D2CE7">
      <w:pPr>
        <w:pStyle w:val="Chapterbodytext"/>
        <w:rPr>
          <w:lang w:val="fr-CA"/>
        </w:rPr>
      </w:pPr>
      <w:r>
        <w:rPr>
          <w:noProof/>
          <w:lang w:val="en-US" w:eastAsia="en-US"/>
        </w:rPr>
        <w:pict>
          <v:shape id="Picture 67" o:spid="_x0000_s1027" type="#_x0000_t75" style="position:absolute;left:0;text-align:left;margin-left:337.5pt;margin-top:10.85pt;width:147.95pt;height:45pt;z-index:-251657216;visibility:visible;mso-wrap-distance-right:0">
            <v:imagedata r:id="rId8" o:title="" croptop="7354f" cropbottom="21410f"/>
            <w10:wrap type="square"/>
          </v:shape>
        </w:pict>
      </w:r>
    </w:p>
    <w:p w:rsidR="00AD3B98" w:rsidRPr="00745553" w:rsidRDefault="00AD3B98" w:rsidP="008D2CE7">
      <w:pPr>
        <w:pStyle w:val="Chapterbodytext"/>
        <w:rPr>
          <w:lang w:val="fr-CA"/>
        </w:rPr>
      </w:pPr>
    </w:p>
    <w:p w:rsidR="00AD3B98" w:rsidRPr="00B75907" w:rsidRDefault="00AD3B98" w:rsidP="00B75907">
      <w:pPr>
        <w:pStyle w:val="Chapterbodytext"/>
        <w:jc w:val="left"/>
        <w:rPr>
          <w:b/>
          <w:sz w:val="28"/>
          <w:szCs w:val="28"/>
        </w:rPr>
      </w:pPr>
      <w:r w:rsidRPr="00745553">
        <w:rPr>
          <w:noProof/>
          <w:lang w:val="fr-CA" w:eastAsia="en-US"/>
        </w:rPr>
        <w:br w:type="page"/>
      </w:r>
      <w:r w:rsidRPr="00B75907">
        <w:rPr>
          <w:b/>
          <w:sz w:val="28"/>
          <w:szCs w:val="28"/>
        </w:rPr>
        <w:lastRenderedPageBreak/>
        <w:t>Concept Testing of the “Online Child Sexual Exploitation” Ad Campaign</w:t>
      </w:r>
    </w:p>
    <w:p w:rsidR="00AD3B98" w:rsidRPr="00FE4A28" w:rsidRDefault="00AD3B98" w:rsidP="00946180">
      <w:pPr>
        <w:pStyle w:val="Chapterbodytext"/>
        <w:jc w:val="left"/>
      </w:pPr>
    </w:p>
    <w:p w:rsidR="00AD3B98" w:rsidRPr="00FE4A28" w:rsidRDefault="00AD3B98" w:rsidP="00946180">
      <w:pPr>
        <w:pStyle w:val="Chapterbodytext"/>
        <w:jc w:val="left"/>
        <w:rPr>
          <w:b/>
        </w:rPr>
      </w:pPr>
      <w:r w:rsidRPr="00FE4A28">
        <w:rPr>
          <w:b/>
        </w:rPr>
        <w:t xml:space="preserve">Prepared for </w:t>
      </w:r>
      <w:r>
        <w:rPr>
          <w:b/>
        </w:rPr>
        <w:t xml:space="preserve">Public Safety </w:t>
      </w:r>
      <w:smartTag w:uri="urn:schemas-microsoft-com:office:smarttags" w:element="country-region">
        <w:smartTag w:uri="urn:schemas-microsoft-com:office:smarttags" w:element="place">
          <w:r w:rsidRPr="00FE4A28">
            <w:rPr>
              <w:b/>
            </w:rPr>
            <w:t>Canada</w:t>
          </w:r>
        </w:smartTag>
      </w:smartTag>
      <w:r w:rsidRPr="00FE4A28">
        <w:rPr>
          <w:b/>
        </w:rPr>
        <w:t xml:space="preserve"> </w:t>
      </w:r>
    </w:p>
    <w:p w:rsidR="00AD3B98" w:rsidRPr="00FE4A28" w:rsidRDefault="00AD3B98" w:rsidP="00946180">
      <w:pPr>
        <w:pStyle w:val="Chapterbodytext"/>
        <w:jc w:val="left"/>
        <w:rPr>
          <w:b/>
        </w:rPr>
      </w:pPr>
      <w:r w:rsidRPr="00FE4A28">
        <w:t xml:space="preserve">Supplier name: </w:t>
      </w:r>
      <w:r w:rsidRPr="00FE4A28">
        <w:rPr>
          <w:b/>
        </w:rPr>
        <w:t>EKOS RESEARCH ASSOCIATES INC.</w:t>
      </w:r>
    </w:p>
    <w:p w:rsidR="00AD3B98" w:rsidRPr="00FE4A28" w:rsidRDefault="00AD3B98" w:rsidP="00946180">
      <w:pPr>
        <w:pStyle w:val="Chapterbodytext"/>
        <w:jc w:val="left"/>
      </w:pPr>
      <w:r w:rsidRPr="00FE4A28">
        <w:t xml:space="preserve">Date: </w:t>
      </w:r>
      <w:r>
        <w:t>December 21, 2020</w:t>
      </w:r>
    </w:p>
    <w:p w:rsidR="00AD3B98" w:rsidRPr="00FE4A28" w:rsidRDefault="00AD3B98" w:rsidP="00946180">
      <w:pPr>
        <w:pStyle w:val="Chapterbodytext"/>
        <w:jc w:val="left"/>
      </w:pPr>
    </w:p>
    <w:p w:rsidR="00AD3B98" w:rsidRPr="00FE4A28" w:rsidRDefault="00AD3B98" w:rsidP="00946180">
      <w:pPr>
        <w:pStyle w:val="Chapterbodytext"/>
        <w:jc w:val="left"/>
      </w:pPr>
      <w:r w:rsidRPr="00FE4A28">
        <w:t xml:space="preserve">This public opinion research report presents the results of online focus groups testing three proposed concepts </w:t>
      </w:r>
      <w:r>
        <w:t>for the Online Child Sexual Exploitation ad campaign</w:t>
      </w:r>
      <w:r w:rsidRPr="00FE4A28">
        <w:t xml:space="preserve">. </w:t>
      </w:r>
      <w:r>
        <w:t xml:space="preserve">The research was </w:t>
      </w:r>
      <w:r w:rsidRPr="00FE4A28">
        <w:t>conducted by EKOS Research Associates Inc.</w:t>
      </w:r>
      <w:r w:rsidRPr="00FE4A28">
        <w:rPr>
          <w:b/>
        </w:rPr>
        <w:t xml:space="preserve"> </w:t>
      </w:r>
      <w:r w:rsidRPr="00FE4A28">
        <w:t xml:space="preserve">on behalf of </w:t>
      </w:r>
      <w:r>
        <w:t xml:space="preserve">Public Safety </w:t>
      </w:r>
      <w:r w:rsidRPr="00FE4A28">
        <w:t xml:space="preserve">Canada. </w:t>
      </w:r>
    </w:p>
    <w:p w:rsidR="00AD3B98" w:rsidRPr="00FE4A28" w:rsidRDefault="00AD3B98" w:rsidP="00B75907">
      <w:pPr>
        <w:pStyle w:val="Chapterbodytext"/>
      </w:pPr>
    </w:p>
    <w:p w:rsidR="00AD3B98" w:rsidRPr="000E08F4" w:rsidRDefault="00AD3B98" w:rsidP="00B75907">
      <w:pPr>
        <w:pStyle w:val="Chapterbodytext"/>
        <w:rPr>
          <w:bCs/>
        </w:rPr>
      </w:pPr>
      <w:proofErr w:type="spellStart"/>
      <w:r w:rsidRPr="00FE4A28">
        <w:t>Cette</w:t>
      </w:r>
      <w:proofErr w:type="spellEnd"/>
      <w:r w:rsidRPr="00FE4A28">
        <w:t xml:space="preserve"> publication </w:t>
      </w:r>
      <w:proofErr w:type="spellStart"/>
      <w:r w:rsidRPr="00FE4A28">
        <w:t>est</w:t>
      </w:r>
      <w:proofErr w:type="spellEnd"/>
      <w:r w:rsidRPr="00FE4A28">
        <w:t xml:space="preserve"> </w:t>
      </w:r>
      <w:proofErr w:type="spellStart"/>
      <w:r w:rsidRPr="00FE4A28">
        <w:t>aussi</w:t>
      </w:r>
      <w:proofErr w:type="spellEnd"/>
      <w:r w:rsidRPr="00FE4A28">
        <w:t xml:space="preserve"> disponible </w:t>
      </w:r>
      <w:proofErr w:type="spellStart"/>
      <w:r w:rsidRPr="00FE4A28">
        <w:t>en</w:t>
      </w:r>
      <w:proofErr w:type="spellEnd"/>
      <w:r w:rsidRPr="00FE4A28">
        <w:t xml:space="preserve"> </w:t>
      </w:r>
      <w:proofErr w:type="spellStart"/>
      <w:r w:rsidRPr="00FE4A28">
        <w:t>français</w:t>
      </w:r>
      <w:proofErr w:type="spellEnd"/>
      <w:r w:rsidRPr="00FE4A28">
        <w:t xml:space="preserve"> sous le titre</w:t>
      </w:r>
      <w:r>
        <w:t xml:space="preserve">: </w:t>
      </w:r>
      <w:r w:rsidRPr="000E08F4">
        <w:rPr>
          <w:bCs/>
          <w:lang w:val="fr-CA"/>
        </w:rPr>
        <w:t>Mise à l’essai des concepts de la campagne publicitaire « </w:t>
      </w:r>
      <w:proofErr w:type="spellStart"/>
      <w:r w:rsidRPr="000E08F4">
        <w:rPr>
          <w:bCs/>
          <w:lang w:val="fr-CA"/>
        </w:rPr>
        <w:t>Cyberexploitation</w:t>
      </w:r>
      <w:proofErr w:type="spellEnd"/>
      <w:r w:rsidRPr="000E08F4">
        <w:rPr>
          <w:bCs/>
          <w:lang w:val="fr-CA"/>
        </w:rPr>
        <w:t xml:space="preserve"> sexuelle des enfants</w:t>
      </w:r>
    </w:p>
    <w:p w:rsidR="00AD3B98" w:rsidRDefault="00AD3B98" w:rsidP="00B75907">
      <w:pPr>
        <w:pStyle w:val="Chapterbodytext"/>
      </w:pPr>
    </w:p>
    <w:p w:rsidR="00B607CB" w:rsidRPr="00162533" w:rsidRDefault="00B607CB" w:rsidP="00B607CB">
      <w:pPr>
        <w:tabs>
          <w:tab w:val="left" w:pos="1080"/>
        </w:tabs>
        <w:spacing w:line="276" w:lineRule="auto"/>
        <w:jc w:val="both"/>
        <w:rPr>
          <w:rFonts w:ascii="Calibri" w:hAnsi="Calibri"/>
          <w:lang w:val="en-CA"/>
        </w:rPr>
      </w:pPr>
      <w:r w:rsidRPr="00162533">
        <w:rPr>
          <w:rFonts w:ascii="Calibri" w:hAnsi="Calibri"/>
        </w:rPr>
        <w:t xml:space="preserve">This publication may be reproduced for non-commercial purposes only. Prior written permission must be obtained </w:t>
      </w:r>
      <w:r w:rsidRPr="00162533">
        <w:rPr>
          <w:rFonts w:ascii="Calibri" w:hAnsi="Calibri"/>
          <w:lang w:val="en-CA"/>
        </w:rPr>
        <w:t>from Public Services and Procurement Canada. For more information on this report, please contact Public Services and Procurement Canada at: </w:t>
      </w:r>
      <w:hyperlink r:id="rId9" w:history="1">
        <w:r w:rsidRPr="00162533">
          <w:rPr>
            <w:rFonts w:ascii="Calibri" w:hAnsi="Calibri"/>
            <w:color w:val="7834BC"/>
            <w:u w:val="single"/>
            <w:lang w:val="en-CA"/>
          </w:rPr>
          <w:t>tpsgc.questions-questions.pwgsc@tpsgc-pwgsc.gc.ca</w:t>
        </w:r>
      </w:hyperlink>
      <w:r w:rsidRPr="00162533">
        <w:rPr>
          <w:rFonts w:ascii="Calibri" w:hAnsi="Calibri"/>
          <w:lang w:val="en-CA"/>
        </w:rPr>
        <w:t xml:space="preserve"> or at:</w:t>
      </w:r>
    </w:p>
    <w:p w:rsidR="00B607CB" w:rsidRPr="00162533" w:rsidRDefault="00B607CB" w:rsidP="00B607CB">
      <w:pPr>
        <w:tabs>
          <w:tab w:val="left" w:pos="1080"/>
        </w:tabs>
        <w:spacing w:line="276" w:lineRule="auto"/>
        <w:jc w:val="both"/>
        <w:rPr>
          <w:rFonts w:ascii="Calibri" w:hAnsi="Calibri"/>
          <w:lang w:val="en-CA"/>
        </w:rPr>
      </w:pPr>
    </w:p>
    <w:p w:rsidR="00B607CB" w:rsidRPr="00162533" w:rsidRDefault="00B607CB" w:rsidP="00B607CB">
      <w:pPr>
        <w:tabs>
          <w:tab w:val="left" w:pos="1080"/>
        </w:tabs>
        <w:spacing w:line="276" w:lineRule="auto"/>
        <w:jc w:val="both"/>
        <w:rPr>
          <w:rFonts w:ascii="Calibri" w:hAnsi="Calibri"/>
          <w:lang w:val="en-CA"/>
        </w:rPr>
      </w:pPr>
      <w:r w:rsidRPr="00162533">
        <w:rPr>
          <w:rFonts w:ascii="Calibri" w:hAnsi="Calibri"/>
          <w:lang w:val="en-CA"/>
        </w:rPr>
        <w:t>Communications Branch</w:t>
      </w:r>
    </w:p>
    <w:p w:rsidR="00B607CB" w:rsidRPr="00162533" w:rsidRDefault="00B607CB" w:rsidP="00B607CB">
      <w:pPr>
        <w:tabs>
          <w:tab w:val="left" w:pos="1080"/>
        </w:tabs>
        <w:spacing w:line="276" w:lineRule="auto"/>
        <w:jc w:val="both"/>
        <w:rPr>
          <w:rFonts w:ascii="Calibri" w:hAnsi="Calibri"/>
          <w:lang w:val="en-CA"/>
        </w:rPr>
      </w:pPr>
      <w:r w:rsidRPr="00162533">
        <w:rPr>
          <w:rFonts w:ascii="Calibri" w:hAnsi="Calibri"/>
          <w:lang w:val="en-CA"/>
        </w:rPr>
        <w:t xml:space="preserve">Public Services and Procurement </w:t>
      </w:r>
      <w:smartTag w:uri="urn:schemas-microsoft-com:office:smarttags" w:element="place">
        <w:smartTag w:uri="urn:schemas-microsoft-com:office:smarttags" w:element="country-region">
          <w:r w:rsidRPr="00162533">
            <w:rPr>
              <w:rFonts w:ascii="Calibri" w:hAnsi="Calibri"/>
              <w:lang w:val="en-CA"/>
            </w:rPr>
            <w:t>Canada</w:t>
          </w:r>
        </w:smartTag>
      </w:smartTag>
    </w:p>
    <w:p w:rsidR="00B607CB" w:rsidRPr="00162533" w:rsidRDefault="00B607CB" w:rsidP="00B607CB">
      <w:pPr>
        <w:tabs>
          <w:tab w:val="left" w:pos="1080"/>
        </w:tabs>
        <w:spacing w:line="276" w:lineRule="auto"/>
        <w:jc w:val="both"/>
        <w:rPr>
          <w:rFonts w:ascii="Calibri" w:hAnsi="Calibri"/>
          <w:lang w:val="en-CA"/>
        </w:rPr>
      </w:pPr>
      <w:smartTag w:uri="urn:schemas-microsoft-com:office:smarttags" w:element="place">
        <w:smartTag w:uri="urn:schemas-microsoft-com:office:smarttags" w:element="City">
          <w:r w:rsidRPr="00162533">
            <w:rPr>
              <w:rFonts w:ascii="Calibri" w:hAnsi="Calibri"/>
              <w:lang w:val="en-CA"/>
            </w:rPr>
            <w:t>Portage</w:t>
          </w:r>
        </w:smartTag>
      </w:smartTag>
      <w:r w:rsidRPr="00162533">
        <w:rPr>
          <w:rFonts w:ascii="Calibri" w:hAnsi="Calibri"/>
          <w:lang w:val="en-CA"/>
        </w:rPr>
        <w:t xml:space="preserve"> III Tower A</w:t>
      </w:r>
    </w:p>
    <w:p w:rsidR="00B607CB" w:rsidRPr="00162533" w:rsidRDefault="00B607CB" w:rsidP="00B607CB">
      <w:pPr>
        <w:tabs>
          <w:tab w:val="left" w:pos="1080"/>
        </w:tabs>
        <w:spacing w:line="276" w:lineRule="auto"/>
        <w:jc w:val="both"/>
        <w:rPr>
          <w:rFonts w:ascii="Calibri" w:hAnsi="Calibri"/>
          <w:lang w:val="en-CA"/>
        </w:rPr>
      </w:pPr>
      <w:r w:rsidRPr="00162533">
        <w:rPr>
          <w:rFonts w:ascii="Calibri" w:hAnsi="Calibri"/>
          <w:lang w:val="en-CA"/>
        </w:rPr>
        <w:t>16A1-11 Laurier Street</w:t>
      </w:r>
    </w:p>
    <w:p w:rsidR="00AD3B98" w:rsidRPr="00FE4A28" w:rsidRDefault="00B607CB" w:rsidP="00B607CB">
      <w:pPr>
        <w:pStyle w:val="Chapterbodytext"/>
        <w:rPr>
          <w:rFonts w:eastAsia="Times New Roman" w:cs="Arial"/>
          <w:lang w:eastAsia="en-CA"/>
        </w:rPr>
      </w:pPr>
      <w:r w:rsidRPr="00162533">
        <w:t>Gatineau QC K1A 0S5</w:t>
      </w:r>
    </w:p>
    <w:p w:rsidR="00AD3B98" w:rsidRPr="00FE4A28" w:rsidRDefault="00AD3B98" w:rsidP="00946180">
      <w:pPr>
        <w:pStyle w:val="Chapterbodytext"/>
      </w:pPr>
    </w:p>
    <w:p w:rsidR="00AD3B98" w:rsidRPr="00FE4A28" w:rsidRDefault="00AD3B98" w:rsidP="00946180">
      <w:pPr>
        <w:pStyle w:val="Chapterbodytext"/>
        <w:jc w:val="left"/>
      </w:pPr>
      <w:r w:rsidRPr="00FE4A28">
        <w:rPr>
          <w:rStyle w:val="Strong"/>
        </w:rPr>
        <w:t>Catalogue Number:</w:t>
      </w:r>
    </w:p>
    <w:p w:rsidR="00AD3B98" w:rsidRPr="000E08F4" w:rsidRDefault="00AD3B98" w:rsidP="00946180">
      <w:pPr>
        <w:pStyle w:val="Chapterbodytext"/>
        <w:jc w:val="left"/>
        <w:rPr>
          <w:rFonts w:cs="Arial"/>
        </w:rPr>
      </w:pPr>
      <w:r w:rsidRPr="00FE4A28">
        <w:rPr>
          <w:rFonts w:cs="Arial"/>
        </w:rPr>
        <w:t>POR</w:t>
      </w:r>
      <w:r w:rsidRPr="000E08F4">
        <w:rPr>
          <w:rFonts w:cs="Arial"/>
        </w:rPr>
        <w:t xml:space="preserve">-034-20E </w:t>
      </w:r>
    </w:p>
    <w:p w:rsidR="00AD3B98" w:rsidRPr="00FE4A28" w:rsidRDefault="00AD3B98" w:rsidP="00946180">
      <w:pPr>
        <w:pStyle w:val="Chapterbodytext"/>
        <w:jc w:val="left"/>
        <w:rPr>
          <w:rFonts w:cs="Arial"/>
        </w:rPr>
      </w:pPr>
      <w:r>
        <w:rPr>
          <w:rFonts w:cs="Arial"/>
        </w:rPr>
        <w:t>PDF: PS4-275/2</w:t>
      </w:r>
      <w:r w:rsidRPr="000E08F4">
        <w:rPr>
          <w:rFonts w:cs="Arial"/>
        </w:rPr>
        <w:t>-2021E-PDF</w:t>
      </w:r>
      <w:r>
        <w:rPr>
          <w:rFonts w:cs="Arial"/>
        </w:rPr>
        <w:t xml:space="preserve"> </w:t>
      </w:r>
    </w:p>
    <w:p w:rsidR="00AD3B98" w:rsidRPr="00FE4A28" w:rsidRDefault="00AD3B98" w:rsidP="00946180">
      <w:pPr>
        <w:pStyle w:val="Chapterbodytext"/>
        <w:jc w:val="left"/>
      </w:pPr>
    </w:p>
    <w:p w:rsidR="00AD3B98" w:rsidRPr="00B75907" w:rsidRDefault="00AD3B98" w:rsidP="00AE53F0">
      <w:pPr>
        <w:pStyle w:val="Chapterbodytext"/>
        <w:jc w:val="left"/>
        <w:rPr>
          <w:b/>
          <w:bCs/>
        </w:rPr>
      </w:pPr>
      <w:r w:rsidRPr="00FE4A28">
        <w:rPr>
          <w:rStyle w:val="Strong"/>
        </w:rPr>
        <w:t>International Standard Book Number (ISBN):</w:t>
      </w:r>
      <w:r>
        <w:rPr>
          <w:rStyle w:val="Strong"/>
        </w:rPr>
        <w:t xml:space="preserve"> </w:t>
      </w:r>
      <w:r>
        <w:rPr>
          <w:rStyle w:val="Strong"/>
          <w:b w:val="0"/>
          <w:bCs/>
        </w:rPr>
        <w:t>978-0-660-37232</w:t>
      </w:r>
      <w:r w:rsidRPr="00B75907">
        <w:rPr>
          <w:rStyle w:val="Strong"/>
          <w:b w:val="0"/>
          <w:bCs/>
        </w:rPr>
        <w:t>-</w:t>
      </w:r>
      <w:r>
        <w:rPr>
          <w:rStyle w:val="Strong"/>
          <w:b w:val="0"/>
          <w:bCs/>
        </w:rPr>
        <w:t>7</w:t>
      </w:r>
    </w:p>
    <w:p w:rsidR="00AD3B98" w:rsidRPr="00FE4A28" w:rsidRDefault="00AD3B98" w:rsidP="00946180">
      <w:pPr>
        <w:pStyle w:val="Chapterbodytext"/>
        <w:jc w:val="left"/>
      </w:pPr>
    </w:p>
    <w:p w:rsidR="00AD3B98" w:rsidRPr="00FE4A28" w:rsidRDefault="00AD3B98" w:rsidP="00946180">
      <w:pPr>
        <w:pStyle w:val="Chapterbodytext"/>
        <w:jc w:val="left"/>
      </w:pPr>
      <w:r w:rsidRPr="00FE4A28">
        <w:rPr>
          <w:rStyle w:val="Strong"/>
        </w:rPr>
        <w:t>Related publications (registration number: POR </w:t>
      </w:r>
      <w:r>
        <w:rPr>
          <w:rStyle w:val="Strong"/>
        </w:rPr>
        <w:t>034</w:t>
      </w:r>
      <w:r w:rsidRPr="00FE4A28">
        <w:rPr>
          <w:rStyle w:val="Strong"/>
        </w:rPr>
        <w:t>-</w:t>
      </w:r>
      <w:r>
        <w:rPr>
          <w:rStyle w:val="Strong"/>
        </w:rPr>
        <w:t>20</w:t>
      </w:r>
      <w:r w:rsidRPr="00FE4A28">
        <w:rPr>
          <w:rStyle w:val="Strong"/>
        </w:rPr>
        <w:t>):</w:t>
      </w:r>
    </w:p>
    <w:p w:rsidR="00AD3B98" w:rsidRPr="00FE4A28" w:rsidRDefault="00AD3B98" w:rsidP="00AE53F0">
      <w:pPr>
        <w:pStyle w:val="Chapterbodytext"/>
      </w:pPr>
      <w:r w:rsidRPr="00FE4A28">
        <w:rPr>
          <w:b/>
          <w:bCs/>
        </w:rPr>
        <w:t>Catalogue Number</w:t>
      </w:r>
      <w:r w:rsidRPr="00FE4A28">
        <w:rPr>
          <w:rFonts w:cs="Arial"/>
          <w:b/>
          <w:bCs/>
          <w:lang w:eastAsia="en-CA"/>
        </w:rPr>
        <w:t>:</w:t>
      </w:r>
      <w:r w:rsidRPr="00FE4A28">
        <w:rPr>
          <w:rFonts w:cs="Arial"/>
          <w:lang w:eastAsia="en-CA"/>
        </w:rPr>
        <w:t xml:space="preserve"> </w:t>
      </w:r>
      <w:r>
        <w:rPr>
          <w:rFonts w:cs="Arial"/>
          <w:lang w:eastAsia="en-CA"/>
        </w:rPr>
        <w:t>PS4-275/2-</w:t>
      </w:r>
      <w:r w:rsidRPr="00FE4A28">
        <w:rPr>
          <w:rFonts w:cs="Arial"/>
          <w:lang w:eastAsia="en-CA"/>
        </w:rPr>
        <w:t>20</w:t>
      </w:r>
      <w:r>
        <w:rPr>
          <w:rFonts w:cs="Arial"/>
          <w:lang w:eastAsia="en-CA"/>
        </w:rPr>
        <w:t>21</w:t>
      </w:r>
      <w:r w:rsidRPr="00FE4A28">
        <w:rPr>
          <w:rFonts w:cs="Arial"/>
          <w:lang w:eastAsia="en-CA"/>
        </w:rPr>
        <w:t>F-PDF (</w:t>
      </w:r>
      <w:r>
        <w:t>Summary</w:t>
      </w:r>
      <w:r w:rsidRPr="00FE4A28">
        <w:t>, French)</w:t>
      </w:r>
    </w:p>
    <w:p w:rsidR="00AD3B98" w:rsidRPr="00B75907" w:rsidRDefault="00AD3B98" w:rsidP="00AE53F0">
      <w:pPr>
        <w:pStyle w:val="Chapterbodytext"/>
        <w:rPr>
          <w:rFonts w:ascii="Arial Narrow" w:hAnsi="Arial Narrow" w:cs="Arial"/>
          <w:lang w:eastAsia="en-CA"/>
        </w:rPr>
      </w:pPr>
      <w:r w:rsidRPr="00B75907">
        <w:rPr>
          <w:rFonts w:ascii="Arial Narrow" w:hAnsi="Arial Narrow"/>
          <w:b/>
        </w:rPr>
        <w:t>ISBN</w:t>
      </w:r>
      <w:r w:rsidRPr="00B75907">
        <w:rPr>
          <w:rFonts w:ascii="Arial Narrow" w:hAnsi="Arial Narrow" w:cs="Arial"/>
          <w:b/>
          <w:lang w:eastAsia="en-CA"/>
        </w:rPr>
        <w:t xml:space="preserve">: </w:t>
      </w:r>
      <w:r w:rsidRPr="00B75907">
        <w:rPr>
          <w:rStyle w:val="Strong"/>
          <w:b w:val="0"/>
          <w:bCs/>
        </w:rPr>
        <w:t>978-0-660-3723</w:t>
      </w:r>
      <w:r>
        <w:rPr>
          <w:rStyle w:val="Strong"/>
          <w:b w:val="0"/>
          <w:bCs/>
        </w:rPr>
        <w:t>4</w:t>
      </w:r>
      <w:r w:rsidRPr="00B75907">
        <w:rPr>
          <w:rStyle w:val="Strong"/>
          <w:b w:val="0"/>
          <w:bCs/>
        </w:rPr>
        <w:t>-</w:t>
      </w:r>
      <w:r>
        <w:rPr>
          <w:rStyle w:val="Strong"/>
          <w:b w:val="0"/>
          <w:bCs/>
        </w:rPr>
        <w:t>1</w:t>
      </w:r>
    </w:p>
    <w:p w:rsidR="00AD3B98" w:rsidRPr="00FE4A28" w:rsidRDefault="00AD3B98" w:rsidP="00946180">
      <w:pPr>
        <w:pStyle w:val="Chapterbodytext"/>
        <w:jc w:val="left"/>
      </w:pPr>
    </w:p>
    <w:p w:rsidR="00AD3B98" w:rsidRPr="00FE4A28" w:rsidRDefault="00AD3B98" w:rsidP="00946180">
      <w:pPr>
        <w:pStyle w:val="Chapterbodytext"/>
        <w:jc w:val="left"/>
      </w:pPr>
      <w:bookmarkStart w:id="2" w:name="_GoBack"/>
      <w:bookmarkEnd w:id="2"/>
    </w:p>
    <w:p w:rsidR="00AD3B98" w:rsidRPr="00FE4A28" w:rsidRDefault="00AD3B98" w:rsidP="00946180">
      <w:pPr>
        <w:pStyle w:val="Chapterbodytext"/>
        <w:jc w:val="left"/>
      </w:pPr>
    </w:p>
    <w:p w:rsidR="00AD3B98" w:rsidRPr="00FE4A28" w:rsidRDefault="00AD3B98" w:rsidP="00B75907">
      <w:pPr>
        <w:pStyle w:val="Chapterbodytext"/>
      </w:pPr>
      <w:r w:rsidRPr="00FE4A28">
        <w:t xml:space="preserve">© Her Majesty the Queen in Right of </w:t>
      </w:r>
      <w:smartTag w:uri="urn:schemas-microsoft-com:office:smarttags" w:element="place">
        <w:r w:rsidRPr="00FE4A28">
          <w:t>Canada</w:t>
        </w:r>
      </w:smartTag>
      <w:r w:rsidRPr="00FE4A28">
        <w:t>, 20</w:t>
      </w:r>
      <w:r>
        <w:t>2</w:t>
      </w:r>
      <w:r w:rsidRPr="00FE4A28">
        <w:t>1</w:t>
      </w:r>
    </w:p>
    <w:p w:rsidR="00AD3B98" w:rsidRPr="00745553" w:rsidRDefault="00AD3B98" w:rsidP="00B75907">
      <w:pPr>
        <w:pStyle w:val="Chapterbodytext"/>
        <w:ind w:right="-720"/>
        <w:jc w:val="left"/>
        <w:rPr>
          <w:noProof/>
          <w:lang w:val="fr-CA" w:eastAsia="en-US"/>
        </w:rPr>
      </w:pPr>
      <w:r w:rsidRPr="00FE4A28">
        <w:rPr>
          <w:rFonts w:cs="Arial"/>
          <w:lang w:eastAsia="en-CA"/>
        </w:rPr>
        <w:t>For information regarding reproduction rights:</w:t>
      </w:r>
      <w:r>
        <w:rPr>
          <w:rFonts w:cs="Arial"/>
          <w:lang w:eastAsia="en-CA"/>
        </w:rPr>
        <w:t xml:space="preserve"> </w:t>
      </w:r>
      <w:r w:rsidRPr="00AE38E8">
        <w:t>ps.communications-communications.sp@canada.ca</w:t>
      </w:r>
    </w:p>
    <w:p w:rsidR="00AD3B98" w:rsidRPr="00C81D9A" w:rsidRDefault="00AD3B98" w:rsidP="00DE0971">
      <w:pPr>
        <w:pStyle w:val="Chapterbodytext"/>
      </w:pPr>
    </w:p>
    <w:p w:rsidR="00AD3B98" w:rsidRPr="00C81D9A" w:rsidRDefault="00AD3B98" w:rsidP="00DE0971">
      <w:pPr>
        <w:pStyle w:val="Heading3"/>
        <w:sectPr w:rsidR="00AD3B98" w:rsidRPr="00C81D9A" w:rsidSect="002060B4">
          <w:footerReference w:type="default" r:id="rId10"/>
          <w:pgSz w:w="12240" w:h="15840" w:code="1"/>
          <w:pgMar w:top="1440" w:right="1440" w:bottom="1440" w:left="1440" w:header="720" w:footer="576" w:gutter="0"/>
          <w:cols w:space="720"/>
          <w:titlePg/>
          <w:docGrid w:linePitch="360"/>
        </w:sectPr>
      </w:pPr>
    </w:p>
    <w:p w:rsidR="00AD3B98" w:rsidRPr="00C81D9A" w:rsidRDefault="00AD3B98" w:rsidP="00DE0971">
      <w:pPr>
        <w:pStyle w:val="Heading3"/>
        <w:numPr>
          <w:ilvl w:val="0"/>
          <w:numId w:val="0"/>
        </w:numPr>
        <w:rPr>
          <w:b/>
          <w:bCs/>
        </w:rPr>
      </w:pPr>
      <w:bookmarkStart w:id="3" w:name="_Toc62827812"/>
      <w:r w:rsidRPr="00C81D9A">
        <w:rPr>
          <w:b/>
          <w:bCs/>
        </w:rPr>
        <w:lastRenderedPageBreak/>
        <w:t>Summary</w:t>
      </w:r>
      <w:bookmarkEnd w:id="3"/>
    </w:p>
    <w:p w:rsidR="00AD3B98" w:rsidRPr="00C81D9A" w:rsidRDefault="00AD3B98" w:rsidP="00DE0971">
      <w:pPr>
        <w:pStyle w:val="Chapterbodytext"/>
      </w:pPr>
    </w:p>
    <w:p w:rsidR="00AD3B98" w:rsidRPr="002F2741" w:rsidRDefault="00AD3B98" w:rsidP="002F2741">
      <w:pPr>
        <w:pStyle w:val="Heading4"/>
      </w:pPr>
      <w:bookmarkStart w:id="4" w:name="_Toc62827813"/>
      <w:r w:rsidRPr="002F2741">
        <w:t>Campaign Background</w:t>
      </w:r>
      <w:bookmarkEnd w:id="4"/>
    </w:p>
    <w:p w:rsidR="00AD3B98" w:rsidRPr="00C81D9A" w:rsidRDefault="00AD3B98" w:rsidP="00DE0971">
      <w:pPr>
        <w:pStyle w:val="Chapterbodytext"/>
      </w:pPr>
    </w:p>
    <w:p w:rsidR="00AD3B98" w:rsidRDefault="00AD3B98" w:rsidP="00537C67">
      <w:pPr>
        <w:pStyle w:val="Chapterbodytext"/>
      </w:pPr>
      <w:r>
        <w:t xml:space="preserve">The Government of Canada’s National Strategy for the Protection of Children from Sexual Exploitation was launched in 2004 and expanded in 2009. In 2020, the Online Child Sexual Exploitation and Abuse: Voluntary Principles was released to provide a framework to combat online sexual crimes against children and coordinate action between governments and industry partners. </w:t>
      </w:r>
      <w:smartTag w:uri="urn:schemas-microsoft-com:office:smarttags" w:element="place">
        <w:r>
          <w:t>Canada</w:t>
        </w:r>
      </w:smartTag>
      <w:r>
        <w:t xml:space="preserve">’s Criminal Code serves to protect children from all forms of child pornography, the use of the internet to lure children, from sexual contact or touching, and the procurement of children for illicit sexual activity. Public Safety (PS) </w:t>
      </w:r>
      <w:smartTag w:uri="urn:schemas-microsoft-com:office:smarttags" w:element="place">
        <w:r>
          <w:t>Canada</w:t>
        </w:r>
      </w:smartTag>
      <w:r>
        <w:t xml:space="preserve"> has been leading the National Strategy. PS is preparing to launch a multi-year public education and awareness campaign on Online Child Sexual Exploitation. The campaign is a component of Budget 2019 that included $4.9 million over three years to support efforts to suppress Child Sexual Exploitation online. </w:t>
      </w:r>
    </w:p>
    <w:p w:rsidR="00AD3B98" w:rsidRDefault="00AD3B98" w:rsidP="00537C67">
      <w:pPr>
        <w:pStyle w:val="Chapterbodytext"/>
      </w:pPr>
    </w:p>
    <w:p w:rsidR="00AD3B98" w:rsidRDefault="00AD3B98" w:rsidP="00537C67">
      <w:pPr>
        <w:pStyle w:val="Chapterbodytext"/>
      </w:pPr>
      <w:r>
        <w:t>The purpose of the research is to test the creative concepts developed for the multi-year public awareness campaign. The creative testing research will help to identify messaging and creative concepts (images, taglines, etc.,) that are more successful at conveying the components of the awareness campaign.</w:t>
      </w:r>
    </w:p>
    <w:p w:rsidR="00AD3B98" w:rsidRPr="00653A74" w:rsidRDefault="00AD3B98" w:rsidP="00653A74">
      <w:pPr>
        <w:pStyle w:val="Chapterbodytext"/>
        <w:rPr>
          <w:lang w:val="en-US" w:eastAsia="en-CA"/>
        </w:rPr>
      </w:pPr>
    </w:p>
    <w:p w:rsidR="00AD3B98" w:rsidRPr="00C81D9A" w:rsidRDefault="00AD3B98" w:rsidP="00F26538">
      <w:pPr>
        <w:pStyle w:val="Heading4"/>
      </w:pPr>
      <w:bookmarkStart w:id="5" w:name="_Toc62827814"/>
      <w:r w:rsidRPr="00C81D9A">
        <w:t>Methodology</w:t>
      </w:r>
      <w:bookmarkEnd w:id="5"/>
    </w:p>
    <w:p w:rsidR="00AD3B98" w:rsidRDefault="00AD3B98" w:rsidP="00DE0971">
      <w:pPr>
        <w:pStyle w:val="Chapterbodytext"/>
      </w:pPr>
    </w:p>
    <w:p w:rsidR="00AD3B98" w:rsidRDefault="00AD3B98" w:rsidP="00537C67">
      <w:pPr>
        <w:pStyle w:val="ChapterbodytextChar1Char"/>
        <w:rPr>
          <w:rFonts w:ascii="Calibri" w:hAnsi="Calibri"/>
          <w:lang w:val="en-CA"/>
        </w:rPr>
      </w:pPr>
      <w:r w:rsidRPr="00537C67">
        <w:rPr>
          <w:rFonts w:ascii="Calibri" w:hAnsi="Calibri"/>
          <w:lang w:val="en-CA"/>
        </w:rPr>
        <w:t xml:space="preserve">A total of 16 focus groups </w:t>
      </w:r>
      <w:r>
        <w:rPr>
          <w:rFonts w:ascii="Calibri" w:hAnsi="Calibri"/>
          <w:lang w:val="en-CA"/>
        </w:rPr>
        <w:t xml:space="preserve">were </w:t>
      </w:r>
      <w:r w:rsidRPr="00537C67">
        <w:rPr>
          <w:rFonts w:ascii="Calibri" w:hAnsi="Calibri"/>
          <w:lang w:val="en-CA"/>
        </w:rPr>
        <w:t xml:space="preserve">conducted online. Separate groups </w:t>
      </w:r>
      <w:r>
        <w:rPr>
          <w:rFonts w:ascii="Calibri" w:hAnsi="Calibri"/>
          <w:lang w:val="en-CA"/>
        </w:rPr>
        <w:t xml:space="preserve">were conducted among </w:t>
      </w:r>
      <w:r w:rsidRPr="00537C67">
        <w:rPr>
          <w:rFonts w:ascii="Calibri" w:hAnsi="Calibri"/>
          <w:lang w:val="en-CA"/>
        </w:rPr>
        <w:t>parents of children 1</w:t>
      </w:r>
      <w:r>
        <w:rPr>
          <w:rFonts w:ascii="Calibri" w:hAnsi="Calibri"/>
          <w:lang w:val="en-CA"/>
        </w:rPr>
        <w:t>2</w:t>
      </w:r>
      <w:r w:rsidRPr="00537C67">
        <w:rPr>
          <w:rFonts w:ascii="Calibri" w:hAnsi="Calibri"/>
          <w:lang w:val="en-CA"/>
        </w:rPr>
        <w:t xml:space="preserve"> and younger</w:t>
      </w:r>
      <w:r>
        <w:rPr>
          <w:rFonts w:ascii="Calibri" w:hAnsi="Calibri"/>
          <w:lang w:val="en-CA"/>
        </w:rPr>
        <w:t xml:space="preserve">, </w:t>
      </w:r>
      <w:r w:rsidRPr="00537C67">
        <w:rPr>
          <w:rFonts w:ascii="Calibri" w:hAnsi="Calibri"/>
          <w:lang w:val="en-CA"/>
        </w:rPr>
        <w:t>parents of children 1</w:t>
      </w:r>
      <w:r>
        <w:rPr>
          <w:rFonts w:ascii="Calibri" w:hAnsi="Calibri"/>
          <w:lang w:val="en-CA"/>
        </w:rPr>
        <w:t xml:space="preserve">3 to 17, in the Atlantic, </w:t>
      </w:r>
      <w:smartTag w:uri="urn:schemas-microsoft-com:office:smarttags" w:element="place">
        <w:smartTag w:uri="urn:schemas-microsoft-com:office:smarttags" w:element="place">
          <w:r>
            <w:rPr>
              <w:rFonts w:ascii="Calibri" w:hAnsi="Calibri"/>
              <w:lang w:val="en-CA"/>
            </w:rPr>
            <w:t>Ontario</w:t>
          </w:r>
        </w:smartTag>
        <w:r>
          <w:rPr>
            <w:rFonts w:ascii="Calibri" w:hAnsi="Calibri"/>
            <w:lang w:val="en-CA"/>
          </w:rPr>
          <w:t xml:space="preserve">, </w:t>
        </w:r>
        <w:smartTag w:uri="urn:schemas-microsoft-com:office:smarttags" w:element="place">
          <w:r>
            <w:rPr>
              <w:rFonts w:ascii="Calibri" w:hAnsi="Calibri"/>
              <w:lang w:val="en-CA"/>
            </w:rPr>
            <w:t>Quebec</w:t>
          </w:r>
        </w:smartTag>
      </w:smartTag>
      <w:r>
        <w:rPr>
          <w:rFonts w:ascii="Calibri" w:hAnsi="Calibri"/>
          <w:lang w:val="en-CA"/>
        </w:rPr>
        <w:t xml:space="preserve">, the Prairies and BC. One group was conducted in each age range in these regions, with the exception of </w:t>
      </w:r>
      <w:smartTag w:uri="urn:schemas-microsoft-com:office:smarttags" w:element="place">
        <w:r>
          <w:rPr>
            <w:rFonts w:ascii="Calibri" w:hAnsi="Calibri"/>
            <w:lang w:val="en-CA"/>
          </w:rPr>
          <w:t>Quebec</w:t>
        </w:r>
      </w:smartTag>
      <w:r>
        <w:rPr>
          <w:rFonts w:ascii="Calibri" w:hAnsi="Calibri"/>
          <w:lang w:val="en-CA"/>
        </w:rPr>
        <w:t xml:space="preserve"> where two groups were held with parents of teens (i.e., 11 regional groups in total). Five additional groups were conducted with Indigenous parents (1), parents with lower levels of education and income (1), those more recently immigrated to Canada (i.e., last 10 years) (2; 1 in French and 1 in English), and in lone-parent households (1).</w:t>
      </w:r>
      <w:r w:rsidRPr="00537C67">
        <w:rPr>
          <w:rFonts w:ascii="Calibri" w:hAnsi="Calibri"/>
          <w:lang w:val="en-CA"/>
        </w:rPr>
        <w:t xml:space="preserve"> </w:t>
      </w:r>
    </w:p>
    <w:p w:rsidR="00AD3B98" w:rsidRDefault="00AD3B98" w:rsidP="00537C67">
      <w:pPr>
        <w:pStyle w:val="ChapterbodytextChar1Char"/>
        <w:rPr>
          <w:rFonts w:ascii="Calibri" w:hAnsi="Calibri"/>
          <w:lang w:val="en-CA"/>
        </w:rPr>
      </w:pPr>
    </w:p>
    <w:p w:rsidR="00AD3B98" w:rsidRPr="00FD31D9" w:rsidRDefault="00AD3B98" w:rsidP="00FD31D9">
      <w:pPr>
        <w:pStyle w:val="ChapterbodytextChar1Char"/>
        <w:rPr>
          <w:rFonts w:ascii="Calibri" w:hAnsi="Calibri"/>
        </w:rPr>
      </w:pPr>
      <w:r w:rsidRPr="00FD31D9">
        <w:rPr>
          <w:rFonts w:ascii="Calibri" w:hAnsi="Calibri"/>
        </w:rPr>
        <w:t xml:space="preserve">Each focus group </w:t>
      </w:r>
      <w:r>
        <w:rPr>
          <w:rFonts w:ascii="Calibri" w:hAnsi="Calibri"/>
        </w:rPr>
        <w:t xml:space="preserve">was </w:t>
      </w:r>
      <w:r w:rsidRPr="00FD31D9">
        <w:rPr>
          <w:rFonts w:ascii="Calibri" w:hAnsi="Calibri"/>
        </w:rPr>
        <w:t>an hour and a half in duration</w:t>
      </w:r>
      <w:r w:rsidRPr="00FD31D9">
        <w:rPr>
          <w:rFonts w:ascii="Calibri" w:hAnsi="Calibri"/>
          <w:lang w:val="en-CA"/>
        </w:rPr>
        <w:t xml:space="preserve">. Groups with </w:t>
      </w:r>
      <w:smartTag w:uri="urn:schemas-microsoft-com:office:smarttags" w:element="place">
        <w:r w:rsidRPr="00FD31D9">
          <w:rPr>
            <w:rFonts w:ascii="Calibri" w:hAnsi="Calibri"/>
            <w:lang w:val="en-CA"/>
          </w:rPr>
          <w:t>Quebec</w:t>
        </w:r>
      </w:smartTag>
      <w:r w:rsidRPr="00FD31D9">
        <w:rPr>
          <w:rFonts w:ascii="Calibri" w:hAnsi="Calibri"/>
          <w:lang w:val="en-CA"/>
        </w:rPr>
        <w:t xml:space="preserve"> participants </w:t>
      </w:r>
      <w:r>
        <w:rPr>
          <w:rFonts w:ascii="Calibri" w:hAnsi="Calibri"/>
          <w:lang w:val="en-CA"/>
        </w:rPr>
        <w:t xml:space="preserve">were </w:t>
      </w:r>
      <w:r w:rsidRPr="00FD31D9">
        <w:rPr>
          <w:rFonts w:ascii="Calibri" w:hAnsi="Calibri"/>
          <w:lang w:val="en-CA"/>
        </w:rPr>
        <w:t xml:space="preserve">conducted in French. All others </w:t>
      </w:r>
      <w:r>
        <w:rPr>
          <w:rFonts w:ascii="Calibri" w:hAnsi="Calibri"/>
          <w:lang w:val="en-CA"/>
        </w:rPr>
        <w:t xml:space="preserve">were </w:t>
      </w:r>
      <w:r w:rsidRPr="00FD31D9">
        <w:rPr>
          <w:rFonts w:ascii="Calibri" w:hAnsi="Calibri"/>
          <w:lang w:val="en-CA"/>
        </w:rPr>
        <w:t>conducted in English. Because of lower turn out in a few groups, additional interviews were held (</w:t>
      </w:r>
      <w:r>
        <w:rPr>
          <w:rFonts w:ascii="Calibri" w:hAnsi="Calibri"/>
          <w:lang w:val="en-CA"/>
        </w:rPr>
        <w:t>6</w:t>
      </w:r>
      <w:r w:rsidRPr="00FD31D9">
        <w:rPr>
          <w:rFonts w:ascii="Calibri" w:hAnsi="Calibri"/>
          <w:lang w:val="en-CA"/>
        </w:rPr>
        <w:t xml:space="preserve">). </w:t>
      </w:r>
      <w:r w:rsidRPr="00FD31D9">
        <w:rPr>
          <w:rFonts w:ascii="Calibri" w:hAnsi="Calibri"/>
        </w:rPr>
        <w:t xml:space="preserve">Participants logged onto a Zoom video meeting to generally discuss their </w:t>
      </w:r>
      <w:r w:rsidRPr="00FD31D9">
        <w:rPr>
          <w:rFonts w:ascii="Calibri" w:hAnsi="Calibri"/>
          <w:lang w:val="en-CA"/>
        </w:rPr>
        <w:t>children’s online activity</w:t>
      </w:r>
      <w:r>
        <w:rPr>
          <w:rFonts w:ascii="Calibri" w:hAnsi="Calibri"/>
          <w:lang w:val="en-CA"/>
        </w:rPr>
        <w:t>,</w:t>
      </w:r>
      <w:r w:rsidRPr="00FD31D9">
        <w:rPr>
          <w:rFonts w:ascii="Calibri" w:hAnsi="Calibri"/>
          <w:lang w:val="en-CA"/>
        </w:rPr>
        <w:t xml:space="preserve"> their </w:t>
      </w:r>
      <w:r w:rsidRPr="00FD31D9">
        <w:rPr>
          <w:rFonts w:ascii="Calibri" w:hAnsi="Calibri"/>
        </w:rPr>
        <w:t xml:space="preserve">comfort </w:t>
      </w:r>
      <w:r w:rsidRPr="00FD31D9">
        <w:rPr>
          <w:rFonts w:ascii="Calibri" w:hAnsi="Calibri"/>
          <w:lang w:val="en-CA"/>
        </w:rPr>
        <w:t xml:space="preserve">as parents in staying up to date on their children’s online activity, </w:t>
      </w:r>
      <w:r w:rsidRPr="00FD31D9">
        <w:rPr>
          <w:rFonts w:ascii="Calibri" w:hAnsi="Calibri"/>
        </w:rPr>
        <w:t xml:space="preserve">and to see </w:t>
      </w:r>
      <w:r w:rsidRPr="00FD31D9">
        <w:rPr>
          <w:rFonts w:ascii="Calibri" w:hAnsi="Calibri"/>
          <w:lang w:val="en-CA"/>
        </w:rPr>
        <w:t>and hear draft mock</w:t>
      </w:r>
      <w:r>
        <w:rPr>
          <w:rFonts w:ascii="Calibri" w:hAnsi="Calibri"/>
          <w:lang w:val="en-CA"/>
        </w:rPr>
        <w:t>-</w:t>
      </w:r>
      <w:r w:rsidRPr="00FD31D9">
        <w:rPr>
          <w:rFonts w:ascii="Calibri" w:hAnsi="Calibri"/>
          <w:lang w:val="en-CA"/>
        </w:rPr>
        <w:t xml:space="preserve">ups of </w:t>
      </w:r>
      <w:r w:rsidRPr="00FD31D9">
        <w:rPr>
          <w:rFonts w:ascii="Calibri" w:hAnsi="Calibri"/>
        </w:rPr>
        <w:t xml:space="preserve">three proposed concepts for 30 second videos. They were asked to react to each one in terms of overall </w:t>
      </w:r>
      <w:r w:rsidRPr="00FD31D9">
        <w:rPr>
          <w:rFonts w:ascii="Calibri" w:hAnsi="Calibri"/>
        </w:rPr>
        <w:lastRenderedPageBreak/>
        <w:t xml:space="preserve">impressions, clarity of message and appropriateness of the approach in getting </w:t>
      </w:r>
      <w:r w:rsidRPr="00FD31D9">
        <w:rPr>
          <w:rFonts w:ascii="Calibri" w:hAnsi="Calibri"/>
          <w:lang w:val="en-CA"/>
        </w:rPr>
        <w:t xml:space="preserve">parents to visit the </w:t>
      </w:r>
      <w:r>
        <w:rPr>
          <w:rFonts w:ascii="Calibri" w:hAnsi="Calibri"/>
          <w:lang w:val="en-CA"/>
        </w:rPr>
        <w:t>Online Child Sexual Exploitation (</w:t>
      </w:r>
      <w:r w:rsidRPr="00FD31D9">
        <w:rPr>
          <w:rFonts w:ascii="Calibri" w:hAnsi="Calibri"/>
          <w:lang w:val="en-CA"/>
        </w:rPr>
        <w:t>OCSE</w:t>
      </w:r>
      <w:r>
        <w:rPr>
          <w:rFonts w:ascii="Calibri" w:hAnsi="Calibri"/>
          <w:lang w:val="en-CA"/>
        </w:rPr>
        <w:t>)</w:t>
      </w:r>
      <w:r w:rsidRPr="00FD31D9">
        <w:rPr>
          <w:rFonts w:ascii="Calibri" w:hAnsi="Calibri"/>
          <w:lang w:val="en-CA"/>
        </w:rPr>
        <w:t xml:space="preserve"> </w:t>
      </w:r>
      <w:r w:rsidRPr="00FD31D9">
        <w:rPr>
          <w:rFonts w:ascii="Calibri" w:hAnsi="Calibri"/>
        </w:rPr>
        <w:t xml:space="preserve">website. They were also asked to provide a series of ratings of each concept along similar dimensions. </w:t>
      </w:r>
    </w:p>
    <w:p w:rsidR="00AD3B98" w:rsidRPr="00C81D9A" w:rsidRDefault="00AD3B98" w:rsidP="00F372C1">
      <w:pPr>
        <w:pStyle w:val="Chapterbodytext"/>
      </w:pPr>
    </w:p>
    <w:p w:rsidR="00AD3B98" w:rsidRPr="00C81D9A" w:rsidRDefault="00AD3B98" w:rsidP="00F372C1">
      <w:pPr>
        <w:pStyle w:val="Chapterbodytext"/>
      </w:pPr>
      <w:r w:rsidRPr="00C81D9A">
        <w:t xml:space="preserve">Between six and seven participants were recruited to attend each discussion, </w:t>
      </w:r>
      <w:r w:rsidRPr="00C81D9A">
        <w:rPr>
          <w:bCs/>
          <w:szCs w:val="22"/>
        </w:rPr>
        <w:t xml:space="preserve">using the </w:t>
      </w:r>
      <w:proofErr w:type="spellStart"/>
      <w:r w:rsidRPr="00C81D9A">
        <w:rPr>
          <w:bCs/>
          <w:szCs w:val="22"/>
        </w:rPr>
        <w:t>Prob</w:t>
      </w:r>
      <w:r w:rsidRPr="00C81D9A">
        <w:rPr>
          <w:bCs/>
          <w:i/>
          <w:iCs/>
          <w:szCs w:val="22"/>
        </w:rPr>
        <w:t>it</w:t>
      </w:r>
      <w:proofErr w:type="spellEnd"/>
      <w:r w:rsidRPr="00C81D9A">
        <w:rPr>
          <w:bCs/>
          <w:szCs w:val="22"/>
        </w:rPr>
        <w:t xml:space="preserve"> </w:t>
      </w:r>
      <w:r>
        <w:rPr>
          <w:bCs/>
          <w:szCs w:val="22"/>
        </w:rPr>
        <w:t xml:space="preserve">online </w:t>
      </w:r>
      <w:r w:rsidRPr="00C81D9A">
        <w:rPr>
          <w:bCs/>
          <w:szCs w:val="22"/>
        </w:rPr>
        <w:t>panel, targeting Canadian</w:t>
      </w:r>
      <w:r>
        <w:rPr>
          <w:bCs/>
          <w:szCs w:val="22"/>
        </w:rPr>
        <w:t xml:space="preserve"> parents of children between the ages of 5 and 17</w:t>
      </w:r>
      <w:r w:rsidRPr="00C81D9A">
        <w:rPr>
          <w:bCs/>
          <w:szCs w:val="22"/>
        </w:rPr>
        <w:t xml:space="preserve">, keeping in mind a mix of participants in terms of gender, </w:t>
      </w:r>
      <w:r>
        <w:rPr>
          <w:bCs/>
          <w:szCs w:val="22"/>
        </w:rPr>
        <w:t xml:space="preserve">and </w:t>
      </w:r>
      <w:r w:rsidRPr="00C81D9A">
        <w:rPr>
          <w:bCs/>
          <w:szCs w:val="22"/>
        </w:rPr>
        <w:t xml:space="preserve">socioeconomic status (recruitment screener can be found in Appendix A). </w:t>
      </w:r>
      <w:r w:rsidRPr="00C81D9A">
        <w:t xml:space="preserve">In total, </w:t>
      </w:r>
      <w:r>
        <w:t>78</w:t>
      </w:r>
      <w:r w:rsidRPr="00C81D9A">
        <w:t xml:space="preserve"> individuals participated in the concept testing discussions, (see details in following table). Discussions occurred between </w:t>
      </w:r>
      <w:r>
        <w:t xml:space="preserve">November </w:t>
      </w:r>
      <w:r w:rsidRPr="00C81D9A">
        <w:t xml:space="preserve">23 and </w:t>
      </w:r>
      <w:r>
        <w:t>December 1</w:t>
      </w:r>
      <w:r w:rsidRPr="00C81D9A">
        <w:t>, 202</w:t>
      </w:r>
      <w:r>
        <w:t>0</w:t>
      </w:r>
      <w:r w:rsidRPr="00C81D9A">
        <w:t>.</w:t>
      </w:r>
    </w:p>
    <w:p w:rsidR="00AD3B98" w:rsidRDefault="00AD3B98" w:rsidP="00F372C1">
      <w:pPr>
        <w:pStyle w:val="Chapterbodytext"/>
      </w:pPr>
    </w:p>
    <w:p w:rsidR="00AD3B98" w:rsidRDefault="00AD3B98" w:rsidP="00F372C1">
      <w:pPr>
        <w:pStyle w:val="Highl-3"/>
        <w:rPr>
          <w:lang w:val="en-CA"/>
        </w:rPr>
      </w:pPr>
      <w:r w:rsidRPr="00C81D9A">
        <w:rPr>
          <w:lang w:val="en-CA"/>
        </w:rPr>
        <w:t>Table 1: Number of Participants per Region –</w:t>
      </w:r>
      <w:r w:rsidRPr="00C81D9A">
        <w:rPr>
          <w:lang w:val="en-CA"/>
        </w:rPr>
        <w:br/>
        <w:t>Concept Testing Discussions</w:t>
      </w:r>
    </w:p>
    <w:tbl>
      <w:tblPr>
        <w:tblW w:w="8251" w:type="dxa"/>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5387"/>
        <w:gridCol w:w="2864"/>
      </w:tblGrid>
      <w:tr w:rsidR="00AD3B98" w:rsidRPr="0053408A" w:rsidTr="00653A74">
        <w:trPr>
          <w:trHeight w:val="600"/>
          <w:jc w:val="center"/>
        </w:trPr>
        <w:tc>
          <w:tcPr>
            <w:tcW w:w="5387" w:type="dxa"/>
            <w:vAlign w:val="center"/>
          </w:tcPr>
          <w:p w:rsidR="00AD3B98" w:rsidRPr="0053408A" w:rsidRDefault="00AD3B98" w:rsidP="00DB1171">
            <w:pPr>
              <w:rPr>
                <w:rFonts w:ascii="Calibri" w:hAnsi="Calibri"/>
                <w:b/>
                <w:bCs/>
                <w:color w:val="000000"/>
                <w:lang w:val="en-CA" w:eastAsia="en-CA"/>
              </w:rPr>
            </w:pPr>
            <w:r>
              <w:rPr>
                <w:rFonts w:ascii="Calibri" w:hAnsi="Calibri"/>
                <w:b/>
                <w:bCs/>
                <w:color w:val="000000"/>
                <w:sz w:val="22"/>
                <w:szCs w:val="22"/>
                <w:lang w:val="en-CA" w:eastAsia="en-CA"/>
              </w:rPr>
              <w:t>Group</w:t>
            </w:r>
          </w:p>
        </w:tc>
        <w:tc>
          <w:tcPr>
            <w:tcW w:w="2864" w:type="dxa"/>
            <w:vAlign w:val="center"/>
          </w:tcPr>
          <w:p w:rsidR="00AD3B98" w:rsidRPr="0053408A" w:rsidRDefault="00AD3B98" w:rsidP="00DB1171">
            <w:pPr>
              <w:jc w:val="center"/>
              <w:rPr>
                <w:rFonts w:ascii="Calibri" w:hAnsi="Calibri"/>
                <w:b/>
                <w:bCs/>
                <w:color w:val="000000"/>
                <w:lang w:val="en-CA" w:eastAsia="en-CA"/>
              </w:rPr>
            </w:pPr>
            <w:r w:rsidRPr="0053408A">
              <w:rPr>
                <w:rFonts w:ascii="Calibri" w:hAnsi="Calibri"/>
                <w:b/>
                <w:bCs/>
                <w:color w:val="000000"/>
                <w:sz w:val="22"/>
                <w:szCs w:val="22"/>
                <w:lang w:val="en-CA" w:eastAsia="en-CA"/>
              </w:rPr>
              <w:t>Attended</w:t>
            </w:r>
          </w:p>
        </w:tc>
      </w:tr>
      <w:tr w:rsidR="00AD3B98" w:rsidRPr="0053408A" w:rsidTr="00653A74">
        <w:trPr>
          <w:trHeight w:val="300"/>
          <w:jc w:val="center"/>
        </w:trPr>
        <w:tc>
          <w:tcPr>
            <w:tcW w:w="5387" w:type="dxa"/>
            <w:vAlign w:val="center"/>
          </w:tcPr>
          <w:p w:rsidR="00AD3B98" w:rsidRPr="0053408A" w:rsidRDefault="00AD3B98" w:rsidP="00DB1171">
            <w:pPr>
              <w:rPr>
                <w:rFonts w:ascii="Calibri" w:hAnsi="Calibri"/>
                <w:color w:val="000000"/>
                <w:lang w:val="en-CA" w:eastAsia="en-CA"/>
              </w:rPr>
            </w:pPr>
            <w:smartTag w:uri="urn:schemas-microsoft-com:office:smarttags" w:element="place">
              <w:r w:rsidRPr="0053408A">
                <w:rPr>
                  <w:rFonts w:ascii="Calibri" w:hAnsi="Calibri"/>
                  <w:color w:val="000000"/>
                  <w:sz w:val="22"/>
                  <w:szCs w:val="22"/>
                  <w:lang w:val="en-CA" w:eastAsia="en-CA"/>
                </w:rPr>
                <w:t>Atlantic</w:t>
              </w:r>
            </w:smartTag>
            <w:r w:rsidRPr="0053408A">
              <w:rPr>
                <w:rFonts w:ascii="Calibri" w:hAnsi="Calibri"/>
                <w:color w:val="000000"/>
                <w:sz w:val="22"/>
                <w:szCs w:val="22"/>
                <w:lang w:val="en-CA" w:eastAsia="en-CA"/>
              </w:rPr>
              <w:t xml:space="preserve"> under 13</w:t>
            </w:r>
          </w:p>
        </w:tc>
        <w:tc>
          <w:tcPr>
            <w:tcW w:w="2864" w:type="dxa"/>
            <w:noWrap/>
            <w:vAlign w:val="bottom"/>
          </w:tcPr>
          <w:p w:rsidR="00AD3B98" w:rsidRPr="0053408A" w:rsidRDefault="00AD3B98" w:rsidP="00DB1171">
            <w:pPr>
              <w:jc w:val="center"/>
              <w:rPr>
                <w:rFonts w:ascii="Calibri" w:hAnsi="Calibri"/>
                <w:color w:val="000000"/>
                <w:lang w:val="en-CA" w:eastAsia="en-CA"/>
              </w:rPr>
            </w:pPr>
            <w:r w:rsidRPr="0053408A">
              <w:rPr>
                <w:rFonts w:ascii="Calibri" w:hAnsi="Calibri"/>
                <w:color w:val="000000"/>
                <w:sz w:val="22"/>
                <w:szCs w:val="22"/>
                <w:lang w:val="en-CA" w:eastAsia="en-CA"/>
              </w:rPr>
              <w:t>4</w:t>
            </w:r>
          </w:p>
        </w:tc>
      </w:tr>
      <w:tr w:rsidR="00AD3B98" w:rsidRPr="0053408A" w:rsidTr="00653A74">
        <w:trPr>
          <w:trHeight w:val="300"/>
          <w:jc w:val="center"/>
        </w:trPr>
        <w:tc>
          <w:tcPr>
            <w:tcW w:w="5387" w:type="dxa"/>
            <w:vAlign w:val="center"/>
          </w:tcPr>
          <w:p w:rsidR="00AD3B98" w:rsidRPr="0053408A" w:rsidRDefault="00AD3B98" w:rsidP="00DB1171">
            <w:pPr>
              <w:rPr>
                <w:rFonts w:ascii="Calibri" w:hAnsi="Calibri"/>
                <w:color w:val="000000"/>
                <w:lang w:val="en-CA" w:eastAsia="en-CA"/>
              </w:rPr>
            </w:pPr>
            <w:r w:rsidRPr="0053408A">
              <w:rPr>
                <w:rFonts w:ascii="Calibri" w:hAnsi="Calibri"/>
                <w:color w:val="000000"/>
                <w:sz w:val="22"/>
                <w:szCs w:val="22"/>
                <w:lang w:val="en-CA" w:eastAsia="en-CA"/>
              </w:rPr>
              <w:t>Atlantic 13-17</w:t>
            </w:r>
          </w:p>
        </w:tc>
        <w:tc>
          <w:tcPr>
            <w:tcW w:w="2864" w:type="dxa"/>
            <w:noWrap/>
            <w:vAlign w:val="bottom"/>
          </w:tcPr>
          <w:p w:rsidR="00AD3B98" w:rsidRPr="0053408A" w:rsidRDefault="00AD3B98" w:rsidP="00DB1171">
            <w:pPr>
              <w:jc w:val="center"/>
              <w:rPr>
                <w:rFonts w:ascii="Calibri" w:hAnsi="Calibri"/>
                <w:color w:val="000000"/>
                <w:lang w:val="en-CA" w:eastAsia="en-CA"/>
              </w:rPr>
            </w:pPr>
            <w:r w:rsidRPr="0053408A">
              <w:rPr>
                <w:rFonts w:ascii="Calibri" w:hAnsi="Calibri"/>
                <w:color w:val="000000"/>
                <w:sz w:val="22"/>
                <w:szCs w:val="22"/>
                <w:lang w:val="en-CA" w:eastAsia="en-CA"/>
              </w:rPr>
              <w:t>4</w:t>
            </w:r>
          </w:p>
        </w:tc>
      </w:tr>
      <w:tr w:rsidR="00AD3B98" w:rsidRPr="0053408A" w:rsidTr="00653A74">
        <w:trPr>
          <w:trHeight w:val="300"/>
          <w:jc w:val="center"/>
        </w:trPr>
        <w:tc>
          <w:tcPr>
            <w:tcW w:w="5387" w:type="dxa"/>
            <w:vAlign w:val="center"/>
          </w:tcPr>
          <w:p w:rsidR="00AD3B98" w:rsidRPr="0053408A" w:rsidRDefault="00AD3B98" w:rsidP="00DB1171">
            <w:pPr>
              <w:rPr>
                <w:rFonts w:ascii="Calibri" w:hAnsi="Calibri"/>
                <w:color w:val="000000"/>
                <w:lang w:val="en-CA" w:eastAsia="en-CA"/>
              </w:rPr>
            </w:pPr>
            <w:smartTag w:uri="urn:schemas-microsoft-com:office:smarttags" w:element="place">
              <w:r w:rsidRPr="0053408A">
                <w:rPr>
                  <w:rFonts w:ascii="Calibri" w:hAnsi="Calibri"/>
                  <w:color w:val="000000"/>
                  <w:sz w:val="22"/>
                  <w:szCs w:val="22"/>
                  <w:lang w:val="en-CA" w:eastAsia="en-CA"/>
                </w:rPr>
                <w:t>Ontario</w:t>
              </w:r>
            </w:smartTag>
            <w:r w:rsidRPr="0053408A">
              <w:rPr>
                <w:rFonts w:ascii="Calibri" w:hAnsi="Calibri"/>
                <w:color w:val="000000"/>
                <w:sz w:val="22"/>
                <w:szCs w:val="22"/>
                <w:lang w:val="en-CA" w:eastAsia="en-CA"/>
              </w:rPr>
              <w:t xml:space="preserve"> under 13</w:t>
            </w:r>
          </w:p>
        </w:tc>
        <w:tc>
          <w:tcPr>
            <w:tcW w:w="2864" w:type="dxa"/>
            <w:noWrap/>
            <w:vAlign w:val="bottom"/>
          </w:tcPr>
          <w:p w:rsidR="00AD3B98" w:rsidRPr="0053408A" w:rsidRDefault="00AD3B98" w:rsidP="00DB1171">
            <w:pPr>
              <w:jc w:val="center"/>
              <w:rPr>
                <w:rFonts w:ascii="Calibri" w:hAnsi="Calibri"/>
                <w:color w:val="000000"/>
                <w:lang w:val="en-CA" w:eastAsia="en-CA"/>
              </w:rPr>
            </w:pPr>
            <w:r w:rsidRPr="0053408A">
              <w:rPr>
                <w:rFonts w:ascii="Calibri" w:hAnsi="Calibri"/>
                <w:color w:val="000000"/>
                <w:sz w:val="22"/>
                <w:szCs w:val="22"/>
                <w:lang w:val="en-CA" w:eastAsia="en-CA"/>
              </w:rPr>
              <w:t>4</w:t>
            </w:r>
          </w:p>
        </w:tc>
      </w:tr>
      <w:tr w:rsidR="00AD3B98" w:rsidRPr="0053408A" w:rsidTr="00653A74">
        <w:trPr>
          <w:trHeight w:val="300"/>
          <w:jc w:val="center"/>
        </w:trPr>
        <w:tc>
          <w:tcPr>
            <w:tcW w:w="5387" w:type="dxa"/>
            <w:vAlign w:val="center"/>
          </w:tcPr>
          <w:p w:rsidR="00AD3B98" w:rsidRPr="0053408A" w:rsidRDefault="00AD3B98" w:rsidP="00DB1171">
            <w:pPr>
              <w:rPr>
                <w:rFonts w:ascii="Calibri" w:hAnsi="Calibri"/>
                <w:color w:val="000000"/>
                <w:lang w:val="en-CA" w:eastAsia="en-CA"/>
              </w:rPr>
            </w:pPr>
            <w:smartTag w:uri="urn:schemas-microsoft-com:office:smarttags" w:element="place">
              <w:r w:rsidRPr="0053408A">
                <w:rPr>
                  <w:rFonts w:ascii="Calibri" w:hAnsi="Calibri"/>
                  <w:color w:val="000000"/>
                  <w:sz w:val="22"/>
                  <w:szCs w:val="22"/>
                  <w:lang w:val="en-CA" w:eastAsia="en-CA"/>
                </w:rPr>
                <w:t>Ontario</w:t>
              </w:r>
            </w:smartTag>
            <w:r w:rsidRPr="0053408A">
              <w:rPr>
                <w:rFonts w:ascii="Calibri" w:hAnsi="Calibri"/>
                <w:color w:val="000000"/>
                <w:sz w:val="22"/>
                <w:szCs w:val="22"/>
                <w:lang w:val="en-CA" w:eastAsia="en-CA"/>
              </w:rPr>
              <w:t xml:space="preserve"> 13-17</w:t>
            </w:r>
          </w:p>
        </w:tc>
        <w:tc>
          <w:tcPr>
            <w:tcW w:w="2864" w:type="dxa"/>
            <w:noWrap/>
            <w:vAlign w:val="bottom"/>
          </w:tcPr>
          <w:p w:rsidR="00AD3B98" w:rsidRPr="0053408A" w:rsidRDefault="00AD3B98" w:rsidP="00DB1171">
            <w:pPr>
              <w:jc w:val="center"/>
              <w:rPr>
                <w:rFonts w:ascii="Calibri" w:hAnsi="Calibri"/>
                <w:color w:val="000000"/>
                <w:lang w:val="en-CA" w:eastAsia="en-CA"/>
              </w:rPr>
            </w:pPr>
            <w:r w:rsidRPr="0053408A">
              <w:rPr>
                <w:rFonts w:ascii="Calibri" w:hAnsi="Calibri"/>
                <w:color w:val="000000"/>
                <w:sz w:val="22"/>
                <w:szCs w:val="22"/>
                <w:lang w:val="en-CA" w:eastAsia="en-CA"/>
              </w:rPr>
              <w:t>5</w:t>
            </w:r>
          </w:p>
        </w:tc>
      </w:tr>
      <w:tr w:rsidR="00AD3B98" w:rsidRPr="0053408A" w:rsidTr="00653A74">
        <w:trPr>
          <w:trHeight w:val="300"/>
          <w:jc w:val="center"/>
        </w:trPr>
        <w:tc>
          <w:tcPr>
            <w:tcW w:w="5387" w:type="dxa"/>
            <w:vAlign w:val="center"/>
          </w:tcPr>
          <w:p w:rsidR="00AD3B98" w:rsidRPr="0053408A" w:rsidRDefault="00AD3B98" w:rsidP="00DB1171">
            <w:pPr>
              <w:rPr>
                <w:rFonts w:ascii="Calibri" w:hAnsi="Calibri"/>
                <w:color w:val="000000"/>
                <w:lang w:val="en-CA" w:eastAsia="en-CA"/>
              </w:rPr>
            </w:pPr>
            <w:smartTag w:uri="urn:schemas-microsoft-com:office:smarttags" w:element="place">
              <w:r w:rsidRPr="0053408A">
                <w:rPr>
                  <w:rFonts w:ascii="Calibri" w:hAnsi="Calibri"/>
                  <w:color w:val="000000"/>
                  <w:sz w:val="22"/>
                  <w:szCs w:val="22"/>
                  <w:lang w:val="en-CA" w:eastAsia="en-CA"/>
                </w:rPr>
                <w:t>Quebec</w:t>
              </w:r>
            </w:smartTag>
            <w:r w:rsidRPr="0053408A">
              <w:rPr>
                <w:rFonts w:ascii="Calibri" w:hAnsi="Calibri"/>
                <w:color w:val="000000"/>
                <w:sz w:val="22"/>
                <w:szCs w:val="22"/>
                <w:lang w:val="en-CA" w:eastAsia="en-CA"/>
              </w:rPr>
              <w:t xml:space="preserve"> under 13</w:t>
            </w:r>
          </w:p>
        </w:tc>
        <w:tc>
          <w:tcPr>
            <w:tcW w:w="2864" w:type="dxa"/>
            <w:noWrap/>
            <w:vAlign w:val="bottom"/>
          </w:tcPr>
          <w:p w:rsidR="00AD3B98" w:rsidRPr="0053408A" w:rsidRDefault="00AD3B98" w:rsidP="00DB1171">
            <w:pPr>
              <w:jc w:val="center"/>
              <w:rPr>
                <w:rFonts w:ascii="Calibri" w:hAnsi="Calibri"/>
                <w:color w:val="000000"/>
                <w:lang w:val="en-CA" w:eastAsia="en-CA"/>
              </w:rPr>
            </w:pPr>
            <w:r w:rsidRPr="0053408A">
              <w:rPr>
                <w:rFonts w:ascii="Calibri" w:hAnsi="Calibri"/>
                <w:color w:val="000000"/>
                <w:sz w:val="22"/>
                <w:szCs w:val="22"/>
                <w:lang w:val="en-CA" w:eastAsia="en-CA"/>
              </w:rPr>
              <w:t>7</w:t>
            </w:r>
          </w:p>
        </w:tc>
      </w:tr>
      <w:tr w:rsidR="00AD3B98" w:rsidRPr="0053408A" w:rsidTr="00653A74">
        <w:trPr>
          <w:trHeight w:val="300"/>
          <w:jc w:val="center"/>
        </w:trPr>
        <w:tc>
          <w:tcPr>
            <w:tcW w:w="5387" w:type="dxa"/>
            <w:noWrap/>
            <w:vAlign w:val="bottom"/>
          </w:tcPr>
          <w:p w:rsidR="00AD3B98" w:rsidRPr="0053408A" w:rsidRDefault="00AD3B98" w:rsidP="00DB1171">
            <w:pPr>
              <w:rPr>
                <w:rFonts w:ascii="Calibri" w:hAnsi="Calibri"/>
                <w:color w:val="000000"/>
                <w:lang w:val="en-CA" w:eastAsia="en-CA"/>
              </w:rPr>
            </w:pPr>
            <w:smartTag w:uri="urn:schemas-microsoft-com:office:smarttags" w:element="place">
              <w:r w:rsidRPr="0053408A">
                <w:rPr>
                  <w:rFonts w:ascii="Calibri" w:hAnsi="Calibri"/>
                  <w:color w:val="000000"/>
                  <w:sz w:val="22"/>
                  <w:szCs w:val="22"/>
                  <w:lang w:val="en-CA" w:eastAsia="en-CA"/>
                </w:rPr>
                <w:t>Quebec</w:t>
              </w:r>
            </w:smartTag>
            <w:r w:rsidRPr="0053408A">
              <w:rPr>
                <w:rFonts w:ascii="Calibri" w:hAnsi="Calibri"/>
                <w:color w:val="000000"/>
                <w:sz w:val="22"/>
                <w:szCs w:val="22"/>
                <w:lang w:val="en-CA" w:eastAsia="en-CA"/>
              </w:rPr>
              <w:t xml:space="preserve"> 13-17</w:t>
            </w:r>
          </w:p>
        </w:tc>
        <w:tc>
          <w:tcPr>
            <w:tcW w:w="2864" w:type="dxa"/>
            <w:noWrap/>
            <w:vAlign w:val="bottom"/>
          </w:tcPr>
          <w:p w:rsidR="00AD3B98" w:rsidRPr="0053408A" w:rsidRDefault="00AD3B98" w:rsidP="00DB1171">
            <w:pPr>
              <w:jc w:val="center"/>
              <w:rPr>
                <w:rFonts w:ascii="Calibri" w:hAnsi="Calibri"/>
                <w:color w:val="000000"/>
                <w:lang w:val="en-CA" w:eastAsia="en-CA"/>
              </w:rPr>
            </w:pPr>
            <w:r w:rsidRPr="0053408A">
              <w:rPr>
                <w:rFonts w:ascii="Calibri" w:hAnsi="Calibri"/>
                <w:color w:val="000000"/>
                <w:sz w:val="22"/>
                <w:szCs w:val="22"/>
                <w:lang w:val="en-CA" w:eastAsia="en-CA"/>
              </w:rPr>
              <w:t>5</w:t>
            </w:r>
          </w:p>
        </w:tc>
      </w:tr>
      <w:tr w:rsidR="00AD3B98" w:rsidRPr="0053408A" w:rsidTr="00653A74">
        <w:trPr>
          <w:trHeight w:val="300"/>
          <w:jc w:val="center"/>
        </w:trPr>
        <w:tc>
          <w:tcPr>
            <w:tcW w:w="5387" w:type="dxa"/>
            <w:vAlign w:val="center"/>
          </w:tcPr>
          <w:p w:rsidR="00AD3B98" w:rsidRPr="0053408A" w:rsidRDefault="00AD3B98" w:rsidP="00DB1171">
            <w:pPr>
              <w:rPr>
                <w:rFonts w:ascii="Calibri" w:hAnsi="Calibri"/>
                <w:color w:val="000000"/>
                <w:lang w:val="en-CA" w:eastAsia="en-CA"/>
              </w:rPr>
            </w:pPr>
            <w:smartTag w:uri="urn:schemas-microsoft-com:office:smarttags" w:element="place">
              <w:r w:rsidRPr="0053408A">
                <w:rPr>
                  <w:rFonts w:ascii="Calibri" w:hAnsi="Calibri"/>
                  <w:color w:val="000000"/>
                  <w:sz w:val="22"/>
                  <w:szCs w:val="22"/>
                  <w:lang w:val="en-CA" w:eastAsia="en-CA"/>
                </w:rPr>
                <w:t>Quebec</w:t>
              </w:r>
            </w:smartTag>
            <w:r w:rsidRPr="0053408A">
              <w:rPr>
                <w:rFonts w:ascii="Calibri" w:hAnsi="Calibri"/>
                <w:color w:val="000000"/>
                <w:sz w:val="22"/>
                <w:szCs w:val="22"/>
                <w:lang w:val="en-CA" w:eastAsia="en-CA"/>
              </w:rPr>
              <w:t xml:space="preserve"> 13-17</w:t>
            </w:r>
          </w:p>
        </w:tc>
        <w:tc>
          <w:tcPr>
            <w:tcW w:w="2864" w:type="dxa"/>
            <w:noWrap/>
            <w:vAlign w:val="bottom"/>
          </w:tcPr>
          <w:p w:rsidR="00AD3B98" w:rsidRPr="0053408A" w:rsidRDefault="00AD3B98" w:rsidP="00DB1171">
            <w:pPr>
              <w:jc w:val="center"/>
              <w:rPr>
                <w:rFonts w:ascii="Calibri" w:hAnsi="Calibri"/>
                <w:color w:val="000000"/>
                <w:lang w:val="en-CA" w:eastAsia="en-CA"/>
              </w:rPr>
            </w:pPr>
            <w:r w:rsidRPr="0053408A">
              <w:rPr>
                <w:rFonts w:ascii="Calibri" w:hAnsi="Calibri"/>
                <w:color w:val="000000"/>
                <w:sz w:val="22"/>
                <w:szCs w:val="22"/>
                <w:lang w:val="en-CA" w:eastAsia="en-CA"/>
              </w:rPr>
              <w:t>5</w:t>
            </w:r>
          </w:p>
        </w:tc>
      </w:tr>
      <w:tr w:rsidR="00AD3B98" w:rsidRPr="0053408A" w:rsidTr="00653A74">
        <w:trPr>
          <w:trHeight w:val="242"/>
          <w:jc w:val="center"/>
        </w:trPr>
        <w:tc>
          <w:tcPr>
            <w:tcW w:w="5387" w:type="dxa"/>
            <w:vAlign w:val="center"/>
          </w:tcPr>
          <w:p w:rsidR="00AD3B98" w:rsidRPr="0053408A" w:rsidRDefault="00AD3B98" w:rsidP="00DB1171">
            <w:pPr>
              <w:rPr>
                <w:rFonts w:ascii="Calibri" w:hAnsi="Calibri"/>
                <w:color w:val="000000"/>
                <w:lang w:val="en-CA" w:eastAsia="en-CA"/>
              </w:rPr>
            </w:pPr>
            <w:r w:rsidRPr="0053408A">
              <w:rPr>
                <w:rFonts w:ascii="Calibri" w:hAnsi="Calibri"/>
                <w:color w:val="000000"/>
                <w:sz w:val="22"/>
                <w:szCs w:val="22"/>
                <w:lang w:val="en-CA" w:eastAsia="en-CA"/>
              </w:rPr>
              <w:t>Prairies under 13</w:t>
            </w:r>
          </w:p>
        </w:tc>
        <w:tc>
          <w:tcPr>
            <w:tcW w:w="2864" w:type="dxa"/>
            <w:noWrap/>
            <w:vAlign w:val="bottom"/>
          </w:tcPr>
          <w:p w:rsidR="00AD3B98" w:rsidRPr="0053408A" w:rsidRDefault="00AD3B98" w:rsidP="00DB1171">
            <w:pPr>
              <w:jc w:val="center"/>
              <w:rPr>
                <w:rFonts w:ascii="Calibri" w:hAnsi="Calibri"/>
                <w:color w:val="000000"/>
                <w:lang w:val="en-CA" w:eastAsia="en-CA"/>
              </w:rPr>
            </w:pPr>
            <w:r w:rsidRPr="0053408A">
              <w:rPr>
                <w:rFonts w:ascii="Calibri" w:hAnsi="Calibri"/>
                <w:color w:val="000000"/>
                <w:sz w:val="22"/>
                <w:szCs w:val="22"/>
                <w:lang w:val="en-CA" w:eastAsia="en-CA"/>
              </w:rPr>
              <w:t>5</w:t>
            </w:r>
          </w:p>
        </w:tc>
      </w:tr>
      <w:tr w:rsidR="00AD3B98" w:rsidRPr="0053408A" w:rsidTr="00653A74">
        <w:trPr>
          <w:trHeight w:val="300"/>
          <w:jc w:val="center"/>
        </w:trPr>
        <w:tc>
          <w:tcPr>
            <w:tcW w:w="5387" w:type="dxa"/>
            <w:vAlign w:val="center"/>
          </w:tcPr>
          <w:p w:rsidR="00AD3B98" w:rsidRPr="0053408A" w:rsidRDefault="00AD3B98" w:rsidP="00DB1171">
            <w:pPr>
              <w:rPr>
                <w:rFonts w:ascii="Calibri" w:hAnsi="Calibri"/>
                <w:color w:val="000000"/>
                <w:lang w:val="en-CA" w:eastAsia="en-CA"/>
              </w:rPr>
            </w:pPr>
            <w:r w:rsidRPr="0053408A">
              <w:rPr>
                <w:rFonts w:ascii="Calibri" w:hAnsi="Calibri"/>
                <w:color w:val="000000"/>
                <w:sz w:val="22"/>
                <w:szCs w:val="22"/>
                <w:lang w:val="en-CA" w:eastAsia="en-CA"/>
              </w:rPr>
              <w:t>Prairies 13-17</w:t>
            </w:r>
          </w:p>
        </w:tc>
        <w:tc>
          <w:tcPr>
            <w:tcW w:w="2864" w:type="dxa"/>
            <w:noWrap/>
            <w:vAlign w:val="bottom"/>
          </w:tcPr>
          <w:p w:rsidR="00AD3B98" w:rsidRPr="0053408A" w:rsidRDefault="00AD3B98" w:rsidP="00DB1171">
            <w:pPr>
              <w:jc w:val="center"/>
              <w:rPr>
                <w:rFonts w:ascii="Calibri" w:hAnsi="Calibri"/>
                <w:color w:val="000000"/>
                <w:lang w:val="en-CA" w:eastAsia="en-CA"/>
              </w:rPr>
            </w:pPr>
            <w:r w:rsidRPr="0053408A">
              <w:rPr>
                <w:rFonts w:ascii="Calibri" w:hAnsi="Calibri"/>
                <w:color w:val="000000"/>
                <w:sz w:val="22"/>
                <w:szCs w:val="22"/>
                <w:lang w:val="en-CA" w:eastAsia="en-CA"/>
              </w:rPr>
              <w:t>5</w:t>
            </w:r>
          </w:p>
        </w:tc>
      </w:tr>
      <w:tr w:rsidR="00AD3B98" w:rsidRPr="0053408A" w:rsidTr="00653A74">
        <w:trPr>
          <w:trHeight w:val="300"/>
          <w:jc w:val="center"/>
        </w:trPr>
        <w:tc>
          <w:tcPr>
            <w:tcW w:w="5387" w:type="dxa"/>
            <w:vAlign w:val="center"/>
          </w:tcPr>
          <w:p w:rsidR="00AD3B98" w:rsidRPr="0053408A" w:rsidRDefault="00AD3B98" w:rsidP="00DB1171">
            <w:pPr>
              <w:rPr>
                <w:rFonts w:ascii="Calibri" w:hAnsi="Calibri"/>
                <w:color w:val="000000"/>
                <w:lang w:val="en-CA" w:eastAsia="en-CA"/>
              </w:rPr>
            </w:pPr>
            <w:r w:rsidRPr="0053408A">
              <w:rPr>
                <w:rFonts w:ascii="Calibri" w:hAnsi="Calibri"/>
                <w:color w:val="000000"/>
                <w:sz w:val="22"/>
                <w:szCs w:val="22"/>
                <w:lang w:val="en-CA" w:eastAsia="en-CA"/>
              </w:rPr>
              <w:t>BC under 13</w:t>
            </w:r>
          </w:p>
        </w:tc>
        <w:tc>
          <w:tcPr>
            <w:tcW w:w="2864" w:type="dxa"/>
            <w:noWrap/>
            <w:vAlign w:val="bottom"/>
          </w:tcPr>
          <w:p w:rsidR="00AD3B98" w:rsidRPr="0053408A" w:rsidRDefault="00AD3B98" w:rsidP="00DB1171">
            <w:pPr>
              <w:jc w:val="center"/>
              <w:rPr>
                <w:rFonts w:ascii="Calibri" w:hAnsi="Calibri"/>
                <w:color w:val="000000"/>
                <w:lang w:val="en-CA" w:eastAsia="en-CA"/>
              </w:rPr>
            </w:pPr>
            <w:r w:rsidRPr="0053408A">
              <w:rPr>
                <w:rFonts w:ascii="Calibri" w:hAnsi="Calibri"/>
                <w:color w:val="000000"/>
                <w:sz w:val="22"/>
                <w:szCs w:val="22"/>
                <w:lang w:val="en-CA" w:eastAsia="en-CA"/>
              </w:rPr>
              <w:t>5</w:t>
            </w:r>
          </w:p>
        </w:tc>
      </w:tr>
      <w:tr w:rsidR="00AD3B98" w:rsidRPr="0053408A" w:rsidTr="00653A74">
        <w:trPr>
          <w:trHeight w:val="300"/>
          <w:jc w:val="center"/>
        </w:trPr>
        <w:tc>
          <w:tcPr>
            <w:tcW w:w="5387" w:type="dxa"/>
            <w:vAlign w:val="center"/>
          </w:tcPr>
          <w:p w:rsidR="00AD3B98" w:rsidRPr="0053408A" w:rsidRDefault="00AD3B98" w:rsidP="00DB1171">
            <w:pPr>
              <w:rPr>
                <w:rFonts w:ascii="Calibri" w:hAnsi="Calibri"/>
                <w:color w:val="000000"/>
                <w:lang w:val="en-CA" w:eastAsia="en-CA"/>
              </w:rPr>
            </w:pPr>
            <w:r w:rsidRPr="0053408A">
              <w:rPr>
                <w:rFonts w:ascii="Calibri" w:hAnsi="Calibri"/>
                <w:color w:val="000000"/>
                <w:sz w:val="22"/>
                <w:szCs w:val="22"/>
                <w:lang w:val="en-CA" w:eastAsia="en-CA"/>
              </w:rPr>
              <w:t>BC 13-17</w:t>
            </w:r>
          </w:p>
        </w:tc>
        <w:tc>
          <w:tcPr>
            <w:tcW w:w="2864" w:type="dxa"/>
            <w:noWrap/>
            <w:vAlign w:val="bottom"/>
          </w:tcPr>
          <w:p w:rsidR="00AD3B98" w:rsidRPr="0053408A" w:rsidRDefault="00AD3B98" w:rsidP="00DB1171">
            <w:pPr>
              <w:jc w:val="center"/>
              <w:rPr>
                <w:rFonts w:ascii="Calibri" w:hAnsi="Calibri"/>
                <w:color w:val="000000"/>
                <w:lang w:val="en-CA" w:eastAsia="en-CA"/>
              </w:rPr>
            </w:pPr>
            <w:r w:rsidRPr="0053408A">
              <w:rPr>
                <w:rFonts w:ascii="Calibri" w:hAnsi="Calibri"/>
                <w:color w:val="000000"/>
                <w:sz w:val="22"/>
                <w:szCs w:val="22"/>
                <w:lang w:val="en-CA" w:eastAsia="en-CA"/>
              </w:rPr>
              <w:t>6</w:t>
            </w:r>
          </w:p>
        </w:tc>
      </w:tr>
      <w:tr w:rsidR="00AD3B98" w:rsidRPr="0053408A" w:rsidTr="00653A74">
        <w:trPr>
          <w:trHeight w:val="287"/>
          <w:jc w:val="center"/>
        </w:trPr>
        <w:tc>
          <w:tcPr>
            <w:tcW w:w="5387" w:type="dxa"/>
            <w:vAlign w:val="center"/>
          </w:tcPr>
          <w:p w:rsidR="00AD3B98" w:rsidRPr="0053408A" w:rsidRDefault="00AD3B98" w:rsidP="00DB1171">
            <w:pPr>
              <w:rPr>
                <w:rFonts w:ascii="Calibri" w:hAnsi="Calibri"/>
                <w:color w:val="000000"/>
                <w:lang w:val="en-CA" w:eastAsia="en-CA"/>
              </w:rPr>
            </w:pPr>
            <w:r w:rsidRPr="0053408A">
              <w:rPr>
                <w:rFonts w:ascii="Calibri" w:hAnsi="Calibri"/>
                <w:color w:val="000000"/>
                <w:sz w:val="22"/>
                <w:szCs w:val="22"/>
                <w:lang w:val="en-CA" w:eastAsia="en-CA"/>
              </w:rPr>
              <w:t>Immigrant parents (English)</w:t>
            </w:r>
          </w:p>
        </w:tc>
        <w:tc>
          <w:tcPr>
            <w:tcW w:w="2864" w:type="dxa"/>
            <w:noWrap/>
            <w:vAlign w:val="bottom"/>
          </w:tcPr>
          <w:p w:rsidR="00AD3B98" w:rsidRPr="0053408A" w:rsidRDefault="00AD3B98" w:rsidP="00DB1171">
            <w:pPr>
              <w:jc w:val="center"/>
              <w:rPr>
                <w:rFonts w:ascii="Calibri" w:hAnsi="Calibri"/>
                <w:color w:val="000000"/>
                <w:lang w:val="en-CA" w:eastAsia="en-CA"/>
              </w:rPr>
            </w:pPr>
            <w:r w:rsidRPr="0053408A">
              <w:rPr>
                <w:rFonts w:ascii="Calibri" w:hAnsi="Calibri"/>
                <w:color w:val="000000"/>
                <w:sz w:val="22"/>
                <w:szCs w:val="22"/>
                <w:lang w:val="en-CA" w:eastAsia="en-CA"/>
              </w:rPr>
              <w:t>5</w:t>
            </w:r>
          </w:p>
        </w:tc>
      </w:tr>
      <w:tr w:rsidR="00AD3B98" w:rsidRPr="0053408A" w:rsidTr="00653A74">
        <w:trPr>
          <w:trHeight w:val="350"/>
          <w:jc w:val="center"/>
        </w:trPr>
        <w:tc>
          <w:tcPr>
            <w:tcW w:w="5387" w:type="dxa"/>
            <w:vAlign w:val="center"/>
          </w:tcPr>
          <w:p w:rsidR="00AD3B98" w:rsidRPr="0053408A" w:rsidRDefault="00AD3B98" w:rsidP="00DB1171">
            <w:pPr>
              <w:rPr>
                <w:rFonts w:ascii="Calibri" w:hAnsi="Calibri"/>
                <w:color w:val="000000"/>
                <w:lang w:val="en-CA" w:eastAsia="en-CA"/>
              </w:rPr>
            </w:pPr>
            <w:r w:rsidRPr="0053408A">
              <w:rPr>
                <w:rFonts w:ascii="Calibri" w:hAnsi="Calibri"/>
                <w:color w:val="000000"/>
                <w:sz w:val="22"/>
                <w:szCs w:val="22"/>
                <w:lang w:val="en-CA" w:eastAsia="en-CA"/>
              </w:rPr>
              <w:t>Immigrant parents (French)</w:t>
            </w:r>
          </w:p>
        </w:tc>
        <w:tc>
          <w:tcPr>
            <w:tcW w:w="2864" w:type="dxa"/>
            <w:noWrap/>
            <w:vAlign w:val="bottom"/>
          </w:tcPr>
          <w:p w:rsidR="00AD3B98" w:rsidRPr="0053408A" w:rsidRDefault="00AD3B98" w:rsidP="00DB1171">
            <w:pPr>
              <w:jc w:val="center"/>
              <w:rPr>
                <w:rFonts w:ascii="Calibri" w:hAnsi="Calibri"/>
                <w:color w:val="000000"/>
                <w:lang w:val="en-CA" w:eastAsia="en-CA"/>
              </w:rPr>
            </w:pPr>
            <w:r w:rsidRPr="0053408A">
              <w:rPr>
                <w:rFonts w:ascii="Calibri" w:hAnsi="Calibri"/>
                <w:color w:val="000000"/>
                <w:sz w:val="22"/>
                <w:szCs w:val="22"/>
                <w:lang w:val="en-CA" w:eastAsia="en-CA"/>
              </w:rPr>
              <w:t>5</w:t>
            </w:r>
          </w:p>
        </w:tc>
      </w:tr>
      <w:tr w:rsidR="00AD3B98" w:rsidRPr="0053408A" w:rsidTr="00653A74">
        <w:trPr>
          <w:trHeight w:val="350"/>
          <w:jc w:val="center"/>
        </w:trPr>
        <w:tc>
          <w:tcPr>
            <w:tcW w:w="5387" w:type="dxa"/>
            <w:vAlign w:val="center"/>
          </w:tcPr>
          <w:p w:rsidR="00AD3B98" w:rsidRPr="0053408A" w:rsidRDefault="00AD3B98" w:rsidP="00DB1171">
            <w:pPr>
              <w:rPr>
                <w:rFonts w:ascii="Calibri" w:hAnsi="Calibri"/>
                <w:color w:val="000000"/>
                <w:lang w:val="en-CA" w:eastAsia="en-CA"/>
              </w:rPr>
            </w:pPr>
            <w:r w:rsidRPr="0053408A">
              <w:rPr>
                <w:rFonts w:ascii="Calibri" w:hAnsi="Calibri"/>
                <w:color w:val="000000"/>
                <w:sz w:val="22"/>
                <w:szCs w:val="22"/>
                <w:lang w:val="en-CA" w:eastAsia="en-CA"/>
              </w:rPr>
              <w:t>Indigenous parents</w:t>
            </w:r>
          </w:p>
        </w:tc>
        <w:tc>
          <w:tcPr>
            <w:tcW w:w="2864" w:type="dxa"/>
            <w:noWrap/>
            <w:vAlign w:val="bottom"/>
          </w:tcPr>
          <w:p w:rsidR="00AD3B98" w:rsidRPr="0053408A" w:rsidRDefault="00AD3B98" w:rsidP="00DB1171">
            <w:pPr>
              <w:jc w:val="center"/>
              <w:rPr>
                <w:rFonts w:ascii="Calibri" w:hAnsi="Calibri"/>
                <w:color w:val="000000"/>
                <w:lang w:val="en-CA" w:eastAsia="en-CA"/>
              </w:rPr>
            </w:pPr>
            <w:r w:rsidRPr="0053408A">
              <w:rPr>
                <w:rFonts w:ascii="Calibri" w:hAnsi="Calibri"/>
                <w:color w:val="000000"/>
                <w:sz w:val="22"/>
                <w:szCs w:val="22"/>
                <w:lang w:val="en-CA" w:eastAsia="en-CA"/>
              </w:rPr>
              <w:t>4</w:t>
            </w:r>
          </w:p>
        </w:tc>
      </w:tr>
      <w:tr w:rsidR="00AD3B98" w:rsidRPr="0053408A" w:rsidTr="00653A74">
        <w:trPr>
          <w:trHeight w:val="350"/>
          <w:jc w:val="center"/>
        </w:trPr>
        <w:tc>
          <w:tcPr>
            <w:tcW w:w="5387" w:type="dxa"/>
            <w:vAlign w:val="center"/>
          </w:tcPr>
          <w:p w:rsidR="00AD3B98" w:rsidRPr="0053408A" w:rsidRDefault="00AD3B98" w:rsidP="00DB1171">
            <w:pPr>
              <w:rPr>
                <w:rFonts w:ascii="Calibri" w:hAnsi="Calibri"/>
                <w:color w:val="000000"/>
                <w:lang w:val="en-CA" w:eastAsia="en-CA"/>
              </w:rPr>
            </w:pPr>
            <w:r w:rsidRPr="0053408A">
              <w:rPr>
                <w:rFonts w:ascii="Calibri" w:hAnsi="Calibri"/>
                <w:color w:val="000000"/>
                <w:sz w:val="22"/>
                <w:szCs w:val="22"/>
                <w:lang w:val="en-CA" w:eastAsia="en-CA"/>
              </w:rPr>
              <w:t>Low income/education parents</w:t>
            </w:r>
          </w:p>
        </w:tc>
        <w:tc>
          <w:tcPr>
            <w:tcW w:w="2864" w:type="dxa"/>
            <w:noWrap/>
            <w:vAlign w:val="bottom"/>
          </w:tcPr>
          <w:p w:rsidR="00AD3B98" w:rsidRPr="0053408A" w:rsidRDefault="00AD3B98" w:rsidP="00DB1171">
            <w:pPr>
              <w:jc w:val="center"/>
              <w:rPr>
                <w:rFonts w:ascii="Calibri" w:hAnsi="Calibri"/>
                <w:color w:val="000000"/>
                <w:lang w:val="en-CA" w:eastAsia="en-CA"/>
              </w:rPr>
            </w:pPr>
            <w:r w:rsidRPr="0053408A">
              <w:rPr>
                <w:rFonts w:ascii="Calibri" w:hAnsi="Calibri"/>
                <w:color w:val="000000"/>
                <w:sz w:val="22"/>
                <w:szCs w:val="22"/>
                <w:lang w:val="en-CA" w:eastAsia="en-CA"/>
              </w:rPr>
              <w:t>4</w:t>
            </w:r>
          </w:p>
        </w:tc>
      </w:tr>
      <w:tr w:rsidR="00AD3B98" w:rsidRPr="0053408A" w:rsidTr="00653A74">
        <w:trPr>
          <w:trHeight w:val="300"/>
          <w:jc w:val="center"/>
        </w:trPr>
        <w:tc>
          <w:tcPr>
            <w:tcW w:w="5387" w:type="dxa"/>
            <w:vAlign w:val="center"/>
          </w:tcPr>
          <w:p w:rsidR="00AD3B98" w:rsidRPr="0053408A" w:rsidRDefault="00AD3B98" w:rsidP="00DB1171">
            <w:pPr>
              <w:rPr>
                <w:rFonts w:ascii="Calibri" w:hAnsi="Calibri"/>
                <w:color w:val="000000"/>
                <w:lang w:val="en-CA" w:eastAsia="en-CA"/>
              </w:rPr>
            </w:pPr>
            <w:r w:rsidRPr="0053408A">
              <w:rPr>
                <w:rFonts w:ascii="Calibri" w:hAnsi="Calibri"/>
                <w:color w:val="000000"/>
                <w:sz w:val="22"/>
                <w:szCs w:val="22"/>
                <w:lang w:val="en-CA" w:eastAsia="en-CA"/>
              </w:rPr>
              <w:t>Single parents</w:t>
            </w:r>
          </w:p>
        </w:tc>
        <w:tc>
          <w:tcPr>
            <w:tcW w:w="2864" w:type="dxa"/>
            <w:noWrap/>
            <w:vAlign w:val="bottom"/>
          </w:tcPr>
          <w:p w:rsidR="00AD3B98" w:rsidRPr="0053408A" w:rsidRDefault="00AD3B98" w:rsidP="00DB1171">
            <w:pPr>
              <w:jc w:val="center"/>
              <w:rPr>
                <w:rFonts w:ascii="Calibri" w:hAnsi="Calibri"/>
                <w:color w:val="000000"/>
                <w:lang w:val="en-CA" w:eastAsia="en-CA"/>
              </w:rPr>
            </w:pPr>
            <w:r w:rsidRPr="0053408A">
              <w:rPr>
                <w:rFonts w:ascii="Calibri" w:hAnsi="Calibri"/>
                <w:color w:val="000000"/>
                <w:sz w:val="22"/>
                <w:szCs w:val="22"/>
                <w:lang w:val="en-CA" w:eastAsia="en-CA"/>
              </w:rPr>
              <w:t>4</w:t>
            </w:r>
          </w:p>
        </w:tc>
      </w:tr>
    </w:tbl>
    <w:p w:rsidR="00AD3B98" w:rsidRDefault="00AD3B98" w:rsidP="00E3048E">
      <w:pPr>
        <w:tabs>
          <w:tab w:val="left" w:pos="1080"/>
        </w:tabs>
        <w:spacing w:line="276" w:lineRule="auto"/>
        <w:jc w:val="both"/>
        <w:rPr>
          <w:rFonts w:ascii="Arial Narrow" w:hAnsi="Arial Narrow"/>
          <w:bCs/>
          <w:szCs w:val="22"/>
          <w:lang w:val="en-CA"/>
        </w:rPr>
      </w:pPr>
    </w:p>
    <w:p w:rsidR="00AD3B98" w:rsidRDefault="00AD3B98" w:rsidP="00F372C1">
      <w:pPr>
        <w:pStyle w:val="Chapterbodytext"/>
      </w:pPr>
      <w:r>
        <w:t>The f</w:t>
      </w:r>
      <w:r w:rsidRPr="00C81D9A">
        <w:t>ocus group guide (provided in Appendix B) w</w:t>
      </w:r>
      <w:r>
        <w:t>as</w:t>
      </w:r>
      <w:r w:rsidRPr="00C81D9A">
        <w:t xml:space="preserve"> developed by EKOS in consultation with </w:t>
      </w:r>
      <w:r>
        <w:t>Public Safety Canada</w:t>
      </w:r>
      <w:r w:rsidRPr="00C81D9A">
        <w:t>, along with a rating sheet used to rate each concept</w:t>
      </w:r>
      <w:r>
        <w:t xml:space="preserve"> and</w:t>
      </w:r>
      <w:r w:rsidRPr="00C81D9A">
        <w:t xml:space="preserve"> </w:t>
      </w:r>
      <w:r>
        <w:t xml:space="preserve">provide </w:t>
      </w:r>
      <w:r w:rsidRPr="00C81D9A">
        <w:t xml:space="preserve">an overall rating and ranking of the top concepts to quantify the results and obtain </w:t>
      </w:r>
      <w:r>
        <w:t xml:space="preserve">an </w:t>
      </w:r>
      <w:r w:rsidRPr="00C81D9A">
        <w:t>initial reaction from each participant prior to discussion. Participants received an incentive of $100 for their participation. Video recordings, researchers’ notes and observations from the focus groups formed the basis for analysis and reporting of results.</w:t>
      </w:r>
    </w:p>
    <w:p w:rsidR="00AD3B98" w:rsidRDefault="00AD3B98" w:rsidP="00203CD4">
      <w:pPr>
        <w:pStyle w:val="Chapterbodytext"/>
      </w:pPr>
    </w:p>
    <w:p w:rsidR="00AD3B98" w:rsidRPr="00C81D9A" w:rsidRDefault="00AD3B98" w:rsidP="002F2741">
      <w:pPr>
        <w:pStyle w:val="Heading4"/>
      </w:pPr>
      <w:bookmarkStart w:id="6" w:name="_Toc62827815"/>
      <w:r w:rsidRPr="00C81D9A">
        <w:lastRenderedPageBreak/>
        <w:t>Key Findings</w:t>
      </w:r>
      <w:bookmarkEnd w:id="6"/>
      <w:r>
        <w:t xml:space="preserve"> </w:t>
      </w:r>
    </w:p>
    <w:p w:rsidR="00AD3B98" w:rsidRPr="00C81D9A" w:rsidRDefault="00AD3B98" w:rsidP="00DE0971">
      <w:pPr>
        <w:pStyle w:val="Chapterbodytext"/>
      </w:pPr>
    </w:p>
    <w:p w:rsidR="00AD3B98" w:rsidRDefault="00AD3B98" w:rsidP="001A50F2">
      <w:pPr>
        <w:pStyle w:val="Chapterbodytext"/>
      </w:pPr>
      <w:r>
        <w:t>Overall, there were a few overarching themes expressed by participants in discussing the three concepts:</w:t>
      </w:r>
    </w:p>
    <w:p w:rsidR="00AD3B98" w:rsidRDefault="00AD3B98" w:rsidP="00E3048E">
      <w:pPr>
        <w:pStyle w:val="Highl-1"/>
      </w:pPr>
      <w:r>
        <w:t xml:space="preserve">Statistics are useful in intriguing parents to pay attention and find out more. More likely to send parents to the website than actual scenarios presented. </w:t>
      </w:r>
    </w:p>
    <w:p w:rsidR="00AD3B98" w:rsidRDefault="00AD3B98" w:rsidP="00E3048E">
      <w:pPr>
        <w:pStyle w:val="Highl-1"/>
      </w:pPr>
      <w:r>
        <w:t>Parents expressed a desire to see diversity in age and gender of child, type of predator, and online activity (risk).</w:t>
      </w:r>
    </w:p>
    <w:p w:rsidR="00AD3B98" w:rsidRDefault="00AD3B98" w:rsidP="00E3048E">
      <w:pPr>
        <w:pStyle w:val="Highl-1"/>
      </w:pPr>
      <w:r>
        <w:t>Specific examples are useful for some to see “how” the risk occurs.</w:t>
      </w:r>
    </w:p>
    <w:p w:rsidR="00AD3B98" w:rsidRPr="0070269D" w:rsidRDefault="00AD3B98" w:rsidP="008D1B73">
      <w:pPr>
        <w:pStyle w:val="Highl-1"/>
        <w:numPr>
          <w:ilvl w:val="0"/>
          <w:numId w:val="0"/>
        </w:numPr>
        <w:ind w:left="1080"/>
        <w:rPr>
          <w:sz w:val="24"/>
          <w:szCs w:val="24"/>
        </w:rPr>
      </w:pPr>
      <w:r>
        <w:t xml:space="preserve">Real is important for believability, including specific examples of how risk occurs, what the predator or victim “look” like. </w:t>
      </w:r>
    </w:p>
    <w:p w:rsidR="00AD3B98" w:rsidRDefault="00AD3B98" w:rsidP="002F2741">
      <w:pPr>
        <w:pStyle w:val="Chapterbodytext"/>
      </w:pPr>
    </w:p>
    <w:p w:rsidR="00AD3B98" w:rsidRDefault="00AD3B98" w:rsidP="0070269D">
      <w:pPr>
        <w:pStyle w:val="Chapterbodytext"/>
      </w:pPr>
      <w:r>
        <w:t>The f</w:t>
      </w:r>
      <w:r w:rsidRPr="0003435C">
        <w:t xml:space="preserve">ollowing </w:t>
      </w:r>
      <w:r>
        <w:t xml:space="preserve">table </w:t>
      </w:r>
      <w:r w:rsidRPr="0003435C">
        <w:t>highlights positive and negative reactions to each of the three concepts</w:t>
      </w:r>
      <w:r>
        <w:t xml:space="preserve">. </w:t>
      </w:r>
    </w:p>
    <w:p w:rsidR="00AD3B98" w:rsidRDefault="00AD3B98" w:rsidP="0070269D">
      <w:pPr>
        <w:pStyle w:val="Chapterbodytext"/>
      </w:pPr>
    </w:p>
    <w:p w:rsidR="00AD3B98" w:rsidRPr="00385F53" w:rsidRDefault="00AD3B98" w:rsidP="0070269D">
      <w:pPr>
        <w:pStyle w:val="Table-title"/>
      </w:pPr>
      <w:r w:rsidRPr="00385F53">
        <w:t xml:space="preserve">Summary of Reactions to Concepts </w:t>
      </w:r>
    </w:p>
    <w:tbl>
      <w:tblPr>
        <w:tblW w:w="10065"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85"/>
        <w:gridCol w:w="3969"/>
        <w:gridCol w:w="4111"/>
      </w:tblGrid>
      <w:tr w:rsidR="00AD3B98" w:rsidRPr="0036197C" w:rsidTr="00DB1171">
        <w:trPr>
          <w:tblHeader/>
        </w:trPr>
        <w:tc>
          <w:tcPr>
            <w:tcW w:w="1985" w:type="dxa"/>
          </w:tcPr>
          <w:p w:rsidR="00AD3B98" w:rsidRPr="0036197C" w:rsidRDefault="00AD3B98" w:rsidP="00DB1171">
            <w:pPr>
              <w:pStyle w:val="Tableheader"/>
              <w:rPr>
                <w:b/>
                <w:sz w:val="20"/>
                <w:szCs w:val="20"/>
              </w:rPr>
            </w:pPr>
            <w:r w:rsidRPr="0036197C">
              <w:rPr>
                <w:b/>
                <w:sz w:val="20"/>
                <w:szCs w:val="20"/>
              </w:rPr>
              <w:t xml:space="preserve">Concepts </w:t>
            </w:r>
          </w:p>
        </w:tc>
        <w:tc>
          <w:tcPr>
            <w:tcW w:w="3969" w:type="dxa"/>
          </w:tcPr>
          <w:p w:rsidR="00AD3B98" w:rsidRPr="0036197C" w:rsidRDefault="00AD3B98" w:rsidP="00DB1171">
            <w:pPr>
              <w:pStyle w:val="Tableheader"/>
              <w:rPr>
                <w:b/>
                <w:sz w:val="20"/>
                <w:szCs w:val="20"/>
              </w:rPr>
            </w:pPr>
            <w:r w:rsidRPr="0036197C">
              <w:rPr>
                <w:b/>
                <w:sz w:val="20"/>
                <w:szCs w:val="20"/>
              </w:rPr>
              <w:t>Positive Reactions</w:t>
            </w:r>
          </w:p>
        </w:tc>
        <w:tc>
          <w:tcPr>
            <w:tcW w:w="4111" w:type="dxa"/>
          </w:tcPr>
          <w:p w:rsidR="00AD3B98" w:rsidRPr="0036197C" w:rsidRDefault="00AD3B98" w:rsidP="00DB1171">
            <w:pPr>
              <w:pStyle w:val="Tableheader"/>
              <w:rPr>
                <w:b/>
                <w:sz w:val="20"/>
                <w:szCs w:val="20"/>
              </w:rPr>
            </w:pPr>
            <w:r w:rsidRPr="0036197C">
              <w:rPr>
                <w:b/>
                <w:sz w:val="20"/>
                <w:szCs w:val="20"/>
              </w:rPr>
              <w:t>Negative Reactions</w:t>
            </w:r>
          </w:p>
        </w:tc>
      </w:tr>
      <w:tr w:rsidR="00AD3B98" w:rsidRPr="0036197C" w:rsidTr="00DB1171">
        <w:trPr>
          <w:trHeight w:val="3338"/>
        </w:trPr>
        <w:tc>
          <w:tcPr>
            <w:tcW w:w="1985" w:type="dxa"/>
          </w:tcPr>
          <w:p w:rsidR="00AD3B98" w:rsidRPr="0036197C" w:rsidRDefault="00AD3B98" w:rsidP="00DB1171">
            <w:pPr>
              <w:pStyle w:val="Tableheader"/>
              <w:rPr>
                <w:b/>
                <w:bCs w:val="0"/>
                <w:sz w:val="20"/>
                <w:szCs w:val="20"/>
              </w:rPr>
            </w:pPr>
            <w:r>
              <w:rPr>
                <w:b/>
                <w:bCs w:val="0"/>
                <w:sz w:val="20"/>
                <w:szCs w:val="20"/>
                <w:u w:val="single"/>
              </w:rPr>
              <w:t xml:space="preserve">People Like Me </w:t>
            </w:r>
          </w:p>
          <w:p w:rsidR="00AD3B98" w:rsidRPr="0036197C" w:rsidRDefault="00AD3B98" w:rsidP="00DB1171">
            <w:pPr>
              <w:pStyle w:val="Tableheader"/>
              <w:rPr>
                <w:sz w:val="20"/>
                <w:szCs w:val="20"/>
              </w:rPr>
            </w:pPr>
            <w:r>
              <w:rPr>
                <w:sz w:val="20"/>
                <w:szCs w:val="20"/>
              </w:rPr>
              <w:t xml:space="preserve">Girl texting with “boy” (Online friends may not be who they think they are) </w:t>
            </w:r>
          </w:p>
        </w:tc>
        <w:tc>
          <w:tcPr>
            <w:tcW w:w="3969" w:type="dxa"/>
          </w:tcPr>
          <w:p w:rsidR="00AD3B98"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t>Concrete example of what and how it can happen</w:t>
            </w:r>
          </w:p>
          <w:p w:rsidR="00AD3B98"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t>Recognizable situation (child on bed in room, or under blankets, texting)</w:t>
            </w:r>
          </w:p>
          <w:p w:rsidR="00AD3B98" w:rsidRPr="0036197C"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t>Has shock value, appreciated the twist at the end</w:t>
            </w:r>
          </w:p>
          <w:p w:rsidR="00AD3B98" w:rsidRPr="0036197C" w:rsidRDefault="00AD3B98" w:rsidP="00DB1171">
            <w:pPr>
              <w:pStyle w:val="Bul1-table"/>
              <w:numPr>
                <w:ilvl w:val="0"/>
                <w:numId w:val="0"/>
              </w:numPr>
              <w:ind w:left="252"/>
              <w:rPr>
                <w:rFonts w:ascii="Calibri" w:hAnsi="Calibri"/>
                <w:sz w:val="20"/>
                <w:szCs w:val="20"/>
              </w:rPr>
            </w:pPr>
          </w:p>
        </w:tc>
        <w:tc>
          <w:tcPr>
            <w:tcW w:w="4111" w:type="dxa"/>
          </w:tcPr>
          <w:p w:rsidR="00AD3B98"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t>Showing only a girl victim. Less generalizable for some (e.g., parents of boys)</w:t>
            </w:r>
          </w:p>
          <w:p w:rsidR="00AD3B98"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t>Predator too specific, difficult to present one predator (could be older/younger/good looking/innocuous looking)</w:t>
            </w:r>
          </w:p>
          <w:p w:rsidR="00AD3B98"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t>Fear does not work well for some</w:t>
            </w:r>
          </w:p>
          <w:p w:rsidR="00AD3B98"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t>Less solution-oriented for some</w:t>
            </w:r>
          </w:p>
          <w:p w:rsidR="00AD3B98"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t>OCSE more than just sharing naked pictures</w:t>
            </w:r>
          </w:p>
          <w:p w:rsidR="00AD3B98" w:rsidRPr="009629CB"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t>Narration confusing if that is the predators disguised voice. Was it the girls voice? Mentions “us”</w:t>
            </w:r>
          </w:p>
        </w:tc>
      </w:tr>
      <w:tr w:rsidR="00AD3B98" w:rsidRPr="0036197C" w:rsidTr="00DB1171">
        <w:trPr>
          <w:trHeight w:val="3059"/>
        </w:trPr>
        <w:tc>
          <w:tcPr>
            <w:tcW w:w="1985" w:type="dxa"/>
          </w:tcPr>
          <w:p w:rsidR="00AD3B98" w:rsidRPr="0036197C" w:rsidRDefault="00AD3B98" w:rsidP="00DB1171">
            <w:pPr>
              <w:pStyle w:val="Tableheader"/>
              <w:rPr>
                <w:b/>
                <w:bCs w:val="0"/>
                <w:sz w:val="20"/>
                <w:szCs w:val="20"/>
              </w:rPr>
            </w:pPr>
            <w:r>
              <w:rPr>
                <w:b/>
                <w:bCs w:val="0"/>
                <w:sz w:val="20"/>
                <w:szCs w:val="20"/>
                <w:u w:val="single"/>
              </w:rPr>
              <w:t xml:space="preserve">Never Alone Online </w:t>
            </w:r>
          </w:p>
          <w:p w:rsidR="00AD3B98" w:rsidRPr="0036197C" w:rsidRDefault="00AD3B98" w:rsidP="00DB1171">
            <w:pPr>
              <w:pStyle w:val="Tableheader"/>
              <w:rPr>
                <w:sz w:val="20"/>
                <w:szCs w:val="20"/>
                <w:highlight w:val="green"/>
              </w:rPr>
            </w:pPr>
            <w:r>
              <w:rPr>
                <w:sz w:val="20"/>
                <w:szCs w:val="20"/>
              </w:rPr>
              <w:t xml:space="preserve">Children are never alone online (Learn the signs of OCSE) </w:t>
            </w:r>
          </w:p>
        </w:tc>
        <w:tc>
          <w:tcPr>
            <w:tcW w:w="3969" w:type="dxa"/>
          </w:tcPr>
          <w:p w:rsidR="00AD3B98"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t>Powerful, even ominous, imagery “attention grabbing”</w:t>
            </w:r>
          </w:p>
          <w:p w:rsidR="00AD3B98"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t>More opportunity to show diversity of victims – both ages and gender</w:t>
            </w:r>
          </w:p>
          <w:p w:rsidR="00AD3B98"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t>Predator was illusionary, non-specific image</w:t>
            </w:r>
          </w:p>
          <w:p w:rsidR="00AD3B98"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t xml:space="preserve">Shows different types of online activity, mention of gaming notable and eye opening for some </w:t>
            </w:r>
          </w:p>
          <w:p w:rsidR="00AD3B98"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t>Children could have been in common and private household spaces</w:t>
            </w:r>
          </w:p>
          <w:p w:rsidR="00AD3B98"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t>Generalizable to more parents, more ‘saw themselves’ in the concept. Flopping on the couch received good mention.</w:t>
            </w:r>
          </w:p>
          <w:p w:rsidR="00AD3B98"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lastRenderedPageBreak/>
              <w:t>Can understand the ad, even without sound.</w:t>
            </w:r>
          </w:p>
          <w:p w:rsidR="00AD3B98" w:rsidRPr="0036197C"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t xml:space="preserve">“Learn the signs” call to action was noticed as motivating to look for (more) information </w:t>
            </w:r>
          </w:p>
        </w:tc>
        <w:tc>
          <w:tcPr>
            <w:tcW w:w="4111" w:type="dxa"/>
          </w:tcPr>
          <w:p w:rsidR="00AD3B98"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lastRenderedPageBreak/>
              <w:t>Fear-based imagery does not work as well for some</w:t>
            </w:r>
            <w:r w:rsidRPr="0036197C">
              <w:rPr>
                <w:rFonts w:ascii="Calibri" w:hAnsi="Calibri"/>
                <w:sz w:val="20"/>
                <w:szCs w:val="20"/>
              </w:rPr>
              <w:t>.</w:t>
            </w:r>
          </w:p>
          <w:p w:rsidR="00AD3B98"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t>Generic – does not show specific examples of what/how OCSE can occur (what the actual risk is)</w:t>
            </w:r>
          </w:p>
          <w:p w:rsidR="00AD3B98" w:rsidRPr="00326E32"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t>Could show female shadow as well</w:t>
            </w:r>
          </w:p>
          <w:p w:rsidR="00AD3B98" w:rsidRPr="0036197C" w:rsidRDefault="00AD3B98" w:rsidP="00DB1171">
            <w:pPr>
              <w:pStyle w:val="Bul1-table"/>
              <w:tabs>
                <w:tab w:val="clear" w:pos="1800"/>
                <w:tab w:val="num" w:pos="201"/>
                <w:tab w:val="num" w:pos="360"/>
              </w:tabs>
              <w:ind w:left="252" w:hanging="274"/>
              <w:rPr>
                <w:rFonts w:ascii="Calibri" w:hAnsi="Calibri"/>
                <w:sz w:val="20"/>
                <w:szCs w:val="20"/>
              </w:rPr>
            </w:pPr>
            <w:r w:rsidRPr="00326E32">
              <w:rPr>
                <w:rFonts w:ascii="Calibri" w:hAnsi="Calibri"/>
                <w:sz w:val="20"/>
                <w:szCs w:val="20"/>
              </w:rPr>
              <w:t xml:space="preserve">Call to action (learn the signs) not as strong for some as </w:t>
            </w:r>
            <w:r>
              <w:rPr>
                <w:rFonts w:ascii="Calibri" w:hAnsi="Calibri"/>
                <w:sz w:val="20"/>
                <w:szCs w:val="20"/>
              </w:rPr>
              <w:t>‘</w:t>
            </w:r>
            <w:r w:rsidRPr="00326E32">
              <w:rPr>
                <w:rFonts w:ascii="Calibri" w:hAnsi="Calibri"/>
                <w:sz w:val="20"/>
                <w:szCs w:val="20"/>
              </w:rPr>
              <w:t>learn how to protect your kids</w:t>
            </w:r>
            <w:r>
              <w:rPr>
                <w:rFonts w:ascii="Calibri" w:hAnsi="Calibri"/>
                <w:sz w:val="20"/>
                <w:szCs w:val="20"/>
              </w:rPr>
              <w:t>’</w:t>
            </w:r>
          </w:p>
        </w:tc>
      </w:tr>
      <w:tr w:rsidR="00AD3B98" w:rsidRPr="0036197C" w:rsidTr="00DB1171">
        <w:trPr>
          <w:trHeight w:val="998"/>
        </w:trPr>
        <w:tc>
          <w:tcPr>
            <w:tcW w:w="1985" w:type="dxa"/>
          </w:tcPr>
          <w:p w:rsidR="00AD3B98" w:rsidRPr="0036197C" w:rsidRDefault="00AD3B98" w:rsidP="00DB1171">
            <w:pPr>
              <w:pStyle w:val="Tableheader"/>
              <w:rPr>
                <w:b/>
                <w:bCs w:val="0"/>
                <w:sz w:val="20"/>
                <w:szCs w:val="20"/>
              </w:rPr>
            </w:pPr>
            <w:r>
              <w:rPr>
                <w:b/>
                <w:bCs w:val="0"/>
                <w:sz w:val="20"/>
                <w:szCs w:val="20"/>
                <w:u w:val="single"/>
              </w:rPr>
              <w:t xml:space="preserve">The Talk </w:t>
            </w:r>
          </w:p>
          <w:p w:rsidR="00AD3B98" w:rsidRPr="0036197C" w:rsidRDefault="00AD3B98" w:rsidP="00DB1171">
            <w:pPr>
              <w:pStyle w:val="Tableheader"/>
              <w:rPr>
                <w:sz w:val="20"/>
                <w:szCs w:val="20"/>
                <w:highlight w:val="green"/>
              </w:rPr>
            </w:pPr>
            <w:r>
              <w:rPr>
                <w:sz w:val="20"/>
                <w:szCs w:val="20"/>
              </w:rPr>
              <w:t xml:space="preserve">Something you should know (1 in 5 targeted are under 12) </w:t>
            </w:r>
          </w:p>
        </w:tc>
        <w:tc>
          <w:tcPr>
            <w:tcW w:w="3969" w:type="dxa"/>
          </w:tcPr>
          <w:p w:rsidR="00AD3B98"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t>Child’s point of view is powerful for many (young person’s lived experience). Gut wrenching for some</w:t>
            </w:r>
          </w:p>
          <w:p w:rsidR="00AD3B98"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t>Parents motivated to action by duty to guide/protect</w:t>
            </w:r>
          </w:p>
          <w:p w:rsidR="00AD3B98" w:rsidRDefault="00AD3B98" w:rsidP="00DB1171">
            <w:pPr>
              <w:pStyle w:val="Bul1-table"/>
              <w:tabs>
                <w:tab w:val="clear" w:pos="1800"/>
                <w:tab w:val="num" w:pos="201"/>
                <w:tab w:val="num" w:pos="360"/>
              </w:tabs>
              <w:ind w:left="252" w:hanging="274"/>
              <w:rPr>
                <w:rFonts w:ascii="Calibri" w:hAnsi="Calibri"/>
                <w:sz w:val="20"/>
                <w:szCs w:val="20"/>
              </w:rPr>
            </w:pPr>
            <w:r w:rsidRPr="0036197C">
              <w:rPr>
                <w:rFonts w:ascii="Calibri" w:hAnsi="Calibri"/>
                <w:sz w:val="20"/>
                <w:szCs w:val="20"/>
              </w:rPr>
              <w:t xml:space="preserve"> </w:t>
            </w:r>
            <w:r>
              <w:rPr>
                <w:rFonts w:ascii="Calibri" w:hAnsi="Calibri"/>
                <w:sz w:val="20"/>
                <w:szCs w:val="20"/>
              </w:rPr>
              <w:t>Unknown terms known by child may compel some to investigate</w:t>
            </w:r>
          </w:p>
          <w:p w:rsidR="00AD3B98" w:rsidRPr="0036197C"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t>Statistic is also a good hook, well noticed (facts, not blind fear)</w:t>
            </w:r>
          </w:p>
        </w:tc>
        <w:tc>
          <w:tcPr>
            <w:tcW w:w="4111" w:type="dxa"/>
          </w:tcPr>
          <w:p w:rsidR="00AD3B98"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t>Seen as bland for some, low key</w:t>
            </w:r>
          </w:p>
          <w:p w:rsidR="00AD3B98"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t>Less believable for some (that child would come to parent with this)</w:t>
            </w:r>
          </w:p>
          <w:p w:rsidR="00AD3B98" w:rsidRDefault="00AD3B98" w:rsidP="00DB1171">
            <w:pPr>
              <w:pStyle w:val="Bul1-table"/>
              <w:tabs>
                <w:tab w:val="clear" w:pos="1800"/>
                <w:tab w:val="num" w:pos="201"/>
                <w:tab w:val="num" w:pos="360"/>
              </w:tabs>
              <w:ind w:left="252" w:hanging="274"/>
              <w:rPr>
                <w:rFonts w:ascii="Calibri" w:hAnsi="Calibri"/>
                <w:sz w:val="20"/>
                <w:szCs w:val="20"/>
              </w:rPr>
            </w:pPr>
            <w:r>
              <w:rPr>
                <w:rFonts w:ascii="Calibri" w:hAnsi="Calibri"/>
                <w:sz w:val="20"/>
                <w:szCs w:val="20"/>
              </w:rPr>
              <w:t>Experience of girl only</w:t>
            </w:r>
          </w:p>
          <w:p w:rsidR="00AD3B98" w:rsidRPr="00DF2A06" w:rsidRDefault="00AD3B98" w:rsidP="00DB1171">
            <w:pPr>
              <w:pStyle w:val="Bul1-table"/>
              <w:tabs>
                <w:tab w:val="clear" w:pos="1800"/>
                <w:tab w:val="num" w:pos="201"/>
                <w:tab w:val="num" w:pos="360"/>
              </w:tabs>
              <w:ind w:left="252" w:hanging="274"/>
              <w:rPr>
                <w:rFonts w:ascii="Calibri" w:hAnsi="Calibri"/>
                <w:sz w:val="20"/>
                <w:szCs w:val="20"/>
              </w:rPr>
            </w:pPr>
            <w:r w:rsidRPr="00DF2A06">
              <w:rPr>
                <w:rFonts w:ascii="Calibri" w:hAnsi="Calibri"/>
                <w:sz w:val="20"/>
                <w:szCs w:val="20"/>
              </w:rPr>
              <w:t xml:space="preserve">Text is somewhat weak (making babies in </w:t>
            </w:r>
            <w:r>
              <w:rPr>
                <w:rFonts w:ascii="Calibri" w:hAnsi="Calibri"/>
                <w:sz w:val="20"/>
                <w:szCs w:val="20"/>
              </w:rPr>
              <w:t>F</w:t>
            </w:r>
            <w:r w:rsidRPr="00DF2A06">
              <w:rPr>
                <w:rFonts w:ascii="Calibri" w:hAnsi="Calibri"/>
                <w:sz w:val="20"/>
                <w:szCs w:val="20"/>
              </w:rPr>
              <w:t xml:space="preserve">rench version. Confusion - is she a victim? </w:t>
            </w:r>
            <w:r>
              <w:rPr>
                <w:rFonts w:ascii="Calibri" w:hAnsi="Calibri"/>
                <w:sz w:val="20"/>
                <w:szCs w:val="20"/>
              </w:rPr>
              <w:t>I</w:t>
            </w:r>
            <w:r w:rsidRPr="00DF2A06">
              <w:rPr>
                <w:rFonts w:ascii="Calibri" w:hAnsi="Calibri"/>
                <w:sz w:val="20"/>
                <w:szCs w:val="20"/>
              </w:rPr>
              <w:t>f so</w:t>
            </w:r>
            <w:r>
              <w:rPr>
                <w:rFonts w:ascii="Calibri" w:hAnsi="Calibri"/>
                <w:sz w:val="20"/>
                <w:szCs w:val="20"/>
              </w:rPr>
              <w:t>,</w:t>
            </w:r>
            <w:r w:rsidRPr="00DF2A06">
              <w:rPr>
                <w:rFonts w:ascii="Calibri" w:hAnsi="Calibri"/>
                <w:sz w:val="20"/>
                <w:szCs w:val="20"/>
              </w:rPr>
              <w:t xml:space="preserve"> her tone is very neutral)</w:t>
            </w:r>
          </w:p>
          <w:p w:rsidR="00AD3B98" w:rsidRPr="0036197C" w:rsidRDefault="00AD3B98" w:rsidP="00DB1171">
            <w:pPr>
              <w:pStyle w:val="Bul1-table"/>
              <w:tabs>
                <w:tab w:val="clear" w:pos="1800"/>
                <w:tab w:val="num" w:pos="201"/>
                <w:tab w:val="num" w:pos="360"/>
              </w:tabs>
              <w:ind w:left="252" w:hanging="274"/>
              <w:rPr>
                <w:rFonts w:ascii="Calibri" w:hAnsi="Calibri"/>
                <w:sz w:val="20"/>
                <w:szCs w:val="20"/>
              </w:rPr>
            </w:pPr>
            <w:r w:rsidRPr="00DF2A06">
              <w:rPr>
                <w:rFonts w:ascii="Calibri" w:hAnsi="Calibri"/>
                <w:sz w:val="20"/>
                <w:szCs w:val="20"/>
              </w:rPr>
              <w:t>The statistic was misunderstood in French (inflated impression of numbers)</w:t>
            </w:r>
          </w:p>
        </w:tc>
      </w:tr>
    </w:tbl>
    <w:p w:rsidR="00AD3B98" w:rsidRDefault="00AD3B98" w:rsidP="0070269D">
      <w:pPr>
        <w:pStyle w:val="Chapterbodytext"/>
      </w:pPr>
    </w:p>
    <w:p w:rsidR="00AD3B98" w:rsidRDefault="00AD3B98" w:rsidP="0070269D">
      <w:pPr>
        <w:pStyle w:val="Heading5"/>
      </w:pPr>
      <w:r>
        <w:t>Ratings</w:t>
      </w:r>
    </w:p>
    <w:p w:rsidR="00AD3B98" w:rsidRDefault="00AD3B98" w:rsidP="002F2741">
      <w:pPr>
        <w:pStyle w:val="Chapterbodytext"/>
      </w:pPr>
    </w:p>
    <w:p w:rsidR="00AD3B98" w:rsidRDefault="00AD3B98" w:rsidP="0070269D">
      <w:pPr>
        <w:pStyle w:val="Chapterbodytext"/>
      </w:pPr>
      <w:r>
        <w:t xml:space="preserve">Results of ratings provided by participants </w:t>
      </w:r>
      <w:r w:rsidRPr="00983704">
        <w:t>show the Never Alone concept to be more positively rated on tone &amp; approach, clarity of message and garnering attention. It is tie</w:t>
      </w:r>
      <w:r>
        <w:t>d</w:t>
      </w:r>
      <w:r w:rsidRPr="00983704">
        <w:t xml:space="preserve"> with The Talk in terms of relevance. There is no clear “winner” in terms of the impact of going to the website: all three concept</w:t>
      </w:r>
      <w:r>
        <w:t>s</w:t>
      </w:r>
      <w:r w:rsidRPr="00983704">
        <w:t xml:space="preserve"> are essentially tied on this dimension.</w:t>
      </w:r>
      <w:r w:rsidRPr="0070269D">
        <w:t xml:space="preserve"> </w:t>
      </w:r>
      <w:r>
        <w:t xml:space="preserve">In overall ratings of each concept there is also no </w:t>
      </w:r>
      <w:r w:rsidRPr="00627C08">
        <w:t xml:space="preserve">clear winner, </w:t>
      </w:r>
      <w:r w:rsidRPr="0093399B">
        <w:t>although People Like Me was ranked less often as the most preferred concept</w:t>
      </w:r>
      <w:r>
        <w:t>, and more often as the least preferred</w:t>
      </w:r>
      <w:r w:rsidRPr="0093399B">
        <w:t xml:space="preserve">. </w:t>
      </w:r>
      <w:r>
        <w:t xml:space="preserve">This suggests that while the Never Alone concept is received more positively as the concepts are shown, one by one, when they are all presented, each of the three are seen to have merit in reaching parents and Never Alone and The Talk are viewed equally as positively. </w:t>
      </w:r>
    </w:p>
    <w:p w:rsidR="00AD3B98" w:rsidRDefault="00AD3B98" w:rsidP="0070269D">
      <w:pPr>
        <w:pStyle w:val="Chapterbodytext"/>
      </w:pPr>
    </w:p>
    <w:p w:rsidR="00AD3B98" w:rsidRDefault="00AD3B98" w:rsidP="0070269D">
      <w:pPr>
        <w:pStyle w:val="Heading5"/>
      </w:pPr>
      <w:r>
        <w:t>Overall</w:t>
      </w:r>
    </w:p>
    <w:p w:rsidR="00AD3B98" w:rsidRDefault="00AD3B98" w:rsidP="0070269D">
      <w:pPr>
        <w:pStyle w:val="Chapterbodytext"/>
      </w:pPr>
    </w:p>
    <w:p w:rsidR="00AD3B98" w:rsidRDefault="00AD3B98" w:rsidP="0070269D">
      <w:pPr>
        <w:pStyle w:val="Chapterbodytext"/>
      </w:pPr>
      <w:r>
        <w:t xml:space="preserve">As reflected in both the discussion and ratings, each of the three concepts has strengths that make it powerful, and attractive to parents. Results suggest that each of these concepts “will work” and each can benefit from the addition of some of the strengths of the other two approaches. This may be in part because parents have a strong appreciation and see value in a campaign of this nature. They believe the issue is urgent and that all types of parents can </w:t>
      </w:r>
      <w:r>
        <w:lastRenderedPageBreak/>
        <w:t xml:space="preserve">benefit from increased awareness as well as information to better inform them. It may be for this reason that they appear to be particularly receptive to all viable approaches and that they </w:t>
      </w:r>
      <w:r w:rsidRPr="00635549">
        <w:t xml:space="preserve">see merit in </w:t>
      </w:r>
      <w:r>
        <w:t xml:space="preserve">other </w:t>
      </w:r>
      <w:r w:rsidRPr="00635549">
        <w:t>respondents’ points of view.</w:t>
      </w:r>
    </w:p>
    <w:p w:rsidR="00AD3B98" w:rsidRPr="00627C08" w:rsidRDefault="00AD3B98" w:rsidP="0070269D">
      <w:pPr>
        <w:pStyle w:val="Chapterbodytext"/>
      </w:pPr>
    </w:p>
    <w:p w:rsidR="00AD3B98" w:rsidRPr="00C81D9A" w:rsidRDefault="00AD3B98" w:rsidP="002F2741">
      <w:pPr>
        <w:pStyle w:val="Heading4"/>
      </w:pPr>
      <w:bookmarkStart w:id="7" w:name="_Toc62827816"/>
      <w:r w:rsidRPr="00C81D9A">
        <w:t>Note to Readers</w:t>
      </w:r>
      <w:bookmarkEnd w:id="7"/>
    </w:p>
    <w:p w:rsidR="00AD3B98" w:rsidRPr="00C81D9A" w:rsidRDefault="00AD3B98" w:rsidP="002F2741">
      <w:pPr>
        <w:pStyle w:val="Chapterbodytext"/>
      </w:pPr>
    </w:p>
    <w:p w:rsidR="00AD3B98" w:rsidRPr="00C81D9A" w:rsidRDefault="00AD3B98" w:rsidP="002F2741">
      <w:pPr>
        <w:pStyle w:val="Chapterbodytext"/>
        <w:rPr>
          <w:rFonts w:cs="Arial"/>
          <w:lang w:eastAsia="en-CA"/>
        </w:rPr>
      </w:pPr>
      <w:r w:rsidRPr="00C81D9A">
        <w:t xml:space="preserve">It should be kept in mind when reading this report that findings from the focus groups are qualitative in nature, designed to provide a richer context </w:t>
      </w:r>
      <w:r w:rsidRPr="00C81D9A">
        <w:rPr>
          <w:rFonts w:cs="Arial"/>
          <w:lang w:eastAsia="en-CA"/>
        </w:rPr>
        <w:t>rather than to measure percentages of the target population. These results are not intended to be used to estimate the numeric proportion or number of individuals in the population who hold a particular opinion as they are not statistically projectable.</w:t>
      </w:r>
    </w:p>
    <w:p w:rsidR="00AD3B98" w:rsidRPr="00C81D9A" w:rsidRDefault="00AD3B98" w:rsidP="002F2741">
      <w:pPr>
        <w:pStyle w:val="Chapterbodytext"/>
      </w:pPr>
    </w:p>
    <w:p w:rsidR="00AD3B98" w:rsidRPr="00C81D9A" w:rsidRDefault="00AD3B98" w:rsidP="002F2741">
      <w:pPr>
        <w:pStyle w:val="Heading4"/>
      </w:pPr>
      <w:bookmarkStart w:id="8" w:name="_Toc62827817"/>
      <w:r w:rsidRPr="00C81D9A">
        <w:t>Contract Value</w:t>
      </w:r>
      <w:bookmarkEnd w:id="8"/>
    </w:p>
    <w:p w:rsidR="00AD3B98" w:rsidRPr="00C81D9A" w:rsidRDefault="00AD3B98" w:rsidP="00DE0971">
      <w:pPr>
        <w:pStyle w:val="Chapterbodytext"/>
      </w:pPr>
    </w:p>
    <w:p w:rsidR="00AD3B98" w:rsidRPr="00C81D9A" w:rsidRDefault="00AD3B98" w:rsidP="00DE0971">
      <w:pPr>
        <w:pStyle w:val="Chapterbodytext"/>
      </w:pPr>
      <w:r w:rsidRPr="00C81D9A">
        <w:t xml:space="preserve">The contract value for the POR project is </w:t>
      </w:r>
      <w:r>
        <w:t>$68,829.71</w:t>
      </w:r>
      <w:r w:rsidRPr="00C81D9A">
        <w:t xml:space="preserve"> (including HST). </w:t>
      </w:r>
    </w:p>
    <w:p w:rsidR="00AD3B98" w:rsidRPr="00C81D9A" w:rsidRDefault="00AD3B98" w:rsidP="00DE0971">
      <w:pPr>
        <w:pStyle w:val="Chapterbodytext"/>
      </w:pPr>
    </w:p>
    <w:p w:rsidR="00AD3B98" w:rsidRPr="00C81D9A" w:rsidRDefault="00AD3B98" w:rsidP="00DE0971">
      <w:pPr>
        <w:pStyle w:val="Chapterbodytext"/>
      </w:pPr>
      <w:r w:rsidRPr="00C81D9A">
        <w:t>Supplier Name: EKOS Research Associates</w:t>
      </w:r>
    </w:p>
    <w:p w:rsidR="00AD3B98" w:rsidRPr="00C81D9A" w:rsidRDefault="00AD3B98" w:rsidP="00DE0971">
      <w:pPr>
        <w:pStyle w:val="Chapterbodytext"/>
      </w:pPr>
      <w:r w:rsidRPr="00C81D9A">
        <w:t xml:space="preserve">PWGSC Contract Number: </w:t>
      </w:r>
      <w:r>
        <w:t>0D160-212095/001/CY</w:t>
      </w:r>
    </w:p>
    <w:p w:rsidR="00AD3B98" w:rsidRPr="00C81D9A" w:rsidRDefault="00AD3B98" w:rsidP="00DE0971">
      <w:pPr>
        <w:pStyle w:val="Chapterbodytext"/>
      </w:pPr>
      <w:r w:rsidRPr="00C81D9A">
        <w:t xml:space="preserve">Contract Award Date: </w:t>
      </w:r>
      <w:r>
        <w:t>September 16, 2020</w:t>
      </w:r>
    </w:p>
    <w:p w:rsidR="00AD3B98" w:rsidRPr="00C81D9A" w:rsidRDefault="00AD3B98" w:rsidP="00DE0971">
      <w:pPr>
        <w:pStyle w:val="Chapterbodytext"/>
      </w:pPr>
      <w:r w:rsidRPr="00C81D9A">
        <w:t xml:space="preserve">To obtain more information on this study, </w:t>
      </w:r>
      <w:r w:rsidRPr="00045D13">
        <w:t xml:space="preserve">please e-mail </w:t>
      </w:r>
      <w:r>
        <w:t xml:space="preserve">to </w:t>
      </w:r>
      <w:r w:rsidRPr="00AE38E8">
        <w:t>ps.communications-communications.sp@canada.ca</w:t>
      </w:r>
    </w:p>
    <w:p w:rsidR="00AD3B98" w:rsidRPr="00C81D9A" w:rsidRDefault="00AD3B98" w:rsidP="00DE0971">
      <w:pPr>
        <w:pStyle w:val="Chapterbodytext"/>
      </w:pPr>
    </w:p>
    <w:p w:rsidR="00AD3B98" w:rsidRPr="00C81D9A" w:rsidRDefault="00AD3B98" w:rsidP="002F2741">
      <w:pPr>
        <w:pStyle w:val="Heading4"/>
      </w:pPr>
      <w:bookmarkStart w:id="9" w:name="_Toc479585569"/>
      <w:bookmarkStart w:id="10" w:name="_Toc62827818"/>
      <w:r w:rsidRPr="00C81D9A">
        <w:t>Political Neutrality Certification</w:t>
      </w:r>
      <w:bookmarkEnd w:id="9"/>
      <w:bookmarkEnd w:id="10"/>
    </w:p>
    <w:p w:rsidR="00AD3B98" w:rsidRPr="00C81D9A" w:rsidRDefault="00AD3B98" w:rsidP="00DE0971">
      <w:pPr>
        <w:pStyle w:val="Chapterbodytext"/>
      </w:pPr>
    </w:p>
    <w:p w:rsidR="00AD3B98" w:rsidRPr="00C81D9A" w:rsidRDefault="00AD3B98" w:rsidP="00DE0971">
      <w:pPr>
        <w:pStyle w:val="Chapterbodytext"/>
      </w:pPr>
      <w:r w:rsidRPr="00C81D9A">
        <w:t xml:space="preserve">I hereby certify as Senior Officer of EKOS Research Associates Inc. that the deliverables fully comply with the Government of Canada political neutrality requirements outlined in the Communications Policy of the Government of Canada and Procedures for Planning and Contracting Public Opinion Research. </w:t>
      </w:r>
    </w:p>
    <w:p w:rsidR="00AD3B98" w:rsidRDefault="00AD3B98" w:rsidP="00DE0971">
      <w:pPr>
        <w:pStyle w:val="Chapterbodytext"/>
      </w:pPr>
    </w:p>
    <w:p w:rsidR="00AD3B98" w:rsidRPr="00C81D9A" w:rsidRDefault="00AD3B98" w:rsidP="00DE0971">
      <w:pPr>
        <w:pStyle w:val="Chapterbodytext"/>
      </w:pPr>
      <w:r w:rsidRPr="00C81D9A">
        <w:t>Specifically, the deliverables do not include information on electoral voting intentions, political party preferences, standings with the electorate, or ratings of the performance of a political party or its leaders.</w:t>
      </w:r>
    </w:p>
    <w:p w:rsidR="00AD3B98" w:rsidRPr="00C81D9A" w:rsidRDefault="00AD3B98" w:rsidP="00DE0971">
      <w:pPr>
        <w:pStyle w:val="Chapterbodytext"/>
      </w:pPr>
    </w:p>
    <w:p w:rsidR="00AD3B98" w:rsidRPr="00C81D9A" w:rsidRDefault="00AD3B98" w:rsidP="00DE0971">
      <w:pPr>
        <w:pStyle w:val="Chapterbodytext"/>
      </w:pPr>
      <w:r w:rsidRPr="00C81D9A">
        <w:t xml:space="preserve">Signed by: </w:t>
      </w:r>
      <w:r w:rsidRPr="00C81D9A">
        <w:tab/>
      </w:r>
      <w:r w:rsidRPr="00C81D9A">
        <w:tab/>
      </w:r>
      <w:r w:rsidR="00B607CB">
        <w:rPr>
          <w:noProof/>
          <w:u w:val="single"/>
          <w:lang w:val="en-US" w:eastAsia="en-US"/>
        </w:rPr>
        <w:pict>
          <v:shape id="Picture 1" o:spid="_x0000_i1025" type="#_x0000_t75" style="width:2in;height:18.75pt;visibility:visible">
            <v:imagedata r:id="rId11" o:title=""/>
          </v:shape>
        </w:pict>
      </w:r>
    </w:p>
    <w:p w:rsidR="00AD3B98" w:rsidRPr="00C81D9A" w:rsidRDefault="00AD3B98" w:rsidP="00DE0971">
      <w:pPr>
        <w:pStyle w:val="Chapterbodytext"/>
      </w:pPr>
      <w:r w:rsidRPr="00C81D9A">
        <w:tab/>
      </w:r>
      <w:r w:rsidRPr="00C81D9A">
        <w:tab/>
        <w:t xml:space="preserve">Susan Galley (Vice President) </w:t>
      </w:r>
    </w:p>
    <w:sectPr w:rsidR="00AD3B98" w:rsidRPr="00C81D9A" w:rsidSect="00486F8F">
      <w:footerReference w:type="even" r:id="rId12"/>
      <w:footerReference w:type="default" r:id="rId13"/>
      <w:footerReference w:type="first" r:id="rId14"/>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B98" w:rsidRDefault="00AD3B98">
      <w:r>
        <w:separator/>
      </w:r>
    </w:p>
  </w:endnote>
  <w:endnote w:type="continuationSeparator" w:id="0">
    <w:p w:rsidR="00AD3B98" w:rsidRDefault="00AD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98" w:rsidRPr="00FF3489" w:rsidRDefault="00AD3B98" w:rsidP="00992B6A">
    <w:pPr>
      <w:pStyle w:val="Footer"/>
      <w:tabs>
        <w:tab w:val="clear" w:pos="180"/>
        <w:tab w:val="left" w:pos="6300"/>
        <w:tab w:val="right" w:pos="9360"/>
      </w:tabs>
      <w:spacing w:after="0" w:line="240" w:lineRule="auto"/>
      <w:ind w:left="187" w:right="0"/>
      <w:rPr>
        <w:u w:val="single"/>
      </w:rPr>
    </w:pPr>
    <w:r>
      <w:tab/>
    </w:r>
    <w:r>
      <w:tab/>
    </w:r>
    <w:r w:rsidRPr="00FF3489">
      <w:rPr>
        <w:u w:val="single"/>
      </w:rPr>
      <w:tab/>
    </w:r>
  </w:p>
  <w:p w:rsidR="00AD3B98" w:rsidRDefault="00AD3B98" w:rsidP="00992B6A">
    <w:pPr>
      <w:pStyle w:val="Footer"/>
      <w:spacing w:after="0" w:line="240" w:lineRule="auto"/>
      <w:ind w:left="187" w:right="0"/>
    </w:pPr>
  </w:p>
  <w:p w:rsidR="00AD3B98" w:rsidRPr="002060B4" w:rsidRDefault="00AD3B98" w:rsidP="00992B6A">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2020</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5</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98" w:rsidRPr="00FF3489" w:rsidRDefault="00AD3B98" w:rsidP="00AE53F0">
    <w:pPr>
      <w:pStyle w:val="Footer"/>
      <w:tabs>
        <w:tab w:val="clear" w:pos="180"/>
        <w:tab w:val="right" w:pos="3060"/>
      </w:tabs>
      <w:spacing w:after="0" w:line="240" w:lineRule="auto"/>
      <w:ind w:left="187" w:right="0"/>
      <w:rPr>
        <w:u w:val="single"/>
      </w:rPr>
    </w:pPr>
    <w:r w:rsidRPr="00FF3489">
      <w:rPr>
        <w:u w:val="single"/>
      </w:rPr>
      <w:tab/>
    </w:r>
    <w:r w:rsidRPr="00FF3489">
      <w:rPr>
        <w:u w:val="single"/>
      </w:rPr>
      <w:tab/>
    </w:r>
  </w:p>
  <w:p w:rsidR="00AD3B98" w:rsidRDefault="00AD3B98" w:rsidP="00AE53F0">
    <w:pPr>
      <w:pStyle w:val="Footer"/>
      <w:spacing w:after="0" w:line="240" w:lineRule="auto"/>
      <w:ind w:left="187" w:right="0"/>
    </w:pPr>
  </w:p>
  <w:p w:rsidR="00AD3B98" w:rsidRPr="002060B4" w:rsidRDefault="00AD3B98" w:rsidP="00AE53F0">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6</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Pr>
        <w:rStyle w:val="PageNumber"/>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98" w:rsidRPr="00FF3489" w:rsidRDefault="00AD3B98" w:rsidP="00992B6A">
    <w:pPr>
      <w:pStyle w:val="Footer"/>
      <w:tabs>
        <w:tab w:val="clear" w:pos="180"/>
        <w:tab w:val="left" w:pos="6300"/>
        <w:tab w:val="right" w:pos="9360"/>
      </w:tabs>
      <w:spacing w:after="0" w:line="240" w:lineRule="auto"/>
      <w:ind w:left="187" w:right="0"/>
      <w:rPr>
        <w:u w:val="single"/>
      </w:rPr>
    </w:pPr>
    <w:r>
      <w:tab/>
    </w:r>
    <w:r>
      <w:tab/>
    </w:r>
    <w:r w:rsidRPr="00FF3489">
      <w:rPr>
        <w:u w:val="single"/>
      </w:rPr>
      <w:tab/>
    </w:r>
  </w:p>
  <w:p w:rsidR="00AD3B98" w:rsidRDefault="00AD3B98" w:rsidP="00992B6A">
    <w:pPr>
      <w:pStyle w:val="Footer"/>
      <w:spacing w:after="0" w:line="240" w:lineRule="auto"/>
      <w:ind w:left="187" w:right="0"/>
    </w:pPr>
  </w:p>
  <w:p w:rsidR="00AD3B98" w:rsidRPr="002060B4" w:rsidRDefault="00AD3B98" w:rsidP="00992B6A">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2020</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7</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98" w:rsidRPr="00FF3489" w:rsidRDefault="00AD3B98" w:rsidP="00AE53F0">
    <w:pPr>
      <w:pStyle w:val="Footer"/>
      <w:tabs>
        <w:tab w:val="clear" w:pos="180"/>
        <w:tab w:val="left" w:pos="6300"/>
        <w:tab w:val="right" w:pos="9360"/>
      </w:tabs>
      <w:spacing w:after="0" w:line="240" w:lineRule="auto"/>
      <w:ind w:left="187" w:right="0"/>
      <w:rPr>
        <w:u w:val="single"/>
      </w:rPr>
    </w:pPr>
    <w:r>
      <w:tab/>
    </w:r>
    <w:r>
      <w:tab/>
    </w:r>
    <w:r w:rsidRPr="00FF3489">
      <w:rPr>
        <w:u w:val="single"/>
      </w:rPr>
      <w:tab/>
    </w:r>
  </w:p>
  <w:p w:rsidR="00AD3B98" w:rsidRDefault="00AD3B98" w:rsidP="00AE53F0">
    <w:pPr>
      <w:pStyle w:val="Footer"/>
      <w:spacing w:after="0" w:line="240" w:lineRule="auto"/>
      <w:ind w:left="187" w:right="0"/>
    </w:pPr>
  </w:p>
  <w:p w:rsidR="00AD3B98" w:rsidRPr="002060B4" w:rsidRDefault="00AD3B98" w:rsidP="00AE53F0">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2020</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B98" w:rsidRDefault="00AD3B98">
      <w:r>
        <w:separator/>
      </w:r>
    </w:p>
  </w:footnote>
  <w:footnote w:type="continuationSeparator" w:id="0">
    <w:p w:rsidR="00AD3B98" w:rsidRDefault="00AD3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00E1E"/>
    <w:multiLevelType w:val="hybridMultilevel"/>
    <w:tmpl w:val="24E81A9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2471692"/>
    <w:multiLevelType w:val="hybridMultilevel"/>
    <w:tmpl w:val="8EF24B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4D81238"/>
    <w:multiLevelType w:val="hybridMultilevel"/>
    <w:tmpl w:val="4A2CE140"/>
    <w:lvl w:ilvl="0" w:tplc="93CC6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022B9"/>
    <w:multiLevelType w:val="hybridMultilevel"/>
    <w:tmpl w:val="825689C0"/>
    <w:lvl w:ilvl="0" w:tplc="93CC6A88">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F6C5989"/>
    <w:multiLevelType w:val="hybridMultilevel"/>
    <w:tmpl w:val="5FDA99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E072D3"/>
    <w:multiLevelType w:val="hybridMultilevel"/>
    <w:tmpl w:val="AB3EDD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116C91"/>
    <w:multiLevelType w:val="hybridMultilevel"/>
    <w:tmpl w:val="680ACD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8F23138"/>
    <w:multiLevelType w:val="multilevel"/>
    <w:tmpl w:val="DA4C17DC"/>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9" w15:restartNumberingAfterBreak="0">
    <w:nsid w:val="1DC079E0"/>
    <w:multiLevelType w:val="hybridMultilevel"/>
    <w:tmpl w:val="C240BBDA"/>
    <w:lvl w:ilvl="0" w:tplc="FFFFFFFF">
      <w:start w:val="1"/>
      <w:numFmt w:val="bullet"/>
      <w:lvlText w:val="›"/>
      <w:lvlJc w:val="left"/>
      <w:pPr>
        <w:tabs>
          <w:tab w:val="num" w:pos="1800"/>
        </w:tabs>
        <w:ind w:left="1800" w:hanging="360"/>
      </w:pPr>
      <w:rPr>
        <w:rFonts w:ascii="Arial Narrow" w:hAnsi="Arial Narrow" w:hint="default"/>
        <w:b/>
        <w:i w:val="0"/>
        <w:color w:val="auto"/>
        <w:sz w:val="24"/>
      </w:rPr>
    </w:lvl>
    <w:lvl w:ilvl="1" w:tplc="FFFFFFFF">
      <w:start w:val="1"/>
      <w:numFmt w:val="bullet"/>
      <w:pStyle w:val="Bul2-table"/>
      <w:lvlText w:val="¤"/>
      <w:lvlJc w:val="left"/>
      <w:pPr>
        <w:tabs>
          <w:tab w:val="num" w:pos="1440"/>
        </w:tabs>
        <w:ind w:left="1440" w:hanging="360"/>
      </w:pPr>
      <w:rPr>
        <w:rFonts w:ascii="Arial Narrow" w:hAnsi="Arial Narrow" w:hint="default"/>
        <w:b w:val="0"/>
        <w:i w:val="0"/>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63AB9"/>
    <w:multiLevelType w:val="hybridMultilevel"/>
    <w:tmpl w:val="2A5ECB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5E5F28"/>
    <w:multiLevelType w:val="hybridMultilevel"/>
    <w:tmpl w:val="2D3A89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A62B6C"/>
    <w:multiLevelType w:val="hybridMultilevel"/>
    <w:tmpl w:val="F2101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04C1F"/>
    <w:multiLevelType w:val="hybridMultilevel"/>
    <w:tmpl w:val="1560689E"/>
    <w:lvl w:ilvl="0" w:tplc="7AB847EA">
      <w:start w:val="1"/>
      <w:numFmt w:val="decimal"/>
      <w:lvlText w:val="%1."/>
      <w:lvlJc w:val="left"/>
      <w:pPr>
        <w:tabs>
          <w:tab w:val="num" w:pos="1080"/>
        </w:tabs>
        <w:ind w:left="1080" w:hanging="360"/>
      </w:pPr>
      <w:rPr>
        <w:rFonts w:cs="Times New Roman" w:hint="default"/>
      </w:rPr>
    </w:lvl>
    <w:lvl w:ilvl="1" w:tplc="04090003">
      <w:start w:val="1"/>
      <w:numFmt w:val="lowerLetter"/>
      <w:lvlText w:val="%2."/>
      <w:lvlJc w:val="left"/>
      <w:pPr>
        <w:tabs>
          <w:tab w:val="num" w:pos="1260"/>
        </w:tabs>
        <w:ind w:left="1260" w:hanging="360"/>
      </w:pPr>
      <w:rPr>
        <w:rFonts w:cs="Times New Roman"/>
      </w:rPr>
    </w:lvl>
    <w:lvl w:ilvl="2" w:tplc="04090005">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4" w15:restartNumberingAfterBreak="0">
    <w:nsid w:val="396E6711"/>
    <w:multiLevelType w:val="hybridMultilevel"/>
    <w:tmpl w:val="69263808"/>
    <w:lvl w:ilvl="0" w:tplc="FFFFFFFF">
      <w:start w:val="1"/>
      <w:numFmt w:val="bullet"/>
      <w:pStyle w:val="Highl-1"/>
      <w:lvlText w:val=""/>
      <w:lvlJc w:val="left"/>
      <w:pPr>
        <w:tabs>
          <w:tab w:val="num" w:pos="1080"/>
        </w:tabs>
        <w:ind w:left="1008" w:hanging="288"/>
      </w:pPr>
      <w:rPr>
        <w:rFonts w:ascii="Symbol" w:hAnsi="Symbol" w:hint="default"/>
        <w:b/>
        <w:i w:val="0"/>
        <w:color w:val="auto"/>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A0898"/>
    <w:multiLevelType w:val="hybridMultilevel"/>
    <w:tmpl w:val="AC84E7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1B390F"/>
    <w:multiLevelType w:val="hybridMultilevel"/>
    <w:tmpl w:val="81FADD9E"/>
    <w:lvl w:ilvl="0" w:tplc="C04E1322">
      <w:start w:val="5"/>
      <w:numFmt w:val="bullet"/>
      <w:lvlText w:val="-"/>
      <w:lvlJc w:val="left"/>
      <w:pPr>
        <w:ind w:left="720" w:hanging="360"/>
      </w:pPr>
      <w:rPr>
        <w:rFonts w:ascii="Calibri" w:eastAsia="Times New Roman" w:hAnsi="Calibri"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17" w15:restartNumberingAfterBreak="0">
    <w:nsid w:val="419E095B"/>
    <w:multiLevelType w:val="hybridMultilevel"/>
    <w:tmpl w:val="15A24546"/>
    <w:lvl w:ilvl="0" w:tplc="7AB847EA">
      <w:start w:val="1"/>
      <w:numFmt w:val="bullet"/>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10433A"/>
    <w:multiLevelType w:val="hybridMultilevel"/>
    <w:tmpl w:val="AD88DD94"/>
    <w:lvl w:ilvl="0" w:tplc="D5FEEDCE">
      <w:start w:val="1"/>
      <w:numFmt w:val="bullet"/>
      <w:lvlText w:val=""/>
      <w:lvlJc w:val="left"/>
      <w:pPr>
        <w:ind w:left="1080" w:hanging="360"/>
      </w:pPr>
      <w:rPr>
        <w:rFonts w:ascii="Symbol" w:hAnsi="Symbol" w:hint="default"/>
      </w:rPr>
    </w:lvl>
    <w:lvl w:ilvl="1" w:tplc="3176CDC0">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8505F02"/>
    <w:multiLevelType w:val="hybridMultilevel"/>
    <w:tmpl w:val="426EFA0C"/>
    <w:lvl w:ilvl="0" w:tplc="EE666620">
      <w:start w:val="1"/>
      <w:numFmt w:val="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6A7E82"/>
    <w:multiLevelType w:val="hybridMultilevel"/>
    <w:tmpl w:val="4F54B2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AA0831"/>
    <w:multiLevelType w:val="hybridMultilevel"/>
    <w:tmpl w:val="F3BE55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6B47EE"/>
    <w:multiLevelType w:val="hybridMultilevel"/>
    <w:tmpl w:val="878472A8"/>
    <w:lvl w:ilvl="0" w:tplc="29F874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235DC"/>
    <w:multiLevelType w:val="hybridMultilevel"/>
    <w:tmpl w:val="3AAC216A"/>
    <w:lvl w:ilvl="0" w:tplc="FFFFFFFF">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6D7CDB"/>
    <w:multiLevelType w:val="hybridMultilevel"/>
    <w:tmpl w:val="4AA056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2A231C6"/>
    <w:multiLevelType w:val="hybridMultilevel"/>
    <w:tmpl w:val="AD9A9D72"/>
    <w:lvl w:ilvl="0" w:tplc="10090001">
      <w:start w:val="1"/>
      <w:numFmt w:val="decimal"/>
      <w:lvlText w:val="%1."/>
      <w:lvlJc w:val="left"/>
      <w:pPr>
        <w:ind w:left="720" w:hanging="360"/>
      </w:pPr>
      <w:rPr>
        <w:rFonts w:cs="Times New Roman" w:hint="default"/>
      </w:rPr>
    </w:lvl>
    <w:lvl w:ilvl="1" w:tplc="10090003">
      <w:numFmt w:val="bullet"/>
      <w:lvlText w:val="•"/>
      <w:lvlJc w:val="left"/>
      <w:pPr>
        <w:ind w:left="1800" w:hanging="720"/>
      </w:pPr>
      <w:rPr>
        <w:rFonts w:ascii="Arial Narrow" w:eastAsia="Times New Roman" w:hAnsi="Arial Narrow" w:hint="default"/>
      </w:rPr>
    </w:lvl>
    <w:lvl w:ilvl="2" w:tplc="10090005">
      <w:start w:val="1"/>
      <w:numFmt w:val="lowerLetter"/>
      <w:lvlText w:val="%3."/>
      <w:lvlJc w:val="left"/>
      <w:pPr>
        <w:ind w:left="2700" w:hanging="720"/>
      </w:pPr>
      <w:rPr>
        <w:rFonts w:cs="Times New Roman" w:hint="default"/>
      </w:rPr>
    </w:lvl>
    <w:lvl w:ilvl="3" w:tplc="10090001" w:tentative="1">
      <w:start w:val="1"/>
      <w:numFmt w:val="decimal"/>
      <w:lvlText w:val="%4."/>
      <w:lvlJc w:val="left"/>
      <w:pPr>
        <w:ind w:left="2880" w:hanging="360"/>
      </w:pPr>
      <w:rPr>
        <w:rFonts w:cs="Times New Roman"/>
      </w:rPr>
    </w:lvl>
    <w:lvl w:ilvl="4" w:tplc="10090003" w:tentative="1">
      <w:start w:val="1"/>
      <w:numFmt w:val="lowerLetter"/>
      <w:lvlText w:val="%5."/>
      <w:lvlJc w:val="left"/>
      <w:pPr>
        <w:ind w:left="3600" w:hanging="360"/>
      </w:pPr>
      <w:rPr>
        <w:rFonts w:cs="Times New Roman"/>
      </w:rPr>
    </w:lvl>
    <w:lvl w:ilvl="5" w:tplc="10090005" w:tentative="1">
      <w:start w:val="1"/>
      <w:numFmt w:val="lowerRoman"/>
      <w:lvlText w:val="%6."/>
      <w:lvlJc w:val="right"/>
      <w:pPr>
        <w:ind w:left="4320" w:hanging="180"/>
      </w:pPr>
      <w:rPr>
        <w:rFonts w:cs="Times New Roman"/>
      </w:rPr>
    </w:lvl>
    <w:lvl w:ilvl="6" w:tplc="10090001" w:tentative="1">
      <w:start w:val="1"/>
      <w:numFmt w:val="decimal"/>
      <w:lvlText w:val="%7."/>
      <w:lvlJc w:val="left"/>
      <w:pPr>
        <w:ind w:left="5040" w:hanging="360"/>
      </w:pPr>
      <w:rPr>
        <w:rFonts w:cs="Times New Roman"/>
      </w:rPr>
    </w:lvl>
    <w:lvl w:ilvl="7" w:tplc="10090003" w:tentative="1">
      <w:start w:val="1"/>
      <w:numFmt w:val="lowerLetter"/>
      <w:lvlText w:val="%8."/>
      <w:lvlJc w:val="left"/>
      <w:pPr>
        <w:ind w:left="5760" w:hanging="360"/>
      </w:pPr>
      <w:rPr>
        <w:rFonts w:cs="Times New Roman"/>
      </w:rPr>
    </w:lvl>
    <w:lvl w:ilvl="8" w:tplc="10090005" w:tentative="1">
      <w:start w:val="1"/>
      <w:numFmt w:val="lowerRoman"/>
      <w:lvlText w:val="%9."/>
      <w:lvlJc w:val="right"/>
      <w:pPr>
        <w:ind w:left="6480" w:hanging="180"/>
      </w:pPr>
      <w:rPr>
        <w:rFonts w:cs="Times New Roman"/>
      </w:rPr>
    </w:lvl>
  </w:abstractNum>
  <w:abstractNum w:abstractNumId="26" w15:restartNumberingAfterBreak="0">
    <w:nsid w:val="74A23229"/>
    <w:multiLevelType w:val="hybridMultilevel"/>
    <w:tmpl w:val="1D165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72A4D"/>
    <w:multiLevelType w:val="hybridMultilevel"/>
    <w:tmpl w:val="89A2A7C6"/>
    <w:lvl w:ilvl="0" w:tplc="10090001">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46FE5"/>
    <w:multiLevelType w:val="hybridMultilevel"/>
    <w:tmpl w:val="4364B454"/>
    <w:lvl w:ilvl="0" w:tplc="A688254E">
      <w:start w:val="1"/>
      <w:numFmt w:val="bullet"/>
      <w:pStyle w:val="g-bul2"/>
      <w:lvlText w:val="◊"/>
      <w:lvlJc w:val="left"/>
      <w:pPr>
        <w:tabs>
          <w:tab w:val="num" w:pos="5040"/>
        </w:tabs>
        <w:ind w:left="5040" w:hanging="360"/>
      </w:pPr>
      <w:rPr>
        <w:rFonts w:ascii="Trebuchet MS" w:hAnsi="Trebuchet MS" w:hint="default"/>
        <w:b/>
        <w:i w:val="0"/>
        <w:sz w:val="24"/>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EB267F"/>
    <w:multiLevelType w:val="hybridMultilevel"/>
    <w:tmpl w:val="BF8A9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3"/>
  </w:num>
  <w:num w:numId="4">
    <w:abstractNumId w:val="28"/>
  </w:num>
  <w:num w:numId="5">
    <w:abstractNumId w:val="4"/>
  </w:num>
  <w:num w:numId="6">
    <w:abstractNumId w:val="8"/>
  </w:num>
  <w:num w:numId="7">
    <w:abstractNumId w:val="14"/>
  </w:num>
  <w:num w:numId="8">
    <w:abstractNumId w:val="0"/>
  </w:num>
  <w:num w:numId="9">
    <w:abstractNumId w:val="18"/>
  </w:num>
  <w:num w:numId="10">
    <w:abstractNumId w:val="16"/>
  </w:num>
  <w:num w:numId="11">
    <w:abstractNumId w:val="3"/>
  </w:num>
  <w:num w:numId="12">
    <w:abstractNumId w:val="25"/>
  </w:num>
  <w:num w:numId="13">
    <w:abstractNumId w:val="2"/>
  </w:num>
  <w:num w:numId="14">
    <w:abstractNumId w:val="19"/>
  </w:num>
  <w:num w:numId="15">
    <w:abstractNumId w:val="17"/>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22"/>
  </w:num>
  <w:num w:numId="25">
    <w:abstractNumId w:val="7"/>
  </w:num>
  <w:num w:numId="26">
    <w:abstractNumId w:val="2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5"/>
  </w:num>
  <w:num w:numId="30">
    <w:abstractNumId w:val="26"/>
  </w:num>
  <w:num w:numId="31">
    <w:abstractNumId w:val="20"/>
  </w:num>
  <w:num w:numId="32">
    <w:abstractNumId w:val="29"/>
  </w:num>
  <w:num w:numId="33">
    <w:abstractNumId w:val="11"/>
  </w:num>
  <w:num w:numId="34">
    <w:abstractNumId w:val="6"/>
  </w:num>
  <w:num w:numId="35">
    <w:abstractNumId w:val="21"/>
  </w:num>
  <w:num w:numId="36">
    <w:abstractNumId w:val="10"/>
  </w:num>
  <w:num w:numId="37">
    <w:abstractNumId w:val="12"/>
  </w:num>
  <w:num w:numId="3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372C1"/>
    <w:rsid w:val="00000EDF"/>
    <w:rsid w:val="0000231A"/>
    <w:rsid w:val="00004883"/>
    <w:rsid w:val="00005709"/>
    <w:rsid w:val="000122B8"/>
    <w:rsid w:val="000127D3"/>
    <w:rsid w:val="00013AE3"/>
    <w:rsid w:val="00023D84"/>
    <w:rsid w:val="00031502"/>
    <w:rsid w:val="0003435C"/>
    <w:rsid w:val="000359DE"/>
    <w:rsid w:val="00040173"/>
    <w:rsid w:val="00045D13"/>
    <w:rsid w:val="00065D3F"/>
    <w:rsid w:val="00070E76"/>
    <w:rsid w:val="000740D7"/>
    <w:rsid w:val="000741DA"/>
    <w:rsid w:val="000774E6"/>
    <w:rsid w:val="0008333A"/>
    <w:rsid w:val="000848E2"/>
    <w:rsid w:val="00096A5D"/>
    <w:rsid w:val="000A2787"/>
    <w:rsid w:val="000A5C2C"/>
    <w:rsid w:val="000A7751"/>
    <w:rsid w:val="000B1B6F"/>
    <w:rsid w:val="000C0E3D"/>
    <w:rsid w:val="000D00CE"/>
    <w:rsid w:val="000D1DED"/>
    <w:rsid w:val="000D3288"/>
    <w:rsid w:val="000E08F4"/>
    <w:rsid w:val="000E0F29"/>
    <w:rsid w:val="000E25EA"/>
    <w:rsid w:val="000E32DF"/>
    <w:rsid w:val="000E3FFE"/>
    <w:rsid w:val="000E7358"/>
    <w:rsid w:val="000F01EF"/>
    <w:rsid w:val="000F36B5"/>
    <w:rsid w:val="000F51E8"/>
    <w:rsid w:val="000F6002"/>
    <w:rsid w:val="00124CC9"/>
    <w:rsid w:val="00125AB8"/>
    <w:rsid w:val="00125BB5"/>
    <w:rsid w:val="00127318"/>
    <w:rsid w:val="00127660"/>
    <w:rsid w:val="001649A2"/>
    <w:rsid w:val="00167104"/>
    <w:rsid w:val="001707A5"/>
    <w:rsid w:val="00175EDA"/>
    <w:rsid w:val="001842D2"/>
    <w:rsid w:val="00186B3B"/>
    <w:rsid w:val="001968AD"/>
    <w:rsid w:val="001A30C7"/>
    <w:rsid w:val="001A50F2"/>
    <w:rsid w:val="001A7B84"/>
    <w:rsid w:val="001B00BA"/>
    <w:rsid w:val="001B48D2"/>
    <w:rsid w:val="001B600F"/>
    <w:rsid w:val="001C538F"/>
    <w:rsid w:val="001C583D"/>
    <w:rsid w:val="001D222C"/>
    <w:rsid w:val="001D4A3D"/>
    <w:rsid w:val="001E222C"/>
    <w:rsid w:val="001E2437"/>
    <w:rsid w:val="00203CD4"/>
    <w:rsid w:val="00205765"/>
    <w:rsid w:val="002060B4"/>
    <w:rsid w:val="0021519A"/>
    <w:rsid w:val="002221B8"/>
    <w:rsid w:val="00237870"/>
    <w:rsid w:val="002419C1"/>
    <w:rsid w:val="00241EED"/>
    <w:rsid w:val="002534C5"/>
    <w:rsid w:val="00253C7A"/>
    <w:rsid w:val="002544D1"/>
    <w:rsid w:val="00262401"/>
    <w:rsid w:val="00271224"/>
    <w:rsid w:val="002776C1"/>
    <w:rsid w:val="002836F5"/>
    <w:rsid w:val="00296222"/>
    <w:rsid w:val="002B0A4B"/>
    <w:rsid w:val="002B4520"/>
    <w:rsid w:val="002C2245"/>
    <w:rsid w:val="002D11A3"/>
    <w:rsid w:val="002D2493"/>
    <w:rsid w:val="002D2D43"/>
    <w:rsid w:val="002F2741"/>
    <w:rsid w:val="00305574"/>
    <w:rsid w:val="003061F9"/>
    <w:rsid w:val="00310F34"/>
    <w:rsid w:val="003148FC"/>
    <w:rsid w:val="00322F20"/>
    <w:rsid w:val="003239FF"/>
    <w:rsid w:val="00323FC6"/>
    <w:rsid w:val="00324A4E"/>
    <w:rsid w:val="00324EAF"/>
    <w:rsid w:val="00326E32"/>
    <w:rsid w:val="0033177A"/>
    <w:rsid w:val="00344B5C"/>
    <w:rsid w:val="00347180"/>
    <w:rsid w:val="0035103D"/>
    <w:rsid w:val="00351421"/>
    <w:rsid w:val="00354120"/>
    <w:rsid w:val="00356419"/>
    <w:rsid w:val="00360B93"/>
    <w:rsid w:val="00361533"/>
    <w:rsid w:val="0036197C"/>
    <w:rsid w:val="00366D71"/>
    <w:rsid w:val="00375A0C"/>
    <w:rsid w:val="00380F2F"/>
    <w:rsid w:val="00381F6C"/>
    <w:rsid w:val="00385F53"/>
    <w:rsid w:val="00391A30"/>
    <w:rsid w:val="003A2267"/>
    <w:rsid w:val="003A3FE6"/>
    <w:rsid w:val="003A5C78"/>
    <w:rsid w:val="003A793E"/>
    <w:rsid w:val="003B6882"/>
    <w:rsid w:val="003C6F09"/>
    <w:rsid w:val="003C75B9"/>
    <w:rsid w:val="003E0896"/>
    <w:rsid w:val="003E63F9"/>
    <w:rsid w:val="003E7BA5"/>
    <w:rsid w:val="003F6E18"/>
    <w:rsid w:val="003F7548"/>
    <w:rsid w:val="003F75A2"/>
    <w:rsid w:val="00401212"/>
    <w:rsid w:val="0040356E"/>
    <w:rsid w:val="004050A6"/>
    <w:rsid w:val="0040688C"/>
    <w:rsid w:val="0041449A"/>
    <w:rsid w:val="00422230"/>
    <w:rsid w:val="00422C71"/>
    <w:rsid w:val="00424BD7"/>
    <w:rsid w:val="00425016"/>
    <w:rsid w:val="00431542"/>
    <w:rsid w:val="00432B67"/>
    <w:rsid w:val="00434184"/>
    <w:rsid w:val="004350F0"/>
    <w:rsid w:val="00441F96"/>
    <w:rsid w:val="004467DB"/>
    <w:rsid w:val="00455FCE"/>
    <w:rsid w:val="0045782F"/>
    <w:rsid w:val="00467A7F"/>
    <w:rsid w:val="00471700"/>
    <w:rsid w:val="00482875"/>
    <w:rsid w:val="00486F8F"/>
    <w:rsid w:val="00490D06"/>
    <w:rsid w:val="004921C7"/>
    <w:rsid w:val="004A14A3"/>
    <w:rsid w:val="004A387D"/>
    <w:rsid w:val="004A6E06"/>
    <w:rsid w:val="004B2BC6"/>
    <w:rsid w:val="004C73CE"/>
    <w:rsid w:val="004E2807"/>
    <w:rsid w:val="004E2900"/>
    <w:rsid w:val="004F715F"/>
    <w:rsid w:val="00500D3B"/>
    <w:rsid w:val="005103D9"/>
    <w:rsid w:val="0051152D"/>
    <w:rsid w:val="00526D8E"/>
    <w:rsid w:val="0052772B"/>
    <w:rsid w:val="00527A93"/>
    <w:rsid w:val="00531DCA"/>
    <w:rsid w:val="00532427"/>
    <w:rsid w:val="00533876"/>
    <w:rsid w:val="00533E27"/>
    <w:rsid w:val="0053408A"/>
    <w:rsid w:val="00537C67"/>
    <w:rsid w:val="00540557"/>
    <w:rsid w:val="0054550C"/>
    <w:rsid w:val="00551261"/>
    <w:rsid w:val="00554AFE"/>
    <w:rsid w:val="0056732D"/>
    <w:rsid w:val="00570C7A"/>
    <w:rsid w:val="00571D9D"/>
    <w:rsid w:val="0057221E"/>
    <w:rsid w:val="0057222C"/>
    <w:rsid w:val="00572B0C"/>
    <w:rsid w:val="005730C3"/>
    <w:rsid w:val="00574EA5"/>
    <w:rsid w:val="005764D4"/>
    <w:rsid w:val="00581AC7"/>
    <w:rsid w:val="00591F97"/>
    <w:rsid w:val="005973AE"/>
    <w:rsid w:val="005A5A37"/>
    <w:rsid w:val="005C0248"/>
    <w:rsid w:val="005C6B35"/>
    <w:rsid w:val="005D42F6"/>
    <w:rsid w:val="005D59B8"/>
    <w:rsid w:val="005E5FFE"/>
    <w:rsid w:val="005F407E"/>
    <w:rsid w:val="005F7E5D"/>
    <w:rsid w:val="006007C0"/>
    <w:rsid w:val="006061DE"/>
    <w:rsid w:val="006073AC"/>
    <w:rsid w:val="006112B5"/>
    <w:rsid w:val="00620940"/>
    <w:rsid w:val="0062300F"/>
    <w:rsid w:val="00627C08"/>
    <w:rsid w:val="00635549"/>
    <w:rsid w:val="00636D54"/>
    <w:rsid w:val="006437FE"/>
    <w:rsid w:val="006478FE"/>
    <w:rsid w:val="00651A99"/>
    <w:rsid w:val="00653A74"/>
    <w:rsid w:val="0066374B"/>
    <w:rsid w:val="00663CC9"/>
    <w:rsid w:val="0067244F"/>
    <w:rsid w:val="00672C68"/>
    <w:rsid w:val="0067478D"/>
    <w:rsid w:val="00683669"/>
    <w:rsid w:val="00684ED3"/>
    <w:rsid w:val="00687ADB"/>
    <w:rsid w:val="00692366"/>
    <w:rsid w:val="00697B60"/>
    <w:rsid w:val="006A3A91"/>
    <w:rsid w:val="006A4863"/>
    <w:rsid w:val="006A49B7"/>
    <w:rsid w:val="006A7D74"/>
    <w:rsid w:val="006B0F33"/>
    <w:rsid w:val="006B7F7F"/>
    <w:rsid w:val="006C74E8"/>
    <w:rsid w:val="006C7F68"/>
    <w:rsid w:val="006D4EC3"/>
    <w:rsid w:val="006E1AD6"/>
    <w:rsid w:val="006E34DC"/>
    <w:rsid w:val="006E351B"/>
    <w:rsid w:val="0070124E"/>
    <w:rsid w:val="0070269D"/>
    <w:rsid w:val="00702DA2"/>
    <w:rsid w:val="0071062D"/>
    <w:rsid w:val="00717108"/>
    <w:rsid w:val="007219D0"/>
    <w:rsid w:val="00731635"/>
    <w:rsid w:val="007407AD"/>
    <w:rsid w:val="00745553"/>
    <w:rsid w:val="007528B4"/>
    <w:rsid w:val="007615F1"/>
    <w:rsid w:val="00765AE5"/>
    <w:rsid w:val="00770A88"/>
    <w:rsid w:val="00770FE6"/>
    <w:rsid w:val="007711CB"/>
    <w:rsid w:val="0078561D"/>
    <w:rsid w:val="0079073E"/>
    <w:rsid w:val="007934B2"/>
    <w:rsid w:val="00793E00"/>
    <w:rsid w:val="00794297"/>
    <w:rsid w:val="0079498E"/>
    <w:rsid w:val="007964F8"/>
    <w:rsid w:val="00796E3E"/>
    <w:rsid w:val="007A3197"/>
    <w:rsid w:val="007A5ECC"/>
    <w:rsid w:val="007B1B13"/>
    <w:rsid w:val="007B5697"/>
    <w:rsid w:val="007C1AB0"/>
    <w:rsid w:val="007D1623"/>
    <w:rsid w:val="007D42AC"/>
    <w:rsid w:val="007D6D78"/>
    <w:rsid w:val="007E1E2C"/>
    <w:rsid w:val="007E3BE2"/>
    <w:rsid w:val="007E52C7"/>
    <w:rsid w:val="007F114E"/>
    <w:rsid w:val="007F5324"/>
    <w:rsid w:val="007F5457"/>
    <w:rsid w:val="00800C2C"/>
    <w:rsid w:val="00802CCC"/>
    <w:rsid w:val="008054BA"/>
    <w:rsid w:val="00805944"/>
    <w:rsid w:val="00816818"/>
    <w:rsid w:val="00817E4A"/>
    <w:rsid w:val="008315EE"/>
    <w:rsid w:val="00831AA9"/>
    <w:rsid w:val="00842A62"/>
    <w:rsid w:val="0084318E"/>
    <w:rsid w:val="008560F2"/>
    <w:rsid w:val="00856DE9"/>
    <w:rsid w:val="00863496"/>
    <w:rsid w:val="0087253F"/>
    <w:rsid w:val="00875489"/>
    <w:rsid w:val="00884906"/>
    <w:rsid w:val="008932ED"/>
    <w:rsid w:val="008A4288"/>
    <w:rsid w:val="008B3707"/>
    <w:rsid w:val="008B6233"/>
    <w:rsid w:val="008B6DBE"/>
    <w:rsid w:val="008C15E1"/>
    <w:rsid w:val="008C44B3"/>
    <w:rsid w:val="008D1B73"/>
    <w:rsid w:val="008D2CE7"/>
    <w:rsid w:val="008D4F33"/>
    <w:rsid w:val="008D7738"/>
    <w:rsid w:val="008E08B5"/>
    <w:rsid w:val="008E360E"/>
    <w:rsid w:val="008E4683"/>
    <w:rsid w:val="008F3F9E"/>
    <w:rsid w:val="008F76B9"/>
    <w:rsid w:val="00910C28"/>
    <w:rsid w:val="0091565F"/>
    <w:rsid w:val="00927863"/>
    <w:rsid w:val="00933592"/>
    <w:rsid w:val="0093399B"/>
    <w:rsid w:val="00943663"/>
    <w:rsid w:val="00946180"/>
    <w:rsid w:val="00947231"/>
    <w:rsid w:val="00951076"/>
    <w:rsid w:val="0095360E"/>
    <w:rsid w:val="0095610E"/>
    <w:rsid w:val="0095729B"/>
    <w:rsid w:val="009579F3"/>
    <w:rsid w:val="009629CB"/>
    <w:rsid w:val="00963270"/>
    <w:rsid w:val="00963648"/>
    <w:rsid w:val="00965208"/>
    <w:rsid w:val="00977BD2"/>
    <w:rsid w:val="009827A7"/>
    <w:rsid w:val="00983704"/>
    <w:rsid w:val="00983C59"/>
    <w:rsid w:val="00987705"/>
    <w:rsid w:val="00992B6A"/>
    <w:rsid w:val="00993895"/>
    <w:rsid w:val="00996DDF"/>
    <w:rsid w:val="009A050C"/>
    <w:rsid w:val="009A0790"/>
    <w:rsid w:val="009B1446"/>
    <w:rsid w:val="009B2D53"/>
    <w:rsid w:val="009B3DE7"/>
    <w:rsid w:val="009C0D2D"/>
    <w:rsid w:val="009C329D"/>
    <w:rsid w:val="009D22AA"/>
    <w:rsid w:val="009D3212"/>
    <w:rsid w:val="009F1CA2"/>
    <w:rsid w:val="009F42F8"/>
    <w:rsid w:val="009F7C5C"/>
    <w:rsid w:val="00A078ED"/>
    <w:rsid w:val="00A109AC"/>
    <w:rsid w:val="00A1192B"/>
    <w:rsid w:val="00A23C97"/>
    <w:rsid w:val="00A24706"/>
    <w:rsid w:val="00A322C1"/>
    <w:rsid w:val="00A341F5"/>
    <w:rsid w:val="00A42430"/>
    <w:rsid w:val="00A43E29"/>
    <w:rsid w:val="00A46CCC"/>
    <w:rsid w:val="00A60D84"/>
    <w:rsid w:val="00A64718"/>
    <w:rsid w:val="00A73FF2"/>
    <w:rsid w:val="00A774C5"/>
    <w:rsid w:val="00A82A37"/>
    <w:rsid w:val="00A86309"/>
    <w:rsid w:val="00A93AA5"/>
    <w:rsid w:val="00A942CB"/>
    <w:rsid w:val="00A95647"/>
    <w:rsid w:val="00AB661D"/>
    <w:rsid w:val="00AD2362"/>
    <w:rsid w:val="00AD39AF"/>
    <w:rsid w:val="00AD3B98"/>
    <w:rsid w:val="00AD7D68"/>
    <w:rsid w:val="00AE2F98"/>
    <w:rsid w:val="00AE38E8"/>
    <w:rsid w:val="00AE53F0"/>
    <w:rsid w:val="00AE55E4"/>
    <w:rsid w:val="00AE61C2"/>
    <w:rsid w:val="00B024EA"/>
    <w:rsid w:val="00B03DDD"/>
    <w:rsid w:val="00B04612"/>
    <w:rsid w:val="00B11446"/>
    <w:rsid w:val="00B1187B"/>
    <w:rsid w:val="00B16606"/>
    <w:rsid w:val="00B24633"/>
    <w:rsid w:val="00B30A58"/>
    <w:rsid w:val="00B371CF"/>
    <w:rsid w:val="00B377A6"/>
    <w:rsid w:val="00B4060E"/>
    <w:rsid w:val="00B425E6"/>
    <w:rsid w:val="00B4570C"/>
    <w:rsid w:val="00B47B35"/>
    <w:rsid w:val="00B55AE5"/>
    <w:rsid w:val="00B607CB"/>
    <w:rsid w:val="00B620E2"/>
    <w:rsid w:val="00B75907"/>
    <w:rsid w:val="00B81A86"/>
    <w:rsid w:val="00B8651B"/>
    <w:rsid w:val="00B978B4"/>
    <w:rsid w:val="00BA246E"/>
    <w:rsid w:val="00BA6187"/>
    <w:rsid w:val="00BB2B01"/>
    <w:rsid w:val="00BB47A6"/>
    <w:rsid w:val="00BC4357"/>
    <w:rsid w:val="00BD5549"/>
    <w:rsid w:val="00BD6A08"/>
    <w:rsid w:val="00BE358D"/>
    <w:rsid w:val="00BF1BAF"/>
    <w:rsid w:val="00BF4B47"/>
    <w:rsid w:val="00C01F27"/>
    <w:rsid w:val="00C10664"/>
    <w:rsid w:val="00C1114F"/>
    <w:rsid w:val="00C14032"/>
    <w:rsid w:val="00C15B81"/>
    <w:rsid w:val="00C2533D"/>
    <w:rsid w:val="00C472CB"/>
    <w:rsid w:val="00C47A07"/>
    <w:rsid w:val="00C6216D"/>
    <w:rsid w:val="00C63D7F"/>
    <w:rsid w:val="00C64A8E"/>
    <w:rsid w:val="00C65116"/>
    <w:rsid w:val="00C721ED"/>
    <w:rsid w:val="00C739FD"/>
    <w:rsid w:val="00C73E89"/>
    <w:rsid w:val="00C77E10"/>
    <w:rsid w:val="00C81D9A"/>
    <w:rsid w:val="00C82D7A"/>
    <w:rsid w:val="00C94A04"/>
    <w:rsid w:val="00CA065E"/>
    <w:rsid w:val="00CA5D4E"/>
    <w:rsid w:val="00CA7142"/>
    <w:rsid w:val="00CA7FBF"/>
    <w:rsid w:val="00CC11EB"/>
    <w:rsid w:val="00CC4599"/>
    <w:rsid w:val="00CD25D6"/>
    <w:rsid w:val="00CD489C"/>
    <w:rsid w:val="00CD657D"/>
    <w:rsid w:val="00CD6CF0"/>
    <w:rsid w:val="00CE4E71"/>
    <w:rsid w:val="00CE5862"/>
    <w:rsid w:val="00CF05DC"/>
    <w:rsid w:val="00CF08EE"/>
    <w:rsid w:val="00CF314E"/>
    <w:rsid w:val="00CF3DA6"/>
    <w:rsid w:val="00CF4A35"/>
    <w:rsid w:val="00D03A29"/>
    <w:rsid w:val="00D2292E"/>
    <w:rsid w:val="00D27D20"/>
    <w:rsid w:val="00D30022"/>
    <w:rsid w:val="00D502BF"/>
    <w:rsid w:val="00D5206F"/>
    <w:rsid w:val="00D52B5D"/>
    <w:rsid w:val="00D5404B"/>
    <w:rsid w:val="00D5739B"/>
    <w:rsid w:val="00D6086B"/>
    <w:rsid w:val="00D641E8"/>
    <w:rsid w:val="00D75365"/>
    <w:rsid w:val="00D82EE4"/>
    <w:rsid w:val="00D85FBC"/>
    <w:rsid w:val="00D913A9"/>
    <w:rsid w:val="00D91B4C"/>
    <w:rsid w:val="00D93E08"/>
    <w:rsid w:val="00DA2C46"/>
    <w:rsid w:val="00DB1171"/>
    <w:rsid w:val="00DC4B9B"/>
    <w:rsid w:val="00DC5228"/>
    <w:rsid w:val="00DD1620"/>
    <w:rsid w:val="00DD2D85"/>
    <w:rsid w:val="00DE0971"/>
    <w:rsid w:val="00DE1D66"/>
    <w:rsid w:val="00DE43B5"/>
    <w:rsid w:val="00DE48F8"/>
    <w:rsid w:val="00DE660E"/>
    <w:rsid w:val="00DE6F50"/>
    <w:rsid w:val="00DF04F1"/>
    <w:rsid w:val="00DF2A06"/>
    <w:rsid w:val="00E04FB1"/>
    <w:rsid w:val="00E055BD"/>
    <w:rsid w:val="00E07900"/>
    <w:rsid w:val="00E11192"/>
    <w:rsid w:val="00E12C34"/>
    <w:rsid w:val="00E2083C"/>
    <w:rsid w:val="00E20A81"/>
    <w:rsid w:val="00E218C2"/>
    <w:rsid w:val="00E3048E"/>
    <w:rsid w:val="00E34D00"/>
    <w:rsid w:val="00E42B0B"/>
    <w:rsid w:val="00E432D6"/>
    <w:rsid w:val="00E43856"/>
    <w:rsid w:val="00E54575"/>
    <w:rsid w:val="00E555A3"/>
    <w:rsid w:val="00E55926"/>
    <w:rsid w:val="00E61A19"/>
    <w:rsid w:val="00E64241"/>
    <w:rsid w:val="00E66A38"/>
    <w:rsid w:val="00E67E24"/>
    <w:rsid w:val="00E71B9C"/>
    <w:rsid w:val="00E7476A"/>
    <w:rsid w:val="00E8156E"/>
    <w:rsid w:val="00E82058"/>
    <w:rsid w:val="00E82FAC"/>
    <w:rsid w:val="00E849A0"/>
    <w:rsid w:val="00E86E11"/>
    <w:rsid w:val="00E87158"/>
    <w:rsid w:val="00EA242A"/>
    <w:rsid w:val="00EA3A33"/>
    <w:rsid w:val="00EB4330"/>
    <w:rsid w:val="00EB76B0"/>
    <w:rsid w:val="00EB7AE9"/>
    <w:rsid w:val="00EC4C5F"/>
    <w:rsid w:val="00ED2211"/>
    <w:rsid w:val="00ED430A"/>
    <w:rsid w:val="00ED501F"/>
    <w:rsid w:val="00EE0D64"/>
    <w:rsid w:val="00EE134A"/>
    <w:rsid w:val="00EE32A0"/>
    <w:rsid w:val="00EE4BAF"/>
    <w:rsid w:val="00EF3170"/>
    <w:rsid w:val="00EF7003"/>
    <w:rsid w:val="00F0214F"/>
    <w:rsid w:val="00F049F4"/>
    <w:rsid w:val="00F10B56"/>
    <w:rsid w:val="00F11EB8"/>
    <w:rsid w:val="00F1420C"/>
    <w:rsid w:val="00F15D92"/>
    <w:rsid w:val="00F21873"/>
    <w:rsid w:val="00F22546"/>
    <w:rsid w:val="00F26538"/>
    <w:rsid w:val="00F316B0"/>
    <w:rsid w:val="00F32859"/>
    <w:rsid w:val="00F372C1"/>
    <w:rsid w:val="00F4405D"/>
    <w:rsid w:val="00F474E5"/>
    <w:rsid w:val="00F50DCB"/>
    <w:rsid w:val="00F61531"/>
    <w:rsid w:val="00F76B55"/>
    <w:rsid w:val="00F83C17"/>
    <w:rsid w:val="00F85BFC"/>
    <w:rsid w:val="00F85F5B"/>
    <w:rsid w:val="00F8787F"/>
    <w:rsid w:val="00F908FB"/>
    <w:rsid w:val="00F92D43"/>
    <w:rsid w:val="00FA2C5E"/>
    <w:rsid w:val="00FA3CE9"/>
    <w:rsid w:val="00FA402F"/>
    <w:rsid w:val="00FA5130"/>
    <w:rsid w:val="00FB31D8"/>
    <w:rsid w:val="00FB6810"/>
    <w:rsid w:val="00FC3463"/>
    <w:rsid w:val="00FC417D"/>
    <w:rsid w:val="00FC4967"/>
    <w:rsid w:val="00FC7641"/>
    <w:rsid w:val="00FD1ED7"/>
    <w:rsid w:val="00FD31D9"/>
    <w:rsid w:val="00FD5665"/>
    <w:rsid w:val="00FE4A28"/>
    <w:rsid w:val="00FF0EA5"/>
    <w:rsid w:val="00FF3489"/>
    <w:rsid w:val="00FF3765"/>
    <w:rsid w:val="00FF417E"/>
    <w:rsid w:val="00FF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14:docId w14:val="25F581E0"/>
  <w15:docId w15:val="{31E4D100-354B-4237-8E64-FED39FCD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765"/>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56"/>
    </w:rPr>
  </w:style>
  <w:style w:type="paragraph" w:styleId="Heading2">
    <w:name w:val="heading 2"/>
    <w:basedOn w:val="Normal"/>
    <w:next w:val="Normal"/>
    <w:link w:val="Heading2Char"/>
    <w:uiPriority w:val="99"/>
    <w:qFormat/>
    <w:rsid w:val="00794297"/>
    <w:pPr>
      <w:jc w:val="center"/>
      <w:outlineLvl w:val="1"/>
    </w:pPr>
    <w:rPr>
      <w:rFonts w:ascii="Cambria" w:hAnsi="Cambria"/>
      <w:b/>
      <w:bCs/>
      <w:i/>
      <w:iCs/>
      <w:sz w:val="28"/>
      <w:szCs w:val="28"/>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kern w:val="32"/>
      <w:sz w:val="52"/>
      <w:szCs w:val="52"/>
      <w:lang w:val="en-CA"/>
    </w:rPr>
  </w:style>
  <w:style w:type="paragraph" w:styleId="Heading4">
    <w:name w:val="heading 4"/>
    <w:basedOn w:val="Normal"/>
    <w:next w:val="Chapterbodytext"/>
    <w:link w:val="Heading4Char"/>
    <w:uiPriority w:val="99"/>
    <w:qFormat/>
    <w:rsid w:val="002F2741"/>
    <w:pPr>
      <w:numPr>
        <w:ilvl w:val="3"/>
        <w:numId w:val="6"/>
      </w:numPr>
      <w:tabs>
        <w:tab w:val="num" w:pos="720"/>
      </w:tabs>
      <w:ind w:left="720" w:right="1080"/>
      <w:outlineLvl w:val="3"/>
    </w:pPr>
    <w:rPr>
      <w:rFonts w:ascii="Calibri" w:hAnsi="Calibri"/>
      <w:b/>
      <w:bCs/>
      <w:color w:val="003366"/>
      <w:sz w:val="36"/>
      <w:szCs w:val="36"/>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bCs/>
      <w:i/>
      <w:iCs/>
      <w:sz w:val="26"/>
      <w:szCs w:val="26"/>
    </w:rPr>
  </w:style>
  <w:style w:type="paragraph" w:styleId="Heading6">
    <w:name w:val="heading 6"/>
    <w:basedOn w:val="Normal"/>
    <w:next w:val="Normal"/>
    <w:link w:val="Heading6Char"/>
    <w:uiPriority w:val="99"/>
    <w:qFormat/>
    <w:rsid w:val="00A23C97"/>
    <w:pPr>
      <w:tabs>
        <w:tab w:val="left" w:pos="1080"/>
      </w:tabs>
      <w:outlineLvl w:val="5"/>
    </w:pPr>
    <w:rPr>
      <w:rFonts w:ascii="Calibri" w:hAnsi="Calibri"/>
      <w:b/>
      <w:bCs/>
      <w:sz w:val="20"/>
      <w:szCs w:val="20"/>
    </w:rPr>
  </w:style>
  <w:style w:type="paragraph" w:styleId="Heading7">
    <w:name w:val="heading 7"/>
    <w:basedOn w:val="Normal"/>
    <w:next w:val="Normal"/>
    <w:link w:val="Heading7Char"/>
    <w:uiPriority w:val="99"/>
    <w:qFormat/>
    <w:rsid w:val="00E61A19"/>
    <w:pPr>
      <w:numPr>
        <w:ilvl w:val="6"/>
        <w:numId w:val="6"/>
      </w:numPr>
      <w:spacing w:before="240" w:after="60"/>
      <w:outlineLvl w:val="6"/>
    </w:pPr>
    <w:rPr>
      <w:rFonts w:ascii="Calibri" w:hAnsi="Calibri"/>
    </w:rPr>
  </w:style>
  <w:style w:type="paragraph" w:styleId="Heading8">
    <w:name w:val="heading 8"/>
    <w:basedOn w:val="Normal"/>
    <w:next w:val="Normal"/>
    <w:link w:val="Heading8Char"/>
    <w:uiPriority w:val="99"/>
    <w:qFormat/>
    <w:rsid w:val="00E61A19"/>
    <w:pPr>
      <w:numPr>
        <w:ilvl w:val="7"/>
        <w:numId w:val="6"/>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lang w:val="en-US" w:eastAsia="ja-JP"/>
    </w:rPr>
  </w:style>
  <w:style w:type="character" w:customStyle="1" w:styleId="Heading2Char">
    <w:name w:val="Heading 2 Char"/>
    <w:basedOn w:val="DefaultParagraphFont"/>
    <w:link w:val="Heading2"/>
    <w:uiPriority w:val="99"/>
    <w:semiHidden/>
    <w:locked/>
    <w:rsid w:val="007F114E"/>
    <w:rPr>
      <w:rFonts w:ascii="Cambria" w:hAnsi="Cambria" w:cs="Times New Roman"/>
      <w:b/>
      <w:i/>
      <w:sz w:val="28"/>
      <w:lang w:eastAsia="ja-JP"/>
    </w:rPr>
  </w:style>
  <w:style w:type="character" w:customStyle="1" w:styleId="Heading3Char">
    <w:name w:val="Heading 3 Char"/>
    <w:basedOn w:val="DefaultParagraphFont"/>
    <w:link w:val="Heading3"/>
    <w:uiPriority w:val="99"/>
    <w:locked/>
    <w:rsid w:val="001E222C"/>
    <w:rPr>
      <w:rFonts w:ascii="Calibri" w:eastAsia="MS Mincho" w:hAnsi="Calibri" w:cs="Times New Roman"/>
      <w:smallCaps/>
      <w:color w:val="003366"/>
      <w:kern w:val="32"/>
      <w:sz w:val="52"/>
      <w:lang w:val="en-CA" w:eastAsia="ja-JP"/>
    </w:rPr>
  </w:style>
  <w:style w:type="character" w:customStyle="1" w:styleId="Heading4Char">
    <w:name w:val="Heading 4 Char"/>
    <w:basedOn w:val="DefaultParagraphFont"/>
    <w:link w:val="Heading4"/>
    <w:uiPriority w:val="99"/>
    <w:semiHidden/>
    <w:locked/>
    <w:rsid w:val="002F2741"/>
    <w:rPr>
      <w:rFonts w:ascii="Calibri" w:eastAsia="MS Mincho" w:hAnsi="Calibri" w:cs="Times New Roman"/>
      <w:b/>
      <w:color w:val="003366"/>
      <w:sz w:val="36"/>
      <w:lang w:val="en-US" w:eastAsia="ja-JP"/>
    </w:rPr>
  </w:style>
  <w:style w:type="character" w:customStyle="1" w:styleId="Heading5Char">
    <w:name w:val="Heading 5 Char"/>
    <w:basedOn w:val="DefaultParagraphFont"/>
    <w:link w:val="Heading5"/>
    <w:uiPriority w:val="99"/>
    <w:semiHidden/>
    <w:locked/>
    <w:rsid w:val="007F114E"/>
    <w:rPr>
      <w:rFonts w:ascii="Calibri" w:hAnsi="Calibri" w:cs="Times New Roman"/>
      <w:b/>
      <w:i/>
      <w:sz w:val="26"/>
      <w:lang w:eastAsia="ja-JP"/>
    </w:rPr>
  </w:style>
  <w:style w:type="character" w:customStyle="1" w:styleId="Heading6Char">
    <w:name w:val="Heading 6 Char"/>
    <w:basedOn w:val="DefaultParagraphFont"/>
    <w:link w:val="Heading6"/>
    <w:uiPriority w:val="99"/>
    <w:semiHidden/>
    <w:locked/>
    <w:rsid w:val="007F114E"/>
    <w:rPr>
      <w:rFonts w:ascii="Calibri" w:hAnsi="Calibri" w:cs="Times New Roman"/>
      <w:b/>
      <w:lang w:eastAsia="ja-JP"/>
    </w:rPr>
  </w:style>
  <w:style w:type="character" w:customStyle="1" w:styleId="Heading7Char">
    <w:name w:val="Heading 7 Char"/>
    <w:basedOn w:val="DefaultParagraphFont"/>
    <w:link w:val="Heading7"/>
    <w:uiPriority w:val="99"/>
    <w:semiHidden/>
    <w:locked/>
    <w:rsid w:val="007F114E"/>
    <w:rPr>
      <w:rFonts w:ascii="Calibri" w:hAnsi="Calibri" w:cs="Times New Roman"/>
      <w:sz w:val="24"/>
      <w:lang w:eastAsia="ja-JP"/>
    </w:rPr>
  </w:style>
  <w:style w:type="character" w:customStyle="1" w:styleId="Heading8Char">
    <w:name w:val="Heading 8 Char"/>
    <w:basedOn w:val="DefaultParagraphFont"/>
    <w:link w:val="Heading8"/>
    <w:uiPriority w:val="99"/>
    <w:semiHidden/>
    <w:locked/>
    <w:rsid w:val="007F114E"/>
    <w:rPr>
      <w:rFonts w:ascii="Calibri" w:hAnsi="Calibri" w:cs="Times New Roman"/>
      <w:i/>
      <w:sz w:val="24"/>
      <w:lang w:eastAsia="ja-JP"/>
    </w:rPr>
  </w:style>
  <w:style w:type="character" w:customStyle="1" w:styleId="Heading9Char">
    <w:name w:val="Heading 9 Char"/>
    <w:basedOn w:val="DefaultParagraphFont"/>
    <w:link w:val="Heading9"/>
    <w:uiPriority w:val="99"/>
    <w:semiHidden/>
    <w:locked/>
    <w:rsid w:val="007F114E"/>
    <w:rPr>
      <w:rFonts w:ascii="Cambria" w:hAnsi="Cambria" w:cs="Times New Roman"/>
      <w:lang w:eastAsia="ja-JP"/>
    </w:rPr>
  </w:style>
  <w:style w:type="paragraph" w:styleId="BalloonText">
    <w:name w:val="Balloon Text"/>
    <w:basedOn w:val="Normal"/>
    <w:link w:val="BalloonTextChar"/>
    <w:uiPriority w:val="99"/>
    <w:semiHidden/>
    <w:rsid w:val="008560F2"/>
    <w:rPr>
      <w:sz w:val="20"/>
    </w:rPr>
  </w:style>
  <w:style w:type="character" w:customStyle="1" w:styleId="BalloonTextChar">
    <w:name w:val="Balloon Text Char"/>
    <w:basedOn w:val="DefaultParagraphFont"/>
    <w:link w:val="BalloonText"/>
    <w:uiPriority w:val="99"/>
    <w:semiHidden/>
    <w:locked/>
    <w:rsid w:val="008560F2"/>
    <w:rPr>
      <w:rFonts w:cs="Times New Roman"/>
      <w:sz w:val="24"/>
      <w:szCs w:val="24"/>
      <w:lang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4350F0"/>
    <w:rPr>
      <w:lang w:val="en-US"/>
    </w:rPr>
  </w:style>
  <w:style w:type="character" w:customStyle="1" w:styleId="FooterChar">
    <w:name w:val="Footer Char"/>
    <w:basedOn w:val="DefaultParagraphFont"/>
    <w:link w:val="Footer"/>
    <w:uiPriority w:val="99"/>
    <w:semiHidden/>
    <w:locked/>
    <w:rsid w:val="004350F0"/>
    <w:rPr>
      <w:rFonts w:ascii="Calibri" w:eastAsia="MS Mincho" w:hAnsi="Calibri" w:cs="Times New Roman"/>
      <w:sz w:val="18"/>
      <w:lang w:val="en-US" w:eastAsia="ja-JP"/>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1"/>
    <w:autoRedefine/>
    <w:uiPriority w:val="99"/>
    <w:semiHidden/>
    <w:rsid w:val="005D42F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431542"/>
    <w:rPr>
      <w:rFonts w:cs="Times New Roman"/>
      <w:sz w:val="20"/>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7D6D78"/>
    <w:pPr>
      <w:spacing w:before="60" w:after="60" w:line="276" w:lineRule="auto"/>
      <w:ind w:left="1800" w:right="1080"/>
      <w:jc w:val="center"/>
    </w:pPr>
    <w:rPr>
      <w:rFonts w:ascii="Calibri" w:hAnsi="Calibri"/>
      <w:b/>
      <w:bCs/>
      <w:sz w:val="28"/>
      <w:szCs w:val="28"/>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i w:val="0"/>
      <w:iCs w:val="0"/>
      <w:smallCaps/>
      <w:color w:val="1465A2"/>
      <w:sz w:val="52"/>
      <w:szCs w:val="20"/>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C64A8E"/>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semiHidden/>
    <w:locked/>
    <w:rsid w:val="007F114E"/>
    <w:rPr>
      <w:rFonts w:cs="Times New Roman"/>
      <w:sz w:val="24"/>
      <w:lang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rsid w:val="0021519A"/>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basedOn w:val="DefaultParagraphFont"/>
    <w:link w:val="CommentText"/>
    <w:uiPriority w:val="99"/>
    <w:semiHidden/>
    <w:locked/>
    <w:rsid w:val="00C472CB"/>
    <w:rPr>
      <w:rFonts w:cs="Times New Roman"/>
      <w:lang w:val="en-CA" w:eastAsia="en-US"/>
    </w:rPr>
  </w:style>
  <w:style w:type="paragraph" w:styleId="TOC4">
    <w:name w:val="toc 4"/>
    <w:basedOn w:val="TOC2"/>
    <w:next w:val="TOC3"/>
    <w:autoRedefine/>
    <w:uiPriority w:val="99"/>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style>
  <w:style w:type="character" w:customStyle="1" w:styleId="BodyTextChar">
    <w:name w:val="Body Text Char"/>
    <w:basedOn w:val="DefaultParagraphFont"/>
    <w:link w:val="BodyText"/>
    <w:uiPriority w:val="99"/>
    <w:semiHidden/>
    <w:locked/>
    <w:rsid w:val="007F114E"/>
    <w:rPr>
      <w:rFonts w:cs="Times New Roman"/>
      <w:sz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1">
    <w:name w:val="Footnote Text Char1"/>
    <w:link w:val="FootnoteText"/>
    <w:uiPriority w:val="99"/>
    <w:semiHidden/>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paragraph" w:styleId="ListParagraph">
    <w:name w:val="List Paragraph"/>
    <w:aliases w:val="Bullet,Answer,Normal bullets,Dot pt,F5 List Paragraph,Colorful List - Accent 11,No Spacing1,List Paragraph Char Char Char,Indicator Text,Numbered Para 1,Bullet 1,Bullet Points,List Paragraph2,MAIN CONTENT,OBC Bullet,List Paragraph12"/>
    <w:basedOn w:val="Normal"/>
    <w:link w:val="ListParagraphChar"/>
    <w:uiPriority w:val="99"/>
    <w:qFormat/>
    <w:rsid w:val="00FC3463"/>
    <w:pPr>
      <w:spacing w:after="160" w:line="256" w:lineRule="auto"/>
      <w:ind w:left="720"/>
      <w:contextualSpacing/>
    </w:pPr>
    <w:rPr>
      <w:rFonts w:ascii="Calibri" w:hAnsi="Calibri"/>
      <w:sz w:val="20"/>
      <w:szCs w:val="20"/>
      <w:lang w:val="en-CA" w:eastAsia="en-US"/>
    </w:rPr>
  </w:style>
  <w:style w:type="paragraph" w:styleId="CommentSubject">
    <w:name w:val="annotation subject"/>
    <w:basedOn w:val="CommentText"/>
    <w:next w:val="CommentText"/>
    <w:link w:val="CommentSubjectChar"/>
    <w:uiPriority w:val="99"/>
    <w:semiHidden/>
    <w:rsid w:val="0084318E"/>
    <w:rPr>
      <w:b/>
      <w:bCs/>
      <w:lang w:eastAsia="ja-JP"/>
    </w:rPr>
  </w:style>
  <w:style w:type="character" w:customStyle="1" w:styleId="CommentSubjectChar">
    <w:name w:val="Comment Subject Char"/>
    <w:basedOn w:val="CommentTextChar"/>
    <w:link w:val="CommentSubject"/>
    <w:uiPriority w:val="99"/>
    <w:semiHidden/>
    <w:locked/>
    <w:rsid w:val="0084318E"/>
    <w:rPr>
      <w:rFonts w:cs="Times New Roman"/>
      <w:b/>
      <w:sz w:val="20"/>
      <w:lang w:val="en-CA" w:eastAsia="ja-JP"/>
    </w:rPr>
  </w:style>
  <w:style w:type="character" w:customStyle="1" w:styleId="ListParagraphChar">
    <w:name w:val="List Paragraph Char"/>
    <w:aliases w:val="Bullet Char,Answer Char,Normal bullets Char,Dot pt Char,F5 List Paragraph Char,Colorful List - Accent 11 Char,No Spacing1 Char,List Paragraph Char Char Char Char,Indicator Text Char,Numbered Para 1 Char,Bullet 1 Char,OBC Bullet Char"/>
    <w:link w:val="ListParagraph"/>
    <w:uiPriority w:val="99"/>
    <w:locked/>
    <w:rsid w:val="00BA6187"/>
    <w:rPr>
      <w:rFonts w:ascii="Calibri" w:hAnsi="Calibri"/>
      <w:lang w:val="en-CA"/>
    </w:rPr>
  </w:style>
  <w:style w:type="table" w:customStyle="1" w:styleId="TableGrid">
    <w:name w:val="TableGrid"/>
    <w:uiPriority w:val="99"/>
    <w:rsid w:val="00EE134A"/>
    <w:rPr>
      <w:rFonts w:ascii="Calibri" w:hAnsi="Calibri"/>
      <w:lang w:val="en-CA" w:eastAsia="en-CA"/>
    </w:rPr>
    <w:tblPr>
      <w:tblCellMar>
        <w:top w:w="0" w:type="dxa"/>
        <w:left w:w="0" w:type="dxa"/>
        <w:bottom w:w="0" w:type="dxa"/>
        <w:right w:w="0" w:type="dxa"/>
      </w:tblCellMar>
    </w:tblPr>
  </w:style>
  <w:style w:type="paragraph" w:customStyle="1" w:styleId="Question">
    <w:name w:val="Question"/>
    <w:uiPriority w:val="99"/>
    <w:rsid w:val="0052772B"/>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E11192"/>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en-CA"/>
    </w:rPr>
  </w:style>
  <w:style w:type="paragraph" w:customStyle="1" w:styleId="Condition">
    <w:name w:val="Condition"/>
    <w:uiPriority w:val="99"/>
    <w:rsid w:val="0052772B"/>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sz w:val="20"/>
      <w:szCs w:val="20"/>
    </w:rPr>
  </w:style>
  <w:style w:type="paragraph" w:customStyle="1" w:styleId="Variable">
    <w:name w:val="Variable"/>
    <w:uiPriority w:val="99"/>
    <w:rsid w:val="0052772B"/>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52772B"/>
    <w:pPr>
      <w:widowControl w:val="0"/>
      <w:autoSpaceDE w:val="0"/>
      <w:autoSpaceDN w:val="0"/>
      <w:adjustRightInd w:val="0"/>
    </w:pPr>
    <w:rPr>
      <w:sz w:val="24"/>
      <w:szCs w:val="24"/>
    </w:rPr>
  </w:style>
  <w:style w:type="paragraph" w:customStyle="1" w:styleId="Note">
    <w:name w:val="Note"/>
    <w:uiPriority w:val="99"/>
    <w:rsid w:val="0052772B"/>
    <w:pPr>
      <w:widowControl w:val="0"/>
      <w:autoSpaceDE w:val="0"/>
      <w:autoSpaceDN w:val="0"/>
      <w:adjustRightInd w:val="0"/>
    </w:pPr>
    <w:rPr>
      <w:sz w:val="20"/>
      <w:szCs w:val="24"/>
    </w:rPr>
  </w:style>
  <w:style w:type="paragraph" w:customStyle="1" w:styleId="Comm">
    <w:name w:val="Comm"/>
    <w:uiPriority w:val="99"/>
    <w:rsid w:val="0052772B"/>
    <w:pPr>
      <w:widowControl w:val="0"/>
      <w:autoSpaceDE w:val="0"/>
      <w:autoSpaceDN w:val="0"/>
      <w:adjustRightInd w:val="0"/>
    </w:pPr>
    <w:rPr>
      <w:rFonts w:ascii="Tms Rmn" w:hAnsi="Tms Rmn"/>
      <w:b/>
      <w:bCs/>
      <w:i/>
      <w:iCs/>
      <w:color w:val="993300"/>
      <w:lang w:val="en-CA"/>
    </w:rPr>
  </w:style>
  <w:style w:type="paragraph" w:customStyle="1" w:styleId="ReportSubtitle">
    <w:name w:val="Report Subtitle"/>
    <w:basedOn w:val="Normal"/>
    <w:uiPriority w:val="99"/>
    <w:rsid w:val="0052772B"/>
    <w:pPr>
      <w:tabs>
        <w:tab w:val="left" w:pos="1584"/>
        <w:tab w:val="left" w:pos="1800"/>
        <w:tab w:val="left" w:pos="2340"/>
      </w:tabs>
      <w:spacing w:after="80" w:line="276" w:lineRule="auto"/>
      <w:ind w:left="720" w:right="720"/>
      <w:jc w:val="center"/>
    </w:pPr>
    <w:rPr>
      <w:rFonts w:ascii="Arial Narrow" w:hAnsi="Arial Narrow"/>
      <w:b/>
      <w:caps/>
      <w:color w:val="125A90"/>
      <w:sz w:val="36"/>
      <w:lang w:val="en-CA" w:eastAsia="en-US"/>
    </w:rPr>
  </w:style>
  <w:style w:type="paragraph" w:customStyle="1" w:styleId="Body-guide">
    <w:name w:val="Body-guide"/>
    <w:uiPriority w:val="99"/>
    <w:rsid w:val="00653A74"/>
    <w:pPr>
      <w:tabs>
        <w:tab w:val="left" w:pos="360"/>
      </w:tabs>
      <w:spacing w:line="276" w:lineRule="auto"/>
      <w:ind w:left="720"/>
    </w:pPr>
    <w:rPr>
      <w:rFonts w:ascii="Calibri" w:hAnsi="Calibri" w:cs="Calibri"/>
      <w:bCs/>
      <w:i/>
      <w:iCs/>
    </w:rPr>
  </w:style>
  <w:style w:type="character" w:customStyle="1" w:styleId="ChapterbodytextChar2">
    <w:name w:val="Chapter body text Char2"/>
    <w:uiPriority w:val="99"/>
    <w:locked/>
    <w:rsid w:val="00537C67"/>
    <w:rPr>
      <w:rFonts w:ascii="Arial Narrow" w:hAnsi="Arial Narrow"/>
      <w:sz w:val="24"/>
      <w:lang w:val="en-CA" w:eastAsia="en-US"/>
    </w:rPr>
  </w:style>
  <w:style w:type="paragraph" w:customStyle="1" w:styleId="ChapterbodytextChar1Char">
    <w:name w:val="Chapter body text Char1 Char"/>
    <w:basedOn w:val="Normal"/>
    <w:link w:val="ChapterbodytextChar1CharChar"/>
    <w:uiPriority w:val="99"/>
    <w:rsid w:val="00537C67"/>
    <w:pPr>
      <w:tabs>
        <w:tab w:val="left" w:pos="0"/>
        <w:tab w:val="left" w:pos="1080"/>
      </w:tabs>
      <w:spacing w:line="276" w:lineRule="auto"/>
      <w:jc w:val="both"/>
    </w:pPr>
    <w:rPr>
      <w:rFonts w:ascii="Arial Narrow" w:hAnsi="Arial Narrow"/>
      <w:szCs w:val="20"/>
      <w:lang w:eastAsia="en-US"/>
    </w:rPr>
  </w:style>
  <w:style w:type="character" w:customStyle="1" w:styleId="ChapterbodytextChar1CharChar">
    <w:name w:val="Chapter body text Char1 Char Char"/>
    <w:link w:val="ChapterbodytextChar1Char"/>
    <w:uiPriority w:val="99"/>
    <w:locked/>
    <w:rsid w:val="00537C67"/>
    <w:rPr>
      <w:rFonts w:ascii="Arial Narrow" w:hAnsi="Arial Narrow"/>
      <w:sz w:val="24"/>
    </w:rPr>
  </w:style>
  <w:style w:type="character" w:customStyle="1" w:styleId="CharChar3">
    <w:name w:val="Char Char3"/>
    <w:uiPriority w:val="99"/>
    <w:semiHidden/>
    <w:locked/>
    <w:rsid w:val="002B4520"/>
    <w:rPr>
      <w:lang w:val="en-CA" w:eastAsia="en-US"/>
    </w:rPr>
  </w:style>
  <w:style w:type="paragraph" w:styleId="HTMLPreformatted">
    <w:name w:val="HTML Preformatted"/>
    <w:basedOn w:val="Normal"/>
    <w:link w:val="HTMLPreformattedChar1"/>
    <w:uiPriority w:val="99"/>
    <w:rsid w:val="002B4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fr-CA" w:eastAsia="fr-CA"/>
    </w:rPr>
  </w:style>
  <w:style w:type="character" w:customStyle="1" w:styleId="HTMLPreformattedChar">
    <w:name w:val="HTML Preformatted Char"/>
    <w:basedOn w:val="DefaultParagraphFont"/>
    <w:uiPriority w:val="99"/>
    <w:semiHidden/>
    <w:locked/>
    <w:rsid w:val="008E08B5"/>
    <w:rPr>
      <w:rFonts w:ascii="Courier New" w:hAnsi="Courier New" w:cs="Courier New"/>
      <w:sz w:val="20"/>
      <w:szCs w:val="20"/>
      <w:lang w:eastAsia="ja-JP"/>
    </w:rPr>
  </w:style>
  <w:style w:type="character" w:customStyle="1" w:styleId="HTMLPreformattedChar1">
    <w:name w:val="HTML Preformatted Char1"/>
    <w:link w:val="HTMLPreformatted"/>
    <w:uiPriority w:val="99"/>
    <w:locked/>
    <w:rsid w:val="002B4520"/>
    <w:rPr>
      <w:rFonts w:ascii="Courier New" w:hAnsi="Courier New"/>
      <w:lang w:val="fr-CA" w:eastAsia="fr-CA"/>
    </w:rPr>
  </w:style>
  <w:style w:type="paragraph" w:customStyle="1" w:styleId="Style1">
    <w:name w:val="Style1"/>
    <w:basedOn w:val="Normal"/>
    <w:uiPriority w:val="99"/>
    <w:rsid w:val="008560F2"/>
    <w:pPr>
      <w:jc w:val="both"/>
    </w:pPr>
    <w:rPr>
      <w:rFonts w:ascii="Arial Narrow" w:hAnsi="Arial Narrow"/>
    </w:rPr>
  </w:style>
  <w:style w:type="character" w:customStyle="1" w:styleId="UnresolvedMention1">
    <w:name w:val="Unresolved Mention1"/>
    <w:basedOn w:val="DefaultParagraphFont"/>
    <w:uiPriority w:val="99"/>
    <w:semiHidden/>
    <w:rsid w:val="0094618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361958">
      <w:marLeft w:val="0"/>
      <w:marRight w:val="0"/>
      <w:marTop w:val="0"/>
      <w:marBottom w:val="0"/>
      <w:divBdr>
        <w:top w:val="none" w:sz="0" w:space="0" w:color="auto"/>
        <w:left w:val="none" w:sz="0" w:space="0" w:color="auto"/>
        <w:bottom w:val="none" w:sz="0" w:space="0" w:color="auto"/>
        <w:right w:val="none" w:sz="0" w:space="0" w:color="auto"/>
      </w:divBdr>
      <w:divsChild>
        <w:div w:id="1293361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psgc.questions-questions.pwgsc@tpsgc-pwgsc.gc.ca"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1797</Words>
  <Characters>10244</Characters>
  <Application>Microsoft Office Word</Application>
  <DocSecurity>0</DocSecurity>
  <Lines>85</Lines>
  <Paragraphs>24</Paragraphs>
  <ScaleCrop>false</ScaleCrop>
  <Company>Local</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081-20</dc:title>
  <dc:subject/>
  <dc:creator>User</dc:creator>
  <cp:keywords/>
  <dc:description/>
  <cp:lastModifiedBy>Susan Galley</cp:lastModifiedBy>
  <cp:revision>6</cp:revision>
  <cp:lastPrinted>2021-02-18T15:35:00Z</cp:lastPrinted>
  <dcterms:created xsi:type="dcterms:W3CDTF">2021-01-29T04:51:00Z</dcterms:created>
  <dcterms:modified xsi:type="dcterms:W3CDTF">2021-02-18T15:36:00Z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-34124067</vt:i4>
  </property>
  <property fmtid="{D5CDD505-2E9C-101B-9397-08002B2CF9AE}" pid="3" name="_NewReviewCycle">
    <vt:lpwstr/>
  </property>
  <property fmtid="{D5CDD505-2E9C-101B-9397-08002B2CF9AE}" pid="4" name="_EmailSubject">
    <vt:lpwstr>Draft report</vt:lpwstr>
  </property>
  <property fmtid="{D5CDD505-2E9C-101B-9397-08002B2CF9AE}" pid="5" name="_AuthorEmail">
    <vt:lpwstr>monika.tackaberry@canada.ca</vt:lpwstr>
  </property>
  <property fmtid="{D5CDD505-2E9C-101B-9397-08002B2CF9AE}" pid="6" name="_AuthorEmailDisplayName">
    <vt:lpwstr>Tackaberry, Monika (PS/SP)</vt:lpwstr>
  </property>
  <property fmtid="{D5CDD505-2E9C-101B-9397-08002B2CF9AE}" pid="7" name="_ReviewingToolsShownOnce">
    <vt:lpwstr/>
  </property>
</Properties>
</file>