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8111" w14:textId="77777777" w:rsidR="005730FC" w:rsidRPr="00EA7991" w:rsidRDefault="00A74D31" w:rsidP="00DE0971">
      <w:pPr>
        <w:pStyle w:val="Chapterbodytext"/>
      </w:pPr>
      <w:r>
        <w:rPr>
          <w:noProof/>
          <w:lang w:val="en-US" w:eastAsia="en-US"/>
        </w:rPr>
        <w:pict w14:anchorId="3D66F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03312280" w14:textId="77777777" w:rsidR="005730FC" w:rsidRPr="00EA7991" w:rsidRDefault="005730FC" w:rsidP="00DE0971">
      <w:pPr>
        <w:pStyle w:val="Chapterbodytext"/>
      </w:pPr>
    </w:p>
    <w:p w14:paraId="0F053A41" w14:textId="77777777" w:rsidR="005730FC" w:rsidRPr="00EA7991" w:rsidRDefault="005730FC" w:rsidP="00DE0971">
      <w:pPr>
        <w:pStyle w:val="Chapterbodytext"/>
      </w:pPr>
    </w:p>
    <w:p w14:paraId="56989A78" w14:textId="77777777" w:rsidR="005730FC" w:rsidRPr="00EA7991" w:rsidRDefault="005730FC" w:rsidP="00DE0971">
      <w:pPr>
        <w:pStyle w:val="Chapterbodytext"/>
      </w:pPr>
    </w:p>
    <w:p w14:paraId="376AC9AE" w14:textId="77777777" w:rsidR="005730FC" w:rsidRPr="00EA7991" w:rsidRDefault="005730FC" w:rsidP="00DE0971">
      <w:pPr>
        <w:pStyle w:val="Chapterbodytext"/>
      </w:pPr>
    </w:p>
    <w:p w14:paraId="16C7FB1E" w14:textId="77777777" w:rsidR="005730FC" w:rsidRPr="00EA7991" w:rsidRDefault="005730FC" w:rsidP="00DE0971">
      <w:pPr>
        <w:pStyle w:val="Chapterbodytext"/>
      </w:pPr>
    </w:p>
    <w:p w14:paraId="10F97EC0" w14:textId="77777777" w:rsidR="005730FC" w:rsidRPr="00EA7991" w:rsidRDefault="005730FC" w:rsidP="00DE0971">
      <w:pPr>
        <w:pStyle w:val="Chapterbodytext"/>
      </w:pPr>
    </w:p>
    <w:p w14:paraId="4E803EDA" w14:textId="77777777" w:rsidR="005730FC" w:rsidRPr="00EA7991" w:rsidRDefault="005730FC" w:rsidP="00DE0971">
      <w:pPr>
        <w:pStyle w:val="Chapterbodytext"/>
      </w:pPr>
    </w:p>
    <w:p w14:paraId="28F80664" w14:textId="77777777" w:rsidR="005730FC" w:rsidRPr="00EA7991" w:rsidRDefault="005730FC" w:rsidP="00DE0971">
      <w:pPr>
        <w:pStyle w:val="Chapterbodytext"/>
      </w:pPr>
    </w:p>
    <w:p w14:paraId="4E19F1F6" w14:textId="77777777" w:rsidR="005730FC" w:rsidRPr="00EA7991" w:rsidRDefault="005730FC" w:rsidP="00DE0971">
      <w:pPr>
        <w:pStyle w:val="Chapterbodytext"/>
      </w:pPr>
    </w:p>
    <w:p w14:paraId="546436B8" w14:textId="77777777" w:rsidR="005730FC" w:rsidRPr="00EA7991" w:rsidRDefault="005730FC" w:rsidP="00DE0971">
      <w:pPr>
        <w:pStyle w:val="Chapterbodytext"/>
        <w:rPr>
          <w:highlight w:val="yellow"/>
        </w:rPr>
      </w:pPr>
    </w:p>
    <w:p w14:paraId="23940E35" w14:textId="77777777" w:rsidR="005730FC" w:rsidRPr="00EA7991" w:rsidRDefault="005730FC" w:rsidP="00DE0971">
      <w:pPr>
        <w:pStyle w:val="Chapterbodytext"/>
      </w:pPr>
    </w:p>
    <w:p w14:paraId="01F1C72C" w14:textId="77777777" w:rsidR="005730FC" w:rsidRPr="00EA7991" w:rsidRDefault="005730FC" w:rsidP="00DE0971">
      <w:pPr>
        <w:pStyle w:val="Heading1"/>
        <w:jc w:val="left"/>
        <w:rPr>
          <w:rFonts w:ascii="Calibri" w:hAnsi="Calibri"/>
          <w:b/>
          <w:bCs/>
          <w:color w:val="003366"/>
          <w:sz w:val="48"/>
          <w:szCs w:val="48"/>
          <w:lang w:val="en-CA"/>
        </w:rPr>
      </w:pPr>
      <w:r w:rsidRPr="00EA7991">
        <w:rPr>
          <w:rFonts w:ascii="Calibri" w:hAnsi="Calibri"/>
          <w:b/>
          <w:bCs/>
          <w:color w:val="003366"/>
          <w:sz w:val="48"/>
          <w:szCs w:val="48"/>
          <w:lang w:val="en-CA"/>
        </w:rPr>
        <w:t>Online Child Sexual Exploitation Public Awareness Research</w:t>
      </w:r>
    </w:p>
    <w:p w14:paraId="33729423" w14:textId="77777777" w:rsidR="005730FC" w:rsidRPr="00EA7991" w:rsidRDefault="005730FC" w:rsidP="00DE0971">
      <w:pPr>
        <w:pStyle w:val="Heading2"/>
        <w:jc w:val="left"/>
        <w:rPr>
          <w:rFonts w:ascii="Calibri" w:hAnsi="Calibri"/>
          <w:lang w:val="en-CA"/>
        </w:rPr>
      </w:pPr>
      <w:r>
        <w:rPr>
          <w:rFonts w:ascii="Calibri" w:hAnsi="Calibri"/>
          <w:lang w:val="en-CA"/>
        </w:rPr>
        <w:t>Summary</w:t>
      </w:r>
    </w:p>
    <w:p w14:paraId="4DA9E28D" w14:textId="77777777" w:rsidR="005730FC" w:rsidRPr="00EA7991" w:rsidRDefault="005730FC" w:rsidP="00DE0971">
      <w:pPr>
        <w:pStyle w:val="Chapterbodytext"/>
      </w:pPr>
    </w:p>
    <w:p w14:paraId="096511EB" w14:textId="77777777" w:rsidR="005730FC" w:rsidRPr="00EA7991" w:rsidRDefault="005730FC" w:rsidP="00EE00BE">
      <w:pPr>
        <w:pStyle w:val="Chapterbodytext"/>
        <w:rPr>
          <w:b/>
          <w:bCs/>
          <w:color w:val="003366"/>
          <w:sz w:val="28"/>
          <w:szCs w:val="28"/>
        </w:rPr>
      </w:pPr>
      <w:r w:rsidRPr="00EA7991">
        <w:rPr>
          <w:b/>
          <w:bCs/>
          <w:color w:val="003366"/>
          <w:sz w:val="28"/>
          <w:szCs w:val="28"/>
        </w:rPr>
        <w:t xml:space="preserve">Prepared for Public Safety </w:t>
      </w:r>
      <w:smartTag w:uri="urn:schemas-microsoft-com:office:smarttags" w:element="place">
        <w:smartTag w:uri="urn:schemas-microsoft-com:office:smarttags" w:element="country-region">
          <w:r w:rsidRPr="00EA7991">
            <w:rPr>
              <w:b/>
              <w:bCs/>
              <w:color w:val="003366"/>
              <w:sz w:val="28"/>
              <w:szCs w:val="28"/>
            </w:rPr>
            <w:t>Canada</w:t>
          </w:r>
        </w:smartTag>
      </w:smartTag>
    </w:p>
    <w:p w14:paraId="056D1DEC" w14:textId="77777777" w:rsidR="005730FC" w:rsidRPr="00EA7991" w:rsidRDefault="005730FC" w:rsidP="00DE0971">
      <w:pPr>
        <w:pStyle w:val="Chapterbodytext"/>
        <w:rPr>
          <w:b/>
          <w:bCs/>
        </w:rPr>
      </w:pPr>
      <w:r w:rsidRPr="00EA7991">
        <w:rPr>
          <w:b/>
          <w:bCs/>
        </w:rPr>
        <w:t>Supplier: EKOS RESEARCH ASSOCIATES INC.</w:t>
      </w:r>
    </w:p>
    <w:p w14:paraId="46218707" w14:textId="77777777" w:rsidR="005730FC" w:rsidRPr="00EA7991" w:rsidRDefault="005730FC" w:rsidP="00DE0971">
      <w:pPr>
        <w:pStyle w:val="Chapterbodytext"/>
      </w:pPr>
      <w:r w:rsidRPr="00EA7991">
        <w:rPr>
          <w:b/>
          <w:bCs/>
        </w:rPr>
        <w:t>Contract Number:</w:t>
      </w:r>
      <w:r w:rsidRPr="00EA7991">
        <w:t xml:space="preserve"> OD160-224419/001/CY</w:t>
      </w:r>
    </w:p>
    <w:p w14:paraId="0F45FC66" w14:textId="77777777" w:rsidR="005730FC" w:rsidRPr="00EA7991" w:rsidRDefault="005730FC" w:rsidP="00DE0971">
      <w:pPr>
        <w:pStyle w:val="Chapterbodytext"/>
      </w:pPr>
      <w:bookmarkStart w:id="0" w:name="OLE_LINK5"/>
      <w:bookmarkStart w:id="1" w:name="OLE_LINK6"/>
      <w:r w:rsidRPr="00EA7991">
        <w:rPr>
          <w:b/>
          <w:bCs/>
        </w:rPr>
        <w:t>Contract Value:</w:t>
      </w:r>
      <w:r w:rsidRPr="00EA7991">
        <w:t xml:space="preserve"> $87,542.48 including HST</w:t>
      </w:r>
    </w:p>
    <w:bookmarkEnd w:id="0"/>
    <w:bookmarkEnd w:id="1"/>
    <w:p w14:paraId="0AF09B44" w14:textId="77777777" w:rsidR="005730FC" w:rsidRPr="00EA7991" w:rsidRDefault="005730FC" w:rsidP="00DE0971">
      <w:pPr>
        <w:pStyle w:val="Chapterbodytext"/>
      </w:pPr>
      <w:r w:rsidRPr="00EA7991">
        <w:rPr>
          <w:b/>
          <w:bCs/>
        </w:rPr>
        <w:t>Award Date:</w:t>
      </w:r>
      <w:r w:rsidRPr="00EA7991">
        <w:t xml:space="preserve"> December 14, 2021</w:t>
      </w:r>
    </w:p>
    <w:p w14:paraId="4B813ABF" w14:textId="77777777" w:rsidR="005730FC" w:rsidRPr="00EA7991" w:rsidRDefault="005730FC" w:rsidP="00DE0971">
      <w:pPr>
        <w:pStyle w:val="Chapterbodytext"/>
      </w:pPr>
      <w:r w:rsidRPr="00EA7991">
        <w:rPr>
          <w:b/>
          <w:bCs/>
        </w:rPr>
        <w:t>Delivery Date:</w:t>
      </w:r>
      <w:r w:rsidRPr="00EA7991">
        <w:t xml:space="preserve"> March 8, 2022</w:t>
      </w:r>
    </w:p>
    <w:p w14:paraId="37B79052" w14:textId="77777777" w:rsidR="005730FC" w:rsidRPr="00EA7991" w:rsidRDefault="005730FC" w:rsidP="00DE0971">
      <w:pPr>
        <w:pStyle w:val="Chapterbodytext"/>
      </w:pPr>
    </w:p>
    <w:p w14:paraId="182878F3" w14:textId="77777777" w:rsidR="005730FC" w:rsidRPr="00EA7991" w:rsidRDefault="005730FC" w:rsidP="00DE0971">
      <w:pPr>
        <w:pStyle w:val="Chapterbodytext"/>
      </w:pPr>
    </w:p>
    <w:p w14:paraId="63B4CFFA" w14:textId="77777777" w:rsidR="005730FC" w:rsidRPr="00EA7991" w:rsidRDefault="005730FC" w:rsidP="00DE0971">
      <w:pPr>
        <w:pStyle w:val="Chapterbodytext"/>
      </w:pPr>
      <w:r w:rsidRPr="00EA7991">
        <w:rPr>
          <w:b/>
          <w:bCs/>
        </w:rPr>
        <w:t>Registration Number:</w:t>
      </w:r>
      <w:r w:rsidRPr="00EA7991">
        <w:t xml:space="preserve"> POR 058-21</w:t>
      </w:r>
    </w:p>
    <w:p w14:paraId="2A9B9186" w14:textId="77777777" w:rsidR="005730FC" w:rsidRPr="00EA7991" w:rsidRDefault="005730FC" w:rsidP="00EE00BE">
      <w:pPr>
        <w:pStyle w:val="Chapterbodytext"/>
      </w:pPr>
    </w:p>
    <w:p w14:paraId="2D2A8424" w14:textId="77777777" w:rsidR="005730FC" w:rsidRPr="00EA7991" w:rsidRDefault="005730FC" w:rsidP="00EE00BE">
      <w:pPr>
        <w:pStyle w:val="Chapterbodytext"/>
      </w:pPr>
      <w:r w:rsidRPr="00EA7991">
        <w:t>For more information on this report, please contact Public Services and Procurement Canada at tpsgc.questions-questions.pwgsc@tpsgc-pwgsc.gc.ca</w:t>
      </w:r>
    </w:p>
    <w:p w14:paraId="531C3756" w14:textId="77777777" w:rsidR="005730FC" w:rsidRPr="00EA7991" w:rsidRDefault="005730FC" w:rsidP="00DE0971">
      <w:pPr>
        <w:pStyle w:val="Chapterbodytext"/>
      </w:pPr>
    </w:p>
    <w:p w14:paraId="7C83CB69" w14:textId="77777777" w:rsidR="005730FC" w:rsidRPr="00EA7991" w:rsidRDefault="005730FC" w:rsidP="00DE0971">
      <w:pPr>
        <w:pStyle w:val="Chapterbodytext"/>
      </w:pPr>
    </w:p>
    <w:p w14:paraId="671F6DEF" w14:textId="77777777" w:rsidR="005730FC" w:rsidRPr="00EA7991" w:rsidRDefault="005730FC" w:rsidP="00DE0971">
      <w:pPr>
        <w:pStyle w:val="Chapterbodytext"/>
      </w:pPr>
    </w:p>
    <w:p w14:paraId="3BC94E27" w14:textId="77777777" w:rsidR="005730FC" w:rsidRPr="00EA7991" w:rsidRDefault="005730FC" w:rsidP="00DE0971">
      <w:pPr>
        <w:pStyle w:val="Chapterbodytext"/>
      </w:pPr>
    </w:p>
    <w:p w14:paraId="34C81053" w14:textId="115A6703" w:rsidR="005730FC" w:rsidRPr="00EA7991" w:rsidRDefault="00D135D2" w:rsidP="00DE0971">
      <w:pPr>
        <w:pStyle w:val="Chapterbodytext"/>
        <w:jc w:val="center"/>
        <w:rPr>
          <w:b/>
          <w:bCs/>
          <w:i/>
          <w:iCs/>
        </w:rPr>
      </w:pPr>
      <w:r w:rsidRPr="00B4125F">
        <w:rPr>
          <w:b/>
          <w:bCs/>
          <w:i/>
          <w:iCs/>
          <w:lang w:val="fr-CA"/>
        </w:rPr>
        <w:t>Ce rapport est aussi disponible en français</w:t>
      </w:r>
    </w:p>
    <w:p w14:paraId="7A27180A" w14:textId="77777777" w:rsidR="005730FC" w:rsidRPr="00EA7991" w:rsidRDefault="00A74D31" w:rsidP="003C1087">
      <w:pPr>
        <w:pStyle w:val="Chapterbodytext"/>
        <w:rPr>
          <w:b/>
          <w:bCs/>
          <w:color w:val="003366"/>
          <w:sz w:val="32"/>
          <w:szCs w:val="32"/>
          <w:highlight w:val="yellow"/>
        </w:rPr>
      </w:pPr>
      <w:r>
        <w:rPr>
          <w:noProof/>
          <w:lang w:val="en-US" w:eastAsia="en-US"/>
        </w:rPr>
        <w:pict w14:anchorId="32AF2E69">
          <v:shape id="Picture 67" o:spid="_x0000_s1027" type="#_x0000_t75" style="position:absolute;left:0;text-align:left;margin-left:351pt;margin-top:34.7pt;width:147.95pt;height:45pt;z-index:-251657216;visibility:visible;mso-wrap-distance-right:0">
            <v:imagedata r:id="rId8" o:title="" croptop="7354f" cropbottom="21410f"/>
            <w10:wrap type="square"/>
          </v:shape>
        </w:pict>
      </w:r>
      <w:r w:rsidR="005730FC" w:rsidRPr="00EA7991">
        <w:br w:type="page"/>
      </w:r>
      <w:r w:rsidR="005730FC" w:rsidRPr="00EA7991">
        <w:rPr>
          <w:b/>
          <w:bCs/>
          <w:color w:val="1F497D"/>
          <w:sz w:val="32"/>
          <w:szCs w:val="32"/>
        </w:rPr>
        <w:lastRenderedPageBreak/>
        <w:t xml:space="preserve">Online </w:t>
      </w:r>
      <w:r w:rsidR="005730FC" w:rsidRPr="00EA7991">
        <w:rPr>
          <w:b/>
          <w:bCs/>
          <w:color w:val="003366"/>
          <w:sz w:val="32"/>
          <w:szCs w:val="32"/>
        </w:rPr>
        <w:t>Child Sexual Exploitation Public Awareness Research</w:t>
      </w:r>
    </w:p>
    <w:p w14:paraId="48D23A4F" w14:textId="77777777" w:rsidR="005730FC" w:rsidRPr="00EA7991" w:rsidRDefault="005730FC" w:rsidP="00DE0971">
      <w:pPr>
        <w:pStyle w:val="Chapterbodytext"/>
        <w:rPr>
          <w:b/>
          <w:bCs/>
        </w:rPr>
      </w:pPr>
      <w:r>
        <w:rPr>
          <w:b/>
          <w:bCs/>
        </w:rPr>
        <w:t>Summary</w:t>
      </w:r>
    </w:p>
    <w:p w14:paraId="4413BA25" w14:textId="77777777" w:rsidR="005730FC" w:rsidRPr="00EA7991" w:rsidRDefault="005730FC" w:rsidP="00DE0971">
      <w:pPr>
        <w:pStyle w:val="Chapterbodytext"/>
      </w:pPr>
    </w:p>
    <w:p w14:paraId="43D9084A" w14:textId="77777777" w:rsidR="005730FC" w:rsidRPr="00EA7991" w:rsidRDefault="005730FC" w:rsidP="00DE0971">
      <w:pPr>
        <w:pStyle w:val="Chapterbodytext"/>
      </w:pPr>
    </w:p>
    <w:p w14:paraId="781FD978" w14:textId="77777777" w:rsidR="005730FC" w:rsidRPr="00EA7991" w:rsidRDefault="005730FC" w:rsidP="003C1087">
      <w:pPr>
        <w:pStyle w:val="Chapterbodytext"/>
        <w:rPr>
          <w:b/>
          <w:bCs/>
        </w:rPr>
      </w:pPr>
      <w:r w:rsidRPr="00EA7991">
        <w:rPr>
          <w:b/>
          <w:bCs/>
        </w:rPr>
        <w:t xml:space="preserve">Prepared for Public Safety </w:t>
      </w:r>
      <w:smartTag w:uri="urn:schemas-microsoft-com:office:smarttags" w:element="place">
        <w:smartTag w:uri="urn:schemas-microsoft-com:office:smarttags" w:element="country-region">
          <w:r w:rsidRPr="00EA7991">
            <w:rPr>
              <w:b/>
              <w:bCs/>
            </w:rPr>
            <w:t>Canada</w:t>
          </w:r>
        </w:smartTag>
      </w:smartTag>
    </w:p>
    <w:p w14:paraId="78E6C195" w14:textId="77777777" w:rsidR="005730FC" w:rsidRPr="00EA7991" w:rsidRDefault="005730FC" w:rsidP="00DE0971">
      <w:pPr>
        <w:pStyle w:val="Chapterbodytext"/>
      </w:pPr>
      <w:r w:rsidRPr="00EA7991">
        <w:rPr>
          <w:b/>
          <w:bCs/>
        </w:rPr>
        <w:t>Supplier name:</w:t>
      </w:r>
      <w:r w:rsidRPr="00EA7991">
        <w:t xml:space="preserve"> EKOS RESEARCH ASSOCIATES INC.</w:t>
      </w:r>
    </w:p>
    <w:p w14:paraId="479D6E09" w14:textId="77777777" w:rsidR="005730FC" w:rsidRPr="00757931" w:rsidRDefault="005730FC" w:rsidP="00DE0971">
      <w:pPr>
        <w:pStyle w:val="Chapterbodytext"/>
      </w:pPr>
      <w:r w:rsidRPr="00757931">
        <w:rPr>
          <w:b/>
          <w:bCs/>
        </w:rPr>
        <w:t xml:space="preserve">Date: </w:t>
      </w:r>
      <w:r w:rsidRPr="00757931">
        <w:t>March</w:t>
      </w:r>
      <w:r w:rsidRPr="00757931">
        <w:rPr>
          <w:b/>
          <w:bCs/>
        </w:rPr>
        <w:t xml:space="preserve"> </w:t>
      </w:r>
      <w:r w:rsidRPr="00757931">
        <w:t>8, 2022</w:t>
      </w:r>
    </w:p>
    <w:p w14:paraId="7D932150" w14:textId="77777777" w:rsidR="005730FC" w:rsidRPr="00757931" w:rsidRDefault="005730FC" w:rsidP="00DE0971">
      <w:pPr>
        <w:pStyle w:val="Chapterbodytext"/>
      </w:pPr>
    </w:p>
    <w:p w14:paraId="1071F64C" w14:textId="77777777" w:rsidR="005730FC" w:rsidRPr="00757931" w:rsidRDefault="005730FC" w:rsidP="00DE0971">
      <w:pPr>
        <w:pStyle w:val="Chapterbodytext"/>
      </w:pPr>
    </w:p>
    <w:p w14:paraId="7F027B60" w14:textId="77777777" w:rsidR="005730FC" w:rsidRPr="00EA7991" w:rsidRDefault="005730FC" w:rsidP="003C1087">
      <w:pPr>
        <w:pStyle w:val="Chapterbodytext"/>
      </w:pPr>
      <w:r w:rsidRPr="00757931">
        <w:t>This public opinion research report presents the results of an online survey conducted by EKOS Research Associates Inc.</w:t>
      </w:r>
      <w:r w:rsidRPr="00757931">
        <w:rPr>
          <w:b/>
        </w:rPr>
        <w:t xml:space="preserve"> </w:t>
      </w:r>
      <w:r w:rsidRPr="00757931">
        <w:t>on behalf of Public Safety Canada. The research study was conducted with 1,139 members of the general public and 1,000</w:t>
      </w:r>
      <w:r w:rsidRPr="00EA7991">
        <w:t xml:space="preserve"> parents of children between the ages of 8 and 18, between January and February 2022.</w:t>
      </w:r>
    </w:p>
    <w:p w14:paraId="1D4413CE" w14:textId="77777777" w:rsidR="005730FC" w:rsidRPr="00EA7991" w:rsidRDefault="005730FC" w:rsidP="00DE0971">
      <w:pPr>
        <w:pStyle w:val="Chapterbodytext"/>
      </w:pPr>
    </w:p>
    <w:p w14:paraId="57B8781D" w14:textId="24143403" w:rsidR="005730FC" w:rsidRPr="00EA7991" w:rsidRDefault="00D135D2" w:rsidP="00ED63FC">
      <w:pPr>
        <w:pStyle w:val="Chapterbodytext"/>
      </w:pPr>
      <w:r w:rsidRPr="00B4125F">
        <w:rPr>
          <w:lang w:val="fr-CA"/>
        </w:rPr>
        <w:t>Cette publication est aussi disponible en français sous le titre : Recherche sur la sensibilisation du public à l’exploitation sexuelle des enfants en ligne</w:t>
      </w:r>
      <w:r w:rsidR="005730FC" w:rsidRPr="00EA7991">
        <w:t>.</w:t>
      </w:r>
    </w:p>
    <w:p w14:paraId="5AE4C5CD" w14:textId="77777777" w:rsidR="005730FC" w:rsidRPr="00EA7991" w:rsidRDefault="005730FC" w:rsidP="00DE0971">
      <w:pPr>
        <w:pStyle w:val="Chapterbodytext"/>
      </w:pPr>
    </w:p>
    <w:p w14:paraId="15853E70" w14:textId="77777777" w:rsidR="005730FC" w:rsidRPr="00EA7991" w:rsidRDefault="005730FC" w:rsidP="005C007B">
      <w:pPr>
        <w:pStyle w:val="Chapterbodytext"/>
      </w:pPr>
      <w:r w:rsidRPr="00EA7991">
        <w:t>This publication may be reproduced for non-commercial purposes only. Prior written permission must be obtained from Public Safety Canada. For more information on this report, please contact Public Services and Procurement Canada at: </w:t>
      </w:r>
      <w:hyperlink r:id="rId9" w:history="1">
        <w:r w:rsidRPr="00EA7991">
          <w:rPr>
            <w:rStyle w:val="Hyperlink"/>
            <w:noProof w:val="0"/>
            <w:color w:val="7834BC"/>
          </w:rPr>
          <w:t>tpsgc.questions-questions.pwgsc@tpsgc-pwgsc.gc.ca</w:t>
        </w:r>
      </w:hyperlink>
      <w:r w:rsidRPr="00EA7991">
        <w:t xml:space="preserve"> or at:</w:t>
      </w:r>
    </w:p>
    <w:p w14:paraId="33B916EB" w14:textId="77777777" w:rsidR="005730FC" w:rsidRPr="00EA7991" w:rsidRDefault="005730FC" w:rsidP="00DE0971">
      <w:pPr>
        <w:pStyle w:val="Chapterbodytext"/>
      </w:pPr>
    </w:p>
    <w:p w14:paraId="5EB1131B" w14:textId="77777777" w:rsidR="005730FC" w:rsidRPr="00EA7991" w:rsidRDefault="005730FC" w:rsidP="00DE0971">
      <w:pPr>
        <w:pStyle w:val="Chapterbodytext"/>
      </w:pPr>
      <w:r w:rsidRPr="00EA7991">
        <w:t>Communications Branch</w:t>
      </w:r>
    </w:p>
    <w:p w14:paraId="4A36D590" w14:textId="77777777" w:rsidR="005730FC" w:rsidRPr="00EA7991" w:rsidRDefault="005730FC" w:rsidP="00DE0971">
      <w:pPr>
        <w:pStyle w:val="Chapterbodytext"/>
      </w:pPr>
      <w:r w:rsidRPr="00EA7991">
        <w:t xml:space="preserve">Public Services and Procurement </w:t>
      </w:r>
      <w:smartTag w:uri="urn:schemas-microsoft-com:office:smarttags" w:element="place">
        <w:smartTag w:uri="urn:schemas-microsoft-com:office:smarttags" w:element="country-region">
          <w:r w:rsidRPr="00EA7991">
            <w:t>Canada</w:t>
          </w:r>
        </w:smartTag>
      </w:smartTag>
    </w:p>
    <w:p w14:paraId="34ABDE96" w14:textId="77777777" w:rsidR="005730FC" w:rsidRPr="00EA7991" w:rsidRDefault="005730FC" w:rsidP="00DE0971">
      <w:pPr>
        <w:pStyle w:val="Chapterbodytext"/>
      </w:pPr>
      <w:smartTag w:uri="urn:schemas-microsoft-com:office:smarttags" w:element="place">
        <w:smartTag w:uri="urn:schemas-microsoft-com:office:smarttags" w:element="City">
          <w:r w:rsidRPr="00EA7991">
            <w:t>Portage</w:t>
          </w:r>
        </w:smartTag>
      </w:smartTag>
      <w:r w:rsidRPr="00EA7991">
        <w:t xml:space="preserve"> III Tower A</w:t>
      </w:r>
    </w:p>
    <w:p w14:paraId="40870233" w14:textId="77777777" w:rsidR="005730FC" w:rsidRPr="00EA7991" w:rsidRDefault="005730FC" w:rsidP="00DE0971">
      <w:pPr>
        <w:pStyle w:val="Chapterbodytext"/>
      </w:pPr>
      <w:r w:rsidRPr="00EA7991">
        <w:t>16A1-11 Laurier Street</w:t>
      </w:r>
    </w:p>
    <w:p w14:paraId="166C32F9" w14:textId="77777777" w:rsidR="005730FC" w:rsidRPr="00EA7991" w:rsidRDefault="005730FC" w:rsidP="00DE0971">
      <w:pPr>
        <w:pStyle w:val="Chapterbodytext"/>
      </w:pPr>
      <w:smartTag w:uri="urn:schemas-microsoft-com:office:smarttags" w:element="place">
        <w:smartTag w:uri="urn:schemas-microsoft-com:office:smarttags" w:element="City">
          <w:r w:rsidRPr="00EA7991">
            <w:t>Gatineau</w:t>
          </w:r>
        </w:smartTag>
        <w:r w:rsidRPr="00EA7991">
          <w:t xml:space="preserve"> </w:t>
        </w:r>
        <w:smartTag w:uri="urn:schemas-microsoft-com:office:smarttags" w:element="State">
          <w:r w:rsidRPr="00EA7991">
            <w:t>QC</w:t>
          </w:r>
        </w:smartTag>
        <w:r w:rsidRPr="00EA7991">
          <w:t xml:space="preserve"> </w:t>
        </w:r>
        <w:smartTag w:uri="urn:schemas-microsoft-com:office:smarttags" w:element="PostalCode">
          <w:r w:rsidRPr="00EA7991">
            <w:t>K1A 0S5</w:t>
          </w:r>
        </w:smartTag>
      </w:smartTag>
    </w:p>
    <w:p w14:paraId="4FEC4922" w14:textId="77777777" w:rsidR="005730FC" w:rsidRPr="00EA7991" w:rsidRDefault="005730FC" w:rsidP="00DE0971">
      <w:pPr>
        <w:pStyle w:val="Chapterbodytext"/>
      </w:pPr>
    </w:p>
    <w:p w14:paraId="36BE6C8D" w14:textId="77777777" w:rsidR="005730FC" w:rsidRPr="00EA7991" w:rsidRDefault="005730FC" w:rsidP="00805524">
      <w:pPr>
        <w:pStyle w:val="Chapterbodytext"/>
      </w:pPr>
      <w:r w:rsidRPr="00EA7991">
        <w:rPr>
          <w:rStyle w:val="Strong"/>
          <w:bCs/>
        </w:rPr>
        <w:t xml:space="preserve">Catalogue Number: </w:t>
      </w:r>
      <w:r w:rsidRPr="00EA7991">
        <w:t>PS18-63/</w:t>
      </w:r>
      <w:r>
        <w:t>2</w:t>
      </w:r>
      <w:r w:rsidRPr="00EA7991">
        <w:t>-2022E-PDF</w:t>
      </w:r>
    </w:p>
    <w:p w14:paraId="425736D6" w14:textId="77777777" w:rsidR="005730FC" w:rsidRPr="00EA7991" w:rsidRDefault="005730FC" w:rsidP="00DE0971">
      <w:pPr>
        <w:pStyle w:val="Chapterbodytext"/>
      </w:pPr>
    </w:p>
    <w:p w14:paraId="26DF92E0" w14:textId="77777777" w:rsidR="005730FC" w:rsidRPr="00EA7991" w:rsidRDefault="005730FC" w:rsidP="00805524">
      <w:pPr>
        <w:pStyle w:val="Chapterbodytext"/>
      </w:pPr>
      <w:r w:rsidRPr="00EA7991">
        <w:rPr>
          <w:rStyle w:val="Strong"/>
          <w:bCs/>
        </w:rPr>
        <w:t xml:space="preserve">International Standard Book Number (ISBN): </w:t>
      </w:r>
      <w:r w:rsidRPr="00EA7991">
        <w:rPr>
          <w:rStyle w:val="Strong"/>
          <w:b w:val="0"/>
        </w:rPr>
        <w:t>978-</w:t>
      </w:r>
      <w:r>
        <w:rPr>
          <w:rStyle w:val="Strong"/>
          <w:b w:val="0"/>
        </w:rPr>
        <w:t>0-660-42525</w:t>
      </w:r>
      <w:r w:rsidRPr="00EA7991">
        <w:rPr>
          <w:rStyle w:val="Strong"/>
          <w:b w:val="0"/>
        </w:rPr>
        <w:t>-</w:t>
      </w:r>
      <w:r>
        <w:rPr>
          <w:rStyle w:val="Strong"/>
          <w:b w:val="0"/>
        </w:rPr>
        <w:t>2</w:t>
      </w:r>
    </w:p>
    <w:p w14:paraId="6A125AC3" w14:textId="77777777" w:rsidR="005730FC" w:rsidRPr="00EA7991" w:rsidRDefault="005730FC" w:rsidP="00DE0971">
      <w:pPr>
        <w:pStyle w:val="Chapterbodytext"/>
      </w:pPr>
    </w:p>
    <w:p w14:paraId="5D30DE4E" w14:textId="77777777" w:rsidR="005730FC" w:rsidRPr="00EA7991" w:rsidRDefault="005730FC" w:rsidP="00ED63FC">
      <w:pPr>
        <w:pStyle w:val="Chapterbodytext"/>
      </w:pPr>
      <w:r w:rsidRPr="00EA7991">
        <w:rPr>
          <w:rStyle w:val="Strong"/>
          <w:bCs/>
        </w:rPr>
        <w:t xml:space="preserve">Related publications </w:t>
      </w:r>
      <w:r w:rsidRPr="00EA7991">
        <w:rPr>
          <w:rStyle w:val="Strong"/>
          <w:b w:val="0"/>
        </w:rPr>
        <w:t>(registration number: POR 058-21)</w:t>
      </w:r>
    </w:p>
    <w:p w14:paraId="36CD2CA7" w14:textId="77777777" w:rsidR="005730FC" w:rsidRPr="00EA7991" w:rsidRDefault="005730FC" w:rsidP="00DE0971">
      <w:pPr>
        <w:pStyle w:val="Chapterbodytext"/>
      </w:pPr>
    </w:p>
    <w:p w14:paraId="7836E618" w14:textId="77777777" w:rsidR="005730FC" w:rsidRPr="00EA7991" w:rsidRDefault="005730FC" w:rsidP="00805524">
      <w:pPr>
        <w:pStyle w:val="Chapterbodytext"/>
      </w:pPr>
      <w:r w:rsidRPr="00EA7991">
        <w:t>Catalogue Number PS18-63/</w:t>
      </w:r>
      <w:r>
        <w:t>2</w:t>
      </w:r>
      <w:r w:rsidRPr="00EA7991">
        <w:t xml:space="preserve">-2022F-PDF (French </w:t>
      </w:r>
      <w:r>
        <w:t>Summary</w:t>
      </w:r>
      <w:r w:rsidRPr="00EA7991">
        <w:t>)</w:t>
      </w:r>
    </w:p>
    <w:p w14:paraId="6D262858" w14:textId="77777777" w:rsidR="005730FC" w:rsidRPr="00EA7991" w:rsidRDefault="005730FC" w:rsidP="00DE0971">
      <w:pPr>
        <w:pStyle w:val="Chapterbodytext"/>
      </w:pPr>
      <w:r w:rsidRPr="00EA7991">
        <w:t>ISBN 978-0-660-42527-6</w:t>
      </w:r>
    </w:p>
    <w:p w14:paraId="6BE69B19" w14:textId="77777777" w:rsidR="005730FC" w:rsidRPr="00EA7991" w:rsidRDefault="005730FC" w:rsidP="00DE0971">
      <w:pPr>
        <w:pStyle w:val="Chapterbodytext"/>
      </w:pPr>
    </w:p>
    <w:p w14:paraId="08D8F3EA" w14:textId="77777777" w:rsidR="005730FC" w:rsidRPr="00EA7991" w:rsidRDefault="005730FC" w:rsidP="00223203">
      <w:pPr>
        <w:pStyle w:val="Chapterbodytext"/>
      </w:pPr>
      <w:r w:rsidRPr="00EA7991">
        <w:t>© Her Majesty the Queen in Right of Canada, as represented by the Minister of Public Works and Government Services, 2022</w:t>
      </w:r>
    </w:p>
    <w:p w14:paraId="061205CB" w14:textId="77777777" w:rsidR="005730FC" w:rsidRPr="00EA7991" w:rsidRDefault="005730FC" w:rsidP="00DE0971">
      <w:pPr>
        <w:pStyle w:val="Chapterbodytext"/>
        <w:sectPr w:rsidR="005730FC" w:rsidRPr="00EA7991" w:rsidSect="00A322C1">
          <w:footerReference w:type="first" r:id="rId10"/>
          <w:pgSz w:w="12240" w:h="15840" w:code="1"/>
          <w:pgMar w:top="1152" w:right="1440" w:bottom="1152" w:left="1440" w:header="720" w:footer="576" w:gutter="0"/>
          <w:cols w:space="720"/>
          <w:docGrid w:linePitch="360"/>
        </w:sectPr>
      </w:pPr>
    </w:p>
    <w:p w14:paraId="7C74EF8B" w14:textId="77777777" w:rsidR="005730FC" w:rsidRPr="00EA7991" w:rsidRDefault="005730FC" w:rsidP="00DE0971">
      <w:pPr>
        <w:pStyle w:val="Heading3"/>
        <w:numPr>
          <w:ilvl w:val="0"/>
          <w:numId w:val="0"/>
        </w:numPr>
        <w:rPr>
          <w:b/>
          <w:bCs/>
        </w:rPr>
      </w:pPr>
      <w:bookmarkStart w:id="2" w:name="_Toc97816223"/>
      <w:r w:rsidRPr="00EA7991">
        <w:rPr>
          <w:b/>
          <w:bCs/>
        </w:rPr>
        <w:lastRenderedPageBreak/>
        <w:t>Executive Summary</w:t>
      </w:r>
      <w:bookmarkEnd w:id="2"/>
    </w:p>
    <w:p w14:paraId="2D16AD8B" w14:textId="77777777" w:rsidR="005730FC" w:rsidRPr="00EA7991" w:rsidRDefault="005730FC" w:rsidP="00DE0971">
      <w:pPr>
        <w:pStyle w:val="Chapterbodytext"/>
      </w:pPr>
    </w:p>
    <w:p w14:paraId="5A0C85AF" w14:textId="77777777" w:rsidR="005730FC" w:rsidRPr="00EA7991" w:rsidRDefault="005730FC" w:rsidP="00AC2739">
      <w:pPr>
        <w:pStyle w:val="Heading4"/>
      </w:pPr>
      <w:bookmarkStart w:id="3" w:name="_Toc97816224"/>
      <w:r w:rsidRPr="00EA7991">
        <w:t>Background and Objectives</w:t>
      </w:r>
      <w:bookmarkEnd w:id="3"/>
    </w:p>
    <w:p w14:paraId="2D7182C3" w14:textId="77777777" w:rsidR="005730FC" w:rsidRPr="00EA7991" w:rsidRDefault="005730FC" w:rsidP="00DE0971">
      <w:pPr>
        <w:pStyle w:val="Chapterbodytext"/>
      </w:pPr>
    </w:p>
    <w:p w14:paraId="76B233CD" w14:textId="05E1626B" w:rsidR="005730FC" w:rsidRPr="00EA7991" w:rsidRDefault="005730FC" w:rsidP="00EA7991">
      <w:pPr>
        <w:tabs>
          <w:tab w:val="left" w:pos="0"/>
          <w:tab w:val="left" w:pos="1080"/>
        </w:tabs>
        <w:spacing w:line="276" w:lineRule="auto"/>
        <w:jc w:val="both"/>
        <w:rPr>
          <w:rFonts w:ascii="Calibri" w:hAnsi="Calibri" w:cs="Calibri"/>
          <w:lang w:val="en-CA"/>
        </w:rPr>
      </w:pPr>
      <w:r w:rsidRPr="00EA7991">
        <w:rPr>
          <w:rFonts w:ascii="Calibri" w:hAnsi="Calibri" w:cs="Calibri"/>
          <w:lang w:val="en-CA"/>
        </w:rPr>
        <w:t xml:space="preserve">The Government of Canada’s National Strategy for the Protection of Children from Sexual Exploitation was launched in 2004 and expanded in 2009. </w:t>
      </w:r>
      <w:r w:rsidR="00D135D2" w:rsidRPr="00EA7991">
        <w:rPr>
          <w:rFonts w:ascii="Calibri" w:hAnsi="Calibri" w:cs="Calibri"/>
          <w:lang w:val="en-CA"/>
        </w:rPr>
        <w:t xml:space="preserve">In 2020, the </w:t>
      </w:r>
      <w:r w:rsidR="00D135D2" w:rsidRPr="00B4125F">
        <w:rPr>
          <w:rFonts w:ascii="Calibri" w:hAnsi="Calibri" w:cs="Calibri"/>
          <w:i/>
          <w:iCs/>
          <w:lang w:val="en-CA"/>
        </w:rPr>
        <w:t>Voluntary Principles to Counter Online Child Sexual Exploitation and Abuse</w:t>
      </w:r>
      <w:r w:rsidR="00D135D2" w:rsidRPr="00EA7991">
        <w:rPr>
          <w:rFonts w:ascii="Calibri" w:hAnsi="Calibri" w:cs="Calibri"/>
          <w:lang w:val="en-CA"/>
        </w:rPr>
        <w:t xml:space="preserve"> was</w:t>
      </w:r>
      <w:r w:rsidRPr="00EA7991">
        <w:rPr>
          <w:rFonts w:ascii="Calibri" w:hAnsi="Calibri" w:cs="Calibri"/>
          <w:lang w:val="en-CA"/>
        </w:rPr>
        <w:t xml:space="preserve"> released to provide a framework to combat online sexual crimes against children and coordinate action between governments and industry partners. </w:t>
      </w:r>
      <w:smartTag w:uri="urn:schemas-microsoft-com:office:smarttags" w:element="place">
        <w:smartTag w:uri="urn:schemas-microsoft-com:office:smarttags" w:element="country-region">
          <w:r w:rsidRPr="00EA7991">
            <w:rPr>
              <w:rFonts w:ascii="Calibri" w:hAnsi="Calibri" w:cs="Calibri"/>
              <w:lang w:val="en-CA"/>
            </w:rPr>
            <w:t>Canada</w:t>
          </w:r>
        </w:smartTag>
      </w:smartTag>
      <w:r w:rsidRPr="00EA7991">
        <w:rPr>
          <w:rFonts w:ascii="Calibri" w:hAnsi="Calibri" w:cs="Calibri"/>
          <w:lang w:val="en-CA"/>
        </w:rPr>
        <w:t xml:space="preserve">’s Criminal Code serves to protect children from all forms of child pornography, the use of the internet to lure children, from sexual contact or touching, and the procurement of children for illicit sexual activity. Public Safety (PS) </w:t>
      </w:r>
      <w:smartTag w:uri="urn:schemas-microsoft-com:office:smarttags" w:element="place">
        <w:smartTag w:uri="urn:schemas-microsoft-com:office:smarttags" w:element="country-region">
          <w:r w:rsidRPr="00EA7991">
            <w:rPr>
              <w:rFonts w:ascii="Calibri" w:hAnsi="Calibri" w:cs="Calibri"/>
              <w:lang w:val="en-CA"/>
            </w:rPr>
            <w:t>Canada</w:t>
          </w:r>
        </w:smartTag>
      </w:smartTag>
      <w:r w:rsidRPr="00EA7991">
        <w:rPr>
          <w:rFonts w:ascii="Calibri" w:hAnsi="Calibri" w:cs="Calibri"/>
          <w:lang w:val="en-CA"/>
        </w:rPr>
        <w:t xml:space="preserve"> has been leading the National Strategy. In 2020, PS launched a multi-year public education and awareness campaign on Online Child Sexual Exploitation (OCSE). The campaign was a component of Budget 2019 that included $4.90 million over three years to support efforts to suppress OCSE. The campaign is linked to the government’s priority, </w:t>
      </w:r>
      <w:r w:rsidRPr="00EA7991">
        <w:rPr>
          <w:rFonts w:ascii="Calibri" w:hAnsi="Calibri" w:cs="Calibri"/>
          <w:i/>
          <w:iCs/>
          <w:lang w:val="en-CA"/>
        </w:rPr>
        <w:t>Protecting Children from Sexual Exploitation Online</w:t>
      </w:r>
      <w:r w:rsidRPr="00EA7991">
        <w:rPr>
          <w:rFonts w:ascii="Calibri" w:hAnsi="Calibri" w:cs="Calibri"/>
          <w:lang w:val="en-CA"/>
        </w:rPr>
        <w:t>.</w:t>
      </w:r>
    </w:p>
    <w:p w14:paraId="2D7A2BD2" w14:textId="77777777" w:rsidR="005730FC" w:rsidRPr="00EA7991" w:rsidRDefault="005730FC" w:rsidP="00407B70">
      <w:pPr>
        <w:tabs>
          <w:tab w:val="left" w:pos="0"/>
          <w:tab w:val="left" w:pos="1080"/>
        </w:tabs>
        <w:spacing w:line="276" w:lineRule="auto"/>
        <w:jc w:val="both"/>
        <w:rPr>
          <w:rFonts w:ascii="Calibri" w:hAnsi="Calibri" w:cs="Calibri"/>
          <w:lang w:val="en-CA"/>
        </w:rPr>
      </w:pPr>
    </w:p>
    <w:p w14:paraId="42EFE3F1" w14:textId="77777777" w:rsidR="005730FC" w:rsidRPr="00EA7991" w:rsidRDefault="005730FC" w:rsidP="00407B70">
      <w:pPr>
        <w:pStyle w:val="Chapterbodytext"/>
        <w:rPr>
          <w:rFonts w:cs="Calibri"/>
          <w:szCs w:val="24"/>
        </w:rPr>
      </w:pPr>
      <w:r w:rsidRPr="00EA7991">
        <w:rPr>
          <w:rFonts w:cs="Calibri"/>
          <w:szCs w:val="24"/>
        </w:rPr>
        <w:t xml:space="preserve">The objective of the current research is to track changes in awareness in the general public and among the target group of parents with children between the ages of 8 and 18 since the baseline was established in early 2020. It is also designed to measure changes in attitudes and behaviours related to online child sexual activity among parents, and through second-hand reporting, among children 8 to 18. Measurement of these changes since the start of the pandemic is particularly important given the changed environment with regard to time spent at home and in school-related learning online. </w:t>
      </w:r>
      <w:r w:rsidRPr="00EA7991">
        <w:rPr>
          <w:rFonts w:ascii="Arial Narrow" w:hAnsi="Arial Narrow"/>
          <w:sz w:val="22"/>
          <w:szCs w:val="22"/>
        </w:rPr>
        <w:tab/>
      </w:r>
    </w:p>
    <w:p w14:paraId="0808676D" w14:textId="77777777" w:rsidR="005730FC" w:rsidRPr="00EA7991" w:rsidRDefault="005730FC" w:rsidP="00407B70">
      <w:pPr>
        <w:pStyle w:val="Chapterbodytext"/>
      </w:pPr>
    </w:p>
    <w:p w14:paraId="45747007" w14:textId="77777777" w:rsidR="005730FC" w:rsidRPr="00EA7991" w:rsidRDefault="005730FC" w:rsidP="00AC2739">
      <w:pPr>
        <w:pStyle w:val="Heading4"/>
      </w:pPr>
      <w:bookmarkStart w:id="4" w:name="_Toc97816225"/>
      <w:r w:rsidRPr="00EA7991">
        <w:t>Methodology</w:t>
      </w:r>
      <w:bookmarkEnd w:id="4"/>
    </w:p>
    <w:p w14:paraId="1EFA958F" w14:textId="77777777" w:rsidR="005730FC" w:rsidRPr="00EA7991" w:rsidRDefault="005730FC" w:rsidP="00DE0971">
      <w:pPr>
        <w:pStyle w:val="Chapterbodytext"/>
      </w:pPr>
    </w:p>
    <w:p w14:paraId="0E4860B3" w14:textId="77777777" w:rsidR="005730FC" w:rsidRPr="00EA7991" w:rsidRDefault="005730FC" w:rsidP="00E21E88">
      <w:pPr>
        <w:pStyle w:val="Chapterbodytext"/>
      </w:pPr>
      <w:r w:rsidRPr="00EA7991">
        <w:t xml:space="preserve">The OCSE Public Awareness Research Survey was conducted online from January 14 to February 3, 2022. The survey included 1,000 Canadians aged 18 and over with at least one child between the ages of 8 and 18 and is compared with 1,139 members of the general public aged 18 and over. Each randomly recruited probability sample carries with it a margin of error of +/-3.2%. The margin of error for key segments within each sample is between +/-5% and +/-10%. The sample source is an in-house </w:t>
      </w:r>
      <w:proofErr w:type="spellStart"/>
      <w:r w:rsidRPr="00EA7991">
        <w:t>Prob</w:t>
      </w:r>
      <w:r w:rsidRPr="00EA7991">
        <w:rPr>
          <w:i/>
          <w:iCs/>
        </w:rPr>
        <w:t>it</w:t>
      </w:r>
      <w:proofErr w:type="spellEnd"/>
      <w:r w:rsidRPr="00EA7991">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20%. Appendix A presents further details on the methodology for the survey. </w:t>
      </w:r>
    </w:p>
    <w:p w14:paraId="09B26D07" w14:textId="77777777" w:rsidR="005730FC" w:rsidRPr="00EA7991" w:rsidRDefault="005730FC" w:rsidP="00AC2739">
      <w:pPr>
        <w:pStyle w:val="Heading4"/>
      </w:pPr>
      <w:bookmarkStart w:id="5" w:name="_Toc97816226"/>
      <w:r w:rsidRPr="00EA7991">
        <w:lastRenderedPageBreak/>
        <w:t>Key Findings</w:t>
      </w:r>
      <w:bookmarkEnd w:id="5"/>
    </w:p>
    <w:p w14:paraId="1D0D4949" w14:textId="77777777" w:rsidR="005730FC" w:rsidRPr="00EA7991" w:rsidRDefault="005730FC" w:rsidP="00DE0971">
      <w:pPr>
        <w:pStyle w:val="Chapterbodytext"/>
      </w:pPr>
    </w:p>
    <w:p w14:paraId="21C141A6" w14:textId="77777777" w:rsidR="005730FC" w:rsidRPr="00EA7991" w:rsidRDefault="005730FC" w:rsidP="00C6756F">
      <w:pPr>
        <w:pStyle w:val="Chapterbodytext"/>
      </w:pPr>
      <w:r w:rsidRPr="00EA7991">
        <w:t xml:space="preserve">Internet safety for children is a concern among both parents and the general public in </w:t>
      </w:r>
      <w:smartTag w:uri="urn:schemas-microsoft-com:office:smarttags" w:element="place">
        <w:smartTag w:uri="urn:schemas-microsoft-com:office:smarttags" w:element="country-region">
          <w:r w:rsidRPr="00EA7991">
            <w:t>Canada</w:t>
          </w:r>
        </w:smartTag>
      </w:smartTag>
      <w:r w:rsidRPr="00EA7991">
        <w:t xml:space="preserve">. Over two in three disagree that kids today live in a safe online environment. The majority agree that digital service providers should be able to proactively seek out child abuse material on their platforms, even if it meant less online personal privacy for Canadians. </w:t>
      </w:r>
    </w:p>
    <w:p w14:paraId="0E0045C4" w14:textId="77777777" w:rsidR="005730FC" w:rsidRPr="00EA7991" w:rsidRDefault="005730FC" w:rsidP="00C6756F">
      <w:pPr>
        <w:pStyle w:val="Chapterbodytext"/>
      </w:pPr>
    </w:p>
    <w:p w14:paraId="3B81161E" w14:textId="77777777" w:rsidR="005730FC" w:rsidRPr="00EA7991" w:rsidRDefault="005730FC" w:rsidP="00C6756F">
      <w:pPr>
        <w:pStyle w:val="Chapterbodytext"/>
      </w:pPr>
      <w:r w:rsidRPr="00EA7991">
        <w:t xml:space="preserve">About half of parents (50%) and the general public (47%) report hearing, reading, or seeing at least something about OCSE. Over four in five believe OCSE is a significant problem outside of </w:t>
      </w:r>
      <w:smartTag w:uri="urn:schemas-microsoft-com:office:smarttags" w:element="place">
        <w:smartTag w:uri="urn:schemas-microsoft-com:office:smarttags" w:element="country-region">
          <w:r w:rsidRPr="00EA7991">
            <w:t>Canada</w:t>
          </w:r>
        </w:smartTag>
      </w:smartTag>
      <w:r w:rsidRPr="00EA7991">
        <w:t xml:space="preserve">. The pattern is similar to 2020 results; over three in five feel OCSE is a problem in </w:t>
      </w:r>
      <w:smartTag w:uri="urn:schemas-microsoft-com:office:smarttags" w:element="place">
        <w:smartTag w:uri="urn:schemas-microsoft-com:office:smarttags" w:element="country-region">
          <w:r w:rsidRPr="00EA7991">
            <w:t>Canada</w:t>
          </w:r>
        </w:smartTag>
      </w:smartTag>
      <w:r w:rsidRPr="00EA7991">
        <w:t xml:space="preserve">, and half say it is a problem in their province. As jurisdictions narrow locally to their city or neighbourhood, relatively fewer perceive OCSE to be a problem. </w:t>
      </w:r>
    </w:p>
    <w:p w14:paraId="623A534A" w14:textId="77777777" w:rsidR="005730FC" w:rsidRPr="00EA7991" w:rsidRDefault="005730FC" w:rsidP="00C6756F">
      <w:pPr>
        <w:pStyle w:val="Chapterbodytext"/>
      </w:pPr>
    </w:p>
    <w:p w14:paraId="729A2847" w14:textId="77777777" w:rsidR="005730FC" w:rsidRPr="00EA7991" w:rsidRDefault="005730FC" w:rsidP="00C6756F">
      <w:pPr>
        <w:pStyle w:val="Chapterbodytext"/>
      </w:pPr>
      <w:r w:rsidRPr="00EA7991">
        <w:t>Fewer than six in ten parents (57%) and members of the general public (53%) agree they would give up some of their online privacy rights in order to protect children from sexual exploitation online, a decrease from 66% in 2020.</w:t>
      </w:r>
    </w:p>
    <w:p w14:paraId="1F08294D" w14:textId="77777777" w:rsidR="005730FC" w:rsidRPr="00EA7991" w:rsidRDefault="005730FC" w:rsidP="00C6756F">
      <w:pPr>
        <w:pStyle w:val="Chapterbodytext"/>
        <w:rPr>
          <w:b/>
          <w:bCs/>
        </w:rPr>
      </w:pPr>
    </w:p>
    <w:p w14:paraId="17252C0B" w14:textId="77777777" w:rsidR="005730FC" w:rsidRPr="00EA7991" w:rsidRDefault="005730FC" w:rsidP="00C6756F">
      <w:pPr>
        <w:pStyle w:val="Chapterbodytext"/>
        <w:rPr>
          <w:b/>
          <w:bCs/>
          <w:i/>
          <w:iCs/>
        </w:rPr>
      </w:pPr>
      <w:r w:rsidRPr="00EA7991">
        <w:rPr>
          <w:b/>
          <w:bCs/>
          <w:i/>
          <w:iCs/>
        </w:rPr>
        <w:t xml:space="preserve">Parents Behaviour </w:t>
      </w:r>
    </w:p>
    <w:p w14:paraId="081756E6" w14:textId="77777777" w:rsidR="005730FC" w:rsidRPr="00EA7991" w:rsidRDefault="005730FC" w:rsidP="00C6756F">
      <w:pPr>
        <w:pStyle w:val="Chapterbodytext"/>
      </w:pPr>
      <w:r w:rsidRPr="00EA7991">
        <w:t xml:space="preserve">Parents outline the various ways their children are online; predominantly on a phone or tablet, home computer, school computer, or gaming system. One in three mostly or always monitor their child’s online activity at home and a similar proportion rarely or never do. Among parents with children on social media, about two in three follow their child’s social media at least some of the time. Monitoring is higher for younger children and decreases as they get older. Most parents (62%) report that their child interacts with friends and family only. As children get older, they are more likely to interact with friends of friends, celebrities, and parents of friends. </w:t>
      </w:r>
    </w:p>
    <w:p w14:paraId="026D722D" w14:textId="77777777" w:rsidR="005730FC" w:rsidRPr="00EA7991" w:rsidRDefault="005730FC" w:rsidP="00C6756F">
      <w:pPr>
        <w:pStyle w:val="Chapterbodytext"/>
      </w:pPr>
    </w:p>
    <w:p w14:paraId="3BC1D9CD" w14:textId="77777777" w:rsidR="005730FC" w:rsidRPr="00EA7991" w:rsidRDefault="005730FC" w:rsidP="00C6756F">
      <w:pPr>
        <w:pStyle w:val="Chapterbodytext"/>
      </w:pPr>
      <w:r w:rsidRPr="00EA7991">
        <w:t>Parents more often talk about certain aspects of online activities with their child, including who they talk to or interact with, what they talk to others about, and what sites they are visiting. Other online activities are talked about less frequently, such as what to do if they are asked to do something that makes them uncomfortable, sending sexual images or videos online, if someone is being exploited online, privacy settings, and grooming. Some OCSE topics are never talked about by a portion of parents, such as capping, sextortion and sexting, although parents of older children are more likely to talk about these.</w:t>
      </w:r>
    </w:p>
    <w:p w14:paraId="16CD62D2" w14:textId="77777777" w:rsidR="005730FC" w:rsidRPr="00EA7991" w:rsidRDefault="005730FC" w:rsidP="00C6756F">
      <w:pPr>
        <w:pStyle w:val="Chapterbodytext"/>
      </w:pPr>
    </w:p>
    <w:p w14:paraId="6054D87F" w14:textId="77777777" w:rsidR="005730FC" w:rsidRPr="00EA7991" w:rsidRDefault="005730FC" w:rsidP="00C6756F">
      <w:pPr>
        <w:pStyle w:val="Chapterbodytext"/>
        <w:rPr>
          <w:b/>
          <w:bCs/>
          <w:i/>
          <w:iCs/>
        </w:rPr>
      </w:pPr>
      <w:r w:rsidRPr="00EA7991">
        <w:rPr>
          <w:b/>
          <w:bCs/>
          <w:i/>
          <w:iCs/>
        </w:rPr>
        <w:br w:type="page"/>
      </w:r>
      <w:r w:rsidRPr="00EA7991">
        <w:rPr>
          <w:b/>
          <w:bCs/>
          <w:i/>
          <w:iCs/>
        </w:rPr>
        <w:lastRenderedPageBreak/>
        <w:t>Motivations and Barriers to Discussions</w:t>
      </w:r>
    </w:p>
    <w:p w14:paraId="3202618B" w14:textId="77777777" w:rsidR="005730FC" w:rsidRPr="00EA7991" w:rsidRDefault="005730FC" w:rsidP="00C6756F">
      <w:pPr>
        <w:pStyle w:val="Chapterbodytext"/>
      </w:pPr>
      <w:r w:rsidRPr="00EA7991">
        <w:t>When thinking of their ability to address OCSE with their child, nearly nine in ten parents say they feel responsible for talking to their child about internet safety, and about the same proportion disagree that they don’t have time to talk to their child about their online activities. . Three in five feel they know how to talk about internet safety with their child. On the other hand, only one in seven say they keep resources about internet safety handy. One in three also feel they cannot keep up with the technology, apps and games their children are using and about the same proportion feel they do not know where to seek help about internet safety.</w:t>
      </w:r>
    </w:p>
    <w:p w14:paraId="2064F06F" w14:textId="77777777" w:rsidR="005730FC" w:rsidRPr="00EA7991" w:rsidRDefault="005730FC" w:rsidP="00C6756F">
      <w:pPr>
        <w:pStyle w:val="Chapterbodytext"/>
      </w:pPr>
    </w:p>
    <w:p w14:paraId="5B688B1E" w14:textId="77777777" w:rsidR="005730FC" w:rsidRPr="00EA7991" w:rsidRDefault="005730FC" w:rsidP="00C6756F">
      <w:pPr>
        <w:pStyle w:val="Chapterbodytext"/>
      </w:pPr>
      <w:r w:rsidRPr="00EA7991">
        <w:t xml:space="preserve">About half of parents agree that talking about internet safety with their child makes them feel good and makes them feel safe. Only four in ten, however, say this is a habit although this is more likely among those who have heard about OCSE, feel it’s a problem locally, or have come across inappropriate behaviour. </w:t>
      </w:r>
    </w:p>
    <w:p w14:paraId="54ADF1F6" w14:textId="77777777" w:rsidR="005730FC" w:rsidRPr="00EA7991" w:rsidRDefault="005730FC" w:rsidP="00C6756F">
      <w:pPr>
        <w:pStyle w:val="Chapterbodytext"/>
      </w:pPr>
    </w:p>
    <w:p w14:paraId="30285212" w14:textId="77777777" w:rsidR="005730FC" w:rsidRPr="00EA7991" w:rsidRDefault="005730FC" w:rsidP="00C6756F">
      <w:pPr>
        <w:pStyle w:val="Chapterbodytext"/>
        <w:rPr>
          <w:b/>
          <w:bCs/>
          <w:i/>
          <w:iCs/>
        </w:rPr>
      </w:pPr>
      <w:r w:rsidRPr="00EA7991">
        <w:rPr>
          <w:b/>
          <w:bCs/>
          <w:i/>
          <w:iCs/>
        </w:rPr>
        <w:t>Experience with online child sexual exploitation</w:t>
      </w:r>
    </w:p>
    <w:p w14:paraId="15E13F01" w14:textId="77777777" w:rsidR="005730FC" w:rsidRPr="00EA7991" w:rsidRDefault="005730FC" w:rsidP="00C6756F">
      <w:pPr>
        <w:pStyle w:val="Chapterbodytext"/>
      </w:pPr>
      <w:r w:rsidRPr="00EA7991">
        <w:t xml:space="preserve">Nearly half of parents report that their child has come to them to discuss questionable online activity that they have experienced or heard about from a friend or peer, and increase from 33% in 2020. Similar to 2020, one in four parents have come across inappropriate behaviour geared towards their child or other youth online. Five percent report that their child has been a victim of OCSE. Inappropriate behaviour online has affected mental health, social relationships, and performance at school or work, according to parents. </w:t>
      </w:r>
    </w:p>
    <w:p w14:paraId="7D3AC142" w14:textId="77777777" w:rsidR="005730FC" w:rsidRPr="00EA7991" w:rsidRDefault="005730FC" w:rsidP="00C6756F">
      <w:pPr>
        <w:pStyle w:val="Chapterbodytext"/>
      </w:pPr>
    </w:p>
    <w:p w14:paraId="5214EE25" w14:textId="77777777" w:rsidR="005730FC" w:rsidRPr="00EA7991" w:rsidRDefault="005730FC" w:rsidP="00C6756F">
      <w:pPr>
        <w:pStyle w:val="Chapterbodytext"/>
      </w:pPr>
      <w:r w:rsidRPr="00EA7991">
        <w:t>Almost all parents say the amount of time their child spends online has increased since the start of the COVID-19 pandemic. Over half feel that the risk posed to their child from online activities has increased. With the transition to virtual learning, under half of parents say they monitor or supervise their child during virtual learning daily or almost daily.</w:t>
      </w:r>
    </w:p>
    <w:p w14:paraId="0800F44F" w14:textId="77777777" w:rsidR="005730FC" w:rsidRPr="00EA7991" w:rsidRDefault="005730FC" w:rsidP="00C6756F">
      <w:pPr>
        <w:pStyle w:val="Chapterbodytext"/>
      </w:pPr>
    </w:p>
    <w:p w14:paraId="27A93FA3" w14:textId="77777777" w:rsidR="005730FC" w:rsidRPr="00EA7991" w:rsidRDefault="005730FC" w:rsidP="00C6756F">
      <w:pPr>
        <w:pStyle w:val="Chapterbodytext"/>
        <w:rPr>
          <w:b/>
          <w:bCs/>
          <w:i/>
          <w:iCs/>
        </w:rPr>
      </w:pPr>
      <w:r w:rsidRPr="00EA7991">
        <w:rPr>
          <w:b/>
          <w:bCs/>
          <w:i/>
          <w:iCs/>
        </w:rPr>
        <w:t>Information about OCSE</w:t>
      </w:r>
    </w:p>
    <w:p w14:paraId="22FB07E3" w14:textId="77777777" w:rsidR="005730FC" w:rsidRPr="00EA7991" w:rsidRDefault="005730FC" w:rsidP="00C6756F">
      <w:pPr>
        <w:pStyle w:val="Chapterbodytext"/>
      </w:pPr>
      <w:r w:rsidRPr="00EA7991">
        <w:t xml:space="preserve">Only about one in four parents have ever looked for information about OCSE and how to protect their kids. In terms of information needed, most parents would like information on how to recognize the signs and symptoms of OCSE or what privacy and security measures to take. Nearly half want information on how to talk to their children about OCSE. Most parents would like to find information through an internet website or to receive information through their child’s school. </w:t>
      </w:r>
    </w:p>
    <w:p w14:paraId="136A67BC" w14:textId="77777777" w:rsidR="005730FC" w:rsidRPr="00EA7991" w:rsidRDefault="005730FC" w:rsidP="00C6756F">
      <w:pPr>
        <w:pStyle w:val="Chapterbodytext"/>
      </w:pPr>
    </w:p>
    <w:p w14:paraId="741A49B9" w14:textId="77777777" w:rsidR="005730FC" w:rsidRPr="00EA7991" w:rsidRDefault="005730FC" w:rsidP="00C6756F">
      <w:pPr>
        <w:pStyle w:val="Chapterbodytext"/>
        <w:rPr>
          <w:b/>
          <w:bCs/>
          <w:i/>
          <w:iCs/>
        </w:rPr>
      </w:pPr>
      <w:r w:rsidRPr="00EA7991">
        <w:rPr>
          <w:b/>
          <w:bCs/>
          <w:i/>
          <w:iCs/>
        </w:rPr>
        <w:br w:type="page"/>
      </w:r>
      <w:r w:rsidRPr="00EA7991">
        <w:rPr>
          <w:b/>
          <w:bCs/>
          <w:i/>
          <w:iCs/>
        </w:rPr>
        <w:lastRenderedPageBreak/>
        <w:t>Cybertip.ca</w:t>
      </w:r>
    </w:p>
    <w:p w14:paraId="2F8B216A" w14:textId="77777777" w:rsidR="005730FC" w:rsidRPr="00EA7991" w:rsidRDefault="005730FC" w:rsidP="00C6756F">
      <w:pPr>
        <w:pStyle w:val="Chapterbodytext"/>
      </w:pPr>
      <w:r w:rsidRPr="00EA7991">
        <w:t xml:space="preserve">Familiarity with Cybertip.ca continues to be low, with only 12% of parents and 9% of members of the general public saying they are somewhat or very familiar with the website and/or the Canadian Centre for Child Protection. Among those who have some familiarity with cybertip.ca, more have used it to access educational resources. Relatively few have signed up for alerts or filed a report. </w:t>
      </w:r>
    </w:p>
    <w:p w14:paraId="078DA5DF" w14:textId="77777777" w:rsidR="005730FC" w:rsidRPr="00EA7991" w:rsidRDefault="005730FC" w:rsidP="00DE0971">
      <w:pPr>
        <w:pStyle w:val="Chapterbodytext"/>
      </w:pPr>
    </w:p>
    <w:p w14:paraId="6020FEA1" w14:textId="77777777" w:rsidR="005730FC" w:rsidRPr="00EA7991" w:rsidRDefault="005730FC" w:rsidP="00AC2739">
      <w:pPr>
        <w:pStyle w:val="Heading4"/>
      </w:pPr>
      <w:bookmarkStart w:id="6" w:name="_Toc97816227"/>
      <w:r w:rsidRPr="00EA7991">
        <w:t>Note to Readers</w:t>
      </w:r>
      <w:bookmarkEnd w:id="6"/>
    </w:p>
    <w:p w14:paraId="6CD53D2E" w14:textId="77777777" w:rsidR="005730FC" w:rsidRPr="00EA7991" w:rsidRDefault="005730FC" w:rsidP="00C03266">
      <w:pPr>
        <w:pStyle w:val="Chapterbodytext"/>
      </w:pPr>
    </w:p>
    <w:p w14:paraId="4B98ED9E" w14:textId="77777777" w:rsidR="005730FC" w:rsidRPr="00EA7991" w:rsidRDefault="005730FC" w:rsidP="00C03266">
      <w:pPr>
        <w:pStyle w:val="Chapterbodytext"/>
      </w:pPr>
      <w:r w:rsidRPr="00EA7991">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EA7991">
        <w:rPr>
          <w:rStyle w:val="FootnoteReference"/>
        </w:rPr>
        <w:footnoteReference w:id="1"/>
      </w:r>
      <w:r w:rsidRPr="00EA7991">
        <w:t xml:space="preserve"> in their variation from the overall result or that the difference was deemed to be substantively too small to be noteworthy. </w:t>
      </w:r>
    </w:p>
    <w:p w14:paraId="44E0B36B" w14:textId="77777777" w:rsidR="005730FC" w:rsidRPr="00EA7991" w:rsidRDefault="005730FC" w:rsidP="00C03266">
      <w:pPr>
        <w:tabs>
          <w:tab w:val="left" w:pos="1080"/>
        </w:tabs>
        <w:spacing w:line="276" w:lineRule="auto"/>
        <w:jc w:val="both"/>
        <w:rPr>
          <w:rFonts w:ascii="Calibri" w:hAnsi="Calibri"/>
          <w:szCs w:val="20"/>
          <w:lang w:val="en-CA"/>
        </w:rPr>
      </w:pPr>
    </w:p>
    <w:p w14:paraId="7B4FF4B9" w14:textId="77777777" w:rsidR="005730FC" w:rsidRPr="00EA7991" w:rsidRDefault="005730FC" w:rsidP="00C03266">
      <w:pPr>
        <w:tabs>
          <w:tab w:val="left" w:pos="1080"/>
        </w:tabs>
        <w:spacing w:line="276" w:lineRule="auto"/>
        <w:jc w:val="both"/>
        <w:rPr>
          <w:rFonts w:ascii="Calibri" w:hAnsi="Calibri"/>
          <w:szCs w:val="20"/>
          <w:lang w:val="en-CA"/>
        </w:rPr>
      </w:pPr>
      <w:bookmarkStart w:id="7" w:name="_Hlk97369118"/>
      <w:r w:rsidRPr="00EA7991">
        <w:rPr>
          <w:rFonts w:ascii="Calibri" w:hAnsi="Calibri"/>
          <w:szCs w:val="20"/>
          <w:lang w:val="en-CA"/>
        </w:rPr>
        <w:t>Parents with children aged 8 and 18 are a key target group, therefore results for this segment of 1,000 are isolated throughout the report; referred to simply as “parents”. The report also presents results for 1,139 members of the “general public”</w:t>
      </w:r>
      <w:r w:rsidRPr="00EA7991">
        <w:rPr>
          <w:rStyle w:val="FootnoteReference"/>
          <w:rFonts w:ascii="Calibri" w:hAnsi="Calibri"/>
          <w:szCs w:val="20"/>
          <w:lang w:val="en-CA"/>
        </w:rPr>
        <w:footnoteReference w:id="2"/>
      </w:r>
      <w:r w:rsidRPr="00EA7991">
        <w:rPr>
          <w:rFonts w:ascii="Calibri" w:hAnsi="Calibri"/>
          <w:szCs w:val="20"/>
          <w:lang w:val="en-CA"/>
        </w:rPr>
        <w:t xml:space="preserve">. </w:t>
      </w:r>
      <w:bookmarkEnd w:id="7"/>
      <w:r w:rsidRPr="00EA7991">
        <w:rPr>
          <w:rFonts w:ascii="Calibri" w:hAnsi="Calibri"/>
          <w:szCs w:val="20"/>
          <w:lang w:val="en-CA"/>
        </w:rPr>
        <w:t>Results are compared throughout the report with a similar sample collected between February 25th and March 4, 2020.</w:t>
      </w:r>
    </w:p>
    <w:p w14:paraId="456C49C7" w14:textId="77777777" w:rsidR="005730FC" w:rsidRPr="00EA7991" w:rsidRDefault="005730FC" w:rsidP="00C03266">
      <w:pPr>
        <w:pStyle w:val="Chapterbodytext"/>
      </w:pPr>
    </w:p>
    <w:p w14:paraId="665738C6" w14:textId="77777777" w:rsidR="005730FC" w:rsidRPr="00EA7991" w:rsidRDefault="005730FC" w:rsidP="00C03266">
      <w:pPr>
        <w:tabs>
          <w:tab w:val="left" w:pos="1080"/>
        </w:tabs>
        <w:spacing w:line="276" w:lineRule="auto"/>
        <w:jc w:val="both"/>
        <w:rPr>
          <w:rFonts w:ascii="Calibri" w:hAnsi="Calibri" w:cs="Calibri"/>
          <w:lang w:val="en-CA"/>
        </w:rPr>
      </w:pPr>
      <w:r w:rsidRPr="00EA7991">
        <w:rPr>
          <w:rFonts w:ascii="Calibri" w:hAnsi="Calibri"/>
          <w:szCs w:val="20"/>
          <w:lang w:val="en-CA"/>
        </w:rPr>
        <w:t xml:space="preserve">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w:t>
      </w:r>
      <w:r w:rsidRPr="00EA7991">
        <w:rPr>
          <w:rFonts w:ascii="Calibri" w:hAnsi="Calibri" w:cs="Calibri"/>
          <w:szCs w:val="20"/>
          <w:lang w:val="en-CA"/>
        </w:rPr>
        <w:t xml:space="preserve">rounding. </w:t>
      </w:r>
      <w:r w:rsidRPr="00EA7991">
        <w:rPr>
          <w:rFonts w:ascii="Calibri" w:hAnsi="Calibri" w:cs="Calibri"/>
          <w:lang w:val="en-CA"/>
        </w:rPr>
        <w:t xml:space="preserve">The programmed survey instrument can be found in Appendix B. </w:t>
      </w:r>
    </w:p>
    <w:p w14:paraId="3B29E9D5" w14:textId="77777777" w:rsidR="005730FC" w:rsidRPr="00EA7991" w:rsidRDefault="005730FC" w:rsidP="00DE0971">
      <w:pPr>
        <w:pStyle w:val="Chapterbodytext"/>
      </w:pPr>
    </w:p>
    <w:p w14:paraId="51FC6B6A" w14:textId="77777777" w:rsidR="005730FC" w:rsidRPr="00EA7991" w:rsidRDefault="005730FC" w:rsidP="00AC2739">
      <w:pPr>
        <w:pStyle w:val="Heading4"/>
      </w:pPr>
      <w:bookmarkStart w:id="8" w:name="_Toc479585569"/>
      <w:r w:rsidRPr="00EA7991">
        <w:br w:type="page"/>
      </w:r>
      <w:bookmarkStart w:id="9" w:name="_Toc97816228"/>
      <w:r w:rsidRPr="00EA7991">
        <w:lastRenderedPageBreak/>
        <w:t>Political Neutrality Certification</w:t>
      </w:r>
      <w:bookmarkEnd w:id="8"/>
      <w:bookmarkEnd w:id="9"/>
    </w:p>
    <w:p w14:paraId="5BB1B5F2" w14:textId="77777777" w:rsidR="005730FC" w:rsidRPr="00EA7991" w:rsidRDefault="005730FC" w:rsidP="00DE0971">
      <w:pPr>
        <w:pStyle w:val="Chapterbodytext"/>
      </w:pPr>
    </w:p>
    <w:p w14:paraId="4B9DE918" w14:textId="77777777" w:rsidR="005730FC" w:rsidRPr="00EA7991" w:rsidRDefault="005730FC" w:rsidP="00DE0971">
      <w:pPr>
        <w:pStyle w:val="Chapterbodytext"/>
      </w:pPr>
      <w:r w:rsidRPr="00EA7991">
        <w:t xml:space="preserve">I hereby certify as Senior Officer of EKOS Research Associates Inc. that the deliverables fully comply with the Government of Canada political neutrality requirements outlined in the Policy on Communications and Federal Identity and the Directive on </w:t>
      </w:r>
      <w:r w:rsidRPr="00EA7991">
        <w:rPr>
          <w:lang w:eastAsia="en-US"/>
        </w:rPr>
        <w:t xml:space="preserve">the Management of Communications. </w:t>
      </w:r>
      <w:r w:rsidRPr="00EA7991">
        <w:t>Specifically, the deliverables do not include information on electoral voting intentions, political party preferences, standings with the electorate, or ratings of the performance of a political party or its leaders.</w:t>
      </w:r>
    </w:p>
    <w:p w14:paraId="040411F1" w14:textId="77777777" w:rsidR="005730FC" w:rsidRPr="00EA7991" w:rsidRDefault="005730FC" w:rsidP="00DE0971">
      <w:pPr>
        <w:pStyle w:val="Chapterbodytext"/>
      </w:pPr>
    </w:p>
    <w:p w14:paraId="2B310452" w14:textId="77777777" w:rsidR="005730FC" w:rsidRPr="00EA7991" w:rsidRDefault="005730FC" w:rsidP="00DE0971">
      <w:pPr>
        <w:pStyle w:val="Chapterbodytext"/>
      </w:pPr>
      <w:r w:rsidRPr="00EA7991">
        <w:t xml:space="preserve">Signed by: </w:t>
      </w:r>
      <w:r w:rsidRPr="00EA7991">
        <w:tab/>
      </w:r>
      <w:r w:rsidRPr="00EA7991">
        <w:tab/>
      </w:r>
      <w:r w:rsidR="00D135D2">
        <w:rPr>
          <w:noProof/>
          <w:u w:val="single"/>
          <w:lang w:eastAsia="en-US"/>
        </w:rPr>
        <w:pict w14:anchorId="059439A1">
          <v:shape id="Picture 1" o:spid="_x0000_i1025" type="#_x0000_t75" style="width:143.45pt;height:18.8pt;visibility:visible">
            <v:imagedata r:id="rId11" o:title=""/>
          </v:shape>
        </w:pict>
      </w:r>
    </w:p>
    <w:p w14:paraId="127F995B" w14:textId="77777777" w:rsidR="005730FC" w:rsidRPr="00EA7991" w:rsidRDefault="005730FC" w:rsidP="00DE0971">
      <w:pPr>
        <w:pStyle w:val="Chapterbodytext"/>
      </w:pPr>
      <w:r w:rsidRPr="00EA7991">
        <w:tab/>
      </w:r>
      <w:r w:rsidRPr="00EA7991">
        <w:tab/>
        <w:t xml:space="preserve">Susan Galley (Vice President) </w:t>
      </w:r>
    </w:p>
    <w:p w14:paraId="442AEA30" w14:textId="77777777" w:rsidR="005730FC" w:rsidRPr="00EA7991" w:rsidRDefault="005730FC" w:rsidP="00DE0971">
      <w:pPr>
        <w:pStyle w:val="Chapterbodytext"/>
      </w:pPr>
    </w:p>
    <w:sectPr w:rsidR="005730FC" w:rsidRPr="00EA7991" w:rsidSect="00805524">
      <w:footerReference w:type="even" r:id="rId12"/>
      <w:footerReference w:type="default" r:id="rId13"/>
      <w:footerReference w:type="first" r:id="rId14"/>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5539" w14:textId="77777777" w:rsidR="005730FC" w:rsidRDefault="005730FC">
      <w:r>
        <w:separator/>
      </w:r>
    </w:p>
  </w:endnote>
  <w:endnote w:type="continuationSeparator" w:id="0">
    <w:p w14:paraId="168CAEEC" w14:textId="77777777" w:rsidR="005730FC" w:rsidRDefault="0057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5E40" w14:textId="77777777" w:rsidR="005730FC" w:rsidRDefault="005730FC" w:rsidP="004350F0">
    <w:pPr>
      <w:pStyle w:val="Footer"/>
    </w:pPr>
  </w:p>
  <w:p w14:paraId="28127AB1" w14:textId="77777777" w:rsidR="005730FC" w:rsidRDefault="005730FC" w:rsidP="004350F0">
    <w:pPr>
      <w:pStyle w:val="Footer"/>
    </w:pPr>
  </w:p>
  <w:p w14:paraId="67F9B00B" w14:textId="77777777" w:rsidR="005730FC" w:rsidRPr="002060B4" w:rsidRDefault="005730FC"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515E" w14:textId="77777777" w:rsidR="005730FC" w:rsidRPr="00FF3489" w:rsidRDefault="005730FC" w:rsidP="00805524">
    <w:pPr>
      <w:pStyle w:val="Footer"/>
      <w:tabs>
        <w:tab w:val="clear" w:pos="180"/>
        <w:tab w:val="right" w:pos="3060"/>
        <w:tab w:val="left" w:pos="6300"/>
        <w:tab w:val="right" w:pos="9360"/>
      </w:tabs>
      <w:spacing w:after="0" w:line="240" w:lineRule="auto"/>
      <w:ind w:left="187" w:right="0"/>
      <w:rPr>
        <w:u w:val="single"/>
      </w:rPr>
    </w:pPr>
    <w:r w:rsidRPr="00FF3489">
      <w:rPr>
        <w:u w:val="single"/>
      </w:rPr>
      <w:tab/>
    </w:r>
    <w:r>
      <w:rPr>
        <w:u w:val="single"/>
      </w:rPr>
      <w:tab/>
    </w:r>
  </w:p>
  <w:p w14:paraId="4D5C7BB5" w14:textId="77777777" w:rsidR="005730FC" w:rsidRDefault="005730FC" w:rsidP="00805524">
    <w:pPr>
      <w:pStyle w:val="Footer"/>
      <w:spacing w:after="0" w:line="240" w:lineRule="auto"/>
      <w:ind w:left="187" w:right="0"/>
    </w:pPr>
  </w:p>
  <w:p w14:paraId="7002B28E" w14:textId="77777777" w:rsidR="005730FC" w:rsidRPr="002060B4" w:rsidRDefault="005730FC" w:rsidP="00805524">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27C0" w14:textId="77777777" w:rsidR="005730FC" w:rsidRPr="00FF3489" w:rsidRDefault="005730FC" w:rsidP="00805524">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5E1D168" w14:textId="77777777" w:rsidR="005730FC" w:rsidRDefault="005730FC" w:rsidP="00805524">
    <w:pPr>
      <w:pStyle w:val="Footer"/>
      <w:spacing w:after="0" w:line="240" w:lineRule="auto"/>
      <w:ind w:left="187" w:right="0"/>
      <w:jc w:val="right"/>
    </w:pPr>
  </w:p>
  <w:p w14:paraId="232B68C3" w14:textId="77777777" w:rsidR="005730FC" w:rsidRPr="002060B4" w:rsidRDefault="005730FC" w:rsidP="00805524">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AB00" w14:textId="77777777" w:rsidR="005730FC" w:rsidRPr="00FF3489" w:rsidRDefault="005730FC" w:rsidP="00BD15C9">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47BA038E" w14:textId="77777777" w:rsidR="005730FC" w:rsidRDefault="005730FC" w:rsidP="00BD15C9">
    <w:pPr>
      <w:pStyle w:val="Footer"/>
      <w:spacing w:after="0" w:line="240" w:lineRule="auto"/>
      <w:ind w:left="187" w:right="0"/>
      <w:jc w:val="right"/>
    </w:pPr>
  </w:p>
  <w:p w14:paraId="46272F6F" w14:textId="77777777" w:rsidR="005730FC" w:rsidRPr="002060B4" w:rsidRDefault="005730FC" w:rsidP="00BD15C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93E8" w14:textId="77777777" w:rsidR="005730FC" w:rsidRDefault="005730FC">
      <w:r>
        <w:separator/>
      </w:r>
    </w:p>
  </w:footnote>
  <w:footnote w:type="continuationSeparator" w:id="0">
    <w:p w14:paraId="161AD5D9" w14:textId="77777777" w:rsidR="005730FC" w:rsidRDefault="005730FC">
      <w:r>
        <w:continuationSeparator/>
      </w:r>
    </w:p>
  </w:footnote>
  <w:footnote w:id="1">
    <w:p w14:paraId="6B17E565" w14:textId="77777777" w:rsidR="005730FC" w:rsidRDefault="005730FC" w:rsidP="00C03266">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w:t>
      </w:r>
      <w:r w:rsidRPr="001200A2">
        <w:t xml:space="preserve"> level.</w:t>
      </w:r>
    </w:p>
  </w:footnote>
  <w:footnote w:id="2">
    <w:p w14:paraId="0EC84669" w14:textId="77777777" w:rsidR="005730FC" w:rsidRDefault="005730FC">
      <w:pPr>
        <w:pStyle w:val="FootnoteText"/>
      </w:pPr>
      <w:r>
        <w:rPr>
          <w:rStyle w:val="FootnoteReference"/>
        </w:rPr>
        <w:footnoteRef/>
      </w:r>
      <w:r>
        <w:t xml:space="preserve"> </w:t>
      </w:r>
      <w:r>
        <w:tab/>
        <w:t xml:space="preserve">This pool of 1,139 respondents </w:t>
      </w:r>
      <w:r w:rsidRPr="00C03266">
        <w:t>includes a subset of 120 parents of children aged 8 to 18</w:t>
      </w:r>
      <w:r>
        <w:t xml:space="preserve"> also found in the “parent” sample in order for it to represent all Canadians.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62"/>
    <w:multiLevelType w:val="hybridMultilevel"/>
    <w:tmpl w:val="97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40ABC"/>
    <w:multiLevelType w:val="hybridMultilevel"/>
    <w:tmpl w:val="1270A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138"/>
    <w:multiLevelType w:val="multilevel"/>
    <w:tmpl w:val="7DC44AE6"/>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034D9"/>
    <w:multiLevelType w:val="hybridMultilevel"/>
    <w:tmpl w:val="4622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0792B"/>
    <w:multiLevelType w:val="hybridMultilevel"/>
    <w:tmpl w:val="E0E8D5BE"/>
    <w:lvl w:ilvl="0" w:tplc="D2F24EF0">
      <w:start w:val="2020"/>
      <w:numFmt w:val="bullet"/>
      <w:lvlText w:val=""/>
      <w:lvlJc w:val="left"/>
      <w:pPr>
        <w:ind w:left="720" w:hanging="360"/>
      </w:pPr>
      <w:rPr>
        <w:rFonts w:ascii="Wingdings" w:eastAsia="MS Mincho"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70B48"/>
    <w:multiLevelType w:val="hybridMultilevel"/>
    <w:tmpl w:val="ED0A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2"/>
  </w:num>
  <w:num w:numId="6">
    <w:abstractNumId w:val="4"/>
  </w:num>
  <w:num w:numId="7">
    <w:abstractNumId w:val="6"/>
  </w:num>
  <w:num w:numId="8">
    <w:abstractNumId w:val="1"/>
  </w:num>
  <w:num w:numId="9">
    <w:abstractNumId w:val="4"/>
  </w:num>
  <w:num w:numId="10">
    <w:abstractNumId w:val="12"/>
  </w:num>
  <w:num w:numId="11">
    <w:abstractNumId w:val="7"/>
  </w:num>
  <w:num w:numId="12">
    <w:abstractNumId w:val="9"/>
  </w:num>
  <w:num w:numId="13">
    <w:abstractNumId w:val="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58D3"/>
    <w:rsid w:val="00000B27"/>
    <w:rsid w:val="00005709"/>
    <w:rsid w:val="00012BFE"/>
    <w:rsid w:val="00022511"/>
    <w:rsid w:val="000276AC"/>
    <w:rsid w:val="00033E25"/>
    <w:rsid w:val="000343ED"/>
    <w:rsid w:val="00040173"/>
    <w:rsid w:val="00040E9F"/>
    <w:rsid w:val="000471C2"/>
    <w:rsid w:val="00047ADB"/>
    <w:rsid w:val="000501F3"/>
    <w:rsid w:val="000512D3"/>
    <w:rsid w:val="000568DB"/>
    <w:rsid w:val="0006012D"/>
    <w:rsid w:val="00062570"/>
    <w:rsid w:val="00064CF8"/>
    <w:rsid w:val="00065D3F"/>
    <w:rsid w:val="00066D41"/>
    <w:rsid w:val="0007002E"/>
    <w:rsid w:val="000741DA"/>
    <w:rsid w:val="00081675"/>
    <w:rsid w:val="00083CC3"/>
    <w:rsid w:val="0008713E"/>
    <w:rsid w:val="00087845"/>
    <w:rsid w:val="00090637"/>
    <w:rsid w:val="00090D87"/>
    <w:rsid w:val="00091A3B"/>
    <w:rsid w:val="00095FB9"/>
    <w:rsid w:val="000A27F8"/>
    <w:rsid w:val="000A30BC"/>
    <w:rsid w:val="000A4A64"/>
    <w:rsid w:val="000A50D6"/>
    <w:rsid w:val="000A7C00"/>
    <w:rsid w:val="000B457C"/>
    <w:rsid w:val="000B7BAE"/>
    <w:rsid w:val="000C0406"/>
    <w:rsid w:val="000C1F11"/>
    <w:rsid w:val="000D1DED"/>
    <w:rsid w:val="000D1E67"/>
    <w:rsid w:val="000D66CF"/>
    <w:rsid w:val="000E0F29"/>
    <w:rsid w:val="000E2C70"/>
    <w:rsid w:val="000E3FFE"/>
    <w:rsid w:val="000E7358"/>
    <w:rsid w:val="000F11DD"/>
    <w:rsid w:val="000F34B9"/>
    <w:rsid w:val="000F47F2"/>
    <w:rsid w:val="000F50D5"/>
    <w:rsid w:val="000F51E8"/>
    <w:rsid w:val="000F6002"/>
    <w:rsid w:val="0010160D"/>
    <w:rsid w:val="001018D0"/>
    <w:rsid w:val="00103B51"/>
    <w:rsid w:val="00105CB0"/>
    <w:rsid w:val="0011142E"/>
    <w:rsid w:val="00111DF4"/>
    <w:rsid w:val="00116535"/>
    <w:rsid w:val="00116681"/>
    <w:rsid w:val="001200A2"/>
    <w:rsid w:val="001200CB"/>
    <w:rsid w:val="00127318"/>
    <w:rsid w:val="00130700"/>
    <w:rsid w:val="001308D6"/>
    <w:rsid w:val="00136B81"/>
    <w:rsid w:val="00137909"/>
    <w:rsid w:val="001402F4"/>
    <w:rsid w:val="001406A0"/>
    <w:rsid w:val="0014753B"/>
    <w:rsid w:val="00155AE3"/>
    <w:rsid w:val="00157D13"/>
    <w:rsid w:val="001615BF"/>
    <w:rsid w:val="00164957"/>
    <w:rsid w:val="001649A2"/>
    <w:rsid w:val="001707A5"/>
    <w:rsid w:val="00171DC9"/>
    <w:rsid w:val="00173BB2"/>
    <w:rsid w:val="00176F9F"/>
    <w:rsid w:val="00192681"/>
    <w:rsid w:val="001A3330"/>
    <w:rsid w:val="001B4089"/>
    <w:rsid w:val="001C0155"/>
    <w:rsid w:val="001C119A"/>
    <w:rsid w:val="001C583D"/>
    <w:rsid w:val="001D222C"/>
    <w:rsid w:val="001D2A9D"/>
    <w:rsid w:val="001D3AE2"/>
    <w:rsid w:val="001D3F35"/>
    <w:rsid w:val="001D4A3D"/>
    <w:rsid w:val="001E222C"/>
    <w:rsid w:val="001E2437"/>
    <w:rsid w:val="001E2B77"/>
    <w:rsid w:val="001E334D"/>
    <w:rsid w:val="001E522A"/>
    <w:rsid w:val="001E5394"/>
    <w:rsid w:val="001F0DFD"/>
    <w:rsid w:val="001F465D"/>
    <w:rsid w:val="001F7B51"/>
    <w:rsid w:val="001F7F85"/>
    <w:rsid w:val="00201A82"/>
    <w:rsid w:val="002032CB"/>
    <w:rsid w:val="00204722"/>
    <w:rsid w:val="002060B4"/>
    <w:rsid w:val="002079F2"/>
    <w:rsid w:val="00211577"/>
    <w:rsid w:val="00213598"/>
    <w:rsid w:val="00213CFE"/>
    <w:rsid w:val="0021519A"/>
    <w:rsid w:val="00222048"/>
    <w:rsid w:val="002221B3"/>
    <w:rsid w:val="002221B8"/>
    <w:rsid w:val="00223203"/>
    <w:rsid w:val="00225C1F"/>
    <w:rsid w:val="00231776"/>
    <w:rsid w:val="002346BD"/>
    <w:rsid w:val="00234991"/>
    <w:rsid w:val="00236F18"/>
    <w:rsid w:val="00237870"/>
    <w:rsid w:val="00240A80"/>
    <w:rsid w:val="002472F9"/>
    <w:rsid w:val="0025046E"/>
    <w:rsid w:val="00253C7A"/>
    <w:rsid w:val="00254CE6"/>
    <w:rsid w:val="00255950"/>
    <w:rsid w:val="00256401"/>
    <w:rsid w:val="00261F94"/>
    <w:rsid w:val="0026417A"/>
    <w:rsid w:val="0026631B"/>
    <w:rsid w:val="0026713B"/>
    <w:rsid w:val="00271224"/>
    <w:rsid w:val="002720F5"/>
    <w:rsid w:val="0028030F"/>
    <w:rsid w:val="0028264A"/>
    <w:rsid w:val="00283D18"/>
    <w:rsid w:val="00291F74"/>
    <w:rsid w:val="0029471C"/>
    <w:rsid w:val="00294BC4"/>
    <w:rsid w:val="00296222"/>
    <w:rsid w:val="00296847"/>
    <w:rsid w:val="002A682C"/>
    <w:rsid w:val="002A71A9"/>
    <w:rsid w:val="002B0A1E"/>
    <w:rsid w:val="002B1572"/>
    <w:rsid w:val="002B24ED"/>
    <w:rsid w:val="002B3B4B"/>
    <w:rsid w:val="002B3FA1"/>
    <w:rsid w:val="002B53E6"/>
    <w:rsid w:val="002B6B37"/>
    <w:rsid w:val="002C2245"/>
    <w:rsid w:val="002C651D"/>
    <w:rsid w:val="002C7BD4"/>
    <w:rsid w:val="002D11A3"/>
    <w:rsid w:val="002D2528"/>
    <w:rsid w:val="002D2D43"/>
    <w:rsid w:val="002E00A3"/>
    <w:rsid w:val="002E29EC"/>
    <w:rsid w:val="002E2B4F"/>
    <w:rsid w:val="002E2E89"/>
    <w:rsid w:val="002F3DAA"/>
    <w:rsid w:val="002F4F0E"/>
    <w:rsid w:val="003061F9"/>
    <w:rsid w:val="00312AB7"/>
    <w:rsid w:val="003148FC"/>
    <w:rsid w:val="003239FF"/>
    <w:rsid w:val="00324A4E"/>
    <w:rsid w:val="00324A5F"/>
    <w:rsid w:val="003279C2"/>
    <w:rsid w:val="00333B31"/>
    <w:rsid w:val="00340740"/>
    <w:rsid w:val="0034469F"/>
    <w:rsid w:val="00347180"/>
    <w:rsid w:val="003514FE"/>
    <w:rsid w:val="00355483"/>
    <w:rsid w:val="003562C9"/>
    <w:rsid w:val="0035714E"/>
    <w:rsid w:val="00361548"/>
    <w:rsid w:val="00362201"/>
    <w:rsid w:val="00362AEC"/>
    <w:rsid w:val="00377E33"/>
    <w:rsid w:val="003839B3"/>
    <w:rsid w:val="00383FCF"/>
    <w:rsid w:val="0038533C"/>
    <w:rsid w:val="003861BD"/>
    <w:rsid w:val="00387A35"/>
    <w:rsid w:val="00390A5F"/>
    <w:rsid w:val="003A3123"/>
    <w:rsid w:val="003A378E"/>
    <w:rsid w:val="003A3894"/>
    <w:rsid w:val="003A3FE6"/>
    <w:rsid w:val="003B1D13"/>
    <w:rsid w:val="003B3704"/>
    <w:rsid w:val="003B43E9"/>
    <w:rsid w:val="003B540F"/>
    <w:rsid w:val="003C1087"/>
    <w:rsid w:val="003C220C"/>
    <w:rsid w:val="003C2453"/>
    <w:rsid w:val="003D0F4D"/>
    <w:rsid w:val="003D4A46"/>
    <w:rsid w:val="003E40A3"/>
    <w:rsid w:val="003E555F"/>
    <w:rsid w:val="003E6AF0"/>
    <w:rsid w:val="003E7BA5"/>
    <w:rsid w:val="003F1711"/>
    <w:rsid w:val="003F3389"/>
    <w:rsid w:val="003F7548"/>
    <w:rsid w:val="003F75A2"/>
    <w:rsid w:val="0040356E"/>
    <w:rsid w:val="00403BE6"/>
    <w:rsid w:val="00403F9B"/>
    <w:rsid w:val="0040688C"/>
    <w:rsid w:val="00407B70"/>
    <w:rsid w:val="004168ED"/>
    <w:rsid w:val="00417762"/>
    <w:rsid w:val="0042366C"/>
    <w:rsid w:val="00425016"/>
    <w:rsid w:val="00426233"/>
    <w:rsid w:val="00431598"/>
    <w:rsid w:val="00431DB9"/>
    <w:rsid w:val="0043224A"/>
    <w:rsid w:val="0043297E"/>
    <w:rsid w:val="00432B67"/>
    <w:rsid w:val="00434184"/>
    <w:rsid w:val="004350F0"/>
    <w:rsid w:val="004408DF"/>
    <w:rsid w:val="00441E67"/>
    <w:rsid w:val="00441F96"/>
    <w:rsid w:val="004458F2"/>
    <w:rsid w:val="00446C35"/>
    <w:rsid w:val="0045157F"/>
    <w:rsid w:val="0045725C"/>
    <w:rsid w:val="0045729D"/>
    <w:rsid w:val="004673FC"/>
    <w:rsid w:val="00470DC2"/>
    <w:rsid w:val="00471700"/>
    <w:rsid w:val="004742CE"/>
    <w:rsid w:val="004753D2"/>
    <w:rsid w:val="00486BEF"/>
    <w:rsid w:val="00490D06"/>
    <w:rsid w:val="004A6E06"/>
    <w:rsid w:val="004A6FF2"/>
    <w:rsid w:val="004B05AC"/>
    <w:rsid w:val="004B11BB"/>
    <w:rsid w:val="004B4577"/>
    <w:rsid w:val="004B6EA8"/>
    <w:rsid w:val="004C1169"/>
    <w:rsid w:val="004C15FD"/>
    <w:rsid w:val="004C4FDE"/>
    <w:rsid w:val="004C73CE"/>
    <w:rsid w:val="004D04A5"/>
    <w:rsid w:val="004D2A35"/>
    <w:rsid w:val="004D4826"/>
    <w:rsid w:val="004D6316"/>
    <w:rsid w:val="004D7278"/>
    <w:rsid w:val="004E3D46"/>
    <w:rsid w:val="004F0306"/>
    <w:rsid w:val="004F717F"/>
    <w:rsid w:val="004F73CC"/>
    <w:rsid w:val="004F7E99"/>
    <w:rsid w:val="00500D3B"/>
    <w:rsid w:val="00501663"/>
    <w:rsid w:val="005033C0"/>
    <w:rsid w:val="0050459E"/>
    <w:rsid w:val="0050752C"/>
    <w:rsid w:val="00507E13"/>
    <w:rsid w:val="0051152D"/>
    <w:rsid w:val="00511584"/>
    <w:rsid w:val="00511D4E"/>
    <w:rsid w:val="00515E2A"/>
    <w:rsid w:val="005216DA"/>
    <w:rsid w:val="0052590A"/>
    <w:rsid w:val="00532E96"/>
    <w:rsid w:val="005331FE"/>
    <w:rsid w:val="00533876"/>
    <w:rsid w:val="00554CA1"/>
    <w:rsid w:val="00557BC1"/>
    <w:rsid w:val="00561255"/>
    <w:rsid w:val="0056308A"/>
    <w:rsid w:val="00563E61"/>
    <w:rsid w:val="00566704"/>
    <w:rsid w:val="0056732D"/>
    <w:rsid w:val="00571D9D"/>
    <w:rsid w:val="00572B0C"/>
    <w:rsid w:val="005730FC"/>
    <w:rsid w:val="00574EA5"/>
    <w:rsid w:val="00575FDB"/>
    <w:rsid w:val="005764D4"/>
    <w:rsid w:val="00581F73"/>
    <w:rsid w:val="0058443C"/>
    <w:rsid w:val="0059085C"/>
    <w:rsid w:val="00595D98"/>
    <w:rsid w:val="00596AC2"/>
    <w:rsid w:val="00596E39"/>
    <w:rsid w:val="00597624"/>
    <w:rsid w:val="005A0911"/>
    <w:rsid w:val="005B2DCD"/>
    <w:rsid w:val="005C007B"/>
    <w:rsid w:val="005C0345"/>
    <w:rsid w:val="005C258C"/>
    <w:rsid w:val="005C5113"/>
    <w:rsid w:val="005D01B0"/>
    <w:rsid w:val="005D04B3"/>
    <w:rsid w:val="005D28BF"/>
    <w:rsid w:val="005D2F0F"/>
    <w:rsid w:val="005D42F6"/>
    <w:rsid w:val="005E74DF"/>
    <w:rsid w:val="005F407E"/>
    <w:rsid w:val="005F4581"/>
    <w:rsid w:val="005F4F9E"/>
    <w:rsid w:val="005F54F9"/>
    <w:rsid w:val="006007C0"/>
    <w:rsid w:val="00604FDE"/>
    <w:rsid w:val="006112B5"/>
    <w:rsid w:val="0061423A"/>
    <w:rsid w:val="0061448D"/>
    <w:rsid w:val="0061713E"/>
    <w:rsid w:val="00621969"/>
    <w:rsid w:val="006233CD"/>
    <w:rsid w:val="00624F05"/>
    <w:rsid w:val="006310C5"/>
    <w:rsid w:val="00640AD4"/>
    <w:rsid w:val="00641F56"/>
    <w:rsid w:val="00646A7E"/>
    <w:rsid w:val="006478FE"/>
    <w:rsid w:val="00655862"/>
    <w:rsid w:val="00662101"/>
    <w:rsid w:val="0066374B"/>
    <w:rsid w:val="00664E1E"/>
    <w:rsid w:val="006654B2"/>
    <w:rsid w:val="006664FC"/>
    <w:rsid w:val="00670307"/>
    <w:rsid w:val="0067207B"/>
    <w:rsid w:val="0067244F"/>
    <w:rsid w:val="00683669"/>
    <w:rsid w:val="006853D4"/>
    <w:rsid w:val="00686D69"/>
    <w:rsid w:val="00687060"/>
    <w:rsid w:val="00687ADB"/>
    <w:rsid w:val="00687BE5"/>
    <w:rsid w:val="006906B6"/>
    <w:rsid w:val="006A2E64"/>
    <w:rsid w:val="006A4863"/>
    <w:rsid w:val="006A49B7"/>
    <w:rsid w:val="006B091A"/>
    <w:rsid w:val="006B0F33"/>
    <w:rsid w:val="006B6409"/>
    <w:rsid w:val="006B7F7F"/>
    <w:rsid w:val="006C2E2E"/>
    <w:rsid w:val="006C3DF5"/>
    <w:rsid w:val="006C74E8"/>
    <w:rsid w:val="006C74F8"/>
    <w:rsid w:val="006D08ED"/>
    <w:rsid w:val="006D0A14"/>
    <w:rsid w:val="006D5929"/>
    <w:rsid w:val="006D5F26"/>
    <w:rsid w:val="006E0FF2"/>
    <w:rsid w:val="006E34DC"/>
    <w:rsid w:val="006E3CFA"/>
    <w:rsid w:val="006F165F"/>
    <w:rsid w:val="006F3E96"/>
    <w:rsid w:val="006F5F6E"/>
    <w:rsid w:val="006F6E3C"/>
    <w:rsid w:val="00701CBF"/>
    <w:rsid w:val="00701CDD"/>
    <w:rsid w:val="00702D65"/>
    <w:rsid w:val="007033E5"/>
    <w:rsid w:val="00704382"/>
    <w:rsid w:val="0071062D"/>
    <w:rsid w:val="00710F83"/>
    <w:rsid w:val="00710FD2"/>
    <w:rsid w:val="0071224F"/>
    <w:rsid w:val="007219D0"/>
    <w:rsid w:val="0072272B"/>
    <w:rsid w:val="007234EF"/>
    <w:rsid w:val="00725952"/>
    <w:rsid w:val="007300A9"/>
    <w:rsid w:val="007308B8"/>
    <w:rsid w:val="007345D9"/>
    <w:rsid w:val="007426CB"/>
    <w:rsid w:val="00742C6B"/>
    <w:rsid w:val="00742EFB"/>
    <w:rsid w:val="007434D9"/>
    <w:rsid w:val="00745F43"/>
    <w:rsid w:val="00750DCE"/>
    <w:rsid w:val="007550DC"/>
    <w:rsid w:val="00757638"/>
    <w:rsid w:val="00757931"/>
    <w:rsid w:val="007615F1"/>
    <w:rsid w:val="00765AE5"/>
    <w:rsid w:val="00767AE5"/>
    <w:rsid w:val="00770FE6"/>
    <w:rsid w:val="007766D9"/>
    <w:rsid w:val="0078096F"/>
    <w:rsid w:val="007816C9"/>
    <w:rsid w:val="00782D23"/>
    <w:rsid w:val="00783FAD"/>
    <w:rsid w:val="007850F6"/>
    <w:rsid w:val="0078561D"/>
    <w:rsid w:val="0078761A"/>
    <w:rsid w:val="00791DEE"/>
    <w:rsid w:val="00794297"/>
    <w:rsid w:val="0079498E"/>
    <w:rsid w:val="00794D90"/>
    <w:rsid w:val="00796260"/>
    <w:rsid w:val="007964F8"/>
    <w:rsid w:val="00796E3E"/>
    <w:rsid w:val="007A4117"/>
    <w:rsid w:val="007A4134"/>
    <w:rsid w:val="007A678D"/>
    <w:rsid w:val="007B0CE9"/>
    <w:rsid w:val="007B357F"/>
    <w:rsid w:val="007B3A32"/>
    <w:rsid w:val="007C50DC"/>
    <w:rsid w:val="007D03DF"/>
    <w:rsid w:val="007D5B68"/>
    <w:rsid w:val="007D6D78"/>
    <w:rsid w:val="007E1F14"/>
    <w:rsid w:val="007E2468"/>
    <w:rsid w:val="007E37C3"/>
    <w:rsid w:val="007E52C7"/>
    <w:rsid w:val="007E5E43"/>
    <w:rsid w:val="007F1EB7"/>
    <w:rsid w:val="007F42E5"/>
    <w:rsid w:val="007F5324"/>
    <w:rsid w:val="007F7E29"/>
    <w:rsid w:val="007F7E37"/>
    <w:rsid w:val="008008A1"/>
    <w:rsid w:val="00802B37"/>
    <w:rsid w:val="008040C6"/>
    <w:rsid w:val="008054BA"/>
    <w:rsid w:val="00805524"/>
    <w:rsid w:val="0080635B"/>
    <w:rsid w:val="00807069"/>
    <w:rsid w:val="008145D3"/>
    <w:rsid w:val="00814F0E"/>
    <w:rsid w:val="00815062"/>
    <w:rsid w:val="00816096"/>
    <w:rsid w:val="008315EE"/>
    <w:rsid w:val="0084418D"/>
    <w:rsid w:val="00846731"/>
    <w:rsid w:val="0085198B"/>
    <w:rsid w:val="00854226"/>
    <w:rsid w:val="008559EA"/>
    <w:rsid w:val="00860FAE"/>
    <w:rsid w:val="00860FB9"/>
    <w:rsid w:val="00863496"/>
    <w:rsid w:val="00864C1B"/>
    <w:rsid w:val="008658FF"/>
    <w:rsid w:val="0087113E"/>
    <w:rsid w:val="00871C73"/>
    <w:rsid w:val="0087253F"/>
    <w:rsid w:val="00875489"/>
    <w:rsid w:val="00877F5E"/>
    <w:rsid w:val="008816E3"/>
    <w:rsid w:val="008822FA"/>
    <w:rsid w:val="00884906"/>
    <w:rsid w:val="00891E88"/>
    <w:rsid w:val="008957C8"/>
    <w:rsid w:val="008A5677"/>
    <w:rsid w:val="008A69F1"/>
    <w:rsid w:val="008A7443"/>
    <w:rsid w:val="008B04DA"/>
    <w:rsid w:val="008B0F00"/>
    <w:rsid w:val="008B0FB3"/>
    <w:rsid w:val="008B5B89"/>
    <w:rsid w:val="008B6233"/>
    <w:rsid w:val="008B6630"/>
    <w:rsid w:val="008B6DBE"/>
    <w:rsid w:val="008C15C0"/>
    <w:rsid w:val="008C15E1"/>
    <w:rsid w:val="008C6CF4"/>
    <w:rsid w:val="008D3B62"/>
    <w:rsid w:val="008D44BD"/>
    <w:rsid w:val="008D4F33"/>
    <w:rsid w:val="008D66E0"/>
    <w:rsid w:val="008D7738"/>
    <w:rsid w:val="008E0D74"/>
    <w:rsid w:val="008E143D"/>
    <w:rsid w:val="008E15DC"/>
    <w:rsid w:val="008E1BC6"/>
    <w:rsid w:val="008E1F58"/>
    <w:rsid w:val="008E343F"/>
    <w:rsid w:val="008E360E"/>
    <w:rsid w:val="008E4683"/>
    <w:rsid w:val="008E5256"/>
    <w:rsid w:val="008F0F6D"/>
    <w:rsid w:val="008F121C"/>
    <w:rsid w:val="008F291E"/>
    <w:rsid w:val="008F692D"/>
    <w:rsid w:val="008F7B7F"/>
    <w:rsid w:val="00904516"/>
    <w:rsid w:val="00907D6D"/>
    <w:rsid w:val="0091165C"/>
    <w:rsid w:val="0091565F"/>
    <w:rsid w:val="00917E4C"/>
    <w:rsid w:val="00925031"/>
    <w:rsid w:val="00927863"/>
    <w:rsid w:val="009279B2"/>
    <w:rsid w:val="00932312"/>
    <w:rsid w:val="00933592"/>
    <w:rsid w:val="0093738B"/>
    <w:rsid w:val="00943663"/>
    <w:rsid w:val="009437D3"/>
    <w:rsid w:val="009477BE"/>
    <w:rsid w:val="0095610E"/>
    <w:rsid w:val="0095729B"/>
    <w:rsid w:val="009628A5"/>
    <w:rsid w:val="00963270"/>
    <w:rsid w:val="00963648"/>
    <w:rsid w:val="00967F9F"/>
    <w:rsid w:val="00972973"/>
    <w:rsid w:val="00976CDD"/>
    <w:rsid w:val="00983C59"/>
    <w:rsid w:val="009857FE"/>
    <w:rsid w:val="00987705"/>
    <w:rsid w:val="00987A12"/>
    <w:rsid w:val="00992B6A"/>
    <w:rsid w:val="009A0790"/>
    <w:rsid w:val="009A1CBD"/>
    <w:rsid w:val="009A31FE"/>
    <w:rsid w:val="009B09A0"/>
    <w:rsid w:val="009B1FAA"/>
    <w:rsid w:val="009B2EB9"/>
    <w:rsid w:val="009B58D3"/>
    <w:rsid w:val="009C2DCF"/>
    <w:rsid w:val="009D22AA"/>
    <w:rsid w:val="009D3A1E"/>
    <w:rsid w:val="009D509B"/>
    <w:rsid w:val="009D5566"/>
    <w:rsid w:val="009D7D9F"/>
    <w:rsid w:val="009E22A3"/>
    <w:rsid w:val="009E44A5"/>
    <w:rsid w:val="009E4855"/>
    <w:rsid w:val="009F0031"/>
    <w:rsid w:val="009F2C3C"/>
    <w:rsid w:val="009F625B"/>
    <w:rsid w:val="009F75FF"/>
    <w:rsid w:val="009F7ED7"/>
    <w:rsid w:val="00A0214E"/>
    <w:rsid w:val="00A02AE2"/>
    <w:rsid w:val="00A043CE"/>
    <w:rsid w:val="00A06CCD"/>
    <w:rsid w:val="00A110FD"/>
    <w:rsid w:val="00A15E54"/>
    <w:rsid w:val="00A16527"/>
    <w:rsid w:val="00A23C97"/>
    <w:rsid w:val="00A24523"/>
    <w:rsid w:val="00A24706"/>
    <w:rsid w:val="00A27085"/>
    <w:rsid w:val="00A322C1"/>
    <w:rsid w:val="00A34976"/>
    <w:rsid w:val="00A37C89"/>
    <w:rsid w:val="00A40B7E"/>
    <w:rsid w:val="00A42430"/>
    <w:rsid w:val="00A43E29"/>
    <w:rsid w:val="00A47966"/>
    <w:rsid w:val="00A52763"/>
    <w:rsid w:val="00A5388C"/>
    <w:rsid w:val="00A53E36"/>
    <w:rsid w:val="00A55EAF"/>
    <w:rsid w:val="00A63936"/>
    <w:rsid w:val="00A64E4C"/>
    <w:rsid w:val="00A66905"/>
    <w:rsid w:val="00A6710A"/>
    <w:rsid w:val="00A73074"/>
    <w:rsid w:val="00A73E1C"/>
    <w:rsid w:val="00A73FF2"/>
    <w:rsid w:val="00A74D31"/>
    <w:rsid w:val="00A774C5"/>
    <w:rsid w:val="00A77600"/>
    <w:rsid w:val="00A8265C"/>
    <w:rsid w:val="00A83781"/>
    <w:rsid w:val="00A860F6"/>
    <w:rsid w:val="00A90B51"/>
    <w:rsid w:val="00A91DE5"/>
    <w:rsid w:val="00A93AA5"/>
    <w:rsid w:val="00A9732A"/>
    <w:rsid w:val="00AA3CF9"/>
    <w:rsid w:val="00AA6B0E"/>
    <w:rsid w:val="00AA6FB1"/>
    <w:rsid w:val="00AA7B3D"/>
    <w:rsid w:val="00AB05B4"/>
    <w:rsid w:val="00AB3054"/>
    <w:rsid w:val="00AB6989"/>
    <w:rsid w:val="00AC2383"/>
    <w:rsid w:val="00AC2614"/>
    <w:rsid w:val="00AC2739"/>
    <w:rsid w:val="00AC3D9C"/>
    <w:rsid w:val="00AC48B7"/>
    <w:rsid w:val="00AC51BF"/>
    <w:rsid w:val="00AD1A1E"/>
    <w:rsid w:val="00AD2362"/>
    <w:rsid w:val="00AD39AF"/>
    <w:rsid w:val="00AD4274"/>
    <w:rsid w:val="00AD4E32"/>
    <w:rsid w:val="00AD5760"/>
    <w:rsid w:val="00AE094F"/>
    <w:rsid w:val="00AE2F98"/>
    <w:rsid w:val="00AE4983"/>
    <w:rsid w:val="00AE4ACE"/>
    <w:rsid w:val="00AE51EB"/>
    <w:rsid w:val="00AE61C2"/>
    <w:rsid w:val="00AF4D8A"/>
    <w:rsid w:val="00AF513E"/>
    <w:rsid w:val="00B00814"/>
    <w:rsid w:val="00B02549"/>
    <w:rsid w:val="00B03DDD"/>
    <w:rsid w:val="00B0688F"/>
    <w:rsid w:val="00B06A20"/>
    <w:rsid w:val="00B11446"/>
    <w:rsid w:val="00B15228"/>
    <w:rsid w:val="00B1773C"/>
    <w:rsid w:val="00B2001E"/>
    <w:rsid w:val="00B2767C"/>
    <w:rsid w:val="00B32CEB"/>
    <w:rsid w:val="00B36269"/>
    <w:rsid w:val="00B377A6"/>
    <w:rsid w:val="00B40B43"/>
    <w:rsid w:val="00B43B22"/>
    <w:rsid w:val="00B4476E"/>
    <w:rsid w:val="00B45119"/>
    <w:rsid w:val="00B4525C"/>
    <w:rsid w:val="00B4570C"/>
    <w:rsid w:val="00B53696"/>
    <w:rsid w:val="00B570E4"/>
    <w:rsid w:val="00B57819"/>
    <w:rsid w:val="00B57E06"/>
    <w:rsid w:val="00B620E2"/>
    <w:rsid w:val="00B62DFF"/>
    <w:rsid w:val="00B66608"/>
    <w:rsid w:val="00B71BB4"/>
    <w:rsid w:val="00B74D19"/>
    <w:rsid w:val="00B76A02"/>
    <w:rsid w:val="00B81A86"/>
    <w:rsid w:val="00B82727"/>
    <w:rsid w:val="00B8651B"/>
    <w:rsid w:val="00B8679A"/>
    <w:rsid w:val="00B92B26"/>
    <w:rsid w:val="00B975A6"/>
    <w:rsid w:val="00BA3434"/>
    <w:rsid w:val="00BA5A66"/>
    <w:rsid w:val="00BA6E8F"/>
    <w:rsid w:val="00BB2B01"/>
    <w:rsid w:val="00BB47A6"/>
    <w:rsid w:val="00BB6019"/>
    <w:rsid w:val="00BC0915"/>
    <w:rsid w:val="00BC2F11"/>
    <w:rsid w:val="00BC3458"/>
    <w:rsid w:val="00BC3710"/>
    <w:rsid w:val="00BC3F8D"/>
    <w:rsid w:val="00BD15C9"/>
    <w:rsid w:val="00BD3B60"/>
    <w:rsid w:val="00BD4BC2"/>
    <w:rsid w:val="00BD6752"/>
    <w:rsid w:val="00BE5118"/>
    <w:rsid w:val="00BE555A"/>
    <w:rsid w:val="00BE6075"/>
    <w:rsid w:val="00BF0748"/>
    <w:rsid w:val="00BF1BAF"/>
    <w:rsid w:val="00BF5ED8"/>
    <w:rsid w:val="00C000EF"/>
    <w:rsid w:val="00C01E32"/>
    <w:rsid w:val="00C01F27"/>
    <w:rsid w:val="00C03266"/>
    <w:rsid w:val="00C04182"/>
    <w:rsid w:val="00C048E7"/>
    <w:rsid w:val="00C1114F"/>
    <w:rsid w:val="00C119FC"/>
    <w:rsid w:val="00C14032"/>
    <w:rsid w:val="00C16031"/>
    <w:rsid w:val="00C167A7"/>
    <w:rsid w:val="00C211F2"/>
    <w:rsid w:val="00C24932"/>
    <w:rsid w:val="00C24A31"/>
    <w:rsid w:val="00C352CE"/>
    <w:rsid w:val="00C360CF"/>
    <w:rsid w:val="00C4025A"/>
    <w:rsid w:val="00C4045C"/>
    <w:rsid w:val="00C472CB"/>
    <w:rsid w:val="00C538E1"/>
    <w:rsid w:val="00C55AF4"/>
    <w:rsid w:val="00C57F6C"/>
    <w:rsid w:val="00C60CAC"/>
    <w:rsid w:val="00C63E9A"/>
    <w:rsid w:val="00C64A8E"/>
    <w:rsid w:val="00C6756F"/>
    <w:rsid w:val="00C67E32"/>
    <w:rsid w:val="00C71D00"/>
    <w:rsid w:val="00C73E89"/>
    <w:rsid w:val="00C7613A"/>
    <w:rsid w:val="00C77E10"/>
    <w:rsid w:val="00C82D7A"/>
    <w:rsid w:val="00C83257"/>
    <w:rsid w:val="00C85466"/>
    <w:rsid w:val="00C90071"/>
    <w:rsid w:val="00C907BA"/>
    <w:rsid w:val="00C92D67"/>
    <w:rsid w:val="00C936D4"/>
    <w:rsid w:val="00C94A04"/>
    <w:rsid w:val="00CA161E"/>
    <w:rsid w:val="00CA2DDA"/>
    <w:rsid w:val="00CA4569"/>
    <w:rsid w:val="00CA5124"/>
    <w:rsid w:val="00CA7142"/>
    <w:rsid w:val="00CB20EE"/>
    <w:rsid w:val="00CB468F"/>
    <w:rsid w:val="00CC26BB"/>
    <w:rsid w:val="00CC3B14"/>
    <w:rsid w:val="00CC3D48"/>
    <w:rsid w:val="00CC5373"/>
    <w:rsid w:val="00CD06F8"/>
    <w:rsid w:val="00CD1A50"/>
    <w:rsid w:val="00CD657D"/>
    <w:rsid w:val="00CD717E"/>
    <w:rsid w:val="00CD7261"/>
    <w:rsid w:val="00CE04D9"/>
    <w:rsid w:val="00CE0EF9"/>
    <w:rsid w:val="00CE4E71"/>
    <w:rsid w:val="00CF05DC"/>
    <w:rsid w:val="00CF314E"/>
    <w:rsid w:val="00CF5D88"/>
    <w:rsid w:val="00D01753"/>
    <w:rsid w:val="00D11735"/>
    <w:rsid w:val="00D135D2"/>
    <w:rsid w:val="00D13805"/>
    <w:rsid w:val="00D138C4"/>
    <w:rsid w:val="00D1772A"/>
    <w:rsid w:val="00D2292E"/>
    <w:rsid w:val="00D22F28"/>
    <w:rsid w:val="00D3203C"/>
    <w:rsid w:val="00D34FB4"/>
    <w:rsid w:val="00D37943"/>
    <w:rsid w:val="00D4109D"/>
    <w:rsid w:val="00D41845"/>
    <w:rsid w:val="00D5206F"/>
    <w:rsid w:val="00D54A21"/>
    <w:rsid w:val="00D54C01"/>
    <w:rsid w:val="00D558DC"/>
    <w:rsid w:val="00D6086B"/>
    <w:rsid w:val="00D63144"/>
    <w:rsid w:val="00D67D54"/>
    <w:rsid w:val="00D67FD8"/>
    <w:rsid w:val="00D72E28"/>
    <w:rsid w:val="00D74581"/>
    <w:rsid w:val="00D76022"/>
    <w:rsid w:val="00D819D3"/>
    <w:rsid w:val="00D832D9"/>
    <w:rsid w:val="00D850C0"/>
    <w:rsid w:val="00D8589F"/>
    <w:rsid w:val="00D85FBC"/>
    <w:rsid w:val="00D901BB"/>
    <w:rsid w:val="00D922B2"/>
    <w:rsid w:val="00D93DE3"/>
    <w:rsid w:val="00D961CB"/>
    <w:rsid w:val="00DA0281"/>
    <w:rsid w:val="00DA4519"/>
    <w:rsid w:val="00DA5DD3"/>
    <w:rsid w:val="00DA76F0"/>
    <w:rsid w:val="00DB0277"/>
    <w:rsid w:val="00DC1FF3"/>
    <w:rsid w:val="00DD0399"/>
    <w:rsid w:val="00DD1138"/>
    <w:rsid w:val="00DD5012"/>
    <w:rsid w:val="00DD54F3"/>
    <w:rsid w:val="00DE0971"/>
    <w:rsid w:val="00DE1450"/>
    <w:rsid w:val="00DE1D66"/>
    <w:rsid w:val="00DE43B5"/>
    <w:rsid w:val="00DE660E"/>
    <w:rsid w:val="00DE6629"/>
    <w:rsid w:val="00DE70D2"/>
    <w:rsid w:val="00DF56B2"/>
    <w:rsid w:val="00E0044E"/>
    <w:rsid w:val="00E051FC"/>
    <w:rsid w:val="00E05409"/>
    <w:rsid w:val="00E06BA4"/>
    <w:rsid w:val="00E11F4B"/>
    <w:rsid w:val="00E15C7A"/>
    <w:rsid w:val="00E17FF3"/>
    <w:rsid w:val="00E2083C"/>
    <w:rsid w:val="00E20A81"/>
    <w:rsid w:val="00E21713"/>
    <w:rsid w:val="00E21E88"/>
    <w:rsid w:val="00E34D00"/>
    <w:rsid w:val="00E361DC"/>
    <w:rsid w:val="00E42B0B"/>
    <w:rsid w:val="00E4702C"/>
    <w:rsid w:val="00E55926"/>
    <w:rsid w:val="00E56448"/>
    <w:rsid w:val="00E56B2F"/>
    <w:rsid w:val="00E579B7"/>
    <w:rsid w:val="00E60794"/>
    <w:rsid w:val="00E61A19"/>
    <w:rsid w:val="00E61D60"/>
    <w:rsid w:val="00E62D6B"/>
    <w:rsid w:val="00E632FC"/>
    <w:rsid w:val="00E65F55"/>
    <w:rsid w:val="00E7130D"/>
    <w:rsid w:val="00E7476A"/>
    <w:rsid w:val="00E81188"/>
    <w:rsid w:val="00E82FAC"/>
    <w:rsid w:val="00E8358C"/>
    <w:rsid w:val="00E844E9"/>
    <w:rsid w:val="00E84836"/>
    <w:rsid w:val="00E8485B"/>
    <w:rsid w:val="00E850A9"/>
    <w:rsid w:val="00E85AC0"/>
    <w:rsid w:val="00E86E11"/>
    <w:rsid w:val="00E87158"/>
    <w:rsid w:val="00E9028C"/>
    <w:rsid w:val="00E9719F"/>
    <w:rsid w:val="00EA242A"/>
    <w:rsid w:val="00EA3EFC"/>
    <w:rsid w:val="00EA7991"/>
    <w:rsid w:val="00EB0B92"/>
    <w:rsid w:val="00EB79D6"/>
    <w:rsid w:val="00EC4A88"/>
    <w:rsid w:val="00EC4C5F"/>
    <w:rsid w:val="00EC7D0D"/>
    <w:rsid w:val="00ED00AA"/>
    <w:rsid w:val="00ED195E"/>
    <w:rsid w:val="00ED430A"/>
    <w:rsid w:val="00ED61D1"/>
    <w:rsid w:val="00ED63FC"/>
    <w:rsid w:val="00EE00BE"/>
    <w:rsid w:val="00EE0D64"/>
    <w:rsid w:val="00EE32A0"/>
    <w:rsid w:val="00EF0464"/>
    <w:rsid w:val="00EF3B44"/>
    <w:rsid w:val="00EF5813"/>
    <w:rsid w:val="00F054A4"/>
    <w:rsid w:val="00F11EB8"/>
    <w:rsid w:val="00F12472"/>
    <w:rsid w:val="00F21873"/>
    <w:rsid w:val="00F233AA"/>
    <w:rsid w:val="00F25C9F"/>
    <w:rsid w:val="00F30B67"/>
    <w:rsid w:val="00F32859"/>
    <w:rsid w:val="00F4405D"/>
    <w:rsid w:val="00F462AB"/>
    <w:rsid w:val="00F47012"/>
    <w:rsid w:val="00F474E5"/>
    <w:rsid w:val="00F508E0"/>
    <w:rsid w:val="00F50DCB"/>
    <w:rsid w:val="00F640D8"/>
    <w:rsid w:val="00F65DBF"/>
    <w:rsid w:val="00F67368"/>
    <w:rsid w:val="00F716F1"/>
    <w:rsid w:val="00F7236C"/>
    <w:rsid w:val="00F72FA5"/>
    <w:rsid w:val="00F73FAF"/>
    <w:rsid w:val="00F76034"/>
    <w:rsid w:val="00F8145F"/>
    <w:rsid w:val="00F83B06"/>
    <w:rsid w:val="00F85BFC"/>
    <w:rsid w:val="00F87508"/>
    <w:rsid w:val="00F87DCD"/>
    <w:rsid w:val="00F914E4"/>
    <w:rsid w:val="00F92D43"/>
    <w:rsid w:val="00FA3821"/>
    <w:rsid w:val="00FA4862"/>
    <w:rsid w:val="00FA4D3F"/>
    <w:rsid w:val="00FA5130"/>
    <w:rsid w:val="00FA57A8"/>
    <w:rsid w:val="00FA631A"/>
    <w:rsid w:val="00FB42C8"/>
    <w:rsid w:val="00FC3167"/>
    <w:rsid w:val="00FC417D"/>
    <w:rsid w:val="00FC4BC2"/>
    <w:rsid w:val="00FC5FAF"/>
    <w:rsid w:val="00FC7582"/>
    <w:rsid w:val="00FD5A6B"/>
    <w:rsid w:val="00FE14A3"/>
    <w:rsid w:val="00FE2765"/>
    <w:rsid w:val="00FE56AD"/>
    <w:rsid w:val="00FF0EA5"/>
    <w:rsid w:val="00FF20A1"/>
    <w:rsid w:val="00FF2179"/>
    <w:rsid w:val="00FF2E5C"/>
    <w:rsid w:val="00FF3489"/>
    <w:rsid w:val="00FF417E"/>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1FFECC78"/>
  <w15:docId w15:val="{9B6CEF4F-AB4A-444F-B313-E7FC569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48"/>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1E222C"/>
    <w:pPr>
      <w:numPr>
        <w:ilvl w:val="2"/>
        <w:numId w:val="9"/>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AC2739"/>
    <w:pPr>
      <w:numPr>
        <w:ilvl w:val="3"/>
        <w:numId w:val="9"/>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9"/>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9"/>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9"/>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35714E"/>
    <w:rPr>
      <w:rFonts w:ascii="Cambria" w:hAnsi="Cambria" w:cs="Times New Roman"/>
      <w:b/>
      <w:i/>
      <w:sz w:val="28"/>
      <w:lang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locked/>
    <w:rsid w:val="00AC2739"/>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35714E"/>
    <w:rPr>
      <w:rFonts w:ascii="Calibri" w:hAnsi="Calibri" w:cs="Times New Roman"/>
      <w:b/>
      <w:i/>
      <w:sz w:val="26"/>
      <w:lang w:eastAsia="ja-JP"/>
    </w:rPr>
  </w:style>
  <w:style w:type="character" w:customStyle="1" w:styleId="Heading6Char">
    <w:name w:val="Heading 6 Char"/>
    <w:basedOn w:val="DefaultParagraphFont"/>
    <w:link w:val="Heading6"/>
    <w:uiPriority w:val="99"/>
    <w:semiHidden/>
    <w:locked/>
    <w:rsid w:val="0035714E"/>
    <w:rPr>
      <w:rFonts w:ascii="Calibri" w:hAnsi="Calibri" w:cs="Times New Roman"/>
      <w:b/>
      <w:lang w:eastAsia="ja-JP"/>
    </w:rPr>
  </w:style>
  <w:style w:type="character" w:customStyle="1" w:styleId="Heading7Char">
    <w:name w:val="Heading 7 Char"/>
    <w:basedOn w:val="DefaultParagraphFont"/>
    <w:link w:val="Heading7"/>
    <w:uiPriority w:val="99"/>
    <w:semiHidden/>
    <w:locked/>
    <w:rsid w:val="0035714E"/>
    <w:rPr>
      <w:rFonts w:ascii="Calibri" w:eastAsia="MS Mincho" w:hAnsi="Calibri" w:cs="Times New Roman"/>
      <w:sz w:val="24"/>
      <w:lang w:val="en-US" w:eastAsia="ja-JP"/>
    </w:rPr>
  </w:style>
  <w:style w:type="character" w:customStyle="1" w:styleId="Heading8Char">
    <w:name w:val="Heading 8 Char"/>
    <w:basedOn w:val="DefaultParagraphFont"/>
    <w:link w:val="Heading8"/>
    <w:uiPriority w:val="99"/>
    <w:semiHidden/>
    <w:locked/>
    <w:rsid w:val="0035714E"/>
    <w:rPr>
      <w:rFonts w:ascii="Calibri" w:eastAsia="MS Mincho" w:hAnsi="Calibri" w:cs="Times New Roman"/>
      <w:i/>
      <w:sz w:val="24"/>
      <w:lang w:val="en-US" w:eastAsia="ja-JP"/>
    </w:rPr>
  </w:style>
  <w:style w:type="character" w:customStyle="1" w:styleId="Heading9Char">
    <w:name w:val="Heading 9 Char"/>
    <w:basedOn w:val="DefaultParagraphFont"/>
    <w:link w:val="Heading9"/>
    <w:uiPriority w:val="99"/>
    <w:semiHidden/>
    <w:locked/>
    <w:rsid w:val="0035714E"/>
    <w:rPr>
      <w:rFonts w:ascii="Cambria" w:eastAsia="MS Mincho" w:hAnsi="Cambria" w:cs="Times New Roman"/>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35714E"/>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5714E"/>
    <w:rPr>
      <w:rFonts w:cs="Times New Roman"/>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basedOn w:val="DefaultParagraphFont"/>
    <w:link w:val="BalloonText"/>
    <w:uiPriority w:val="99"/>
    <w:semiHidden/>
    <w:locked/>
    <w:rsid w:val="0035714E"/>
    <w:rPr>
      <w:rFonts w:cs="Times New Roman"/>
      <w:sz w:val="2"/>
      <w:lang w:eastAsia="ja-JP"/>
    </w:rPr>
  </w:style>
  <w:style w:type="paragraph" w:styleId="TOC4">
    <w:name w:val="toc 4"/>
    <w:basedOn w:val="TOC2"/>
    <w:next w:val="TOC3"/>
    <w:autoRedefine/>
    <w:uiPriority w:val="99"/>
    <w:rsid w:val="005F4F9E"/>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BodyText"/>
    <w:uiPriority w:val="99"/>
    <w:rsid w:val="00AC2739"/>
  </w:style>
  <w:style w:type="character" w:styleId="Strong">
    <w:name w:val="Strong"/>
    <w:basedOn w:val="DefaultParagraphFont"/>
    <w:uiPriority w:val="99"/>
    <w:qFormat/>
    <w:rsid w:val="006112B5"/>
    <w:rPr>
      <w:rFonts w:cs="Times New Roman"/>
      <w:b/>
    </w:rPr>
  </w:style>
  <w:style w:type="paragraph" w:styleId="BodyText">
    <w:name w:val="Body Text"/>
    <w:basedOn w:val="Chapterbodytext"/>
    <w:link w:val="BodyTextChar"/>
    <w:uiPriority w:val="99"/>
    <w:rsid w:val="00AC2739"/>
    <w:pPr>
      <w:tabs>
        <w:tab w:val="clear" w:pos="1080"/>
      </w:tabs>
      <w:suppressAutoHyphens/>
      <w:spacing w:after="140" w:line="288" w:lineRule="auto"/>
      <w:ind w:left="1620" w:right="1260"/>
      <w:jc w:val="left"/>
    </w:pPr>
    <w:rPr>
      <w:kern w:val="1"/>
      <w:sz w:val="20"/>
      <w:lang w:val="en-US" w:eastAsia="zh-CN"/>
    </w:rPr>
  </w:style>
  <w:style w:type="character" w:customStyle="1" w:styleId="BodyTextChar">
    <w:name w:val="Body Text Char"/>
    <w:basedOn w:val="DefaultParagraphFont"/>
    <w:link w:val="BodyText"/>
    <w:uiPriority w:val="99"/>
    <w:semiHidden/>
    <w:locked/>
    <w:rsid w:val="00AC2739"/>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CommentSubject">
    <w:name w:val="annotation subject"/>
    <w:basedOn w:val="CommentText"/>
    <w:next w:val="CommentText"/>
    <w:link w:val="CommentSubjectChar"/>
    <w:uiPriority w:val="99"/>
    <w:semiHidden/>
    <w:rsid w:val="00501663"/>
    <w:rPr>
      <w:b/>
      <w:lang w:eastAsia="ja-JP"/>
    </w:rPr>
  </w:style>
  <w:style w:type="character" w:customStyle="1" w:styleId="CommentSubjectChar">
    <w:name w:val="Comment Subject Char"/>
    <w:basedOn w:val="CommentTextChar"/>
    <w:link w:val="CommentSubject"/>
    <w:uiPriority w:val="99"/>
    <w:semiHidden/>
    <w:locked/>
    <w:rsid w:val="00501663"/>
    <w:rPr>
      <w:rFonts w:cs="Times New Roman"/>
      <w:b/>
      <w:sz w:val="20"/>
      <w:lang w:val="en-CA" w:eastAsia="ja-JP"/>
    </w:rPr>
  </w:style>
  <w:style w:type="paragraph" w:styleId="Revision">
    <w:name w:val="Revision"/>
    <w:hidden/>
    <w:uiPriority w:val="99"/>
    <w:semiHidden/>
    <w:rsid w:val="00340740"/>
    <w:rPr>
      <w:sz w:val="24"/>
      <w:szCs w:val="24"/>
      <w:lang w:eastAsia="ja-JP"/>
    </w:rPr>
  </w:style>
  <w:style w:type="paragraph" w:customStyle="1" w:styleId="Body-guide">
    <w:name w:val="Body-guide"/>
    <w:uiPriority w:val="99"/>
    <w:rsid w:val="00AC2739"/>
    <w:pPr>
      <w:tabs>
        <w:tab w:val="left" w:pos="360"/>
      </w:tabs>
      <w:ind w:left="360" w:hanging="360"/>
    </w:pPr>
    <w:rPr>
      <w:rFonts w:ascii="Arial Narrow" w:hAnsi="Arial Narrow"/>
      <w:szCs w:val="20"/>
    </w:rPr>
  </w:style>
  <w:style w:type="character" w:customStyle="1" w:styleId="CharChar2">
    <w:name w:val="Char Char2"/>
    <w:uiPriority w:val="99"/>
    <w:semiHidden/>
    <w:locked/>
    <w:rsid w:val="00AC2739"/>
    <w:rPr>
      <w:rFonts w:ascii="Calibri" w:eastAsia="MS Mincho" w:hAnsi="Calibri"/>
      <w:sz w:val="18"/>
      <w:lang w:val="en-US" w:eastAsia="ja-JP"/>
    </w:rPr>
  </w:style>
  <w:style w:type="paragraph" w:customStyle="1" w:styleId="DiffLetter">
    <w:name w:val="DiffLetter"/>
    <w:uiPriority w:val="99"/>
    <w:rsid w:val="00AC2739"/>
    <w:pPr>
      <w:widowControl w:val="0"/>
      <w:jc w:val="right"/>
    </w:pPr>
    <w:rPr>
      <w:rFonts w:ascii="FrnkGothITC Bk BT" w:hAnsi="FrnkGothITC Bk BT"/>
      <w:sz w:val="14"/>
      <w:szCs w:val="20"/>
      <w:lang w:val="fr-FR" w:eastAsia="fr-FR"/>
    </w:rPr>
  </w:style>
  <w:style w:type="paragraph" w:customStyle="1" w:styleId="ColPercentSig4Minus">
    <w:name w:val="ColPercentSig4Minus"/>
    <w:basedOn w:val="Normal"/>
    <w:uiPriority w:val="99"/>
    <w:rsid w:val="00AC2739"/>
    <w:pPr>
      <w:widowControl w:val="0"/>
      <w:ind w:right="57"/>
      <w:jc w:val="right"/>
    </w:pPr>
    <w:rPr>
      <w:rFonts w:ascii="FrnkGothITC Bk BT" w:hAnsi="FrnkGothITC Bk BT"/>
      <w:b/>
      <w:sz w:val="14"/>
      <w:szCs w:val="20"/>
      <w:lang w:val="fr-FR" w:eastAsia="fr-FR"/>
    </w:rPr>
  </w:style>
  <w:style w:type="character" w:customStyle="1" w:styleId="UnresolvedMention1">
    <w:name w:val="Unresolved Mention1"/>
    <w:uiPriority w:val="99"/>
    <w:semiHidden/>
    <w:rsid w:val="00BE555A"/>
    <w:rPr>
      <w:color w:val="605E5C"/>
      <w:shd w:val="clear" w:color="auto" w:fill="E1DFDD"/>
    </w:rPr>
  </w:style>
  <w:style w:type="paragraph" w:customStyle="1" w:styleId="DiffSymbol">
    <w:name w:val="DiffSymbol"/>
    <w:uiPriority w:val="99"/>
    <w:rsid w:val="00AA6FB1"/>
    <w:pPr>
      <w:widowControl w:val="0"/>
      <w:jc w:val="right"/>
    </w:pPr>
    <w:rPr>
      <w:rFonts w:ascii="FrnkGothITC Bk BT" w:hAnsi="FrnkGothITC Bk BT"/>
      <w:sz w:val="14"/>
      <w:szCs w:val="20"/>
      <w:lang w:val="fr-FR" w:eastAsia="fr-FR"/>
    </w:rPr>
  </w:style>
  <w:style w:type="paragraph" w:customStyle="1" w:styleId="ChoiceLabelRow">
    <w:name w:val="ChoiceLabelRow"/>
    <w:basedOn w:val="Normal"/>
    <w:uiPriority w:val="99"/>
    <w:rsid w:val="00AA6FB1"/>
    <w:pPr>
      <w:widowControl w:val="0"/>
      <w:ind w:left="57"/>
    </w:pPr>
    <w:rPr>
      <w:rFonts w:ascii="FrnkGothITC Bk BT" w:hAnsi="FrnkGothITC Bk BT"/>
      <w:b/>
      <w:sz w:val="14"/>
      <w:szCs w:val="20"/>
      <w:lang w:eastAsia="fr-FR"/>
    </w:rPr>
  </w:style>
  <w:style w:type="paragraph" w:customStyle="1" w:styleId="Percentiles">
    <w:name w:val="Percentiles"/>
    <w:basedOn w:val="Normal"/>
    <w:uiPriority w:val="99"/>
    <w:rsid w:val="00AA6FB1"/>
    <w:pPr>
      <w:widowControl w:val="0"/>
      <w:ind w:right="57"/>
      <w:jc w:val="right"/>
    </w:pPr>
    <w:rPr>
      <w:rFonts w:ascii="FrnkGothITC Bk BT" w:hAnsi="FrnkGothITC Bk BT"/>
      <w:sz w:val="14"/>
      <w:szCs w:val="20"/>
      <w:lang w:val="fr-FR" w:eastAsia="fr-FR"/>
    </w:rPr>
  </w:style>
  <w:style w:type="paragraph" w:customStyle="1" w:styleId="ColPercentNotSignificant">
    <w:name w:val="ColPercentNotSignificant"/>
    <w:basedOn w:val="Normal"/>
    <w:uiPriority w:val="99"/>
    <w:rsid w:val="00AA6FB1"/>
    <w:pPr>
      <w:widowControl w:val="0"/>
      <w:ind w:right="57"/>
      <w:jc w:val="right"/>
    </w:pPr>
    <w:rPr>
      <w:rFonts w:ascii="FrnkGothITC Bk BT" w:hAnsi="FrnkGothITC Bk BT"/>
      <w:sz w:val="14"/>
      <w:szCs w:val="20"/>
      <w:lang w:val="fr-FR" w:eastAsia="fr-FR"/>
    </w:rPr>
  </w:style>
  <w:style w:type="paragraph" w:customStyle="1" w:styleId="Question">
    <w:name w:val="Question"/>
    <w:uiPriority w:val="99"/>
    <w:rsid w:val="0067207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67207B"/>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67207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67207B"/>
    <w:pPr>
      <w:widowControl w:val="0"/>
      <w:autoSpaceDE w:val="0"/>
      <w:autoSpaceDN w:val="0"/>
      <w:adjustRightInd w:val="0"/>
    </w:pPr>
    <w:rPr>
      <w:sz w:val="24"/>
      <w:szCs w:val="24"/>
    </w:rPr>
  </w:style>
  <w:style w:type="paragraph" w:customStyle="1" w:styleId="Note">
    <w:name w:val="Note"/>
    <w:uiPriority w:val="99"/>
    <w:rsid w:val="0067207B"/>
    <w:pPr>
      <w:widowControl w:val="0"/>
      <w:autoSpaceDE w:val="0"/>
      <w:autoSpaceDN w:val="0"/>
      <w:adjustRightInd w:val="0"/>
    </w:pPr>
    <w:rPr>
      <w:sz w:val="20"/>
      <w:szCs w:val="24"/>
    </w:rPr>
  </w:style>
  <w:style w:type="paragraph" w:customStyle="1" w:styleId="QUESTION0">
    <w:name w:val="&quot;QUESTION&quot;"/>
    <w:uiPriority w:val="99"/>
    <w:rsid w:val="0067207B"/>
    <w:pPr>
      <w:widowControl w:val="0"/>
      <w:autoSpaceDE w:val="0"/>
      <w:autoSpaceDN w:val="0"/>
      <w:adjustRightInd w:val="0"/>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4725">
      <w:marLeft w:val="0"/>
      <w:marRight w:val="0"/>
      <w:marTop w:val="0"/>
      <w:marBottom w:val="0"/>
      <w:divBdr>
        <w:top w:val="none" w:sz="0" w:space="0" w:color="auto"/>
        <w:left w:val="none" w:sz="0" w:space="0" w:color="auto"/>
        <w:bottom w:val="none" w:sz="0" w:space="0" w:color="auto"/>
        <w:right w:val="none" w:sz="0" w:space="0" w:color="auto"/>
      </w:divBdr>
    </w:div>
    <w:div w:id="1715694726">
      <w:marLeft w:val="0"/>
      <w:marRight w:val="0"/>
      <w:marTop w:val="0"/>
      <w:marBottom w:val="0"/>
      <w:divBdr>
        <w:top w:val="none" w:sz="0" w:space="0" w:color="auto"/>
        <w:left w:val="none" w:sz="0" w:space="0" w:color="auto"/>
        <w:bottom w:val="none" w:sz="0" w:space="0" w:color="auto"/>
        <w:right w:val="none" w:sz="0" w:space="0" w:color="auto"/>
      </w:divBdr>
      <w:divsChild>
        <w:div w:id="171569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9968</Characters>
  <Application>Microsoft Office Word</Application>
  <DocSecurity>0</DocSecurity>
  <Lines>83</Lines>
  <Paragraphs>23</Paragraphs>
  <ScaleCrop>false</ScaleCrop>
  <Company>Local</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cp:lastPrinted>2022-03-17T18:53:00Z</cp:lastPrinted>
  <dcterms:created xsi:type="dcterms:W3CDTF">2022-03-17T18:54:00Z</dcterms:created>
  <dcterms:modified xsi:type="dcterms:W3CDTF">2022-03-17T18:54:00Z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-2091137775</vt:i4>
  </property>
  <property fmtid="{D5CDD505-2E9C-101B-9397-08002B2CF9AE}" pid="3" name="_NewReviewCycle">
    <vt:lpwstr/>
  </property>
  <property fmtid="{D5CDD505-2E9C-101B-9397-08002B2CF9AE}" pid="4" name="_EmailSubject">
    <vt:lpwstr>OCSE POR Survey Feedback</vt:lpwstr>
  </property>
  <property fmtid="{D5CDD505-2E9C-101B-9397-08002B2CF9AE}" pid="5" name="_AuthorEmail">
    <vt:lpwstr>Julie.Chan@ps-sp.gc.ca</vt:lpwstr>
  </property>
  <property fmtid="{D5CDD505-2E9C-101B-9397-08002B2CF9AE}" pid="6" name="_AuthorEmailDisplayName">
    <vt:lpwstr>Chan, Julie</vt:lpwstr>
  </property>
  <property fmtid="{D5CDD505-2E9C-101B-9397-08002B2CF9AE}" pid="7" name="_PreviousAdHocReviewCycleID">
    <vt:i4>-2091137775</vt:i4>
  </property>
  <property fmtid="{D5CDD505-2E9C-101B-9397-08002B2CF9AE}" pid="8" name="_ReviewingToolsShownOnce">
    <vt:lpwstr/>
  </property>
</Properties>
</file>