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9BDE" w14:textId="77777777" w:rsidR="00113A3A" w:rsidRPr="000A58FC" w:rsidRDefault="00113A3A" w:rsidP="00300ACC">
      <w:pPr>
        <w:spacing w:after="0" w:line="360" w:lineRule="auto"/>
        <w:contextualSpacing/>
        <w:jc w:val="right"/>
        <w:rPr>
          <w:rStyle w:val="Emphasis"/>
          <w:sz w:val="24"/>
        </w:rPr>
      </w:pPr>
      <w:bookmarkStart w:id="0" w:name="_Toc29979532"/>
    </w:p>
    <w:p w14:paraId="52F2F660" w14:textId="77777777" w:rsidR="00113A3A" w:rsidRPr="000A58FC" w:rsidRDefault="00113A3A" w:rsidP="00300ACC">
      <w:pPr>
        <w:spacing w:after="0" w:line="360" w:lineRule="auto"/>
        <w:contextualSpacing/>
        <w:rPr>
          <w:sz w:val="24"/>
        </w:rPr>
      </w:pPr>
    </w:p>
    <w:p w14:paraId="50586D72" w14:textId="743A2980" w:rsidR="001F43D8" w:rsidRPr="000A58FC" w:rsidRDefault="001F43D8" w:rsidP="00113A3A">
      <w:pPr>
        <w:pStyle w:val="Heading1"/>
        <w:spacing w:before="0" w:after="0" w:line="240" w:lineRule="auto"/>
        <w:rPr>
          <w:lang w:val="fr-CA"/>
        </w:rPr>
      </w:pPr>
      <w:r w:rsidRPr="000A58FC">
        <w:rPr>
          <w:lang w:val="fr-CA"/>
        </w:rPr>
        <w:t xml:space="preserve">Recherche sur l’opinion publique : </w:t>
      </w:r>
      <w:r w:rsidRPr="000A58FC">
        <w:rPr>
          <w:b w:val="0"/>
          <w:bCs w:val="0"/>
          <w:lang w:val="fr-CA"/>
        </w:rPr>
        <w:br/>
      </w:r>
      <w:r w:rsidRPr="000A58FC">
        <w:rPr>
          <w:lang w:val="fr-CA"/>
        </w:rPr>
        <w:t>Campagne de sensibilisation du public à la préparation aux situations d’urgence – Essai des concepts créatifs auprès de groupes cibles</w:t>
      </w:r>
      <w:r w:rsidR="009F12DF">
        <w:rPr>
          <w:lang w:val="fr-CA"/>
        </w:rPr>
        <w:t xml:space="preserve"> </w:t>
      </w:r>
    </w:p>
    <w:p w14:paraId="3693A0D4" w14:textId="77777777" w:rsidR="00113A3A" w:rsidRPr="000A58FC" w:rsidRDefault="00113A3A" w:rsidP="00300ACC">
      <w:pPr>
        <w:pStyle w:val="Heading1"/>
        <w:spacing w:before="0" w:after="0" w:line="360" w:lineRule="auto"/>
        <w:rPr>
          <w:lang w:val="fr-CA"/>
        </w:rPr>
      </w:pPr>
    </w:p>
    <w:p w14:paraId="17821559" w14:textId="64733E14" w:rsidR="001F43D8" w:rsidRPr="000A58FC" w:rsidRDefault="00331954" w:rsidP="00300ACC">
      <w:pPr>
        <w:pStyle w:val="Heading1"/>
        <w:spacing w:before="0" w:after="0" w:line="360" w:lineRule="auto"/>
        <w:rPr>
          <w:lang w:val="fr-CA"/>
        </w:rPr>
      </w:pPr>
      <w:r>
        <w:rPr>
          <w:lang w:val="fr-CA"/>
        </w:rPr>
        <w:t>Sommaire</w:t>
      </w:r>
    </w:p>
    <w:p w14:paraId="63DE64E9" w14:textId="77777777" w:rsidR="00A059AA" w:rsidRPr="000A58FC" w:rsidRDefault="00A059AA" w:rsidP="00300ACC">
      <w:pPr>
        <w:spacing w:after="0" w:line="360" w:lineRule="auto"/>
        <w:contextualSpacing/>
        <w:rPr>
          <w:rStyle w:val="Emphasis"/>
          <w:sz w:val="32"/>
          <w:lang w:val="fr-CA"/>
        </w:rPr>
      </w:pPr>
    </w:p>
    <w:p w14:paraId="3EA43F8B" w14:textId="77777777" w:rsidR="00A03734" w:rsidRPr="000A58FC" w:rsidRDefault="00A03734" w:rsidP="00A03734">
      <w:pPr>
        <w:spacing w:after="0" w:line="360" w:lineRule="auto"/>
        <w:contextualSpacing/>
        <w:rPr>
          <w:rStyle w:val="Emphasis"/>
          <w:sz w:val="32"/>
          <w:lang w:val="fr-CA"/>
        </w:rPr>
      </w:pPr>
      <w:bookmarkStart w:id="1" w:name="_Toc61938678"/>
      <w:bookmarkStart w:id="2" w:name="_Toc61938834"/>
      <w:bookmarkStart w:id="3" w:name="_Toc61881733"/>
      <w:bookmarkStart w:id="4" w:name="_Toc61879564"/>
      <w:bookmarkStart w:id="5" w:name="_Toc29979534"/>
      <w:bookmarkStart w:id="6" w:name="_Toc30413626"/>
      <w:bookmarkEnd w:id="0"/>
      <w:r w:rsidRPr="000A58FC">
        <w:rPr>
          <w:rStyle w:val="Emphasis"/>
          <w:iCs w:val="0"/>
          <w:sz w:val="32"/>
          <w:lang w:val="fr-CA"/>
        </w:rPr>
        <w:t>Préparé à l’intention de Sécurité publique Canada</w:t>
      </w:r>
    </w:p>
    <w:p w14:paraId="3E267E74" w14:textId="77777777" w:rsidR="00A03734" w:rsidRPr="000A58FC" w:rsidRDefault="00A03734" w:rsidP="00A03734">
      <w:pPr>
        <w:contextualSpacing/>
        <w:rPr>
          <w:rStyle w:val="Emphasis"/>
          <w:sz w:val="24"/>
          <w:szCs w:val="24"/>
          <w:lang w:val="fr-CA"/>
        </w:rPr>
      </w:pPr>
      <w:r w:rsidRPr="000A58FC">
        <w:rPr>
          <w:rStyle w:val="Emphasis"/>
          <w:iCs w:val="0"/>
          <w:sz w:val="24"/>
          <w:szCs w:val="24"/>
          <w:lang w:val="fr-CA"/>
        </w:rPr>
        <w:t>Fournisseur :</w:t>
      </w:r>
      <w:r w:rsidRPr="000A58FC">
        <w:rPr>
          <w:rStyle w:val="Emphasis"/>
          <w:b w:val="0"/>
          <w:bCs w:val="0"/>
          <w:iCs w:val="0"/>
          <w:sz w:val="24"/>
          <w:szCs w:val="24"/>
          <w:lang w:val="fr-CA"/>
        </w:rPr>
        <w:t xml:space="preserve"> Ipsos</w:t>
      </w:r>
      <w:r w:rsidRPr="000A58FC">
        <w:rPr>
          <w:rStyle w:val="Emphasis"/>
          <w:iCs w:val="0"/>
          <w:sz w:val="24"/>
          <w:szCs w:val="24"/>
          <w:lang w:val="fr-CA"/>
        </w:rPr>
        <w:t xml:space="preserve"> </w:t>
      </w:r>
    </w:p>
    <w:p w14:paraId="65CE0281" w14:textId="77777777" w:rsidR="00A03734" w:rsidRPr="000A58FC" w:rsidRDefault="00A03734" w:rsidP="00A03734">
      <w:pPr>
        <w:contextualSpacing/>
        <w:rPr>
          <w:rStyle w:val="Emphasis"/>
          <w:b w:val="0"/>
          <w:bCs w:val="0"/>
          <w:sz w:val="24"/>
          <w:szCs w:val="24"/>
          <w:lang w:val="fr-CA"/>
        </w:rPr>
      </w:pPr>
      <w:r w:rsidRPr="000A58FC">
        <w:rPr>
          <w:rStyle w:val="Emphasis"/>
          <w:iCs w:val="0"/>
          <w:sz w:val="24"/>
          <w:szCs w:val="24"/>
          <w:lang w:val="fr-CA"/>
        </w:rPr>
        <w:t>Numéro du contrat :</w:t>
      </w:r>
      <w:r w:rsidRPr="000A58FC">
        <w:rPr>
          <w:rStyle w:val="Emphasis"/>
          <w:b w:val="0"/>
          <w:bCs w:val="0"/>
          <w:iCs w:val="0"/>
          <w:sz w:val="24"/>
          <w:szCs w:val="24"/>
          <w:lang w:val="fr-CA"/>
        </w:rPr>
        <w:t xml:space="preserve"> CW2247851</w:t>
      </w:r>
    </w:p>
    <w:p w14:paraId="2B42EAF4" w14:textId="77777777" w:rsidR="00A03734" w:rsidRPr="000A58FC" w:rsidRDefault="00A03734" w:rsidP="00A03734">
      <w:pPr>
        <w:contextualSpacing/>
        <w:rPr>
          <w:rStyle w:val="Emphasis"/>
          <w:sz w:val="24"/>
          <w:szCs w:val="24"/>
          <w:lang w:val="fr-CA"/>
        </w:rPr>
      </w:pPr>
      <w:bookmarkStart w:id="7" w:name="OLE_LINK5"/>
      <w:bookmarkStart w:id="8" w:name="OLE_LINK6"/>
      <w:r w:rsidRPr="000A58FC">
        <w:rPr>
          <w:rStyle w:val="Emphasis"/>
          <w:iCs w:val="0"/>
          <w:sz w:val="24"/>
          <w:szCs w:val="24"/>
          <w:lang w:val="fr-CA"/>
        </w:rPr>
        <w:t>Valeur du contrat :</w:t>
      </w:r>
      <w:r w:rsidRPr="000A58FC">
        <w:rPr>
          <w:rStyle w:val="Emphasis"/>
          <w:b w:val="0"/>
          <w:bCs w:val="0"/>
          <w:iCs w:val="0"/>
          <w:sz w:val="24"/>
          <w:szCs w:val="24"/>
          <w:lang w:val="fr-CA"/>
        </w:rPr>
        <w:t xml:space="preserve"> 77 359,80 $ (TVH comprise)</w:t>
      </w:r>
    </w:p>
    <w:bookmarkEnd w:id="7"/>
    <w:bookmarkEnd w:id="8"/>
    <w:p w14:paraId="413C4F2F" w14:textId="77777777" w:rsidR="00A03734" w:rsidRPr="000A58FC" w:rsidRDefault="00A03734" w:rsidP="00A03734">
      <w:pPr>
        <w:contextualSpacing/>
        <w:rPr>
          <w:rStyle w:val="Emphasis"/>
          <w:sz w:val="24"/>
          <w:szCs w:val="24"/>
          <w:lang w:val="fr-CA"/>
        </w:rPr>
      </w:pPr>
      <w:r w:rsidRPr="000A58FC">
        <w:rPr>
          <w:rStyle w:val="Emphasis"/>
          <w:iCs w:val="0"/>
          <w:sz w:val="24"/>
          <w:szCs w:val="24"/>
          <w:lang w:val="fr-CA"/>
        </w:rPr>
        <w:t>Date d’attribution du contrat :</w:t>
      </w:r>
      <w:r w:rsidRPr="000A58FC">
        <w:rPr>
          <w:rStyle w:val="Emphasis"/>
          <w:b w:val="0"/>
          <w:bCs w:val="0"/>
          <w:iCs w:val="0"/>
          <w:sz w:val="24"/>
          <w:szCs w:val="24"/>
          <w:lang w:val="fr-CA"/>
        </w:rPr>
        <w:t xml:space="preserve"> Novembre 2022</w:t>
      </w:r>
      <w:r w:rsidRPr="000A58FC">
        <w:rPr>
          <w:rStyle w:val="Emphasis"/>
          <w:iCs w:val="0"/>
          <w:sz w:val="24"/>
          <w:szCs w:val="24"/>
          <w:lang w:val="fr-CA"/>
        </w:rPr>
        <w:t xml:space="preserve"> </w:t>
      </w:r>
    </w:p>
    <w:p w14:paraId="41B68EEC" w14:textId="77777777" w:rsidR="00A03734" w:rsidRPr="000A58FC" w:rsidRDefault="00A03734" w:rsidP="00A03734">
      <w:pPr>
        <w:contextualSpacing/>
        <w:rPr>
          <w:rStyle w:val="Emphasis"/>
          <w:sz w:val="24"/>
          <w:szCs w:val="24"/>
          <w:lang w:val="fr-CA"/>
        </w:rPr>
      </w:pPr>
      <w:r w:rsidRPr="000A58FC">
        <w:rPr>
          <w:rStyle w:val="Emphasis"/>
          <w:iCs w:val="0"/>
          <w:sz w:val="24"/>
          <w:szCs w:val="24"/>
          <w:lang w:val="fr-CA"/>
        </w:rPr>
        <w:t>Date de livraison :</w:t>
      </w:r>
      <w:r w:rsidRPr="000A58FC">
        <w:rPr>
          <w:rStyle w:val="Emphasis"/>
          <w:b w:val="0"/>
          <w:bCs w:val="0"/>
          <w:iCs w:val="0"/>
          <w:sz w:val="24"/>
          <w:szCs w:val="24"/>
          <w:lang w:val="fr-CA"/>
        </w:rPr>
        <w:t xml:space="preserve"> Janvier 2023</w:t>
      </w:r>
    </w:p>
    <w:p w14:paraId="6F8AFD94" w14:textId="25F14843" w:rsidR="00F94E99" w:rsidRDefault="00F94E99" w:rsidP="00A03734">
      <w:pPr>
        <w:contextualSpacing/>
        <w:rPr>
          <w:rStyle w:val="Emphasis"/>
          <w:iCs w:val="0"/>
          <w:sz w:val="24"/>
          <w:szCs w:val="24"/>
          <w:lang w:val="fr-CA"/>
        </w:rPr>
      </w:pPr>
      <w:r>
        <w:rPr>
          <w:rStyle w:val="Emphasis"/>
          <w:iCs w:val="0"/>
          <w:sz w:val="24"/>
          <w:szCs w:val="24"/>
          <w:lang w:val="fr-CA"/>
        </w:rPr>
        <w:t>N</w:t>
      </w:r>
      <w:r w:rsidRPr="00F94E99">
        <w:rPr>
          <w:rStyle w:val="Emphasis"/>
          <w:iCs w:val="0"/>
          <w:sz w:val="24"/>
          <w:szCs w:val="24"/>
          <w:lang w:val="fr-CA"/>
        </w:rPr>
        <w:t>uméro d’enregistrement</w:t>
      </w:r>
      <w:r>
        <w:rPr>
          <w:rStyle w:val="Emphasis"/>
          <w:iCs w:val="0"/>
          <w:sz w:val="24"/>
          <w:szCs w:val="24"/>
          <w:lang w:val="fr-CA"/>
        </w:rPr>
        <w:t xml:space="preserve"> : </w:t>
      </w:r>
      <w:r>
        <w:rPr>
          <w:rStyle w:val="Emphasis"/>
          <w:b w:val="0"/>
          <w:bCs w:val="0"/>
          <w:sz w:val="24"/>
          <w:szCs w:val="24"/>
        </w:rPr>
        <w:t>POR 078-22</w:t>
      </w:r>
    </w:p>
    <w:p w14:paraId="1395CD34" w14:textId="76D54A29" w:rsidR="00A03734" w:rsidRPr="000A58FC" w:rsidRDefault="00A03734" w:rsidP="00A03734">
      <w:pPr>
        <w:contextualSpacing/>
        <w:rPr>
          <w:rStyle w:val="Emphasis"/>
          <w:b w:val="0"/>
          <w:bCs w:val="0"/>
          <w:sz w:val="24"/>
          <w:szCs w:val="24"/>
          <w:lang w:val="fr-CA"/>
        </w:rPr>
      </w:pPr>
      <w:r w:rsidRPr="000A58FC">
        <w:rPr>
          <w:rStyle w:val="Emphasis"/>
          <w:iCs w:val="0"/>
          <w:sz w:val="24"/>
          <w:szCs w:val="24"/>
          <w:lang w:val="fr-CA"/>
        </w:rPr>
        <w:t>Numéro de référence du client :</w:t>
      </w:r>
      <w:r w:rsidRPr="000A58FC">
        <w:rPr>
          <w:rStyle w:val="Emphasis"/>
          <w:b w:val="0"/>
          <w:bCs w:val="0"/>
          <w:iCs w:val="0"/>
          <w:sz w:val="24"/>
          <w:szCs w:val="24"/>
          <w:lang w:val="fr-CA"/>
        </w:rPr>
        <w:t xml:space="preserve"> D160-23-3541</w:t>
      </w:r>
    </w:p>
    <w:p w14:paraId="74EDF2B8" w14:textId="77777777" w:rsidR="00A03734" w:rsidRPr="000A58FC" w:rsidRDefault="00A03734" w:rsidP="00A03734">
      <w:pPr>
        <w:contextualSpacing/>
        <w:rPr>
          <w:rStyle w:val="Emphasis"/>
          <w:b w:val="0"/>
          <w:bCs w:val="0"/>
          <w:sz w:val="24"/>
          <w:szCs w:val="24"/>
          <w:lang w:val="fr-CA"/>
        </w:rPr>
      </w:pPr>
      <w:r w:rsidRPr="000A58FC">
        <w:rPr>
          <w:rStyle w:val="Emphasis"/>
          <w:iCs w:val="0"/>
          <w:sz w:val="24"/>
          <w:szCs w:val="24"/>
          <w:lang w:val="fr-CA"/>
        </w:rPr>
        <w:t>Numéro de référence de la demande :</w:t>
      </w:r>
      <w:r w:rsidRPr="000A58FC">
        <w:rPr>
          <w:rStyle w:val="Emphasis"/>
          <w:b w:val="0"/>
          <w:bCs w:val="0"/>
          <w:iCs w:val="0"/>
          <w:sz w:val="24"/>
          <w:szCs w:val="24"/>
          <w:lang w:val="fr-CA"/>
        </w:rPr>
        <w:t xml:space="preserve"> D160-23-3541</w:t>
      </w:r>
    </w:p>
    <w:p w14:paraId="67856AD6" w14:textId="77777777" w:rsidR="00A03734" w:rsidRPr="000A58FC" w:rsidRDefault="00A03734" w:rsidP="00A03734">
      <w:pPr>
        <w:contextualSpacing/>
        <w:rPr>
          <w:rStyle w:val="Emphasis"/>
          <w:b w:val="0"/>
          <w:bCs w:val="0"/>
          <w:sz w:val="24"/>
          <w:szCs w:val="24"/>
          <w:lang w:val="fr-CA"/>
        </w:rPr>
      </w:pPr>
      <w:r w:rsidRPr="000A58FC">
        <w:rPr>
          <w:rStyle w:val="Emphasis"/>
          <w:iCs w:val="0"/>
          <w:sz w:val="24"/>
          <w:szCs w:val="24"/>
          <w:lang w:val="fr-CA"/>
        </w:rPr>
        <w:t>Numéro d’offre permanente :</w:t>
      </w:r>
      <w:r w:rsidRPr="000A58FC">
        <w:rPr>
          <w:rStyle w:val="Emphasis"/>
          <w:b w:val="0"/>
          <w:bCs w:val="0"/>
          <w:iCs w:val="0"/>
          <w:sz w:val="24"/>
          <w:szCs w:val="24"/>
          <w:lang w:val="fr-CA"/>
        </w:rPr>
        <w:t xml:space="preserve"> CW2230192</w:t>
      </w:r>
    </w:p>
    <w:p w14:paraId="04608676" w14:textId="77777777" w:rsidR="00A03734" w:rsidRPr="000A58FC" w:rsidRDefault="00A03734" w:rsidP="00A03734">
      <w:pPr>
        <w:spacing w:after="0" w:line="360" w:lineRule="auto"/>
        <w:contextualSpacing/>
        <w:rPr>
          <w:rStyle w:val="Emphasis"/>
          <w:sz w:val="32"/>
          <w:lang w:val="fr-CA"/>
        </w:rPr>
      </w:pPr>
    </w:p>
    <w:p w14:paraId="061313DE" w14:textId="77777777" w:rsidR="00A03734" w:rsidRPr="000A58FC" w:rsidRDefault="00A03734" w:rsidP="00A03734">
      <w:pPr>
        <w:rPr>
          <w:szCs w:val="20"/>
          <w:lang w:val="fr-CA"/>
        </w:rPr>
      </w:pPr>
      <w:r w:rsidRPr="000A58FC">
        <w:rPr>
          <w:rFonts w:asciiTheme="minorHAnsi" w:hAnsiTheme="minorHAnsi" w:cstheme="minorHAnsi"/>
          <w:lang w:val="fr-CA"/>
        </w:rPr>
        <w:t xml:space="preserve">Pour de plus amples renseignements sur ce rapport, veuillez communiquer avec Sécurité publique Canada à : </w:t>
      </w:r>
      <w:hyperlink r:id="rId11" w:history="1">
        <w:r w:rsidRPr="000A58FC">
          <w:rPr>
            <w:rStyle w:val="Hyperlink"/>
            <w:rFonts w:asciiTheme="minorHAnsi" w:hAnsiTheme="minorHAnsi" w:cstheme="minorHAnsi"/>
            <w:lang w:val="fr-CA"/>
          </w:rPr>
          <w:t>ps.communications-communications.sp@canada.ca</w:t>
        </w:r>
      </w:hyperlink>
      <w:r w:rsidRPr="000A58FC">
        <w:rPr>
          <w:rFonts w:asciiTheme="minorHAnsi" w:hAnsiTheme="minorHAnsi" w:cstheme="minorHAnsi"/>
          <w:lang w:val="fr-CA"/>
        </w:rPr>
        <w:t xml:space="preserve">. </w:t>
      </w:r>
    </w:p>
    <w:p w14:paraId="24EDEB90" w14:textId="77777777" w:rsidR="00A03734" w:rsidRPr="000A58FC" w:rsidRDefault="00A03734" w:rsidP="00A03734">
      <w:pPr>
        <w:spacing w:after="0"/>
        <w:contextualSpacing/>
        <w:jc w:val="center"/>
        <w:rPr>
          <w:rStyle w:val="Emphasis"/>
          <w:sz w:val="24"/>
          <w:lang w:val="fr-CA"/>
        </w:rPr>
      </w:pPr>
    </w:p>
    <w:p w14:paraId="5672CAD4" w14:textId="77777777" w:rsidR="00A03734" w:rsidRPr="000A58FC" w:rsidRDefault="00A03734" w:rsidP="00A03734">
      <w:pPr>
        <w:spacing w:after="0"/>
        <w:contextualSpacing/>
        <w:jc w:val="center"/>
        <w:rPr>
          <w:rStyle w:val="Emphasis"/>
          <w:sz w:val="24"/>
          <w:lang w:val="fr-CA"/>
        </w:rPr>
      </w:pPr>
    </w:p>
    <w:p w14:paraId="0CDC06DA" w14:textId="77777777" w:rsidR="00A03734" w:rsidRPr="000A58FC" w:rsidRDefault="00A03734" w:rsidP="00A03734">
      <w:pPr>
        <w:spacing w:after="0"/>
        <w:contextualSpacing/>
        <w:jc w:val="center"/>
        <w:rPr>
          <w:rStyle w:val="Emphasis"/>
          <w:sz w:val="24"/>
          <w:lang w:val="fr-CA"/>
        </w:rPr>
      </w:pPr>
    </w:p>
    <w:p w14:paraId="6FFF98E2" w14:textId="77777777" w:rsidR="00A03734" w:rsidRPr="000A58FC" w:rsidRDefault="00A03734" w:rsidP="00A03734">
      <w:pPr>
        <w:spacing w:after="0"/>
        <w:contextualSpacing/>
        <w:jc w:val="center"/>
        <w:rPr>
          <w:rStyle w:val="Emphasis"/>
          <w:sz w:val="24"/>
          <w:lang w:val="fr-CA"/>
        </w:rPr>
      </w:pPr>
    </w:p>
    <w:p w14:paraId="13BEE629" w14:textId="5B35EAA6" w:rsidR="00A03734" w:rsidRPr="000A58FC" w:rsidRDefault="007F4DCB" w:rsidP="007F4DCB">
      <w:pPr>
        <w:spacing w:after="0"/>
        <w:contextualSpacing/>
        <w:jc w:val="center"/>
      </w:pPr>
      <w:r w:rsidRPr="000D4184">
        <w:rPr>
          <w:rStyle w:val="Emphasis"/>
          <w:iCs w:val="0"/>
          <w:sz w:val="24"/>
        </w:rPr>
        <w:t>This report is also available in English.</w:t>
      </w:r>
    </w:p>
    <w:p w14:paraId="1D906A32" w14:textId="77777777" w:rsidR="00A03734" w:rsidRPr="000A58FC" w:rsidRDefault="00A03734" w:rsidP="00A03734">
      <w:pPr>
        <w:spacing w:after="0"/>
        <w:contextualSpacing/>
      </w:pPr>
    </w:p>
    <w:p w14:paraId="4846B596" w14:textId="77777777" w:rsidR="00A03734" w:rsidRPr="000A58FC" w:rsidRDefault="00A03734" w:rsidP="00A03734">
      <w:pPr>
        <w:spacing w:after="0"/>
        <w:contextualSpacing/>
      </w:pPr>
    </w:p>
    <w:p w14:paraId="5BB128E3" w14:textId="77777777" w:rsidR="00A03734" w:rsidRPr="000A58FC" w:rsidRDefault="00A03734" w:rsidP="00A03734">
      <w:pPr>
        <w:spacing w:after="0"/>
        <w:contextualSpacing/>
      </w:pPr>
    </w:p>
    <w:p w14:paraId="367A6DCC" w14:textId="2BB8CB55" w:rsidR="00A03734" w:rsidRPr="000A58FC" w:rsidRDefault="00A03734" w:rsidP="00A03734">
      <w:pPr>
        <w:spacing w:after="0"/>
        <w:contextualSpacing/>
      </w:pPr>
    </w:p>
    <w:p w14:paraId="11D30314" w14:textId="5BBCA056" w:rsidR="00A03734" w:rsidRPr="000A58FC" w:rsidRDefault="00A03734" w:rsidP="00A03734">
      <w:pPr>
        <w:spacing w:after="0"/>
        <w:contextualSpacing/>
      </w:pPr>
    </w:p>
    <w:p w14:paraId="6729D32E" w14:textId="6E5FED1D" w:rsidR="00A03734" w:rsidRPr="000A58FC" w:rsidRDefault="00A03734" w:rsidP="00A03734">
      <w:pPr>
        <w:spacing w:after="0"/>
        <w:contextualSpacing/>
      </w:pPr>
      <w:r w:rsidRPr="000A58FC">
        <w:rPr>
          <w:b/>
          <w:bCs/>
          <w:noProof/>
          <w:lang w:val="fr-CA"/>
        </w:rPr>
        <w:drawing>
          <wp:anchor distT="0" distB="0" distL="114300" distR="114300" simplePos="0" relativeHeight="251659264" behindDoc="1" locked="0" layoutInCell="1" allowOverlap="1" wp14:anchorId="4A977F66" wp14:editId="7118649F">
            <wp:simplePos x="0" y="0"/>
            <wp:positionH relativeFrom="margin">
              <wp:align>right</wp:align>
            </wp:positionH>
            <wp:positionV relativeFrom="paragraph">
              <wp:posOffset>11430</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2" cstate="screen">
                      <a:extLst>
                        <a:ext uri="{28A0092B-C50C-407E-A947-70E740481C1C}">
                          <a14:useLocalDpi xmlns:a14="http://schemas.microsoft.com/office/drawing/2010/main"/>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p>
    <w:p w14:paraId="1663F60A" w14:textId="6AAED81D" w:rsidR="00A03734" w:rsidRPr="000A58FC" w:rsidRDefault="00A03734">
      <w:pPr>
        <w:spacing w:after="0" w:line="240" w:lineRule="auto"/>
      </w:pPr>
      <w:r w:rsidRPr="000A58FC">
        <w:rPr>
          <w:lang w:val="en-CA"/>
        </w:rPr>
        <w:br w:type="page"/>
      </w:r>
    </w:p>
    <w:p w14:paraId="50A5BF21" w14:textId="77777777" w:rsidR="00A03734" w:rsidRPr="000A58FC" w:rsidRDefault="00A03734" w:rsidP="00A03734">
      <w:pPr>
        <w:spacing w:after="0"/>
        <w:contextualSpacing/>
      </w:pPr>
    </w:p>
    <w:p w14:paraId="655E2B5B" w14:textId="77777777" w:rsidR="00A03734" w:rsidRPr="000A58FC" w:rsidRDefault="00A03734" w:rsidP="00A03734">
      <w:pPr>
        <w:spacing w:after="0"/>
        <w:contextualSpacing/>
      </w:pPr>
    </w:p>
    <w:p w14:paraId="68B2282F" w14:textId="062943C0" w:rsidR="00A03734" w:rsidRPr="000A58FC" w:rsidRDefault="00A03734" w:rsidP="00A03734">
      <w:pPr>
        <w:pStyle w:val="Heading1"/>
        <w:spacing w:before="0" w:after="0" w:line="240" w:lineRule="auto"/>
        <w:rPr>
          <w:lang w:val="fr-CA"/>
        </w:rPr>
      </w:pPr>
      <w:bookmarkStart w:id="9" w:name="_Hlk129940676"/>
      <w:r w:rsidRPr="000A58FC">
        <w:rPr>
          <w:lang w:val="fr-CA"/>
        </w:rPr>
        <w:t xml:space="preserve">Recherche sur l’opinion publique : </w:t>
      </w:r>
      <w:r w:rsidRPr="000A58FC">
        <w:rPr>
          <w:b w:val="0"/>
          <w:bCs w:val="0"/>
          <w:lang w:val="fr-CA"/>
        </w:rPr>
        <w:br/>
      </w:r>
      <w:r w:rsidRPr="000A58FC">
        <w:rPr>
          <w:lang w:val="fr-CA"/>
        </w:rPr>
        <w:t>Campagne de sensibilisation du public à la préparation aux situations d’urgence – Essai des concepts créatifs auprès de groupes cibles</w:t>
      </w:r>
    </w:p>
    <w:bookmarkEnd w:id="9"/>
    <w:p w14:paraId="15BC8305" w14:textId="77777777" w:rsidR="00A03734" w:rsidRPr="000A58FC" w:rsidRDefault="00A03734" w:rsidP="00A03734">
      <w:pPr>
        <w:pStyle w:val="Heading1"/>
        <w:spacing w:before="0" w:after="0" w:line="360" w:lineRule="auto"/>
        <w:rPr>
          <w:lang w:val="fr-CA"/>
        </w:rPr>
      </w:pPr>
    </w:p>
    <w:p w14:paraId="7BFB1886" w14:textId="69A76D2D" w:rsidR="00A03734" w:rsidRPr="000A58FC" w:rsidRDefault="005776B9" w:rsidP="00A03734">
      <w:pPr>
        <w:pStyle w:val="Heading1"/>
        <w:spacing w:before="0" w:after="0" w:line="360" w:lineRule="auto"/>
        <w:rPr>
          <w:lang w:val="fr-CA"/>
        </w:rPr>
      </w:pPr>
      <w:r>
        <w:rPr>
          <w:lang w:val="fr-CA"/>
        </w:rPr>
        <w:t>Sommaire</w:t>
      </w:r>
      <w:r w:rsidR="00A03734" w:rsidRPr="000A58FC">
        <w:rPr>
          <w:lang w:val="fr-CA"/>
        </w:rPr>
        <w:t xml:space="preserve"> </w:t>
      </w:r>
    </w:p>
    <w:p w14:paraId="6AE8D858" w14:textId="77777777" w:rsidR="00A03734" w:rsidRPr="000A58FC" w:rsidRDefault="00A03734" w:rsidP="00A03734">
      <w:pPr>
        <w:spacing w:after="0" w:line="360" w:lineRule="auto"/>
        <w:contextualSpacing/>
        <w:rPr>
          <w:rStyle w:val="Emphasis"/>
          <w:sz w:val="32"/>
          <w:lang w:val="fr-CA"/>
        </w:rPr>
      </w:pPr>
    </w:p>
    <w:p w14:paraId="01C097FE" w14:textId="77777777" w:rsidR="00A03734" w:rsidRPr="000A58FC" w:rsidRDefault="00A03734" w:rsidP="00A03734">
      <w:pPr>
        <w:spacing w:after="0" w:line="360" w:lineRule="auto"/>
        <w:contextualSpacing/>
        <w:rPr>
          <w:rStyle w:val="Emphasis"/>
          <w:sz w:val="32"/>
          <w:lang w:val="fr-CA"/>
        </w:rPr>
      </w:pPr>
      <w:r w:rsidRPr="000A58FC">
        <w:rPr>
          <w:rStyle w:val="Emphasis"/>
          <w:iCs w:val="0"/>
          <w:sz w:val="32"/>
          <w:lang w:val="fr-CA"/>
        </w:rPr>
        <w:t>Préparé à l’intention de Sécurité publique Canada</w:t>
      </w:r>
    </w:p>
    <w:p w14:paraId="54938DAA" w14:textId="164E88CF" w:rsidR="00A03734" w:rsidRDefault="00A03734" w:rsidP="00A03734">
      <w:pPr>
        <w:contextualSpacing/>
        <w:rPr>
          <w:rStyle w:val="Emphasis"/>
          <w:iCs w:val="0"/>
          <w:sz w:val="24"/>
          <w:szCs w:val="24"/>
          <w:lang w:val="fr-CA"/>
        </w:rPr>
      </w:pPr>
      <w:r w:rsidRPr="000A58FC">
        <w:rPr>
          <w:rStyle w:val="Emphasis"/>
          <w:iCs w:val="0"/>
          <w:sz w:val="24"/>
          <w:szCs w:val="24"/>
          <w:lang w:val="fr-CA"/>
        </w:rPr>
        <w:t>Fournisseur :</w:t>
      </w:r>
      <w:r w:rsidRPr="000A58FC">
        <w:rPr>
          <w:rStyle w:val="Emphasis"/>
          <w:b w:val="0"/>
          <w:bCs w:val="0"/>
          <w:iCs w:val="0"/>
          <w:sz w:val="24"/>
          <w:szCs w:val="24"/>
          <w:lang w:val="fr-CA"/>
        </w:rPr>
        <w:t xml:space="preserve"> Ipsos</w:t>
      </w:r>
    </w:p>
    <w:p w14:paraId="5DE329AA" w14:textId="6EC24EFF" w:rsidR="00F94E99" w:rsidRPr="000A58FC" w:rsidRDefault="00F94E99" w:rsidP="00A03734">
      <w:pPr>
        <w:contextualSpacing/>
        <w:rPr>
          <w:rStyle w:val="Emphasis"/>
          <w:sz w:val="24"/>
          <w:szCs w:val="24"/>
          <w:lang w:val="fr-CA"/>
        </w:rPr>
      </w:pPr>
      <w:r>
        <w:rPr>
          <w:rStyle w:val="Emphasis"/>
          <w:iCs w:val="0"/>
          <w:sz w:val="24"/>
          <w:szCs w:val="24"/>
          <w:lang w:val="fr-CA"/>
        </w:rPr>
        <w:t>N</w:t>
      </w:r>
      <w:r w:rsidRPr="00F94E99">
        <w:rPr>
          <w:rStyle w:val="Emphasis"/>
          <w:iCs w:val="0"/>
          <w:sz w:val="24"/>
          <w:szCs w:val="24"/>
          <w:lang w:val="fr-CA"/>
        </w:rPr>
        <w:t>uméro d’enregistrement</w:t>
      </w:r>
      <w:r>
        <w:rPr>
          <w:rStyle w:val="Emphasis"/>
          <w:iCs w:val="0"/>
          <w:sz w:val="24"/>
          <w:szCs w:val="24"/>
          <w:lang w:val="fr-CA"/>
        </w:rPr>
        <w:t xml:space="preserve"> : </w:t>
      </w:r>
      <w:r>
        <w:rPr>
          <w:rStyle w:val="Emphasis"/>
          <w:b w:val="0"/>
          <w:bCs w:val="0"/>
          <w:sz w:val="24"/>
          <w:szCs w:val="24"/>
        </w:rPr>
        <w:t>POR 078-22</w:t>
      </w:r>
    </w:p>
    <w:p w14:paraId="3BAE9AE9" w14:textId="77777777" w:rsidR="00A03734" w:rsidRPr="000A58FC" w:rsidRDefault="00A03734" w:rsidP="00A03734">
      <w:pPr>
        <w:contextualSpacing/>
        <w:rPr>
          <w:rStyle w:val="Emphasis"/>
          <w:b w:val="0"/>
          <w:bCs w:val="0"/>
          <w:sz w:val="24"/>
          <w:szCs w:val="24"/>
          <w:lang w:val="fr-CA"/>
        </w:rPr>
      </w:pPr>
      <w:r w:rsidRPr="000A58FC">
        <w:rPr>
          <w:rStyle w:val="Emphasis"/>
          <w:iCs w:val="0"/>
          <w:sz w:val="24"/>
          <w:szCs w:val="24"/>
          <w:lang w:val="fr-CA"/>
        </w:rPr>
        <w:t>Numéro de référence du client :</w:t>
      </w:r>
      <w:r w:rsidRPr="000A58FC">
        <w:rPr>
          <w:rStyle w:val="Emphasis"/>
          <w:b w:val="0"/>
          <w:bCs w:val="0"/>
          <w:iCs w:val="0"/>
          <w:sz w:val="24"/>
          <w:szCs w:val="24"/>
          <w:lang w:val="fr-CA"/>
        </w:rPr>
        <w:t xml:space="preserve"> D160-23-3541</w:t>
      </w:r>
    </w:p>
    <w:p w14:paraId="3479B98F" w14:textId="77777777" w:rsidR="00A03734" w:rsidRPr="000A58FC" w:rsidRDefault="00A03734" w:rsidP="00A03734">
      <w:pPr>
        <w:contextualSpacing/>
        <w:rPr>
          <w:rStyle w:val="Emphasis"/>
          <w:b w:val="0"/>
          <w:bCs w:val="0"/>
          <w:sz w:val="24"/>
          <w:szCs w:val="24"/>
          <w:lang w:val="fr-CA"/>
        </w:rPr>
      </w:pPr>
      <w:r w:rsidRPr="000A58FC">
        <w:rPr>
          <w:rStyle w:val="Emphasis"/>
          <w:iCs w:val="0"/>
          <w:sz w:val="24"/>
          <w:szCs w:val="24"/>
          <w:lang w:val="fr-CA"/>
        </w:rPr>
        <w:t>Numéro de référence de la demande :</w:t>
      </w:r>
      <w:r w:rsidRPr="000A58FC">
        <w:rPr>
          <w:rStyle w:val="Emphasis"/>
          <w:b w:val="0"/>
          <w:bCs w:val="0"/>
          <w:iCs w:val="0"/>
          <w:sz w:val="24"/>
          <w:szCs w:val="24"/>
          <w:lang w:val="fr-CA"/>
        </w:rPr>
        <w:t xml:space="preserve"> D160-23-3541</w:t>
      </w:r>
    </w:p>
    <w:p w14:paraId="3CD05F6B" w14:textId="77777777" w:rsidR="00A03734" w:rsidRPr="000A58FC" w:rsidRDefault="00A03734" w:rsidP="00A03734">
      <w:pPr>
        <w:contextualSpacing/>
        <w:rPr>
          <w:rStyle w:val="Emphasis"/>
          <w:b w:val="0"/>
          <w:bCs w:val="0"/>
          <w:sz w:val="24"/>
          <w:szCs w:val="24"/>
        </w:rPr>
      </w:pPr>
      <w:proofErr w:type="spellStart"/>
      <w:r w:rsidRPr="000A58FC">
        <w:rPr>
          <w:rStyle w:val="Emphasis"/>
          <w:iCs w:val="0"/>
          <w:sz w:val="24"/>
          <w:szCs w:val="24"/>
          <w:lang w:val="en-CA"/>
        </w:rPr>
        <w:t>Numéro</w:t>
      </w:r>
      <w:proofErr w:type="spellEnd"/>
      <w:r w:rsidRPr="000A58FC">
        <w:rPr>
          <w:rStyle w:val="Emphasis"/>
          <w:iCs w:val="0"/>
          <w:sz w:val="24"/>
          <w:szCs w:val="24"/>
          <w:lang w:val="en-CA"/>
        </w:rPr>
        <w:t xml:space="preserve"> </w:t>
      </w:r>
      <w:proofErr w:type="spellStart"/>
      <w:r w:rsidRPr="000A58FC">
        <w:rPr>
          <w:rStyle w:val="Emphasis"/>
          <w:iCs w:val="0"/>
          <w:sz w:val="24"/>
          <w:szCs w:val="24"/>
          <w:lang w:val="en-CA"/>
        </w:rPr>
        <w:t>d’offre</w:t>
      </w:r>
      <w:proofErr w:type="spellEnd"/>
      <w:r w:rsidRPr="000A58FC">
        <w:rPr>
          <w:rStyle w:val="Emphasis"/>
          <w:iCs w:val="0"/>
          <w:sz w:val="24"/>
          <w:szCs w:val="24"/>
          <w:lang w:val="en-CA"/>
        </w:rPr>
        <w:t xml:space="preserve"> </w:t>
      </w:r>
      <w:proofErr w:type="spellStart"/>
      <w:proofErr w:type="gramStart"/>
      <w:r w:rsidRPr="000A58FC">
        <w:rPr>
          <w:rStyle w:val="Emphasis"/>
          <w:iCs w:val="0"/>
          <w:sz w:val="24"/>
          <w:szCs w:val="24"/>
          <w:lang w:val="en-CA"/>
        </w:rPr>
        <w:t>permanente</w:t>
      </w:r>
      <w:proofErr w:type="spellEnd"/>
      <w:r w:rsidRPr="000A58FC">
        <w:rPr>
          <w:rStyle w:val="Emphasis"/>
          <w:iCs w:val="0"/>
          <w:sz w:val="24"/>
          <w:szCs w:val="24"/>
          <w:lang w:val="en-CA"/>
        </w:rPr>
        <w:t> :</w:t>
      </w:r>
      <w:proofErr w:type="gramEnd"/>
      <w:r w:rsidRPr="000A58FC">
        <w:rPr>
          <w:rStyle w:val="Emphasis"/>
          <w:b w:val="0"/>
          <w:bCs w:val="0"/>
          <w:iCs w:val="0"/>
          <w:sz w:val="24"/>
          <w:szCs w:val="24"/>
          <w:lang w:val="en-CA"/>
        </w:rPr>
        <w:t xml:space="preserve"> CW2230192</w:t>
      </w:r>
    </w:p>
    <w:p w14:paraId="20E955C1" w14:textId="77777777" w:rsidR="00A03734" w:rsidRPr="000A58FC" w:rsidRDefault="00A03734" w:rsidP="00A03734">
      <w:pPr>
        <w:spacing w:after="0"/>
        <w:contextualSpacing/>
      </w:pPr>
    </w:p>
    <w:p w14:paraId="328B8456" w14:textId="020717FE" w:rsidR="00A03734" w:rsidRPr="000A58FC" w:rsidRDefault="007F4DCB" w:rsidP="007F4DCB">
      <w:pPr>
        <w:spacing w:after="0"/>
        <w:contextualSpacing/>
      </w:pPr>
      <w:r w:rsidRPr="000D4184">
        <w:t>Also available in English under the title Public Opinion Research Study: Emergency Preparedness Public Awareness Campaign – Focus Testing of Creative Concepts</w:t>
      </w:r>
    </w:p>
    <w:p w14:paraId="2D60AC10" w14:textId="77777777" w:rsidR="00A03734" w:rsidRPr="000A58FC" w:rsidRDefault="00A03734" w:rsidP="00A03734">
      <w:pPr>
        <w:spacing w:after="0"/>
        <w:contextualSpacing/>
      </w:pPr>
    </w:p>
    <w:p w14:paraId="182677AD" w14:textId="77777777" w:rsidR="005364FD" w:rsidRPr="000A58FC" w:rsidRDefault="00A03734" w:rsidP="005364FD">
      <w:pPr>
        <w:rPr>
          <w:szCs w:val="20"/>
          <w:lang w:val="fr-CA"/>
        </w:rPr>
      </w:pPr>
      <w:bookmarkStart w:id="10" w:name="_Section_headings_"/>
      <w:bookmarkStart w:id="11" w:name="_Subheading_[HEADING_2]"/>
      <w:bookmarkStart w:id="12" w:name="_Subheading_use_Heading"/>
      <w:bookmarkEnd w:id="10"/>
      <w:bookmarkEnd w:id="11"/>
      <w:bookmarkEnd w:id="12"/>
      <w:r w:rsidRPr="000A58FC">
        <w:rPr>
          <w:rFonts w:asciiTheme="minorHAnsi" w:hAnsiTheme="minorHAnsi"/>
          <w:lang w:val="fr-CA"/>
        </w:rPr>
        <w:t>La reproduction de cette publication est permise à des fins personnelles ou publiques non commerciales. Pour toute autre utilisation, une permission écrite préalable doit être obtenue de Sécurité publique Canada. Pour plus d’information, veuillez communiquer avec Sécurité publique Canada à </w:t>
      </w:r>
      <w:r w:rsidR="005364FD" w:rsidRPr="000A58FC">
        <w:rPr>
          <w:rFonts w:asciiTheme="minorHAnsi" w:hAnsiTheme="minorHAnsi" w:cstheme="minorHAnsi"/>
          <w:lang w:val="fr-CA"/>
        </w:rPr>
        <w:t xml:space="preserve">: </w:t>
      </w:r>
      <w:hyperlink r:id="rId13" w:history="1">
        <w:r w:rsidR="005364FD" w:rsidRPr="000A58FC">
          <w:rPr>
            <w:rStyle w:val="Hyperlink"/>
            <w:rFonts w:asciiTheme="minorHAnsi" w:hAnsiTheme="minorHAnsi" w:cstheme="minorHAnsi"/>
            <w:lang w:val="fr-CA"/>
          </w:rPr>
          <w:t>ps.communications-communications.sp@canada.ca</w:t>
        </w:r>
      </w:hyperlink>
      <w:r w:rsidR="005364FD" w:rsidRPr="000A58FC">
        <w:rPr>
          <w:rFonts w:asciiTheme="minorHAnsi" w:hAnsiTheme="minorHAnsi" w:cstheme="minorHAnsi"/>
          <w:lang w:val="fr-CA"/>
        </w:rPr>
        <w:t xml:space="preserve">. </w:t>
      </w:r>
    </w:p>
    <w:p w14:paraId="04B960B1" w14:textId="16C9D735" w:rsidR="00A03734" w:rsidRPr="000A58FC" w:rsidRDefault="00A03734" w:rsidP="00A03734">
      <w:pPr>
        <w:rPr>
          <w:lang w:val="fr-CA"/>
        </w:rPr>
      </w:pPr>
    </w:p>
    <w:p w14:paraId="56BF1B93" w14:textId="77777777" w:rsidR="00A03734" w:rsidRPr="000A58FC" w:rsidRDefault="00A03734" w:rsidP="00A03734">
      <w:pPr>
        <w:spacing w:after="0" w:line="240" w:lineRule="auto"/>
        <w:rPr>
          <w:b/>
          <w:bCs/>
          <w:lang w:val="fr-CA"/>
        </w:rPr>
      </w:pPr>
      <w:r w:rsidRPr="000A58FC">
        <w:rPr>
          <w:b/>
          <w:bCs/>
          <w:lang w:val="fr-CA"/>
        </w:rPr>
        <w:t>Numéro de catalogue :</w:t>
      </w:r>
    </w:p>
    <w:p w14:paraId="7C91B5DC" w14:textId="3F8E3D33" w:rsidR="00A03734" w:rsidRPr="000A58FC" w:rsidRDefault="005776B9" w:rsidP="00A03734">
      <w:pPr>
        <w:spacing w:after="0" w:line="240" w:lineRule="auto"/>
        <w:rPr>
          <w:lang w:val="fr-CA"/>
        </w:rPr>
      </w:pPr>
      <w:r w:rsidRPr="005776B9">
        <w:rPr>
          <w:lang w:val="fr-CA"/>
        </w:rPr>
        <w:t>PS9-28/2-2023F-PDF</w:t>
      </w:r>
    </w:p>
    <w:p w14:paraId="7CFAA27E" w14:textId="77777777" w:rsidR="00A03734" w:rsidRPr="000A58FC" w:rsidRDefault="00A03734" w:rsidP="00A03734">
      <w:pPr>
        <w:spacing w:after="0" w:line="240" w:lineRule="auto"/>
        <w:rPr>
          <w:lang w:val="fr-CA"/>
        </w:rPr>
      </w:pPr>
    </w:p>
    <w:p w14:paraId="3638B96E" w14:textId="77777777" w:rsidR="00A03734" w:rsidRPr="000A58FC" w:rsidRDefault="00A03734" w:rsidP="00A03734">
      <w:pPr>
        <w:spacing w:after="0" w:line="240" w:lineRule="auto"/>
        <w:rPr>
          <w:b/>
          <w:bCs/>
          <w:lang w:val="fr-CA"/>
        </w:rPr>
      </w:pPr>
      <w:r w:rsidRPr="000A58FC">
        <w:rPr>
          <w:b/>
          <w:bCs/>
          <w:lang w:val="fr-CA"/>
        </w:rPr>
        <w:t>ISBN :</w:t>
      </w:r>
    </w:p>
    <w:p w14:paraId="392E7BF7" w14:textId="34ED52A2" w:rsidR="00A03734" w:rsidRPr="000A58FC" w:rsidRDefault="005776B9" w:rsidP="00A03734">
      <w:pPr>
        <w:spacing w:after="0" w:line="240" w:lineRule="auto"/>
        <w:rPr>
          <w:lang w:val="fr-CA"/>
        </w:rPr>
      </w:pPr>
      <w:r w:rsidRPr="005776B9">
        <w:rPr>
          <w:lang w:val="fr-CA"/>
        </w:rPr>
        <w:t>978-0-660-47656-8</w:t>
      </w:r>
    </w:p>
    <w:p w14:paraId="475685C0" w14:textId="77777777" w:rsidR="00A03734" w:rsidRPr="000A58FC" w:rsidRDefault="00A03734" w:rsidP="00A03734">
      <w:pPr>
        <w:spacing w:after="0"/>
        <w:rPr>
          <w:lang w:val="fr-CA"/>
        </w:rPr>
      </w:pPr>
    </w:p>
    <w:p w14:paraId="5D55FA7A" w14:textId="033078D0" w:rsidR="00A03734" w:rsidRPr="000A58FC" w:rsidRDefault="00A03734" w:rsidP="00A03734">
      <w:pPr>
        <w:spacing w:after="0"/>
        <w:rPr>
          <w:lang w:val="fr-CA"/>
        </w:rPr>
      </w:pPr>
    </w:p>
    <w:p w14:paraId="60E58800" w14:textId="144A60C4" w:rsidR="00A03734" w:rsidRPr="000A58FC" w:rsidRDefault="00A03734" w:rsidP="00A03734">
      <w:pPr>
        <w:spacing w:after="0"/>
        <w:rPr>
          <w:lang w:val="fr-CA"/>
        </w:rPr>
      </w:pPr>
    </w:p>
    <w:p w14:paraId="046F0E42" w14:textId="77777777" w:rsidR="00A03734" w:rsidRPr="000A58FC" w:rsidRDefault="00A03734" w:rsidP="00A03734">
      <w:pPr>
        <w:spacing w:after="0"/>
        <w:rPr>
          <w:lang w:val="fr-CA"/>
        </w:rPr>
      </w:pPr>
    </w:p>
    <w:p w14:paraId="609F4150" w14:textId="77777777" w:rsidR="00A03734" w:rsidRPr="000A58FC" w:rsidRDefault="00A03734" w:rsidP="00A03734">
      <w:pPr>
        <w:spacing w:after="0"/>
        <w:rPr>
          <w:lang w:val="fr-CA"/>
        </w:rPr>
      </w:pPr>
    </w:p>
    <w:p w14:paraId="47F7C207" w14:textId="77757BF8" w:rsidR="00F004A8" w:rsidRPr="000A58FC" w:rsidRDefault="00A03734" w:rsidP="000A58FC">
      <w:pPr>
        <w:ind w:left="252" w:hanging="252"/>
        <w:rPr>
          <w:lang w:val="fr-CA"/>
        </w:rPr>
      </w:pPr>
      <w:r w:rsidRPr="000A58FC">
        <w:rPr>
          <w:lang w:val="fr-CA"/>
        </w:rPr>
        <w:t>© Sa Majesté le Roi du Chef du Canada, représenté par le ministre de la Sécurité publique et le ministre de la Protection civile, 2023</w:t>
      </w:r>
      <w:r w:rsidR="00F004A8" w:rsidRPr="000A58FC">
        <w:rPr>
          <w:lang w:val="fr-CA"/>
        </w:rPr>
        <w:br w:type="page"/>
      </w:r>
    </w:p>
    <w:p w14:paraId="18CB90A6" w14:textId="36832C09" w:rsidR="00145405" w:rsidRPr="000A58FC" w:rsidRDefault="00145405" w:rsidP="00145405">
      <w:pPr>
        <w:pStyle w:val="Heading2"/>
        <w:rPr>
          <w:lang w:val="fr-CA"/>
        </w:rPr>
      </w:pPr>
      <w:bookmarkStart w:id="13" w:name="_Toc126917044"/>
      <w:bookmarkStart w:id="14" w:name="_Toc124748018"/>
      <w:r w:rsidRPr="000A58FC">
        <w:rPr>
          <w:lang w:val="fr-CA"/>
        </w:rPr>
        <w:lastRenderedPageBreak/>
        <w:t>Énoncé sur la neutralité politique</w:t>
      </w:r>
      <w:bookmarkEnd w:id="1"/>
      <w:bookmarkEnd w:id="2"/>
      <w:bookmarkEnd w:id="3"/>
      <w:bookmarkEnd w:id="4"/>
      <w:bookmarkEnd w:id="13"/>
      <w:bookmarkEnd w:id="14"/>
      <w:r w:rsidRPr="000A58FC">
        <w:rPr>
          <w:lang w:val="fr-CA"/>
        </w:rPr>
        <w:t xml:space="preserve"> </w:t>
      </w:r>
    </w:p>
    <w:p w14:paraId="5478E73A" w14:textId="77777777" w:rsidR="00145405" w:rsidRPr="000A58FC" w:rsidRDefault="00145405" w:rsidP="00F43532">
      <w:pPr>
        <w:jc w:val="both"/>
        <w:rPr>
          <w:lang w:val="fr-CA"/>
        </w:rPr>
      </w:pPr>
      <w:r w:rsidRPr="000A58FC">
        <w:rPr>
          <w:lang w:val="fr-CA"/>
        </w:rPr>
        <w:t>J’atteste, par la présente, à titre d’agent principal d’Ipsos, que les produits livrables se conforment entièrement aux exigences en matière de neutralité politique du gouvernement du Canada énoncées dans la Politique sur les communications du gouvernement du Canada et la Procédure de planification et d’attribution de marchés de services de recherche sur l’opinion publique. Plus précisément, les produits livrables ne comprennent pas d’information sur les intentions de vote électoral, les préférences quant aux partis politiques, les positions des partis ou l’évaluation de la performance d’un parti politique ou de ses dirigeants.</w:t>
      </w:r>
    </w:p>
    <w:p w14:paraId="3D4B7B61" w14:textId="77777777" w:rsidR="00145405" w:rsidRPr="000A58FC" w:rsidRDefault="00145405" w:rsidP="00145405">
      <w:pPr>
        <w:spacing w:after="0" w:line="240" w:lineRule="auto"/>
      </w:pPr>
      <w:r w:rsidRPr="000A58FC">
        <w:rPr>
          <w:noProof/>
          <w:lang w:val="fr-CA"/>
        </w:rPr>
        <w:drawing>
          <wp:inline distT="0" distB="0" distL="0" distR="0" wp14:anchorId="74DDBADB" wp14:editId="79564DE1">
            <wp:extent cx="1440180" cy="586766"/>
            <wp:effectExtent l="0" t="0" r="7620" b="3810"/>
            <wp:docPr id="2" name="Picture 2" descr="Signature de Mike Col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1440180" cy="586766"/>
                    </a:xfrm>
                    <a:prstGeom prst="rect">
                      <a:avLst/>
                    </a:prstGeom>
                  </pic:spPr>
                </pic:pic>
              </a:graphicData>
            </a:graphic>
          </wp:inline>
        </w:drawing>
      </w:r>
    </w:p>
    <w:p w14:paraId="13C913E1" w14:textId="63D50D79" w:rsidR="00145405" w:rsidRPr="000A58FC" w:rsidRDefault="00145405" w:rsidP="00145405">
      <w:pPr>
        <w:spacing w:after="0" w:line="240" w:lineRule="auto"/>
        <w:rPr>
          <w:lang w:val="fr-CA"/>
        </w:rPr>
      </w:pPr>
      <w:r w:rsidRPr="000A58FC">
        <w:rPr>
          <w:lang w:val="fr-CA"/>
        </w:rPr>
        <w:t>Mike </w:t>
      </w:r>
      <w:proofErr w:type="spellStart"/>
      <w:r w:rsidRPr="000A58FC">
        <w:rPr>
          <w:lang w:val="fr-CA"/>
        </w:rPr>
        <w:t>Colledge</w:t>
      </w:r>
      <w:proofErr w:type="spellEnd"/>
      <w:r w:rsidRPr="000A58FC">
        <w:rPr>
          <w:lang w:val="fr-CA"/>
        </w:rPr>
        <w:br/>
        <w:t>Président</w:t>
      </w:r>
      <w:r w:rsidRPr="000A58FC">
        <w:rPr>
          <w:lang w:val="fr-CA"/>
        </w:rPr>
        <w:br/>
        <w:t>Affaires publiques Ipsos</w:t>
      </w:r>
    </w:p>
    <w:p w14:paraId="240C57D6" w14:textId="77777777" w:rsidR="00145405" w:rsidRPr="000A58FC" w:rsidRDefault="00145405" w:rsidP="00145405">
      <w:pPr>
        <w:rPr>
          <w:lang w:val="fr-CA"/>
        </w:rPr>
      </w:pPr>
    </w:p>
    <w:p w14:paraId="1FDD1BBE" w14:textId="007E1B46" w:rsidR="00AC3FF6" w:rsidRPr="000A58FC" w:rsidRDefault="00AC3FF6" w:rsidP="0073782B">
      <w:pPr>
        <w:rPr>
          <w:lang w:val="fr-CA"/>
        </w:rPr>
      </w:pPr>
    </w:p>
    <w:p w14:paraId="00E8F858" w14:textId="77777777" w:rsidR="00AC3FF6" w:rsidRPr="000A58FC" w:rsidRDefault="00AC3FF6" w:rsidP="0073782B">
      <w:pPr>
        <w:rPr>
          <w:lang w:val="fr-CA"/>
        </w:rPr>
      </w:pPr>
    </w:p>
    <w:p w14:paraId="759DEFAB" w14:textId="6972BDA6" w:rsidR="00EB32D9" w:rsidRPr="000A58FC" w:rsidRDefault="00EB32D9">
      <w:pPr>
        <w:spacing w:after="0" w:line="240" w:lineRule="auto"/>
        <w:rPr>
          <w:lang w:val="fr-CA"/>
        </w:rPr>
      </w:pPr>
      <w:r w:rsidRPr="000A58FC">
        <w:rPr>
          <w:lang w:val="fr-CA"/>
        </w:rPr>
        <w:br w:type="page"/>
      </w:r>
    </w:p>
    <w:p w14:paraId="612F48C6" w14:textId="5AE87F90" w:rsidR="00027894" w:rsidRPr="000A58FC" w:rsidRDefault="00AF17F5" w:rsidP="00C11381">
      <w:pPr>
        <w:pStyle w:val="Heading2"/>
        <w:rPr>
          <w:lang w:val="fr-CA"/>
        </w:rPr>
      </w:pPr>
      <w:bookmarkStart w:id="15" w:name="_Toc126917046"/>
      <w:r w:rsidRPr="000A58FC">
        <w:rPr>
          <w:lang w:val="fr-CA"/>
        </w:rPr>
        <w:lastRenderedPageBreak/>
        <w:t>1. Compte rendu sommaire</w:t>
      </w:r>
      <w:bookmarkEnd w:id="15"/>
      <w:r w:rsidRPr="000A58FC">
        <w:rPr>
          <w:lang w:val="fr-CA"/>
        </w:rPr>
        <w:t xml:space="preserve"> </w:t>
      </w:r>
    </w:p>
    <w:p w14:paraId="2346ED22" w14:textId="6F1936DD" w:rsidR="00341AED" w:rsidRPr="000A58FC" w:rsidRDefault="00341AED" w:rsidP="00341AED">
      <w:pPr>
        <w:pStyle w:val="Heading3"/>
        <w:spacing w:before="240"/>
        <w:rPr>
          <w:lang w:val="fr-CA"/>
        </w:rPr>
      </w:pPr>
      <w:bookmarkStart w:id="16" w:name="_Toc126917047"/>
      <w:r w:rsidRPr="000A58FC">
        <w:rPr>
          <w:lang w:val="fr-CA"/>
        </w:rPr>
        <w:t>1.1</w:t>
      </w:r>
      <w:r w:rsidR="000D4184">
        <w:rPr>
          <w:lang w:val="fr-CA"/>
        </w:rPr>
        <w:t xml:space="preserve"> </w:t>
      </w:r>
      <w:r w:rsidRPr="000A58FC">
        <w:rPr>
          <w:lang w:val="fr-CA"/>
        </w:rPr>
        <w:t>Sommaire de la recherche</w:t>
      </w:r>
      <w:bookmarkEnd w:id="16"/>
    </w:p>
    <w:p w14:paraId="6E07CE36" w14:textId="466CF5BE" w:rsidR="00027894" w:rsidRPr="000A58FC" w:rsidRDefault="00CF5D0D" w:rsidP="005776B9">
      <w:pPr>
        <w:spacing w:after="120"/>
        <w:jc w:val="both"/>
        <w:rPr>
          <w:lang w:val="fr-CA"/>
        </w:rPr>
      </w:pPr>
      <w:r w:rsidRPr="000A58FC">
        <w:rPr>
          <w:lang w:val="fr-CA"/>
        </w:rPr>
        <w:t xml:space="preserve">Une campagne nationale de préparation aux situations d’urgence est prévue pour le premier trimestre de 2023. La campagne a comme objectif d’accroître la sensibilisation des Canadiens aux risques locaux associés aux catastrophes naturelles et aux mesures qu’ils peuvent prendre pour se préparer aux urgences météorologiques. Ce rapport présente les résultats d’une recherche qualitative menée sur trois concepts créatifs développés pour la campagne : « Veille de conditions météorologiques extrêmes », « Expérience du Canada » et « Imprévu ». L’objectif de la recherche était d’évaluer qualitativement chacun des trois concepts et de cibler le concept créatif qui interpelle le plus le public cible de la campagne. </w:t>
      </w:r>
    </w:p>
    <w:p w14:paraId="1EA43022" w14:textId="74AE30DD" w:rsidR="00027894" w:rsidRPr="000A58FC" w:rsidRDefault="00D62AF8" w:rsidP="005776B9">
      <w:pPr>
        <w:spacing w:after="120"/>
        <w:jc w:val="both"/>
        <w:rPr>
          <w:lang w:val="fr-CA"/>
        </w:rPr>
      </w:pPr>
      <w:r w:rsidRPr="000A58FC">
        <w:rPr>
          <w:lang w:val="fr-CA"/>
        </w:rPr>
        <w:t>Les concepts ont été évalués dans 10 groupes de discussion en ligne du 1</w:t>
      </w:r>
      <w:r w:rsidRPr="000A58FC">
        <w:rPr>
          <w:vertAlign w:val="superscript"/>
          <w:lang w:val="fr-CA"/>
        </w:rPr>
        <w:t>er</w:t>
      </w:r>
      <w:r w:rsidRPr="000A58FC">
        <w:rPr>
          <w:lang w:val="fr-CA"/>
        </w:rPr>
        <w:t> au 7 décembre 2022. La recherche a permis de recueillir les points de vue de Canadiens de partout au pays et dans les deux langues officielles. Les discussions, d’une durée de 90 minutes environ, se sont tenues sur une plateforme virtuelle. Les participants ont reçu une somme de 125 $ en guise de remerciement.</w:t>
      </w:r>
    </w:p>
    <w:p w14:paraId="3F6D0A31" w14:textId="5B226A17" w:rsidR="00F4066C" w:rsidRPr="000A58FC" w:rsidRDefault="002556AD" w:rsidP="005776B9">
      <w:pPr>
        <w:spacing w:before="240" w:after="120"/>
        <w:jc w:val="both"/>
        <w:rPr>
          <w:lang w:val="fr-CA"/>
        </w:rPr>
      </w:pPr>
      <w:r w:rsidRPr="000A58FC">
        <w:rPr>
          <w:lang w:val="fr-CA"/>
        </w:rPr>
        <w:t xml:space="preserve">Les résultats présentés dans le présent rapport sont de nature qualitative, c’est-à-dire que leur valeur est associée à la compréhension des facteurs et des interactions entre les facteurs qui sous-tendent les attitudes et les réactions face aux concepts. Les résultats ne doivent pas être extrapolés à la population dans son ensemble. </w:t>
      </w:r>
    </w:p>
    <w:p w14:paraId="0C5A6B08" w14:textId="73FC1732" w:rsidR="00027894" w:rsidRPr="000A58FC" w:rsidRDefault="003D59D3" w:rsidP="005776B9">
      <w:pPr>
        <w:spacing w:before="240" w:after="120"/>
        <w:jc w:val="both"/>
        <w:rPr>
          <w:lang w:val="fr-CA"/>
        </w:rPr>
      </w:pPr>
      <w:r w:rsidRPr="000A58FC">
        <w:rPr>
          <w:lang w:val="fr-CA"/>
        </w:rPr>
        <w:t>Sécurité publique Canada a utilisé les résultats de la recherche pour optimiser l’impact de ses initiatives de marketing. La valeur du contrat était de 77 359,80 $ (TVH comprise).</w:t>
      </w:r>
    </w:p>
    <w:p w14:paraId="7437C326" w14:textId="49DF5A5F" w:rsidR="000F2D50" w:rsidRPr="000A58FC" w:rsidRDefault="000F2D50" w:rsidP="000F2D50">
      <w:pPr>
        <w:pStyle w:val="Heading3"/>
        <w:rPr>
          <w:lang w:val="fr-CA"/>
        </w:rPr>
      </w:pPr>
      <w:bookmarkStart w:id="17" w:name="_Toc126917048"/>
      <w:bookmarkStart w:id="18" w:name="_Toc61881737"/>
      <w:r w:rsidRPr="000A58FC">
        <w:rPr>
          <w:lang w:val="fr-CA"/>
        </w:rPr>
        <w:t>1.2</w:t>
      </w:r>
      <w:r w:rsidR="007C04B9">
        <w:rPr>
          <w:lang w:val="fr-CA"/>
        </w:rPr>
        <w:t xml:space="preserve"> </w:t>
      </w:r>
      <w:r w:rsidRPr="000A58FC">
        <w:rPr>
          <w:lang w:val="fr-CA"/>
        </w:rPr>
        <w:t>Sommaire des principaux résultats</w:t>
      </w:r>
      <w:bookmarkEnd w:id="17"/>
      <w:bookmarkEnd w:id="18"/>
    </w:p>
    <w:p w14:paraId="2FB0D33E" w14:textId="5D0AE814" w:rsidR="005557EB" w:rsidRPr="000A58FC" w:rsidRDefault="000F2D50" w:rsidP="005776B9">
      <w:pPr>
        <w:spacing w:after="120"/>
        <w:jc w:val="both"/>
        <w:rPr>
          <w:lang w:val="fr-CA"/>
        </w:rPr>
      </w:pPr>
      <w:r w:rsidRPr="000A58FC">
        <w:rPr>
          <w:lang w:val="fr-CA"/>
        </w:rPr>
        <w:t>Les participants se montrent généralement ouverts à une campagne télévisée du gouvernement visant à rappeler aux Canadiens de se préparer aux phénomènes météorologiques extrêmes. Ils ont une préférence pour une campagne qui utilise une approche directe, ce que le gouvernement peut mieux réaliser en expliquant les raisons pour lesquelles il est important de constituer une trousse d’urgence, les articles à y inclure, son coût et la fréquence à laquelle elle doit être remplacée, et en incluant un code QR avec l’URL à la fin.</w:t>
      </w:r>
    </w:p>
    <w:p w14:paraId="1A11D61E" w14:textId="52ACBDC3" w:rsidR="00084743" w:rsidRPr="000A58FC" w:rsidRDefault="00084743" w:rsidP="005776B9">
      <w:pPr>
        <w:spacing w:after="120"/>
        <w:jc w:val="both"/>
        <w:rPr>
          <w:lang w:val="fr-CA"/>
        </w:rPr>
      </w:pPr>
      <w:r w:rsidRPr="000A58FC">
        <w:rPr>
          <w:lang w:val="fr-CA"/>
        </w:rPr>
        <w:t>Des trois concepts testés, c’est celui de « Veille de conditions météorologiques extrêmes » qui donne les meilleurs résultats, car il réussit à créer un sentiment d’urgence chez les téléspectateurs, sans provoquer de panique, et surtout</w:t>
      </w:r>
      <w:r w:rsidR="005364FD">
        <w:rPr>
          <w:lang w:val="fr-CA"/>
        </w:rPr>
        <w:t>,</w:t>
      </w:r>
      <w:r w:rsidRPr="000A58FC">
        <w:rPr>
          <w:lang w:val="fr-CA"/>
        </w:rPr>
        <w:t xml:space="preserve"> les responsabilise. Les participants trouvent que ce concept est le plus intéressant à regarder et le plus susceptible de les encourager à songer à leur risque personnel et à visiter le site preparez-vous.ca. D’après la recherche, le concept peut être optimisé en présentant directement des scènes de conditions météorologiques extrêmes, en utilisant plus efficacement les effets sonores pour capter l’attention et en décrivant davantage de types de catastrophes naturelles. </w:t>
      </w:r>
    </w:p>
    <w:p w14:paraId="3B437A74" w14:textId="24EBA38E" w:rsidR="006B474E" w:rsidRPr="000A58FC" w:rsidRDefault="002C7B31" w:rsidP="005776B9">
      <w:pPr>
        <w:spacing w:after="120"/>
        <w:jc w:val="both"/>
        <w:rPr>
          <w:lang w:val="fr-CA"/>
        </w:rPr>
      </w:pPr>
      <w:r w:rsidRPr="000A58FC">
        <w:rPr>
          <w:lang w:val="fr-CA"/>
        </w:rPr>
        <w:t>Le concept « Expérience du Canada » arrive deuxième, juste derrière « Veille de conditions météorologiques extrêmes ». L’approche en entonnoir et l’image pancanadienne présentée au début sont bien accueillies, mais dans l’ensemble, elles sont perçues comme étant moins efficaces et moins intéressantes sur le plan émotionnel, car elles sont davantage axées sur le paysage et la mise en scène que sur les personnes. Le concept « Imprévu » est le moins efficace. Il crée un suspense « psychologique » qui culmine avec ce que les participants perçoivent comme un phénomène météorologique qui, au mieux, est</w:t>
      </w:r>
      <w:r w:rsidR="005364FD">
        <w:rPr>
          <w:lang w:val="fr-CA"/>
        </w:rPr>
        <w:t xml:space="preserve"> un </w:t>
      </w:r>
      <w:proofErr w:type="spellStart"/>
      <w:r w:rsidR="005364FD">
        <w:rPr>
          <w:lang w:val="fr-CA"/>
        </w:rPr>
        <w:t>inconv</w:t>
      </w:r>
      <w:r w:rsidR="005364FD">
        <w:rPr>
          <w:lang w:val="es-419"/>
        </w:rPr>
        <w:t>énient</w:t>
      </w:r>
      <w:proofErr w:type="spellEnd"/>
      <w:r w:rsidRPr="000A58FC">
        <w:rPr>
          <w:lang w:val="fr-CA"/>
        </w:rPr>
        <w:t>. Pour ce qui est du ton, les participants n’aiment pas l’utilisation de la peur, et l’approche de l’animation 3D est considérée comme inappropriée compte tenu de la gravité du sujet.</w:t>
      </w:r>
    </w:p>
    <w:p w14:paraId="22AE3487" w14:textId="62722012" w:rsidR="0007245E" w:rsidRPr="005776B9" w:rsidRDefault="00787244" w:rsidP="005776B9">
      <w:pPr>
        <w:spacing w:after="120" w:line="240" w:lineRule="auto"/>
        <w:jc w:val="both"/>
        <w:rPr>
          <w:lang w:val="fr-CA"/>
        </w:rPr>
      </w:pPr>
      <w:r w:rsidRPr="000A58FC">
        <w:rPr>
          <w:lang w:val="fr-CA"/>
        </w:rPr>
        <w:t>L’allusion au changement climatique polarise les esprits. Les sceptiques face au changement climatique sont rebutés par sa seule mention, et le message central de la préparation aux situations d’urgence échappe à certains.</w:t>
      </w:r>
      <w:bookmarkEnd w:id="5"/>
      <w:bookmarkEnd w:id="6"/>
    </w:p>
    <w:sectPr w:rsidR="0007245E" w:rsidRPr="005776B9" w:rsidSect="00A27B77">
      <w:footerReference w:type="default" r:id="rId16"/>
      <w:headerReference w:type="first" r:id="rId17"/>
      <w:pgSz w:w="12240" w:h="15840"/>
      <w:pgMar w:top="720" w:right="720" w:bottom="720" w:left="72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F84" w14:textId="77777777" w:rsidR="008675A5" w:rsidRDefault="008675A5" w:rsidP="00815FB2">
      <w:pPr>
        <w:spacing w:after="0" w:line="240" w:lineRule="auto"/>
      </w:pPr>
      <w:r>
        <w:separator/>
      </w:r>
    </w:p>
  </w:endnote>
  <w:endnote w:type="continuationSeparator" w:id="0">
    <w:p w14:paraId="63FE1CAF" w14:textId="77777777" w:rsidR="008675A5" w:rsidRDefault="008675A5" w:rsidP="00815FB2">
      <w:pPr>
        <w:spacing w:after="0" w:line="240" w:lineRule="auto"/>
      </w:pPr>
      <w:r>
        <w:continuationSeparator/>
      </w:r>
    </w:p>
  </w:endnote>
  <w:endnote w:type="continuationNotice" w:id="1">
    <w:p w14:paraId="493BF58E" w14:textId="77777777" w:rsidR="008675A5" w:rsidRDefault="00867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notTrueType/>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96725"/>
      <w:docPartObj>
        <w:docPartGallery w:val="Page Numbers (Bottom of Page)"/>
        <w:docPartUnique/>
      </w:docPartObj>
    </w:sdtPr>
    <w:sdtEndPr>
      <w:rPr>
        <w:noProof/>
      </w:rPr>
    </w:sdtEndPr>
    <w:sdtContent>
      <w:p w14:paraId="62F47D31" w14:textId="77777777" w:rsidR="005776B9" w:rsidRDefault="005776B9" w:rsidP="005776B9">
        <w:pPr>
          <w:pStyle w:val="Footer"/>
          <w:jc w:val="right"/>
        </w:pPr>
        <w:r>
          <w:fldChar w:fldCharType="begin"/>
        </w:r>
        <w:r>
          <w:instrText xml:space="preserve"> PAGE   \* MERGEFORMAT </w:instrText>
        </w:r>
        <w:r>
          <w:fldChar w:fldCharType="separate"/>
        </w:r>
        <w: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9C2B" w14:textId="77777777" w:rsidR="008675A5" w:rsidRDefault="008675A5" w:rsidP="00815FB2">
      <w:pPr>
        <w:spacing w:after="0" w:line="240" w:lineRule="auto"/>
      </w:pPr>
      <w:r>
        <w:separator/>
      </w:r>
    </w:p>
  </w:footnote>
  <w:footnote w:type="continuationSeparator" w:id="0">
    <w:p w14:paraId="4ABF068C" w14:textId="77777777" w:rsidR="008675A5" w:rsidRDefault="008675A5" w:rsidP="00815FB2">
      <w:pPr>
        <w:spacing w:after="0" w:line="240" w:lineRule="auto"/>
      </w:pPr>
      <w:r>
        <w:continuationSeparator/>
      </w:r>
    </w:p>
  </w:footnote>
  <w:footnote w:type="continuationNotice" w:id="1">
    <w:p w14:paraId="2F028B4D" w14:textId="77777777" w:rsidR="008675A5" w:rsidRDefault="00867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AE67" w14:textId="4C6D80E0" w:rsidR="00331954" w:rsidRDefault="00331954">
    <w:pPr>
      <w:pStyle w:val="Header"/>
    </w:pPr>
    <w:r>
      <w:rPr>
        <w:noProof/>
      </w:rPr>
      <w:drawing>
        <wp:inline distT="0" distB="0" distL="0" distR="0" wp14:anchorId="1FF5DCE8" wp14:editId="3628675B">
          <wp:extent cx="2320510" cy="252248"/>
          <wp:effectExtent l="0" t="0" r="3810" b="0"/>
          <wp:docPr id="3" name="Picture 3" descr="Public Safety Canada Logo | Pacific Community Resour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afety Canada Logo | Pacific Community Resources Socie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798" cy="2595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19"/>
    <w:multiLevelType w:val="multilevel"/>
    <w:tmpl w:val="E1BC9456"/>
    <w:lvl w:ilvl="0">
      <w:start w:val="1"/>
      <w:numFmt w:val="decimal"/>
      <w:lvlText w:val="%1."/>
      <w:lvlJc w:val="left"/>
      <w:pPr>
        <w:ind w:left="360" w:hanging="360"/>
      </w:pPr>
      <w:rPr>
        <w:rFonts w:hint="default"/>
      </w:rPr>
    </w:lvl>
    <w:lvl w:ilvl="1">
      <w:start w:val="3"/>
      <w:numFmt w:val="decimal"/>
      <w:isLgl/>
      <w:lvlText w:val="%1.%2"/>
      <w:lvlJc w:val="left"/>
      <w:pPr>
        <w:ind w:left="532" w:hanging="510"/>
      </w:pPr>
      <w:rPr>
        <w:rFonts w:hint="default"/>
      </w:rPr>
    </w:lvl>
    <w:lvl w:ilvl="2">
      <w:start w:val="2"/>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1" w15:restartNumberingAfterBreak="0">
    <w:nsid w:val="056932A4"/>
    <w:multiLevelType w:val="multilevel"/>
    <w:tmpl w:val="03EA653C"/>
    <w:lvl w:ilvl="0">
      <w:start w:val="1"/>
      <w:numFmt w:val="decimal"/>
      <w:pStyle w:val="Title1Level"/>
      <w:lvlText w:val="%1.0"/>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lvlText w:val="%1.%2"/>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CF1F67"/>
    <w:multiLevelType w:val="hybridMultilevel"/>
    <w:tmpl w:val="C49080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800" w:hanging="72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D1397D"/>
    <w:multiLevelType w:val="multilevel"/>
    <w:tmpl w:val="7D9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403BA"/>
    <w:multiLevelType w:val="hybridMultilevel"/>
    <w:tmpl w:val="98440CA8"/>
    <w:lvl w:ilvl="0" w:tplc="87B4A0FE">
      <w:start w:val="1"/>
      <w:numFmt w:val="bullet"/>
      <w:lvlText w:val="o"/>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215910"/>
    <w:multiLevelType w:val="hybridMultilevel"/>
    <w:tmpl w:val="AA9EE2C8"/>
    <w:lvl w:ilvl="0" w:tplc="B7C469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4218B"/>
    <w:multiLevelType w:val="hybridMultilevel"/>
    <w:tmpl w:val="FC22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78A1"/>
    <w:multiLevelType w:val="hybridMultilevel"/>
    <w:tmpl w:val="C34CA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756E9B"/>
    <w:multiLevelType w:val="hybridMultilevel"/>
    <w:tmpl w:val="9A1A8776"/>
    <w:lvl w:ilvl="0" w:tplc="20FE11C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EA6DDB"/>
    <w:multiLevelType w:val="hybridMultilevel"/>
    <w:tmpl w:val="907208DE"/>
    <w:lvl w:ilvl="0" w:tplc="9C8ACE18">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62373"/>
    <w:multiLevelType w:val="hybridMultilevel"/>
    <w:tmpl w:val="8FFA0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647578"/>
    <w:multiLevelType w:val="hybridMultilevel"/>
    <w:tmpl w:val="78EE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621A1"/>
    <w:multiLevelType w:val="multilevel"/>
    <w:tmpl w:val="BC10564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B262C8"/>
    <w:multiLevelType w:val="hybridMultilevel"/>
    <w:tmpl w:val="98709D92"/>
    <w:lvl w:ilvl="0" w:tplc="CCBC8138">
      <w:start w:val="1"/>
      <w:numFmt w:val="bullet"/>
      <w:pStyle w:val="Bullet"/>
      <w:lvlText w:val=""/>
      <w:lvlJc w:val="left"/>
      <w:pPr>
        <w:tabs>
          <w:tab w:val="num" w:pos="288"/>
        </w:tabs>
        <w:ind w:left="284" w:hanging="284"/>
      </w:pPr>
      <w:rPr>
        <w:rFonts w:ascii="Symbol" w:hAnsi="Symbol" w:hint="default"/>
        <w:color w:val="F7921E"/>
        <w:position w:val="-4"/>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64FD18D4"/>
    <w:multiLevelType w:val="hybridMultilevel"/>
    <w:tmpl w:val="4C2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70B8E"/>
    <w:multiLevelType w:val="hybridMultilevel"/>
    <w:tmpl w:val="EAF6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1019108">
    <w:abstractNumId w:val="0"/>
  </w:num>
  <w:num w:numId="2" w16cid:durableId="266472597">
    <w:abstractNumId w:val="1"/>
  </w:num>
  <w:num w:numId="3" w16cid:durableId="1991984027">
    <w:abstractNumId w:val="9"/>
  </w:num>
  <w:num w:numId="4" w16cid:durableId="564099300">
    <w:abstractNumId w:val="14"/>
  </w:num>
  <w:num w:numId="5" w16cid:durableId="73170884">
    <w:abstractNumId w:val="3"/>
  </w:num>
  <w:num w:numId="6" w16cid:durableId="1385446745">
    <w:abstractNumId w:val="7"/>
  </w:num>
  <w:num w:numId="7" w16cid:durableId="131022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417072">
    <w:abstractNumId w:val="10"/>
  </w:num>
  <w:num w:numId="9" w16cid:durableId="1150292459">
    <w:abstractNumId w:val="4"/>
  </w:num>
  <w:num w:numId="10" w16cid:durableId="1930307630">
    <w:abstractNumId w:val="15"/>
  </w:num>
  <w:num w:numId="11" w16cid:durableId="1582178878">
    <w:abstractNumId w:val="11"/>
  </w:num>
  <w:num w:numId="12" w16cid:durableId="724567782">
    <w:abstractNumId w:val="2"/>
  </w:num>
  <w:num w:numId="13" w16cid:durableId="248976020">
    <w:abstractNumId w:val="12"/>
  </w:num>
  <w:num w:numId="14" w16cid:durableId="759066437">
    <w:abstractNumId w:val="13"/>
  </w:num>
  <w:num w:numId="15" w16cid:durableId="1667392734">
    <w:abstractNumId w:val="8"/>
  </w:num>
  <w:num w:numId="16" w16cid:durableId="1626694209">
    <w:abstractNumId w:val="6"/>
  </w:num>
  <w:num w:numId="17" w16cid:durableId="10430929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3CF"/>
    <w:rsid w:val="0000409A"/>
    <w:rsid w:val="00004694"/>
    <w:rsid w:val="00004F97"/>
    <w:rsid w:val="00006A63"/>
    <w:rsid w:val="00006FF4"/>
    <w:rsid w:val="0000729E"/>
    <w:rsid w:val="000109D0"/>
    <w:rsid w:val="00010F72"/>
    <w:rsid w:val="00013E06"/>
    <w:rsid w:val="000149E4"/>
    <w:rsid w:val="00020AC4"/>
    <w:rsid w:val="00020CCB"/>
    <w:rsid w:val="00020F06"/>
    <w:rsid w:val="000215D8"/>
    <w:rsid w:val="00022240"/>
    <w:rsid w:val="000225AB"/>
    <w:rsid w:val="0002261A"/>
    <w:rsid w:val="00022B16"/>
    <w:rsid w:val="0002354A"/>
    <w:rsid w:val="00023A25"/>
    <w:rsid w:val="00023EBC"/>
    <w:rsid w:val="00023F6A"/>
    <w:rsid w:val="00024585"/>
    <w:rsid w:val="0002570A"/>
    <w:rsid w:val="00025DDB"/>
    <w:rsid w:val="00027197"/>
    <w:rsid w:val="000277E3"/>
    <w:rsid w:val="00027894"/>
    <w:rsid w:val="00027B34"/>
    <w:rsid w:val="000314A2"/>
    <w:rsid w:val="00032C94"/>
    <w:rsid w:val="00033DB1"/>
    <w:rsid w:val="00033F33"/>
    <w:rsid w:val="00035D4B"/>
    <w:rsid w:val="00035EAC"/>
    <w:rsid w:val="00035FEE"/>
    <w:rsid w:val="000365DF"/>
    <w:rsid w:val="00037098"/>
    <w:rsid w:val="000379BF"/>
    <w:rsid w:val="00040D82"/>
    <w:rsid w:val="00041F10"/>
    <w:rsid w:val="00043203"/>
    <w:rsid w:val="0004355F"/>
    <w:rsid w:val="00047108"/>
    <w:rsid w:val="0004785D"/>
    <w:rsid w:val="00050459"/>
    <w:rsid w:val="000510E0"/>
    <w:rsid w:val="00051397"/>
    <w:rsid w:val="00051CE3"/>
    <w:rsid w:val="000521B7"/>
    <w:rsid w:val="00053068"/>
    <w:rsid w:val="00053B50"/>
    <w:rsid w:val="00054BDE"/>
    <w:rsid w:val="00055644"/>
    <w:rsid w:val="00062A92"/>
    <w:rsid w:val="000631ED"/>
    <w:rsid w:val="000638E0"/>
    <w:rsid w:val="0006568A"/>
    <w:rsid w:val="00066AB2"/>
    <w:rsid w:val="000703BB"/>
    <w:rsid w:val="00070D59"/>
    <w:rsid w:val="00071144"/>
    <w:rsid w:val="00071B18"/>
    <w:rsid w:val="00072172"/>
    <w:rsid w:val="0007245E"/>
    <w:rsid w:val="00072A44"/>
    <w:rsid w:val="0007326F"/>
    <w:rsid w:val="000735A4"/>
    <w:rsid w:val="00073D1E"/>
    <w:rsid w:val="00073DB9"/>
    <w:rsid w:val="00073F2D"/>
    <w:rsid w:val="00074846"/>
    <w:rsid w:val="00075813"/>
    <w:rsid w:val="00077444"/>
    <w:rsid w:val="000801C1"/>
    <w:rsid w:val="00081340"/>
    <w:rsid w:val="0008161C"/>
    <w:rsid w:val="00082D0E"/>
    <w:rsid w:val="000831B1"/>
    <w:rsid w:val="000831FD"/>
    <w:rsid w:val="00083810"/>
    <w:rsid w:val="00083EBF"/>
    <w:rsid w:val="00084743"/>
    <w:rsid w:val="00085E6C"/>
    <w:rsid w:val="000876BD"/>
    <w:rsid w:val="000911ED"/>
    <w:rsid w:val="0009184F"/>
    <w:rsid w:val="00092377"/>
    <w:rsid w:val="00092677"/>
    <w:rsid w:val="000957E4"/>
    <w:rsid w:val="00095915"/>
    <w:rsid w:val="00096CE3"/>
    <w:rsid w:val="00097977"/>
    <w:rsid w:val="000979AE"/>
    <w:rsid w:val="000A1844"/>
    <w:rsid w:val="000A1996"/>
    <w:rsid w:val="000A2427"/>
    <w:rsid w:val="000A58FC"/>
    <w:rsid w:val="000A708F"/>
    <w:rsid w:val="000B0F5C"/>
    <w:rsid w:val="000B1CD7"/>
    <w:rsid w:val="000B3FE5"/>
    <w:rsid w:val="000B522A"/>
    <w:rsid w:val="000B52AB"/>
    <w:rsid w:val="000B657D"/>
    <w:rsid w:val="000B6CCA"/>
    <w:rsid w:val="000C05A6"/>
    <w:rsid w:val="000C0940"/>
    <w:rsid w:val="000C0A45"/>
    <w:rsid w:val="000C0F88"/>
    <w:rsid w:val="000C126F"/>
    <w:rsid w:val="000C1D60"/>
    <w:rsid w:val="000C4274"/>
    <w:rsid w:val="000C6948"/>
    <w:rsid w:val="000C7E8E"/>
    <w:rsid w:val="000D01C5"/>
    <w:rsid w:val="000D3EFE"/>
    <w:rsid w:val="000D4184"/>
    <w:rsid w:val="000D6DD2"/>
    <w:rsid w:val="000E0F6E"/>
    <w:rsid w:val="000E19EC"/>
    <w:rsid w:val="000E1E85"/>
    <w:rsid w:val="000E36E7"/>
    <w:rsid w:val="000E4BFA"/>
    <w:rsid w:val="000E5869"/>
    <w:rsid w:val="000E5C32"/>
    <w:rsid w:val="000E6847"/>
    <w:rsid w:val="000E73DB"/>
    <w:rsid w:val="000E7A9E"/>
    <w:rsid w:val="000F0D9D"/>
    <w:rsid w:val="000F1FF7"/>
    <w:rsid w:val="000F2D50"/>
    <w:rsid w:val="000F413D"/>
    <w:rsid w:val="000F6563"/>
    <w:rsid w:val="000F6B0B"/>
    <w:rsid w:val="000F6BF6"/>
    <w:rsid w:val="000F6DD5"/>
    <w:rsid w:val="000F7E8E"/>
    <w:rsid w:val="00101A20"/>
    <w:rsid w:val="00103BCF"/>
    <w:rsid w:val="00103D1B"/>
    <w:rsid w:val="00104773"/>
    <w:rsid w:val="00107627"/>
    <w:rsid w:val="00107ED6"/>
    <w:rsid w:val="001112F1"/>
    <w:rsid w:val="001127CD"/>
    <w:rsid w:val="0011283A"/>
    <w:rsid w:val="00113691"/>
    <w:rsid w:val="00113A3A"/>
    <w:rsid w:val="00115FBB"/>
    <w:rsid w:val="001172EC"/>
    <w:rsid w:val="00117C0F"/>
    <w:rsid w:val="0012016C"/>
    <w:rsid w:val="00121DAE"/>
    <w:rsid w:val="00122204"/>
    <w:rsid w:val="00123778"/>
    <w:rsid w:val="0012399A"/>
    <w:rsid w:val="00124690"/>
    <w:rsid w:val="00124B0D"/>
    <w:rsid w:val="00124F8A"/>
    <w:rsid w:val="00125DFE"/>
    <w:rsid w:val="001263D0"/>
    <w:rsid w:val="001274A9"/>
    <w:rsid w:val="00131B15"/>
    <w:rsid w:val="00131D1E"/>
    <w:rsid w:val="00131E3C"/>
    <w:rsid w:val="0013384D"/>
    <w:rsid w:val="00134121"/>
    <w:rsid w:val="00134A65"/>
    <w:rsid w:val="00134E0E"/>
    <w:rsid w:val="00136971"/>
    <w:rsid w:val="00136F9C"/>
    <w:rsid w:val="00137E47"/>
    <w:rsid w:val="00137EA1"/>
    <w:rsid w:val="001415BF"/>
    <w:rsid w:val="00142804"/>
    <w:rsid w:val="00143033"/>
    <w:rsid w:val="00143CE9"/>
    <w:rsid w:val="001440FD"/>
    <w:rsid w:val="00145102"/>
    <w:rsid w:val="00145405"/>
    <w:rsid w:val="00147709"/>
    <w:rsid w:val="001512C7"/>
    <w:rsid w:val="0015242B"/>
    <w:rsid w:val="00153042"/>
    <w:rsid w:val="0015319A"/>
    <w:rsid w:val="00154E96"/>
    <w:rsid w:val="001566C3"/>
    <w:rsid w:val="00156916"/>
    <w:rsid w:val="00160D70"/>
    <w:rsid w:val="001616D4"/>
    <w:rsid w:val="00165196"/>
    <w:rsid w:val="001661DC"/>
    <w:rsid w:val="00167A4F"/>
    <w:rsid w:val="00167E7C"/>
    <w:rsid w:val="00170CB7"/>
    <w:rsid w:val="001721E7"/>
    <w:rsid w:val="00174EC7"/>
    <w:rsid w:val="00175A65"/>
    <w:rsid w:val="00175BCE"/>
    <w:rsid w:val="00176AFD"/>
    <w:rsid w:val="00181C9A"/>
    <w:rsid w:val="00181D4E"/>
    <w:rsid w:val="00182164"/>
    <w:rsid w:val="00183549"/>
    <w:rsid w:val="00183BF6"/>
    <w:rsid w:val="001845A7"/>
    <w:rsid w:val="0018725B"/>
    <w:rsid w:val="001906D7"/>
    <w:rsid w:val="00191E0B"/>
    <w:rsid w:val="00194030"/>
    <w:rsid w:val="0019521A"/>
    <w:rsid w:val="001953CE"/>
    <w:rsid w:val="00195BD2"/>
    <w:rsid w:val="00195BD5"/>
    <w:rsid w:val="001967E8"/>
    <w:rsid w:val="0019794F"/>
    <w:rsid w:val="001A0557"/>
    <w:rsid w:val="001A3E9F"/>
    <w:rsid w:val="001A45EE"/>
    <w:rsid w:val="001A56D9"/>
    <w:rsid w:val="001A6014"/>
    <w:rsid w:val="001A6D97"/>
    <w:rsid w:val="001B01FE"/>
    <w:rsid w:val="001B1B59"/>
    <w:rsid w:val="001B1EFF"/>
    <w:rsid w:val="001B3123"/>
    <w:rsid w:val="001B3646"/>
    <w:rsid w:val="001B4395"/>
    <w:rsid w:val="001B4A42"/>
    <w:rsid w:val="001B570E"/>
    <w:rsid w:val="001B79D7"/>
    <w:rsid w:val="001C0ACC"/>
    <w:rsid w:val="001C0EA1"/>
    <w:rsid w:val="001C17E5"/>
    <w:rsid w:val="001C289C"/>
    <w:rsid w:val="001C2E0E"/>
    <w:rsid w:val="001C2EFE"/>
    <w:rsid w:val="001C2F21"/>
    <w:rsid w:val="001C3D41"/>
    <w:rsid w:val="001C4358"/>
    <w:rsid w:val="001C5161"/>
    <w:rsid w:val="001C518B"/>
    <w:rsid w:val="001C5738"/>
    <w:rsid w:val="001C6063"/>
    <w:rsid w:val="001C645B"/>
    <w:rsid w:val="001C67B4"/>
    <w:rsid w:val="001C6D44"/>
    <w:rsid w:val="001D0828"/>
    <w:rsid w:val="001D0E56"/>
    <w:rsid w:val="001D1E28"/>
    <w:rsid w:val="001D2D74"/>
    <w:rsid w:val="001D40BE"/>
    <w:rsid w:val="001D4F21"/>
    <w:rsid w:val="001D5EC9"/>
    <w:rsid w:val="001D64B0"/>
    <w:rsid w:val="001D7289"/>
    <w:rsid w:val="001E06C3"/>
    <w:rsid w:val="001E2476"/>
    <w:rsid w:val="001E2FFC"/>
    <w:rsid w:val="001E3E50"/>
    <w:rsid w:val="001E432E"/>
    <w:rsid w:val="001E7DA4"/>
    <w:rsid w:val="001F12BC"/>
    <w:rsid w:val="001F43D8"/>
    <w:rsid w:val="001F4A86"/>
    <w:rsid w:val="001F5084"/>
    <w:rsid w:val="001F5CB3"/>
    <w:rsid w:val="001F7608"/>
    <w:rsid w:val="001F79C7"/>
    <w:rsid w:val="002001A9"/>
    <w:rsid w:val="00201129"/>
    <w:rsid w:val="002044EB"/>
    <w:rsid w:val="00204597"/>
    <w:rsid w:val="00206440"/>
    <w:rsid w:val="00206553"/>
    <w:rsid w:val="002072D8"/>
    <w:rsid w:val="002117BD"/>
    <w:rsid w:val="002119DF"/>
    <w:rsid w:val="00211A28"/>
    <w:rsid w:val="00213A59"/>
    <w:rsid w:val="00214517"/>
    <w:rsid w:val="0021532F"/>
    <w:rsid w:val="00215437"/>
    <w:rsid w:val="002160E2"/>
    <w:rsid w:val="002161BF"/>
    <w:rsid w:val="00217213"/>
    <w:rsid w:val="002174C0"/>
    <w:rsid w:val="00217762"/>
    <w:rsid w:val="00220AAF"/>
    <w:rsid w:val="00220F9E"/>
    <w:rsid w:val="00222AA5"/>
    <w:rsid w:val="0022410B"/>
    <w:rsid w:val="00224B1F"/>
    <w:rsid w:val="002272EF"/>
    <w:rsid w:val="002275AC"/>
    <w:rsid w:val="00227714"/>
    <w:rsid w:val="00227914"/>
    <w:rsid w:val="00231BA7"/>
    <w:rsid w:val="00231BEC"/>
    <w:rsid w:val="00233D1B"/>
    <w:rsid w:val="00233E33"/>
    <w:rsid w:val="0023428F"/>
    <w:rsid w:val="0023584A"/>
    <w:rsid w:val="002361C9"/>
    <w:rsid w:val="002364FE"/>
    <w:rsid w:val="00236812"/>
    <w:rsid w:val="002409C5"/>
    <w:rsid w:val="00241B3A"/>
    <w:rsid w:val="00242159"/>
    <w:rsid w:val="00242921"/>
    <w:rsid w:val="0024426D"/>
    <w:rsid w:val="00246DE6"/>
    <w:rsid w:val="002472D7"/>
    <w:rsid w:val="002479FA"/>
    <w:rsid w:val="002502E5"/>
    <w:rsid w:val="002519A2"/>
    <w:rsid w:val="00251D5B"/>
    <w:rsid w:val="00251D82"/>
    <w:rsid w:val="00253A30"/>
    <w:rsid w:val="002556AD"/>
    <w:rsid w:val="0025596E"/>
    <w:rsid w:val="00255C47"/>
    <w:rsid w:val="002562F5"/>
    <w:rsid w:val="002563ED"/>
    <w:rsid w:val="00257567"/>
    <w:rsid w:val="00260B3D"/>
    <w:rsid w:val="00261CC5"/>
    <w:rsid w:val="0026200D"/>
    <w:rsid w:val="002623FE"/>
    <w:rsid w:val="00264FDB"/>
    <w:rsid w:val="00265A0D"/>
    <w:rsid w:val="00265B94"/>
    <w:rsid w:val="00267967"/>
    <w:rsid w:val="002705C6"/>
    <w:rsid w:val="00270C0D"/>
    <w:rsid w:val="0027177F"/>
    <w:rsid w:val="002721B5"/>
    <w:rsid w:val="00272683"/>
    <w:rsid w:val="00272C2B"/>
    <w:rsid w:val="00273700"/>
    <w:rsid w:val="002739FE"/>
    <w:rsid w:val="00273A62"/>
    <w:rsid w:val="00275377"/>
    <w:rsid w:val="00281D8D"/>
    <w:rsid w:val="00281F9B"/>
    <w:rsid w:val="00284063"/>
    <w:rsid w:val="00284FBA"/>
    <w:rsid w:val="00287AE1"/>
    <w:rsid w:val="00290C0E"/>
    <w:rsid w:val="00290DD3"/>
    <w:rsid w:val="002911A0"/>
    <w:rsid w:val="00292FD7"/>
    <w:rsid w:val="00293BE0"/>
    <w:rsid w:val="00297CC1"/>
    <w:rsid w:val="002A1DB4"/>
    <w:rsid w:val="002A2506"/>
    <w:rsid w:val="002A32DB"/>
    <w:rsid w:val="002A3358"/>
    <w:rsid w:val="002A3A42"/>
    <w:rsid w:val="002A4FA1"/>
    <w:rsid w:val="002A5637"/>
    <w:rsid w:val="002B2C03"/>
    <w:rsid w:val="002B5635"/>
    <w:rsid w:val="002B5C48"/>
    <w:rsid w:val="002C04DE"/>
    <w:rsid w:val="002C0831"/>
    <w:rsid w:val="002C1B58"/>
    <w:rsid w:val="002C1D31"/>
    <w:rsid w:val="002C2347"/>
    <w:rsid w:val="002C3741"/>
    <w:rsid w:val="002C3A6B"/>
    <w:rsid w:val="002C5A2A"/>
    <w:rsid w:val="002C5ADE"/>
    <w:rsid w:val="002C5BF3"/>
    <w:rsid w:val="002C618C"/>
    <w:rsid w:val="002C62FC"/>
    <w:rsid w:val="002C6D17"/>
    <w:rsid w:val="002C6FA9"/>
    <w:rsid w:val="002C7B31"/>
    <w:rsid w:val="002D2547"/>
    <w:rsid w:val="002D3B0F"/>
    <w:rsid w:val="002D3CA7"/>
    <w:rsid w:val="002D44CC"/>
    <w:rsid w:val="002D4A81"/>
    <w:rsid w:val="002D6EB0"/>
    <w:rsid w:val="002E2570"/>
    <w:rsid w:val="002E2A8E"/>
    <w:rsid w:val="002E31E1"/>
    <w:rsid w:val="002E39A6"/>
    <w:rsid w:val="002E3F43"/>
    <w:rsid w:val="002E41A5"/>
    <w:rsid w:val="002E4982"/>
    <w:rsid w:val="002E7254"/>
    <w:rsid w:val="002E7E6C"/>
    <w:rsid w:val="002F00AE"/>
    <w:rsid w:val="002F0D1F"/>
    <w:rsid w:val="002F0ECD"/>
    <w:rsid w:val="002F13E4"/>
    <w:rsid w:val="002F1C21"/>
    <w:rsid w:val="002F22C7"/>
    <w:rsid w:val="002F4B46"/>
    <w:rsid w:val="002F7ED6"/>
    <w:rsid w:val="00300777"/>
    <w:rsid w:val="00300A93"/>
    <w:rsid w:val="00300ACC"/>
    <w:rsid w:val="0030106C"/>
    <w:rsid w:val="0030167E"/>
    <w:rsid w:val="00301C68"/>
    <w:rsid w:val="00301C72"/>
    <w:rsid w:val="00302A2F"/>
    <w:rsid w:val="00302F5C"/>
    <w:rsid w:val="003039C9"/>
    <w:rsid w:val="003069EF"/>
    <w:rsid w:val="00306A2A"/>
    <w:rsid w:val="00307605"/>
    <w:rsid w:val="003111E0"/>
    <w:rsid w:val="00311EAC"/>
    <w:rsid w:val="00312999"/>
    <w:rsid w:val="00312BBA"/>
    <w:rsid w:val="00314C32"/>
    <w:rsid w:val="00314CCB"/>
    <w:rsid w:val="003153AC"/>
    <w:rsid w:val="00315634"/>
    <w:rsid w:val="0031733A"/>
    <w:rsid w:val="00321C5C"/>
    <w:rsid w:val="00323AFF"/>
    <w:rsid w:val="00323C77"/>
    <w:rsid w:val="00323C9F"/>
    <w:rsid w:val="00323E1A"/>
    <w:rsid w:val="00324799"/>
    <w:rsid w:val="00324846"/>
    <w:rsid w:val="00324A92"/>
    <w:rsid w:val="00325C4F"/>
    <w:rsid w:val="00326400"/>
    <w:rsid w:val="003301CB"/>
    <w:rsid w:val="0033049C"/>
    <w:rsid w:val="0033064F"/>
    <w:rsid w:val="00330BCD"/>
    <w:rsid w:val="00331954"/>
    <w:rsid w:val="00331974"/>
    <w:rsid w:val="00331A90"/>
    <w:rsid w:val="00331C90"/>
    <w:rsid w:val="00334522"/>
    <w:rsid w:val="00334FAE"/>
    <w:rsid w:val="0033502C"/>
    <w:rsid w:val="003351B2"/>
    <w:rsid w:val="00341AED"/>
    <w:rsid w:val="003431FE"/>
    <w:rsid w:val="00345127"/>
    <w:rsid w:val="00345335"/>
    <w:rsid w:val="00345765"/>
    <w:rsid w:val="00345798"/>
    <w:rsid w:val="0034642F"/>
    <w:rsid w:val="003465B4"/>
    <w:rsid w:val="00346C72"/>
    <w:rsid w:val="00346E06"/>
    <w:rsid w:val="0034757D"/>
    <w:rsid w:val="00353ED7"/>
    <w:rsid w:val="00353FAF"/>
    <w:rsid w:val="00354924"/>
    <w:rsid w:val="003554F8"/>
    <w:rsid w:val="003608DE"/>
    <w:rsid w:val="003612CC"/>
    <w:rsid w:val="00361480"/>
    <w:rsid w:val="00361667"/>
    <w:rsid w:val="00365657"/>
    <w:rsid w:val="0036597F"/>
    <w:rsid w:val="00365E80"/>
    <w:rsid w:val="0036757B"/>
    <w:rsid w:val="0036767A"/>
    <w:rsid w:val="003677D3"/>
    <w:rsid w:val="00370839"/>
    <w:rsid w:val="00370AAB"/>
    <w:rsid w:val="00370B3C"/>
    <w:rsid w:val="00371082"/>
    <w:rsid w:val="00371322"/>
    <w:rsid w:val="00371716"/>
    <w:rsid w:val="00372EEF"/>
    <w:rsid w:val="00374388"/>
    <w:rsid w:val="0037496B"/>
    <w:rsid w:val="00376DD8"/>
    <w:rsid w:val="003818C9"/>
    <w:rsid w:val="00381B64"/>
    <w:rsid w:val="00381C54"/>
    <w:rsid w:val="0038264F"/>
    <w:rsid w:val="00382881"/>
    <w:rsid w:val="00383223"/>
    <w:rsid w:val="00383BDD"/>
    <w:rsid w:val="003841E1"/>
    <w:rsid w:val="00386019"/>
    <w:rsid w:val="00386278"/>
    <w:rsid w:val="00386F2F"/>
    <w:rsid w:val="0039019B"/>
    <w:rsid w:val="0039465C"/>
    <w:rsid w:val="003962BA"/>
    <w:rsid w:val="00397322"/>
    <w:rsid w:val="003A0691"/>
    <w:rsid w:val="003A189B"/>
    <w:rsid w:val="003A199E"/>
    <w:rsid w:val="003A1E60"/>
    <w:rsid w:val="003A24E6"/>
    <w:rsid w:val="003A3AE9"/>
    <w:rsid w:val="003A3CFD"/>
    <w:rsid w:val="003A4334"/>
    <w:rsid w:val="003A538D"/>
    <w:rsid w:val="003A53BE"/>
    <w:rsid w:val="003A584A"/>
    <w:rsid w:val="003B2869"/>
    <w:rsid w:val="003B2D0F"/>
    <w:rsid w:val="003B47E1"/>
    <w:rsid w:val="003B4BF2"/>
    <w:rsid w:val="003B5700"/>
    <w:rsid w:val="003B5C6F"/>
    <w:rsid w:val="003C2BC4"/>
    <w:rsid w:val="003C4E0E"/>
    <w:rsid w:val="003C4F32"/>
    <w:rsid w:val="003C651C"/>
    <w:rsid w:val="003D008B"/>
    <w:rsid w:val="003D09F5"/>
    <w:rsid w:val="003D1DE7"/>
    <w:rsid w:val="003D1EFE"/>
    <w:rsid w:val="003D2466"/>
    <w:rsid w:val="003D4FFA"/>
    <w:rsid w:val="003D578C"/>
    <w:rsid w:val="003D59D3"/>
    <w:rsid w:val="003D751E"/>
    <w:rsid w:val="003D7A78"/>
    <w:rsid w:val="003E042F"/>
    <w:rsid w:val="003E1165"/>
    <w:rsid w:val="003E143C"/>
    <w:rsid w:val="003E145A"/>
    <w:rsid w:val="003E4ACD"/>
    <w:rsid w:val="003E5552"/>
    <w:rsid w:val="003E622A"/>
    <w:rsid w:val="003E6D66"/>
    <w:rsid w:val="003E7883"/>
    <w:rsid w:val="003F09EA"/>
    <w:rsid w:val="003F10B0"/>
    <w:rsid w:val="003F12E5"/>
    <w:rsid w:val="003F14D9"/>
    <w:rsid w:val="003F3464"/>
    <w:rsid w:val="003F4936"/>
    <w:rsid w:val="003F5CBB"/>
    <w:rsid w:val="003F5F65"/>
    <w:rsid w:val="003F7DC5"/>
    <w:rsid w:val="00400618"/>
    <w:rsid w:val="00401216"/>
    <w:rsid w:val="00401C8C"/>
    <w:rsid w:val="00402012"/>
    <w:rsid w:val="00404629"/>
    <w:rsid w:val="00404B4B"/>
    <w:rsid w:val="00407C6F"/>
    <w:rsid w:val="00411233"/>
    <w:rsid w:val="00411AA1"/>
    <w:rsid w:val="00414D92"/>
    <w:rsid w:val="00415162"/>
    <w:rsid w:val="004170CB"/>
    <w:rsid w:val="0042423F"/>
    <w:rsid w:val="00424283"/>
    <w:rsid w:val="0042605C"/>
    <w:rsid w:val="00426680"/>
    <w:rsid w:val="00426CC6"/>
    <w:rsid w:val="00431577"/>
    <w:rsid w:val="00433016"/>
    <w:rsid w:val="00437BF4"/>
    <w:rsid w:val="00437FFB"/>
    <w:rsid w:val="00440A79"/>
    <w:rsid w:val="00440C9D"/>
    <w:rsid w:val="0044312A"/>
    <w:rsid w:val="004439CA"/>
    <w:rsid w:val="00444EF2"/>
    <w:rsid w:val="00445C0E"/>
    <w:rsid w:val="004467F1"/>
    <w:rsid w:val="00446D2C"/>
    <w:rsid w:val="00447F16"/>
    <w:rsid w:val="00450309"/>
    <w:rsid w:val="00452785"/>
    <w:rsid w:val="00452815"/>
    <w:rsid w:val="0045310B"/>
    <w:rsid w:val="00455640"/>
    <w:rsid w:val="00456CFF"/>
    <w:rsid w:val="00456FCD"/>
    <w:rsid w:val="00461F31"/>
    <w:rsid w:val="00463972"/>
    <w:rsid w:val="00463A75"/>
    <w:rsid w:val="00464D67"/>
    <w:rsid w:val="00464F65"/>
    <w:rsid w:val="00465621"/>
    <w:rsid w:val="00465B96"/>
    <w:rsid w:val="00466C7F"/>
    <w:rsid w:val="00470444"/>
    <w:rsid w:val="00471B9E"/>
    <w:rsid w:val="00472FC9"/>
    <w:rsid w:val="00473E7C"/>
    <w:rsid w:val="00474223"/>
    <w:rsid w:val="0047580B"/>
    <w:rsid w:val="00475A5E"/>
    <w:rsid w:val="00477BD6"/>
    <w:rsid w:val="0048088F"/>
    <w:rsid w:val="00481294"/>
    <w:rsid w:val="00483FD8"/>
    <w:rsid w:val="00484077"/>
    <w:rsid w:val="0048543F"/>
    <w:rsid w:val="00485F8F"/>
    <w:rsid w:val="00486930"/>
    <w:rsid w:val="00486A78"/>
    <w:rsid w:val="00487307"/>
    <w:rsid w:val="00487FAC"/>
    <w:rsid w:val="004903AA"/>
    <w:rsid w:val="00490545"/>
    <w:rsid w:val="004916C9"/>
    <w:rsid w:val="00493070"/>
    <w:rsid w:val="00493AC2"/>
    <w:rsid w:val="00493C5F"/>
    <w:rsid w:val="00493CB6"/>
    <w:rsid w:val="0049502C"/>
    <w:rsid w:val="0049514D"/>
    <w:rsid w:val="00495711"/>
    <w:rsid w:val="004959C0"/>
    <w:rsid w:val="00496632"/>
    <w:rsid w:val="00497210"/>
    <w:rsid w:val="004A07FC"/>
    <w:rsid w:val="004A361B"/>
    <w:rsid w:val="004A4956"/>
    <w:rsid w:val="004A66B9"/>
    <w:rsid w:val="004A7080"/>
    <w:rsid w:val="004B11EE"/>
    <w:rsid w:val="004B12D1"/>
    <w:rsid w:val="004B22C5"/>
    <w:rsid w:val="004B57B1"/>
    <w:rsid w:val="004B57BB"/>
    <w:rsid w:val="004B6922"/>
    <w:rsid w:val="004B7148"/>
    <w:rsid w:val="004C0A8B"/>
    <w:rsid w:val="004C0E81"/>
    <w:rsid w:val="004C12FA"/>
    <w:rsid w:val="004C152C"/>
    <w:rsid w:val="004C2839"/>
    <w:rsid w:val="004C3A00"/>
    <w:rsid w:val="004C41B7"/>
    <w:rsid w:val="004C5051"/>
    <w:rsid w:val="004C553E"/>
    <w:rsid w:val="004C70CF"/>
    <w:rsid w:val="004C7628"/>
    <w:rsid w:val="004C7D1E"/>
    <w:rsid w:val="004D0CBE"/>
    <w:rsid w:val="004D252F"/>
    <w:rsid w:val="004D38A3"/>
    <w:rsid w:val="004D38E1"/>
    <w:rsid w:val="004D48BD"/>
    <w:rsid w:val="004D7290"/>
    <w:rsid w:val="004E1F8A"/>
    <w:rsid w:val="004E353D"/>
    <w:rsid w:val="004E3627"/>
    <w:rsid w:val="004E49ED"/>
    <w:rsid w:val="004E695B"/>
    <w:rsid w:val="004F4C35"/>
    <w:rsid w:val="004F6306"/>
    <w:rsid w:val="004F65FC"/>
    <w:rsid w:val="004F6974"/>
    <w:rsid w:val="00500750"/>
    <w:rsid w:val="00501486"/>
    <w:rsid w:val="005014F0"/>
    <w:rsid w:val="0050375D"/>
    <w:rsid w:val="005047B0"/>
    <w:rsid w:val="005047E7"/>
    <w:rsid w:val="0050543D"/>
    <w:rsid w:val="00505B61"/>
    <w:rsid w:val="00506E92"/>
    <w:rsid w:val="00510179"/>
    <w:rsid w:val="005117CE"/>
    <w:rsid w:val="00512C18"/>
    <w:rsid w:val="00514492"/>
    <w:rsid w:val="005147BE"/>
    <w:rsid w:val="0051596C"/>
    <w:rsid w:val="00516801"/>
    <w:rsid w:val="00520652"/>
    <w:rsid w:val="0052081A"/>
    <w:rsid w:val="00520F9E"/>
    <w:rsid w:val="00521C80"/>
    <w:rsid w:val="005221AF"/>
    <w:rsid w:val="00523DFA"/>
    <w:rsid w:val="00523EAA"/>
    <w:rsid w:val="00524780"/>
    <w:rsid w:val="005257A6"/>
    <w:rsid w:val="005269BB"/>
    <w:rsid w:val="00526A2B"/>
    <w:rsid w:val="00526FE5"/>
    <w:rsid w:val="005278ED"/>
    <w:rsid w:val="00530B51"/>
    <w:rsid w:val="00532939"/>
    <w:rsid w:val="00532C57"/>
    <w:rsid w:val="00532C61"/>
    <w:rsid w:val="0053365E"/>
    <w:rsid w:val="00533912"/>
    <w:rsid w:val="005364FD"/>
    <w:rsid w:val="00537B3D"/>
    <w:rsid w:val="00540314"/>
    <w:rsid w:val="00540AB1"/>
    <w:rsid w:val="00542377"/>
    <w:rsid w:val="00542701"/>
    <w:rsid w:val="005428E7"/>
    <w:rsid w:val="0054379E"/>
    <w:rsid w:val="005476F4"/>
    <w:rsid w:val="00550387"/>
    <w:rsid w:val="00550E1F"/>
    <w:rsid w:val="005522D7"/>
    <w:rsid w:val="00552DCF"/>
    <w:rsid w:val="005533D6"/>
    <w:rsid w:val="00553D70"/>
    <w:rsid w:val="005541A2"/>
    <w:rsid w:val="005557EB"/>
    <w:rsid w:val="0055612D"/>
    <w:rsid w:val="0055638E"/>
    <w:rsid w:val="00557792"/>
    <w:rsid w:val="00560A2E"/>
    <w:rsid w:val="005647DD"/>
    <w:rsid w:val="00564E25"/>
    <w:rsid w:val="00567D8E"/>
    <w:rsid w:val="00571388"/>
    <w:rsid w:val="00574496"/>
    <w:rsid w:val="00575486"/>
    <w:rsid w:val="005766F8"/>
    <w:rsid w:val="00576EC9"/>
    <w:rsid w:val="00577373"/>
    <w:rsid w:val="005776B9"/>
    <w:rsid w:val="00580081"/>
    <w:rsid w:val="005805C2"/>
    <w:rsid w:val="0058076B"/>
    <w:rsid w:val="00583988"/>
    <w:rsid w:val="005849A5"/>
    <w:rsid w:val="00584C40"/>
    <w:rsid w:val="00584DF0"/>
    <w:rsid w:val="00585216"/>
    <w:rsid w:val="0058584C"/>
    <w:rsid w:val="00585CC7"/>
    <w:rsid w:val="00586869"/>
    <w:rsid w:val="005900D5"/>
    <w:rsid w:val="0059053B"/>
    <w:rsid w:val="00590E37"/>
    <w:rsid w:val="00592030"/>
    <w:rsid w:val="00592B10"/>
    <w:rsid w:val="00596479"/>
    <w:rsid w:val="0059767D"/>
    <w:rsid w:val="005A092E"/>
    <w:rsid w:val="005A3C25"/>
    <w:rsid w:val="005A49DD"/>
    <w:rsid w:val="005A62E3"/>
    <w:rsid w:val="005B1D22"/>
    <w:rsid w:val="005B1D56"/>
    <w:rsid w:val="005B22E9"/>
    <w:rsid w:val="005B2C5F"/>
    <w:rsid w:val="005B3209"/>
    <w:rsid w:val="005B4F4A"/>
    <w:rsid w:val="005B5503"/>
    <w:rsid w:val="005B7025"/>
    <w:rsid w:val="005B739D"/>
    <w:rsid w:val="005C0078"/>
    <w:rsid w:val="005C0A98"/>
    <w:rsid w:val="005C1314"/>
    <w:rsid w:val="005C1426"/>
    <w:rsid w:val="005C35BE"/>
    <w:rsid w:val="005C5C59"/>
    <w:rsid w:val="005C5C7F"/>
    <w:rsid w:val="005C7B3A"/>
    <w:rsid w:val="005D2B28"/>
    <w:rsid w:val="005D435E"/>
    <w:rsid w:val="005D5F95"/>
    <w:rsid w:val="005D67C9"/>
    <w:rsid w:val="005E0C18"/>
    <w:rsid w:val="005E1B11"/>
    <w:rsid w:val="005E245D"/>
    <w:rsid w:val="005E2FD3"/>
    <w:rsid w:val="005E4A8C"/>
    <w:rsid w:val="005E4D51"/>
    <w:rsid w:val="005E5A6B"/>
    <w:rsid w:val="005E6A85"/>
    <w:rsid w:val="005E7083"/>
    <w:rsid w:val="005F0159"/>
    <w:rsid w:val="005F14AB"/>
    <w:rsid w:val="005F1806"/>
    <w:rsid w:val="005F1859"/>
    <w:rsid w:val="005F1F58"/>
    <w:rsid w:val="005F2BF9"/>
    <w:rsid w:val="005F2C2B"/>
    <w:rsid w:val="005F2D65"/>
    <w:rsid w:val="005F36D9"/>
    <w:rsid w:val="005F3D60"/>
    <w:rsid w:val="005F50E0"/>
    <w:rsid w:val="005F5DA0"/>
    <w:rsid w:val="005F7345"/>
    <w:rsid w:val="0060043F"/>
    <w:rsid w:val="00600518"/>
    <w:rsid w:val="00601389"/>
    <w:rsid w:val="00602697"/>
    <w:rsid w:val="00602AE0"/>
    <w:rsid w:val="0060440E"/>
    <w:rsid w:val="00605D18"/>
    <w:rsid w:val="0060631E"/>
    <w:rsid w:val="006069DB"/>
    <w:rsid w:val="006103FA"/>
    <w:rsid w:val="00610F26"/>
    <w:rsid w:val="006124B4"/>
    <w:rsid w:val="006125C9"/>
    <w:rsid w:val="00613352"/>
    <w:rsid w:val="006133D2"/>
    <w:rsid w:val="00614D09"/>
    <w:rsid w:val="00616653"/>
    <w:rsid w:val="00617C8D"/>
    <w:rsid w:val="00617DEB"/>
    <w:rsid w:val="00620331"/>
    <w:rsid w:val="0062077D"/>
    <w:rsid w:val="0062166B"/>
    <w:rsid w:val="0062224D"/>
    <w:rsid w:val="0062354D"/>
    <w:rsid w:val="00624134"/>
    <w:rsid w:val="00624E07"/>
    <w:rsid w:val="00631A59"/>
    <w:rsid w:val="006331DB"/>
    <w:rsid w:val="006358F9"/>
    <w:rsid w:val="00645A8D"/>
    <w:rsid w:val="0064614F"/>
    <w:rsid w:val="00647584"/>
    <w:rsid w:val="0065074E"/>
    <w:rsid w:val="00650D53"/>
    <w:rsid w:val="0065140C"/>
    <w:rsid w:val="006514D4"/>
    <w:rsid w:val="00651C7D"/>
    <w:rsid w:val="006526A6"/>
    <w:rsid w:val="00653A19"/>
    <w:rsid w:val="00655526"/>
    <w:rsid w:val="006559B1"/>
    <w:rsid w:val="00661BAF"/>
    <w:rsid w:val="00663C98"/>
    <w:rsid w:val="006652F9"/>
    <w:rsid w:val="00666C20"/>
    <w:rsid w:val="00666E47"/>
    <w:rsid w:val="00670043"/>
    <w:rsid w:val="00671675"/>
    <w:rsid w:val="006717E2"/>
    <w:rsid w:val="00671DDD"/>
    <w:rsid w:val="00674B48"/>
    <w:rsid w:val="0067543F"/>
    <w:rsid w:val="006754FE"/>
    <w:rsid w:val="00675CE4"/>
    <w:rsid w:val="0067614B"/>
    <w:rsid w:val="00676A75"/>
    <w:rsid w:val="00681434"/>
    <w:rsid w:val="00681744"/>
    <w:rsid w:val="00682248"/>
    <w:rsid w:val="00682437"/>
    <w:rsid w:val="00682AFA"/>
    <w:rsid w:val="00683089"/>
    <w:rsid w:val="0068351E"/>
    <w:rsid w:val="0068460F"/>
    <w:rsid w:val="00684717"/>
    <w:rsid w:val="00684A2F"/>
    <w:rsid w:val="00684D6D"/>
    <w:rsid w:val="00685606"/>
    <w:rsid w:val="00690865"/>
    <w:rsid w:val="0069088C"/>
    <w:rsid w:val="0069172D"/>
    <w:rsid w:val="006948C6"/>
    <w:rsid w:val="00695BE5"/>
    <w:rsid w:val="00696283"/>
    <w:rsid w:val="00697893"/>
    <w:rsid w:val="006A13E9"/>
    <w:rsid w:val="006A2EC4"/>
    <w:rsid w:val="006A4816"/>
    <w:rsid w:val="006A7264"/>
    <w:rsid w:val="006A756A"/>
    <w:rsid w:val="006B136E"/>
    <w:rsid w:val="006B21A7"/>
    <w:rsid w:val="006B2E28"/>
    <w:rsid w:val="006B4512"/>
    <w:rsid w:val="006B474E"/>
    <w:rsid w:val="006B4A4B"/>
    <w:rsid w:val="006B593F"/>
    <w:rsid w:val="006B6EBD"/>
    <w:rsid w:val="006B7E2A"/>
    <w:rsid w:val="006C077A"/>
    <w:rsid w:val="006C1097"/>
    <w:rsid w:val="006C1779"/>
    <w:rsid w:val="006C1A28"/>
    <w:rsid w:val="006C3EE2"/>
    <w:rsid w:val="006C5FA7"/>
    <w:rsid w:val="006C7128"/>
    <w:rsid w:val="006C7261"/>
    <w:rsid w:val="006C7E32"/>
    <w:rsid w:val="006C7EE5"/>
    <w:rsid w:val="006D1454"/>
    <w:rsid w:val="006D19EF"/>
    <w:rsid w:val="006D222E"/>
    <w:rsid w:val="006D464D"/>
    <w:rsid w:val="006D6232"/>
    <w:rsid w:val="006D64C7"/>
    <w:rsid w:val="006D684A"/>
    <w:rsid w:val="006D74D0"/>
    <w:rsid w:val="006D799F"/>
    <w:rsid w:val="006D7DC9"/>
    <w:rsid w:val="006D7F52"/>
    <w:rsid w:val="006D7F58"/>
    <w:rsid w:val="006E12D2"/>
    <w:rsid w:val="006E18F9"/>
    <w:rsid w:val="006E31DE"/>
    <w:rsid w:val="006E494A"/>
    <w:rsid w:val="006E4CBB"/>
    <w:rsid w:val="006E52E0"/>
    <w:rsid w:val="006E6FAF"/>
    <w:rsid w:val="006E77F1"/>
    <w:rsid w:val="006E7BCF"/>
    <w:rsid w:val="006F13A3"/>
    <w:rsid w:val="006F1A51"/>
    <w:rsid w:val="006F4E07"/>
    <w:rsid w:val="006F72BF"/>
    <w:rsid w:val="007004A2"/>
    <w:rsid w:val="00701CA1"/>
    <w:rsid w:val="00701DA9"/>
    <w:rsid w:val="007070DA"/>
    <w:rsid w:val="00707313"/>
    <w:rsid w:val="00707511"/>
    <w:rsid w:val="00707C81"/>
    <w:rsid w:val="00710736"/>
    <w:rsid w:val="00710FE9"/>
    <w:rsid w:val="00711E14"/>
    <w:rsid w:val="0071241A"/>
    <w:rsid w:val="0071252A"/>
    <w:rsid w:val="00712C53"/>
    <w:rsid w:val="0071337A"/>
    <w:rsid w:val="00713BA2"/>
    <w:rsid w:val="00714078"/>
    <w:rsid w:val="00714341"/>
    <w:rsid w:val="007152C3"/>
    <w:rsid w:val="00716979"/>
    <w:rsid w:val="00716C42"/>
    <w:rsid w:val="00716CD5"/>
    <w:rsid w:val="00721C04"/>
    <w:rsid w:val="00723604"/>
    <w:rsid w:val="007240E4"/>
    <w:rsid w:val="00725EC4"/>
    <w:rsid w:val="00727A99"/>
    <w:rsid w:val="00727EAE"/>
    <w:rsid w:val="00730ACC"/>
    <w:rsid w:val="00732160"/>
    <w:rsid w:val="00733C8A"/>
    <w:rsid w:val="00733F0E"/>
    <w:rsid w:val="007346ED"/>
    <w:rsid w:val="00736710"/>
    <w:rsid w:val="00736998"/>
    <w:rsid w:val="00737660"/>
    <w:rsid w:val="0073782B"/>
    <w:rsid w:val="0073791E"/>
    <w:rsid w:val="0074154D"/>
    <w:rsid w:val="0074460D"/>
    <w:rsid w:val="00744886"/>
    <w:rsid w:val="007450F0"/>
    <w:rsid w:val="00745D85"/>
    <w:rsid w:val="0074672C"/>
    <w:rsid w:val="00747626"/>
    <w:rsid w:val="00747F42"/>
    <w:rsid w:val="0075067C"/>
    <w:rsid w:val="00750CCB"/>
    <w:rsid w:val="00751CD0"/>
    <w:rsid w:val="00751FF3"/>
    <w:rsid w:val="007520FD"/>
    <w:rsid w:val="007530C0"/>
    <w:rsid w:val="007538DF"/>
    <w:rsid w:val="0075412A"/>
    <w:rsid w:val="00754A60"/>
    <w:rsid w:val="00760A60"/>
    <w:rsid w:val="00762373"/>
    <w:rsid w:val="00764039"/>
    <w:rsid w:val="0076604C"/>
    <w:rsid w:val="00766058"/>
    <w:rsid w:val="00766103"/>
    <w:rsid w:val="0076677B"/>
    <w:rsid w:val="00766D92"/>
    <w:rsid w:val="00767579"/>
    <w:rsid w:val="007715A4"/>
    <w:rsid w:val="00771C77"/>
    <w:rsid w:val="00771D8A"/>
    <w:rsid w:val="007728F4"/>
    <w:rsid w:val="00772EB7"/>
    <w:rsid w:val="00773BB2"/>
    <w:rsid w:val="00773DEF"/>
    <w:rsid w:val="007749E5"/>
    <w:rsid w:val="00774C8A"/>
    <w:rsid w:val="007764C1"/>
    <w:rsid w:val="00777105"/>
    <w:rsid w:val="00777D14"/>
    <w:rsid w:val="0078191C"/>
    <w:rsid w:val="00781B8D"/>
    <w:rsid w:val="0078202E"/>
    <w:rsid w:val="00782314"/>
    <w:rsid w:val="00783698"/>
    <w:rsid w:val="007836EE"/>
    <w:rsid w:val="00785673"/>
    <w:rsid w:val="00787244"/>
    <w:rsid w:val="0079010E"/>
    <w:rsid w:val="00790ACF"/>
    <w:rsid w:val="00791683"/>
    <w:rsid w:val="00791710"/>
    <w:rsid w:val="00796064"/>
    <w:rsid w:val="00797715"/>
    <w:rsid w:val="007A0176"/>
    <w:rsid w:val="007A1E36"/>
    <w:rsid w:val="007A2583"/>
    <w:rsid w:val="007A319E"/>
    <w:rsid w:val="007A3597"/>
    <w:rsid w:val="007A4D99"/>
    <w:rsid w:val="007A7442"/>
    <w:rsid w:val="007B114D"/>
    <w:rsid w:val="007B283A"/>
    <w:rsid w:val="007B4888"/>
    <w:rsid w:val="007B4BF5"/>
    <w:rsid w:val="007C04B9"/>
    <w:rsid w:val="007C0C0F"/>
    <w:rsid w:val="007C2AC6"/>
    <w:rsid w:val="007C3AE4"/>
    <w:rsid w:val="007C4B1D"/>
    <w:rsid w:val="007D0E45"/>
    <w:rsid w:val="007D12EA"/>
    <w:rsid w:val="007D160D"/>
    <w:rsid w:val="007D401C"/>
    <w:rsid w:val="007D4F0F"/>
    <w:rsid w:val="007D5D2F"/>
    <w:rsid w:val="007D61C7"/>
    <w:rsid w:val="007D71E2"/>
    <w:rsid w:val="007E00AC"/>
    <w:rsid w:val="007E0682"/>
    <w:rsid w:val="007E0B34"/>
    <w:rsid w:val="007E17D7"/>
    <w:rsid w:val="007E2530"/>
    <w:rsid w:val="007E3AC9"/>
    <w:rsid w:val="007E41BA"/>
    <w:rsid w:val="007E5664"/>
    <w:rsid w:val="007E60DC"/>
    <w:rsid w:val="007E6752"/>
    <w:rsid w:val="007E75C7"/>
    <w:rsid w:val="007E7770"/>
    <w:rsid w:val="007F11A3"/>
    <w:rsid w:val="007F1E4B"/>
    <w:rsid w:val="007F285E"/>
    <w:rsid w:val="007F2C5C"/>
    <w:rsid w:val="007F2C87"/>
    <w:rsid w:val="007F2DA2"/>
    <w:rsid w:val="007F38EE"/>
    <w:rsid w:val="007F3F32"/>
    <w:rsid w:val="007F4751"/>
    <w:rsid w:val="007F4DCB"/>
    <w:rsid w:val="007F5E73"/>
    <w:rsid w:val="007F5F24"/>
    <w:rsid w:val="0080004A"/>
    <w:rsid w:val="008015E4"/>
    <w:rsid w:val="008037EF"/>
    <w:rsid w:val="00803B15"/>
    <w:rsid w:val="00804CBB"/>
    <w:rsid w:val="008051C4"/>
    <w:rsid w:val="0080572D"/>
    <w:rsid w:val="008058A0"/>
    <w:rsid w:val="00810720"/>
    <w:rsid w:val="00811362"/>
    <w:rsid w:val="00812649"/>
    <w:rsid w:val="00812A3D"/>
    <w:rsid w:val="00813110"/>
    <w:rsid w:val="008135D2"/>
    <w:rsid w:val="00813A57"/>
    <w:rsid w:val="008142AD"/>
    <w:rsid w:val="00814A3E"/>
    <w:rsid w:val="00814BD8"/>
    <w:rsid w:val="00815FB2"/>
    <w:rsid w:val="008163A7"/>
    <w:rsid w:val="00817268"/>
    <w:rsid w:val="00823292"/>
    <w:rsid w:val="008265A9"/>
    <w:rsid w:val="008267A4"/>
    <w:rsid w:val="0083035D"/>
    <w:rsid w:val="00830F51"/>
    <w:rsid w:val="00832467"/>
    <w:rsid w:val="00833540"/>
    <w:rsid w:val="00833A50"/>
    <w:rsid w:val="00834868"/>
    <w:rsid w:val="00834C64"/>
    <w:rsid w:val="00834FCA"/>
    <w:rsid w:val="00835676"/>
    <w:rsid w:val="0083680C"/>
    <w:rsid w:val="008378E8"/>
    <w:rsid w:val="00842532"/>
    <w:rsid w:val="008428D0"/>
    <w:rsid w:val="00843B03"/>
    <w:rsid w:val="00847228"/>
    <w:rsid w:val="00847AF2"/>
    <w:rsid w:val="00852263"/>
    <w:rsid w:val="00852D69"/>
    <w:rsid w:val="00854041"/>
    <w:rsid w:val="008554B5"/>
    <w:rsid w:val="0085553D"/>
    <w:rsid w:val="008557D1"/>
    <w:rsid w:val="00856592"/>
    <w:rsid w:val="008565C2"/>
    <w:rsid w:val="00860A64"/>
    <w:rsid w:val="00860FDA"/>
    <w:rsid w:val="00862B8D"/>
    <w:rsid w:val="00864088"/>
    <w:rsid w:val="008649EC"/>
    <w:rsid w:val="008656D5"/>
    <w:rsid w:val="0086634A"/>
    <w:rsid w:val="008675A5"/>
    <w:rsid w:val="00871290"/>
    <w:rsid w:val="00871B00"/>
    <w:rsid w:val="008723BF"/>
    <w:rsid w:val="00873BD2"/>
    <w:rsid w:val="00873D52"/>
    <w:rsid w:val="00873E25"/>
    <w:rsid w:val="00874FE5"/>
    <w:rsid w:val="008751BD"/>
    <w:rsid w:val="00877160"/>
    <w:rsid w:val="00877B5A"/>
    <w:rsid w:val="008814B8"/>
    <w:rsid w:val="008818F8"/>
    <w:rsid w:val="0088212F"/>
    <w:rsid w:val="008821C4"/>
    <w:rsid w:val="008825D7"/>
    <w:rsid w:val="00882C13"/>
    <w:rsid w:val="00882C27"/>
    <w:rsid w:val="008839C6"/>
    <w:rsid w:val="00883FAC"/>
    <w:rsid w:val="0088408F"/>
    <w:rsid w:val="00885EA3"/>
    <w:rsid w:val="008860EA"/>
    <w:rsid w:val="008862FD"/>
    <w:rsid w:val="0088706C"/>
    <w:rsid w:val="00887828"/>
    <w:rsid w:val="00887D4F"/>
    <w:rsid w:val="008903EB"/>
    <w:rsid w:val="00890782"/>
    <w:rsid w:val="0089174F"/>
    <w:rsid w:val="0089220F"/>
    <w:rsid w:val="008945FA"/>
    <w:rsid w:val="00894D3A"/>
    <w:rsid w:val="00895912"/>
    <w:rsid w:val="00897408"/>
    <w:rsid w:val="00897D39"/>
    <w:rsid w:val="008A0F97"/>
    <w:rsid w:val="008A3976"/>
    <w:rsid w:val="008A4D71"/>
    <w:rsid w:val="008A68B2"/>
    <w:rsid w:val="008A7B3F"/>
    <w:rsid w:val="008B1FC0"/>
    <w:rsid w:val="008B226B"/>
    <w:rsid w:val="008B25EA"/>
    <w:rsid w:val="008B4332"/>
    <w:rsid w:val="008B5079"/>
    <w:rsid w:val="008B664B"/>
    <w:rsid w:val="008B7593"/>
    <w:rsid w:val="008B77DB"/>
    <w:rsid w:val="008C0FA2"/>
    <w:rsid w:val="008C167D"/>
    <w:rsid w:val="008C2DC1"/>
    <w:rsid w:val="008C2DCD"/>
    <w:rsid w:val="008C38C1"/>
    <w:rsid w:val="008C5FC1"/>
    <w:rsid w:val="008C7DCE"/>
    <w:rsid w:val="008D1688"/>
    <w:rsid w:val="008D1823"/>
    <w:rsid w:val="008D1971"/>
    <w:rsid w:val="008D1DC3"/>
    <w:rsid w:val="008D2706"/>
    <w:rsid w:val="008D2F95"/>
    <w:rsid w:val="008D31D9"/>
    <w:rsid w:val="008D3BE3"/>
    <w:rsid w:val="008D4074"/>
    <w:rsid w:val="008D4286"/>
    <w:rsid w:val="008E14C9"/>
    <w:rsid w:val="008E2E9A"/>
    <w:rsid w:val="008E556E"/>
    <w:rsid w:val="008F1373"/>
    <w:rsid w:val="008F2117"/>
    <w:rsid w:val="008F4C45"/>
    <w:rsid w:val="008F50E4"/>
    <w:rsid w:val="008F6D33"/>
    <w:rsid w:val="008F7C09"/>
    <w:rsid w:val="009006B8"/>
    <w:rsid w:val="00901501"/>
    <w:rsid w:val="009028A4"/>
    <w:rsid w:val="00903050"/>
    <w:rsid w:val="009033E7"/>
    <w:rsid w:val="0090444B"/>
    <w:rsid w:val="00904475"/>
    <w:rsid w:val="00905064"/>
    <w:rsid w:val="00906BED"/>
    <w:rsid w:val="00907519"/>
    <w:rsid w:val="00910DDC"/>
    <w:rsid w:val="0091122B"/>
    <w:rsid w:val="009118DB"/>
    <w:rsid w:val="00911B96"/>
    <w:rsid w:val="009124F2"/>
    <w:rsid w:val="009146FF"/>
    <w:rsid w:val="00914835"/>
    <w:rsid w:val="00914D3E"/>
    <w:rsid w:val="00915008"/>
    <w:rsid w:val="009155A5"/>
    <w:rsid w:val="00916BA1"/>
    <w:rsid w:val="00921A64"/>
    <w:rsid w:val="00921C72"/>
    <w:rsid w:val="00923D22"/>
    <w:rsid w:val="0092523F"/>
    <w:rsid w:val="009269E1"/>
    <w:rsid w:val="009270A2"/>
    <w:rsid w:val="009317F0"/>
    <w:rsid w:val="00931AA5"/>
    <w:rsid w:val="00932731"/>
    <w:rsid w:val="00933F71"/>
    <w:rsid w:val="00935018"/>
    <w:rsid w:val="00936498"/>
    <w:rsid w:val="00936A18"/>
    <w:rsid w:val="00936BD1"/>
    <w:rsid w:val="0093770F"/>
    <w:rsid w:val="009404AC"/>
    <w:rsid w:val="00940AED"/>
    <w:rsid w:val="00943665"/>
    <w:rsid w:val="00943D59"/>
    <w:rsid w:val="009442C3"/>
    <w:rsid w:val="00945047"/>
    <w:rsid w:val="0094548F"/>
    <w:rsid w:val="00947873"/>
    <w:rsid w:val="009503E3"/>
    <w:rsid w:val="00950AE2"/>
    <w:rsid w:val="00951685"/>
    <w:rsid w:val="00951F4E"/>
    <w:rsid w:val="00952F78"/>
    <w:rsid w:val="00954934"/>
    <w:rsid w:val="00956D01"/>
    <w:rsid w:val="00960BE4"/>
    <w:rsid w:val="009622D9"/>
    <w:rsid w:val="00963F1E"/>
    <w:rsid w:val="00965FFF"/>
    <w:rsid w:val="00967C5F"/>
    <w:rsid w:val="00967D15"/>
    <w:rsid w:val="00971164"/>
    <w:rsid w:val="00971A46"/>
    <w:rsid w:val="009722A7"/>
    <w:rsid w:val="00973630"/>
    <w:rsid w:val="00973E2A"/>
    <w:rsid w:val="009746F6"/>
    <w:rsid w:val="00974A9A"/>
    <w:rsid w:val="00975ADC"/>
    <w:rsid w:val="00976AF1"/>
    <w:rsid w:val="00976CB2"/>
    <w:rsid w:val="0097735E"/>
    <w:rsid w:val="00981874"/>
    <w:rsid w:val="009838BC"/>
    <w:rsid w:val="00986DAB"/>
    <w:rsid w:val="0098709F"/>
    <w:rsid w:val="0098723E"/>
    <w:rsid w:val="00987876"/>
    <w:rsid w:val="00991E21"/>
    <w:rsid w:val="00991EF4"/>
    <w:rsid w:val="009920AE"/>
    <w:rsid w:val="00992DF6"/>
    <w:rsid w:val="009932F5"/>
    <w:rsid w:val="00993D4F"/>
    <w:rsid w:val="009950E7"/>
    <w:rsid w:val="00995146"/>
    <w:rsid w:val="00995629"/>
    <w:rsid w:val="00995DD8"/>
    <w:rsid w:val="00996034"/>
    <w:rsid w:val="00996FB2"/>
    <w:rsid w:val="009A07FA"/>
    <w:rsid w:val="009A2480"/>
    <w:rsid w:val="009A334E"/>
    <w:rsid w:val="009A3449"/>
    <w:rsid w:val="009A348F"/>
    <w:rsid w:val="009A44BC"/>
    <w:rsid w:val="009A5418"/>
    <w:rsid w:val="009A5526"/>
    <w:rsid w:val="009A6E0E"/>
    <w:rsid w:val="009B08DF"/>
    <w:rsid w:val="009B0CC9"/>
    <w:rsid w:val="009B360B"/>
    <w:rsid w:val="009B48C4"/>
    <w:rsid w:val="009B5894"/>
    <w:rsid w:val="009B6133"/>
    <w:rsid w:val="009B6269"/>
    <w:rsid w:val="009B6BA6"/>
    <w:rsid w:val="009B77B9"/>
    <w:rsid w:val="009B791D"/>
    <w:rsid w:val="009C03C3"/>
    <w:rsid w:val="009C2640"/>
    <w:rsid w:val="009C2BBC"/>
    <w:rsid w:val="009C45B3"/>
    <w:rsid w:val="009C5676"/>
    <w:rsid w:val="009C5D33"/>
    <w:rsid w:val="009C7DD1"/>
    <w:rsid w:val="009C7E1A"/>
    <w:rsid w:val="009D058C"/>
    <w:rsid w:val="009D1093"/>
    <w:rsid w:val="009D3B22"/>
    <w:rsid w:val="009D5101"/>
    <w:rsid w:val="009D5B39"/>
    <w:rsid w:val="009D6022"/>
    <w:rsid w:val="009D62CC"/>
    <w:rsid w:val="009D648E"/>
    <w:rsid w:val="009D68E2"/>
    <w:rsid w:val="009D6D67"/>
    <w:rsid w:val="009D75C9"/>
    <w:rsid w:val="009E08DC"/>
    <w:rsid w:val="009E1060"/>
    <w:rsid w:val="009E2E2B"/>
    <w:rsid w:val="009E422C"/>
    <w:rsid w:val="009E6227"/>
    <w:rsid w:val="009E74A3"/>
    <w:rsid w:val="009F12DF"/>
    <w:rsid w:val="009F42A4"/>
    <w:rsid w:val="009F45CA"/>
    <w:rsid w:val="009F5B6C"/>
    <w:rsid w:val="00A01ECB"/>
    <w:rsid w:val="00A02495"/>
    <w:rsid w:val="00A029C6"/>
    <w:rsid w:val="00A0327C"/>
    <w:rsid w:val="00A0362F"/>
    <w:rsid w:val="00A03734"/>
    <w:rsid w:val="00A05944"/>
    <w:rsid w:val="00A059AA"/>
    <w:rsid w:val="00A06BDB"/>
    <w:rsid w:val="00A06FBE"/>
    <w:rsid w:val="00A072CB"/>
    <w:rsid w:val="00A10BE3"/>
    <w:rsid w:val="00A10E9D"/>
    <w:rsid w:val="00A11165"/>
    <w:rsid w:val="00A11668"/>
    <w:rsid w:val="00A12448"/>
    <w:rsid w:val="00A1358F"/>
    <w:rsid w:val="00A139F5"/>
    <w:rsid w:val="00A13D85"/>
    <w:rsid w:val="00A147FD"/>
    <w:rsid w:val="00A14D5C"/>
    <w:rsid w:val="00A17055"/>
    <w:rsid w:val="00A17960"/>
    <w:rsid w:val="00A2140F"/>
    <w:rsid w:val="00A21B73"/>
    <w:rsid w:val="00A21DB5"/>
    <w:rsid w:val="00A22407"/>
    <w:rsid w:val="00A23435"/>
    <w:rsid w:val="00A26A77"/>
    <w:rsid w:val="00A27505"/>
    <w:rsid w:val="00A27B77"/>
    <w:rsid w:val="00A302AB"/>
    <w:rsid w:val="00A30C71"/>
    <w:rsid w:val="00A33836"/>
    <w:rsid w:val="00A3435E"/>
    <w:rsid w:val="00A36D81"/>
    <w:rsid w:val="00A37A7A"/>
    <w:rsid w:val="00A4139D"/>
    <w:rsid w:val="00A43398"/>
    <w:rsid w:val="00A452F9"/>
    <w:rsid w:val="00A460A0"/>
    <w:rsid w:val="00A46B34"/>
    <w:rsid w:val="00A47587"/>
    <w:rsid w:val="00A5163D"/>
    <w:rsid w:val="00A51AD4"/>
    <w:rsid w:val="00A51B63"/>
    <w:rsid w:val="00A52B9D"/>
    <w:rsid w:val="00A530A2"/>
    <w:rsid w:val="00A54E3C"/>
    <w:rsid w:val="00A550FA"/>
    <w:rsid w:val="00A559F2"/>
    <w:rsid w:val="00A55F2B"/>
    <w:rsid w:val="00A60BE0"/>
    <w:rsid w:val="00A60D4D"/>
    <w:rsid w:val="00A612D7"/>
    <w:rsid w:val="00A61DD0"/>
    <w:rsid w:val="00A64AC2"/>
    <w:rsid w:val="00A65DD9"/>
    <w:rsid w:val="00A66B55"/>
    <w:rsid w:val="00A67FE8"/>
    <w:rsid w:val="00A702F1"/>
    <w:rsid w:val="00A7095B"/>
    <w:rsid w:val="00A72C13"/>
    <w:rsid w:val="00A74527"/>
    <w:rsid w:val="00A74F40"/>
    <w:rsid w:val="00A75873"/>
    <w:rsid w:val="00A76856"/>
    <w:rsid w:val="00A7704B"/>
    <w:rsid w:val="00A81839"/>
    <w:rsid w:val="00A820ED"/>
    <w:rsid w:val="00A82723"/>
    <w:rsid w:val="00A82DE2"/>
    <w:rsid w:val="00A87383"/>
    <w:rsid w:val="00A92228"/>
    <w:rsid w:val="00A93D15"/>
    <w:rsid w:val="00A944D5"/>
    <w:rsid w:val="00A95106"/>
    <w:rsid w:val="00A954ED"/>
    <w:rsid w:val="00A957CE"/>
    <w:rsid w:val="00A95A12"/>
    <w:rsid w:val="00A96928"/>
    <w:rsid w:val="00A97A93"/>
    <w:rsid w:val="00A97C02"/>
    <w:rsid w:val="00AA01BC"/>
    <w:rsid w:val="00AA05C2"/>
    <w:rsid w:val="00AA29E2"/>
    <w:rsid w:val="00AA4769"/>
    <w:rsid w:val="00AA4A14"/>
    <w:rsid w:val="00AA5931"/>
    <w:rsid w:val="00AA7A3D"/>
    <w:rsid w:val="00AB1FF8"/>
    <w:rsid w:val="00AB2FB0"/>
    <w:rsid w:val="00AB356B"/>
    <w:rsid w:val="00AB599E"/>
    <w:rsid w:val="00AB75D6"/>
    <w:rsid w:val="00AC0AAC"/>
    <w:rsid w:val="00AC0E5B"/>
    <w:rsid w:val="00AC21C8"/>
    <w:rsid w:val="00AC27FE"/>
    <w:rsid w:val="00AC3FF6"/>
    <w:rsid w:val="00AC4CA5"/>
    <w:rsid w:val="00AC5068"/>
    <w:rsid w:val="00AC5F9B"/>
    <w:rsid w:val="00AC6CBE"/>
    <w:rsid w:val="00AC7835"/>
    <w:rsid w:val="00AD0BD0"/>
    <w:rsid w:val="00AD0D04"/>
    <w:rsid w:val="00AD1A34"/>
    <w:rsid w:val="00AD26B8"/>
    <w:rsid w:val="00AD2ACB"/>
    <w:rsid w:val="00AD2AE7"/>
    <w:rsid w:val="00AD386E"/>
    <w:rsid w:val="00AD45C5"/>
    <w:rsid w:val="00AD4D44"/>
    <w:rsid w:val="00AD60AF"/>
    <w:rsid w:val="00AD7C4D"/>
    <w:rsid w:val="00AE02FF"/>
    <w:rsid w:val="00AE15AB"/>
    <w:rsid w:val="00AE2B4F"/>
    <w:rsid w:val="00AE2BD4"/>
    <w:rsid w:val="00AE3F89"/>
    <w:rsid w:val="00AE464F"/>
    <w:rsid w:val="00AE4F2B"/>
    <w:rsid w:val="00AE52E3"/>
    <w:rsid w:val="00AE5F7A"/>
    <w:rsid w:val="00AE6BF9"/>
    <w:rsid w:val="00AE72A0"/>
    <w:rsid w:val="00AE750B"/>
    <w:rsid w:val="00AF0245"/>
    <w:rsid w:val="00AF112A"/>
    <w:rsid w:val="00AF17F5"/>
    <w:rsid w:val="00AF2DE6"/>
    <w:rsid w:val="00AF3752"/>
    <w:rsid w:val="00AF3B0C"/>
    <w:rsid w:val="00AF43A9"/>
    <w:rsid w:val="00AF4FB8"/>
    <w:rsid w:val="00AF5120"/>
    <w:rsid w:val="00AF651C"/>
    <w:rsid w:val="00AF6C42"/>
    <w:rsid w:val="00B00079"/>
    <w:rsid w:val="00B0009D"/>
    <w:rsid w:val="00B00A6F"/>
    <w:rsid w:val="00B00B7A"/>
    <w:rsid w:val="00B04254"/>
    <w:rsid w:val="00B04BC1"/>
    <w:rsid w:val="00B04FE7"/>
    <w:rsid w:val="00B05BFB"/>
    <w:rsid w:val="00B072AD"/>
    <w:rsid w:val="00B07DCA"/>
    <w:rsid w:val="00B10665"/>
    <w:rsid w:val="00B1099C"/>
    <w:rsid w:val="00B158AA"/>
    <w:rsid w:val="00B16EB0"/>
    <w:rsid w:val="00B1778D"/>
    <w:rsid w:val="00B2079C"/>
    <w:rsid w:val="00B210C6"/>
    <w:rsid w:val="00B213C8"/>
    <w:rsid w:val="00B21DC6"/>
    <w:rsid w:val="00B2286C"/>
    <w:rsid w:val="00B234D5"/>
    <w:rsid w:val="00B235CD"/>
    <w:rsid w:val="00B23807"/>
    <w:rsid w:val="00B23AE7"/>
    <w:rsid w:val="00B2588E"/>
    <w:rsid w:val="00B25E2F"/>
    <w:rsid w:val="00B26081"/>
    <w:rsid w:val="00B27C07"/>
    <w:rsid w:val="00B31321"/>
    <w:rsid w:val="00B31732"/>
    <w:rsid w:val="00B320FA"/>
    <w:rsid w:val="00B33012"/>
    <w:rsid w:val="00B330D8"/>
    <w:rsid w:val="00B34560"/>
    <w:rsid w:val="00B34FA3"/>
    <w:rsid w:val="00B35B84"/>
    <w:rsid w:val="00B35F37"/>
    <w:rsid w:val="00B361CE"/>
    <w:rsid w:val="00B3633A"/>
    <w:rsid w:val="00B40D67"/>
    <w:rsid w:val="00B42B05"/>
    <w:rsid w:val="00B43D88"/>
    <w:rsid w:val="00B43EEF"/>
    <w:rsid w:val="00B448A5"/>
    <w:rsid w:val="00B47A65"/>
    <w:rsid w:val="00B50148"/>
    <w:rsid w:val="00B51757"/>
    <w:rsid w:val="00B51ED9"/>
    <w:rsid w:val="00B52F2D"/>
    <w:rsid w:val="00B53D6D"/>
    <w:rsid w:val="00B55503"/>
    <w:rsid w:val="00B56A3D"/>
    <w:rsid w:val="00B6009F"/>
    <w:rsid w:val="00B61A02"/>
    <w:rsid w:val="00B61D83"/>
    <w:rsid w:val="00B62677"/>
    <w:rsid w:val="00B627DC"/>
    <w:rsid w:val="00B6437C"/>
    <w:rsid w:val="00B6495E"/>
    <w:rsid w:val="00B64C2E"/>
    <w:rsid w:val="00B64E66"/>
    <w:rsid w:val="00B70356"/>
    <w:rsid w:val="00B750A4"/>
    <w:rsid w:val="00B76C05"/>
    <w:rsid w:val="00B8017B"/>
    <w:rsid w:val="00B823BB"/>
    <w:rsid w:val="00B8317C"/>
    <w:rsid w:val="00B844F0"/>
    <w:rsid w:val="00B84E8D"/>
    <w:rsid w:val="00B84FC3"/>
    <w:rsid w:val="00B85DEA"/>
    <w:rsid w:val="00B86544"/>
    <w:rsid w:val="00B900B6"/>
    <w:rsid w:val="00B91E4C"/>
    <w:rsid w:val="00B9216F"/>
    <w:rsid w:val="00B923EA"/>
    <w:rsid w:val="00B93672"/>
    <w:rsid w:val="00B93B83"/>
    <w:rsid w:val="00B93C34"/>
    <w:rsid w:val="00B9436D"/>
    <w:rsid w:val="00B94B8E"/>
    <w:rsid w:val="00B96E5A"/>
    <w:rsid w:val="00B97AFA"/>
    <w:rsid w:val="00BA183A"/>
    <w:rsid w:val="00BA24F4"/>
    <w:rsid w:val="00BA3A50"/>
    <w:rsid w:val="00BA5C97"/>
    <w:rsid w:val="00BA720B"/>
    <w:rsid w:val="00BA7522"/>
    <w:rsid w:val="00BA7764"/>
    <w:rsid w:val="00BB0736"/>
    <w:rsid w:val="00BB1612"/>
    <w:rsid w:val="00BB2B87"/>
    <w:rsid w:val="00BB3831"/>
    <w:rsid w:val="00BB3CDF"/>
    <w:rsid w:val="00BB6F20"/>
    <w:rsid w:val="00BC0BB3"/>
    <w:rsid w:val="00BC0C8A"/>
    <w:rsid w:val="00BC2B68"/>
    <w:rsid w:val="00BC335D"/>
    <w:rsid w:val="00BC4475"/>
    <w:rsid w:val="00BC50DD"/>
    <w:rsid w:val="00BC5BC7"/>
    <w:rsid w:val="00BC6187"/>
    <w:rsid w:val="00BC6C2B"/>
    <w:rsid w:val="00BC7898"/>
    <w:rsid w:val="00BC796F"/>
    <w:rsid w:val="00BD0A1B"/>
    <w:rsid w:val="00BD0A47"/>
    <w:rsid w:val="00BD0CCD"/>
    <w:rsid w:val="00BD12A4"/>
    <w:rsid w:val="00BD3243"/>
    <w:rsid w:val="00BD3922"/>
    <w:rsid w:val="00BD408C"/>
    <w:rsid w:val="00BD6FA2"/>
    <w:rsid w:val="00BE096E"/>
    <w:rsid w:val="00BE29FC"/>
    <w:rsid w:val="00BE52D3"/>
    <w:rsid w:val="00BE676A"/>
    <w:rsid w:val="00BF009F"/>
    <w:rsid w:val="00BF1228"/>
    <w:rsid w:val="00BF1399"/>
    <w:rsid w:val="00BF17CC"/>
    <w:rsid w:val="00BF1943"/>
    <w:rsid w:val="00BF2A9A"/>
    <w:rsid w:val="00BF4B0C"/>
    <w:rsid w:val="00BF64AA"/>
    <w:rsid w:val="00C00509"/>
    <w:rsid w:val="00C02FC8"/>
    <w:rsid w:val="00C03310"/>
    <w:rsid w:val="00C03B42"/>
    <w:rsid w:val="00C11381"/>
    <w:rsid w:val="00C11792"/>
    <w:rsid w:val="00C126BF"/>
    <w:rsid w:val="00C138A3"/>
    <w:rsid w:val="00C13A4E"/>
    <w:rsid w:val="00C14D23"/>
    <w:rsid w:val="00C15C3F"/>
    <w:rsid w:val="00C16A84"/>
    <w:rsid w:val="00C17EA4"/>
    <w:rsid w:val="00C20618"/>
    <w:rsid w:val="00C210FB"/>
    <w:rsid w:val="00C22D9B"/>
    <w:rsid w:val="00C22F70"/>
    <w:rsid w:val="00C23857"/>
    <w:rsid w:val="00C24E33"/>
    <w:rsid w:val="00C24F57"/>
    <w:rsid w:val="00C24FB4"/>
    <w:rsid w:val="00C260A9"/>
    <w:rsid w:val="00C26200"/>
    <w:rsid w:val="00C274C1"/>
    <w:rsid w:val="00C2768E"/>
    <w:rsid w:val="00C3182D"/>
    <w:rsid w:val="00C341AD"/>
    <w:rsid w:val="00C34654"/>
    <w:rsid w:val="00C35382"/>
    <w:rsid w:val="00C35776"/>
    <w:rsid w:val="00C42630"/>
    <w:rsid w:val="00C429A7"/>
    <w:rsid w:val="00C45956"/>
    <w:rsid w:val="00C46A88"/>
    <w:rsid w:val="00C47FE7"/>
    <w:rsid w:val="00C50518"/>
    <w:rsid w:val="00C50939"/>
    <w:rsid w:val="00C50EFF"/>
    <w:rsid w:val="00C50F7A"/>
    <w:rsid w:val="00C516EF"/>
    <w:rsid w:val="00C531C5"/>
    <w:rsid w:val="00C54921"/>
    <w:rsid w:val="00C555EF"/>
    <w:rsid w:val="00C55628"/>
    <w:rsid w:val="00C5793C"/>
    <w:rsid w:val="00C607D4"/>
    <w:rsid w:val="00C608A9"/>
    <w:rsid w:val="00C618C9"/>
    <w:rsid w:val="00C62C01"/>
    <w:rsid w:val="00C62ED3"/>
    <w:rsid w:val="00C62FED"/>
    <w:rsid w:val="00C63046"/>
    <w:rsid w:val="00C636C5"/>
    <w:rsid w:val="00C64483"/>
    <w:rsid w:val="00C65251"/>
    <w:rsid w:val="00C6615A"/>
    <w:rsid w:val="00C662E2"/>
    <w:rsid w:val="00C678DC"/>
    <w:rsid w:val="00C7194E"/>
    <w:rsid w:val="00C72F7E"/>
    <w:rsid w:val="00C73F00"/>
    <w:rsid w:val="00C75235"/>
    <w:rsid w:val="00C76BDB"/>
    <w:rsid w:val="00C7747D"/>
    <w:rsid w:val="00C80331"/>
    <w:rsid w:val="00C847B1"/>
    <w:rsid w:val="00C848EF"/>
    <w:rsid w:val="00C84F21"/>
    <w:rsid w:val="00C8778E"/>
    <w:rsid w:val="00C90DF0"/>
    <w:rsid w:val="00C9191D"/>
    <w:rsid w:val="00C9256E"/>
    <w:rsid w:val="00C942D1"/>
    <w:rsid w:val="00C95623"/>
    <w:rsid w:val="00C968A3"/>
    <w:rsid w:val="00C971EB"/>
    <w:rsid w:val="00CA064F"/>
    <w:rsid w:val="00CA0BA8"/>
    <w:rsid w:val="00CA1452"/>
    <w:rsid w:val="00CA226C"/>
    <w:rsid w:val="00CA315D"/>
    <w:rsid w:val="00CA5229"/>
    <w:rsid w:val="00CA58D4"/>
    <w:rsid w:val="00CA5D24"/>
    <w:rsid w:val="00CA6021"/>
    <w:rsid w:val="00CA61D6"/>
    <w:rsid w:val="00CA637D"/>
    <w:rsid w:val="00CA65ED"/>
    <w:rsid w:val="00CB2443"/>
    <w:rsid w:val="00CB2E4C"/>
    <w:rsid w:val="00CB3392"/>
    <w:rsid w:val="00CB37BB"/>
    <w:rsid w:val="00CB3838"/>
    <w:rsid w:val="00CB61DF"/>
    <w:rsid w:val="00CB662A"/>
    <w:rsid w:val="00CC0DBB"/>
    <w:rsid w:val="00CC3BD5"/>
    <w:rsid w:val="00CC3C12"/>
    <w:rsid w:val="00CC44C0"/>
    <w:rsid w:val="00CC44F9"/>
    <w:rsid w:val="00CC56E8"/>
    <w:rsid w:val="00CC5A18"/>
    <w:rsid w:val="00CC5DF7"/>
    <w:rsid w:val="00CC60C4"/>
    <w:rsid w:val="00CC75B0"/>
    <w:rsid w:val="00CC7F00"/>
    <w:rsid w:val="00CD1383"/>
    <w:rsid w:val="00CD35D0"/>
    <w:rsid w:val="00CD4840"/>
    <w:rsid w:val="00CD4AAC"/>
    <w:rsid w:val="00CD51CF"/>
    <w:rsid w:val="00CD5383"/>
    <w:rsid w:val="00CD637D"/>
    <w:rsid w:val="00CD6C00"/>
    <w:rsid w:val="00CD76C9"/>
    <w:rsid w:val="00CD77B4"/>
    <w:rsid w:val="00CE0F1C"/>
    <w:rsid w:val="00CE14E1"/>
    <w:rsid w:val="00CE2642"/>
    <w:rsid w:val="00CE4775"/>
    <w:rsid w:val="00CE4B43"/>
    <w:rsid w:val="00CE6ED0"/>
    <w:rsid w:val="00CF12E7"/>
    <w:rsid w:val="00CF1D76"/>
    <w:rsid w:val="00CF38A4"/>
    <w:rsid w:val="00CF3A22"/>
    <w:rsid w:val="00CF4B69"/>
    <w:rsid w:val="00CF518F"/>
    <w:rsid w:val="00CF5D0D"/>
    <w:rsid w:val="00CF5D8F"/>
    <w:rsid w:val="00CF6288"/>
    <w:rsid w:val="00CF66C4"/>
    <w:rsid w:val="00D004FB"/>
    <w:rsid w:val="00D01439"/>
    <w:rsid w:val="00D015EC"/>
    <w:rsid w:val="00D03A5A"/>
    <w:rsid w:val="00D03C14"/>
    <w:rsid w:val="00D07A0E"/>
    <w:rsid w:val="00D116BA"/>
    <w:rsid w:val="00D15AD6"/>
    <w:rsid w:val="00D16438"/>
    <w:rsid w:val="00D203FA"/>
    <w:rsid w:val="00D20691"/>
    <w:rsid w:val="00D21354"/>
    <w:rsid w:val="00D21DCB"/>
    <w:rsid w:val="00D25916"/>
    <w:rsid w:val="00D25A74"/>
    <w:rsid w:val="00D25AB4"/>
    <w:rsid w:val="00D26944"/>
    <w:rsid w:val="00D26F2C"/>
    <w:rsid w:val="00D27AE6"/>
    <w:rsid w:val="00D301AC"/>
    <w:rsid w:val="00D313E9"/>
    <w:rsid w:val="00D320CB"/>
    <w:rsid w:val="00D3269F"/>
    <w:rsid w:val="00D3307B"/>
    <w:rsid w:val="00D33780"/>
    <w:rsid w:val="00D350E3"/>
    <w:rsid w:val="00D4053A"/>
    <w:rsid w:val="00D425EC"/>
    <w:rsid w:val="00D42972"/>
    <w:rsid w:val="00D42CAA"/>
    <w:rsid w:val="00D439B5"/>
    <w:rsid w:val="00D43D54"/>
    <w:rsid w:val="00D43E3B"/>
    <w:rsid w:val="00D44687"/>
    <w:rsid w:val="00D449F7"/>
    <w:rsid w:val="00D44CE9"/>
    <w:rsid w:val="00D45FD0"/>
    <w:rsid w:val="00D4680A"/>
    <w:rsid w:val="00D46A16"/>
    <w:rsid w:val="00D46F9C"/>
    <w:rsid w:val="00D5174F"/>
    <w:rsid w:val="00D51F28"/>
    <w:rsid w:val="00D52C3E"/>
    <w:rsid w:val="00D53217"/>
    <w:rsid w:val="00D53913"/>
    <w:rsid w:val="00D543FA"/>
    <w:rsid w:val="00D5629D"/>
    <w:rsid w:val="00D567BD"/>
    <w:rsid w:val="00D56A57"/>
    <w:rsid w:val="00D577FB"/>
    <w:rsid w:val="00D611B6"/>
    <w:rsid w:val="00D62AF8"/>
    <w:rsid w:val="00D62C4F"/>
    <w:rsid w:val="00D62E2A"/>
    <w:rsid w:val="00D63256"/>
    <w:rsid w:val="00D6668A"/>
    <w:rsid w:val="00D70FAB"/>
    <w:rsid w:val="00D71A5B"/>
    <w:rsid w:val="00D72675"/>
    <w:rsid w:val="00D741D0"/>
    <w:rsid w:val="00D75788"/>
    <w:rsid w:val="00D80536"/>
    <w:rsid w:val="00D823B3"/>
    <w:rsid w:val="00D85310"/>
    <w:rsid w:val="00D86665"/>
    <w:rsid w:val="00D86AE8"/>
    <w:rsid w:val="00D87122"/>
    <w:rsid w:val="00D9218D"/>
    <w:rsid w:val="00D92D5E"/>
    <w:rsid w:val="00D92D69"/>
    <w:rsid w:val="00D937DB"/>
    <w:rsid w:val="00D95104"/>
    <w:rsid w:val="00D95D2F"/>
    <w:rsid w:val="00DA15C5"/>
    <w:rsid w:val="00DA2C77"/>
    <w:rsid w:val="00DA3C18"/>
    <w:rsid w:val="00DA527E"/>
    <w:rsid w:val="00DA52F1"/>
    <w:rsid w:val="00DA7AEC"/>
    <w:rsid w:val="00DA7D91"/>
    <w:rsid w:val="00DB0125"/>
    <w:rsid w:val="00DB0320"/>
    <w:rsid w:val="00DB15A2"/>
    <w:rsid w:val="00DB340A"/>
    <w:rsid w:val="00DB4389"/>
    <w:rsid w:val="00DB4E57"/>
    <w:rsid w:val="00DB4F57"/>
    <w:rsid w:val="00DB71A7"/>
    <w:rsid w:val="00DC06A4"/>
    <w:rsid w:val="00DC1149"/>
    <w:rsid w:val="00DC1794"/>
    <w:rsid w:val="00DC22E6"/>
    <w:rsid w:val="00DC2470"/>
    <w:rsid w:val="00DC3755"/>
    <w:rsid w:val="00DC38C5"/>
    <w:rsid w:val="00DC3CBE"/>
    <w:rsid w:val="00DC3D17"/>
    <w:rsid w:val="00DC41B5"/>
    <w:rsid w:val="00DC5522"/>
    <w:rsid w:val="00DC5878"/>
    <w:rsid w:val="00DC6190"/>
    <w:rsid w:val="00DC6A00"/>
    <w:rsid w:val="00DC6ED1"/>
    <w:rsid w:val="00DD061F"/>
    <w:rsid w:val="00DD06D3"/>
    <w:rsid w:val="00DD094D"/>
    <w:rsid w:val="00DD098B"/>
    <w:rsid w:val="00DD19DC"/>
    <w:rsid w:val="00DD42DD"/>
    <w:rsid w:val="00DD4418"/>
    <w:rsid w:val="00DD4557"/>
    <w:rsid w:val="00DD55A1"/>
    <w:rsid w:val="00DD576A"/>
    <w:rsid w:val="00DD7E72"/>
    <w:rsid w:val="00DE1ACB"/>
    <w:rsid w:val="00DE3E68"/>
    <w:rsid w:val="00DE3F94"/>
    <w:rsid w:val="00DE436C"/>
    <w:rsid w:val="00DE48D2"/>
    <w:rsid w:val="00DE611F"/>
    <w:rsid w:val="00DE70C2"/>
    <w:rsid w:val="00DF04D9"/>
    <w:rsid w:val="00DF1517"/>
    <w:rsid w:val="00DF20BC"/>
    <w:rsid w:val="00DF50A8"/>
    <w:rsid w:val="00DF6D28"/>
    <w:rsid w:val="00DF7538"/>
    <w:rsid w:val="00E00586"/>
    <w:rsid w:val="00E013B6"/>
    <w:rsid w:val="00E03CDF"/>
    <w:rsid w:val="00E04590"/>
    <w:rsid w:val="00E05BF5"/>
    <w:rsid w:val="00E06139"/>
    <w:rsid w:val="00E06674"/>
    <w:rsid w:val="00E06FAB"/>
    <w:rsid w:val="00E10F04"/>
    <w:rsid w:val="00E11304"/>
    <w:rsid w:val="00E1145D"/>
    <w:rsid w:val="00E11EF7"/>
    <w:rsid w:val="00E1563A"/>
    <w:rsid w:val="00E160F5"/>
    <w:rsid w:val="00E163F7"/>
    <w:rsid w:val="00E17597"/>
    <w:rsid w:val="00E1794C"/>
    <w:rsid w:val="00E20CF2"/>
    <w:rsid w:val="00E21C3E"/>
    <w:rsid w:val="00E222FE"/>
    <w:rsid w:val="00E22824"/>
    <w:rsid w:val="00E23049"/>
    <w:rsid w:val="00E24CF2"/>
    <w:rsid w:val="00E3096D"/>
    <w:rsid w:val="00E30C7D"/>
    <w:rsid w:val="00E323B2"/>
    <w:rsid w:val="00E3326E"/>
    <w:rsid w:val="00E33E01"/>
    <w:rsid w:val="00E34BEB"/>
    <w:rsid w:val="00E35174"/>
    <w:rsid w:val="00E35F7C"/>
    <w:rsid w:val="00E37BD0"/>
    <w:rsid w:val="00E40785"/>
    <w:rsid w:val="00E413CC"/>
    <w:rsid w:val="00E42224"/>
    <w:rsid w:val="00E4301B"/>
    <w:rsid w:val="00E43977"/>
    <w:rsid w:val="00E43F1F"/>
    <w:rsid w:val="00E44AF8"/>
    <w:rsid w:val="00E453F0"/>
    <w:rsid w:val="00E4612E"/>
    <w:rsid w:val="00E47935"/>
    <w:rsid w:val="00E51E0D"/>
    <w:rsid w:val="00E53703"/>
    <w:rsid w:val="00E53B3B"/>
    <w:rsid w:val="00E555DB"/>
    <w:rsid w:val="00E55DDE"/>
    <w:rsid w:val="00E569A1"/>
    <w:rsid w:val="00E56DC7"/>
    <w:rsid w:val="00E60358"/>
    <w:rsid w:val="00E60504"/>
    <w:rsid w:val="00E60510"/>
    <w:rsid w:val="00E6133F"/>
    <w:rsid w:val="00E613C9"/>
    <w:rsid w:val="00E61CEA"/>
    <w:rsid w:val="00E63D78"/>
    <w:rsid w:val="00E6560D"/>
    <w:rsid w:val="00E66CA1"/>
    <w:rsid w:val="00E67EB5"/>
    <w:rsid w:val="00E70A9E"/>
    <w:rsid w:val="00E744D6"/>
    <w:rsid w:val="00E7454E"/>
    <w:rsid w:val="00E806CD"/>
    <w:rsid w:val="00E81B98"/>
    <w:rsid w:val="00E83478"/>
    <w:rsid w:val="00E86EB6"/>
    <w:rsid w:val="00E870C9"/>
    <w:rsid w:val="00E91657"/>
    <w:rsid w:val="00E927DB"/>
    <w:rsid w:val="00E9413E"/>
    <w:rsid w:val="00E94B53"/>
    <w:rsid w:val="00E94F5E"/>
    <w:rsid w:val="00E95049"/>
    <w:rsid w:val="00E95713"/>
    <w:rsid w:val="00E95B99"/>
    <w:rsid w:val="00E978FA"/>
    <w:rsid w:val="00E97CB9"/>
    <w:rsid w:val="00EA05A8"/>
    <w:rsid w:val="00EA390C"/>
    <w:rsid w:val="00EA420E"/>
    <w:rsid w:val="00EA6444"/>
    <w:rsid w:val="00EA7387"/>
    <w:rsid w:val="00EA7700"/>
    <w:rsid w:val="00EA794E"/>
    <w:rsid w:val="00EB01BF"/>
    <w:rsid w:val="00EB07FC"/>
    <w:rsid w:val="00EB1680"/>
    <w:rsid w:val="00EB1D17"/>
    <w:rsid w:val="00EB242C"/>
    <w:rsid w:val="00EB2DBA"/>
    <w:rsid w:val="00EB32D9"/>
    <w:rsid w:val="00EB3302"/>
    <w:rsid w:val="00EB4E42"/>
    <w:rsid w:val="00EB5212"/>
    <w:rsid w:val="00EB5788"/>
    <w:rsid w:val="00EB7427"/>
    <w:rsid w:val="00EC13FF"/>
    <w:rsid w:val="00EC1E34"/>
    <w:rsid w:val="00EC216E"/>
    <w:rsid w:val="00EC2555"/>
    <w:rsid w:val="00EC4A9B"/>
    <w:rsid w:val="00EC702B"/>
    <w:rsid w:val="00EC724A"/>
    <w:rsid w:val="00ED1C54"/>
    <w:rsid w:val="00ED37E8"/>
    <w:rsid w:val="00ED514C"/>
    <w:rsid w:val="00ED6B30"/>
    <w:rsid w:val="00ED6D90"/>
    <w:rsid w:val="00ED790E"/>
    <w:rsid w:val="00ED7FD9"/>
    <w:rsid w:val="00EE1436"/>
    <w:rsid w:val="00EE26CB"/>
    <w:rsid w:val="00EE3AF2"/>
    <w:rsid w:val="00EE4E7F"/>
    <w:rsid w:val="00EE5AF0"/>
    <w:rsid w:val="00EF110D"/>
    <w:rsid w:val="00EF138E"/>
    <w:rsid w:val="00EF238F"/>
    <w:rsid w:val="00EF3D24"/>
    <w:rsid w:val="00EF4243"/>
    <w:rsid w:val="00EF46CC"/>
    <w:rsid w:val="00EF498E"/>
    <w:rsid w:val="00EF742C"/>
    <w:rsid w:val="00F00025"/>
    <w:rsid w:val="00F002EC"/>
    <w:rsid w:val="00F003B0"/>
    <w:rsid w:val="00F004A8"/>
    <w:rsid w:val="00F00D9A"/>
    <w:rsid w:val="00F0474D"/>
    <w:rsid w:val="00F05434"/>
    <w:rsid w:val="00F05BF5"/>
    <w:rsid w:val="00F10097"/>
    <w:rsid w:val="00F11A8A"/>
    <w:rsid w:val="00F12374"/>
    <w:rsid w:val="00F12CEA"/>
    <w:rsid w:val="00F1474C"/>
    <w:rsid w:val="00F14DC2"/>
    <w:rsid w:val="00F17931"/>
    <w:rsid w:val="00F22FDB"/>
    <w:rsid w:val="00F240F0"/>
    <w:rsid w:val="00F30F1C"/>
    <w:rsid w:val="00F317A5"/>
    <w:rsid w:val="00F31D9F"/>
    <w:rsid w:val="00F32A68"/>
    <w:rsid w:val="00F32B4F"/>
    <w:rsid w:val="00F33369"/>
    <w:rsid w:val="00F35527"/>
    <w:rsid w:val="00F36388"/>
    <w:rsid w:val="00F36405"/>
    <w:rsid w:val="00F4066B"/>
    <w:rsid w:val="00F4066C"/>
    <w:rsid w:val="00F40B3F"/>
    <w:rsid w:val="00F42EA1"/>
    <w:rsid w:val="00F43532"/>
    <w:rsid w:val="00F43F13"/>
    <w:rsid w:val="00F44DD3"/>
    <w:rsid w:val="00F46DE7"/>
    <w:rsid w:val="00F46E78"/>
    <w:rsid w:val="00F473AD"/>
    <w:rsid w:val="00F47E3F"/>
    <w:rsid w:val="00F507EC"/>
    <w:rsid w:val="00F50FA0"/>
    <w:rsid w:val="00F5260D"/>
    <w:rsid w:val="00F52A97"/>
    <w:rsid w:val="00F53232"/>
    <w:rsid w:val="00F53DD0"/>
    <w:rsid w:val="00F54277"/>
    <w:rsid w:val="00F543CD"/>
    <w:rsid w:val="00F56C52"/>
    <w:rsid w:val="00F56DB2"/>
    <w:rsid w:val="00F56DCA"/>
    <w:rsid w:val="00F57122"/>
    <w:rsid w:val="00F57594"/>
    <w:rsid w:val="00F61397"/>
    <w:rsid w:val="00F61B71"/>
    <w:rsid w:val="00F625AE"/>
    <w:rsid w:val="00F6389A"/>
    <w:rsid w:val="00F63D8E"/>
    <w:rsid w:val="00F650D9"/>
    <w:rsid w:val="00F6645D"/>
    <w:rsid w:val="00F6659B"/>
    <w:rsid w:val="00F674C7"/>
    <w:rsid w:val="00F67C8B"/>
    <w:rsid w:val="00F7029A"/>
    <w:rsid w:val="00F720CD"/>
    <w:rsid w:val="00F741E9"/>
    <w:rsid w:val="00F756FA"/>
    <w:rsid w:val="00F75FD9"/>
    <w:rsid w:val="00F77F8D"/>
    <w:rsid w:val="00F80413"/>
    <w:rsid w:val="00F81DF8"/>
    <w:rsid w:val="00F83183"/>
    <w:rsid w:val="00F847B8"/>
    <w:rsid w:val="00F84C6E"/>
    <w:rsid w:val="00F859D3"/>
    <w:rsid w:val="00F85EE3"/>
    <w:rsid w:val="00F8687C"/>
    <w:rsid w:val="00F87E59"/>
    <w:rsid w:val="00F90270"/>
    <w:rsid w:val="00F905CA"/>
    <w:rsid w:val="00F90BEF"/>
    <w:rsid w:val="00F90ECF"/>
    <w:rsid w:val="00F93C2D"/>
    <w:rsid w:val="00F94E99"/>
    <w:rsid w:val="00F9570B"/>
    <w:rsid w:val="00F96C69"/>
    <w:rsid w:val="00FA1B5F"/>
    <w:rsid w:val="00FA2C19"/>
    <w:rsid w:val="00FA3696"/>
    <w:rsid w:val="00FA4E23"/>
    <w:rsid w:val="00FA66EB"/>
    <w:rsid w:val="00FA6F85"/>
    <w:rsid w:val="00FB1A31"/>
    <w:rsid w:val="00FB2A71"/>
    <w:rsid w:val="00FB344C"/>
    <w:rsid w:val="00FB3A9D"/>
    <w:rsid w:val="00FB41D2"/>
    <w:rsid w:val="00FB44F5"/>
    <w:rsid w:val="00FB46D9"/>
    <w:rsid w:val="00FB485A"/>
    <w:rsid w:val="00FB7073"/>
    <w:rsid w:val="00FB7079"/>
    <w:rsid w:val="00FB7280"/>
    <w:rsid w:val="00FC0D75"/>
    <w:rsid w:val="00FC214D"/>
    <w:rsid w:val="00FC333F"/>
    <w:rsid w:val="00FC44BE"/>
    <w:rsid w:val="00FC44CD"/>
    <w:rsid w:val="00FC49AE"/>
    <w:rsid w:val="00FC7090"/>
    <w:rsid w:val="00FC741E"/>
    <w:rsid w:val="00FD0FE7"/>
    <w:rsid w:val="00FD14EF"/>
    <w:rsid w:val="00FD1546"/>
    <w:rsid w:val="00FD567A"/>
    <w:rsid w:val="00FD7A69"/>
    <w:rsid w:val="00FE2E32"/>
    <w:rsid w:val="00FE2FBD"/>
    <w:rsid w:val="00FE4772"/>
    <w:rsid w:val="00FE53D8"/>
    <w:rsid w:val="00FE5CE6"/>
    <w:rsid w:val="00FE5F4D"/>
    <w:rsid w:val="00FF0BF5"/>
    <w:rsid w:val="00FF1D14"/>
    <w:rsid w:val="00FF28CB"/>
    <w:rsid w:val="00FF3117"/>
    <w:rsid w:val="00FF3803"/>
    <w:rsid w:val="00FF476B"/>
    <w:rsid w:val="00FF57EF"/>
    <w:rsid w:val="00FF5C3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07CE0BCF-5BA6-4450-A16E-3571021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iPriority w:val="9"/>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9D75C9"/>
    <w:pPr>
      <w:spacing w:before="240"/>
      <w:outlineLvl w:val="3"/>
    </w:pPr>
    <w:rPr>
      <w:rFonts w:ascii="Cambria" w:hAnsi="Cambria"/>
      <w:b/>
      <w:bCs/>
      <w:iCs/>
      <w:sz w:val="24"/>
    </w:rPr>
  </w:style>
  <w:style w:type="paragraph" w:styleId="Heading5">
    <w:name w:val="heading 5"/>
    <w:basedOn w:val="Normal"/>
    <w:next w:val="Normal"/>
    <w:link w:val="Heading5Char"/>
    <w:uiPriority w:val="9"/>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D75C9"/>
    <w:rPr>
      <w:rFonts w:ascii="Cambria" w:hAnsi="Cambria"/>
      <w:b/>
      <w:bCs/>
      <w:iCs/>
      <w:sz w:val="24"/>
      <w:szCs w:val="22"/>
      <w:lang w:val="en-US"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uiPriority w:val="9"/>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styleId="UnresolvedMention">
    <w:name w:val="Unresolved Mention"/>
    <w:basedOn w:val="DefaultParagraphFont"/>
    <w:uiPriority w:val="99"/>
    <w:unhideWhenUsed/>
    <w:rsid w:val="005B1D22"/>
    <w:rPr>
      <w:color w:val="605E5C"/>
      <w:shd w:val="clear" w:color="auto" w:fill="E1DFDD"/>
    </w:rPr>
  </w:style>
  <w:style w:type="character" w:styleId="Mention">
    <w:name w:val="Mention"/>
    <w:basedOn w:val="DefaultParagraphFont"/>
    <w:uiPriority w:val="99"/>
    <w:unhideWhenUsed/>
    <w:rsid w:val="005B1D22"/>
    <w:rPr>
      <w:color w:val="2B579A"/>
      <w:shd w:val="clear" w:color="auto" w:fill="E1DFDD"/>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EC702B"/>
    <w:rPr>
      <w:sz w:val="22"/>
      <w:szCs w:val="22"/>
      <w:lang w:val="en-US" w:eastAsia="en-US" w:bidi="en-US"/>
    </w:rPr>
  </w:style>
  <w:style w:type="paragraph" w:customStyle="1" w:styleId="Title1Level">
    <w:name w:val="Title 1 Level"/>
    <w:basedOn w:val="Heading1"/>
    <w:next w:val="Normal"/>
    <w:link w:val="Title1LevelChar"/>
    <w:autoRedefine/>
    <w:qFormat/>
    <w:rsid w:val="00D86AE8"/>
    <w:pPr>
      <w:keepNext/>
      <w:keepLines/>
      <w:widowControl w:val="0"/>
      <w:numPr>
        <w:numId w:val="2"/>
      </w:numPr>
      <w:pBdr>
        <w:bottom w:val="single" w:sz="4" w:space="1" w:color="002060"/>
      </w:pBdr>
      <w:spacing w:before="240" w:after="120"/>
      <w:contextualSpacing w:val="0"/>
    </w:pPr>
    <w:rPr>
      <w:rFonts w:ascii="Calibri" w:hAnsi="Calibri"/>
      <w:color w:val="002060"/>
      <w:sz w:val="28"/>
      <w:szCs w:val="28"/>
      <w:lang w:bidi="ar-SA"/>
    </w:rPr>
  </w:style>
  <w:style w:type="character" w:customStyle="1" w:styleId="Title1LevelChar">
    <w:name w:val="Title 1 Level Char"/>
    <w:link w:val="Title1Level"/>
    <w:rsid w:val="00D86AE8"/>
    <w:rPr>
      <w:b/>
      <w:bCs/>
      <w:color w:val="002060"/>
      <w:sz w:val="28"/>
      <w:szCs w:val="28"/>
      <w:lang w:val="en-US" w:eastAsia="en-US"/>
    </w:rPr>
  </w:style>
  <w:style w:type="paragraph" w:customStyle="1" w:styleId="Bullet1Level">
    <w:name w:val="Bullet 1 Level"/>
    <w:basedOn w:val="Normal"/>
    <w:link w:val="Bullet1LevelChar"/>
    <w:autoRedefine/>
    <w:qFormat/>
    <w:rsid w:val="002275AC"/>
    <w:pPr>
      <w:widowControl w:val="0"/>
      <w:spacing w:before="40" w:after="0"/>
      <w:contextualSpacing/>
    </w:pPr>
    <w:rPr>
      <w:rFonts w:eastAsia="Calibri"/>
      <w:color w:val="FF0000"/>
      <w:lang w:val="fr-CA" w:bidi="ar-SA"/>
    </w:rPr>
  </w:style>
  <w:style w:type="character" w:customStyle="1" w:styleId="Bullet1LevelChar">
    <w:name w:val="Bullet 1 Level Char"/>
    <w:link w:val="Bullet1Level"/>
    <w:rsid w:val="002275AC"/>
    <w:rPr>
      <w:rFonts w:eastAsia="Calibri"/>
      <w:color w:val="FF0000"/>
      <w:sz w:val="22"/>
      <w:szCs w:val="22"/>
      <w:lang w:val="fr-CA" w:eastAsia="en-US"/>
    </w:rPr>
  </w:style>
  <w:style w:type="paragraph" w:customStyle="1" w:styleId="Style1">
    <w:name w:val="Style1"/>
    <w:basedOn w:val="Normal"/>
    <w:link w:val="Style1Char"/>
    <w:qFormat/>
    <w:rsid w:val="00D86AE8"/>
    <w:pPr>
      <w:widowControl w:val="0"/>
      <w:spacing w:after="120"/>
    </w:pPr>
    <w:rPr>
      <w:rFonts w:eastAsia="Calibri"/>
      <w:b/>
      <w:color w:val="5B9BD5" w:themeColor="accent1"/>
      <w:lang w:bidi="ar-SA"/>
    </w:rPr>
  </w:style>
  <w:style w:type="character" w:customStyle="1" w:styleId="Style1Char">
    <w:name w:val="Style1 Char"/>
    <w:basedOn w:val="DefaultParagraphFont"/>
    <w:link w:val="Style1"/>
    <w:rsid w:val="00D86AE8"/>
    <w:rPr>
      <w:rFonts w:eastAsia="Calibri"/>
      <w:b/>
      <w:color w:val="5B9BD5" w:themeColor="accent1"/>
      <w:sz w:val="22"/>
      <w:szCs w:val="22"/>
      <w:lang w:val="en-US" w:eastAsia="en-US"/>
    </w:rPr>
  </w:style>
  <w:style w:type="paragraph" w:styleId="BodyText">
    <w:name w:val="Body Text"/>
    <w:basedOn w:val="Normal"/>
    <w:link w:val="BodyTextChar"/>
    <w:unhideWhenUsed/>
    <w:rsid w:val="00D86AE8"/>
    <w:pPr>
      <w:snapToGrid w:val="0"/>
      <w:spacing w:after="0" w:line="240" w:lineRule="auto"/>
    </w:pPr>
    <w:rPr>
      <w:rFonts w:ascii="Arial" w:hAnsi="Arial"/>
      <w:color w:val="000000"/>
      <w:sz w:val="24"/>
      <w:szCs w:val="20"/>
      <w:lang w:bidi="ar-SA"/>
    </w:rPr>
  </w:style>
  <w:style w:type="character" w:customStyle="1" w:styleId="BodyTextChar">
    <w:name w:val="Body Text Char"/>
    <w:basedOn w:val="DefaultParagraphFont"/>
    <w:link w:val="BodyText"/>
    <w:rsid w:val="00D86AE8"/>
    <w:rPr>
      <w:rFonts w:ascii="Arial" w:hAnsi="Arial"/>
      <w:color w:val="000000"/>
      <w:sz w:val="24"/>
      <w:lang w:val="en-US" w:eastAsia="en-US"/>
    </w:rPr>
  </w:style>
  <w:style w:type="paragraph" w:customStyle="1" w:styleId="Default">
    <w:name w:val="Default"/>
    <w:rsid w:val="00D86AE8"/>
    <w:pPr>
      <w:autoSpaceDE w:val="0"/>
      <w:autoSpaceDN w:val="0"/>
      <w:adjustRightInd w:val="0"/>
    </w:pPr>
    <w:rPr>
      <w:rFonts w:ascii="Verdana" w:eastAsia="Calibri" w:hAnsi="Verdana" w:cs="Verdana"/>
      <w:color w:val="000000"/>
      <w:sz w:val="24"/>
      <w:szCs w:val="24"/>
      <w:lang w:eastAsia="en-US"/>
    </w:rPr>
  </w:style>
  <w:style w:type="paragraph" w:customStyle="1" w:styleId="WW-BodyText2">
    <w:name w:val="WW-Body Text 2"/>
    <w:basedOn w:val="Normal"/>
    <w:rsid w:val="00D8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pPr>
    <w:rPr>
      <w:rFonts w:ascii="Helv" w:hAnsi="Helv"/>
      <w:sz w:val="24"/>
      <w:szCs w:val="20"/>
      <w:lang w:eastAsia="ar-SA" w:bidi="ar-SA"/>
    </w:rPr>
  </w:style>
  <w:style w:type="character" w:styleId="HTMLAcronym">
    <w:name w:val="HTML Acronym"/>
    <w:basedOn w:val="DefaultParagraphFont"/>
    <w:uiPriority w:val="99"/>
    <w:unhideWhenUsed/>
    <w:rsid w:val="00835676"/>
  </w:style>
  <w:style w:type="paragraph" w:customStyle="1" w:styleId="Body">
    <w:name w:val="Body"/>
    <w:basedOn w:val="Normal"/>
    <w:link w:val="BodyChar"/>
    <w:qFormat/>
    <w:rsid w:val="00241B3A"/>
    <w:pPr>
      <w:spacing w:after="200"/>
      <w:jc w:val="both"/>
    </w:pPr>
    <w:rPr>
      <w:rFonts w:asciiTheme="minorHAnsi" w:eastAsia="SimSun" w:hAnsiTheme="minorHAnsi"/>
      <w:color w:val="000000" w:themeColor="text1"/>
      <w:sz w:val="20"/>
      <w:szCs w:val="20"/>
      <w:lang w:val="en-CA" w:eastAsia="zh-CN" w:bidi="ar-SA"/>
    </w:rPr>
  </w:style>
  <w:style w:type="character" w:customStyle="1" w:styleId="BodyChar">
    <w:name w:val="Body Char"/>
    <w:basedOn w:val="DefaultParagraphFont"/>
    <w:link w:val="Body"/>
    <w:rsid w:val="00241B3A"/>
    <w:rPr>
      <w:rFonts w:asciiTheme="minorHAnsi" w:eastAsia="SimSun" w:hAnsiTheme="minorHAnsi"/>
      <w:color w:val="000000" w:themeColor="text1"/>
      <w:lang w:eastAsia="zh-CN"/>
    </w:rPr>
  </w:style>
  <w:style w:type="paragraph" w:customStyle="1" w:styleId="Bullet">
    <w:name w:val="Bullet"/>
    <w:basedOn w:val="Normal"/>
    <w:rsid w:val="00651C7D"/>
    <w:pPr>
      <w:numPr>
        <w:numId w:val="14"/>
      </w:numPr>
      <w:spacing w:after="0" w:line="240" w:lineRule="auto"/>
    </w:pPr>
    <w:rPr>
      <w:rFonts w:ascii="Arial" w:eastAsia="Cambria" w:hAnsi="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31173238">
      <w:bodyDiv w:val="1"/>
      <w:marLeft w:val="0"/>
      <w:marRight w:val="0"/>
      <w:marTop w:val="0"/>
      <w:marBottom w:val="0"/>
      <w:divBdr>
        <w:top w:val="none" w:sz="0" w:space="0" w:color="auto"/>
        <w:left w:val="none" w:sz="0" w:space="0" w:color="auto"/>
        <w:bottom w:val="none" w:sz="0" w:space="0" w:color="auto"/>
        <w:right w:val="none" w:sz="0" w:space="0" w:color="auto"/>
      </w:divBdr>
    </w:div>
    <w:div w:id="1204488181">
      <w:bodyDiv w:val="1"/>
      <w:marLeft w:val="0"/>
      <w:marRight w:val="0"/>
      <w:marTop w:val="0"/>
      <w:marBottom w:val="0"/>
      <w:divBdr>
        <w:top w:val="none" w:sz="0" w:space="0" w:color="auto"/>
        <w:left w:val="none" w:sz="0" w:space="0" w:color="auto"/>
        <w:bottom w:val="none" w:sz="0" w:space="0" w:color="auto"/>
        <w:right w:val="none" w:sz="0" w:space="0" w:color="auto"/>
      </w:divBdr>
    </w:div>
    <w:div w:id="121149869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communications-communications.sp@canad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mmunications-communications.sp@canada.ca" TargetMode="Externa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d84688-2d9b-434b-baf0-9422d741cf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12AE42D16814C8281B42D91FEE818" ma:contentTypeVersion="16" ma:contentTypeDescription="Create a new document." ma:contentTypeScope="" ma:versionID="6f06761a6b2e04a2adb9a41b712bee65">
  <xsd:schema xmlns:xsd="http://www.w3.org/2001/XMLSchema" xmlns:xs="http://www.w3.org/2001/XMLSchema" xmlns:p="http://schemas.microsoft.com/office/2006/metadata/properties" xmlns:ns3="30d84688-2d9b-434b-baf0-9422d741cfb3" xmlns:ns4="c30ebeb1-fe79-40fd-b183-938fb5a93671" targetNamespace="http://schemas.microsoft.com/office/2006/metadata/properties" ma:root="true" ma:fieldsID="6e0f68f9af536e1dda5efbe851484c0a" ns3:_="" ns4:_="">
    <xsd:import namespace="30d84688-2d9b-434b-baf0-9422d741cfb3"/>
    <xsd:import namespace="c30ebeb1-fe79-40fd-b183-938fb5a936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84688-2d9b-434b-baf0-9422d74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eb1-fe79-40fd-b183-938fb5a936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57E1-3716-45B7-A89C-0C138D6BA3FE}">
  <ds:schemaRefs>
    <ds:schemaRef ds:uri="http://schemas.microsoft.com/office/2006/metadata/properties"/>
    <ds:schemaRef ds:uri="http://schemas.microsoft.com/office/infopath/2007/PartnerControls"/>
    <ds:schemaRef ds:uri="30d84688-2d9b-434b-baf0-9422d741cfb3"/>
  </ds:schemaRefs>
</ds:datastoreItem>
</file>

<file path=customXml/itemProps2.xml><?xml version="1.0" encoding="utf-8"?>
<ds:datastoreItem xmlns:ds="http://schemas.openxmlformats.org/officeDocument/2006/customXml" ds:itemID="{75C4BF15-80E9-4F1D-BC41-E71D3E1940EE}">
  <ds:schemaRefs>
    <ds:schemaRef ds:uri="http://schemas.microsoft.com/sharepoint/v3/contenttype/forms"/>
  </ds:schemaRefs>
</ds:datastoreItem>
</file>

<file path=customXml/itemProps3.xml><?xml version="1.0" encoding="utf-8"?>
<ds:datastoreItem xmlns:ds="http://schemas.openxmlformats.org/officeDocument/2006/customXml" ds:itemID="{AB07EDA2-F3E2-43E9-A7E5-2504C1D8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84688-2d9b-434b-baf0-9422d741cfb3"/>
    <ds:schemaRef ds:uri="c30ebeb1-fe79-40fd-b183-938fb5a93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5A529-5D76-449A-93EF-14E88361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9</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Amazan</dc:creator>
  <cp:keywords/>
  <cp:lastModifiedBy>David Amazan</cp:lastModifiedBy>
  <cp:revision>4</cp:revision>
  <cp:lastPrinted>2023-01-16T19:01:00Z</cp:lastPrinted>
  <dcterms:created xsi:type="dcterms:W3CDTF">2023-03-20T20:45:00Z</dcterms:created>
  <dcterms:modified xsi:type="dcterms:W3CDTF">2023-03-28T21:30:00Z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0x010100E4012AE42D16814C8281B42D91FEE818</vt:lpwstr>
  </property>
  <property fmtid="{D5CDD505-2E9C-101B-9397-08002B2CF9AE}" pid="3" name="_NewReviewCycle">
    <vt:lpwstr/>
  </property>
  <property fmtid="{D5CDD505-2E9C-101B-9397-08002B2CF9AE}" pid="4" name="GrammarlyDocumentId">
    <vt:lpwstr>c890c3d84805685a79208c5e9fc5b76082cabfe04f0169bdccd59531b90a060f</vt:lpwstr>
  </property>
  <property fmtid="{D5CDD505-2E9C-101B-9397-08002B2CF9AE}" pid="5" name="_AdHocReviewCycleID">
    <vt:i4>493298922</vt:i4>
  </property>
  <property fmtid="{D5CDD505-2E9C-101B-9397-08002B2CF9AE}" pid="6" name="_EmailSubject">
    <vt:lpwstr>FINAL COMPARATIVE REVIEW REQUEST: EP Qualitative Reports</vt:lpwstr>
  </property>
  <property fmtid="{D5CDD505-2E9C-101B-9397-08002B2CF9AE}" pid="7" name="_AuthorEmail">
    <vt:lpwstr>translationcommunications-traductioncommunications@ps-sp.gc.ca</vt:lpwstr>
  </property>
  <property fmtid="{D5CDD505-2E9C-101B-9397-08002B2CF9AE}" pid="8" name="_AuthorEmailDisplayName">
    <vt:lpwstr>Translation Communication / Traduction Communications (PS/SP)</vt:lpwstr>
  </property>
  <property fmtid="{D5CDD505-2E9C-101B-9397-08002B2CF9AE}" pid="9" name="_ReviewingToolsShownOnce">
    <vt:lpwstr/>
  </property>
</Properties>
</file>