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7D2" w14:textId="715AA973" w:rsidR="00521B09" w:rsidRPr="00447EAB" w:rsidRDefault="00212B9B" w:rsidP="00212B9B">
      <w:pPr>
        <w:autoSpaceDE w:val="0"/>
        <w:autoSpaceDN w:val="0"/>
        <w:adjustRightInd w:val="0"/>
        <w:spacing w:before="0"/>
        <w:jc w:val="left"/>
        <w:textAlignment w:val="center"/>
        <w:rPr>
          <w:rFonts w:ascii="Calibri" w:eastAsia="Calibri" w:hAnsi="Calibri" w:cs="Calibri"/>
          <w:color w:val="EE3B33"/>
          <w:sz w:val="46"/>
          <w:szCs w:val="46"/>
          <w:lang w:eastAsia="fr-CA"/>
        </w:rPr>
      </w:pPr>
      <w:bookmarkStart w:id="0" w:name="_Toc29979532"/>
      <w:bookmarkStart w:id="1" w:name="_Hlk478714085"/>
      <w:r w:rsidRPr="00447EAB">
        <w:rPr>
          <w:rFonts w:ascii="Calibri" w:eastAsia="Calibri" w:hAnsi="Calibri" w:cs="Calibri"/>
          <w:noProof/>
          <w:color w:val="EE3B33"/>
          <w:sz w:val="46"/>
          <w:szCs w:val="46"/>
          <w:lang w:val="en-US"/>
        </w:rPr>
        <w:drawing>
          <wp:inline distT="0" distB="0" distL="0" distR="0" wp14:anchorId="4AE8CEF7" wp14:editId="3EA99A6C">
            <wp:extent cx="2914650" cy="310909"/>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0684" cy="317953"/>
                    </a:xfrm>
                    <a:prstGeom prst="rect">
                      <a:avLst/>
                    </a:prstGeom>
                    <a:noFill/>
                    <a:ln>
                      <a:noFill/>
                    </a:ln>
                  </pic:spPr>
                </pic:pic>
              </a:graphicData>
            </a:graphic>
          </wp:inline>
        </w:drawing>
      </w:r>
    </w:p>
    <w:p w14:paraId="59CF0BB4" w14:textId="3E1374CE" w:rsidR="00521B09" w:rsidRPr="006242F7" w:rsidRDefault="00AC37CD" w:rsidP="00506BF3">
      <w:pPr>
        <w:spacing w:before="1200"/>
        <w:jc w:val="left"/>
        <w:outlineLvl w:val="0"/>
        <w:rPr>
          <w:rFonts w:cstheme="minorHAnsi"/>
          <w:b/>
          <w:bCs/>
          <w:sz w:val="36"/>
          <w:szCs w:val="32"/>
          <w:lang w:bidi="en-US"/>
        </w:rPr>
      </w:pPr>
      <w:bookmarkStart w:id="2" w:name="_Toc77255082"/>
      <w:bookmarkStart w:id="3" w:name="_Toc77255197"/>
      <w:r w:rsidRPr="006242F7">
        <w:rPr>
          <w:rFonts w:cstheme="minorHAnsi"/>
          <w:b/>
          <w:bCs/>
          <w:sz w:val="36"/>
          <w:szCs w:val="32"/>
          <w:lang w:bidi="en-US"/>
        </w:rPr>
        <w:t>Whales Initiative</w:t>
      </w:r>
      <w:r w:rsidR="00521B09" w:rsidRPr="006242F7">
        <w:rPr>
          <w:rFonts w:cstheme="minorHAnsi"/>
          <w:b/>
          <w:bCs/>
          <w:sz w:val="36"/>
          <w:szCs w:val="32"/>
          <w:lang w:bidi="en-US"/>
        </w:rPr>
        <w:t xml:space="preserve">: </w:t>
      </w:r>
      <w:r w:rsidR="00521B09" w:rsidRPr="006242F7">
        <w:rPr>
          <w:rFonts w:cstheme="minorHAnsi"/>
          <w:b/>
          <w:bCs/>
          <w:sz w:val="36"/>
          <w:szCs w:val="32"/>
          <w:lang w:bidi="en-US"/>
        </w:rPr>
        <w:br/>
      </w:r>
      <w:r w:rsidR="00B50B7B" w:rsidRPr="006242F7">
        <w:rPr>
          <w:rFonts w:cstheme="minorHAnsi"/>
          <w:b/>
          <w:bCs/>
          <w:sz w:val="36"/>
          <w:szCs w:val="32"/>
          <w:lang w:bidi="en-US"/>
        </w:rPr>
        <w:t>Canadians’ Awareness and Understanding of Southern Resident killer whales and Boating Safety</w:t>
      </w:r>
      <w:bookmarkEnd w:id="2"/>
      <w:bookmarkEnd w:id="3"/>
    </w:p>
    <w:p w14:paraId="7700DF1D" w14:textId="77777777" w:rsidR="00521B09" w:rsidRPr="006242F7" w:rsidRDefault="00521B09" w:rsidP="00506BF3">
      <w:pPr>
        <w:spacing w:before="480"/>
        <w:jc w:val="left"/>
        <w:outlineLvl w:val="0"/>
        <w:rPr>
          <w:rFonts w:cstheme="minorHAnsi"/>
          <w:b/>
          <w:bCs/>
          <w:sz w:val="36"/>
          <w:szCs w:val="32"/>
          <w:lang w:bidi="en-US"/>
        </w:rPr>
      </w:pPr>
      <w:bookmarkStart w:id="4" w:name="_Toc77255198"/>
      <w:r w:rsidRPr="006242F7">
        <w:rPr>
          <w:rFonts w:cstheme="minorHAnsi"/>
          <w:b/>
          <w:bCs/>
          <w:sz w:val="36"/>
          <w:szCs w:val="32"/>
          <w:lang w:bidi="en-US"/>
        </w:rPr>
        <w:t>Findings report</w:t>
      </w:r>
      <w:bookmarkEnd w:id="4"/>
    </w:p>
    <w:p w14:paraId="777C5CDC" w14:textId="77777777" w:rsidR="00521B09" w:rsidRPr="006242F7" w:rsidRDefault="00521B09" w:rsidP="00521B09">
      <w:pPr>
        <w:spacing w:before="1200" w:after="1200" w:line="276" w:lineRule="auto"/>
        <w:jc w:val="left"/>
        <w:rPr>
          <w:b/>
          <w:bCs/>
          <w:iCs/>
          <w:spacing w:val="10"/>
          <w:szCs w:val="22"/>
          <w:lang w:val="en-US" w:bidi="en-US"/>
        </w:rPr>
      </w:pPr>
      <w:r w:rsidRPr="006242F7">
        <w:rPr>
          <w:b/>
          <w:bCs/>
          <w:iCs/>
          <w:spacing w:val="10"/>
          <w:sz w:val="32"/>
          <w:szCs w:val="22"/>
          <w:lang w:val="en-US" w:bidi="en-US"/>
        </w:rPr>
        <w:t>Prepared for Transport Canada</w:t>
      </w:r>
    </w:p>
    <w:p w14:paraId="7903518A" w14:textId="77777777" w:rsidR="00521B09" w:rsidRPr="006242F7" w:rsidRDefault="00521B09" w:rsidP="00521B09">
      <w:pPr>
        <w:spacing w:line="276" w:lineRule="auto"/>
        <w:contextualSpacing/>
        <w:jc w:val="left"/>
        <w:rPr>
          <w:iCs/>
          <w:sz w:val="24"/>
          <w:lang w:val="en-US" w:bidi="en-US"/>
        </w:rPr>
      </w:pPr>
      <w:r w:rsidRPr="006242F7">
        <w:rPr>
          <w:b/>
          <w:bCs/>
          <w:iCs/>
          <w:sz w:val="24"/>
          <w:lang w:val="en-US" w:bidi="en-US"/>
        </w:rPr>
        <w:t xml:space="preserve">Supplier: </w:t>
      </w:r>
      <w:r w:rsidR="002C10D5" w:rsidRPr="006242F7">
        <w:rPr>
          <w:iCs/>
          <w:sz w:val="24"/>
          <w:lang w:val="en-US" w:bidi="en-US"/>
        </w:rPr>
        <w:t xml:space="preserve">Phoenix </w:t>
      </w:r>
      <w:r w:rsidR="00506BF3" w:rsidRPr="006242F7">
        <w:rPr>
          <w:iCs/>
          <w:sz w:val="24"/>
          <w:lang w:val="en-US" w:bidi="en-US"/>
        </w:rPr>
        <w:t>Strategic Perspectives Inc. (Phoenix SPI)</w:t>
      </w:r>
    </w:p>
    <w:p w14:paraId="0F5C1173" w14:textId="4096BF80" w:rsidR="00521B09" w:rsidRPr="006242F7" w:rsidRDefault="00521B09" w:rsidP="00521B09">
      <w:pPr>
        <w:spacing w:line="276" w:lineRule="auto"/>
        <w:contextualSpacing/>
        <w:jc w:val="left"/>
        <w:rPr>
          <w:sz w:val="24"/>
          <w:lang w:val="en-US" w:bidi="en-US"/>
        </w:rPr>
      </w:pPr>
      <w:r w:rsidRPr="006242F7">
        <w:rPr>
          <w:b/>
          <w:bCs/>
          <w:iCs/>
          <w:sz w:val="24"/>
          <w:lang w:val="en-US" w:bidi="en-US"/>
        </w:rPr>
        <w:t xml:space="preserve">Contract Number: </w:t>
      </w:r>
      <w:r w:rsidR="00AC37CD" w:rsidRPr="006242F7">
        <w:rPr>
          <w:iCs/>
          <w:sz w:val="24"/>
          <w:lang w:val="en-US" w:bidi="en-US"/>
        </w:rPr>
        <w:t>T8053-210135</w:t>
      </w:r>
    </w:p>
    <w:p w14:paraId="5A16150F" w14:textId="6618CE3F" w:rsidR="00521B09" w:rsidRPr="006242F7" w:rsidRDefault="00521B09" w:rsidP="00521B09">
      <w:pPr>
        <w:spacing w:line="276" w:lineRule="auto"/>
        <w:contextualSpacing/>
        <w:jc w:val="left"/>
        <w:rPr>
          <w:sz w:val="24"/>
          <w:lang w:val="en-US" w:bidi="en-US"/>
        </w:rPr>
      </w:pPr>
      <w:bookmarkStart w:id="5" w:name="OLE_LINK5"/>
      <w:bookmarkStart w:id="6" w:name="OLE_LINK6"/>
      <w:r w:rsidRPr="006242F7">
        <w:rPr>
          <w:b/>
          <w:bCs/>
          <w:iCs/>
          <w:sz w:val="24"/>
          <w:lang w:val="en-US" w:bidi="en-US"/>
        </w:rPr>
        <w:t xml:space="preserve">Contract Value: </w:t>
      </w:r>
      <w:r w:rsidR="00AC37CD" w:rsidRPr="006242F7">
        <w:rPr>
          <w:iCs/>
          <w:sz w:val="24"/>
          <w:lang w:val="en-US" w:bidi="en-US"/>
        </w:rPr>
        <w:t>$84,709.25 (including HST)</w:t>
      </w:r>
    </w:p>
    <w:bookmarkEnd w:id="5"/>
    <w:bookmarkEnd w:id="6"/>
    <w:p w14:paraId="1C32C7B4" w14:textId="736A2B6F" w:rsidR="00521B09" w:rsidRPr="006242F7" w:rsidRDefault="00521B09" w:rsidP="00521B09">
      <w:pPr>
        <w:spacing w:line="276" w:lineRule="auto"/>
        <w:contextualSpacing/>
        <w:jc w:val="left"/>
        <w:rPr>
          <w:sz w:val="24"/>
          <w:lang w:val="en-US" w:bidi="en-US"/>
        </w:rPr>
      </w:pPr>
      <w:r w:rsidRPr="006242F7">
        <w:rPr>
          <w:b/>
          <w:bCs/>
          <w:iCs/>
          <w:sz w:val="24"/>
          <w:lang w:val="en-US" w:bidi="en-US"/>
        </w:rPr>
        <w:t xml:space="preserve">Award Date: </w:t>
      </w:r>
      <w:r w:rsidR="00AC37CD" w:rsidRPr="006242F7">
        <w:rPr>
          <w:iCs/>
          <w:sz w:val="24"/>
          <w:lang w:val="en-US" w:bidi="en-US"/>
        </w:rPr>
        <w:t>2021-11-26</w:t>
      </w:r>
    </w:p>
    <w:p w14:paraId="22C9A045" w14:textId="77777777" w:rsidR="00AC37CD" w:rsidRPr="006242F7" w:rsidRDefault="00521B09" w:rsidP="00AC37CD">
      <w:pPr>
        <w:spacing w:line="276" w:lineRule="auto"/>
        <w:contextualSpacing/>
        <w:jc w:val="left"/>
        <w:rPr>
          <w:sz w:val="24"/>
          <w:lang w:val="en-US" w:bidi="en-US"/>
        </w:rPr>
      </w:pPr>
      <w:r w:rsidRPr="006242F7">
        <w:rPr>
          <w:b/>
          <w:bCs/>
          <w:iCs/>
          <w:sz w:val="24"/>
          <w:lang w:val="en-US" w:bidi="en-US"/>
        </w:rPr>
        <w:t xml:space="preserve">Delivery Date: </w:t>
      </w:r>
      <w:r w:rsidR="00AC37CD" w:rsidRPr="006242F7">
        <w:rPr>
          <w:iCs/>
          <w:sz w:val="24"/>
          <w:lang w:val="en-US" w:bidi="en-US"/>
        </w:rPr>
        <w:t>2022-03-31</w:t>
      </w:r>
    </w:p>
    <w:p w14:paraId="69B2C4EF" w14:textId="77777777" w:rsidR="00AC37CD" w:rsidRPr="006242F7" w:rsidRDefault="00AC37CD" w:rsidP="00AC37CD">
      <w:pPr>
        <w:spacing w:line="276" w:lineRule="auto"/>
        <w:contextualSpacing/>
        <w:jc w:val="left"/>
        <w:rPr>
          <w:sz w:val="24"/>
          <w:lang w:val="en-US" w:bidi="en-US"/>
        </w:rPr>
      </w:pPr>
    </w:p>
    <w:p w14:paraId="77A37D67" w14:textId="0A39EA48" w:rsidR="00521B09" w:rsidRPr="006242F7" w:rsidRDefault="00521B09" w:rsidP="00AC37CD">
      <w:pPr>
        <w:spacing w:line="276" w:lineRule="auto"/>
        <w:contextualSpacing/>
        <w:jc w:val="left"/>
        <w:rPr>
          <w:b/>
          <w:bCs/>
          <w:iCs/>
          <w:sz w:val="24"/>
          <w:szCs w:val="22"/>
          <w:lang w:val="en-US" w:bidi="en-US"/>
        </w:rPr>
      </w:pPr>
      <w:r w:rsidRPr="006242F7">
        <w:rPr>
          <w:b/>
          <w:bCs/>
          <w:iCs/>
          <w:sz w:val="24"/>
          <w:szCs w:val="22"/>
          <w:lang w:val="en-US" w:bidi="en-US"/>
        </w:rPr>
        <w:t xml:space="preserve">Registration Number: </w:t>
      </w:r>
      <w:r w:rsidR="00AC37CD" w:rsidRPr="006242F7">
        <w:rPr>
          <w:b/>
          <w:bCs/>
          <w:iCs/>
          <w:sz w:val="24"/>
          <w:szCs w:val="22"/>
          <w:lang w:val="en-US" w:bidi="en-US"/>
        </w:rPr>
        <w:t>POR 050-21</w:t>
      </w:r>
    </w:p>
    <w:p w14:paraId="6ADD7D62" w14:textId="4E1FFF67" w:rsidR="00AC37CD" w:rsidRPr="006242F7" w:rsidRDefault="00AC37CD" w:rsidP="00AC37CD">
      <w:pPr>
        <w:spacing w:line="276" w:lineRule="auto"/>
        <w:contextualSpacing/>
        <w:jc w:val="left"/>
        <w:rPr>
          <w:b/>
          <w:bCs/>
          <w:iCs/>
          <w:spacing w:val="10"/>
          <w:sz w:val="24"/>
          <w:szCs w:val="22"/>
          <w:lang w:val="en-US" w:bidi="en-US"/>
        </w:rPr>
      </w:pPr>
    </w:p>
    <w:p w14:paraId="3C95F45A" w14:textId="77777777" w:rsidR="00AC37CD" w:rsidRPr="006242F7" w:rsidRDefault="00AC37CD" w:rsidP="00AC37CD">
      <w:pPr>
        <w:spacing w:line="276" w:lineRule="auto"/>
        <w:contextualSpacing/>
        <w:jc w:val="left"/>
        <w:rPr>
          <w:sz w:val="24"/>
          <w:lang w:val="en-US" w:bidi="en-US"/>
        </w:rPr>
      </w:pPr>
    </w:p>
    <w:p w14:paraId="560EC357" w14:textId="77777777" w:rsidR="00521B09" w:rsidRPr="006242F7" w:rsidRDefault="00521B09" w:rsidP="00521B09">
      <w:pPr>
        <w:spacing w:line="276" w:lineRule="auto"/>
        <w:contextualSpacing/>
        <w:jc w:val="left"/>
        <w:rPr>
          <w:sz w:val="24"/>
          <w:szCs w:val="22"/>
          <w:lang w:val="en-US" w:bidi="en-US"/>
        </w:rPr>
      </w:pPr>
      <w:r w:rsidRPr="006242F7">
        <w:rPr>
          <w:sz w:val="24"/>
          <w:szCs w:val="22"/>
          <w:lang w:val="en-US" w:bidi="en-US"/>
        </w:rPr>
        <w:t xml:space="preserve">For more information on this report, please contact Transport Canada at </w:t>
      </w:r>
      <w:r w:rsidRPr="006242F7">
        <w:rPr>
          <w:color w:val="0000FF"/>
          <w:sz w:val="24"/>
          <w:szCs w:val="22"/>
          <w:u w:val="single"/>
          <w:lang w:val="en-US" w:bidi="en-US"/>
        </w:rPr>
        <w:t>TC.Publicopinion-Opinionpublique.TC@tc.gc.ca</w:t>
      </w:r>
      <w:r w:rsidR="00211B04" w:rsidRPr="006242F7">
        <w:rPr>
          <w:color w:val="0000FF"/>
          <w:sz w:val="24"/>
          <w:szCs w:val="22"/>
          <w:u w:val="single"/>
          <w:lang w:val="en-US" w:bidi="en-US"/>
        </w:rPr>
        <w:t>.</w:t>
      </w:r>
    </w:p>
    <w:p w14:paraId="0F68C23E" w14:textId="77777777" w:rsidR="00521B09" w:rsidRPr="006242F7" w:rsidRDefault="00521B09" w:rsidP="006242F7">
      <w:pPr>
        <w:spacing w:before="1200" w:line="276" w:lineRule="auto"/>
        <w:rPr>
          <w:b/>
          <w:bCs/>
          <w:iCs/>
          <w:sz w:val="24"/>
          <w:szCs w:val="22"/>
          <w:lang w:val="fr-CA" w:bidi="en-US"/>
        </w:rPr>
      </w:pPr>
      <w:r w:rsidRPr="006242F7">
        <w:rPr>
          <w:b/>
          <w:bCs/>
          <w:iCs/>
          <w:sz w:val="24"/>
          <w:szCs w:val="22"/>
          <w:lang w:val="fr-CA" w:bidi="en-US"/>
        </w:rPr>
        <w:t>Ce rapport est aussi disponible en français</w:t>
      </w:r>
      <w:r w:rsidR="00211B04" w:rsidRPr="006242F7">
        <w:rPr>
          <w:b/>
          <w:bCs/>
          <w:iCs/>
          <w:sz w:val="24"/>
          <w:szCs w:val="22"/>
          <w:lang w:val="fr-CA" w:bidi="en-US"/>
        </w:rPr>
        <w:t>.</w:t>
      </w:r>
    </w:p>
    <w:p w14:paraId="40F06BA3" w14:textId="77777777" w:rsidR="0045557C" w:rsidRPr="00447EAB" w:rsidRDefault="00521B09" w:rsidP="00521B09">
      <w:pPr>
        <w:spacing w:line="276" w:lineRule="auto"/>
        <w:jc w:val="left"/>
        <w:rPr>
          <w:rFonts w:ascii="Cambria" w:hAnsi="Cambria"/>
          <w:b/>
          <w:bCs/>
          <w:sz w:val="36"/>
          <w:szCs w:val="32"/>
          <w:lang w:val="fr-FR" w:bidi="en-US"/>
        </w:rPr>
      </w:pPr>
      <w:r w:rsidRPr="00447EAB">
        <w:rPr>
          <w:rFonts w:ascii="Calibri" w:hAnsi="Calibri"/>
          <w:szCs w:val="22"/>
          <w:lang w:val="fr-FR" w:bidi="en-US"/>
        </w:rPr>
        <w:br w:type="page"/>
      </w:r>
      <w:bookmarkEnd w:id="0"/>
    </w:p>
    <w:p w14:paraId="1F5C3256" w14:textId="448CFB45" w:rsidR="00AC37CD" w:rsidRPr="00AC37CD" w:rsidRDefault="00AC37CD" w:rsidP="00AC37CD">
      <w:pPr>
        <w:jc w:val="left"/>
        <w:rPr>
          <w:b/>
          <w:bCs/>
          <w:lang w:bidi="en-US"/>
        </w:rPr>
      </w:pPr>
      <w:bookmarkStart w:id="7" w:name="_Hlk77067427"/>
      <w:r w:rsidRPr="00AC37CD">
        <w:rPr>
          <w:b/>
          <w:bCs/>
          <w:lang w:bidi="en-US"/>
        </w:rPr>
        <w:lastRenderedPageBreak/>
        <w:t>Whales Initiative: Canadians’ Awareness and Understanding of Southern Resident killer whales and Boating Safety</w:t>
      </w:r>
    </w:p>
    <w:p w14:paraId="78F5E338" w14:textId="183E5FE0" w:rsidR="00AC37CD" w:rsidRDefault="00AC37CD" w:rsidP="00AC37CD">
      <w:pPr>
        <w:jc w:val="left"/>
        <w:rPr>
          <w:b/>
          <w:bCs/>
          <w:lang w:bidi="en-US"/>
        </w:rPr>
      </w:pPr>
      <w:r w:rsidRPr="00AC37CD">
        <w:rPr>
          <w:b/>
          <w:bCs/>
          <w:lang w:bidi="en-US"/>
        </w:rPr>
        <w:t>Final Report</w:t>
      </w:r>
    </w:p>
    <w:p w14:paraId="625E1F02" w14:textId="6E1D26D2" w:rsidR="00521B09" w:rsidRPr="00447EAB" w:rsidRDefault="00521B09" w:rsidP="000336F2">
      <w:pPr>
        <w:rPr>
          <w:rFonts w:ascii="Calibri" w:hAnsi="Calibri"/>
          <w:szCs w:val="22"/>
          <w:lang w:val="en-US" w:bidi="en-US"/>
        </w:rPr>
      </w:pPr>
      <w:r w:rsidRPr="006242F7">
        <w:rPr>
          <w:rFonts w:ascii="Calibri" w:hAnsi="Calibri"/>
          <w:szCs w:val="22"/>
          <w:lang w:val="en-US" w:bidi="en-US"/>
        </w:rPr>
        <w:t xml:space="preserve">This public opinion research report presents the results of an online survey conducted by </w:t>
      </w:r>
      <w:r w:rsidR="003B52A3" w:rsidRPr="006242F7">
        <w:rPr>
          <w:rFonts w:ascii="Calibri" w:hAnsi="Calibri"/>
          <w:szCs w:val="22"/>
          <w:lang w:val="en-US" w:bidi="en-US"/>
        </w:rPr>
        <w:t>Phoenix SPI</w:t>
      </w:r>
      <w:r w:rsidRPr="006242F7">
        <w:rPr>
          <w:rFonts w:ascii="Calibri" w:hAnsi="Calibri"/>
          <w:b/>
          <w:szCs w:val="22"/>
          <w:lang w:val="en-US" w:bidi="en-US"/>
        </w:rPr>
        <w:t xml:space="preserve"> </w:t>
      </w:r>
      <w:r w:rsidRPr="006242F7">
        <w:rPr>
          <w:rFonts w:ascii="Calibri" w:hAnsi="Calibri"/>
          <w:szCs w:val="22"/>
          <w:lang w:val="en-US" w:bidi="en-US"/>
        </w:rPr>
        <w:t xml:space="preserve">on behalf of Transport Canada. The research study was conducted with </w:t>
      </w:r>
      <w:r w:rsidR="00B33B42" w:rsidRPr="006242F7">
        <w:rPr>
          <w:rFonts w:ascii="Calibri" w:hAnsi="Calibri"/>
          <w:szCs w:val="22"/>
          <w:lang w:val="en-US" w:bidi="en-US"/>
        </w:rPr>
        <w:t>1,003</w:t>
      </w:r>
      <w:r w:rsidRPr="006242F7">
        <w:rPr>
          <w:rFonts w:ascii="Calibri" w:hAnsi="Calibri"/>
          <w:szCs w:val="22"/>
          <w:lang w:val="en-US" w:bidi="en-US"/>
        </w:rPr>
        <w:t> Canadians between</w:t>
      </w:r>
      <w:r w:rsidR="006242F7" w:rsidRPr="006242F7">
        <w:rPr>
          <w:rFonts w:ascii="Calibri" w:hAnsi="Calibri"/>
          <w:szCs w:val="22"/>
          <w:lang w:val="en-US" w:bidi="en-US"/>
        </w:rPr>
        <w:t xml:space="preserve"> January 26 and March 20, 2022</w:t>
      </w:r>
      <w:r w:rsidRPr="006242F7">
        <w:rPr>
          <w:rFonts w:ascii="Calibri" w:hAnsi="Calibri"/>
          <w:szCs w:val="22"/>
          <w:lang w:val="en-US" w:bidi="en-US"/>
        </w:rPr>
        <w:t>.</w:t>
      </w:r>
      <w:r w:rsidRPr="00447EAB">
        <w:rPr>
          <w:rFonts w:ascii="Calibri" w:hAnsi="Calibri"/>
          <w:szCs w:val="22"/>
          <w:lang w:val="en-US" w:bidi="en-US"/>
        </w:rPr>
        <w:t xml:space="preserve"> </w:t>
      </w:r>
    </w:p>
    <w:p w14:paraId="4FD884EA" w14:textId="10D13002" w:rsidR="00521B09" w:rsidRPr="00447EAB" w:rsidRDefault="00521B09" w:rsidP="00521B09">
      <w:pPr>
        <w:spacing w:line="276" w:lineRule="auto"/>
        <w:jc w:val="left"/>
        <w:rPr>
          <w:rFonts w:ascii="Calibri" w:hAnsi="Calibri"/>
          <w:szCs w:val="22"/>
          <w:lang w:val="fr-FR" w:bidi="en-US"/>
        </w:rPr>
      </w:pPr>
      <w:r w:rsidRPr="00447EAB">
        <w:rPr>
          <w:rFonts w:ascii="Calibri" w:hAnsi="Calibri"/>
          <w:szCs w:val="22"/>
          <w:lang w:val="fr-FR" w:bidi="en-US"/>
        </w:rPr>
        <w:t>Cette publication est aussi disponible en français sous le titre </w:t>
      </w:r>
      <w:r w:rsidR="00D6499C" w:rsidRPr="00447EAB">
        <w:rPr>
          <w:rStyle w:val="titlefrench0"/>
          <w:lang w:val="fr-CA"/>
        </w:rPr>
        <w:t>Recherche sur l'opinion publique : connaissances et compréhension de la population canadienne concernant les épaulards résidents du sud et la sécurité nautique</w:t>
      </w:r>
      <w:r w:rsidRPr="00447EAB">
        <w:rPr>
          <w:rFonts w:ascii="Calibri" w:hAnsi="Calibri"/>
          <w:szCs w:val="22"/>
          <w:lang w:val="fr-FR" w:bidi="en-US"/>
        </w:rPr>
        <w:t>.</w:t>
      </w:r>
    </w:p>
    <w:p w14:paraId="406FE225" w14:textId="77777777" w:rsidR="00521B09" w:rsidRPr="00447EAB" w:rsidRDefault="00521B09" w:rsidP="000336F2">
      <w:pPr>
        <w:rPr>
          <w:rFonts w:ascii="Calibri" w:hAnsi="Calibri"/>
          <w:szCs w:val="22"/>
          <w:lang w:val="en-US" w:bidi="en-US"/>
        </w:rPr>
      </w:pPr>
      <w:r w:rsidRPr="00447EAB">
        <w:rPr>
          <w:rFonts w:ascii="Calibri" w:hAnsi="Calibri"/>
          <w:szCs w:val="22"/>
          <w:lang w:val="en-US" w:bidi="en-US"/>
        </w:rPr>
        <w:t xml:space="preserve">This publication may be reproduced for non-commercial purposes only. Prior written permission must be obtained from Transport Canada. For more information on this report, please contact Transport Canada at: </w:t>
      </w:r>
      <w:r w:rsidRPr="00447EAB">
        <w:rPr>
          <w:rFonts w:ascii="Calibri" w:hAnsi="Calibri"/>
          <w:color w:val="0000FF"/>
          <w:szCs w:val="22"/>
          <w:u w:val="single"/>
          <w:lang w:val="en-US" w:bidi="en-US"/>
        </w:rPr>
        <w:t>TC.Publicopinion-Opinionpublique.TC@tc.gc.ca</w:t>
      </w:r>
      <w:r w:rsidRPr="00447EAB">
        <w:rPr>
          <w:rFonts w:ascii="Calibri" w:hAnsi="Calibri"/>
          <w:szCs w:val="22"/>
          <w:lang w:val="en-US" w:bidi="en-US"/>
        </w:rPr>
        <w:t>.</w:t>
      </w:r>
    </w:p>
    <w:p w14:paraId="1F4376D1" w14:textId="77777777" w:rsidR="000336F2" w:rsidRPr="006242F7" w:rsidRDefault="00521B09" w:rsidP="000336F2">
      <w:pPr>
        <w:spacing w:after="0"/>
        <w:jc w:val="left"/>
        <w:rPr>
          <w:rFonts w:ascii="Calibri" w:hAnsi="Calibri"/>
          <w:szCs w:val="22"/>
          <w:lang w:val="en-US" w:bidi="en-US"/>
        </w:rPr>
      </w:pPr>
      <w:r w:rsidRPr="006242F7">
        <w:rPr>
          <w:rFonts w:ascii="Calibri" w:hAnsi="Calibri"/>
          <w:b/>
          <w:bCs/>
          <w:iCs/>
          <w:szCs w:val="22"/>
          <w:lang w:val="en-US" w:bidi="en-US"/>
        </w:rPr>
        <w:t>Transport Canada</w:t>
      </w:r>
      <w:r w:rsidRPr="006242F7">
        <w:rPr>
          <w:rFonts w:ascii="Calibri" w:hAnsi="Calibri"/>
          <w:szCs w:val="22"/>
          <w:lang w:val="en-US" w:bidi="en-US"/>
        </w:rPr>
        <w:br/>
        <w:t>330 Sparks Street</w:t>
      </w:r>
      <w:r w:rsidRPr="006242F7">
        <w:rPr>
          <w:rFonts w:ascii="Calibri" w:hAnsi="Calibri"/>
          <w:szCs w:val="22"/>
          <w:lang w:val="en-US" w:bidi="en-US"/>
        </w:rPr>
        <w:br/>
        <w:t xml:space="preserve">Ottawa, ON  </w:t>
      </w:r>
    </w:p>
    <w:p w14:paraId="7A31ED70" w14:textId="11F69308" w:rsidR="00521B09" w:rsidRPr="006242F7" w:rsidRDefault="00521B09" w:rsidP="000336F2">
      <w:pPr>
        <w:spacing w:before="0" w:after="0"/>
        <w:jc w:val="left"/>
        <w:rPr>
          <w:rFonts w:ascii="Calibri" w:hAnsi="Calibri"/>
          <w:szCs w:val="22"/>
          <w:lang w:val="en-US" w:bidi="en-US"/>
        </w:rPr>
      </w:pPr>
      <w:r w:rsidRPr="006242F7">
        <w:rPr>
          <w:rFonts w:ascii="Calibri" w:hAnsi="Calibri"/>
          <w:szCs w:val="22"/>
          <w:lang w:val="en-US" w:bidi="en-US"/>
        </w:rPr>
        <w:t>K1A 0N5</w:t>
      </w:r>
    </w:p>
    <w:p w14:paraId="3B734A03" w14:textId="77777777" w:rsidR="00D6499C" w:rsidRPr="006242F7" w:rsidRDefault="00D6499C" w:rsidP="000336F2">
      <w:pPr>
        <w:spacing w:before="0" w:after="0"/>
        <w:jc w:val="left"/>
        <w:rPr>
          <w:rFonts w:ascii="Calibri" w:hAnsi="Calibri"/>
          <w:szCs w:val="22"/>
          <w:lang w:val="en-US" w:bidi="en-US"/>
        </w:rPr>
      </w:pPr>
    </w:p>
    <w:p w14:paraId="7A6553D3" w14:textId="60C2EE7C" w:rsidR="00D6499C" w:rsidRPr="00447EAB" w:rsidRDefault="00521B09" w:rsidP="00521B09">
      <w:pPr>
        <w:spacing w:line="276" w:lineRule="auto"/>
        <w:jc w:val="left"/>
        <w:rPr>
          <w:rFonts w:ascii="Calibri" w:hAnsi="Calibri"/>
          <w:b/>
          <w:bCs/>
          <w:iCs/>
          <w:spacing w:val="10"/>
          <w:szCs w:val="22"/>
          <w:lang w:val="en-US" w:bidi="en-US"/>
        </w:rPr>
      </w:pPr>
      <w:r w:rsidRPr="006242F7">
        <w:rPr>
          <w:rFonts w:ascii="Calibri" w:hAnsi="Calibri"/>
          <w:b/>
          <w:bCs/>
          <w:iCs/>
          <w:szCs w:val="22"/>
          <w:lang w:bidi="en-US"/>
        </w:rPr>
        <w:t>Catalogue Number:</w:t>
      </w:r>
      <w:r w:rsidR="00D6499C" w:rsidRPr="006242F7">
        <w:rPr>
          <w:rFonts w:ascii="Calibri" w:hAnsi="Calibri"/>
          <w:b/>
          <w:bCs/>
          <w:iCs/>
          <w:szCs w:val="22"/>
          <w:lang w:bidi="en-US"/>
        </w:rPr>
        <w:t xml:space="preserve"> </w:t>
      </w:r>
      <w:r w:rsidR="00D60ADD">
        <w:rPr>
          <w:rFonts w:ascii="CIDFont+F5" w:hAnsi="CIDFont+F5" w:cs="CIDFont+F5"/>
          <w:szCs w:val="22"/>
          <w:lang w:eastAsia="en-CA"/>
        </w:rPr>
        <w:t>T22-251/1-2022E-PDF</w:t>
      </w:r>
      <w:r w:rsidRPr="006242F7">
        <w:rPr>
          <w:rFonts w:ascii="Calibri" w:hAnsi="Calibri"/>
          <w:szCs w:val="22"/>
          <w:lang w:bidi="en-US"/>
        </w:rPr>
        <w:br/>
      </w:r>
      <w:r w:rsidRPr="006242F7">
        <w:rPr>
          <w:rFonts w:ascii="Calibri" w:hAnsi="Calibri"/>
          <w:b/>
          <w:bCs/>
          <w:iCs/>
          <w:szCs w:val="22"/>
          <w:lang w:val="en-US" w:bidi="en-US"/>
        </w:rPr>
        <w:t>International Standard Book Number (ISBN):</w:t>
      </w:r>
      <w:r w:rsidRPr="00447EAB">
        <w:rPr>
          <w:rFonts w:ascii="Calibri" w:hAnsi="Calibri"/>
          <w:b/>
          <w:bCs/>
          <w:iCs/>
          <w:spacing w:val="10"/>
          <w:szCs w:val="22"/>
          <w:lang w:val="en-US" w:bidi="en-US"/>
        </w:rPr>
        <w:t xml:space="preserve"> </w:t>
      </w:r>
      <w:r w:rsidR="00D60ADD">
        <w:rPr>
          <w:rFonts w:ascii="CIDFont+F5" w:hAnsi="CIDFont+F5" w:cs="CIDFont+F5"/>
          <w:szCs w:val="22"/>
          <w:lang w:eastAsia="en-CA"/>
        </w:rPr>
        <w:t>978-0-660-43894-8</w:t>
      </w:r>
      <w:r w:rsidRPr="00447EAB">
        <w:rPr>
          <w:rFonts w:ascii="Calibri" w:hAnsi="Calibri"/>
          <w:szCs w:val="22"/>
          <w:lang w:val="en-US" w:bidi="en-US"/>
        </w:rPr>
        <w:br/>
      </w:r>
    </w:p>
    <w:p w14:paraId="01979119" w14:textId="0CAC3A7F" w:rsidR="00521B09" w:rsidRPr="006242F7" w:rsidRDefault="00521B09" w:rsidP="00521B09">
      <w:pPr>
        <w:spacing w:line="276" w:lineRule="auto"/>
        <w:jc w:val="left"/>
        <w:rPr>
          <w:rFonts w:ascii="Calibri" w:hAnsi="Calibri"/>
          <w:szCs w:val="22"/>
          <w:lang w:val="en-US" w:bidi="en-US"/>
        </w:rPr>
      </w:pPr>
      <w:r w:rsidRPr="006242F7">
        <w:rPr>
          <w:rFonts w:ascii="Calibri" w:hAnsi="Calibri"/>
          <w:b/>
          <w:bCs/>
          <w:iCs/>
          <w:szCs w:val="22"/>
          <w:lang w:val="en-US" w:bidi="en-US"/>
        </w:rPr>
        <w:t>Related publications (registration number:</w:t>
      </w:r>
      <w:r w:rsidR="00D60ADD">
        <w:rPr>
          <w:rFonts w:ascii="Calibri" w:hAnsi="Calibri"/>
          <w:b/>
          <w:bCs/>
          <w:iCs/>
          <w:szCs w:val="22"/>
          <w:lang w:val="en-US" w:bidi="en-US"/>
        </w:rPr>
        <w:t xml:space="preserve"> </w:t>
      </w:r>
      <w:r w:rsidR="00D60ADD" w:rsidRPr="00D60ADD">
        <w:rPr>
          <w:rFonts w:ascii="Calibri" w:hAnsi="Calibri"/>
          <w:b/>
          <w:bCs/>
          <w:iCs/>
          <w:szCs w:val="22"/>
          <w:lang w:val="en-US" w:bidi="en-US"/>
        </w:rPr>
        <w:t>POR 050-21</w:t>
      </w:r>
      <w:r w:rsidRPr="006242F7">
        <w:rPr>
          <w:rFonts w:ascii="Calibri" w:hAnsi="Calibri"/>
          <w:b/>
          <w:bCs/>
          <w:iCs/>
          <w:szCs w:val="22"/>
          <w:lang w:val="en-US" w:bidi="en-US"/>
        </w:rPr>
        <w:t>):</w:t>
      </w:r>
    </w:p>
    <w:p w14:paraId="2EA61FC9" w14:textId="5941486F" w:rsidR="00521B09" w:rsidRPr="00447EAB" w:rsidRDefault="00521B09" w:rsidP="00AE68B8">
      <w:pPr>
        <w:numPr>
          <w:ilvl w:val="0"/>
          <w:numId w:val="17"/>
        </w:numPr>
        <w:spacing w:line="276" w:lineRule="auto"/>
        <w:contextualSpacing/>
        <w:jc w:val="left"/>
        <w:rPr>
          <w:rFonts w:ascii="Calibri" w:hAnsi="Calibri"/>
          <w:szCs w:val="22"/>
          <w:lang w:val="en-US" w:bidi="en-US"/>
        </w:rPr>
      </w:pPr>
      <w:r w:rsidRPr="00447EAB">
        <w:rPr>
          <w:rFonts w:ascii="Calibri" w:hAnsi="Calibri"/>
          <w:szCs w:val="22"/>
          <w:lang w:val="en-US" w:bidi="en-US"/>
        </w:rPr>
        <w:t>Catalogue Number</w:t>
      </w:r>
      <w:r w:rsidR="00D60ADD">
        <w:rPr>
          <w:rFonts w:ascii="Calibri" w:hAnsi="Calibri"/>
          <w:szCs w:val="22"/>
          <w:lang w:val="en-US" w:bidi="en-US"/>
        </w:rPr>
        <w:t xml:space="preserve">: </w:t>
      </w:r>
      <w:r w:rsidR="00D60ADD">
        <w:rPr>
          <w:rFonts w:ascii="CIDFont+F5" w:hAnsi="CIDFont+F5" w:cs="CIDFont+F5"/>
          <w:szCs w:val="22"/>
          <w:lang w:eastAsia="en-CA"/>
        </w:rPr>
        <w:t>T22-251/1-2022F-PDF</w:t>
      </w:r>
      <w:r w:rsidRPr="00447EAB">
        <w:rPr>
          <w:rFonts w:ascii="Calibri" w:hAnsi="Calibri"/>
          <w:szCs w:val="22"/>
          <w:lang w:val="en-US" w:bidi="en-US"/>
        </w:rPr>
        <w:t> (Final Report, French)</w:t>
      </w:r>
    </w:p>
    <w:p w14:paraId="361E223C" w14:textId="7B7478C3" w:rsidR="00521B09" w:rsidRPr="00447EAB" w:rsidRDefault="00521B09" w:rsidP="00AE68B8">
      <w:pPr>
        <w:numPr>
          <w:ilvl w:val="0"/>
          <w:numId w:val="17"/>
        </w:numPr>
        <w:spacing w:line="276" w:lineRule="auto"/>
        <w:contextualSpacing/>
        <w:jc w:val="left"/>
        <w:rPr>
          <w:rFonts w:ascii="Calibri" w:hAnsi="Calibri"/>
          <w:szCs w:val="22"/>
          <w:lang w:val="en-US" w:bidi="en-US"/>
        </w:rPr>
      </w:pPr>
      <w:r w:rsidRPr="00447EAB">
        <w:rPr>
          <w:rFonts w:ascii="Calibri" w:hAnsi="Calibri"/>
          <w:szCs w:val="22"/>
          <w:lang w:val="en-US" w:bidi="en-US"/>
        </w:rPr>
        <w:t>ISBN</w:t>
      </w:r>
      <w:r w:rsidR="00D60ADD">
        <w:rPr>
          <w:rFonts w:ascii="Calibri" w:hAnsi="Calibri"/>
          <w:szCs w:val="22"/>
          <w:lang w:val="en-US" w:bidi="en-US"/>
        </w:rPr>
        <w:t xml:space="preserve">: </w:t>
      </w:r>
      <w:r w:rsidR="00D60ADD" w:rsidRPr="00D60ADD">
        <w:rPr>
          <w:rFonts w:ascii="Calibri" w:hAnsi="Calibri"/>
          <w:szCs w:val="22"/>
          <w:lang w:val="en-US" w:bidi="en-US"/>
        </w:rPr>
        <w:t>978-0-660-43896-2</w:t>
      </w:r>
    </w:p>
    <w:p w14:paraId="3D143053" w14:textId="77777777" w:rsidR="00844669" w:rsidRPr="00447EAB" w:rsidRDefault="00844669" w:rsidP="00844669">
      <w:pPr>
        <w:spacing w:line="276" w:lineRule="auto"/>
        <w:ind w:left="720"/>
        <w:contextualSpacing/>
        <w:jc w:val="left"/>
        <w:rPr>
          <w:rFonts w:ascii="Calibri" w:hAnsi="Calibri"/>
          <w:szCs w:val="22"/>
          <w:lang w:val="en-US" w:bidi="en-US"/>
        </w:rPr>
      </w:pPr>
    </w:p>
    <w:p w14:paraId="2AB10D02" w14:textId="77777777" w:rsidR="000336F2" w:rsidRPr="00447EAB" w:rsidRDefault="000336F2" w:rsidP="00F77F6D">
      <w:pPr>
        <w:spacing w:line="276" w:lineRule="auto"/>
        <w:contextualSpacing/>
        <w:jc w:val="left"/>
        <w:rPr>
          <w:rFonts w:ascii="Calibri" w:hAnsi="Calibri"/>
          <w:szCs w:val="22"/>
          <w:lang w:val="en-US" w:bidi="en-US"/>
        </w:rPr>
      </w:pPr>
    </w:p>
    <w:p w14:paraId="654CDA8B" w14:textId="77777777" w:rsidR="000336F2" w:rsidRPr="00447EAB" w:rsidRDefault="000336F2" w:rsidP="00844669">
      <w:pPr>
        <w:spacing w:line="276" w:lineRule="auto"/>
        <w:ind w:left="720"/>
        <w:contextualSpacing/>
        <w:jc w:val="left"/>
        <w:rPr>
          <w:rFonts w:ascii="Calibri" w:hAnsi="Calibri"/>
          <w:szCs w:val="22"/>
          <w:lang w:val="en-US" w:bidi="en-US"/>
        </w:rPr>
      </w:pPr>
    </w:p>
    <w:p w14:paraId="5068F803" w14:textId="77777777" w:rsidR="000336F2" w:rsidRPr="00447EAB" w:rsidRDefault="000336F2" w:rsidP="00844669">
      <w:pPr>
        <w:spacing w:line="276" w:lineRule="auto"/>
        <w:ind w:left="720"/>
        <w:contextualSpacing/>
        <w:jc w:val="left"/>
        <w:rPr>
          <w:rFonts w:ascii="Calibri" w:hAnsi="Calibri"/>
          <w:szCs w:val="22"/>
          <w:lang w:val="en-US" w:bidi="en-US"/>
        </w:rPr>
      </w:pPr>
    </w:p>
    <w:p w14:paraId="65FF6C0C" w14:textId="77777777" w:rsidR="000336F2" w:rsidRPr="00447EAB" w:rsidRDefault="000336F2" w:rsidP="00844669">
      <w:pPr>
        <w:spacing w:line="276" w:lineRule="auto"/>
        <w:ind w:left="720"/>
        <w:contextualSpacing/>
        <w:jc w:val="left"/>
        <w:rPr>
          <w:rFonts w:ascii="Calibri" w:hAnsi="Calibri"/>
          <w:szCs w:val="22"/>
          <w:lang w:val="en-US" w:bidi="en-US"/>
        </w:rPr>
      </w:pPr>
    </w:p>
    <w:p w14:paraId="12E0E3DA" w14:textId="77777777" w:rsidR="000336F2" w:rsidRPr="00447EAB" w:rsidRDefault="000336F2" w:rsidP="00844669">
      <w:pPr>
        <w:spacing w:line="276" w:lineRule="auto"/>
        <w:ind w:left="720"/>
        <w:contextualSpacing/>
        <w:jc w:val="left"/>
        <w:rPr>
          <w:rFonts w:ascii="Calibri" w:hAnsi="Calibri"/>
          <w:szCs w:val="22"/>
          <w:lang w:val="en-US" w:bidi="en-US"/>
        </w:rPr>
      </w:pPr>
    </w:p>
    <w:p w14:paraId="5891CD5A" w14:textId="77777777" w:rsidR="000336F2" w:rsidRPr="00447EAB" w:rsidRDefault="000336F2" w:rsidP="00844669">
      <w:pPr>
        <w:spacing w:line="276" w:lineRule="auto"/>
        <w:ind w:left="720"/>
        <w:contextualSpacing/>
        <w:jc w:val="left"/>
        <w:rPr>
          <w:rFonts w:ascii="Calibri" w:hAnsi="Calibri"/>
          <w:szCs w:val="22"/>
          <w:lang w:val="en-US" w:bidi="en-US"/>
        </w:rPr>
      </w:pPr>
    </w:p>
    <w:p w14:paraId="6C7FE782" w14:textId="77777777" w:rsidR="000336F2" w:rsidRPr="00447EAB" w:rsidRDefault="000336F2" w:rsidP="00844669">
      <w:pPr>
        <w:spacing w:line="276" w:lineRule="auto"/>
        <w:ind w:left="720"/>
        <w:contextualSpacing/>
        <w:jc w:val="left"/>
        <w:rPr>
          <w:rFonts w:ascii="Calibri" w:hAnsi="Calibri"/>
          <w:szCs w:val="22"/>
          <w:lang w:val="en-US" w:bidi="en-US"/>
        </w:rPr>
      </w:pPr>
    </w:p>
    <w:p w14:paraId="01E16310" w14:textId="77777777" w:rsidR="000336F2" w:rsidRPr="00447EAB" w:rsidRDefault="000336F2" w:rsidP="00844669">
      <w:pPr>
        <w:spacing w:line="276" w:lineRule="auto"/>
        <w:ind w:left="720"/>
        <w:contextualSpacing/>
        <w:jc w:val="left"/>
        <w:rPr>
          <w:rFonts w:ascii="Calibri" w:hAnsi="Calibri"/>
          <w:szCs w:val="22"/>
          <w:lang w:val="en-US" w:bidi="en-US"/>
        </w:rPr>
      </w:pPr>
    </w:p>
    <w:p w14:paraId="3EA2019A" w14:textId="77777777" w:rsidR="000336F2" w:rsidRPr="00447EAB" w:rsidRDefault="000336F2" w:rsidP="00844669">
      <w:pPr>
        <w:spacing w:line="276" w:lineRule="auto"/>
        <w:ind w:left="720"/>
        <w:contextualSpacing/>
        <w:jc w:val="left"/>
        <w:rPr>
          <w:rFonts w:ascii="Calibri" w:hAnsi="Calibri"/>
          <w:szCs w:val="22"/>
          <w:lang w:val="en-US" w:bidi="en-US"/>
        </w:rPr>
      </w:pPr>
    </w:p>
    <w:p w14:paraId="682451E7" w14:textId="77777777" w:rsidR="000336F2" w:rsidRPr="00447EAB" w:rsidRDefault="000336F2" w:rsidP="00844669">
      <w:pPr>
        <w:spacing w:line="276" w:lineRule="auto"/>
        <w:ind w:left="720"/>
        <w:contextualSpacing/>
        <w:jc w:val="left"/>
        <w:rPr>
          <w:rFonts w:ascii="Calibri" w:hAnsi="Calibri"/>
          <w:szCs w:val="22"/>
          <w:lang w:val="en-US" w:bidi="en-US"/>
        </w:rPr>
      </w:pPr>
    </w:p>
    <w:p w14:paraId="5466FD68" w14:textId="1E71DE7A" w:rsidR="00962C2F" w:rsidRPr="00447EAB" w:rsidRDefault="00521B09" w:rsidP="003B6847">
      <w:pPr>
        <w:rPr>
          <w:rFonts w:ascii="Calibri" w:hAnsi="Calibri"/>
          <w:szCs w:val="22"/>
          <w:lang w:val="en-US" w:bidi="en-US"/>
        </w:rPr>
      </w:pPr>
      <w:r w:rsidRPr="00447EAB">
        <w:rPr>
          <w:rFonts w:ascii="Calibri" w:hAnsi="Calibri"/>
          <w:szCs w:val="22"/>
          <w:lang w:val="en-US" w:bidi="en-US"/>
        </w:rPr>
        <w:t>© Her Majesty the Queen in Right of Canada, as represented by the Minister of Public Works and Government Services, 202</w:t>
      </w:r>
      <w:bookmarkEnd w:id="7"/>
      <w:r w:rsidR="00F77F6D">
        <w:rPr>
          <w:rFonts w:ascii="Calibri" w:hAnsi="Calibri"/>
          <w:szCs w:val="22"/>
          <w:lang w:val="en-US" w:bidi="en-US"/>
        </w:rPr>
        <w:t>2</w:t>
      </w:r>
      <w:r w:rsidR="00844669" w:rsidRPr="00447EAB">
        <w:rPr>
          <w:rFonts w:ascii="Calibri" w:hAnsi="Calibri"/>
          <w:szCs w:val="22"/>
          <w:lang w:val="en-US" w:bidi="en-US"/>
        </w:rPr>
        <w:t>.</w:t>
      </w:r>
    </w:p>
    <w:p w14:paraId="0E146D9B" w14:textId="77777777" w:rsidR="00844669" w:rsidRPr="00447EAB" w:rsidRDefault="00844669" w:rsidP="003B6847">
      <w:pPr>
        <w:rPr>
          <w:rFonts w:cs="Arial"/>
        </w:rPr>
        <w:sectPr w:rsidR="00844669" w:rsidRPr="00447EAB" w:rsidSect="00962C2F">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728" w:bottom="1440" w:left="1728" w:header="720" w:footer="720" w:gutter="0"/>
          <w:cols w:space="720"/>
          <w:docGrid w:linePitch="360"/>
        </w:sectPr>
      </w:pPr>
    </w:p>
    <w:p w14:paraId="40BD7939" w14:textId="77777777" w:rsidR="00975AB5" w:rsidRPr="00447EAB" w:rsidRDefault="00975AB5" w:rsidP="00125BC0">
      <w:pPr>
        <w:pStyle w:val="Title"/>
        <w:spacing w:before="600" w:after="600"/>
        <w:jc w:val="both"/>
        <w:rPr>
          <w:rFonts w:cs="Arial"/>
          <w:iCs/>
          <w:color w:val="000000" w:themeColor="text1"/>
          <w:sz w:val="40"/>
        </w:rPr>
      </w:pPr>
      <w:bookmarkStart w:id="8" w:name="_Toc77255199"/>
      <w:r w:rsidRPr="00447EAB">
        <w:rPr>
          <w:rFonts w:cs="Arial"/>
          <w:iCs/>
          <w:color w:val="000000" w:themeColor="text1"/>
          <w:sz w:val="40"/>
        </w:rPr>
        <w:lastRenderedPageBreak/>
        <w:t>Table of Contents</w:t>
      </w:r>
      <w:bookmarkEnd w:id="8"/>
    </w:p>
    <w:p w14:paraId="37AAB288" w14:textId="23D95559" w:rsidR="00F014B5" w:rsidRDefault="00EA266D">
      <w:pPr>
        <w:pStyle w:val="TOC1"/>
        <w:rPr>
          <w:rFonts w:eastAsiaTheme="minorEastAsia" w:cstheme="minorBidi"/>
          <w:sz w:val="22"/>
          <w:szCs w:val="22"/>
          <w:lang w:eastAsia="en-CA"/>
        </w:rPr>
      </w:pPr>
      <w:r w:rsidRPr="00447EAB">
        <w:rPr>
          <w:rFonts w:cs="Arial"/>
          <w:lang w:eastAsia="en-CA"/>
        </w:rPr>
        <w:fldChar w:fldCharType="begin"/>
      </w:r>
      <w:r w:rsidRPr="00447EAB">
        <w:rPr>
          <w:rFonts w:cs="Arial"/>
          <w:lang w:eastAsia="en-CA"/>
        </w:rPr>
        <w:instrText xml:space="preserve"> TOC \h \z \t "Heading 2,1,Heading 3,2" </w:instrText>
      </w:r>
      <w:r w:rsidRPr="00447EAB">
        <w:rPr>
          <w:rFonts w:cs="Arial"/>
          <w:lang w:eastAsia="en-CA"/>
        </w:rPr>
        <w:fldChar w:fldCharType="separate"/>
      </w:r>
      <w:hyperlink w:anchor="_Toc99626923" w:history="1">
        <w:r w:rsidR="00F014B5" w:rsidRPr="00F8471B">
          <w:rPr>
            <w:rStyle w:val="Hyperlink"/>
          </w:rPr>
          <w:t>Executive Summary</w:t>
        </w:r>
        <w:r w:rsidR="00F014B5">
          <w:rPr>
            <w:webHidden/>
          </w:rPr>
          <w:tab/>
        </w:r>
        <w:r w:rsidR="00F014B5">
          <w:rPr>
            <w:webHidden/>
          </w:rPr>
          <w:fldChar w:fldCharType="begin"/>
        </w:r>
        <w:r w:rsidR="00F014B5">
          <w:rPr>
            <w:webHidden/>
          </w:rPr>
          <w:instrText xml:space="preserve"> PAGEREF _Toc99626923 \h </w:instrText>
        </w:r>
        <w:r w:rsidR="00F014B5">
          <w:rPr>
            <w:webHidden/>
          </w:rPr>
        </w:r>
        <w:r w:rsidR="00F014B5">
          <w:rPr>
            <w:webHidden/>
          </w:rPr>
          <w:fldChar w:fldCharType="separate"/>
        </w:r>
        <w:r w:rsidR="00A71B4E">
          <w:rPr>
            <w:webHidden/>
          </w:rPr>
          <w:t>1</w:t>
        </w:r>
        <w:r w:rsidR="00F014B5">
          <w:rPr>
            <w:webHidden/>
          </w:rPr>
          <w:fldChar w:fldCharType="end"/>
        </w:r>
      </w:hyperlink>
    </w:p>
    <w:p w14:paraId="2A8FEE77" w14:textId="784D7131" w:rsidR="00F014B5" w:rsidRDefault="00A71B4E">
      <w:pPr>
        <w:pStyle w:val="TOC1"/>
        <w:rPr>
          <w:rFonts w:eastAsiaTheme="minorEastAsia" w:cstheme="minorBidi"/>
          <w:sz w:val="22"/>
          <w:szCs w:val="22"/>
          <w:lang w:eastAsia="en-CA"/>
        </w:rPr>
      </w:pPr>
      <w:hyperlink w:anchor="_Toc99626924" w:history="1">
        <w:r w:rsidR="00F014B5" w:rsidRPr="00F8471B">
          <w:rPr>
            <w:rStyle w:val="Hyperlink"/>
          </w:rPr>
          <w:t>Introduction</w:t>
        </w:r>
        <w:r w:rsidR="00F014B5">
          <w:rPr>
            <w:webHidden/>
          </w:rPr>
          <w:tab/>
        </w:r>
        <w:r w:rsidR="00F014B5">
          <w:rPr>
            <w:webHidden/>
          </w:rPr>
          <w:fldChar w:fldCharType="begin"/>
        </w:r>
        <w:r w:rsidR="00F014B5">
          <w:rPr>
            <w:webHidden/>
          </w:rPr>
          <w:instrText xml:space="preserve"> PAGEREF _Toc99626924 \h </w:instrText>
        </w:r>
        <w:r w:rsidR="00F014B5">
          <w:rPr>
            <w:webHidden/>
          </w:rPr>
        </w:r>
        <w:r w:rsidR="00F014B5">
          <w:rPr>
            <w:webHidden/>
          </w:rPr>
          <w:fldChar w:fldCharType="separate"/>
        </w:r>
        <w:r>
          <w:rPr>
            <w:webHidden/>
          </w:rPr>
          <w:t>5</w:t>
        </w:r>
        <w:r w:rsidR="00F014B5">
          <w:rPr>
            <w:webHidden/>
          </w:rPr>
          <w:fldChar w:fldCharType="end"/>
        </w:r>
      </w:hyperlink>
    </w:p>
    <w:p w14:paraId="6EBC03A6" w14:textId="63A80C8B" w:rsidR="00F014B5" w:rsidRDefault="00A71B4E">
      <w:pPr>
        <w:pStyle w:val="TOC2"/>
        <w:tabs>
          <w:tab w:val="left" w:pos="720"/>
          <w:tab w:val="right" w:leader="dot" w:pos="8774"/>
        </w:tabs>
        <w:rPr>
          <w:rFonts w:eastAsiaTheme="minorEastAsia" w:cstheme="minorBidi"/>
          <w:noProof/>
          <w:szCs w:val="22"/>
          <w:lang w:eastAsia="en-CA"/>
        </w:rPr>
      </w:pPr>
      <w:hyperlink w:anchor="_Toc99626925" w:history="1">
        <w:r w:rsidR="00F014B5" w:rsidRPr="00F8471B">
          <w:rPr>
            <w:rStyle w:val="Hyperlink"/>
            <w:bCs/>
            <w:noProof/>
          </w:rPr>
          <w:t>1.</w:t>
        </w:r>
        <w:r w:rsidR="00F014B5">
          <w:rPr>
            <w:rFonts w:eastAsiaTheme="minorEastAsia" w:cstheme="minorBidi"/>
            <w:noProof/>
            <w:szCs w:val="22"/>
            <w:lang w:eastAsia="en-CA"/>
          </w:rPr>
          <w:tab/>
        </w:r>
        <w:r w:rsidR="00F014B5" w:rsidRPr="00F8471B">
          <w:rPr>
            <w:rStyle w:val="Hyperlink"/>
            <w:noProof/>
          </w:rPr>
          <w:t>Background and Objectives</w:t>
        </w:r>
        <w:r w:rsidR="00F014B5">
          <w:rPr>
            <w:noProof/>
            <w:webHidden/>
          </w:rPr>
          <w:tab/>
        </w:r>
        <w:r w:rsidR="00F014B5">
          <w:rPr>
            <w:noProof/>
            <w:webHidden/>
          </w:rPr>
          <w:fldChar w:fldCharType="begin"/>
        </w:r>
        <w:r w:rsidR="00F014B5">
          <w:rPr>
            <w:noProof/>
            <w:webHidden/>
          </w:rPr>
          <w:instrText xml:space="preserve"> PAGEREF _Toc99626925 \h </w:instrText>
        </w:r>
        <w:r w:rsidR="00F014B5">
          <w:rPr>
            <w:noProof/>
            <w:webHidden/>
          </w:rPr>
        </w:r>
        <w:r w:rsidR="00F014B5">
          <w:rPr>
            <w:noProof/>
            <w:webHidden/>
          </w:rPr>
          <w:fldChar w:fldCharType="separate"/>
        </w:r>
        <w:r>
          <w:rPr>
            <w:noProof/>
            <w:webHidden/>
          </w:rPr>
          <w:t>5</w:t>
        </w:r>
        <w:r w:rsidR="00F014B5">
          <w:rPr>
            <w:noProof/>
            <w:webHidden/>
          </w:rPr>
          <w:fldChar w:fldCharType="end"/>
        </w:r>
      </w:hyperlink>
    </w:p>
    <w:p w14:paraId="3DE4EEE4" w14:textId="3D6F8EF4" w:rsidR="00F014B5" w:rsidRDefault="00A71B4E">
      <w:pPr>
        <w:pStyle w:val="TOC2"/>
        <w:tabs>
          <w:tab w:val="left" w:pos="720"/>
          <w:tab w:val="right" w:leader="dot" w:pos="8774"/>
        </w:tabs>
        <w:rPr>
          <w:rFonts w:eastAsiaTheme="minorEastAsia" w:cstheme="minorBidi"/>
          <w:noProof/>
          <w:szCs w:val="22"/>
          <w:lang w:eastAsia="en-CA"/>
        </w:rPr>
      </w:pPr>
      <w:hyperlink w:anchor="_Toc99626926" w:history="1">
        <w:r w:rsidR="00F014B5" w:rsidRPr="00F8471B">
          <w:rPr>
            <w:rStyle w:val="Hyperlink"/>
            <w:bCs/>
            <w:noProof/>
          </w:rPr>
          <w:t>2.</w:t>
        </w:r>
        <w:r w:rsidR="00F014B5">
          <w:rPr>
            <w:rFonts w:eastAsiaTheme="minorEastAsia" w:cstheme="minorBidi"/>
            <w:noProof/>
            <w:szCs w:val="22"/>
            <w:lang w:eastAsia="en-CA"/>
          </w:rPr>
          <w:tab/>
        </w:r>
        <w:r w:rsidR="00F014B5" w:rsidRPr="00F8471B">
          <w:rPr>
            <w:rStyle w:val="Hyperlink"/>
            <w:noProof/>
          </w:rPr>
          <w:t>Methodology</w:t>
        </w:r>
        <w:r w:rsidR="00F014B5">
          <w:rPr>
            <w:noProof/>
            <w:webHidden/>
          </w:rPr>
          <w:tab/>
        </w:r>
        <w:r w:rsidR="00F014B5">
          <w:rPr>
            <w:noProof/>
            <w:webHidden/>
          </w:rPr>
          <w:fldChar w:fldCharType="begin"/>
        </w:r>
        <w:r w:rsidR="00F014B5">
          <w:rPr>
            <w:noProof/>
            <w:webHidden/>
          </w:rPr>
          <w:instrText xml:space="preserve"> PAGEREF _Toc99626926 \h </w:instrText>
        </w:r>
        <w:r w:rsidR="00F014B5">
          <w:rPr>
            <w:noProof/>
            <w:webHidden/>
          </w:rPr>
        </w:r>
        <w:r w:rsidR="00F014B5">
          <w:rPr>
            <w:noProof/>
            <w:webHidden/>
          </w:rPr>
          <w:fldChar w:fldCharType="separate"/>
        </w:r>
        <w:r>
          <w:rPr>
            <w:noProof/>
            <w:webHidden/>
          </w:rPr>
          <w:t>6</w:t>
        </w:r>
        <w:r w:rsidR="00F014B5">
          <w:rPr>
            <w:noProof/>
            <w:webHidden/>
          </w:rPr>
          <w:fldChar w:fldCharType="end"/>
        </w:r>
      </w:hyperlink>
    </w:p>
    <w:p w14:paraId="12AD76C6" w14:textId="5B0D6DEF" w:rsidR="00F014B5" w:rsidRDefault="00A71B4E">
      <w:pPr>
        <w:pStyle w:val="TOC2"/>
        <w:tabs>
          <w:tab w:val="left" w:pos="720"/>
          <w:tab w:val="right" w:leader="dot" w:pos="8774"/>
        </w:tabs>
        <w:rPr>
          <w:rFonts w:eastAsiaTheme="minorEastAsia" w:cstheme="minorBidi"/>
          <w:noProof/>
          <w:szCs w:val="22"/>
          <w:lang w:eastAsia="en-CA"/>
        </w:rPr>
      </w:pPr>
      <w:hyperlink w:anchor="_Toc99626927" w:history="1">
        <w:r w:rsidR="00F014B5" w:rsidRPr="00F8471B">
          <w:rPr>
            <w:rStyle w:val="Hyperlink"/>
            <w:noProof/>
          </w:rPr>
          <w:t>3.</w:t>
        </w:r>
        <w:r w:rsidR="00F014B5">
          <w:rPr>
            <w:rFonts w:eastAsiaTheme="minorEastAsia" w:cstheme="minorBidi"/>
            <w:noProof/>
            <w:szCs w:val="22"/>
            <w:lang w:eastAsia="en-CA"/>
          </w:rPr>
          <w:tab/>
        </w:r>
        <w:r w:rsidR="00F014B5" w:rsidRPr="00F8471B">
          <w:rPr>
            <w:rStyle w:val="Hyperlink"/>
            <w:noProof/>
          </w:rPr>
          <w:t>Notes to Reader</w:t>
        </w:r>
        <w:r w:rsidR="00F014B5">
          <w:rPr>
            <w:noProof/>
            <w:webHidden/>
          </w:rPr>
          <w:tab/>
        </w:r>
        <w:r w:rsidR="00F014B5">
          <w:rPr>
            <w:noProof/>
            <w:webHidden/>
          </w:rPr>
          <w:fldChar w:fldCharType="begin"/>
        </w:r>
        <w:r w:rsidR="00F014B5">
          <w:rPr>
            <w:noProof/>
            <w:webHidden/>
          </w:rPr>
          <w:instrText xml:space="preserve"> PAGEREF _Toc99626927 \h </w:instrText>
        </w:r>
        <w:r w:rsidR="00F014B5">
          <w:rPr>
            <w:noProof/>
            <w:webHidden/>
          </w:rPr>
        </w:r>
        <w:r w:rsidR="00F014B5">
          <w:rPr>
            <w:noProof/>
            <w:webHidden/>
          </w:rPr>
          <w:fldChar w:fldCharType="separate"/>
        </w:r>
        <w:r>
          <w:rPr>
            <w:noProof/>
            <w:webHidden/>
          </w:rPr>
          <w:t>6</w:t>
        </w:r>
        <w:r w:rsidR="00F014B5">
          <w:rPr>
            <w:noProof/>
            <w:webHidden/>
          </w:rPr>
          <w:fldChar w:fldCharType="end"/>
        </w:r>
      </w:hyperlink>
    </w:p>
    <w:p w14:paraId="23B24A85" w14:textId="70A05094" w:rsidR="00F014B5" w:rsidRDefault="00A71B4E">
      <w:pPr>
        <w:pStyle w:val="TOC1"/>
        <w:rPr>
          <w:rFonts w:eastAsiaTheme="minorEastAsia" w:cstheme="minorBidi"/>
          <w:sz w:val="22"/>
          <w:szCs w:val="22"/>
          <w:lang w:eastAsia="en-CA"/>
        </w:rPr>
      </w:pPr>
      <w:hyperlink w:anchor="_Toc99626928" w:history="1">
        <w:r w:rsidR="00F014B5" w:rsidRPr="00F8471B">
          <w:rPr>
            <w:rStyle w:val="Hyperlink"/>
          </w:rPr>
          <w:t>Detailed Findings</w:t>
        </w:r>
        <w:r w:rsidR="00F014B5">
          <w:rPr>
            <w:webHidden/>
          </w:rPr>
          <w:tab/>
        </w:r>
        <w:r w:rsidR="00F014B5">
          <w:rPr>
            <w:webHidden/>
          </w:rPr>
          <w:fldChar w:fldCharType="begin"/>
        </w:r>
        <w:r w:rsidR="00F014B5">
          <w:rPr>
            <w:webHidden/>
          </w:rPr>
          <w:instrText xml:space="preserve"> PAGEREF _Toc99626928 \h </w:instrText>
        </w:r>
        <w:r w:rsidR="00F014B5">
          <w:rPr>
            <w:webHidden/>
          </w:rPr>
        </w:r>
        <w:r w:rsidR="00F014B5">
          <w:rPr>
            <w:webHidden/>
          </w:rPr>
          <w:fldChar w:fldCharType="separate"/>
        </w:r>
        <w:r>
          <w:rPr>
            <w:webHidden/>
          </w:rPr>
          <w:t>7</w:t>
        </w:r>
        <w:r w:rsidR="00F014B5">
          <w:rPr>
            <w:webHidden/>
          </w:rPr>
          <w:fldChar w:fldCharType="end"/>
        </w:r>
      </w:hyperlink>
    </w:p>
    <w:p w14:paraId="09E199D3" w14:textId="298799FB" w:rsidR="00F014B5" w:rsidRDefault="00A71B4E">
      <w:pPr>
        <w:pStyle w:val="TOC2"/>
        <w:tabs>
          <w:tab w:val="left" w:pos="720"/>
          <w:tab w:val="right" w:leader="dot" w:pos="8774"/>
        </w:tabs>
        <w:rPr>
          <w:rFonts w:eastAsiaTheme="minorEastAsia" w:cstheme="minorBidi"/>
          <w:noProof/>
          <w:szCs w:val="22"/>
          <w:lang w:eastAsia="en-CA"/>
        </w:rPr>
      </w:pPr>
      <w:hyperlink w:anchor="_Toc99626929" w:history="1">
        <w:r w:rsidR="00F014B5" w:rsidRPr="00F8471B">
          <w:rPr>
            <w:rStyle w:val="Hyperlink"/>
            <w:noProof/>
          </w:rPr>
          <w:t>1.</w:t>
        </w:r>
        <w:r w:rsidR="00F014B5">
          <w:rPr>
            <w:rFonts w:eastAsiaTheme="minorEastAsia" w:cstheme="minorBidi"/>
            <w:noProof/>
            <w:szCs w:val="22"/>
            <w:lang w:eastAsia="en-CA"/>
          </w:rPr>
          <w:tab/>
        </w:r>
        <w:r w:rsidR="00F014B5" w:rsidRPr="00F8471B">
          <w:rPr>
            <w:rStyle w:val="Hyperlink"/>
            <w:noProof/>
          </w:rPr>
          <w:t>Recreational Watercraft Use and Related Practices</w:t>
        </w:r>
        <w:r w:rsidR="00F014B5">
          <w:rPr>
            <w:noProof/>
            <w:webHidden/>
          </w:rPr>
          <w:tab/>
        </w:r>
        <w:r w:rsidR="00F014B5">
          <w:rPr>
            <w:noProof/>
            <w:webHidden/>
          </w:rPr>
          <w:fldChar w:fldCharType="begin"/>
        </w:r>
        <w:r w:rsidR="00F014B5">
          <w:rPr>
            <w:noProof/>
            <w:webHidden/>
          </w:rPr>
          <w:instrText xml:space="preserve"> PAGEREF _Toc99626929 \h </w:instrText>
        </w:r>
        <w:r w:rsidR="00F014B5">
          <w:rPr>
            <w:noProof/>
            <w:webHidden/>
          </w:rPr>
        </w:r>
        <w:r w:rsidR="00F014B5">
          <w:rPr>
            <w:noProof/>
            <w:webHidden/>
          </w:rPr>
          <w:fldChar w:fldCharType="separate"/>
        </w:r>
        <w:r>
          <w:rPr>
            <w:noProof/>
            <w:webHidden/>
          </w:rPr>
          <w:t>7</w:t>
        </w:r>
        <w:r w:rsidR="00F014B5">
          <w:rPr>
            <w:noProof/>
            <w:webHidden/>
          </w:rPr>
          <w:fldChar w:fldCharType="end"/>
        </w:r>
      </w:hyperlink>
    </w:p>
    <w:p w14:paraId="2ED6EE66" w14:textId="5390EC5E" w:rsidR="00F014B5" w:rsidRDefault="00A71B4E">
      <w:pPr>
        <w:pStyle w:val="TOC2"/>
        <w:tabs>
          <w:tab w:val="left" w:pos="720"/>
          <w:tab w:val="right" w:leader="dot" w:pos="8774"/>
        </w:tabs>
        <w:rPr>
          <w:rFonts w:eastAsiaTheme="minorEastAsia" w:cstheme="minorBidi"/>
          <w:noProof/>
          <w:szCs w:val="22"/>
          <w:lang w:eastAsia="en-CA"/>
        </w:rPr>
      </w:pPr>
      <w:hyperlink w:anchor="_Toc99626930" w:history="1">
        <w:r w:rsidR="00F014B5" w:rsidRPr="00F8471B">
          <w:rPr>
            <w:rStyle w:val="Hyperlink"/>
            <w:noProof/>
          </w:rPr>
          <w:t>2.</w:t>
        </w:r>
        <w:r w:rsidR="00F014B5">
          <w:rPr>
            <w:rFonts w:eastAsiaTheme="minorEastAsia" w:cstheme="minorBidi"/>
            <w:noProof/>
            <w:szCs w:val="22"/>
            <w:lang w:eastAsia="en-CA"/>
          </w:rPr>
          <w:tab/>
        </w:r>
        <w:r w:rsidR="00F014B5" w:rsidRPr="00F8471B">
          <w:rPr>
            <w:rStyle w:val="Hyperlink"/>
            <w:noProof/>
          </w:rPr>
          <w:t>Awareness and Knowledge of Protective Measures</w:t>
        </w:r>
        <w:r w:rsidR="00F014B5">
          <w:rPr>
            <w:noProof/>
            <w:webHidden/>
          </w:rPr>
          <w:tab/>
        </w:r>
        <w:r w:rsidR="00F014B5">
          <w:rPr>
            <w:noProof/>
            <w:webHidden/>
          </w:rPr>
          <w:fldChar w:fldCharType="begin"/>
        </w:r>
        <w:r w:rsidR="00F014B5">
          <w:rPr>
            <w:noProof/>
            <w:webHidden/>
          </w:rPr>
          <w:instrText xml:space="preserve"> PAGEREF _Toc99626930 \h </w:instrText>
        </w:r>
        <w:r w:rsidR="00F014B5">
          <w:rPr>
            <w:noProof/>
            <w:webHidden/>
          </w:rPr>
        </w:r>
        <w:r w:rsidR="00F014B5">
          <w:rPr>
            <w:noProof/>
            <w:webHidden/>
          </w:rPr>
          <w:fldChar w:fldCharType="separate"/>
        </w:r>
        <w:r>
          <w:rPr>
            <w:noProof/>
            <w:webHidden/>
          </w:rPr>
          <w:t>16</w:t>
        </w:r>
        <w:r w:rsidR="00F014B5">
          <w:rPr>
            <w:noProof/>
            <w:webHidden/>
          </w:rPr>
          <w:fldChar w:fldCharType="end"/>
        </w:r>
      </w:hyperlink>
    </w:p>
    <w:p w14:paraId="0684821F" w14:textId="22163F1C" w:rsidR="00F014B5" w:rsidRDefault="00A71B4E">
      <w:pPr>
        <w:pStyle w:val="TOC2"/>
        <w:tabs>
          <w:tab w:val="left" w:pos="720"/>
          <w:tab w:val="right" w:leader="dot" w:pos="8774"/>
        </w:tabs>
        <w:rPr>
          <w:rFonts w:eastAsiaTheme="minorEastAsia" w:cstheme="minorBidi"/>
          <w:noProof/>
          <w:szCs w:val="22"/>
          <w:lang w:eastAsia="en-CA"/>
        </w:rPr>
      </w:pPr>
      <w:hyperlink w:anchor="_Toc99626931" w:history="1">
        <w:r w:rsidR="00F014B5" w:rsidRPr="00F8471B">
          <w:rPr>
            <w:rStyle w:val="Hyperlink"/>
            <w:noProof/>
          </w:rPr>
          <w:t>3.</w:t>
        </w:r>
        <w:r w:rsidR="00F014B5">
          <w:rPr>
            <w:rFonts w:eastAsiaTheme="minorEastAsia" w:cstheme="minorBidi"/>
            <w:noProof/>
            <w:szCs w:val="22"/>
            <w:lang w:eastAsia="en-CA"/>
          </w:rPr>
          <w:tab/>
        </w:r>
        <w:r w:rsidR="00F014B5" w:rsidRPr="00F8471B">
          <w:rPr>
            <w:rStyle w:val="Hyperlink"/>
            <w:noProof/>
          </w:rPr>
          <w:t>Information Sources and Communications-related Habits</w:t>
        </w:r>
        <w:r w:rsidR="00F014B5">
          <w:rPr>
            <w:noProof/>
            <w:webHidden/>
          </w:rPr>
          <w:tab/>
        </w:r>
        <w:r w:rsidR="00F014B5">
          <w:rPr>
            <w:noProof/>
            <w:webHidden/>
          </w:rPr>
          <w:fldChar w:fldCharType="begin"/>
        </w:r>
        <w:r w:rsidR="00F014B5">
          <w:rPr>
            <w:noProof/>
            <w:webHidden/>
          </w:rPr>
          <w:instrText xml:space="preserve"> PAGEREF _Toc99626931 \h </w:instrText>
        </w:r>
        <w:r w:rsidR="00F014B5">
          <w:rPr>
            <w:noProof/>
            <w:webHidden/>
          </w:rPr>
        </w:r>
        <w:r w:rsidR="00F014B5">
          <w:rPr>
            <w:noProof/>
            <w:webHidden/>
          </w:rPr>
          <w:fldChar w:fldCharType="separate"/>
        </w:r>
        <w:r>
          <w:rPr>
            <w:noProof/>
            <w:webHidden/>
          </w:rPr>
          <w:t>20</w:t>
        </w:r>
        <w:r w:rsidR="00F014B5">
          <w:rPr>
            <w:noProof/>
            <w:webHidden/>
          </w:rPr>
          <w:fldChar w:fldCharType="end"/>
        </w:r>
      </w:hyperlink>
    </w:p>
    <w:p w14:paraId="2480822E" w14:textId="27912851" w:rsidR="00F014B5" w:rsidRDefault="00A71B4E">
      <w:pPr>
        <w:pStyle w:val="TOC2"/>
        <w:tabs>
          <w:tab w:val="left" w:pos="720"/>
          <w:tab w:val="right" w:leader="dot" w:pos="8774"/>
        </w:tabs>
        <w:rPr>
          <w:rFonts w:eastAsiaTheme="minorEastAsia" w:cstheme="minorBidi"/>
          <w:noProof/>
          <w:szCs w:val="22"/>
          <w:lang w:eastAsia="en-CA"/>
        </w:rPr>
      </w:pPr>
      <w:hyperlink w:anchor="_Toc99626932" w:history="1">
        <w:r w:rsidR="00F014B5" w:rsidRPr="00F8471B">
          <w:rPr>
            <w:rStyle w:val="Hyperlink"/>
            <w:noProof/>
          </w:rPr>
          <w:t>4.</w:t>
        </w:r>
        <w:r w:rsidR="00F014B5">
          <w:rPr>
            <w:rFonts w:eastAsiaTheme="minorEastAsia" w:cstheme="minorBidi"/>
            <w:noProof/>
            <w:szCs w:val="22"/>
            <w:lang w:eastAsia="en-CA"/>
          </w:rPr>
          <w:tab/>
        </w:r>
        <w:r w:rsidR="00F014B5" w:rsidRPr="00F8471B">
          <w:rPr>
            <w:rStyle w:val="Hyperlink"/>
            <w:noProof/>
          </w:rPr>
          <w:t>Ad Campaign Recall</w:t>
        </w:r>
        <w:r w:rsidR="00F014B5">
          <w:rPr>
            <w:noProof/>
            <w:webHidden/>
          </w:rPr>
          <w:tab/>
        </w:r>
        <w:r w:rsidR="00F014B5">
          <w:rPr>
            <w:noProof/>
            <w:webHidden/>
          </w:rPr>
          <w:fldChar w:fldCharType="begin"/>
        </w:r>
        <w:r w:rsidR="00F014B5">
          <w:rPr>
            <w:noProof/>
            <w:webHidden/>
          </w:rPr>
          <w:instrText xml:space="preserve"> PAGEREF _Toc99626932 \h </w:instrText>
        </w:r>
        <w:r w:rsidR="00F014B5">
          <w:rPr>
            <w:noProof/>
            <w:webHidden/>
          </w:rPr>
        </w:r>
        <w:r w:rsidR="00F014B5">
          <w:rPr>
            <w:noProof/>
            <w:webHidden/>
          </w:rPr>
          <w:fldChar w:fldCharType="separate"/>
        </w:r>
        <w:r>
          <w:rPr>
            <w:noProof/>
            <w:webHidden/>
          </w:rPr>
          <w:t>23</w:t>
        </w:r>
        <w:r w:rsidR="00F014B5">
          <w:rPr>
            <w:noProof/>
            <w:webHidden/>
          </w:rPr>
          <w:fldChar w:fldCharType="end"/>
        </w:r>
      </w:hyperlink>
    </w:p>
    <w:p w14:paraId="710EEAE9" w14:textId="3AB824B5" w:rsidR="00F014B5" w:rsidRDefault="00A71B4E">
      <w:pPr>
        <w:pStyle w:val="TOC2"/>
        <w:tabs>
          <w:tab w:val="left" w:pos="720"/>
          <w:tab w:val="right" w:leader="dot" w:pos="8774"/>
        </w:tabs>
        <w:rPr>
          <w:rFonts w:eastAsiaTheme="minorEastAsia" w:cstheme="minorBidi"/>
          <w:noProof/>
          <w:szCs w:val="22"/>
          <w:lang w:eastAsia="en-CA"/>
        </w:rPr>
      </w:pPr>
      <w:hyperlink w:anchor="_Toc99626933" w:history="1">
        <w:r w:rsidR="00F014B5" w:rsidRPr="00F8471B">
          <w:rPr>
            <w:rStyle w:val="Hyperlink"/>
            <w:noProof/>
          </w:rPr>
          <w:t>5.</w:t>
        </w:r>
        <w:r w:rsidR="00F014B5">
          <w:rPr>
            <w:rFonts w:eastAsiaTheme="minorEastAsia" w:cstheme="minorBidi"/>
            <w:noProof/>
            <w:szCs w:val="22"/>
            <w:lang w:eastAsia="en-CA"/>
          </w:rPr>
          <w:tab/>
        </w:r>
        <w:r w:rsidR="00F014B5" w:rsidRPr="00F8471B">
          <w:rPr>
            <w:rStyle w:val="Hyperlink"/>
            <w:noProof/>
          </w:rPr>
          <w:t>Profile of Respondents</w:t>
        </w:r>
        <w:r w:rsidR="00F014B5">
          <w:rPr>
            <w:noProof/>
            <w:webHidden/>
          </w:rPr>
          <w:tab/>
        </w:r>
        <w:r w:rsidR="00F014B5">
          <w:rPr>
            <w:noProof/>
            <w:webHidden/>
          </w:rPr>
          <w:fldChar w:fldCharType="begin"/>
        </w:r>
        <w:r w:rsidR="00F014B5">
          <w:rPr>
            <w:noProof/>
            <w:webHidden/>
          </w:rPr>
          <w:instrText xml:space="preserve"> PAGEREF _Toc99626933 \h </w:instrText>
        </w:r>
        <w:r w:rsidR="00F014B5">
          <w:rPr>
            <w:noProof/>
            <w:webHidden/>
          </w:rPr>
        </w:r>
        <w:r w:rsidR="00F014B5">
          <w:rPr>
            <w:noProof/>
            <w:webHidden/>
          </w:rPr>
          <w:fldChar w:fldCharType="separate"/>
        </w:r>
        <w:r>
          <w:rPr>
            <w:noProof/>
            <w:webHidden/>
          </w:rPr>
          <w:t>26</w:t>
        </w:r>
        <w:r w:rsidR="00F014B5">
          <w:rPr>
            <w:noProof/>
            <w:webHidden/>
          </w:rPr>
          <w:fldChar w:fldCharType="end"/>
        </w:r>
      </w:hyperlink>
    </w:p>
    <w:p w14:paraId="6456E26E" w14:textId="4D3AFAC2" w:rsidR="00F014B5" w:rsidRDefault="00A71B4E">
      <w:pPr>
        <w:pStyle w:val="TOC1"/>
        <w:rPr>
          <w:rFonts w:eastAsiaTheme="minorEastAsia" w:cstheme="minorBidi"/>
          <w:sz w:val="22"/>
          <w:szCs w:val="22"/>
          <w:lang w:eastAsia="en-CA"/>
        </w:rPr>
      </w:pPr>
      <w:hyperlink w:anchor="_Toc99626934" w:history="1">
        <w:r w:rsidR="00F014B5" w:rsidRPr="00F8471B">
          <w:rPr>
            <w:rStyle w:val="Hyperlink"/>
          </w:rPr>
          <w:t>Conclusions and Implications for Marketing and Advertising</w:t>
        </w:r>
        <w:r w:rsidR="00F014B5">
          <w:rPr>
            <w:webHidden/>
          </w:rPr>
          <w:tab/>
        </w:r>
        <w:r w:rsidR="00F014B5">
          <w:rPr>
            <w:webHidden/>
          </w:rPr>
          <w:fldChar w:fldCharType="begin"/>
        </w:r>
        <w:r w:rsidR="00F014B5">
          <w:rPr>
            <w:webHidden/>
          </w:rPr>
          <w:instrText xml:space="preserve"> PAGEREF _Toc99626934 \h </w:instrText>
        </w:r>
        <w:r w:rsidR="00F014B5">
          <w:rPr>
            <w:webHidden/>
          </w:rPr>
        </w:r>
        <w:r w:rsidR="00F014B5">
          <w:rPr>
            <w:webHidden/>
          </w:rPr>
          <w:fldChar w:fldCharType="separate"/>
        </w:r>
        <w:r>
          <w:rPr>
            <w:webHidden/>
          </w:rPr>
          <w:t>31</w:t>
        </w:r>
        <w:r w:rsidR="00F014B5">
          <w:rPr>
            <w:webHidden/>
          </w:rPr>
          <w:fldChar w:fldCharType="end"/>
        </w:r>
      </w:hyperlink>
    </w:p>
    <w:p w14:paraId="7439847A" w14:textId="65DA3F7E" w:rsidR="00F014B5" w:rsidRDefault="00A71B4E">
      <w:pPr>
        <w:pStyle w:val="TOC1"/>
        <w:rPr>
          <w:rFonts w:eastAsiaTheme="minorEastAsia" w:cstheme="minorBidi"/>
          <w:sz w:val="22"/>
          <w:szCs w:val="22"/>
          <w:lang w:eastAsia="en-CA"/>
        </w:rPr>
      </w:pPr>
      <w:hyperlink w:anchor="_Toc99626935" w:history="1">
        <w:r w:rsidR="00F014B5" w:rsidRPr="00F8471B">
          <w:rPr>
            <w:rStyle w:val="Hyperlink"/>
          </w:rPr>
          <w:t>Appendix</w:t>
        </w:r>
        <w:r w:rsidR="00F014B5">
          <w:rPr>
            <w:webHidden/>
          </w:rPr>
          <w:tab/>
        </w:r>
        <w:r w:rsidR="00F014B5">
          <w:rPr>
            <w:webHidden/>
          </w:rPr>
          <w:fldChar w:fldCharType="begin"/>
        </w:r>
        <w:r w:rsidR="00F014B5">
          <w:rPr>
            <w:webHidden/>
          </w:rPr>
          <w:instrText xml:space="preserve"> PAGEREF _Toc99626935 \h </w:instrText>
        </w:r>
        <w:r w:rsidR="00F014B5">
          <w:rPr>
            <w:webHidden/>
          </w:rPr>
        </w:r>
        <w:r w:rsidR="00F014B5">
          <w:rPr>
            <w:webHidden/>
          </w:rPr>
          <w:fldChar w:fldCharType="separate"/>
        </w:r>
        <w:r>
          <w:rPr>
            <w:webHidden/>
          </w:rPr>
          <w:t>32</w:t>
        </w:r>
        <w:r w:rsidR="00F014B5">
          <w:rPr>
            <w:webHidden/>
          </w:rPr>
          <w:fldChar w:fldCharType="end"/>
        </w:r>
      </w:hyperlink>
    </w:p>
    <w:p w14:paraId="5D9C3973" w14:textId="48FA944A" w:rsidR="00F014B5" w:rsidRDefault="00A71B4E">
      <w:pPr>
        <w:pStyle w:val="TOC2"/>
        <w:tabs>
          <w:tab w:val="left" w:pos="720"/>
          <w:tab w:val="right" w:leader="dot" w:pos="8774"/>
        </w:tabs>
        <w:rPr>
          <w:rFonts w:eastAsiaTheme="minorEastAsia" w:cstheme="minorBidi"/>
          <w:noProof/>
          <w:szCs w:val="22"/>
          <w:lang w:eastAsia="en-CA"/>
        </w:rPr>
      </w:pPr>
      <w:hyperlink w:anchor="_Toc99626936" w:history="1">
        <w:r w:rsidR="00F014B5" w:rsidRPr="00F8471B">
          <w:rPr>
            <w:rStyle w:val="Hyperlink"/>
            <w:noProof/>
          </w:rPr>
          <w:t>1.</w:t>
        </w:r>
        <w:r w:rsidR="00F014B5">
          <w:rPr>
            <w:rFonts w:eastAsiaTheme="minorEastAsia" w:cstheme="minorBidi"/>
            <w:noProof/>
            <w:szCs w:val="22"/>
            <w:lang w:eastAsia="en-CA"/>
          </w:rPr>
          <w:tab/>
        </w:r>
        <w:r w:rsidR="00F014B5" w:rsidRPr="00F8471B">
          <w:rPr>
            <w:rStyle w:val="Hyperlink"/>
            <w:noProof/>
          </w:rPr>
          <w:t>Technical Specifications</w:t>
        </w:r>
        <w:r w:rsidR="00F014B5">
          <w:rPr>
            <w:noProof/>
            <w:webHidden/>
          </w:rPr>
          <w:tab/>
        </w:r>
        <w:r w:rsidR="00F014B5">
          <w:rPr>
            <w:noProof/>
            <w:webHidden/>
          </w:rPr>
          <w:fldChar w:fldCharType="begin"/>
        </w:r>
        <w:r w:rsidR="00F014B5">
          <w:rPr>
            <w:noProof/>
            <w:webHidden/>
          </w:rPr>
          <w:instrText xml:space="preserve"> PAGEREF _Toc99626936 \h </w:instrText>
        </w:r>
        <w:r w:rsidR="00F014B5">
          <w:rPr>
            <w:noProof/>
            <w:webHidden/>
          </w:rPr>
        </w:r>
        <w:r w:rsidR="00F014B5">
          <w:rPr>
            <w:noProof/>
            <w:webHidden/>
          </w:rPr>
          <w:fldChar w:fldCharType="separate"/>
        </w:r>
        <w:r>
          <w:rPr>
            <w:noProof/>
            <w:webHidden/>
          </w:rPr>
          <w:t>32</w:t>
        </w:r>
        <w:r w:rsidR="00F014B5">
          <w:rPr>
            <w:noProof/>
            <w:webHidden/>
          </w:rPr>
          <w:fldChar w:fldCharType="end"/>
        </w:r>
      </w:hyperlink>
    </w:p>
    <w:p w14:paraId="4D54D7CE" w14:textId="3712CAA4" w:rsidR="00F014B5" w:rsidRDefault="00A71B4E">
      <w:pPr>
        <w:pStyle w:val="TOC2"/>
        <w:tabs>
          <w:tab w:val="left" w:pos="720"/>
          <w:tab w:val="right" w:leader="dot" w:pos="8774"/>
        </w:tabs>
        <w:rPr>
          <w:rFonts w:eastAsiaTheme="minorEastAsia" w:cstheme="minorBidi"/>
          <w:noProof/>
          <w:szCs w:val="22"/>
          <w:lang w:eastAsia="en-CA"/>
        </w:rPr>
      </w:pPr>
      <w:hyperlink w:anchor="_Toc99626937" w:history="1">
        <w:r w:rsidR="00F014B5" w:rsidRPr="00F8471B">
          <w:rPr>
            <w:rStyle w:val="Hyperlink"/>
            <w:noProof/>
            <w:lang w:eastAsia="en-CA"/>
          </w:rPr>
          <w:t>2.</w:t>
        </w:r>
        <w:r w:rsidR="00F014B5">
          <w:rPr>
            <w:rFonts w:eastAsiaTheme="minorEastAsia" w:cstheme="minorBidi"/>
            <w:noProof/>
            <w:szCs w:val="22"/>
            <w:lang w:eastAsia="en-CA"/>
          </w:rPr>
          <w:tab/>
        </w:r>
        <w:r w:rsidR="00F014B5" w:rsidRPr="00F8471B">
          <w:rPr>
            <w:rStyle w:val="Hyperlink"/>
            <w:noProof/>
            <w:lang w:eastAsia="en-CA"/>
          </w:rPr>
          <w:t>Survey Questionnaire</w:t>
        </w:r>
        <w:r w:rsidR="00F014B5">
          <w:rPr>
            <w:noProof/>
            <w:webHidden/>
          </w:rPr>
          <w:tab/>
        </w:r>
        <w:r w:rsidR="00F014B5">
          <w:rPr>
            <w:noProof/>
            <w:webHidden/>
          </w:rPr>
          <w:fldChar w:fldCharType="begin"/>
        </w:r>
        <w:r w:rsidR="00F014B5">
          <w:rPr>
            <w:noProof/>
            <w:webHidden/>
          </w:rPr>
          <w:instrText xml:space="preserve"> PAGEREF _Toc99626937 \h </w:instrText>
        </w:r>
        <w:r w:rsidR="00F014B5">
          <w:rPr>
            <w:noProof/>
            <w:webHidden/>
          </w:rPr>
        </w:r>
        <w:r w:rsidR="00F014B5">
          <w:rPr>
            <w:noProof/>
            <w:webHidden/>
          </w:rPr>
          <w:fldChar w:fldCharType="separate"/>
        </w:r>
        <w:r>
          <w:rPr>
            <w:noProof/>
            <w:webHidden/>
          </w:rPr>
          <w:t>35</w:t>
        </w:r>
        <w:r w:rsidR="00F014B5">
          <w:rPr>
            <w:noProof/>
            <w:webHidden/>
          </w:rPr>
          <w:fldChar w:fldCharType="end"/>
        </w:r>
      </w:hyperlink>
    </w:p>
    <w:p w14:paraId="73F1FEDA" w14:textId="4AE7CA4F" w:rsidR="00521B09" w:rsidRPr="00447EAB" w:rsidRDefault="00EA266D" w:rsidP="00D94A27">
      <w:pPr>
        <w:rPr>
          <w:rFonts w:cs="Arial"/>
          <w:lang w:eastAsia="en-CA"/>
        </w:rPr>
        <w:sectPr w:rsidR="00521B09" w:rsidRPr="00447EAB" w:rsidSect="00962C2F">
          <w:headerReference w:type="default" r:id="rId20"/>
          <w:footerReference w:type="default" r:id="rId21"/>
          <w:pgSz w:w="12240" w:h="15840" w:code="1"/>
          <w:pgMar w:top="1440" w:right="1728" w:bottom="1440" w:left="1728" w:header="720" w:footer="720" w:gutter="0"/>
          <w:cols w:space="720"/>
          <w:docGrid w:linePitch="360"/>
        </w:sectPr>
      </w:pPr>
      <w:r w:rsidRPr="00447EAB">
        <w:rPr>
          <w:rFonts w:cs="Arial"/>
          <w:noProof/>
          <w:sz w:val="24"/>
          <w:lang w:eastAsia="en-CA"/>
        </w:rPr>
        <w:fldChar w:fldCharType="end"/>
      </w:r>
    </w:p>
    <w:p w14:paraId="25CAE9D5" w14:textId="77777777" w:rsidR="00D94A27" w:rsidRPr="00447EAB" w:rsidRDefault="00D94A27" w:rsidP="00125BC0">
      <w:pPr>
        <w:spacing w:before="600" w:after="600"/>
        <w:jc w:val="left"/>
        <w:rPr>
          <w:rFonts w:cs="Arial"/>
          <w:b/>
          <w:iCs/>
          <w:sz w:val="40"/>
        </w:rPr>
      </w:pPr>
      <w:bookmarkStart w:id="9" w:name="_Toc471732135"/>
      <w:bookmarkStart w:id="10" w:name="_Toc471742315"/>
      <w:r w:rsidRPr="00447EAB">
        <w:rPr>
          <w:rFonts w:cs="Arial"/>
          <w:b/>
          <w:iCs/>
          <w:sz w:val="40"/>
        </w:rPr>
        <w:lastRenderedPageBreak/>
        <w:t>List of Figures</w:t>
      </w:r>
    </w:p>
    <w:p w14:paraId="5E168B9B" w14:textId="46091E2D" w:rsidR="005F7479" w:rsidRDefault="00D94A27">
      <w:pPr>
        <w:pStyle w:val="TableofFigures"/>
        <w:tabs>
          <w:tab w:val="right" w:leader="dot" w:pos="8774"/>
        </w:tabs>
        <w:rPr>
          <w:rFonts w:eastAsiaTheme="minorEastAsia" w:cstheme="minorBidi"/>
          <w:noProof/>
          <w:szCs w:val="22"/>
          <w:lang w:eastAsia="en-CA"/>
        </w:rPr>
      </w:pPr>
      <w:r w:rsidRPr="00447EAB">
        <w:rPr>
          <w:rFonts w:cs="Arial"/>
          <w:sz w:val="8"/>
          <w:szCs w:val="20"/>
          <w:lang w:eastAsia="en-CA"/>
        </w:rPr>
        <w:fldChar w:fldCharType="begin"/>
      </w:r>
      <w:r w:rsidRPr="00447EAB">
        <w:rPr>
          <w:rFonts w:cs="Arial"/>
          <w:sz w:val="8"/>
          <w:szCs w:val="20"/>
          <w:lang w:eastAsia="en-CA"/>
        </w:rPr>
        <w:instrText xml:space="preserve"> TOC \h \z \c "Figure" </w:instrText>
      </w:r>
      <w:r w:rsidRPr="00447EAB">
        <w:rPr>
          <w:rFonts w:cs="Arial"/>
          <w:sz w:val="8"/>
          <w:szCs w:val="20"/>
          <w:lang w:eastAsia="en-CA"/>
        </w:rPr>
        <w:fldChar w:fldCharType="separate"/>
      </w:r>
      <w:hyperlink w:anchor="_Toc99536510" w:history="1">
        <w:r w:rsidR="005F7479" w:rsidRPr="00D253FD">
          <w:rPr>
            <w:rStyle w:val="Hyperlink"/>
            <w:noProof/>
          </w:rPr>
          <w:t>Figure 1: Recreational Watercraft Use</w:t>
        </w:r>
        <w:r w:rsidR="005F7479">
          <w:rPr>
            <w:noProof/>
            <w:webHidden/>
          </w:rPr>
          <w:tab/>
        </w:r>
        <w:r w:rsidR="005F7479">
          <w:rPr>
            <w:noProof/>
            <w:webHidden/>
          </w:rPr>
          <w:fldChar w:fldCharType="begin"/>
        </w:r>
        <w:r w:rsidR="005F7479">
          <w:rPr>
            <w:noProof/>
            <w:webHidden/>
          </w:rPr>
          <w:instrText xml:space="preserve"> PAGEREF _Toc99536510 \h </w:instrText>
        </w:r>
        <w:r w:rsidR="005F7479">
          <w:rPr>
            <w:noProof/>
            <w:webHidden/>
          </w:rPr>
        </w:r>
        <w:r w:rsidR="005F7479">
          <w:rPr>
            <w:noProof/>
            <w:webHidden/>
          </w:rPr>
          <w:fldChar w:fldCharType="separate"/>
        </w:r>
        <w:r w:rsidR="00A71B4E">
          <w:rPr>
            <w:noProof/>
            <w:webHidden/>
          </w:rPr>
          <w:t>7</w:t>
        </w:r>
        <w:r w:rsidR="005F7479">
          <w:rPr>
            <w:noProof/>
            <w:webHidden/>
          </w:rPr>
          <w:fldChar w:fldCharType="end"/>
        </w:r>
      </w:hyperlink>
    </w:p>
    <w:p w14:paraId="21F6983F" w14:textId="714AC90D" w:rsidR="005F7479" w:rsidRDefault="00A71B4E">
      <w:pPr>
        <w:pStyle w:val="TableofFigures"/>
        <w:tabs>
          <w:tab w:val="right" w:leader="dot" w:pos="8774"/>
        </w:tabs>
        <w:rPr>
          <w:rFonts w:eastAsiaTheme="minorEastAsia" w:cstheme="minorBidi"/>
          <w:noProof/>
          <w:szCs w:val="22"/>
          <w:lang w:eastAsia="en-CA"/>
        </w:rPr>
      </w:pPr>
      <w:hyperlink w:anchor="_Toc99536511" w:history="1">
        <w:r w:rsidR="005F7479" w:rsidRPr="00D253FD">
          <w:rPr>
            <w:rStyle w:val="Hyperlink"/>
            <w:noProof/>
          </w:rPr>
          <w:t>Figure 2: Manner in which respondents go/plan to go out on the ocean</w:t>
        </w:r>
        <w:r w:rsidR="005F7479">
          <w:rPr>
            <w:noProof/>
            <w:webHidden/>
          </w:rPr>
          <w:tab/>
        </w:r>
        <w:r w:rsidR="005F7479">
          <w:rPr>
            <w:noProof/>
            <w:webHidden/>
          </w:rPr>
          <w:fldChar w:fldCharType="begin"/>
        </w:r>
        <w:r w:rsidR="005F7479">
          <w:rPr>
            <w:noProof/>
            <w:webHidden/>
          </w:rPr>
          <w:instrText xml:space="preserve"> PAGEREF _Toc99536511 \h </w:instrText>
        </w:r>
        <w:r w:rsidR="005F7479">
          <w:rPr>
            <w:noProof/>
            <w:webHidden/>
          </w:rPr>
        </w:r>
        <w:r w:rsidR="005F7479">
          <w:rPr>
            <w:noProof/>
            <w:webHidden/>
          </w:rPr>
          <w:fldChar w:fldCharType="separate"/>
        </w:r>
        <w:r>
          <w:rPr>
            <w:noProof/>
            <w:webHidden/>
          </w:rPr>
          <w:t>8</w:t>
        </w:r>
        <w:r w:rsidR="005F7479">
          <w:rPr>
            <w:noProof/>
            <w:webHidden/>
          </w:rPr>
          <w:fldChar w:fldCharType="end"/>
        </w:r>
      </w:hyperlink>
    </w:p>
    <w:p w14:paraId="0C3B61B0" w14:textId="45E6D09B" w:rsidR="005F7479" w:rsidRDefault="00A71B4E">
      <w:pPr>
        <w:pStyle w:val="TableofFigures"/>
        <w:tabs>
          <w:tab w:val="right" w:leader="dot" w:pos="8774"/>
        </w:tabs>
        <w:rPr>
          <w:rFonts w:eastAsiaTheme="minorEastAsia" w:cstheme="minorBidi"/>
          <w:noProof/>
          <w:szCs w:val="22"/>
          <w:lang w:eastAsia="en-CA"/>
        </w:rPr>
      </w:pPr>
      <w:hyperlink w:anchor="_Toc99536512" w:history="1">
        <w:r w:rsidR="005F7479" w:rsidRPr="00D253FD">
          <w:rPr>
            <w:rStyle w:val="Hyperlink"/>
            <w:noProof/>
          </w:rPr>
          <w:t>Figure 3: Type of Watercraft Used in the Last Few Years</w:t>
        </w:r>
        <w:r w:rsidR="005F7479">
          <w:rPr>
            <w:noProof/>
            <w:webHidden/>
          </w:rPr>
          <w:tab/>
        </w:r>
        <w:r w:rsidR="005F7479">
          <w:rPr>
            <w:noProof/>
            <w:webHidden/>
          </w:rPr>
          <w:fldChar w:fldCharType="begin"/>
        </w:r>
        <w:r w:rsidR="005F7479">
          <w:rPr>
            <w:noProof/>
            <w:webHidden/>
          </w:rPr>
          <w:instrText xml:space="preserve"> PAGEREF _Toc99536512 \h </w:instrText>
        </w:r>
        <w:r w:rsidR="005F7479">
          <w:rPr>
            <w:noProof/>
            <w:webHidden/>
          </w:rPr>
        </w:r>
        <w:r w:rsidR="005F7479">
          <w:rPr>
            <w:noProof/>
            <w:webHidden/>
          </w:rPr>
          <w:fldChar w:fldCharType="separate"/>
        </w:r>
        <w:r>
          <w:rPr>
            <w:noProof/>
            <w:webHidden/>
          </w:rPr>
          <w:t>9</w:t>
        </w:r>
        <w:r w:rsidR="005F7479">
          <w:rPr>
            <w:noProof/>
            <w:webHidden/>
          </w:rPr>
          <w:fldChar w:fldCharType="end"/>
        </w:r>
      </w:hyperlink>
    </w:p>
    <w:p w14:paraId="5D1F4446" w14:textId="4A094D55" w:rsidR="005F7479" w:rsidRDefault="00A71B4E">
      <w:pPr>
        <w:pStyle w:val="TableofFigures"/>
        <w:tabs>
          <w:tab w:val="right" w:leader="dot" w:pos="8774"/>
        </w:tabs>
        <w:rPr>
          <w:rFonts w:eastAsiaTheme="minorEastAsia" w:cstheme="minorBidi"/>
          <w:noProof/>
          <w:szCs w:val="22"/>
          <w:lang w:eastAsia="en-CA"/>
        </w:rPr>
      </w:pPr>
      <w:hyperlink w:anchor="_Toc99536513" w:history="1">
        <w:r w:rsidR="005F7479" w:rsidRPr="00D253FD">
          <w:rPr>
            <w:rStyle w:val="Hyperlink"/>
            <w:noProof/>
          </w:rPr>
          <w:t>Figure 4: Frequency of Recreational Watercraft Use</w:t>
        </w:r>
        <w:r w:rsidR="005F7479">
          <w:rPr>
            <w:noProof/>
            <w:webHidden/>
          </w:rPr>
          <w:tab/>
        </w:r>
        <w:r w:rsidR="005F7479">
          <w:rPr>
            <w:noProof/>
            <w:webHidden/>
          </w:rPr>
          <w:fldChar w:fldCharType="begin"/>
        </w:r>
        <w:r w:rsidR="005F7479">
          <w:rPr>
            <w:noProof/>
            <w:webHidden/>
          </w:rPr>
          <w:instrText xml:space="preserve"> PAGEREF _Toc99536513 \h </w:instrText>
        </w:r>
        <w:r w:rsidR="005F7479">
          <w:rPr>
            <w:noProof/>
            <w:webHidden/>
          </w:rPr>
        </w:r>
        <w:r w:rsidR="005F7479">
          <w:rPr>
            <w:noProof/>
            <w:webHidden/>
          </w:rPr>
          <w:fldChar w:fldCharType="separate"/>
        </w:r>
        <w:r>
          <w:rPr>
            <w:noProof/>
            <w:webHidden/>
          </w:rPr>
          <w:t>10</w:t>
        </w:r>
        <w:r w:rsidR="005F7479">
          <w:rPr>
            <w:noProof/>
            <w:webHidden/>
          </w:rPr>
          <w:fldChar w:fldCharType="end"/>
        </w:r>
      </w:hyperlink>
    </w:p>
    <w:p w14:paraId="138B1922" w14:textId="32B02E13" w:rsidR="005F7479" w:rsidRDefault="00A71B4E">
      <w:pPr>
        <w:pStyle w:val="TableofFigures"/>
        <w:tabs>
          <w:tab w:val="right" w:leader="dot" w:pos="8774"/>
        </w:tabs>
        <w:rPr>
          <w:rFonts w:eastAsiaTheme="minorEastAsia" w:cstheme="minorBidi"/>
          <w:noProof/>
          <w:szCs w:val="22"/>
          <w:lang w:eastAsia="en-CA"/>
        </w:rPr>
      </w:pPr>
      <w:hyperlink w:anchor="_Toc99536514" w:history="1">
        <w:r w:rsidR="005F7479" w:rsidRPr="00D253FD">
          <w:rPr>
            <w:rStyle w:val="Hyperlink"/>
            <w:noProof/>
          </w:rPr>
          <w:t>Figure 5: Type of Recreational Watercraft Use</w:t>
        </w:r>
        <w:r w:rsidR="005F7479">
          <w:rPr>
            <w:noProof/>
            <w:webHidden/>
          </w:rPr>
          <w:tab/>
        </w:r>
        <w:r w:rsidR="005F7479">
          <w:rPr>
            <w:noProof/>
            <w:webHidden/>
          </w:rPr>
          <w:fldChar w:fldCharType="begin"/>
        </w:r>
        <w:r w:rsidR="005F7479">
          <w:rPr>
            <w:noProof/>
            <w:webHidden/>
          </w:rPr>
          <w:instrText xml:space="preserve"> PAGEREF _Toc99536514 \h </w:instrText>
        </w:r>
        <w:r w:rsidR="005F7479">
          <w:rPr>
            <w:noProof/>
            <w:webHidden/>
          </w:rPr>
        </w:r>
        <w:r w:rsidR="005F7479">
          <w:rPr>
            <w:noProof/>
            <w:webHidden/>
          </w:rPr>
          <w:fldChar w:fldCharType="separate"/>
        </w:r>
        <w:r>
          <w:rPr>
            <w:noProof/>
            <w:webHidden/>
          </w:rPr>
          <w:t>11</w:t>
        </w:r>
        <w:r w:rsidR="005F7479">
          <w:rPr>
            <w:noProof/>
            <w:webHidden/>
          </w:rPr>
          <w:fldChar w:fldCharType="end"/>
        </w:r>
      </w:hyperlink>
    </w:p>
    <w:p w14:paraId="5A4FEFD0" w14:textId="756AA8FE" w:rsidR="005F7479" w:rsidRDefault="00A71B4E">
      <w:pPr>
        <w:pStyle w:val="TableofFigures"/>
        <w:tabs>
          <w:tab w:val="right" w:leader="dot" w:pos="8774"/>
        </w:tabs>
        <w:rPr>
          <w:rFonts w:eastAsiaTheme="minorEastAsia" w:cstheme="minorBidi"/>
          <w:noProof/>
          <w:szCs w:val="22"/>
          <w:lang w:eastAsia="en-CA"/>
        </w:rPr>
      </w:pPr>
      <w:hyperlink w:anchor="_Toc99536515" w:history="1">
        <w:r w:rsidR="005F7479" w:rsidRPr="00D253FD">
          <w:rPr>
            <w:rStyle w:val="Hyperlink"/>
            <w:noProof/>
          </w:rPr>
          <w:t>Figure 6: Use of Depth Finder</w:t>
        </w:r>
        <w:r w:rsidR="005F7479">
          <w:rPr>
            <w:noProof/>
            <w:webHidden/>
          </w:rPr>
          <w:tab/>
        </w:r>
        <w:r w:rsidR="005F7479">
          <w:rPr>
            <w:noProof/>
            <w:webHidden/>
          </w:rPr>
          <w:fldChar w:fldCharType="begin"/>
        </w:r>
        <w:r w:rsidR="005F7479">
          <w:rPr>
            <w:noProof/>
            <w:webHidden/>
          </w:rPr>
          <w:instrText xml:space="preserve"> PAGEREF _Toc99536515 \h </w:instrText>
        </w:r>
        <w:r w:rsidR="005F7479">
          <w:rPr>
            <w:noProof/>
            <w:webHidden/>
          </w:rPr>
        </w:r>
        <w:r w:rsidR="005F7479">
          <w:rPr>
            <w:noProof/>
            <w:webHidden/>
          </w:rPr>
          <w:fldChar w:fldCharType="separate"/>
        </w:r>
        <w:r>
          <w:rPr>
            <w:noProof/>
            <w:webHidden/>
          </w:rPr>
          <w:t>12</w:t>
        </w:r>
        <w:r w:rsidR="005F7479">
          <w:rPr>
            <w:noProof/>
            <w:webHidden/>
          </w:rPr>
          <w:fldChar w:fldCharType="end"/>
        </w:r>
      </w:hyperlink>
    </w:p>
    <w:p w14:paraId="47AFDCD2" w14:textId="576D3684" w:rsidR="005F7479" w:rsidRDefault="00A71B4E">
      <w:pPr>
        <w:pStyle w:val="TableofFigures"/>
        <w:tabs>
          <w:tab w:val="right" w:leader="dot" w:pos="8774"/>
        </w:tabs>
        <w:rPr>
          <w:rFonts w:eastAsiaTheme="minorEastAsia" w:cstheme="minorBidi"/>
          <w:noProof/>
          <w:szCs w:val="22"/>
          <w:lang w:eastAsia="en-CA"/>
        </w:rPr>
      </w:pPr>
      <w:hyperlink w:anchor="_Toc99536516" w:history="1">
        <w:r w:rsidR="005F7479" w:rsidRPr="00D253FD">
          <w:rPr>
            <w:rStyle w:val="Hyperlink"/>
            <w:noProof/>
          </w:rPr>
          <w:t>Figure 7: Purpose of using Depth Finder</w:t>
        </w:r>
        <w:r w:rsidR="005F7479">
          <w:rPr>
            <w:noProof/>
            <w:webHidden/>
          </w:rPr>
          <w:tab/>
        </w:r>
        <w:r w:rsidR="005F7479">
          <w:rPr>
            <w:noProof/>
            <w:webHidden/>
          </w:rPr>
          <w:fldChar w:fldCharType="begin"/>
        </w:r>
        <w:r w:rsidR="005F7479">
          <w:rPr>
            <w:noProof/>
            <w:webHidden/>
          </w:rPr>
          <w:instrText xml:space="preserve"> PAGEREF _Toc99536516 \h </w:instrText>
        </w:r>
        <w:r w:rsidR="005F7479">
          <w:rPr>
            <w:noProof/>
            <w:webHidden/>
          </w:rPr>
        </w:r>
        <w:r w:rsidR="005F7479">
          <w:rPr>
            <w:noProof/>
            <w:webHidden/>
          </w:rPr>
          <w:fldChar w:fldCharType="separate"/>
        </w:r>
        <w:r>
          <w:rPr>
            <w:noProof/>
            <w:webHidden/>
          </w:rPr>
          <w:t>13</w:t>
        </w:r>
        <w:r w:rsidR="005F7479">
          <w:rPr>
            <w:noProof/>
            <w:webHidden/>
          </w:rPr>
          <w:fldChar w:fldCharType="end"/>
        </w:r>
      </w:hyperlink>
    </w:p>
    <w:p w14:paraId="40B75176" w14:textId="61D60EE2" w:rsidR="005F7479" w:rsidRDefault="00A71B4E">
      <w:pPr>
        <w:pStyle w:val="TableofFigures"/>
        <w:tabs>
          <w:tab w:val="right" w:leader="dot" w:pos="8774"/>
        </w:tabs>
        <w:rPr>
          <w:rFonts w:eastAsiaTheme="minorEastAsia" w:cstheme="minorBidi"/>
          <w:noProof/>
          <w:szCs w:val="22"/>
          <w:lang w:eastAsia="en-CA"/>
        </w:rPr>
      </w:pPr>
      <w:hyperlink w:anchor="_Toc99536517" w:history="1">
        <w:r w:rsidR="005F7479" w:rsidRPr="00D253FD">
          <w:rPr>
            <w:rStyle w:val="Hyperlink"/>
            <w:noProof/>
          </w:rPr>
          <w:t>Figure 8: Frequency of Depth Finder use</w:t>
        </w:r>
        <w:r w:rsidR="005F7479">
          <w:rPr>
            <w:noProof/>
            <w:webHidden/>
          </w:rPr>
          <w:tab/>
        </w:r>
        <w:r w:rsidR="005F7479">
          <w:rPr>
            <w:noProof/>
            <w:webHidden/>
          </w:rPr>
          <w:fldChar w:fldCharType="begin"/>
        </w:r>
        <w:r w:rsidR="005F7479">
          <w:rPr>
            <w:noProof/>
            <w:webHidden/>
          </w:rPr>
          <w:instrText xml:space="preserve"> PAGEREF _Toc99536517 \h </w:instrText>
        </w:r>
        <w:r w:rsidR="005F7479">
          <w:rPr>
            <w:noProof/>
            <w:webHidden/>
          </w:rPr>
        </w:r>
        <w:r w:rsidR="005F7479">
          <w:rPr>
            <w:noProof/>
            <w:webHidden/>
          </w:rPr>
          <w:fldChar w:fldCharType="separate"/>
        </w:r>
        <w:r>
          <w:rPr>
            <w:noProof/>
            <w:webHidden/>
          </w:rPr>
          <w:t>14</w:t>
        </w:r>
        <w:r w:rsidR="005F7479">
          <w:rPr>
            <w:noProof/>
            <w:webHidden/>
          </w:rPr>
          <w:fldChar w:fldCharType="end"/>
        </w:r>
      </w:hyperlink>
    </w:p>
    <w:p w14:paraId="53BCE84B" w14:textId="3A97103A" w:rsidR="005F7479" w:rsidRDefault="00A71B4E">
      <w:pPr>
        <w:pStyle w:val="TableofFigures"/>
        <w:tabs>
          <w:tab w:val="right" w:leader="dot" w:pos="8774"/>
        </w:tabs>
        <w:rPr>
          <w:rFonts w:eastAsiaTheme="minorEastAsia" w:cstheme="minorBidi"/>
          <w:noProof/>
          <w:szCs w:val="22"/>
          <w:lang w:eastAsia="en-CA"/>
        </w:rPr>
      </w:pPr>
      <w:hyperlink w:anchor="_Toc99536518" w:history="1">
        <w:r w:rsidR="005F7479" w:rsidRPr="00D253FD">
          <w:rPr>
            <w:rStyle w:val="Hyperlink"/>
            <w:noProof/>
          </w:rPr>
          <w:t>Figure 9: Life Jacket and Personal Flotation Device Use</w:t>
        </w:r>
        <w:r w:rsidR="005F7479">
          <w:rPr>
            <w:noProof/>
            <w:webHidden/>
          </w:rPr>
          <w:tab/>
        </w:r>
        <w:r w:rsidR="005F7479">
          <w:rPr>
            <w:noProof/>
            <w:webHidden/>
          </w:rPr>
          <w:fldChar w:fldCharType="begin"/>
        </w:r>
        <w:r w:rsidR="005F7479">
          <w:rPr>
            <w:noProof/>
            <w:webHidden/>
          </w:rPr>
          <w:instrText xml:space="preserve"> PAGEREF _Toc99536518 \h </w:instrText>
        </w:r>
        <w:r w:rsidR="005F7479">
          <w:rPr>
            <w:noProof/>
            <w:webHidden/>
          </w:rPr>
        </w:r>
        <w:r w:rsidR="005F7479">
          <w:rPr>
            <w:noProof/>
            <w:webHidden/>
          </w:rPr>
          <w:fldChar w:fldCharType="separate"/>
        </w:r>
        <w:r>
          <w:rPr>
            <w:noProof/>
            <w:webHidden/>
          </w:rPr>
          <w:t>15</w:t>
        </w:r>
        <w:r w:rsidR="005F7479">
          <w:rPr>
            <w:noProof/>
            <w:webHidden/>
          </w:rPr>
          <w:fldChar w:fldCharType="end"/>
        </w:r>
      </w:hyperlink>
    </w:p>
    <w:p w14:paraId="11286994" w14:textId="18E810FA" w:rsidR="005F7479" w:rsidRDefault="00A71B4E">
      <w:pPr>
        <w:pStyle w:val="TableofFigures"/>
        <w:tabs>
          <w:tab w:val="right" w:leader="dot" w:pos="8774"/>
        </w:tabs>
        <w:rPr>
          <w:rFonts w:eastAsiaTheme="minorEastAsia" w:cstheme="minorBidi"/>
          <w:noProof/>
          <w:szCs w:val="22"/>
          <w:lang w:eastAsia="en-CA"/>
        </w:rPr>
      </w:pPr>
      <w:hyperlink w:anchor="_Toc99536519" w:history="1">
        <w:r w:rsidR="005F7479" w:rsidRPr="00D253FD">
          <w:rPr>
            <w:rStyle w:val="Hyperlink"/>
            <w:noProof/>
          </w:rPr>
          <w:t xml:space="preserve">Figure 10: Knowledge of Measures to protect </w:t>
        </w:r>
        <w:r w:rsidR="00F57040">
          <w:rPr>
            <w:rStyle w:val="Hyperlink"/>
            <w:noProof/>
          </w:rPr>
          <w:t>SRKW</w:t>
        </w:r>
        <w:r w:rsidR="005F7479" w:rsidRPr="00D253FD">
          <w:rPr>
            <w:rStyle w:val="Hyperlink"/>
            <w:noProof/>
          </w:rPr>
          <w:t>s in BC Coastal Waters</w:t>
        </w:r>
        <w:r w:rsidR="005F7479">
          <w:rPr>
            <w:noProof/>
            <w:webHidden/>
          </w:rPr>
          <w:tab/>
        </w:r>
        <w:r w:rsidR="005F7479">
          <w:rPr>
            <w:noProof/>
            <w:webHidden/>
          </w:rPr>
          <w:fldChar w:fldCharType="begin"/>
        </w:r>
        <w:r w:rsidR="005F7479">
          <w:rPr>
            <w:noProof/>
            <w:webHidden/>
          </w:rPr>
          <w:instrText xml:space="preserve"> PAGEREF _Toc99536519 \h </w:instrText>
        </w:r>
        <w:r w:rsidR="005F7479">
          <w:rPr>
            <w:noProof/>
            <w:webHidden/>
          </w:rPr>
        </w:r>
        <w:r w:rsidR="005F7479">
          <w:rPr>
            <w:noProof/>
            <w:webHidden/>
          </w:rPr>
          <w:fldChar w:fldCharType="separate"/>
        </w:r>
        <w:r>
          <w:rPr>
            <w:noProof/>
            <w:webHidden/>
          </w:rPr>
          <w:t>16</w:t>
        </w:r>
        <w:r w:rsidR="005F7479">
          <w:rPr>
            <w:noProof/>
            <w:webHidden/>
          </w:rPr>
          <w:fldChar w:fldCharType="end"/>
        </w:r>
      </w:hyperlink>
    </w:p>
    <w:p w14:paraId="56670E8F" w14:textId="450A13CF" w:rsidR="005F7479" w:rsidRDefault="00A71B4E">
      <w:pPr>
        <w:pStyle w:val="TableofFigures"/>
        <w:tabs>
          <w:tab w:val="right" w:leader="dot" w:pos="8774"/>
        </w:tabs>
        <w:rPr>
          <w:rFonts w:eastAsiaTheme="minorEastAsia" w:cstheme="minorBidi"/>
          <w:noProof/>
          <w:szCs w:val="22"/>
          <w:lang w:eastAsia="en-CA"/>
        </w:rPr>
      </w:pPr>
      <w:hyperlink w:anchor="_Toc99536520" w:history="1">
        <w:r w:rsidR="005F7479" w:rsidRPr="00D253FD">
          <w:rPr>
            <w:rStyle w:val="Hyperlink"/>
            <w:noProof/>
          </w:rPr>
          <w:t>Figure 11: Awareness of Specific Protective and Voluntary Measures</w:t>
        </w:r>
        <w:r w:rsidR="005F7479">
          <w:rPr>
            <w:noProof/>
            <w:webHidden/>
          </w:rPr>
          <w:tab/>
        </w:r>
        <w:r w:rsidR="005F7479">
          <w:rPr>
            <w:noProof/>
            <w:webHidden/>
          </w:rPr>
          <w:fldChar w:fldCharType="begin"/>
        </w:r>
        <w:r w:rsidR="005F7479">
          <w:rPr>
            <w:noProof/>
            <w:webHidden/>
          </w:rPr>
          <w:instrText xml:space="preserve"> PAGEREF _Toc99536520 \h </w:instrText>
        </w:r>
        <w:r w:rsidR="005F7479">
          <w:rPr>
            <w:noProof/>
            <w:webHidden/>
          </w:rPr>
        </w:r>
        <w:r w:rsidR="005F7479">
          <w:rPr>
            <w:noProof/>
            <w:webHidden/>
          </w:rPr>
          <w:fldChar w:fldCharType="separate"/>
        </w:r>
        <w:r>
          <w:rPr>
            <w:noProof/>
            <w:webHidden/>
          </w:rPr>
          <w:t>17</w:t>
        </w:r>
        <w:r w:rsidR="005F7479">
          <w:rPr>
            <w:noProof/>
            <w:webHidden/>
          </w:rPr>
          <w:fldChar w:fldCharType="end"/>
        </w:r>
      </w:hyperlink>
    </w:p>
    <w:p w14:paraId="4AA65BD7" w14:textId="50612FC9" w:rsidR="005F7479" w:rsidRDefault="00A71B4E">
      <w:pPr>
        <w:pStyle w:val="TableofFigures"/>
        <w:tabs>
          <w:tab w:val="right" w:leader="dot" w:pos="8774"/>
        </w:tabs>
        <w:rPr>
          <w:rFonts w:eastAsiaTheme="minorEastAsia" w:cstheme="minorBidi"/>
          <w:noProof/>
          <w:szCs w:val="22"/>
          <w:lang w:eastAsia="en-CA"/>
        </w:rPr>
      </w:pPr>
      <w:hyperlink w:anchor="_Toc99536521" w:history="1">
        <w:r w:rsidR="005F7479" w:rsidRPr="00D253FD">
          <w:rPr>
            <w:rStyle w:val="Hyperlink"/>
            <w:noProof/>
          </w:rPr>
          <w:t>Figure 12: Awareness of Specific Protective and Voluntary Measures Over Time</w:t>
        </w:r>
        <w:r w:rsidR="005F7479">
          <w:rPr>
            <w:noProof/>
            <w:webHidden/>
          </w:rPr>
          <w:tab/>
        </w:r>
        <w:r w:rsidR="005F7479">
          <w:rPr>
            <w:noProof/>
            <w:webHidden/>
          </w:rPr>
          <w:fldChar w:fldCharType="begin"/>
        </w:r>
        <w:r w:rsidR="005F7479">
          <w:rPr>
            <w:noProof/>
            <w:webHidden/>
          </w:rPr>
          <w:instrText xml:space="preserve"> PAGEREF _Toc99536521 \h </w:instrText>
        </w:r>
        <w:r w:rsidR="005F7479">
          <w:rPr>
            <w:noProof/>
            <w:webHidden/>
          </w:rPr>
        </w:r>
        <w:r w:rsidR="005F7479">
          <w:rPr>
            <w:noProof/>
            <w:webHidden/>
          </w:rPr>
          <w:fldChar w:fldCharType="separate"/>
        </w:r>
        <w:r>
          <w:rPr>
            <w:noProof/>
            <w:webHidden/>
          </w:rPr>
          <w:t>19</w:t>
        </w:r>
        <w:r w:rsidR="005F7479">
          <w:rPr>
            <w:noProof/>
            <w:webHidden/>
          </w:rPr>
          <w:fldChar w:fldCharType="end"/>
        </w:r>
      </w:hyperlink>
    </w:p>
    <w:p w14:paraId="6B1E236A" w14:textId="482A8221" w:rsidR="005F7479" w:rsidRDefault="00A71B4E">
      <w:pPr>
        <w:pStyle w:val="TableofFigures"/>
        <w:tabs>
          <w:tab w:val="right" w:leader="dot" w:pos="8774"/>
        </w:tabs>
        <w:rPr>
          <w:rFonts w:eastAsiaTheme="minorEastAsia" w:cstheme="minorBidi"/>
          <w:noProof/>
          <w:szCs w:val="22"/>
          <w:lang w:eastAsia="en-CA"/>
        </w:rPr>
      </w:pPr>
      <w:hyperlink w:anchor="_Toc99536522" w:history="1">
        <w:r w:rsidR="005F7479" w:rsidRPr="00D253FD">
          <w:rPr>
            <w:rStyle w:val="Hyperlink"/>
            <w:noProof/>
          </w:rPr>
          <w:t>Figure 13: Term most commonly used for referral</w:t>
        </w:r>
        <w:r w:rsidR="005F7479">
          <w:rPr>
            <w:noProof/>
            <w:webHidden/>
          </w:rPr>
          <w:tab/>
        </w:r>
        <w:r w:rsidR="005F7479">
          <w:rPr>
            <w:noProof/>
            <w:webHidden/>
          </w:rPr>
          <w:fldChar w:fldCharType="begin"/>
        </w:r>
        <w:r w:rsidR="005F7479">
          <w:rPr>
            <w:noProof/>
            <w:webHidden/>
          </w:rPr>
          <w:instrText xml:space="preserve"> PAGEREF _Toc99536522 \h </w:instrText>
        </w:r>
        <w:r w:rsidR="005F7479">
          <w:rPr>
            <w:noProof/>
            <w:webHidden/>
          </w:rPr>
        </w:r>
        <w:r w:rsidR="005F7479">
          <w:rPr>
            <w:noProof/>
            <w:webHidden/>
          </w:rPr>
          <w:fldChar w:fldCharType="separate"/>
        </w:r>
        <w:r>
          <w:rPr>
            <w:noProof/>
            <w:webHidden/>
          </w:rPr>
          <w:t>20</w:t>
        </w:r>
        <w:r w:rsidR="005F7479">
          <w:rPr>
            <w:noProof/>
            <w:webHidden/>
          </w:rPr>
          <w:fldChar w:fldCharType="end"/>
        </w:r>
      </w:hyperlink>
    </w:p>
    <w:p w14:paraId="7E419151" w14:textId="1BEC010A" w:rsidR="005F7479" w:rsidRDefault="00A71B4E">
      <w:pPr>
        <w:pStyle w:val="TableofFigures"/>
        <w:tabs>
          <w:tab w:val="right" w:leader="dot" w:pos="8774"/>
        </w:tabs>
        <w:rPr>
          <w:rFonts w:eastAsiaTheme="minorEastAsia" w:cstheme="minorBidi"/>
          <w:noProof/>
          <w:szCs w:val="22"/>
          <w:lang w:eastAsia="en-CA"/>
        </w:rPr>
      </w:pPr>
      <w:hyperlink w:anchor="_Toc99536523" w:history="1">
        <w:r w:rsidR="005F7479" w:rsidRPr="00D253FD">
          <w:rPr>
            <w:rStyle w:val="Hyperlink"/>
            <w:noProof/>
          </w:rPr>
          <w:t>Figure 14: Source of Boating Safety Regulatory Information</w:t>
        </w:r>
        <w:r w:rsidR="005F7479">
          <w:rPr>
            <w:noProof/>
            <w:webHidden/>
          </w:rPr>
          <w:tab/>
        </w:r>
        <w:r w:rsidR="005F7479">
          <w:rPr>
            <w:noProof/>
            <w:webHidden/>
          </w:rPr>
          <w:fldChar w:fldCharType="begin"/>
        </w:r>
        <w:r w:rsidR="005F7479">
          <w:rPr>
            <w:noProof/>
            <w:webHidden/>
          </w:rPr>
          <w:instrText xml:space="preserve"> PAGEREF _Toc99536523 \h </w:instrText>
        </w:r>
        <w:r w:rsidR="005F7479">
          <w:rPr>
            <w:noProof/>
            <w:webHidden/>
          </w:rPr>
        </w:r>
        <w:r w:rsidR="005F7479">
          <w:rPr>
            <w:noProof/>
            <w:webHidden/>
          </w:rPr>
          <w:fldChar w:fldCharType="separate"/>
        </w:r>
        <w:r>
          <w:rPr>
            <w:noProof/>
            <w:webHidden/>
          </w:rPr>
          <w:t>21</w:t>
        </w:r>
        <w:r w:rsidR="005F7479">
          <w:rPr>
            <w:noProof/>
            <w:webHidden/>
          </w:rPr>
          <w:fldChar w:fldCharType="end"/>
        </w:r>
      </w:hyperlink>
    </w:p>
    <w:p w14:paraId="3470BB59" w14:textId="731490FF" w:rsidR="005F7479" w:rsidRDefault="00A71B4E">
      <w:pPr>
        <w:pStyle w:val="TableofFigures"/>
        <w:tabs>
          <w:tab w:val="right" w:leader="dot" w:pos="8774"/>
        </w:tabs>
        <w:rPr>
          <w:rFonts w:eastAsiaTheme="minorEastAsia" w:cstheme="minorBidi"/>
          <w:noProof/>
          <w:szCs w:val="22"/>
          <w:lang w:eastAsia="en-CA"/>
        </w:rPr>
      </w:pPr>
      <w:hyperlink w:anchor="_Toc99536524" w:history="1">
        <w:r w:rsidR="005F7479" w:rsidRPr="00D253FD">
          <w:rPr>
            <w:rStyle w:val="Hyperlink"/>
            <w:noProof/>
          </w:rPr>
          <w:t>Figure 15: Daily Habits</w:t>
        </w:r>
        <w:r w:rsidR="005F7479">
          <w:rPr>
            <w:noProof/>
            <w:webHidden/>
          </w:rPr>
          <w:tab/>
        </w:r>
        <w:r w:rsidR="005F7479">
          <w:rPr>
            <w:noProof/>
            <w:webHidden/>
          </w:rPr>
          <w:fldChar w:fldCharType="begin"/>
        </w:r>
        <w:r w:rsidR="005F7479">
          <w:rPr>
            <w:noProof/>
            <w:webHidden/>
          </w:rPr>
          <w:instrText xml:space="preserve"> PAGEREF _Toc99536524 \h </w:instrText>
        </w:r>
        <w:r w:rsidR="005F7479">
          <w:rPr>
            <w:noProof/>
            <w:webHidden/>
          </w:rPr>
        </w:r>
        <w:r w:rsidR="005F7479">
          <w:rPr>
            <w:noProof/>
            <w:webHidden/>
          </w:rPr>
          <w:fldChar w:fldCharType="separate"/>
        </w:r>
        <w:r>
          <w:rPr>
            <w:noProof/>
            <w:webHidden/>
          </w:rPr>
          <w:t>22</w:t>
        </w:r>
        <w:r w:rsidR="005F7479">
          <w:rPr>
            <w:noProof/>
            <w:webHidden/>
          </w:rPr>
          <w:fldChar w:fldCharType="end"/>
        </w:r>
      </w:hyperlink>
    </w:p>
    <w:p w14:paraId="63D026F6" w14:textId="0E18D0B0" w:rsidR="005F7479" w:rsidRDefault="00A71B4E">
      <w:pPr>
        <w:pStyle w:val="TableofFigures"/>
        <w:tabs>
          <w:tab w:val="right" w:leader="dot" w:pos="8774"/>
        </w:tabs>
        <w:rPr>
          <w:rFonts w:eastAsiaTheme="minorEastAsia" w:cstheme="minorBidi"/>
          <w:noProof/>
          <w:szCs w:val="22"/>
          <w:lang w:eastAsia="en-CA"/>
        </w:rPr>
      </w:pPr>
      <w:hyperlink w:anchor="_Toc99536525" w:history="1">
        <w:r w:rsidR="005F7479" w:rsidRPr="00D253FD">
          <w:rPr>
            <w:rStyle w:val="Hyperlink"/>
            <w:noProof/>
          </w:rPr>
          <w:t>Figure 16: Aided Recall of Ad Campaign</w:t>
        </w:r>
        <w:r w:rsidR="005F7479">
          <w:rPr>
            <w:noProof/>
            <w:webHidden/>
          </w:rPr>
          <w:tab/>
        </w:r>
        <w:r w:rsidR="005F7479">
          <w:rPr>
            <w:noProof/>
            <w:webHidden/>
          </w:rPr>
          <w:fldChar w:fldCharType="begin"/>
        </w:r>
        <w:r w:rsidR="005F7479">
          <w:rPr>
            <w:noProof/>
            <w:webHidden/>
          </w:rPr>
          <w:instrText xml:space="preserve"> PAGEREF _Toc99536525 \h </w:instrText>
        </w:r>
        <w:r w:rsidR="005F7479">
          <w:rPr>
            <w:noProof/>
            <w:webHidden/>
          </w:rPr>
        </w:r>
        <w:r w:rsidR="005F7479">
          <w:rPr>
            <w:noProof/>
            <w:webHidden/>
          </w:rPr>
          <w:fldChar w:fldCharType="separate"/>
        </w:r>
        <w:r>
          <w:rPr>
            <w:noProof/>
            <w:webHidden/>
          </w:rPr>
          <w:t>23</w:t>
        </w:r>
        <w:r w:rsidR="005F7479">
          <w:rPr>
            <w:noProof/>
            <w:webHidden/>
          </w:rPr>
          <w:fldChar w:fldCharType="end"/>
        </w:r>
      </w:hyperlink>
    </w:p>
    <w:p w14:paraId="43739F35" w14:textId="5700F8A1" w:rsidR="005F7479" w:rsidRDefault="00A71B4E">
      <w:pPr>
        <w:pStyle w:val="TableofFigures"/>
        <w:tabs>
          <w:tab w:val="right" w:leader="dot" w:pos="8774"/>
        </w:tabs>
        <w:rPr>
          <w:rFonts w:eastAsiaTheme="minorEastAsia" w:cstheme="minorBidi"/>
          <w:noProof/>
          <w:szCs w:val="22"/>
          <w:lang w:eastAsia="en-CA"/>
        </w:rPr>
      </w:pPr>
      <w:hyperlink w:anchor="_Toc99536526" w:history="1">
        <w:r w:rsidR="005F7479" w:rsidRPr="00D253FD">
          <w:rPr>
            <w:rStyle w:val="Hyperlink"/>
            <w:noProof/>
          </w:rPr>
          <w:t>Figure 17: Source of Ad Recall</w:t>
        </w:r>
        <w:r w:rsidR="005F7479">
          <w:rPr>
            <w:noProof/>
            <w:webHidden/>
          </w:rPr>
          <w:tab/>
        </w:r>
        <w:r w:rsidR="005F7479">
          <w:rPr>
            <w:noProof/>
            <w:webHidden/>
          </w:rPr>
          <w:fldChar w:fldCharType="begin"/>
        </w:r>
        <w:r w:rsidR="005F7479">
          <w:rPr>
            <w:noProof/>
            <w:webHidden/>
          </w:rPr>
          <w:instrText xml:space="preserve"> PAGEREF _Toc99536526 \h </w:instrText>
        </w:r>
        <w:r w:rsidR="005F7479">
          <w:rPr>
            <w:noProof/>
            <w:webHidden/>
          </w:rPr>
        </w:r>
        <w:r w:rsidR="005F7479">
          <w:rPr>
            <w:noProof/>
            <w:webHidden/>
          </w:rPr>
          <w:fldChar w:fldCharType="separate"/>
        </w:r>
        <w:r>
          <w:rPr>
            <w:noProof/>
            <w:webHidden/>
          </w:rPr>
          <w:t>24</w:t>
        </w:r>
        <w:r w:rsidR="005F7479">
          <w:rPr>
            <w:noProof/>
            <w:webHidden/>
          </w:rPr>
          <w:fldChar w:fldCharType="end"/>
        </w:r>
      </w:hyperlink>
    </w:p>
    <w:p w14:paraId="45AF870D" w14:textId="046AA796" w:rsidR="005F7479" w:rsidRDefault="00A71B4E">
      <w:pPr>
        <w:pStyle w:val="TableofFigures"/>
        <w:tabs>
          <w:tab w:val="right" w:leader="dot" w:pos="8774"/>
        </w:tabs>
        <w:rPr>
          <w:rFonts w:eastAsiaTheme="minorEastAsia" w:cstheme="minorBidi"/>
          <w:noProof/>
          <w:szCs w:val="22"/>
          <w:lang w:eastAsia="en-CA"/>
        </w:rPr>
      </w:pPr>
      <w:hyperlink w:anchor="_Toc99536527" w:history="1">
        <w:r w:rsidR="005F7479" w:rsidRPr="00D253FD">
          <w:rPr>
            <w:rStyle w:val="Hyperlink"/>
            <w:noProof/>
          </w:rPr>
          <w:t>Figure 18: Recall of Ad Campaign Content, Messages</w:t>
        </w:r>
        <w:r w:rsidR="005F7479">
          <w:rPr>
            <w:noProof/>
            <w:webHidden/>
          </w:rPr>
          <w:tab/>
        </w:r>
        <w:r w:rsidR="005F7479">
          <w:rPr>
            <w:noProof/>
            <w:webHidden/>
          </w:rPr>
          <w:fldChar w:fldCharType="begin"/>
        </w:r>
        <w:r w:rsidR="005F7479">
          <w:rPr>
            <w:noProof/>
            <w:webHidden/>
          </w:rPr>
          <w:instrText xml:space="preserve"> PAGEREF _Toc99536527 \h </w:instrText>
        </w:r>
        <w:r w:rsidR="005F7479">
          <w:rPr>
            <w:noProof/>
            <w:webHidden/>
          </w:rPr>
        </w:r>
        <w:r w:rsidR="005F7479">
          <w:rPr>
            <w:noProof/>
            <w:webHidden/>
          </w:rPr>
          <w:fldChar w:fldCharType="separate"/>
        </w:r>
        <w:r>
          <w:rPr>
            <w:noProof/>
            <w:webHidden/>
          </w:rPr>
          <w:t>25</w:t>
        </w:r>
        <w:r w:rsidR="005F7479">
          <w:rPr>
            <w:noProof/>
            <w:webHidden/>
          </w:rPr>
          <w:fldChar w:fldCharType="end"/>
        </w:r>
      </w:hyperlink>
    </w:p>
    <w:p w14:paraId="79DCCC8B" w14:textId="7EB7E7DD" w:rsidR="005F7479" w:rsidRDefault="00A71B4E">
      <w:pPr>
        <w:pStyle w:val="TableofFigures"/>
        <w:tabs>
          <w:tab w:val="right" w:leader="dot" w:pos="8774"/>
        </w:tabs>
        <w:rPr>
          <w:rFonts w:eastAsiaTheme="minorEastAsia" w:cstheme="minorBidi"/>
          <w:noProof/>
          <w:szCs w:val="22"/>
          <w:lang w:eastAsia="en-CA"/>
        </w:rPr>
      </w:pPr>
      <w:hyperlink w:anchor="_Toc99536528" w:history="1">
        <w:r w:rsidR="005F7479" w:rsidRPr="00D253FD">
          <w:rPr>
            <w:rStyle w:val="Hyperlink"/>
            <w:noProof/>
          </w:rPr>
          <w:t>Figure 19: Level of Education</w:t>
        </w:r>
        <w:r w:rsidR="005F7479">
          <w:rPr>
            <w:noProof/>
            <w:webHidden/>
          </w:rPr>
          <w:tab/>
        </w:r>
        <w:r w:rsidR="005F7479">
          <w:rPr>
            <w:noProof/>
            <w:webHidden/>
          </w:rPr>
          <w:fldChar w:fldCharType="begin"/>
        </w:r>
        <w:r w:rsidR="005F7479">
          <w:rPr>
            <w:noProof/>
            <w:webHidden/>
          </w:rPr>
          <w:instrText xml:space="preserve"> PAGEREF _Toc99536528 \h </w:instrText>
        </w:r>
        <w:r w:rsidR="005F7479">
          <w:rPr>
            <w:noProof/>
            <w:webHidden/>
          </w:rPr>
        </w:r>
        <w:r w:rsidR="005F7479">
          <w:rPr>
            <w:noProof/>
            <w:webHidden/>
          </w:rPr>
          <w:fldChar w:fldCharType="separate"/>
        </w:r>
        <w:r>
          <w:rPr>
            <w:noProof/>
            <w:webHidden/>
          </w:rPr>
          <w:t>26</w:t>
        </w:r>
        <w:r w:rsidR="005F7479">
          <w:rPr>
            <w:noProof/>
            <w:webHidden/>
          </w:rPr>
          <w:fldChar w:fldCharType="end"/>
        </w:r>
      </w:hyperlink>
    </w:p>
    <w:p w14:paraId="269FF3FF" w14:textId="70DF0B2C" w:rsidR="005F7479" w:rsidRDefault="00A71B4E">
      <w:pPr>
        <w:pStyle w:val="TableofFigures"/>
        <w:tabs>
          <w:tab w:val="right" w:leader="dot" w:pos="8774"/>
        </w:tabs>
        <w:rPr>
          <w:rFonts w:eastAsiaTheme="minorEastAsia" w:cstheme="minorBidi"/>
          <w:noProof/>
          <w:szCs w:val="22"/>
          <w:lang w:eastAsia="en-CA"/>
        </w:rPr>
      </w:pPr>
      <w:hyperlink w:anchor="_Toc99536529" w:history="1">
        <w:r w:rsidR="005F7479" w:rsidRPr="00D253FD">
          <w:rPr>
            <w:rStyle w:val="Hyperlink"/>
            <w:noProof/>
          </w:rPr>
          <w:t>Figure 20: Household Income</w:t>
        </w:r>
        <w:r w:rsidR="005F7479">
          <w:rPr>
            <w:noProof/>
            <w:webHidden/>
          </w:rPr>
          <w:tab/>
        </w:r>
        <w:r w:rsidR="005F7479">
          <w:rPr>
            <w:noProof/>
            <w:webHidden/>
          </w:rPr>
          <w:fldChar w:fldCharType="begin"/>
        </w:r>
        <w:r w:rsidR="005F7479">
          <w:rPr>
            <w:noProof/>
            <w:webHidden/>
          </w:rPr>
          <w:instrText xml:space="preserve"> PAGEREF _Toc99536529 \h </w:instrText>
        </w:r>
        <w:r w:rsidR="005F7479">
          <w:rPr>
            <w:noProof/>
            <w:webHidden/>
          </w:rPr>
        </w:r>
        <w:r w:rsidR="005F7479">
          <w:rPr>
            <w:noProof/>
            <w:webHidden/>
          </w:rPr>
          <w:fldChar w:fldCharType="separate"/>
        </w:r>
        <w:r>
          <w:rPr>
            <w:noProof/>
            <w:webHidden/>
          </w:rPr>
          <w:t>27</w:t>
        </w:r>
        <w:r w:rsidR="005F7479">
          <w:rPr>
            <w:noProof/>
            <w:webHidden/>
          </w:rPr>
          <w:fldChar w:fldCharType="end"/>
        </w:r>
      </w:hyperlink>
    </w:p>
    <w:p w14:paraId="61604F15" w14:textId="556347D4" w:rsidR="005F7479" w:rsidRDefault="00A71B4E">
      <w:pPr>
        <w:pStyle w:val="TableofFigures"/>
        <w:tabs>
          <w:tab w:val="right" w:leader="dot" w:pos="8774"/>
        </w:tabs>
        <w:rPr>
          <w:rFonts w:eastAsiaTheme="minorEastAsia" w:cstheme="minorBidi"/>
          <w:noProof/>
          <w:szCs w:val="22"/>
          <w:lang w:eastAsia="en-CA"/>
        </w:rPr>
      </w:pPr>
      <w:hyperlink w:anchor="_Toc99536530" w:history="1">
        <w:r w:rsidR="005F7479" w:rsidRPr="00D253FD">
          <w:rPr>
            <w:rStyle w:val="Hyperlink"/>
            <w:noProof/>
          </w:rPr>
          <w:t xml:space="preserve">Figure 21: Language Spoken Most Often at Home </w:t>
        </w:r>
        <w:r w:rsidR="005F7479">
          <w:rPr>
            <w:noProof/>
            <w:webHidden/>
          </w:rPr>
          <w:tab/>
        </w:r>
        <w:r w:rsidR="005F7479">
          <w:rPr>
            <w:noProof/>
            <w:webHidden/>
          </w:rPr>
          <w:fldChar w:fldCharType="begin"/>
        </w:r>
        <w:r w:rsidR="005F7479">
          <w:rPr>
            <w:noProof/>
            <w:webHidden/>
          </w:rPr>
          <w:instrText xml:space="preserve"> PAGEREF _Toc99536530 \h </w:instrText>
        </w:r>
        <w:r w:rsidR="005F7479">
          <w:rPr>
            <w:noProof/>
            <w:webHidden/>
          </w:rPr>
        </w:r>
        <w:r w:rsidR="005F7479">
          <w:rPr>
            <w:noProof/>
            <w:webHidden/>
          </w:rPr>
          <w:fldChar w:fldCharType="separate"/>
        </w:r>
        <w:r>
          <w:rPr>
            <w:noProof/>
            <w:webHidden/>
          </w:rPr>
          <w:t>28</w:t>
        </w:r>
        <w:r w:rsidR="005F7479">
          <w:rPr>
            <w:noProof/>
            <w:webHidden/>
          </w:rPr>
          <w:fldChar w:fldCharType="end"/>
        </w:r>
      </w:hyperlink>
    </w:p>
    <w:p w14:paraId="46C6C37A" w14:textId="67D33823" w:rsidR="005F7479" w:rsidRDefault="00A71B4E">
      <w:pPr>
        <w:pStyle w:val="TableofFigures"/>
        <w:tabs>
          <w:tab w:val="right" w:leader="dot" w:pos="8774"/>
        </w:tabs>
        <w:rPr>
          <w:rFonts w:eastAsiaTheme="minorEastAsia" w:cstheme="minorBidi"/>
          <w:noProof/>
          <w:szCs w:val="22"/>
          <w:lang w:eastAsia="en-CA"/>
        </w:rPr>
      </w:pPr>
      <w:hyperlink w:anchor="_Toc99536531" w:history="1">
        <w:r w:rsidR="005F7479" w:rsidRPr="00D253FD">
          <w:rPr>
            <w:rStyle w:val="Hyperlink"/>
            <w:noProof/>
          </w:rPr>
          <w:t>Figure 22: First Nations, M</w:t>
        </w:r>
        <w:r w:rsidR="005F7479" w:rsidRPr="00D253FD">
          <w:rPr>
            <w:rStyle w:val="Hyperlink"/>
            <w:noProof/>
            <w:lang w:val="en-US"/>
          </w:rPr>
          <w:t>é</w:t>
        </w:r>
        <w:r w:rsidR="005F7479" w:rsidRPr="00D253FD">
          <w:rPr>
            <w:rStyle w:val="Hyperlink"/>
            <w:noProof/>
          </w:rPr>
          <w:t>tis, and Inuk Status</w:t>
        </w:r>
        <w:r w:rsidR="005F7479">
          <w:rPr>
            <w:noProof/>
            <w:webHidden/>
          </w:rPr>
          <w:tab/>
        </w:r>
        <w:r w:rsidR="005F7479">
          <w:rPr>
            <w:noProof/>
            <w:webHidden/>
          </w:rPr>
          <w:fldChar w:fldCharType="begin"/>
        </w:r>
        <w:r w:rsidR="005F7479">
          <w:rPr>
            <w:noProof/>
            <w:webHidden/>
          </w:rPr>
          <w:instrText xml:space="preserve"> PAGEREF _Toc99536531 \h </w:instrText>
        </w:r>
        <w:r w:rsidR="005F7479">
          <w:rPr>
            <w:noProof/>
            <w:webHidden/>
          </w:rPr>
        </w:r>
        <w:r w:rsidR="005F7479">
          <w:rPr>
            <w:noProof/>
            <w:webHidden/>
          </w:rPr>
          <w:fldChar w:fldCharType="separate"/>
        </w:r>
        <w:r>
          <w:rPr>
            <w:noProof/>
            <w:webHidden/>
          </w:rPr>
          <w:t>28</w:t>
        </w:r>
        <w:r w:rsidR="005F7479">
          <w:rPr>
            <w:noProof/>
            <w:webHidden/>
          </w:rPr>
          <w:fldChar w:fldCharType="end"/>
        </w:r>
      </w:hyperlink>
    </w:p>
    <w:p w14:paraId="5245F9E8" w14:textId="5E9BDBF0" w:rsidR="005F7479" w:rsidRDefault="00A71B4E">
      <w:pPr>
        <w:pStyle w:val="TableofFigures"/>
        <w:tabs>
          <w:tab w:val="right" w:leader="dot" w:pos="8774"/>
        </w:tabs>
        <w:rPr>
          <w:rFonts w:eastAsiaTheme="minorEastAsia" w:cstheme="minorBidi"/>
          <w:noProof/>
          <w:szCs w:val="22"/>
          <w:lang w:eastAsia="en-CA"/>
        </w:rPr>
      </w:pPr>
      <w:hyperlink w:anchor="_Toc99536532" w:history="1">
        <w:r w:rsidR="005F7479" w:rsidRPr="00D253FD">
          <w:rPr>
            <w:rStyle w:val="Hyperlink"/>
            <w:noProof/>
          </w:rPr>
          <w:t>Figure 23: Location</w:t>
        </w:r>
        <w:r w:rsidR="005F7479">
          <w:rPr>
            <w:noProof/>
            <w:webHidden/>
          </w:rPr>
          <w:tab/>
        </w:r>
        <w:r w:rsidR="005F7479">
          <w:rPr>
            <w:noProof/>
            <w:webHidden/>
          </w:rPr>
          <w:fldChar w:fldCharType="begin"/>
        </w:r>
        <w:r w:rsidR="005F7479">
          <w:rPr>
            <w:noProof/>
            <w:webHidden/>
          </w:rPr>
          <w:instrText xml:space="preserve"> PAGEREF _Toc99536532 \h </w:instrText>
        </w:r>
        <w:r w:rsidR="005F7479">
          <w:rPr>
            <w:noProof/>
            <w:webHidden/>
          </w:rPr>
        </w:r>
        <w:r w:rsidR="005F7479">
          <w:rPr>
            <w:noProof/>
            <w:webHidden/>
          </w:rPr>
          <w:fldChar w:fldCharType="separate"/>
        </w:r>
        <w:r>
          <w:rPr>
            <w:noProof/>
            <w:webHidden/>
          </w:rPr>
          <w:t>29</w:t>
        </w:r>
        <w:r w:rsidR="005F7479">
          <w:rPr>
            <w:noProof/>
            <w:webHidden/>
          </w:rPr>
          <w:fldChar w:fldCharType="end"/>
        </w:r>
      </w:hyperlink>
    </w:p>
    <w:p w14:paraId="61912A45" w14:textId="786DA341" w:rsidR="005F7479" w:rsidRDefault="00A71B4E">
      <w:pPr>
        <w:pStyle w:val="TableofFigures"/>
        <w:tabs>
          <w:tab w:val="right" w:leader="dot" w:pos="8774"/>
        </w:tabs>
        <w:rPr>
          <w:rFonts w:eastAsiaTheme="minorEastAsia" w:cstheme="minorBidi"/>
          <w:noProof/>
          <w:szCs w:val="22"/>
          <w:lang w:eastAsia="en-CA"/>
        </w:rPr>
      </w:pPr>
      <w:hyperlink w:anchor="_Toc99536533" w:history="1">
        <w:r w:rsidR="005F7479" w:rsidRPr="00D253FD">
          <w:rPr>
            <w:rStyle w:val="Hyperlink"/>
            <w:noProof/>
          </w:rPr>
          <w:t>Figure 24: Respondent Age</w:t>
        </w:r>
        <w:r w:rsidR="005F7479">
          <w:rPr>
            <w:noProof/>
            <w:webHidden/>
          </w:rPr>
          <w:tab/>
        </w:r>
        <w:r w:rsidR="005F7479">
          <w:rPr>
            <w:noProof/>
            <w:webHidden/>
          </w:rPr>
          <w:fldChar w:fldCharType="begin"/>
        </w:r>
        <w:r w:rsidR="005F7479">
          <w:rPr>
            <w:noProof/>
            <w:webHidden/>
          </w:rPr>
          <w:instrText xml:space="preserve"> PAGEREF _Toc99536533 \h </w:instrText>
        </w:r>
        <w:r w:rsidR="005F7479">
          <w:rPr>
            <w:noProof/>
            <w:webHidden/>
          </w:rPr>
        </w:r>
        <w:r w:rsidR="005F7479">
          <w:rPr>
            <w:noProof/>
            <w:webHidden/>
          </w:rPr>
          <w:fldChar w:fldCharType="separate"/>
        </w:r>
        <w:r>
          <w:rPr>
            <w:noProof/>
            <w:webHidden/>
          </w:rPr>
          <w:t>29</w:t>
        </w:r>
        <w:r w:rsidR="005F7479">
          <w:rPr>
            <w:noProof/>
            <w:webHidden/>
          </w:rPr>
          <w:fldChar w:fldCharType="end"/>
        </w:r>
      </w:hyperlink>
    </w:p>
    <w:p w14:paraId="190F95F9" w14:textId="6FEE5BFA" w:rsidR="005F7479" w:rsidRDefault="00A71B4E">
      <w:pPr>
        <w:pStyle w:val="TableofFigures"/>
        <w:tabs>
          <w:tab w:val="right" w:leader="dot" w:pos="8774"/>
        </w:tabs>
        <w:rPr>
          <w:rFonts w:eastAsiaTheme="minorEastAsia" w:cstheme="minorBidi"/>
          <w:noProof/>
          <w:szCs w:val="22"/>
          <w:lang w:eastAsia="en-CA"/>
        </w:rPr>
      </w:pPr>
      <w:hyperlink w:anchor="_Toc99536534" w:history="1">
        <w:r w:rsidR="005F7479" w:rsidRPr="00D253FD">
          <w:rPr>
            <w:rStyle w:val="Hyperlink"/>
            <w:noProof/>
          </w:rPr>
          <w:t>Figure 25: Gender</w:t>
        </w:r>
        <w:r w:rsidR="005F7479">
          <w:rPr>
            <w:noProof/>
            <w:webHidden/>
          </w:rPr>
          <w:tab/>
        </w:r>
        <w:r w:rsidR="005F7479">
          <w:rPr>
            <w:noProof/>
            <w:webHidden/>
          </w:rPr>
          <w:fldChar w:fldCharType="begin"/>
        </w:r>
        <w:r w:rsidR="005F7479">
          <w:rPr>
            <w:noProof/>
            <w:webHidden/>
          </w:rPr>
          <w:instrText xml:space="preserve"> PAGEREF _Toc99536534 \h </w:instrText>
        </w:r>
        <w:r w:rsidR="005F7479">
          <w:rPr>
            <w:noProof/>
            <w:webHidden/>
          </w:rPr>
        </w:r>
        <w:r w:rsidR="005F7479">
          <w:rPr>
            <w:noProof/>
            <w:webHidden/>
          </w:rPr>
          <w:fldChar w:fldCharType="separate"/>
        </w:r>
        <w:r>
          <w:rPr>
            <w:noProof/>
            <w:webHidden/>
          </w:rPr>
          <w:t>30</w:t>
        </w:r>
        <w:r w:rsidR="005F7479">
          <w:rPr>
            <w:noProof/>
            <w:webHidden/>
          </w:rPr>
          <w:fldChar w:fldCharType="end"/>
        </w:r>
      </w:hyperlink>
    </w:p>
    <w:p w14:paraId="4367A1DF" w14:textId="05F9436F" w:rsidR="00D94A27" w:rsidRPr="00447EAB" w:rsidRDefault="00D94A27" w:rsidP="00D94A27">
      <w:pPr>
        <w:pStyle w:val="TableofFigures"/>
        <w:tabs>
          <w:tab w:val="right" w:leader="dot" w:pos="8774"/>
        </w:tabs>
        <w:rPr>
          <w:rFonts w:cs="Arial"/>
          <w:b/>
          <w:bCs/>
          <w:kern w:val="32"/>
          <w:sz w:val="24"/>
          <w:szCs w:val="32"/>
          <w:lang w:eastAsia="en-CA"/>
        </w:rPr>
        <w:sectPr w:rsidR="00D94A27" w:rsidRPr="00447EAB" w:rsidSect="00A9407F">
          <w:headerReference w:type="default" r:id="rId22"/>
          <w:footerReference w:type="even" r:id="rId23"/>
          <w:footerReference w:type="default" r:id="rId24"/>
          <w:footerReference w:type="first" r:id="rId25"/>
          <w:type w:val="oddPage"/>
          <w:pgSz w:w="12240" w:h="15840" w:code="1"/>
          <w:pgMar w:top="1440" w:right="1728" w:bottom="1440" w:left="1728" w:header="720" w:footer="720" w:gutter="0"/>
          <w:pgNumType w:fmt="lowerRoman" w:start="1"/>
          <w:cols w:space="720"/>
          <w:docGrid w:linePitch="360"/>
        </w:sectPr>
      </w:pPr>
      <w:r w:rsidRPr="00447EAB">
        <w:rPr>
          <w:rFonts w:cs="Arial"/>
          <w:sz w:val="8"/>
          <w:szCs w:val="20"/>
          <w:lang w:eastAsia="en-CA"/>
        </w:rPr>
        <w:fldChar w:fldCharType="end"/>
      </w:r>
      <w:r w:rsidRPr="00447EAB">
        <w:rPr>
          <w:rFonts w:cs="Arial"/>
          <w:sz w:val="18"/>
          <w:lang w:eastAsia="en-CA"/>
        </w:rPr>
        <w:br w:type="page"/>
      </w:r>
    </w:p>
    <w:p w14:paraId="79B9CCA3" w14:textId="77777777" w:rsidR="000A71AE" w:rsidRPr="00447EAB" w:rsidRDefault="00D94A27" w:rsidP="00004597">
      <w:pPr>
        <w:pStyle w:val="Heading2"/>
        <w:rPr>
          <w:b w:val="0"/>
          <w:bCs w:val="0"/>
        </w:rPr>
      </w:pPr>
      <w:bookmarkStart w:id="11" w:name="_Toc502887952"/>
      <w:bookmarkStart w:id="12" w:name="_Toc99626923"/>
      <w:r w:rsidRPr="00447EAB">
        <w:rPr>
          <w:bCs w:val="0"/>
        </w:rPr>
        <w:lastRenderedPageBreak/>
        <w:t xml:space="preserve">Executive </w:t>
      </w:r>
      <w:r w:rsidR="00C151D8" w:rsidRPr="00447EAB">
        <w:rPr>
          <w:bCs w:val="0"/>
        </w:rPr>
        <w:t>S</w:t>
      </w:r>
      <w:r w:rsidRPr="00447EAB">
        <w:rPr>
          <w:bCs w:val="0"/>
        </w:rPr>
        <w:t>ummary</w:t>
      </w:r>
      <w:bookmarkEnd w:id="11"/>
      <w:bookmarkEnd w:id="12"/>
    </w:p>
    <w:bookmarkEnd w:id="9"/>
    <w:bookmarkEnd w:id="10"/>
    <w:p w14:paraId="1545DD18" w14:textId="143F6BBE" w:rsidR="00137593" w:rsidRDefault="00137593" w:rsidP="00F014B5">
      <w:pPr>
        <w:rPr>
          <w:rFonts w:cstheme="minorHAnsi"/>
          <w:szCs w:val="22"/>
        </w:rPr>
      </w:pPr>
      <w:r w:rsidRPr="00447EAB">
        <w:rPr>
          <w:rFonts w:cstheme="minorHAnsi"/>
          <w:szCs w:val="22"/>
        </w:rPr>
        <w:t xml:space="preserve">Transport Canada commissioned Phoenix Strategic Perspectives Inc. (Phoenix SPI) to conduct public opinion research with residents of south coastal British Columbia </w:t>
      </w:r>
      <w:r w:rsidR="00583183">
        <w:rPr>
          <w:rFonts w:cstheme="minorHAnsi"/>
          <w:szCs w:val="22"/>
        </w:rPr>
        <w:t xml:space="preserve">(BC) </w:t>
      </w:r>
      <w:r w:rsidRPr="00447EAB">
        <w:rPr>
          <w:rFonts w:cstheme="minorHAnsi"/>
          <w:szCs w:val="22"/>
        </w:rPr>
        <w:t>and selected areas of Vancouver Island who use or plan to use recreational watercraft</w:t>
      </w:r>
      <w:r>
        <w:rPr>
          <w:rFonts w:cstheme="minorHAnsi"/>
          <w:szCs w:val="22"/>
        </w:rPr>
        <w:t>s</w:t>
      </w:r>
      <w:r w:rsidRPr="00447EAB">
        <w:rPr>
          <w:rFonts w:cstheme="minorHAnsi"/>
          <w:szCs w:val="22"/>
        </w:rPr>
        <w:t xml:space="preserve">. </w:t>
      </w:r>
    </w:p>
    <w:p w14:paraId="343FA9BA" w14:textId="77777777" w:rsidR="00137593" w:rsidRPr="00E0382A" w:rsidRDefault="00137593" w:rsidP="003D1D4F">
      <w:pPr>
        <w:pStyle w:val="Heading4"/>
        <w:spacing w:before="360"/>
      </w:pPr>
      <w:r w:rsidRPr="00E0382A">
        <w:t xml:space="preserve">Research Purpose and Objectives </w:t>
      </w:r>
    </w:p>
    <w:p w14:paraId="095F0D67" w14:textId="5970A1C1" w:rsidR="00137593" w:rsidRDefault="00137593" w:rsidP="00137593">
      <w:pPr>
        <w:spacing w:before="120" w:after="120"/>
        <w:rPr>
          <w:rFonts w:ascii="Calibri" w:hAnsi="Calibri"/>
          <w:color w:val="000000" w:themeColor="text1"/>
        </w:rPr>
      </w:pPr>
      <w:r w:rsidRPr="00447EAB">
        <w:rPr>
          <w:rFonts w:ascii="Calibri" w:hAnsi="Calibri"/>
        </w:rPr>
        <w:t xml:space="preserve">The main purpose of the research was to </w:t>
      </w:r>
      <w:r>
        <w:rPr>
          <w:rFonts w:ascii="Calibri" w:hAnsi="Calibri"/>
        </w:rPr>
        <w:t xml:space="preserve">conduct a </w:t>
      </w:r>
      <w:r w:rsidRPr="009258DF">
        <w:rPr>
          <w:rFonts w:ascii="Calibri" w:hAnsi="Calibri"/>
          <w:color w:val="000000" w:themeColor="text1"/>
        </w:rPr>
        <w:t xml:space="preserve">follow-up study to the one conducted in 2021 on the awareness of </w:t>
      </w:r>
      <w:r w:rsidRPr="009258DF">
        <w:rPr>
          <w:rFonts w:cstheme="minorHAnsi"/>
          <w:color w:val="000000" w:themeColor="text1"/>
          <w:szCs w:val="22"/>
        </w:rPr>
        <w:t>Southern Resident killer whale (</w:t>
      </w:r>
      <w:r w:rsidR="00F57040">
        <w:rPr>
          <w:rFonts w:cstheme="minorHAnsi"/>
          <w:color w:val="000000" w:themeColor="text1"/>
          <w:szCs w:val="22"/>
        </w:rPr>
        <w:t>SRKW</w:t>
      </w:r>
      <w:r w:rsidRPr="009258DF">
        <w:rPr>
          <w:rFonts w:cstheme="minorHAnsi"/>
          <w:color w:val="000000" w:themeColor="text1"/>
          <w:szCs w:val="22"/>
        </w:rPr>
        <w:t xml:space="preserve">) mandatory and </w:t>
      </w:r>
      <w:r w:rsidRPr="009258DF">
        <w:rPr>
          <w:rFonts w:ascii="Calibri" w:hAnsi="Calibri"/>
          <w:color w:val="000000" w:themeColor="text1"/>
        </w:rPr>
        <w:t xml:space="preserve">voluntary protective measures and of boating safety in the southern coastal waters of British Columbia. Specific objectives included measuring the awareness of Transport Canada’s efforts to protect the </w:t>
      </w:r>
      <w:r w:rsidR="00F57040">
        <w:rPr>
          <w:rFonts w:ascii="Calibri" w:hAnsi="Calibri"/>
          <w:color w:val="000000" w:themeColor="text1"/>
        </w:rPr>
        <w:t>SRKW</w:t>
      </w:r>
      <w:r w:rsidRPr="009258DF">
        <w:rPr>
          <w:rFonts w:ascii="Calibri" w:hAnsi="Calibri"/>
          <w:color w:val="000000" w:themeColor="text1"/>
        </w:rPr>
        <w:t xml:space="preserve">, measuring the awareness and recall of the related advertising campaign, and determining the use of depth finder technology since reducing the impact of underwater noise is one of the goals of the Whales Initiative.  </w:t>
      </w:r>
    </w:p>
    <w:p w14:paraId="1E91F12D" w14:textId="77777777" w:rsidR="00137593" w:rsidRPr="009258DF" w:rsidRDefault="00137593" w:rsidP="003D1D4F">
      <w:pPr>
        <w:pStyle w:val="Heading4"/>
        <w:spacing w:before="360"/>
      </w:pPr>
      <w:r w:rsidRPr="009258DF">
        <w:t>Methodology</w:t>
      </w:r>
    </w:p>
    <w:p w14:paraId="4B0F02E4" w14:textId="24C87B62" w:rsidR="00042D6B" w:rsidRDefault="00137593" w:rsidP="00137593">
      <w:pPr>
        <w:spacing w:before="120" w:after="120"/>
        <w:rPr>
          <w:rFonts w:cstheme="minorHAnsi"/>
          <w:color w:val="000000" w:themeColor="text1"/>
          <w:szCs w:val="22"/>
        </w:rPr>
      </w:pPr>
      <w:r w:rsidRPr="009258DF">
        <w:rPr>
          <w:rFonts w:cs="Arial"/>
          <w:color w:val="000000" w:themeColor="text1"/>
          <w:szCs w:val="22"/>
        </w:rPr>
        <w:t>A</w:t>
      </w:r>
      <w:r w:rsidR="006A051A">
        <w:rPr>
          <w:rFonts w:cs="Arial"/>
          <w:color w:val="000000" w:themeColor="text1"/>
          <w:szCs w:val="22"/>
        </w:rPr>
        <w:t>n</w:t>
      </w:r>
      <w:r w:rsidRPr="009258DF">
        <w:rPr>
          <w:rFonts w:cs="Arial"/>
          <w:color w:val="000000" w:themeColor="text1"/>
          <w:szCs w:val="22"/>
        </w:rPr>
        <w:t xml:space="preserve"> 1</w:t>
      </w:r>
      <w:r w:rsidR="006A051A">
        <w:rPr>
          <w:rFonts w:cs="Arial"/>
          <w:color w:val="000000" w:themeColor="text1"/>
          <w:szCs w:val="22"/>
        </w:rPr>
        <w:t>1</w:t>
      </w:r>
      <w:r w:rsidRPr="009258DF">
        <w:rPr>
          <w:rFonts w:cs="Arial"/>
          <w:color w:val="000000" w:themeColor="text1"/>
          <w:szCs w:val="22"/>
        </w:rPr>
        <w:t xml:space="preserve">-minute random digit dialling (RDD) telephone survey was administered to 1,003 </w:t>
      </w:r>
      <w:r w:rsidRPr="009258DF">
        <w:rPr>
          <w:color w:val="000000" w:themeColor="text1"/>
          <w:szCs w:val="22"/>
        </w:rPr>
        <w:t xml:space="preserve">adults aged 18 and older </w:t>
      </w:r>
      <w:r w:rsidRPr="009258DF">
        <w:rPr>
          <w:rFonts w:cstheme="minorHAnsi"/>
          <w:color w:val="000000" w:themeColor="text1"/>
          <w:szCs w:val="22"/>
        </w:rPr>
        <w:t xml:space="preserve">who reside in coastal communities on the south coast of British Columbia and selected areas of Vancouver Island and who meet the eligibility criteria for boating. </w:t>
      </w:r>
      <w:r w:rsidR="00D349B1">
        <w:rPr>
          <w:rFonts w:cstheme="minorHAnsi"/>
          <w:color w:val="000000" w:themeColor="text1"/>
          <w:szCs w:val="22"/>
        </w:rPr>
        <w:t xml:space="preserve">The fieldwork was conducted </w:t>
      </w:r>
      <w:r w:rsidR="00D96CF0">
        <w:rPr>
          <w:rFonts w:cstheme="minorHAnsi"/>
          <w:color w:val="000000" w:themeColor="text1"/>
          <w:szCs w:val="22"/>
        </w:rPr>
        <w:t xml:space="preserve">between </w:t>
      </w:r>
      <w:r w:rsidR="00D349B1" w:rsidRPr="006242F7">
        <w:rPr>
          <w:rFonts w:ascii="Calibri" w:hAnsi="Calibri"/>
          <w:szCs w:val="22"/>
          <w:lang w:val="en-US" w:bidi="en-US"/>
        </w:rPr>
        <w:t>January 26 and March 20, 2022</w:t>
      </w:r>
      <w:r w:rsidR="00D349B1">
        <w:rPr>
          <w:rFonts w:ascii="Calibri" w:hAnsi="Calibri"/>
          <w:szCs w:val="22"/>
          <w:lang w:val="en-US" w:bidi="en-US"/>
        </w:rPr>
        <w:t xml:space="preserve">. </w:t>
      </w:r>
      <w:r w:rsidRPr="009258DF">
        <w:rPr>
          <w:rFonts w:cstheme="minorHAnsi"/>
          <w:color w:val="000000" w:themeColor="text1"/>
          <w:szCs w:val="22"/>
        </w:rPr>
        <w:t xml:space="preserve">For the purposes of this research, to be classified as a boater, adults must have done the following at least once in the previous 12 months or plan to do so in the coming 12 months: </w:t>
      </w:r>
    </w:p>
    <w:p w14:paraId="791AE083" w14:textId="77777777" w:rsidR="00042D6B" w:rsidRDefault="00137593" w:rsidP="00CA0C3B">
      <w:pPr>
        <w:spacing w:before="120" w:after="120"/>
        <w:ind w:left="720"/>
        <w:rPr>
          <w:rFonts w:cstheme="minorHAnsi"/>
          <w:color w:val="000000" w:themeColor="text1"/>
        </w:rPr>
      </w:pPr>
      <w:r w:rsidRPr="009258DF">
        <w:rPr>
          <w:rFonts w:cstheme="minorHAnsi"/>
          <w:color w:val="000000" w:themeColor="text1"/>
          <w:szCs w:val="22"/>
        </w:rPr>
        <w:t xml:space="preserve">1) </w:t>
      </w:r>
      <w:r w:rsidRPr="009258DF">
        <w:rPr>
          <w:rFonts w:cstheme="minorHAnsi"/>
          <w:color w:val="000000" w:themeColor="text1"/>
        </w:rPr>
        <w:t>own,</w:t>
      </w:r>
      <w:r w:rsidRPr="009258DF">
        <w:rPr>
          <w:rFonts w:cstheme="minorHAnsi"/>
          <w:color w:val="000000" w:themeColor="text1"/>
          <w:szCs w:val="22"/>
        </w:rPr>
        <w:t xml:space="preserve"> o</w:t>
      </w:r>
      <w:r w:rsidRPr="009258DF">
        <w:rPr>
          <w:rFonts w:cstheme="minorHAnsi"/>
          <w:color w:val="000000" w:themeColor="text1"/>
        </w:rPr>
        <w:t xml:space="preserve">perate, rent, or be a passenger on a recreational vessel, motorized or sail; and/or </w:t>
      </w:r>
    </w:p>
    <w:p w14:paraId="501B959D" w14:textId="19EECC28" w:rsidR="00042D6B" w:rsidRDefault="00137593" w:rsidP="00CA0C3B">
      <w:pPr>
        <w:spacing w:before="120" w:after="120"/>
        <w:ind w:left="720"/>
        <w:rPr>
          <w:rFonts w:cstheme="minorHAnsi"/>
          <w:color w:val="000000" w:themeColor="text1"/>
          <w:szCs w:val="22"/>
        </w:rPr>
      </w:pPr>
      <w:r w:rsidRPr="009258DF">
        <w:rPr>
          <w:rFonts w:cstheme="minorHAnsi"/>
          <w:color w:val="000000" w:themeColor="text1"/>
        </w:rPr>
        <w:t>2) paddle board, kayak, or canoe on the ocean during this timeframe.</w:t>
      </w:r>
      <w:r w:rsidRPr="009258DF">
        <w:rPr>
          <w:rFonts w:cstheme="minorHAnsi"/>
          <w:color w:val="000000" w:themeColor="text1"/>
          <w:szCs w:val="22"/>
        </w:rPr>
        <w:t xml:space="preserve"> </w:t>
      </w:r>
    </w:p>
    <w:p w14:paraId="5FDE0D22" w14:textId="4E6FDC69" w:rsidR="00137593" w:rsidRDefault="00137593" w:rsidP="00137593">
      <w:pPr>
        <w:spacing w:before="120" w:after="120"/>
        <w:rPr>
          <w:rFonts w:cstheme="minorHAnsi"/>
          <w:iCs/>
          <w:lang w:val="en-GB"/>
        </w:rPr>
      </w:pPr>
      <w:r w:rsidRPr="009258DF">
        <w:rPr>
          <w:rFonts w:cs="Arial"/>
          <w:color w:val="000000" w:themeColor="text1"/>
          <w:szCs w:val="22"/>
          <w:lang w:val="en-GB"/>
        </w:rPr>
        <w:t>Based on a sa</w:t>
      </w:r>
      <w:r w:rsidRPr="00D06CE3">
        <w:rPr>
          <w:rFonts w:cs="Arial"/>
          <w:szCs w:val="22"/>
          <w:lang w:val="en-GB"/>
        </w:rPr>
        <w:t xml:space="preserve">mple of this size, the overall results can be considered accurate within ±3.1%, 19 times out of 20. </w:t>
      </w:r>
      <w:r w:rsidRPr="00D06CE3">
        <w:t xml:space="preserve">The margin of error is greater for results pertaining to subgroups of the </w:t>
      </w:r>
      <w:r>
        <w:t>full</w:t>
      </w:r>
      <w:r w:rsidRPr="00D06CE3">
        <w:t xml:space="preserve"> sample.</w:t>
      </w:r>
      <w:r w:rsidRPr="00D06CE3">
        <w:rPr>
          <w:lang w:val="en-GB"/>
        </w:rPr>
        <w:t xml:space="preserve"> </w:t>
      </w:r>
      <w:r w:rsidRPr="00D06CE3">
        <w:rPr>
          <w:rFonts w:cs="Arial"/>
          <w:color w:val="000000"/>
          <w:szCs w:val="22"/>
        </w:rPr>
        <w:t>Data were weighted to reflect the population in terms of age, gender, and area (with the geographic parameters of the study).</w:t>
      </w:r>
      <w:r w:rsidRPr="00D06CE3">
        <w:rPr>
          <w:rFonts w:cstheme="minorHAnsi"/>
          <w:iCs/>
          <w:lang w:val="en-GB"/>
        </w:rPr>
        <w:t xml:space="preserve"> For a more complete description of the methodology, refer to the Appendix: 1</w:t>
      </w:r>
      <w:r w:rsidR="00283EB9">
        <w:rPr>
          <w:rFonts w:cstheme="minorHAnsi"/>
          <w:iCs/>
          <w:lang w:val="en-GB"/>
        </w:rPr>
        <w:t>,</w:t>
      </w:r>
      <w:r w:rsidR="00042D6B">
        <w:rPr>
          <w:rFonts w:cstheme="minorHAnsi"/>
          <w:iCs/>
          <w:lang w:val="en-GB"/>
        </w:rPr>
        <w:t xml:space="preserve"> </w:t>
      </w:r>
      <w:hyperlink w:anchor="_1._Technical_Specifications" w:history="1">
        <w:r w:rsidRPr="00D06CE3">
          <w:rPr>
            <w:rStyle w:val="Hyperlink"/>
            <w:rFonts w:cstheme="minorHAnsi"/>
            <w:iCs/>
            <w:lang w:val="en-GB"/>
          </w:rPr>
          <w:t>Technical Specifications</w:t>
        </w:r>
      </w:hyperlink>
      <w:r w:rsidRPr="00D06CE3">
        <w:rPr>
          <w:rFonts w:cstheme="minorHAnsi"/>
          <w:iCs/>
          <w:lang w:val="en-GB"/>
        </w:rPr>
        <w:t>.</w:t>
      </w:r>
      <w:r w:rsidRPr="00447EAB">
        <w:rPr>
          <w:rFonts w:cstheme="minorHAnsi"/>
          <w:iCs/>
          <w:lang w:val="en-GB"/>
        </w:rPr>
        <w:t xml:space="preserve"> </w:t>
      </w:r>
    </w:p>
    <w:p w14:paraId="64AABD9F" w14:textId="77777777" w:rsidR="00137593" w:rsidRPr="00E0382A" w:rsidRDefault="00137593" w:rsidP="003D1D4F">
      <w:pPr>
        <w:pStyle w:val="Heading4"/>
        <w:spacing w:before="360"/>
      </w:pPr>
      <w:r w:rsidRPr="00E0382A">
        <w:t>Key Findings</w:t>
      </w:r>
    </w:p>
    <w:p w14:paraId="053968AA" w14:textId="77777777" w:rsidR="00137593" w:rsidRPr="004D0104" w:rsidRDefault="00137593" w:rsidP="00CF258D">
      <w:pPr>
        <w:pStyle w:val="Heading6"/>
        <w:rPr>
          <w:b w:val="0"/>
          <w:i w:val="0"/>
        </w:rPr>
      </w:pPr>
      <w:r w:rsidRPr="004D0104">
        <w:t xml:space="preserve">More than half are aware there are measures in place </w:t>
      </w:r>
      <w:r>
        <w:t xml:space="preserve">to </w:t>
      </w:r>
      <w:r w:rsidRPr="004D0104">
        <w:t>protect Southern Resident killer whales in BC coastal waters. Awareness is considerably lower when</w:t>
      </w:r>
      <w:r>
        <w:t xml:space="preserve"> the</w:t>
      </w:r>
      <w:r w:rsidRPr="004D0104">
        <w:t xml:space="preserve"> focus </w:t>
      </w:r>
      <w:r>
        <w:t>is on</w:t>
      </w:r>
      <w:r w:rsidRPr="004D0104">
        <w:t xml:space="preserve"> specific measures.</w:t>
      </w:r>
    </w:p>
    <w:p w14:paraId="0670E474" w14:textId="77777777" w:rsidR="00137593" w:rsidRDefault="00137593" w:rsidP="00137593">
      <w:pPr>
        <w:spacing w:before="120" w:after="120"/>
        <w:rPr>
          <w:rFonts w:ascii="Calibri" w:hAnsi="Calibri" w:cs="Calibri"/>
          <w:lang w:val="en-GB"/>
        </w:rPr>
      </w:pPr>
      <w:r>
        <w:rPr>
          <w:color w:val="000000" w:themeColor="text1"/>
        </w:rPr>
        <w:t xml:space="preserve">There was relatively widespread awareness (60%) of </w:t>
      </w:r>
      <w:r w:rsidRPr="00447EAB">
        <w:rPr>
          <w:color w:val="000000" w:themeColor="text1"/>
        </w:rPr>
        <w:t>protective measures in place to protect Southern Resident killer whales in BC coastal waters</w:t>
      </w:r>
      <w:r>
        <w:rPr>
          <w:color w:val="000000" w:themeColor="text1"/>
        </w:rPr>
        <w:t xml:space="preserve"> (a slight increase from 2021, when 56% said they were aware).</w:t>
      </w:r>
      <w:r>
        <w:rPr>
          <w:rFonts w:ascii="Calibri" w:hAnsi="Calibri" w:cs="Calibri"/>
          <w:lang w:val="en-GB"/>
        </w:rPr>
        <w:t xml:space="preserve"> </w:t>
      </w:r>
      <w:r w:rsidRPr="004D0104">
        <w:rPr>
          <w:rFonts w:ascii="Calibri" w:hAnsi="Calibri" w:cs="Calibri"/>
          <w:lang w:val="en-GB"/>
        </w:rPr>
        <w:t xml:space="preserve">Boat owners, year-round watercraft users, Vancouver Island residents, and those aged 35+ were more likely to be aware of the protective measures. </w:t>
      </w:r>
    </w:p>
    <w:p w14:paraId="33F8ED70" w14:textId="0D53496D" w:rsidR="00137593" w:rsidRPr="005E2E02" w:rsidRDefault="00137593" w:rsidP="00137593">
      <w:r w:rsidRPr="004D0104">
        <w:t xml:space="preserve">Awareness of the specific </w:t>
      </w:r>
      <w:r>
        <w:t>mandatory</w:t>
      </w:r>
      <w:r w:rsidRPr="004D0104">
        <w:t xml:space="preserve"> and voluntary </w:t>
      </w:r>
      <w:r>
        <w:t xml:space="preserve">protective </w:t>
      </w:r>
      <w:r w:rsidRPr="004D0104">
        <w:t xml:space="preserve">measures varied considerably. </w:t>
      </w:r>
      <w:r>
        <w:t>In total, 73% said they</w:t>
      </w:r>
      <w:r w:rsidRPr="00ED76D8">
        <w:t xml:space="preserve"> were aware </w:t>
      </w:r>
      <w:r w:rsidRPr="005E2E02">
        <w:rPr>
          <w:color w:val="000000" w:themeColor="text1"/>
        </w:rPr>
        <w:t xml:space="preserve">(47% definitely, 25% somewhat) of the </w:t>
      </w:r>
      <w:r w:rsidRPr="00ED76D8">
        <w:t xml:space="preserve">measure that boats should reduce speed within 1,000 metres of a killer whale. </w:t>
      </w:r>
      <w:r w:rsidRPr="004D0104">
        <w:t xml:space="preserve">Following this, close to six in 10 were definitely (35%) or somewhat (24%) aware that watercraft must keep 400 metres from killer whales in all </w:t>
      </w:r>
      <w:r w:rsidRPr="004D0104">
        <w:lastRenderedPageBreak/>
        <w:t>southern BC coastal waters.</w:t>
      </w:r>
      <w:r w:rsidR="00CF258D">
        <w:t xml:space="preserve"> </w:t>
      </w:r>
      <w:r w:rsidR="00CF258D" w:rsidRPr="004D0104">
        <w:t xml:space="preserve"> </w:t>
      </w:r>
      <w:r w:rsidRPr="004D0104">
        <w:t xml:space="preserve">Awareness of the voluntary measure that fishing should not take place within 1,000 metres of a killer whale was divided: 46% were somewhat (20%) or definitely (26%) aware and 53% were not aware. The majority of respondents were not aware that whale watching boats </w:t>
      </w:r>
      <w:r>
        <w:t>should not</w:t>
      </w:r>
      <w:r w:rsidRPr="004D0104">
        <w:t xml:space="preserve"> be followed nor were they aware of any of the interim sanctuary zones.</w:t>
      </w:r>
    </w:p>
    <w:p w14:paraId="6FB9BD79" w14:textId="77777777" w:rsidR="00137593" w:rsidRPr="004F5BD5" w:rsidRDefault="00137593" w:rsidP="00CF258D">
      <w:pPr>
        <w:pStyle w:val="Heading6"/>
      </w:pPr>
      <w:r w:rsidRPr="00EF154F">
        <w:t>Two-thirds have used a recreational watercraft in the last year</w:t>
      </w:r>
      <w:r w:rsidRPr="00265BC2">
        <w:rPr>
          <w:rFonts w:ascii="Calibri" w:hAnsi="Calibri"/>
        </w:rPr>
        <w:t xml:space="preserve">. </w:t>
      </w:r>
      <w:r w:rsidRPr="00265BC2">
        <w:rPr>
          <w:rFonts w:ascii="Calibri" w:hAnsi="Calibri" w:cs="Calibri"/>
        </w:rPr>
        <w:t xml:space="preserve">Many go </w:t>
      </w:r>
      <w:r w:rsidRPr="00BE3529">
        <w:rPr>
          <w:rFonts w:ascii="Calibri" w:hAnsi="Calibri" w:cs="Calibri"/>
        </w:rPr>
        <w:t>out on</w:t>
      </w:r>
      <w:r w:rsidRPr="00265BC2">
        <w:rPr>
          <w:rFonts w:ascii="Calibri" w:hAnsi="Calibri" w:cs="Calibri"/>
        </w:rPr>
        <w:t xml:space="preserve"> the ocean as watercraft passengers</w:t>
      </w:r>
      <w:r w:rsidRPr="00265BC2">
        <w:rPr>
          <w:rFonts w:ascii="Calibri" w:hAnsi="Calibri"/>
        </w:rPr>
        <w:t xml:space="preserve">. </w:t>
      </w:r>
    </w:p>
    <w:p w14:paraId="43A6B85A" w14:textId="77777777" w:rsidR="00137593" w:rsidRDefault="00137593" w:rsidP="003D1D4F">
      <w:pPr>
        <w:spacing w:before="120"/>
        <w:rPr>
          <w:rFonts w:ascii="Calibri" w:hAnsi="Calibri"/>
          <w:b/>
          <w:bCs/>
          <w:i/>
          <w:iCs/>
        </w:rPr>
      </w:pPr>
      <w:r>
        <w:rPr>
          <w:rFonts w:ascii="Calibri" w:hAnsi="Calibri" w:cs="Calibri"/>
        </w:rPr>
        <w:t>Two-thirds</w:t>
      </w:r>
      <w:r w:rsidRPr="00BD6B33">
        <w:rPr>
          <w:rFonts w:ascii="Calibri" w:hAnsi="Calibri" w:cs="Calibri"/>
        </w:rPr>
        <w:t xml:space="preserve"> of </w:t>
      </w:r>
      <w:r w:rsidRPr="00BD6B33">
        <w:rPr>
          <w:rFonts w:ascii="Calibri" w:hAnsi="Calibri"/>
        </w:rPr>
        <w:t>respondents have used a recreational watercraft in the last year. Notably,</w:t>
      </w:r>
      <w:r w:rsidRPr="00BD6B33">
        <w:rPr>
          <w:rFonts w:ascii="Calibri" w:hAnsi="Calibri"/>
          <w:b/>
          <w:bCs/>
          <w:i/>
          <w:iCs/>
        </w:rPr>
        <w:t xml:space="preserve"> </w:t>
      </w:r>
      <w:r w:rsidRPr="00BD6B33">
        <w:rPr>
          <w:rFonts w:ascii="Calibri" w:hAnsi="Calibri" w:cs="Calibri"/>
        </w:rPr>
        <w:t>boat owners were more likely than boat renters and passengers to have been out on the ocean in the last year. The rest (34%) intend to go out on the ocean in a recreational watercraft in the next year, either as a boat owner and operator, renter, or passenger.</w:t>
      </w:r>
    </w:p>
    <w:p w14:paraId="6DFB3606" w14:textId="77777777" w:rsidR="00137593" w:rsidRDefault="00137593" w:rsidP="00137593">
      <w:pPr>
        <w:spacing w:before="120" w:after="0"/>
      </w:pPr>
      <w:r w:rsidRPr="00BD6B33">
        <w:t xml:space="preserve">Among respondents who </w:t>
      </w:r>
      <w:r w:rsidRPr="00265BC2">
        <w:rPr>
          <w:rFonts w:eastAsia="+mn-ea"/>
          <w:lang w:val="en-US"/>
        </w:rPr>
        <w:t>were out on the ocean this past year, 42% said they went out as a passenger, 32% as a boat owner, and 19% as boat renter.</w:t>
      </w:r>
      <w:r w:rsidRPr="00BD6B33">
        <w:t xml:space="preserve"> In contrast, 59% of those who plan to go out on the ocean in the next year intend to go as a passenger, 9% as a boat owner, and 22% as a boat renter. Taken together, nearly half the survey respondents (48%) were (or plan to be) passengers, 24% were (or plan to be) boat owners/operators, and 20% rented (or plan to rent) a watercraft. </w:t>
      </w:r>
    </w:p>
    <w:p w14:paraId="1A1F98A9" w14:textId="77777777" w:rsidR="00137593" w:rsidRPr="00BE3529" w:rsidRDefault="00137593" w:rsidP="00CF258D">
      <w:pPr>
        <w:pStyle w:val="Heading6"/>
      </w:pPr>
      <w:r w:rsidRPr="00EF154F">
        <w:t xml:space="preserve">Power boats and kayaks </w:t>
      </w:r>
      <w:r>
        <w:t>–</w:t>
      </w:r>
      <w:r w:rsidRPr="00EF154F">
        <w:t xml:space="preserve"> most </w:t>
      </w:r>
      <w:r>
        <w:t xml:space="preserve">common watercrafts </w:t>
      </w:r>
      <w:r w:rsidRPr="00EF154F">
        <w:t>among respondents</w:t>
      </w:r>
      <w:r w:rsidRPr="00BD6B33">
        <w:rPr>
          <w:rFonts w:ascii="Calibri" w:hAnsi="Calibri"/>
        </w:rPr>
        <w:t xml:space="preserve">. </w:t>
      </w:r>
      <w:r>
        <w:t>More than one-third</w:t>
      </w:r>
      <w:r w:rsidRPr="006E5326">
        <w:t xml:space="preserve"> use a depth finder</w:t>
      </w:r>
      <w:r>
        <w:rPr>
          <w:rFonts w:ascii="Calibri" w:hAnsi="Calibri"/>
        </w:rPr>
        <w:t xml:space="preserve">. </w:t>
      </w:r>
      <w:r w:rsidRPr="005729D4">
        <w:t>Navigation</w:t>
      </w:r>
      <w:r>
        <w:t>al</w:t>
      </w:r>
      <w:r w:rsidRPr="005729D4">
        <w:t xml:space="preserve"> </w:t>
      </w:r>
      <w:r>
        <w:t>p</w:t>
      </w:r>
      <w:r w:rsidRPr="005729D4">
        <w:t>urposes</w:t>
      </w:r>
      <w:r>
        <w:t>, fishing are the</w:t>
      </w:r>
      <w:r w:rsidRPr="005729D4">
        <w:t xml:space="preserve"> top reason</w:t>
      </w:r>
      <w:r>
        <w:t>s</w:t>
      </w:r>
      <w:r w:rsidRPr="005729D4">
        <w:t xml:space="preserve"> for using </w:t>
      </w:r>
      <w:r>
        <w:t>a d</w:t>
      </w:r>
      <w:r w:rsidRPr="005729D4">
        <w:t xml:space="preserve">epth </w:t>
      </w:r>
      <w:r>
        <w:t>f</w:t>
      </w:r>
      <w:r w:rsidRPr="005729D4">
        <w:t>inde</w:t>
      </w:r>
      <w:r>
        <w:t>r</w:t>
      </w:r>
      <w:r>
        <w:rPr>
          <w:rFonts w:ascii="Calibri" w:hAnsi="Calibri"/>
        </w:rPr>
        <w:t>.</w:t>
      </w:r>
    </w:p>
    <w:p w14:paraId="4930404B" w14:textId="77777777" w:rsidR="00137593" w:rsidRDefault="00137593" w:rsidP="003D1D4F">
      <w:pPr>
        <w:spacing w:before="120"/>
        <w:rPr>
          <w:rFonts w:ascii="Calibri" w:hAnsi="Calibri" w:cs="Calibri"/>
          <w:szCs w:val="22"/>
        </w:rPr>
      </w:pPr>
      <w:r>
        <w:rPr>
          <w:rFonts w:ascii="Calibri" w:hAnsi="Calibri" w:cs="Calibri"/>
        </w:rPr>
        <w:t>Approximately f</w:t>
      </w:r>
      <w:r w:rsidRPr="00BD6B33">
        <w:rPr>
          <w:rFonts w:ascii="Calibri" w:hAnsi="Calibri" w:cs="Calibri"/>
        </w:rPr>
        <w:t xml:space="preserve">our in 10 (43%) have been out on the ocean in a power boat in the last few years, while 31% have been out in a kayak. </w:t>
      </w:r>
      <w:r>
        <w:rPr>
          <w:rFonts w:ascii="Calibri" w:hAnsi="Calibri" w:cs="Calibri"/>
        </w:rPr>
        <w:t>A range of other watercraft were used or will be used by 14% or fewer respondents. Residents of</w:t>
      </w:r>
      <w:r w:rsidRPr="00BD6B33">
        <w:rPr>
          <w:rFonts w:ascii="Calibri" w:hAnsi="Calibri" w:cs="Calibri"/>
        </w:rPr>
        <w:t xml:space="preserve"> the Sunshine Coast and Central Vancouver Island were more likely than others to have been out in a power boat in recent years, especially compared to those in Metro Vancouver. </w:t>
      </w:r>
    </w:p>
    <w:p w14:paraId="5B1F603A" w14:textId="77777777" w:rsidR="00137593" w:rsidRPr="00265BC2" w:rsidRDefault="00137593" w:rsidP="00137593">
      <w:pPr>
        <w:spacing w:before="120" w:after="120"/>
        <w:rPr>
          <w:rFonts w:ascii="Calibri" w:hAnsi="Calibri" w:cs="Calibri"/>
          <w:szCs w:val="22"/>
        </w:rPr>
      </w:pPr>
      <w:r w:rsidRPr="0070567B">
        <w:rPr>
          <w:rFonts w:ascii="Calibri" w:hAnsi="Calibri"/>
        </w:rPr>
        <w:t>Two in five (37%) use a depth finder when out on the ocean.</w:t>
      </w:r>
      <w:r w:rsidRPr="0070567B">
        <w:rPr>
          <w:rFonts w:ascii="Calibri" w:hAnsi="Calibri"/>
          <w:b/>
          <w:bCs/>
          <w:i/>
          <w:iCs/>
        </w:rPr>
        <w:t xml:space="preserve"> </w:t>
      </w:r>
      <w:r>
        <w:rPr>
          <w:rFonts w:ascii="Calibri" w:hAnsi="Calibri"/>
        </w:rPr>
        <w:t>B</w:t>
      </w:r>
      <w:r w:rsidRPr="0070567B">
        <w:rPr>
          <w:rFonts w:ascii="Calibri" w:hAnsi="Calibri"/>
        </w:rPr>
        <w:t>oat owners and passengers were more likely to say they use a depth finder compared to watercraft renters.</w:t>
      </w:r>
      <w:r>
        <w:rPr>
          <w:rFonts w:ascii="Calibri" w:hAnsi="Calibri" w:cs="Calibri"/>
          <w:szCs w:val="22"/>
        </w:rPr>
        <w:t xml:space="preserve"> </w:t>
      </w:r>
      <w:r w:rsidRPr="0070567B">
        <w:rPr>
          <w:rFonts w:ascii="Calibri" w:hAnsi="Calibri"/>
        </w:rPr>
        <w:t>Powerboat users and year-round watercraft users were also more likely to report using a depth finder.</w:t>
      </w:r>
      <w:r>
        <w:rPr>
          <w:rFonts w:ascii="Calibri" w:hAnsi="Calibri" w:cs="Calibri"/>
          <w:szCs w:val="22"/>
        </w:rPr>
        <w:t xml:space="preserve"> Just over two-thirds (</w:t>
      </w:r>
      <w:r>
        <w:rPr>
          <w:rFonts w:ascii="Calibri" w:hAnsi="Calibri"/>
        </w:rPr>
        <w:t xml:space="preserve">68%) who use a depth finder use it for navigational purposes, while </w:t>
      </w:r>
      <w:r>
        <w:t>57% use it for fishing</w:t>
      </w:r>
      <w:r>
        <w:rPr>
          <w:rFonts w:ascii="Calibri" w:hAnsi="Calibri"/>
        </w:rPr>
        <w:t>. Not surprisingly, boat owners were more likely than passengers to use a depth finder for navigation.</w:t>
      </w:r>
    </w:p>
    <w:p w14:paraId="5DBB68E3" w14:textId="77777777" w:rsidR="00137593" w:rsidRPr="009E781C" w:rsidRDefault="00137593" w:rsidP="00CF258D">
      <w:pPr>
        <w:pStyle w:val="Heading6"/>
      </w:pPr>
      <w:r w:rsidRPr="009E781C">
        <w:t>Large majority wear or would wear life jacket or PDF when boating</w:t>
      </w:r>
      <w:r>
        <w:t>.</w:t>
      </w:r>
    </w:p>
    <w:p w14:paraId="79B3A1CE" w14:textId="77777777" w:rsidR="00137593" w:rsidRDefault="00137593" w:rsidP="00137593">
      <w:pPr>
        <w:spacing w:before="120" w:after="120"/>
        <w:rPr>
          <w:rFonts w:ascii="Calibri" w:hAnsi="Calibri"/>
        </w:rPr>
      </w:pPr>
      <w:r>
        <w:rPr>
          <w:rFonts w:ascii="Calibri" w:hAnsi="Calibri"/>
        </w:rPr>
        <w:t>In total,</w:t>
      </w:r>
      <w:r w:rsidRPr="0070567B">
        <w:rPr>
          <w:rFonts w:ascii="Calibri" w:hAnsi="Calibri"/>
        </w:rPr>
        <w:t xml:space="preserve"> 78% always wear or plan to wear a life jacket or personal flotation device (PFD) when out on the ocean. Boat owners and renters were more likely to say they wear a life jacket or PFD compared to watercraft passengers. Seasonal watercraft users were also more likely to report wearing a life jacket o</w:t>
      </w:r>
      <w:r>
        <w:rPr>
          <w:rFonts w:ascii="Calibri" w:hAnsi="Calibri"/>
        </w:rPr>
        <w:t>r</w:t>
      </w:r>
      <w:r w:rsidRPr="0070567B">
        <w:rPr>
          <w:rFonts w:ascii="Calibri" w:hAnsi="Calibri"/>
        </w:rPr>
        <w:t xml:space="preserve"> PFD as compared to year-round boaters. </w:t>
      </w:r>
      <w:r>
        <w:rPr>
          <w:rFonts w:ascii="Calibri" w:hAnsi="Calibri"/>
        </w:rPr>
        <w:t>Those who go out in kayaks were also more likely to report wearing a life jacket or PFD.</w:t>
      </w:r>
    </w:p>
    <w:p w14:paraId="7B5357C4" w14:textId="7FEE1554" w:rsidR="00137593" w:rsidRPr="009E781C" w:rsidRDefault="00137593" w:rsidP="00CF258D">
      <w:pPr>
        <w:pStyle w:val="Heading6"/>
      </w:pPr>
      <w:r w:rsidRPr="009E781C">
        <w:t>Google – top source for boating safety and regulatory information</w:t>
      </w:r>
      <w:r>
        <w:t>.</w:t>
      </w:r>
    </w:p>
    <w:p w14:paraId="475AE4D3" w14:textId="7E3E915D" w:rsidR="00137593" w:rsidRPr="009B615B" w:rsidRDefault="00137593" w:rsidP="00137593">
      <w:pPr>
        <w:spacing w:before="120" w:after="120"/>
        <w:rPr>
          <w:rFonts w:ascii="Calibri" w:hAnsi="Calibri" w:cs="Calibri"/>
        </w:rPr>
      </w:pPr>
      <w:r w:rsidRPr="009B615B">
        <w:rPr>
          <w:rFonts w:ascii="Calibri" w:hAnsi="Calibri" w:cs="Calibri"/>
        </w:rPr>
        <w:t xml:space="preserve">The source for obtaining boating safety and regulatory information used most often by respondents </w:t>
      </w:r>
      <w:r w:rsidR="00890FE9">
        <w:rPr>
          <w:rFonts w:ascii="Calibri" w:hAnsi="Calibri" w:cs="Calibri"/>
        </w:rPr>
        <w:t>was</w:t>
      </w:r>
      <w:r w:rsidRPr="009B615B">
        <w:rPr>
          <w:rFonts w:ascii="Calibri" w:hAnsi="Calibri" w:cs="Calibri"/>
        </w:rPr>
        <w:t xml:space="preserve"> Google (16%). Following this, 14% turn to friends, family</w:t>
      </w:r>
      <w:r w:rsidR="00180AFC">
        <w:rPr>
          <w:rFonts w:ascii="Calibri" w:hAnsi="Calibri" w:cs="Calibri"/>
        </w:rPr>
        <w:t>,</w:t>
      </w:r>
      <w:r w:rsidRPr="009B615B">
        <w:rPr>
          <w:rFonts w:ascii="Calibri" w:hAnsi="Calibri" w:cs="Calibri"/>
        </w:rPr>
        <w:t xml:space="preserve"> and colleagues, while almost as many (13%) reported getting this type of information from boat rental shops. Nine percent pointed to Transport Canada </w:t>
      </w:r>
      <w:r w:rsidR="00E97AA9">
        <w:rPr>
          <w:rFonts w:ascii="Calibri" w:hAnsi="Calibri" w:cs="Calibri"/>
        </w:rPr>
        <w:t xml:space="preserve">and the internet </w:t>
      </w:r>
      <w:r w:rsidRPr="009B615B">
        <w:rPr>
          <w:rFonts w:ascii="Calibri" w:hAnsi="Calibri" w:cs="Calibri"/>
        </w:rPr>
        <w:t>as their main source</w:t>
      </w:r>
      <w:r w:rsidR="00E97AA9">
        <w:rPr>
          <w:rFonts w:ascii="Calibri" w:hAnsi="Calibri" w:cs="Calibri"/>
        </w:rPr>
        <w:t>s</w:t>
      </w:r>
      <w:r w:rsidRPr="009B615B">
        <w:rPr>
          <w:rFonts w:ascii="Calibri" w:hAnsi="Calibri" w:cs="Calibri"/>
        </w:rPr>
        <w:t xml:space="preserve"> of boating safety and regulatory information. Nine percent of those surveyed said they have never needed to look for this type of information.</w:t>
      </w:r>
      <w:r>
        <w:rPr>
          <w:rFonts w:ascii="Calibri" w:hAnsi="Calibri" w:cs="Calibri"/>
        </w:rPr>
        <w:t xml:space="preserve"> </w:t>
      </w:r>
      <w:r w:rsidRPr="004D0104">
        <w:rPr>
          <w:rFonts w:cs="Arial"/>
        </w:rPr>
        <w:t xml:space="preserve">Boat owners were more likely to say they get their boating safety and regulatory </w:t>
      </w:r>
      <w:r w:rsidRPr="004D0104">
        <w:rPr>
          <w:rFonts w:cs="Arial"/>
        </w:rPr>
        <w:lastRenderedPageBreak/>
        <w:t>information from the internet (24%), while renters were more likely to mention boat rental shops (44%) and passengers to point to friends, family</w:t>
      </w:r>
      <w:r w:rsidR="00180AFC">
        <w:rPr>
          <w:rFonts w:cs="Arial"/>
        </w:rPr>
        <w:t>,</w:t>
      </w:r>
      <w:r w:rsidRPr="004D0104">
        <w:rPr>
          <w:rFonts w:cs="Arial"/>
        </w:rPr>
        <w:t xml:space="preserve"> and colleagues (17%). </w:t>
      </w:r>
    </w:p>
    <w:p w14:paraId="05095EC7" w14:textId="6BB5B9DD" w:rsidR="00137593" w:rsidRPr="009E781C" w:rsidRDefault="00137593" w:rsidP="00137593">
      <w:pPr>
        <w:spacing w:after="120"/>
        <w:rPr>
          <w:b/>
          <w:bCs/>
          <w:i/>
          <w:iCs/>
        </w:rPr>
      </w:pPr>
      <w:r w:rsidRPr="009E781C">
        <w:rPr>
          <w:b/>
          <w:bCs/>
          <w:i/>
          <w:iCs/>
        </w:rPr>
        <w:t xml:space="preserve">Roughly half say they recall </w:t>
      </w:r>
      <w:r w:rsidR="00B12AA9">
        <w:rPr>
          <w:b/>
          <w:bCs/>
          <w:i/>
          <w:iCs/>
        </w:rPr>
        <w:t xml:space="preserve">an </w:t>
      </w:r>
      <w:r w:rsidRPr="009E781C">
        <w:rPr>
          <w:b/>
          <w:bCs/>
          <w:i/>
          <w:iCs/>
        </w:rPr>
        <w:t>ad campaign</w:t>
      </w:r>
      <w:r>
        <w:rPr>
          <w:b/>
          <w:bCs/>
          <w:i/>
          <w:iCs/>
        </w:rPr>
        <w:t>.</w:t>
      </w:r>
      <w:r w:rsidRPr="009E781C">
        <w:rPr>
          <w:b/>
          <w:bCs/>
        </w:rPr>
        <w:t xml:space="preserve"> </w:t>
      </w:r>
      <w:r>
        <w:rPr>
          <w:b/>
          <w:bCs/>
          <w:i/>
          <w:iCs/>
        </w:rPr>
        <w:t>Among those who do, o</w:t>
      </w:r>
      <w:r w:rsidRPr="009E781C">
        <w:rPr>
          <w:b/>
          <w:bCs/>
          <w:i/>
          <w:iCs/>
        </w:rPr>
        <w:t xml:space="preserve">ne-third recall seeing </w:t>
      </w:r>
      <w:r w:rsidR="00B12AA9">
        <w:rPr>
          <w:b/>
          <w:bCs/>
          <w:i/>
          <w:iCs/>
        </w:rPr>
        <w:t xml:space="preserve">an </w:t>
      </w:r>
      <w:r w:rsidRPr="009E781C">
        <w:rPr>
          <w:b/>
          <w:bCs/>
          <w:i/>
          <w:iCs/>
        </w:rPr>
        <w:t xml:space="preserve">ad on TV, </w:t>
      </w:r>
      <w:r>
        <w:rPr>
          <w:b/>
          <w:bCs/>
          <w:i/>
          <w:iCs/>
        </w:rPr>
        <w:t xml:space="preserve">with </w:t>
      </w:r>
      <w:r w:rsidRPr="009E781C">
        <w:rPr>
          <w:b/>
          <w:bCs/>
          <w:i/>
          <w:iCs/>
        </w:rPr>
        <w:t>multiple other sources also cited with some frequency</w:t>
      </w:r>
      <w:r>
        <w:rPr>
          <w:b/>
          <w:bCs/>
          <w:i/>
          <w:iCs/>
        </w:rPr>
        <w:t>. “Help keep killer whales safe” was the message referred to by the plurality of respondents.</w:t>
      </w:r>
    </w:p>
    <w:p w14:paraId="5385AFE4" w14:textId="77777777" w:rsidR="00137593" w:rsidRDefault="00137593" w:rsidP="003D1D4F">
      <w:pPr>
        <w:spacing w:before="120"/>
      </w:pPr>
      <w:r>
        <w:t>Just under half (47%) recalled hearing or seeing an advertisement about protecting the killer whales in BC coastal waters by staying away from them when boating. Boat owners and year-round watercraft users were most likely to recall seeing or hearing an advertisement. Vancouver Island residents were also more likely to recall hearing or seeing an advertisement.</w:t>
      </w:r>
      <w:r w:rsidRPr="00712441">
        <w:t xml:space="preserve"> </w:t>
      </w:r>
    </w:p>
    <w:p w14:paraId="4AB98F20" w14:textId="35A830DF" w:rsidR="00137593" w:rsidRDefault="00137593" w:rsidP="003D1D4F">
      <w:pPr>
        <w:spacing w:before="120"/>
      </w:pPr>
      <w:r>
        <w:t>Of those who recall seeing or hearing any advertisement about protecting killer whales in BC coastal waters (n=531), one-third (32%) said they recall seeing an advertisement on television.</w:t>
      </w:r>
      <w:r w:rsidR="00E74943">
        <w:rPr>
          <w:rStyle w:val="FootnoteReference"/>
        </w:rPr>
        <w:footnoteReference w:id="1"/>
      </w:r>
      <w:r>
        <w:t xml:space="preserve"> Just under one-quarter said they recall the advertisement from social media or from the radio (23%, respectively). Respondents from Metro Vancouver and Central Vancouver Island were more likely to say they recall the ad on television. Boat owners were more likely to recall seeing an advertisement on a physical poster, sign</w:t>
      </w:r>
      <w:r w:rsidR="00B12AA9">
        <w:t>,</w:t>
      </w:r>
      <w:r>
        <w:t xml:space="preserve"> or pamphlet, while passengers were more likely to recall the ad on television.</w:t>
      </w:r>
    </w:p>
    <w:p w14:paraId="6ABFB999" w14:textId="66BD7D63" w:rsidR="00137593" w:rsidRDefault="00137593" w:rsidP="00137593">
      <w:pPr>
        <w:spacing w:before="120" w:after="0"/>
      </w:pPr>
      <w:r>
        <w:t>Twenty-eight percent</w:t>
      </w:r>
      <w:r w:rsidRPr="006B24A4">
        <w:t xml:space="preserve"> </w:t>
      </w:r>
      <w:r>
        <w:t xml:space="preserve">of those who recalled an ad, said the main message of the ad was </w:t>
      </w:r>
      <w:r w:rsidRPr="006B24A4">
        <w:t>“</w:t>
      </w:r>
      <w:r>
        <w:t>h</w:t>
      </w:r>
      <w:r w:rsidRPr="006B24A4">
        <w:t>elp keep killer whales safe”</w:t>
      </w:r>
      <w:r>
        <w:t>. This was followed by “slow down and stay away if you see a whale”, mentioned by 24%. Additionally, 19% said they recall the message of “Stay 400 metres away from killer whales</w:t>
      </w:r>
      <w:r w:rsidR="00283EB9">
        <w:t>.</w:t>
      </w:r>
      <w:r>
        <w:t>” Boat owners were most likely to recall a message about “stay 400 metres away from killer whales</w:t>
      </w:r>
      <w:r w:rsidR="00283EB9">
        <w:t>.</w:t>
      </w:r>
      <w:r>
        <w:t>”</w:t>
      </w:r>
    </w:p>
    <w:p w14:paraId="584012D3" w14:textId="77777777" w:rsidR="00137593" w:rsidRPr="00CF258D" w:rsidRDefault="00137593" w:rsidP="003D1D4F">
      <w:pPr>
        <w:pStyle w:val="Heading4"/>
        <w:spacing w:before="360"/>
      </w:pPr>
      <w:r w:rsidRPr="00CF258D">
        <w:t>Limitations and Use of the Research</w:t>
      </w:r>
    </w:p>
    <w:p w14:paraId="2D1F063D" w14:textId="37194D65" w:rsidR="00137593" w:rsidRDefault="00137593" w:rsidP="00137593">
      <w:pPr>
        <w:pStyle w:val="ColorfulList-Accent12"/>
        <w:spacing w:before="120" w:after="120"/>
        <w:ind w:left="0"/>
        <w:contextualSpacing w:val="0"/>
        <w:rPr>
          <w:rFonts w:ascii="Calibri" w:hAnsi="Calibri"/>
        </w:rPr>
      </w:pPr>
      <w:r w:rsidRPr="00CE2F2E">
        <w:rPr>
          <w:rFonts w:ascii="Calibri" w:hAnsi="Calibri"/>
        </w:rPr>
        <w:t>Probability sampling was used</w:t>
      </w:r>
      <w:r>
        <w:rPr>
          <w:rFonts w:ascii="Calibri" w:hAnsi="Calibri"/>
        </w:rPr>
        <w:t>. The results,</w:t>
      </w:r>
      <w:r w:rsidRPr="00CE2F2E">
        <w:rPr>
          <w:rFonts w:ascii="Calibri" w:hAnsi="Calibri"/>
        </w:rPr>
        <w:t xml:space="preserve"> therefore, are generalizable to the target population. The only limitation are smaller sample sizes when it comes to analyzing the results for sub-groups of the population.</w:t>
      </w:r>
      <w:r w:rsidRPr="00CE2F2E">
        <w:rPr>
          <w:rFonts w:cs="Arial"/>
          <w:szCs w:val="22"/>
        </w:rPr>
        <w:t xml:space="preserve"> </w:t>
      </w:r>
      <w:r w:rsidRPr="00CE2F2E">
        <w:rPr>
          <w:rFonts w:ascii="Calibri" w:hAnsi="Calibri"/>
        </w:rPr>
        <w:t xml:space="preserve">The survey results will be used by Transport Canada to help inform communications planning, outreach and education activities, and to improve boaters’ confidence, awareness and compliance with the voluntary and mandatory </w:t>
      </w:r>
      <w:r>
        <w:rPr>
          <w:rFonts w:ascii="Calibri" w:hAnsi="Calibri"/>
        </w:rPr>
        <w:t xml:space="preserve">protective </w:t>
      </w:r>
      <w:r w:rsidRPr="00CE2F2E">
        <w:rPr>
          <w:rFonts w:ascii="Calibri" w:hAnsi="Calibri"/>
        </w:rPr>
        <w:t xml:space="preserve">measures for the </w:t>
      </w:r>
      <w:r w:rsidR="00F57040">
        <w:rPr>
          <w:rFonts w:ascii="Calibri" w:hAnsi="Calibri"/>
        </w:rPr>
        <w:t>SRKW</w:t>
      </w:r>
      <w:r w:rsidRPr="00CE2F2E">
        <w:rPr>
          <w:rFonts w:ascii="Calibri" w:hAnsi="Calibri"/>
        </w:rPr>
        <w:t xml:space="preserve"> and associated boating safety regulations. </w:t>
      </w:r>
    </w:p>
    <w:p w14:paraId="122388B3" w14:textId="77777777" w:rsidR="00CE2F2E" w:rsidRPr="00447EAB" w:rsidRDefault="00CE2F2E" w:rsidP="003D1D4F">
      <w:pPr>
        <w:pStyle w:val="Heading4"/>
        <w:spacing w:before="360"/>
      </w:pPr>
      <w:r w:rsidRPr="00447EAB">
        <w:t>Contract Value</w:t>
      </w:r>
    </w:p>
    <w:p w14:paraId="78400401" w14:textId="0C82AED0" w:rsidR="00CE2F2E" w:rsidRDefault="00CE2F2E" w:rsidP="008C7D65">
      <w:pPr>
        <w:spacing w:before="120" w:after="120"/>
        <w:rPr>
          <w:rFonts w:cstheme="minorHAnsi"/>
          <w:color w:val="000000" w:themeColor="text1"/>
        </w:rPr>
      </w:pPr>
      <w:r w:rsidRPr="00447EAB">
        <w:rPr>
          <w:rFonts w:cs="Calibri"/>
          <w:color w:val="000000"/>
          <w:szCs w:val="22"/>
        </w:rPr>
        <w:t xml:space="preserve">The contract </w:t>
      </w:r>
      <w:r w:rsidRPr="008C7D65">
        <w:t>value was $84,70</w:t>
      </w:r>
      <w:r w:rsidRPr="00CE2F2E">
        <w:rPr>
          <w:rFonts w:cs="Calibri"/>
          <w:color w:val="000000"/>
          <w:szCs w:val="22"/>
        </w:rPr>
        <w:t xml:space="preserve">9.25 </w:t>
      </w:r>
      <w:r w:rsidRPr="00447EAB">
        <w:rPr>
          <w:rFonts w:cstheme="minorHAnsi"/>
          <w:color w:val="000000"/>
          <w:szCs w:val="22"/>
          <w:lang w:eastAsia="en-CA"/>
        </w:rPr>
        <w:t>(</w:t>
      </w:r>
      <w:r w:rsidRPr="00447EAB">
        <w:rPr>
          <w:rFonts w:cstheme="minorHAnsi"/>
          <w:color w:val="000000" w:themeColor="text1"/>
        </w:rPr>
        <w:t>HST included).</w:t>
      </w:r>
    </w:p>
    <w:p w14:paraId="1143CB90" w14:textId="77777777" w:rsidR="00EA266D" w:rsidRPr="00CE2F2E" w:rsidRDefault="00EA266D" w:rsidP="003D1D4F">
      <w:pPr>
        <w:pStyle w:val="Heading4"/>
        <w:spacing w:before="360"/>
      </w:pPr>
      <w:r w:rsidRPr="00CE2F2E">
        <w:lastRenderedPageBreak/>
        <w:t xml:space="preserve">Political Neutrality Certification </w:t>
      </w:r>
    </w:p>
    <w:p w14:paraId="70E51E3D" w14:textId="77777777" w:rsidR="00E01461" w:rsidRPr="00447EAB" w:rsidRDefault="00E01461" w:rsidP="00E01461">
      <w:pPr>
        <w:rPr>
          <w:rFonts w:cs="Arial"/>
          <w:color w:val="000000" w:themeColor="text1"/>
        </w:rPr>
      </w:pPr>
      <w:r w:rsidRPr="00CE2F2E">
        <w:rPr>
          <w:rFonts w:cs="Arial"/>
          <w:color w:val="000000" w:themeColor="text1"/>
        </w:rPr>
        <w:t xml:space="preserve">I hereby certify as a Senior Officer of Phoenix Strategic Perspectives that the deliverables fully comply with the Government of Canada political neutrality requirements outlined in the </w:t>
      </w:r>
      <w:r w:rsidRPr="00CE2F2E">
        <w:rPr>
          <w:rFonts w:cs="Arial"/>
          <w:i/>
          <w:iCs/>
          <w:color w:val="000000" w:themeColor="text1"/>
        </w:rPr>
        <w:t xml:space="preserve">Communications Policy </w:t>
      </w:r>
      <w:r w:rsidRPr="00CE2F2E">
        <w:rPr>
          <w:rFonts w:cs="Arial"/>
          <w:color w:val="000000" w:themeColor="text1"/>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20C5FC94" w14:textId="77777777" w:rsidR="00E01461" w:rsidRPr="00447EAB" w:rsidRDefault="00E01461" w:rsidP="00E01461">
      <w:pPr>
        <w:rPr>
          <w:rFonts w:cs="Arial"/>
          <w:color w:val="000000" w:themeColor="text1"/>
          <w:sz w:val="18"/>
          <w:u w:val="single"/>
        </w:rPr>
      </w:pPr>
      <w:r w:rsidRPr="00447EAB">
        <w:rPr>
          <w:rFonts w:cs="Arial"/>
          <w:noProof/>
          <w:color w:val="000000" w:themeColor="text1"/>
          <w:sz w:val="18"/>
          <w:u w:val="single"/>
          <w:lang w:val="en-US"/>
        </w:rPr>
        <w:drawing>
          <wp:inline distT="0" distB="0" distL="0" distR="0" wp14:anchorId="04AFF9D0" wp14:editId="6E0F663E">
            <wp:extent cx="1120225" cy="392959"/>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26"/>
                    <a:stretch>
                      <a:fillRect/>
                    </a:stretch>
                  </pic:blipFill>
                  <pic:spPr>
                    <a:xfrm>
                      <a:off x="0" y="0"/>
                      <a:ext cx="1142157" cy="400652"/>
                    </a:xfrm>
                    <a:prstGeom prst="rect">
                      <a:avLst/>
                    </a:prstGeom>
                  </pic:spPr>
                </pic:pic>
              </a:graphicData>
            </a:graphic>
          </wp:inline>
        </w:drawing>
      </w:r>
    </w:p>
    <w:p w14:paraId="66777B53" w14:textId="77777777" w:rsidR="00E01461" w:rsidRPr="00447EAB" w:rsidRDefault="00E01461" w:rsidP="00EA266D">
      <w:pPr>
        <w:spacing w:before="0" w:after="0"/>
        <w:rPr>
          <w:rFonts w:cs="Arial"/>
          <w:color w:val="000000" w:themeColor="text1"/>
        </w:rPr>
      </w:pPr>
      <w:r w:rsidRPr="00447EAB">
        <w:rPr>
          <w:rFonts w:cs="Arial"/>
          <w:color w:val="000000" w:themeColor="text1"/>
        </w:rPr>
        <w:t>Alethea Woods</w:t>
      </w:r>
    </w:p>
    <w:p w14:paraId="10C31CE3" w14:textId="77777777" w:rsidR="00E01461" w:rsidRPr="00447EAB" w:rsidRDefault="00E01461" w:rsidP="00EA266D">
      <w:pPr>
        <w:spacing w:before="0" w:after="0"/>
        <w:rPr>
          <w:rFonts w:cs="Arial"/>
          <w:color w:val="000000" w:themeColor="text1"/>
        </w:rPr>
      </w:pPr>
      <w:r w:rsidRPr="00447EAB">
        <w:rPr>
          <w:rFonts w:cs="Arial"/>
          <w:color w:val="000000" w:themeColor="text1"/>
        </w:rPr>
        <w:t>President</w:t>
      </w:r>
    </w:p>
    <w:p w14:paraId="2837DC00" w14:textId="77777777" w:rsidR="00E01461" w:rsidRPr="00447EAB" w:rsidRDefault="00E01461" w:rsidP="00EA266D">
      <w:pPr>
        <w:spacing w:before="0" w:after="0"/>
        <w:rPr>
          <w:rFonts w:cs="Arial"/>
          <w:color w:val="000000" w:themeColor="text1"/>
        </w:rPr>
      </w:pPr>
      <w:r w:rsidRPr="00447EAB">
        <w:rPr>
          <w:rFonts w:cs="Arial"/>
          <w:color w:val="000000" w:themeColor="text1"/>
        </w:rPr>
        <w:t>Phoenix Strategic Perspectives Inc.</w:t>
      </w:r>
    </w:p>
    <w:p w14:paraId="1762C1D2" w14:textId="77777777" w:rsidR="00EA266D" w:rsidRPr="00447EAB" w:rsidRDefault="00EA266D" w:rsidP="003B6847">
      <w:pPr>
        <w:rPr>
          <w:rFonts w:cs="Arial"/>
        </w:rPr>
        <w:sectPr w:rsidR="00EA266D" w:rsidRPr="00447EAB" w:rsidSect="00CA3C7E">
          <w:headerReference w:type="default" r:id="rId27"/>
          <w:footerReference w:type="default" r:id="rId28"/>
          <w:pgSz w:w="12240" w:h="15840" w:code="1"/>
          <w:pgMar w:top="1440" w:right="1728" w:bottom="1440" w:left="1728" w:header="720" w:footer="576" w:gutter="0"/>
          <w:pgNumType w:start="1"/>
          <w:cols w:space="720"/>
          <w:docGrid w:linePitch="360"/>
        </w:sectPr>
      </w:pPr>
    </w:p>
    <w:p w14:paraId="42B24757" w14:textId="77777777" w:rsidR="008E7815" w:rsidRPr="00447EAB" w:rsidRDefault="008E7815" w:rsidP="0095251D">
      <w:pPr>
        <w:pStyle w:val="Heading2"/>
      </w:pPr>
      <w:bookmarkStart w:id="13" w:name="_Toc99626924"/>
      <w:bookmarkStart w:id="14" w:name="_Toc471732140"/>
      <w:bookmarkStart w:id="15" w:name="_Toc471742320"/>
      <w:r w:rsidRPr="00447EAB">
        <w:lastRenderedPageBreak/>
        <w:t>Introduction</w:t>
      </w:r>
      <w:bookmarkEnd w:id="13"/>
    </w:p>
    <w:p w14:paraId="4C67BB55" w14:textId="7670228B" w:rsidR="0011747C" w:rsidRPr="00447EAB" w:rsidRDefault="0011747C" w:rsidP="0011747C">
      <w:pPr>
        <w:rPr>
          <w:rFonts w:cstheme="minorHAnsi"/>
          <w:szCs w:val="22"/>
        </w:rPr>
      </w:pPr>
      <w:r w:rsidRPr="00447EAB">
        <w:rPr>
          <w:rFonts w:cstheme="minorHAnsi"/>
          <w:szCs w:val="22"/>
        </w:rPr>
        <w:t>Phoenix Strategic Perspectives Inc. (Phoenix SPI) was commissioned by Transport</w:t>
      </w:r>
      <w:r w:rsidR="00A458B4">
        <w:rPr>
          <w:rFonts w:cstheme="minorHAnsi"/>
          <w:szCs w:val="22"/>
        </w:rPr>
        <w:t xml:space="preserve"> Canada</w:t>
      </w:r>
      <w:r w:rsidRPr="00447EAB">
        <w:rPr>
          <w:rFonts w:cstheme="minorHAnsi"/>
          <w:szCs w:val="22"/>
        </w:rPr>
        <w:t xml:space="preserve"> to conduct a survey on boaters’ awareness and understanding of Southern Resident killer whales (</w:t>
      </w:r>
      <w:r w:rsidR="00F57040">
        <w:rPr>
          <w:rFonts w:cstheme="minorHAnsi"/>
          <w:szCs w:val="22"/>
        </w:rPr>
        <w:t>SRKW</w:t>
      </w:r>
      <w:r w:rsidRPr="00447EAB">
        <w:rPr>
          <w:rFonts w:cstheme="minorHAnsi"/>
          <w:szCs w:val="22"/>
        </w:rPr>
        <w:t xml:space="preserve">) and boating safety. </w:t>
      </w:r>
    </w:p>
    <w:p w14:paraId="428A86D8" w14:textId="77777777" w:rsidR="008E7815" w:rsidRPr="00915DFD" w:rsidRDefault="008E7815" w:rsidP="00AE68B8">
      <w:pPr>
        <w:pStyle w:val="Heading3"/>
        <w:numPr>
          <w:ilvl w:val="0"/>
          <w:numId w:val="29"/>
        </w:numPr>
        <w:rPr>
          <w:bCs/>
        </w:rPr>
      </w:pPr>
      <w:bookmarkStart w:id="16" w:name="_Toc471732136"/>
      <w:bookmarkStart w:id="17" w:name="_Toc471742316"/>
      <w:bookmarkStart w:id="18" w:name="_Toc502887953"/>
      <w:bookmarkStart w:id="19" w:name="_Toc99626925"/>
      <w:r w:rsidRPr="00447EAB">
        <w:t>Background and Objectives</w:t>
      </w:r>
      <w:bookmarkEnd w:id="16"/>
      <w:bookmarkEnd w:id="17"/>
      <w:bookmarkEnd w:id="18"/>
      <w:bookmarkEnd w:id="19"/>
    </w:p>
    <w:p w14:paraId="5763D393" w14:textId="7B855ABE" w:rsidR="00C66FA9" w:rsidRPr="00447EAB" w:rsidRDefault="00C66FA9" w:rsidP="000734BB">
      <w:pPr>
        <w:spacing w:before="120" w:after="120"/>
        <w:rPr>
          <w:rFonts w:cstheme="minorHAnsi"/>
          <w:color w:val="000000"/>
          <w:szCs w:val="22"/>
          <w:u w:color="000000"/>
          <w:lang w:eastAsia="en-CA"/>
        </w:rPr>
      </w:pPr>
      <w:r w:rsidRPr="00F41152">
        <w:rPr>
          <w:rFonts w:cstheme="minorHAnsi"/>
          <w:color w:val="000000"/>
          <w:szCs w:val="22"/>
          <w:u w:color="000000"/>
          <w:lang w:eastAsia="en-CA"/>
        </w:rPr>
        <w:t>Building on the Ocean’s</w:t>
      </w:r>
      <w:r w:rsidRPr="00447EAB">
        <w:rPr>
          <w:rFonts w:cstheme="minorHAnsi"/>
          <w:color w:val="000000"/>
          <w:szCs w:val="22"/>
          <w:u w:color="000000"/>
          <w:lang w:eastAsia="en-CA"/>
        </w:rPr>
        <w:t xml:space="preserve"> Protection Plan in Budget 2018, the Government of Canada introduced a 5-year $167.4 million Whales Initiative to help protect and support the recovery of the Southern Resident killer whale, the North Atlantic right whale, and the St. Lawrence Estuary beluga whale. In October 2018, the Government of Canada announced an additional $61.5 million specifically to address threats to Southern Resident killer whales following the finding that the Southern Resident killer whales were facing an imminent threat to their survival.</w:t>
      </w:r>
    </w:p>
    <w:p w14:paraId="2BB896B4" w14:textId="25D5BCDB" w:rsidR="00C66FA9" w:rsidRPr="00447EAB" w:rsidRDefault="00C66FA9" w:rsidP="000734BB">
      <w:pPr>
        <w:spacing w:before="120" w:after="120"/>
        <w:rPr>
          <w:rFonts w:cstheme="minorHAnsi"/>
          <w:color w:val="000000"/>
          <w:szCs w:val="22"/>
          <w:u w:color="000000"/>
          <w:lang w:eastAsia="en-CA"/>
        </w:rPr>
      </w:pPr>
      <w:r w:rsidRPr="00447EAB">
        <w:rPr>
          <w:rFonts w:cstheme="minorHAnsi"/>
          <w:color w:val="000000"/>
          <w:szCs w:val="22"/>
          <w:u w:color="000000"/>
          <w:lang w:eastAsia="en-CA"/>
        </w:rPr>
        <w:t xml:space="preserve">Through this funding, the Government of Canada is addressing the main threats to the Southern Resident </w:t>
      </w:r>
      <w:r w:rsidR="006A48EB" w:rsidRPr="00447EAB">
        <w:rPr>
          <w:rFonts w:cstheme="minorHAnsi"/>
          <w:color w:val="000000"/>
          <w:szCs w:val="22"/>
          <w:u w:color="000000"/>
          <w:lang w:eastAsia="en-CA"/>
        </w:rPr>
        <w:t>k</w:t>
      </w:r>
      <w:r w:rsidRPr="00447EAB">
        <w:rPr>
          <w:rFonts w:cstheme="minorHAnsi"/>
          <w:color w:val="000000"/>
          <w:szCs w:val="22"/>
          <w:u w:color="000000"/>
          <w:lang w:eastAsia="en-CA"/>
        </w:rPr>
        <w:t xml:space="preserve">iller </w:t>
      </w:r>
      <w:r w:rsidR="006A48EB" w:rsidRPr="00447EAB">
        <w:rPr>
          <w:rFonts w:cstheme="minorHAnsi"/>
          <w:color w:val="000000"/>
          <w:szCs w:val="22"/>
          <w:u w:color="000000"/>
          <w:lang w:eastAsia="en-CA"/>
        </w:rPr>
        <w:t>w</w:t>
      </w:r>
      <w:r w:rsidRPr="00447EAB">
        <w:rPr>
          <w:rFonts w:cstheme="minorHAnsi"/>
          <w:color w:val="000000"/>
          <w:szCs w:val="22"/>
          <w:u w:color="000000"/>
          <w:lang w:eastAsia="en-CA"/>
        </w:rPr>
        <w:t>hales by:</w:t>
      </w:r>
    </w:p>
    <w:p w14:paraId="637A4B3C" w14:textId="77777777" w:rsidR="008E7815" w:rsidRPr="00447EAB" w:rsidRDefault="008E7815" w:rsidP="00AE68B8">
      <w:pPr>
        <w:numPr>
          <w:ilvl w:val="0"/>
          <w:numId w:val="19"/>
        </w:numPr>
        <w:spacing w:before="0" w:after="0"/>
        <w:rPr>
          <w:rFonts w:eastAsia="Arial" w:cstheme="minorHAnsi"/>
          <w:color w:val="000000"/>
          <w:szCs w:val="22"/>
          <w:u w:color="000000"/>
          <w:lang w:eastAsia="en-CA"/>
        </w:rPr>
      </w:pPr>
      <w:r w:rsidRPr="00447EAB">
        <w:rPr>
          <w:rFonts w:eastAsia="Arial" w:cstheme="minorHAnsi"/>
          <w:color w:val="000000"/>
          <w:szCs w:val="22"/>
          <w:u w:color="000000"/>
          <w:lang w:eastAsia="en-CA"/>
        </w:rPr>
        <w:t>Improving prey availability.</w:t>
      </w:r>
    </w:p>
    <w:p w14:paraId="65A52073" w14:textId="77777777" w:rsidR="008E7815" w:rsidRPr="00447EAB" w:rsidRDefault="008E7815" w:rsidP="00AE68B8">
      <w:pPr>
        <w:numPr>
          <w:ilvl w:val="0"/>
          <w:numId w:val="19"/>
        </w:numPr>
        <w:spacing w:before="0" w:after="0"/>
        <w:rPr>
          <w:rFonts w:eastAsia="Arial" w:cstheme="minorHAnsi"/>
          <w:color w:val="000000"/>
          <w:szCs w:val="22"/>
          <w:u w:color="000000"/>
          <w:lang w:eastAsia="en-CA"/>
        </w:rPr>
      </w:pPr>
      <w:r w:rsidRPr="00447EAB">
        <w:rPr>
          <w:rFonts w:eastAsia="Arial" w:cstheme="minorHAnsi"/>
          <w:color w:val="000000"/>
          <w:szCs w:val="22"/>
          <w:u w:color="000000"/>
          <w:lang w:eastAsia="en-CA"/>
        </w:rPr>
        <w:t>Reducing contaminants affecting whales and their prey.</w:t>
      </w:r>
    </w:p>
    <w:p w14:paraId="0ADACBF3" w14:textId="77777777" w:rsidR="00C66FA9" w:rsidRPr="00447EAB" w:rsidRDefault="00C66FA9" w:rsidP="00AE68B8">
      <w:pPr>
        <w:numPr>
          <w:ilvl w:val="0"/>
          <w:numId w:val="19"/>
        </w:numPr>
        <w:spacing w:before="0" w:after="0"/>
        <w:rPr>
          <w:rFonts w:eastAsia="Arial" w:cstheme="minorHAnsi"/>
          <w:color w:val="000000"/>
          <w:szCs w:val="22"/>
          <w:u w:color="000000"/>
          <w:lang w:eastAsia="en-CA"/>
        </w:rPr>
      </w:pPr>
      <w:r w:rsidRPr="00447EAB">
        <w:rPr>
          <w:rFonts w:eastAsia="Arial" w:cstheme="minorHAnsi"/>
          <w:color w:val="000000"/>
          <w:szCs w:val="22"/>
          <w:u w:color="000000"/>
          <w:lang w:eastAsia="en-CA"/>
        </w:rPr>
        <w:t>Reducing acoustic and physical disturbance from underwater noise generated by vessels.</w:t>
      </w:r>
    </w:p>
    <w:p w14:paraId="06CED989" w14:textId="77777777" w:rsidR="008E7815" w:rsidRPr="00447EAB" w:rsidRDefault="008E7815" w:rsidP="00AE68B8">
      <w:pPr>
        <w:numPr>
          <w:ilvl w:val="0"/>
          <w:numId w:val="19"/>
        </w:numPr>
        <w:spacing w:before="0" w:after="0"/>
        <w:rPr>
          <w:rFonts w:eastAsia="Arial" w:cstheme="minorHAnsi"/>
          <w:color w:val="000000"/>
          <w:szCs w:val="22"/>
          <w:u w:color="000000"/>
          <w:lang w:eastAsia="en-CA"/>
        </w:rPr>
      </w:pPr>
      <w:r w:rsidRPr="00447EAB">
        <w:rPr>
          <w:rFonts w:eastAsia="Arial" w:cstheme="minorHAnsi"/>
          <w:color w:val="000000"/>
          <w:szCs w:val="22"/>
          <w:u w:color="000000"/>
          <w:lang w:eastAsia="en-CA"/>
        </w:rPr>
        <w:t>Enhancing monitoring under the water and in the air.</w:t>
      </w:r>
    </w:p>
    <w:p w14:paraId="487C0F59" w14:textId="77777777" w:rsidR="008E7815" w:rsidRPr="00447EAB" w:rsidRDefault="008E7815" w:rsidP="00AE68B8">
      <w:pPr>
        <w:numPr>
          <w:ilvl w:val="0"/>
          <w:numId w:val="19"/>
        </w:numPr>
        <w:spacing w:before="0" w:after="0"/>
        <w:rPr>
          <w:rFonts w:eastAsia="Arial" w:cstheme="minorHAnsi"/>
          <w:color w:val="000000"/>
          <w:szCs w:val="22"/>
          <w:u w:color="000000"/>
          <w:lang w:eastAsia="en-CA"/>
        </w:rPr>
      </w:pPr>
      <w:r w:rsidRPr="00447EAB">
        <w:rPr>
          <w:rFonts w:eastAsia="Arial" w:cstheme="minorHAnsi"/>
          <w:color w:val="000000"/>
          <w:szCs w:val="22"/>
          <w:u w:color="000000"/>
          <w:lang w:eastAsia="en-CA"/>
        </w:rPr>
        <w:t>Encouraging compliance and strengthening enforcement.</w:t>
      </w:r>
    </w:p>
    <w:p w14:paraId="5A65941C" w14:textId="77777777" w:rsidR="008E7815" w:rsidRPr="00447EAB" w:rsidRDefault="008E7815" w:rsidP="00AE68B8">
      <w:pPr>
        <w:numPr>
          <w:ilvl w:val="0"/>
          <w:numId w:val="19"/>
        </w:numPr>
        <w:spacing w:before="0" w:after="0"/>
        <w:rPr>
          <w:rFonts w:eastAsia="Arial" w:cstheme="minorHAnsi"/>
          <w:color w:val="000000"/>
          <w:szCs w:val="22"/>
          <w:u w:color="000000"/>
          <w:lang w:eastAsia="en-CA"/>
        </w:rPr>
      </w:pPr>
      <w:r w:rsidRPr="00447EAB">
        <w:rPr>
          <w:rFonts w:eastAsia="Arial" w:cstheme="minorHAnsi"/>
          <w:color w:val="000000"/>
          <w:szCs w:val="22"/>
          <w:u w:color="000000"/>
          <w:lang w:eastAsia="en-CA"/>
        </w:rPr>
        <w:t>Building partnerships for additional action.</w:t>
      </w:r>
    </w:p>
    <w:p w14:paraId="05EFDAA8" w14:textId="54E113B2" w:rsidR="009607CA" w:rsidRPr="00447EAB" w:rsidRDefault="009607CA" w:rsidP="009607CA">
      <w:pPr>
        <w:rPr>
          <w:rFonts w:eastAsia="Arial" w:cstheme="minorHAnsi"/>
          <w:color w:val="000000"/>
          <w:szCs w:val="22"/>
          <w:u w:color="000000"/>
          <w:lang w:eastAsia="en-CA"/>
        </w:rPr>
      </w:pPr>
      <w:r w:rsidRPr="00447EAB">
        <w:rPr>
          <w:rFonts w:eastAsia="Arial" w:cstheme="minorHAnsi"/>
          <w:color w:val="000000"/>
          <w:szCs w:val="22"/>
          <w:u w:color="000000"/>
          <w:lang w:eastAsia="en-CA"/>
        </w:rPr>
        <w:t xml:space="preserve">For the third year in a row, Transport Canada </w:t>
      </w:r>
      <w:r w:rsidR="00B10E0B" w:rsidRPr="00447EAB">
        <w:rPr>
          <w:rFonts w:eastAsia="Arial" w:cstheme="minorHAnsi"/>
          <w:color w:val="000000"/>
          <w:szCs w:val="22"/>
          <w:u w:color="000000"/>
          <w:lang w:eastAsia="en-CA"/>
        </w:rPr>
        <w:t>has put</w:t>
      </w:r>
      <w:r w:rsidRPr="00447EAB">
        <w:rPr>
          <w:rFonts w:eastAsia="Arial" w:cstheme="minorHAnsi"/>
          <w:color w:val="000000"/>
          <w:szCs w:val="22"/>
          <w:u w:color="000000"/>
          <w:lang w:eastAsia="en-CA"/>
        </w:rPr>
        <w:t xml:space="preserve"> in place </w:t>
      </w:r>
      <w:r w:rsidR="00B10E0B" w:rsidRPr="00447EAB">
        <w:rPr>
          <w:rFonts w:eastAsia="Arial" w:cstheme="minorHAnsi"/>
          <w:color w:val="000000"/>
          <w:szCs w:val="22"/>
          <w:u w:color="000000"/>
          <w:lang w:eastAsia="en-CA"/>
        </w:rPr>
        <w:t>an</w:t>
      </w:r>
      <w:r w:rsidRPr="00447EAB">
        <w:rPr>
          <w:rFonts w:eastAsia="Arial" w:cstheme="minorHAnsi"/>
          <w:color w:val="000000"/>
          <w:szCs w:val="22"/>
          <w:u w:color="000000"/>
          <w:lang w:eastAsia="en-CA"/>
        </w:rPr>
        <w:t xml:space="preserve"> Interim Order under the </w:t>
      </w:r>
      <w:r w:rsidRPr="00447EAB">
        <w:rPr>
          <w:rFonts w:eastAsia="Arial" w:cstheme="minorHAnsi"/>
          <w:i/>
          <w:color w:val="000000"/>
          <w:szCs w:val="22"/>
          <w:u w:color="000000"/>
          <w:lang w:eastAsia="en-CA"/>
        </w:rPr>
        <w:t>Canada Shipping Act, 2001</w:t>
      </w:r>
      <w:r w:rsidRPr="00447EAB">
        <w:rPr>
          <w:rFonts w:eastAsia="Arial" w:cstheme="minorHAnsi"/>
          <w:color w:val="000000"/>
          <w:szCs w:val="22"/>
          <w:u w:color="000000"/>
          <w:lang w:eastAsia="en-CA"/>
        </w:rPr>
        <w:t xml:space="preserve"> to help reduce acoustic and physical disturbance from vessels in key areas of importance to the </w:t>
      </w:r>
      <w:r w:rsidR="00F57040">
        <w:rPr>
          <w:rFonts w:eastAsia="Arial" w:cstheme="minorHAnsi"/>
          <w:color w:val="000000"/>
          <w:szCs w:val="22"/>
          <w:u w:color="000000"/>
          <w:lang w:eastAsia="en-CA"/>
        </w:rPr>
        <w:t>SRKW</w:t>
      </w:r>
      <w:r w:rsidRPr="00447EAB">
        <w:rPr>
          <w:rFonts w:eastAsia="Arial" w:cstheme="minorHAnsi"/>
          <w:color w:val="000000"/>
          <w:szCs w:val="22"/>
          <w:u w:color="000000"/>
          <w:lang w:eastAsia="en-CA"/>
        </w:rPr>
        <w:t xml:space="preserve">. </w:t>
      </w:r>
    </w:p>
    <w:p w14:paraId="5DA40265" w14:textId="77777777" w:rsidR="008E7815" w:rsidRPr="00447EAB" w:rsidRDefault="008E7815" w:rsidP="000734BB">
      <w:pPr>
        <w:spacing w:before="120" w:after="120"/>
        <w:rPr>
          <w:rFonts w:eastAsia="Arial" w:cstheme="minorHAnsi"/>
          <w:color w:val="000000"/>
          <w:szCs w:val="22"/>
          <w:u w:color="000000"/>
          <w:lang w:eastAsia="en-CA"/>
        </w:rPr>
      </w:pPr>
      <w:r w:rsidRPr="00447EAB">
        <w:rPr>
          <w:rFonts w:eastAsia="Arial" w:cstheme="minorHAnsi"/>
          <w:color w:val="000000"/>
          <w:szCs w:val="22"/>
          <w:u w:color="000000"/>
          <w:lang w:eastAsia="en-CA"/>
        </w:rPr>
        <w:t xml:space="preserve">The measures include: </w:t>
      </w:r>
    </w:p>
    <w:p w14:paraId="77FCD2B3" w14:textId="77777777" w:rsidR="008E7815" w:rsidRPr="00447EAB" w:rsidRDefault="008E7815" w:rsidP="00AE68B8">
      <w:pPr>
        <w:numPr>
          <w:ilvl w:val="0"/>
          <w:numId w:val="20"/>
        </w:numPr>
        <w:spacing w:before="120" w:after="120"/>
        <w:rPr>
          <w:rFonts w:eastAsia="Arial" w:cstheme="minorHAnsi"/>
          <w:color w:val="000000"/>
          <w:szCs w:val="22"/>
          <w:u w:color="000000"/>
          <w:lang w:eastAsia="en-CA"/>
        </w:rPr>
      </w:pPr>
      <w:r w:rsidRPr="00447EAB">
        <w:rPr>
          <w:rFonts w:eastAsia="Arial" w:cstheme="minorHAnsi"/>
          <w:color w:val="000000"/>
          <w:szCs w:val="22"/>
          <w:u w:color="000000"/>
          <w:lang w:eastAsia="en-CA"/>
        </w:rPr>
        <w:t xml:space="preserve">Creating interim sanctuary zones off Pender Island, </w:t>
      </w:r>
      <w:proofErr w:type="spellStart"/>
      <w:r w:rsidRPr="00447EAB">
        <w:rPr>
          <w:rFonts w:eastAsia="Arial" w:cstheme="minorHAnsi"/>
          <w:color w:val="000000"/>
          <w:szCs w:val="22"/>
          <w:u w:color="000000"/>
          <w:lang w:eastAsia="en-CA"/>
        </w:rPr>
        <w:t>Saturna</w:t>
      </w:r>
      <w:proofErr w:type="spellEnd"/>
      <w:r w:rsidRPr="00447EAB">
        <w:rPr>
          <w:rFonts w:eastAsia="Arial" w:cstheme="minorHAnsi"/>
          <w:color w:val="000000"/>
          <w:szCs w:val="22"/>
          <w:u w:color="000000"/>
          <w:lang w:eastAsia="en-CA"/>
        </w:rPr>
        <w:t xml:space="preserve"> Island and at </w:t>
      </w:r>
      <w:proofErr w:type="spellStart"/>
      <w:r w:rsidRPr="00447EAB">
        <w:rPr>
          <w:rFonts w:eastAsia="Arial" w:cstheme="minorHAnsi"/>
          <w:color w:val="000000"/>
          <w:szCs w:val="22"/>
          <w:u w:color="000000"/>
          <w:lang w:eastAsia="en-CA"/>
        </w:rPr>
        <w:t>Swiftsure</w:t>
      </w:r>
      <w:proofErr w:type="spellEnd"/>
      <w:r w:rsidRPr="00447EAB">
        <w:rPr>
          <w:rFonts w:eastAsia="Arial" w:cstheme="minorHAnsi"/>
          <w:color w:val="000000"/>
          <w:szCs w:val="22"/>
          <w:u w:color="000000"/>
          <w:lang w:eastAsia="en-CA"/>
        </w:rPr>
        <w:t xml:space="preserve"> Bank, which are in effect from June 1 to November 30, 2021. </w:t>
      </w:r>
      <w:r w:rsidR="009607CA" w:rsidRPr="00447EAB">
        <w:rPr>
          <w:rFonts w:eastAsia="Arial" w:cstheme="minorHAnsi"/>
          <w:color w:val="000000"/>
          <w:szCs w:val="22"/>
          <w:u w:color="000000"/>
          <w:lang w:eastAsia="en-CA"/>
        </w:rPr>
        <w:t>No vessel traffic will be permitted in these areas subject to certain exceptions, including emergency situations and Indigenous vessels.</w:t>
      </w:r>
    </w:p>
    <w:p w14:paraId="392C2074" w14:textId="77777777" w:rsidR="00A842D5" w:rsidRPr="00447EAB" w:rsidRDefault="00A842D5" w:rsidP="00AE68B8">
      <w:pPr>
        <w:numPr>
          <w:ilvl w:val="0"/>
          <w:numId w:val="20"/>
        </w:numPr>
        <w:spacing w:before="120" w:after="120"/>
        <w:rPr>
          <w:rFonts w:eastAsia="Arial" w:cstheme="minorHAnsi"/>
          <w:color w:val="000000"/>
          <w:szCs w:val="22"/>
          <w:u w:color="000000"/>
          <w:lang w:eastAsia="en-CA"/>
        </w:rPr>
      </w:pPr>
      <w:r w:rsidRPr="00447EAB">
        <w:rPr>
          <w:rFonts w:eastAsia="Arial" w:cstheme="minorHAnsi"/>
          <w:color w:val="000000"/>
          <w:szCs w:val="22"/>
          <w:u w:color="000000"/>
          <w:lang w:eastAsia="en-CA"/>
        </w:rPr>
        <w:t>Prohibiting vessels from approaching any killer whale within a 400-metre distance. This applies in BC coastal waters between Campbell River and Ucluelet throughout the year. Certain exceptions are in place for authorized ecotourism and whale watching companies who are authorized to approach non-Southern Resident killer whales up to 200m subject to entering into a Sustainable Whale Watching Agreement with the Minister of Transport.</w:t>
      </w:r>
    </w:p>
    <w:p w14:paraId="6CE5CCB1" w14:textId="77777777" w:rsidR="008E7815" w:rsidRPr="00447EAB" w:rsidRDefault="008E7815" w:rsidP="00AE68B8">
      <w:pPr>
        <w:numPr>
          <w:ilvl w:val="0"/>
          <w:numId w:val="20"/>
        </w:numPr>
        <w:spacing w:before="120" w:after="120"/>
        <w:rPr>
          <w:rFonts w:eastAsia="Arial" w:cstheme="minorHAnsi"/>
          <w:color w:val="000000"/>
          <w:szCs w:val="22"/>
          <w:u w:color="000000"/>
          <w:lang w:eastAsia="en-CA"/>
        </w:rPr>
      </w:pPr>
      <w:r w:rsidRPr="00447EAB">
        <w:rPr>
          <w:rFonts w:eastAsia="Arial" w:cstheme="minorHAnsi"/>
          <w:color w:val="000000"/>
          <w:szCs w:val="22"/>
          <w:u w:color="000000"/>
          <w:lang w:eastAsia="en-CA"/>
        </w:rPr>
        <w:t>Asking all vessels to “go slow” and reduce speed to less than seven knots when within 1000 metres of a whale and to stop fishing when within 1000 metres of killer whales. Vessels are also asked to turn off echo sounders and fish finders when safe to do so and turn engines to neutral idle if a whale is within 400 metres.</w:t>
      </w:r>
    </w:p>
    <w:p w14:paraId="46EA983D" w14:textId="38D56C59" w:rsidR="00A842D5" w:rsidRPr="00447EAB" w:rsidRDefault="00A842D5" w:rsidP="00A842D5">
      <w:pPr>
        <w:rPr>
          <w:rFonts w:ascii="Calibri" w:hAnsi="Calibri"/>
        </w:rPr>
      </w:pPr>
      <w:bookmarkStart w:id="20" w:name="_Toc471732137"/>
      <w:bookmarkStart w:id="21" w:name="_Toc471742317"/>
      <w:bookmarkStart w:id="22" w:name="_Toc502887954"/>
      <w:r w:rsidRPr="00447EAB">
        <w:rPr>
          <w:rFonts w:ascii="Calibri" w:hAnsi="Calibri"/>
        </w:rPr>
        <w:t>Given Transport Canada’s mandate to promote environmentally</w:t>
      </w:r>
      <w:r w:rsidR="002D16B7">
        <w:rPr>
          <w:rFonts w:ascii="Calibri" w:hAnsi="Calibri"/>
        </w:rPr>
        <w:t>-</w:t>
      </w:r>
      <w:r w:rsidRPr="00447EAB">
        <w:rPr>
          <w:rFonts w:ascii="Calibri" w:hAnsi="Calibri"/>
        </w:rPr>
        <w:t>responsible transportation and to put in place measures to address vessel</w:t>
      </w:r>
      <w:r w:rsidR="002D16B7">
        <w:rPr>
          <w:rFonts w:ascii="Calibri" w:hAnsi="Calibri"/>
        </w:rPr>
        <w:t>-</w:t>
      </w:r>
      <w:r w:rsidRPr="00447EAB">
        <w:rPr>
          <w:rFonts w:ascii="Calibri" w:hAnsi="Calibri"/>
        </w:rPr>
        <w:t>related threats to endangered whales, the Department</w:t>
      </w:r>
      <w:r w:rsidR="008A32DA" w:rsidRPr="00447EAB">
        <w:rPr>
          <w:rFonts w:ascii="Calibri" w:hAnsi="Calibri"/>
        </w:rPr>
        <w:t xml:space="preserve"> </w:t>
      </w:r>
      <w:r w:rsidRPr="00447EAB">
        <w:rPr>
          <w:rFonts w:ascii="Calibri" w:hAnsi="Calibri"/>
        </w:rPr>
        <w:t>commissioned public opinion research to measure awareness of the vessel management measures – both mandatory and voluntary – and of boating safety in the southern coastal waters of British Columbia. The survey results will help to better inform communications planning, outreach</w:t>
      </w:r>
      <w:r w:rsidR="00F41152">
        <w:rPr>
          <w:rFonts w:ascii="Calibri" w:hAnsi="Calibri"/>
        </w:rPr>
        <w:t>,</w:t>
      </w:r>
      <w:r w:rsidRPr="00447EAB">
        <w:rPr>
          <w:rFonts w:ascii="Calibri" w:hAnsi="Calibri"/>
        </w:rPr>
        <w:t xml:space="preserve"> and </w:t>
      </w:r>
      <w:r w:rsidRPr="00447EAB">
        <w:rPr>
          <w:rFonts w:ascii="Calibri" w:hAnsi="Calibri"/>
        </w:rPr>
        <w:lastRenderedPageBreak/>
        <w:t>education activities, and to improve boaters’ confidence, awareness</w:t>
      </w:r>
      <w:r w:rsidR="00F41152">
        <w:rPr>
          <w:rFonts w:ascii="Calibri" w:hAnsi="Calibri"/>
        </w:rPr>
        <w:t>,</w:t>
      </w:r>
      <w:r w:rsidRPr="00447EAB">
        <w:rPr>
          <w:rFonts w:ascii="Calibri" w:hAnsi="Calibri"/>
        </w:rPr>
        <w:t xml:space="preserve"> and compliance with the voluntary and mandatory measures for the </w:t>
      </w:r>
      <w:r w:rsidR="00F57040">
        <w:rPr>
          <w:rFonts w:ascii="Calibri" w:hAnsi="Calibri"/>
        </w:rPr>
        <w:t>SRKW</w:t>
      </w:r>
      <w:r w:rsidR="00B10E0B" w:rsidRPr="00447EAB">
        <w:rPr>
          <w:rFonts w:ascii="Calibri" w:hAnsi="Calibri"/>
        </w:rPr>
        <w:t xml:space="preserve"> </w:t>
      </w:r>
      <w:r w:rsidRPr="00447EAB">
        <w:rPr>
          <w:rFonts w:ascii="Calibri" w:hAnsi="Calibri"/>
        </w:rPr>
        <w:t>and associated boating safety regulations.</w:t>
      </w:r>
    </w:p>
    <w:p w14:paraId="30DF3267" w14:textId="03D22FE4" w:rsidR="008E7815" w:rsidRPr="00811AFC" w:rsidRDefault="008E7815" w:rsidP="00AE68B8">
      <w:pPr>
        <w:pStyle w:val="Heading3"/>
        <w:numPr>
          <w:ilvl w:val="0"/>
          <w:numId w:val="29"/>
        </w:numPr>
        <w:rPr>
          <w:bCs/>
        </w:rPr>
      </w:pPr>
      <w:bookmarkStart w:id="23" w:name="_Toc99626926"/>
      <w:r w:rsidRPr="00811AFC">
        <w:t>Methodology</w:t>
      </w:r>
      <w:bookmarkEnd w:id="20"/>
      <w:bookmarkEnd w:id="21"/>
      <w:bookmarkEnd w:id="22"/>
      <w:bookmarkEnd w:id="23"/>
    </w:p>
    <w:p w14:paraId="18A7168A" w14:textId="77777777" w:rsidR="009033A1" w:rsidRDefault="008E7815" w:rsidP="0011747C">
      <w:pPr>
        <w:rPr>
          <w:rFonts w:cstheme="minorHAnsi"/>
          <w:szCs w:val="22"/>
        </w:rPr>
      </w:pPr>
      <w:r w:rsidRPr="00402ACB">
        <w:rPr>
          <w:rFonts w:cs="Arial"/>
          <w:szCs w:val="22"/>
        </w:rPr>
        <w:t>A</w:t>
      </w:r>
      <w:r w:rsidR="00F93A9D">
        <w:rPr>
          <w:rFonts w:cs="Arial"/>
          <w:szCs w:val="22"/>
        </w:rPr>
        <w:t>n</w:t>
      </w:r>
      <w:r w:rsidRPr="00402ACB">
        <w:rPr>
          <w:rFonts w:cs="Arial"/>
          <w:szCs w:val="22"/>
        </w:rPr>
        <w:t xml:space="preserve"> </w:t>
      </w:r>
      <w:r w:rsidR="00402ACB" w:rsidRPr="00402ACB">
        <w:rPr>
          <w:rFonts w:cs="Arial"/>
          <w:szCs w:val="22"/>
        </w:rPr>
        <w:t>1</w:t>
      </w:r>
      <w:r w:rsidR="00F93A9D">
        <w:rPr>
          <w:rFonts w:cs="Arial"/>
          <w:szCs w:val="22"/>
        </w:rPr>
        <w:t>1</w:t>
      </w:r>
      <w:r w:rsidRPr="00402ACB">
        <w:rPr>
          <w:rFonts w:cs="Arial"/>
          <w:szCs w:val="22"/>
        </w:rPr>
        <w:t xml:space="preserve">-minute random digit dialling (RDD) telephone survey was </w:t>
      </w:r>
      <w:r w:rsidR="00A842D5" w:rsidRPr="00402ACB">
        <w:rPr>
          <w:rFonts w:cs="Arial"/>
          <w:szCs w:val="22"/>
        </w:rPr>
        <w:t xml:space="preserve">completed </w:t>
      </w:r>
      <w:r w:rsidR="002D16B7">
        <w:rPr>
          <w:rFonts w:cs="Arial"/>
          <w:szCs w:val="22"/>
        </w:rPr>
        <w:t>with</w:t>
      </w:r>
      <w:r w:rsidRPr="00402ACB">
        <w:rPr>
          <w:rFonts w:cs="Arial"/>
          <w:szCs w:val="22"/>
        </w:rPr>
        <w:t xml:space="preserve"> </w:t>
      </w:r>
      <w:r w:rsidR="0093084D" w:rsidRPr="00402ACB">
        <w:rPr>
          <w:rFonts w:cs="Arial"/>
          <w:szCs w:val="22"/>
        </w:rPr>
        <w:t>1,000</w:t>
      </w:r>
      <w:r w:rsidRPr="00402ACB">
        <w:rPr>
          <w:rFonts w:cs="Arial"/>
          <w:szCs w:val="22"/>
        </w:rPr>
        <w:t xml:space="preserve"> </w:t>
      </w:r>
      <w:r w:rsidRPr="00402ACB">
        <w:rPr>
          <w:szCs w:val="22"/>
        </w:rPr>
        <w:t xml:space="preserve">adults aged 18 and older </w:t>
      </w:r>
      <w:r w:rsidRPr="00402ACB">
        <w:rPr>
          <w:rFonts w:cstheme="minorHAnsi"/>
          <w:szCs w:val="22"/>
        </w:rPr>
        <w:t xml:space="preserve">who reside in coastal communities located on the south coast of British Columbia and selected areas of Vancouver Island and </w:t>
      </w:r>
      <w:r w:rsidR="00A842D5" w:rsidRPr="00402ACB">
        <w:rPr>
          <w:rFonts w:cstheme="minorHAnsi"/>
          <w:szCs w:val="22"/>
        </w:rPr>
        <w:t>who met the eligibility criteria for boating</w:t>
      </w:r>
      <w:r w:rsidRPr="00402ACB">
        <w:rPr>
          <w:rFonts w:cstheme="minorHAnsi"/>
          <w:szCs w:val="22"/>
        </w:rPr>
        <w:t>.</w:t>
      </w:r>
      <w:r w:rsidR="00402ACB" w:rsidRPr="00402ACB">
        <w:rPr>
          <w:rFonts w:cstheme="minorHAnsi"/>
          <w:szCs w:val="22"/>
        </w:rPr>
        <w:t xml:space="preserve"> Specifically,</w:t>
      </w:r>
      <w:r w:rsidR="00402ACB" w:rsidRPr="00402ACB">
        <w:rPr>
          <w:szCs w:val="22"/>
        </w:rPr>
        <w:t xml:space="preserve"> this included the coastal communities between Campbell River and Ucluelet on Vancouver Island, and residents of the Sunshine Coast, the Lower Mainland and Howe Sound.</w:t>
      </w:r>
      <w:r w:rsidR="00402ACB" w:rsidRPr="00402ACB">
        <w:rPr>
          <w:rFonts w:cs="Arial"/>
          <w:szCs w:val="22"/>
        </w:rPr>
        <w:t xml:space="preserve"> </w:t>
      </w:r>
      <w:r w:rsidRPr="00402ACB">
        <w:rPr>
          <w:rFonts w:cstheme="minorHAnsi"/>
          <w:szCs w:val="22"/>
        </w:rPr>
        <w:t xml:space="preserve"> </w:t>
      </w:r>
    </w:p>
    <w:p w14:paraId="6B0B12B6" w14:textId="77777777" w:rsidR="00283EB9" w:rsidRDefault="0093084D" w:rsidP="0011747C">
      <w:pPr>
        <w:rPr>
          <w:rFonts w:cstheme="minorHAnsi"/>
          <w:szCs w:val="22"/>
        </w:rPr>
      </w:pPr>
      <w:r w:rsidRPr="00402ACB">
        <w:rPr>
          <w:rFonts w:cstheme="minorHAnsi"/>
          <w:szCs w:val="22"/>
        </w:rPr>
        <w:t xml:space="preserve">To be classified as a boater, adults must have done the following at least once in the </w:t>
      </w:r>
      <w:r w:rsidR="002D16B7">
        <w:rPr>
          <w:rFonts w:cstheme="minorHAnsi"/>
          <w:szCs w:val="22"/>
        </w:rPr>
        <w:t>previous</w:t>
      </w:r>
      <w:r w:rsidRPr="00402ACB">
        <w:rPr>
          <w:rFonts w:cstheme="minorHAnsi"/>
          <w:szCs w:val="22"/>
        </w:rPr>
        <w:t xml:space="preserve"> 12 months or plan to do so in the coming 12 months: </w:t>
      </w:r>
    </w:p>
    <w:p w14:paraId="14B2DE3C" w14:textId="77777777" w:rsidR="00283EB9" w:rsidRDefault="0093084D" w:rsidP="0011747C">
      <w:pPr>
        <w:rPr>
          <w:rFonts w:cstheme="minorHAnsi"/>
        </w:rPr>
      </w:pPr>
      <w:r w:rsidRPr="00402ACB">
        <w:rPr>
          <w:rFonts w:cstheme="minorHAnsi"/>
          <w:szCs w:val="22"/>
        </w:rPr>
        <w:t xml:space="preserve">1) </w:t>
      </w:r>
      <w:r w:rsidRPr="00402ACB">
        <w:rPr>
          <w:rFonts w:cstheme="minorHAnsi"/>
        </w:rPr>
        <w:t>own,</w:t>
      </w:r>
      <w:r w:rsidRPr="00402ACB">
        <w:rPr>
          <w:rFonts w:cstheme="minorHAnsi"/>
          <w:szCs w:val="22"/>
        </w:rPr>
        <w:t xml:space="preserve"> o</w:t>
      </w:r>
      <w:r w:rsidRPr="00402ACB">
        <w:rPr>
          <w:rFonts w:cstheme="minorHAnsi"/>
        </w:rPr>
        <w:t xml:space="preserve">perate, rent, or be a passenger on a recreational vessel, motorized or sail; and/or </w:t>
      </w:r>
    </w:p>
    <w:p w14:paraId="1C2FF79C" w14:textId="77777777" w:rsidR="00283EB9" w:rsidRDefault="0093084D" w:rsidP="0011747C">
      <w:pPr>
        <w:rPr>
          <w:rFonts w:cstheme="minorHAnsi"/>
          <w:szCs w:val="22"/>
        </w:rPr>
      </w:pPr>
      <w:r w:rsidRPr="00402ACB">
        <w:rPr>
          <w:rFonts w:cstheme="minorHAnsi"/>
        </w:rPr>
        <w:t>2) paddle board, kayak, or canoe on the ocean during this timeframe</w:t>
      </w:r>
      <w:r w:rsidR="008E7815" w:rsidRPr="00402ACB">
        <w:rPr>
          <w:rFonts w:cstheme="minorHAnsi"/>
        </w:rPr>
        <w:t>.</w:t>
      </w:r>
      <w:r w:rsidR="008E7815" w:rsidRPr="00402ACB">
        <w:rPr>
          <w:rFonts w:cstheme="minorHAnsi"/>
          <w:szCs w:val="22"/>
        </w:rPr>
        <w:t xml:space="preserve"> </w:t>
      </w:r>
    </w:p>
    <w:p w14:paraId="0CC22235" w14:textId="2D0461FD" w:rsidR="009033A1" w:rsidRDefault="008E7815" w:rsidP="0011747C">
      <w:pPr>
        <w:rPr>
          <w:lang w:val="en-GB"/>
        </w:rPr>
      </w:pPr>
      <w:r w:rsidRPr="00402ACB">
        <w:rPr>
          <w:rFonts w:cs="Arial"/>
          <w:szCs w:val="22"/>
          <w:lang w:val="en-GB"/>
        </w:rPr>
        <w:t xml:space="preserve">Based on a sample of this size, the overall results can be considered accurate </w:t>
      </w:r>
      <w:r w:rsidR="002D16B7">
        <w:rPr>
          <w:rFonts w:cs="Arial"/>
          <w:szCs w:val="22"/>
          <w:lang w:val="en-GB"/>
        </w:rPr>
        <w:t xml:space="preserve">to </w:t>
      </w:r>
      <w:r w:rsidRPr="00402ACB">
        <w:rPr>
          <w:rFonts w:cs="Arial"/>
          <w:szCs w:val="22"/>
          <w:lang w:val="en-GB"/>
        </w:rPr>
        <w:t>within ±3.</w:t>
      </w:r>
      <w:r w:rsidR="00402ACB" w:rsidRPr="00402ACB">
        <w:rPr>
          <w:rFonts w:cs="Arial"/>
          <w:szCs w:val="22"/>
          <w:lang w:val="en-GB"/>
        </w:rPr>
        <w:t>1</w:t>
      </w:r>
      <w:r w:rsidRPr="00402ACB">
        <w:rPr>
          <w:rFonts w:cs="Arial"/>
          <w:szCs w:val="22"/>
          <w:lang w:val="en-GB"/>
        </w:rPr>
        <w:t xml:space="preserve">%, 19 times out of 20. </w:t>
      </w:r>
      <w:r w:rsidRPr="00402ACB">
        <w:t>The margin of error is greater for results pertaining to subgroups of the total sample.</w:t>
      </w:r>
      <w:r w:rsidRPr="00402ACB">
        <w:rPr>
          <w:lang w:val="en-GB"/>
        </w:rPr>
        <w:t xml:space="preserve"> </w:t>
      </w:r>
    </w:p>
    <w:p w14:paraId="1CC01820" w14:textId="5E7F8B84" w:rsidR="008E7815" w:rsidRPr="00402ACB" w:rsidRDefault="003A597A" w:rsidP="0011747C">
      <w:pPr>
        <w:rPr>
          <w:rFonts w:cstheme="minorHAnsi"/>
          <w:szCs w:val="22"/>
        </w:rPr>
      </w:pPr>
      <w:r>
        <w:rPr>
          <w:rFonts w:cs="Arial"/>
          <w:color w:val="000000"/>
          <w:szCs w:val="22"/>
        </w:rPr>
        <w:t>The d</w:t>
      </w:r>
      <w:r w:rsidRPr="00402ACB">
        <w:rPr>
          <w:rFonts w:cs="Arial"/>
          <w:color w:val="000000"/>
          <w:szCs w:val="22"/>
        </w:rPr>
        <w:t xml:space="preserve">ata </w:t>
      </w:r>
      <w:r w:rsidR="008E7815" w:rsidRPr="00402ACB">
        <w:rPr>
          <w:rFonts w:cs="Arial"/>
          <w:color w:val="000000"/>
          <w:szCs w:val="22"/>
        </w:rPr>
        <w:t>w</w:t>
      </w:r>
      <w:r>
        <w:rPr>
          <w:rFonts w:cs="Arial"/>
          <w:color w:val="000000"/>
          <w:szCs w:val="22"/>
        </w:rPr>
        <w:t>as</w:t>
      </w:r>
      <w:r w:rsidR="008E7815" w:rsidRPr="00402ACB">
        <w:rPr>
          <w:rFonts w:cs="Arial"/>
          <w:color w:val="000000"/>
          <w:szCs w:val="22"/>
        </w:rPr>
        <w:t xml:space="preserve"> weighted to reflect the population in terms of age, gender, and region.</w:t>
      </w:r>
      <w:r w:rsidR="008E7815" w:rsidRPr="00402ACB">
        <w:rPr>
          <w:rFonts w:cstheme="minorHAnsi"/>
          <w:iCs/>
          <w:lang w:val="en-GB"/>
        </w:rPr>
        <w:t xml:space="preserve"> </w:t>
      </w:r>
      <w:r w:rsidR="00D349B1">
        <w:rPr>
          <w:rFonts w:cstheme="minorHAnsi"/>
          <w:color w:val="000000" w:themeColor="text1"/>
          <w:szCs w:val="22"/>
        </w:rPr>
        <w:t xml:space="preserve">The fieldwork was conducted </w:t>
      </w:r>
      <w:r w:rsidR="00D349B1" w:rsidRPr="006242F7">
        <w:rPr>
          <w:rFonts w:ascii="Calibri" w:hAnsi="Calibri"/>
          <w:szCs w:val="22"/>
          <w:lang w:val="en-US" w:bidi="en-US"/>
        </w:rPr>
        <w:t>January 26 and March 20, 2022</w:t>
      </w:r>
      <w:r w:rsidR="00D349B1">
        <w:rPr>
          <w:rFonts w:ascii="Calibri" w:hAnsi="Calibri"/>
          <w:szCs w:val="22"/>
          <w:lang w:val="en-US" w:bidi="en-US"/>
        </w:rPr>
        <w:t xml:space="preserve">. </w:t>
      </w:r>
      <w:r w:rsidR="008E7815" w:rsidRPr="00402ACB">
        <w:rPr>
          <w:rFonts w:cstheme="minorHAnsi"/>
          <w:iCs/>
          <w:lang w:val="en-GB"/>
        </w:rPr>
        <w:t>For a more complete description of the methodology, refer to the Appendix: 1</w:t>
      </w:r>
      <w:r w:rsidR="00B00171" w:rsidRPr="00402ACB">
        <w:rPr>
          <w:rFonts w:cstheme="minorHAnsi"/>
          <w:iCs/>
          <w:lang w:val="en-GB"/>
        </w:rPr>
        <w:t>,</w:t>
      </w:r>
      <w:r w:rsidR="008E7815" w:rsidRPr="00402ACB">
        <w:rPr>
          <w:rFonts w:cstheme="minorHAnsi"/>
          <w:iCs/>
          <w:lang w:val="en-GB"/>
        </w:rPr>
        <w:t xml:space="preserve"> </w:t>
      </w:r>
      <w:hyperlink w:anchor="_1._Technical_Specifications" w:history="1">
        <w:r w:rsidR="008E7815" w:rsidRPr="00402ACB">
          <w:rPr>
            <w:rStyle w:val="Hyperlink"/>
            <w:rFonts w:cstheme="minorHAnsi"/>
            <w:iCs/>
            <w:lang w:val="en-GB"/>
          </w:rPr>
          <w:t>Technical Specifications</w:t>
        </w:r>
      </w:hyperlink>
      <w:r w:rsidR="008E7815" w:rsidRPr="00402ACB">
        <w:rPr>
          <w:rFonts w:cstheme="minorHAnsi"/>
          <w:iCs/>
          <w:lang w:val="en-GB"/>
        </w:rPr>
        <w:t>.</w:t>
      </w:r>
      <w:r w:rsidR="008E7815" w:rsidRPr="00447EAB">
        <w:rPr>
          <w:rFonts w:cstheme="minorHAnsi"/>
          <w:iCs/>
          <w:lang w:val="en-GB"/>
        </w:rPr>
        <w:t xml:space="preserve"> </w:t>
      </w:r>
    </w:p>
    <w:p w14:paraId="106A3FF2" w14:textId="010776B4" w:rsidR="0011747C" w:rsidRPr="00447EAB" w:rsidRDefault="0011747C" w:rsidP="00AE68B8">
      <w:pPr>
        <w:pStyle w:val="Heading3"/>
        <w:numPr>
          <w:ilvl w:val="0"/>
          <w:numId w:val="29"/>
        </w:numPr>
        <w:rPr>
          <w:rStyle w:val="Strong"/>
          <w:rFonts w:asciiTheme="minorHAnsi" w:hAnsiTheme="minorHAnsi"/>
          <w:b/>
          <w:bCs w:val="0"/>
          <w:sz w:val="28"/>
        </w:rPr>
      </w:pPr>
      <w:bookmarkStart w:id="24" w:name="_Toc2927850"/>
      <w:bookmarkStart w:id="25" w:name="_Toc454457870"/>
      <w:bookmarkStart w:id="26" w:name="_Toc99626927"/>
      <w:r w:rsidRPr="00447EAB">
        <w:rPr>
          <w:rStyle w:val="Strong"/>
          <w:rFonts w:asciiTheme="minorHAnsi" w:hAnsiTheme="minorHAnsi"/>
          <w:b/>
          <w:bCs w:val="0"/>
          <w:sz w:val="28"/>
        </w:rPr>
        <w:t>Notes to Reader</w:t>
      </w:r>
      <w:bookmarkEnd w:id="24"/>
      <w:bookmarkEnd w:id="25"/>
      <w:bookmarkEnd w:id="26"/>
    </w:p>
    <w:p w14:paraId="5723E2DB" w14:textId="77777777" w:rsidR="0011747C" w:rsidRPr="00402ACB" w:rsidRDefault="0011747C" w:rsidP="00AE68B8">
      <w:pPr>
        <w:numPr>
          <w:ilvl w:val="0"/>
          <w:numId w:val="12"/>
        </w:numPr>
        <w:autoSpaceDE w:val="0"/>
        <w:autoSpaceDN w:val="0"/>
        <w:adjustRightInd w:val="0"/>
        <w:spacing w:before="0" w:after="120"/>
        <w:ind w:hanging="357"/>
        <w:rPr>
          <w:rFonts w:cs="Arial"/>
          <w:lang w:eastAsia="en-CA"/>
        </w:rPr>
      </w:pPr>
      <w:r w:rsidRPr="00402ACB">
        <w:rPr>
          <w:rFonts w:cs="Arial"/>
          <w:lang w:eastAsia="en-CA"/>
        </w:rPr>
        <w:t>All results in the report are expressed as a percentage, unless otherwise noted.</w:t>
      </w:r>
    </w:p>
    <w:p w14:paraId="16C2D164" w14:textId="77777777" w:rsidR="0011747C" w:rsidRPr="00402ACB" w:rsidRDefault="0011747C" w:rsidP="00AE68B8">
      <w:pPr>
        <w:numPr>
          <w:ilvl w:val="0"/>
          <w:numId w:val="12"/>
        </w:numPr>
        <w:autoSpaceDE w:val="0"/>
        <w:autoSpaceDN w:val="0"/>
        <w:adjustRightInd w:val="0"/>
        <w:spacing w:before="0" w:after="120"/>
        <w:ind w:hanging="357"/>
        <w:rPr>
          <w:rFonts w:cs="Arial"/>
          <w:lang w:eastAsia="en-CA"/>
        </w:rPr>
      </w:pPr>
      <w:r w:rsidRPr="00402ACB">
        <w:rPr>
          <w:rFonts w:cs="Arial"/>
        </w:rPr>
        <w:t>Throughout the report, percentages may not always add to 100 due to rounding and/or multiple responses being offered by respondents.</w:t>
      </w:r>
    </w:p>
    <w:p w14:paraId="4AE79709" w14:textId="77777777" w:rsidR="0011747C" w:rsidRPr="00402ACB" w:rsidRDefault="0011747C" w:rsidP="00AE68B8">
      <w:pPr>
        <w:numPr>
          <w:ilvl w:val="0"/>
          <w:numId w:val="12"/>
        </w:numPr>
        <w:autoSpaceDE w:val="0"/>
        <w:autoSpaceDN w:val="0"/>
        <w:adjustRightInd w:val="0"/>
        <w:spacing w:before="0" w:after="120"/>
        <w:ind w:hanging="357"/>
        <w:rPr>
          <w:rFonts w:cs="Arial"/>
          <w:lang w:eastAsia="en-CA"/>
        </w:rPr>
      </w:pPr>
      <w:r w:rsidRPr="00402ACB">
        <w:rPr>
          <w:rFonts w:cs="Arial"/>
        </w:rPr>
        <w:t xml:space="preserve">The number of respondents changes throughout the report because questions were asked of sub-samples of survey respondents. Readers should be aware of this and exercise caution when interpreting results based on smaller numbers of respondents. </w:t>
      </w:r>
    </w:p>
    <w:p w14:paraId="319A0678" w14:textId="39FFE28A" w:rsidR="0011747C" w:rsidRPr="00402ACB" w:rsidRDefault="0011747C" w:rsidP="00AE68B8">
      <w:pPr>
        <w:numPr>
          <w:ilvl w:val="0"/>
          <w:numId w:val="12"/>
        </w:numPr>
        <w:autoSpaceDE w:val="0"/>
        <w:autoSpaceDN w:val="0"/>
        <w:adjustRightInd w:val="0"/>
        <w:spacing w:before="0" w:after="120"/>
        <w:ind w:hanging="357"/>
        <w:rPr>
          <w:rFonts w:cs="Arial"/>
          <w:lang w:eastAsia="en-CA"/>
        </w:rPr>
      </w:pPr>
      <w:r w:rsidRPr="00402ACB">
        <w:t>Only subgroup differences that are statistically significant at the 95% confidence level and pertain to a subgroup of at least n=</w:t>
      </w:r>
      <w:r w:rsidR="00402ACB" w:rsidRPr="00402ACB">
        <w:t>3</w:t>
      </w:r>
      <w:r w:rsidRPr="00402ACB">
        <w:t xml:space="preserve">0 are described in the report. The exception regarding sample sizes </w:t>
      </w:r>
      <w:r w:rsidR="00CA3C7E" w:rsidRPr="00402ACB">
        <w:t>is</w:t>
      </w:r>
      <w:r w:rsidRPr="00402ACB">
        <w:t xml:space="preserve"> differences indicative of a pattern. </w:t>
      </w:r>
    </w:p>
    <w:p w14:paraId="7CF6E708" w14:textId="77777777" w:rsidR="0011747C" w:rsidRPr="00402ACB" w:rsidRDefault="0011747C" w:rsidP="00AE68B8">
      <w:pPr>
        <w:numPr>
          <w:ilvl w:val="0"/>
          <w:numId w:val="12"/>
        </w:numPr>
        <w:autoSpaceDE w:val="0"/>
        <w:autoSpaceDN w:val="0"/>
        <w:adjustRightInd w:val="0"/>
        <w:spacing w:before="0" w:after="120"/>
        <w:ind w:hanging="357"/>
        <w:rPr>
          <w:rFonts w:cs="Arial"/>
          <w:lang w:eastAsia="en-CA"/>
        </w:rPr>
      </w:pPr>
      <w:r w:rsidRPr="00402ACB">
        <w:rPr>
          <w:rFonts w:cs="Arial"/>
        </w:rPr>
        <w:t xml:space="preserve">The survey questionnaire is </w:t>
      </w:r>
      <w:hyperlink w:anchor="_2._Survey_Questionnaire" w:history="1">
        <w:r w:rsidRPr="00402ACB">
          <w:rPr>
            <w:rStyle w:val="Hyperlink"/>
            <w:rFonts w:cs="Arial"/>
          </w:rPr>
          <w:t>appended</w:t>
        </w:r>
      </w:hyperlink>
      <w:r w:rsidRPr="00402ACB">
        <w:rPr>
          <w:rFonts w:cs="Arial"/>
        </w:rPr>
        <w:t xml:space="preserve"> to the report.</w:t>
      </w:r>
      <w:r w:rsidRPr="00402ACB">
        <w:rPr>
          <w:rFonts w:cs="Arial"/>
          <w:lang w:eastAsia="en-CA"/>
        </w:rPr>
        <w:t xml:space="preserve"> </w:t>
      </w:r>
    </w:p>
    <w:p w14:paraId="270A1C03" w14:textId="77777777" w:rsidR="0011747C" w:rsidRPr="00402ACB" w:rsidRDefault="0011747C" w:rsidP="00AE68B8">
      <w:pPr>
        <w:pStyle w:val="ColorfulList-Accent12"/>
        <w:numPr>
          <w:ilvl w:val="0"/>
          <w:numId w:val="12"/>
        </w:numPr>
        <w:spacing w:before="0" w:after="120"/>
        <w:ind w:hanging="357"/>
        <w:contextualSpacing w:val="0"/>
        <w:rPr>
          <w:rFonts w:cs="Arial"/>
          <w:szCs w:val="22"/>
        </w:rPr>
      </w:pPr>
      <w:r w:rsidRPr="00402ACB">
        <w:rPr>
          <w:rFonts w:cs="Arial"/>
          <w:szCs w:val="22"/>
        </w:rPr>
        <w:t>The tabulated data are available under separate cover.</w:t>
      </w:r>
    </w:p>
    <w:p w14:paraId="49E16D8A" w14:textId="77777777" w:rsidR="0011747C" w:rsidRPr="00447EAB" w:rsidRDefault="0011747C" w:rsidP="0011747C">
      <w:pPr>
        <w:rPr>
          <w:rFonts w:cstheme="minorHAnsi"/>
          <w:iCs/>
          <w:lang w:val="en-US"/>
        </w:rPr>
        <w:sectPr w:rsidR="0011747C" w:rsidRPr="00447EAB" w:rsidSect="00773CC4">
          <w:pgSz w:w="12240" w:h="15840" w:code="1"/>
          <w:pgMar w:top="1152" w:right="1728" w:bottom="1440" w:left="1728" w:header="720" w:footer="720" w:gutter="0"/>
          <w:cols w:space="720"/>
          <w:docGrid w:linePitch="360"/>
        </w:sectPr>
      </w:pPr>
    </w:p>
    <w:p w14:paraId="683427CA" w14:textId="77777777" w:rsidR="0095251D" w:rsidRPr="00447EAB" w:rsidRDefault="00071D23" w:rsidP="0095251D">
      <w:pPr>
        <w:pStyle w:val="Heading2"/>
        <w:rPr>
          <w:b w:val="0"/>
        </w:rPr>
      </w:pPr>
      <w:bookmarkStart w:id="27" w:name="_Toc99626928"/>
      <w:r w:rsidRPr="00447EAB">
        <w:lastRenderedPageBreak/>
        <w:t>Detailed</w:t>
      </w:r>
      <w:r w:rsidR="0095251D" w:rsidRPr="00447EAB">
        <w:t xml:space="preserve"> </w:t>
      </w:r>
      <w:r w:rsidRPr="00447EAB">
        <w:t>Findings</w:t>
      </w:r>
      <w:bookmarkEnd w:id="14"/>
      <w:bookmarkEnd w:id="15"/>
      <w:bookmarkEnd w:id="27"/>
      <w:r w:rsidRPr="00447EAB">
        <w:t xml:space="preserve"> </w:t>
      </w:r>
    </w:p>
    <w:p w14:paraId="33E7565C" w14:textId="03048816" w:rsidR="0045643E" w:rsidRPr="00447EAB" w:rsidRDefault="00F067DA" w:rsidP="00AE68B8">
      <w:pPr>
        <w:pStyle w:val="Heading3"/>
        <w:numPr>
          <w:ilvl w:val="0"/>
          <w:numId w:val="22"/>
        </w:numPr>
      </w:pPr>
      <w:bookmarkStart w:id="28" w:name="_Toc99626929"/>
      <w:r w:rsidRPr="00447EAB">
        <w:t xml:space="preserve">Recreational </w:t>
      </w:r>
      <w:r w:rsidR="00E22D9A">
        <w:t>W</w:t>
      </w:r>
      <w:r w:rsidRPr="00447EAB">
        <w:t xml:space="preserve">atercraft </w:t>
      </w:r>
      <w:r w:rsidR="00E22D9A">
        <w:t>U</w:t>
      </w:r>
      <w:r w:rsidRPr="00447EAB">
        <w:t xml:space="preserve">se and </w:t>
      </w:r>
      <w:r w:rsidR="00E22D9A">
        <w:t>R</w:t>
      </w:r>
      <w:r w:rsidRPr="00447EAB">
        <w:t>elated</w:t>
      </w:r>
      <w:r w:rsidR="00A117E9" w:rsidRPr="00447EAB">
        <w:t xml:space="preserve"> </w:t>
      </w:r>
      <w:r w:rsidR="00E22D9A">
        <w:t>P</w:t>
      </w:r>
      <w:r w:rsidRPr="00447EAB">
        <w:t>ractices</w:t>
      </w:r>
      <w:bookmarkEnd w:id="28"/>
    </w:p>
    <w:p w14:paraId="4CE8E96D" w14:textId="619D2934" w:rsidR="00746BF6" w:rsidRPr="00EF154F" w:rsidRDefault="00D53E9F" w:rsidP="00915DFD">
      <w:pPr>
        <w:pStyle w:val="Heading5"/>
        <w:rPr>
          <w:b w:val="0"/>
        </w:rPr>
      </w:pPr>
      <w:bookmarkStart w:id="29" w:name="_Toc77255094"/>
      <w:bookmarkStart w:id="30" w:name="_Toc77255209"/>
      <w:r w:rsidRPr="00EF154F">
        <w:t xml:space="preserve">Two-thirds </w:t>
      </w:r>
      <w:r w:rsidR="00ED2EC2" w:rsidRPr="00EF154F">
        <w:t>have used a recreational watercraft in the last year</w:t>
      </w:r>
      <w:bookmarkEnd w:id="29"/>
      <w:bookmarkEnd w:id="30"/>
    </w:p>
    <w:p w14:paraId="1E4FEAEB" w14:textId="003C9D59" w:rsidR="00746BF6" w:rsidRPr="0011270A" w:rsidRDefault="00D53E9F" w:rsidP="00E82D55">
      <w:pPr>
        <w:spacing w:before="120" w:after="120"/>
      </w:pPr>
      <w:bookmarkStart w:id="31" w:name="_Hlk62209789"/>
      <w:r w:rsidRPr="0011270A">
        <w:t>Two-thirds</w:t>
      </w:r>
      <w:r w:rsidR="00ED2EC2" w:rsidRPr="0011270A">
        <w:t xml:space="preserve"> of respondents </w:t>
      </w:r>
      <w:r w:rsidR="000114C1" w:rsidRPr="0011270A">
        <w:t>(</w:t>
      </w:r>
      <w:r w:rsidRPr="0011270A">
        <w:t>66</w:t>
      </w:r>
      <w:r w:rsidR="000114C1" w:rsidRPr="0011270A">
        <w:t xml:space="preserve">%) </w:t>
      </w:r>
      <w:r w:rsidR="00ED2EC2" w:rsidRPr="0011270A">
        <w:t xml:space="preserve">have </w:t>
      </w:r>
      <w:r w:rsidR="00CA3C7E" w:rsidRPr="0011270A">
        <w:rPr>
          <w:rFonts w:eastAsia="+mn-ea"/>
          <w:lang w:val="en-US"/>
        </w:rPr>
        <w:t>gone out on the ocean in or on a recreational watercraft</w:t>
      </w:r>
      <w:r w:rsidR="00CA3C7E" w:rsidRPr="0011270A">
        <w:t xml:space="preserve"> </w:t>
      </w:r>
      <w:r w:rsidR="00ED2EC2" w:rsidRPr="0011270A">
        <w:t xml:space="preserve">in the last year. </w:t>
      </w:r>
      <w:r w:rsidR="00620174" w:rsidRPr="0011270A">
        <w:t>By design, t</w:t>
      </w:r>
      <w:r w:rsidR="00ED2EC2" w:rsidRPr="0011270A">
        <w:t xml:space="preserve">he remainder </w:t>
      </w:r>
      <w:r w:rsidR="00CA3C7E" w:rsidRPr="0011270A">
        <w:t>(</w:t>
      </w:r>
      <w:r w:rsidR="0011270A">
        <w:t>34</w:t>
      </w:r>
      <w:r w:rsidR="00CA3C7E" w:rsidRPr="0011270A">
        <w:t xml:space="preserve">%) </w:t>
      </w:r>
      <w:r w:rsidR="00ED2EC2" w:rsidRPr="0011270A">
        <w:t xml:space="preserve">plan to use a recreational watercraft in the </w:t>
      </w:r>
      <w:r w:rsidR="00A6461C">
        <w:t>coming</w:t>
      </w:r>
      <w:r w:rsidR="00ED2EC2" w:rsidRPr="0011270A">
        <w:t xml:space="preserve"> year. </w:t>
      </w:r>
    </w:p>
    <w:p w14:paraId="7AF3F78F" w14:textId="56FACD1C" w:rsidR="00CD007A" w:rsidRPr="0011270A" w:rsidRDefault="00FE1641" w:rsidP="006C7701">
      <w:pPr>
        <w:pStyle w:val="Caption"/>
      </w:pPr>
      <w:bookmarkStart w:id="32" w:name="_Toc99536510"/>
      <w:bookmarkEnd w:id="31"/>
      <w:r w:rsidRPr="0011270A">
        <w:t xml:space="preserve">Figure </w:t>
      </w:r>
      <w:r w:rsidR="00705E9B">
        <w:fldChar w:fldCharType="begin"/>
      </w:r>
      <w:r w:rsidR="00705E9B">
        <w:instrText xml:space="preserve"> SEQ Figure \* ARABIC </w:instrText>
      </w:r>
      <w:r w:rsidR="00705E9B">
        <w:fldChar w:fldCharType="separate"/>
      </w:r>
      <w:r w:rsidR="00A71B4E">
        <w:rPr>
          <w:noProof/>
        </w:rPr>
        <w:t>1</w:t>
      </w:r>
      <w:r w:rsidR="00705E9B">
        <w:rPr>
          <w:noProof/>
        </w:rPr>
        <w:fldChar w:fldCharType="end"/>
      </w:r>
      <w:r w:rsidRPr="0011270A">
        <w:t xml:space="preserve">: </w:t>
      </w:r>
      <w:r w:rsidR="00D16E35" w:rsidRPr="0011270A">
        <w:t>Recreational Watercraft Use</w:t>
      </w:r>
      <w:bookmarkEnd w:id="32"/>
    </w:p>
    <w:p w14:paraId="7C6D2002" w14:textId="13413709" w:rsidR="00281C34" w:rsidRPr="0011270A" w:rsidRDefault="005E2190" w:rsidP="001449FA">
      <w:pPr>
        <w:pStyle w:val="Caption"/>
      </w:pPr>
      <w:r w:rsidRPr="0011270A">
        <w:t xml:space="preserve"> </w:t>
      </w:r>
      <w:r w:rsidR="0011270A">
        <w:rPr>
          <w:noProof/>
        </w:rPr>
        <w:drawing>
          <wp:inline distT="0" distB="0" distL="0" distR="0" wp14:anchorId="19C4B4B3" wp14:editId="528D340A">
            <wp:extent cx="5534100" cy="360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4100" cy="3607200"/>
                    </a:xfrm>
                    <a:prstGeom prst="rect">
                      <a:avLst/>
                    </a:prstGeom>
                    <a:noFill/>
                  </pic:spPr>
                </pic:pic>
              </a:graphicData>
            </a:graphic>
          </wp:inline>
        </w:drawing>
      </w:r>
    </w:p>
    <w:p w14:paraId="0171DEB2" w14:textId="77777777" w:rsidR="0011747C" w:rsidRPr="0011270A" w:rsidRDefault="00D16E35" w:rsidP="00133B5A">
      <w:pPr>
        <w:pStyle w:val="Heading7"/>
        <w:rPr>
          <w:rFonts w:eastAsia="+mn-ea"/>
        </w:rPr>
      </w:pPr>
      <w:r w:rsidRPr="0011270A">
        <w:rPr>
          <w:rFonts w:eastAsia="+mn-ea"/>
          <w:lang w:val="en-US"/>
        </w:rPr>
        <w:t>SCR. 1A. In the last year, did you go out on the ocean in or on a recreational watercraft?</w:t>
      </w:r>
    </w:p>
    <w:p w14:paraId="087910C9" w14:textId="77777777" w:rsidR="00D16E35" w:rsidRPr="0011270A" w:rsidRDefault="00D16E35" w:rsidP="00133B5A">
      <w:pPr>
        <w:pStyle w:val="Heading7"/>
        <w:rPr>
          <w:rFonts w:eastAsia="+mn-ea"/>
        </w:rPr>
      </w:pPr>
      <w:r w:rsidRPr="0011270A">
        <w:rPr>
          <w:rFonts w:eastAsia="+mn-ea"/>
          <w:lang w:val="en-US"/>
        </w:rPr>
        <w:t xml:space="preserve">SCR. 1B. In the next year, do you plan to go out on the ocean in or on a recreational watercraft? </w:t>
      </w:r>
    </w:p>
    <w:p w14:paraId="27859264" w14:textId="3C06EC11" w:rsidR="00D16E35" w:rsidRPr="0011270A" w:rsidRDefault="00D16E35" w:rsidP="00133B5A">
      <w:pPr>
        <w:pStyle w:val="Heading7"/>
        <w:rPr>
          <w:rFonts w:eastAsia="+mn-ea"/>
        </w:rPr>
      </w:pPr>
      <w:r w:rsidRPr="0011270A">
        <w:rPr>
          <w:rFonts w:eastAsia="+mn-ea"/>
        </w:rPr>
        <w:t>Base: n=</w:t>
      </w:r>
      <w:r w:rsidR="0011270A">
        <w:rPr>
          <w:rFonts w:eastAsia="+mn-ea"/>
        </w:rPr>
        <w:t>1,003</w:t>
      </w:r>
      <w:r w:rsidRPr="0011270A">
        <w:rPr>
          <w:rFonts w:eastAsia="+mn-ea"/>
        </w:rPr>
        <w:t>; all respondents</w:t>
      </w:r>
    </w:p>
    <w:p w14:paraId="4A4DBB1D" w14:textId="306D0AF1" w:rsidR="007A232B" w:rsidRPr="00447EAB" w:rsidRDefault="00B74307" w:rsidP="00D103CB">
      <w:pPr>
        <w:rPr>
          <w:rFonts w:cs="Arial"/>
        </w:rPr>
      </w:pPr>
      <w:r w:rsidRPr="00D53E9F">
        <w:rPr>
          <w:rFonts w:cs="Arial"/>
        </w:rPr>
        <w:t xml:space="preserve">Boat owners </w:t>
      </w:r>
      <w:r w:rsidR="00104E30" w:rsidRPr="00D53E9F">
        <w:rPr>
          <w:rFonts w:cs="Arial"/>
        </w:rPr>
        <w:t>(</w:t>
      </w:r>
      <w:r w:rsidR="00D53E9F">
        <w:rPr>
          <w:rFonts w:cs="Arial"/>
        </w:rPr>
        <w:t>87</w:t>
      </w:r>
      <w:r w:rsidR="00104E30" w:rsidRPr="00D53E9F">
        <w:rPr>
          <w:rFonts w:cs="Arial"/>
        </w:rPr>
        <w:t>%) we</w:t>
      </w:r>
      <w:r w:rsidRPr="00D53E9F">
        <w:rPr>
          <w:rFonts w:cs="Arial"/>
        </w:rPr>
        <w:t xml:space="preserve">re </w:t>
      </w:r>
      <w:r w:rsidR="00104E30" w:rsidRPr="00D53E9F">
        <w:rPr>
          <w:rFonts w:cs="Arial"/>
        </w:rPr>
        <w:t xml:space="preserve">significantly </w:t>
      </w:r>
      <w:r w:rsidRPr="00D53E9F">
        <w:rPr>
          <w:rFonts w:cs="Arial"/>
        </w:rPr>
        <w:t xml:space="preserve">more likely </w:t>
      </w:r>
      <w:r w:rsidR="00104E30" w:rsidRPr="00D53E9F">
        <w:rPr>
          <w:rFonts w:cs="Arial"/>
        </w:rPr>
        <w:t>than renters (</w:t>
      </w:r>
      <w:r w:rsidR="00D53E9F">
        <w:rPr>
          <w:rFonts w:cs="Arial"/>
        </w:rPr>
        <w:t>62</w:t>
      </w:r>
      <w:r w:rsidR="00104E30" w:rsidRPr="00D53E9F">
        <w:rPr>
          <w:rFonts w:cs="Arial"/>
        </w:rPr>
        <w:t>%)</w:t>
      </w:r>
      <w:r w:rsidR="00D53E9F">
        <w:rPr>
          <w:rFonts w:cs="Arial"/>
        </w:rPr>
        <w:t>,</w:t>
      </w:r>
      <w:r w:rsidR="00104E30" w:rsidRPr="00D53E9F">
        <w:rPr>
          <w:rFonts w:cs="Arial"/>
        </w:rPr>
        <w:t xml:space="preserve"> passengers (</w:t>
      </w:r>
      <w:r w:rsidR="00D53E9F">
        <w:rPr>
          <w:rFonts w:cs="Arial"/>
        </w:rPr>
        <w:t>58</w:t>
      </w:r>
      <w:r w:rsidR="00104E30" w:rsidRPr="00D53E9F">
        <w:rPr>
          <w:rFonts w:cs="Arial"/>
        </w:rPr>
        <w:t>%)</w:t>
      </w:r>
      <w:r w:rsidR="00D53E9F">
        <w:rPr>
          <w:rFonts w:cs="Arial"/>
        </w:rPr>
        <w:t>, and those who go out in multiple roles (62%)</w:t>
      </w:r>
      <w:r w:rsidR="00104E30" w:rsidRPr="00D53E9F">
        <w:rPr>
          <w:rFonts w:cs="Arial"/>
        </w:rPr>
        <w:t xml:space="preserve"> </w:t>
      </w:r>
      <w:r w:rsidRPr="00D53E9F">
        <w:rPr>
          <w:rFonts w:cs="Arial"/>
        </w:rPr>
        <w:t>to have been out on the ocean in the last year</w:t>
      </w:r>
      <w:r w:rsidR="00104E30" w:rsidRPr="00D53E9F">
        <w:rPr>
          <w:rFonts w:cs="Arial"/>
        </w:rPr>
        <w:t>. In addition, respondents</w:t>
      </w:r>
      <w:r w:rsidR="00CA07A5" w:rsidRPr="00D53E9F">
        <w:rPr>
          <w:rFonts w:cs="Arial"/>
        </w:rPr>
        <w:t xml:space="preserve"> </w:t>
      </w:r>
      <w:r w:rsidR="0011747C" w:rsidRPr="00D53E9F">
        <w:rPr>
          <w:rFonts w:cs="Arial"/>
        </w:rPr>
        <w:t>from</w:t>
      </w:r>
      <w:r w:rsidR="00620174" w:rsidRPr="00D53E9F">
        <w:rPr>
          <w:rFonts w:cs="Arial"/>
        </w:rPr>
        <w:t xml:space="preserve"> </w:t>
      </w:r>
      <w:r w:rsidR="00D53E9F">
        <w:rPr>
          <w:rFonts w:cs="Arial"/>
        </w:rPr>
        <w:t xml:space="preserve">South Vancouver Island (77%), </w:t>
      </w:r>
      <w:r w:rsidR="00CA07A5" w:rsidRPr="00D53E9F">
        <w:rPr>
          <w:rFonts w:cs="Arial"/>
        </w:rPr>
        <w:t>Central Vancouver Island (</w:t>
      </w:r>
      <w:r w:rsidR="00D53E9F">
        <w:rPr>
          <w:rFonts w:cs="Arial"/>
        </w:rPr>
        <w:t>74</w:t>
      </w:r>
      <w:r w:rsidR="00CA07A5" w:rsidRPr="00D53E9F">
        <w:rPr>
          <w:rFonts w:cs="Arial"/>
        </w:rPr>
        <w:t>%) and the Sunshine Coast (</w:t>
      </w:r>
      <w:r w:rsidR="00D53E9F">
        <w:rPr>
          <w:rFonts w:cs="Arial"/>
        </w:rPr>
        <w:t>74</w:t>
      </w:r>
      <w:r w:rsidR="00CA07A5" w:rsidRPr="00D53E9F">
        <w:rPr>
          <w:rFonts w:cs="Arial"/>
        </w:rPr>
        <w:t xml:space="preserve">%) </w:t>
      </w:r>
      <w:r w:rsidR="00104E30" w:rsidRPr="00D53E9F">
        <w:rPr>
          <w:rFonts w:cs="Arial"/>
        </w:rPr>
        <w:t>we</w:t>
      </w:r>
      <w:r w:rsidR="00CA07A5" w:rsidRPr="00D53E9F">
        <w:rPr>
          <w:rFonts w:cs="Arial"/>
        </w:rPr>
        <w:t>re</w:t>
      </w:r>
      <w:r w:rsidR="00104E30" w:rsidRPr="00D53E9F">
        <w:rPr>
          <w:rFonts w:cs="Arial"/>
        </w:rPr>
        <w:t xml:space="preserve"> more likely than those from Metro Vancouver (</w:t>
      </w:r>
      <w:r w:rsidR="00D53E9F">
        <w:rPr>
          <w:rFonts w:cs="Arial"/>
        </w:rPr>
        <w:t>63</w:t>
      </w:r>
      <w:r w:rsidR="00104E30" w:rsidRPr="00D53E9F">
        <w:rPr>
          <w:rFonts w:cs="Arial"/>
        </w:rPr>
        <w:t xml:space="preserve">%) to report having been out on the </w:t>
      </w:r>
      <w:r w:rsidR="00CA07A5" w:rsidRPr="00D53E9F">
        <w:rPr>
          <w:rFonts w:cs="Arial"/>
        </w:rPr>
        <w:t>ocean in the last year</w:t>
      </w:r>
      <w:r w:rsidR="00104E30" w:rsidRPr="00D53E9F">
        <w:rPr>
          <w:rFonts w:cs="Arial"/>
        </w:rPr>
        <w:t xml:space="preserve">, as were </w:t>
      </w:r>
      <w:r w:rsidR="00800BC1">
        <w:rPr>
          <w:rFonts w:cs="Arial"/>
        </w:rPr>
        <w:t>those between 35 to 54 years old</w:t>
      </w:r>
      <w:r w:rsidR="00104E30" w:rsidRPr="00D53E9F">
        <w:rPr>
          <w:rFonts w:cs="Arial"/>
        </w:rPr>
        <w:t xml:space="preserve"> (</w:t>
      </w:r>
      <w:r w:rsidR="00800BC1">
        <w:rPr>
          <w:rFonts w:cs="Arial"/>
        </w:rPr>
        <w:t>69</w:t>
      </w:r>
      <w:r w:rsidR="00104E30" w:rsidRPr="00D53E9F">
        <w:rPr>
          <w:rFonts w:cs="Arial"/>
        </w:rPr>
        <w:t xml:space="preserve">% versus </w:t>
      </w:r>
      <w:r w:rsidR="00800BC1">
        <w:rPr>
          <w:rFonts w:cs="Arial"/>
        </w:rPr>
        <w:t>61</w:t>
      </w:r>
      <w:r w:rsidR="00104E30" w:rsidRPr="00D53E9F">
        <w:rPr>
          <w:rFonts w:cs="Arial"/>
        </w:rPr>
        <w:t xml:space="preserve">% of </w:t>
      </w:r>
      <w:r w:rsidR="00800BC1">
        <w:rPr>
          <w:rFonts w:cs="Arial"/>
        </w:rPr>
        <w:t>those 55 or older</w:t>
      </w:r>
      <w:r w:rsidR="00104E30" w:rsidRPr="00D53E9F">
        <w:rPr>
          <w:rFonts w:cs="Arial"/>
        </w:rPr>
        <w:t>) and respondents from higher income households (</w:t>
      </w:r>
      <w:r w:rsidR="00800BC1">
        <w:rPr>
          <w:rFonts w:cs="Arial"/>
        </w:rPr>
        <w:t>68</w:t>
      </w:r>
      <w:r w:rsidR="00084200" w:rsidRPr="00D53E9F">
        <w:rPr>
          <w:rFonts w:cs="Arial"/>
        </w:rPr>
        <w:t>% of those from households with incomes of $60,000</w:t>
      </w:r>
      <w:r w:rsidR="00800BC1">
        <w:rPr>
          <w:rFonts w:cs="Arial"/>
        </w:rPr>
        <w:t xml:space="preserve"> to </w:t>
      </w:r>
      <w:r w:rsidR="00EA7707">
        <w:rPr>
          <w:rFonts w:cs="Arial"/>
        </w:rPr>
        <w:t xml:space="preserve">under </w:t>
      </w:r>
      <w:r w:rsidR="00800BC1">
        <w:rPr>
          <w:rFonts w:cs="Arial"/>
        </w:rPr>
        <w:t>$100,000 and 73% of those with incomes of $100,000</w:t>
      </w:r>
      <w:r w:rsidR="00EA7707">
        <w:rPr>
          <w:rFonts w:cs="Arial"/>
        </w:rPr>
        <w:t xml:space="preserve"> and over</w:t>
      </w:r>
      <w:r w:rsidR="00084200" w:rsidRPr="00D53E9F">
        <w:rPr>
          <w:rFonts w:cs="Arial"/>
        </w:rPr>
        <w:t xml:space="preserve"> versus </w:t>
      </w:r>
      <w:r w:rsidR="00800BC1">
        <w:rPr>
          <w:rFonts w:cs="Arial"/>
        </w:rPr>
        <w:t>48</w:t>
      </w:r>
      <w:r w:rsidR="00084200" w:rsidRPr="00D53E9F">
        <w:rPr>
          <w:rFonts w:cs="Arial"/>
        </w:rPr>
        <w:t>% of those from lower income households)</w:t>
      </w:r>
      <w:r w:rsidR="00CA07A5" w:rsidRPr="00D53E9F">
        <w:rPr>
          <w:rFonts w:cs="Arial"/>
        </w:rPr>
        <w:t>.</w:t>
      </w:r>
      <w:r w:rsidR="00CA07A5" w:rsidRPr="00447EAB">
        <w:rPr>
          <w:rFonts w:cs="Arial"/>
        </w:rPr>
        <w:t xml:space="preserve"> </w:t>
      </w:r>
      <w:r w:rsidR="003769D5">
        <w:rPr>
          <w:rFonts w:cs="Arial"/>
        </w:rPr>
        <w:t>Those who use depth finders (81%) were more likely than those who do not use a depth finder (72%) to have been out on the ocean in the last year.</w:t>
      </w:r>
    </w:p>
    <w:p w14:paraId="77CEB662" w14:textId="77777777" w:rsidR="00915DFD" w:rsidRDefault="00915DFD">
      <w:pPr>
        <w:spacing w:before="0" w:after="0"/>
        <w:jc w:val="left"/>
        <w:rPr>
          <w:rFonts w:cs="Arial"/>
          <w:b/>
          <w:iCs/>
          <w:sz w:val="24"/>
        </w:rPr>
      </w:pPr>
      <w:bookmarkStart w:id="33" w:name="_Toc77255095"/>
      <w:bookmarkStart w:id="34" w:name="_Toc77255210"/>
      <w:r>
        <w:br w:type="page"/>
      </w:r>
    </w:p>
    <w:p w14:paraId="3F8AC2AA" w14:textId="34D55947" w:rsidR="00DF3927" w:rsidRPr="00F24525" w:rsidRDefault="00A6461C" w:rsidP="00915DFD">
      <w:pPr>
        <w:pStyle w:val="Heading5"/>
      </w:pPr>
      <w:r w:rsidRPr="00F24525">
        <w:lastRenderedPageBreak/>
        <w:t>Largest proportion</w:t>
      </w:r>
      <w:r w:rsidR="00ED2EC2" w:rsidRPr="00F24525">
        <w:t xml:space="preserve"> go out on the ocean as passengers</w:t>
      </w:r>
      <w:bookmarkEnd w:id="33"/>
      <w:bookmarkEnd w:id="34"/>
    </w:p>
    <w:p w14:paraId="495AD83D" w14:textId="36CD1973" w:rsidR="00490A22" w:rsidRPr="00447EAB" w:rsidRDefault="005C23B2" w:rsidP="003D1D4F">
      <w:pPr>
        <w:spacing w:before="120"/>
      </w:pPr>
      <w:r w:rsidRPr="00F24525">
        <w:t xml:space="preserve">Among respondents who </w:t>
      </w:r>
      <w:r w:rsidRPr="00F24525">
        <w:rPr>
          <w:rFonts w:eastAsia="+mn-ea"/>
          <w:lang w:val="en-US"/>
        </w:rPr>
        <w:t>were out on the ocean this past year (n=</w:t>
      </w:r>
      <w:r w:rsidR="00800BC1" w:rsidRPr="00F24525">
        <w:rPr>
          <w:rFonts w:eastAsia="+mn-ea"/>
          <w:lang w:val="en-US"/>
        </w:rPr>
        <w:t>676</w:t>
      </w:r>
      <w:r w:rsidRPr="00F24525">
        <w:rPr>
          <w:rFonts w:eastAsia="+mn-ea"/>
          <w:lang w:val="en-US"/>
        </w:rPr>
        <w:t xml:space="preserve">), </w:t>
      </w:r>
      <w:r w:rsidR="00800BC1" w:rsidRPr="00F24525">
        <w:rPr>
          <w:rFonts w:eastAsia="+mn-ea"/>
          <w:lang w:val="en-US"/>
        </w:rPr>
        <w:t>42</w:t>
      </w:r>
      <w:r w:rsidRPr="00F24525">
        <w:rPr>
          <w:rFonts w:eastAsia="+mn-ea"/>
          <w:lang w:val="en-US"/>
        </w:rPr>
        <w:t>%</w:t>
      </w:r>
      <w:r w:rsidRPr="00447EAB">
        <w:rPr>
          <w:rFonts w:eastAsia="+mn-ea"/>
          <w:lang w:val="en-US"/>
        </w:rPr>
        <w:t xml:space="preserve"> said they went out as a passenger, </w:t>
      </w:r>
      <w:r w:rsidR="00800BC1">
        <w:rPr>
          <w:rFonts w:eastAsia="+mn-ea"/>
          <w:lang w:val="en-US"/>
        </w:rPr>
        <w:t>32</w:t>
      </w:r>
      <w:r w:rsidRPr="00447EAB">
        <w:rPr>
          <w:rFonts w:eastAsia="+mn-ea"/>
          <w:lang w:val="en-US"/>
        </w:rPr>
        <w:t>% as a boat owner, and 19% as boat renter.</w:t>
      </w:r>
      <w:r w:rsidRPr="00447EAB">
        <w:t xml:space="preserve"> In contrast, </w:t>
      </w:r>
      <w:r w:rsidR="00800BC1">
        <w:t>59</w:t>
      </w:r>
      <w:r w:rsidRPr="00447EAB">
        <w:t>% of those who plan to go out on the ocean in the next year (n=3</w:t>
      </w:r>
      <w:r w:rsidR="00800BC1">
        <w:t>27</w:t>
      </w:r>
      <w:r w:rsidRPr="00447EAB">
        <w:t xml:space="preserve">) intend to go as a passenger, </w:t>
      </w:r>
      <w:r w:rsidR="00800BC1">
        <w:t>9</w:t>
      </w:r>
      <w:r w:rsidRPr="00447EAB">
        <w:t xml:space="preserve">% as a boat owner, and </w:t>
      </w:r>
      <w:r w:rsidR="00800BC1">
        <w:t>22</w:t>
      </w:r>
      <w:r w:rsidRPr="00447EAB">
        <w:t xml:space="preserve">% as </w:t>
      </w:r>
      <w:r w:rsidR="00B10E0B" w:rsidRPr="00447EAB">
        <w:t xml:space="preserve">a </w:t>
      </w:r>
      <w:r w:rsidRPr="00447EAB">
        <w:t xml:space="preserve">boat renter. </w:t>
      </w:r>
    </w:p>
    <w:p w14:paraId="3D2665E4" w14:textId="5B785385" w:rsidR="00830452" w:rsidRPr="00447EAB" w:rsidRDefault="00830452" w:rsidP="00E82D55">
      <w:pPr>
        <w:spacing w:before="120" w:after="120"/>
      </w:pPr>
      <w:r w:rsidRPr="00447EAB">
        <w:t xml:space="preserve">Taken together, nearly half </w:t>
      </w:r>
      <w:r w:rsidR="00A6461C">
        <w:t>of</w:t>
      </w:r>
      <w:r w:rsidRPr="00447EAB">
        <w:t xml:space="preserve"> survey respondents (</w:t>
      </w:r>
      <w:r w:rsidR="00800BC1">
        <w:t>48</w:t>
      </w:r>
      <w:r w:rsidRPr="00447EAB">
        <w:t>%) were (or plan to be) passengers, 2</w:t>
      </w:r>
      <w:r w:rsidR="00800BC1">
        <w:t>4</w:t>
      </w:r>
      <w:r w:rsidRPr="00447EAB">
        <w:t xml:space="preserve">% were (or plan to be) boat owners/operators, and 20% rented (or plan to rent) a watercraft. </w:t>
      </w:r>
      <w:r w:rsidR="00800BC1">
        <w:t>Eight</w:t>
      </w:r>
      <w:r w:rsidRPr="00447EAB">
        <w:t xml:space="preserve"> percent reported doing, or planning to do, a combination of these</w:t>
      </w:r>
      <w:r w:rsidR="00FD534C" w:rsidRPr="00447EAB">
        <w:t xml:space="preserve"> things (i.e., going out as a passenger and a boat renter, or as a boat owner and a passenger, etc.). </w:t>
      </w:r>
    </w:p>
    <w:p w14:paraId="051FAB7B" w14:textId="0BCDB598" w:rsidR="00490A22" w:rsidRPr="00447EAB" w:rsidRDefault="00703EB0" w:rsidP="00703EB0">
      <w:pPr>
        <w:pStyle w:val="Caption"/>
      </w:pPr>
      <w:bookmarkStart w:id="35" w:name="_Toc99536511"/>
      <w:r w:rsidRPr="00447EAB">
        <w:t xml:space="preserve">Figure </w:t>
      </w:r>
      <w:r w:rsidR="00705E9B">
        <w:fldChar w:fldCharType="begin"/>
      </w:r>
      <w:r w:rsidR="00705E9B">
        <w:instrText xml:space="preserve"> SEQ Figure \* ARABIC </w:instrText>
      </w:r>
      <w:r w:rsidR="00705E9B">
        <w:fldChar w:fldCharType="separate"/>
      </w:r>
      <w:r w:rsidR="00A71B4E">
        <w:rPr>
          <w:noProof/>
        </w:rPr>
        <w:t>2</w:t>
      </w:r>
      <w:r w:rsidR="00705E9B">
        <w:rPr>
          <w:noProof/>
        </w:rPr>
        <w:fldChar w:fldCharType="end"/>
      </w:r>
      <w:r w:rsidRPr="00447EAB">
        <w:t xml:space="preserve">: </w:t>
      </w:r>
      <w:r w:rsidR="00830452" w:rsidRPr="00447EAB">
        <w:t>Manner in which respondents go/plan to go out on the ocean</w:t>
      </w:r>
      <w:bookmarkEnd w:id="35"/>
    </w:p>
    <w:p w14:paraId="2B024462" w14:textId="5FA0F63B" w:rsidR="00490A22" w:rsidRPr="00447EAB" w:rsidRDefault="00490A22" w:rsidP="00830452">
      <w:pPr>
        <w:spacing w:before="0" w:after="0"/>
        <w:jc w:val="left"/>
        <w:rPr>
          <w:color w:val="000000" w:themeColor="text1"/>
        </w:rPr>
      </w:pPr>
      <w:r w:rsidRPr="00447EAB">
        <w:rPr>
          <w:color w:val="000000" w:themeColor="text1"/>
        </w:rPr>
        <w:t xml:space="preserve">  </w:t>
      </w:r>
      <w:r w:rsidR="00800BC1">
        <w:rPr>
          <w:noProof/>
          <w:color w:val="000000" w:themeColor="text1"/>
        </w:rPr>
        <w:drawing>
          <wp:inline distT="0" distB="0" distL="0" distR="0" wp14:anchorId="12B64DA1" wp14:editId="201B1825">
            <wp:extent cx="4909994" cy="30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9994" cy="3009600"/>
                    </a:xfrm>
                    <a:prstGeom prst="rect">
                      <a:avLst/>
                    </a:prstGeom>
                    <a:noFill/>
                  </pic:spPr>
                </pic:pic>
              </a:graphicData>
            </a:graphic>
          </wp:inline>
        </w:drawing>
      </w:r>
    </w:p>
    <w:p w14:paraId="11062E02" w14:textId="77777777" w:rsidR="003C16BE" w:rsidRPr="00447EAB" w:rsidRDefault="00637BB5" w:rsidP="00133B5A">
      <w:pPr>
        <w:pStyle w:val="Heading7"/>
        <w:rPr>
          <w:rFonts w:eastAsia="+mn-ea"/>
        </w:rPr>
      </w:pPr>
      <w:bookmarkStart w:id="36" w:name="_Hlk62044124"/>
      <w:r w:rsidRPr="00447EAB">
        <w:rPr>
          <w:rFonts w:eastAsia="+mn-ea"/>
          <w:lang w:val="en-US"/>
        </w:rPr>
        <w:t>SCR2</w:t>
      </w:r>
      <w:r w:rsidR="000E3256" w:rsidRPr="00447EAB">
        <w:rPr>
          <w:rFonts w:eastAsia="+mn-ea"/>
          <w:lang w:val="en-US"/>
        </w:rPr>
        <w:t>A/B</w:t>
      </w:r>
      <w:r w:rsidRPr="00447EAB">
        <w:rPr>
          <w:rFonts w:eastAsia="+mn-ea"/>
          <w:lang w:val="en-US"/>
        </w:rPr>
        <w:t>. When you were out on the ocean this year/go out on the ocean in the next year, will you go out</w:t>
      </w:r>
      <w:r w:rsidR="005C23B2" w:rsidRPr="00447EAB">
        <w:rPr>
          <w:rFonts w:eastAsia="+mn-ea"/>
          <w:lang w:val="en-US"/>
        </w:rPr>
        <w:t>/did you go out</w:t>
      </w:r>
      <w:r w:rsidRPr="00447EAB">
        <w:rPr>
          <w:rFonts w:eastAsia="+mn-ea"/>
          <w:lang w:val="en-US"/>
        </w:rPr>
        <w:t xml:space="preserve"> as a watercraft owner, renter, or passenger? [multiple responses accepted]</w:t>
      </w:r>
      <w:bookmarkEnd w:id="36"/>
    </w:p>
    <w:p w14:paraId="351FC45D" w14:textId="77777777" w:rsidR="00637BB5" w:rsidRPr="00447EAB" w:rsidRDefault="00637BB5" w:rsidP="00133B5A">
      <w:pPr>
        <w:pStyle w:val="Heading7"/>
        <w:rPr>
          <w:rFonts w:eastAsia="+mn-ea"/>
        </w:rPr>
      </w:pPr>
      <w:r w:rsidRPr="00447EAB">
        <w:rPr>
          <w:rFonts w:eastAsia="+mn-ea"/>
        </w:rPr>
        <w:t xml:space="preserve">Base: </w:t>
      </w:r>
      <w:r w:rsidR="000E3256" w:rsidRPr="00447EAB">
        <w:rPr>
          <w:rFonts w:eastAsia="+mn-ea"/>
        </w:rPr>
        <w:t>a</w:t>
      </w:r>
      <w:r w:rsidRPr="00447EAB">
        <w:rPr>
          <w:rFonts w:eastAsia="+mn-ea"/>
        </w:rPr>
        <w:t>ll respondents</w:t>
      </w:r>
      <w:r w:rsidR="000E3256" w:rsidRPr="00447EAB">
        <w:rPr>
          <w:rFonts w:eastAsia="+mn-ea"/>
        </w:rPr>
        <w:t>;</w:t>
      </w:r>
      <w:r w:rsidRPr="00447EAB">
        <w:rPr>
          <w:rFonts w:eastAsia="+mn-ea"/>
        </w:rPr>
        <w:t xml:space="preserve"> [DK/NR: </w:t>
      </w:r>
      <w:r w:rsidR="00830452" w:rsidRPr="00447EAB">
        <w:rPr>
          <w:rFonts w:eastAsia="+mn-ea"/>
        </w:rPr>
        <w:t>1</w:t>
      </w:r>
      <w:r w:rsidRPr="00447EAB">
        <w:rPr>
          <w:rFonts w:eastAsia="+mn-ea"/>
        </w:rPr>
        <w:t>%].</w:t>
      </w:r>
    </w:p>
    <w:p w14:paraId="6E6DF457" w14:textId="77777777" w:rsidR="00133B5A" w:rsidRDefault="00133B5A" w:rsidP="00DE3B8B">
      <w:pPr>
        <w:spacing w:before="0" w:after="0"/>
      </w:pPr>
    </w:p>
    <w:p w14:paraId="1EBD021F" w14:textId="3E30BA75" w:rsidR="00775C6E" w:rsidRPr="00755FCF" w:rsidRDefault="00775C6E" w:rsidP="00E82D55">
      <w:pPr>
        <w:spacing w:before="120" w:after="120"/>
      </w:pPr>
      <w:r w:rsidRPr="00755FCF">
        <w:t>The following subgroup</w:t>
      </w:r>
      <w:r w:rsidR="00755FCF">
        <w:t xml:space="preserve"> </w:t>
      </w:r>
      <w:r w:rsidRPr="00755FCF">
        <w:t>differences</w:t>
      </w:r>
      <w:r w:rsidR="00755FCF">
        <w:t xml:space="preserve"> of those who went out, or plan to go out on the ocean</w:t>
      </w:r>
      <w:r w:rsidRPr="00755FCF">
        <w:t xml:space="preserve"> were noteworthy:</w:t>
      </w:r>
    </w:p>
    <w:p w14:paraId="54072D09" w14:textId="21EEC193" w:rsidR="00775C6E" w:rsidRPr="00755FCF" w:rsidRDefault="00755FCF" w:rsidP="00AE68B8">
      <w:pPr>
        <w:pStyle w:val="ListParagraph"/>
        <w:numPr>
          <w:ilvl w:val="0"/>
          <w:numId w:val="26"/>
        </w:numPr>
        <w:spacing w:before="120" w:after="120"/>
        <w:contextualSpacing w:val="0"/>
      </w:pPr>
      <w:r>
        <w:t>P</w:t>
      </w:r>
      <w:r w:rsidR="00B46EA2" w:rsidRPr="00755FCF">
        <w:t>assenger</w:t>
      </w:r>
      <w:r w:rsidR="007B6E48">
        <w:t>s</w:t>
      </w:r>
      <w:r w:rsidR="00B46EA2" w:rsidRPr="00755FCF">
        <w:t xml:space="preserve"> were more likely to mention using </w:t>
      </w:r>
      <w:r w:rsidR="006167B7" w:rsidRPr="00755FCF">
        <w:t xml:space="preserve">a </w:t>
      </w:r>
      <w:r w:rsidR="00B46EA2" w:rsidRPr="00755FCF">
        <w:t>power</w:t>
      </w:r>
      <w:r w:rsidR="001613E1" w:rsidRPr="00755FCF">
        <w:t xml:space="preserve"> </w:t>
      </w:r>
      <w:r w:rsidR="00B46EA2" w:rsidRPr="00755FCF">
        <w:t>boat</w:t>
      </w:r>
      <w:r w:rsidR="00D612ED" w:rsidRPr="00755FCF">
        <w:rPr>
          <w:rStyle w:val="FootnoteReference"/>
        </w:rPr>
        <w:footnoteReference w:id="2"/>
      </w:r>
      <w:r w:rsidR="00B46EA2" w:rsidRPr="00755FCF">
        <w:t xml:space="preserve"> (</w:t>
      </w:r>
      <w:r>
        <w:t>56</w:t>
      </w:r>
      <w:r w:rsidR="00B46EA2" w:rsidRPr="00755FCF">
        <w:t>%) than a kayak (25%), to be from Metro Vancouver (</w:t>
      </w:r>
      <w:r>
        <w:t>49</w:t>
      </w:r>
      <w:r w:rsidR="00B46EA2" w:rsidRPr="00755FCF">
        <w:t>%)</w:t>
      </w:r>
      <w:r>
        <w:t xml:space="preserve"> and Sunshine Coast (53%)</w:t>
      </w:r>
      <w:r w:rsidR="00B46EA2" w:rsidRPr="00755FCF">
        <w:t xml:space="preserve"> than from Central Vancouver Island (37%),</w:t>
      </w:r>
      <w:r>
        <w:t xml:space="preserve"> </w:t>
      </w:r>
      <w:r w:rsidR="002818B9">
        <w:t xml:space="preserve">to use a depth finer (50%) than to not use one (40%), </w:t>
      </w:r>
      <w:r>
        <w:t>to have a high school diploma or less (55%) and Trades school or college degree (54%) than to have</w:t>
      </w:r>
      <w:r w:rsidR="00B46EA2" w:rsidRPr="00755FCF">
        <w:t xml:space="preserve"> </w:t>
      </w:r>
      <w:r>
        <w:t xml:space="preserve">a bachelors degree or higher (40%), </w:t>
      </w:r>
      <w:r w:rsidR="00B46EA2" w:rsidRPr="00755FCF">
        <w:t>and to have a household income of under $60,000 (5</w:t>
      </w:r>
      <w:r>
        <w:t>3</w:t>
      </w:r>
      <w:r w:rsidR="00B46EA2" w:rsidRPr="00755FCF">
        <w:t>% versus 4</w:t>
      </w:r>
      <w:r>
        <w:t>2</w:t>
      </w:r>
      <w:r w:rsidR="00B46EA2" w:rsidRPr="00755FCF">
        <w:t xml:space="preserve">% of those with </w:t>
      </w:r>
      <w:r>
        <w:t xml:space="preserve">an income of $100,000 or </w:t>
      </w:r>
      <w:r w:rsidR="00B46EA2" w:rsidRPr="00755FCF">
        <w:t xml:space="preserve">higher). </w:t>
      </w:r>
    </w:p>
    <w:p w14:paraId="3257A0F1" w14:textId="21CCAB5C" w:rsidR="00775C6E" w:rsidRPr="00557F32" w:rsidRDefault="00775C6E" w:rsidP="00AE68B8">
      <w:pPr>
        <w:pStyle w:val="ListParagraph"/>
        <w:numPr>
          <w:ilvl w:val="0"/>
          <w:numId w:val="26"/>
        </w:numPr>
        <w:spacing w:before="120" w:after="120"/>
        <w:contextualSpacing w:val="0"/>
      </w:pPr>
      <w:r w:rsidRPr="00755FCF">
        <w:lastRenderedPageBreak/>
        <w:t>B</w:t>
      </w:r>
      <w:r w:rsidR="00AA6E34" w:rsidRPr="00755FCF">
        <w:t xml:space="preserve">oat owners were more likely to </w:t>
      </w:r>
      <w:r w:rsidR="002818B9">
        <w:t xml:space="preserve">be from Central (47%) or South Vancouver Island (37%) than from Metro Vancouver (19%), </w:t>
      </w:r>
      <w:r w:rsidR="00AA6E34" w:rsidRPr="00755FCF">
        <w:t xml:space="preserve">be older (30% are aged 55+ versus 16% </w:t>
      </w:r>
      <w:r w:rsidR="00CB04E1">
        <w:t>who</w:t>
      </w:r>
      <w:r w:rsidR="00AA6E34" w:rsidRPr="00755FCF">
        <w:t xml:space="preserve"> are 18 to 34 and 2</w:t>
      </w:r>
      <w:r w:rsidR="00CE4A14">
        <w:t>4</w:t>
      </w:r>
      <w:r w:rsidR="00AA6E34" w:rsidRPr="00755FCF">
        <w:t xml:space="preserve">% </w:t>
      </w:r>
      <w:r w:rsidR="00CB04E1">
        <w:t>who</w:t>
      </w:r>
      <w:r w:rsidR="00AA6E34" w:rsidRPr="00755FCF">
        <w:t xml:space="preserve"> are 35 to 54 years of age)</w:t>
      </w:r>
      <w:r w:rsidRPr="00755FCF">
        <w:t xml:space="preserve">, to have used </w:t>
      </w:r>
      <w:r w:rsidR="00AF5B96" w:rsidRPr="00755FCF">
        <w:t xml:space="preserve">a </w:t>
      </w:r>
      <w:r w:rsidRPr="00755FCF">
        <w:t>kayak (</w:t>
      </w:r>
      <w:r w:rsidR="002818B9">
        <w:t>35</w:t>
      </w:r>
      <w:r w:rsidRPr="00755FCF">
        <w:t>%) rather than a power boat (22%)</w:t>
      </w:r>
      <w:r w:rsidR="00AF5B96" w:rsidRPr="00755FCF">
        <w:t xml:space="preserve"> </w:t>
      </w:r>
      <w:r w:rsidR="00AF5B96" w:rsidRPr="00755FCF">
        <w:rPr>
          <w:rFonts w:ascii="Calibri" w:eastAsia="MS Mincho" w:hAnsi="Calibri"/>
          <w:lang w:val="en-US" w:eastAsia="ja-JP"/>
        </w:rPr>
        <w:t>the last year</w:t>
      </w:r>
      <w:r w:rsidR="002818B9">
        <w:rPr>
          <w:rFonts w:ascii="Calibri" w:eastAsia="MS Mincho" w:hAnsi="Calibri"/>
          <w:lang w:val="en-US" w:eastAsia="ja-JP"/>
        </w:rPr>
        <w:t xml:space="preserve">, to go out </w:t>
      </w:r>
      <w:r w:rsidR="005B26B9">
        <w:rPr>
          <w:rFonts w:ascii="Calibri" w:eastAsia="MS Mincho" w:hAnsi="Calibri"/>
          <w:lang w:val="en-US" w:eastAsia="ja-JP"/>
        </w:rPr>
        <w:t>year-round</w:t>
      </w:r>
      <w:r w:rsidR="002818B9">
        <w:rPr>
          <w:rFonts w:ascii="Calibri" w:eastAsia="MS Mincho" w:hAnsi="Calibri"/>
          <w:lang w:val="en-US" w:eastAsia="ja-JP"/>
        </w:rPr>
        <w:t xml:space="preserve"> (47%) rather than seasonal</w:t>
      </w:r>
      <w:r w:rsidR="00CB04E1">
        <w:rPr>
          <w:rFonts w:ascii="Calibri" w:eastAsia="MS Mincho" w:hAnsi="Calibri"/>
          <w:lang w:val="en-US" w:eastAsia="ja-JP"/>
        </w:rPr>
        <w:t>ly</w:t>
      </w:r>
      <w:r w:rsidR="002818B9">
        <w:rPr>
          <w:rFonts w:ascii="Calibri" w:eastAsia="MS Mincho" w:hAnsi="Calibri"/>
          <w:lang w:val="en-US" w:eastAsia="ja-JP"/>
        </w:rPr>
        <w:t xml:space="preserve"> (24%),</w:t>
      </w:r>
      <w:r w:rsidR="00CE4A14">
        <w:rPr>
          <w:rFonts w:ascii="Calibri" w:eastAsia="MS Mincho" w:hAnsi="Calibri"/>
          <w:lang w:val="en-US" w:eastAsia="ja-JP"/>
        </w:rPr>
        <w:t xml:space="preserve"> and</w:t>
      </w:r>
      <w:r w:rsidR="002818B9">
        <w:rPr>
          <w:rFonts w:ascii="Calibri" w:eastAsia="MS Mincho" w:hAnsi="Calibri"/>
          <w:lang w:val="en-US" w:eastAsia="ja-JP"/>
        </w:rPr>
        <w:t xml:space="preserve"> to </w:t>
      </w:r>
      <w:r w:rsidR="002818B9" w:rsidRPr="005373D5">
        <w:rPr>
          <w:rFonts w:ascii="Calibri" w:eastAsia="MS Mincho" w:hAnsi="Calibri"/>
          <w:lang w:val="en-US" w:eastAsia="ja-JP"/>
        </w:rPr>
        <w:t>recall ads (29%) than not recall ads (19%)</w:t>
      </w:r>
      <w:r w:rsidRPr="00557F32">
        <w:t>.</w:t>
      </w:r>
      <w:r w:rsidR="00AA6E34" w:rsidRPr="00557F32">
        <w:t xml:space="preserve"> </w:t>
      </w:r>
    </w:p>
    <w:p w14:paraId="66C5FBE4" w14:textId="6F08A31B" w:rsidR="003C16BE" w:rsidRPr="005373D5" w:rsidRDefault="00AA6E34" w:rsidP="00AE68B8">
      <w:pPr>
        <w:pStyle w:val="ListParagraph"/>
        <w:numPr>
          <w:ilvl w:val="0"/>
          <w:numId w:val="26"/>
        </w:numPr>
        <w:spacing w:before="120" w:after="120"/>
        <w:contextualSpacing w:val="0"/>
      </w:pPr>
      <w:r w:rsidRPr="005373D5">
        <w:t>Renters</w:t>
      </w:r>
      <w:r w:rsidRPr="00755FCF">
        <w:t xml:space="preserve"> were more likely to be younger (3</w:t>
      </w:r>
      <w:r w:rsidR="00CE4A14">
        <w:t>0</w:t>
      </w:r>
      <w:r w:rsidRPr="00755FCF">
        <w:t xml:space="preserve">% </w:t>
      </w:r>
      <w:r w:rsidR="00CE4A14">
        <w:t>are aged 18 to 34 years and</w:t>
      </w:r>
      <w:r w:rsidRPr="00755FCF">
        <w:t xml:space="preserve"> </w:t>
      </w:r>
      <w:r w:rsidR="00CE4A14">
        <w:t xml:space="preserve">22% </w:t>
      </w:r>
      <w:r w:rsidRPr="00755FCF">
        <w:t>35</w:t>
      </w:r>
      <w:r w:rsidR="00CE4A14">
        <w:t xml:space="preserve"> to 54</w:t>
      </w:r>
      <w:r w:rsidRPr="00755FCF">
        <w:t xml:space="preserve"> years of age</w:t>
      </w:r>
      <w:r w:rsidR="00CE4A14">
        <w:t xml:space="preserve"> versus 12% </w:t>
      </w:r>
      <w:r w:rsidR="005B26B9">
        <w:t>who</w:t>
      </w:r>
      <w:r w:rsidR="00CE4A14">
        <w:t xml:space="preserve"> are aged 55+</w:t>
      </w:r>
      <w:r w:rsidRPr="00755FCF">
        <w:t>), from Metro Vancouver (2</w:t>
      </w:r>
      <w:r w:rsidR="00CE4A14">
        <w:t>4</w:t>
      </w:r>
      <w:r w:rsidRPr="00755FCF">
        <w:t>%),</w:t>
      </w:r>
      <w:r w:rsidR="00CE4A14">
        <w:t xml:space="preserve"> to have a bachelors degree or higher (25%) than those with a trades or college degree (14%),</w:t>
      </w:r>
      <w:r w:rsidR="00AF5B12">
        <w:t xml:space="preserve"> to not be aware of the protective measures (30%), to not recall ads (25%), be a seasonal boaters </w:t>
      </w:r>
      <w:r w:rsidR="00AF5B12" w:rsidRPr="005373D5">
        <w:t>(22%), to not use a depth finder (27%),</w:t>
      </w:r>
      <w:r w:rsidRPr="00557F32">
        <w:t xml:space="preserve"> and </w:t>
      </w:r>
      <w:r w:rsidR="00775C6E" w:rsidRPr="00557F32">
        <w:t xml:space="preserve">to have used </w:t>
      </w:r>
      <w:r w:rsidR="00B10E0B" w:rsidRPr="00557F32">
        <w:t xml:space="preserve">a </w:t>
      </w:r>
      <w:r w:rsidR="00775C6E" w:rsidRPr="00557F32">
        <w:t>kayak (31%) rather than a power boat (14</w:t>
      </w:r>
      <w:r w:rsidR="00775C6E" w:rsidRPr="005373D5">
        <w:t>%)</w:t>
      </w:r>
      <w:r w:rsidR="00AF5B96" w:rsidRPr="005373D5">
        <w:t xml:space="preserve"> </w:t>
      </w:r>
      <w:r w:rsidR="00AF5B96" w:rsidRPr="005373D5">
        <w:rPr>
          <w:rFonts w:ascii="Calibri" w:eastAsia="MS Mincho" w:hAnsi="Calibri"/>
          <w:lang w:val="en-US" w:eastAsia="ja-JP"/>
        </w:rPr>
        <w:t>in the last year</w:t>
      </w:r>
      <w:r w:rsidR="00775C6E" w:rsidRPr="005373D5">
        <w:t>.</w:t>
      </w:r>
    </w:p>
    <w:p w14:paraId="545D3876" w14:textId="00F25FE2" w:rsidR="00DF3927" w:rsidRPr="00742174" w:rsidRDefault="00ED2EC2" w:rsidP="00915DFD">
      <w:pPr>
        <w:pStyle w:val="Heading5"/>
      </w:pPr>
      <w:bookmarkStart w:id="37" w:name="_Toc77255096"/>
      <w:bookmarkStart w:id="38" w:name="_Toc77255211"/>
      <w:r w:rsidRPr="00742174">
        <w:t xml:space="preserve">Power boats and kayaks </w:t>
      </w:r>
      <w:r w:rsidR="00E82D55" w:rsidRPr="00742174">
        <w:t>–</w:t>
      </w:r>
      <w:r w:rsidRPr="00742174">
        <w:t xml:space="preserve"> most </w:t>
      </w:r>
      <w:r w:rsidR="00E82D55" w:rsidRPr="00742174">
        <w:t xml:space="preserve">common watercrafts </w:t>
      </w:r>
      <w:r w:rsidRPr="00742174">
        <w:t>among respondents</w:t>
      </w:r>
      <w:bookmarkEnd w:id="37"/>
      <w:bookmarkEnd w:id="38"/>
    </w:p>
    <w:p w14:paraId="1669301A" w14:textId="483C65FE" w:rsidR="00A6461C" w:rsidRDefault="00ED2EC2" w:rsidP="00DE3B8B">
      <w:pPr>
        <w:spacing w:before="120"/>
      </w:pPr>
      <w:r w:rsidRPr="00742174">
        <w:t>Forty-t</w:t>
      </w:r>
      <w:r w:rsidR="0033296F" w:rsidRPr="00742174">
        <w:t>hree</w:t>
      </w:r>
      <w:r w:rsidRPr="00D04ECD">
        <w:t xml:space="preserve"> percent </w:t>
      </w:r>
      <w:r w:rsidR="003C16BE" w:rsidRPr="00D04ECD">
        <w:t>(4</w:t>
      </w:r>
      <w:r w:rsidR="0033296F" w:rsidRPr="00D04ECD">
        <w:t>3</w:t>
      </w:r>
      <w:r w:rsidR="003C16BE" w:rsidRPr="00F57040">
        <w:t xml:space="preserve">%) </w:t>
      </w:r>
      <w:r w:rsidR="00D612ED" w:rsidRPr="00F57040">
        <w:t xml:space="preserve">of survey respondents </w:t>
      </w:r>
      <w:r w:rsidR="00052E1C" w:rsidRPr="00F57040">
        <w:t xml:space="preserve">have </w:t>
      </w:r>
      <w:r w:rsidR="00CB1005" w:rsidRPr="00BD6BCF">
        <w:t xml:space="preserve">been out </w:t>
      </w:r>
      <w:r w:rsidR="00A6461C" w:rsidRPr="004F6CC5">
        <w:t xml:space="preserve">on the ocean </w:t>
      </w:r>
      <w:r w:rsidR="00CB1005" w:rsidRPr="004F6CC5">
        <w:t xml:space="preserve">on </w:t>
      </w:r>
      <w:r w:rsidR="00052E1C" w:rsidRPr="004F6CC5">
        <w:t>a power</w:t>
      </w:r>
      <w:r w:rsidR="001613E1" w:rsidRPr="004F6CC5">
        <w:t xml:space="preserve"> </w:t>
      </w:r>
      <w:r w:rsidR="00052E1C" w:rsidRPr="004F6CC5">
        <w:t>boat</w:t>
      </w:r>
      <w:r w:rsidR="00D612ED" w:rsidRPr="004F6CC5">
        <w:t xml:space="preserve"> </w:t>
      </w:r>
      <w:r w:rsidR="00052E1C" w:rsidRPr="004F6CC5">
        <w:t xml:space="preserve">in the last </w:t>
      </w:r>
      <w:r w:rsidR="00B10E0B" w:rsidRPr="00742174">
        <w:t>few</w:t>
      </w:r>
      <w:r w:rsidR="00052E1C" w:rsidRPr="00742174">
        <w:t xml:space="preserve"> years</w:t>
      </w:r>
      <w:r w:rsidR="00CB1005" w:rsidRPr="00742174">
        <w:t xml:space="preserve">, most </w:t>
      </w:r>
      <w:r w:rsidR="00A6461C" w:rsidRPr="00742174">
        <w:t>likely to be</w:t>
      </w:r>
      <w:r w:rsidR="00CB1005" w:rsidRPr="00742174">
        <w:t xml:space="preserve"> a passenger or boat owner</w:t>
      </w:r>
      <w:r w:rsidR="00052E1C" w:rsidRPr="00742174">
        <w:t xml:space="preserve">. </w:t>
      </w:r>
      <w:r w:rsidR="001613E1" w:rsidRPr="00742174">
        <w:t>Fewer (</w:t>
      </w:r>
      <w:r w:rsidR="0033296F" w:rsidRPr="00742174">
        <w:t>31</w:t>
      </w:r>
      <w:r w:rsidR="001613E1" w:rsidRPr="00742174">
        <w:t xml:space="preserve">%), but still </w:t>
      </w:r>
      <w:r w:rsidR="00A6461C" w:rsidRPr="00742174">
        <w:t>almost one-third</w:t>
      </w:r>
      <w:r w:rsidR="001613E1" w:rsidRPr="00742174">
        <w:t>,</w:t>
      </w:r>
      <w:r w:rsidR="00C13140" w:rsidRPr="00742174">
        <w:t xml:space="preserve"> said they </w:t>
      </w:r>
      <w:r w:rsidR="00052E1C" w:rsidRPr="00742174">
        <w:t xml:space="preserve">have </w:t>
      </w:r>
      <w:r w:rsidR="00A05529" w:rsidRPr="00742174">
        <w:t>been out on the ocean in</w:t>
      </w:r>
      <w:r w:rsidR="00052E1C" w:rsidRPr="00742174">
        <w:t xml:space="preserve"> a kayak</w:t>
      </w:r>
      <w:r w:rsidR="001613E1" w:rsidRPr="00742174">
        <w:t xml:space="preserve"> (inflatable or hard shell)</w:t>
      </w:r>
      <w:r w:rsidR="00CB1005" w:rsidRPr="00742174">
        <w:t>, most likely as a</w:t>
      </w:r>
      <w:r w:rsidR="00A6461C" w:rsidRPr="00742174">
        <w:t>n</w:t>
      </w:r>
      <w:r w:rsidR="00CB1005" w:rsidRPr="00742174">
        <w:t xml:space="preserve"> owner or renter.</w:t>
      </w:r>
      <w:r w:rsidR="00CB1005" w:rsidRPr="00447EAB">
        <w:t xml:space="preserve"> </w:t>
      </w:r>
    </w:p>
    <w:p w14:paraId="174BF085" w14:textId="6BE3CE2B" w:rsidR="003769D5" w:rsidRDefault="0033296F" w:rsidP="00E82D55">
      <w:pPr>
        <w:spacing w:before="120" w:after="120"/>
      </w:pPr>
      <w:r>
        <w:t>These results are similar to the proportions from the previous study</w:t>
      </w:r>
      <w:r w:rsidR="00C01FE8">
        <w:t xml:space="preserve"> </w:t>
      </w:r>
      <w:r w:rsidR="00A6461C">
        <w:t xml:space="preserve">conducted </w:t>
      </w:r>
      <w:r w:rsidR="00C01FE8">
        <w:t>in 2021,</w:t>
      </w:r>
      <w:r>
        <w:t xml:space="preserve"> when 42% said they had been out on a power boat and 33% </w:t>
      </w:r>
      <w:r w:rsidR="00A6461C">
        <w:t>on</w:t>
      </w:r>
      <w:r>
        <w:t xml:space="preserve"> a kayak. Additionally, t</w:t>
      </w:r>
      <w:r w:rsidR="001613E1" w:rsidRPr="00447EAB">
        <w:t xml:space="preserve">hese were the top types of </w:t>
      </w:r>
      <w:r w:rsidR="00903CCE" w:rsidRPr="00447EAB">
        <w:t>watercrafts</w:t>
      </w:r>
      <w:r w:rsidR="001613E1" w:rsidRPr="00447EAB">
        <w:t xml:space="preserve"> mentioned, by a wide margin.</w:t>
      </w:r>
      <w:r w:rsidR="00052E1C" w:rsidRPr="00447EAB">
        <w:t xml:space="preserve"> </w:t>
      </w:r>
      <w:r w:rsidR="001613E1" w:rsidRPr="00447EAB">
        <w:t xml:space="preserve">Following </w:t>
      </w:r>
      <w:r w:rsidR="007A3183" w:rsidRPr="00447EAB">
        <w:t>power boats and kayaks</w:t>
      </w:r>
      <w:r w:rsidR="001613E1" w:rsidRPr="00447EAB">
        <w:t>, smaller and similar proportions said they have been out on a paddleboard (1</w:t>
      </w:r>
      <w:r>
        <w:t>4</w:t>
      </w:r>
      <w:r w:rsidR="001613E1" w:rsidRPr="00447EAB">
        <w:t>%),</w:t>
      </w:r>
      <w:r>
        <w:t xml:space="preserve"> a </w:t>
      </w:r>
      <w:r w:rsidR="00742174">
        <w:t>sailboat</w:t>
      </w:r>
      <w:r>
        <w:t xml:space="preserve"> (13%),</w:t>
      </w:r>
      <w:r w:rsidR="001613E1" w:rsidRPr="00447EAB">
        <w:t xml:space="preserve"> </w:t>
      </w:r>
      <w:r w:rsidR="00EF154F">
        <w:t>or</w:t>
      </w:r>
      <w:r w:rsidR="001613E1" w:rsidRPr="00447EAB">
        <w:t xml:space="preserve"> a canoe (10%). The full range of watercrafts </w:t>
      </w:r>
      <w:r w:rsidR="00E01E3E" w:rsidRPr="00447EAB">
        <w:t xml:space="preserve">identified can be found in Figure 3. </w:t>
      </w:r>
    </w:p>
    <w:p w14:paraId="5756D623" w14:textId="3D10F3E2" w:rsidR="007C53AB" w:rsidRPr="00447EAB" w:rsidRDefault="007C53AB" w:rsidP="006C7701">
      <w:pPr>
        <w:pStyle w:val="Caption"/>
      </w:pPr>
      <w:bookmarkStart w:id="39" w:name="_Toc99536512"/>
      <w:r w:rsidRPr="00447EAB">
        <w:t xml:space="preserve">Figure </w:t>
      </w:r>
      <w:r w:rsidR="00705E9B">
        <w:fldChar w:fldCharType="begin"/>
      </w:r>
      <w:r w:rsidR="00705E9B">
        <w:instrText xml:space="preserve"> SEQ Figure \* ARABIC </w:instrText>
      </w:r>
      <w:r w:rsidR="00705E9B">
        <w:fldChar w:fldCharType="separate"/>
      </w:r>
      <w:r w:rsidR="00A71B4E">
        <w:rPr>
          <w:noProof/>
        </w:rPr>
        <w:t>3</w:t>
      </w:r>
      <w:r w:rsidR="00705E9B">
        <w:rPr>
          <w:noProof/>
        </w:rPr>
        <w:fldChar w:fldCharType="end"/>
      </w:r>
      <w:r w:rsidRPr="00447EAB">
        <w:t xml:space="preserve">: </w:t>
      </w:r>
      <w:r w:rsidR="00637BB5" w:rsidRPr="00447EAB">
        <w:t>Type of Watercraft Used in the Last Few Years</w:t>
      </w:r>
      <w:bookmarkEnd w:id="39"/>
      <w:r w:rsidR="005E2190" w:rsidRPr="00447EAB">
        <w:t xml:space="preserve"> </w:t>
      </w:r>
    </w:p>
    <w:p w14:paraId="3961E2EB" w14:textId="557B7E0F" w:rsidR="00DF3927" w:rsidRPr="00447EAB" w:rsidRDefault="0033296F" w:rsidP="001613E1">
      <w:pPr>
        <w:spacing w:before="0" w:after="0"/>
      </w:pPr>
      <w:r>
        <w:rPr>
          <w:noProof/>
        </w:rPr>
        <w:drawing>
          <wp:inline distT="0" distB="0" distL="0" distR="0" wp14:anchorId="22AA8D0D" wp14:editId="0B54898E">
            <wp:extent cx="4950334" cy="310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0334" cy="3106800"/>
                    </a:xfrm>
                    <a:prstGeom prst="rect">
                      <a:avLst/>
                    </a:prstGeom>
                    <a:noFill/>
                  </pic:spPr>
                </pic:pic>
              </a:graphicData>
            </a:graphic>
          </wp:inline>
        </w:drawing>
      </w:r>
    </w:p>
    <w:p w14:paraId="7B4B21EA" w14:textId="77777777" w:rsidR="001613E1" w:rsidRPr="00447EAB" w:rsidRDefault="001613E1" w:rsidP="003C16BE">
      <w:pPr>
        <w:pStyle w:val="Heading6"/>
        <w:rPr>
          <w:rFonts w:ascii="Calibri" w:eastAsia="+mn-ea" w:hAnsi="Calibri" w:cs="+mn-cs"/>
          <w:color w:val="000000"/>
          <w:kern w:val="24"/>
          <w:szCs w:val="28"/>
        </w:rPr>
      </w:pPr>
    </w:p>
    <w:p w14:paraId="0C611854" w14:textId="77777777" w:rsidR="00637BB5" w:rsidRPr="00447EAB" w:rsidRDefault="00637BB5" w:rsidP="00133B5A">
      <w:pPr>
        <w:pStyle w:val="Heading7"/>
        <w:rPr>
          <w:rFonts w:eastAsia="+mn-ea"/>
        </w:rPr>
      </w:pPr>
      <w:r w:rsidRPr="00447EAB">
        <w:rPr>
          <w:rFonts w:eastAsia="+mn-ea"/>
        </w:rPr>
        <w:t xml:space="preserve">Q3. </w:t>
      </w:r>
      <w:r w:rsidRPr="00447EAB">
        <w:rPr>
          <w:rFonts w:eastAsia="+mn-ea"/>
          <w:lang w:val="en-US"/>
        </w:rPr>
        <w:t xml:space="preserve">What type of </w:t>
      </w:r>
      <w:r w:rsidR="00202A93" w:rsidRPr="00447EAB">
        <w:rPr>
          <w:rFonts w:eastAsia="+mn-ea"/>
          <w:lang w:val="en-US"/>
        </w:rPr>
        <w:t xml:space="preserve">recreational </w:t>
      </w:r>
      <w:r w:rsidRPr="00447EAB">
        <w:rPr>
          <w:rFonts w:eastAsia="+mn-ea"/>
          <w:lang w:val="en-US"/>
        </w:rPr>
        <w:t>watercraft have you used on the ocean in the last few years?</w:t>
      </w:r>
      <w:r w:rsidRPr="00447EAB">
        <w:rPr>
          <w:rFonts w:eastAsia="+mn-ea"/>
        </w:rPr>
        <w:t xml:space="preserve"> </w:t>
      </w:r>
      <w:r w:rsidR="00F36D3A" w:rsidRPr="00447EAB">
        <w:rPr>
          <w:rFonts w:eastAsia="+mn-ea"/>
          <w:lang w:val="en-US"/>
        </w:rPr>
        <w:t>[multiple responses accepted]</w:t>
      </w:r>
    </w:p>
    <w:p w14:paraId="03EF0DFC" w14:textId="3B689709" w:rsidR="00637BB5" w:rsidRPr="00447EAB" w:rsidRDefault="00637BB5" w:rsidP="00133B5A">
      <w:pPr>
        <w:pStyle w:val="Heading7"/>
        <w:rPr>
          <w:rFonts w:eastAsia="+mn-ea"/>
        </w:rPr>
      </w:pPr>
      <w:r w:rsidRPr="00447EAB">
        <w:rPr>
          <w:rFonts w:eastAsia="+mn-ea"/>
        </w:rPr>
        <w:t>Base: n=</w:t>
      </w:r>
      <w:r w:rsidR="0033296F">
        <w:rPr>
          <w:rFonts w:eastAsia="+mn-ea"/>
        </w:rPr>
        <w:t>1,003</w:t>
      </w:r>
      <w:r w:rsidRPr="00447EAB">
        <w:rPr>
          <w:rFonts w:eastAsia="+mn-ea"/>
        </w:rPr>
        <w:t>; All respondents.</w:t>
      </w:r>
    </w:p>
    <w:p w14:paraId="04F82A42" w14:textId="1509AEA1" w:rsidR="00412536" w:rsidRPr="00447EAB" w:rsidRDefault="00BD053A" w:rsidP="002B0196">
      <w:pPr>
        <w:rPr>
          <w:rFonts w:cs="Arial"/>
        </w:rPr>
      </w:pPr>
      <w:r w:rsidRPr="00447EAB">
        <w:rPr>
          <w:rFonts w:cs="Arial"/>
        </w:rPr>
        <w:lastRenderedPageBreak/>
        <w:t xml:space="preserve">Respondents </w:t>
      </w:r>
      <w:r w:rsidR="00A2131E">
        <w:rPr>
          <w:rFonts w:cs="Arial"/>
        </w:rPr>
        <w:t>who went out on the ocean in a power boat were more likely to have bee</w:t>
      </w:r>
      <w:r w:rsidR="005B26B9">
        <w:rPr>
          <w:rFonts w:cs="Arial"/>
        </w:rPr>
        <w:t>n</w:t>
      </w:r>
      <w:r w:rsidR="00A2131E">
        <w:rPr>
          <w:rFonts w:cs="Arial"/>
        </w:rPr>
        <w:t xml:space="preserve"> </w:t>
      </w:r>
      <w:r w:rsidRPr="00447EAB">
        <w:rPr>
          <w:rFonts w:cs="Arial"/>
        </w:rPr>
        <w:t xml:space="preserve">located on </w:t>
      </w:r>
      <w:r w:rsidR="0033296F">
        <w:rPr>
          <w:rFonts w:cs="Arial"/>
        </w:rPr>
        <w:t xml:space="preserve">Sunshine Coast (56%) and </w:t>
      </w:r>
      <w:r w:rsidRPr="00447EAB">
        <w:rPr>
          <w:rFonts w:cs="Arial"/>
        </w:rPr>
        <w:t xml:space="preserve">Central Vancouver Island </w:t>
      </w:r>
      <w:r w:rsidR="00E01E3E" w:rsidRPr="00447EAB">
        <w:rPr>
          <w:rFonts w:cs="Arial"/>
        </w:rPr>
        <w:t>(</w:t>
      </w:r>
      <w:r w:rsidR="0033296F">
        <w:rPr>
          <w:rFonts w:cs="Arial"/>
        </w:rPr>
        <w:t>55</w:t>
      </w:r>
      <w:r w:rsidR="00E01E3E" w:rsidRPr="00447EAB">
        <w:rPr>
          <w:rFonts w:cs="Arial"/>
        </w:rPr>
        <w:t xml:space="preserve">%), </w:t>
      </w:r>
      <w:r w:rsidRPr="00447EAB">
        <w:rPr>
          <w:rFonts w:cs="Arial"/>
        </w:rPr>
        <w:t>particularly compared to those in Metro Vancouver (4</w:t>
      </w:r>
      <w:r w:rsidR="0033296F">
        <w:rPr>
          <w:rFonts w:cs="Arial"/>
        </w:rPr>
        <w:t>0</w:t>
      </w:r>
      <w:r w:rsidRPr="00447EAB">
        <w:rPr>
          <w:rFonts w:cs="Arial"/>
        </w:rPr>
        <w:t>%)</w:t>
      </w:r>
      <w:r w:rsidR="00160EC9" w:rsidRPr="00447EAB">
        <w:rPr>
          <w:rFonts w:cs="Arial"/>
        </w:rPr>
        <w:t>.</w:t>
      </w:r>
      <w:r w:rsidR="00A2131E">
        <w:rPr>
          <w:rFonts w:cs="Arial"/>
        </w:rPr>
        <w:t xml:space="preserve"> </w:t>
      </w:r>
      <w:r w:rsidR="00160EC9" w:rsidRPr="00447EAB">
        <w:rPr>
          <w:rFonts w:cs="Arial"/>
        </w:rPr>
        <w:t xml:space="preserve">This was also the case for </w:t>
      </w:r>
      <w:r w:rsidR="00E01E3E" w:rsidRPr="00447EAB">
        <w:rPr>
          <w:rFonts w:cs="Arial"/>
        </w:rPr>
        <w:t>those reporting annual household incomes of $</w:t>
      </w:r>
      <w:r w:rsidR="0033296F">
        <w:rPr>
          <w:rFonts w:cs="Arial"/>
        </w:rPr>
        <w:t>10</w:t>
      </w:r>
      <w:r w:rsidR="00E01E3E" w:rsidRPr="00447EAB">
        <w:rPr>
          <w:rFonts w:cs="Arial"/>
        </w:rPr>
        <w:t>0,000 or more</w:t>
      </w:r>
      <w:r w:rsidR="00160EC9" w:rsidRPr="00447EAB">
        <w:rPr>
          <w:rFonts w:cs="Arial"/>
        </w:rPr>
        <w:t>. They were more likely than respondents from lower</w:t>
      </w:r>
      <w:r w:rsidR="005B26B9">
        <w:rPr>
          <w:rFonts w:cs="Arial"/>
        </w:rPr>
        <w:t>-</w:t>
      </w:r>
      <w:r w:rsidR="007A3183" w:rsidRPr="00447EAB">
        <w:rPr>
          <w:rFonts w:cs="Arial"/>
        </w:rPr>
        <w:t xml:space="preserve">income </w:t>
      </w:r>
      <w:r w:rsidR="00160EC9" w:rsidRPr="00447EAB">
        <w:rPr>
          <w:rFonts w:cs="Arial"/>
        </w:rPr>
        <w:t>households to report having used a power boat in the last year</w:t>
      </w:r>
      <w:r w:rsidR="00E01E3E" w:rsidRPr="00447EAB">
        <w:rPr>
          <w:rFonts w:cs="Arial"/>
        </w:rPr>
        <w:t xml:space="preserve"> (</w:t>
      </w:r>
      <w:r w:rsidR="0033296F">
        <w:rPr>
          <w:rFonts w:cs="Arial"/>
        </w:rPr>
        <w:t>47</w:t>
      </w:r>
      <w:r w:rsidR="00E01E3E" w:rsidRPr="00447EAB">
        <w:rPr>
          <w:rFonts w:cs="Arial"/>
        </w:rPr>
        <w:t xml:space="preserve">% </w:t>
      </w:r>
      <w:r w:rsidR="00160EC9" w:rsidRPr="00447EAB">
        <w:rPr>
          <w:rFonts w:cs="Arial"/>
        </w:rPr>
        <w:t xml:space="preserve">of those </w:t>
      </w:r>
      <w:r w:rsidR="00E01E3E" w:rsidRPr="00447EAB">
        <w:rPr>
          <w:rFonts w:cs="Arial"/>
        </w:rPr>
        <w:t>with incomes of $</w:t>
      </w:r>
      <w:r w:rsidR="0033296F">
        <w:rPr>
          <w:rFonts w:cs="Arial"/>
        </w:rPr>
        <w:t>10</w:t>
      </w:r>
      <w:r w:rsidR="00E01E3E" w:rsidRPr="00447EAB">
        <w:rPr>
          <w:rFonts w:cs="Arial"/>
        </w:rPr>
        <w:t xml:space="preserve">0,000 </w:t>
      </w:r>
      <w:r w:rsidR="00922798">
        <w:rPr>
          <w:rFonts w:cs="Arial"/>
        </w:rPr>
        <w:t xml:space="preserve">and more </w:t>
      </w:r>
      <w:r w:rsidR="00E01E3E" w:rsidRPr="00447EAB">
        <w:rPr>
          <w:rFonts w:cs="Arial"/>
        </w:rPr>
        <w:t xml:space="preserve">compared to </w:t>
      </w:r>
      <w:r w:rsidR="00922798">
        <w:rPr>
          <w:rFonts w:cs="Arial"/>
        </w:rPr>
        <w:t>35</w:t>
      </w:r>
      <w:r w:rsidR="00E01E3E" w:rsidRPr="00447EAB">
        <w:rPr>
          <w:rFonts w:cs="Arial"/>
        </w:rPr>
        <w:t xml:space="preserve">% of those </w:t>
      </w:r>
      <w:r w:rsidR="005B26B9">
        <w:rPr>
          <w:rFonts w:cs="Arial"/>
        </w:rPr>
        <w:t>with</w:t>
      </w:r>
      <w:r w:rsidR="00E01E3E" w:rsidRPr="00447EAB">
        <w:rPr>
          <w:rFonts w:cs="Arial"/>
        </w:rPr>
        <w:t xml:space="preserve"> income</w:t>
      </w:r>
      <w:r w:rsidR="005B26B9">
        <w:rPr>
          <w:rFonts w:cs="Arial"/>
        </w:rPr>
        <w:t>s</w:t>
      </w:r>
      <w:r w:rsidR="00E01E3E" w:rsidRPr="00447EAB">
        <w:rPr>
          <w:rFonts w:cs="Arial"/>
        </w:rPr>
        <w:t xml:space="preserve"> under $60,000).</w:t>
      </w:r>
      <w:r w:rsidR="00412536" w:rsidRPr="00447EAB">
        <w:rPr>
          <w:rFonts w:cs="Arial"/>
        </w:rPr>
        <w:t xml:space="preserve"> </w:t>
      </w:r>
      <w:r w:rsidR="00A2131E">
        <w:rPr>
          <w:rFonts w:cs="Arial"/>
        </w:rPr>
        <w:t>Those who went out on a power boat were most likely to be passengers (51%), be aware of the protective measures (48%), use a depth finder (74%) and recall ads (49%).</w:t>
      </w:r>
    </w:p>
    <w:p w14:paraId="3F79D1CF" w14:textId="327F8B61" w:rsidR="00412536" w:rsidRPr="009258DF" w:rsidRDefault="00412536" w:rsidP="002B0196">
      <w:pPr>
        <w:rPr>
          <w:rFonts w:cs="Arial"/>
          <w:color w:val="000000" w:themeColor="text1"/>
        </w:rPr>
      </w:pPr>
      <w:r w:rsidRPr="00447EAB">
        <w:rPr>
          <w:rFonts w:cs="Arial"/>
        </w:rPr>
        <w:t xml:space="preserve">Kayak users were more likely to be </w:t>
      </w:r>
      <w:r w:rsidR="00922798">
        <w:rPr>
          <w:rFonts w:cs="Arial"/>
        </w:rPr>
        <w:t xml:space="preserve">18 to 34 and </w:t>
      </w:r>
      <w:r w:rsidRPr="00447EAB">
        <w:rPr>
          <w:rFonts w:cs="Arial"/>
        </w:rPr>
        <w:t>35 to 54 years of age (</w:t>
      </w:r>
      <w:r w:rsidR="00922798">
        <w:rPr>
          <w:rFonts w:cs="Arial"/>
        </w:rPr>
        <w:t xml:space="preserve">36% and </w:t>
      </w:r>
      <w:r w:rsidRPr="00447EAB">
        <w:rPr>
          <w:rFonts w:cs="Arial"/>
        </w:rPr>
        <w:t>3</w:t>
      </w:r>
      <w:r w:rsidR="00922798">
        <w:rPr>
          <w:rFonts w:cs="Arial"/>
        </w:rPr>
        <w:t>3</w:t>
      </w:r>
      <w:r w:rsidRPr="00447EAB">
        <w:rPr>
          <w:rFonts w:cs="Arial"/>
        </w:rPr>
        <w:t xml:space="preserve">% </w:t>
      </w:r>
      <w:r w:rsidR="00922798">
        <w:rPr>
          <w:rFonts w:cs="Arial"/>
        </w:rPr>
        <w:t xml:space="preserve">respectively </w:t>
      </w:r>
      <w:r w:rsidRPr="00447EAB">
        <w:rPr>
          <w:rFonts w:cs="Arial"/>
        </w:rPr>
        <w:t xml:space="preserve">versus </w:t>
      </w:r>
      <w:r w:rsidR="00922798">
        <w:rPr>
          <w:rFonts w:cs="Arial"/>
        </w:rPr>
        <w:t>25</w:t>
      </w:r>
      <w:r w:rsidRPr="00447EAB">
        <w:rPr>
          <w:rFonts w:cs="Arial"/>
        </w:rPr>
        <w:t>% of those aged 55+)</w:t>
      </w:r>
      <w:r w:rsidR="00FF3109">
        <w:rPr>
          <w:rFonts w:cs="Arial"/>
        </w:rPr>
        <w:t xml:space="preserve">, to be boat owners and renters (44% </w:t>
      </w:r>
      <w:r w:rsidR="00421813">
        <w:rPr>
          <w:rFonts w:cs="Arial"/>
        </w:rPr>
        <w:t>each</w:t>
      </w:r>
      <w:r w:rsidR="00FF3109">
        <w:rPr>
          <w:rFonts w:cs="Arial"/>
        </w:rPr>
        <w:t>) than passengers (29%),</w:t>
      </w:r>
      <w:r w:rsidRPr="00447EAB">
        <w:rPr>
          <w:rFonts w:cs="Arial"/>
        </w:rPr>
        <w:t xml:space="preserve"> </w:t>
      </w:r>
      <w:r w:rsidR="00FF3109">
        <w:rPr>
          <w:rFonts w:cs="Arial"/>
        </w:rPr>
        <w:t xml:space="preserve">to not use a depth finder (44%), to be from South Vancouver Island (41%) compared to those from Metro Vancouver (29%) and Sunshine Coast (27%), </w:t>
      </w:r>
      <w:r w:rsidR="00800E53">
        <w:rPr>
          <w:rFonts w:cs="Arial"/>
        </w:rPr>
        <w:t xml:space="preserve">to have a household income of $60,000 to just under $100,000 (36%) than those with an </w:t>
      </w:r>
      <w:r w:rsidR="00800E53" w:rsidRPr="009258DF">
        <w:rPr>
          <w:rFonts w:cs="Arial"/>
          <w:color w:val="000000" w:themeColor="text1"/>
        </w:rPr>
        <w:t xml:space="preserve">income of under $60,000 (26%), </w:t>
      </w:r>
      <w:r w:rsidRPr="009258DF">
        <w:rPr>
          <w:rFonts w:cs="Arial"/>
          <w:color w:val="000000" w:themeColor="text1"/>
        </w:rPr>
        <w:t xml:space="preserve">and </w:t>
      </w:r>
      <w:r w:rsidR="00421813" w:rsidRPr="009258DF">
        <w:rPr>
          <w:rFonts w:cs="Arial"/>
          <w:color w:val="000000" w:themeColor="text1"/>
        </w:rPr>
        <w:t xml:space="preserve">to </w:t>
      </w:r>
      <w:r w:rsidR="00800E53" w:rsidRPr="009258DF">
        <w:rPr>
          <w:rFonts w:cs="Arial"/>
          <w:color w:val="000000" w:themeColor="text1"/>
        </w:rPr>
        <w:t xml:space="preserve">be </w:t>
      </w:r>
      <w:r w:rsidRPr="009258DF">
        <w:rPr>
          <w:rFonts w:cs="Arial"/>
          <w:color w:val="000000" w:themeColor="text1"/>
        </w:rPr>
        <w:t>female (3</w:t>
      </w:r>
      <w:r w:rsidR="00922798" w:rsidRPr="009258DF">
        <w:rPr>
          <w:rFonts w:cs="Arial"/>
          <w:color w:val="000000" w:themeColor="text1"/>
        </w:rPr>
        <w:t>6</w:t>
      </w:r>
      <w:r w:rsidRPr="009258DF">
        <w:rPr>
          <w:rFonts w:cs="Arial"/>
          <w:color w:val="000000" w:themeColor="text1"/>
        </w:rPr>
        <w:t>%</w:t>
      </w:r>
      <w:r w:rsidR="00202A93" w:rsidRPr="009258DF">
        <w:rPr>
          <w:rFonts w:cs="Arial"/>
          <w:color w:val="000000" w:themeColor="text1"/>
        </w:rPr>
        <w:t xml:space="preserve"> versus </w:t>
      </w:r>
      <w:r w:rsidR="00922798" w:rsidRPr="009258DF">
        <w:rPr>
          <w:rFonts w:cs="Arial"/>
          <w:color w:val="000000" w:themeColor="text1"/>
        </w:rPr>
        <w:t>26</w:t>
      </w:r>
      <w:r w:rsidR="00202A93" w:rsidRPr="009258DF">
        <w:rPr>
          <w:rFonts w:cs="Arial"/>
          <w:color w:val="000000" w:themeColor="text1"/>
        </w:rPr>
        <w:t>% of males).</w:t>
      </w:r>
    </w:p>
    <w:p w14:paraId="3F72D601" w14:textId="4356AD7F" w:rsidR="00AB383D" w:rsidRPr="009258DF" w:rsidRDefault="009258DF" w:rsidP="00915DFD">
      <w:pPr>
        <w:pStyle w:val="Heading5"/>
      </w:pPr>
      <w:bookmarkStart w:id="40" w:name="_Toc77255097"/>
      <w:bookmarkStart w:id="41" w:name="_Toc77255212"/>
      <w:r>
        <w:t>Considerable</w:t>
      </w:r>
      <w:r w:rsidR="00EF154F" w:rsidRPr="009258DF">
        <w:t xml:space="preserve"> variety in terms of number of times </w:t>
      </w:r>
      <w:r w:rsidR="002F7560" w:rsidRPr="009258DF">
        <w:t>out boating</w:t>
      </w:r>
      <w:r w:rsidR="00B36FE3" w:rsidRPr="009258DF">
        <w:t xml:space="preserve"> in a typical year </w:t>
      </w:r>
      <w:bookmarkEnd w:id="40"/>
      <w:bookmarkEnd w:id="41"/>
    </w:p>
    <w:p w14:paraId="47E6D73E" w14:textId="77777777" w:rsidR="00EF154F" w:rsidRDefault="005A377A" w:rsidP="00903CCE">
      <w:pPr>
        <w:spacing w:before="120" w:after="120"/>
        <w:rPr>
          <w:rFonts w:eastAsia="+mn-ea"/>
          <w:lang w:val="en-US"/>
        </w:rPr>
      </w:pPr>
      <w:r w:rsidRPr="009258DF">
        <w:rPr>
          <w:color w:val="000000" w:themeColor="text1"/>
        </w:rPr>
        <w:t xml:space="preserve">In a typical year, </w:t>
      </w:r>
      <w:r w:rsidR="00922798" w:rsidRPr="009258DF">
        <w:rPr>
          <w:color w:val="000000" w:themeColor="text1"/>
        </w:rPr>
        <w:t>roughly three in ten</w:t>
      </w:r>
      <w:r w:rsidRPr="009258DF">
        <w:rPr>
          <w:color w:val="000000" w:themeColor="text1"/>
        </w:rPr>
        <w:t xml:space="preserve"> respondents </w:t>
      </w:r>
      <w:r w:rsidR="007A3183" w:rsidRPr="009258DF">
        <w:rPr>
          <w:color w:val="000000" w:themeColor="text1"/>
        </w:rPr>
        <w:t xml:space="preserve">said they </w:t>
      </w:r>
      <w:r w:rsidRPr="009258DF">
        <w:rPr>
          <w:color w:val="000000" w:themeColor="text1"/>
        </w:rPr>
        <w:t>go out on the ocean in a watercraft for recreational purposes once (</w:t>
      </w:r>
      <w:r w:rsidR="00922798" w:rsidRPr="009258DF">
        <w:rPr>
          <w:color w:val="000000" w:themeColor="text1"/>
        </w:rPr>
        <w:t>15</w:t>
      </w:r>
      <w:r w:rsidRPr="009258DF">
        <w:rPr>
          <w:color w:val="000000" w:themeColor="text1"/>
        </w:rPr>
        <w:t>%) or twice (1</w:t>
      </w:r>
      <w:r w:rsidR="00922798" w:rsidRPr="009258DF">
        <w:rPr>
          <w:color w:val="000000" w:themeColor="text1"/>
        </w:rPr>
        <w:t>3</w:t>
      </w:r>
      <w:r w:rsidRPr="009258DF">
        <w:rPr>
          <w:color w:val="000000" w:themeColor="text1"/>
        </w:rPr>
        <w:t>%). At the other end of the spectrum,</w:t>
      </w:r>
      <w:r w:rsidR="00922798" w:rsidRPr="009258DF">
        <w:rPr>
          <w:color w:val="000000" w:themeColor="text1"/>
        </w:rPr>
        <w:t xml:space="preserve"> an additional</w:t>
      </w:r>
      <w:r w:rsidRPr="009258DF">
        <w:rPr>
          <w:color w:val="000000" w:themeColor="text1"/>
        </w:rPr>
        <w:t xml:space="preserve"> </w:t>
      </w:r>
      <w:r w:rsidR="00922798" w:rsidRPr="009258DF">
        <w:rPr>
          <w:color w:val="000000" w:themeColor="text1"/>
        </w:rPr>
        <w:t>three in ten</w:t>
      </w:r>
      <w:r w:rsidRPr="009258DF">
        <w:rPr>
          <w:color w:val="000000" w:themeColor="text1"/>
        </w:rPr>
        <w:t xml:space="preserve"> are typically out on the ocean </w:t>
      </w:r>
      <w:r w:rsidRPr="00447EAB">
        <w:t>10 to 29 times (1</w:t>
      </w:r>
      <w:r w:rsidR="00922798">
        <w:t>8</w:t>
      </w:r>
      <w:r w:rsidRPr="00447EAB">
        <w:t>%) or 30 or more times (</w:t>
      </w:r>
      <w:r w:rsidR="00922798">
        <w:t>9</w:t>
      </w:r>
      <w:r w:rsidRPr="00447EAB">
        <w:t>%). Most of the rest (28%) said they are out on the ocean three to nine times in a typical year. Notably, 13% are first</w:t>
      </w:r>
      <w:r w:rsidR="00EF154F">
        <w:t>-</w:t>
      </w:r>
      <w:r w:rsidRPr="00447EAB">
        <w:t xml:space="preserve">time watercraft users—that is, they volunteered that </w:t>
      </w:r>
      <w:r w:rsidR="009C6110" w:rsidRPr="00447EAB">
        <w:t xml:space="preserve">they do not typically go out on the ocean in a watercraft or that </w:t>
      </w:r>
      <w:r w:rsidRPr="00447EAB">
        <w:t>their plans to</w:t>
      </w:r>
      <w:r w:rsidRPr="00447EAB">
        <w:rPr>
          <w:rFonts w:eastAsia="+mn-ea"/>
          <w:lang w:val="en-US"/>
        </w:rPr>
        <w:t xml:space="preserve"> go out in the next year will be their first </w:t>
      </w:r>
      <w:r w:rsidR="007A3183" w:rsidRPr="00447EAB">
        <w:rPr>
          <w:rFonts w:eastAsia="+mn-ea"/>
          <w:lang w:val="en-US"/>
        </w:rPr>
        <w:t xml:space="preserve">time </w:t>
      </w:r>
      <w:r w:rsidRPr="00447EAB">
        <w:rPr>
          <w:rFonts w:eastAsia="+mn-ea"/>
          <w:lang w:val="en-US"/>
        </w:rPr>
        <w:t>on the ocean in a watercraft for recreational purposes.</w:t>
      </w:r>
      <w:r w:rsidR="00CB3A1D">
        <w:rPr>
          <w:rFonts w:eastAsia="+mn-ea"/>
          <w:lang w:val="en-US"/>
        </w:rPr>
        <w:t xml:space="preserve"> </w:t>
      </w:r>
    </w:p>
    <w:p w14:paraId="1FA52630" w14:textId="7DB46ECF" w:rsidR="00AB383D" w:rsidRPr="00447EAB" w:rsidRDefault="00AB383D" w:rsidP="006C7701">
      <w:pPr>
        <w:pStyle w:val="Caption"/>
      </w:pPr>
      <w:bookmarkStart w:id="42" w:name="_Toc99536513"/>
      <w:r w:rsidRPr="00447EAB">
        <w:t xml:space="preserve">Figure </w:t>
      </w:r>
      <w:r w:rsidR="00705E9B">
        <w:fldChar w:fldCharType="begin"/>
      </w:r>
      <w:r w:rsidR="00705E9B">
        <w:instrText xml:space="preserve"> SEQ Figure \* ARABIC </w:instrText>
      </w:r>
      <w:r w:rsidR="00705E9B">
        <w:fldChar w:fldCharType="separate"/>
      </w:r>
      <w:r w:rsidR="00A71B4E">
        <w:rPr>
          <w:noProof/>
        </w:rPr>
        <w:t>4</w:t>
      </w:r>
      <w:r w:rsidR="00705E9B">
        <w:rPr>
          <w:noProof/>
        </w:rPr>
        <w:fldChar w:fldCharType="end"/>
      </w:r>
      <w:r w:rsidRPr="00447EAB">
        <w:t xml:space="preserve">: </w:t>
      </w:r>
      <w:r w:rsidR="005A590D" w:rsidRPr="00447EAB">
        <w:t>Frequency of Recreational Watercraft Use</w:t>
      </w:r>
      <w:bookmarkEnd w:id="42"/>
      <w:r w:rsidR="005E2190" w:rsidRPr="00447EAB">
        <w:t xml:space="preserve"> </w:t>
      </w:r>
    </w:p>
    <w:p w14:paraId="3D365E1E" w14:textId="77777777" w:rsidR="00133B5A" w:rsidRDefault="00CB3A1D" w:rsidP="00133B5A">
      <w:pPr>
        <w:pStyle w:val="Heading7"/>
        <w:rPr>
          <w:rFonts w:eastAsia="+mn-ea"/>
          <w:lang w:val="en-US"/>
        </w:rPr>
      </w:pPr>
      <w:r>
        <w:rPr>
          <w:rFonts w:eastAsia="+mn-ea"/>
          <w:noProof/>
          <w:lang w:val="en-US"/>
        </w:rPr>
        <w:drawing>
          <wp:inline distT="0" distB="0" distL="0" distR="0" wp14:anchorId="0A118B9E" wp14:editId="277DCB96">
            <wp:extent cx="5270500" cy="2971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2">
                      <a:extLst>
                        <a:ext uri="{28A0092B-C50C-407E-A947-70E740481C1C}">
                          <a14:useLocalDpi xmlns:a14="http://schemas.microsoft.com/office/drawing/2010/main" val="0"/>
                        </a:ext>
                      </a:extLst>
                    </a:blip>
                    <a:srcRect t="6606" r="606" b="9837"/>
                    <a:stretch/>
                  </pic:blipFill>
                  <pic:spPr bwMode="auto">
                    <a:xfrm>
                      <a:off x="0" y="0"/>
                      <a:ext cx="5270744" cy="2971938"/>
                    </a:xfrm>
                    <a:prstGeom prst="rect">
                      <a:avLst/>
                    </a:prstGeom>
                    <a:noFill/>
                    <a:ln>
                      <a:noFill/>
                    </a:ln>
                    <a:extLst>
                      <a:ext uri="{53640926-AAD7-44D8-BBD7-CCE9431645EC}">
                        <a14:shadowObscured xmlns:a14="http://schemas.microsoft.com/office/drawing/2010/main"/>
                      </a:ext>
                    </a:extLst>
                  </pic:spPr>
                </pic:pic>
              </a:graphicData>
            </a:graphic>
          </wp:inline>
        </w:drawing>
      </w:r>
      <w:r w:rsidR="00CC2A39" w:rsidRPr="00447EAB">
        <w:rPr>
          <w:rFonts w:eastAsia="+mn-ea"/>
        </w:rPr>
        <w:br/>
      </w:r>
    </w:p>
    <w:p w14:paraId="1DB6B2C4" w14:textId="0B43A5A5" w:rsidR="005A590D" w:rsidRPr="00447EAB" w:rsidRDefault="005A590D" w:rsidP="00133B5A">
      <w:pPr>
        <w:pStyle w:val="Heading7"/>
        <w:rPr>
          <w:rFonts w:eastAsia="+mn-ea"/>
          <w:lang w:val="en-US"/>
        </w:rPr>
      </w:pPr>
      <w:r w:rsidRPr="00447EAB">
        <w:rPr>
          <w:rFonts w:eastAsia="+mn-ea"/>
          <w:lang w:val="en-US"/>
        </w:rPr>
        <w:t>Q4. On average, how many times a year do you typically go out on the ocean in a watercraft for recreational purposes?</w:t>
      </w:r>
    </w:p>
    <w:p w14:paraId="04F4CCF1" w14:textId="605C6DD3" w:rsidR="005A590D" w:rsidRPr="00447EAB" w:rsidRDefault="005A590D" w:rsidP="00133B5A">
      <w:pPr>
        <w:pStyle w:val="Heading7"/>
        <w:rPr>
          <w:rFonts w:eastAsia="+mn-ea"/>
        </w:rPr>
      </w:pPr>
      <w:r w:rsidRPr="00447EAB">
        <w:rPr>
          <w:rFonts w:eastAsia="+mn-ea"/>
        </w:rPr>
        <w:t>Base: n=</w:t>
      </w:r>
      <w:r w:rsidR="00CB3A1D">
        <w:rPr>
          <w:rFonts w:eastAsia="+mn-ea"/>
        </w:rPr>
        <w:t>1,003</w:t>
      </w:r>
      <w:r w:rsidRPr="00447EAB">
        <w:rPr>
          <w:rFonts w:eastAsia="+mn-ea"/>
        </w:rPr>
        <w:t xml:space="preserve">; All respondents. [DK/NR: </w:t>
      </w:r>
      <w:r w:rsidR="00CB3A1D">
        <w:rPr>
          <w:rFonts w:eastAsia="+mn-ea"/>
        </w:rPr>
        <w:t>3</w:t>
      </w:r>
      <w:r w:rsidRPr="00447EAB">
        <w:rPr>
          <w:rFonts w:eastAsia="+mn-ea"/>
        </w:rPr>
        <w:t xml:space="preserve">%]. </w:t>
      </w:r>
    </w:p>
    <w:p w14:paraId="239BFA2F" w14:textId="77777777" w:rsidR="00DE3B8B" w:rsidRPr="00447EAB" w:rsidRDefault="00DE3B8B" w:rsidP="00DE3B8B">
      <w:pPr>
        <w:spacing w:before="120" w:after="120"/>
      </w:pPr>
      <w:r>
        <w:rPr>
          <w:rFonts w:eastAsia="+mn-ea"/>
          <w:lang w:val="en-US"/>
        </w:rPr>
        <w:lastRenderedPageBreak/>
        <w:t>These proportions are similar to the previous study of 2021 when one third said they went out no more than twice a year, one-quarter said they went out on the ocean 10 or more times, and 28% said they went out between three to nine times.</w:t>
      </w:r>
      <w:r w:rsidRPr="00447EAB">
        <w:rPr>
          <w:rFonts w:eastAsia="+mn-ea"/>
          <w:lang w:val="en-US"/>
        </w:rPr>
        <w:t xml:space="preserve"> </w:t>
      </w:r>
      <w:r w:rsidRPr="00447EAB">
        <w:t xml:space="preserve"> </w:t>
      </w:r>
    </w:p>
    <w:p w14:paraId="0ECAE9C5" w14:textId="2B87320A" w:rsidR="00812347" w:rsidRPr="00447EAB" w:rsidRDefault="00D57198" w:rsidP="00AB383D">
      <w:r w:rsidRPr="00447EAB">
        <w:t xml:space="preserve">Boat owners were more likely than others to report going out on the ocean </w:t>
      </w:r>
      <w:r w:rsidR="00421813">
        <w:t>10</w:t>
      </w:r>
      <w:r w:rsidRPr="00447EAB">
        <w:t xml:space="preserve"> or more times in a typical year. </w:t>
      </w:r>
    </w:p>
    <w:p w14:paraId="797120C9" w14:textId="7102183E" w:rsidR="00AB383D" w:rsidRPr="00760A1B" w:rsidRDefault="00903CCE" w:rsidP="00915DFD">
      <w:pPr>
        <w:pStyle w:val="Heading5"/>
      </w:pPr>
      <w:bookmarkStart w:id="43" w:name="_Toc77255098"/>
      <w:bookmarkStart w:id="44" w:name="_Toc77255213"/>
      <w:r w:rsidRPr="00760A1B">
        <w:t>For v</w:t>
      </w:r>
      <w:r w:rsidR="006E5326" w:rsidRPr="00760A1B">
        <w:t>ast m</w:t>
      </w:r>
      <w:r w:rsidR="00956B4D" w:rsidRPr="00760A1B">
        <w:t>ajority</w:t>
      </w:r>
      <w:r w:rsidRPr="00760A1B">
        <w:t xml:space="preserve">, </w:t>
      </w:r>
      <w:r w:rsidR="00956B4D" w:rsidRPr="00760A1B">
        <w:t xml:space="preserve">recreational watercraft </w:t>
      </w:r>
      <w:r w:rsidRPr="00760A1B">
        <w:t>is</w:t>
      </w:r>
      <w:r w:rsidR="00956B4D" w:rsidRPr="00760A1B">
        <w:t xml:space="preserve"> a seasonal activity</w:t>
      </w:r>
      <w:bookmarkEnd w:id="43"/>
      <w:bookmarkEnd w:id="44"/>
      <w:r w:rsidR="00956B4D" w:rsidRPr="00760A1B">
        <w:t xml:space="preserve"> </w:t>
      </w:r>
    </w:p>
    <w:p w14:paraId="0403B6D5" w14:textId="1DB67584" w:rsidR="007A38BE" w:rsidRPr="00447EAB" w:rsidRDefault="00A05DAF" w:rsidP="00903CCE">
      <w:pPr>
        <w:spacing w:before="120" w:after="120"/>
        <w:rPr>
          <w:rFonts w:cs="Arial"/>
        </w:rPr>
      </w:pPr>
      <w:bookmarkStart w:id="45" w:name="_Hlk62209924"/>
      <w:r w:rsidRPr="00447EAB">
        <w:t>The</w:t>
      </w:r>
      <w:r w:rsidR="00956B4D" w:rsidRPr="00447EAB">
        <w:t xml:space="preserve"> </w:t>
      </w:r>
      <w:r w:rsidR="006E5326">
        <w:t xml:space="preserve">vast </w:t>
      </w:r>
      <w:r w:rsidR="00956B4D" w:rsidRPr="00447EAB">
        <w:t xml:space="preserve">majority </w:t>
      </w:r>
      <w:r w:rsidRPr="00447EAB">
        <w:t xml:space="preserve">of </w:t>
      </w:r>
      <w:r w:rsidR="00C13140" w:rsidRPr="00447EAB">
        <w:t xml:space="preserve">coastal </w:t>
      </w:r>
      <w:r w:rsidRPr="00447EAB">
        <w:t xml:space="preserve">BC residents </w:t>
      </w:r>
      <w:r w:rsidR="00F636FA" w:rsidRPr="00447EAB">
        <w:t xml:space="preserve">surveyed </w:t>
      </w:r>
      <w:r w:rsidR="00C13140" w:rsidRPr="00447EAB">
        <w:t>(8</w:t>
      </w:r>
      <w:r w:rsidR="00A91C45">
        <w:t>4</w:t>
      </w:r>
      <w:r w:rsidR="00C13140" w:rsidRPr="00447EAB">
        <w:t xml:space="preserve">%) </w:t>
      </w:r>
      <w:r w:rsidR="00956B4D" w:rsidRPr="00447EAB">
        <w:t xml:space="preserve">tend to go out on the ocean in a recreational watercraft as a seasonal activity. </w:t>
      </w:r>
      <w:r w:rsidR="00C13140" w:rsidRPr="00447EAB">
        <w:t>In contrast</w:t>
      </w:r>
      <w:r w:rsidR="00956B4D" w:rsidRPr="00447EAB">
        <w:t>,</w:t>
      </w:r>
      <w:r w:rsidR="00383CF0" w:rsidRPr="00447EAB">
        <w:t xml:space="preserve"> </w:t>
      </w:r>
      <w:r w:rsidR="00956B4D" w:rsidRPr="00447EAB">
        <w:t xml:space="preserve">13% do so </w:t>
      </w:r>
      <w:r w:rsidR="00A06BE5" w:rsidRPr="00447EAB">
        <w:t>year-round</w:t>
      </w:r>
      <w:r w:rsidRPr="00447EAB">
        <w:t xml:space="preserve">, while </w:t>
      </w:r>
      <w:r w:rsidR="00A91C45">
        <w:t>2</w:t>
      </w:r>
      <w:r w:rsidR="00383CF0" w:rsidRPr="00447EAB">
        <w:t xml:space="preserve">% volunteered that </w:t>
      </w:r>
      <w:r w:rsidRPr="00447EAB">
        <w:t>it depends</w:t>
      </w:r>
      <w:r w:rsidR="00956B4D" w:rsidRPr="00447EAB">
        <w:t xml:space="preserve">. </w:t>
      </w:r>
      <w:r w:rsidR="00A91C45">
        <w:t>These results are relatively unchanged from the previous study</w:t>
      </w:r>
      <w:r w:rsidR="006E5326">
        <w:t xml:space="preserve"> – </w:t>
      </w:r>
      <w:r w:rsidR="00A91C45">
        <w:t xml:space="preserve"> 85% said it was a seasonal activity, 13% it was a year-round, and 1% said it depended.</w:t>
      </w:r>
    </w:p>
    <w:p w14:paraId="1D89CDF1" w14:textId="3D08188D" w:rsidR="00AB383D" w:rsidRPr="00447EAB" w:rsidRDefault="00AB383D" w:rsidP="006C7701">
      <w:pPr>
        <w:pStyle w:val="Caption"/>
      </w:pPr>
      <w:bookmarkStart w:id="46" w:name="_Toc99536514"/>
      <w:bookmarkEnd w:id="45"/>
      <w:r w:rsidRPr="00447EAB">
        <w:t xml:space="preserve">Figure </w:t>
      </w:r>
      <w:r w:rsidR="00705E9B">
        <w:fldChar w:fldCharType="begin"/>
      </w:r>
      <w:r w:rsidR="00705E9B">
        <w:instrText xml:space="preserve"> SEQ Figure \* ARABIC </w:instrText>
      </w:r>
      <w:r w:rsidR="00705E9B">
        <w:fldChar w:fldCharType="separate"/>
      </w:r>
      <w:r w:rsidR="00A71B4E">
        <w:rPr>
          <w:noProof/>
        </w:rPr>
        <w:t>5</w:t>
      </w:r>
      <w:r w:rsidR="00705E9B">
        <w:rPr>
          <w:noProof/>
        </w:rPr>
        <w:fldChar w:fldCharType="end"/>
      </w:r>
      <w:r w:rsidRPr="00447EAB">
        <w:t xml:space="preserve">: </w:t>
      </w:r>
      <w:r w:rsidR="005A590D" w:rsidRPr="00447EAB">
        <w:t>Type of Recreational Watercraft Use</w:t>
      </w:r>
      <w:bookmarkEnd w:id="46"/>
    </w:p>
    <w:p w14:paraId="4AAE51BE" w14:textId="674EA50F" w:rsidR="00B52F13" w:rsidRPr="00447EAB" w:rsidRDefault="00A91C45" w:rsidP="00B52F13">
      <w:r>
        <w:rPr>
          <w:noProof/>
        </w:rPr>
        <w:drawing>
          <wp:inline distT="0" distB="0" distL="0" distR="0" wp14:anchorId="31451D93" wp14:editId="77670D32">
            <wp:extent cx="4755728" cy="317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5728" cy="3171600"/>
                    </a:xfrm>
                    <a:prstGeom prst="rect">
                      <a:avLst/>
                    </a:prstGeom>
                    <a:noFill/>
                  </pic:spPr>
                </pic:pic>
              </a:graphicData>
            </a:graphic>
          </wp:inline>
        </w:drawing>
      </w:r>
    </w:p>
    <w:p w14:paraId="1C82D2E6" w14:textId="77777777" w:rsidR="005A590D" w:rsidRPr="00447EAB" w:rsidRDefault="005A590D" w:rsidP="00133B5A">
      <w:pPr>
        <w:pStyle w:val="Heading7"/>
        <w:rPr>
          <w:rFonts w:eastAsia="+mn-ea"/>
        </w:rPr>
      </w:pPr>
      <w:r w:rsidRPr="00447EAB">
        <w:rPr>
          <w:rFonts w:eastAsia="+mn-ea"/>
        </w:rPr>
        <w:t xml:space="preserve">Q5. </w:t>
      </w:r>
      <w:r w:rsidRPr="00447EAB">
        <w:rPr>
          <w:rFonts w:eastAsia="+mn-ea"/>
          <w:lang w:val="en-US"/>
        </w:rPr>
        <w:t>Do you tend to go out on ocean in a watercraft all year long or is this a seasonal activity?</w:t>
      </w:r>
    </w:p>
    <w:p w14:paraId="61E1721B" w14:textId="3EAF2797" w:rsidR="005A590D" w:rsidRPr="00447EAB" w:rsidRDefault="005A590D" w:rsidP="00133B5A">
      <w:pPr>
        <w:pStyle w:val="Heading7"/>
        <w:rPr>
          <w:rFonts w:eastAsia="+mn-ea"/>
        </w:rPr>
      </w:pPr>
      <w:r w:rsidRPr="00447EAB">
        <w:rPr>
          <w:rFonts w:eastAsia="+mn-ea"/>
        </w:rPr>
        <w:t>Base: n=</w:t>
      </w:r>
      <w:r w:rsidR="00A91C45">
        <w:rPr>
          <w:rFonts w:eastAsia="+mn-ea"/>
        </w:rPr>
        <w:t>851</w:t>
      </w:r>
      <w:r w:rsidRPr="00447EAB">
        <w:rPr>
          <w:rFonts w:eastAsia="+mn-ea"/>
        </w:rPr>
        <w:t>;</w:t>
      </w:r>
      <w:r w:rsidRPr="00447EAB">
        <w:rPr>
          <w:rFonts w:eastAsia="+mn-ea"/>
          <w:lang w:val="en-US"/>
        </w:rPr>
        <w:t xml:space="preserve"> Respondents who typically go out on the ocean in a watercraft for recreational purposes. [DK/NR: 1%].</w:t>
      </w:r>
    </w:p>
    <w:p w14:paraId="2E0293EC" w14:textId="73D59DB6" w:rsidR="00800E53" w:rsidRDefault="00AC64E3" w:rsidP="003C16BE">
      <w:r w:rsidRPr="00D04ECD">
        <w:t>Those</w:t>
      </w:r>
      <w:r w:rsidRPr="00447EAB">
        <w:t xml:space="preserve"> who typically go out on the ocean in or on a watercraft for recreational purposes all year round were more likely to be boat owners (</w:t>
      </w:r>
      <w:r w:rsidR="00A91C45">
        <w:t>23</w:t>
      </w:r>
      <w:r w:rsidRPr="00447EAB">
        <w:t xml:space="preserve">%), to be aware that there are measures in place to protect </w:t>
      </w:r>
      <w:r w:rsidR="00F57040">
        <w:t>SRKW</w:t>
      </w:r>
      <w:r w:rsidR="00B10E0B" w:rsidRPr="00447EAB">
        <w:t xml:space="preserve"> </w:t>
      </w:r>
      <w:r w:rsidRPr="00447EAB">
        <w:t>in BC coastal waters (1</w:t>
      </w:r>
      <w:r w:rsidR="00A91C45">
        <w:t>6</w:t>
      </w:r>
      <w:r w:rsidRPr="00447EAB">
        <w:t>%), to live on South (</w:t>
      </w:r>
      <w:r w:rsidR="00A91C45">
        <w:t>25</w:t>
      </w:r>
      <w:r w:rsidRPr="00447EAB">
        <w:t>%) or Central (1</w:t>
      </w:r>
      <w:r w:rsidR="00A91C45">
        <w:t>9</w:t>
      </w:r>
      <w:r w:rsidRPr="00447EAB">
        <w:t>%) Vancouver Island,</w:t>
      </w:r>
      <w:r w:rsidR="00800E53">
        <w:t xml:space="preserve"> to use a depth finder (20%), to recall ads (17%),</w:t>
      </w:r>
      <w:r w:rsidRPr="00447EAB">
        <w:t xml:space="preserve"> and to be aged 55 and older (1</w:t>
      </w:r>
      <w:r w:rsidR="00A91C45">
        <w:t>5</w:t>
      </w:r>
      <w:r w:rsidRPr="00447EAB">
        <w:t>%)</w:t>
      </w:r>
      <w:r w:rsidR="00800E53">
        <w:t xml:space="preserve"> compared to those 18 to 34 years old (8%)</w:t>
      </w:r>
      <w:r w:rsidRPr="00447EAB">
        <w:t>.</w:t>
      </w:r>
    </w:p>
    <w:p w14:paraId="20E36AA0" w14:textId="1AF531D1" w:rsidR="00665ED8" w:rsidRPr="00447EAB" w:rsidRDefault="00AC64E3" w:rsidP="003C16BE">
      <w:r w:rsidRPr="00447EAB">
        <w:t xml:space="preserve">The </w:t>
      </w:r>
      <w:r w:rsidR="00A06BE5" w:rsidRPr="00447EAB">
        <w:t>likelihood</w:t>
      </w:r>
      <w:r w:rsidRPr="00447EAB">
        <w:t xml:space="preserve"> of going out on the ocean</w:t>
      </w:r>
      <w:r w:rsidR="00A06BE5" w:rsidRPr="00447EAB">
        <w:t xml:space="preserve"> on a seasonal basis was higher among those not aware of the protective measures (9</w:t>
      </w:r>
      <w:r w:rsidR="00A91C45">
        <w:t>2</w:t>
      </w:r>
      <w:r w:rsidR="00A06BE5" w:rsidRPr="00447EAB">
        <w:t xml:space="preserve">%), </w:t>
      </w:r>
      <w:r w:rsidR="005B3E51">
        <w:t xml:space="preserve">to be boat renters (90%) or passengers (86%) compared to boat owners (76%), </w:t>
      </w:r>
      <w:r w:rsidR="000E236F">
        <w:t>to</w:t>
      </w:r>
      <w:r w:rsidR="00A06BE5" w:rsidRPr="00447EAB">
        <w:t xml:space="preserve"> liv</w:t>
      </w:r>
      <w:r w:rsidR="000E236F">
        <w:t>e</w:t>
      </w:r>
      <w:r w:rsidR="00A06BE5" w:rsidRPr="00447EAB">
        <w:t xml:space="preserve"> in Metro Vancouver (87%), </w:t>
      </w:r>
      <w:r w:rsidR="005B3E51">
        <w:t xml:space="preserve">not use a depth finder (88%), not recall ads (87%), </w:t>
      </w:r>
      <w:r w:rsidR="00A06BE5" w:rsidRPr="00447EAB">
        <w:t xml:space="preserve">and </w:t>
      </w:r>
      <w:r w:rsidR="000E236F">
        <w:t>be</w:t>
      </w:r>
      <w:r w:rsidR="00EE7BE0" w:rsidRPr="00447EAB">
        <w:t xml:space="preserve"> </w:t>
      </w:r>
      <w:r w:rsidR="00A06BE5" w:rsidRPr="00447EAB">
        <w:t>under 35 years of age (9</w:t>
      </w:r>
      <w:r w:rsidR="00A91C45">
        <w:t>0</w:t>
      </w:r>
      <w:r w:rsidR="00A06BE5" w:rsidRPr="00447EAB">
        <w:t xml:space="preserve">%). </w:t>
      </w:r>
    </w:p>
    <w:p w14:paraId="6514E015" w14:textId="65D02FD3" w:rsidR="002D7019" w:rsidRPr="006E5326" w:rsidRDefault="005729D4" w:rsidP="00915DFD">
      <w:pPr>
        <w:pStyle w:val="Heading5"/>
      </w:pPr>
      <w:bookmarkStart w:id="47" w:name="_Toc77255099"/>
      <w:bookmarkStart w:id="48" w:name="_Toc77255214"/>
      <w:r>
        <w:lastRenderedPageBreak/>
        <w:t>More than one-third</w:t>
      </w:r>
      <w:r w:rsidR="002D7019" w:rsidRPr="006E5326">
        <w:t xml:space="preserve"> use a depth finder</w:t>
      </w:r>
    </w:p>
    <w:p w14:paraId="525A05A9" w14:textId="45D3751F" w:rsidR="00FC1A14" w:rsidRDefault="005729D4" w:rsidP="006540F7">
      <w:pPr>
        <w:spacing w:before="120" w:after="120"/>
      </w:pPr>
      <w:r>
        <w:t xml:space="preserve">More than a third of </w:t>
      </w:r>
      <w:r w:rsidR="002D7019">
        <w:t>respondents (37%)</w:t>
      </w:r>
      <w:r w:rsidR="0011270A">
        <w:t xml:space="preserve"> who typically go out in a watercraft for recreational purposes</w:t>
      </w:r>
      <w:r w:rsidR="002D7019">
        <w:t xml:space="preserve"> said they use a depth finder when they go out on the ocean.</w:t>
      </w:r>
      <w:r w:rsidR="00FC1A14">
        <w:t xml:space="preserve"> Conversely, 61% said they do not use a depth finder, while 2% volunteered that they did not know.</w:t>
      </w:r>
    </w:p>
    <w:p w14:paraId="5D481299" w14:textId="121B5198" w:rsidR="00FC1A14" w:rsidRDefault="00FC1A14" w:rsidP="00FC1A14">
      <w:pPr>
        <w:pStyle w:val="Caption"/>
        <w:jc w:val="both"/>
      </w:pPr>
      <w:bookmarkStart w:id="49" w:name="_Toc99536515"/>
      <w:r>
        <w:t xml:space="preserve">Figure </w:t>
      </w:r>
      <w:r w:rsidR="00705E9B">
        <w:fldChar w:fldCharType="begin"/>
      </w:r>
      <w:r w:rsidR="00705E9B">
        <w:instrText xml:space="preserve"> SEQ Figure \* ARABIC </w:instrText>
      </w:r>
      <w:r w:rsidR="00705E9B">
        <w:fldChar w:fldCharType="separate"/>
      </w:r>
      <w:r w:rsidR="00A71B4E">
        <w:rPr>
          <w:noProof/>
        </w:rPr>
        <w:t>6</w:t>
      </w:r>
      <w:r w:rsidR="00705E9B">
        <w:rPr>
          <w:noProof/>
        </w:rPr>
        <w:fldChar w:fldCharType="end"/>
      </w:r>
      <w:r>
        <w:t>: Use of Depth Finder</w:t>
      </w:r>
      <w:bookmarkEnd w:id="49"/>
    </w:p>
    <w:p w14:paraId="0601F2D9" w14:textId="6C715D31" w:rsidR="002D7019" w:rsidRDefault="00FC1A14" w:rsidP="002D7019">
      <w:r>
        <w:rPr>
          <w:noProof/>
        </w:rPr>
        <w:drawing>
          <wp:inline distT="0" distB="0" distL="0" distR="0" wp14:anchorId="7C40529F" wp14:editId="72C5FA12">
            <wp:extent cx="4586842" cy="310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6842" cy="3106800"/>
                    </a:xfrm>
                    <a:prstGeom prst="rect">
                      <a:avLst/>
                    </a:prstGeom>
                    <a:noFill/>
                  </pic:spPr>
                </pic:pic>
              </a:graphicData>
            </a:graphic>
          </wp:inline>
        </w:drawing>
      </w:r>
      <w:r w:rsidR="002D7019">
        <w:t xml:space="preserve"> </w:t>
      </w:r>
    </w:p>
    <w:p w14:paraId="6E9ED8A8" w14:textId="121A897C" w:rsidR="00FC1A14" w:rsidRPr="00FC1A14" w:rsidRDefault="00FC1A14" w:rsidP="00133B5A">
      <w:pPr>
        <w:pStyle w:val="Heading7"/>
      </w:pPr>
      <w:r w:rsidRPr="00FC1A14">
        <w:rPr>
          <w:lang w:val="en-US"/>
        </w:rPr>
        <w:t>Q5A. When out on the ocean for recreational purposes, have you used a depth finder, also sometimes called an echo sounder?</w:t>
      </w:r>
      <w:r>
        <w:rPr>
          <w:rFonts w:eastAsiaTheme="minorEastAsia" w:hAnsi="Calibri" w:cstheme="minorBidi"/>
          <w:b/>
          <w:i/>
          <w:color w:val="000000" w:themeColor="text1"/>
          <w:kern w:val="24"/>
          <w:sz w:val="24"/>
          <w:lang w:eastAsia="en-CA"/>
        </w:rPr>
        <w:br/>
      </w:r>
      <w:r w:rsidRPr="00FC1A14">
        <w:t xml:space="preserve">Base: n=851; Respondents who typically go out on the ocean in a watercraft for recreational purposes. </w:t>
      </w:r>
    </w:p>
    <w:p w14:paraId="26B9EB60" w14:textId="113A8685" w:rsidR="00FC1A14" w:rsidRDefault="00FC1A14" w:rsidP="002D7019">
      <w:pPr>
        <w:rPr>
          <w:lang w:val="en-US"/>
        </w:rPr>
      </w:pPr>
      <w:r>
        <w:rPr>
          <w:lang w:val="en-US"/>
        </w:rPr>
        <w:t xml:space="preserve">The likelihood of using a depth finder was higher among those who use watercraft multiple ways (45%), </w:t>
      </w:r>
      <w:r w:rsidR="000E236F">
        <w:rPr>
          <w:lang w:val="en-US"/>
        </w:rPr>
        <w:t xml:space="preserve">and </w:t>
      </w:r>
      <w:r>
        <w:rPr>
          <w:lang w:val="en-US"/>
        </w:rPr>
        <w:t xml:space="preserve">boat owners (42%) and passengers (42%) compared to boat renters (16%). </w:t>
      </w:r>
      <w:r w:rsidR="005B3E51">
        <w:rPr>
          <w:lang w:val="en-US"/>
        </w:rPr>
        <w:t>Furthermore, those who went out in a powerboat (55%)</w:t>
      </w:r>
      <w:r w:rsidR="0016633A">
        <w:rPr>
          <w:lang w:val="en-US"/>
        </w:rPr>
        <w:t>, are year-round boaters (56%),</w:t>
      </w:r>
      <w:r w:rsidR="0016633A" w:rsidRPr="0016633A">
        <w:rPr>
          <w:lang w:val="en-US"/>
        </w:rPr>
        <w:t xml:space="preserve"> </w:t>
      </w:r>
      <w:r w:rsidR="000E236F">
        <w:rPr>
          <w:lang w:val="en-US"/>
        </w:rPr>
        <w:t>are</w:t>
      </w:r>
      <w:r w:rsidR="0016633A">
        <w:rPr>
          <w:lang w:val="en-US"/>
        </w:rPr>
        <w:t xml:space="preserve"> aware that there are measures in place to protect </w:t>
      </w:r>
      <w:r w:rsidR="00F57040">
        <w:rPr>
          <w:lang w:val="en-US"/>
        </w:rPr>
        <w:t>SRKW</w:t>
      </w:r>
      <w:r w:rsidR="0016633A">
        <w:rPr>
          <w:lang w:val="en-US"/>
        </w:rPr>
        <w:t xml:space="preserve"> in BC coastal waters (44%), and </w:t>
      </w:r>
      <w:r w:rsidR="000E236F">
        <w:rPr>
          <w:lang w:val="en-US"/>
        </w:rPr>
        <w:t>to</w:t>
      </w:r>
      <w:r w:rsidR="0016633A">
        <w:rPr>
          <w:lang w:val="en-US"/>
        </w:rPr>
        <w:t xml:space="preserve"> recall the ads (44%) </w:t>
      </w:r>
      <w:r w:rsidR="005B3E51">
        <w:rPr>
          <w:lang w:val="en-US"/>
        </w:rPr>
        <w:t xml:space="preserve">were most likely to use a depth finder. </w:t>
      </w:r>
      <w:r>
        <w:rPr>
          <w:lang w:val="en-US"/>
        </w:rPr>
        <w:t xml:space="preserve">Additionally, </w:t>
      </w:r>
      <w:r w:rsidR="0016633A">
        <w:rPr>
          <w:lang w:val="en-US"/>
        </w:rPr>
        <w:t>those who</w:t>
      </w:r>
      <w:r>
        <w:rPr>
          <w:lang w:val="en-US"/>
        </w:rPr>
        <w:t xml:space="preserve"> </w:t>
      </w:r>
      <w:r w:rsidR="00D77BB8">
        <w:rPr>
          <w:lang w:val="en-US"/>
        </w:rPr>
        <w:t>live in Central Vancouver (52%)</w:t>
      </w:r>
      <w:r w:rsidR="005B3E51">
        <w:rPr>
          <w:lang w:val="en-US"/>
        </w:rPr>
        <w:t xml:space="preserve"> compared to Metro Vancouver (33%)</w:t>
      </w:r>
      <w:r w:rsidR="00D77BB8">
        <w:rPr>
          <w:lang w:val="en-US"/>
        </w:rPr>
        <w:t xml:space="preserve">, are men (47%), and 55 </w:t>
      </w:r>
      <w:r w:rsidR="0011270A">
        <w:rPr>
          <w:lang w:val="en-US"/>
        </w:rPr>
        <w:t>yea</w:t>
      </w:r>
      <w:r w:rsidR="000E236F">
        <w:rPr>
          <w:lang w:val="en-US"/>
        </w:rPr>
        <w:t>r</w:t>
      </w:r>
      <w:r w:rsidR="0011270A">
        <w:rPr>
          <w:lang w:val="en-US"/>
        </w:rPr>
        <w:t xml:space="preserve">s old </w:t>
      </w:r>
      <w:r w:rsidR="00D77BB8">
        <w:rPr>
          <w:lang w:val="en-US"/>
        </w:rPr>
        <w:t xml:space="preserve">and older (43%) </w:t>
      </w:r>
      <w:r w:rsidR="005B3E51">
        <w:rPr>
          <w:lang w:val="en-US"/>
        </w:rPr>
        <w:t xml:space="preserve">compared to those 18 to 34 years old (28%) </w:t>
      </w:r>
      <w:r w:rsidR="00D77BB8">
        <w:rPr>
          <w:lang w:val="en-US"/>
        </w:rPr>
        <w:t>are more likely to use a depth finder.</w:t>
      </w:r>
    </w:p>
    <w:p w14:paraId="6199164B" w14:textId="77777777" w:rsidR="00DE3B8B" w:rsidRPr="00FC1A14" w:rsidRDefault="00DE3B8B" w:rsidP="00DE3B8B">
      <w:pPr>
        <w:spacing w:before="0" w:after="0"/>
        <w:rPr>
          <w:lang w:val="en-US"/>
        </w:rPr>
      </w:pPr>
    </w:p>
    <w:p w14:paraId="4A4ED19A" w14:textId="77777777" w:rsidR="00DE3B8B" w:rsidRDefault="00DE3B8B">
      <w:pPr>
        <w:spacing w:before="0" w:after="0"/>
        <w:jc w:val="left"/>
        <w:rPr>
          <w:rFonts w:cs="Arial"/>
          <w:b/>
          <w:iCs/>
          <w:sz w:val="24"/>
        </w:rPr>
      </w:pPr>
      <w:r>
        <w:br w:type="page"/>
      </w:r>
    </w:p>
    <w:p w14:paraId="2C31FE47" w14:textId="432A56C0" w:rsidR="0011270A" w:rsidRPr="005729D4" w:rsidRDefault="0011270A" w:rsidP="00915DFD">
      <w:pPr>
        <w:pStyle w:val="Heading5"/>
      </w:pPr>
      <w:r w:rsidRPr="005729D4">
        <w:lastRenderedPageBreak/>
        <w:t>Navigation</w:t>
      </w:r>
      <w:r w:rsidR="005729D4">
        <w:t>al</w:t>
      </w:r>
      <w:r w:rsidRPr="005729D4">
        <w:t xml:space="preserve"> </w:t>
      </w:r>
      <w:r w:rsidR="005729D4">
        <w:t>p</w:t>
      </w:r>
      <w:r w:rsidRPr="005729D4">
        <w:t>urposes</w:t>
      </w:r>
      <w:r w:rsidR="006316F0">
        <w:t>, fishing</w:t>
      </w:r>
      <w:r w:rsidR="005729D4">
        <w:t xml:space="preserve"> –</w:t>
      </w:r>
      <w:r w:rsidRPr="005729D4">
        <w:t xml:space="preserve"> top reason</w:t>
      </w:r>
      <w:r w:rsidR="006316F0">
        <w:t>s</w:t>
      </w:r>
      <w:r w:rsidRPr="005729D4">
        <w:t xml:space="preserve"> for using </w:t>
      </w:r>
      <w:r w:rsidR="006540F7">
        <w:t xml:space="preserve">a </w:t>
      </w:r>
      <w:r w:rsidR="005729D4">
        <w:t>d</w:t>
      </w:r>
      <w:r w:rsidRPr="005729D4">
        <w:t xml:space="preserve">epth </w:t>
      </w:r>
      <w:r w:rsidR="005729D4">
        <w:t>f</w:t>
      </w:r>
      <w:r w:rsidRPr="005729D4">
        <w:t>inder</w:t>
      </w:r>
    </w:p>
    <w:p w14:paraId="134A9200" w14:textId="1066743E" w:rsidR="0011270A" w:rsidRDefault="005729D4" w:rsidP="006540F7">
      <w:pPr>
        <w:spacing w:before="120" w:after="120"/>
      </w:pPr>
      <w:r>
        <w:t>R</w:t>
      </w:r>
      <w:r w:rsidR="0011270A">
        <w:t xml:space="preserve">espondents who use a depth finder were asked </w:t>
      </w:r>
      <w:r>
        <w:t xml:space="preserve">why they use </w:t>
      </w:r>
      <w:r w:rsidR="0011270A">
        <w:t>it</w:t>
      </w:r>
      <w:r>
        <w:t xml:space="preserve">. </w:t>
      </w:r>
      <w:r w:rsidR="0011270A">
        <w:t xml:space="preserve"> </w:t>
      </w:r>
      <w:r>
        <w:t>N</w:t>
      </w:r>
      <w:r w:rsidR="0011270A">
        <w:t>avigation</w:t>
      </w:r>
      <w:r>
        <w:t>al</w:t>
      </w:r>
      <w:r w:rsidR="0011270A">
        <w:t xml:space="preserve"> purposes was the </w:t>
      </w:r>
      <w:r w:rsidR="002F7560">
        <w:t>reason</w:t>
      </w:r>
      <w:r w:rsidR="006316F0">
        <w:t xml:space="preserve"> mentioned </w:t>
      </w:r>
      <w:r w:rsidR="0011270A">
        <w:t xml:space="preserve">most </w:t>
      </w:r>
      <w:r w:rsidR="006316F0">
        <w:t>often</w:t>
      </w:r>
      <w:r w:rsidR="0011270A">
        <w:t xml:space="preserve">, </w:t>
      </w:r>
      <w:r>
        <w:t>cited by</w:t>
      </w:r>
      <w:r w:rsidR="0011270A">
        <w:t xml:space="preserve"> 68%. This was followed by 57% saying they use a depth finder for finding fish.</w:t>
      </w:r>
      <w:r w:rsidR="00701501">
        <w:t xml:space="preserve"> </w:t>
      </w:r>
      <w:r w:rsidR="006316F0">
        <w:t>Few</w:t>
      </w:r>
      <w:r w:rsidR="00701501">
        <w:t xml:space="preserve"> (2%) said they use a depth finder for safety or safety measures in general.</w:t>
      </w:r>
    </w:p>
    <w:p w14:paraId="68C46DD1" w14:textId="33C93680" w:rsidR="00701501" w:rsidRDefault="00701501" w:rsidP="00701501">
      <w:pPr>
        <w:pStyle w:val="Caption"/>
        <w:jc w:val="both"/>
      </w:pPr>
      <w:bookmarkStart w:id="50" w:name="_Toc99536516"/>
      <w:r>
        <w:t xml:space="preserve">Figure </w:t>
      </w:r>
      <w:r w:rsidR="00705E9B">
        <w:fldChar w:fldCharType="begin"/>
      </w:r>
      <w:r w:rsidR="00705E9B">
        <w:instrText xml:space="preserve"> SEQ Figure \* ARABIC </w:instrText>
      </w:r>
      <w:r w:rsidR="00705E9B">
        <w:fldChar w:fldCharType="separate"/>
      </w:r>
      <w:r w:rsidR="00A71B4E">
        <w:rPr>
          <w:noProof/>
        </w:rPr>
        <w:t>7</w:t>
      </w:r>
      <w:r w:rsidR="00705E9B">
        <w:rPr>
          <w:noProof/>
        </w:rPr>
        <w:fldChar w:fldCharType="end"/>
      </w:r>
      <w:r>
        <w:t>: Purpose of using Depth Finder</w:t>
      </w:r>
      <w:bookmarkEnd w:id="50"/>
    </w:p>
    <w:p w14:paraId="23FA32C4" w14:textId="1E7B1192" w:rsidR="00701501" w:rsidRDefault="00701501" w:rsidP="0011270A">
      <w:r>
        <w:rPr>
          <w:noProof/>
        </w:rPr>
        <w:drawing>
          <wp:inline distT="0" distB="0" distL="0" distR="0" wp14:anchorId="0164981D" wp14:editId="1E96B388">
            <wp:extent cx="5692775" cy="307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5">
                      <a:extLst>
                        <a:ext uri="{28A0092B-C50C-407E-A947-70E740481C1C}">
                          <a14:useLocalDpi xmlns:a14="http://schemas.microsoft.com/office/drawing/2010/main" val="0"/>
                        </a:ext>
                      </a:extLst>
                    </a:blip>
                    <a:srcRect t="6383" r="-2"/>
                    <a:stretch/>
                  </pic:blipFill>
                  <pic:spPr bwMode="auto">
                    <a:xfrm>
                      <a:off x="0" y="0"/>
                      <a:ext cx="5693209" cy="3073634"/>
                    </a:xfrm>
                    <a:prstGeom prst="rect">
                      <a:avLst/>
                    </a:prstGeom>
                    <a:noFill/>
                    <a:ln>
                      <a:noFill/>
                    </a:ln>
                    <a:extLst>
                      <a:ext uri="{53640926-AAD7-44D8-BBD7-CCE9431645EC}">
                        <a14:shadowObscured xmlns:a14="http://schemas.microsoft.com/office/drawing/2010/main"/>
                      </a:ext>
                    </a:extLst>
                  </pic:spPr>
                </pic:pic>
              </a:graphicData>
            </a:graphic>
          </wp:inline>
        </w:drawing>
      </w:r>
    </w:p>
    <w:p w14:paraId="7C69876A" w14:textId="6FF23947" w:rsidR="00701501" w:rsidRDefault="00701501" w:rsidP="00133B5A">
      <w:pPr>
        <w:pStyle w:val="Heading7"/>
        <w:rPr>
          <w:lang w:val="en-US"/>
        </w:rPr>
      </w:pPr>
      <w:r w:rsidRPr="00701501">
        <w:t xml:space="preserve">Q5B. </w:t>
      </w:r>
      <w:r w:rsidRPr="00701501">
        <w:rPr>
          <w:lang w:val="en-US"/>
        </w:rPr>
        <w:t>For what purpose have you used a depth finder? [multiple responses accepted]</w:t>
      </w:r>
    </w:p>
    <w:p w14:paraId="3A8C5BB1" w14:textId="4E709303" w:rsidR="00701501" w:rsidRPr="00701501" w:rsidRDefault="00701501" w:rsidP="00133B5A">
      <w:pPr>
        <w:pStyle w:val="Heading7"/>
      </w:pPr>
      <w:r w:rsidRPr="00701501">
        <w:t>Base: n=353;</w:t>
      </w:r>
      <w:r w:rsidRPr="00701501">
        <w:rPr>
          <w:lang w:val="en-US"/>
        </w:rPr>
        <w:t xml:space="preserve"> Respondents who typically go out on the ocean in a watercraft for recreational purposes and use a depth finder</w:t>
      </w:r>
    </w:p>
    <w:p w14:paraId="725DCABA" w14:textId="537A5B89" w:rsidR="00701501" w:rsidRDefault="000944F7" w:rsidP="0011270A">
      <w:r>
        <w:t>Boat owners (78%) were more likely than passengers (62%) to use a depth finder for navigation purposes. Additionally, those who go out on a recreational watercraft all year (81%) were more likely to use it for navigation than those who only go out seasonally (63%).</w:t>
      </w:r>
    </w:p>
    <w:p w14:paraId="18166EE3" w14:textId="19DD14DE" w:rsidR="00610D4C" w:rsidRPr="0011270A" w:rsidRDefault="00610D4C" w:rsidP="0011270A">
      <w:r>
        <w:t>Those who are Indigenous (76%) were more likely than non-Indigenous (55%) to use a depth finder for finding fish.</w:t>
      </w:r>
    </w:p>
    <w:p w14:paraId="41FFD4ED" w14:textId="77777777" w:rsidR="00DE3B8B" w:rsidRDefault="00DE3B8B">
      <w:pPr>
        <w:spacing w:before="0" w:after="0"/>
        <w:jc w:val="left"/>
        <w:rPr>
          <w:rFonts w:cs="Arial"/>
          <w:b/>
          <w:iCs/>
          <w:sz w:val="24"/>
        </w:rPr>
      </w:pPr>
      <w:r>
        <w:br w:type="page"/>
      </w:r>
    </w:p>
    <w:p w14:paraId="3F8BADB2" w14:textId="4CCBD038" w:rsidR="00610D4C" w:rsidRPr="00DE46BA" w:rsidRDefault="00610D4C" w:rsidP="00915DFD">
      <w:pPr>
        <w:pStyle w:val="Heading5"/>
      </w:pPr>
      <w:r w:rsidRPr="00DE46BA">
        <w:lastRenderedPageBreak/>
        <w:t>Half use a depth finder every time</w:t>
      </w:r>
      <w:r w:rsidR="002F7560">
        <w:t xml:space="preserve"> boating</w:t>
      </w:r>
    </w:p>
    <w:p w14:paraId="0F800E27" w14:textId="03A7EB91" w:rsidR="00610D4C" w:rsidRDefault="00610D4C" w:rsidP="002F7560">
      <w:pPr>
        <w:spacing w:before="120" w:after="120"/>
      </w:pPr>
      <w:r>
        <w:t xml:space="preserve">Of those who use a depth finder when out on a recreational watercraft, half (49%) said they used a depth finder every time. Following this, 15% </w:t>
      </w:r>
      <w:r w:rsidR="00DE46BA">
        <w:t xml:space="preserve">each </w:t>
      </w:r>
      <w:r>
        <w:t>said they used it either most of the time or some of the time, with 20% saying they rarely used a depth finder.</w:t>
      </w:r>
    </w:p>
    <w:p w14:paraId="6DBA9BA0" w14:textId="19E83F78" w:rsidR="00610D4C" w:rsidRDefault="00610D4C" w:rsidP="00610D4C">
      <w:pPr>
        <w:pStyle w:val="Caption"/>
        <w:jc w:val="both"/>
      </w:pPr>
      <w:bookmarkStart w:id="51" w:name="_Toc99536517"/>
      <w:r>
        <w:t xml:space="preserve">Figure </w:t>
      </w:r>
      <w:r w:rsidR="00705E9B">
        <w:fldChar w:fldCharType="begin"/>
      </w:r>
      <w:r w:rsidR="00705E9B">
        <w:instrText xml:space="preserve"> SEQ Figure \* ARABIC </w:instrText>
      </w:r>
      <w:r w:rsidR="00705E9B">
        <w:fldChar w:fldCharType="separate"/>
      </w:r>
      <w:r w:rsidR="00A71B4E">
        <w:rPr>
          <w:noProof/>
        </w:rPr>
        <w:t>8</w:t>
      </w:r>
      <w:r w:rsidR="00705E9B">
        <w:rPr>
          <w:noProof/>
        </w:rPr>
        <w:fldChar w:fldCharType="end"/>
      </w:r>
      <w:r>
        <w:t>: Frequency of Depth Finder use</w:t>
      </w:r>
      <w:bookmarkEnd w:id="51"/>
    </w:p>
    <w:p w14:paraId="6403B68F" w14:textId="451AA76D" w:rsidR="00610D4C" w:rsidRDefault="00610D4C" w:rsidP="00610D4C">
      <w:r>
        <w:rPr>
          <w:noProof/>
        </w:rPr>
        <w:drawing>
          <wp:inline distT="0" distB="0" distL="0" distR="0" wp14:anchorId="1D7630C7" wp14:editId="65E8AD69">
            <wp:extent cx="5693120" cy="328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3120" cy="3283200"/>
                    </a:xfrm>
                    <a:prstGeom prst="rect">
                      <a:avLst/>
                    </a:prstGeom>
                    <a:noFill/>
                  </pic:spPr>
                </pic:pic>
              </a:graphicData>
            </a:graphic>
          </wp:inline>
        </w:drawing>
      </w:r>
    </w:p>
    <w:p w14:paraId="0BB93D62" w14:textId="77777777" w:rsidR="00610D4C" w:rsidRPr="00610D4C" w:rsidRDefault="00610D4C" w:rsidP="00133B5A">
      <w:pPr>
        <w:pStyle w:val="Heading7"/>
      </w:pPr>
      <w:r w:rsidRPr="00610D4C">
        <w:t xml:space="preserve">Q5C. </w:t>
      </w:r>
      <w:r w:rsidRPr="00610D4C">
        <w:rPr>
          <w:lang w:val="en-US"/>
        </w:rPr>
        <w:t>How frequently do you use a depth finder when out on the ocean for recreational purposes?</w:t>
      </w:r>
    </w:p>
    <w:p w14:paraId="7B2D32DE" w14:textId="77777777" w:rsidR="00610D4C" w:rsidRPr="00610D4C" w:rsidRDefault="00610D4C" w:rsidP="00133B5A">
      <w:pPr>
        <w:pStyle w:val="Heading7"/>
      </w:pPr>
      <w:r w:rsidRPr="00610D4C">
        <w:t>Base: n=353;</w:t>
      </w:r>
      <w:r w:rsidRPr="00610D4C">
        <w:rPr>
          <w:lang w:val="en-US"/>
        </w:rPr>
        <w:t xml:space="preserve"> Respondents who typically go out on the ocean in a watercraft for recreational purposes and use a depth finder</w:t>
      </w:r>
    </w:p>
    <w:p w14:paraId="2A95D6C4" w14:textId="0D82DAF0" w:rsidR="00610D4C" w:rsidRPr="00610D4C" w:rsidRDefault="002D49E1" w:rsidP="00610D4C">
      <w:r>
        <w:t>Residents of</w:t>
      </w:r>
      <w:r w:rsidR="009649D1">
        <w:t xml:space="preserve"> Central (63%) and South (54%) Vancouver Island were more likely to say they use a depth finder every time they go out, especially compared to those from Sunshine Coast (31%).</w:t>
      </w:r>
    </w:p>
    <w:p w14:paraId="37FA8CD9" w14:textId="166E8B0E" w:rsidR="00E74399" w:rsidRPr="00DE46BA" w:rsidRDefault="00DE46BA" w:rsidP="00915DFD">
      <w:pPr>
        <w:pStyle w:val="Heading5"/>
      </w:pPr>
      <w:r>
        <w:t>Large m</w:t>
      </w:r>
      <w:r w:rsidR="00E74399" w:rsidRPr="00DE46BA">
        <w:t xml:space="preserve">ajority wear </w:t>
      </w:r>
      <w:r w:rsidR="009649D1" w:rsidRPr="00DE46BA">
        <w:t xml:space="preserve">or would wear </w:t>
      </w:r>
      <w:r w:rsidR="00E74399" w:rsidRPr="00DE46BA">
        <w:t xml:space="preserve">life jacket or </w:t>
      </w:r>
      <w:r w:rsidR="002F7560">
        <w:t>PDF</w:t>
      </w:r>
      <w:r w:rsidR="00E74399" w:rsidRPr="00DE46BA">
        <w:t xml:space="preserve"> when </w:t>
      </w:r>
      <w:bookmarkEnd w:id="47"/>
      <w:bookmarkEnd w:id="48"/>
      <w:r w:rsidR="002F7560">
        <w:t>boating</w:t>
      </w:r>
    </w:p>
    <w:p w14:paraId="3E5410F5" w14:textId="7683E077" w:rsidR="009649D1" w:rsidRPr="00447EAB" w:rsidRDefault="00DE46BA" w:rsidP="002F7560">
      <w:pPr>
        <w:spacing w:before="120" w:after="120"/>
      </w:pPr>
      <w:r>
        <w:t xml:space="preserve">The large majority of </w:t>
      </w:r>
      <w:r w:rsidR="00E74399" w:rsidRPr="00447EAB">
        <w:t xml:space="preserve">respondents </w:t>
      </w:r>
      <w:r w:rsidR="00A06BE5" w:rsidRPr="00447EAB">
        <w:t>(</w:t>
      </w:r>
      <w:r w:rsidR="009649D1">
        <w:t>78</w:t>
      </w:r>
      <w:r w:rsidR="00A06BE5" w:rsidRPr="00447EAB">
        <w:t xml:space="preserve">%) </w:t>
      </w:r>
      <w:r w:rsidR="00EE7BE0" w:rsidRPr="00447EAB">
        <w:t xml:space="preserve">said they </w:t>
      </w:r>
      <w:r w:rsidR="00E74399" w:rsidRPr="00447EAB">
        <w:t xml:space="preserve">wear </w:t>
      </w:r>
      <w:r w:rsidR="009E5D5F">
        <w:t xml:space="preserve">or plan to wear </w:t>
      </w:r>
      <w:r w:rsidR="00E74399" w:rsidRPr="00447EAB">
        <w:t xml:space="preserve">a life jacket or personal flotation device </w:t>
      </w:r>
      <w:r w:rsidR="00EE7BE0" w:rsidRPr="00447EAB">
        <w:t xml:space="preserve">(PFD) </w:t>
      </w:r>
      <w:r w:rsidR="00E74399" w:rsidRPr="00447EAB">
        <w:t xml:space="preserve">when they </w:t>
      </w:r>
      <w:r w:rsidR="00EE7BE0" w:rsidRPr="00447EAB">
        <w:t>go</w:t>
      </w:r>
      <w:r w:rsidR="00E74399" w:rsidRPr="00447EAB">
        <w:t xml:space="preserve"> out on the ocean. </w:t>
      </w:r>
      <w:r w:rsidR="00EE7BE0" w:rsidRPr="00447EAB">
        <w:t>Among the rest, 1</w:t>
      </w:r>
      <w:r w:rsidR="009E5D5F">
        <w:t>4</w:t>
      </w:r>
      <w:r w:rsidR="00EE7BE0" w:rsidRPr="00447EAB">
        <w:t xml:space="preserve">% reported </w:t>
      </w:r>
      <w:r w:rsidR="00E74399" w:rsidRPr="00447EAB">
        <w:t>not wear</w:t>
      </w:r>
      <w:r w:rsidR="00EE7BE0" w:rsidRPr="00447EAB">
        <w:t>ing</w:t>
      </w:r>
      <w:r w:rsidR="009E5D5F">
        <w:t xml:space="preserve"> or planning not to wear</w:t>
      </w:r>
      <w:r w:rsidR="00E74399" w:rsidRPr="00447EAB">
        <w:t xml:space="preserve"> a life jacket</w:t>
      </w:r>
      <w:r w:rsidR="00EE7BE0" w:rsidRPr="00447EAB">
        <w:t xml:space="preserve"> or PFD</w:t>
      </w:r>
      <w:r w:rsidR="00A06BE5" w:rsidRPr="00447EAB">
        <w:t xml:space="preserve">, while </w:t>
      </w:r>
      <w:r w:rsidR="009649D1">
        <w:t>4</w:t>
      </w:r>
      <w:r w:rsidR="00EE7BE0" w:rsidRPr="00447EAB">
        <w:t xml:space="preserve">% </w:t>
      </w:r>
      <w:r w:rsidR="00A06BE5" w:rsidRPr="00447EAB">
        <w:t xml:space="preserve">volunteered that </w:t>
      </w:r>
      <w:r w:rsidR="00EE7BE0" w:rsidRPr="00447EAB">
        <w:t xml:space="preserve">whether they </w:t>
      </w:r>
      <w:r w:rsidR="007A3183" w:rsidRPr="00447EAB">
        <w:t>wear a life jacket o</w:t>
      </w:r>
      <w:r w:rsidR="00A369D7" w:rsidRPr="00447EAB">
        <w:t>r</w:t>
      </w:r>
      <w:r w:rsidR="007A3183" w:rsidRPr="00447EAB">
        <w:t xml:space="preserve"> PFD</w:t>
      </w:r>
      <w:r w:rsidR="00261B9F" w:rsidRPr="00447EAB">
        <w:t xml:space="preserve"> </w:t>
      </w:r>
      <w:r w:rsidR="00E74399" w:rsidRPr="00447EAB">
        <w:t>depend</w:t>
      </w:r>
      <w:r w:rsidR="007A3183" w:rsidRPr="00447EAB">
        <w:t>s</w:t>
      </w:r>
      <w:r w:rsidR="00E74399" w:rsidRPr="00447EAB">
        <w:t xml:space="preserve"> on the </w:t>
      </w:r>
      <w:r w:rsidR="00EE7BE0" w:rsidRPr="00447EAB">
        <w:t xml:space="preserve">type </w:t>
      </w:r>
      <w:r w:rsidR="00D4780D" w:rsidRPr="00447EAB">
        <w:t xml:space="preserve">of </w:t>
      </w:r>
      <w:r w:rsidR="00E74399" w:rsidRPr="00447EAB">
        <w:t>watercraft</w:t>
      </w:r>
      <w:r>
        <w:t>. As well,</w:t>
      </w:r>
      <w:r w:rsidR="00E74399" w:rsidRPr="00447EAB">
        <w:t xml:space="preserve"> </w:t>
      </w:r>
      <w:r w:rsidR="009649D1">
        <w:t>3% said it depends</w:t>
      </w:r>
      <w:r w:rsidR="00E74399" w:rsidRPr="00447EAB">
        <w:t xml:space="preserve"> </w:t>
      </w:r>
      <w:r w:rsidR="00A06BE5" w:rsidRPr="00447EAB">
        <w:t xml:space="preserve">on </w:t>
      </w:r>
      <w:r w:rsidR="00E74399" w:rsidRPr="00447EAB">
        <w:t>the situation and people involved</w:t>
      </w:r>
      <w:r w:rsidR="00EE7BE0" w:rsidRPr="00447EAB">
        <w:t>.</w:t>
      </w:r>
      <w:r w:rsidR="00E74399" w:rsidRPr="00447EAB">
        <w:t xml:space="preserve"> </w:t>
      </w:r>
    </w:p>
    <w:p w14:paraId="18E2FC10" w14:textId="4D223C5D" w:rsidR="005650BB" w:rsidRPr="00447EAB" w:rsidRDefault="003C1B02" w:rsidP="003C16BE">
      <w:pPr>
        <w:pStyle w:val="Caption"/>
      </w:pPr>
      <w:bookmarkStart w:id="52" w:name="_Toc99536518"/>
      <w:r w:rsidRPr="00447EAB">
        <w:lastRenderedPageBreak/>
        <w:t xml:space="preserve">Figure </w:t>
      </w:r>
      <w:r w:rsidR="00705E9B">
        <w:fldChar w:fldCharType="begin"/>
      </w:r>
      <w:r w:rsidR="00705E9B">
        <w:instrText xml:space="preserve"> SEQ Figure \* ARABIC </w:instrText>
      </w:r>
      <w:r w:rsidR="00705E9B">
        <w:fldChar w:fldCharType="separate"/>
      </w:r>
      <w:r w:rsidR="00A71B4E">
        <w:rPr>
          <w:noProof/>
        </w:rPr>
        <w:t>9</w:t>
      </w:r>
      <w:r w:rsidR="00705E9B">
        <w:rPr>
          <w:noProof/>
        </w:rPr>
        <w:fldChar w:fldCharType="end"/>
      </w:r>
      <w:r w:rsidRPr="00447EAB">
        <w:t xml:space="preserve">: </w:t>
      </w:r>
      <w:r w:rsidR="00F123CA" w:rsidRPr="00447EAB">
        <w:t>Life Jacket and Personal Flotation Device Use</w:t>
      </w:r>
      <w:bookmarkEnd w:id="52"/>
      <w:r w:rsidRPr="00447EAB">
        <w:t xml:space="preserve"> </w:t>
      </w:r>
    </w:p>
    <w:p w14:paraId="56ECB000" w14:textId="55BA054C" w:rsidR="00725CE0" w:rsidRPr="00447EAB" w:rsidRDefault="009E5D5F" w:rsidP="005650BB">
      <w:r>
        <w:rPr>
          <w:noProof/>
        </w:rPr>
        <w:drawing>
          <wp:inline distT="0" distB="0" distL="0" distR="0" wp14:anchorId="209F0B6B" wp14:editId="6B23AA2C">
            <wp:extent cx="5686878" cy="327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86878" cy="3279600"/>
                    </a:xfrm>
                    <a:prstGeom prst="rect">
                      <a:avLst/>
                    </a:prstGeom>
                    <a:noFill/>
                  </pic:spPr>
                </pic:pic>
              </a:graphicData>
            </a:graphic>
          </wp:inline>
        </w:drawing>
      </w:r>
    </w:p>
    <w:p w14:paraId="5ABE7EA6" w14:textId="091BE244" w:rsidR="0013721C" w:rsidRDefault="00F123CA" w:rsidP="00133B5A">
      <w:pPr>
        <w:pStyle w:val="Heading7"/>
        <w:rPr>
          <w:rFonts w:eastAsia="+mn-ea"/>
          <w:lang w:val="en-US"/>
        </w:rPr>
      </w:pPr>
      <w:r w:rsidRPr="00447EAB">
        <w:rPr>
          <w:rFonts w:eastAsia="+mn-ea"/>
        </w:rPr>
        <w:t xml:space="preserve">Q6. </w:t>
      </w:r>
      <w:r w:rsidRPr="00447EAB">
        <w:rPr>
          <w:rFonts w:eastAsia="+mn-ea"/>
          <w:lang w:val="en-US"/>
        </w:rPr>
        <w:t>When you go out on the ocean, do you wear a life jacket or personal flotation device?</w:t>
      </w:r>
      <w:r w:rsidR="0013721C">
        <w:rPr>
          <w:rFonts w:eastAsia="+mn-ea"/>
        </w:rPr>
        <w:t xml:space="preserve"> </w:t>
      </w:r>
    </w:p>
    <w:p w14:paraId="29351C58" w14:textId="02600055" w:rsidR="00F123CA" w:rsidRDefault="0013721C" w:rsidP="00133B5A">
      <w:pPr>
        <w:pStyle w:val="Heading7"/>
        <w:rPr>
          <w:rFonts w:eastAsia="+mn-ea"/>
        </w:rPr>
      </w:pPr>
      <w:r w:rsidRPr="0013721C">
        <w:rPr>
          <w:rFonts w:eastAsia="+mn-ea"/>
        </w:rPr>
        <w:t xml:space="preserve">Q6B. </w:t>
      </w:r>
      <w:r w:rsidRPr="0013721C">
        <w:rPr>
          <w:rFonts w:eastAsia="+mn-ea"/>
          <w:lang w:val="en-US"/>
        </w:rPr>
        <w:t>When you go out on the ocean in the next year, do you plan to wear a life jacket?</w:t>
      </w:r>
    </w:p>
    <w:p w14:paraId="37F979A6" w14:textId="5A719B1F" w:rsidR="009E5D5F" w:rsidRPr="009E5D5F" w:rsidRDefault="009E5D5F" w:rsidP="00133B5A">
      <w:pPr>
        <w:pStyle w:val="Heading7"/>
        <w:rPr>
          <w:rFonts w:eastAsia="+mn-ea"/>
        </w:rPr>
      </w:pPr>
      <w:r w:rsidRPr="009E5D5F">
        <w:rPr>
          <w:rFonts w:eastAsia="+mn-ea"/>
        </w:rPr>
        <w:t xml:space="preserve">Base: n=1,003; </w:t>
      </w:r>
      <w:r w:rsidRPr="009E5D5F">
        <w:rPr>
          <w:rFonts w:eastAsia="+mn-ea"/>
          <w:lang w:val="en-US"/>
        </w:rPr>
        <w:t>All respondents. [DK/NR: &lt;0.5%]</w:t>
      </w:r>
    </w:p>
    <w:p w14:paraId="758D130A" w14:textId="1234710B" w:rsidR="004170A9" w:rsidRDefault="004170A9" w:rsidP="009B14F1">
      <w:pPr>
        <w:rPr>
          <w:rFonts w:cs="Arial"/>
        </w:rPr>
      </w:pPr>
      <w:r w:rsidRPr="00447EAB">
        <w:rPr>
          <w:rFonts w:cs="Arial"/>
        </w:rPr>
        <w:t xml:space="preserve">The following groups </w:t>
      </w:r>
      <w:r w:rsidR="009B14F1" w:rsidRPr="00447EAB">
        <w:rPr>
          <w:rFonts w:cs="Arial"/>
        </w:rPr>
        <w:t>we</w:t>
      </w:r>
      <w:r w:rsidRPr="00447EAB">
        <w:rPr>
          <w:rFonts w:cs="Arial"/>
        </w:rPr>
        <w:t xml:space="preserve">re more likely to say they wear a life jacket or </w:t>
      </w:r>
      <w:r w:rsidR="009B14F1" w:rsidRPr="00447EAB">
        <w:rPr>
          <w:rFonts w:cs="Arial"/>
        </w:rPr>
        <w:t>PF</w:t>
      </w:r>
      <w:r w:rsidR="00EE7BE0" w:rsidRPr="00447EAB">
        <w:rPr>
          <w:rFonts w:cs="Arial"/>
        </w:rPr>
        <w:t>D</w:t>
      </w:r>
      <w:r w:rsidRPr="00447EAB">
        <w:rPr>
          <w:rFonts w:cs="Arial"/>
        </w:rPr>
        <w:t xml:space="preserve"> when out on the ocean</w:t>
      </w:r>
      <w:r w:rsidR="009B14F1" w:rsidRPr="00447EAB">
        <w:rPr>
          <w:rFonts w:cs="Arial"/>
        </w:rPr>
        <w:t>: b</w:t>
      </w:r>
      <w:r w:rsidRPr="00447EAB">
        <w:rPr>
          <w:rFonts w:cs="Arial"/>
        </w:rPr>
        <w:t>oat owners (</w:t>
      </w:r>
      <w:r w:rsidR="0043724D">
        <w:rPr>
          <w:rFonts w:cs="Arial"/>
        </w:rPr>
        <w:t>79</w:t>
      </w:r>
      <w:r w:rsidRPr="00447EAB">
        <w:rPr>
          <w:rFonts w:cs="Arial"/>
        </w:rPr>
        <w:t>%) and boat renters (8</w:t>
      </w:r>
      <w:r w:rsidR="0043724D">
        <w:rPr>
          <w:rFonts w:cs="Arial"/>
        </w:rPr>
        <w:t>9</w:t>
      </w:r>
      <w:r w:rsidRPr="00447EAB">
        <w:rPr>
          <w:rFonts w:cs="Arial"/>
        </w:rPr>
        <w:t>%)</w:t>
      </w:r>
      <w:r w:rsidR="002D49E1">
        <w:rPr>
          <w:rFonts w:cs="Arial"/>
        </w:rPr>
        <w:t>,</w:t>
      </w:r>
      <w:r w:rsidR="009B14F1" w:rsidRPr="00447EAB">
        <w:rPr>
          <w:rFonts w:cs="Arial"/>
        </w:rPr>
        <w:t xml:space="preserve"> k</w:t>
      </w:r>
      <w:r w:rsidRPr="00447EAB">
        <w:rPr>
          <w:rFonts w:cs="Arial"/>
        </w:rPr>
        <w:t>ayakers (8</w:t>
      </w:r>
      <w:r w:rsidR="0043724D">
        <w:rPr>
          <w:rFonts w:cs="Arial"/>
        </w:rPr>
        <w:t>4</w:t>
      </w:r>
      <w:r w:rsidRPr="00447EAB">
        <w:rPr>
          <w:rFonts w:cs="Arial"/>
        </w:rPr>
        <w:t>%)</w:t>
      </w:r>
      <w:r w:rsidR="002D49E1">
        <w:rPr>
          <w:rFonts w:cs="Arial"/>
        </w:rPr>
        <w:t>,</w:t>
      </w:r>
      <w:r w:rsidR="009B14F1" w:rsidRPr="00447EAB">
        <w:rPr>
          <w:rFonts w:cs="Arial"/>
        </w:rPr>
        <w:t xml:space="preserve"> s</w:t>
      </w:r>
      <w:r w:rsidRPr="00447EAB">
        <w:rPr>
          <w:rFonts w:cs="Arial"/>
        </w:rPr>
        <w:t>easonal watercraft users (8</w:t>
      </w:r>
      <w:r w:rsidR="0043724D">
        <w:rPr>
          <w:rFonts w:cs="Arial"/>
        </w:rPr>
        <w:t>0</w:t>
      </w:r>
      <w:r w:rsidRPr="00447EAB">
        <w:rPr>
          <w:rFonts w:cs="Arial"/>
        </w:rPr>
        <w:t>%)</w:t>
      </w:r>
      <w:r w:rsidR="002D49E1">
        <w:rPr>
          <w:rFonts w:cs="Arial"/>
        </w:rPr>
        <w:t>,</w:t>
      </w:r>
      <w:r w:rsidR="009B14F1" w:rsidRPr="00447EAB">
        <w:rPr>
          <w:rFonts w:cs="Arial"/>
        </w:rPr>
        <w:t xml:space="preserve"> and </w:t>
      </w:r>
      <w:r w:rsidR="0043724D">
        <w:rPr>
          <w:rFonts w:cs="Arial"/>
        </w:rPr>
        <w:t>those who do not use a depth finder</w:t>
      </w:r>
      <w:r w:rsidRPr="00447EAB">
        <w:rPr>
          <w:rFonts w:cs="Arial"/>
        </w:rPr>
        <w:t xml:space="preserve"> (</w:t>
      </w:r>
      <w:r w:rsidR="0043724D">
        <w:rPr>
          <w:rFonts w:cs="Arial"/>
        </w:rPr>
        <w:t>82</w:t>
      </w:r>
      <w:r w:rsidRPr="00447EAB">
        <w:rPr>
          <w:rFonts w:cs="Arial"/>
        </w:rPr>
        <w:t xml:space="preserve">%). </w:t>
      </w:r>
    </w:p>
    <w:p w14:paraId="79A6AF26" w14:textId="17941D83" w:rsidR="0043724D" w:rsidRPr="00447EAB" w:rsidRDefault="0043724D" w:rsidP="009B14F1">
      <w:pPr>
        <w:rPr>
          <w:rFonts w:cs="Arial"/>
        </w:rPr>
      </w:pPr>
      <w:r>
        <w:rPr>
          <w:rFonts w:cs="Arial"/>
        </w:rPr>
        <w:t>The sample size for those who plan to go out on the ocean in the next year is too small</w:t>
      </w:r>
      <w:r w:rsidR="002D49E1">
        <w:rPr>
          <w:rFonts w:cs="Arial"/>
        </w:rPr>
        <w:t xml:space="preserve"> for subgroup analysis</w:t>
      </w:r>
      <w:r>
        <w:rPr>
          <w:rFonts w:cs="Arial"/>
        </w:rPr>
        <w:t>.</w:t>
      </w:r>
    </w:p>
    <w:p w14:paraId="402053E1" w14:textId="77777777" w:rsidR="00F70EA2" w:rsidRPr="00447EAB" w:rsidRDefault="00F70EA2">
      <w:pPr>
        <w:jc w:val="left"/>
        <w:rPr>
          <w:rFonts w:cs="Arial"/>
          <w:b/>
          <w:bCs/>
          <w:color w:val="7F7F7F" w:themeColor="text1" w:themeTint="80"/>
          <w:sz w:val="20"/>
          <w:szCs w:val="20"/>
        </w:rPr>
      </w:pPr>
      <w:r w:rsidRPr="00447EAB">
        <w:br w:type="page"/>
      </w:r>
    </w:p>
    <w:p w14:paraId="333EB249" w14:textId="71C0EA19" w:rsidR="00E74399" w:rsidRPr="00760A1B" w:rsidRDefault="002D0035" w:rsidP="00AE68B8">
      <w:pPr>
        <w:pStyle w:val="Heading3"/>
        <w:numPr>
          <w:ilvl w:val="0"/>
          <w:numId w:val="22"/>
        </w:numPr>
        <w:rPr>
          <w:color w:val="000000" w:themeColor="text1"/>
        </w:rPr>
      </w:pPr>
      <w:bookmarkStart w:id="53" w:name="_Toc99626930"/>
      <w:r w:rsidRPr="00447EAB">
        <w:lastRenderedPageBreak/>
        <w:t xml:space="preserve">Awareness and </w:t>
      </w:r>
      <w:r w:rsidR="005C3D55">
        <w:t>K</w:t>
      </w:r>
      <w:r w:rsidRPr="00447EAB">
        <w:t>nowledge</w:t>
      </w:r>
      <w:r w:rsidR="0080791E" w:rsidRPr="00447EAB">
        <w:t xml:space="preserve"> of </w:t>
      </w:r>
      <w:r w:rsidR="005C3D55">
        <w:t>P</w:t>
      </w:r>
      <w:r w:rsidR="0080791E" w:rsidRPr="00447EAB">
        <w:t xml:space="preserve">rotective </w:t>
      </w:r>
      <w:r w:rsidR="005C3D55">
        <w:t>M</w:t>
      </w:r>
      <w:r w:rsidR="0080791E" w:rsidRPr="00447EAB">
        <w:t>easures</w:t>
      </w:r>
      <w:bookmarkEnd w:id="53"/>
    </w:p>
    <w:p w14:paraId="074A624E" w14:textId="18FCB94E" w:rsidR="00E74399" w:rsidRPr="00760A1B" w:rsidRDefault="00E12E99" w:rsidP="00915DFD">
      <w:pPr>
        <w:pStyle w:val="Heading5"/>
        <w:jc w:val="both"/>
      </w:pPr>
      <w:bookmarkStart w:id="54" w:name="_Toc77255101"/>
      <w:bookmarkStart w:id="55" w:name="_Toc77255216"/>
      <w:r w:rsidRPr="00760A1B">
        <w:t>Relatively widespread awareness</w:t>
      </w:r>
      <w:r w:rsidR="00E74399" w:rsidRPr="00760A1B">
        <w:t xml:space="preserve"> of measures </w:t>
      </w:r>
      <w:r w:rsidR="00EA02C1" w:rsidRPr="00760A1B">
        <w:t xml:space="preserve">to </w:t>
      </w:r>
      <w:r w:rsidR="00E74399" w:rsidRPr="00760A1B">
        <w:t xml:space="preserve">protect Southern Resident </w:t>
      </w:r>
      <w:r w:rsidR="00B10E0B" w:rsidRPr="00760A1B">
        <w:t>k</w:t>
      </w:r>
      <w:r w:rsidR="00E74399" w:rsidRPr="00760A1B">
        <w:t xml:space="preserve">iller whales </w:t>
      </w:r>
      <w:bookmarkEnd w:id="54"/>
      <w:bookmarkEnd w:id="55"/>
    </w:p>
    <w:p w14:paraId="4BA9FE43" w14:textId="5964A5F4" w:rsidR="00E74399" w:rsidRPr="00447EAB" w:rsidRDefault="00E12E99" w:rsidP="002F7560">
      <w:pPr>
        <w:spacing w:before="120" w:after="120"/>
        <w:rPr>
          <w:color w:val="000000" w:themeColor="text1"/>
        </w:rPr>
      </w:pPr>
      <w:r>
        <w:rPr>
          <w:color w:val="000000" w:themeColor="text1"/>
        </w:rPr>
        <w:t xml:space="preserve">There was relatively widespread awareness (60%) of </w:t>
      </w:r>
      <w:r w:rsidR="00E74399" w:rsidRPr="00447EAB">
        <w:rPr>
          <w:color w:val="000000" w:themeColor="text1"/>
        </w:rPr>
        <w:t xml:space="preserve">protective measures in place to protect Southern Resident </w:t>
      </w:r>
      <w:r w:rsidR="00B10E0B" w:rsidRPr="00447EAB">
        <w:rPr>
          <w:color w:val="000000" w:themeColor="text1"/>
        </w:rPr>
        <w:t xml:space="preserve">killer </w:t>
      </w:r>
      <w:r w:rsidR="00E74399" w:rsidRPr="00447EAB">
        <w:rPr>
          <w:color w:val="000000" w:themeColor="text1"/>
        </w:rPr>
        <w:t xml:space="preserve">whales in BC coastal waters. </w:t>
      </w:r>
      <w:r w:rsidR="00C01FE8">
        <w:rPr>
          <w:color w:val="000000" w:themeColor="text1"/>
        </w:rPr>
        <w:t>This is a slight increase from the previous study in 2021</w:t>
      </w:r>
      <w:r>
        <w:rPr>
          <w:color w:val="000000" w:themeColor="text1"/>
        </w:rPr>
        <w:t>,</w:t>
      </w:r>
      <w:r w:rsidR="00C01FE8">
        <w:rPr>
          <w:color w:val="000000" w:themeColor="text1"/>
        </w:rPr>
        <w:t xml:space="preserve"> when 56% said they were aware. </w:t>
      </w:r>
      <w:r w:rsidR="00E74399" w:rsidRPr="00447EAB">
        <w:rPr>
          <w:color w:val="000000" w:themeColor="text1"/>
        </w:rPr>
        <w:t xml:space="preserve">Conversely, </w:t>
      </w:r>
      <w:r w:rsidR="00C01FE8">
        <w:rPr>
          <w:color w:val="000000" w:themeColor="text1"/>
        </w:rPr>
        <w:t>15%</w:t>
      </w:r>
      <w:r w:rsidR="00E74399" w:rsidRPr="00447EAB">
        <w:rPr>
          <w:color w:val="000000" w:themeColor="text1"/>
        </w:rPr>
        <w:t xml:space="preserve"> were not aware of these protective measures, </w:t>
      </w:r>
      <w:r w:rsidR="008C62DB">
        <w:rPr>
          <w:color w:val="000000" w:themeColor="text1"/>
        </w:rPr>
        <w:t xml:space="preserve">a decrease from 19% in 2021. </w:t>
      </w:r>
      <w:r w:rsidR="009E2C62">
        <w:rPr>
          <w:color w:val="000000" w:themeColor="text1"/>
        </w:rPr>
        <w:t xml:space="preserve">As well, </w:t>
      </w:r>
      <w:r w:rsidR="00EC3512" w:rsidRPr="00447EAB">
        <w:rPr>
          <w:color w:val="000000" w:themeColor="text1"/>
        </w:rPr>
        <w:t>25% were</w:t>
      </w:r>
      <w:r w:rsidR="00E74399" w:rsidRPr="00447EAB">
        <w:rPr>
          <w:color w:val="000000" w:themeColor="text1"/>
        </w:rPr>
        <w:t xml:space="preserve"> unsure</w:t>
      </w:r>
      <w:r w:rsidR="008C62DB">
        <w:rPr>
          <w:color w:val="000000" w:themeColor="text1"/>
        </w:rPr>
        <w:t xml:space="preserve"> </w:t>
      </w:r>
      <w:r w:rsidR="009E2C62">
        <w:rPr>
          <w:color w:val="000000" w:themeColor="text1"/>
        </w:rPr>
        <w:t>(</w:t>
      </w:r>
      <w:r w:rsidR="008C62DB">
        <w:rPr>
          <w:color w:val="000000" w:themeColor="text1"/>
        </w:rPr>
        <w:t>unchanged from 2021</w:t>
      </w:r>
      <w:r w:rsidR="009E2C62">
        <w:rPr>
          <w:color w:val="000000" w:themeColor="text1"/>
        </w:rPr>
        <w:t>)</w:t>
      </w:r>
      <w:r w:rsidR="00E74399" w:rsidRPr="00447EAB">
        <w:rPr>
          <w:color w:val="000000" w:themeColor="text1"/>
        </w:rPr>
        <w:t>.</w:t>
      </w:r>
    </w:p>
    <w:p w14:paraId="538C2575" w14:textId="13C6B415" w:rsidR="00472948" w:rsidRPr="00447EAB" w:rsidRDefault="00472948" w:rsidP="006C7701">
      <w:pPr>
        <w:pStyle w:val="Caption"/>
      </w:pPr>
      <w:bookmarkStart w:id="56" w:name="_Toc99536519"/>
      <w:r w:rsidRPr="00447EAB">
        <w:t xml:space="preserve">Figure </w:t>
      </w:r>
      <w:r w:rsidR="00705E9B">
        <w:fldChar w:fldCharType="begin"/>
      </w:r>
      <w:r w:rsidR="00705E9B">
        <w:instrText xml:space="preserve"> SEQ Figure \* ARABIC </w:instrText>
      </w:r>
      <w:r w:rsidR="00705E9B">
        <w:fldChar w:fldCharType="separate"/>
      </w:r>
      <w:r w:rsidR="00A71B4E">
        <w:rPr>
          <w:noProof/>
        </w:rPr>
        <w:t>10</w:t>
      </w:r>
      <w:r w:rsidR="00705E9B">
        <w:rPr>
          <w:noProof/>
        </w:rPr>
        <w:fldChar w:fldCharType="end"/>
      </w:r>
      <w:r w:rsidRPr="00447EAB">
        <w:t xml:space="preserve">: </w:t>
      </w:r>
      <w:r w:rsidR="002D0035" w:rsidRPr="00447EAB">
        <w:t xml:space="preserve">Knowledge of Measures to protect </w:t>
      </w:r>
      <w:r w:rsidR="00F57040">
        <w:t>SRKW</w:t>
      </w:r>
      <w:r w:rsidR="00B10E0B" w:rsidRPr="00447EAB">
        <w:t xml:space="preserve">s </w:t>
      </w:r>
      <w:r w:rsidR="002D0035" w:rsidRPr="00447EAB">
        <w:t>in BC Coastal Waters</w:t>
      </w:r>
      <w:bookmarkEnd w:id="56"/>
    </w:p>
    <w:p w14:paraId="4285E088" w14:textId="3074819E" w:rsidR="00472948" w:rsidRPr="00447EAB" w:rsidRDefault="00C01FE8" w:rsidP="00824308">
      <w:r>
        <w:rPr>
          <w:noProof/>
        </w:rPr>
        <w:drawing>
          <wp:inline distT="0" distB="0" distL="0" distR="0" wp14:anchorId="7A809073" wp14:editId="29394E6C">
            <wp:extent cx="5000625" cy="297724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12600" cy="2984379"/>
                    </a:xfrm>
                    <a:prstGeom prst="rect">
                      <a:avLst/>
                    </a:prstGeom>
                    <a:noFill/>
                  </pic:spPr>
                </pic:pic>
              </a:graphicData>
            </a:graphic>
          </wp:inline>
        </w:drawing>
      </w:r>
    </w:p>
    <w:p w14:paraId="250391E2" w14:textId="0C3F9C6C" w:rsidR="002D0035" w:rsidRDefault="002D0035" w:rsidP="00133B5A">
      <w:pPr>
        <w:pStyle w:val="Heading7"/>
        <w:rPr>
          <w:rFonts w:eastAsia="+mn-ea"/>
          <w:lang w:val="en-US"/>
        </w:rPr>
      </w:pPr>
      <w:r w:rsidRPr="00447EAB">
        <w:rPr>
          <w:rFonts w:eastAsia="+mn-ea"/>
          <w:lang w:val="en-US"/>
        </w:rPr>
        <w:t xml:space="preserve">Q1. To the best of your knowledge, are there any protective measures in place to protect Southern Resident </w:t>
      </w:r>
      <w:r w:rsidR="00A622AF" w:rsidRPr="00447EAB">
        <w:rPr>
          <w:rFonts w:eastAsia="+mn-ea"/>
          <w:lang w:val="en-US"/>
        </w:rPr>
        <w:t>K</w:t>
      </w:r>
      <w:r w:rsidRPr="00447EAB">
        <w:rPr>
          <w:rFonts w:eastAsia="+mn-ea"/>
          <w:lang w:val="en-US"/>
        </w:rPr>
        <w:t>iller whales in BC coastal waters?</w:t>
      </w:r>
    </w:p>
    <w:p w14:paraId="49951320" w14:textId="770BA197" w:rsidR="00133B5A" w:rsidRDefault="00133B5A" w:rsidP="00133B5A">
      <w:pPr>
        <w:pStyle w:val="Heading7"/>
        <w:rPr>
          <w:rFonts w:eastAsia="+mn-ea"/>
          <w:lang w:val="en-US"/>
        </w:rPr>
      </w:pPr>
      <w:r w:rsidRPr="00ED76D8">
        <w:rPr>
          <w:rFonts w:eastAsia="+mn-ea"/>
          <w:lang w:val="en-US"/>
        </w:rPr>
        <w:t>Base: n=1,</w:t>
      </w:r>
      <w:r>
        <w:rPr>
          <w:rFonts w:eastAsia="+mn-ea"/>
          <w:lang w:val="en-US"/>
        </w:rPr>
        <w:t>003; All respondents.</w:t>
      </w:r>
    </w:p>
    <w:p w14:paraId="0ABAA06D" w14:textId="77777777" w:rsidR="004F2E98" w:rsidRDefault="004F2E98" w:rsidP="002F7560">
      <w:pPr>
        <w:spacing w:before="120" w:after="120"/>
        <w:rPr>
          <w:rFonts w:eastAsia="+mn-ea"/>
          <w:lang w:val="en-US"/>
        </w:rPr>
      </w:pPr>
    </w:p>
    <w:p w14:paraId="45E64001" w14:textId="2CCB34F0" w:rsidR="00A622AF" w:rsidRPr="00447EAB" w:rsidRDefault="00A622AF" w:rsidP="002F7560">
      <w:pPr>
        <w:spacing w:before="120" w:after="120"/>
        <w:rPr>
          <w:rFonts w:cs="Arial"/>
        </w:rPr>
      </w:pPr>
      <w:r w:rsidRPr="00447EAB">
        <w:rPr>
          <w:rFonts w:cs="Arial"/>
        </w:rPr>
        <w:t xml:space="preserve">The following groups </w:t>
      </w:r>
      <w:r w:rsidR="0005544A" w:rsidRPr="00447EAB">
        <w:rPr>
          <w:rFonts w:cs="Arial"/>
        </w:rPr>
        <w:t>were</w:t>
      </w:r>
      <w:r w:rsidRPr="00447EAB">
        <w:rPr>
          <w:rFonts w:cs="Arial"/>
        </w:rPr>
        <w:t xml:space="preserve"> more likely to be aware </w:t>
      </w:r>
      <w:r w:rsidR="0005544A" w:rsidRPr="00447EAB">
        <w:rPr>
          <w:rFonts w:cs="Arial"/>
        </w:rPr>
        <w:t xml:space="preserve">that there are </w:t>
      </w:r>
      <w:r w:rsidRPr="00447EAB">
        <w:rPr>
          <w:rFonts w:cs="Arial"/>
        </w:rPr>
        <w:t xml:space="preserve">measures in place </w:t>
      </w:r>
      <w:r w:rsidR="005C4D75" w:rsidRPr="00447EAB">
        <w:rPr>
          <w:rFonts w:cs="Arial"/>
        </w:rPr>
        <w:t xml:space="preserve">to </w:t>
      </w:r>
      <w:r w:rsidRPr="00447EAB">
        <w:rPr>
          <w:rFonts w:cs="Arial"/>
        </w:rPr>
        <w:t xml:space="preserve">protect Southern Resident </w:t>
      </w:r>
      <w:r w:rsidR="00B10E0B" w:rsidRPr="00447EAB">
        <w:rPr>
          <w:rFonts w:cs="Arial"/>
        </w:rPr>
        <w:t>k</w:t>
      </w:r>
      <w:r w:rsidRPr="00447EAB">
        <w:rPr>
          <w:rFonts w:cs="Arial"/>
        </w:rPr>
        <w:t>iller whales:</w:t>
      </w:r>
    </w:p>
    <w:p w14:paraId="06099924" w14:textId="0BD8F61B" w:rsidR="00ED76D8" w:rsidRDefault="00ED76D8" w:rsidP="00AE68B8">
      <w:pPr>
        <w:pStyle w:val="ListParagraph"/>
        <w:numPr>
          <w:ilvl w:val="0"/>
          <w:numId w:val="18"/>
        </w:numPr>
        <w:spacing w:before="120" w:after="120"/>
        <w:ind w:left="357" w:hanging="357"/>
      </w:pPr>
      <w:r>
        <w:t>Have been out on the ocean in the past year (63%).</w:t>
      </w:r>
    </w:p>
    <w:p w14:paraId="2D32527C" w14:textId="1F8680D8" w:rsidR="00A622AF" w:rsidRPr="00447EAB" w:rsidRDefault="00673ED6" w:rsidP="00AE68B8">
      <w:pPr>
        <w:pStyle w:val="ListParagraph"/>
        <w:numPr>
          <w:ilvl w:val="0"/>
          <w:numId w:val="18"/>
        </w:numPr>
      </w:pPr>
      <w:r w:rsidRPr="00447EAB">
        <w:t>Boat owners (68%)</w:t>
      </w:r>
      <w:r w:rsidR="00B92A63" w:rsidRPr="00447EAB">
        <w:t>.</w:t>
      </w:r>
    </w:p>
    <w:p w14:paraId="7E933D01" w14:textId="1D66309E" w:rsidR="00673ED6" w:rsidRDefault="00673ED6" w:rsidP="00AE68B8">
      <w:pPr>
        <w:pStyle w:val="ListParagraph"/>
        <w:numPr>
          <w:ilvl w:val="0"/>
          <w:numId w:val="18"/>
        </w:numPr>
      </w:pPr>
      <w:r w:rsidRPr="00447EAB">
        <w:t>Year-round watercraft users (</w:t>
      </w:r>
      <w:r w:rsidR="00C01FE8">
        <w:t>77</w:t>
      </w:r>
      <w:r w:rsidRPr="00447EAB">
        <w:t>%).</w:t>
      </w:r>
    </w:p>
    <w:p w14:paraId="7463E9D3" w14:textId="0B74D6B2" w:rsidR="00ED76D8" w:rsidRDefault="00ED76D8" w:rsidP="00AE68B8">
      <w:pPr>
        <w:pStyle w:val="ListParagraph"/>
        <w:numPr>
          <w:ilvl w:val="0"/>
          <w:numId w:val="18"/>
        </w:numPr>
      </w:pPr>
      <w:r>
        <w:t>Use a depth finder (74%).</w:t>
      </w:r>
    </w:p>
    <w:p w14:paraId="1C5D269C" w14:textId="64481F73" w:rsidR="00ED76D8" w:rsidRPr="00447EAB" w:rsidRDefault="00ED76D8" w:rsidP="00AE68B8">
      <w:pPr>
        <w:pStyle w:val="ListParagraph"/>
        <w:numPr>
          <w:ilvl w:val="0"/>
          <w:numId w:val="18"/>
        </w:numPr>
      </w:pPr>
      <w:r>
        <w:t>Recall ads (74%).</w:t>
      </w:r>
    </w:p>
    <w:p w14:paraId="71984705" w14:textId="0A64A4B9" w:rsidR="00673ED6" w:rsidRPr="00447EAB" w:rsidRDefault="00673ED6" w:rsidP="00AE68B8">
      <w:pPr>
        <w:pStyle w:val="ListParagraph"/>
        <w:numPr>
          <w:ilvl w:val="0"/>
          <w:numId w:val="18"/>
        </w:numPr>
      </w:pPr>
      <w:r w:rsidRPr="00447EAB">
        <w:t>Central Vancouver Island residents (</w:t>
      </w:r>
      <w:r w:rsidR="00C01FE8">
        <w:t>67</w:t>
      </w:r>
      <w:r w:rsidRPr="00447EAB">
        <w:t>%) and South Vancouver Island residents (</w:t>
      </w:r>
      <w:r w:rsidR="00C01FE8">
        <w:t>76</w:t>
      </w:r>
      <w:r w:rsidRPr="00447EAB">
        <w:t>%).</w:t>
      </w:r>
    </w:p>
    <w:p w14:paraId="0CAD094B" w14:textId="77777777" w:rsidR="00ED76D8" w:rsidRDefault="00673ED6" w:rsidP="00AE68B8">
      <w:pPr>
        <w:pStyle w:val="ListParagraph"/>
        <w:numPr>
          <w:ilvl w:val="0"/>
          <w:numId w:val="18"/>
        </w:numPr>
      </w:pPr>
      <w:r w:rsidRPr="00447EAB">
        <w:t xml:space="preserve">Respondents </w:t>
      </w:r>
      <w:r w:rsidR="008E5971" w:rsidRPr="00447EAB">
        <w:t>aged</w:t>
      </w:r>
      <w:r w:rsidRPr="00447EAB">
        <w:t xml:space="preserve"> 3</w:t>
      </w:r>
      <w:r w:rsidR="008E5971" w:rsidRPr="00447EAB">
        <w:t>5 and older</w:t>
      </w:r>
      <w:r w:rsidRPr="00447EAB">
        <w:t xml:space="preserve"> </w:t>
      </w:r>
      <w:r w:rsidR="008E5971" w:rsidRPr="00447EAB">
        <w:t>(</w:t>
      </w:r>
      <w:r w:rsidR="00E3536D">
        <w:t>59</w:t>
      </w:r>
      <w:r w:rsidRPr="00447EAB">
        <w:t xml:space="preserve">% of those 35 to 54 and </w:t>
      </w:r>
      <w:r w:rsidR="00E3536D">
        <w:t>76</w:t>
      </w:r>
      <w:r w:rsidRPr="00447EAB">
        <w:t xml:space="preserve">% of those </w:t>
      </w:r>
      <w:r w:rsidR="008E5971" w:rsidRPr="00447EAB">
        <w:t xml:space="preserve">aged </w:t>
      </w:r>
      <w:r w:rsidRPr="00447EAB">
        <w:t xml:space="preserve">55 and </w:t>
      </w:r>
      <w:r w:rsidR="008E5971" w:rsidRPr="00447EAB">
        <w:t>older)</w:t>
      </w:r>
      <w:r w:rsidRPr="00447EAB">
        <w:t>.</w:t>
      </w:r>
    </w:p>
    <w:p w14:paraId="5CF5D780" w14:textId="4EA04BBA" w:rsidR="00ED76D8" w:rsidRDefault="00ED76D8" w:rsidP="00AE68B8">
      <w:pPr>
        <w:pStyle w:val="ListParagraph"/>
        <w:numPr>
          <w:ilvl w:val="0"/>
          <w:numId w:val="18"/>
        </w:numPr>
      </w:pPr>
      <w:r>
        <w:t xml:space="preserve">Respondents with a </w:t>
      </w:r>
      <w:r w:rsidR="00D04ECD">
        <w:t>bachelor’s</w:t>
      </w:r>
      <w:r>
        <w:t xml:space="preserve"> degree or higher (64%) than those with high school diplomas or less (49%).</w:t>
      </w:r>
    </w:p>
    <w:p w14:paraId="0FFFCB22" w14:textId="7CB27760" w:rsidR="005C4D75" w:rsidRPr="00E3536D" w:rsidRDefault="00ED76D8" w:rsidP="00AE68B8">
      <w:pPr>
        <w:pStyle w:val="ListParagraph"/>
        <w:numPr>
          <w:ilvl w:val="0"/>
          <w:numId w:val="18"/>
        </w:numPr>
      </w:pPr>
      <w:r>
        <w:t>Have a household income of $100,000 or over (66%) than those with incomes less than $60,000 (55%).</w:t>
      </w:r>
      <w:r w:rsidR="00673ED6" w:rsidRPr="00447EAB">
        <w:t xml:space="preserve"> </w:t>
      </w:r>
      <w:bookmarkStart w:id="57" w:name="_Toc77255102"/>
      <w:bookmarkStart w:id="58" w:name="_Toc77255217"/>
    </w:p>
    <w:p w14:paraId="6320A427" w14:textId="3FCB2E13" w:rsidR="00472948" w:rsidRPr="00760A1B" w:rsidRDefault="009E2C62" w:rsidP="00915DFD">
      <w:pPr>
        <w:pStyle w:val="Heading5"/>
      </w:pPr>
      <w:r w:rsidRPr="00760A1B">
        <w:lastRenderedPageBreak/>
        <w:t>Varied a</w:t>
      </w:r>
      <w:r w:rsidR="00D727E1" w:rsidRPr="00760A1B">
        <w:t xml:space="preserve">wareness of </w:t>
      </w:r>
      <w:r w:rsidR="00EA02C1" w:rsidRPr="00760A1B">
        <w:t xml:space="preserve">specific </w:t>
      </w:r>
      <w:r w:rsidR="004F68EB" w:rsidRPr="00760A1B">
        <w:t>mandatory</w:t>
      </w:r>
      <w:r w:rsidR="00D727E1" w:rsidRPr="00760A1B">
        <w:t xml:space="preserve"> and voluntary </w:t>
      </w:r>
      <w:r w:rsidR="004F68EB" w:rsidRPr="00760A1B">
        <w:t xml:space="preserve">protective </w:t>
      </w:r>
      <w:r w:rsidR="00D727E1" w:rsidRPr="00760A1B">
        <w:t>measures</w:t>
      </w:r>
      <w:bookmarkEnd w:id="57"/>
      <w:bookmarkEnd w:id="58"/>
    </w:p>
    <w:p w14:paraId="76464CF9" w14:textId="0B845802" w:rsidR="00B92A63" w:rsidRPr="00ED76D8" w:rsidRDefault="00B92A63" w:rsidP="00962FED">
      <w:pPr>
        <w:spacing w:before="120" w:after="120"/>
      </w:pPr>
      <w:bookmarkStart w:id="59" w:name="_Hlk62209981"/>
      <w:r w:rsidRPr="00760A1B">
        <w:rPr>
          <w:color w:val="000000" w:themeColor="text1"/>
        </w:rPr>
        <w:t xml:space="preserve">After </w:t>
      </w:r>
      <w:r w:rsidRPr="00ED76D8">
        <w:t xml:space="preserve">being asked about protective measures in general, respondents were informed that there are mandatory and voluntary measures </w:t>
      </w:r>
      <w:r w:rsidR="00962FED">
        <w:t xml:space="preserve">in place </w:t>
      </w:r>
      <w:r w:rsidRPr="00ED76D8">
        <w:t xml:space="preserve">designed to </w:t>
      </w:r>
      <w:r w:rsidR="005C4D75" w:rsidRPr="00ED76D8">
        <w:rPr>
          <w:color w:val="000000" w:themeColor="text1"/>
        </w:rPr>
        <w:t xml:space="preserve">protect Southern Resident </w:t>
      </w:r>
      <w:r w:rsidR="00B10E0B" w:rsidRPr="00ED76D8">
        <w:rPr>
          <w:color w:val="000000" w:themeColor="text1"/>
        </w:rPr>
        <w:t>k</w:t>
      </w:r>
      <w:r w:rsidR="005C4D75" w:rsidRPr="00ED76D8">
        <w:rPr>
          <w:color w:val="000000" w:themeColor="text1"/>
        </w:rPr>
        <w:t>iller whales</w:t>
      </w:r>
      <w:r w:rsidRPr="00ED76D8">
        <w:t xml:space="preserve">. These measures were then read to respondents who were asked to indicate whether they are aware of each, either </w:t>
      </w:r>
      <w:r w:rsidR="00241EB2" w:rsidRPr="00ED76D8">
        <w:t>definitely or vaguely aware</w:t>
      </w:r>
      <w:r w:rsidRPr="00ED76D8">
        <w:t xml:space="preserve">. The measures </w:t>
      </w:r>
      <w:r w:rsidR="006E501D" w:rsidRPr="00ED76D8">
        <w:t>included</w:t>
      </w:r>
      <w:r w:rsidRPr="00ED76D8">
        <w:t>:</w:t>
      </w:r>
    </w:p>
    <w:p w14:paraId="0203E060" w14:textId="77777777" w:rsidR="00B92A63" w:rsidRPr="00ED76D8" w:rsidRDefault="00DA3DFB" w:rsidP="00AE68B8">
      <w:pPr>
        <w:pStyle w:val="ListParagraph"/>
        <w:numPr>
          <w:ilvl w:val="0"/>
          <w:numId w:val="21"/>
        </w:numPr>
        <w:spacing w:before="0" w:after="0"/>
        <w:rPr>
          <w:rFonts w:eastAsia="Calibri" w:cs="Calibri"/>
          <w:szCs w:val="22"/>
        </w:rPr>
      </w:pPr>
      <w:r w:rsidRPr="00ED76D8">
        <w:rPr>
          <w:szCs w:val="22"/>
        </w:rPr>
        <w:t>I</w:t>
      </w:r>
      <w:r w:rsidR="00B92A63" w:rsidRPr="00ED76D8">
        <w:rPr>
          <w:rFonts w:eastAsia="Calibri" w:cs="Calibri"/>
          <w:szCs w:val="22"/>
        </w:rPr>
        <w:t>nterim sanctuary zone</w:t>
      </w:r>
      <w:r w:rsidRPr="00ED76D8">
        <w:rPr>
          <w:rFonts w:eastAsia="Calibri" w:cs="Calibri"/>
          <w:szCs w:val="22"/>
        </w:rPr>
        <w:t>s</w:t>
      </w:r>
      <w:r w:rsidR="00B92A63" w:rsidRPr="00ED76D8">
        <w:rPr>
          <w:rFonts w:eastAsia="Calibri" w:cs="Calibri"/>
          <w:szCs w:val="22"/>
        </w:rPr>
        <w:t xml:space="preserve"> that prevent watercraft from operating off the northern part of Pender Island</w:t>
      </w:r>
      <w:r w:rsidR="006E501D" w:rsidRPr="00ED76D8">
        <w:rPr>
          <w:rFonts w:eastAsia="Calibri" w:cs="Calibri"/>
          <w:szCs w:val="22"/>
        </w:rPr>
        <w:t xml:space="preserve">, </w:t>
      </w:r>
      <w:proofErr w:type="spellStart"/>
      <w:r w:rsidR="00B92A63" w:rsidRPr="00ED76D8">
        <w:rPr>
          <w:rFonts w:eastAsia="Calibri" w:cs="Calibri"/>
          <w:szCs w:val="22"/>
        </w:rPr>
        <w:t>Saturna</w:t>
      </w:r>
      <w:proofErr w:type="spellEnd"/>
      <w:r w:rsidR="00B92A63" w:rsidRPr="00ED76D8">
        <w:rPr>
          <w:rFonts w:eastAsia="Calibri" w:cs="Calibri"/>
          <w:szCs w:val="22"/>
        </w:rPr>
        <w:t xml:space="preserve"> Island</w:t>
      </w:r>
      <w:r w:rsidR="006E501D" w:rsidRPr="00ED76D8">
        <w:rPr>
          <w:rFonts w:eastAsia="Calibri" w:cs="Calibri"/>
          <w:szCs w:val="22"/>
        </w:rPr>
        <w:t xml:space="preserve"> and at </w:t>
      </w:r>
      <w:proofErr w:type="spellStart"/>
      <w:r w:rsidR="00B92A63" w:rsidRPr="00ED76D8">
        <w:rPr>
          <w:rFonts w:eastAsia="Calibri" w:cs="Calibri"/>
          <w:szCs w:val="22"/>
        </w:rPr>
        <w:t>Swiftsure</w:t>
      </w:r>
      <w:proofErr w:type="spellEnd"/>
      <w:r w:rsidR="00B92A63" w:rsidRPr="00ED76D8">
        <w:rPr>
          <w:rFonts w:eastAsia="Calibri" w:cs="Calibri"/>
          <w:szCs w:val="22"/>
        </w:rPr>
        <w:t xml:space="preserve"> Bank. </w:t>
      </w:r>
    </w:p>
    <w:p w14:paraId="69C37659" w14:textId="77777777" w:rsidR="00B92A63" w:rsidRPr="00ED76D8" w:rsidRDefault="00B92A63" w:rsidP="00AE68B8">
      <w:pPr>
        <w:pStyle w:val="ListParagraph"/>
        <w:numPr>
          <w:ilvl w:val="0"/>
          <w:numId w:val="21"/>
        </w:numPr>
        <w:spacing w:before="0" w:after="0"/>
        <w:rPr>
          <w:szCs w:val="22"/>
        </w:rPr>
      </w:pPr>
      <w:r w:rsidRPr="00ED76D8">
        <w:rPr>
          <w:rFonts w:cs="Arial"/>
          <w:color w:val="000000" w:themeColor="text1"/>
        </w:rPr>
        <w:t>Watercraft must keep 400 metres from killer whales in all southern BC coastal waters between Campbell River and just north of Ucluelet.</w:t>
      </w:r>
    </w:p>
    <w:p w14:paraId="0AA02C60" w14:textId="5FA97BEF" w:rsidR="00B92A63" w:rsidRPr="00ED76D8" w:rsidRDefault="00DA3DFB" w:rsidP="00AE68B8">
      <w:pPr>
        <w:pStyle w:val="ListParagraph"/>
        <w:numPr>
          <w:ilvl w:val="0"/>
          <w:numId w:val="21"/>
        </w:numPr>
        <w:spacing w:before="0" w:after="0"/>
        <w:rPr>
          <w:b/>
          <w:bCs/>
        </w:rPr>
      </w:pPr>
      <w:r w:rsidRPr="00ED76D8">
        <w:t>W</w:t>
      </w:r>
      <w:r w:rsidR="00B92A63" w:rsidRPr="00ED76D8">
        <w:t xml:space="preserve">hale watching boats </w:t>
      </w:r>
      <w:r w:rsidR="006E501D" w:rsidRPr="00ED76D8">
        <w:t xml:space="preserve">cannot be followed </w:t>
      </w:r>
      <w:r w:rsidR="00B92A63" w:rsidRPr="00ED76D8">
        <w:t>because some have an exemption and do not need to keep 400 metres away from all killer whales.</w:t>
      </w:r>
      <w:r w:rsidR="00D6499C" w:rsidRPr="00ED76D8">
        <w:rPr>
          <w:rStyle w:val="FootnoteReference"/>
        </w:rPr>
        <w:footnoteReference w:id="3"/>
      </w:r>
    </w:p>
    <w:p w14:paraId="3DD3028B" w14:textId="77777777" w:rsidR="00B92A63" w:rsidRPr="00ED76D8" w:rsidRDefault="00B92A63" w:rsidP="00AE68B8">
      <w:pPr>
        <w:pStyle w:val="ListParagraph"/>
        <w:numPr>
          <w:ilvl w:val="0"/>
          <w:numId w:val="21"/>
        </w:numPr>
        <w:spacing w:before="0" w:after="0"/>
        <w:rPr>
          <w:szCs w:val="22"/>
        </w:rPr>
      </w:pPr>
      <w:r w:rsidRPr="00ED76D8">
        <w:t>Boats should reduce speed when within 1,000 metres of a killer whale.</w:t>
      </w:r>
    </w:p>
    <w:p w14:paraId="631553A7" w14:textId="3A7D73EA" w:rsidR="00B92A63" w:rsidRPr="00AE3DB6" w:rsidRDefault="00B92A63" w:rsidP="00AE68B8">
      <w:pPr>
        <w:pStyle w:val="ListParagraph"/>
        <w:numPr>
          <w:ilvl w:val="0"/>
          <w:numId w:val="21"/>
        </w:numPr>
        <w:spacing w:before="0" w:after="0"/>
        <w:rPr>
          <w:szCs w:val="22"/>
        </w:rPr>
      </w:pPr>
      <w:r w:rsidRPr="00ED76D8">
        <w:t>Fishing should not take place within 1,000 metres of a killer whale.</w:t>
      </w:r>
    </w:p>
    <w:p w14:paraId="11EACC94" w14:textId="336E16C2" w:rsidR="00D727E1" w:rsidRPr="00ED76D8" w:rsidRDefault="00D727E1" w:rsidP="00D727E1">
      <w:pPr>
        <w:pStyle w:val="Caption"/>
      </w:pPr>
      <w:bookmarkStart w:id="60" w:name="_Toc99536520"/>
      <w:bookmarkEnd w:id="59"/>
      <w:r w:rsidRPr="00ED76D8">
        <w:t xml:space="preserve">Figure </w:t>
      </w:r>
      <w:r w:rsidR="00705E9B">
        <w:fldChar w:fldCharType="begin"/>
      </w:r>
      <w:r w:rsidR="00705E9B">
        <w:instrText xml:space="preserve"> SEQ Figure \* ARABIC </w:instrText>
      </w:r>
      <w:r w:rsidR="00705E9B">
        <w:fldChar w:fldCharType="separate"/>
      </w:r>
      <w:r w:rsidR="00A71B4E">
        <w:rPr>
          <w:noProof/>
        </w:rPr>
        <w:t>11</w:t>
      </w:r>
      <w:r w:rsidR="00705E9B">
        <w:rPr>
          <w:noProof/>
        </w:rPr>
        <w:fldChar w:fldCharType="end"/>
      </w:r>
      <w:r w:rsidRPr="00ED76D8">
        <w:t>: Awareness of Specific Protective and Voluntary Measures</w:t>
      </w:r>
      <w:bookmarkEnd w:id="60"/>
    </w:p>
    <w:p w14:paraId="77B6FD50" w14:textId="7CD85481" w:rsidR="00D727E1" w:rsidRPr="00ED76D8" w:rsidRDefault="00D640F8" w:rsidP="005C4D75">
      <w:pPr>
        <w:spacing w:before="0" w:after="0"/>
      </w:pPr>
      <w:r>
        <w:rPr>
          <w:noProof/>
        </w:rPr>
        <w:drawing>
          <wp:inline distT="0" distB="0" distL="0" distR="0" wp14:anchorId="2EC27F6A" wp14:editId="29A2432B">
            <wp:extent cx="5907024" cy="399592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7024" cy="3995928"/>
                    </a:xfrm>
                    <a:prstGeom prst="rect">
                      <a:avLst/>
                    </a:prstGeom>
                    <a:noFill/>
                  </pic:spPr>
                </pic:pic>
              </a:graphicData>
            </a:graphic>
          </wp:inline>
        </w:drawing>
      </w:r>
    </w:p>
    <w:p w14:paraId="4220E511" w14:textId="0A67302F" w:rsidR="00D727E1" w:rsidRPr="00ED76D8" w:rsidRDefault="00D727E1" w:rsidP="00133B5A">
      <w:pPr>
        <w:pStyle w:val="Heading7"/>
        <w:rPr>
          <w:rFonts w:eastAsia="+mn-ea"/>
        </w:rPr>
      </w:pPr>
      <w:r w:rsidRPr="00ED76D8">
        <w:rPr>
          <w:rFonts w:eastAsia="+mn-ea"/>
        </w:rPr>
        <w:t xml:space="preserve">Q2A – Q2G. [DK/NR: Ranged from 1 to </w:t>
      </w:r>
      <w:r w:rsidR="002163FF">
        <w:rPr>
          <w:rFonts w:eastAsia="+mn-ea"/>
        </w:rPr>
        <w:t>4</w:t>
      </w:r>
      <w:r w:rsidRPr="00ED76D8">
        <w:rPr>
          <w:rFonts w:eastAsia="+mn-ea"/>
        </w:rPr>
        <w:t xml:space="preserve">%].  </w:t>
      </w:r>
    </w:p>
    <w:p w14:paraId="03009286" w14:textId="78BD0288" w:rsidR="00D727E1" w:rsidRPr="00ED76D8" w:rsidRDefault="00D727E1" w:rsidP="00133B5A">
      <w:pPr>
        <w:pStyle w:val="Heading7"/>
        <w:rPr>
          <w:rFonts w:eastAsia="+mn-ea"/>
        </w:rPr>
      </w:pPr>
      <w:r w:rsidRPr="00ED76D8">
        <w:rPr>
          <w:rFonts w:eastAsia="+mn-ea"/>
          <w:lang w:val="en-US"/>
        </w:rPr>
        <w:t>Base: n=1,</w:t>
      </w:r>
      <w:r w:rsidR="002163FF">
        <w:rPr>
          <w:rFonts w:eastAsia="+mn-ea"/>
          <w:lang w:val="en-US"/>
        </w:rPr>
        <w:t>003; All respondents.</w:t>
      </w:r>
    </w:p>
    <w:p w14:paraId="5F789FE9" w14:textId="22A4D74F" w:rsidR="00022973" w:rsidRDefault="00BA1950" w:rsidP="00EA02C1">
      <w:r>
        <w:t>In total, 73% said they</w:t>
      </w:r>
      <w:r w:rsidR="00904129" w:rsidRPr="00ED76D8">
        <w:t xml:space="preserve"> were </w:t>
      </w:r>
      <w:r w:rsidR="00904129" w:rsidRPr="00760A1B">
        <w:rPr>
          <w:color w:val="000000" w:themeColor="text1"/>
        </w:rPr>
        <w:t xml:space="preserve">aware </w:t>
      </w:r>
      <w:r w:rsidR="00CE7D0F" w:rsidRPr="00760A1B">
        <w:rPr>
          <w:color w:val="000000" w:themeColor="text1"/>
        </w:rPr>
        <w:t xml:space="preserve">(47% </w:t>
      </w:r>
      <w:r w:rsidR="00904129" w:rsidRPr="00760A1B">
        <w:rPr>
          <w:color w:val="000000" w:themeColor="text1"/>
        </w:rPr>
        <w:t>definitely</w:t>
      </w:r>
      <w:r w:rsidR="00CE7D0F" w:rsidRPr="00760A1B">
        <w:rPr>
          <w:color w:val="000000" w:themeColor="text1"/>
        </w:rPr>
        <w:t xml:space="preserve">, 25% </w:t>
      </w:r>
      <w:r w:rsidR="00824308" w:rsidRPr="00760A1B">
        <w:rPr>
          <w:color w:val="000000" w:themeColor="text1"/>
        </w:rPr>
        <w:t>somewhat</w:t>
      </w:r>
      <w:r w:rsidR="00904129" w:rsidRPr="00760A1B">
        <w:rPr>
          <w:color w:val="000000" w:themeColor="text1"/>
        </w:rPr>
        <w:t xml:space="preserve">) of the measure that boats should reduce speed within 1,000 metres </w:t>
      </w:r>
      <w:r w:rsidR="00904129" w:rsidRPr="00ED76D8">
        <w:t xml:space="preserve">of a killer whale. Following this, close to </w:t>
      </w:r>
      <w:r w:rsidR="00824308">
        <w:t>six in 10</w:t>
      </w:r>
      <w:r w:rsidR="00904129" w:rsidRPr="00ED76D8">
        <w:t xml:space="preserve"> were </w:t>
      </w:r>
      <w:r w:rsidR="00904129" w:rsidRPr="00ED76D8">
        <w:lastRenderedPageBreak/>
        <w:t>definitely (</w:t>
      </w:r>
      <w:r w:rsidR="00824308">
        <w:t>35</w:t>
      </w:r>
      <w:r w:rsidR="00904129" w:rsidRPr="00ED76D8">
        <w:t xml:space="preserve">%) or </w:t>
      </w:r>
      <w:r w:rsidR="00824308">
        <w:t>somewhat</w:t>
      </w:r>
      <w:r w:rsidR="00904129" w:rsidRPr="00ED76D8">
        <w:t xml:space="preserve"> (2</w:t>
      </w:r>
      <w:r w:rsidR="00824308">
        <w:t>4</w:t>
      </w:r>
      <w:r w:rsidR="00904129" w:rsidRPr="00ED76D8">
        <w:t xml:space="preserve">%) aware that watercraft must keep 400 metres from killer whales in all southern BC coastal waters. Awareness of the voluntary measure that fishing should not take place within 1,000 metres of a killer whale was </w:t>
      </w:r>
      <w:r w:rsidR="00022973">
        <w:t>much less</w:t>
      </w:r>
      <w:r w:rsidR="00904129" w:rsidRPr="00ED76D8">
        <w:t xml:space="preserve">: </w:t>
      </w:r>
      <w:r w:rsidR="00824308">
        <w:t>46</w:t>
      </w:r>
      <w:r w:rsidR="00904129" w:rsidRPr="00ED76D8">
        <w:t xml:space="preserve">% aware </w:t>
      </w:r>
      <w:r w:rsidR="00022973">
        <w:t>versus</w:t>
      </w:r>
      <w:r w:rsidR="00904129" w:rsidRPr="00ED76D8">
        <w:t xml:space="preserve"> </w:t>
      </w:r>
      <w:r w:rsidR="00824308">
        <w:t>53</w:t>
      </w:r>
      <w:r w:rsidR="00904129" w:rsidRPr="00ED76D8">
        <w:t xml:space="preserve">% not aware (the rest volunteered that they did not know). </w:t>
      </w:r>
    </w:p>
    <w:p w14:paraId="4801CDE2" w14:textId="4C527AC2" w:rsidR="00904129" w:rsidRPr="00ED76D8" w:rsidRDefault="00904129" w:rsidP="00EA02C1">
      <w:r w:rsidRPr="00ED76D8">
        <w:t xml:space="preserve">The majority of respondents were </w:t>
      </w:r>
      <w:r w:rsidRPr="00022973">
        <w:rPr>
          <w:u w:val="single"/>
        </w:rPr>
        <w:t>not</w:t>
      </w:r>
      <w:r w:rsidRPr="00ED76D8">
        <w:t xml:space="preserve"> aware that whale watching boats </w:t>
      </w:r>
      <w:r w:rsidR="00022973">
        <w:t>should not</w:t>
      </w:r>
      <w:r w:rsidRPr="00ED76D8">
        <w:t xml:space="preserve"> be followed nor were they aware of any of the interim sanctuary zones.</w:t>
      </w:r>
      <w:r w:rsidR="00D6499C" w:rsidRPr="00ED76D8">
        <w:rPr>
          <w:rStyle w:val="FootnoteReference"/>
        </w:rPr>
        <w:footnoteReference w:id="4"/>
      </w:r>
    </w:p>
    <w:p w14:paraId="08444195" w14:textId="77777777" w:rsidR="009406D9" w:rsidRPr="00ED76D8" w:rsidRDefault="009406D9" w:rsidP="00EA02C1">
      <w:pPr>
        <w:spacing w:before="120" w:after="120"/>
        <w:rPr>
          <w:rFonts w:cs="Arial"/>
        </w:rPr>
      </w:pPr>
      <w:r w:rsidRPr="00ED76D8">
        <w:rPr>
          <w:rFonts w:cs="Arial"/>
        </w:rPr>
        <w:t>Awareness of these measures varied by subgroup. Specifically:</w:t>
      </w:r>
    </w:p>
    <w:p w14:paraId="3D949984" w14:textId="2397A209" w:rsidR="003D6C71" w:rsidRPr="00ED76D8" w:rsidRDefault="009406D9" w:rsidP="00AE68B8">
      <w:pPr>
        <w:pStyle w:val="ListParagraph"/>
        <w:numPr>
          <w:ilvl w:val="0"/>
          <w:numId w:val="25"/>
        </w:numPr>
        <w:spacing w:before="120" w:after="120"/>
        <w:contextualSpacing w:val="0"/>
        <w:rPr>
          <w:rFonts w:cs="Arial"/>
        </w:rPr>
      </w:pPr>
      <w:r w:rsidRPr="00ED76D8">
        <w:rPr>
          <w:rFonts w:cs="Arial"/>
        </w:rPr>
        <w:t>Boat owners</w:t>
      </w:r>
      <w:r w:rsidR="00F34181">
        <w:rPr>
          <w:rFonts w:cs="Arial"/>
        </w:rPr>
        <w:t>,</w:t>
      </w:r>
      <w:r w:rsidRPr="00ED76D8">
        <w:rPr>
          <w:rFonts w:cs="Arial"/>
        </w:rPr>
        <w:t xml:space="preserve"> year-round watercraft users</w:t>
      </w:r>
      <w:r w:rsidR="00F34181">
        <w:rPr>
          <w:rFonts w:cs="Arial"/>
        </w:rPr>
        <w:t>, and depth finder users</w:t>
      </w:r>
      <w:r w:rsidRPr="00ED76D8">
        <w:rPr>
          <w:rFonts w:cs="Arial"/>
        </w:rPr>
        <w:t xml:space="preserve"> were more likely than other recreational watercraft users to be definitely aware that</w:t>
      </w:r>
      <w:r w:rsidR="001C4890" w:rsidRPr="00ED76D8">
        <w:rPr>
          <w:rFonts w:cs="Arial"/>
        </w:rPr>
        <w:t xml:space="preserve"> </w:t>
      </w:r>
      <w:r w:rsidRPr="00ED76D8">
        <w:rPr>
          <w:rFonts w:cs="Arial"/>
        </w:rPr>
        <w:t>w</w:t>
      </w:r>
      <w:r w:rsidR="001C4890" w:rsidRPr="00ED76D8">
        <w:rPr>
          <w:rFonts w:cs="Arial"/>
        </w:rPr>
        <w:t xml:space="preserve">atercrafts must keep 400 metres from </w:t>
      </w:r>
      <w:r w:rsidRPr="00ED76D8">
        <w:rPr>
          <w:rFonts w:cs="Arial"/>
        </w:rPr>
        <w:t>k</w:t>
      </w:r>
      <w:r w:rsidR="001C4890" w:rsidRPr="00ED76D8">
        <w:rPr>
          <w:rFonts w:cs="Arial"/>
        </w:rPr>
        <w:t>iller whales</w:t>
      </w:r>
      <w:r w:rsidR="001C4890" w:rsidRPr="00ED76D8">
        <w:rPr>
          <w:rFonts w:cs="Arial"/>
          <w:i/>
          <w:iCs/>
        </w:rPr>
        <w:t xml:space="preserve"> </w:t>
      </w:r>
      <w:r w:rsidR="000C2CBD" w:rsidRPr="00ED76D8">
        <w:rPr>
          <w:rFonts w:cs="Arial"/>
        </w:rPr>
        <w:t>(5</w:t>
      </w:r>
      <w:r w:rsidR="005D30F2">
        <w:rPr>
          <w:rFonts w:cs="Arial"/>
        </w:rPr>
        <w:t>0</w:t>
      </w:r>
      <w:r w:rsidR="000C2CBD" w:rsidRPr="00ED76D8">
        <w:rPr>
          <w:rFonts w:cs="Arial"/>
        </w:rPr>
        <w:t>%</w:t>
      </w:r>
      <w:r w:rsidR="00F34181">
        <w:rPr>
          <w:rFonts w:cs="Arial"/>
        </w:rPr>
        <w:t>,</w:t>
      </w:r>
      <w:r w:rsidRPr="00ED76D8">
        <w:rPr>
          <w:rFonts w:cs="Arial"/>
        </w:rPr>
        <w:t xml:space="preserve"> </w:t>
      </w:r>
      <w:r w:rsidR="005D30F2">
        <w:rPr>
          <w:rFonts w:cs="Arial"/>
        </w:rPr>
        <w:t>55</w:t>
      </w:r>
      <w:r w:rsidRPr="00ED76D8">
        <w:rPr>
          <w:rFonts w:cs="Arial"/>
        </w:rPr>
        <w:t>%,</w:t>
      </w:r>
      <w:r w:rsidR="00F34181">
        <w:rPr>
          <w:rFonts w:cs="Arial"/>
        </w:rPr>
        <w:t xml:space="preserve"> and 51%,</w:t>
      </w:r>
      <w:r w:rsidRPr="00ED76D8">
        <w:rPr>
          <w:rFonts w:cs="Arial"/>
        </w:rPr>
        <w:t xml:space="preserve"> respectively</w:t>
      </w:r>
      <w:r w:rsidR="000C2CBD" w:rsidRPr="00ED76D8">
        <w:rPr>
          <w:rFonts w:cs="Arial"/>
        </w:rPr>
        <w:t>)</w:t>
      </w:r>
      <w:r w:rsidRPr="00ED76D8">
        <w:rPr>
          <w:rFonts w:cs="Arial"/>
        </w:rPr>
        <w:t xml:space="preserve"> and that boats should reduce speed when within 1,000 metres of a killer whale (</w:t>
      </w:r>
      <w:r w:rsidR="00F34181">
        <w:rPr>
          <w:rFonts w:cs="Arial"/>
        </w:rPr>
        <w:t>58</w:t>
      </w:r>
      <w:r w:rsidRPr="00ED76D8">
        <w:rPr>
          <w:rFonts w:cs="Arial"/>
        </w:rPr>
        <w:t>%</w:t>
      </w:r>
      <w:r w:rsidR="00F34181">
        <w:rPr>
          <w:rFonts w:cs="Arial"/>
        </w:rPr>
        <w:t>,</w:t>
      </w:r>
      <w:r w:rsidRPr="00ED76D8">
        <w:rPr>
          <w:rFonts w:cs="Arial"/>
        </w:rPr>
        <w:t xml:space="preserve"> </w:t>
      </w:r>
      <w:r w:rsidR="00F34181">
        <w:rPr>
          <w:rFonts w:cs="Arial"/>
        </w:rPr>
        <w:t>59</w:t>
      </w:r>
      <w:r w:rsidRPr="00ED76D8">
        <w:rPr>
          <w:rFonts w:cs="Arial"/>
        </w:rPr>
        <w:t>%,</w:t>
      </w:r>
      <w:r w:rsidR="00F34181">
        <w:rPr>
          <w:rFonts w:cs="Arial"/>
        </w:rPr>
        <w:t xml:space="preserve"> and 62%</w:t>
      </w:r>
      <w:r w:rsidRPr="00ED76D8">
        <w:rPr>
          <w:rFonts w:cs="Arial"/>
        </w:rPr>
        <w:t xml:space="preserve"> respectively).</w:t>
      </w:r>
      <w:r w:rsidR="000C2CBD" w:rsidRPr="00ED76D8">
        <w:rPr>
          <w:rFonts w:cs="Arial"/>
        </w:rPr>
        <w:t xml:space="preserve"> </w:t>
      </w:r>
    </w:p>
    <w:p w14:paraId="08D23320" w14:textId="0CD68790" w:rsidR="00F43895" w:rsidRPr="00ED76D8" w:rsidRDefault="00F34181" w:rsidP="00AE68B8">
      <w:pPr>
        <w:pStyle w:val="ListParagraph"/>
        <w:numPr>
          <w:ilvl w:val="0"/>
          <w:numId w:val="25"/>
        </w:numPr>
        <w:spacing w:before="120" w:after="120"/>
        <w:contextualSpacing w:val="0"/>
        <w:rPr>
          <w:rFonts w:cs="Arial"/>
        </w:rPr>
      </w:pPr>
      <w:r>
        <w:rPr>
          <w:rFonts w:cs="Arial"/>
        </w:rPr>
        <w:t>Depth finder users and those who recall ads</w:t>
      </w:r>
      <w:r w:rsidR="00F36430" w:rsidRPr="00ED76D8">
        <w:rPr>
          <w:rFonts w:cs="Arial"/>
        </w:rPr>
        <w:t xml:space="preserve"> also more likely than those </w:t>
      </w:r>
      <w:r>
        <w:rPr>
          <w:rFonts w:cs="Arial"/>
        </w:rPr>
        <w:t>who do not use a depth finder or those who do not recall ads</w:t>
      </w:r>
      <w:r w:rsidR="00F36430" w:rsidRPr="00ED76D8">
        <w:rPr>
          <w:rFonts w:cs="Arial"/>
        </w:rPr>
        <w:t xml:space="preserve"> to be definitely aware that fishing should not take place with</w:t>
      </w:r>
      <w:r w:rsidR="00AF5CDD" w:rsidRPr="00ED76D8">
        <w:rPr>
          <w:rFonts w:cs="Arial"/>
        </w:rPr>
        <w:t xml:space="preserve">in </w:t>
      </w:r>
      <w:r w:rsidR="00F36430" w:rsidRPr="00ED76D8">
        <w:rPr>
          <w:rFonts w:cs="Arial"/>
        </w:rPr>
        <w:t>1,000 metres of a killer whale (</w:t>
      </w:r>
      <w:r>
        <w:rPr>
          <w:rFonts w:cs="Arial"/>
        </w:rPr>
        <w:t>38</w:t>
      </w:r>
      <w:r w:rsidR="00F36430" w:rsidRPr="00ED76D8">
        <w:rPr>
          <w:rFonts w:cs="Arial"/>
        </w:rPr>
        <w:t xml:space="preserve">% versus </w:t>
      </w:r>
      <w:r>
        <w:rPr>
          <w:rFonts w:cs="Arial"/>
        </w:rPr>
        <w:t>21</w:t>
      </w:r>
      <w:r w:rsidR="00F36430" w:rsidRPr="00ED76D8">
        <w:rPr>
          <w:rFonts w:cs="Arial"/>
        </w:rPr>
        <w:t xml:space="preserve">% of </w:t>
      </w:r>
      <w:r>
        <w:rPr>
          <w:rFonts w:cs="Arial"/>
        </w:rPr>
        <w:t xml:space="preserve">depth finder </w:t>
      </w:r>
      <w:r w:rsidR="00F36430" w:rsidRPr="00ED76D8">
        <w:rPr>
          <w:rFonts w:cs="Arial"/>
        </w:rPr>
        <w:t>users</w:t>
      </w:r>
      <w:r>
        <w:rPr>
          <w:rFonts w:cs="Arial"/>
        </w:rPr>
        <w:t>, and 32% versus 19% of ad recall</w:t>
      </w:r>
      <w:r w:rsidR="00F36430" w:rsidRPr="00ED76D8">
        <w:rPr>
          <w:rFonts w:cs="Arial"/>
        </w:rPr>
        <w:t>).</w:t>
      </w:r>
    </w:p>
    <w:p w14:paraId="030001C2" w14:textId="07B85CF1" w:rsidR="00F36430" w:rsidRPr="00ED76D8" w:rsidRDefault="00F43895" w:rsidP="00AE68B8">
      <w:pPr>
        <w:pStyle w:val="ListParagraph"/>
        <w:numPr>
          <w:ilvl w:val="0"/>
          <w:numId w:val="25"/>
        </w:numPr>
        <w:spacing w:before="120" w:after="120"/>
        <w:contextualSpacing w:val="0"/>
        <w:rPr>
          <w:rFonts w:cs="Arial"/>
        </w:rPr>
      </w:pPr>
      <w:r w:rsidRPr="00ED76D8">
        <w:rPr>
          <w:rFonts w:cs="Arial"/>
        </w:rPr>
        <w:t xml:space="preserve">Awareness of several of these measures was also higher among residents of Vancouver Island compared to Metro Vancouver. </w:t>
      </w:r>
      <w:r w:rsidR="00AF5CDD" w:rsidRPr="00ED76D8">
        <w:rPr>
          <w:rFonts w:cs="Arial"/>
        </w:rPr>
        <w:t xml:space="preserve">Residents of Central and South Vancouver Island </w:t>
      </w:r>
      <w:r w:rsidRPr="00ED76D8">
        <w:rPr>
          <w:rFonts w:cs="Arial"/>
        </w:rPr>
        <w:t>were more likely to be definitely aware that watercraft must keep 400 metres from killer whales (</w:t>
      </w:r>
      <w:r w:rsidR="00176742">
        <w:rPr>
          <w:rFonts w:cs="Arial"/>
        </w:rPr>
        <w:t>53</w:t>
      </w:r>
      <w:r w:rsidRPr="00ED76D8">
        <w:rPr>
          <w:rFonts w:cs="Arial"/>
        </w:rPr>
        <w:t xml:space="preserve">% and </w:t>
      </w:r>
      <w:r w:rsidR="00176742">
        <w:rPr>
          <w:rFonts w:cs="Arial"/>
        </w:rPr>
        <w:t>51</w:t>
      </w:r>
      <w:r w:rsidRPr="00ED76D8">
        <w:rPr>
          <w:rFonts w:cs="Arial"/>
        </w:rPr>
        <w:t>%, respectively, versus 3</w:t>
      </w:r>
      <w:r w:rsidR="00176742">
        <w:rPr>
          <w:rFonts w:cs="Arial"/>
        </w:rPr>
        <w:t>0</w:t>
      </w:r>
      <w:r w:rsidRPr="00ED76D8">
        <w:rPr>
          <w:rFonts w:cs="Arial"/>
        </w:rPr>
        <w:t xml:space="preserve">% of residents of Metro Vancouver). </w:t>
      </w:r>
      <w:r w:rsidR="00AF5CDD" w:rsidRPr="00ED76D8">
        <w:rPr>
          <w:rFonts w:cs="Arial"/>
        </w:rPr>
        <w:t>In addition, residents of Central</w:t>
      </w:r>
      <w:r w:rsidR="00176742">
        <w:rPr>
          <w:rFonts w:cs="Arial"/>
        </w:rPr>
        <w:t xml:space="preserve"> and South </w:t>
      </w:r>
      <w:r w:rsidR="00AF5CDD" w:rsidRPr="00ED76D8">
        <w:rPr>
          <w:rFonts w:cs="Arial"/>
        </w:rPr>
        <w:t>Vancouver Island were more likely to be definitely aware that boats should reduce speed when within 1,000 metres of a killer whale (</w:t>
      </w:r>
      <w:r w:rsidR="00176742">
        <w:rPr>
          <w:rFonts w:cs="Arial"/>
        </w:rPr>
        <w:t>60</w:t>
      </w:r>
      <w:r w:rsidR="00AF5CDD" w:rsidRPr="00ED76D8">
        <w:rPr>
          <w:rFonts w:cs="Arial"/>
        </w:rPr>
        <w:t>%</w:t>
      </w:r>
      <w:r w:rsidR="00176742">
        <w:rPr>
          <w:rFonts w:cs="Arial"/>
        </w:rPr>
        <w:t xml:space="preserve"> and 58%, respectively,</w:t>
      </w:r>
      <w:r w:rsidR="00AF5CDD" w:rsidRPr="00ED76D8">
        <w:rPr>
          <w:rFonts w:cs="Arial"/>
        </w:rPr>
        <w:t xml:space="preserve"> versus </w:t>
      </w:r>
      <w:r w:rsidR="00176742">
        <w:rPr>
          <w:rFonts w:cs="Arial"/>
        </w:rPr>
        <w:t>43</w:t>
      </w:r>
      <w:r w:rsidR="00AF5CDD" w:rsidRPr="00ED76D8">
        <w:rPr>
          <w:rFonts w:cs="Arial"/>
        </w:rPr>
        <w:t>% of respondents from Metro Vancouver).</w:t>
      </w:r>
      <w:r w:rsidR="00DE3B8B">
        <w:rPr>
          <w:rFonts w:cs="Arial"/>
        </w:rPr>
        <w:t xml:space="preserve"> </w:t>
      </w:r>
      <w:r w:rsidR="00176742">
        <w:rPr>
          <w:rFonts w:cs="Arial"/>
        </w:rPr>
        <w:t>Furthermore, residents of South Vancouver Island were more likely to be definitely aware that you should not follow whale watching boats (26% versus 18% of respondents from Metro Vancouver).</w:t>
      </w:r>
    </w:p>
    <w:p w14:paraId="32502C9F" w14:textId="0DA1CC3A" w:rsidR="00AF5CDD" w:rsidRDefault="00AF5CDD" w:rsidP="00AE68B8">
      <w:pPr>
        <w:pStyle w:val="ListParagraph"/>
        <w:numPr>
          <w:ilvl w:val="0"/>
          <w:numId w:val="25"/>
        </w:numPr>
        <w:spacing w:before="120" w:after="120"/>
        <w:contextualSpacing w:val="0"/>
        <w:rPr>
          <w:rFonts w:cs="Arial"/>
        </w:rPr>
      </w:pPr>
      <w:r w:rsidRPr="00ED76D8">
        <w:rPr>
          <w:rFonts w:cs="Arial"/>
        </w:rPr>
        <w:t>Those aged 55+ were more likely than younger respondents to definitely be aware that fishing should not take place within 1,000 metres of a killer whale (</w:t>
      </w:r>
      <w:r w:rsidR="00176742">
        <w:rPr>
          <w:rFonts w:cs="Arial"/>
        </w:rPr>
        <w:t>28</w:t>
      </w:r>
      <w:r w:rsidRPr="00ED76D8">
        <w:rPr>
          <w:rFonts w:cs="Arial"/>
        </w:rPr>
        <w:t>%), that boats should reduce speed when within 1,000 metres of a killer whale (</w:t>
      </w:r>
      <w:r w:rsidR="00176742">
        <w:rPr>
          <w:rFonts w:cs="Arial"/>
        </w:rPr>
        <w:t>60</w:t>
      </w:r>
      <w:r w:rsidRPr="00ED76D8">
        <w:rPr>
          <w:rFonts w:cs="Arial"/>
        </w:rPr>
        <w:t xml:space="preserve">%), </w:t>
      </w:r>
      <w:r w:rsidR="00234366">
        <w:rPr>
          <w:rFonts w:cs="Arial"/>
        </w:rPr>
        <w:t xml:space="preserve">that you should not follow whale watching boats (24%), </w:t>
      </w:r>
      <w:r w:rsidRPr="00ED76D8">
        <w:rPr>
          <w:rFonts w:cs="Arial"/>
        </w:rPr>
        <w:t>and that watercraft must keep 400 metres from killer whales in all southern BC coastal waters between Campbell River and just north of Ucluelet (</w:t>
      </w:r>
      <w:r w:rsidR="00234366">
        <w:rPr>
          <w:rFonts w:cs="Arial"/>
        </w:rPr>
        <w:t>50</w:t>
      </w:r>
      <w:r w:rsidRPr="00ED76D8">
        <w:rPr>
          <w:rFonts w:cs="Arial"/>
        </w:rPr>
        <w:t>%).</w:t>
      </w:r>
    </w:p>
    <w:p w14:paraId="080C4348" w14:textId="77777777" w:rsidR="00DE3B8B" w:rsidRDefault="00DE3B8B">
      <w:pPr>
        <w:spacing w:before="0" w:after="0"/>
        <w:jc w:val="left"/>
        <w:rPr>
          <w:rFonts w:cs="Arial"/>
        </w:rPr>
      </w:pPr>
      <w:r>
        <w:rPr>
          <w:rFonts w:cs="Arial"/>
        </w:rPr>
        <w:br w:type="page"/>
      </w:r>
    </w:p>
    <w:p w14:paraId="2BB96617" w14:textId="46D22CC4" w:rsidR="005D1F62" w:rsidRDefault="00234366" w:rsidP="00EA02C1">
      <w:pPr>
        <w:spacing w:after="0"/>
        <w:rPr>
          <w:rFonts w:cs="Arial"/>
        </w:rPr>
      </w:pPr>
      <w:r>
        <w:rPr>
          <w:rFonts w:cs="Arial"/>
        </w:rPr>
        <w:lastRenderedPageBreak/>
        <w:t xml:space="preserve">The following graph, Figure 12, </w:t>
      </w:r>
      <w:r w:rsidR="005D1F62">
        <w:rPr>
          <w:rFonts w:cs="Arial"/>
        </w:rPr>
        <w:t>compares</w:t>
      </w:r>
      <w:r>
        <w:rPr>
          <w:rFonts w:cs="Arial"/>
        </w:rPr>
        <w:t xml:space="preserve"> the overall awareness of protective measures between the baseline survey in 2021 and the current survey of 2022.</w:t>
      </w:r>
      <w:r>
        <w:rPr>
          <w:rStyle w:val="FootnoteReference"/>
          <w:rFonts w:cs="Arial"/>
        </w:rPr>
        <w:footnoteReference w:id="5"/>
      </w:r>
      <w:r w:rsidR="00104797">
        <w:rPr>
          <w:rFonts w:cs="Arial"/>
        </w:rPr>
        <w:t xml:space="preserve"> As </w:t>
      </w:r>
      <w:r w:rsidR="00022973">
        <w:rPr>
          <w:rFonts w:cs="Arial"/>
        </w:rPr>
        <w:t>can be seen</w:t>
      </w:r>
      <w:r w:rsidR="00104797">
        <w:rPr>
          <w:rFonts w:cs="Arial"/>
        </w:rPr>
        <w:t xml:space="preserve">, the overall awareness for each measure has changed </w:t>
      </w:r>
      <w:r w:rsidR="00022973">
        <w:rPr>
          <w:rFonts w:cs="Arial"/>
        </w:rPr>
        <w:t>little</w:t>
      </w:r>
      <w:r w:rsidR="00104797">
        <w:rPr>
          <w:rFonts w:cs="Arial"/>
        </w:rPr>
        <w:t xml:space="preserve"> over time. </w:t>
      </w:r>
      <w:r w:rsidR="005D1F62">
        <w:rPr>
          <w:rFonts w:cs="Arial"/>
        </w:rPr>
        <w:t xml:space="preserve">No movement in either direction exceeded four percentage points.  </w:t>
      </w:r>
    </w:p>
    <w:p w14:paraId="29078EC5" w14:textId="77777777" w:rsidR="005D1F62" w:rsidRDefault="005D1F62" w:rsidP="00CC40EE">
      <w:pPr>
        <w:spacing w:before="0" w:after="0"/>
        <w:rPr>
          <w:rFonts w:cs="Arial"/>
        </w:rPr>
      </w:pPr>
    </w:p>
    <w:p w14:paraId="20AC2834" w14:textId="2F1B06C5" w:rsidR="00234366" w:rsidRDefault="00234366" w:rsidP="00234366">
      <w:pPr>
        <w:pStyle w:val="Caption"/>
        <w:jc w:val="both"/>
      </w:pPr>
      <w:bookmarkStart w:id="61" w:name="_Toc99536521"/>
      <w:r>
        <w:t xml:space="preserve">Figure </w:t>
      </w:r>
      <w:r w:rsidR="00705E9B">
        <w:fldChar w:fldCharType="begin"/>
      </w:r>
      <w:r w:rsidR="00705E9B">
        <w:instrText xml:space="preserve"> SEQ Figure \* ARABIC </w:instrText>
      </w:r>
      <w:r w:rsidR="00705E9B">
        <w:fldChar w:fldCharType="separate"/>
      </w:r>
      <w:r w:rsidR="00A71B4E">
        <w:rPr>
          <w:noProof/>
        </w:rPr>
        <w:t>12</w:t>
      </w:r>
      <w:r w:rsidR="00705E9B">
        <w:rPr>
          <w:noProof/>
        </w:rPr>
        <w:fldChar w:fldCharType="end"/>
      </w:r>
      <w:r>
        <w:t>: Awareness of Specific Protective and Voluntary Measures Over Time</w:t>
      </w:r>
      <w:bookmarkEnd w:id="61"/>
    </w:p>
    <w:p w14:paraId="6B30E390" w14:textId="545C568E" w:rsidR="00D640F8" w:rsidRPr="00D640F8" w:rsidRDefault="00D640F8" w:rsidP="00D640F8">
      <w:r>
        <w:rPr>
          <w:noProof/>
        </w:rPr>
        <w:drawing>
          <wp:inline distT="0" distB="0" distL="0" distR="0" wp14:anchorId="7571553B" wp14:editId="0021E441">
            <wp:extent cx="5804800" cy="3676650"/>
            <wp:effectExtent l="0" t="0" r="5715" b="0"/>
            <wp:docPr id="20"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15352" cy="3683334"/>
                    </a:xfrm>
                    <a:prstGeom prst="rect">
                      <a:avLst/>
                    </a:prstGeom>
                    <a:noFill/>
                  </pic:spPr>
                </pic:pic>
              </a:graphicData>
            </a:graphic>
          </wp:inline>
        </w:drawing>
      </w:r>
    </w:p>
    <w:p w14:paraId="3214D265" w14:textId="5E1825A9" w:rsidR="00234366" w:rsidRDefault="00234366" w:rsidP="00234366">
      <w:pPr>
        <w:rPr>
          <w:rFonts w:cs="Arial"/>
        </w:rPr>
      </w:pPr>
    </w:p>
    <w:p w14:paraId="275CD401" w14:textId="03DDA18A" w:rsidR="00234366" w:rsidRPr="00234366" w:rsidRDefault="00234366" w:rsidP="00234366">
      <w:pPr>
        <w:rPr>
          <w:rFonts w:cs="Arial"/>
        </w:rPr>
      </w:pPr>
    </w:p>
    <w:p w14:paraId="48CC8BA2" w14:textId="77777777" w:rsidR="003C16BE" w:rsidRPr="00447EAB" w:rsidRDefault="003C16BE">
      <w:pPr>
        <w:spacing w:before="0" w:after="0"/>
        <w:jc w:val="left"/>
        <w:rPr>
          <w:rFonts w:cs="Arial"/>
          <w:b/>
          <w:iCs/>
          <w:sz w:val="28"/>
        </w:rPr>
      </w:pPr>
      <w:r w:rsidRPr="00447EAB">
        <w:br w:type="page"/>
      </w:r>
    </w:p>
    <w:p w14:paraId="6A159559" w14:textId="311B86CA" w:rsidR="003D6C71" w:rsidRPr="00447EAB" w:rsidRDefault="00955024" w:rsidP="00AE68B8">
      <w:pPr>
        <w:pStyle w:val="Heading3"/>
        <w:numPr>
          <w:ilvl w:val="0"/>
          <w:numId w:val="22"/>
        </w:numPr>
      </w:pPr>
      <w:bookmarkStart w:id="62" w:name="_Toc99626931"/>
      <w:r w:rsidRPr="00447EAB">
        <w:lastRenderedPageBreak/>
        <w:t xml:space="preserve">Information </w:t>
      </w:r>
      <w:r w:rsidR="005C3D55">
        <w:t>S</w:t>
      </w:r>
      <w:r w:rsidRPr="00447EAB">
        <w:t xml:space="preserve">ources and </w:t>
      </w:r>
      <w:r w:rsidR="005C3D55">
        <w:t>C</w:t>
      </w:r>
      <w:r w:rsidR="003D6C71" w:rsidRPr="00447EAB">
        <w:t>ommunications</w:t>
      </w:r>
      <w:r w:rsidRPr="00447EAB">
        <w:t xml:space="preserve">-related </w:t>
      </w:r>
      <w:r w:rsidR="005C3D55">
        <w:t>H</w:t>
      </w:r>
      <w:r w:rsidRPr="00447EAB">
        <w:t>abits</w:t>
      </w:r>
      <w:bookmarkEnd w:id="62"/>
      <w:r w:rsidR="0070213F" w:rsidRPr="00447EAB">
        <w:t xml:space="preserve"> </w:t>
      </w:r>
    </w:p>
    <w:p w14:paraId="3EF76BAD" w14:textId="7AEFFEBA" w:rsidR="00E3536D" w:rsidRPr="000A0A37" w:rsidRDefault="000C3362" w:rsidP="00915DFD">
      <w:pPr>
        <w:pStyle w:val="Heading5"/>
      </w:pPr>
      <w:bookmarkStart w:id="63" w:name="_Toc77255104"/>
      <w:bookmarkStart w:id="64" w:name="_Toc77255219"/>
      <w:r>
        <w:t>‘</w:t>
      </w:r>
      <w:r w:rsidR="00E3536D" w:rsidRPr="000A0A37">
        <w:t>Orca</w:t>
      </w:r>
      <w:r>
        <w:t xml:space="preserve">’ – term used most often </w:t>
      </w:r>
    </w:p>
    <w:p w14:paraId="17A574F9" w14:textId="755B6920" w:rsidR="00E3536D" w:rsidRDefault="00E3536D" w:rsidP="005C3D55">
      <w:pPr>
        <w:spacing w:before="120" w:after="120"/>
      </w:pPr>
      <w:r>
        <w:t xml:space="preserve">When asked </w:t>
      </w:r>
      <w:r w:rsidR="008C52C6">
        <w:t>what</w:t>
      </w:r>
      <w:r>
        <w:t xml:space="preserve"> term they </w:t>
      </w:r>
      <w:r w:rsidR="008C52C6">
        <w:t xml:space="preserve">use </w:t>
      </w:r>
      <w:r>
        <w:t xml:space="preserve">most </w:t>
      </w:r>
      <w:r w:rsidR="008C52C6">
        <w:t>often</w:t>
      </w:r>
      <w:r>
        <w:t xml:space="preserve"> </w:t>
      </w:r>
      <w:r w:rsidR="008C52C6">
        <w:t>to</w:t>
      </w:r>
      <w:r w:rsidR="0035739F">
        <w:t xml:space="preserve"> refer to killer whales</w:t>
      </w:r>
      <w:r w:rsidR="003E4081">
        <w:t>,</w:t>
      </w:r>
      <w:r w:rsidR="0035739F">
        <w:t xml:space="preserve"> </w:t>
      </w:r>
      <w:r w:rsidR="000C3362">
        <w:t xml:space="preserve">just over </w:t>
      </w:r>
      <w:r w:rsidR="0035739F">
        <w:t>half (53%)</w:t>
      </w:r>
      <w:r w:rsidR="003E4081">
        <w:t xml:space="preserve"> </w:t>
      </w:r>
      <w:r w:rsidR="000C3362">
        <w:t>said</w:t>
      </w:r>
      <w:r w:rsidR="003E4081">
        <w:t xml:space="preserve"> they use the term </w:t>
      </w:r>
      <w:r w:rsidR="000C3362">
        <w:t>‘o</w:t>
      </w:r>
      <w:r w:rsidR="003E4081">
        <w:t>rca</w:t>
      </w:r>
      <w:r w:rsidR="000C3362">
        <w:t>’</w:t>
      </w:r>
      <w:r w:rsidR="003E4081">
        <w:t xml:space="preserve">. </w:t>
      </w:r>
      <w:r w:rsidR="000C3362">
        <w:t>In contrast</w:t>
      </w:r>
      <w:r w:rsidR="003E4081">
        <w:t xml:space="preserve">, 39% said they </w:t>
      </w:r>
      <w:r w:rsidR="000C3362">
        <w:t>mainly</w:t>
      </w:r>
      <w:r w:rsidR="003E4081">
        <w:t xml:space="preserve"> use the term </w:t>
      </w:r>
      <w:r w:rsidR="000C3362">
        <w:t>‘k</w:t>
      </w:r>
      <w:r w:rsidR="003E4081">
        <w:t>iller whale</w:t>
      </w:r>
      <w:r w:rsidR="000C3362">
        <w:t>’</w:t>
      </w:r>
      <w:r w:rsidR="003E4081">
        <w:t>. Four percent volunteered that they use both terms</w:t>
      </w:r>
      <w:r w:rsidR="000C3362">
        <w:t xml:space="preserve"> interchangeably</w:t>
      </w:r>
      <w:r w:rsidR="003E4081">
        <w:t>, while less than 1% use a different term all together.</w:t>
      </w:r>
    </w:p>
    <w:p w14:paraId="0EC88735" w14:textId="7BAC3066" w:rsidR="003E4081" w:rsidRDefault="003E4081" w:rsidP="003E4081">
      <w:pPr>
        <w:pStyle w:val="Caption"/>
        <w:jc w:val="both"/>
      </w:pPr>
      <w:bookmarkStart w:id="65" w:name="_Toc99536522"/>
      <w:r>
        <w:t xml:space="preserve">Figure </w:t>
      </w:r>
      <w:r w:rsidR="00705E9B">
        <w:fldChar w:fldCharType="begin"/>
      </w:r>
      <w:r w:rsidR="00705E9B">
        <w:instrText xml:space="preserve"> SEQ Figure \* ARABIC </w:instrText>
      </w:r>
      <w:r w:rsidR="00705E9B">
        <w:fldChar w:fldCharType="separate"/>
      </w:r>
      <w:r w:rsidR="00A71B4E">
        <w:rPr>
          <w:noProof/>
        </w:rPr>
        <w:t>13</w:t>
      </w:r>
      <w:r w:rsidR="00705E9B">
        <w:rPr>
          <w:noProof/>
        </w:rPr>
        <w:fldChar w:fldCharType="end"/>
      </w:r>
      <w:r>
        <w:t>: Term most commonly used for referral</w:t>
      </w:r>
      <w:bookmarkEnd w:id="65"/>
    </w:p>
    <w:p w14:paraId="3909FF02" w14:textId="6C63C1E9" w:rsidR="003E4081" w:rsidRDefault="003E4081" w:rsidP="00E3536D">
      <w:r>
        <w:rPr>
          <w:noProof/>
        </w:rPr>
        <w:drawing>
          <wp:inline distT="0" distB="0" distL="0" distR="0" wp14:anchorId="4DDA6F26" wp14:editId="27BB14ED">
            <wp:extent cx="4921514" cy="3279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21514" cy="3279600"/>
                    </a:xfrm>
                    <a:prstGeom prst="rect">
                      <a:avLst/>
                    </a:prstGeom>
                    <a:noFill/>
                  </pic:spPr>
                </pic:pic>
              </a:graphicData>
            </a:graphic>
          </wp:inline>
        </w:drawing>
      </w:r>
    </w:p>
    <w:p w14:paraId="4A12E887" w14:textId="29A8AA1D" w:rsidR="003E4081" w:rsidRDefault="003E4081" w:rsidP="004F2E98">
      <w:pPr>
        <w:pStyle w:val="Heading7"/>
        <w:rPr>
          <w:lang w:val="en-US"/>
        </w:rPr>
      </w:pPr>
      <w:r w:rsidRPr="003E4081">
        <w:t xml:space="preserve">Q3A. </w:t>
      </w:r>
      <w:r w:rsidRPr="003E4081">
        <w:rPr>
          <w:lang w:val="en-US"/>
        </w:rPr>
        <w:t>Killer whales are also referred to as ‘Orcas’. Which term do you most commonly use?</w:t>
      </w:r>
    </w:p>
    <w:p w14:paraId="092486DF" w14:textId="77777777" w:rsidR="003E4081" w:rsidRPr="003E4081" w:rsidRDefault="003E4081" w:rsidP="004F2E98">
      <w:pPr>
        <w:pStyle w:val="Heading7"/>
      </w:pPr>
      <w:r w:rsidRPr="003E4081">
        <w:t>Base: n=1,003;</w:t>
      </w:r>
      <w:r w:rsidRPr="003E4081">
        <w:rPr>
          <w:lang w:val="en-US"/>
        </w:rPr>
        <w:t xml:space="preserve"> all respondents. [DK/NR: 4%].</w:t>
      </w:r>
    </w:p>
    <w:p w14:paraId="4692F220" w14:textId="7F8A4F8D" w:rsidR="003E4081" w:rsidRPr="00E3536D" w:rsidRDefault="00725F5E" w:rsidP="00E3536D">
      <w:r>
        <w:t>Residents of South Vancouver Island</w:t>
      </w:r>
      <w:r w:rsidR="00EA7707">
        <w:t xml:space="preserve"> (72%) were </w:t>
      </w:r>
      <w:r w:rsidR="002D49E1">
        <w:t xml:space="preserve">the </w:t>
      </w:r>
      <w:r w:rsidR="00EA7707">
        <w:t xml:space="preserve">most likely to say they use the term </w:t>
      </w:r>
      <w:r w:rsidR="002D49E1">
        <w:t>‘o</w:t>
      </w:r>
      <w:r w:rsidR="00EA7707">
        <w:t>rca</w:t>
      </w:r>
      <w:r w:rsidR="002D49E1">
        <w:t>’</w:t>
      </w:r>
      <w:r w:rsidR="00EA7707">
        <w:t xml:space="preserve">. </w:t>
      </w:r>
      <w:r w:rsidR="006D1735">
        <w:t xml:space="preserve">Conversely, respondents </w:t>
      </w:r>
      <w:r w:rsidR="002D49E1">
        <w:t>of</w:t>
      </w:r>
      <w:r w:rsidR="006D1735">
        <w:t xml:space="preserve"> Metro Vancouver (42%) and Central Vancouver Island (39%) were more likely to use the term </w:t>
      </w:r>
      <w:r w:rsidR="002D49E1">
        <w:t>‘k</w:t>
      </w:r>
      <w:r w:rsidR="006D1735">
        <w:t>iller whale</w:t>
      </w:r>
      <w:r w:rsidR="002D49E1">
        <w:t>’</w:t>
      </w:r>
      <w:r w:rsidR="006D1735">
        <w:t xml:space="preserve">. </w:t>
      </w:r>
      <w:r w:rsidR="00EA7707">
        <w:t>Those who have an annual income of $60,000 to just under $100,000</w:t>
      </w:r>
      <w:r w:rsidR="006D1735">
        <w:t xml:space="preserve"> (61%) were more likely than those with an income under $60,000 (48%) to use the term </w:t>
      </w:r>
      <w:r w:rsidR="002D49E1">
        <w:t>‘o</w:t>
      </w:r>
      <w:r w:rsidR="006D1735">
        <w:t>rca</w:t>
      </w:r>
      <w:r w:rsidR="002D49E1">
        <w:t>’</w:t>
      </w:r>
      <w:r w:rsidR="006D1735">
        <w:t>.</w:t>
      </w:r>
    </w:p>
    <w:p w14:paraId="590F6CD2" w14:textId="498483BF" w:rsidR="004B319B" w:rsidRPr="008C52C6" w:rsidRDefault="00D5519B" w:rsidP="00915DFD">
      <w:pPr>
        <w:pStyle w:val="Heading5"/>
      </w:pPr>
      <w:r w:rsidRPr="008C52C6">
        <w:t>Google</w:t>
      </w:r>
      <w:r w:rsidR="00A1308E" w:rsidRPr="008C52C6">
        <w:t xml:space="preserve"> </w:t>
      </w:r>
      <w:r w:rsidR="008C52C6">
        <w:t xml:space="preserve">– top source </w:t>
      </w:r>
      <w:r w:rsidR="00A1308E" w:rsidRPr="008C52C6">
        <w:t>for boating safety and regulatory information</w:t>
      </w:r>
      <w:bookmarkEnd w:id="63"/>
      <w:bookmarkEnd w:id="64"/>
      <w:r w:rsidR="00A1308E" w:rsidRPr="008C52C6">
        <w:t xml:space="preserve"> </w:t>
      </w:r>
    </w:p>
    <w:p w14:paraId="3FCE86EF" w14:textId="649ACCD4" w:rsidR="00591D92" w:rsidRPr="00447EAB" w:rsidRDefault="00A1308E" w:rsidP="005C3D55">
      <w:pPr>
        <w:spacing w:before="120" w:after="120"/>
      </w:pPr>
      <w:r w:rsidRPr="00447EAB">
        <w:t xml:space="preserve">The </w:t>
      </w:r>
      <w:r w:rsidR="007248E7">
        <w:t xml:space="preserve">source for </w:t>
      </w:r>
      <w:r w:rsidR="008C52C6">
        <w:t>obtaining</w:t>
      </w:r>
      <w:r w:rsidR="007248E7">
        <w:t xml:space="preserve"> </w:t>
      </w:r>
      <w:r w:rsidR="007248E7" w:rsidRPr="00447EAB">
        <w:t>boating safety and regulatory information</w:t>
      </w:r>
      <w:r w:rsidRPr="00447EAB">
        <w:t xml:space="preserve"> </w:t>
      </w:r>
      <w:r w:rsidR="008C52C6">
        <w:t xml:space="preserve">used most often by respondents </w:t>
      </w:r>
      <w:r w:rsidR="0004645D">
        <w:t xml:space="preserve">was </w:t>
      </w:r>
      <w:r w:rsidR="007248E7">
        <w:t>Google (16%)</w:t>
      </w:r>
      <w:r w:rsidRPr="00447EAB">
        <w:t>. Following this, 1</w:t>
      </w:r>
      <w:r w:rsidR="007248E7">
        <w:t>4</w:t>
      </w:r>
      <w:r w:rsidRPr="00447EAB">
        <w:t xml:space="preserve">% </w:t>
      </w:r>
      <w:r w:rsidR="006B321B" w:rsidRPr="00447EAB">
        <w:t>turn to</w:t>
      </w:r>
      <w:r w:rsidRPr="00447EAB">
        <w:t xml:space="preserve"> </w:t>
      </w:r>
      <w:r w:rsidR="007248E7">
        <w:t>friends, family</w:t>
      </w:r>
      <w:r w:rsidR="00BD6BCF">
        <w:t>,</w:t>
      </w:r>
      <w:r w:rsidR="007248E7">
        <w:t xml:space="preserve"> and colleagues</w:t>
      </w:r>
      <w:r w:rsidRPr="00447EAB">
        <w:t xml:space="preserve">, </w:t>
      </w:r>
      <w:r w:rsidR="006B321B" w:rsidRPr="00447EAB">
        <w:t xml:space="preserve">while almost as many </w:t>
      </w:r>
      <w:r w:rsidR="008C52C6">
        <w:t xml:space="preserve">(13%) </w:t>
      </w:r>
      <w:r w:rsidR="006B321B" w:rsidRPr="00447EAB">
        <w:t xml:space="preserve">reported getting this type of information </w:t>
      </w:r>
      <w:r w:rsidR="005F2493" w:rsidRPr="00447EAB">
        <w:t xml:space="preserve">from </w:t>
      </w:r>
      <w:r w:rsidRPr="00447EAB">
        <w:t>boat</w:t>
      </w:r>
      <w:r w:rsidR="007248E7">
        <w:t xml:space="preserve"> rental shops</w:t>
      </w:r>
      <w:r w:rsidRPr="00447EAB">
        <w:t xml:space="preserve">. </w:t>
      </w:r>
      <w:r w:rsidR="006B321B" w:rsidRPr="00447EAB">
        <w:t xml:space="preserve">Nine percent pointed to </w:t>
      </w:r>
      <w:r w:rsidR="007248E7">
        <w:t>Transport Canada</w:t>
      </w:r>
      <w:r w:rsidR="006B321B" w:rsidRPr="00447EAB">
        <w:t xml:space="preserve"> </w:t>
      </w:r>
      <w:r w:rsidR="0004645D">
        <w:t xml:space="preserve">and the </w:t>
      </w:r>
      <w:r w:rsidR="00861063">
        <w:t>i</w:t>
      </w:r>
      <w:r w:rsidR="0004645D">
        <w:t xml:space="preserve">nternet </w:t>
      </w:r>
      <w:r w:rsidR="006B321B" w:rsidRPr="00447EAB">
        <w:t>as the</w:t>
      </w:r>
      <w:r w:rsidR="00A0757A">
        <w:t>ir main</w:t>
      </w:r>
      <w:r w:rsidR="006B321B" w:rsidRPr="00447EAB">
        <w:t xml:space="preserve"> source</w:t>
      </w:r>
      <w:r w:rsidR="0004645D">
        <w:t>s</w:t>
      </w:r>
      <w:r w:rsidR="006B321B" w:rsidRPr="00447EAB">
        <w:t xml:space="preserve"> of their boating safety and regulatory information.</w:t>
      </w:r>
      <w:r w:rsidR="00141236" w:rsidRPr="00447EAB">
        <w:t xml:space="preserve"> Figure </w:t>
      </w:r>
      <w:r w:rsidR="00861063">
        <w:t>14</w:t>
      </w:r>
      <w:r w:rsidR="00861063" w:rsidRPr="00447EAB">
        <w:t xml:space="preserve"> </w:t>
      </w:r>
      <w:r w:rsidR="00141236" w:rsidRPr="00447EAB">
        <w:t xml:space="preserve">displays the full range of sources mentioned by respondents. </w:t>
      </w:r>
      <w:r w:rsidR="008A16AE">
        <w:t>Nine</w:t>
      </w:r>
      <w:r w:rsidR="00141236" w:rsidRPr="00447EAB">
        <w:t xml:space="preserve"> percent of those surveyed said they have never needed to look for this type of </w:t>
      </w:r>
      <w:r w:rsidR="00B10E0B" w:rsidRPr="00447EAB">
        <w:t>information</w:t>
      </w:r>
      <w:r w:rsidR="00141236" w:rsidRPr="00447EAB">
        <w:t>.</w:t>
      </w:r>
    </w:p>
    <w:p w14:paraId="711B6613" w14:textId="407547BC" w:rsidR="00EA65D1" w:rsidRPr="00447EAB" w:rsidRDefault="00EA65D1" w:rsidP="006C7701">
      <w:pPr>
        <w:pStyle w:val="Caption"/>
      </w:pPr>
      <w:bookmarkStart w:id="66" w:name="_Toc99536523"/>
      <w:r w:rsidRPr="00447EAB">
        <w:lastRenderedPageBreak/>
        <w:t xml:space="preserve">Figure </w:t>
      </w:r>
      <w:r w:rsidR="00705E9B">
        <w:fldChar w:fldCharType="begin"/>
      </w:r>
      <w:r w:rsidR="00705E9B">
        <w:instrText xml:space="preserve"> SEQ Figure \* ARABIC </w:instrText>
      </w:r>
      <w:r w:rsidR="00705E9B">
        <w:fldChar w:fldCharType="separate"/>
      </w:r>
      <w:r w:rsidR="00A71B4E">
        <w:rPr>
          <w:noProof/>
        </w:rPr>
        <w:t>14</w:t>
      </w:r>
      <w:r w:rsidR="00705E9B">
        <w:rPr>
          <w:noProof/>
        </w:rPr>
        <w:fldChar w:fldCharType="end"/>
      </w:r>
      <w:r w:rsidRPr="00447EAB">
        <w:t xml:space="preserve">: </w:t>
      </w:r>
      <w:r w:rsidR="003D6C71" w:rsidRPr="00447EAB">
        <w:t>Source of Boating Safety Regulatory Information</w:t>
      </w:r>
      <w:bookmarkEnd w:id="66"/>
    </w:p>
    <w:p w14:paraId="4327CC48" w14:textId="764D9D00" w:rsidR="00EA65D1" w:rsidRPr="00447EAB" w:rsidRDefault="0004645D" w:rsidP="00195CA6">
      <w:pPr>
        <w:jc w:val="center"/>
      </w:pPr>
      <w:r>
        <w:rPr>
          <w:noProof/>
        </w:rPr>
        <w:drawing>
          <wp:inline distT="0" distB="0" distL="0" distR="0" wp14:anchorId="1CE3D59D" wp14:editId="72F74CE5">
            <wp:extent cx="5625911" cy="358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25911" cy="3589200"/>
                    </a:xfrm>
                    <a:prstGeom prst="rect">
                      <a:avLst/>
                    </a:prstGeom>
                    <a:noFill/>
                  </pic:spPr>
                </pic:pic>
              </a:graphicData>
            </a:graphic>
          </wp:inline>
        </w:drawing>
      </w:r>
    </w:p>
    <w:p w14:paraId="68D4B6DA" w14:textId="77777777" w:rsidR="003D6C71" w:rsidRPr="00447EAB" w:rsidRDefault="003D6C71" w:rsidP="004F2E98">
      <w:pPr>
        <w:pStyle w:val="Heading7"/>
        <w:rPr>
          <w:rFonts w:eastAsia="+mn-ea"/>
        </w:rPr>
      </w:pPr>
      <w:r w:rsidRPr="00447EAB">
        <w:rPr>
          <w:rFonts w:eastAsia="+mn-ea"/>
          <w:lang w:val="en-US"/>
        </w:rPr>
        <w:t>Q7. Where do you get your boating safety and regulatory information? [multiple responses accepted]</w:t>
      </w:r>
    </w:p>
    <w:p w14:paraId="4377BB16" w14:textId="0068F2DE" w:rsidR="003D6C71" w:rsidRPr="00447EAB" w:rsidRDefault="003D6C71" w:rsidP="004F2E98">
      <w:pPr>
        <w:pStyle w:val="Heading7"/>
        <w:rPr>
          <w:rFonts w:eastAsia="+mn-ea"/>
        </w:rPr>
      </w:pPr>
      <w:r w:rsidRPr="00447EAB">
        <w:rPr>
          <w:rFonts w:eastAsia="+mn-ea"/>
        </w:rPr>
        <w:t>Base: n=</w:t>
      </w:r>
      <w:r w:rsidR="008A16AE">
        <w:rPr>
          <w:rFonts w:eastAsia="+mn-ea"/>
        </w:rPr>
        <w:t>1,003</w:t>
      </w:r>
      <w:r w:rsidRPr="00447EAB">
        <w:rPr>
          <w:rFonts w:eastAsia="+mn-ea"/>
        </w:rPr>
        <w:t>;</w:t>
      </w:r>
      <w:r w:rsidRPr="00447EAB">
        <w:rPr>
          <w:rFonts w:eastAsia="+mn-ea"/>
          <w:lang w:val="en-US"/>
        </w:rPr>
        <w:t xml:space="preserve"> All respondents. [DK/NR: </w:t>
      </w:r>
      <w:r w:rsidR="0004645D">
        <w:rPr>
          <w:rFonts w:eastAsia="+mn-ea"/>
          <w:lang w:val="en-US"/>
        </w:rPr>
        <w:t>7</w:t>
      </w:r>
      <w:r w:rsidRPr="00447EAB">
        <w:rPr>
          <w:rFonts w:eastAsia="+mn-ea"/>
          <w:lang w:val="en-US"/>
        </w:rPr>
        <w:t xml:space="preserve">%]. </w:t>
      </w:r>
    </w:p>
    <w:p w14:paraId="277BE120" w14:textId="4E64E0FE" w:rsidR="00270CD4" w:rsidRDefault="00861063" w:rsidP="003C16BE">
      <w:pPr>
        <w:rPr>
          <w:rFonts w:cs="Arial"/>
        </w:rPr>
      </w:pPr>
      <w:r>
        <w:rPr>
          <w:rFonts w:cs="Arial"/>
        </w:rPr>
        <w:t xml:space="preserve">Respondents who mentioned the internet as their source of boating safety and regulatory information were asked to specify which websites they use. </w:t>
      </w:r>
      <w:r w:rsidR="00BF7485">
        <w:rPr>
          <w:rFonts w:cs="Arial"/>
        </w:rPr>
        <w:t>A wide variety of sites was mentioned, each by very small numbers of respondents. Examples include</w:t>
      </w:r>
      <w:r w:rsidR="003D546C">
        <w:rPr>
          <w:rFonts w:cs="Arial"/>
        </w:rPr>
        <w:t xml:space="preserve"> </w:t>
      </w:r>
      <w:r w:rsidR="00BF7485">
        <w:rPr>
          <w:rFonts w:cs="Arial"/>
        </w:rPr>
        <w:t>Power Squadron (</w:t>
      </w:r>
      <w:r w:rsidR="00BF7485" w:rsidRPr="00BF7485">
        <w:rPr>
          <w:rFonts w:cs="Arial"/>
        </w:rPr>
        <w:t>Canadian Power and Sail Squadrons</w:t>
      </w:r>
      <w:r w:rsidR="00BF7485">
        <w:rPr>
          <w:rFonts w:cs="Arial"/>
        </w:rPr>
        <w:t>), the Coast Guard,</w:t>
      </w:r>
      <w:r w:rsidR="00BF7485" w:rsidRPr="00BF7485">
        <w:rPr>
          <w:rFonts w:cs="Arial"/>
        </w:rPr>
        <w:t xml:space="preserve"> </w:t>
      </w:r>
      <w:r w:rsidR="00BF7485">
        <w:rPr>
          <w:rFonts w:cs="Arial"/>
        </w:rPr>
        <w:t xml:space="preserve">BC Boating, ‘government websites’, fishing websites, </w:t>
      </w:r>
      <w:r w:rsidR="003D546C">
        <w:rPr>
          <w:rFonts w:cs="Arial"/>
        </w:rPr>
        <w:t xml:space="preserve">sailing and boat clubs, and licensing websites. </w:t>
      </w:r>
      <w:r w:rsidR="00BF7485">
        <w:rPr>
          <w:rFonts w:cs="Arial"/>
        </w:rPr>
        <w:t xml:space="preserve"> </w:t>
      </w:r>
    </w:p>
    <w:p w14:paraId="6351186D" w14:textId="478EA851" w:rsidR="00336C18" w:rsidRPr="00447EAB" w:rsidRDefault="00AB4E0A" w:rsidP="003C16BE">
      <w:pPr>
        <w:rPr>
          <w:rFonts w:cs="Arial"/>
          <w:b/>
          <w:iCs/>
          <w:sz w:val="28"/>
          <w:szCs w:val="28"/>
        </w:rPr>
      </w:pPr>
      <w:r w:rsidRPr="00447EAB">
        <w:rPr>
          <w:rFonts w:cs="Arial"/>
        </w:rPr>
        <w:t xml:space="preserve">Boat owners </w:t>
      </w:r>
      <w:r w:rsidR="005F2493" w:rsidRPr="00447EAB">
        <w:rPr>
          <w:rFonts w:cs="Arial"/>
        </w:rPr>
        <w:t>we</w:t>
      </w:r>
      <w:r w:rsidRPr="00447EAB">
        <w:rPr>
          <w:rFonts w:cs="Arial"/>
        </w:rPr>
        <w:t xml:space="preserve">re more likely to say they get their boating safety and regulatory information from </w:t>
      </w:r>
      <w:r w:rsidR="0004645D">
        <w:rPr>
          <w:rFonts w:cs="Arial"/>
        </w:rPr>
        <w:t xml:space="preserve">Transport Canada (15%) and </w:t>
      </w:r>
      <w:r w:rsidR="00A17785">
        <w:rPr>
          <w:rFonts w:cs="Arial"/>
        </w:rPr>
        <w:t>instructional books, manuals</w:t>
      </w:r>
      <w:r w:rsidR="00BD6BCF">
        <w:rPr>
          <w:rFonts w:cs="Arial"/>
        </w:rPr>
        <w:t>,</w:t>
      </w:r>
      <w:r w:rsidR="00A17785">
        <w:rPr>
          <w:rFonts w:cs="Arial"/>
        </w:rPr>
        <w:t xml:space="preserve"> and courses (14%)</w:t>
      </w:r>
      <w:r w:rsidR="002E31A8" w:rsidRPr="00447EAB">
        <w:rPr>
          <w:rFonts w:cs="Arial"/>
        </w:rPr>
        <w:t>.</w:t>
      </w:r>
      <w:r w:rsidRPr="00447EAB">
        <w:rPr>
          <w:rFonts w:cs="Arial"/>
        </w:rPr>
        <w:t xml:space="preserve"> </w:t>
      </w:r>
      <w:r w:rsidR="002E31A8" w:rsidRPr="00447EAB">
        <w:rPr>
          <w:rFonts w:cs="Arial"/>
        </w:rPr>
        <w:t>R</w:t>
      </w:r>
      <w:r w:rsidRPr="00447EAB">
        <w:rPr>
          <w:rFonts w:cs="Arial"/>
        </w:rPr>
        <w:t xml:space="preserve">enters </w:t>
      </w:r>
      <w:r w:rsidR="002E31A8" w:rsidRPr="00447EAB">
        <w:rPr>
          <w:rFonts w:cs="Arial"/>
        </w:rPr>
        <w:t xml:space="preserve">and seasonal boaters </w:t>
      </w:r>
      <w:r w:rsidR="00AF5CDD" w:rsidRPr="00447EAB">
        <w:rPr>
          <w:rFonts w:cs="Arial"/>
        </w:rPr>
        <w:t xml:space="preserve">were more likely to mention </w:t>
      </w:r>
      <w:r w:rsidRPr="00447EAB">
        <w:rPr>
          <w:rFonts w:cs="Arial"/>
        </w:rPr>
        <w:t>boat rental shops</w:t>
      </w:r>
      <w:r w:rsidR="00AF5CDD" w:rsidRPr="00447EAB">
        <w:rPr>
          <w:rFonts w:cs="Arial"/>
        </w:rPr>
        <w:t xml:space="preserve"> (</w:t>
      </w:r>
      <w:r w:rsidR="00A17785">
        <w:rPr>
          <w:rFonts w:cs="Arial"/>
        </w:rPr>
        <w:t>44</w:t>
      </w:r>
      <w:r w:rsidR="00AF5CDD" w:rsidRPr="00447EAB">
        <w:rPr>
          <w:rFonts w:cs="Arial"/>
        </w:rPr>
        <w:t>%</w:t>
      </w:r>
      <w:r w:rsidR="002E31A8" w:rsidRPr="00447EAB">
        <w:rPr>
          <w:rFonts w:cs="Arial"/>
        </w:rPr>
        <w:t xml:space="preserve"> and 16%, respectively</w:t>
      </w:r>
      <w:r w:rsidR="00AF5CDD" w:rsidRPr="00447EAB">
        <w:rPr>
          <w:rFonts w:cs="Arial"/>
        </w:rPr>
        <w:t>)</w:t>
      </w:r>
      <w:r w:rsidR="002E31A8" w:rsidRPr="00447EAB">
        <w:rPr>
          <w:rFonts w:cs="Arial"/>
        </w:rPr>
        <w:t>,</w:t>
      </w:r>
      <w:r w:rsidR="00AF5CDD" w:rsidRPr="00447EAB">
        <w:rPr>
          <w:rFonts w:cs="Arial"/>
        </w:rPr>
        <w:t xml:space="preserve"> </w:t>
      </w:r>
      <w:r w:rsidR="002E31A8" w:rsidRPr="00447EAB">
        <w:rPr>
          <w:rFonts w:cs="Arial"/>
        </w:rPr>
        <w:t>while</w:t>
      </w:r>
      <w:r w:rsidR="00AF5CDD" w:rsidRPr="00447EAB">
        <w:rPr>
          <w:rFonts w:cs="Arial"/>
        </w:rPr>
        <w:t xml:space="preserve"> passengers </w:t>
      </w:r>
      <w:r w:rsidR="002E31A8" w:rsidRPr="00447EAB">
        <w:rPr>
          <w:rFonts w:cs="Arial"/>
        </w:rPr>
        <w:t xml:space="preserve">were more apt </w:t>
      </w:r>
      <w:r w:rsidR="00280046" w:rsidRPr="00447EAB">
        <w:rPr>
          <w:rFonts w:cs="Arial"/>
        </w:rPr>
        <w:t xml:space="preserve">to point to </w:t>
      </w:r>
      <w:r w:rsidR="00AF5CDD" w:rsidRPr="00447EAB">
        <w:rPr>
          <w:rFonts w:cs="Arial"/>
        </w:rPr>
        <w:t>friends, family and colleagues</w:t>
      </w:r>
      <w:r w:rsidR="00A17785">
        <w:rPr>
          <w:rFonts w:cs="Arial"/>
        </w:rPr>
        <w:t xml:space="preserve"> and the boat </w:t>
      </w:r>
      <w:r w:rsidR="002D49E1">
        <w:rPr>
          <w:rFonts w:cs="Arial"/>
        </w:rPr>
        <w:t>c</w:t>
      </w:r>
      <w:r w:rsidR="00A17785">
        <w:rPr>
          <w:rFonts w:cs="Arial"/>
        </w:rPr>
        <w:t>aptain or owner</w:t>
      </w:r>
      <w:r w:rsidR="00AF5CDD" w:rsidRPr="00447EAB">
        <w:rPr>
          <w:rFonts w:cs="Arial"/>
        </w:rPr>
        <w:t xml:space="preserve"> (</w:t>
      </w:r>
      <w:r w:rsidR="00A17785">
        <w:rPr>
          <w:rFonts w:cs="Arial"/>
        </w:rPr>
        <w:t>17</w:t>
      </w:r>
      <w:r w:rsidR="00AF5CDD" w:rsidRPr="00447EAB">
        <w:rPr>
          <w:rFonts w:cs="Arial"/>
        </w:rPr>
        <w:t>%</w:t>
      </w:r>
      <w:r w:rsidR="002E31A8" w:rsidRPr="00447EAB">
        <w:rPr>
          <w:rFonts w:cs="Arial"/>
        </w:rPr>
        <w:t xml:space="preserve"> and </w:t>
      </w:r>
      <w:r w:rsidR="00A17785">
        <w:rPr>
          <w:rFonts w:cs="Arial"/>
        </w:rPr>
        <w:t>9</w:t>
      </w:r>
      <w:r w:rsidR="002E31A8" w:rsidRPr="00447EAB">
        <w:rPr>
          <w:rFonts w:cs="Arial"/>
        </w:rPr>
        <w:t>%, respectively</w:t>
      </w:r>
      <w:r w:rsidR="00AF5CDD" w:rsidRPr="00447EAB">
        <w:rPr>
          <w:rFonts w:cs="Arial"/>
        </w:rPr>
        <w:t>)</w:t>
      </w:r>
      <w:r w:rsidRPr="00447EAB">
        <w:rPr>
          <w:rFonts w:cs="Arial"/>
        </w:rPr>
        <w:t xml:space="preserve">. </w:t>
      </w:r>
      <w:r w:rsidR="002E31A8" w:rsidRPr="00447EAB">
        <w:rPr>
          <w:rFonts w:cs="Arial"/>
        </w:rPr>
        <w:t>The likelihood of mentioning the federal government was higher among boat owners, those aware of the protective measures, and those who use watercraft year-round.</w:t>
      </w:r>
      <w:r w:rsidR="00336C18" w:rsidRPr="00447EAB">
        <w:rPr>
          <w:b/>
          <w:bCs/>
        </w:rPr>
        <w:br w:type="page"/>
      </w:r>
    </w:p>
    <w:p w14:paraId="3922FAD8" w14:textId="5A407C90" w:rsidR="00306782" w:rsidRPr="00A0757A" w:rsidRDefault="00027A94" w:rsidP="00915DFD">
      <w:pPr>
        <w:pStyle w:val="Heading5"/>
      </w:pPr>
      <w:bookmarkStart w:id="67" w:name="_Toc77255105"/>
      <w:bookmarkStart w:id="68" w:name="_Toc77255220"/>
      <w:r>
        <w:lastRenderedPageBreak/>
        <w:t>Approximately h</w:t>
      </w:r>
      <w:r w:rsidR="00A1308E" w:rsidRPr="00A0757A">
        <w:t xml:space="preserve">alf </w:t>
      </w:r>
      <w:r w:rsidR="00613541" w:rsidRPr="00A0757A">
        <w:t xml:space="preserve">listen to the radio or </w:t>
      </w:r>
      <w:r w:rsidR="00A1308E" w:rsidRPr="00A0757A">
        <w:t xml:space="preserve">use </w:t>
      </w:r>
      <w:r w:rsidR="00A17785" w:rsidRPr="00A0757A">
        <w:t>YouTube</w:t>
      </w:r>
      <w:r w:rsidR="006F5403">
        <w:t>,</w:t>
      </w:r>
      <w:r w:rsidR="00A17785" w:rsidRPr="00A0757A">
        <w:t xml:space="preserve"> </w:t>
      </w:r>
      <w:r w:rsidR="00A1308E" w:rsidRPr="00A0757A">
        <w:t xml:space="preserve">Facebook </w:t>
      </w:r>
      <w:r>
        <w:t xml:space="preserve">on </w:t>
      </w:r>
      <w:r w:rsidR="00A1308E" w:rsidRPr="00A0757A">
        <w:t>daily</w:t>
      </w:r>
      <w:bookmarkEnd w:id="67"/>
      <w:bookmarkEnd w:id="68"/>
      <w:r>
        <w:t xml:space="preserve"> basis</w:t>
      </w:r>
    </w:p>
    <w:p w14:paraId="0DFE03DE" w14:textId="7E24432C" w:rsidR="005F2493" w:rsidRPr="00447EAB" w:rsidRDefault="00996B18" w:rsidP="00C96DA3">
      <w:bookmarkStart w:id="69" w:name="_Hlk62210097"/>
      <w:r w:rsidRPr="00447EAB">
        <w:t xml:space="preserve">When asked to identify </w:t>
      </w:r>
      <w:r w:rsidR="004D55E6" w:rsidRPr="00447EAB">
        <w:t xml:space="preserve">from a list </w:t>
      </w:r>
      <w:r w:rsidR="004D55E6">
        <w:t>of</w:t>
      </w:r>
      <w:r w:rsidR="004D55E6" w:rsidRPr="00447EAB">
        <w:t xml:space="preserve"> activities</w:t>
      </w:r>
      <w:r w:rsidR="004D55E6">
        <w:t xml:space="preserve"> </w:t>
      </w:r>
      <w:r w:rsidR="007462CB">
        <w:t xml:space="preserve">what </w:t>
      </w:r>
      <w:r w:rsidR="007462CB" w:rsidRPr="00447EAB">
        <w:t>they do on a daily basis</w:t>
      </w:r>
      <w:r w:rsidRPr="00447EAB">
        <w:t xml:space="preserve">, </w:t>
      </w:r>
      <w:r w:rsidR="007462CB">
        <w:t xml:space="preserve">approximately </w:t>
      </w:r>
      <w:r w:rsidRPr="00447EAB">
        <w:t xml:space="preserve">half </w:t>
      </w:r>
      <w:r w:rsidR="005A3807" w:rsidRPr="00447EAB">
        <w:t>sa</w:t>
      </w:r>
      <w:r w:rsidRPr="00447EAB">
        <w:t>id</w:t>
      </w:r>
      <w:r w:rsidR="005A3807" w:rsidRPr="00447EAB">
        <w:t xml:space="preserve"> they listen to the radio (5</w:t>
      </w:r>
      <w:r w:rsidR="007462CB">
        <w:t>2</w:t>
      </w:r>
      <w:r w:rsidR="005A3807" w:rsidRPr="00447EAB">
        <w:t xml:space="preserve">%) </w:t>
      </w:r>
      <w:r w:rsidR="004D55E6">
        <w:t>or</w:t>
      </w:r>
      <w:r w:rsidR="005A3807" w:rsidRPr="00447EAB">
        <w:t xml:space="preserve"> us</w:t>
      </w:r>
      <w:r w:rsidRPr="00447EAB">
        <w:t>e</w:t>
      </w:r>
      <w:r w:rsidR="00A17785">
        <w:t xml:space="preserve"> YouTube (47%) or</w:t>
      </w:r>
      <w:r w:rsidR="005A3807" w:rsidRPr="00447EAB">
        <w:t xml:space="preserve"> Facebook </w:t>
      </w:r>
      <w:r w:rsidRPr="00447EAB">
        <w:t>(</w:t>
      </w:r>
      <w:r w:rsidR="00A17785">
        <w:t>47</w:t>
      </w:r>
      <w:r w:rsidRPr="00447EAB">
        <w:t xml:space="preserve">%) </w:t>
      </w:r>
      <w:r w:rsidR="005A3807" w:rsidRPr="00447EAB">
        <w:t>every</w:t>
      </w:r>
      <w:r w:rsidRPr="00447EAB">
        <w:t xml:space="preserve"> </w:t>
      </w:r>
      <w:r w:rsidR="005A3807" w:rsidRPr="00447EAB">
        <w:t xml:space="preserve">day. </w:t>
      </w:r>
      <w:r w:rsidR="00422E68" w:rsidRPr="00447EAB">
        <w:t>Daily use of Instagram</w:t>
      </w:r>
      <w:r w:rsidR="00A17785">
        <w:t xml:space="preserve"> </w:t>
      </w:r>
      <w:r w:rsidR="00422E68" w:rsidRPr="00447EAB">
        <w:t xml:space="preserve">was also </w:t>
      </w:r>
      <w:r w:rsidR="004D55E6">
        <w:t xml:space="preserve">relatively </w:t>
      </w:r>
      <w:r w:rsidR="00422E68" w:rsidRPr="00447EAB">
        <w:t>widespread (</w:t>
      </w:r>
      <w:r w:rsidR="00A17785">
        <w:t>38</w:t>
      </w:r>
      <w:r w:rsidR="00422E68" w:rsidRPr="00447EAB">
        <w:t xml:space="preserve">%). </w:t>
      </w:r>
    </w:p>
    <w:p w14:paraId="64E7157E" w14:textId="6FA69789" w:rsidR="00C96DA3" w:rsidRPr="00447EAB" w:rsidRDefault="00422E68" w:rsidP="00C96DA3">
      <w:r w:rsidRPr="00447EAB">
        <w:t xml:space="preserve">Following this, </w:t>
      </w:r>
      <w:r w:rsidR="00996B18" w:rsidRPr="00447EAB">
        <w:t>3</w:t>
      </w:r>
      <w:r w:rsidR="00A17785">
        <w:t>0</w:t>
      </w:r>
      <w:r w:rsidR="00996B18" w:rsidRPr="00447EAB">
        <w:t xml:space="preserve">% said they </w:t>
      </w:r>
      <w:r w:rsidRPr="00447EAB">
        <w:t>use Spotify on a daily basis.</w:t>
      </w:r>
      <w:r w:rsidR="00996B18" w:rsidRPr="00447EAB">
        <w:t xml:space="preserve"> Other social media are used daily by significantly smaller proportions: 1</w:t>
      </w:r>
      <w:r w:rsidR="000A36C8">
        <w:t>4</w:t>
      </w:r>
      <w:r w:rsidR="00996B18" w:rsidRPr="00447EAB">
        <w:t xml:space="preserve">% </w:t>
      </w:r>
      <w:r w:rsidR="00613541" w:rsidRPr="00447EAB">
        <w:t xml:space="preserve">reported </w:t>
      </w:r>
      <w:r w:rsidR="00996B18" w:rsidRPr="00447EAB">
        <w:t>us</w:t>
      </w:r>
      <w:r w:rsidR="00613541" w:rsidRPr="00447EAB">
        <w:t>ing</w:t>
      </w:r>
      <w:r w:rsidR="00996B18" w:rsidRPr="00447EAB">
        <w:t xml:space="preserve"> Twitter</w:t>
      </w:r>
      <w:r w:rsidR="00613541" w:rsidRPr="00447EAB">
        <w:t xml:space="preserve"> daily</w:t>
      </w:r>
      <w:r w:rsidR="00996B18" w:rsidRPr="00447EAB">
        <w:t xml:space="preserve">, </w:t>
      </w:r>
      <w:r w:rsidR="000A36C8">
        <w:t xml:space="preserve">13% </w:t>
      </w:r>
      <w:proofErr w:type="spellStart"/>
      <w:r w:rsidR="000A36C8">
        <w:t>TikTok</w:t>
      </w:r>
      <w:proofErr w:type="spellEnd"/>
      <w:r w:rsidR="000A36C8">
        <w:t xml:space="preserve">, and </w:t>
      </w:r>
      <w:r w:rsidR="00996B18" w:rsidRPr="00447EAB">
        <w:t>1</w:t>
      </w:r>
      <w:r w:rsidR="000A36C8">
        <w:t>2</w:t>
      </w:r>
      <w:r w:rsidR="00996B18" w:rsidRPr="00447EAB">
        <w:t xml:space="preserve">% Snapchat. </w:t>
      </w:r>
      <w:r w:rsidR="000A36C8">
        <w:t>Four</w:t>
      </w:r>
      <w:r w:rsidR="00996B18" w:rsidRPr="00447EAB">
        <w:t>teen percent (1</w:t>
      </w:r>
      <w:r w:rsidR="000A36C8">
        <w:t>4</w:t>
      </w:r>
      <w:r w:rsidR="00996B18" w:rsidRPr="00447EAB">
        <w:t>%) said they typically use public transit every day.</w:t>
      </w:r>
      <w:r w:rsidRPr="00447EAB">
        <w:t xml:space="preserve"> </w:t>
      </w:r>
      <w:r w:rsidR="00C7464F">
        <w:t>Seven percent</w:t>
      </w:r>
      <w:r w:rsidR="00996B18" w:rsidRPr="00447EAB">
        <w:t xml:space="preserve"> volunteered that they do none of these activities on a daily basis.</w:t>
      </w:r>
    </w:p>
    <w:p w14:paraId="1030654F" w14:textId="43802E6A" w:rsidR="00B45B48" w:rsidRPr="00447EAB" w:rsidRDefault="00B45B48" w:rsidP="006C7701">
      <w:pPr>
        <w:pStyle w:val="Caption"/>
      </w:pPr>
      <w:bookmarkStart w:id="70" w:name="_Toc99536524"/>
      <w:bookmarkEnd w:id="69"/>
      <w:r w:rsidRPr="00447EAB">
        <w:t xml:space="preserve">Figure </w:t>
      </w:r>
      <w:r w:rsidR="00705E9B">
        <w:fldChar w:fldCharType="begin"/>
      </w:r>
      <w:r w:rsidR="00705E9B">
        <w:instrText xml:space="preserve"> SEQ Figure \* ARABIC </w:instrText>
      </w:r>
      <w:r w:rsidR="00705E9B">
        <w:fldChar w:fldCharType="separate"/>
      </w:r>
      <w:r w:rsidR="00A71B4E">
        <w:rPr>
          <w:noProof/>
        </w:rPr>
        <w:t>15</w:t>
      </w:r>
      <w:r w:rsidR="00705E9B">
        <w:rPr>
          <w:noProof/>
        </w:rPr>
        <w:fldChar w:fldCharType="end"/>
      </w:r>
      <w:r w:rsidRPr="00447EAB">
        <w:t xml:space="preserve">: </w:t>
      </w:r>
      <w:r w:rsidR="003D6C71" w:rsidRPr="00447EAB">
        <w:t>Daily Habits</w:t>
      </w:r>
      <w:bookmarkEnd w:id="70"/>
      <w:r w:rsidR="006D49D3" w:rsidRPr="00447EAB">
        <w:t xml:space="preserve"> </w:t>
      </w:r>
    </w:p>
    <w:p w14:paraId="2BAB35B5" w14:textId="1A151F13" w:rsidR="00B45B48" w:rsidRPr="00447EAB" w:rsidRDefault="000A36C8" w:rsidP="00045EA2">
      <w:pPr>
        <w:jc w:val="center"/>
      </w:pPr>
      <w:r>
        <w:rPr>
          <w:noProof/>
        </w:rPr>
        <w:drawing>
          <wp:inline distT="0" distB="0" distL="0" distR="0" wp14:anchorId="189B479F" wp14:editId="14A657B5">
            <wp:extent cx="5918919" cy="3614400"/>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18919" cy="3614400"/>
                    </a:xfrm>
                    <a:prstGeom prst="rect">
                      <a:avLst/>
                    </a:prstGeom>
                    <a:noFill/>
                  </pic:spPr>
                </pic:pic>
              </a:graphicData>
            </a:graphic>
          </wp:inline>
        </w:drawing>
      </w:r>
    </w:p>
    <w:p w14:paraId="62382875" w14:textId="77777777" w:rsidR="003D6C71" w:rsidRPr="00447EAB" w:rsidRDefault="003D6C71" w:rsidP="004F2E98">
      <w:pPr>
        <w:pStyle w:val="Heading7"/>
        <w:rPr>
          <w:rFonts w:eastAsia="+mn-ea"/>
        </w:rPr>
      </w:pPr>
      <w:r w:rsidRPr="00447EAB">
        <w:rPr>
          <w:rFonts w:eastAsia="+mn-ea"/>
          <w:lang w:val="en-US"/>
        </w:rPr>
        <w:t>Q8. Which of the following do you typically do on a daily basis? [multiple responses accepted]</w:t>
      </w:r>
    </w:p>
    <w:p w14:paraId="1F750A31" w14:textId="3B469AEA" w:rsidR="003D6C71" w:rsidRPr="00447EAB" w:rsidRDefault="003D6C71" w:rsidP="004F2E98">
      <w:pPr>
        <w:pStyle w:val="Heading7"/>
        <w:rPr>
          <w:rFonts w:eastAsia="+mn-ea"/>
        </w:rPr>
      </w:pPr>
      <w:r w:rsidRPr="00447EAB">
        <w:rPr>
          <w:rFonts w:eastAsia="+mn-ea"/>
        </w:rPr>
        <w:t>Base: n=</w:t>
      </w:r>
      <w:r w:rsidR="000A36C8">
        <w:rPr>
          <w:rFonts w:eastAsia="+mn-ea"/>
        </w:rPr>
        <w:t>1,003</w:t>
      </w:r>
      <w:r w:rsidRPr="00447EAB">
        <w:rPr>
          <w:rFonts w:eastAsia="+mn-ea"/>
        </w:rPr>
        <w:t>;</w:t>
      </w:r>
      <w:r w:rsidRPr="00447EAB">
        <w:rPr>
          <w:rFonts w:eastAsia="+mn-ea"/>
          <w:lang w:val="en-US"/>
        </w:rPr>
        <w:t xml:space="preserve"> All respondents. [NR: &lt;0.5%]. </w:t>
      </w:r>
    </w:p>
    <w:bookmarkEnd w:id="1"/>
    <w:p w14:paraId="6814ACAD" w14:textId="6679C8D9" w:rsidR="003D6C71" w:rsidRPr="00447EAB" w:rsidRDefault="008F3F9D" w:rsidP="003D6C71">
      <w:r w:rsidRPr="00447EAB">
        <w:t>Boat owners (6</w:t>
      </w:r>
      <w:r w:rsidR="000A36C8">
        <w:t>0</w:t>
      </w:r>
      <w:r w:rsidRPr="00447EAB">
        <w:t xml:space="preserve">%) </w:t>
      </w:r>
      <w:r w:rsidR="005F2493" w:rsidRPr="00447EAB">
        <w:t>we</w:t>
      </w:r>
      <w:r w:rsidRPr="00447EAB">
        <w:t>re mo</w:t>
      </w:r>
      <w:r w:rsidR="000A36C8">
        <w:t>re</w:t>
      </w:r>
      <w:r w:rsidRPr="00447EAB">
        <w:t xml:space="preserve"> likely </w:t>
      </w:r>
      <w:r w:rsidR="005F2493" w:rsidRPr="00447EAB">
        <w:t xml:space="preserve">to report </w:t>
      </w:r>
      <w:r w:rsidRPr="00447EAB">
        <w:t>listen</w:t>
      </w:r>
      <w:r w:rsidR="005F2493" w:rsidRPr="00447EAB">
        <w:t>ing</w:t>
      </w:r>
      <w:r w:rsidRPr="00447EAB">
        <w:t xml:space="preserve"> to the radio on a daily basis</w:t>
      </w:r>
      <w:r w:rsidR="000A36C8">
        <w:t xml:space="preserve"> compared to passengers (48%)</w:t>
      </w:r>
      <w:r w:rsidRPr="00447EAB">
        <w:t xml:space="preserve">. </w:t>
      </w:r>
      <w:r w:rsidR="00AF5CDD" w:rsidRPr="00447EAB">
        <w:t>B</w:t>
      </w:r>
      <w:r w:rsidRPr="00447EAB">
        <w:t>oat renters</w:t>
      </w:r>
      <w:r w:rsidR="005F2493" w:rsidRPr="00447EAB">
        <w:t xml:space="preserve"> were</w:t>
      </w:r>
      <w:r w:rsidRPr="00447EAB">
        <w:t xml:space="preserve"> most likely to use YouTube </w:t>
      </w:r>
      <w:r w:rsidR="00AE17F3" w:rsidRPr="00447EAB">
        <w:t>(5</w:t>
      </w:r>
      <w:r w:rsidR="000A36C8">
        <w:t>9</w:t>
      </w:r>
      <w:r w:rsidR="00AE17F3" w:rsidRPr="00447EAB">
        <w:t xml:space="preserve">%), </w:t>
      </w:r>
      <w:r w:rsidRPr="00447EAB">
        <w:t>Instagram (5</w:t>
      </w:r>
      <w:r w:rsidR="000A36C8">
        <w:t>1</w:t>
      </w:r>
      <w:r w:rsidRPr="00447EAB">
        <w:t>%)</w:t>
      </w:r>
      <w:r w:rsidR="000A36C8">
        <w:t xml:space="preserve">, </w:t>
      </w:r>
      <w:proofErr w:type="spellStart"/>
      <w:r w:rsidR="000A36C8">
        <w:t>TikTok</w:t>
      </w:r>
      <w:proofErr w:type="spellEnd"/>
      <w:r w:rsidR="000A36C8">
        <w:t xml:space="preserve"> (22%), Snapchat (20%)</w:t>
      </w:r>
      <w:r w:rsidRPr="00447EAB">
        <w:t xml:space="preserve"> </w:t>
      </w:r>
      <w:r w:rsidR="00AE17F3" w:rsidRPr="00447EAB">
        <w:t>and public transit (2</w:t>
      </w:r>
      <w:r w:rsidR="000A36C8">
        <w:t>1</w:t>
      </w:r>
      <w:r w:rsidR="00AE17F3" w:rsidRPr="00447EAB">
        <w:t xml:space="preserve">%) </w:t>
      </w:r>
      <w:r w:rsidRPr="00447EAB">
        <w:t>on a daily basis.</w:t>
      </w:r>
      <w:r w:rsidR="00AE17F3" w:rsidRPr="00447EAB">
        <w:t xml:space="preserve"> </w:t>
      </w:r>
      <w:r w:rsidR="000A36C8">
        <w:t xml:space="preserve">Similarly, seasonal </w:t>
      </w:r>
      <w:r w:rsidR="008474E8">
        <w:t xml:space="preserve">watercraft </w:t>
      </w:r>
      <w:r w:rsidR="000A36C8">
        <w:t>user</w:t>
      </w:r>
      <w:r w:rsidR="007C6EC4">
        <w:t>s</w:t>
      </w:r>
      <w:r w:rsidR="000A36C8">
        <w:t xml:space="preserve"> were most likely to use YouTube (50%), Spotify (34%), </w:t>
      </w:r>
      <w:proofErr w:type="spellStart"/>
      <w:r w:rsidR="007C6EC4">
        <w:t>TikTok</w:t>
      </w:r>
      <w:proofErr w:type="spellEnd"/>
      <w:r w:rsidR="007C6EC4">
        <w:t xml:space="preserve"> (13%), and Snapchat (13%).</w:t>
      </w:r>
    </w:p>
    <w:p w14:paraId="7C314F7F" w14:textId="77777777" w:rsidR="0095251D" w:rsidRPr="00447EAB" w:rsidRDefault="0095251D" w:rsidP="003D6C71"/>
    <w:p w14:paraId="0AC3B580" w14:textId="77777777" w:rsidR="0095251D" w:rsidRPr="00447EAB" w:rsidRDefault="0095251D" w:rsidP="003D6C71"/>
    <w:p w14:paraId="11169471" w14:textId="77777777" w:rsidR="0095251D" w:rsidRPr="00447EAB" w:rsidRDefault="0095251D" w:rsidP="003D6C71"/>
    <w:p w14:paraId="1D5C56DD" w14:textId="1566C55C" w:rsidR="007C6EC4" w:rsidRDefault="007C6EC4" w:rsidP="00AE68B8">
      <w:pPr>
        <w:pStyle w:val="Heading3"/>
        <w:numPr>
          <w:ilvl w:val="0"/>
          <w:numId w:val="22"/>
        </w:numPr>
      </w:pPr>
      <w:bookmarkStart w:id="71" w:name="_Toc99626932"/>
      <w:bookmarkStart w:id="72" w:name="_Hlk102998631"/>
      <w:r>
        <w:lastRenderedPageBreak/>
        <w:t>Ad Campaign Recall</w:t>
      </w:r>
      <w:bookmarkEnd w:id="71"/>
    </w:p>
    <w:p w14:paraId="06904DB9" w14:textId="0D101A61" w:rsidR="007C6EC4" w:rsidRPr="00760A1B" w:rsidRDefault="007C6EC4" w:rsidP="00915DFD">
      <w:pPr>
        <w:pStyle w:val="Heading5"/>
      </w:pPr>
      <w:r w:rsidRPr="004B2F42">
        <w:t xml:space="preserve">Roughly </w:t>
      </w:r>
      <w:r w:rsidRPr="00760A1B">
        <w:t xml:space="preserve">half </w:t>
      </w:r>
      <w:r w:rsidR="006F5403" w:rsidRPr="00760A1B">
        <w:t xml:space="preserve">say they </w:t>
      </w:r>
      <w:r w:rsidR="0043611F" w:rsidRPr="00760A1B">
        <w:t>recall ad campaign</w:t>
      </w:r>
    </w:p>
    <w:p w14:paraId="22AE1D7C" w14:textId="597DE018" w:rsidR="007C6EC4" w:rsidRDefault="0043611F" w:rsidP="007E6756">
      <w:pPr>
        <w:spacing w:before="120" w:after="120"/>
      </w:pPr>
      <w:r w:rsidRPr="00760A1B">
        <w:rPr>
          <w:color w:val="000000" w:themeColor="text1"/>
        </w:rPr>
        <w:t xml:space="preserve">Respondents were </w:t>
      </w:r>
      <w:r>
        <w:t>asked if in the past year they recalled seeing or hearing any advertisement about protecting the killer whales in BC coastal waters by staying away from them when boating. Just under half (47%) said they recalled hearing or seeing such an advertisement.</w:t>
      </w:r>
      <w:r w:rsidR="00DE3B8B">
        <w:rPr>
          <w:rStyle w:val="FootnoteReference"/>
        </w:rPr>
        <w:footnoteReference w:id="6"/>
      </w:r>
      <w:r>
        <w:t xml:space="preserve"> </w:t>
      </w:r>
      <w:r w:rsidR="004B2F42">
        <w:t>Conversely</w:t>
      </w:r>
      <w:r>
        <w:t xml:space="preserve">, 49% said they did not recall seeing an advertisement. </w:t>
      </w:r>
      <w:r w:rsidR="004B2F42">
        <w:t>F</w:t>
      </w:r>
      <w:r>
        <w:t xml:space="preserve">our percent </w:t>
      </w:r>
      <w:r w:rsidR="004B2F42">
        <w:t>were uncertain</w:t>
      </w:r>
      <w:r>
        <w:t>.</w:t>
      </w:r>
    </w:p>
    <w:p w14:paraId="63BF1327" w14:textId="6B6D518F" w:rsidR="0043611F" w:rsidRDefault="0043611F" w:rsidP="0043611F">
      <w:pPr>
        <w:pStyle w:val="Caption"/>
        <w:jc w:val="both"/>
      </w:pPr>
      <w:bookmarkStart w:id="73" w:name="_Toc99536525"/>
      <w:r>
        <w:t xml:space="preserve">Figure </w:t>
      </w:r>
      <w:r w:rsidR="00705E9B">
        <w:fldChar w:fldCharType="begin"/>
      </w:r>
      <w:r w:rsidR="00705E9B">
        <w:instrText xml:space="preserve"> SEQ Figure \* ARABIC </w:instrText>
      </w:r>
      <w:r w:rsidR="00705E9B">
        <w:fldChar w:fldCharType="separate"/>
      </w:r>
      <w:r w:rsidR="00A71B4E">
        <w:rPr>
          <w:noProof/>
        </w:rPr>
        <w:t>16</w:t>
      </w:r>
      <w:r w:rsidR="00705E9B">
        <w:rPr>
          <w:noProof/>
        </w:rPr>
        <w:fldChar w:fldCharType="end"/>
      </w:r>
      <w:r>
        <w:t>: Aided Recall of Ad Campaign</w:t>
      </w:r>
      <w:bookmarkEnd w:id="73"/>
    </w:p>
    <w:p w14:paraId="583BA7EB" w14:textId="43DCA557" w:rsidR="0043611F" w:rsidRDefault="0043611F" w:rsidP="007C6EC4">
      <w:r>
        <w:rPr>
          <w:noProof/>
        </w:rPr>
        <w:drawing>
          <wp:inline distT="0" distB="0" distL="0" distR="0" wp14:anchorId="0C768426" wp14:editId="4FC49CF1">
            <wp:extent cx="4586842" cy="3106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86842" cy="3106800"/>
                    </a:xfrm>
                    <a:prstGeom prst="rect">
                      <a:avLst/>
                    </a:prstGeom>
                    <a:noFill/>
                  </pic:spPr>
                </pic:pic>
              </a:graphicData>
            </a:graphic>
          </wp:inline>
        </w:drawing>
      </w:r>
    </w:p>
    <w:p w14:paraId="46FEC5DF" w14:textId="353B39E0" w:rsidR="0043611F" w:rsidRPr="0043611F" w:rsidRDefault="0043611F" w:rsidP="004F2E98">
      <w:pPr>
        <w:pStyle w:val="Heading7"/>
      </w:pPr>
      <w:r w:rsidRPr="0043611F">
        <w:rPr>
          <w:lang w:val="en-US"/>
        </w:rPr>
        <w:t>Q9. In the past year, do you recall seeing or hearing any advertisements about protecting the killer whales in BC coastal waters by staying away from them when boating?</w:t>
      </w:r>
    </w:p>
    <w:p w14:paraId="73ACC728" w14:textId="77777777" w:rsidR="0043611F" w:rsidRPr="0043611F" w:rsidRDefault="0043611F" w:rsidP="004F2E98">
      <w:pPr>
        <w:pStyle w:val="Heading7"/>
      </w:pPr>
      <w:r w:rsidRPr="0043611F">
        <w:t>Base: n=1,003; All respondents.</w:t>
      </w:r>
    </w:p>
    <w:p w14:paraId="02BFC96F" w14:textId="4A58435D" w:rsidR="0043611F" w:rsidRDefault="008474E8" w:rsidP="007C6EC4">
      <w:r>
        <w:t xml:space="preserve">Respondents from Central and South Vancouver Island (58% respectively) were more likely to recall hearing or seeing an advertisement about protecting the killer whales in BC coastal waters by staying away from them when boating than those </w:t>
      </w:r>
      <w:r w:rsidR="001B0841">
        <w:t>living in</w:t>
      </w:r>
      <w:r>
        <w:t xml:space="preserve"> Metro Vancouver (44%). Boat owners (57%), year-round watercraft users (63%), those aware of the protective measures (59%) and those aged 55+ (62%) were most likely to recall seeing or hearing an advertisement.</w:t>
      </w:r>
    </w:p>
    <w:p w14:paraId="60CBCF5E" w14:textId="4899274A" w:rsidR="00E94B5C" w:rsidRDefault="00A64A45" w:rsidP="00305264">
      <w:pPr>
        <w:spacing w:before="0" w:after="0"/>
        <w:rPr>
          <w:rFonts w:cs="Arial"/>
          <w:b/>
          <w:iCs/>
          <w:sz w:val="24"/>
        </w:rPr>
      </w:pPr>
      <w:bookmarkStart w:id="74" w:name="_Hlk102998594"/>
      <w:r w:rsidRPr="00D640F8">
        <w:t>The ad campaign ran from July 2021</w:t>
      </w:r>
      <w:r w:rsidR="00822402" w:rsidRPr="00D640F8">
        <w:t xml:space="preserve"> until the election was called in August 2021 when it was paused and resumed at the end of September 2021 through </w:t>
      </w:r>
      <w:r w:rsidR="00D640F8">
        <w:t>to</w:t>
      </w:r>
      <w:r w:rsidR="00822402" w:rsidRPr="00D640F8">
        <w:t xml:space="preserve"> October 2021</w:t>
      </w:r>
      <w:r w:rsidR="00D640F8">
        <w:t xml:space="preserve"> </w:t>
      </w:r>
      <w:r w:rsidR="00305264" w:rsidRPr="00D640F8">
        <w:t xml:space="preserve">and included digital (web </w:t>
      </w:r>
      <w:r w:rsidR="00305264" w:rsidRPr="00D640F8">
        <w:lastRenderedPageBreak/>
        <w:t>banner ads and social media ads)</w:t>
      </w:r>
      <w:r w:rsidR="00811244" w:rsidRPr="00D640F8">
        <w:t>, radio announcements,</w:t>
      </w:r>
      <w:r w:rsidR="00305264" w:rsidRPr="00D640F8">
        <w:t xml:space="preserve"> as well as billboard and transit shelter ads with </w:t>
      </w:r>
      <w:r w:rsidR="00811244" w:rsidRPr="00D640F8">
        <w:t xml:space="preserve">various </w:t>
      </w:r>
      <w:r w:rsidR="00305264" w:rsidRPr="00D640F8">
        <w:t xml:space="preserve">messages designed to raise awareness of the measures in place to protect </w:t>
      </w:r>
      <w:r w:rsidR="00F57040" w:rsidRPr="00D640F8">
        <w:t>SRKW</w:t>
      </w:r>
      <w:r w:rsidR="00305264" w:rsidRPr="00D640F8">
        <w:t xml:space="preserve"> in BC coastal waters</w:t>
      </w:r>
      <w:r w:rsidR="000F296A" w:rsidRPr="00D640F8">
        <w:t xml:space="preserve"> among residents, and among boaters</w:t>
      </w:r>
      <w:r w:rsidR="00BE5BEF" w:rsidRPr="00D640F8">
        <w:t>,</w:t>
      </w:r>
      <w:r w:rsidR="000F296A" w:rsidRPr="00D640F8">
        <w:t xml:space="preserve"> in </w:t>
      </w:r>
      <w:r w:rsidR="000865E6" w:rsidRPr="00D640F8">
        <w:t>particular</w:t>
      </w:r>
      <w:r w:rsidR="00305264" w:rsidRPr="00D640F8">
        <w:t>.</w:t>
      </w:r>
      <w:r>
        <w:t xml:space="preserve"> </w:t>
      </w:r>
    </w:p>
    <w:bookmarkEnd w:id="72"/>
    <w:bookmarkEnd w:id="74"/>
    <w:p w14:paraId="4221E405" w14:textId="0C422681" w:rsidR="00D55D97" w:rsidRPr="004B2F42" w:rsidRDefault="00D55D97" w:rsidP="00915DFD">
      <w:pPr>
        <w:pStyle w:val="Heading5"/>
      </w:pPr>
      <w:r w:rsidRPr="004B2F42">
        <w:t xml:space="preserve">One-third recall seeing ad on </w:t>
      </w:r>
      <w:r w:rsidR="007E6756">
        <w:t>TV</w:t>
      </w:r>
      <w:r w:rsidR="00BD075A">
        <w:t>, multiple other sources also cited</w:t>
      </w:r>
      <w:r w:rsidR="007E6756">
        <w:t xml:space="preserve"> </w:t>
      </w:r>
      <w:r w:rsidR="00EE4625">
        <w:t>with some frequency</w:t>
      </w:r>
    </w:p>
    <w:p w14:paraId="579D7642" w14:textId="77777777" w:rsidR="00101B1F" w:rsidRDefault="00D55D97" w:rsidP="00101B1F">
      <w:r>
        <w:t xml:space="preserve">Of those who recall seeing or hearing any advertisement about protecting killer whales in BC coastal waters (n=531), one-third (32%) </w:t>
      </w:r>
      <w:r w:rsidR="00AC0FDC">
        <w:t>said</w:t>
      </w:r>
      <w:r>
        <w:t xml:space="preserve"> they recall seeing an advertisement on </w:t>
      </w:r>
      <w:r w:rsidR="004B2F42">
        <w:t>t</w:t>
      </w:r>
      <w:r>
        <w:t xml:space="preserve">elevision. </w:t>
      </w:r>
      <w:r w:rsidR="00BC44E5">
        <w:t>Roughly one-quarter (23%) cited social media</w:t>
      </w:r>
      <w:r w:rsidR="004B2F42">
        <w:t>, while an equal number identified</w:t>
      </w:r>
      <w:r w:rsidR="00BC44E5">
        <w:t xml:space="preserve"> radio as their source of ad recall. Within </w:t>
      </w:r>
      <w:r w:rsidR="00BD075A">
        <w:t>the</w:t>
      </w:r>
      <w:r w:rsidR="00BC44E5">
        <w:t xml:space="preserve"> 23% who cited social media</w:t>
      </w:r>
      <w:r w:rsidR="00BD075A">
        <w:t xml:space="preserve"> – </w:t>
      </w:r>
      <w:r w:rsidR="00BC44E5">
        <w:t xml:space="preserve">14% </w:t>
      </w:r>
      <w:r w:rsidR="00BD075A">
        <w:t>pointed to</w:t>
      </w:r>
      <w:r w:rsidR="00BC44E5">
        <w:t xml:space="preserve"> Facebook, 7% YouTube, 3% Instagram or Twitter, and 1% </w:t>
      </w:r>
      <w:proofErr w:type="spellStart"/>
      <w:r w:rsidR="00BC44E5">
        <w:t>TikTok</w:t>
      </w:r>
      <w:proofErr w:type="spellEnd"/>
      <w:r w:rsidR="00BC44E5">
        <w:t xml:space="preserve"> or other social media platforms.</w:t>
      </w:r>
      <w:r w:rsidR="00101B1F">
        <w:t xml:space="preserve"> </w:t>
      </w:r>
      <w:r w:rsidR="00BC44E5">
        <w:t>Following this</w:t>
      </w:r>
      <w:r w:rsidR="00352FE0">
        <w:t xml:space="preserve">, </w:t>
      </w:r>
      <w:r w:rsidR="00BD075A">
        <w:t>14%</w:t>
      </w:r>
      <w:r w:rsidR="00352FE0">
        <w:t xml:space="preserve"> said they recall seeing an advertisement in the newspaper or print media. </w:t>
      </w:r>
    </w:p>
    <w:p w14:paraId="246FF3DE" w14:textId="4FEA5C1B" w:rsidR="009539EA" w:rsidRPr="00101B1F" w:rsidRDefault="009539EA" w:rsidP="009539EA">
      <w:pPr>
        <w:pStyle w:val="NormalWeb"/>
        <w:spacing w:before="0" w:beforeAutospacing="0" w:after="0" w:afterAutospacing="0"/>
        <w:jc w:val="both"/>
        <w:rPr>
          <w:rFonts w:asciiTheme="minorHAnsi" w:hAnsiTheme="minorHAnsi" w:cstheme="minorHAnsi"/>
          <w:sz w:val="22"/>
          <w:szCs w:val="22"/>
          <w:lang w:eastAsia="en-CA"/>
        </w:rPr>
      </w:pPr>
      <w:r w:rsidRPr="00101B1F">
        <w:rPr>
          <w:rFonts w:asciiTheme="minorHAnsi" w:hAnsiTheme="minorHAnsi" w:cstheme="minorHAnsi"/>
          <w:sz w:val="22"/>
          <w:szCs w:val="22"/>
        </w:rPr>
        <w:t>It should be noted that the ad</w:t>
      </w:r>
      <w:r>
        <w:rPr>
          <w:rFonts w:asciiTheme="minorHAnsi" w:hAnsiTheme="minorHAnsi" w:cstheme="minorHAnsi"/>
          <w:sz w:val="22"/>
          <w:szCs w:val="22"/>
        </w:rPr>
        <w:t>vertising</w:t>
      </w:r>
      <w:r w:rsidRPr="00101B1F">
        <w:rPr>
          <w:rFonts w:asciiTheme="minorHAnsi" w:hAnsiTheme="minorHAnsi" w:cstheme="minorHAnsi"/>
          <w:sz w:val="22"/>
          <w:szCs w:val="22"/>
        </w:rPr>
        <w:t xml:space="preserve"> campaign did not air on television, nor did it appear in newspapers or other print publications. </w:t>
      </w:r>
      <w:r>
        <w:rPr>
          <w:rFonts w:asciiTheme="minorHAnsi" w:hAnsiTheme="minorHAnsi" w:cstheme="minorHAnsi"/>
          <w:sz w:val="22"/>
          <w:szCs w:val="22"/>
        </w:rPr>
        <w:t xml:space="preserve">Despite this, the single largest proportion of respondents pointed to television and a smaller proportion to newspapers and other print publications. This is not uncommon when measuring recall of ads. </w:t>
      </w:r>
      <w:r w:rsidR="00BE5BEF">
        <w:rPr>
          <w:rFonts w:asciiTheme="minorHAnsi" w:hAnsiTheme="minorHAnsi" w:cstheme="minorHAnsi"/>
          <w:sz w:val="22"/>
          <w:szCs w:val="22"/>
        </w:rPr>
        <w:t xml:space="preserve">Respondents defer to the medium they use most often and assume this is where they saw or heard the ad. The other possibility is that </w:t>
      </w:r>
      <w:r w:rsidRPr="00101B1F">
        <w:rPr>
          <w:rFonts w:asciiTheme="minorHAnsi" w:hAnsiTheme="minorHAnsi" w:cstheme="minorHAnsi"/>
          <w:sz w:val="22"/>
          <w:szCs w:val="22"/>
        </w:rPr>
        <w:t>Transport Canada</w:t>
      </w:r>
      <w:r w:rsidR="00BE5BEF">
        <w:rPr>
          <w:rFonts w:asciiTheme="minorHAnsi" w:hAnsiTheme="minorHAnsi" w:cstheme="minorHAnsi"/>
          <w:sz w:val="22"/>
          <w:szCs w:val="22"/>
        </w:rPr>
        <w:t>’s</w:t>
      </w:r>
      <w:r w:rsidRPr="00101B1F">
        <w:rPr>
          <w:rFonts w:asciiTheme="minorHAnsi" w:hAnsiTheme="minorHAnsi" w:cstheme="minorHAnsi"/>
          <w:sz w:val="22"/>
          <w:szCs w:val="22"/>
        </w:rPr>
        <w:t xml:space="preserve"> advertising campaign </w:t>
      </w:r>
      <w:r w:rsidR="00BE5BEF">
        <w:rPr>
          <w:rFonts w:asciiTheme="minorHAnsi" w:hAnsiTheme="minorHAnsi" w:cstheme="minorHAnsi"/>
          <w:sz w:val="22"/>
          <w:szCs w:val="22"/>
        </w:rPr>
        <w:t xml:space="preserve">is being confused </w:t>
      </w:r>
      <w:r w:rsidRPr="00101B1F">
        <w:rPr>
          <w:rFonts w:asciiTheme="minorHAnsi" w:hAnsiTheme="minorHAnsi" w:cstheme="minorHAnsi"/>
          <w:sz w:val="22"/>
          <w:szCs w:val="22"/>
        </w:rPr>
        <w:t>with that of a similar</w:t>
      </w:r>
      <w:r w:rsidR="00BE5BEF">
        <w:rPr>
          <w:rFonts w:asciiTheme="minorHAnsi" w:hAnsiTheme="minorHAnsi" w:cstheme="minorHAnsi"/>
          <w:sz w:val="22"/>
          <w:szCs w:val="22"/>
        </w:rPr>
        <w:t xml:space="preserve"> </w:t>
      </w:r>
      <w:r w:rsidRPr="00101B1F">
        <w:rPr>
          <w:rFonts w:asciiTheme="minorHAnsi" w:hAnsiTheme="minorHAnsi" w:cstheme="minorHAnsi"/>
          <w:sz w:val="22"/>
          <w:szCs w:val="22"/>
        </w:rPr>
        <w:t xml:space="preserve">campaign </w:t>
      </w:r>
      <w:r w:rsidR="00BE5BEF">
        <w:rPr>
          <w:rFonts w:asciiTheme="minorHAnsi" w:hAnsiTheme="minorHAnsi" w:cstheme="minorHAnsi"/>
          <w:sz w:val="22"/>
          <w:szCs w:val="22"/>
        </w:rPr>
        <w:t xml:space="preserve">running at the same time one </w:t>
      </w:r>
      <w:r w:rsidRPr="00101B1F">
        <w:rPr>
          <w:rFonts w:asciiTheme="minorHAnsi" w:hAnsiTheme="minorHAnsi" w:cstheme="minorHAnsi"/>
          <w:sz w:val="22"/>
          <w:szCs w:val="22"/>
        </w:rPr>
        <w:t xml:space="preserve">television and </w:t>
      </w:r>
      <w:r w:rsidR="00BE5BEF">
        <w:rPr>
          <w:rFonts w:asciiTheme="minorHAnsi" w:hAnsiTheme="minorHAnsi" w:cstheme="minorHAnsi"/>
          <w:sz w:val="22"/>
          <w:szCs w:val="22"/>
        </w:rPr>
        <w:t xml:space="preserve">in </w:t>
      </w:r>
      <w:r w:rsidRPr="00101B1F">
        <w:rPr>
          <w:rFonts w:asciiTheme="minorHAnsi" w:hAnsiTheme="minorHAnsi" w:cstheme="minorHAnsi"/>
          <w:sz w:val="22"/>
          <w:szCs w:val="22"/>
        </w:rPr>
        <w:t xml:space="preserve">print media. </w:t>
      </w:r>
    </w:p>
    <w:p w14:paraId="7A820A32" w14:textId="4ECE943F" w:rsidR="00BC44E5" w:rsidRDefault="00352FE0" w:rsidP="00101B1F">
      <w:pPr>
        <w:spacing w:after="120"/>
      </w:pPr>
      <w:r>
        <w:t xml:space="preserve">Other sources were cited </w:t>
      </w:r>
      <w:r w:rsidR="00BD075A">
        <w:t>by much</w:t>
      </w:r>
      <w:r>
        <w:t xml:space="preserve"> smaller proportions: 6% said physical posters</w:t>
      </w:r>
      <w:r w:rsidR="00BD075A">
        <w:t>/</w:t>
      </w:r>
      <w:r>
        <w:t>signs</w:t>
      </w:r>
      <w:r w:rsidR="00BD075A">
        <w:t>/</w:t>
      </w:r>
      <w:r>
        <w:t xml:space="preserve">pamphlets and </w:t>
      </w:r>
      <w:r w:rsidR="00BD075A">
        <w:t>b</w:t>
      </w:r>
      <w:r>
        <w:t xml:space="preserve">illboards, 5% </w:t>
      </w:r>
      <w:r w:rsidR="00BD075A">
        <w:t xml:space="preserve">each </w:t>
      </w:r>
      <w:r>
        <w:t xml:space="preserve">said media outlets </w:t>
      </w:r>
      <w:r w:rsidR="00BD075A">
        <w:t xml:space="preserve">in general </w:t>
      </w:r>
      <w:r>
        <w:t xml:space="preserve">and the Internet. </w:t>
      </w:r>
      <w:r w:rsidR="00812BC2">
        <w:t xml:space="preserve">Eight percent </w:t>
      </w:r>
      <w:r>
        <w:t xml:space="preserve">of respondents </w:t>
      </w:r>
      <w:r w:rsidR="00812BC2">
        <w:t>did</w:t>
      </w:r>
      <w:r>
        <w:t xml:space="preserve"> not recall where they saw or heard the advertisement.</w:t>
      </w:r>
    </w:p>
    <w:p w14:paraId="4329E248" w14:textId="20CC27B9" w:rsidR="00352FE0" w:rsidRDefault="00352FE0" w:rsidP="00352FE0">
      <w:pPr>
        <w:pStyle w:val="Caption"/>
        <w:jc w:val="both"/>
      </w:pPr>
      <w:bookmarkStart w:id="75" w:name="_Toc99536526"/>
      <w:r>
        <w:t xml:space="preserve">Figure </w:t>
      </w:r>
      <w:r w:rsidR="00705E9B">
        <w:fldChar w:fldCharType="begin"/>
      </w:r>
      <w:r w:rsidR="00705E9B">
        <w:instrText xml:space="preserve"> SEQ Figure \* ARABIC </w:instrText>
      </w:r>
      <w:r w:rsidR="00705E9B">
        <w:fldChar w:fldCharType="separate"/>
      </w:r>
      <w:r w:rsidR="00A71B4E">
        <w:rPr>
          <w:noProof/>
        </w:rPr>
        <w:t>17</w:t>
      </w:r>
      <w:r w:rsidR="00705E9B">
        <w:rPr>
          <w:noProof/>
        </w:rPr>
        <w:fldChar w:fldCharType="end"/>
      </w:r>
      <w:r>
        <w:t>: Source of Ad Recall</w:t>
      </w:r>
      <w:bookmarkEnd w:id="75"/>
    </w:p>
    <w:p w14:paraId="326F1917" w14:textId="4060B8F0" w:rsidR="00352FE0" w:rsidRDefault="00352FE0" w:rsidP="00D55D97">
      <w:r>
        <w:rPr>
          <w:noProof/>
        </w:rPr>
        <w:drawing>
          <wp:inline distT="0" distB="0" distL="0" distR="0" wp14:anchorId="20A71076" wp14:editId="43535507">
            <wp:extent cx="5267325" cy="3213211"/>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69558" cy="3214573"/>
                    </a:xfrm>
                    <a:prstGeom prst="rect">
                      <a:avLst/>
                    </a:prstGeom>
                    <a:noFill/>
                  </pic:spPr>
                </pic:pic>
              </a:graphicData>
            </a:graphic>
          </wp:inline>
        </w:drawing>
      </w:r>
    </w:p>
    <w:p w14:paraId="32CCFDDD" w14:textId="6F9E1642" w:rsidR="00352FE0" w:rsidRPr="00352FE0" w:rsidRDefault="00352FE0" w:rsidP="004F2E98">
      <w:pPr>
        <w:pStyle w:val="Heading7"/>
        <w:rPr>
          <w:lang w:val="en-US"/>
        </w:rPr>
      </w:pPr>
      <w:r w:rsidRPr="00352FE0">
        <w:rPr>
          <w:lang w:val="en-US"/>
        </w:rPr>
        <w:t>Q10. Where do you recall seeing or hearing these advertisements?</w:t>
      </w:r>
    </w:p>
    <w:p w14:paraId="46872766" w14:textId="77777777" w:rsidR="00352FE0" w:rsidRPr="00352FE0" w:rsidRDefault="00352FE0" w:rsidP="004F2E98">
      <w:pPr>
        <w:pStyle w:val="Heading7"/>
      </w:pPr>
      <w:r w:rsidRPr="00352FE0">
        <w:lastRenderedPageBreak/>
        <w:t>Base: n=531;</w:t>
      </w:r>
      <w:r w:rsidRPr="00352FE0">
        <w:rPr>
          <w:lang w:val="en-US"/>
        </w:rPr>
        <w:t xml:space="preserve"> Respondents who recall seeing or hearing any advertisements about protecting the killer whales in BC coastal waters. </w:t>
      </w:r>
    </w:p>
    <w:p w14:paraId="6E8A429B" w14:textId="3C2FEC7E" w:rsidR="00D55D97" w:rsidRDefault="00EA0653" w:rsidP="00D55D97">
      <w:r>
        <w:t>Boat owners were more likely to recall seeing an advertisement on a physical poster, sign</w:t>
      </w:r>
      <w:r w:rsidR="00BD6BCF">
        <w:t>,</w:t>
      </w:r>
      <w:r>
        <w:t xml:space="preserve"> or pamphlet (10%). Passengers were more likely to recall seeing an advertisement </w:t>
      </w:r>
      <w:r w:rsidR="001B0841">
        <w:t>on</w:t>
      </w:r>
      <w:r>
        <w:t xml:space="preserve"> </w:t>
      </w:r>
      <w:r w:rsidR="001B0841">
        <w:t>t</w:t>
      </w:r>
      <w:r>
        <w:t xml:space="preserve">elevision (38%). Respondents who are not aware of the protective measures were most likely to recall seeing an </w:t>
      </w:r>
      <w:r w:rsidR="001B0841">
        <w:t>ad</w:t>
      </w:r>
      <w:r>
        <w:t xml:space="preserve"> about protecting killer whales on social media (55%). </w:t>
      </w:r>
      <w:r w:rsidR="001B0841">
        <w:t>Residents of</w:t>
      </w:r>
      <w:r>
        <w:t xml:space="preserve"> Metro Vancouver (34%) and Central Vancouver Island (37%) were more likely cite </w:t>
      </w:r>
      <w:r w:rsidR="001B0841">
        <w:t>t</w:t>
      </w:r>
      <w:r>
        <w:t xml:space="preserve">elevision. </w:t>
      </w:r>
      <w:r w:rsidR="00A34777">
        <w:t>Residents of Central (13%) and South (14%) Vancouver Island were mo</w:t>
      </w:r>
      <w:r w:rsidR="001B0841">
        <w:t>re</w:t>
      </w:r>
      <w:r w:rsidR="00A34777">
        <w:t xml:space="preserve"> likely to recall seeing an advertisement on a physical poster, sign</w:t>
      </w:r>
      <w:r w:rsidR="00BD6BCF">
        <w:t>,</w:t>
      </w:r>
      <w:r w:rsidR="00A34777">
        <w:t xml:space="preserve"> or pamphlet. </w:t>
      </w:r>
      <w:r>
        <w:t>As age increased</w:t>
      </w:r>
      <w:r w:rsidR="001B0841">
        <w:t>,</w:t>
      </w:r>
      <w:r>
        <w:t xml:space="preserve"> the likelihood of recalling seeing an advertisement on </w:t>
      </w:r>
      <w:r w:rsidR="001B0841">
        <w:t>t</w:t>
      </w:r>
      <w:r>
        <w:t>elevision increased (from 8% of those aged 18 to 34 years old to 46% of those 55 and older). Conversely, as age increased the likelihood of recalling seeing an advertisement on social media decreased (from 49% of those aged 18 to 34 to 12% of those 55+).</w:t>
      </w:r>
    </w:p>
    <w:p w14:paraId="0A9B7772" w14:textId="25049F84" w:rsidR="00334BA5" w:rsidRPr="00BB3E2B" w:rsidRDefault="00334BA5" w:rsidP="00915DFD">
      <w:pPr>
        <w:pStyle w:val="Heading5"/>
      </w:pPr>
      <w:r w:rsidRPr="00BB3E2B">
        <w:t xml:space="preserve">Three in 10 recall “Help keep killer whales safe” message from </w:t>
      </w:r>
      <w:r w:rsidR="00BB3E2B">
        <w:t>a</w:t>
      </w:r>
      <w:r w:rsidRPr="00BB3E2B">
        <w:t>dvertisement</w:t>
      </w:r>
    </w:p>
    <w:p w14:paraId="3C30CF1C" w14:textId="30192911" w:rsidR="00334BA5" w:rsidRDefault="00BB3E2B" w:rsidP="00264AF8">
      <w:pPr>
        <w:spacing w:before="120"/>
      </w:pPr>
      <w:r>
        <w:t>Respondents</w:t>
      </w:r>
      <w:r w:rsidR="00F25C2B">
        <w:t xml:space="preserve"> who recall</w:t>
      </w:r>
      <w:r>
        <w:t>ed</w:t>
      </w:r>
      <w:r w:rsidR="00F25C2B">
        <w:t xml:space="preserve"> seeing or hearing an advertisement about protecting killer whales (n=531) were asked what they recall</w:t>
      </w:r>
      <w:r>
        <w:t>ed</w:t>
      </w:r>
      <w:r w:rsidR="00F25C2B">
        <w:t xml:space="preserve"> about the </w:t>
      </w:r>
      <w:r w:rsidR="00C455FE">
        <w:t>ad</w:t>
      </w:r>
      <w:r>
        <w:t>. Almost t</w:t>
      </w:r>
      <w:r w:rsidR="00F25C2B">
        <w:t>hree</w:t>
      </w:r>
      <w:r>
        <w:t xml:space="preserve"> </w:t>
      </w:r>
      <w:r w:rsidR="00F25C2B">
        <w:t>in 10 (28%) said they recall the message “Help keep killer whales safe”. One-quarter (24%) said they recall the message of “Slow down and stay away if you see a whale”. Additionally, 19% said they recall the message of “Stay 400 metr</w:t>
      </w:r>
      <w:r w:rsidR="00712DA1">
        <w:t>e</w:t>
      </w:r>
      <w:r w:rsidR="00F25C2B">
        <w:t>s away from killer whales”.</w:t>
      </w:r>
    </w:p>
    <w:p w14:paraId="496B712A" w14:textId="32C3CDA8" w:rsidR="00F25C2B" w:rsidRDefault="00F25C2B" w:rsidP="00EE4625">
      <w:pPr>
        <w:spacing w:before="120" w:after="120"/>
      </w:pPr>
      <w:r>
        <w:t xml:space="preserve">Following this, 13% said they recall a picture of a Southern Resident killer whale. Other advertisement content and messaging were mentioned </w:t>
      </w:r>
      <w:r w:rsidR="000A0A37">
        <w:t>by</w:t>
      </w:r>
      <w:r>
        <w:t xml:space="preserve"> much smaller proportions: 5% said they recall a message about “no-go” zones or interim sanctuary</w:t>
      </w:r>
      <w:r w:rsidR="000A0A37">
        <w:t>,</w:t>
      </w:r>
      <w:r>
        <w:t xml:space="preserve"> </w:t>
      </w:r>
      <w:r w:rsidR="000A0A37">
        <w:t xml:space="preserve">5% </w:t>
      </w:r>
      <w:r>
        <w:t>a message about keeping a distance other than 400 metr</w:t>
      </w:r>
      <w:r w:rsidR="00712DA1">
        <w:t>e</w:t>
      </w:r>
      <w:r>
        <w:t xml:space="preserve">s away, </w:t>
      </w:r>
      <w:r w:rsidR="000A0A37">
        <w:t xml:space="preserve">and </w:t>
      </w:r>
      <w:r>
        <w:t xml:space="preserve">4% the message of “Reduce noise or shut off engine”. Notably, one-quarter (24%) of respondents that </w:t>
      </w:r>
      <w:r w:rsidR="000A0A37">
        <w:t xml:space="preserve">said they </w:t>
      </w:r>
      <w:r>
        <w:t>recall</w:t>
      </w:r>
      <w:r w:rsidR="000A0A37">
        <w:t>ed</w:t>
      </w:r>
      <w:r>
        <w:t xml:space="preserve"> the advertisement could not recall </w:t>
      </w:r>
      <w:r w:rsidR="000A0A37">
        <w:t>any</w:t>
      </w:r>
      <w:r>
        <w:t xml:space="preserve"> details.</w:t>
      </w:r>
    </w:p>
    <w:p w14:paraId="1694D9D3" w14:textId="0103298B" w:rsidR="00F25C2B" w:rsidRDefault="00F25C2B" w:rsidP="00F25C2B">
      <w:pPr>
        <w:pStyle w:val="Caption"/>
        <w:jc w:val="both"/>
      </w:pPr>
      <w:bookmarkStart w:id="76" w:name="_Toc99536527"/>
      <w:r>
        <w:t xml:space="preserve">Figure </w:t>
      </w:r>
      <w:r w:rsidR="00705E9B">
        <w:fldChar w:fldCharType="begin"/>
      </w:r>
      <w:r w:rsidR="00705E9B">
        <w:instrText xml:space="preserve"> SEQ Figure \* ARABIC </w:instrText>
      </w:r>
      <w:r w:rsidR="00705E9B">
        <w:fldChar w:fldCharType="separate"/>
      </w:r>
      <w:r w:rsidR="00A71B4E">
        <w:rPr>
          <w:noProof/>
        </w:rPr>
        <w:t>18</w:t>
      </w:r>
      <w:r w:rsidR="00705E9B">
        <w:rPr>
          <w:noProof/>
        </w:rPr>
        <w:fldChar w:fldCharType="end"/>
      </w:r>
      <w:r>
        <w:t>: Recall of Ad Campaign Content, Messages</w:t>
      </w:r>
      <w:bookmarkEnd w:id="76"/>
    </w:p>
    <w:p w14:paraId="7C45C59D" w14:textId="30E20552" w:rsidR="00F25C2B" w:rsidRDefault="00F25C2B" w:rsidP="00334BA5">
      <w:r>
        <w:rPr>
          <w:noProof/>
        </w:rPr>
        <w:drawing>
          <wp:inline distT="0" distB="0" distL="0" distR="0" wp14:anchorId="6FFA57CE" wp14:editId="74A16EE2">
            <wp:extent cx="4895850" cy="2986601"/>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02612" cy="2990726"/>
                    </a:xfrm>
                    <a:prstGeom prst="rect">
                      <a:avLst/>
                    </a:prstGeom>
                    <a:noFill/>
                  </pic:spPr>
                </pic:pic>
              </a:graphicData>
            </a:graphic>
          </wp:inline>
        </w:drawing>
      </w:r>
    </w:p>
    <w:p w14:paraId="69F2DA07" w14:textId="7BA69D69" w:rsidR="00F25C2B" w:rsidRDefault="00222A12" w:rsidP="004F2E98">
      <w:pPr>
        <w:pStyle w:val="Heading7"/>
        <w:rPr>
          <w:lang w:val="en-US"/>
        </w:rPr>
      </w:pPr>
      <w:r w:rsidRPr="00222A12">
        <w:rPr>
          <w:lang w:val="en-US"/>
        </w:rPr>
        <w:lastRenderedPageBreak/>
        <w:t>Q11. What, if anything, do you recall about these advertisements?</w:t>
      </w:r>
    </w:p>
    <w:p w14:paraId="4379259A" w14:textId="77777777" w:rsidR="00222A12" w:rsidRPr="00222A12" w:rsidRDefault="00222A12" w:rsidP="004F2E98">
      <w:pPr>
        <w:pStyle w:val="Heading7"/>
      </w:pPr>
      <w:r w:rsidRPr="00222A12">
        <w:t>Base: n=531;</w:t>
      </w:r>
      <w:r w:rsidRPr="00222A12">
        <w:rPr>
          <w:lang w:val="en-US"/>
        </w:rPr>
        <w:t xml:space="preserve"> Respondents who recall seeing or hearing any advertisements about protecting the killer whales in BC coastal waters. </w:t>
      </w:r>
    </w:p>
    <w:p w14:paraId="41F1CD11" w14:textId="2B62E1A6" w:rsidR="00AD707E" w:rsidRDefault="00AD707E" w:rsidP="00334BA5">
      <w:r>
        <w:t>Boat owners were most likely to recall the message of “Stay 400 met</w:t>
      </w:r>
      <w:r w:rsidR="00712DA1">
        <w:t>re</w:t>
      </w:r>
      <w:r>
        <w:t>s away from killer whales” (29%). Respondents who are aware of the protective measures were most likely to recall the advertisement message “Slow down and stay away if you se</w:t>
      </w:r>
      <w:r w:rsidR="002424D0">
        <w:t>e</w:t>
      </w:r>
      <w:r>
        <w:t xml:space="preserve"> a whale” (26%). Those from South Vancouver Island were more likely to recall the message of a “no-go” zone or interim sanctuary (12%).</w:t>
      </w:r>
    </w:p>
    <w:p w14:paraId="2A497B95" w14:textId="1197DCD8" w:rsidR="002E635E" w:rsidRPr="00915DFD" w:rsidRDefault="0095251D" w:rsidP="00AE68B8">
      <w:pPr>
        <w:pStyle w:val="Heading3"/>
        <w:numPr>
          <w:ilvl w:val="0"/>
          <w:numId w:val="22"/>
        </w:numPr>
      </w:pPr>
      <w:bookmarkStart w:id="77" w:name="_Toc99626933"/>
      <w:r w:rsidRPr="00915DFD">
        <w:t>Profile of Respondents</w:t>
      </w:r>
      <w:bookmarkEnd w:id="77"/>
    </w:p>
    <w:p w14:paraId="6016D65F" w14:textId="38E6878A" w:rsidR="002E635E" w:rsidRPr="00A916B5" w:rsidRDefault="00F65BFA" w:rsidP="00915DFD">
      <w:pPr>
        <w:pStyle w:val="Heading5"/>
      </w:pPr>
      <w:r w:rsidRPr="00A916B5">
        <w:t>Roughly</w:t>
      </w:r>
      <w:r w:rsidR="003C16BE" w:rsidRPr="00A916B5">
        <w:t xml:space="preserve"> half have completed a bachelor’s degree or higher</w:t>
      </w:r>
    </w:p>
    <w:p w14:paraId="672AF325" w14:textId="70067B6E" w:rsidR="002E635E" w:rsidRPr="00447EAB" w:rsidRDefault="002E635E" w:rsidP="00EE4625">
      <w:pPr>
        <w:spacing w:before="120" w:after="120"/>
      </w:pPr>
      <w:r w:rsidRPr="00447EAB">
        <w:t xml:space="preserve">The single largest proportion of respondents </w:t>
      </w:r>
      <w:r w:rsidR="00D331DD" w:rsidRPr="00447EAB">
        <w:t>(</w:t>
      </w:r>
      <w:r w:rsidR="00F65BFA">
        <w:t>26</w:t>
      </w:r>
      <w:r w:rsidR="00D331DD" w:rsidRPr="00447EAB">
        <w:t xml:space="preserve">%) </w:t>
      </w:r>
      <w:r w:rsidRPr="00447EAB">
        <w:t xml:space="preserve">have completed a bachelor’s degree, followed by one in five </w:t>
      </w:r>
      <w:r w:rsidR="00D331DD" w:rsidRPr="00447EAB">
        <w:t>(2</w:t>
      </w:r>
      <w:r w:rsidR="00F65BFA">
        <w:t>2</w:t>
      </w:r>
      <w:r w:rsidR="00D331DD" w:rsidRPr="00447EAB">
        <w:t xml:space="preserve">%) </w:t>
      </w:r>
      <w:r w:rsidRPr="00447EAB">
        <w:t xml:space="preserve">who have completed a post graduate degree. </w:t>
      </w:r>
      <w:r w:rsidR="006D36C8" w:rsidRPr="00447EAB">
        <w:t xml:space="preserve">Taken together, </w:t>
      </w:r>
      <w:r w:rsidR="00F65BFA">
        <w:t>roughly</w:t>
      </w:r>
      <w:r w:rsidR="006D36C8" w:rsidRPr="00447EAB">
        <w:t xml:space="preserve"> half have completed at least a bachelor’s level education. Following this, just </w:t>
      </w:r>
      <w:r w:rsidR="00F65BFA">
        <w:t>under</w:t>
      </w:r>
      <w:r w:rsidR="006D36C8" w:rsidRPr="00447EAB">
        <w:t xml:space="preserve"> one-third have completed an apprenticeship or trades certificate (</w:t>
      </w:r>
      <w:r w:rsidR="00F65BFA">
        <w:t>5</w:t>
      </w:r>
      <w:r w:rsidR="006D36C8" w:rsidRPr="00447EAB">
        <w:t>%), a colle</w:t>
      </w:r>
      <w:r w:rsidR="00F65BFA">
        <w:t>ge</w:t>
      </w:r>
      <w:r w:rsidR="006D36C8" w:rsidRPr="00447EAB">
        <w:t xml:space="preserve"> or non-university certificate or diploma (</w:t>
      </w:r>
      <w:r w:rsidR="00F65BFA">
        <w:t>17</w:t>
      </w:r>
      <w:r w:rsidR="006D36C8" w:rsidRPr="00447EAB">
        <w:t>%), or a university certificate or diploma below a bachelor’s level (</w:t>
      </w:r>
      <w:r w:rsidR="00F65BFA">
        <w:t>10</w:t>
      </w:r>
      <w:r w:rsidR="006D36C8" w:rsidRPr="00447EAB">
        <w:t>%). The rest have completed</w:t>
      </w:r>
      <w:r w:rsidRPr="00447EAB">
        <w:t xml:space="preserve"> </w:t>
      </w:r>
      <w:r w:rsidR="006D36C8" w:rsidRPr="00447EAB">
        <w:t xml:space="preserve">a high school diploma </w:t>
      </w:r>
      <w:r w:rsidR="00DC7E68" w:rsidRPr="00447EAB">
        <w:t>(</w:t>
      </w:r>
      <w:r w:rsidR="00F65BFA">
        <w:t>16</w:t>
      </w:r>
      <w:r w:rsidR="00DC7E68" w:rsidRPr="00447EAB">
        <w:t xml:space="preserve">%) </w:t>
      </w:r>
      <w:r w:rsidR="006D36C8" w:rsidRPr="00447EAB">
        <w:t xml:space="preserve">or </w:t>
      </w:r>
      <w:r w:rsidR="00A916B5">
        <w:t xml:space="preserve">have </w:t>
      </w:r>
      <w:r w:rsidR="006D36C8" w:rsidRPr="00447EAB">
        <w:t>less</w:t>
      </w:r>
      <w:r w:rsidR="00DC7E68" w:rsidRPr="00447EAB">
        <w:t xml:space="preserve"> formal education (2%)</w:t>
      </w:r>
      <w:r w:rsidR="006D36C8" w:rsidRPr="00447EAB">
        <w:t>.</w:t>
      </w:r>
    </w:p>
    <w:p w14:paraId="75BEBD36" w14:textId="11A96F8A" w:rsidR="0095251D" w:rsidRPr="00447EAB" w:rsidRDefault="0095251D" w:rsidP="0095251D">
      <w:pPr>
        <w:pStyle w:val="Caption"/>
      </w:pPr>
      <w:bookmarkStart w:id="78" w:name="_Toc99536528"/>
      <w:r w:rsidRPr="00447EAB">
        <w:t xml:space="preserve">Figure </w:t>
      </w:r>
      <w:r w:rsidR="00705E9B">
        <w:fldChar w:fldCharType="begin"/>
      </w:r>
      <w:r w:rsidR="00705E9B">
        <w:instrText xml:space="preserve"> SEQ Figure \* ARABIC </w:instrText>
      </w:r>
      <w:r w:rsidR="00705E9B">
        <w:fldChar w:fldCharType="separate"/>
      </w:r>
      <w:r w:rsidR="00A71B4E">
        <w:rPr>
          <w:noProof/>
        </w:rPr>
        <w:t>19</w:t>
      </w:r>
      <w:r w:rsidR="00705E9B">
        <w:rPr>
          <w:noProof/>
        </w:rPr>
        <w:fldChar w:fldCharType="end"/>
      </w:r>
      <w:r w:rsidRPr="00447EAB">
        <w:t>: Level of Education</w:t>
      </w:r>
      <w:bookmarkEnd w:id="78"/>
    </w:p>
    <w:p w14:paraId="316DBA9A" w14:textId="34ABD263" w:rsidR="0095251D" w:rsidRPr="00447EAB" w:rsidRDefault="00F65BFA" w:rsidP="00763E21">
      <w:pPr>
        <w:spacing w:before="0" w:after="0"/>
        <w:jc w:val="left"/>
      </w:pPr>
      <w:r>
        <w:rPr>
          <w:noProof/>
        </w:rPr>
        <w:drawing>
          <wp:inline distT="0" distB="0" distL="0" distR="0" wp14:anchorId="2D7D37DD" wp14:editId="0DF15021">
            <wp:extent cx="5559097" cy="3391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59097" cy="3391200"/>
                    </a:xfrm>
                    <a:prstGeom prst="rect">
                      <a:avLst/>
                    </a:prstGeom>
                    <a:noFill/>
                  </pic:spPr>
                </pic:pic>
              </a:graphicData>
            </a:graphic>
          </wp:inline>
        </w:drawing>
      </w:r>
    </w:p>
    <w:p w14:paraId="599C74B2" w14:textId="77777777" w:rsidR="00763E21" w:rsidRPr="00447EAB" w:rsidRDefault="00763E21" w:rsidP="008B0BAC">
      <w:pPr>
        <w:pStyle w:val="Heading6"/>
        <w:rPr>
          <w:lang w:val="en-US"/>
        </w:rPr>
      </w:pPr>
    </w:p>
    <w:p w14:paraId="6235A6D4" w14:textId="18BFDDC7" w:rsidR="0095251D" w:rsidRPr="00447EAB" w:rsidRDefault="0095251D" w:rsidP="004F2E98">
      <w:pPr>
        <w:pStyle w:val="Heading7"/>
      </w:pPr>
      <w:r w:rsidRPr="00447EAB">
        <w:rPr>
          <w:lang w:val="en-US"/>
        </w:rPr>
        <w:t>Q</w:t>
      </w:r>
      <w:r w:rsidR="00F65BFA">
        <w:rPr>
          <w:lang w:val="en-US"/>
        </w:rPr>
        <w:t>12</w:t>
      </w:r>
      <w:r w:rsidRPr="00447EAB">
        <w:rPr>
          <w:lang w:val="en-US"/>
        </w:rPr>
        <w:t>.  What is the highest level of formal education that you have completed?</w:t>
      </w:r>
    </w:p>
    <w:p w14:paraId="3F4E0EDF" w14:textId="4DB4ED1F" w:rsidR="0095251D" w:rsidRPr="00447EAB" w:rsidRDefault="0095251D" w:rsidP="004F2E98">
      <w:pPr>
        <w:pStyle w:val="Heading7"/>
      </w:pPr>
      <w:r w:rsidRPr="00447EAB">
        <w:t>Base: n=</w:t>
      </w:r>
      <w:r w:rsidR="00F65BFA">
        <w:t>1,003</w:t>
      </w:r>
      <w:r w:rsidRPr="00447EAB">
        <w:t>;</w:t>
      </w:r>
      <w:r w:rsidRPr="00447EAB">
        <w:rPr>
          <w:lang w:val="en-US"/>
        </w:rPr>
        <w:t xml:space="preserve"> All respondents. [NR: 1%]. </w:t>
      </w:r>
    </w:p>
    <w:p w14:paraId="309D6485" w14:textId="77777777" w:rsidR="008B0BAC" w:rsidRPr="00447EAB" w:rsidRDefault="008B0BAC">
      <w:pPr>
        <w:spacing w:before="0" w:after="0"/>
        <w:jc w:val="left"/>
        <w:rPr>
          <w:rFonts w:eastAsiaTheme="majorEastAsia" w:cstheme="majorBidi"/>
          <w:i/>
          <w:iCs/>
          <w:color w:val="000000" w:themeColor="text1"/>
          <w:sz w:val="24"/>
        </w:rPr>
      </w:pPr>
      <w:r w:rsidRPr="00447EAB">
        <w:br w:type="page"/>
      </w:r>
    </w:p>
    <w:p w14:paraId="2125FE30" w14:textId="4CF72DB9" w:rsidR="00AA791B" w:rsidRPr="00A916B5" w:rsidRDefault="00F65BFA" w:rsidP="00915DFD">
      <w:pPr>
        <w:pStyle w:val="Heading5"/>
      </w:pPr>
      <w:r w:rsidRPr="00A916B5">
        <w:lastRenderedPageBreak/>
        <w:t>Two in five</w:t>
      </w:r>
      <w:r w:rsidR="00AA791B" w:rsidRPr="00A916B5">
        <w:t xml:space="preserve"> have a household income greater than $100,000</w:t>
      </w:r>
    </w:p>
    <w:p w14:paraId="49952FEF" w14:textId="4C1295F4" w:rsidR="00AA791B" w:rsidRPr="00447EAB" w:rsidRDefault="00F65BFA" w:rsidP="00EE4625">
      <w:pPr>
        <w:spacing w:before="120" w:after="120"/>
      </w:pPr>
      <w:r>
        <w:t>Roughly two in five</w:t>
      </w:r>
      <w:r w:rsidR="00A20733" w:rsidRPr="00447EAB">
        <w:t xml:space="preserve"> respondents (</w:t>
      </w:r>
      <w:r>
        <w:t>39</w:t>
      </w:r>
      <w:r w:rsidR="00A20733" w:rsidRPr="00447EAB">
        <w:t>%) ha</w:t>
      </w:r>
      <w:r w:rsidR="00E937A8" w:rsidRPr="00447EAB">
        <w:t>d</w:t>
      </w:r>
      <w:r w:rsidR="00A20733" w:rsidRPr="00447EAB">
        <w:t xml:space="preserve"> a household income of $100,000 or </w:t>
      </w:r>
      <w:r w:rsidR="00E937A8" w:rsidRPr="00447EAB">
        <w:t>more</w:t>
      </w:r>
      <w:r w:rsidR="00323F9D" w:rsidRPr="00447EAB">
        <w:t xml:space="preserve"> last year</w:t>
      </w:r>
      <w:r w:rsidR="00A20733" w:rsidRPr="00447EAB">
        <w:t xml:space="preserve">, </w:t>
      </w:r>
      <w:r w:rsidR="00E937A8" w:rsidRPr="00447EAB">
        <w:t xml:space="preserve">including </w:t>
      </w:r>
      <w:r w:rsidR="00BC5B6B">
        <w:t xml:space="preserve">more than </w:t>
      </w:r>
      <w:r w:rsidR="00E937A8" w:rsidRPr="00447EAB">
        <w:t xml:space="preserve">half </w:t>
      </w:r>
      <w:r w:rsidR="00A916B5">
        <w:t xml:space="preserve">of these </w:t>
      </w:r>
      <w:r w:rsidR="00E937A8" w:rsidRPr="00447EAB">
        <w:t>report</w:t>
      </w:r>
      <w:r w:rsidR="00323F9D" w:rsidRPr="00447EAB">
        <w:t>ing</w:t>
      </w:r>
      <w:r w:rsidR="00E937A8" w:rsidRPr="00447EAB">
        <w:t xml:space="preserve"> an annual household income of </w:t>
      </w:r>
      <w:r w:rsidR="00A20733" w:rsidRPr="00447EAB">
        <w:t>$150,000</w:t>
      </w:r>
      <w:r w:rsidR="00E937A8" w:rsidRPr="00447EAB">
        <w:t xml:space="preserve"> and above</w:t>
      </w:r>
      <w:r w:rsidR="00A20733" w:rsidRPr="00447EAB">
        <w:t xml:space="preserve">. </w:t>
      </w:r>
      <w:r w:rsidR="00E937A8" w:rsidRPr="00447EAB">
        <w:t xml:space="preserve">Following this, one in five (22%) had a household income of $60,000 to just under $100,000, while </w:t>
      </w:r>
      <w:r w:rsidR="00BC5B6B">
        <w:t>10</w:t>
      </w:r>
      <w:r w:rsidR="00E937A8" w:rsidRPr="00447EAB">
        <w:t>% reportedly earned $40,000 to just under $60,000 and 1</w:t>
      </w:r>
      <w:r w:rsidR="00BC5B6B">
        <w:t>1</w:t>
      </w:r>
      <w:r w:rsidR="00E937A8" w:rsidRPr="00447EAB">
        <w:t>% under $40,000 in the last year.</w:t>
      </w:r>
    </w:p>
    <w:p w14:paraId="7B5CBC03" w14:textId="41AF2E32" w:rsidR="0095251D" w:rsidRPr="00447EAB" w:rsidRDefault="0095251D" w:rsidP="0095251D">
      <w:pPr>
        <w:pStyle w:val="Caption"/>
      </w:pPr>
      <w:bookmarkStart w:id="79" w:name="_Toc99536529"/>
      <w:r w:rsidRPr="00447EAB">
        <w:t xml:space="preserve">Figure </w:t>
      </w:r>
      <w:r w:rsidR="00705E9B">
        <w:fldChar w:fldCharType="begin"/>
      </w:r>
      <w:r w:rsidR="00705E9B">
        <w:instrText xml:space="preserve"> SEQ Figure \* ARABIC </w:instrText>
      </w:r>
      <w:r w:rsidR="00705E9B">
        <w:fldChar w:fldCharType="separate"/>
      </w:r>
      <w:r w:rsidR="00A71B4E">
        <w:rPr>
          <w:noProof/>
        </w:rPr>
        <w:t>20</w:t>
      </w:r>
      <w:r w:rsidR="00705E9B">
        <w:rPr>
          <w:noProof/>
        </w:rPr>
        <w:fldChar w:fldCharType="end"/>
      </w:r>
      <w:r w:rsidRPr="00447EAB">
        <w:t>: Household Income</w:t>
      </w:r>
      <w:bookmarkEnd w:id="79"/>
    </w:p>
    <w:p w14:paraId="2FA5B747" w14:textId="4855B1A4" w:rsidR="0095251D" w:rsidRPr="00447EAB" w:rsidRDefault="00BC5B6B" w:rsidP="00763E21">
      <w:pPr>
        <w:spacing w:before="0" w:after="0"/>
      </w:pPr>
      <w:r>
        <w:rPr>
          <w:noProof/>
        </w:rPr>
        <w:drawing>
          <wp:inline distT="0" distB="0" distL="0" distR="0" wp14:anchorId="4BB44E43" wp14:editId="42EE082A">
            <wp:extent cx="5567796" cy="3391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67796" cy="3391200"/>
                    </a:xfrm>
                    <a:prstGeom prst="rect">
                      <a:avLst/>
                    </a:prstGeom>
                    <a:noFill/>
                  </pic:spPr>
                </pic:pic>
              </a:graphicData>
            </a:graphic>
          </wp:inline>
        </w:drawing>
      </w:r>
    </w:p>
    <w:p w14:paraId="0374DFC3" w14:textId="77777777" w:rsidR="00763E21" w:rsidRPr="00447EAB" w:rsidRDefault="00763E21" w:rsidP="000548DC">
      <w:pPr>
        <w:pStyle w:val="Heading6"/>
        <w:rPr>
          <w:lang w:val="en-US"/>
        </w:rPr>
      </w:pPr>
    </w:p>
    <w:p w14:paraId="35B8DB76" w14:textId="080A785F" w:rsidR="0095251D" w:rsidRPr="00447EAB" w:rsidRDefault="0095251D" w:rsidP="004F2E98">
      <w:pPr>
        <w:pStyle w:val="Heading7"/>
      </w:pPr>
      <w:r w:rsidRPr="00447EAB">
        <w:rPr>
          <w:lang w:val="en-US"/>
        </w:rPr>
        <w:t>Q1</w:t>
      </w:r>
      <w:r w:rsidR="00BC5B6B">
        <w:rPr>
          <w:lang w:val="en-US"/>
        </w:rPr>
        <w:t>3</w:t>
      </w:r>
      <w:r w:rsidRPr="00447EAB">
        <w:rPr>
          <w:lang w:val="en-US"/>
        </w:rPr>
        <w:t>. Which of the following best describes your total household income last year, before taxes, from all sources for all household members?</w:t>
      </w:r>
    </w:p>
    <w:p w14:paraId="0FC80A5F" w14:textId="1CFCA326" w:rsidR="00CA22F8" w:rsidRPr="00447EAB" w:rsidRDefault="0095251D" w:rsidP="004F2E98">
      <w:pPr>
        <w:pStyle w:val="Heading7"/>
        <w:rPr>
          <w:lang w:val="en-US"/>
        </w:rPr>
      </w:pPr>
      <w:r w:rsidRPr="00447EAB">
        <w:t>Base: n=</w:t>
      </w:r>
      <w:r w:rsidR="00BC5B6B">
        <w:t>1,003</w:t>
      </w:r>
      <w:r w:rsidRPr="00447EAB">
        <w:t>;</w:t>
      </w:r>
      <w:r w:rsidRPr="00447EAB">
        <w:rPr>
          <w:lang w:val="en-US"/>
        </w:rPr>
        <w:t xml:space="preserve"> All respondents. [NR: 1%]. </w:t>
      </w:r>
    </w:p>
    <w:p w14:paraId="0842A373" w14:textId="77777777" w:rsidR="000548DC" w:rsidRPr="00447EAB" w:rsidRDefault="000548DC">
      <w:pPr>
        <w:spacing w:before="0" w:after="0"/>
        <w:jc w:val="left"/>
        <w:rPr>
          <w:rFonts w:eastAsiaTheme="majorEastAsia" w:cstheme="majorBidi"/>
          <w:i/>
          <w:iCs/>
          <w:color w:val="000000" w:themeColor="text1"/>
          <w:sz w:val="24"/>
        </w:rPr>
      </w:pPr>
      <w:r w:rsidRPr="00447EAB">
        <w:br w:type="page"/>
      </w:r>
    </w:p>
    <w:p w14:paraId="7F852A72" w14:textId="77777777" w:rsidR="00CA22F8" w:rsidRPr="00E60A38" w:rsidRDefault="00805277" w:rsidP="00915DFD">
      <w:pPr>
        <w:pStyle w:val="Heading5"/>
      </w:pPr>
      <w:r w:rsidRPr="00E60A38">
        <w:lastRenderedPageBreak/>
        <w:t>Most</w:t>
      </w:r>
      <w:r w:rsidR="00CA22F8" w:rsidRPr="00E60A38">
        <w:t xml:space="preserve"> respondents speak English most often at home</w:t>
      </w:r>
    </w:p>
    <w:p w14:paraId="32BA560B" w14:textId="628C679F" w:rsidR="00CA22F8" w:rsidRPr="00447EAB" w:rsidRDefault="00E60A38" w:rsidP="00EE4625">
      <w:pPr>
        <w:spacing w:before="120" w:after="120"/>
      </w:pPr>
      <w:r>
        <w:t xml:space="preserve">As would be expected given the region of interest for the survey, the vast majority of </w:t>
      </w:r>
      <w:r w:rsidRPr="00447EAB">
        <w:t xml:space="preserve">respondents </w:t>
      </w:r>
      <w:r w:rsidR="00DA5DD3" w:rsidRPr="00447EAB">
        <w:t>(</w:t>
      </w:r>
      <w:r w:rsidR="00BC5B6B">
        <w:t>91</w:t>
      </w:r>
      <w:r w:rsidR="00DA5DD3" w:rsidRPr="00447EAB">
        <w:t xml:space="preserve">%) </w:t>
      </w:r>
      <w:r w:rsidR="00CA22F8" w:rsidRPr="00447EAB">
        <w:t xml:space="preserve">speak English </w:t>
      </w:r>
      <w:r w:rsidR="00DA5DD3" w:rsidRPr="00447EAB">
        <w:t>most often</w:t>
      </w:r>
      <w:r w:rsidR="00CA22F8" w:rsidRPr="00447EAB">
        <w:t xml:space="preserve"> at home. </w:t>
      </w:r>
      <w:r w:rsidR="00DA5DD3" w:rsidRPr="00447EAB">
        <w:t>In addition, 1</w:t>
      </w:r>
      <w:r w:rsidR="00BC5B6B">
        <w:t>0</w:t>
      </w:r>
      <w:r w:rsidR="00DA5DD3" w:rsidRPr="00447EAB">
        <w:t>% speak a non-official language most often at home</w:t>
      </w:r>
      <w:r>
        <w:t>, while</w:t>
      </w:r>
      <w:r w:rsidR="00DA5DD3" w:rsidRPr="00447EAB">
        <w:t xml:space="preserve"> </w:t>
      </w:r>
      <w:r w:rsidR="00BC5B6B">
        <w:t>2</w:t>
      </w:r>
      <w:r w:rsidR="00DA5DD3" w:rsidRPr="00447EAB">
        <w:t xml:space="preserve">% speak French (i.e., are a member of an Official Language Minority Community). </w:t>
      </w:r>
    </w:p>
    <w:p w14:paraId="25F40DF8" w14:textId="598BB07E" w:rsidR="0095251D" w:rsidRPr="00447EAB" w:rsidRDefault="0095251D" w:rsidP="00BC5B6B">
      <w:pPr>
        <w:pStyle w:val="Caption"/>
        <w:spacing w:before="0" w:after="0"/>
      </w:pPr>
      <w:bookmarkStart w:id="80" w:name="_Toc99536530"/>
      <w:r w:rsidRPr="00447EAB">
        <w:t xml:space="preserve">Figure </w:t>
      </w:r>
      <w:r w:rsidR="00705E9B">
        <w:fldChar w:fldCharType="begin"/>
      </w:r>
      <w:r w:rsidR="00705E9B">
        <w:instrText xml:space="preserve"> SEQ Figure \* ARABIC </w:instrText>
      </w:r>
      <w:r w:rsidR="00705E9B">
        <w:fldChar w:fldCharType="separate"/>
      </w:r>
      <w:r w:rsidR="00A71B4E">
        <w:rPr>
          <w:noProof/>
        </w:rPr>
        <w:t>21</w:t>
      </w:r>
      <w:r w:rsidR="00705E9B">
        <w:rPr>
          <w:noProof/>
        </w:rPr>
        <w:fldChar w:fldCharType="end"/>
      </w:r>
      <w:r w:rsidRPr="00447EAB">
        <w:t>: Language Spoken Most Often at Home</w:t>
      </w:r>
      <w:r w:rsidRPr="00447EAB">
        <w:br/>
      </w:r>
      <w:r w:rsidR="00BC5B6B">
        <w:rPr>
          <w:noProof/>
        </w:rPr>
        <w:drawing>
          <wp:inline distT="0" distB="0" distL="0" distR="0" wp14:anchorId="46CB8ED5" wp14:editId="08A8D70D">
            <wp:extent cx="4552950" cy="280425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65736" cy="2812128"/>
                    </a:xfrm>
                    <a:prstGeom prst="rect">
                      <a:avLst/>
                    </a:prstGeom>
                    <a:noFill/>
                  </pic:spPr>
                </pic:pic>
              </a:graphicData>
            </a:graphic>
          </wp:inline>
        </w:drawing>
      </w:r>
      <w:bookmarkEnd w:id="80"/>
    </w:p>
    <w:p w14:paraId="1EC8A136" w14:textId="6E9A7207" w:rsidR="0095251D" w:rsidRPr="00447EAB" w:rsidRDefault="0095251D" w:rsidP="004F2E98">
      <w:pPr>
        <w:pStyle w:val="Heading7"/>
        <w:rPr>
          <w:rFonts w:eastAsia="+mn-ea"/>
        </w:rPr>
      </w:pPr>
      <w:r w:rsidRPr="00447EAB">
        <w:rPr>
          <w:rFonts w:eastAsia="+mn-ea"/>
          <w:lang w:val="en-US"/>
        </w:rPr>
        <w:t>Q1</w:t>
      </w:r>
      <w:r w:rsidR="00BC5B6B">
        <w:rPr>
          <w:rFonts w:eastAsia="+mn-ea"/>
          <w:lang w:val="en-US"/>
        </w:rPr>
        <w:t>4</w:t>
      </w:r>
      <w:r w:rsidRPr="00447EAB">
        <w:rPr>
          <w:rFonts w:eastAsia="+mn-ea"/>
          <w:lang w:val="en-US"/>
        </w:rPr>
        <w:t>. What language do you speak most often at home?</w:t>
      </w:r>
    </w:p>
    <w:p w14:paraId="11DD5E5A" w14:textId="12076E9D" w:rsidR="006502E4" w:rsidRPr="00447EAB" w:rsidRDefault="0095251D" w:rsidP="004F2E98">
      <w:pPr>
        <w:pStyle w:val="Heading7"/>
        <w:rPr>
          <w:rFonts w:eastAsia="+mn-ea"/>
          <w:lang w:val="en-US"/>
        </w:rPr>
      </w:pPr>
      <w:r w:rsidRPr="00447EAB">
        <w:rPr>
          <w:rFonts w:eastAsia="+mn-ea"/>
        </w:rPr>
        <w:t>Base: n=</w:t>
      </w:r>
      <w:r w:rsidR="00BC5B6B">
        <w:rPr>
          <w:rFonts w:eastAsia="+mn-ea"/>
        </w:rPr>
        <w:t>1,003</w:t>
      </w:r>
      <w:r w:rsidRPr="00447EAB">
        <w:rPr>
          <w:rFonts w:eastAsia="+mn-ea"/>
        </w:rPr>
        <w:t>;</w:t>
      </w:r>
      <w:r w:rsidRPr="00447EAB">
        <w:rPr>
          <w:rFonts w:eastAsia="+mn-ea"/>
          <w:lang w:val="en-US"/>
        </w:rPr>
        <w:t xml:space="preserve"> All respondents. </w:t>
      </w:r>
    </w:p>
    <w:p w14:paraId="74794BFA" w14:textId="5040A475" w:rsidR="006502E4" w:rsidRPr="00E60A38" w:rsidRDefault="00E60A38" w:rsidP="00915DFD">
      <w:pPr>
        <w:pStyle w:val="Heading5"/>
      </w:pPr>
      <w:r w:rsidRPr="00E60A38">
        <w:t>Relatively few</w:t>
      </w:r>
      <w:r w:rsidR="00805277" w:rsidRPr="00E60A38">
        <w:t xml:space="preserve"> respondents </w:t>
      </w:r>
      <w:r w:rsidR="006502E4" w:rsidRPr="00E60A38">
        <w:t>are Indigenous</w:t>
      </w:r>
      <w:r w:rsidRPr="00E60A38">
        <w:t xml:space="preserve"> Canadians</w:t>
      </w:r>
    </w:p>
    <w:p w14:paraId="6C64B93E" w14:textId="5C8F8B75" w:rsidR="006502E4" w:rsidRPr="00447EAB" w:rsidRDefault="006502E4" w:rsidP="00EE4625">
      <w:pPr>
        <w:spacing w:before="120" w:after="120"/>
      </w:pPr>
      <w:r w:rsidRPr="00447EAB">
        <w:t xml:space="preserve">The large majority of respondents </w:t>
      </w:r>
      <w:r w:rsidR="00805277" w:rsidRPr="00447EAB">
        <w:t>(9</w:t>
      </w:r>
      <w:r w:rsidR="00BC5B6B">
        <w:t>2</w:t>
      </w:r>
      <w:r w:rsidR="00805277" w:rsidRPr="00447EAB">
        <w:t xml:space="preserve">%) </w:t>
      </w:r>
      <w:r w:rsidRPr="00447EAB">
        <w:t>do not identify as Indigenous</w:t>
      </w:r>
      <w:r w:rsidR="00E60A38">
        <w:t xml:space="preserve"> Canadians. I</w:t>
      </w:r>
      <w:r w:rsidR="00805277" w:rsidRPr="00447EAB">
        <w:t>n contrast,</w:t>
      </w:r>
      <w:r w:rsidRPr="00447EAB">
        <w:t xml:space="preserve"> </w:t>
      </w:r>
      <w:r w:rsidR="00BC5B6B">
        <w:t>7</w:t>
      </w:r>
      <w:r w:rsidRPr="00447EAB">
        <w:t>% identif</w:t>
      </w:r>
      <w:r w:rsidR="00805277" w:rsidRPr="00447EAB">
        <w:t xml:space="preserve">ied </w:t>
      </w:r>
      <w:r w:rsidR="00B10E0B" w:rsidRPr="00447EAB">
        <w:t>themselves</w:t>
      </w:r>
      <w:r w:rsidRPr="00447EAB">
        <w:t xml:space="preserve"> as First Nations, M</w:t>
      </w:r>
      <w:r w:rsidR="00803685" w:rsidRPr="00447EAB">
        <w:rPr>
          <w:lang w:val="en-US"/>
        </w:rPr>
        <w:t>é</w:t>
      </w:r>
      <w:r w:rsidRPr="00447EAB">
        <w:t>tis, or Inuk.</w:t>
      </w:r>
    </w:p>
    <w:p w14:paraId="6F237070" w14:textId="4B34A978" w:rsidR="0095251D" w:rsidRPr="00447EAB" w:rsidRDefault="0095251D" w:rsidP="0095251D">
      <w:pPr>
        <w:pStyle w:val="Caption"/>
      </w:pPr>
      <w:bookmarkStart w:id="81" w:name="_Toc99536531"/>
      <w:r w:rsidRPr="00447EAB">
        <w:t xml:space="preserve">Figure </w:t>
      </w:r>
      <w:r w:rsidR="00705E9B">
        <w:fldChar w:fldCharType="begin"/>
      </w:r>
      <w:r w:rsidR="00705E9B">
        <w:instrText xml:space="preserve"> SEQ Figure \* ARABIC </w:instrText>
      </w:r>
      <w:r w:rsidR="00705E9B">
        <w:fldChar w:fldCharType="separate"/>
      </w:r>
      <w:r w:rsidR="00A71B4E">
        <w:rPr>
          <w:noProof/>
        </w:rPr>
        <w:t>22</w:t>
      </w:r>
      <w:r w:rsidR="00705E9B">
        <w:rPr>
          <w:noProof/>
        </w:rPr>
        <w:fldChar w:fldCharType="end"/>
      </w:r>
      <w:r w:rsidRPr="00447EAB">
        <w:t>: First Nations, M</w:t>
      </w:r>
      <w:r w:rsidR="00803685" w:rsidRPr="00447EAB">
        <w:rPr>
          <w:lang w:val="en-US"/>
        </w:rPr>
        <w:t>é</w:t>
      </w:r>
      <w:r w:rsidRPr="00447EAB">
        <w:t>tis, and Inuk Status</w:t>
      </w:r>
      <w:bookmarkEnd w:id="81"/>
    </w:p>
    <w:p w14:paraId="3D9D6EB3" w14:textId="26271C43" w:rsidR="0095251D" w:rsidRPr="00447EAB" w:rsidRDefault="00BC5B6B" w:rsidP="00763E21">
      <w:pPr>
        <w:spacing w:before="0" w:after="0"/>
      </w:pPr>
      <w:r>
        <w:rPr>
          <w:noProof/>
        </w:rPr>
        <w:drawing>
          <wp:inline distT="0" distB="0" distL="0" distR="0" wp14:anchorId="15DDC80D" wp14:editId="6BB55A5C">
            <wp:extent cx="3724275" cy="241293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51361" cy="2430486"/>
                    </a:xfrm>
                    <a:prstGeom prst="rect">
                      <a:avLst/>
                    </a:prstGeom>
                    <a:noFill/>
                  </pic:spPr>
                </pic:pic>
              </a:graphicData>
            </a:graphic>
          </wp:inline>
        </w:drawing>
      </w:r>
    </w:p>
    <w:p w14:paraId="5BACA629" w14:textId="04AEA75D" w:rsidR="0095251D" w:rsidRPr="004F2E98" w:rsidRDefault="0095251D" w:rsidP="004F2E98">
      <w:pPr>
        <w:pStyle w:val="Heading7"/>
        <w:rPr>
          <w:rFonts w:eastAsia="+mn-ea"/>
        </w:rPr>
      </w:pPr>
      <w:r w:rsidRPr="004F2E98">
        <w:rPr>
          <w:rFonts w:eastAsia="+mn-ea"/>
        </w:rPr>
        <w:t>Q1</w:t>
      </w:r>
      <w:r w:rsidR="00BC5B6B" w:rsidRPr="004F2E98">
        <w:rPr>
          <w:rFonts w:eastAsia="+mn-ea"/>
        </w:rPr>
        <w:t>5</w:t>
      </w:r>
      <w:r w:rsidRPr="004F2E98">
        <w:rPr>
          <w:rFonts w:eastAsia="+mn-ea"/>
        </w:rPr>
        <w:t xml:space="preserve">. </w:t>
      </w:r>
      <w:r w:rsidR="006502E4" w:rsidRPr="004F2E98">
        <w:rPr>
          <w:rFonts w:eastAsia="+mn-ea"/>
        </w:rPr>
        <w:t>Are you First Nations, Métis or Inuk (Inuit)?</w:t>
      </w:r>
    </w:p>
    <w:p w14:paraId="125A865F" w14:textId="688CFAFE" w:rsidR="000548DC" w:rsidRPr="004F2E98" w:rsidRDefault="0095251D" w:rsidP="004F2E98">
      <w:pPr>
        <w:pStyle w:val="Heading7"/>
        <w:rPr>
          <w:rFonts w:eastAsia="+mn-ea"/>
        </w:rPr>
      </w:pPr>
      <w:r w:rsidRPr="004F2E98">
        <w:rPr>
          <w:rFonts w:eastAsia="+mn-ea"/>
        </w:rPr>
        <w:t>Base: n=</w:t>
      </w:r>
      <w:r w:rsidR="00BC5B6B" w:rsidRPr="004F2E98">
        <w:rPr>
          <w:rFonts w:eastAsia="+mn-ea"/>
        </w:rPr>
        <w:t>1,003</w:t>
      </w:r>
      <w:r w:rsidRPr="004F2E98">
        <w:rPr>
          <w:rFonts w:eastAsia="+mn-ea"/>
        </w:rPr>
        <w:t xml:space="preserve">; All respondents. [NR: 1%]. </w:t>
      </w:r>
    </w:p>
    <w:p w14:paraId="35E1A2DC" w14:textId="77777777" w:rsidR="00096308" w:rsidRPr="00E60A38" w:rsidRDefault="00096308" w:rsidP="00915DFD">
      <w:pPr>
        <w:pStyle w:val="Heading5"/>
      </w:pPr>
      <w:r w:rsidRPr="00E60A38">
        <w:lastRenderedPageBreak/>
        <w:t xml:space="preserve">Three-quarters are based in Metro Vancouver </w:t>
      </w:r>
    </w:p>
    <w:p w14:paraId="2C319C2D" w14:textId="44450690" w:rsidR="00096308" w:rsidRPr="00447EAB" w:rsidRDefault="00096308" w:rsidP="00EE4625">
      <w:pPr>
        <w:spacing w:before="120" w:after="120"/>
        <w:rPr>
          <w:rFonts w:ascii="Calibri" w:eastAsia="+mn-ea" w:hAnsi="Calibri" w:cs="+mn-cs"/>
          <w:color w:val="000000"/>
          <w:kern w:val="24"/>
          <w:sz w:val="18"/>
          <w:szCs w:val="28"/>
        </w:rPr>
      </w:pPr>
      <w:r w:rsidRPr="00447EAB">
        <w:t xml:space="preserve">Three-quarters of respondents live in Metro Vancouver. Following this, </w:t>
      </w:r>
      <w:r w:rsidR="00E60A38">
        <w:t>12%</w:t>
      </w:r>
      <w:r w:rsidR="00DA5DD3" w:rsidRPr="00447EAB">
        <w:t xml:space="preserve"> </w:t>
      </w:r>
      <w:r w:rsidRPr="00447EAB">
        <w:t>live on South Vancouver Island</w:t>
      </w:r>
      <w:r w:rsidR="00E60A38">
        <w:t>, and 10%</w:t>
      </w:r>
      <w:r w:rsidRPr="00447EAB">
        <w:t xml:space="preserve"> </w:t>
      </w:r>
      <w:r w:rsidR="00E60A38">
        <w:t>on</w:t>
      </w:r>
      <w:r w:rsidRPr="00447EAB">
        <w:t xml:space="preserve"> Central </w:t>
      </w:r>
      <w:r w:rsidR="00017FEB" w:rsidRPr="00447EAB">
        <w:t>Vancouver</w:t>
      </w:r>
      <w:r w:rsidRPr="00447EAB">
        <w:t xml:space="preserve"> Island</w:t>
      </w:r>
      <w:r w:rsidR="00E60A38">
        <w:t>. F</w:t>
      </w:r>
      <w:r w:rsidRPr="00447EAB">
        <w:t>ewer liv</w:t>
      </w:r>
      <w:r w:rsidR="00E60A38">
        <w:t>e</w:t>
      </w:r>
      <w:r w:rsidRPr="00447EAB">
        <w:t xml:space="preserve"> on the Sunshine Coast (3%). </w:t>
      </w:r>
    </w:p>
    <w:p w14:paraId="0641446A" w14:textId="67B29FEC" w:rsidR="0095251D" w:rsidRPr="00447EAB" w:rsidRDefault="0095251D" w:rsidP="0095251D">
      <w:pPr>
        <w:pStyle w:val="Caption"/>
      </w:pPr>
      <w:bookmarkStart w:id="82" w:name="_Toc99536532"/>
      <w:r w:rsidRPr="00447EAB">
        <w:t xml:space="preserve">Figure </w:t>
      </w:r>
      <w:r w:rsidR="00705E9B">
        <w:fldChar w:fldCharType="begin"/>
      </w:r>
      <w:r w:rsidR="00705E9B">
        <w:instrText xml:space="preserve"> SEQ Figure \* ARABIC </w:instrText>
      </w:r>
      <w:r w:rsidR="00705E9B">
        <w:fldChar w:fldCharType="separate"/>
      </w:r>
      <w:r w:rsidR="00A71B4E">
        <w:rPr>
          <w:noProof/>
        </w:rPr>
        <w:t>23</w:t>
      </w:r>
      <w:r w:rsidR="00705E9B">
        <w:rPr>
          <w:noProof/>
        </w:rPr>
        <w:fldChar w:fldCharType="end"/>
      </w:r>
      <w:r w:rsidRPr="00447EAB">
        <w:t xml:space="preserve">: </w:t>
      </w:r>
      <w:r w:rsidR="000548DC" w:rsidRPr="00447EAB">
        <w:t>Location</w:t>
      </w:r>
      <w:bookmarkEnd w:id="82"/>
    </w:p>
    <w:p w14:paraId="10EA56B9" w14:textId="0B61CC19" w:rsidR="0095251D" w:rsidRPr="00447EAB" w:rsidRDefault="00651CA1" w:rsidP="00763E21">
      <w:pPr>
        <w:spacing w:before="0" w:after="0"/>
        <w:jc w:val="left"/>
      </w:pPr>
      <w:r>
        <w:rPr>
          <w:noProof/>
        </w:rPr>
        <w:drawing>
          <wp:inline distT="0" distB="0" distL="0" distR="0" wp14:anchorId="46962AB7" wp14:editId="3948B7ED">
            <wp:extent cx="3924300" cy="267879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35759" cy="2686618"/>
                    </a:xfrm>
                    <a:prstGeom prst="rect">
                      <a:avLst/>
                    </a:prstGeom>
                    <a:noFill/>
                  </pic:spPr>
                </pic:pic>
              </a:graphicData>
            </a:graphic>
          </wp:inline>
        </w:drawing>
      </w:r>
    </w:p>
    <w:p w14:paraId="090DC43D" w14:textId="0538E079" w:rsidR="0095251D" w:rsidRPr="00447EAB" w:rsidRDefault="0095251D" w:rsidP="004F2E98">
      <w:pPr>
        <w:pStyle w:val="Heading7"/>
        <w:rPr>
          <w:rFonts w:eastAsia="+mn-ea"/>
        </w:rPr>
      </w:pPr>
      <w:r w:rsidRPr="00447EAB">
        <w:rPr>
          <w:rFonts w:eastAsia="+mn-ea"/>
        </w:rPr>
        <w:t>Base: n=</w:t>
      </w:r>
      <w:r w:rsidR="00651CA1">
        <w:rPr>
          <w:rFonts w:eastAsia="+mn-ea"/>
        </w:rPr>
        <w:t>1,003</w:t>
      </w:r>
      <w:r w:rsidRPr="00447EAB">
        <w:rPr>
          <w:rFonts w:eastAsia="+mn-ea"/>
        </w:rPr>
        <w:t>; All respondents</w:t>
      </w:r>
    </w:p>
    <w:p w14:paraId="702E0125" w14:textId="77777777" w:rsidR="005E1DFF" w:rsidRPr="00E60A38" w:rsidRDefault="00F96EBF" w:rsidP="00915DFD">
      <w:pPr>
        <w:pStyle w:val="Heading5"/>
      </w:pPr>
      <w:r w:rsidRPr="00E60A38">
        <w:t>A</w:t>
      </w:r>
      <w:r w:rsidR="005E1DFF" w:rsidRPr="00E60A38">
        <w:t>ge</w:t>
      </w:r>
      <w:r w:rsidRPr="00E60A38">
        <w:t xml:space="preserve"> of respondents</w:t>
      </w:r>
    </w:p>
    <w:p w14:paraId="2FEECFFE" w14:textId="3F15E69C" w:rsidR="00763E21" w:rsidRPr="00447EAB" w:rsidRDefault="00763E21" w:rsidP="00EE4625">
      <w:pPr>
        <w:spacing w:before="120" w:after="120"/>
      </w:pPr>
      <w:r w:rsidRPr="00447EAB">
        <w:t xml:space="preserve">Respondents varied in </w:t>
      </w:r>
      <w:r w:rsidR="00E60A38">
        <w:t>terms of their age</w:t>
      </w:r>
      <w:r w:rsidRPr="00447EAB">
        <w:t xml:space="preserve">, with the greatest </w:t>
      </w:r>
      <w:r w:rsidR="00323F9D" w:rsidRPr="00447EAB">
        <w:t xml:space="preserve">single </w:t>
      </w:r>
      <w:r w:rsidRPr="00447EAB">
        <w:t>proportion aged 55 and older.</w:t>
      </w:r>
    </w:p>
    <w:p w14:paraId="77AE1E4F" w14:textId="5DD903D0" w:rsidR="0095251D" w:rsidRPr="00447EAB" w:rsidRDefault="0095251D" w:rsidP="0095251D">
      <w:pPr>
        <w:pStyle w:val="Caption"/>
      </w:pPr>
      <w:bookmarkStart w:id="83" w:name="_Toc99536533"/>
      <w:r w:rsidRPr="00447EAB">
        <w:t xml:space="preserve">Figure </w:t>
      </w:r>
      <w:r w:rsidR="00705E9B">
        <w:fldChar w:fldCharType="begin"/>
      </w:r>
      <w:r w:rsidR="00705E9B">
        <w:instrText xml:space="preserve"> SEQ Figure \* ARABIC </w:instrText>
      </w:r>
      <w:r w:rsidR="00705E9B">
        <w:fldChar w:fldCharType="separate"/>
      </w:r>
      <w:r w:rsidR="00A71B4E">
        <w:rPr>
          <w:noProof/>
        </w:rPr>
        <w:t>24</w:t>
      </w:r>
      <w:r w:rsidR="00705E9B">
        <w:rPr>
          <w:noProof/>
        </w:rPr>
        <w:fldChar w:fldCharType="end"/>
      </w:r>
      <w:r w:rsidRPr="00447EAB">
        <w:t>: Respondent Age</w:t>
      </w:r>
      <w:bookmarkEnd w:id="83"/>
    </w:p>
    <w:p w14:paraId="6DCDB123" w14:textId="65A545DA" w:rsidR="0095251D" w:rsidRPr="00447EAB" w:rsidRDefault="00651CA1" w:rsidP="00763E21">
      <w:pPr>
        <w:spacing w:before="0" w:after="0"/>
      </w:pPr>
      <w:r>
        <w:rPr>
          <w:noProof/>
        </w:rPr>
        <w:drawing>
          <wp:inline distT="0" distB="0" distL="0" distR="0" wp14:anchorId="7C20032F" wp14:editId="0D2BA4DD">
            <wp:extent cx="4289106" cy="2660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89106" cy="2660400"/>
                    </a:xfrm>
                    <a:prstGeom prst="rect">
                      <a:avLst/>
                    </a:prstGeom>
                    <a:noFill/>
                  </pic:spPr>
                </pic:pic>
              </a:graphicData>
            </a:graphic>
          </wp:inline>
        </w:drawing>
      </w:r>
    </w:p>
    <w:p w14:paraId="0711700C" w14:textId="77777777" w:rsidR="0095251D" w:rsidRPr="00447EAB" w:rsidRDefault="0095251D" w:rsidP="004F2E98">
      <w:pPr>
        <w:pStyle w:val="Heading7"/>
        <w:rPr>
          <w:rFonts w:eastAsia="+mn-ea"/>
        </w:rPr>
      </w:pPr>
      <w:r w:rsidRPr="00447EAB">
        <w:rPr>
          <w:rFonts w:eastAsia="+mn-ea"/>
        </w:rPr>
        <w:t>Base: n=750; All respondents. [DK/NR: 1%].</w:t>
      </w:r>
    </w:p>
    <w:p w14:paraId="7ADB22E7" w14:textId="77777777" w:rsidR="00915DFD" w:rsidRDefault="00915DFD">
      <w:pPr>
        <w:spacing w:before="0" w:after="0"/>
        <w:jc w:val="left"/>
        <w:rPr>
          <w:rFonts w:cs="Arial"/>
          <w:b/>
          <w:iCs/>
          <w:sz w:val="24"/>
        </w:rPr>
      </w:pPr>
      <w:r>
        <w:br w:type="page"/>
      </w:r>
    </w:p>
    <w:p w14:paraId="4304383A" w14:textId="0A79B9D7" w:rsidR="00C56B3E" w:rsidRPr="00E60A38" w:rsidRDefault="00DD403B" w:rsidP="00915DFD">
      <w:pPr>
        <w:pStyle w:val="Heading5"/>
      </w:pPr>
      <w:r w:rsidRPr="00E60A38">
        <w:lastRenderedPageBreak/>
        <w:t xml:space="preserve">Gender </w:t>
      </w:r>
    </w:p>
    <w:p w14:paraId="13EDE7EF" w14:textId="50D1CB92" w:rsidR="00C56B3E" w:rsidRPr="00447EAB" w:rsidRDefault="00651CA1" w:rsidP="00EE4625">
      <w:pPr>
        <w:spacing w:before="120" w:after="120"/>
        <w:rPr>
          <w:rFonts w:ascii="Calibri" w:eastAsia="+mn-ea" w:hAnsi="Calibri" w:cs="+mn-cs"/>
          <w:color w:val="000000"/>
          <w:kern w:val="24"/>
          <w:sz w:val="18"/>
          <w:szCs w:val="28"/>
        </w:rPr>
      </w:pPr>
      <w:r>
        <w:t>Exactly</w:t>
      </w:r>
      <w:r w:rsidR="00DD403B" w:rsidRPr="00447EAB">
        <w:t xml:space="preserve"> half of </w:t>
      </w:r>
      <w:r w:rsidR="00996B18" w:rsidRPr="00447EAB">
        <w:t>those surveyed</w:t>
      </w:r>
      <w:r w:rsidR="00DD403B" w:rsidRPr="00447EAB">
        <w:t xml:space="preserve"> identif</w:t>
      </w:r>
      <w:r w:rsidR="00996B18" w:rsidRPr="00447EAB">
        <w:t>ied</w:t>
      </w:r>
      <w:r w:rsidR="00DD403B" w:rsidRPr="00447EAB">
        <w:t xml:space="preserve"> as female</w:t>
      </w:r>
      <w:r w:rsidR="00E60A38">
        <w:t xml:space="preserve">, </w:t>
      </w:r>
      <w:r w:rsidR="00DD403B" w:rsidRPr="00447EAB">
        <w:t xml:space="preserve">with </w:t>
      </w:r>
      <w:r w:rsidR="00E60A38">
        <w:t xml:space="preserve">slightly fewer </w:t>
      </w:r>
      <w:r w:rsidR="00DD403B" w:rsidRPr="00447EAB">
        <w:t>ident</w:t>
      </w:r>
      <w:r w:rsidR="00996B18" w:rsidRPr="00447EAB">
        <w:t>if</w:t>
      </w:r>
      <w:r w:rsidR="00DD403B" w:rsidRPr="00447EAB">
        <w:t>y</w:t>
      </w:r>
      <w:r w:rsidR="00996B18" w:rsidRPr="00447EAB">
        <w:t>ing</w:t>
      </w:r>
      <w:r w:rsidR="00DD403B" w:rsidRPr="00447EAB">
        <w:t xml:space="preserve"> as male (4</w:t>
      </w:r>
      <w:r>
        <w:t>8</w:t>
      </w:r>
      <w:r w:rsidR="00DD403B" w:rsidRPr="00447EAB">
        <w:t xml:space="preserve">%). Very few respondents </w:t>
      </w:r>
      <w:r w:rsidR="000B4B12" w:rsidRPr="00447EAB">
        <w:t xml:space="preserve">said they </w:t>
      </w:r>
      <w:r w:rsidR="00DD403B" w:rsidRPr="00447EAB">
        <w:t>identify with another gender.</w:t>
      </w:r>
    </w:p>
    <w:p w14:paraId="28E76DA7" w14:textId="552C1770" w:rsidR="0095251D" w:rsidRPr="00447EAB" w:rsidRDefault="0095251D" w:rsidP="0095251D">
      <w:pPr>
        <w:pStyle w:val="Caption"/>
      </w:pPr>
      <w:bookmarkStart w:id="84" w:name="_Toc99536534"/>
      <w:r w:rsidRPr="00447EAB">
        <w:t xml:space="preserve">Figure </w:t>
      </w:r>
      <w:r w:rsidR="00705E9B">
        <w:fldChar w:fldCharType="begin"/>
      </w:r>
      <w:r w:rsidR="00705E9B">
        <w:instrText xml:space="preserve"> SEQ Figure \* ARABIC </w:instrText>
      </w:r>
      <w:r w:rsidR="00705E9B">
        <w:fldChar w:fldCharType="separate"/>
      </w:r>
      <w:r w:rsidR="00A71B4E">
        <w:rPr>
          <w:noProof/>
        </w:rPr>
        <w:t>25</w:t>
      </w:r>
      <w:r w:rsidR="00705E9B">
        <w:rPr>
          <w:noProof/>
        </w:rPr>
        <w:fldChar w:fldCharType="end"/>
      </w:r>
      <w:r w:rsidRPr="00447EAB">
        <w:t>: Gender</w:t>
      </w:r>
      <w:bookmarkEnd w:id="84"/>
    </w:p>
    <w:p w14:paraId="5166717D" w14:textId="4A165DE3" w:rsidR="0095251D" w:rsidRPr="00447EAB" w:rsidRDefault="00651CA1" w:rsidP="00763E21">
      <w:pPr>
        <w:spacing w:before="0" w:after="0"/>
        <w:jc w:val="left"/>
      </w:pPr>
      <w:r>
        <w:rPr>
          <w:noProof/>
        </w:rPr>
        <w:drawing>
          <wp:inline distT="0" distB="0" distL="0" distR="0" wp14:anchorId="23BFEB53" wp14:editId="6327C81A">
            <wp:extent cx="4534407" cy="3024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34407" cy="3024000"/>
                    </a:xfrm>
                    <a:prstGeom prst="rect">
                      <a:avLst/>
                    </a:prstGeom>
                    <a:noFill/>
                  </pic:spPr>
                </pic:pic>
              </a:graphicData>
            </a:graphic>
          </wp:inline>
        </w:drawing>
      </w:r>
    </w:p>
    <w:p w14:paraId="621CAFBC" w14:textId="7EDECBC2" w:rsidR="0095251D" w:rsidRPr="00447EAB" w:rsidRDefault="0095251D" w:rsidP="004F2E98">
      <w:pPr>
        <w:pStyle w:val="Heading7"/>
        <w:rPr>
          <w:rFonts w:eastAsia="+mn-ea"/>
        </w:rPr>
      </w:pPr>
      <w:r w:rsidRPr="00447EAB">
        <w:rPr>
          <w:rFonts w:eastAsia="+mn-ea"/>
        </w:rPr>
        <w:t>Base: n=</w:t>
      </w:r>
      <w:r w:rsidR="00651CA1">
        <w:rPr>
          <w:rFonts w:eastAsia="+mn-ea"/>
        </w:rPr>
        <w:t>1,003</w:t>
      </w:r>
      <w:r w:rsidRPr="00447EAB">
        <w:rPr>
          <w:rFonts w:eastAsia="+mn-ea"/>
        </w:rPr>
        <w:t xml:space="preserve">; All respondents. [NR: </w:t>
      </w:r>
      <w:r w:rsidR="00651CA1">
        <w:rPr>
          <w:rFonts w:eastAsia="+mn-ea"/>
        </w:rPr>
        <w:t>1</w:t>
      </w:r>
      <w:r w:rsidRPr="00447EAB">
        <w:rPr>
          <w:rFonts w:eastAsia="+mn-ea"/>
        </w:rPr>
        <w:t xml:space="preserve">%].   </w:t>
      </w:r>
    </w:p>
    <w:p w14:paraId="018EABA6" w14:textId="77777777" w:rsidR="0095251D" w:rsidRPr="00447EAB" w:rsidRDefault="0095251D" w:rsidP="003D6C71"/>
    <w:p w14:paraId="595BA571" w14:textId="77777777" w:rsidR="003D6C71" w:rsidRPr="00447EAB" w:rsidRDefault="003D6C71" w:rsidP="003D6C71"/>
    <w:p w14:paraId="2BE6CB5A" w14:textId="77777777" w:rsidR="003D6C71" w:rsidRPr="00447EAB" w:rsidRDefault="003D6C71" w:rsidP="003D6C71"/>
    <w:p w14:paraId="5013FED5" w14:textId="77777777" w:rsidR="003D6C71" w:rsidRPr="00447EAB" w:rsidRDefault="003D6C71" w:rsidP="003D6C71"/>
    <w:p w14:paraId="2A2401A1" w14:textId="77777777" w:rsidR="003D6C71" w:rsidRPr="00447EAB" w:rsidRDefault="003D6C71" w:rsidP="003D6C71"/>
    <w:p w14:paraId="425F4592" w14:textId="77777777" w:rsidR="003D6C71" w:rsidRPr="00447EAB" w:rsidRDefault="003D6C71" w:rsidP="003D6C71"/>
    <w:p w14:paraId="5BFCC1D6" w14:textId="77777777" w:rsidR="005A3807" w:rsidRPr="00447EAB" w:rsidRDefault="005A3807" w:rsidP="003D6C71"/>
    <w:p w14:paraId="0AA519BE" w14:textId="77777777" w:rsidR="005A3807" w:rsidRPr="00447EAB" w:rsidRDefault="005A3807" w:rsidP="003D6C71"/>
    <w:p w14:paraId="7AD9502F" w14:textId="77777777" w:rsidR="003D6C71" w:rsidRPr="00447EAB" w:rsidRDefault="003D6C71" w:rsidP="003D6C71"/>
    <w:p w14:paraId="7DE603D2" w14:textId="77777777" w:rsidR="003D6C71" w:rsidRPr="00447EAB" w:rsidRDefault="003D6C71" w:rsidP="003D6C71"/>
    <w:p w14:paraId="7C2D8D17" w14:textId="77777777" w:rsidR="003D6C71" w:rsidRPr="00447EAB" w:rsidRDefault="003D6C71" w:rsidP="003D6C71"/>
    <w:p w14:paraId="7A8AAAA8" w14:textId="77777777" w:rsidR="003E4EC2" w:rsidRPr="00447EAB" w:rsidRDefault="003E4EC2" w:rsidP="00EE4625">
      <w:pPr>
        <w:pStyle w:val="Heading2"/>
        <w:spacing w:before="120" w:after="120"/>
      </w:pPr>
      <w:bookmarkStart w:id="85" w:name="_Toc99626934"/>
      <w:r w:rsidRPr="00447EAB">
        <w:lastRenderedPageBreak/>
        <w:t xml:space="preserve">Conclusions and </w:t>
      </w:r>
      <w:r w:rsidR="00547438" w:rsidRPr="00447EAB">
        <w:t>I</w:t>
      </w:r>
      <w:r w:rsidRPr="00447EAB">
        <w:t xml:space="preserve">mplications for </w:t>
      </w:r>
      <w:r w:rsidR="00547438" w:rsidRPr="00447EAB">
        <w:t>M</w:t>
      </w:r>
      <w:r w:rsidRPr="00447EAB">
        <w:t xml:space="preserve">arketing and </w:t>
      </w:r>
      <w:r w:rsidR="00547438" w:rsidRPr="00447EAB">
        <w:t>A</w:t>
      </w:r>
      <w:r w:rsidRPr="00447EAB">
        <w:t>dvertising</w:t>
      </w:r>
      <w:bookmarkEnd w:id="85"/>
      <w:r w:rsidRPr="00447EAB">
        <w:t xml:space="preserve"> </w:t>
      </w:r>
    </w:p>
    <w:p w14:paraId="12EAB947" w14:textId="77777777" w:rsidR="009062F0" w:rsidRPr="00AF79ED" w:rsidRDefault="009062F0" w:rsidP="00EE4625">
      <w:pPr>
        <w:spacing w:before="120" w:after="120"/>
        <w:rPr>
          <w:rFonts w:ascii="Calibri" w:hAnsi="Calibri"/>
        </w:rPr>
      </w:pPr>
      <w:r w:rsidRPr="00AF79ED">
        <w:rPr>
          <w:rFonts w:ascii="Calibri" w:hAnsi="Calibri" w:cs="Calibri"/>
        </w:rPr>
        <w:t>This research yielded some noteworthy observations about residents’ awareness and understanding of Southern Resident killer whales and general boating safety</w:t>
      </w:r>
      <w:r>
        <w:rPr>
          <w:rFonts w:ascii="Calibri" w:hAnsi="Calibri" w:cs="Calibri"/>
        </w:rPr>
        <w:t>, as well as recall of the advertisement campaign</w:t>
      </w:r>
      <w:r w:rsidRPr="00AF79ED">
        <w:rPr>
          <w:rFonts w:ascii="Calibri" w:hAnsi="Calibri" w:cs="Calibri"/>
        </w:rPr>
        <w:t>.</w:t>
      </w:r>
    </w:p>
    <w:p w14:paraId="13DC5CFD" w14:textId="065E0FB8" w:rsidR="00E872DD" w:rsidRPr="00AF79ED" w:rsidRDefault="009062F0" w:rsidP="00AE68B8">
      <w:pPr>
        <w:numPr>
          <w:ilvl w:val="0"/>
          <w:numId w:val="27"/>
        </w:numPr>
        <w:spacing w:before="120" w:after="120"/>
        <w:rPr>
          <w:rFonts w:ascii="Calibri" w:hAnsi="Calibri"/>
          <w:szCs w:val="22"/>
        </w:rPr>
      </w:pPr>
      <w:r w:rsidRPr="00AF79ED">
        <w:rPr>
          <w:rFonts w:ascii="Calibri" w:hAnsi="Calibri"/>
        </w:rPr>
        <w:t xml:space="preserve">While just over half the survey respondents </w:t>
      </w:r>
      <w:r w:rsidRPr="00AF79ED">
        <w:rPr>
          <w:rFonts w:ascii="Calibri" w:hAnsi="Calibri"/>
          <w:color w:val="000000"/>
        </w:rPr>
        <w:t xml:space="preserve">said they </w:t>
      </w:r>
      <w:r w:rsidR="00F01F17">
        <w:rPr>
          <w:rFonts w:ascii="Calibri" w:hAnsi="Calibri"/>
          <w:color w:val="000000"/>
        </w:rPr>
        <w:t>we</w:t>
      </w:r>
      <w:r w:rsidRPr="00AF79ED">
        <w:rPr>
          <w:rFonts w:ascii="Calibri" w:hAnsi="Calibri"/>
          <w:color w:val="000000"/>
        </w:rPr>
        <w:t xml:space="preserve">re aware of measures to protect Southern Resident killer whales in BC coastal waters, awareness of the </w:t>
      </w:r>
      <w:r w:rsidR="007F1499">
        <w:rPr>
          <w:rFonts w:ascii="Calibri" w:hAnsi="Calibri"/>
          <w:color w:val="000000"/>
        </w:rPr>
        <w:t xml:space="preserve">specific </w:t>
      </w:r>
      <w:r w:rsidRPr="00AF79ED">
        <w:rPr>
          <w:rFonts w:ascii="Calibri" w:hAnsi="Calibri"/>
          <w:color w:val="000000"/>
        </w:rPr>
        <w:t xml:space="preserve">measures themselves </w:t>
      </w:r>
      <w:r w:rsidR="00183089">
        <w:rPr>
          <w:rFonts w:ascii="Calibri" w:hAnsi="Calibri"/>
          <w:color w:val="000000"/>
        </w:rPr>
        <w:t xml:space="preserve">continues to be </w:t>
      </w:r>
      <w:r w:rsidRPr="00AF79ED">
        <w:rPr>
          <w:rFonts w:ascii="Calibri" w:hAnsi="Calibri"/>
          <w:color w:val="000000"/>
        </w:rPr>
        <w:t xml:space="preserve">generally lower. </w:t>
      </w:r>
      <w:r w:rsidR="00E872DD">
        <w:rPr>
          <w:rFonts w:ascii="Calibri" w:hAnsi="Calibri"/>
          <w:color w:val="000000"/>
        </w:rPr>
        <w:t>This is consistent with the baseline study conducted in June 2021.</w:t>
      </w:r>
      <w:r w:rsidR="00E872DD" w:rsidRPr="00E872DD">
        <w:rPr>
          <w:rFonts w:ascii="Calibri" w:eastAsia="Calibri" w:hAnsi="Calibri" w:cs="Calibri"/>
          <w:szCs w:val="22"/>
        </w:rPr>
        <w:t xml:space="preserve"> </w:t>
      </w:r>
      <w:r w:rsidR="00E872DD">
        <w:rPr>
          <w:rFonts w:ascii="Calibri" w:eastAsia="Calibri" w:hAnsi="Calibri" w:cs="Calibri"/>
          <w:szCs w:val="22"/>
        </w:rPr>
        <w:t>Notably</w:t>
      </w:r>
      <w:r w:rsidR="00E872DD" w:rsidRPr="00A024E7">
        <w:rPr>
          <w:rFonts w:ascii="Calibri" w:eastAsia="Calibri" w:hAnsi="Calibri" w:cs="Calibri"/>
          <w:szCs w:val="22"/>
        </w:rPr>
        <w:t xml:space="preserve">, awareness </w:t>
      </w:r>
      <w:r w:rsidR="00E872DD">
        <w:rPr>
          <w:rFonts w:ascii="Calibri" w:eastAsia="Calibri" w:hAnsi="Calibri" w:cs="Calibri"/>
          <w:szCs w:val="22"/>
        </w:rPr>
        <w:t xml:space="preserve">of specific measures </w:t>
      </w:r>
      <w:r w:rsidR="00E872DD" w:rsidRPr="00A024E7">
        <w:rPr>
          <w:rFonts w:ascii="Calibri" w:eastAsia="Calibri" w:hAnsi="Calibri" w:cs="Calibri"/>
          <w:szCs w:val="22"/>
        </w:rPr>
        <w:t xml:space="preserve">has changed </w:t>
      </w:r>
      <w:r w:rsidR="00E872DD">
        <w:rPr>
          <w:rFonts w:ascii="Calibri" w:eastAsia="Calibri" w:hAnsi="Calibri" w:cs="Calibri"/>
          <w:szCs w:val="22"/>
        </w:rPr>
        <w:t xml:space="preserve">little </w:t>
      </w:r>
      <w:r w:rsidR="00E872DD" w:rsidRPr="00A024E7">
        <w:rPr>
          <w:rFonts w:ascii="Calibri" w:eastAsia="Calibri" w:hAnsi="Calibri" w:cs="Calibri"/>
          <w:szCs w:val="22"/>
        </w:rPr>
        <w:t>from the baseline study</w:t>
      </w:r>
      <w:r w:rsidR="00E872DD">
        <w:rPr>
          <w:rFonts w:ascii="Calibri" w:eastAsia="Calibri" w:hAnsi="Calibri" w:cs="Calibri"/>
          <w:szCs w:val="22"/>
        </w:rPr>
        <w:t xml:space="preserve">. </w:t>
      </w:r>
    </w:p>
    <w:p w14:paraId="15D1DF70" w14:textId="3148A040" w:rsidR="009062F0" w:rsidRPr="00A024E7" w:rsidRDefault="009062F0" w:rsidP="00AE68B8">
      <w:pPr>
        <w:numPr>
          <w:ilvl w:val="1"/>
          <w:numId w:val="27"/>
        </w:numPr>
        <w:spacing w:before="120" w:after="120"/>
        <w:ind w:hanging="357"/>
        <w:rPr>
          <w:rFonts w:ascii="Calibri" w:hAnsi="Calibri"/>
          <w:szCs w:val="22"/>
        </w:rPr>
      </w:pPr>
      <w:r w:rsidRPr="00AF79ED">
        <w:rPr>
          <w:rFonts w:ascii="Calibri" w:hAnsi="Calibri"/>
          <w:color w:val="000000"/>
        </w:rPr>
        <w:t xml:space="preserve">Outreach efforts </w:t>
      </w:r>
      <w:r w:rsidR="00F01F17">
        <w:rPr>
          <w:rFonts w:ascii="Calibri" w:hAnsi="Calibri"/>
          <w:color w:val="000000"/>
        </w:rPr>
        <w:t>should be considered</w:t>
      </w:r>
      <w:r w:rsidRPr="00AF79ED">
        <w:rPr>
          <w:rFonts w:ascii="Calibri" w:hAnsi="Calibri"/>
          <w:color w:val="000000"/>
        </w:rPr>
        <w:t xml:space="preserve"> to raise awareness of the specific measures, in particular the </w:t>
      </w:r>
      <w:r w:rsidRPr="00AF79ED">
        <w:rPr>
          <w:rFonts w:ascii="Calibri" w:hAnsi="Calibri"/>
          <w:szCs w:val="22"/>
        </w:rPr>
        <w:t>i</w:t>
      </w:r>
      <w:r w:rsidRPr="00AF79ED">
        <w:rPr>
          <w:rFonts w:ascii="Calibri" w:eastAsia="Calibri" w:hAnsi="Calibri" w:cs="Calibri"/>
          <w:szCs w:val="22"/>
        </w:rPr>
        <w:t xml:space="preserve">nterim sanctuary zones and the measure that recreational watercraft </w:t>
      </w:r>
      <w:r w:rsidR="00F01F17">
        <w:rPr>
          <w:rFonts w:ascii="Calibri" w:eastAsia="Calibri" w:hAnsi="Calibri" w:cs="Calibri"/>
          <w:szCs w:val="22"/>
        </w:rPr>
        <w:t>should not</w:t>
      </w:r>
      <w:r w:rsidRPr="00AF79ED">
        <w:rPr>
          <w:rFonts w:ascii="Calibri" w:eastAsia="Calibri" w:hAnsi="Calibri" w:cs="Calibri"/>
          <w:szCs w:val="22"/>
        </w:rPr>
        <w:t xml:space="preserve"> follow whale watching boats. </w:t>
      </w:r>
    </w:p>
    <w:p w14:paraId="4CF7B943" w14:textId="4FE98DDC" w:rsidR="009062F0" w:rsidRPr="00AF79ED" w:rsidRDefault="00183089" w:rsidP="00AE68B8">
      <w:pPr>
        <w:numPr>
          <w:ilvl w:val="0"/>
          <w:numId w:val="27"/>
        </w:numPr>
        <w:spacing w:before="120" w:after="120"/>
        <w:ind w:hanging="357"/>
        <w:rPr>
          <w:rFonts w:ascii="Calibri" w:hAnsi="Calibri"/>
          <w:szCs w:val="22"/>
        </w:rPr>
      </w:pPr>
      <w:r>
        <w:rPr>
          <w:rFonts w:ascii="Calibri" w:eastAsia="Calibri" w:hAnsi="Calibri" w:cs="Calibri"/>
          <w:szCs w:val="22"/>
        </w:rPr>
        <w:t>As was the case with the baseline study, a</w:t>
      </w:r>
      <w:r w:rsidR="009062F0" w:rsidRPr="00AF79ED">
        <w:rPr>
          <w:rFonts w:ascii="Calibri" w:eastAsia="Calibri" w:hAnsi="Calibri" w:cs="Calibri"/>
          <w:szCs w:val="22"/>
        </w:rPr>
        <w:t xml:space="preserve">wareness of the </w:t>
      </w:r>
      <w:r w:rsidR="0080326A">
        <w:rPr>
          <w:rFonts w:ascii="Calibri" w:eastAsia="Calibri" w:hAnsi="Calibri" w:cs="Calibri"/>
          <w:szCs w:val="22"/>
        </w:rPr>
        <w:t>mandatory</w:t>
      </w:r>
      <w:r w:rsidR="009062F0" w:rsidRPr="00AF79ED">
        <w:rPr>
          <w:rFonts w:ascii="Calibri" w:eastAsia="Calibri" w:hAnsi="Calibri" w:cs="Calibri"/>
          <w:szCs w:val="22"/>
        </w:rPr>
        <w:t xml:space="preserve"> and voluntary measures tended to be higher among boat owners and </w:t>
      </w:r>
      <w:r w:rsidR="009062F0" w:rsidRPr="00AF79ED">
        <w:rPr>
          <w:rFonts w:ascii="Calibri" w:hAnsi="Calibri"/>
        </w:rPr>
        <w:t xml:space="preserve">year-round watercraft users. </w:t>
      </w:r>
    </w:p>
    <w:p w14:paraId="568B1428" w14:textId="058CEFEB" w:rsidR="009062F0" w:rsidRPr="00AF79ED" w:rsidRDefault="0011711C" w:rsidP="00AE68B8">
      <w:pPr>
        <w:numPr>
          <w:ilvl w:val="1"/>
          <w:numId w:val="27"/>
        </w:numPr>
        <w:spacing w:before="120" w:after="120"/>
        <w:ind w:hanging="357"/>
        <w:rPr>
          <w:rFonts w:ascii="Calibri" w:hAnsi="Calibri"/>
          <w:szCs w:val="22"/>
        </w:rPr>
      </w:pPr>
      <w:r>
        <w:rPr>
          <w:rFonts w:ascii="Calibri" w:hAnsi="Calibri"/>
        </w:rPr>
        <w:t xml:space="preserve">This is understandable since they are out on the water more often. </w:t>
      </w:r>
      <w:r w:rsidR="009062F0" w:rsidRPr="00AF79ED">
        <w:rPr>
          <w:rFonts w:ascii="Calibri" w:hAnsi="Calibri"/>
        </w:rPr>
        <w:t>These residents may benefit from seasonal reminders about the specific measures and boating safety, but they may not require concerted outreach to raise awareness and understanding.</w:t>
      </w:r>
    </w:p>
    <w:p w14:paraId="3091340D" w14:textId="64CEC003" w:rsidR="009062F0" w:rsidRPr="00AF79ED" w:rsidRDefault="009062F0" w:rsidP="00AE68B8">
      <w:pPr>
        <w:numPr>
          <w:ilvl w:val="0"/>
          <w:numId w:val="18"/>
        </w:numPr>
        <w:spacing w:before="120" w:after="120"/>
        <w:ind w:hanging="357"/>
        <w:rPr>
          <w:rFonts w:ascii="Calibri" w:eastAsia="MS Gothic" w:hAnsi="Calibri"/>
          <w:i/>
          <w:iCs/>
          <w:color w:val="000000"/>
          <w:sz w:val="24"/>
        </w:rPr>
      </w:pPr>
      <w:r w:rsidRPr="00AF79ED">
        <w:rPr>
          <w:rFonts w:ascii="Calibri" w:hAnsi="Calibri"/>
        </w:rPr>
        <w:t xml:space="preserve">In contrast, </w:t>
      </w:r>
      <w:r w:rsidR="00E872DD">
        <w:rPr>
          <w:rFonts w:ascii="Calibri" w:hAnsi="Calibri"/>
        </w:rPr>
        <w:t xml:space="preserve">and consistent with the baseline survey, </w:t>
      </w:r>
      <w:r w:rsidRPr="00AF79ED">
        <w:rPr>
          <w:rFonts w:ascii="Calibri" w:hAnsi="Calibri"/>
        </w:rPr>
        <w:t>awareness of the measures generally was lower among Metro Vancouver</w:t>
      </w:r>
      <w:r w:rsidR="0080326A">
        <w:rPr>
          <w:rFonts w:ascii="Calibri" w:hAnsi="Calibri"/>
        </w:rPr>
        <w:t xml:space="preserve"> residents</w:t>
      </w:r>
      <w:r w:rsidRPr="00AF79ED">
        <w:rPr>
          <w:rFonts w:ascii="Calibri" w:hAnsi="Calibri"/>
        </w:rPr>
        <w:t>, those under 35 years of age</w:t>
      </w:r>
      <w:r w:rsidR="0080326A">
        <w:rPr>
          <w:rFonts w:ascii="Calibri" w:hAnsi="Calibri"/>
        </w:rPr>
        <w:t>,</w:t>
      </w:r>
      <w:r w:rsidRPr="00AF79ED">
        <w:rPr>
          <w:rFonts w:ascii="Calibri" w:hAnsi="Calibri"/>
        </w:rPr>
        <w:t xml:space="preserve"> and boat renters (as opposed to boat owners</w:t>
      </w:r>
      <w:r w:rsidRPr="00A024E7">
        <w:rPr>
          <w:rFonts w:ascii="Calibri" w:hAnsi="Calibri"/>
        </w:rPr>
        <w:t xml:space="preserve"> and passengers</w:t>
      </w:r>
      <w:r w:rsidRPr="00AF79ED">
        <w:rPr>
          <w:rFonts w:ascii="Calibri" w:hAnsi="Calibri"/>
        </w:rPr>
        <w:t xml:space="preserve">). </w:t>
      </w:r>
    </w:p>
    <w:p w14:paraId="4D869151" w14:textId="7CBF1C85" w:rsidR="009062F0" w:rsidRPr="00AF79ED" w:rsidRDefault="00E872DD" w:rsidP="00AE68B8">
      <w:pPr>
        <w:numPr>
          <w:ilvl w:val="1"/>
          <w:numId w:val="27"/>
        </w:numPr>
        <w:spacing w:before="120" w:after="120"/>
        <w:ind w:hanging="357"/>
        <w:rPr>
          <w:rFonts w:ascii="Calibri" w:hAnsi="Calibri"/>
          <w:szCs w:val="22"/>
        </w:rPr>
      </w:pPr>
      <w:r>
        <w:rPr>
          <w:rFonts w:ascii="Calibri" w:hAnsi="Calibri"/>
        </w:rPr>
        <w:t>Continued a</w:t>
      </w:r>
      <w:r w:rsidR="009062F0" w:rsidRPr="00AF79ED">
        <w:rPr>
          <w:rFonts w:ascii="Calibri" w:hAnsi="Calibri"/>
        </w:rPr>
        <w:t>dvertising and marketing directed at these populations may help to improve knowledge of, and compliance with, the safety measures. Key platforms include social media and public transportation—boat renters were most likely to use YouTube, Instagram</w:t>
      </w:r>
      <w:r w:rsidR="009062F0" w:rsidRPr="00A024E7">
        <w:rPr>
          <w:rFonts w:ascii="Calibri" w:hAnsi="Calibri"/>
        </w:rPr>
        <w:t xml:space="preserve">, </w:t>
      </w:r>
      <w:proofErr w:type="spellStart"/>
      <w:r w:rsidR="009062F0" w:rsidRPr="00A024E7">
        <w:rPr>
          <w:rFonts w:ascii="Calibri" w:hAnsi="Calibri"/>
        </w:rPr>
        <w:t>TikTok</w:t>
      </w:r>
      <w:proofErr w:type="spellEnd"/>
      <w:r w:rsidR="009062F0" w:rsidRPr="00A024E7">
        <w:rPr>
          <w:rFonts w:ascii="Calibri" w:hAnsi="Calibri"/>
        </w:rPr>
        <w:t>, Snapchat</w:t>
      </w:r>
      <w:r w:rsidR="009062F0" w:rsidRPr="00AF79ED">
        <w:rPr>
          <w:rFonts w:ascii="Calibri" w:hAnsi="Calibri"/>
        </w:rPr>
        <w:t xml:space="preserve"> and transit on a daily basis. </w:t>
      </w:r>
    </w:p>
    <w:p w14:paraId="3E81ABEA" w14:textId="02D91646" w:rsidR="009062F0" w:rsidRPr="00A024E7" w:rsidRDefault="009062F0" w:rsidP="00AE68B8">
      <w:pPr>
        <w:numPr>
          <w:ilvl w:val="1"/>
          <w:numId w:val="27"/>
        </w:numPr>
        <w:spacing w:before="120" w:after="120"/>
        <w:ind w:hanging="357"/>
        <w:rPr>
          <w:rFonts w:ascii="Calibri" w:hAnsi="Calibri"/>
          <w:szCs w:val="22"/>
        </w:rPr>
      </w:pPr>
      <w:r w:rsidRPr="00AF79ED">
        <w:rPr>
          <w:rFonts w:ascii="Calibri" w:hAnsi="Calibri"/>
        </w:rPr>
        <w:t xml:space="preserve">In addition to social media and </w:t>
      </w:r>
      <w:r w:rsidR="00C22C7A">
        <w:rPr>
          <w:rFonts w:ascii="Calibri" w:hAnsi="Calibri"/>
        </w:rPr>
        <w:t xml:space="preserve">public </w:t>
      </w:r>
      <w:r w:rsidRPr="00AF79ED">
        <w:rPr>
          <w:rFonts w:ascii="Calibri" w:hAnsi="Calibri"/>
        </w:rPr>
        <w:t xml:space="preserve">transit, rental shops should be considered (if they are not already) an important outlet for connecting with these populations given that these audiences are </w:t>
      </w:r>
      <w:r w:rsidR="00E872DD">
        <w:rPr>
          <w:rFonts w:ascii="Calibri" w:hAnsi="Calibri"/>
        </w:rPr>
        <w:t>more</w:t>
      </w:r>
      <w:r w:rsidRPr="00AF79ED">
        <w:rPr>
          <w:rFonts w:ascii="Calibri" w:hAnsi="Calibri"/>
        </w:rPr>
        <w:t xml:space="preserve"> likely to </w:t>
      </w:r>
      <w:r w:rsidR="00E872DD">
        <w:rPr>
          <w:rFonts w:ascii="Calibri" w:hAnsi="Calibri"/>
        </w:rPr>
        <w:t>rent watercrafts.</w:t>
      </w:r>
    </w:p>
    <w:p w14:paraId="0FAD0188" w14:textId="29495268" w:rsidR="009062F0" w:rsidRPr="00A024E7" w:rsidRDefault="009062F0" w:rsidP="00AE68B8">
      <w:pPr>
        <w:numPr>
          <w:ilvl w:val="0"/>
          <w:numId w:val="27"/>
        </w:numPr>
        <w:spacing w:before="120" w:after="120"/>
        <w:ind w:hanging="357"/>
      </w:pPr>
      <w:r>
        <w:rPr>
          <w:rFonts w:ascii="Calibri" w:hAnsi="Calibri"/>
        </w:rPr>
        <w:t>While r</w:t>
      </w:r>
      <w:r w:rsidRPr="00A024E7">
        <w:rPr>
          <w:rFonts w:ascii="Calibri" w:hAnsi="Calibri"/>
        </w:rPr>
        <w:t>ecall of the advertisement campaign was divided</w:t>
      </w:r>
      <w:r>
        <w:rPr>
          <w:rFonts w:ascii="Calibri" w:hAnsi="Calibri"/>
        </w:rPr>
        <w:t>, Vancouver Island</w:t>
      </w:r>
      <w:r w:rsidR="00C22C7A" w:rsidRPr="00C22C7A">
        <w:rPr>
          <w:rFonts w:ascii="Calibri" w:hAnsi="Calibri"/>
        </w:rPr>
        <w:t xml:space="preserve"> </w:t>
      </w:r>
      <w:r w:rsidR="00C22C7A">
        <w:rPr>
          <w:rFonts w:ascii="Calibri" w:hAnsi="Calibri"/>
        </w:rPr>
        <w:t>residents</w:t>
      </w:r>
      <w:r>
        <w:rPr>
          <w:rFonts w:ascii="Calibri" w:hAnsi="Calibri"/>
        </w:rPr>
        <w:t>, boat owners and those who are year-round watercraft users were more likely to remember seeing or hearing an advertisement.</w:t>
      </w:r>
    </w:p>
    <w:p w14:paraId="7B2089DB" w14:textId="0FFF4603" w:rsidR="009062F0" w:rsidRDefault="009062F0" w:rsidP="00AE68B8">
      <w:pPr>
        <w:numPr>
          <w:ilvl w:val="1"/>
          <w:numId w:val="27"/>
        </w:numPr>
        <w:spacing w:before="120" w:after="120"/>
        <w:ind w:hanging="357"/>
      </w:pPr>
      <w:r>
        <w:t>These residents seem to benefit from advertisements on physical posters, signs</w:t>
      </w:r>
      <w:r w:rsidR="004F6CC5">
        <w:t>,</w:t>
      </w:r>
      <w:r>
        <w:t xml:space="preserve"> and pamphlets</w:t>
      </w:r>
      <w:r w:rsidR="00C22C7A">
        <w:t>. As well</w:t>
      </w:r>
      <w:r>
        <w:t>, to increase their recall and awareness they may benefit from having advertisements placed on Facebook or the radio as they are most likely to use these on a daily basis.</w:t>
      </w:r>
    </w:p>
    <w:p w14:paraId="2A559364" w14:textId="5703A90C" w:rsidR="009062F0" w:rsidRDefault="009062F0" w:rsidP="00AE68B8">
      <w:pPr>
        <w:numPr>
          <w:ilvl w:val="0"/>
          <w:numId w:val="27"/>
        </w:numPr>
        <w:spacing w:before="120" w:after="120"/>
        <w:ind w:hanging="357"/>
      </w:pPr>
      <w:r>
        <w:t xml:space="preserve">In contrast, Metro Vancouver </w:t>
      </w:r>
      <w:r w:rsidR="00C22C7A">
        <w:t xml:space="preserve">residents </w:t>
      </w:r>
      <w:r>
        <w:t>were less likely to recall the ad campaign.</w:t>
      </w:r>
    </w:p>
    <w:p w14:paraId="1ACE4924" w14:textId="084D048D" w:rsidR="003E4EC2" w:rsidRPr="009062F0" w:rsidRDefault="009062F0" w:rsidP="00AE68B8">
      <w:pPr>
        <w:numPr>
          <w:ilvl w:val="1"/>
          <w:numId w:val="27"/>
        </w:numPr>
        <w:spacing w:before="120" w:after="120"/>
        <w:ind w:hanging="357"/>
      </w:pPr>
      <w:r>
        <w:t xml:space="preserve">Advertising and marketing </w:t>
      </w:r>
      <w:r w:rsidR="00C22C7A">
        <w:t>c</w:t>
      </w:r>
      <w:r>
        <w:t xml:space="preserve">ould be increased in this area by targeting </w:t>
      </w:r>
      <w:r w:rsidR="00C22C7A">
        <w:t>s</w:t>
      </w:r>
      <w:r>
        <w:t xml:space="preserve">ocial media platforms, specifically Instagram and </w:t>
      </w:r>
      <w:proofErr w:type="spellStart"/>
      <w:r>
        <w:t>TikTok</w:t>
      </w:r>
      <w:proofErr w:type="spellEnd"/>
      <w:r>
        <w:t xml:space="preserve"> as these residents are more likely to use these on a daily basis.</w:t>
      </w:r>
    </w:p>
    <w:p w14:paraId="76D8B5C1" w14:textId="77777777" w:rsidR="007B388B" w:rsidRPr="00447EAB" w:rsidRDefault="007B388B">
      <w:pPr>
        <w:spacing w:before="0" w:after="0"/>
        <w:jc w:val="left"/>
        <w:rPr>
          <w:rFonts w:ascii="Calibri" w:hAnsi="Calibri" w:cs="Arial"/>
          <w:b/>
          <w:bCs/>
          <w:iCs/>
          <w:sz w:val="32"/>
          <w:szCs w:val="28"/>
        </w:rPr>
      </w:pPr>
      <w:r w:rsidRPr="00447EAB">
        <w:br w:type="page"/>
      </w:r>
    </w:p>
    <w:p w14:paraId="72C1987C" w14:textId="77777777" w:rsidR="008B67DA" w:rsidRPr="00447EAB" w:rsidRDefault="006E2540" w:rsidP="00CA74F1">
      <w:pPr>
        <w:pStyle w:val="Heading2"/>
      </w:pPr>
      <w:bookmarkStart w:id="86" w:name="_Toc99626935"/>
      <w:r w:rsidRPr="00447EAB">
        <w:lastRenderedPageBreak/>
        <w:t>Appendix</w:t>
      </w:r>
      <w:bookmarkEnd w:id="86"/>
    </w:p>
    <w:p w14:paraId="0803B221" w14:textId="77777777" w:rsidR="00676181" w:rsidRPr="008D0A11" w:rsidRDefault="00676181" w:rsidP="00AE68B8">
      <w:pPr>
        <w:pStyle w:val="Heading3"/>
        <w:numPr>
          <w:ilvl w:val="0"/>
          <w:numId w:val="23"/>
        </w:numPr>
      </w:pPr>
      <w:bookmarkStart w:id="87" w:name="_1._Technical_Specifications"/>
      <w:bookmarkStart w:id="88" w:name="_Toc99626936"/>
      <w:bookmarkEnd w:id="87"/>
      <w:r w:rsidRPr="008D0A11">
        <w:t>Technical Specifications</w:t>
      </w:r>
      <w:bookmarkEnd w:id="88"/>
    </w:p>
    <w:p w14:paraId="10D550D1" w14:textId="77777777" w:rsidR="00676181" w:rsidRPr="008D0A11" w:rsidRDefault="00676181" w:rsidP="00676181">
      <w:pPr>
        <w:rPr>
          <w:rFonts w:cstheme="minorHAnsi"/>
          <w:iCs/>
          <w:szCs w:val="22"/>
        </w:rPr>
      </w:pPr>
      <w:r w:rsidRPr="008D0A11">
        <w:rPr>
          <w:rFonts w:cstheme="minorHAnsi"/>
          <w:iCs/>
          <w:szCs w:val="22"/>
        </w:rPr>
        <w:t>The following specifications applied to this survey:</w:t>
      </w:r>
    </w:p>
    <w:p w14:paraId="628A1793" w14:textId="13F66CB0" w:rsidR="001A15DD" w:rsidRPr="008D0A11" w:rsidRDefault="00676181" w:rsidP="00AE68B8">
      <w:pPr>
        <w:pStyle w:val="ListParagraph"/>
        <w:numPr>
          <w:ilvl w:val="0"/>
          <w:numId w:val="15"/>
        </w:numPr>
        <w:contextualSpacing w:val="0"/>
        <w:rPr>
          <w:rFonts w:cs="Arial"/>
          <w:lang w:val="en-US"/>
        </w:rPr>
      </w:pPr>
      <w:r w:rsidRPr="008D0A11">
        <w:rPr>
          <w:rFonts w:cstheme="minorHAnsi"/>
          <w:iCs/>
          <w:szCs w:val="22"/>
        </w:rPr>
        <w:t>A</w:t>
      </w:r>
      <w:r w:rsidR="000D1B25">
        <w:rPr>
          <w:rFonts w:cstheme="minorHAnsi"/>
          <w:iCs/>
          <w:szCs w:val="22"/>
        </w:rPr>
        <w:t>n</w:t>
      </w:r>
      <w:r w:rsidRPr="008D0A11">
        <w:rPr>
          <w:rFonts w:cstheme="minorHAnsi"/>
          <w:iCs/>
          <w:szCs w:val="22"/>
        </w:rPr>
        <w:t xml:space="preserve"> </w:t>
      </w:r>
      <w:r w:rsidR="00B01852" w:rsidRPr="008D0A11">
        <w:rPr>
          <w:rFonts w:cstheme="minorHAnsi"/>
          <w:iCs/>
          <w:szCs w:val="22"/>
        </w:rPr>
        <w:t>1</w:t>
      </w:r>
      <w:r w:rsidR="000D1B25">
        <w:rPr>
          <w:rFonts w:cstheme="minorHAnsi"/>
          <w:iCs/>
          <w:szCs w:val="22"/>
        </w:rPr>
        <w:t>1</w:t>
      </w:r>
      <w:r w:rsidRPr="008D0A11">
        <w:rPr>
          <w:rFonts w:cstheme="minorHAnsi"/>
          <w:iCs/>
          <w:szCs w:val="22"/>
        </w:rPr>
        <w:t xml:space="preserve">-minute random digit </w:t>
      </w:r>
      <w:r w:rsidRPr="008D0A11">
        <w:rPr>
          <w:rFonts w:cstheme="minorHAnsi"/>
          <w:iCs/>
          <w:color w:val="000000" w:themeColor="text1"/>
          <w:szCs w:val="22"/>
        </w:rPr>
        <w:t xml:space="preserve">dialling (RDD) telephone survey was administered to </w:t>
      </w:r>
      <w:r w:rsidR="00B01852" w:rsidRPr="008D0A11">
        <w:rPr>
          <w:rFonts w:cstheme="minorHAnsi"/>
          <w:iCs/>
          <w:color w:val="000000" w:themeColor="text1"/>
          <w:szCs w:val="22"/>
        </w:rPr>
        <w:t>1,003</w:t>
      </w:r>
      <w:r w:rsidRPr="008D0A11">
        <w:rPr>
          <w:rFonts w:cstheme="minorHAnsi"/>
          <w:iCs/>
          <w:color w:val="000000" w:themeColor="text1"/>
          <w:szCs w:val="22"/>
        </w:rPr>
        <w:t xml:space="preserve"> </w:t>
      </w:r>
      <w:r w:rsidR="00DE69EE" w:rsidRPr="008D0A11">
        <w:rPr>
          <w:szCs w:val="22"/>
        </w:rPr>
        <w:t xml:space="preserve">adults aged 18 and older </w:t>
      </w:r>
      <w:r w:rsidR="00DE69EE" w:rsidRPr="008D0A11">
        <w:rPr>
          <w:rFonts w:cstheme="minorHAnsi"/>
          <w:szCs w:val="22"/>
        </w:rPr>
        <w:t xml:space="preserve">who reside in coastal communities located on the south coast of British Columbia and selected areas of Vancouver Island and who meet the eligibility criteria for </w:t>
      </w:r>
      <w:r w:rsidR="001A15DD" w:rsidRPr="008D0A11">
        <w:rPr>
          <w:rFonts w:cstheme="minorHAnsi"/>
          <w:szCs w:val="22"/>
        </w:rPr>
        <w:t>recreational watercraft use on the ocean</w:t>
      </w:r>
      <w:r w:rsidR="00DE69EE" w:rsidRPr="008D0A11">
        <w:rPr>
          <w:rFonts w:cstheme="minorHAnsi"/>
          <w:szCs w:val="22"/>
        </w:rPr>
        <w:t>.</w:t>
      </w:r>
    </w:p>
    <w:p w14:paraId="1E418CB7" w14:textId="77777777" w:rsidR="00B660F2" w:rsidRPr="008D0A11" w:rsidRDefault="00B660F2" w:rsidP="00AE68B8">
      <w:pPr>
        <w:pStyle w:val="ListParagraph"/>
        <w:numPr>
          <w:ilvl w:val="0"/>
          <w:numId w:val="13"/>
        </w:numPr>
        <w:spacing w:before="120"/>
        <w:contextualSpacing w:val="0"/>
        <w:rPr>
          <w:rFonts w:cstheme="minorHAnsi"/>
          <w:iCs/>
          <w:color w:val="000000" w:themeColor="text1"/>
          <w:szCs w:val="22"/>
        </w:rPr>
      </w:pPr>
      <w:r w:rsidRPr="008D0A11">
        <w:rPr>
          <w:rFonts w:cstheme="minorHAnsi"/>
          <w:iCs/>
        </w:rPr>
        <w:t>An overlapping dual-frame (landline and cell phone) sample was used to minimize coverage error</w:t>
      </w:r>
      <w:r w:rsidRPr="008D0A11">
        <w:rPr>
          <w:rFonts w:cstheme="minorHAnsi"/>
          <w:iCs/>
          <w:szCs w:val="22"/>
        </w:rPr>
        <w:t xml:space="preserve">. </w:t>
      </w:r>
    </w:p>
    <w:p w14:paraId="08E3C427" w14:textId="77777777" w:rsidR="00B660F2" w:rsidRPr="008D0A11" w:rsidRDefault="00B660F2" w:rsidP="00AE68B8">
      <w:pPr>
        <w:pStyle w:val="ListParagraph"/>
        <w:numPr>
          <w:ilvl w:val="0"/>
          <w:numId w:val="13"/>
        </w:numPr>
        <w:spacing w:before="120"/>
        <w:contextualSpacing w:val="0"/>
        <w:rPr>
          <w:rFonts w:cstheme="minorHAnsi"/>
          <w:iCs/>
          <w:lang w:val="en-GB"/>
        </w:rPr>
      </w:pPr>
      <w:r w:rsidRPr="008D0A11">
        <w:rPr>
          <w:rFonts w:cstheme="minorHAnsi"/>
          <w:iCs/>
          <w:szCs w:val="22"/>
          <w:lang w:val="en-GB"/>
        </w:rPr>
        <w:t xml:space="preserve">Based on a sample of this size, the overall results can be considered accurate within </w:t>
      </w:r>
      <w:r w:rsidRPr="008D0A11">
        <w:rPr>
          <w:rFonts w:cs="Arial"/>
          <w:szCs w:val="22"/>
          <w:lang w:val="en-GB"/>
        </w:rPr>
        <w:t>±3.1%</w:t>
      </w:r>
      <w:r w:rsidRPr="008D0A11">
        <w:rPr>
          <w:rFonts w:cstheme="minorHAnsi"/>
          <w:iCs/>
          <w:szCs w:val="22"/>
          <w:lang w:val="en-GB"/>
        </w:rPr>
        <w:t>, 19 times out of 20.</w:t>
      </w:r>
    </w:p>
    <w:p w14:paraId="66B73E56" w14:textId="6745A635" w:rsidR="00676181" w:rsidRPr="008D0A11" w:rsidRDefault="00676181" w:rsidP="00AE68B8">
      <w:pPr>
        <w:numPr>
          <w:ilvl w:val="0"/>
          <w:numId w:val="13"/>
        </w:numPr>
        <w:spacing w:before="120"/>
        <w:rPr>
          <w:rFonts w:cs="Calibri"/>
          <w:color w:val="000000" w:themeColor="text1"/>
          <w:szCs w:val="22"/>
          <w:lang w:val="en-GB"/>
        </w:rPr>
      </w:pPr>
      <w:r w:rsidRPr="008D0A11">
        <w:rPr>
          <w:rFonts w:cs="Calibri"/>
          <w:color w:val="000000" w:themeColor="text1"/>
          <w:szCs w:val="22"/>
        </w:rPr>
        <w:t>The questionnaire was pre-tested in advance of the fieldwork to ensure that it measured what it intended to measure and that respondents understood the questions.</w:t>
      </w:r>
      <w:r w:rsidR="00162347" w:rsidRPr="008D0A11">
        <w:rPr>
          <w:rFonts w:cs="Calibri"/>
          <w:color w:val="000000" w:themeColor="text1"/>
          <w:szCs w:val="22"/>
        </w:rPr>
        <w:t xml:space="preserve"> </w:t>
      </w:r>
      <w:r w:rsidR="008D0A11" w:rsidRPr="008D0A11">
        <w:rPr>
          <w:rFonts w:cs="Calibri"/>
          <w:color w:val="000000" w:themeColor="text1"/>
          <w:szCs w:val="22"/>
        </w:rPr>
        <w:t>Minor changes resulted.</w:t>
      </w:r>
    </w:p>
    <w:p w14:paraId="0F8BAB66" w14:textId="7CA1C9F0" w:rsidR="00B660F2" w:rsidRPr="00B660F2" w:rsidRDefault="00B660F2" w:rsidP="00AE68B8">
      <w:pPr>
        <w:pStyle w:val="ListParagraph"/>
        <w:numPr>
          <w:ilvl w:val="0"/>
          <w:numId w:val="13"/>
        </w:numPr>
        <w:spacing w:before="120"/>
        <w:contextualSpacing w:val="0"/>
        <w:rPr>
          <w:rFonts w:cstheme="minorHAnsi"/>
          <w:iCs/>
          <w:color w:val="000000" w:themeColor="text1"/>
          <w:szCs w:val="22"/>
        </w:rPr>
      </w:pPr>
      <w:r>
        <w:rPr>
          <w:rFonts w:cstheme="minorHAnsi"/>
          <w:color w:val="000000" w:themeColor="text1"/>
          <w:szCs w:val="22"/>
        </w:rPr>
        <w:t xml:space="preserve">The fieldwork was conducted </w:t>
      </w:r>
      <w:r w:rsidRPr="006242F7">
        <w:rPr>
          <w:rFonts w:ascii="Calibri" w:hAnsi="Calibri"/>
          <w:szCs w:val="22"/>
          <w:lang w:val="en-US" w:bidi="en-US"/>
        </w:rPr>
        <w:t>January 26 and March 20, 2022</w:t>
      </w:r>
      <w:r>
        <w:rPr>
          <w:rFonts w:ascii="Calibri" w:hAnsi="Calibri"/>
          <w:szCs w:val="22"/>
          <w:lang w:val="en-US" w:bidi="en-US"/>
        </w:rPr>
        <w:t>. The longer than normal field period was the result of several factors, including a lower incidence rate than the baseline survey of 2021, a need to stop the fieldwork to amend the contract to address the lower incidence rate, as well as external factors, including COVID-19 and lockdowns in the City of Ottawa.</w:t>
      </w:r>
    </w:p>
    <w:p w14:paraId="6A449E7C" w14:textId="77777777" w:rsidR="00676181" w:rsidRPr="008D0A11" w:rsidRDefault="00676181" w:rsidP="00AE68B8">
      <w:pPr>
        <w:pStyle w:val="ListParagraph"/>
        <w:numPr>
          <w:ilvl w:val="0"/>
          <w:numId w:val="14"/>
        </w:numPr>
        <w:spacing w:before="120" w:after="120"/>
        <w:contextualSpacing w:val="0"/>
        <w:rPr>
          <w:rFonts w:cstheme="minorHAnsi"/>
        </w:rPr>
      </w:pPr>
      <w:r w:rsidRPr="008D0A11">
        <w:rPr>
          <w:rFonts w:cstheme="minorHAnsi"/>
        </w:rPr>
        <w:t xml:space="preserve">The following table presents information about the final call dispositions for this survey and </w:t>
      </w:r>
      <w:r w:rsidR="00323F9D" w:rsidRPr="008D0A11">
        <w:rPr>
          <w:rFonts w:cstheme="minorHAnsi"/>
        </w:rPr>
        <w:t xml:space="preserve">the </w:t>
      </w:r>
      <w:r w:rsidRPr="008D0A11">
        <w:rPr>
          <w:rFonts w:cstheme="minorHAnsi"/>
        </w:rPr>
        <w:t>calculation of the response rate:</w:t>
      </w:r>
    </w:p>
    <w:tbl>
      <w:tblPr>
        <w:tblW w:w="8220" w:type="dxa"/>
        <w:jc w:val="right"/>
        <w:tblLook w:val="04A0" w:firstRow="1" w:lastRow="0" w:firstColumn="1" w:lastColumn="0" w:noHBand="0" w:noVBand="1"/>
      </w:tblPr>
      <w:tblGrid>
        <w:gridCol w:w="4680"/>
        <w:gridCol w:w="1260"/>
        <w:gridCol w:w="1170"/>
        <w:gridCol w:w="1110"/>
      </w:tblGrid>
      <w:tr w:rsidR="00F93A9D" w:rsidRPr="00F93A9D" w14:paraId="4F7276E3" w14:textId="77777777" w:rsidTr="00F93A9D">
        <w:trPr>
          <w:trHeight w:hRule="exact" w:val="274"/>
          <w:tblHeader/>
          <w:jc w:val="right"/>
        </w:trPr>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54E21D1A" w14:textId="77777777" w:rsidR="00F93A9D" w:rsidRPr="00F93A9D" w:rsidRDefault="00F93A9D" w:rsidP="00F66F59">
            <w:pPr>
              <w:spacing w:before="0" w:after="0"/>
              <w:jc w:val="center"/>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341C5" w14:textId="77777777" w:rsidR="00F93A9D" w:rsidRPr="00F93A9D" w:rsidRDefault="00F93A9D" w:rsidP="00F66F59">
            <w:pPr>
              <w:spacing w:before="0" w:after="0"/>
              <w:jc w:val="center"/>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D572" w14:textId="77777777" w:rsidR="00F93A9D" w:rsidRPr="00F93A9D" w:rsidRDefault="00F93A9D" w:rsidP="00F66F59">
            <w:pPr>
              <w:spacing w:before="0" w:after="0"/>
              <w:jc w:val="center"/>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Landline</w:t>
            </w:r>
          </w:p>
        </w:tc>
        <w:tc>
          <w:tcPr>
            <w:tcW w:w="1110" w:type="dxa"/>
            <w:tcBorders>
              <w:top w:val="single" w:sz="4" w:space="0" w:color="auto"/>
              <w:left w:val="single" w:sz="4" w:space="0" w:color="auto"/>
              <w:bottom w:val="single" w:sz="4" w:space="0" w:color="auto"/>
              <w:right w:val="nil"/>
            </w:tcBorders>
            <w:shd w:val="clear" w:color="auto" w:fill="auto"/>
            <w:noWrap/>
            <w:vAlign w:val="center"/>
            <w:hideMark/>
          </w:tcPr>
          <w:p w14:paraId="53CF36B4" w14:textId="77777777" w:rsidR="00F93A9D" w:rsidRPr="00F93A9D" w:rsidRDefault="00F93A9D" w:rsidP="00F66F59">
            <w:pPr>
              <w:spacing w:before="0" w:after="0"/>
              <w:jc w:val="center"/>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Cell</w:t>
            </w:r>
          </w:p>
        </w:tc>
      </w:tr>
      <w:tr w:rsidR="00F93A9D" w:rsidRPr="00F93A9D" w14:paraId="324FADA3"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7547BC60" w14:textId="77777777" w:rsidR="00F93A9D" w:rsidRPr="00F93A9D" w:rsidRDefault="00F93A9D" w:rsidP="00F66F59">
            <w:pPr>
              <w:spacing w:before="0" w:after="0"/>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Total Numbers Attempted</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C12ADE1"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108,924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3A56615"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41,004</w:t>
            </w:r>
          </w:p>
        </w:tc>
        <w:tc>
          <w:tcPr>
            <w:tcW w:w="1110" w:type="dxa"/>
            <w:tcBorders>
              <w:top w:val="single" w:sz="4" w:space="0" w:color="auto"/>
              <w:left w:val="single" w:sz="4" w:space="0" w:color="auto"/>
              <w:bottom w:val="single" w:sz="4" w:space="0" w:color="auto"/>
            </w:tcBorders>
            <w:shd w:val="clear" w:color="auto" w:fill="auto"/>
            <w:noWrap/>
          </w:tcPr>
          <w:p w14:paraId="0B4A0933"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66,221</w:t>
            </w:r>
          </w:p>
        </w:tc>
      </w:tr>
      <w:tr w:rsidR="00F93A9D" w:rsidRPr="00F93A9D" w14:paraId="28B91029"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35C52453" w14:textId="77777777" w:rsidR="00F93A9D" w:rsidRPr="00F93A9D" w:rsidRDefault="00F93A9D" w:rsidP="00F66F59">
            <w:pPr>
              <w:spacing w:before="0" w:after="0"/>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Out-of-scope - Invalid</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70F6362"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47,017</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464A1A2"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10,302</w:t>
            </w:r>
          </w:p>
        </w:tc>
        <w:tc>
          <w:tcPr>
            <w:tcW w:w="1110" w:type="dxa"/>
            <w:tcBorders>
              <w:top w:val="single" w:sz="4" w:space="0" w:color="auto"/>
              <w:left w:val="single" w:sz="4" w:space="0" w:color="auto"/>
              <w:bottom w:val="single" w:sz="4" w:space="0" w:color="auto"/>
            </w:tcBorders>
            <w:shd w:val="clear" w:color="auto" w:fill="auto"/>
            <w:noWrap/>
          </w:tcPr>
          <w:p w14:paraId="3399A76F"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36,715</w:t>
            </w:r>
          </w:p>
        </w:tc>
      </w:tr>
      <w:tr w:rsidR="00F93A9D" w:rsidRPr="00F93A9D" w14:paraId="7F71D29B"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5EADCFA2" w14:textId="77777777" w:rsidR="00F93A9D" w:rsidRPr="00F93A9D" w:rsidRDefault="00F93A9D" w:rsidP="00F66F59">
            <w:pPr>
              <w:spacing w:before="0" w:after="0"/>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Unresolved (U)</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D03526B"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34,456</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37DA12D"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19,327</w:t>
            </w:r>
          </w:p>
        </w:tc>
        <w:tc>
          <w:tcPr>
            <w:tcW w:w="1110" w:type="dxa"/>
            <w:tcBorders>
              <w:top w:val="single" w:sz="4" w:space="0" w:color="auto"/>
              <w:left w:val="single" w:sz="4" w:space="0" w:color="auto"/>
              <w:bottom w:val="single" w:sz="4" w:space="0" w:color="auto"/>
            </w:tcBorders>
            <w:shd w:val="clear" w:color="auto" w:fill="auto"/>
            <w:noWrap/>
          </w:tcPr>
          <w:p w14:paraId="559CE7B4"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15,129</w:t>
            </w:r>
          </w:p>
        </w:tc>
      </w:tr>
      <w:tr w:rsidR="00F93A9D" w:rsidRPr="00F93A9D" w14:paraId="1BB61C96"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4CA98BEE"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No answer/Answering machine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F69FA9C" w14:textId="77777777"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34,456</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FC001A6"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19,327</w:t>
            </w:r>
          </w:p>
        </w:tc>
        <w:tc>
          <w:tcPr>
            <w:tcW w:w="1110" w:type="dxa"/>
            <w:tcBorders>
              <w:top w:val="single" w:sz="4" w:space="0" w:color="auto"/>
              <w:left w:val="single" w:sz="4" w:space="0" w:color="auto"/>
              <w:bottom w:val="single" w:sz="4" w:space="0" w:color="auto"/>
            </w:tcBorders>
            <w:shd w:val="clear" w:color="auto" w:fill="auto"/>
            <w:noWrap/>
          </w:tcPr>
          <w:p w14:paraId="440C0204"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15,129</w:t>
            </w:r>
          </w:p>
        </w:tc>
      </w:tr>
      <w:tr w:rsidR="00F93A9D" w:rsidRPr="00F93A9D" w14:paraId="112CAF4E"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347364C2" w14:textId="77777777" w:rsidR="00F93A9D" w:rsidRPr="00F93A9D" w:rsidRDefault="00F93A9D" w:rsidP="00F66F59">
            <w:pPr>
              <w:spacing w:before="0" w:after="0"/>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In-scope - Non-responding (IS)</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9ED3E24"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11,145</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D75D8D9"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3,259</w:t>
            </w:r>
          </w:p>
        </w:tc>
        <w:tc>
          <w:tcPr>
            <w:tcW w:w="1110" w:type="dxa"/>
            <w:tcBorders>
              <w:top w:val="single" w:sz="4" w:space="0" w:color="auto"/>
              <w:left w:val="single" w:sz="4" w:space="0" w:color="auto"/>
              <w:bottom w:val="single" w:sz="4" w:space="0" w:color="auto"/>
            </w:tcBorders>
            <w:shd w:val="clear" w:color="auto" w:fill="auto"/>
            <w:noWrap/>
          </w:tcPr>
          <w:p w14:paraId="1D0CDAA5"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7,886</w:t>
            </w:r>
          </w:p>
        </w:tc>
      </w:tr>
      <w:tr w:rsidR="00F93A9D" w:rsidRPr="00F93A9D" w14:paraId="716DF11E" w14:textId="77777777" w:rsidTr="00F93A9D">
        <w:trPr>
          <w:trHeight w:hRule="exact" w:val="274"/>
          <w:jc w:val="right"/>
        </w:trPr>
        <w:tc>
          <w:tcPr>
            <w:tcW w:w="4680" w:type="dxa"/>
            <w:tcBorders>
              <w:top w:val="single" w:sz="4" w:space="0" w:color="auto"/>
              <w:right w:val="single" w:sz="4" w:space="0" w:color="auto"/>
            </w:tcBorders>
            <w:shd w:val="clear" w:color="auto" w:fill="auto"/>
            <w:noWrap/>
            <w:vAlign w:val="center"/>
            <w:hideMark/>
          </w:tcPr>
          <w:p w14:paraId="7A4E021F"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Language barrier</w:t>
            </w:r>
          </w:p>
        </w:tc>
        <w:tc>
          <w:tcPr>
            <w:tcW w:w="1260" w:type="dxa"/>
            <w:tcBorders>
              <w:top w:val="single" w:sz="4" w:space="0" w:color="auto"/>
              <w:left w:val="single" w:sz="4" w:space="0" w:color="auto"/>
              <w:right w:val="single" w:sz="4" w:space="0" w:color="auto"/>
            </w:tcBorders>
            <w:shd w:val="clear" w:color="auto" w:fill="auto"/>
            <w:noWrap/>
          </w:tcPr>
          <w:p w14:paraId="1DB467B5" w14:textId="77777777"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2,045</w:t>
            </w:r>
          </w:p>
        </w:tc>
        <w:tc>
          <w:tcPr>
            <w:tcW w:w="1170" w:type="dxa"/>
            <w:tcBorders>
              <w:top w:val="single" w:sz="4" w:space="0" w:color="auto"/>
              <w:left w:val="single" w:sz="4" w:space="0" w:color="auto"/>
              <w:right w:val="single" w:sz="4" w:space="0" w:color="auto"/>
            </w:tcBorders>
            <w:shd w:val="clear" w:color="auto" w:fill="auto"/>
            <w:noWrap/>
          </w:tcPr>
          <w:p w14:paraId="2CFB5BC1"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967</w:t>
            </w:r>
          </w:p>
        </w:tc>
        <w:tc>
          <w:tcPr>
            <w:tcW w:w="1110" w:type="dxa"/>
            <w:tcBorders>
              <w:top w:val="single" w:sz="4" w:space="0" w:color="auto"/>
              <w:left w:val="single" w:sz="4" w:space="0" w:color="auto"/>
            </w:tcBorders>
            <w:shd w:val="clear" w:color="auto" w:fill="auto"/>
            <w:noWrap/>
          </w:tcPr>
          <w:p w14:paraId="41FBBC27"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1,078</w:t>
            </w:r>
          </w:p>
        </w:tc>
      </w:tr>
      <w:tr w:rsidR="00F93A9D" w:rsidRPr="00F93A9D" w14:paraId="2FF9415B"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21C7FAA5"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Incapable of completing (ill/deceased)</w:t>
            </w:r>
          </w:p>
        </w:tc>
        <w:tc>
          <w:tcPr>
            <w:tcW w:w="1260" w:type="dxa"/>
            <w:tcBorders>
              <w:top w:val="nil"/>
              <w:left w:val="single" w:sz="4" w:space="0" w:color="auto"/>
              <w:right w:val="single" w:sz="4" w:space="0" w:color="auto"/>
            </w:tcBorders>
            <w:shd w:val="clear" w:color="auto" w:fill="auto"/>
            <w:noWrap/>
          </w:tcPr>
          <w:p w14:paraId="0FE75167"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17</w:t>
            </w:r>
          </w:p>
        </w:tc>
        <w:tc>
          <w:tcPr>
            <w:tcW w:w="1170" w:type="dxa"/>
            <w:tcBorders>
              <w:top w:val="nil"/>
              <w:left w:val="single" w:sz="4" w:space="0" w:color="auto"/>
              <w:right w:val="single" w:sz="4" w:space="0" w:color="auto"/>
            </w:tcBorders>
            <w:shd w:val="clear" w:color="auto" w:fill="auto"/>
            <w:noWrap/>
          </w:tcPr>
          <w:p w14:paraId="382A9E81"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10</w:t>
            </w:r>
          </w:p>
        </w:tc>
        <w:tc>
          <w:tcPr>
            <w:tcW w:w="1110" w:type="dxa"/>
            <w:tcBorders>
              <w:top w:val="nil"/>
              <w:left w:val="single" w:sz="4" w:space="0" w:color="auto"/>
            </w:tcBorders>
            <w:shd w:val="clear" w:color="auto" w:fill="auto"/>
            <w:noWrap/>
          </w:tcPr>
          <w:p w14:paraId="560F9CA5"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17</w:t>
            </w:r>
          </w:p>
        </w:tc>
      </w:tr>
      <w:tr w:rsidR="00F93A9D" w:rsidRPr="00F93A9D" w14:paraId="64465E32"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084D0A9E"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Callback (Respondent not available)</w:t>
            </w:r>
          </w:p>
        </w:tc>
        <w:tc>
          <w:tcPr>
            <w:tcW w:w="1260" w:type="dxa"/>
            <w:tcBorders>
              <w:top w:val="nil"/>
              <w:left w:val="single" w:sz="4" w:space="0" w:color="auto"/>
              <w:right w:val="single" w:sz="4" w:space="0" w:color="auto"/>
            </w:tcBorders>
            <w:shd w:val="clear" w:color="auto" w:fill="auto"/>
            <w:noWrap/>
          </w:tcPr>
          <w:p w14:paraId="0E9CF89D"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9,083</w:t>
            </w:r>
          </w:p>
        </w:tc>
        <w:tc>
          <w:tcPr>
            <w:tcW w:w="1170" w:type="dxa"/>
            <w:tcBorders>
              <w:top w:val="nil"/>
              <w:left w:val="single" w:sz="4" w:space="0" w:color="auto"/>
              <w:right w:val="single" w:sz="4" w:space="0" w:color="auto"/>
            </w:tcBorders>
            <w:shd w:val="clear" w:color="auto" w:fill="auto"/>
            <w:noWrap/>
          </w:tcPr>
          <w:p w14:paraId="36FA4EC4"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2,282</w:t>
            </w:r>
          </w:p>
        </w:tc>
        <w:tc>
          <w:tcPr>
            <w:tcW w:w="1110" w:type="dxa"/>
            <w:tcBorders>
              <w:top w:val="nil"/>
              <w:left w:val="single" w:sz="4" w:space="0" w:color="auto"/>
            </w:tcBorders>
            <w:shd w:val="clear" w:color="auto" w:fill="auto"/>
            <w:noWrap/>
          </w:tcPr>
          <w:p w14:paraId="3BAC83BB"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6,801</w:t>
            </w:r>
          </w:p>
        </w:tc>
      </w:tr>
      <w:tr w:rsidR="00F93A9D" w:rsidRPr="00F93A9D" w14:paraId="1DA602E4"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7A988604"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Refusal</w:t>
            </w:r>
          </w:p>
        </w:tc>
        <w:tc>
          <w:tcPr>
            <w:tcW w:w="1260" w:type="dxa"/>
            <w:tcBorders>
              <w:top w:val="nil"/>
              <w:left w:val="single" w:sz="4" w:space="0" w:color="auto"/>
              <w:right w:val="single" w:sz="4" w:space="0" w:color="auto"/>
            </w:tcBorders>
            <w:shd w:val="clear" w:color="auto" w:fill="auto"/>
            <w:noWrap/>
          </w:tcPr>
          <w:p w14:paraId="485A5032" w14:textId="77777777"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13,254</w:t>
            </w:r>
          </w:p>
        </w:tc>
        <w:tc>
          <w:tcPr>
            <w:tcW w:w="1170" w:type="dxa"/>
            <w:tcBorders>
              <w:top w:val="nil"/>
              <w:left w:val="single" w:sz="4" w:space="0" w:color="auto"/>
              <w:right w:val="single" w:sz="4" w:space="0" w:color="auto"/>
            </w:tcBorders>
            <w:shd w:val="clear" w:color="auto" w:fill="auto"/>
            <w:noWrap/>
          </w:tcPr>
          <w:p w14:paraId="4BC37B09"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7,481</w:t>
            </w:r>
          </w:p>
        </w:tc>
        <w:tc>
          <w:tcPr>
            <w:tcW w:w="1110" w:type="dxa"/>
            <w:tcBorders>
              <w:top w:val="nil"/>
              <w:left w:val="single" w:sz="4" w:space="0" w:color="auto"/>
            </w:tcBorders>
            <w:shd w:val="clear" w:color="auto" w:fill="auto"/>
            <w:noWrap/>
          </w:tcPr>
          <w:p w14:paraId="2553DF30"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5,773</w:t>
            </w:r>
          </w:p>
        </w:tc>
      </w:tr>
      <w:tr w:rsidR="00F93A9D" w:rsidRPr="00F93A9D" w14:paraId="011D96F6" w14:textId="77777777" w:rsidTr="00F93A9D">
        <w:trPr>
          <w:trHeight w:hRule="exact" w:val="274"/>
          <w:jc w:val="right"/>
        </w:trPr>
        <w:tc>
          <w:tcPr>
            <w:tcW w:w="4680" w:type="dxa"/>
            <w:tcBorders>
              <w:top w:val="nil"/>
              <w:bottom w:val="single" w:sz="4" w:space="0" w:color="auto"/>
              <w:right w:val="single" w:sz="4" w:space="0" w:color="auto"/>
            </w:tcBorders>
            <w:shd w:val="clear" w:color="auto" w:fill="auto"/>
            <w:noWrap/>
            <w:vAlign w:val="center"/>
            <w:hideMark/>
          </w:tcPr>
          <w:p w14:paraId="04C99F20"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Termination</w:t>
            </w:r>
          </w:p>
        </w:tc>
        <w:tc>
          <w:tcPr>
            <w:tcW w:w="1260" w:type="dxa"/>
            <w:tcBorders>
              <w:top w:val="nil"/>
              <w:left w:val="single" w:sz="4" w:space="0" w:color="auto"/>
              <w:bottom w:val="single" w:sz="4" w:space="0" w:color="auto"/>
              <w:right w:val="single" w:sz="4" w:space="0" w:color="auto"/>
            </w:tcBorders>
            <w:shd w:val="clear" w:color="auto" w:fill="auto"/>
            <w:noWrap/>
          </w:tcPr>
          <w:p w14:paraId="45EA4E3D"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251</w:t>
            </w:r>
          </w:p>
        </w:tc>
        <w:tc>
          <w:tcPr>
            <w:tcW w:w="1170" w:type="dxa"/>
            <w:tcBorders>
              <w:top w:val="nil"/>
              <w:left w:val="single" w:sz="4" w:space="0" w:color="auto"/>
              <w:bottom w:val="single" w:sz="4" w:space="0" w:color="auto"/>
              <w:right w:val="single" w:sz="4" w:space="0" w:color="auto"/>
            </w:tcBorders>
            <w:shd w:val="clear" w:color="auto" w:fill="auto"/>
            <w:noWrap/>
          </w:tcPr>
          <w:p w14:paraId="48C85C2B"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92</w:t>
            </w:r>
          </w:p>
        </w:tc>
        <w:tc>
          <w:tcPr>
            <w:tcW w:w="1110" w:type="dxa"/>
            <w:tcBorders>
              <w:top w:val="nil"/>
              <w:left w:val="single" w:sz="4" w:space="0" w:color="auto"/>
              <w:bottom w:val="single" w:sz="4" w:space="0" w:color="auto"/>
            </w:tcBorders>
            <w:shd w:val="clear" w:color="auto" w:fill="auto"/>
            <w:noWrap/>
          </w:tcPr>
          <w:p w14:paraId="4984A793"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159</w:t>
            </w:r>
          </w:p>
        </w:tc>
      </w:tr>
      <w:tr w:rsidR="00F93A9D" w:rsidRPr="00F93A9D" w14:paraId="020CFB4D" w14:textId="77777777" w:rsidTr="00F93A9D">
        <w:trPr>
          <w:trHeight w:hRule="exact" w:val="274"/>
          <w:jc w:val="right"/>
        </w:trPr>
        <w:tc>
          <w:tcPr>
            <w:tcW w:w="4680" w:type="dxa"/>
            <w:tcBorders>
              <w:top w:val="single" w:sz="4" w:space="0" w:color="auto"/>
              <w:bottom w:val="single" w:sz="4" w:space="0" w:color="auto"/>
              <w:right w:val="single" w:sz="4" w:space="0" w:color="auto"/>
            </w:tcBorders>
            <w:shd w:val="clear" w:color="auto" w:fill="auto"/>
            <w:noWrap/>
            <w:vAlign w:val="center"/>
            <w:hideMark/>
          </w:tcPr>
          <w:p w14:paraId="673505B3" w14:textId="77777777" w:rsidR="00F93A9D" w:rsidRPr="00F93A9D" w:rsidRDefault="00F93A9D" w:rsidP="00F66F59">
            <w:pPr>
              <w:spacing w:before="0" w:after="0"/>
              <w:jc w:val="left"/>
              <w:rPr>
                <w:rFonts w:cstheme="minorHAnsi"/>
                <w:b/>
                <w:bCs/>
                <w:iCs/>
                <w:color w:val="000000" w:themeColor="text1"/>
                <w:sz w:val="20"/>
                <w:szCs w:val="20"/>
                <w:lang w:eastAsia="en-CA"/>
              </w:rPr>
            </w:pPr>
            <w:r w:rsidRPr="00F93A9D">
              <w:rPr>
                <w:rFonts w:cstheme="minorHAnsi"/>
                <w:b/>
                <w:bCs/>
                <w:iCs/>
                <w:color w:val="000000" w:themeColor="text1"/>
                <w:sz w:val="20"/>
                <w:szCs w:val="20"/>
                <w:lang w:eastAsia="en-CA"/>
              </w:rPr>
              <w:t>In-scope - Responding units (R)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782895EB"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2,801</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80C4145"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1,614</w:t>
            </w:r>
          </w:p>
        </w:tc>
        <w:tc>
          <w:tcPr>
            <w:tcW w:w="1110" w:type="dxa"/>
            <w:tcBorders>
              <w:top w:val="single" w:sz="4" w:space="0" w:color="auto"/>
              <w:left w:val="single" w:sz="4" w:space="0" w:color="auto"/>
              <w:bottom w:val="single" w:sz="4" w:space="0" w:color="auto"/>
            </w:tcBorders>
            <w:shd w:val="clear" w:color="auto" w:fill="auto"/>
            <w:noWrap/>
          </w:tcPr>
          <w:p w14:paraId="1930D94C" w14:textId="77777777" w:rsidR="00F93A9D" w:rsidRPr="00F93A9D" w:rsidRDefault="00F93A9D" w:rsidP="00F66F59">
            <w:pPr>
              <w:spacing w:before="0" w:after="0"/>
              <w:jc w:val="center"/>
              <w:rPr>
                <w:rFonts w:cstheme="minorHAnsi"/>
                <w:b/>
                <w:bCs/>
                <w:iCs/>
                <w:color w:val="000000" w:themeColor="text1"/>
                <w:sz w:val="20"/>
                <w:szCs w:val="22"/>
              </w:rPr>
            </w:pPr>
            <w:r w:rsidRPr="00F93A9D">
              <w:rPr>
                <w:rFonts w:cstheme="minorHAnsi"/>
                <w:b/>
                <w:bCs/>
                <w:iCs/>
                <w:color w:val="000000" w:themeColor="text1"/>
                <w:sz w:val="20"/>
                <w:szCs w:val="22"/>
              </w:rPr>
              <w:t>1,187</w:t>
            </w:r>
          </w:p>
        </w:tc>
      </w:tr>
      <w:tr w:rsidR="00F93A9D" w:rsidRPr="00F93A9D" w14:paraId="752EC350"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47115F69"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Completed Interview </w:t>
            </w:r>
          </w:p>
        </w:tc>
        <w:tc>
          <w:tcPr>
            <w:tcW w:w="1260" w:type="dxa"/>
            <w:tcBorders>
              <w:top w:val="nil"/>
              <w:left w:val="single" w:sz="4" w:space="0" w:color="auto"/>
              <w:right w:val="single" w:sz="4" w:space="0" w:color="auto"/>
            </w:tcBorders>
            <w:shd w:val="clear" w:color="auto" w:fill="auto"/>
            <w:noWrap/>
          </w:tcPr>
          <w:p w14:paraId="00861FF5" w14:textId="77777777"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1,003</w:t>
            </w:r>
          </w:p>
        </w:tc>
        <w:tc>
          <w:tcPr>
            <w:tcW w:w="1170" w:type="dxa"/>
            <w:tcBorders>
              <w:top w:val="nil"/>
              <w:left w:val="single" w:sz="4" w:space="0" w:color="auto"/>
              <w:right w:val="single" w:sz="4" w:space="0" w:color="auto"/>
            </w:tcBorders>
            <w:shd w:val="clear" w:color="auto" w:fill="auto"/>
            <w:noWrap/>
          </w:tcPr>
          <w:p w14:paraId="3484B832"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533</w:t>
            </w:r>
          </w:p>
        </w:tc>
        <w:tc>
          <w:tcPr>
            <w:tcW w:w="1110" w:type="dxa"/>
            <w:tcBorders>
              <w:top w:val="nil"/>
              <w:left w:val="single" w:sz="4" w:space="0" w:color="auto"/>
            </w:tcBorders>
            <w:shd w:val="clear" w:color="auto" w:fill="auto"/>
            <w:noWrap/>
          </w:tcPr>
          <w:p w14:paraId="629B26DC"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470</w:t>
            </w:r>
          </w:p>
        </w:tc>
      </w:tr>
      <w:tr w:rsidR="00F93A9D" w:rsidRPr="00F93A9D" w14:paraId="6536485B" w14:textId="77777777" w:rsidTr="00F93A9D">
        <w:trPr>
          <w:trHeight w:hRule="exact" w:val="274"/>
          <w:jc w:val="right"/>
        </w:trPr>
        <w:tc>
          <w:tcPr>
            <w:tcW w:w="4680" w:type="dxa"/>
            <w:tcBorders>
              <w:top w:val="nil"/>
              <w:right w:val="single" w:sz="4" w:space="0" w:color="auto"/>
            </w:tcBorders>
            <w:shd w:val="clear" w:color="auto" w:fill="auto"/>
            <w:noWrap/>
            <w:vAlign w:val="center"/>
          </w:tcPr>
          <w:p w14:paraId="1E07C01D"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Quota Filled</w:t>
            </w:r>
          </w:p>
        </w:tc>
        <w:tc>
          <w:tcPr>
            <w:tcW w:w="1260" w:type="dxa"/>
            <w:tcBorders>
              <w:top w:val="nil"/>
              <w:left w:val="single" w:sz="4" w:space="0" w:color="auto"/>
              <w:right w:val="single" w:sz="4" w:space="0" w:color="auto"/>
            </w:tcBorders>
            <w:shd w:val="clear" w:color="auto" w:fill="auto"/>
            <w:noWrap/>
          </w:tcPr>
          <w:p w14:paraId="2A61C951"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w:t>
            </w:r>
          </w:p>
        </w:tc>
        <w:tc>
          <w:tcPr>
            <w:tcW w:w="1170" w:type="dxa"/>
            <w:tcBorders>
              <w:top w:val="nil"/>
              <w:left w:val="single" w:sz="4" w:space="0" w:color="auto"/>
              <w:right w:val="single" w:sz="4" w:space="0" w:color="auto"/>
            </w:tcBorders>
            <w:shd w:val="clear" w:color="auto" w:fill="auto"/>
            <w:noWrap/>
          </w:tcPr>
          <w:p w14:paraId="0474E56C"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0</w:t>
            </w:r>
          </w:p>
        </w:tc>
        <w:tc>
          <w:tcPr>
            <w:tcW w:w="1110" w:type="dxa"/>
            <w:tcBorders>
              <w:top w:val="nil"/>
              <w:left w:val="single" w:sz="4" w:space="0" w:color="auto"/>
            </w:tcBorders>
            <w:shd w:val="clear" w:color="auto" w:fill="auto"/>
            <w:noWrap/>
          </w:tcPr>
          <w:p w14:paraId="13920E2B"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w:t>
            </w:r>
          </w:p>
        </w:tc>
      </w:tr>
      <w:tr w:rsidR="00F93A9D" w:rsidRPr="00F93A9D" w14:paraId="53361D5F" w14:textId="77777777" w:rsidTr="00F93A9D">
        <w:trPr>
          <w:trHeight w:hRule="exact" w:val="274"/>
          <w:jc w:val="right"/>
        </w:trPr>
        <w:tc>
          <w:tcPr>
            <w:tcW w:w="4680" w:type="dxa"/>
            <w:tcBorders>
              <w:top w:val="nil"/>
              <w:right w:val="single" w:sz="4" w:space="0" w:color="auto"/>
            </w:tcBorders>
            <w:shd w:val="clear" w:color="auto" w:fill="auto"/>
            <w:noWrap/>
            <w:vAlign w:val="center"/>
            <w:hideMark/>
          </w:tcPr>
          <w:p w14:paraId="6E82C8DC"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Not Qualified – Under 18 years</w:t>
            </w:r>
          </w:p>
        </w:tc>
        <w:tc>
          <w:tcPr>
            <w:tcW w:w="1260" w:type="dxa"/>
            <w:tcBorders>
              <w:top w:val="nil"/>
              <w:left w:val="single" w:sz="4" w:space="0" w:color="auto"/>
              <w:right w:val="single" w:sz="4" w:space="0" w:color="auto"/>
            </w:tcBorders>
            <w:shd w:val="clear" w:color="auto" w:fill="auto"/>
            <w:noWrap/>
          </w:tcPr>
          <w:p w14:paraId="2A609F27" w14:textId="77777777"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60</w:t>
            </w:r>
          </w:p>
        </w:tc>
        <w:tc>
          <w:tcPr>
            <w:tcW w:w="1170" w:type="dxa"/>
            <w:tcBorders>
              <w:top w:val="nil"/>
              <w:left w:val="single" w:sz="4" w:space="0" w:color="auto"/>
              <w:right w:val="single" w:sz="4" w:space="0" w:color="auto"/>
            </w:tcBorders>
            <w:shd w:val="clear" w:color="auto" w:fill="auto"/>
            <w:noWrap/>
          </w:tcPr>
          <w:p w14:paraId="57C65F20"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0</w:t>
            </w:r>
          </w:p>
        </w:tc>
        <w:tc>
          <w:tcPr>
            <w:tcW w:w="1110" w:type="dxa"/>
            <w:tcBorders>
              <w:top w:val="nil"/>
              <w:left w:val="single" w:sz="4" w:space="0" w:color="auto"/>
            </w:tcBorders>
            <w:shd w:val="clear" w:color="auto" w:fill="auto"/>
            <w:noWrap/>
          </w:tcPr>
          <w:p w14:paraId="703C4529"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60</w:t>
            </w:r>
          </w:p>
        </w:tc>
      </w:tr>
      <w:tr w:rsidR="00F93A9D" w:rsidRPr="00F93A9D" w14:paraId="0712FE66" w14:textId="77777777" w:rsidTr="00F93A9D">
        <w:trPr>
          <w:trHeight w:hRule="exact" w:val="252"/>
          <w:jc w:val="right"/>
        </w:trPr>
        <w:tc>
          <w:tcPr>
            <w:tcW w:w="4680" w:type="dxa"/>
            <w:tcBorders>
              <w:top w:val="nil"/>
              <w:right w:val="single" w:sz="4" w:space="0" w:color="auto"/>
            </w:tcBorders>
            <w:shd w:val="clear" w:color="auto" w:fill="auto"/>
            <w:noWrap/>
            <w:vAlign w:val="center"/>
          </w:tcPr>
          <w:p w14:paraId="5E119981" w14:textId="4030FEB3"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Not Qualified – Did not/will not go on the ocean</w:t>
            </w:r>
          </w:p>
        </w:tc>
        <w:tc>
          <w:tcPr>
            <w:tcW w:w="1260" w:type="dxa"/>
            <w:tcBorders>
              <w:top w:val="nil"/>
              <w:left w:val="single" w:sz="4" w:space="0" w:color="auto"/>
              <w:right w:val="single" w:sz="4" w:space="0" w:color="auto"/>
            </w:tcBorders>
            <w:shd w:val="clear" w:color="auto" w:fill="auto"/>
            <w:noWrap/>
          </w:tcPr>
          <w:p w14:paraId="643ADB74" w14:textId="77777777" w:rsidR="00F93A9D" w:rsidRPr="00F93A9D" w:rsidRDefault="00F93A9D" w:rsidP="00F66F59">
            <w:pPr>
              <w:spacing w:before="0" w:after="0"/>
              <w:jc w:val="center"/>
              <w:rPr>
                <w:rFonts w:cstheme="minorHAnsi"/>
                <w:iCs/>
                <w:color w:val="000000" w:themeColor="text1"/>
                <w:sz w:val="20"/>
                <w:szCs w:val="22"/>
                <w:lang w:eastAsia="en-CA"/>
              </w:rPr>
            </w:pPr>
            <w:r w:rsidRPr="00F93A9D">
              <w:rPr>
                <w:rFonts w:cstheme="minorHAnsi"/>
                <w:iCs/>
                <w:color w:val="000000" w:themeColor="text1"/>
                <w:sz w:val="20"/>
                <w:szCs w:val="22"/>
                <w:lang w:eastAsia="en-CA"/>
              </w:rPr>
              <w:t>1,699</w:t>
            </w:r>
          </w:p>
        </w:tc>
        <w:tc>
          <w:tcPr>
            <w:tcW w:w="1170" w:type="dxa"/>
            <w:tcBorders>
              <w:top w:val="nil"/>
              <w:left w:val="single" w:sz="4" w:space="0" w:color="auto"/>
              <w:right w:val="single" w:sz="4" w:space="0" w:color="auto"/>
            </w:tcBorders>
            <w:shd w:val="clear" w:color="auto" w:fill="auto"/>
            <w:noWrap/>
          </w:tcPr>
          <w:p w14:paraId="4101D911"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1,071</w:t>
            </w:r>
          </w:p>
        </w:tc>
        <w:tc>
          <w:tcPr>
            <w:tcW w:w="1110" w:type="dxa"/>
            <w:tcBorders>
              <w:top w:val="nil"/>
              <w:left w:val="single" w:sz="4" w:space="0" w:color="auto"/>
            </w:tcBorders>
            <w:shd w:val="clear" w:color="auto" w:fill="auto"/>
            <w:noWrap/>
          </w:tcPr>
          <w:p w14:paraId="7EF1388A"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628</w:t>
            </w:r>
          </w:p>
        </w:tc>
      </w:tr>
      <w:tr w:rsidR="00F93A9D" w:rsidRPr="00F93A9D" w14:paraId="135D1DE9" w14:textId="77777777" w:rsidTr="00F93A9D">
        <w:trPr>
          <w:trHeight w:hRule="exact" w:val="274"/>
          <w:jc w:val="right"/>
        </w:trPr>
        <w:tc>
          <w:tcPr>
            <w:tcW w:w="4680" w:type="dxa"/>
            <w:tcBorders>
              <w:top w:val="nil"/>
              <w:bottom w:val="single" w:sz="4" w:space="0" w:color="auto"/>
              <w:right w:val="single" w:sz="4" w:space="0" w:color="auto"/>
            </w:tcBorders>
            <w:shd w:val="clear" w:color="auto" w:fill="auto"/>
            <w:noWrap/>
            <w:vAlign w:val="center"/>
          </w:tcPr>
          <w:p w14:paraId="7EB630B2" w14:textId="77777777" w:rsidR="00F93A9D" w:rsidRPr="00F93A9D" w:rsidRDefault="00F93A9D" w:rsidP="00F66F59">
            <w:pPr>
              <w:spacing w:before="0" w:after="0"/>
              <w:jc w:val="left"/>
              <w:rPr>
                <w:rFonts w:cstheme="minorHAnsi"/>
                <w:iCs/>
                <w:color w:val="000000" w:themeColor="text1"/>
                <w:sz w:val="20"/>
                <w:szCs w:val="20"/>
                <w:lang w:eastAsia="en-CA"/>
              </w:rPr>
            </w:pPr>
            <w:r w:rsidRPr="00F93A9D">
              <w:rPr>
                <w:rFonts w:cstheme="minorHAnsi"/>
                <w:iCs/>
                <w:color w:val="000000" w:themeColor="text1"/>
                <w:sz w:val="20"/>
                <w:szCs w:val="20"/>
                <w:lang w:eastAsia="en-CA"/>
              </w:rPr>
              <w:t xml:space="preserve">  Not Qualified – Does not use watercrafts</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E770BDC"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33</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280EBFAE"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10</w:t>
            </w:r>
          </w:p>
        </w:tc>
        <w:tc>
          <w:tcPr>
            <w:tcW w:w="1110" w:type="dxa"/>
            <w:tcBorders>
              <w:top w:val="nil"/>
              <w:left w:val="single" w:sz="4" w:space="0" w:color="auto"/>
              <w:bottom w:val="single" w:sz="4" w:space="0" w:color="auto"/>
            </w:tcBorders>
            <w:shd w:val="clear" w:color="auto" w:fill="auto"/>
            <w:noWrap/>
            <w:vAlign w:val="bottom"/>
          </w:tcPr>
          <w:p w14:paraId="58DC37FF" w14:textId="77777777" w:rsidR="00F93A9D" w:rsidRPr="00F93A9D" w:rsidRDefault="00F93A9D" w:rsidP="00F66F59">
            <w:pPr>
              <w:spacing w:before="0" w:after="0"/>
              <w:jc w:val="center"/>
              <w:rPr>
                <w:rFonts w:cstheme="minorHAnsi"/>
                <w:iCs/>
                <w:color w:val="000000" w:themeColor="text1"/>
                <w:sz w:val="20"/>
                <w:szCs w:val="22"/>
              </w:rPr>
            </w:pPr>
            <w:r w:rsidRPr="00F93A9D">
              <w:rPr>
                <w:rFonts w:cstheme="minorHAnsi"/>
                <w:iCs/>
                <w:color w:val="000000" w:themeColor="text1"/>
                <w:sz w:val="20"/>
                <w:szCs w:val="22"/>
              </w:rPr>
              <w:t>23</w:t>
            </w:r>
          </w:p>
        </w:tc>
      </w:tr>
    </w:tbl>
    <w:p w14:paraId="01FC32EF" w14:textId="32241EDE" w:rsidR="00676181" w:rsidRPr="00F93A9D" w:rsidRDefault="00676181" w:rsidP="00AE68B8">
      <w:pPr>
        <w:pStyle w:val="ListParagraph"/>
        <w:numPr>
          <w:ilvl w:val="0"/>
          <w:numId w:val="14"/>
        </w:numPr>
        <w:contextualSpacing w:val="0"/>
        <w:rPr>
          <w:rFonts w:cstheme="minorHAnsi"/>
          <w:iCs/>
          <w:lang w:val="en-GB"/>
        </w:rPr>
      </w:pPr>
      <w:r w:rsidRPr="00F93A9D">
        <w:rPr>
          <w:rFonts w:cstheme="minorHAnsi"/>
          <w:iCs/>
        </w:rPr>
        <w:lastRenderedPageBreak/>
        <w:t xml:space="preserve">The overall response rate was </w:t>
      </w:r>
      <w:r w:rsidR="0095389D" w:rsidRPr="00F93A9D">
        <w:rPr>
          <w:rFonts w:cstheme="minorHAnsi"/>
          <w:iCs/>
        </w:rPr>
        <w:t>5</w:t>
      </w:r>
      <w:r w:rsidR="00F93A9D" w:rsidRPr="00F93A9D">
        <w:rPr>
          <w:rFonts w:cstheme="minorHAnsi"/>
          <w:iCs/>
        </w:rPr>
        <w:t>.5</w:t>
      </w:r>
      <w:r w:rsidRPr="00F93A9D">
        <w:rPr>
          <w:rFonts w:cstheme="minorHAnsi"/>
          <w:iCs/>
        </w:rPr>
        <w:t>% (</w:t>
      </w:r>
      <w:r w:rsidR="00F93A9D" w:rsidRPr="00F93A9D">
        <w:rPr>
          <w:rFonts w:cstheme="minorHAnsi"/>
          <w:iCs/>
        </w:rPr>
        <w:t>6</w:t>
      </w:r>
      <w:r w:rsidRPr="00F93A9D">
        <w:rPr>
          <w:rFonts w:cstheme="minorHAnsi"/>
          <w:iCs/>
        </w:rPr>
        <w:t xml:space="preserve">% for the landline sample and </w:t>
      </w:r>
      <w:r w:rsidR="0095389D" w:rsidRPr="00F93A9D">
        <w:rPr>
          <w:rFonts w:cstheme="minorHAnsi"/>
          <w:iCs/>
        </w:rPr>
        <w:t>5</w:t>
      </w:r>
      <w:r w:rsidR="00F93A9D" w:rsidRPr="00F93A9D">
        <w:rPr>
          <w:rFonts w:cstheme="minorHAnsi"/>
          <w:iCs/>
        </w:rPr>
        <w:t>.5</w:t>
      </w:r>
      <w:r w:rsidRPr="00F93A9D">
        <w:rPr>
          <w:rFonts w:cstheme="minorHAnsi"/>
          <w:iCs/>
        </w:rPr>
        <w:t>% for the cell phone sample).</w:t>
      </w:r>
      <w:r w:rsidRPr="00F93A9D">
        <w:rPr>
          <w:rFonts w:cstheme="minorHAnsi"/>
        </w:rPr>
        <w:t xml:space="preserve"> The response rate formula is calculated as follows: [R=R/(U+IS+R)]. This means that the response rate is calculated as the number of responding units [R] divided by the number of unresolved [U] numbers plus in-scope [IS] non-responding households and individuals plus responding units [R].</w:t>
      </w:r>
    </w:p>
    <w:p w14:paraId="433AA861" w14:textId="77777777" w:rsidR="00676181" w:rsidRPr="00B01852" w:rsidRDefault="00676181" w:rsidP="00AE68B8">
      <w:pPr>
        <w:pStyle w:val="ListParagraph"/>
        <w:numPr>
          <w:ilvl w:val="0"/>
          <w:numId w:val="14"/>
        </w:numPr>
        <w:spacing w:before="120"/>
        <w:contextualSpacing w:val="0"/>
        <w:rPr>
          <w:rFonts w:cstheme="minorHAnsi"/>
          <w:iCs/>
          <w:lang w:val="en-GB"/>
        </w:rPr>
      </w:pPr>
      <w:r w:rsidRPr="00B01852">
        <w:rPr>
          <w:rFonts w:cstheme="minorHAnsi"/>
          <w:iCs/>
          <w:szCs w:val="22"/>
        </w:rPr>
        <w:t>The survey data have been weighted by region</w:t>
      </w:r>
      <w:r w:rsidR="007759AC" w:rsidRPr="00B01852">
        <w:rPr>
          <w:rFonts w:cstheme="minorHAnsi"/>
          <w:iCs/>
          <w:szCs w:val="22"/>
        </w:rPr>
        <w:t xml:space="preserve"> (within the target geographic area)</w:t>
      </w:r>
      <w:r w:rsidRPr="00B01852">
        <w:rPr>
          <w:rFonts w:cstheme="minorHAnsi"/>
          <w:iCs/>
          <w:szCs w:val="22"/>
        </w:rPr>
        <w:t xml:space="preserve">, age and gender using population figures from Statistics Canada’s census data. </w:t>
      </w:r>
    </w:p>
    <w:p w14:paraId="3C5A7BDD" w14:textId="4F2D9FF4" w:rsidR="007759AC" w:rsidRPr="00B01852" w:rsidRDefault="00AC6F55" w:rsidP="00AE68B8">
      <w:pPr>
        <w:pStyle w:val="ListParagraph"/>
        <w:numPr>
          <w:ilvl w:val="0"/>
          <w:numId w:val="14"/>
        </w:numPr>
        <w:autoSpaceDE w:val="0"/>
        <w:autoSpaceDN w:val="0"/>
        <w:adjustRightInd w:val="0"/>
        <w:contextualSpacing w:val="0"/>
        <w:rPr>
          <w:rFonts w:cstheme="minorHAnsi"/>
          <w:color w:val="000000" w:themeColor="text1"/>
          <w:szCs w:val="22"/>
          <w:lang w:eastAsia="en-CA"/>
        </w:rPr>
      </w:pPr>
      <w:bookmarkStart w:id="89" w:name="_Survey_Questionnaire"/>
      <w:bookmarkEnd w:id="89"/>
      <w:r w:rsidRPr="00B01852">
        <w:rPr>
          <w:rFonts w:cstheme="minorHAnsi"/>
          <w:color w:val="000000" w:themeColor="text1"/>
          <w:szCs w:val="22"/>
          <w:lang w:eastAsia="en-CA"/>
        </w:rPr>
        <w:t>A non-response analysis was conducted to assess the potential for non-response bias. Survey non-response can bias results when there are systematic differences between survey respondents and non-respondents. To undertake the analysis, characteristics of survey respondents—region, gender</w:t>
      </w:r>
      <w:r w:rsidR="004F6CC5">
        <w:rPr>
          <w:rFonts w:cstheme="minorHAnsi"/>
          <w:color w:val="000000" w:themeColor="text1"/>
          <w:szCs w:val="22"/>
          <w:lang w:eastAsia="en-CA"/>
        </w:rPr>
        <w:t>,</w:t>
      </w:r>
      <w:r w:rsidRPr="00B01852">
        <w:rPr>
          <w:rFonts w:cstheme="minorHAnsi"/>
          <w:color w:val="000000" w:themeColor="text1"/>
          <w:szCs w:val="22"/>
          <w:lang w:eastAsia="en-CA"/>
        </w:rPr>
        <w:t xml:space="preserve"> and age—were compared with those of the target population. Below, these comparisons are discussed and any differences between the survey sample and the population are evaluated in terms of the potential for non-response bias. </w:t>
      </w:r>
    </w:p>
    <w:p w14:paraId="764EA9F8" w14:textId="23CE868A" w:rsidR="00AC6F55" w:rsidRPr="00F93A9D" w:rsidRDefault="00AC6F55" w:rsidP="00AE68B8">
      <w:pPr>
        <w:pStyle w:val="ListParagraph"/>
        <w:numPr>
          <w:ilvl w:val="0"/>
          <w:numId w:val="14"/>
        </w:numPr>
        <w:autoSpaceDE w:val="0"/>
        <w:autoSpaceDN w:val="0"/>
        <w:adjustRightInd w:val="0"/>
        <w:contextualSpacing w:val="0"/>
        <w:rPr>
          <w:rFonts w:cstheme="minorHAnsi"/>
          <w:color w:val="000000" w:themeColor="text1"/>
          <w:szCs w:val="22"/>
          <w:lang w:eastAsia="en-CA"/>
        </w:rPr>
      </w:pPr>
      <w:r w:rsidRPr="00F93A9D">
        <w:rPr>
          <w:rFonts w:cstheme="minorHAnsi"/>
          <w:color w:val="000000" w:themeColor="text1"/>
          <w:szCs w:val="22"/>
          <w:lang w:eastAsia="en-CA"/>
        </w:rPr>
        <w:t xml:space="preserve">The following table compares the survey sample on a regional basis to the population parameters by </w:t>
      </w:r>
      <w:r w:rsidR="007759AC" w:rsidRPr="00F93A9D">
        <w:rPr>
          <w:rFonts w:cstheme="minorHAnsi"/>
          <w:color w:val="000000" w:themeColor="text1"/>
          <w:szCs w:val="22"/>
          <w:lang w:eastAsia="en-CA"/>
        </w:rPr>
        <w:t>age</w:t>
      </w:r>
      <w:r w:rsidRPr="00F93A9D">
        <w:rPr>
          <w:rFonts w:cstheme="minorHAnsi"/>
          <w:color w:val="000000" w:themeColor="text1"/>
          <w:szCs w:val="22"/>
          <w:lang w:eastAsia="en-CA"/>
        </w:rPr>
        <w:t xml:space="preserve">. </w:t>
      </w:r>
      <w:r w:rsidR="00C04C96" w:rsidRPr="00C04C96">
        <w:rPr>
          <w:rFonts w:cstheme="minorHAnsi"/>
          <w:color w:val="000000" w:themeColor="text1"/>
          <w:szCs w:val="22"/>
          <w:lang w:eastAsia="en-CA"/>
        </w:rPr>
        <w:t xml:space="preserve">All survey data are unweighted. The survey sample </w:t>
      </w:r>
      <w:r w:rsidR="00AC168C">
        <w:rPr>
          <w:rFonts w:cstheme="minorHAnsi"/>
          <w:color w:val="000000" w:themeColor="text1"/>
          <w:szCs w:val="22"/>
          <w:lang w:eastAsia="en-CA"/>
        </w:rPr>
        <w:t xml:space="preserve">those </w:t>
      </w:r>
      <w:r w:rsidR="00C04C96" w:rsidRPr="00C04C96">
        <w:rPr>
          <w:rFonts w:cstheme="minorHAnsi"/>
          <w:color w:val="000000" w:themeColor="text1"/>
          <w:szCs w:val="22"/>
          <w:lang w:eastAsia="en-CA"/>
        </w:rPr>
        <w:t xml:space="preserve">aged 55 and older from South Vancouver Island and from the Sunshine Coast. The result was </w:t>
      </w:r>
      <w:r w:rsidR="00AC168C">
        <w:rPr>
          <w:rFonts w:cstheme="minorHAnsi"/>
          <w:color w:val="000000" w:themeColor="text1"/>
          <w:szCs w:val="22"/>
          <w:lang w:eastAsia="en-CA"/>
        </w:rPr>
        <w:t>those</w:t>
      </w:r>
      <w:r w:rsidR="00C04C96" w:rsidRPr="00C04C96">
        <w:rPr>
          <w:rFonts w:cstheme="minorHAnsi"/>
          <w:color w:val="000000" w:themeColor="text1"/>
          <w:szCs w:val="22"/>
          <w:lang w:eastAsia="en-CA"/>
        </w:rPr>
        <w:t xml:space="preserve"> aged 18 to 54 from Metro Vancouver were under-represented in the survey sample. The weights that were applied to the survey sample corrected for this difference.</w:t>
      </w:r>
    </w:p>
    <w:tbl>
      <w:tblPr>
        <w:tblW w:w="8089" w:type="dxa"/>
        <w:tblInd w:w="648" w:type="dxa"/>
        <w:tblLook w:val="04A0" w:firstRow="1" w:lastRow="0" w:firstColumn="1" w:lastColumn="0" w:noHBand="0" w:noVBand="1"/>
      </w:tblPr>
      <w:tblGrid>
        <w:gridCol w:w="3480"/>
        <w:gridCol w:w="1660"/>
        <w:gridCol w:w="1780"/>
        <w:gridCol w:w="1169"/>
      </w:tblGrid>
      <w:tr w:rsidR="00F93A9D" w:rsidRPr="00F93A9D" w14:paraId="21A2FF6A" w14:textId="77777777" w:rsidTr="00F66F59">
        <w:trPr>
          <w:trHeight w:val="300"/>
        </w:trPr>
        <w:tc>
          <w:tcPr>
            <w:tcW w:w="3480" w:type="dxa"/>
            <w:shd w:val="clear" w:color="auto" w:fill="CE2029"/>
            <w:noWrap/>
            <w:vAlign w:val="bottom"/>
            <w:hideMark/>
          </w:tcPr>
          <w:p w14:paraId="7EDF836E" w14:textId="77777777" w:rsidR="00F93A9D" w:rsidRPr="00F93A9D" w:rsidRDefault="00F93A9D" w:rsidP="00F66F59">
            <w:pPr>
              <w:spacing w:before="0" w:after="0"/>
              <w:jc w:val="left"/>
              <w:rPr>
                <w:rFonts w:cstheme="minorHAnsi"/>
                <w:b/>
                <w:bCs/>
                <w:color w:val="FFFFFF" w:themeColor="background1"/>
                <w:szCs w:val="22"/>
                <w:lang w:eastAsia="en-CA"/>
              </w:rPr>
            </w:pPr>
            <w:r w:rsidRPr="00F93A9D">
              <w:rPr>
                <w:rFonts w:cstheme="minorHAnsi"/>
                <w:b/>
                <w:bCs/>
                <w:color w:val="FFFFFF" w:themeColor="background1"/>
                <w:szCs w:val="22"/>
                <w:lang w:eastAsia="en-CA"/>
              </w:rPr>
              <w:t> Region and age</w:t>
            </w:r>
          </w:p>
        </w:tc>
        <w:tc>
          <w:tcPr>
            <w:tcW w:w="1660" w:type="dxa"/>
            <w:shd w:val="clear" w:color="auto" w:fill="CE2029"/>
            <w:noWrap/>
            <w:vAlign w:val="bottom"/>
            <w:hideMark/>
          </w:tcPr>
          <w:p w14:paraId="5FC20B12" w14:textId="77777777" w:rsidR="00F93A9D" w:rsidRPr="00F93A9D" w:rsidRDefault="00F93A9D" w:rsidP="00F66F59">
            <w:pPr>
              <w:spacing w:before="0" w:after="0"/>
              <w:jc w:val="center"/>
              <w:rPr>
                <w:rFonts w:cstheme="minorHAnsi"/>
                <w:b/>
                <w:bCs/>
                <w:color w:val="FFFFFF" w:themeColor="background1"/>
                <w:szCs w:val="22"/>
                <w:lang w:eastAsia="en-CA"/>
              </w:rPr>
            </w:pPr>
            <w:r w:rsidRPr="00F93A9D">
              <w:rPr>
                <w:rFonts w:cstheme="minorHAnsi"/>
                <w:b/>
                <w:bCs/>
                <w:color w:val="FFFFFF" w:themeColor="background1"/>
                <w:szCs w:val="22"/>
                <w:lang w:eastAsia="en-CA"/>
              </w:rPr>
              <w:t>Population %</w:t>
            </w:r>
          </w:p>
        </w:tc>
        <w:tc>
          <w:tcPr>
            <w:tcW w:w="1780" w:type="dxa"/>
            <w:shd w:val="clear" w:color="auto" w:fill="CE2029"/>
            <w:noWrap/>
            <w:vAlign w:val="bottom"/>
            <w:hideMark/>
          </w:tcPr>
          <w:p w14:paraId="322F91F9" w14:textId="77777777" w:rsidR="00F93A9D" w:rsidRPr="00F93A9D" w:rsidRDefault="00F93A9D" w:rsidP="00F66F59">
            <w:pPr>
              <w:spacing w:before="0" w:after="0"/>
              <w:jc w:val="center"/>
              <w:rPr>
                <w:rFonts w:cstheme="minorHAnsi"/>
                <w:b/>
                <w:bCs/>
                <w:color w:val="FFFFFF" w:themeColor="background1"/>
                <w:szCs w:val="22"/>
                <w:lang w:eastAsia="en-CA"/>
              </w:rPr>
            </w:pPr>
            <w:r w:rsidRPr="00F93A9D">
              <w:rPr>
                <w:rFonts w:cstheme="minorHAnsi"/>
                <w:b/>
                <w:bCs/>
                <w:color w:val="FFFFFF" w:themeColor="background1"/>
                <w:szCs w:val="22"/>
                <w:lang w:eastAsia="en-CA"/>
              </w:rPr>
              <w:t>Sample %</w:t>
            </w:r>
          </w:p>
        </w:tc>
        <w:tc>
          <w:tcPr>
            <w:tcW w:w="1169" w:type="dxa"/>
            <w:shd w:val="clear" w:color="auto" w:fill="CE2029"/>
            <w:noWrap/>
            <w:vAlign w:val="bottom"/>
            <w:hideMark/>
          </w:tcPr>
          <w:p w14:paraId="65FFCE87" w14:textId="77777777" w:rsidR="00F93A9D" w:rsidRPr="00F93A9D" w:rsidRDefault="00F93A9D" w:rsidP="00F66F59">
            <w:pPr>
              <w:spacing w:before="0" w:after="0"/>
              <w:jc w:val="center"/>
              <w:rPr>
                <w:rFonts w:cstheme="minorHAnsi"/>
                <w:b/>
                <w:bCs/>
                <w:color w:val="FFFFFF" w:themeColor="background1"/>
                <w:szCs w:val="22"/>
                <w:lang w:eastAsia="en-CA"/>
              </w:rPr>
            </w:pPr>
            <w:r w:rsidRPr="00F93A9D">
              <w:rPr>
                <w:rFonts w:cstheme="minorHAnsi"/>
                <w:b/>
                <w:bCs/>
                <w:color w:val="FFFFFF" w:themeColor="background1"/>
                <w:szCs w:val="22"/>
                <w:lang w:eastAsia="en-CA"/>
              </w:rPr>
              <w:t>Difference</w:t>
            </w:r>
          </w:p>
        </w:tc>
      </w:tr>
      <w:tr w:rsidR="00F93A9D" w:rsidRPr="00F93A9D" w14:paraId="2ABCFCAC" w14:textId="77777777" w:rsidTr="00C04C96">
        <w:trPr>
          <w:trHeight w:val="300"/>
        </w:trPr>
        <w:tc>
          <w:tcPr>
            <w:tcW w:w="3480" w:type="dxa"/>
            <w:shd w:val="clear" w:color="auto" w:fill="auto"/>
            <w:noWrap/>
            <w:vAlign w:val="center"/>
            <w:hideMark/>
          </w:tcPr>
          <w:p w14:paraId="052D4E58"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Central Vancouver Island - 18-34</w:t>
            </w:r>
          </w:p>
        </w:tc>
        <w:tc>
          <w:tcPr>
            <w:tcW w:w="1660" w:type="dxa"/>
            <w:shd w:val="clear" w:color="auto" w:fill="auto"/>
            <w:noWrap/>
            <w:vAlign w:val="center"/>
          </w:tcPr>
          <w:p w14:paraId="3623285D"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p>
        </w:tc>
        <w:tc>
          <w:tcPr>
            <w:tcW w:w="1780" w:type="dxa"/>
            <w:shd w:val="clear" w:color="auto" w:fill="auto"/>
            <w:noWrap/>
            <w:vAlign w:val="center"/>
          </w:tcPr>
          <w:p w14:paraId="7DD03992"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p>
        </w:tc>
        <w:tc>
          <w:tcPr>
            <w:tcW w:w="1169" w:type="dxa"/>
            <w:shd w:val="clear" w:color="auto" w:fill="auto"/>
            <w:noWrap/>
            <w:vAlign w:val="center"/>
            <w:hideMark/>
          </w:tcPr>
          <w:p w14:paraId="383D8250"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p>
        </w:tc>
      </w:tr>
      <w:tr w:rsidR="00F93A9D" w:rsidRPr="00F93A9D" w14:paraId="0EF5AE20" w14:textId="77777777" w:rsidTr="00C04C96">
        <w:trPr>
          <w:trHeight w:val="300"/>
        </w:trPr>
        <w:tc>
          <w:tcPr>
            <w:tcW w:w="3480" w:type="dxa"/>
            <w:shd w:val="clear" w:color="auto" w:fill="auto"/>
            <w:noWrap/>
            <w:vAlign w:val="center"/>
            <w:hideMark/>
          </w:tcPr>
          <w:p w14:paraId="2F362282"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Central Vancouver Island - 35-54</w:t>
            </w:r>
          </w:p>
        </w:tc>
        <w:tc>
          <w:tcPr>
            <w:tcW w:w="1660" w:type="dxa"/>
            <w:shd w:val="clear" w:color="auto" w:fill="auto"/>
            <w:noWrap/>
            <w:vAlign w:val="center"/>
          </w:tcPr>
          <w:p w14:paraId="4AD6AEC4"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3%</w:t>
            </w:r>
          </w:p>
        </w:tc>
        <w:tc>
          <w:tcPr>
            <w:tcW w:w="1780" w:type="dxa"/>
            <w:shd w:val="clear" w:color="auto" w:fill="auto"/>
            <w:noWrap/>
            <w:vAlign w:val="center"/>
          </w:tcPr>
          <w:p w14:paraId="28FB715E"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5%</w:t>
            </w:r>
          </w:p>
        </w:tc>
        <w:tc>
          <w:tcPr>
            <w:tcW w:w="1169" w:type="dxa"/>
            <w:shd w:val="clear" w:color="auto" w:fill="auto"/>
            <w:noWrap/>
            <w:vAlign w:val="center"/>
            <w:hideMark/>
          </w:tcPr>
          <w:p w14:paraId="5138E6A8"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p>
        </w:tc>
      </w:tr>
      <w:tr w:rsidR="00F93A9D" w:rsidRPr="00F93A9D" w14:paraId="30AD174C" w14:textId="77777777" w:rsidTr="00C04C96">
        <w:trPr>
          <w:trHeight w:val="300"/>
        </w:trPr>
        <w:tc>
          <w:tcPr>
            <w:tcW w:w="3480" w:type="dxa"/>
            <w:shd w:val="clear" w:color="auto" w:fill="auto"/>
            <w:noWrap/>
            <w:vAlign w:val="center"/>
            <w:hideMark/>
          </w:tcPr>
          <w:p w14:paraId="0225B51B"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Central Vancouver Island - 55+</w:t>
            </w:r>
          </w:p>
        </w:tc>
        <w:tc>
          <w:tcPr>
            <w:tcW w:w="1660" w:type="dxa"/>
            <w:shd w:val="clear" w:color="auto" w:fill="auto"/>
            <w:noWrap/>
            <w:vAlign w:val="center"/>
          </w:tcPr>
          <w:p w14:paraId="7BA1781D"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5%</w:t>
            </w:r>
          </w:p>
        </w:tc>
        <w:tc>
          <w:tcPr>
            <w:tcW w:w="1780" w:type="dxa"/>
            <w:shd w:val="clear" w:color="auto" w:fill="auto"/>
            <w:noWrap/>
            <w:vAlign w:val="center"/>
          </w:tcPr>
          <w:p w14:paraId="7C89F049"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6%</w:t>
            </w:r>
          </w:p>
        </w:tc>
        <w:tc>
          <w:tcPr>
            <w:tcW w:w="1169" w:type="dxa"/>
            <w:shd w:val="clear" w:color="auto" w:fill="auto"/>
            <w:noWrap/>
            <w:vAlign w:val="center"/>
            <w:hideMark/>
          </w:tcPr>
          <w:p w14:paraId="52D42C1C"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p>
        </w:tc>
      </w:tr>
      <w:tr w:rsidR="00F93A9D" w:rsidRPr="00F93A9D" w14:paraId="543C4E96" w14:textId="77777777" w:rsidTr="00C04C96">
        <w:trPr>
          <w:trHeight w:val="300"/>
        </w:trPr>
        <w:tc>
          <w:tcPr>
            <w:tcW w:w="3480" w:type="dxa"/>
            <w:shd w:val="clear" w:color="auto" w:fill="D9D9D9" w:themeFill="background1" w:themeFillShade="D9"/>
            <w:noWrap/>
            <w:vAlign w:val="center"/>
            <w:hideMark/>
          </w:tcPr>
          <w:p w14:paraId="7B639260"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Metro Vancouver - 18-34</w:t>
            </w:r>
          </w:p>
        </w:tc>
        <w:tc>
          <w:tcPr>
            <w:tcW w:w="1660" w:type="dxa"/>
            <w:shd w:val="clear" w:color="auto" w:fill="D9D9D9" w:themeFill="background1" w:themeFillShade="D9"/>
            <w:noWrap/>
            <w:vAlign w:val="center"/>
          </w:tcPr>
          <w:p w14:paraId="35F36FED"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22%</w:t>
            </w:r>
          </w:p>
        </w:tc>
        <w:tc>
          <w:tcPr>
            <w:tcW w:w="1780" w:type="dxa"/>
            <w:shd w:val="clear" w:color="auto" w:fill="D9D9D9" w:themeFill="background1" w:themeFillShade="D9"/>
            <w:noWrap/>
            <w:vAlign w:val="center"/>
          </w:tcPr>
          <w:p w14:paraId="5719A519"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9%</w:t>
            </w:r>
          </w:p>
        </w:tc>
        <w:tc>
          <w:tcPr>
            <w:tcW w:w="1169" w:type="dxa"/>
            <w:shd w:val="clear" w:color="auto" w:fill="D9D9D9" w:themeFill="background1" w:themeFillShade="D9"/>
            <w:noWrap/>
            <w:vAlign w:val="center"/>
            <w:hideMark/>
          </w:tcPr>
          <w:p w14:paraId="0DDF8D4C"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-13%</w:t>
            </w:r>
            <w:r w:rsidRPr="00F93A9D">
              <w:rPr>
                <w:rStyle w:val="FootnoteReference"/>
                <w:rFonts w:cstheme="minorHAnsi"/>
                <w:color w:val="000000" w:themeColor="text1"/>
                <w:szCs w:val="22"/>
                <w:lang w:eastAsia="en-CA"/>
              </w:rPr>
              <w:footnoteReference w:id="7"/>
            </w:r>
          </w:p>
        </w:tc>
      </w:tr>
      <w:tr w:rsidR="00F93A9D" w:rsidRPr="00F93A9D" w14:paraId="00F9073F" w14:textId="77777777" w:rsidTr="00C04C96">
        <w:trPr>
          <w:trHeight w:val="300"/>
        </w:trPr>
        <w:tc>
          <w:tcPr>
            <w:tcW w:w="3480" w:type="dxa"/>
            <w:shd w:val="clear" w:color="auto" w:fill="D9D9D9" w:themeFill="background1" w:themeFillShade="D9"/>
            <w:noWrap/>
            <w:vAlign w:val="center"/>
            <w:hideMark/>
          </w:tcPr>
          <w:p w14:paraId="289FB041"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Metro Vancouver - 35-54</w:t>
            </w:r>
          </w:p>
        </w:tc>
        <w:tc>
          <w:tcPr>
            <w:tcW w:w="1660" w:type="dxa"/>
            <w:shd w:val="clear" w:color="auto" w:fill="D9D9D9" w:themeFill="background1" w:themeFillShade="D9"/>
            <w:noWrap/>
            <w:vAlign w:val="center"/>
          </w:tcPr>
          <w:p w14:paraId="11396656"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26%</w:t>
            </w:r>
          </w:p>
        </w:tc>
        <w:tc>
          <w:tcPr>
            <w:tcW w:w="1780" w:type="dxa"/>
            <w:shd w:val="clear" w:color="auto" w:fill="D9D9D9" w:themeFill="background1" w:themeFillShade="D9"/>
            <w:noWrap/>
            <w:vAlign w:val="center"/>
          </w:tcPr>
          <w:p w14:paraId="6217B7F9"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15%</w:t>
            </w:r>
          </w:p>
        </w:tc>
        <w:tc>
          <w:tcPr>
            <w:tcW w:w="1169" w:type="dxa"/>
            <w:shd w:val="clear" w:color="auto" w:fill="D9D9D9" w:themeFill="background1" w:themeFillShade="D9"/>
            <w:noWrap/>
            <w:vAlign w:val="center"/>
            <w:hideMark/>
          </w:tcPr>
          <w:p w14:paraId="42F9B747" w14:textId="77777777" w:rsidR="00F93A9D" w:rsidRPr="00F93A9D" w:rsidRDefault="00F93A9D" w:rsidP="00C04C96">
            <w:pPr>
              <w:spacing w:before="0" w:after="0"/>
              <w:jc w:val="center"/>
              <w:rPr>
                <w:rFonts w:cstheme="minorHAnsi"/>
                <w:color w:val="000000" w:themeColor="text1"/>
                <w:szCs w:val="22"/>
                <w:vertAlign w:val="superscript"/>
                <w:lang w:eastAsia="en-CA"/>
              </w:rPr>
            </w:pPr>
            <w:r w:rsidRPr="00F93A9D">
              <w:rPr>
                <w:rFonts w:cstheme="minorHAnsi"/>
                <w:color w:val="000000" w:themeColor="text1"/>
                <w:szCs w:val="22"/>
                <w:lang w:eastAsia="en-CA"/>
              </w:rPr>
              <w:t>-11%</w:t>
            </w:r>
            <w:r w:rsidRPr="00F93A9D">
              <w:rPr>
                <w:rFonts w:cstheme="minorHAnsi"/>
                <w:color w:val="000000" w:themeColor="text1"/>
                <w:szCs w:val="22"/>
                <w:vertAlign w:val="superscript"/>
                <w:lang w:eastAsia="en-CA"/>
              </w:rPr>
              <w:t>6</w:t>
            </w:r>
          </w:p>
        </w:tc>
      </w:tr>
      <w:tr w:rsidR="00F93A9D" w:rsidRPr="00F93A9D" w14:paraId="36CDC4E6" w14:textId="77777777" w:rsidTr="00C04C96">
        <w:trPr>
          <w:trHeight w:val="300"/>
        </w:trPr>
        <w:tc>
          <w:tcPr>
            <w:tcW w:w="3480" w:type="dxa"/>
            <w:shd w:val="clear" w:color="auto" w:fill="auto"/>
            <w:noWrap/>
            <w:vAlign w:val="center"/>
            <w:hideMark/>
          </w:tcPr>
          <w:p w14:paraId="6C97B74D"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Metro Vancouver - 55+</w:t>
            </w:r>
          </w:p>
        </w:tc>
        <w:tc>
          <w:tcPr>
            <w:tcW w:w="1660" w:type="dxa"/>
            <w:shd w:val="clear" w:color="auto" w:fill="auto"/>
            <w:noWrap/>
            <w:vAlign w:val="center"/>
          </w:tcPr>
          <w:p w14:paraId="136006C1"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27%</w:t>
            </w:r>
          </w:p>
        </w:tc>
        <w:tc>
          <w:tcPr>
            <w:tcW w:w="1780" w:type="dxa"/>
            <w:shd w:val="clear" w:color="auto" w:fill="auto"/>
            <w:noWrap/>
            <w:vAlign w:val="center"/>
          </w:tcPr>
          <w:p w14:paraId="65EFC9D7"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27%</w:t>
            </w:r>
          </w:p>
        </w:tc>
        <w:tc>
          <w:tcPr>
            <w:tcW w:w="1169" w:type="dxa"/>
            <w:shd w:val="clear" w:color="auto" w:fill="auto"/>
            <w:noWrap/>
            <w:vAlign w:val="center"/>
            <w:hideMark/>
          </w:tcPr>
          <w:p w14:paraId="3B1F31FF"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0%</w:t>
            </w:r>
          </w:p>
        </w:tc>
      </w:tr>
      <w:tr w:rsidR="00F93A9D" w:rsidRPr="00F93A9D" w14:paraId="087DDDA4" w14:textId="77777777" w:rsidTr="00C04C96">
        <w:trPr>
          <w:trHeight w:val="300"/>
        </w:trPr>
        <w:tc>
          <w:tcPr>
            <w:tcW w:w="3480" w:type="dxa"/>
            <w:shd w:val="clear" w:color="auto" w:fill="auto"/>
            <w:noWrap/>
            <w:vAlign w:val="center"/>
            <w:hideMark/>
          </w:tcPr>
          <w:p w14:paraId="0F078D6A"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South Vancouver Island - 18-34</w:t>
            </w:r>
          </w:p>
        </w:tc>
        <w:tc>
          <w:tcPr>
            <w:tcW w:w="1660" w:type="dxa"/>
            <w:shd w:val="clear" w:color="auto" w:fill="auto"/>
            <w:noWrap/>
            <w:vAlign w:val="center"/>
          </w:tcPr>
          <w:p w14:paraId="2FC8D787"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3%</w:t>
            </w:r>
          </w:p>
        </w:tc>
        <w:tc>
          <w:tcPr>
            <w:tcW w:w="1780" w:type="dxa"/>
            <w:shd w:val="clear" w:color="auto" w:fill="auto"/>
            <w:noWrap/>
            <w:vAlign w:val="center"/>
          </w:tcPr>
          <w:p w14:paraId="47011C7A"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p>
        </w:tc>
        <w:tc>
          <w:tcPr>
            <w:tcW w:w="1169" w:type="dxa"/>
            <w:shd w:val="clear" w:color="auto" w:fill="auto"/>
            <w:noWrap/>
            <w:vAlign w:val="center"/>
            <w:hideMark/>
          </w:tcPr>
          <w:p w14:paraId="10AE4446"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p>
        </w:tc>
      </w:tr>
      <w:tr w:rsidR="00F93A9D" w:rsidRPr="00F93A9D" w14:paraId="3CF6C5BB" w14:textId="77777777" w:rsidTr="00C04C96">
        <w:trPr>
          <w:trHeight w:val="300"/>
        </w:trPr>
        <w:tc>
          <w:tcPr>
            <w:tcW w:w="3480" w:type="dxa"/>
            <w:shd w:val="clear" w:color="auto" w:fill="auto"/>
            <w:noWrap/>
            <w:vAlign w:val="center"/>
            <w:hideMark/>
          </w:tcPr>
          <w:p w14:paraId="5FAC967F"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South Vancouver Island - 35-54</w:t>
            </w:r>
          </w:p>
        </w:tc>
        <w:tc>
          <w:tcPr>
            <w:tcW w:w="1660" w:type="dxa"/>
            <w:shd w:val="clear" w:color="auto" w:fill="auto"/>
            <w:noWrap/>
            <w:vAlign w:val="center"/>
          </w:tcPr>
          <w:p w14:paraId="7B166FA2"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4%</w:t>
            </w:r>
          </w:p>
        </w:tc>
        <w:tc>
          <w:tcPr>
            <w:tcW w:w="1780" w:type="dxa"/>
            <w:shd w:val="clear" w:color="auto" w:fill="auto"/>
            <w:noWrap/>
            <w:vAlign w:val="center"/>
          </w:tcPr>
          <w:p w14:paraId="26C59077"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7%</w:t>
            </w:r>
          </w:p>
        </w:tc>
        <w:tc>
          <w:tcPr>
            <w:tcW w:w="1169" w:type="dxa"/>
            <w:shd w:val="clear" w:color="auto" w:fill="auto"/>
            <w:noWrap/>
            <w:vAlign w:val="center"/>
            <w:hideMark/>
          </w:tcPr>
          <w:p w14:paraId="0443ED64"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3%</w:t>
            </w:r>
          </w:p>
        </w:tc>
      </w:tr>
      <w:tr w:rsidR="00F93A9D" w:rsidRPr="00F93A9D" w14:paraId="3AEE6CB4" w14:textId="77777777" w:rsidTr="00C04C96">
        <w:trPr>
          <w:trHeight w:val="300"/>
        </w:trPr>
        <w:tc>
          <w:tcPr>
            <w:tcW w:w="3480" w:type="dxa"/>
            <w:shd w:val="clear" w:color="auto" w:fill="D9D9D9" w:themeFill="background1" w:themeFillShade="D9"/>
            <w:noWrap/>
            <w:vAlign w:val="center"/>
            <w:hideMark/>
          </w:tcPr>
          <w:p w14:paraId="620C7DCF"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South Vancouver Island - 55+</w:t>
            </w:r>
          </w:p>
        </w:tc>
        <w:tc>
          <w:tcPr>
            <w:tcW w:w="1660" w:type="dxa"/>
            <w:shd w:val="clear" w:color="auto" w:fill="D9D9D9" w:themeFill="background1" w:themeFillShade="D9"/>
            <w:noWrap/>
            <w:vAlign w:val="center"/>
          </w:tcPr>
          <w:p w14:paraId="1443571A"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5%</w:t>
            </w:r>
          </w:p>
        </w:tc>
        <w:tc>
          <w:tcPr>
            <w:tcW w:w="1780" w:type="dxa"/>
            <w:shd w:val="clear" w:color="auto" w:fill="D9D9D9" w:themeFill="background1" w:themeFillShade="D9"/>
            <w:noWrap/>
            <w:vAlign w:val="center"/>
          </w:tcPr>
          <w:p w14:paraId="76713F4F"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15%</w:t>
            </w:r>
          </w:p>
        </w:tc>
        <w:tc>
          <w:tcPr>
            <w:tcW w:w="1169" w:type="dxa"/>
            <w:shd w:val="clear" w:color="auto" w:fill="D9D9D9" w:themeFill="background1" w:themeFillShade="D9"/>
            <w:noWrap/>
            <w:vAlign w:val="center"/>
            <w:hideMark/>
          </w:tcPr>
          <w:p w14:paraId="7196A2BF" w14:textId="77777777" w:rsidR="00F93A9D" w:rsidRPr="00F93A9D" w:rsidRDefault="00F93A9D" w:rsidP="00C04C96">
            <w:pPr>
              <w:spacing w:before="0" w:after="0"/>
              <w:jc w:val="center"/>
              <w:rPr>
                <w:rFonts w:cstheme="minorHAnsi"/>
                <w:color w:val="000000" w:themeColor="text1"/>
                <w:szCs w:val="22"/>
                <w:vertAlign w:val="superscript"/>
                <w:lang w:eastAsia="en-CA"/>
              </w:rPr>
            </w:pPr>
            <w:r w:rsidRPr="00F93A9D">
              <w:rPr>
                <w:rFonts w:cstheme="minorHAnsi"/>
                <w:color w:val="000000" w:themeColor="text1"/>
                <w:szCs w:val="22"/>
                <w:lang w:eastAsia="en-CA"/>
              </w:rPr>
              <w:t>10%</w:t>
            </w:r>
            <w:r w:rsidRPr="00F93A9D">
              <w:rPr>
                <w:rFonts w:cstheme="minorHAnsi"/>
                <w:color w:val="000000" w:themeColor="text1"/>
                <w:szCs w:val="22"/>
                <w:vertAlign w:val="superscript"/>
                <w:lang w:eastAsia="en-CA"/>
              </w:rPr>
              <w:t>6</w:t>
            </w:r>
          </w:p>
        </w:tc>
      </w:tr>
      <w:tr w:rsidR="00F93A9D" w:rsidRPr="00F93A9D" w14:paraId="6AFB4D42" w14:textId="77777777" w:rsidTr="00C04C96">
        <w:trPr>
          <w:trHeight w:val="300"/>
        </w:trPr>
        <w:tc>
          <w:tcPr>
            <w:tcW w:w="3480" w:type="dxa"/>
            <w:shd w:val="clear" w:color="auto" w:fill="auto"/>
            <w:noWrap/>
            <w:vAlign w:val="center"/>
            <w:hideMark/>
          </w:tcPr>
          <w:p w14:paraId="67CCFDD8"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Sunshine Coast - 18-34</w:t>
            </w:r>
          </w:p>
        </w:tc>
        <w:tc>
          <w:tcPr>
            <w:tcW w:w="1660" w:type="dxa"/>
            <w:shd w:val="clear" w:color="auto" w:fill="auto"/>
            <w:noWrap/>
            <w:vAlign w:val="center"/>
          </w:tcPr>
          <w:p w14:paraId="3E333A1C"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&lt;1%</w:t>
            </w:r>
          </w:p>
        </w:tc>
        <w:tc>
          <w:tcPr>
            <w:tcW w:w="1780" w:type="dxa"/>
            <w:shd w:val="clear" w:color="auto" w:fill="auto"/>
            <w:noWrap/>
            <w:vAlign w:val="center"/>
          </w:tcPr>
          <w:p w14:paraId="4E491A90"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p>
        </w:tc>
        <w:tc>
          <w:tcPr>
            <w:tcW w:w="1169" w:type="dxa"/>
            <w:shd w:val="clear" w:color="auto" w:fill="auto"/>
            <w:noWrap/>
            <w:vAlign w:val="center"/>
            <w:hideMark/>
          </w:tcPr>
          <w:p w14:paraId="658CF0B5"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p>
        </w:tc>
      </w:tr>
      <w:tr w:rsidR="00F93A9D" w:rsidRPr="00F93A9D" w14:paraId="5C7A1E98" w14:textId="77777777" w:rsidTr="00C04C96">
        <w:trPr>
          <w:trHeight w:val="300"/>
        </w:trPr>
        <w:tc>
          <w:tcPr>
            <w:tcW w:w="3480" w:type="dxa"/>
            <w:shd w:val="clear" w:color="auto" w:fill="auto"/>
            <w:noWrap/>
            <w:vAlign w:val="center"/>
            <w:hideMark/>
          </w:tcPr>
          <w:p w14:paraId="45CFC055"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Sunshine Coast - 35-54</w:t>
            </w:r>
          </w:p>
        </w:tc>
        <w:tc>
          <w:tcPr>
            <w:tcW w:w="1660" w:type="dxa"/>
            <w:shd w:val="clear" w:color="auto" w:fill="auto"/>
            <w:noWrap/>
            <w:vAlign w:val="center"/>
          </w:tcPr>
          <w:p w14:paraId="4E125153"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p>
        </w:tc>
        <w:tc>
          <w:tcPr>
            <w:tcW w:w="1780" w:type="dxa"/>
            <w:shd w:val="clear" w:color="auto" w:fill="auto"/>
            <w:noWrap/>
            <w:vAlign w:val="center"/>
          </w:tcPr>
          <w:p w14:paraId="2FC6ABD4"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3%</w:t>
            </w:r>
          </w:p>
        </w:tc>
        <w:tc>
          <w:tcPr>
            <w:tcW w:w="1169" w:type="dxa"/>
            <w:shd w:val="clear" w:color="auto" w:fill="auto"/>
            <w:noWrap/>
            <w:vAlign w:val="center"/>
            <w:hideMark/>
          </w:tcPr>
          <w:p w14:paraId="73BAB336"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2%</w:t>
            </w:r>
          </w:p>
        </w:tc>
      </w:tr>
      <w:tr w:rsidR="00F93A9D" w:rsidRPr="00041505" w14:paraId="1495ECB4" w14:textId="77777777" w:rsidTr="00C04C96">
        <w:trPr>
          <w:trHeight w:val="300"/>
        </w:trPr>
        <w:tc>
          <w:tcPr>
            <w:tcW w:w="3480" w:type="dxa"/>
            <w:tcBorders>
              <w:bottom w:val="single" w:sz="4" w:space="0" w:color="auto"/>
            </w:tcBorders>
            <w:shd w:val="clear" w:color="auto" w:fill="D9D9D9" w:themeFill="background1" w:themeFillShade="D9"/>
            <w:noWrap/>
            <w:vAlign w:val="center"/>
            <w:hideMark/>
          </w:tcPr>
          <w:p w14:paraId="53F49059" w14:textId="77777777" w:rsidR="00F93A9D" w:rsidRPr="00F93A9D" w:rsidRDefault="00F93A9D" w:rsidP="00C04C96">
            <w:pPr>
              <w:spacing w:before="0" w:after="0"/>
              <w:jc w:val="left"/>
              <w:rPr>
                <w:rFonts w:cstheme="minorHAnsi"/>
                <w:color w:val="000000" w:themeColor="text1"/>
                <w:szCs w:val="22"/>
                <w:lang w:eastAsia="en-CA"/>
              </w:rPr>
            </w:pPr>
            <w:r w:rsidRPr="00F93A9D">
              <w:rPr>
                <w:rFonts w:cstheme="minorHAnsi"/>
                <w:color w:val="000000" w:themeColor="text1"/>
                <w:szCs w:val="22"/>
                <w:lang w:eastAsia="en-CA"/>
              </w:rPr>
              <w:t>Sunshine Coast - 55+</w:t>
            </w:r>
          </w:p>
        </w:tc>
        <w:tc>
          <w:tcPr>
            <w:tcW w:w="1660" w:type="dxa"/>
            <w:tcBorders>
              <w:bottom w:val="single" w:sz="4" w:space="0" w:color="auto"/>
            </w:tcBorders>
            <w:shd w:val="clear" w:color="auto" w:fill="D9D9D9" w:themeFill="background1" w:themeFillShade="D9"/>
            <w:noWrap/>
            <w:vAlign w:val="center"/>
          </w:tcPr>
          <w:p w14:paraId="68528C15"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1%</w:t>
            </w:r>
          </w:p>
        </w:tc>
        <w:tc>
          <w:tcPr>
            <w:tcW w:w="1780" w:type="dxa"/>
            <w:tcBorders>
              <w:bottom w:val="single" w:sz="4" w:space="0" w:color="auto"/>
            </w:tcBorders>
            <w:shd w:val="clear" w:color="auto" w:fill="D9D9D9" w:themeFill="background1" w:themeFillShade="D9"/>
            <w:noWrap/>
            <w:vAlign w:val="center"/>
          </w:tcPr>
          <w:p w14:paraId="41D4F518"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7%</w:t>
            </w:r>
          </w:p>
        </w:tc>
        <w:tc>
          <w:tcPr>
            <w:tcW w:w="1169" w:type="dxa"/>
            <w:tcBorders>
              <w:bottom w:val="single" w:sz="4" w:space="0" w:color="auto"/>
            </w:tcBorders>
            <w:shd w:val="clear" w:color="auto" w:fill="D9D9D9" w:themeFill="background1" w:themeFillShade="D9"/>
            <w:noWrap/>
            <w:vAlign w:val="center"/>
            <w:hideMark/>
          </w:tcPr>
          <w:p w14:paraId="21CB700A" w14:textId="77777777" w:rsidR="00F93A9D" w:rsidRPr="00F93A9D" w:rsidRDefault="00F93A9D" w:rsidP="00C04C96">
            <w:pPr>
              <w:spacing w:before="0" w:after="0"/>
              <w:jc w:val="center"/>
              <w:rPr>
                <w:rFonts w:cstheme="minorHAnsi"/>
                <w:color w:val="000000" w:themeColor="text1"/>
                <w:szCs w:val="22"/>
                <w:lang w:eastAsia="en-CA"/>
              </w:rPr>
            </w:pPr>
            <w:r w:rsidRPr="00F93A9D">
              <w:rPr>
                <w:rFonts w:cstheme="minorHAnsi"/>
                <w:color w:val="000000" w:themeColor="text1"/>
                <w:szCs w:val="22"/>
                <w:lang w:eastAsia="en-CA"/>
              </w:rPr>
              <w:t>6%</w:t>
            </w:r>
            <w:r w:rsidRPr="00F93A9D">
              <w:rPr>
                <w:rFonts w:cstheme="minorHAnsi"/>
                <w:color w:val="000000" w:themeColor="text1"/>
                <w:szCs w:val="22"/>
                <w:vertAlign w:val="superscript"/>
                <w:lang w:eastAsia="en-CA"/>
              </w:rPr>
              <w:t>6</w:t>
            </w:r>
          </w:p>
        </w:tc>
      </w:tr>
    </w:tbl>
    <w:p w14:paraId="095DFF83" w14:textId="487726A1" w:rsidR="00C04C96" w:rsidRPr="00AC168C" w:rsidRDefault="007759AC" w:rsidP="00AE68B8">
      <w:pPr>
        <w:pStyle w:val="ListParagraph"/>
        <w:numPr>
          <w:ilvl w:val="0"/>
          <w:numId w:val="24"/>
        </w:numPr>
        <w:autoSpaceDE w:val="0"/>
        <w:autoSpaceDN w:val="0"/>
        <w:adjustRightInd w:val="0"/>
        <w:rPr>
          <w:rFonts w:cstheme="minorHAnsi"/>
          <w:color w:val="000000" w:themeColor="text1"/>
          <w:szCs w:val="22"/>
          <w:lang w:eastAsia="en-CA"/>
        </w:rPr>
      </w:pPr>
      <w:r w:rsidRPr="00AC168C">
        <w:rPr>
          <w:rFonts w:cstheme="minorHAnsi"/>
          <w:color w:val="000000" w:themeColor="text1"/>
          <w:szCs w:val="22"/>
          <w:lang w:eastAsia="en-CA"/>
        </w:rPr>
        <w:t xml:space="preserve">The following table compares the survey sample on a regional basis to the population parameters by gender. All survey data are unweighted. </w:t>
      </w:r>
      <w:r w:rsidR="00C04C96" w:rsidRPr="00AC168C">
        <w:rPr>
          <w:rFonts w:cstheme="minorHAnsi"/>
          <w:color w:val="000000" w:themeColor="text1"/>
          <w:szCs w:val="22"/>
          <w:lang w:eastAsia="en-CA"/>
        </w:rPr>
        <w:t xml:space="preserve">The survey sample over-represented female and male </w:t>
      </w:r>
      <w:r w:rsidR="00AC168C" w:rsidRPr="00AC168C">
        <w:rPr>
          <w:rFonts w:cstheme="minorHAnsi"/>
          <w:color w:val="000000" w:themeColor="text1"/>
          <w:szCs w:val="22"/>
          <w:lang w:eastAsia="en-CA"/>
        </w:rPr>
        <w:t>residents of</w:t>
      </w:r>
      <w:r w:rsidR="00C04C96" w:rsidRPr="00AC168C">
        <w:rPr>
          <w:rFonts w:cstheme="minorHAnsi"/>
          <w:color w:val="000000" w:themeColor="text1"/>
          <w:szCs w:val="22"/>
          <w:lang w:eastAsia="en-CA"/>
        </w:rPr>
        <w:t xml:space="preserve"> South Vancouver Island</w:t>
      </w:r>
      <w:r w:rsidR="00AC168C" w:rsidRPr="00AC168C">
        <w:rPr>
          <w:rFonts w:cstheme="minorHAnsi"/>
          <w:color w:val="000000" w:themeColor="text1"/>
          <w:szCs w:val="22"/>
          <w:lang w:eastAsia="en-CA"/>
        </w:rPr>
        <w:t xml:space="preserve"> and </w:t>
      </w:r>
      <w:r w:rsidR="00C04C96" w:rsidRPr="00AC168C">
        <w:rPr>
          <w:rFonts w:cstheme="minorHAnsi"/>
          <w:color w:val="000000" w:themeColor="text1"/>
          <w:szCs w:val="22"/>
          <w:lang w:eastAsia="en-CA"/>
        </w:rPr>
        <w:t xml:space="preserve">under-represented </w:t>
      </w:r>
      <w:r w:rsidR="00AC168C" w:rsidRPr="00AC168C">
        <w:rPr>
          <w:rFonts w:cstheme="minorHAnsi"/>
          <w:color w:val="000000" w:themeColor="text1"/>
          <w:szCs w:val="22"/>
          <w:lang w:eastAsia="en-CA"/>
        </w:rPr>
        <w:t>residents of Metro Vancouver</w:t>
      </w:r>
      <w:r w:rsidR="00C04C96" w:rsidRPr="00AC168C">
        <w:rPr>
          <w:rFonts w:cstheme="minorHAnsi"/>
          <w:color w:val="000000" w:themeColor="text1"/>
          <w:szCs w:val="22"/>
          <w:lang w:eastAsia="en-CA"/>
        </w:rPr>
        <w:t xml:space="preserve">. The weights that were applied to the survey sample corrected for this difference. </w:t>
      </w:r>
    </w:p>
    <w:tbl>
      <w:tblPr>
        <w:tblW w:w="8100" w:type="dxa"/>
        <w:tblInd w:w="648" w:type="dxa"/>
        <w:tblLook w:val="04A0" w:firstRow="1" w:lastRow="0" w:firstColumn="1" w:lastColumn="0" w:noHBand="0" w:noVBand="1"/>
      </w:tblPr>
      <w:tblGrid>
        <w:gridCol w:w="3474"/>
        <w:gridCol w:w="1657"/>
        <w:gridCol w:w="1259"/>
        <w:gridCol w:w="1710"/>
      </w:tblGrid>
      <w:tr w:rsidR="00C04C96" w:rsidRPr="00C04C96" w14:paraId="49EB9D59" w14:textId="77777777" w:rsidTr="00F66F59">
        <w:trPr>
          <w:trHeight w:val="243"/>
        </w:trPr>
        <w:tc>
          <w:tcPr>
            <w:tcW w:w="3474" w:type="dxa"/>
            <w:shd w:val="clear" w:color="auto" w:fill="CE2029"/>
            <w:noWrap/>
            <w:vAlign w:val="bottom"/>
          </w:tcPr>
          <w:p w14:paraId="1D3BE3AD" w14:textId="77777777" w:rsidR="00C04C96" w:rsidRPr="00C04C96" w:rsidRDefault="00C04C96" w:rsidP="00F66F59">
            <w:pPr>
              <w:spacing w:before="0" w:after="0"/>
              <w:jc w:val="left"/>
              <w:rPr>
                <w:rFonts w:cstheme="minorHAnsi"/>
                <w:szCs w:val="22"/>
                <w:lang w:eastAsia="en-CA"/>
              </w:rPr>
            </w:pPr>
            <w:r w:rsidRPr="00C04C96">
              <w:rPr>
                <w:rFonts w:cstheme="minorHAnsi"/>
                <w:b/>
                <w:bCs/>
                <w:color w:val="FFFFFF" w:themeColor="background1"/>
                <w:szCs w:val="22"/>
                <w:lang w:eastAsia="en-CA"/>
              </w:rPr>
              <w:lastRenderedPageBreak/>
              <w:t> Region and gender</w:t>
            </w:r>
          </w:p>
        </w:tc>
        <w:tc>
          <w:tcPr>
            <w:tcW w:w="1657" w:type="dxa"/>
            <w:shd w:val="clear" w:color="auto" w:fill="CE2029"/>
            <w:noWrap/>
            <w:vAlign w:val="bottom"/>
          </w:tcPr>
          <w:p w14:paraId="1D9A2AF5" w14:textId="77777777" w:rsidR="00C04C96" w:rsidRPr="00C04C96" w:rsidRDefault="00C04C96" w:rsidP="00F66F59">
            <w:pPr>
              <w:spacing w:before="0" w:after="0"/>
              <w:jc w:val="center"/>
              <w:rPr>
                <w:rFonts w:cstheme="minorHAnsi"/>
                <w:szCs w:val="22"/>
                <w:lang w:eastAsia="en-CA"/>
              </w:rPr>
            </w:pPr>
            <w:r w:rsidRPr="00C04C96">
              <w:rPr>
                <w:rFonts w:cstheme="minorHAnsi"/>
                <w:b/>
                <w:bCs/>
                <w:color w:val="FFFFFF" w:themeColor="background1"/>
                <w:szCs w:val="22"/>
                <w:lang w:eastAsia="en-CA"/>
              </w:rPr>
              <w:t>Population %</w:t>
            </w:r>
          </w:p>
        </w:tc>
        <w:tc>
          <w:tcPr>
            <w:tcW w:w="1259" w:type="dxa"/>
            <w:shd w:val="clear" w:color="auto" w:fill="CE2029"/>
            <w:noWrap/>
            <w:vAlign w:val="bottom"/>
          </w:tcPr>
          <w:p w14:paraId="3E6EBAF1" w14:textId="77777777" w:rsidR="00C04C96" w:rsidRPr="00C04C96" w:rsidRDefault="00C04C96" w:rsidP="00F66F59">
            <w:pPr>
              <w:spacing w:before="0" w:after="0"/>
              <w:jc w:val="center"/>
              <w:rPr>
                <w:rFonts w:cstheme="minorHAnsi"/>
                <w:szCs w:val="22"/>
                <w:lang w:eastAsia="en-CA"/>
              </w:rPr>
            </w:pPr>
            <w:r w:rsidRPr="00C04C96">
              <w:rPr>
                <w:rFonts w:cstheme="minorHAnsi"/>
                <w:b/>
                <w:bCs/>
                <w:color w:val="FFFFFF" w:themeColor="background1"/>
                <w:szCs w:val="22"/>
                <w:lang w:eastAsia="en-CA"/>
              </w:rPr>
              <w:t>Sample %</w:t>
            </w:r>
          </w:p>
        </w:tc>
        <w:tc>
          <w:tcPr>
            <w:tcW w:w="1710" w:type="dxa"/>
            <w:shd w:val="clear" w:color="auto" w:fill="CE2029"/>
            <w:noWrap/>
            <w:vAlign w:val="bottom"/>
          </w:tcPr>
          <w:p w14:paraId="39068365" w14:textId="77777777" w:rsidR="00C04C96" w:rsidRPr="00C04C96" w:rsidRDefault="00C04C96" w:rsidP="00F66F59">
            <w:pPr>
              <w:spacing w:before="0" w:after="0"/>
              <w:jc w:val="center"/>
              <w:rPr>
                <w:rFonts w:cstheme="minorHAnsi"/>
                <w:szCs w:val="22"/>
                <w:lang w:eastAsia="en-CA"/>
              </w:rPr>
            </w:pPr>
            <w:r w:rsidRPr="00C04C96">
              <w:rPr>
                <w:rFonts w:cstheme="minorHAnsi"/>
                <w:b/>
                <w:bCs/>
                <w:color w:val="FFFFFF" w:themeColor="background1"/>
                <w:szCs w:val="22"/>
                <w:lang w:eastAsia="en-CA"/>
              </w:rPr>
              <w:t>Difference</w:t>
            </w:r>
          </w:p>
        </w:tc>
      </w:tr>
      <w:tr w:rsidR="00C04C96" w:rsidRPr="00C04C96" w14:paraId="2792869A" w14:textId="77777777" w:rsidTr="00F66F59">
        <w:trPr>
          <w:trHeight w:val="243"/>
        </w:trPr>
        <w:tc>
          <w:tcPr>
            <w:tcW w:w="3474" w:type="dxa"/>
            <w:shd w:val="clear" w:color="auto" w:fill="auto"/>
            <w:noWrap/>
            <w:vAlign w:val="center"/>
            <w:hideMark/>
          </w:tcPr>
          <w:p w14:paraId="6F002922" w14:textId="77777777"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Central Vancouver Island - female</w:t>
            </w:r>
          </w:p>
        </w:tc>
        <w:tc>
          <w:tcPr>
            <w:tcW w:w="1657" w:type="dxa"/>
            <w:shd w:val="clear" w:color="auto" w:fill="auto"/>
            <w:noWrap/>
            <w:vAlign w:val="center"/>
            <w:hideMark/>
          </w:tcPr>
          <w:p w14:paraId="7436FA54"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5%</w:t>
            </w:r>
          </w:p>
        </w:tc>
        <w:tc>
          <w:tcPr>
            <w:tcW w:w="1259" w:type="dxa"/>
            <w:shd w:val="clear" w:color="auto" w:fill="auto"/>
            <w:noWrap/>
            <w:vAlign w:val="center"/>
            <w:hideMark/>
          </w:tcPr>
          <w:p w14:paraId="7C2E67D1"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5%</w:t>
            </w:r>
          </w:p>
        </w:tc>
        <w:tc>
          <w:tcPr>
            <w:tcW w:w="1710" w:type="dxa"/>
            <w:shd w:val="clear" w:color="auto" w:fill="auto"/>
            <w:noWrap/>
            <w:vAlign w:val="center"/>
            <w:hideMark/>
          </w:tcPr>
          <w:p w14:paraId="1B51AE25"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0%</w:t>
            </w:r>
          </w:p>
        </w:tc>
      </w:tr>
      <w:tr w:rsidR="00C04C96" w:rsidRPr="00C04C96" w14:paraId="6ECE748E" w14:textId="77777777" w:rsidTr="00F66F59">
        <w:trPr>
          <w:trHeight w:val="300"/>
        </w:trPr>
        <w:tc>
          <w:tcPr>
            <w:tcW w:w="3474" w:type="dxa"/>
            <w:shd w:val="clear" w:color="auto" w:fill="auto"/>
            <w:noWrap/>
            <w:vAlign w:val="center"/>
            <w:hideMark/>
          </w:tcPr>
          <w:p w14:paraId="3B428E86" w14:textId="77777777"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Central Vancouver Island - male</w:t>
            </w:r>
          </w:p>
        </w:tc>
        <w:tc>
          <w:tcPr>
            <w:tcW w:w="1657" w:type="dxa"/>
            <w:shd w:val="clear" w:color="auto" w:fill="auto"/>
            <w:noWrap/>
            <w:vAlign w:val="center"/>
            <w:hideMark/>
          </w:tcPr>
          <w:p w14:paraId="03627696"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5%</w:t>
            </w:r>
          </w:p>
        </w:tc>
        <w:tc>
          <w:tcPr>
            <w:tcW w:w="1259" w:type="dxa"/>
            <w:shd w:val="clear" w:color="auto" w:fill="auto"/>
            <w:noWrap/>
            <w:vAlign w:val="center"/>
            <w:hideMark/>
          </w:tcPr>
          <w:p w14:paraId="736C0C0A"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6%</w:t>
            </w:r>
          </w:p>
        </w:tc>
        <w:tc>
          <w:tcPr>
            <w:tcW w:w="1710" w:type="dxa"/>
            <w:shd w:val="clear" w:color="auto" w:fill="auto"/>
            <w:noWrap/>
            <w:vAlign w:val="center"/>
            <w:hideMark/>
          </w:tcPr>
          <w:p w14:paraId="1316DAA4"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1%</w:t>
            </w:r>
          </w:p>
        </w:tc>
      </w:tr>
      <w:tr w:rsidR="00C04C96" w:rsidRPr="00C04C96" w14:paraId="79464F3D" w14:textId="77777777" w:rsidTr="00F66F59">
        <w:trPr>
          <w:trHeight w:val="300"/>
        </w:trPr>
        <w:tc>
          <w:tcPr>
            <w:tcW w:w="3474" w:type="dxa"/>
            <w:shd w:val="clear" w:color="auto" w:fill="auto"/>
            <w:noWrap/>
            <w:vAlign w:val="center"/>
            <w:hideMark/>
          </w:tcPr>
          <w:p w14:paraId="015A6786" w14:textId="77777777"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Metro Vancouver - female</w:t>
            </w:r>
          </w:p>
        </w:tc>
        <w:tc>
          <w:tcPr>
            <w:tcW w:w="1657" w:type="dxa"/>
            <w:shd w:val="clear" w:color="auto" w:fill="auto"/>
            <w:noWrap/>
            <w:vAlign w:val="center"/>
            <w:hideMark/>
          </w:tcPr>
          <w:p w14:paraId="04421D94"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38%</w:t>
            </w:r>
          </w:p>
        </w:tc>
        <w:tc>
          <w:tcPr>
            <w:tcW w:w="1259" w:type="dxa"/>
            <w:shd w:val="clear" w:color="auto" w:fill="auto"/>
            <w:noWrap/>
            <w:vAlign w:val="center"/>
            <w:hideMark/>
          </w:tcPr>
          <w:p w14:paraId="77757C72"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25%</w:t>
            </w:r>
          </w:p>
        </w:tc>
        <w:tc>
          <w:tcPr>
            <w:tcW w:w="1710" w:type="dxa"/>
            <w:shd w:val="clear" w:color="auto" w:fill="auto"/>
            <w:noWrap/>
            <w:vAlign w:val="center"/>
            <w:hideMark/>
          </w:tcPr>
          <w:p w14:paraId="71342A43" w14:textId="77777777"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-13%</w:t>
            </w:r>
            <w:r w:rsidRPr="00C04C96">
              <w:rPr>
                <w:rFonts w:cstheme="minorHAnsi"/>
                <w:color w:val="000000" w:themeColor="text1"/>
                <w:szCs w:val="22"/>
                <w:vertAlign w:val="superscript"/>
                <w:lang w:eastAsia="en-CA"/>
              </w:rPr>
              <w:t>6</w:t>
            </w:r>
          </w:p>
        </w:tc>
      </w:tr>
      <w:tr w:rsidR="00C04C96" w:rsidRPr="00C04C96" w14:paraId="4D6F75E4" w14:textId="77777777" w:rsidTr="00F66F59">
        <w:trPr>
          <w:trHeight w:val="300"/>
        </w:trPr>
        <w:tc>
          <w:tcPr>
            <w:tcW w:w="3474" w:type="dxa"/>
            <w:shd w:val="clear" w:color="auto" w:fill="auto"/>
            <w:noWrap/>
            <w:vAlign w:val="center"/>
            <w:hideMark/>
          </w:tcPr>
          <w:p w14:paraId="195ABD97" w14:textId="77777777"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Metro Vancouver - male</w:t>
            </w:r>
          </w:p>
        </w:tc>
        <w:tc>
          <w:tcPr>
            <w:tcW w:w="1657" w:type="dxa"/>
            <w:shd w:val="clear" w:color="auto" w:fill="auto"/>
            <w:noWrap/>
            <w:vAlign w:val="center"/>
            <w:hideMark/>
          </w:tcPr>
          <w:p w14:paraId="49280905"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36%</w:t>
            </w:r>
          </w:p>
        </w:tc>
        <w:tc>
          <w:tcPr>
            <w:tcW w:w="1259" w:type="dxa"/>
            <w:shd w:val="clear" w:color="auto" w:fill="auto"/>
            <w:noWrap/>
            <w:vAlign w:val="center"/>
            <w:hideMark/>
          </w:tcPr>
          <w:p w14:paraId="1FEEE361"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27%</w:t>
            </w:r>
          </w:p>
        </w:tc>
        <w:tc>
          <w:tcPr>
            <w:tcW w:w="1710" w:type="dxa"/>
            <w:shd w:val="clear" w:color="auto" w:fill="auto"/>
            <w:noWrap/>
            <w:vAlign w:val="center"/>
            <w:hideMark/>
          </w:tcPr>
          <w:p w14:paraId="2A95BC8F" w14:textId="77777777"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-9%</w:t>
            </w:r>
            <w:r w:rsidRPr="00C04C96">
              <w:rPr>
                <w:rFonts w:cstheme="minorHAnsi"/>
                <w:color w:val="000000" w:themeColor="text1"/>
                <w:szCs w:val="22"/>
                <w:vertAlign w:val="superscript"/>
                <w:lang w:eastAsia="en-CA"/>
              </w:rPr>
              <w:t>6</w:t>
            </w:r>
          </w:p>
        </w:tc>
      </w:tr>
      <w:tr w:rsidR="00C04C96" w:rsidRPr="00C04C96" w14:paraId="6419D757" w14:textId="77777777" w:rsidTr="00F66F59">
        <w:trPr>
          <w:trHeight w:val="300"/>
        </w:trPr>
        <w:tc>
          <w:tcPr>
            <w:tcW w:w="3474" w:type="dxa"/>
            <w:shd w:val="clear" w:color="auto" w:fill="auto"/>
            <w:noWrap/>
            <w:vAlign w:val="center"/>
            <w:hideMark/>
          </w:tcPr>
          <w:p w14:paraId="480A91A8" w14:textId="77777777"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South Vancouver Island - female</w:t>
            </w:r>
          </w:p>
        </w:tc>
        <w:tc>
          <w:tcPr>
            <w:tcW w:w="1657" w:type="dxa"/>
            <w:shd w:val="clear" w:color="auto" w:fill="auto"/>
            <w:noWrap/>
            <w:vAlign w:val="center"/>
            <w:hideMark/>
          </w:tcPr>
          <w:p w14:paraId="5882AE1A"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6%</w:t>
            </w:r>
          </w:p>
        </w:tc>
        <w:tc>
          <w:tcPr>
            <w:tcW w:w="1259" w:type="dxa"/>
            <w:shd w:val="clear" w:color="auto" w:fill="auto"/>
            <w:noWrap/>
            <w:vAlign w:val="center"/>
            <w:hideMark/>
          </w:tcPr>
          <w:p w14:paraId="285DEDA5"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14%</w:t>
            </w:r>
          </w:p>
        </w:tc>
        <w:tc>
          <w:tcPr>
            <w:tcW w:w="1710" w:type="dxa"/>
            <w:shd w:val="clear" w:color="auto" w:fill="auto"/>
            <w:noWrap/>
            <w:vAlign w:val="center"/>
            <w:hideMark/>
          </w:tcPr>
          <w:p w14:paraId="36729062" w14:textId="77777777"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8%</w:t>
            </w:r>
            <w:r w:rsidRPr="00C04C96">
              <w:rPr>
                <w:rFonts w:cstheme="minorHAnsi"/>
                <w:color w:val="000000" w:themeColor="text1"/>
                <w:szCs w:val="22"/>
                <w:vertAlign w:val="superscript"/>
                <w:lang w:eastAsia="en-CA"/>
              </w:rPr>
              <w:t>6</w:t>
            </w:r>
          </w:p>
        </w:tc>
      </w:tr>
      <w:tr w:rsidR="00C04C96" w:rsidRPr="00C04C96" w14:paraId="1597ED3E" w14:textId="77777777" w:rsidTr="00F66F59">
        <w:trPr>
          <w:trHeight w:val="300"/>
        </w:trPr>
        <w:tc>
          <w:tcPr>
            <w:tcW w:w="3474" w:type="dxa"/>
            <w:shd w:val="clear" w:color="auto" w:fill="auto"/>
            <w:noWrap/>
            <w:vAlign w:val="center"/>
            <w:hideMark/>
          </w:tcPr>
          <w:p w14:paraId="4E671958" w14:textId="77777777"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South Vancouver Island - male</w:t>
            </w:r>
          </w:p>
        </w:tc>
        <w:tc>
          <w:tcPr>
            <w:tcW w:w="1657" w:type="dxa"/>
            <w:shd w:val="clear" w:color="auto" w:fill="auto"/>
            <w:noWrap/>
            <w:vAlign w:val="center"/>
            <w:hideMark/>
          </w:tcPr>
          <w:p w14:paraId="64441EA8"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6%</w:t>
            </w:r>
          </w:p>
        </w:tc>
        <w:tc>
          <w:tcPr>
            <w:tcW w:w="1259" w:type="dxa"/>
            <w:shd w:val="clear" w:color="auto" w:fill="auto"/>
            <w:noWrap/>
            <w:vAlign w:val="center"/>
            <w:hideMark/>
          </w:tcPr>
          <w:p w14:paraId="2458FD22"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11%</w:t>
            </w:r>
          </w:p>
        </w:tc>
        <w:tc>
          <w:tcPr>
            <w:tcW w:w="1710" w:type="dxa"/>
            <w:shd w:val="clear" w:color="auto" w:fill="auto"/>
            <w:noWrap/>
            <w:vAlign w:val="center"/>
            <w:hideMark/>
          </w:tcPr>
          <w:p w14:paraId="04F3BCA0" w14:textId="77777777"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5%</w:t>
            </w:r>
            <w:r w:rsidRPr="00C04C96">
              <w:rPr>
                <w:rFonts w:cstheme="minorHAnsi"/>
                <w:color w:val="000000" w:themeColor="text1"/>
                <w:szCs w:val="22"/>
                <w:vertAlign w:val="superscript"/>
                <w:lang w:eastAsia="en-CA"/>
              </w:rPr>
              <w:t>6</w:t>
            </w:r>
          </w:p>
        </w:tc>
      </w:tr>
      <w:tr w:rsidR="00C04C96" w:rsidRPr="00C04C96" w14:paraId="0ED73D20" w14:textId="77777777" w:rsidTr="00F66F59">
        <w:trPr>
          <w:trHeight w:val="300"/>
        </w:trPr>
        <w:tc>
          <w:tcPr>
            <w:tcW w:w="3474" w:type="dxa"/>
            <w:shd w:val="clear" w:color="auto" w:fill="auto"/>
            <w:noWrap/>
            <w:vAlign w:val="center"/>
            <w:hideMark/>
          </w:tcPr>
          <w:p w14:paraId="00750FF6" w14:textId="77777777"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Sunshine Coast - female</w:t>
            </w:r>
          </w:p>
        </w:tc>
        <w:tc>
          <w:tcPr>
            <w:tcW w:w="1657" w:type="dxa"/>
            <w:shd w:val="clear" w:color="auto" w:fill="auto"/>
            <w:noWrap/>
            <w:vAlign w:val="center"/>
            <w:hideMark/>
          </w:tcPr>
          <w:p w14:paraId="25F1F8D5"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2%</w:t>
            </w:r>
          </w:p>
        </w:tc>
        <w:tc>
          <w:tcPr>
            <w:tcW w:w="1259" w:type="dxa"/>
            <w:shd w:val="clear" w:color="auto" w:fill="auto"/>
            <w:noWrap/>
            <w:vAlign w:val="center"/>
            <w:hideMark/>
          </w:tcPr>
          <w:p w14:paraId="4EE3BA27"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5%</w:t>
            </w:r>
          </w:p>
        </w:tc>
        <w:tc>
          <w:tcPr>
            <w:tcW w:w="1710" w:type="dxa"/>
            <w:shd w:val="clear" w:color="auto" w:fill="auto"/>
            <w:noWrap/>
            <w:vAlign w:val="center"/>
            <w:hideMark/>
          </w:tcPr>
          <w:p w14:paraId="1169470B" w14:textId="77777777"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3%</w:t>
            </w:r>
          </w:p>
        </w:tc>
      </w:tr>
      <w:tr w:rsidR="00C04C96" w:rsidRPr="00041505" w14:paraId="04886507" w14:textId="77777777" w:rsidTr="00F66F59">
        <w:trPr>
          <w:trHeight w:val="300"/>
        </w:trPr>
        <w:tc>
          <w:tcPr>
            <w:tcW w:w="3474" w:type="dxa"/>
            <w:tcBorders>
              <w:bottom w:val="single" w:sz="4" w:space="0" w:color="auto"/>
            </w:tcBorders>
            <w:shd w:val="clear" w:color="auto" w:fill="auto"/>
            <w:noWrap/>
            <w:vAlign w:val="center"/>
            <w:hideMark/>
          </w:tcPr>
          <w:p w14:paraId="7250BD14" w14:textId="77777777" w:rsidR="00C04C96" w:rsidRPr="00C04C96" w:rsidRDefault="00C04C96" w:rsidP="00F66F59">
            <w:pPr>
              <w:spacing w:before="0" w:after="0"/>
              <w:jc w:val="left"/>
              <w:rPr>
                <w:rFonts w:cstheme="minorHAnsi"/>
                <w:szCs w:val="22"/>
                <w:lang w:eastAsia="en-CA"/>
              </w:rPr>
            </w:pPr>
            <w:r w:rsidRPr="00C04C96">
              <w:rPr>
                <w:rFonts w:cstheme="minorHAnsi"/>
                <w:szCs w:val="22"/>
                <w:lang w:eastAsia="en-CA"/>
              </w:rPr>
              <w:t>Sunshine Coast - male</w:t>
            </w:r>
          </w:p>
        </w:tc>
        <w:tc>
          <w:tcPr>
            <w:tcW w:w="1657" w:type="dxa"/>
            <w:tcBorders>
              <w:bottom w:val="single" w:sz="4" w:space="0" w:color="auto"/>
            </w:tcBorders>
            <w:shd w:val="clear" w:color="auto" w:fill="auto"/>
            <w:noWrap/>
            <w:vAlign w:val="center"/>
            <w:hideMark/>
          </w:tcPr>
          <w:p w14:paraId="1E729AE9"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2%</w:t>
            </w:r>
          </w:p>
        </w:tc>
        <w:tc>
          <w:tcPr>
            <w:tcW w:w="1259" w:type="dxa"/>
            <w:tcBorders>
              <w:bottom w:val="single" w:sz="4" w:space="0" w:color="auto"/>
            </w:tcBorders>
            <w:shd w:val="clear" w:color="auto" w:fill="auto"/>
            <w:noWrap/>
            <w:vAlign w:val="center"/>
            <w:hideMark/>
          </w:tcPr>
          <w:p w14:paraId="2DAD8CD3" w14:textId="77777777" w:rsidR="00C04C96" w:rsidRPr="00C04C96" w:rsidRDefault="00C04C96" w:rsidP="00F66F59">
            <w:pPr>
              <w:spacing w:before="0" w:after="0"/>
              <w:jc w:val="center"/>
              <w:rPr>
                <w:rFonts w:cstheme="minorHAnsi"/>
                <w:color w:val="000000" w:themeColor="text1"/>
                <w:szCs w:val="22"/>
                <w:lang w:eastAsia="en-CA"/>
              </w:rPr>
            </w:pPr>
            <w:r w:rsidRPr="00C04C96">
              <w:rPr>
                <w:rFonts w:cstheme="minorHAnsi"/>
                <w:color w:val="000000" w:themeColor="text1"/>
                <w:szCs w:val="22"/>
                <w:lang w:eastAsia="en-CA"/>
              </w:rPr>
              <w:t>6%</w:t>
            </w:r>
          </w:p>
        </w:tc>
        <w:tc>
          <w:tcPr>
            <w:tcW w:w="1710" w:type="dxa"/>
            <w:tcBorders>
              <w:bottom w:val="single" w:sz="4" w:space="0" w:color="auto"/>
            </w:tcBorders>
            <w:shd w:val="clear" w:color="auto" w:fill="auto"/>
            <w:noWrap/>
            <w:vAlign w:val="center"/>
            <w:hideMark/>
          </w:tcPr>
          <w:p w14:paraId="76004C9F" w14:textId="77777777" w:rsidR="00C04C96" w:rsidRPr="00C04C96" w:rsidRDefault="00C04C96" w:rsidP="00F66F59">
            <w:pPr>
              <w:spacing w:before="0" w:after="0"/>
              <w:jc w:val="center"/>
              <w:rPr>
                <w:rFonts w:cstheme="minorHAnsi"/>
                <w:color w:val="000000" w:themeColor="text1"/>
                <w:szCs w:val="22"/>
                <w:vertAlign w:val="superscript"/>
                <w:lang w:eastAsia="en-CA"/>
              </w:rPr>
            </w:pPr>
            <w:r w:rsidRPr="00C04C96">
              <w:rPr>
                <w:rFonts w:cstheme="minorHAnsi"/>
                <w:color w:val="000000" w:themeColor="text1"/>
                <w:szCs w:val="22"/>
                <w:lang w:eastAsia="en-CA"/>
              </w:rPr>
              <w:t>4%</w:t>
            </w:r>
          </w:p>
        </w:tc>
      </w:tr>
    </w:tbl>
    <w:p w14:paraId="4B549F54" w14:textId="22BD8405" w:rsidR="00AC6F55" w:rsidRPr="00B01852" w:rsidRDefault="00F1706C" w:rsidP="00AE68B8">
      <w:pPr>
        <w:pStyle w:val="ListParagraph"/>
        <w:numPr>
          <w:ilvl w:val="0"/>
          <w:numId w:val="14"/>
        </w:numPr>
        <w:autoSpaceDE w:val="0"/>
        <w:autoSpaceDN w:val="0"/>
        <w:adjustRightInd w:val="0"/>
        <w:rPr>
          <w:rFonts w:cstheme="minorHAnsi"/>
          <w:color w:val="000000" w:themeColor="text1"/>
          <w:sz w:val="24"/>
          <w:lang w:eastAsia="en-CA"/>
        </w:rPr>
      </w:pPr>
      <w:r w:rsidRPr="00B01852">
        <w:rPr>
          <w:rFonts w:cstheme="minorHAnsi"/>
          <w:color w:val="000000" w:themeColor="text1"/>
          <w:szCs w:val="22"/>
          <w:lang w:eastAsia="en-CA"/>
        </w:rPr>
        <w:t>As mentioned, w</w:t>
      </w:r>
      <w:r w:rsidR="00AC6F55" w:rsidRPr="00B01852">
        <w:rPr>
          <w:rFonts w:cstheme="minorHAnsi"/>
          <w:color w:val="000000" w:themeColor="text1"/>
          <w:szCs w:val="22"/>
          <w:lang w:eastAsia="en-CA"/>
        </w:rPr>
        <w:t xml:space="preserve">eights were applied to adjust for the </w:t>
      </w:r>
      <w:r w:rsidRPr="00B01852">
        <w:rPr>
          <w:rFonts w:cstheme="minorHAnsi"/>
          <w:color w:val="000000" w:themeColor="text1"/>
          <w:szCs w:val="22"/>
          <w:lang w:eastAsia="en-CA"/>
        </w:rPr>
        <w:t xml:space="preserve">region-age </w:t>
      </w:r>
      <w:r w:rsidR="00AC6F55" w:rsidRPr="00B01852">
        <w:rPr>
          <w:rFonts w:cstheme="minorHAnsi"/>
          <w:color w:val="000000" w:themeColor="text1"/>
          <w:szCs w:val="22"/>
          <w:lang w:eastAsia="en-CA"/>
        </w:rPr>
        <w:t>discrepancy between the survey sample and the population. Weighting</w:t>
      </w:r>
      <w:r w:rsidR="00AC6F55" w:rsidRPr="00B01852">
        <w:rPr>
          <w:rFonts w:cstheme="minorHAnsi"/>
          <w:bCs/>
          <w:color w:val="000000" w:themeColor="text1"/>
          <w:szCs w:val="22"/>
          <w:lang w:eastAsia="fr-CA"/>
        </w:rPr>
        <w:t xml:space="preserve"> serves to reduce bias should it be present, but not to eliminate it completely. </w:t>
      </w:r>
    </w:p>
    <w:p w14:paraId="08713C5A" w14:textId="77777777" w:rsidR="00676181" w:rsidRPr="00447EAB" w:rsidRDefault="00676181" w:rsidP="00AE68B8">
      <w:pPr>
        <w:pStyle w:val="ListParagraph"/>
        <w:numPr>
          <w:ilvl w:val="0"/>
          <w:numId w:val="16"/>
        </w:numPr>
        <w:autoSpaceDE w:val="0"/>
        <w:autoSpaceDN w:val="0"/>
        <w:adjustRightInd w:val="0"/>
        <w:spacing w:before="120"/>
        <w:contextualSpacing w:val="0"/>
        <w:rPr>
          <w:rFonts w:cstheme="minorHAnsi"/>
          <w:bCs/>
          <w:color w:val="000000" w:themeColor="text1"/>
          <w:szCs w:val="22"/>
          <w:lang w:eastAsia="fr-CA"/>
        </w:rPr>
      </w:pPr>
      <w:r w:rsidRPr="00447EAB">
        <w:rPr>
          <w:lang w:eastAsia="en-CA"/>
        </w:rPr>
        <w:br w:type="page"/>
      </w:r>
    </w:p>
    <w:p w14:paraId="7B24EC35" w14:textId="6141CF21" w:rsidR="00DA5F96" w:rsidRPr="00447EAB" w:rsidRDefault="00DA5F96" w:rsidP="00AE68B8">
      <w:pPr>
        <w:pStyle w:val="Heading3"/>
        <w:numPr>
          <w:ilvl w:val="0"/>
          <w:numId w:val="23"/>
        </w:numPr>
        <w:rPr>
          <w:lang w:eastAsia="en-CA"/>
        </w:rPr>
      </w:pPr>
      <w:bookmarkStart w:id="90" w:name="_2._Survey_Questionnaire"/>
      <w:bookmarkStart w:id="91" w:name="_Toc99626937"/>
      <w:bookmarkEnd w:id="90"/>
      <w:r w:rsidRPr="00447EAB">
        <w:rPr>
          <w:lang w:eastAsia="en-CA"/>
        </w:rPr>
        <w:lastRenderedPageBreak/>
        <w:t>Survey Questionnaire</w:t>
      </w:r>
      <w:bookmarkEnd w:id="91"/>
      <w:r w:rsidR="0092498E" w:rsidRPr="00447EAB">
        <w:rPr>
          <w:lang w:eastAsia="en-CA"/>
        </w:rPr>
        <w:t xml:space="preserve"> </w:t>
      </w:r>
    </w:p>
    <w:p w14:paraId="5286B134" w14:textId="77777777" w:rsidR="003679DD" w:rsidRPr="00447EAB" w:rsidRDefault="00CA74F1" w:rsidP="00CA74F1">
      <w:pPr>
        <w:pStyle w:val="Heading4"/>
        <w:rPr>
          <w:lang w:val="en" w:eastAsia="fr-CA"/>
        </w:rPr>
      </w:pPr>
      <w:r w:rsidRPr="00447EAB">
        <w:rPr>
          <w:lang w:val="en" w:eastAsia="fr-CA"/>
        </w:rPr>
        <w:t>Introduction</w:t>
      </w:r>
    </w:p>
    <w:p w14:paraId="411F67E6" w14:textId="482BE23B" w:rsidR="00651CA1" w:rsidRPr="00CA0C3B" w:rsidRDefault="00651CA1" w:rsidP="00651CA1">
      <w:pPr>
        <w:spacing w:before="0" w:after="0"/>
        <w:rPr>
          <w:rFonts w:ascii="Calibri" w:eastAsia="MS Mincho" w:hAnsi="Calibri"/>
          <w:lang w:val="fr-CA" w:eastAsia="ja-JP"/>
        </w:rPr>
      </w:pPr>
      <w:r w:rsidRPr="00651CA1">
        <w:rPr>
          <w:rFonts w:ascii="Calibri" w:eastAsia="MS Mincho" w:hAnsi="Calibri"/>
          <w:lang w:val="en-US" w:eastAsia="ja-JP"/>
        </w:rPr>
        <w:t xml:space="preserve">Hello/Bonjour, my name is [Interviewer's name] and I am calling from Phoenix SPI, a Canadian research firm, on behalf of the Government of Canada. We are conducting a survey on current issues of interest to Canadians.  Would you prefer that I continue in English or French? </w:t>
      </w:r>
      <w:r w:rsidRPr="00CA0C3B">
        <w:rPr>
          <w:rFonts w:ascii="Calibri" w:eastAsia="MS Mincho" w:hAnsi="Calibri"/>
          <w:lang w:val="fr-CA" w:eastAsia="ja-JP"/>
        </w:rPr>
        <w:t>Préférez-vous continuer en français ou en anglais?  [IF NEEDED: Je vous remercie. Quelqu'un vous rappellera bientôt pour mener le sondage en français.]</w:t>
      </w:r>
    </w:p>
    <w:p w14:paraId="5692D756" w14:textId="77777777" w:rsidR="00175B10" w:rsidRPr="00CA0C3B" w:rsidRDefault="00175B10" w:rsidP="00651CA1">
      <w:pPr>
        <w:spacing w:before="0" w:after="0"/>
        <w:rPr>
          <w:rFonts w:ascii="Calibri" w:eastAsia="MS Mincho" w:hAnsi="Calibri"/>
          <w:lang w:val="fr-CA" w:eastAsia="ja-JP"/>
        </w:rPr>
      </w:pPr>
    </w:p>
    <w:p w14:paraId="6CE1A84F"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The survey takes about 10 minutes and is voluntary. Your responses will be kept confidential and anonymous, and the information provided will be administered according to the requirements of the Privacy Act, the Access to Information Act, and any other pertinent legislation.</w:t>
      </w:r>
    </w:p>
    <w:p w14:paraId="2802E306" w14:textId="77777777" w:rsidR="00651CA1" w:rsidRPr="00651CA1" w:rsidRDefault="00651CA1" w:rsidP="00651CA1">
      <w:pPr>
        <w:spacing w:before="0" w:after="0"/>
        <w:rPr>
          <w:rFonts w:ascii="Calibri" w:eastAsia="MS Mincho" w:hAnsi="Calibri"/>
          <w:lang w:val="en-US" w:eastAsia="ja-JP"/>
        </w:rPr>
      </w:pPr>
    </w:p>
    <w:p w14:paraId="11CC2EA1" w14:textId="5A5BD947" w:rsid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This survey is registered with the Canadian Research Insights Council’s survey validation system. Should you have any questions about the survey, I can give you a contact person within the Government of Canada / Transport Canada. May I continue?</w:t>
      </w:r>
    </w:p>
    <w:p w14:paraId="10AB6D3C" w14:textId="77777777" w:rsidR="00175B10" w:rsidRPr="00651CA1" w:rsidRDefault="00175B10" w:rsidP="00651CA1">
      <w:pPr>
        <w:spacing w:before="0" w:after="0"/>
        <w:rPr>
          <w:rFonts w:ascii="Calibri" w:eastAsia="MS Mincho" w:hAnsi="Calibri"/>
          <w:lang w:val="en-US" w:eastAsia="ja-JP"/>
        </w:rPr>
      </w:pPr>
    </w:p>
    <w:p w14:paraId="61259AF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[IF THE INDIVIDUAL HESITATES, OR IF THE STATE OF EMERGENCY IS MENTIONED, SAY: We understand that the flooding which recently happened may have impacted you personally. While it is important that we hear from as many British Columbians as possible, we also understand that completing a survey at this time may not be something you have time to do. We appreciate you taking our call. ONLY CONTINUE IF THE INDIVIDUAL AGREES TO PARTICIPATE. IF THE INDIVIDUAL DOES NOT WANT TO CONTINUE, TERMINATE THE SURVEY AND OFFER THE PROVINCIAL EMERGENCY RESPONSE CONTACT INFORMATION.] </w:t>
      </w:r>
    </w:p>
    <w:p w14:paraId="7AB71D0B" w14:textId="77777777" w:rsidR="00651CA1" w:rsidRPr="00651CA1" w:rsidRDefault="00651CA1" w:rsidP="00651CA1">
      <w:pPr>
        <w:spacing w:before="0" w:after="0"/>
        <w:rPr>
          <w:rFonts w:ascii="Calibri" w:eastAsia="MS Mincho" w:hAnsi="Calibri"/>
          <w:lang w:val="en-US" w:eastAsia="ja-JP"/>
        </w:rPr>
      </w:pPr>
    </w:p>
    <w:p w14:paraId="5DE21FF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IF REQUESTED, THE CONTACT PERSON AT TRANSPORT CANADA IS DEBRA DAVIS: debra.davis@tc.gc.ca</w:t>
      </w:r>
    </w:p>
    <w:p w14:paraId="46F2037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IF REQUESTED, THE CRIC REGISTRATION NUMBER IS: 20211215-PH827</w:t>
      </w:r>
    </w:p>
    <w:p w14:paraId="4D7B4B1D" w14:textId="77777777" w:rsidR="00651CA1" w:rsidRPr="00651CA1" w:rsidRDefault="00651CA1" w:rsidP="00651CA1">
      <w:pPr>
        <w:spacing w:before="0" w:after="0"/>
        <w:rPr>
          <w:rFonts w:ascii="Calibri" w:eastAsia="MS Mincho" w:hAnsi="Calibri"/>
          <w:lang w:val="en-US" w:eastAsia="ja-JP"/>
        </w:rPr>
      </w:pPr>
    </w:p>
    <w:p w14:paraId="0DFD6670"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[LANDLINE SAMPLE]</w:t>
      </w:r>
    </w:p>
    <w:p w14:paraId="4D4F946E" w14:textId="77777777" w:rsidR="00651CA1" w:rsidRPr="00651CA1" w:rsidRDefault="00651CA1" w:rsidP="00651CA1">
      <w:pPr>
        <w:spacing w:before="0" w:after="0"/>
        <w:rPr>
          <w:rFonts w:ascii="Calibri" w:eastAsia="MS Mincho" w:hAnsi="Calibri"/>
          <w:lang w:val="en-US" w:eastAsia="ja-JP"/>
        </w:rPr>
      </w:pPr>
    </w:p>
    <w:p w14:paraId="00FE0D3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A.</w:t>
      </w:r>
      <w:r w:rsidRPr="00651CA1">
        <w:rPr>
          <w:rFonts w:ascii="Calibri" w:eastAsia="MS Mincho" w:hAnsi="Calibri"/>
          <w:lang w:val="en-US" w:eastAsia="ja-JP"/>
        </w:rPr>
        <w:tab/>
        <w:t xml:space="preserve">May I please speak with the person in your household who is 18 years of age or older and who has had the most recent birthday? Would that be you? </w:t>
      </w:r>
    </w:p>
    <w:p w14:paraId="2D4DB4DF" w14:textId="77777777" w:rsidR="00651CA1" w:rsidRPr="00651CA1" w:rsidRDefault="00651CA1" w:rsidP="00651CA1">
      <w:pPr>
        <w:spacing w:before="0" w:after="0"/>
        <w:rPr>
          <w:rFonts w:ascii="Calibri" w:eastAsia="MS Mincho" w:hAnsi="Calibri"/>
          <w:lang w:val="en-US" w:eastAsia="ja-JP"/>
        </w:rPr>
      </w:pPr>
    </w:p>
    <w:p w14:paraId="1920AA3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Yes</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GO TO SCR. 1</w:t>
      </w:r>
    </w:p>
    <w:p w14:paraId="152E4E0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No</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ASK TO SPEAK TO THAT PERSON; REPEAT INTRO AS NEEDED</w:t>
      </w:r>
    </w:p>
    <w:p w14:paraId="2C74C038" w14:textId="77777777" w:rsidR="00651CA1" w:rsidRPr="00651CA1" w:rsidRDefault="00651CA1" w:rsidP="00651CA1">
      <w:pPr>
        <w:spacing w:before="0" w:after="0"/>
        <w:rPr>
          <w:rFonts w:ascii="Calibri" w:eastAsia="MS Mincho" w:hAnsi="Calibri"/>
          <w:lang w:val="en-US" w:eastAsia="ja-JP"/>
        </w:rPr>
      </w:pPr>
    </w:p>
    <w:p w14:paraId="15FEF9BA"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[CELL SAMPLE]</w:t>
      </w:r>
    </w:p>
    <w:p w14:paraId="71BF1A70" w14:textId="77777777" w:rsidR="00651CA1" w:rsidRPr="00651CA1" w:rsidRDefault="00651CA1" w:rsidP="00651CA1">
      <w:pPr>
        <w:spacing w:before="0" w:after="0"/>
        <w:rPr>
          <w:rFonts w:ascii="Calibri" w:eastAsia="MS Mincho" w:hAnsi="Calibri"/>
          <w:lang w:val="en-US" w:eastAsia="ja-JP"/>
        </w:rPr>
      </w:pPr>
    </w:p>
    <w:p w14:paraId="4B66364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B.</w:t>
      </w:r>
      <w:r w:rsidRPr="00651CA1">
        <w:rPr>
          <w:rFonts w:ascii="Calibri" w:eastAsia="MS Mincho" w:hAnsi="Calibri"/>
          <w:lang w:val="en-US" w:eastAsia="ja-JP"/>
        </w:rPr>
        <w:tab/>
        <w:t>Are you 18 years of age or older?</w:t>
      </w:r>
    </w:p>
    <w:p w14:paraId="2B3D467E" w14:textId="77777777" w:rsidR="00651CA1" w:rsidRPr="00651CA1" w:rsidRDefault="00651CA1" w:rsidP="00651CA1">
      <w:pPr>
        <w:spacing w:before="0" w:after="0"/>
        <w:rPr>
          <w:rFonts w:ascii="Calibri" w:eastAsia="MS Mincho" w:hAnsi="Calibri"/>
          <w:lang w:val="en-US" w:eastAsia="ja-JP"/>
        </w:rPr>
      </w:pPr>
    </w:p>
    <w:p w14:paraId="68C61D8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Yes</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CONTINUE</w:t>
      </w:r>
    </w:p>
    <w:p w14:paraId="1368728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No</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THANK/DISCONTINUE</w:t>
      </w:r>
    </w:p>
    <w:p w14:paraId="28FE89C0" w14:textId="77777777" w:rsidR="00651CA1" w:rsidRPr="00651CA1" w:rsidRDefault="00651CA1" w:rsidP="00651CA1">
      <w:pPr>
        <w:spacing w:before="0" w:after="0"/>
        <w:rPr>
          <w:rFonts w:ascii="Calibri" w:eastAsia="MS Mincho" w:hAnsi="Calibri"/>
          <w:lang w:val="en-US" w:eastAsia="ja-JP"/>
        </w:rPr>
      </w:pPr>
    </w:p>
    <w:p w14:paraId="47F7430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TERMINATE MESSAGE-1: “Thank you for your willingness to take part in this survey, but you need to be at least 18 years of age to participate. </w:t>
      </w:r>
    </w:p>
    <w:p w14:paraId="73D30076" w14:textId="77777777" w:rsidR="00651CA1" w:rsidRPr="00651CA1" w:rsidRDefault="00651CA1" w:rsidP="00651CA1">
      <w:pPr>
        <w:spacing w:before="0" w:after="0"/>
        <w:rPr>
          <w:rFonts w:ascii="Calibri" w:eastAsia="MS Mincho" w:hAnsi="Calibri"/>
          <w:lang w:val="en-US" w:eastAsia="ja-JP"/>
        </w:rPr>
      </w:pPr>
    </w:p>
    <w:p w14:paraId="00C5B36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lastRenderedPageBreak/>
        <w:t>C.</w:t>
      </w:r>
      <w:r w:rsidRPr="00651CA1">
        <w:rPr>
          <w:rFonts w:ascii="Calibri" w:eastAsia="MS Mincho" w:hAnsi="Calibri"/>
          <w:lang w:val="en-US" w:eastAsia="ja-JP"/>
        </w:rPr>
        <w:tab/>
        <w:t>Are you in a place where you can safely talk on the phone and answer my questions?</w:t>
      </w:r>
    </w:p>
    <w:p w14:paraId="3B80CFC9" w14:textId="77777777" w:rsidR="00651CA1" w:rsidRPr="00651CA1" w:rsidRDefault="00651CA1" w:rsidP="00651CA1">
      <w:pPr>
        <w:spacing w:before="0" w:after="0"/>
        <w:rPr>
          <w:rFonts w:ascii="Calibri" w:eastAsia="MS Mincho" w:hAnsi="Calibri"/>
          <w:lang w:val="en-US" w:eastAsia="ja-JP"/>
        </w:rPr>
      </w:pPr>
    </w:p>
    <w:p w14:paraId="57B0298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Yes</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CONTINUE</w:t>
      </w:r>
      <w:r w:rsidRPr="00651CA1">
        <w:rPr>
          <w:rFonts w:ascii="Calibri" w:eastAsia="MS Mincho" w:hAnsi="Calibri"/>
          <w:lang w:val="en-US" w:eastAsia="ja-JP"/>
        </w:rPr>
        <w:tab/>
      </w:r>
    </w:p>
    <w:p w14:paraId="1C36581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No</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ARRANGE CALLBACK</w:t>
      </w:r>
    </w:p>
    <w:p w14:paraId="6BDD6235" w14:textId="77777777" w:rsidR="00651CA1" w:rsidRPr="00651CA1" w:rsidRDefault="00651CA1" w:rsidP="00651CA1">
      <w:pPr>
        <w:spacing w:before="0" w:after="0"/>
        <w:rPr>
          <w:rFonts w:ascii="Calibri" w:eastAsia="MS Mincho" w:hAnsi="Calibri"/>
          <w:lang w:val="en-US" w:eastAsia="ja-JP"/>
        </w:rPr>
      </w:pPr>
    </w:p>
    <w:p w14:paraId="270D89E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INTERVIEWER NOTE: If you think that respondents’ setting may endanger them (e.g., driving a vehicle), hinder their participation (e.g., background distractions), or hamper their ability to respond openly (e.g., lack of privacy), suggest rescheduling the interview. </w:t>
      </w:r>
    </w:p>
    <w:p w14:paraId="4D6F7C0A" w14:textId="77777777" w:rsidR="00651CA1" w:rsidRPr="00651CA1" w:rsidRDefault="00651CA1" w:rsidP="00651CA1">
      <w:pPr>
        <w:spacing w:before="0" w:after="0"/>
        <w:rPr>
          <w:rFonts w:ascii="Calibri" w:eastAsia="MS Mincho" w:hAnsi="Calibri"/>
          <w:lang w:val="en-US" w:eastAsia="ja-JP"/>
        </w:rPr>
      </w:pPr>
    </w:p>
    <w:p w14:paraId="48F67CC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D.</w:t>
      </w:r>
      <w:r w:rsidRPr="00651CA1">
        <w:rPr>
          <w:rFonts w:ascii="Calibri" w:eastAsia="MS Mincho" w:hAnsi="Calibri"/>
          <w:lang w:val="en-US" w:eastAsia="ja-JP"/>
        </w:rPr>
        <w:tab/>
        <w:t>Does your household subscribe to a home phone service, also known as a landline?</w:t>
      </w:r>
    </w:p>
    <w:p w14:paraId="331D9C69" w14:textId="77777777" w:rsidR="00651CA1" w:rsidRPr="00651CA1" w:rsidRDefault="00651CA1" w:rsidP="00651CA1">
      <w:pPr>
        <w:spacing w:before="0" w:after="0"/>
        <w:rPr>
          <w:rFonts w:ascii="Calibri" w:eastAsia="MS Mincho" w:hAnsi="Calibri"/>
          <w:lang w:val="en-US" w:eastAsia="ja-JP"/>
        </w:rPr>
      </w:pPr>
    </w:p>
    <w:p w14:paraId="120631E1"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w:t>
      </w:r>
      <w:r w:rsidRPr="00651CA1">
        <w:rPr>
          <w:rFonts w:ascii="Calibri" w:eastAsia="MS Mincho" w:hAnsi="Calibri"/>
          <w:lang w:val="en-US" w:eastAsia="ja-JP"/>
        </w:rPr>
        <w:tab/>
        <w:t>Yes</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CONTINUE</w:t>
      </w:r>
    </w:p>
    <w:p w14:paraId="12B42E0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w:t>
      </w:r>
      <w:r w:rsidRPr="00651CA1">
        <w:rPr>
          <w:rFonts w:ascii="Calibri" w:eastAsia="MS Mincho" w:hAnsi="Calibri"/>
          <w:lang w:val="en-US" w:eastAsia="ja-JP"/>
        </w:rPr>
        <w:tab/>
        <w:t>No</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CONTINUE; CODE AS CELLPHONE ONLY [WATCH QUOTAS]</w:t>
      </w:r>
    </w:p>
    <w:p w14:paraId="2556793E"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w:t>
      </w:r>
      <w:r w:rsidRPr="00651CA1">
        <w:rPr>
          <w:rFonts w:ascii="Calibri" w:eastAsia="MS Mincho" w:hAnsi="Calibri"/>
          <w:lang w:val="en-US" w:eastAsia="ja-JP"/>
        </w:rPr>
        <w:tab/>
        <w:t>Don’t know</w:t>
      </w:r>
      <w:r w:rsidRPr="00651CA1">
        <w:rPr>
          <w:rFonts w:ascii="Calibri" w:eastAsia="MS Mincho" w:hAnsi="Calibri"/>
          <w:lang w:val="en-US" w:eastAsia="ja-JP"/>
        </w:rPr>
        <w:tab/>
      </w:r>
      <w:r w:rsidRPr="00651CA1">
        <w:rPr>
          <w:rFonts w:ascii="Calibri" w:eastAsia="MS Mincho" w:hAnsi="Calibri"/>
          <w:lang w:val="en-US" w:eastAsia="ja-JP"/>
        </w:rPr>
        <w:tab/>
        <w:t>CONTINUE</w:t>
      </w:r>
    </w:p>
    <w:p w14:paraId="017609EE"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w:t>
      </w:r>
      <w:r w:rsidRPr="00651CA1">
        <w:rPr>
          <w:rFonts w:ascii="Calibri" w:eastAsia="MS Mincho" w:hAnsi="Calibri"/>
          <w:lang w:val="en-US" w:eastAsia="ja-JP"/>
        </w:rPr>
        <w:tab/>
        <w:t xml:space="preserve">Prefer not to answer </w:t>
      </w:r>
      <w:r w:rsidRPr="00651CA1">
        <w:rPr>
          <w:rFonts w:ascii="Calibri" w:eastAsia="MS Mincho" w:hAnsi="Calibri"/>
          <w:lang w:val="en-US" w:eastAsia="ja-JP"/>
        </w:rPr>
        <w:tab/>
        <w:t>CONTINUE</w:t>
      </w:r>
    </w:p>
    <w:p w14:paraId="2867B11A" w14:textId="77777777" w:rsidR="00651CA1" w:rsidRPr="00651CA1" w:rsidRDefault="00651CA1" w:rsidP="00651CA1">
      <w:pPr>
        <w:spacing w:before="0" w:after="0"/>
        <w:rPr>
          <w:rFonts w:ascii="Calibri" w:eastAsia="MS Mincho" w:hAnsi="Calibri"/>
          <w:lang w:val="en-US" w:eastAsia="ja-JP"/>
        </w:rPr>
      </w:pPr>
    </w:p>
    <w:p w14:paraId="2D01EA6B" w14:textId="77777777" w:rsidR="00651CA1" w:rsidRPr="00651CA1" w:rsidRDefault="00651CA1" w:rsidP="00651CA1">
      <w:pPr>
        <w:spacing w:before="0" w:after="0"/>
        <w:rPr>
          <w:rFonts w:ascii="Calibri" w:eastAsia="MS Mincho" w:hAnsi="Calibri"/>
          <w:lang w:val="en-US" w:eastAsia="ja-JP"/>
        </w:rPr>
      </w:pPr>
    </w:p>
    <w:p w14:paraId="3D8AE42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SCREENING QUESTIONS</w:t>
      </w:r>
    </w:p>
    <w:p w14:paraId="145F5CC3" w14:textId="77777777" w:rsidR="00651CA1" w:rsidRPr="00651CA1" w:rsidRDefault="00651CA1" w:rsidP="00651CA1">
      <w:pPr>
        <w:spacing w:before="0" w:after="0"/>
        <w:rPr>
          <w:rFonts w:ascii="Calibri" w:eastAsia="MS Mincho" w:hAnsi="Calibri"/>
          <w:lang w:val="en-US" w:eastAsia="ja-JP"/>
        </w:rPr>
      </w:pPr>
    </w:p>
    <w:p w14:paraId="297663A2" w14:textId="2D9EDB3B"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SCR. 1a In the last year, did you go out on the ocean in or on a recreational watercraft? Recreational watercraft includes power boats, </w:t>
      </w:r>
      <w:r w:rsidR="00742174">
        <w:rPr>
          <w:rFonts w:ascii="Calibri" w:eastAsia="MS Mincho" w:hAnsi="Calibri"/>
          <w:lang w:val="en-US" w:eastAsia="ja-JP"/>
        </w:rPr>
        <w:t>sailboat</w:t>
      </w:r>
      <w:r w:rsidRPr="00651CA1">
        <w:rPr>
          <w:rFonts w:ascii="Calibri" w:eastAsia="MS Mincho" w:hAnsi="Calibri"/>
          <w:lang w:val="en-US" w:eastAsia="ja-JP"/>
        </w:rPr>
        <w:t>s, and jet skis, as well as canoes, kayaks, row boats or paddleboards that are privately owned or rented. This does not include watercraft used for commercial purposes, such as tour boats, ferries, or cruise ships.</w:t>
      </w:r>
    </w:p>
    <w:p w14:paraId="3DD8F992" w14:textId="77777777" w:rsidR="00651CA1" w:rsidRPr="00651CA1" w:rsidRDefault="00651CA1" w:rsidP="00651CA1">
      <w:pPr>
        <w:spacing w:before="0" w:after="0"/>
        <w:rPr>
          <w:rFonts w:ascii="Calibri" w:eastAsia="MS Mincho" w:hAnsi="Calibri"/>
          <w:lang w:val="en-US" w:eastAsia="ja-JP"/>
        </w:rPr>
      </w:pPr>
    </w:p>
    <w:p w14:paraId="47EB26F6" w14:textId="6F9F512A"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NOTE TO INTERVIEWER: This does not include activities on lakes or rivers (respondents must have gone out on the ocean in the last year or plan to in the next year: see SCR.1b).</w:t>
      </w:r>
    </w:p>
    <w:p w14:paraId="23428BCD" w14:textId="77777777" w:rsidR="00651CA1" w:rsidRPr="00651CA1" w:rsidRDefault="00651CA1" w:rsidP="00651CA1">
      <w:pPr>
        <w:spacing w:before="0" w:after="0"/>
        <w:rPr>
          <w:rFonts w:ascii="Calibri" w:eastAsia="MS Mincho" w:hAnsi="Calibri"/>
          <w:lang w:val="en-US" w:eastAsia="ja-JP"/>
        </w:rPr>
      </w:pPr>
    </w:p>
    <w:p w14:paraId="4AFA088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Yes</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GO TO SCR. 2a</w:t>
      </w:r>
      <w:r w:rsidRPr="00651CA1">
        <w:rPr>
          <w:rFonts w:ascii="Calibri" w:eastAsia="MS Mincho" w:hAnsi="Calibri"/>
          <w:lang w:val="en-US" w:eastAsia="ja-JP"/>
        </w:rPr>
        <w:tab/>
      </w:r>
    </w:p>
    <w:p w14:paraId="7526AAD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No</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CONTINUE</w:t>
      </w:r>
      <w:r w:rsidRPr="00651CA1">
        <w:rPr>
          <w:rFonts w:ascii="Calibri" w:eastAsia="MS Mincho" w:hAnsi="Calibri"/>
          <w:lang w:val="en-US" w:eastAsia="ja-JP"/>
        </w:rPr>
        <w:tab/>
      </w:r>
      <w:r w:rsidRPr="00651CA1">
        <w:rPr>
          <w:rFonts w:ascii="Calibri" w:eastAsia="MS Mincho" w:hAnsi="Calibri"/>
          <w:lang w:val="en-US" w:eastAsia="ja-JP"/>
        </w:rPr>
        <w:tab/>
      </w:r>
    </w:p>
    <w:p w14:paraId="6775CF7A" w14:textId="419D6D03"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Don’t know/Refused</w:t>
      </w:r>
      <w:r w:rsidR="009A091C">
        <w:rPr>
          <w:rFonts w:ascii="Calibri" w:eastAsia="MS Mincho" w:hAnsi="Calibri"/>
          <w:lang w:val="en-US" w:eastAsia="ja-JP"/>
        </w:rPr>
        <w:t xml:space="preserve"> </w:t>
      </w:r>
      <w:r w:rsidRPr="00651CA1">
        <w:rPr>
          <w:rFonts w:ascii="Calibri" w:eastAsia="MS Mincho" w:hAnsi="Calibri"/>
          <w:lang w:val="en-US" w:eastAsia="ja-JP"/>
        </w:rPr>
        <w:t>THANK/TERMINATE</w:t>
      </w:r>
    </w:p>
    <w:p w14:paraId="2DA56A71" w14:textId="77777777" w:rsidR="00651CA1" w:rsidRPr="00651CA1" w:rsidRDefault="00651CA1" w:rsidP="00651CA1">
      <w:pPr>
        <w:spacing w:before="0" w:after="0"/>
        <w:rPr>
          <w:rFonts w:ascii="Calibri" w:eastAsia="MS Mincho" w:hAnsi="Calibri"/>
          <w:lang w:val="en-US" w:eastAsia="ja-JP"/>
        </w:rPr>
      </w:pPr>
    </w:p>
    <w:p w14:paraId="3DF132D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TERMINATE MESSAGE-2: “Thank you for your willingness to take part in this survey, but you do not meet the eligibility requirements of this study.”</w:t>
      </w:r>
    </w:p>
    <w:p w14:paraId="69382803" w14:textId="77777777" w:rsidR="00651CA1" w:rsidRPr="00651CA1" w:rsidRDefault="00651CA1" w:rsidP="00651CA1">
      <w:pPr>
        <w:spacing w:before="0" w:after="0"/>
        <w:rPr>
          <w:rFonts w:ascii="Calibri" w:eastAsia="MS Mincho" w:hAnsi="Calibri"/>
          <w:lang w:val="en-US" w:eastAsia="ja-JP"/>
        </w:rPr>
      </w:pPr>
    </w:p>
    <w:p w14:paraId="2A63E6F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SCR. 1b [ASK IF SCR.1a=2 OR 99] In the next year, do you plan to go out on the ocean in or on a recreational watercraft? </w:t>
      </w:r>
    </w:p>
    <w:p w14:paraId="55A140F7" w14:textId="77777777" w:rsidR="00651CA1" w:rsidRPr="00651CA1" w:rsidRDefault="00651CA1" w:rsidP="00651CA1">
      <w:pPr>
        <w:spacing w:before="0" w:after="0"/>
        <w:rPr>
          <w:rFonts w:ascii="Calibri" w:eastAsia="MS Mincho" w:hAnsi="Calibri"/>
          <w:lang w:val="en-US" w:eastAsia="ja-JP"/>
        </w:rPr>
      </w:pPr>
    </w:p>
    <w:p w14:paraId="2646216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Yes</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CONTINUE</w:t>
      </w:r>
      <w:r w:rsidRPr="00651CA1">
        <w:rPr>
          <w:rFonts w:ascii="Calibri" w:eastAsia="MS Mincho" w:hAnsi="Calibri"/>
          <w:lang w:val="en-US" w:eastAsia="ja-JP"/>
        </w:rPr>
        <w:tab/>
      </w:r>
    </w:p>
    <w:p w14:paraId="6B7BD51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No</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THANK/TERMINATE</w:t>
      </w:r>
    </w:p>
    <w:p w14:paraId="08ABA6EF" w14:textId="3EFCF5B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99. Don’t know/Refused </w:t>
      </w:r>
      <w:r w:rsidR="009A091C">
        <w:rPr>
          <w:rFonts w:ascii="Calibri" w:eastAsia="MS Mincho" w:hAnsi="Calibri"/>
          <w:lang w:val="en-US" w:eastAsia="ja-JP"/>
        </w:rPr>
        <w:t xml:space="preserve"> </w:t>
      </w:r>
      <w:r w:rsidRPr="00651CA1">
        <w:rPr>
          <w:rFonts w:ascii="Calibri" w:eastAsia="MS Mincho" w:hAnsi="Calibri"/>
          <w:lang w:val="en-US" w:eastAsia="ja-JP"/>
        </w:rPr>
        <w:t>THANK/TERMINATE</w:t>
      </w:r>
    </w:p>
    <w:p w14:paraId="3C2FD9CB" w14:textId="77777777" w:rsidR="00651CA1" w:rsidRPr="00651CA1" w:rsidRDefault="00651CA1" w:rsidP="00651CA1">
      <w:pPr>
        <w:spacing w:before="0" w:after="0"/>
        <w:rPr>
          <w:rFonts w:ascii="Calibri" w:eastAsia="MS Mincho" w:hAnsi="Calibri"/>
          <w:lang w:val="en-US" w:eastAsia="ja-JP"/>
        </w:rPr>
      </w:pPr>
    </w:p>
    <w:p w14:paraId="12C318B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TERMINATE MESSAGE-2: “Thank you for your willingness to take part in this survey, but you do not meet the eligibility requirements of this study.”</w:t>
      </w:r>
    </w:p>
    <w:p w14:paraId="6197E165" w14:textId="77777777" w:rsidR="00651CA1" w:rsidRPr="00651CA1" w:rsidRDefault="00651CA1" w:rsidP="00651CA1">
      <w:pPr>
        <w:spacing w:before="0" w:after="0"/>
        <w:rPr>
          <w:rFonts w:ascii="Calibri" w:eastAsia="MS Mincho" w:hAnsi="Calibri"/>
          <w:lang w:val="en-US" w:eastAsia="ja-JP"/>
        </w:rPr>
      </w:pPr>
    </w:p>
    <w:p w14:paraId="1AAED36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SCR. 2a [IF SCR1a=01] When you were out on the ocean this last year, were you out as a watercraft owner, renter, or passenger? [ACCEPT MULTIPLE RESPONSES.]</w:t>
      </w:r>
    </w:p>
    <w:p w14:paraId="3FF01B76" w14:textId="77777777" w:rsidR="00651CA1" w:rsidRPr="00651CA1" w:rsidRDefault="00651CA1" w:rsidP="00651CA1">
      <w:pPr>
        <w:spacing w:before="0" w:after="0"/>
        <w:rPr>
          <w:rFonts w:ascii="Calibri" w:eastAsia="MS Mincho" w:hAnsi="Calibri"/>
          <w:lang w:val="en-US" w:eastAsia="ja-JP"/>
        </w:rPr>
      </w:pPr>
    </w:p>
    <w:p w14:paraId="795A54EE"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Boat owner</w:t>
      </w:r>
    </w:p>
    <w:p w14:paraId="1979313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lastRenderedPageBreak/>
        <w:t>02. Boat renter</w:t>
      </w:r>
    </w:p>
    <w:p w14:paraId="5961BD1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03. Passenger </w:t>
      </w:r>
    </w:p>
    <w:p w14:paraId="15A0A28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Don’t know/Refused</w:t>
      </w:r>
    </w:p>
    <w:p w14:paraId="4E8705B4" w14:textId="77777777" w:rsidR="00651CA1" w:rsidRPr="00651CA1" w:rsidRDefault="00651CA1" w:rsidP="00651CA1">
      <w:pPr>
        <w:spacing w:before="0" w:after="0"/>
        <w:rPr>
          <w:rFonts w:ascii="Calibri" w:eastAsia="MS Mincho" w:hAnsi="Calibri"/>
          <w:lang w:val="en-US" w:eastAsia="ja-JP"/>
        </w:rPr>
      </w:pPr>
    </w:p>
    <w:p w14:paraId="2CF2B83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SCR. 2b [IF SCR1b=01] When you go out on the ocean in the next year, will you go out as a watercraft owner, renter, or passenger? [ACCEPT MULTIPLE RESPONSES.]</w:t>
      </w:r>
    </w:p>
    <w:p w14:paraId="7692BA93" w14:textId="77777777" w:rsidR="00651CA1" w:rsidRPr="00651CA1" w:rsidRDefault="00651CA1" w:rsidP="00651CA1">
      <w:pPr>
        <w:spacing w:before="0" w:after="0"/>
        <w:rPr>
          <w:rFonts w:ascii="Calibri" w:eastAsia="MS Mincho" w:hAnsi="Calibri"/>
          <w:lang w:val="en-US" w:eastAsia="ja-JP"/>
        </w:rPr>
      </w:pPr>
    </w:p>
    <w:p w14:paraId="760C7F01"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Boat owner</w:t>
      </w:r>
    </w:p>
    <w:p w14:paraId="58712EE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Boat renter</w:t>
      </w:r>
    </w:p>
    <w:p w14:paraId="0920BF7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03. Passenger </w:t>
      </w:r>
    </w:p>
    <w:p w14:paraId="485DFB8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Don’t know/Refused</w:t>
      </w:r>
    </w:p>
    <w:p w14:paraId="5886D523" w14:textId="77777777" w:rsidR="00651CA1" w:rsidRPr="00651CA1" w:rsidRDefault="00651CA1" w:rsidP="00651CA1">
      <w:pPr>
        <w:spacing w:before="0" w:after="0"/>
        <w:rPr>
          <w:rFonts w:ascii="Calibri" w:eastAsia="MS Mincho" w:hAnsi="Calibri"/>
          <w:lang w:val="en-US" w:eastAsia="ja-JP"/>
        </w:rPr>
      </w:pPr>
    </w:p>
    <w:p w14:paraId="47AB85E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SCR. 3a</w:t>
      </w:r>
      <w:r w:rsidRPr="00651CA1">
        <w:rPr>
          <w:rFonts w:ascii="Calibri" w:eastAsia="MS Mincho" w:hAnsi="Calibri"/>
          <w:lang w:val="en-US" w:eastAsia="ja-JP"/>
        </w:rPr>
        <w:tab/>
        <w:t xml:space="preserve">May I have the first three digits of your postal code? </w:t>
      </w:r>
    </w:p>
    <w:p w14:paraId="1A3D58E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FSA: ____________ </w:t>
      </w:r>
      <w:r w:rsidRPr="00651CA1">
        <w:rPr>
          <w:rFonts w:ascii="Calibri" w:eastAsia="MS Mincho" w:hAnsi="Calibri"/>
          <w:lang w:val="en-US" w:eastAsia="ja-JP"/>
        </w:rPr>
        <w:tab/>
        <w:t>VALIDATE AGAINST LIST; GO TO SCR.4a</w:t>
      </w:r>
      <w:r w:rsidRPr="00651CA1">
        <w:rPr>
          <w:rFonts w:ascii="Calibri" w:eastAsia="MS Mincho" w:hAnsi="Calibri"/>
          <w:lang w:val="en-US" w:eastAsia="ja-JP"/>
        </w:rPr>
        <w:tab/>
      </w:r>
    </w:p>
    <w:p w14:paraId="3E891353"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99. Don’t know/Refused </w:t>
      </w:r>
      <w:r w:rsidRPr="00651CA1">
        <w:rPr>
          <w:rFonts w:ascii="Calibri" w:eastAsia="MS Mincho" w:hAnsi="Calibri"/>
          <w:lang w:val="en-US" w:eastAsia="ja-JP"/>
        </w:rPr>
        <w:tab/>
        <w:t xml:space="preserve">CONTINUE </w:t>
      </w:r>
    </w:p>
    <w:p w14:paraId="2BB73CD5" w14:textId="77777777" w:rsidR="00651CA1" w:rsidRPr="00651CA1" w:rsidRDefault="00651CA1" w:rsidP="00651CA1">
      <w:pPr>
        <w:spacing w:before="0" w:after="0"/>
        <w:rPr>
          <w:rFonts w:ascii="Calibri" w:eastAsia="MS Mincho" w:hAnsi="Calibri"/>
          <w:lang w:val="en-US" w:eastAsia="ja-JP"/>
        </w:rPr>
      </w:pPr>
    </w:p>
    <w:p w14:paraId="2FA57D83"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SCR. 3b [ASK IF SCR.3a=99] We need to speak with people who live on Vancouver Island, the Gulf   Islands, the Sunshine Coast, or the Greater Vancouver area or use watercrafts in those areas. In which city or area of coastal British Columbia do you live or use watercrafts?</w:t>
      </w:r>
    </w:p>
    <w:p w14:paraId="7ACCE506" w14:textId="77777777" w:rsidR="00651CA1" w:rsidRPr="00651CA1" w:rsidRDefault="00651CA1" w:rsidP="00651CA1">
      <w:pPr>
        <w:spacing w:before="0" w:after="0"/>
        <w:rPr>
          <w:rFonts w:ascii="Calibri" w:eastAsia="MS Mincho" w:hAnsi="Calibri"/>
          <w:lang w:val="en-US" w:eastAsia="ja-JP"/>
        </w:rPr>
      </w:pPr>
    </w:p>
    <w:p w14:paraId="217B209A"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TEXT – OPEN-END</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CONTINUE</w:t>
      </w:r>
      <w:r w:rsidRPr="00651CA1">
        <w:rPr>
          <w:rFonts w:ascii="Calibri" w:eastAsia="MS Mincho" w:hAnsi="Calibri"/>
          <w:lang w:val="en-US" w:eastAsia="ja-JP"/>
        </w:rPr>
        <w:tab/>
      </w:r>
    </w:p>
    <w:p w14:paraId="0B9E6C8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02. Do not live or use watercrafts in coastal BC </w:t>
      </w:r>
      <w:r w:rsidRPr="00651CA1">
        <w:rPr>
          <w:rFonts w:ascii="Calibri" w:eastAsia="MS Mincho" w:hAnsi="Calibri"/>
          <w:lang w:val="en-US" w:eastAsia="ja-JP"/>
        </w:rPr>
        <w:tab/>
        <w:t>THANK/TERMINATE</w:t>
      </w:r>
    </w:p>
    <w:p w14:paraId="57B5E31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99. Don’t know/Refused </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THANK/TERMINATE</w:t>
      </w:r>
    </w:p>
    <w:p w14:paraId="77D69D3C" w14:textId="77777777" w:rsidR="00651CA1" w:rsidRPr="00651CA1" w:rsidRDefault="00651CA1" w:rsidP="00651CA1">
      <w:pPr>
        <w:spacing w:before="0" w:after="0"/>
        <w:rPr>
          <w:rFonts w:ascii="Calibri" w:eastAsia="MS Mincho" w:hAnsi="Calibri"/>
          <w:lang w:val="en-US" w:eastAsia="ja-JP"/>
        </w:rPr>
      </w:pPr>
    </w:p>
    <w:p w14:paraId="7F5AEE7E"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TERMINATE MESSAGE-2: “Thank you for your willingness to take part in this survey, but you do not meet the eligibility requirements of this study.”</w:t>
      </w:r>
    </w:p>
    <w:p w14:paraId="5E7C66F6" w14:textId="77777777" w:rsidR="00651CA1" w:rsidRPr="00651CA1" w:rsidRDefault="00651CA1" w:rsidP="00651CA1">
      <w:pPr>
        <w:spacing w:before="0" w:after="0"/>
        <w:rPr>
          <w:rFonts w:ascii="Calibri" w:eastAsia="MS Mincho" w:hAnsi="Calibri"/>
          <w:lang w:val="en-US" w:eastAsia="ja-JP"/>
        </w:rPr>
      </w:pPr>
    </w:p>
    <w:p w14:paraId="6586C9B3"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INTERVIEWERS: IF UNCERTAIN, CHECK LIST.</w:t>
      </w:r>
    </w:p>
    <w:p w14:paraId="7EF4CC2A" w14:textId="2C8B504B"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Anvil Island</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[SUNSHINE COAST]</w:t>
      </w:r>
    </w:p>
    <w:p w14:paraId="104955EE" w14:textId="7794053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Bowen Island</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[SUNSHINE COAST]</w:t>
      </w:r>
    </w:p>
    <w:p w14:paraId="687249E0" w14:textId="04990320"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Burnaby</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[METRO VANCOUVER]</w:t>
      </w:r>
    </w:p>
    <w:p w14:paraId="0388FBFB" w14:textId="7D1984B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Campbell River</w:t>
      </w:r>
      <w:r>
        <w:rPr>
          <w:rFonts w:ascii="Calibri" w:eastAsia="MS Mincho" w:hAnsi="Calibri"/>
          <w:lang w:val="en-US" w:eastAsia="ja-JP"/>
        </w:rPr>
        <w:tab/>
      </w:r>
      <w:r w:rsidRPr="00651CA1">
        <w:rPr>
          <w:rFonts w:ascii="Calibri" w:eastAsia="MS Mincho" w:hAnsi="Calibri"/>
          <w:lang w:val="en-US" w:eastAsia="ja-JP"/>
        </w:rPr>
        <w:tab/>
        <w:t>[VANCOUVER ISLAND]</w:t>
      </w:r>
    </w:p>
    <w:p w14:paraId="39378B59" w14:textId="5705531F"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Central Saanich</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[VANCOUVER ISLAND]</w:t>
      </w:r>
    </w:p>
    <w:p w14:paraId="22E9B3E5" w14:textId="0252A2CF"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Chemainus</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[VANCOUVER ISLAND]</w:t>
      </w:r>
    </w:p>
    <w:p w14:paraId="7AA71481" w14:textId="373C8ACF"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Cloverdale</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[METRO VANCOUVER]</w:t>
      </w:r>
    </w:p>
    <w:p w14:paraId="76CAA188" w14:textId="01DF1831"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Comox</w:t>
      </w:r>
      <w:r w:rsidRPr="00651CA1">
        <w:rPr>
          <w:rFonts w:ascii="Calibri" w:eastAsia="MS Mincho" w:hAnsi="Calibri"/>
          <w:lang w:val="en-US" w:eastAsia="ja-JP"/>
        </w:rPr>
        <w:tab/>
      </w:r>
      <w:r>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[VANCOUVER ISLAND]</w:t>
      </w:r>
    </w:p>
    <w:p w14:paraId="56A3C43C" w14:textId="66AFD3FC" w:rsidR="00651CA1" w:rsidRPr="00CA0C3B" w:rsidRDefault="00651CA1" w:rsidP="00651CA1">
      <w:pPr>
        <w:spacing w:before="0" w:after="0"/>
        <w:rPr>
          <w:rFonts w:ascii="Calibri" w:eastAsia="MS Mincho" w:hAnsi="Calibri"/>
          <w:lang w:val="fr-CA" w:eastAsia="ja-JP"/>
        </w:rPr>
      </w:pPr>
      <w:proofErr w:type="spellStart"/>
      <w:r w:rsidRPr="00CA0C3B">
        <w:rPr>
          <w:rFonts w:ascii="Calibri" w:eastAsia="MS Mincho" w:hAnsi="Calibri"/>
          <w:lang w:val="fr-CA" w:eastAsia="ja-JP"/>
        </w:rPr>
        <w:t>Coquitlam</w:t>
      </w:r>
      <w:proofErr w:type="spellEnd"/>
      <w:r w:rsidRPr="00CA0C3B">
        <w:rPr>
          <w:rFonts w:ascii="Calibri" w:eastAsia="MS Mincho" w:hAnsi="Calibri"/>
          <w:lang w:val="fr-CA" w:eastAsia="ja-JP"/>
        </w:rPr>
        <w:tab/>
      </w:r>
      <w:r w:rsidRPr="00CA0C3B">
        <w:rPr>
          <w:rFonts w:ascii="Calibri" w:eastAsia="MS Mincho" w:hAnsi="Calibri"/>
          <w:lang w:val="fr-CA" w:eastAsia="ja-JP"/>
        </w:rPr>
        <w:tab/>
        <w:t>[METRO VANCOUVER]</w:t>
      </w:r>
    </w:p>
    <w:p w14:paraId="63AC05F1" w14:textId="02644FA2" w:rsidR="00651CA1" w:rsidRPr="00CA0C3B" w:rsidRDefault="00651CA1" w:rsidP="00651CA1">
      <w:pPr>
        <w:spacing w:before="0" w:after="0"/>
        <w:rPr>
          <w:rFonts w:ascii="Calibri" w:eastAsia="MS Mincho" w:hAnsi="Calibri"/>
          <w:lang w:val="fr-CA" w:eastAsia="ja-JP"/>
        </w:rPr>
      </w:pPr>
      <w:r w:rsidRPr="00CA0C3B">
        <w:rPr>
          <w:rFonts w:ascii="Calibri" w:eastAsia="MS Mincho" w:hAnsi="Calibri"/>
          <w:lang w:val="fr-CA" w:eastAsia="ja-JP"/>
        </w:rPr>
        <w:t>Courtney</w:t>
      </w:r>
      <w:r w:rsidRPr="00CA0C3B">
        <w:rPr>
          <w:rFonts w:ascii="Calibri" w:eastAsia="MS Mincho" w:hAnsi="Calibri"/>
          <w:lang w:val="fr-CA" w:eastAsia="ja-JP"/>
        </w:rPr>
        <w:tab/>
      </w:r>
      <w:r w:rsidRPr="00CA0C3B">
        <w:rPr>
          <w:rFonts w:ascii="Calibri" w:eastAsia="MS Mincho" w:hAnsi="Calibri"/>
          <w:lang w:val="fr-CA" w:eastAsia="ja-JP"/>
        </w:rPr>
        <w:tab/>
        <w:t>[VANCOUVER ISLAND]</w:t>
      </w:r>
    </w:p>
    <w:p w14:paraId="596CC7B7" w14:textId="529CD981" w:rsidR="00651CA1" w:rsidRPr="00CA0C3B" w:rsidRDefault="00651CA1" w:rsidP="00651CA1">
      <w:pPr>
        <w:spacing w:before="0" w:after="0"/>
        <w:rPr>
          <w:rFonts w:ascii="Calibri" w:eastAsia="MS Mincho" w:hAnsi="Calibri"/>
          <w:lang w:val="fr-CA" w:eastAsia="ja-JP"/>
        </w:rPr>
      </w:pPr>
      <w:proofErr w:type="spellStart"/>
      <w:r w:rsidRPr="00CA0C3B">
        <w:rPr>
          <w:rFonts w:ascii="Calibri" w:eastAsia="MS Mincho" w:hAnsi="Calibri"/>
          <w:lang w:val="fr-CA" w:eastAsia="ja-JP"/>
        </w:rPr>
        <w:t>Crofton</w:t>
      </w:r>
      <w:proofErr w:type="spellEnd"/>
      <w:r w:rsidRPr="00CA0C3B">
        <w:rPr>
          <w:rFonts w:ascii="Calibri" w:eastAsia="MS Mincho" w:hAnsi="Calibri"/>
          <w:lang w:val="fr-CA" w:eastAsia="ja-JP"/>
        </w:rPr>
        <w:tab/>
      </w:r>
      <w:r w:rsidRPr="00CA0C3B">
        <w:rPr>
          <w:rFonts w:ascii="Calibri" w:eastAsia="MS Mincho" w:hAnsi="Calibri"/>
          <w:lang w:val="fr-CA" w:eastAsia="ja-JP"/>
        </w:rPr>
        <w:tab/>
      </w:r>
      <w:r w:rsidRPr="00CA0C3B">
        <w:rPr>
          <w:rFonts w:ascii="Calibri" w:eastAsia="MS Mincho" w:hAnsi="Calibri"/>
          <w:lang w:val="fr-CA" w:eastAsia="ja-JP"/>
        </w:rPr>
        <w:tab/>
        <w:t>[VANCOUVER ISLAND]</w:t>
      </w:r>
    </w:p>
    <w:p w14:paraId="3D36972A" w14:textId="4BC8D06B" w:rsidR="00651CA1" w:rsidRPr="00CA0C3B" w:rsidRDefault="00651CA1" w:rsidP="00651CA1">
      <w:pPr>
        <w:spacing w:before="0" w:after="0"/>
        <w:rPr>
          <w:rFonts w:ascii="Calibri" w:eastAsia="MS Mincho" w:hAnsi="Calibri"/>
          <w:lang w:val="fr-CA" w:eastAsia="ja-JP"/>
        </w:rPr>
      </w:pPr>
      <w:r w:rsidRPr="00CA0C3B">
        <w:rPr>
          <w:rFonts w:ascii="Calibri" w:eastAsia="MS Mincho" w:hAnsi="Calibri"/>
          <w:lang w:val="fr-CA" w:eastAsia="ja-JP"/>
        </w:rPr>
        <w:t>Delta</w:t>
      </w:r>
      <w:r w:rsidRPr="00CA0C3B">
        <w:rPr>
          <w:rFonts w:ascii="Calibri" w:eastAsia="MS Mincho" w:hAnsi="Calibri"/>
          <w:lang w:val="fr-CA" w:eastAsia="ja-JP"/>
        </w:rPr>
        <w:tab/>
      </w:r>
      <w:r w:rsidRPr="00CA0C3B">
        <w:rPr>
          <w:rFonts w:ascii="Calibri" w:eastAsia="MS Mincho" w:hAnsi="Calibri"/>
          <w:lang w:val="fr-CA" w:eastAsia="ja-JP"/>
        </w:rPr>
        <w:tab/>
      </w:r>
      <w:r w:rsidRPr="00CA0C3B">
        <w:rPr>
          <w:rFonts w:ascii="Calibri" w:eastAsia="MS Mincho" w:hAnsi="Calibri"/>
          <w:lang w:val="fr-CA" w:eastAsia="ja-JP"/>
        </w:rPr>
        <w:tab/>
        <w:t>[METRO VANCOUVER]</w:t>
      </w:r>
    </w:p>
    <w:p w14:paraId="7251FE5F"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Discovery Islands</w:t>
      </w:r>
      <w:r w:rsidRPr="00651CA1">
        <w:rPr>
          <w:rFonts w:ascii="Calibri" w:eastAsia="MS Mincho" w:hAnsi="Calibri"/>
          <w:lang w:val="en-US" w:eastAsia="ja-JP"/>
        </w:rPr>
        <w:tab/>
        <w:t>[UNSPECIFIED]</w:t>
      </w:r>
    </w:p>
    <w:p w14:paraId="4E9873BA" w14:textId="71F06F56"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Duncan </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[VANCOUVER ISLAND]</w:t>
      </w:r>
    </w:p>
    <w:p w14:paraId="499C9218" w14:textId="2FEC279C"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Gabriola Island</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[GULF ISLANDS]</w:t>
      </w:r>
    </w:p>
    <w:p w14:paraId="169D6F4C" w14:textId="11B85EC5"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Galiano Island</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[GULF ISLANDS]</w:t>
      </w:r>
    </w:p>
    <w:p w14:paraId="30C38283" w14:textId="69186FE6"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Gambier Island</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[SUNSHINE COAST]</w:t>
      </w:r>
    </w:p>
    <w:p w14:paraId="5772B581" w14:textId="643A5CE8"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t>Gibsons</w:t>
      </w:r>
      <w:proofErr w:type="spellEnd"/>
      <w:r>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ab/>
        <w:t>[SUNSHINE COAST]</w:t>
      </w:r>
    </w:p>
    <w:p w14:paraId="66A9EE80" w14:textId="2E0B2C70"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Gulf Islands</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[UNSPECIFIED]</w:t>
      </w:r>
    </w:p>
    <w:p w14:paraId="202FA022" w14:textId="7DB49DB3"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Jordan River</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[VANCOUVER ISLAND]</w:t>
      </w:r>
    </w:p>
    <w:p w14:paraId="5E1F06F3" w14:textId="0E61232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lastRenderedPageBreak/>
        <w:t>Ladner</w:t>
      </w:r>
      <w:r w:rsidRPr="00651CA1">
        <w:rPr>
          <w:rFonts w:ascii="Calibri" w:eastAsia="MS Mincho" w:hAnsi="Calibri"/>
          <w:lang w:val="en-US" w:eastAsia="ja-JP"/>
        </w:rPr>
        <w:tab/>
      </w:r>
      <w:r>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[METRO VANCOUVER]</w:t>
      </w:r>
    </w:p>
    <w:p w14:paraId="675A86DF" w14:textId="3F8E39E1"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Ladysmith</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[VANCOUVER ISLAND]</w:t>
      </w:r>
    </w:p>
    <w:p w14:paraId="16F4F6C0" w14:textId="4E4F34B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Langdale</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[SUNSHINE COAST]</w:t>
      </w:r>
    </w:p>
    <w:p w14:paraId="4EAAE024" w14:textId="476A3FB4"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Langley</w:t>
      </w:r>
      <w:r w:rsidRPr="00651CA1">
        <w:rPr>
          <w:rFonts w:ascii="Calibri" w:eastAsia="MS Mincho" w:hAnsi="Calibri"/>
          <w:lang w:val="en-US" w:eastAsia="ja-JP"/>
        </w:rPr>
        <w:tab/>
      </w:r>
      <w:r>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[METRO VANCOUVER]</w:t>
      </w:r>
    </w:p>
    <w:p w14:paraId="0C65AE5B" w14:textId="4FA74C3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Lions Bay</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[SUNSHINE COAST]</w:t>
      </w:r>
    </w:p>
    <w:p w14:paraId="33DE9467" w14:textId="6023C919"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Maple Ridge</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[METRO VANCOUVER]</w:t>
      </w:r>
    </w:p>
    <w:p w14:paraId="7CF007DC" w14:textId="521AC849"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Mayne Island</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[GULF ISLANDS]</w:t>
      </w:r>
    </w:p>
    <w:p w14:paraId="1F6A77F6" w14:textId="72A5DFD8"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Mill Bay</w:t>
      </w:r>
      <w:r w:rsidRPr="00651CA1">
        <w:rPr>
          <w:rFonts w:ascii="Calibri" w:eastAsia="MS Mincho" w:hAnsi="Calibri"/>
          <w:lang w:val="en-US" w:eastAsia="ja-JP"/>
        </w:rPr>
        <w:tab/>
      </w:r>
      <w:r>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[VANCOUVER ISLAND]</w:t>
      </w:r>
    </w:p>
    <w:p w14:paraId="5288E7B7" w14:textId="6089639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Nanaimo</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[VANCOUVER ISLAND]</w:t>
      </w:r>
    </w:p>
    <w:p w14:paraId="692E3F07" w14:textId="11BF91DF"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Nanoose Bay</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[VANCOUVER ISLAND]</w:t>
      </w:r>
    </w:p>
    <w:p w14:paraId="2E34F0C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New Westminster</w:t>
      </w:r>
      <w:r w:rsidRPr="00651CA1">
        <w:rPr>
          <w:rFonts w:ascii="Calibri" w:eastAsia="MS Mincho" w:hAnsi="Calibri"/>
          <w:lang w:val="en-US" w:eastAsia="ja-JP"/>
        </w:rPr>
        <w:tab/>
        <w:t>[METRO VANCOUVER]</w:t>
      </w:r>
    </w:p>
    <w:p w14:paraId="40068240" w14:textId="77777777" w:rsidR="00651CA1" w:rsidRPr="00CA0C3B" w:rsidRDefault="00651CA1" w:rsidP="00651CA1">
      <w:pPr>
        <w:spacing w:before="0" w:after="0"/>
        <w:rPr>
          <w:rFonts w:ascii="Calibri" w:eastAsia="MS Mincho" w:hAnsi="Calibri"/>
          <w:lang w:val="fr-CA" w:eastAsia="ja-JP"/>
        </w:rPr>
      </w:pPr>
      <w:r w:rsidRPr="00CA0C3B">
        <w:rPr>
          <w:rFonts w:ascii="Calibri" w:eastAsia="MS Mincho" w:hAnsi="Calibri"/>
          <w:lang w:val="fr-CA" w:eastAsia="ja-JP"/>
        </w:rPr>
        <w:t>North Vancouver</w:t>
      </w:r>
      <w:r w:rsidRPr="00CA0C3B">
        <w:rPr>
          <w:rFonts w:ascii="Calibri" w:eastAsia="MS Mincho" w:hAnsi="Calibri"/>
          <w:lang w:val="fr-CA" w:eastAsia="ja-JP"/>
        </w:rPr>
        <w:tab/>
        <w:t>[METRO VANCOUVER]</w:t>
      </w:r>
    </w:p>
    <w:p w14:paraId="54BF974F" w14:textId="7D4BD9F2" w:rsidR="00651CA1" w:rsidRPr="00CA0C3B" w:rsidRDefault="00651CA1" w:rsidP="00651CA1">
      <w:pPr>
        <w:spacing w:before="0" w:after="0"/>
        <w:rPr>
          <w:rFonts w:ascii="Calibri" w:eastAsia="MS Mincho" w:hAnsi="Calibri"/>
          <w:lang w:val="fr-CA" w:eastAsia="ja-JP"/>
        </w:rPr>
      </w:pPr>
      <w:proofErr w:type="spellStart"/>
      <w:r w:rsidRPr="00CA0C3B">
        <w:rPr>
          <w:rFonts w:ascii="Calibri" w:eastAsia="MS Mincho" w:hAnsi="Calibri"/>
          <w:lang w:val="fr-CA" w:eastAsia="ja-JP"/>
        </w:rPr>
        <w:t>Parksville</w:t>
      </w:r>
      <w:proofErr w:type="spellEnd"/>
      <w:r w:rsidRPr="00CA0C3B">
        <w:rPr>
          <w:rFonts w:ascii="Calibri" w:eastAsia="MS Mincho" w:hAnsi="Calibri"/>
          <w:lang w:val="fr-CA" w:eastAsia="ja-JP"/>
        </w:rPr>
        <w:tab/>
      </w:r>
      <w:r w:rsidRPr="00CA0C3B">
        <w:rPr>
          <w:rFonts w:ascii="Calibri" w:eastAsia="MS Mincho" w:hAnsi="Calibri"/>
          <w:lang w:val="fr-CA" w:eastAsia="ja-JP"/>
        </w:rPr>
        <w:tab/>
        <w:t>[VANCOUVER ISLAND]</w:t>
      </w:r>
    </w:p>
    <w:p w14:paraId="551C852B" w14:textId="61F5131F"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Pender Island</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[GULF ISLANDS]</w:t>
      </w:r>
    </w:p>
    <w:p w14:paraId="422DA9CC" w14:textId="11EB6FFF"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Pitt Meadows</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[METRO VANCOUVER]</w:t>
      </w:r>
    </w:p>
    <w:p w14:paraId="6CD7D584" w14:textId="1034340D" w:rsidR="00651CA1" w:rsidRPr="00CA0C3B" w:rsidRDefault="00651CA1" w:rsidP="00651CA1">
      <w:pPr>
        <w:spacing w:before="0" w:after="0"/>
        <w:rPr>
          <w:rFonts w:ascii="Calibri" w:eastAsia="MS Mincho" w:hAnsi="Calibri"/>
          <w:lang w:val="fr-CA" w:eastAsia="ja-JP"/>
        </w:rPr>
      </w:pPr>
      <w:r w:rsidRPr="00CA0C3B">
        <w:rPr>
          <w:rFonts w:ascii="Calibri" w:eastAsia="MS Mincho" w:hAnsi="Calibri"/>
          <w:lang w:val="fr-CA" w:eastAsia="ja-JP"/>
        </w:rPr>
        <w:t xml:space="preserve">Port </w:t>
      </w:r>
      <w:proofErr w:type="spellStart"/>
      <w:r w:rsidRPr="00CA0C3B">
        <w:rPr>
          <w:rFonts w:ascii="Calibri" w:eastAsia="MS Mincho" w:hAnsi="Calibri"/>
          <w:lang w:val="fr-CA" w:eastAsia="ja-JP"/>
        </w:rPr>
        <w:t>Alberni</w:t>
      </w:r>
      <w:proofErr w:type="spellEnd"/>
      <w:r w:rsidRPr="00CA0C3B">
        <w:rPr>
          <w:rFonts w:ascii="Calibri" w:eastAsia="MS Mincho" w:hAnsi="Calibri"/>
          <w:lang w:val="fr-CA" w:eastAsia="ja-JP"/>
        </w:rPr>
        <w:tab/>
      </w:r>
      <w:r w:rsidRPr="00CA0C3B">
        <w:rPr>
          <w:rFonts w:ascii="Calibri" w:eastAsia="MS Mincho" w:hAnsi="Calibri"/>
          <w:lang w:val="fr-CA" w:eastAsia="ja-JP"/>
        </w:rPr>
        <w:tab/>
        <w:t>[VANCOUVER ISLAND]</w:t>
      </w:r>
    </w:p>
    <w:p w14:paraId="2F272410" w14:textId="3DBD82DB" w:rsidR="00651CA1" w:rsidRPr="00CA0C3B" w:rsidRDefault="00651CA1" w:rsidP="00651CA1">
      <w:pPr>
        <w:spacing w:before="0" w:after="0"/>
        <w:rPr>
          <w:rFonts w:ascii="Calibri" w:eastAsia="MS Mincho" w:hAnsi="Calibri"/>
          <w:lang w:val="fr-CA" w:eastAsia="ja-JP"/>
        </w:rPr>
      </w:pPr>
      <w:r w:rsidRPr="00CA0C3B">
        <w:rPr>
          <w:rFonts w:ascii="Calibri" w:eastAsia="MS Mincho" w:hAnsi="Calibri"/>
          <w:lang w:val="fr-CA" w:eastAsia="ja-JP"/>
        </w:rPr>
        <w:t xml:space="preserve">Port </w:t>
      </w:r>
      <w:proofErr w:type="spellStart"/>
      <w:r w:rsidRPr="00CA0C3B">
        <w:rPr>
          <w:rFonts w:ascii="Calibri" w:eastAsia="MS Mincho" w:hAnsi="Calibri"/>
          <w:lang w:val="fr-CA" w:eastAsia="ja-JP"/>
        </w:rPr>
        <w:t>Coquitlam</w:t>
      </w:r>
      <w:proofErr w:type="spellEnd"/>
      <w:r w:rsidRPr="00CA0C3B">
        <w:rPr>
          <w:rFonts w:ascii="Calibri" w:eastAsia="MS Mincho" w:hAnsi="Calibri"/>
          <w:lang w:val="fr-CA" w:eastAsia="ja-JP"/>
        </w:rPr>
        <w:tab/>
      </w:r>
      <w:r w:rsidRPr="00CA0C3B">
        <w:rPr>
          <w:rFonts w:ascii="Calibri" w:eastAsia="MS Mincho" w:hAnsi="Calibri"/>
          <w:lang w:val="fr-CA" w:eastAsia="ja-JP"/>
        </w:rPr>
        <w:tab/>
        <w:t>[METRO VANCOUVER]</w:t>
      </w:r>
    </w:p>
    <w:p w14:paraId="0B9F3E13" w14:textId="2A51E4E0" w:rsidR="00651CA1" w:rsidRPr="00CA0C3B" w:rsidRDefault="00651CA1" w:rsidP="00651CA1">
      <w:pPr>
        <w:spacing w:before="0" w:after="0"/>
        <w:rPr>
          <w:rFonts w:ascii="Calibri" w:eastAsia="MS Mincho" w:hAnsi="Calibri"/>
          <w:lang w:val="fr-CA" w:eastAsia="ja-JP"/>
        </w:rPr>
      </w:pPr>
      <w:r w:rsidRPr="00CA0C3B">
        <w:rPr>
          <w:rFonts w:ascii="Calibri" w:eastAsia="MS Mincho" w:hAnsi="Calibri"/>
          <w:lang w:val="fr-CA" w:eastAsia="ja-JP"/>
        </w:rPr>
        <w:t>Port Moody</w:t>
      </w:r>
      <w:r w:rsidRPr="00CA0C3B">
        <w:rPr>
          <w:rFonts w:ascii="Calibri" w:eastAsia="MS Mincho" w:hAnsi="Calibri"/>
          <w:lang w:val="fr-CA" w:eastAsia="ja-JP"/>
        </w:rPr>
        <w:tab/>
      </w:r>
      <w:r w:rsidRPr="00CA0C3B">
        <w:rPr>
          <w:rFonts w:ascii="Calibri" w:eastAsia="MS Mincho" w:hAnsi="Calibri"/>
          <w:lang w:val="fr-CA" w:eastAsia="ja-JP"/>
        </w:rPr>
        <w:tab/>
        <w:t>[METRO VANCOUVER]</w:t>
      </w:r>
    </w:p>
    <w:p w14:paraId="771D2495" w14:textId="22C62CA2" w:rsidR="00651CA1" w:rsidRPr="00CA0C3B" w:rsidRDefault="00651CA1" w:rsidP="00651CA1">
      <w:pPr>
        <w:spacing w:before="0" w:after="0"/>
        <w:rPr>
          <w:rFonts w:ascii="Calibri" w:eastAsia="MS Mincho" w:hAnsi="Calibri"/>
          <w:lang w:val="fr-CA" w:eastAsia="ja-JP"/>
        </w:rPr>
      </w:pPr>
      <w:r w:rsidRPr="00CA0C3B">
        <w:rPr>
          <w:rFonts w:ascii="Calibri" w:eastAsia="MS Mincho" w:hAnsi="Calibri"/>
          <w:lang w:val="fr-CA" w:eastAsia="ja-JP"/>
        </w:rPr>
        <w:t>Port Renfrew</w:t>
      </w:r>
      <w:r w:rsidRPr="00CA0C3B">
        <w:rPr>
          <w:rFonts w:ascii="Calibri" w:eastAsia="MS Mincho" w:hAnsi="Calibri"/>
          <w:lang w:val="fr-CA" w:eastAsia="ja-JP"/>
        </w:rPr>
        <w:tab/>
      </w:r>
      <w:r w:rsidRPr="00CA0C3B">
        <w:rPr>
          <w:rFonts w:ascii="Calibri" w:eastAsia="MS Mincho" w:hAnsi="Calibri"/>
          <w:lang w:val="fr-CA" w:eastAsia="ja-JP"/>
        </w:rPr>
        <w:tab/>
        <w:t>[VANCOUVER ISLAND]</w:t>
      </w:r>
    </w:p>
    <w:p w14:paraId="3411657C" w14:textId="3AA2862F"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t>Porteau</w:t>
      </w:r>
      <w:proofErr w:type="spellEnd"/>
      <w:r w:rsidRPr="00651CA1">
        <w:rPr>
          <w:rFonts w:ascii="Calibri" w:eastAsia="MS Mincho" w:hAnsi="Calibri"/>
          <w:lang w:val="en-US" w:eastAsia="ja-JP"/>
        </w:rPr>
        <w:t xml:space="preserve"> Cove</w:t>
      </w:r>
      <w:r w:rsidR="00041505">
        <w:rPr>
          <w:rFonts w:ascii="Calibri" w:eastAsia="MS Mincho" w:hAnsi="Calibri"/>
          <w:lang w:val="en-US" w:eastAsia="ja-JP"/>
        </w:rPr>
        <w:tab/>
      </w:r>
      <w:r w:rsidR="00041505">
        <w:rPr>
          <w:rFonts w:ascii="Calibri" w:eastAsia="MS Mincho" w:hAnsi="Calibri"/>
          <w:lang w:val="en-US" w:eastAsia="ja-JP"/>
        </w:rPr>
        <w:tab/>
      </w:r>
      <w:r w:rsidR="00041505" w:rsidRPr="00651CA1">
        <w:rPr>
          <w:rFonts w:ascii="Calibri" w:eastAsia="MS Mincho" w:hAnsi="Calibri"/>
          <w:lang w:val="en-US" w:eastAsia="ja-JP"/>
        </w:rPr>
        <w:t>[SUNSHINE COAST]</w:t>
      </w:r>
    </w:p>
    <w:p w14:paraId="5F082F72" w14:textId="08027BEA"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Powell River </w:t>
      </w:r>
      <w:r w:rsidRPr="00651CA1">
        <w:rPr>
          <w:rFonts w:ascii="Calibri" w:eastAsia="MS Mincho" w:hAnsi="Calibri"/>
          <w:lang w:val="en-US" w:eastAsia="ja-JP"/>
        </w:rPr>
        <w:tab/>
      </w:r>
      <w:r>
        <w:rPr>
          <w:rFonts w:ascii="Calibri" w:eastAsia="MS Mincho" w:hAnsi="Calibri"/>
          <w:lang w:val="en-US" w:eastAsia="ja-JP"/>
        </w:rPr>
        <w:tab/>
      </w:r>
      <w:r w:rsidRPr="00651CA1">
        <w:rPr>
          <w:rFonts w:ascii="Calibri" w:eastAsia="MS Mincho" w:hAnsi="Calibri"/>
          <w:lang w:val="en-US" w:eastAsia="ja-JP"/>
        </w:rPr>
        <w:t>[SUNSHINE COAST]</w:t>
      </w:r>
    </w:p>
    <w:p w14:paraId="5811074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Qualicum Beach</w:t>
      </w:r>
      <w:r w:rsidRPr="00651CA1">
        <w:rPr>
          <w:rFonts w:ascii="Calibri" w:eastAsia="MS Mincho" w:hAnsi="Calibri"/>
          <w:lang w:val="en-US" w:eastAsia="ja-JP"/>
        </w:rPr>
        <w:tab/>
        <w:t>[VANCOUVER ISLAND]</w:t>
      </w:r>
    </w:p>
    <w:p w14:paraId="2050E09F" w14:textId="62587462"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Richmond</w:t>
      </w:r>
      <w:r w:rsidRPr="00651CA1">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[METRO VANCOUVER]</w:t>
      </w:r>
    </w:p>
    <w:p w14:paraId="59C6059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Salt Spring Island</w:t>
      </w:r>
      <w:r w:rsidRPr="00651CA1">
        <w:rPr>
          <w:rFonts w:ascii="Calibri" w:eastAsia="MS Mincho" w:hAnsi="Calibri"/>
          <w:lang w:val="en-US" w:eastAsia="ja-JP"/>
        </w:rPr>
        <w:tab/>
        <w:t>[GULF ISLANDS]</w:t>
      </w:r>
    </w:p>
    <w:p w14:paraId="1CD10C75" w14:textId="1B5ABBEC"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Saanich</w:t>
      </w:r>
      <w:r w:rsidR="00041505">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ab/>
        <w:t>[VANCOUVER ISLAND]</w:t>
      </w:r>
    </w:p>
    <w:p w14:paraId="1AD7AA7D" w14:textId="02E81F89"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t>Saturna</w:t>
      </w:r>
      <w:proofErr w:type="spellEnd"/>
      <w:r w:rsidRPr="00651CA1">
        <w:rPr>
          <w:rFonts w:ascii="Calibri" w:eastAsia="MS Mincho" w:hAnsi="Calibri"/>
          <w:lang w:val="en-US" w:eastAsia="ja-JP"/>
        </w:rPr>
        <w:t xml:space="preserve"> Island</w:t>
      </w:r>
      <w:r w:rsidRPr="00651CA1">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[GULF ISLANDS]</w:t>
      </w:r>
    </w:p>
    <w:p w14:paraId="5EB449E9" w14:textId="5FA45552"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Sechelt</w:t>
      </w:r>
      <w:r w:rsidRPr="00651CA1">
        <w:rPr>
          <w:rFonts w:ascii="Calibri" w:eastAsia="MS Mincho" w:hAnsi="Calibri"/>
          <w:lang w:val="en-US" w:eastAsia="ja-JP"/>
        </w:rPr>
        <w:tab/>
      </w:r>
      <w:r w:rsidR="00041505">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[SUNSHINE COAST]</w:t>
      </w:r>
    </w:p>
    <w:p w14:paraId="45845AF1" w14:textId="3BFC786A"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Sidney</w:t>
      </w:r>
      <w:r w:rsidRPr="00651CA1">
        <w:rPr>
          <w:rFonts w:ascii="Calibri" w:eastAsia="MS Mincho" w:hAnsi="Calibri"/>
          <w:lang w:val="en-US" w:eastAsia="ja-JP"/>
        </w:rPr>
        <w:tab/>
      </w:r>
      <w:r w:rsidR="00041505">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[VANCOUVER ISLAND]</w:t>
      </w:r>
    </w:p>
    <w:p w14:paraId="01A1AD97" w14:textId="051ADC56"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Sooke</w:t>
      </w:r>
      <w:r w:rsidRPr="00651CA1">
        <w:rPr>
          <w:rFonts w:ascii="Calibri" w:eastAsia="MS Mincho" w:hAnsi="Calibri"/>
          <w:lang w:val="en-US" w:eastAsia="ja-JP"/>
        </w:rPr>
        <w:tab/>
      </w:r>
      <w:r w:rsidR="00041505">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[VANCOUVER ISLAND]</w:t>
      </w:r>
    </w:p>
    <w:p w14:paraId="328D2BC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Southern Gulf Islands</w:t>
      </w:r>
      <w:r w:rsidRPr="00651CA1">
        <w:rPr>
          <w:rFonts w:ascii="Calibri" w:eastAsia="MS Mincho" w:hAnsi="Calibri"/>
          <w:lang w:val="en-US" w:eastAsia="ja-JP"/>
        </w:rPr>
        <w:tab/>
        <w:t>[UNSPECIFIED]</w:t>
      </w:r>
    </w:p>
    <w:p w14:paraId="6CD48A44" w14:textId="72837BF9"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Squamish</w:t>
      </w:r>
      <w:r w:rsidRPr="00651CA1">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[SUNSHINE COAST]</w:t>
      </w:r>
    </w:p>
    <w:p w14:paraId="30C94169" w14:textId="3937EA28"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Sunshine Coast</w:t>
      </w:r>
      <w:r w:rsidRPr="00651CA1">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[UNSPECIFIED]</w:t>
      </w:r>
    </w:p>
    <w:p w14:paraId="33DF2E30" w14:textId="05B256F3" w:rsidR="00651CA1" w:rsidRPr="00CA0C3B" w:rsidRDefault="00651CA1" w:rsidP="00651CA1">
      <w:pPr>
        <w:spacing w:before="0" w:after="0"/>
        <w:rPr>
          <w:rFonts w:ascii="Calibri" w:eastAsia="MS Mincho" w:hAnsi="Calibri"/>
          <w:lang w:val="fr-CA" w:eastAsia="ja-JP"/>
        </w:rPr>
      </w:pPr>
      <w:r w:rsidRPr="00CA0C3B">
        <w:rPr>
          <w:rFonts w:ascii="Calibri" w:eastAsia="MS Mincho" w:hAnsi="Calibri"/>
          <w:lang w:val="fr-CA" w:eastAsia="ja-JP"/>
        </w:rPr>
        <w:t>Surrey</w:t>
      </w:r>
      <w:r w:rsidRPr="00CA0C3B">
        <w:rPr>
          <w:rFonts w:ascii="Calibri" w:eastAsia="MS Mincho" w:hAnsi="Calibri"/>
          <w:lang w:val="fr-CA" w:eastAsia="ja-JP"/>
        </w:rPr>
        <w:tab/>
      </w:r>
      <w:r w:rsidR="00041505" w:rsidRPr="00CA0C3B">
        <w:rPr>
          <w:rFonts w:ascii="Calibri" w:eastAsia="MS Mincho" w:hAnsi="Calibri"/>
          <w:lang w:val="fr-CA" w:eastAsia="ja-JP"/>
        </w:rPr>
        <w:tab/>
      </w:r>
      <w:r w:rsidR="00041505" w:rsidRPr="00CA0C3B">
        <w:rPr>
          <w:rFonts w:ascii="Calibri" w:eastAsia="MS Mincho" w:hAnsi="Calibri"/>
          <w:lang w:val="fr-CA" w:eastAsia="ja-JP"/>
        </w:rPr>
        <w:tab/>
      </w:r>
      <w:r w:rsidRPr="00CA0C3B">
        <w:rPr>
          <w:rFonts w:ascii="Calibri" w:eastAsia="MS Mincho" w:hAnsi="Calibri"/>
          <w:lang w:val="fr-CA" w:eastAsia="ja-JP"/>
        </w:rPr>
        <w:t>[METRO VANCOUVER]</w:t>
      </w:r>
    </w:p>
    <w:p w14:paraId="13FBC780" w14:textId="25BE57B5" w:rsidR="00651CA1" w:rsidRPr="00CA0C3B" w:rsidRDefault="00651CA1" w:rsidP="00651CA1">
      <w:pPr>
        <w:spacing w:before="0" w:after="0"/>
        <w:rPr>
          <w:rFonts w:ascii="Calibri" w:eastAsia="MS Mincho" w:hAnsi="Calibri"/>
          <w:lang w:val="fr-CA" w:eastAsia="ja-JP"/>
        </w:rPr>
      </w:pPr>
      <w:proofErr w:type="spellStart"/>
      <w:r w:rsidRPr="00CA0C3B">
        <w:rPr>
          <w:rFonts w:ascii="Calibri" w:eastAsia="MS Mincho" w:hAnsi="Calibri"/>
          <w:lang w:val="fr-CA" w:eastAsia="ja-JP"/>
        </w:rPr>
        <w:t>Ucluelet</w:t>
      </w:r>
      <w:proofErr w:type="spellEnd"/>
      <w:r w:rsidRPr="00CA0C3B">
        <w:rPr>
          <w:rFonts w:ascii="Calibri" w:eastAsia="MS Mincho" w:hAnsi="Calibri"/>
          <w:lang w:val="fr-CA" w:eastAsia="ja-JP"/>
        </w:rPr>
        <w:tab/>
      </w:r>
      <w:r w:rsidR="00041505" w:rsidRPr="00CA0C3B">
        <w:rPr>
          <w:rFonts w:ascii="Calibri" w:eastAsia="MS Mincho" w:hAnsi="Calibri"/>
          <w:lang w:val="fr-CA" w:eastAsia="ja-JP"/>
        </w:rPr>
        <w:tab/>
      </w:r>
      <w:r w:rsidRPr="00CA0C3B">
        <w:rPr>
          <w:rFonts w:ascii="Calibri" w:eastAsia="MS Mincho" w:hAnsi="Calibri"/>
          <w:lang w:val="fr-CA" w:eastAsia="ja-JP"/>
        </w:rPr>
        <w:t>[VANCOUVER ISLAND]</w:t>
      </w:r>
    </w:p>
    <w:p w14:paraId="3D2127BB" w14:textId="123793C6"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Vancouver</w:t>
      </w:r>
      <w:r w:rsidRPr="00651CA1">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[METRO VANCOUVER]</w:t>
      </w:r>
    </w:p>
    <w:p w14:paraId="3BFE0D8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Vancouver Island</w:t>
      </w:r>
      <w:r w:rsidRPr="00651CA1">
        <w:rPr>
          <w:rFonts w:ascii="Calibri" w:eastAsia="MS Mincho" w:hAnsi="Calibri"/>
          <w:lang w:val="en-US" w:eastAsia="ja-JP"/>
        </w:rPr>
        <w:tab/>
        <w:t>[UNSPECIFIED]</w:t>
      </w:r>
    </w:p>
    <w:p w14:paraId="1C5A7AD2" w14:textId="448DE36C"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Victoria</w:t>
      </w:r>
      <w:r w:rsidRPr="00651CA1">
        <w:rPr>
          <w:rFonts w:ascii="Calibri" w:eastAsia="MS Mincho" w:hAnsi="Calibri"/>
          <w:lang w:val="en-US" w:eastAsia="ja-JP"/>
        </w:rPr>
        <w:tab/>
      </w:r>
      <w:r w:rsidR="00041505">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[VANCOUVER ISLAND]</w:t>
      </w:r>
    </w:p>
    <w:p w14:paraId="56267E4A"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West Vancouver</w:t>
      </w:r>
      <w:r w:rsidRPr="00651CA1">
        <w:rPr>
          <w:rFonts w:ascii="Calibri" w:eastAsia="MS Mincho" w:hAnsi="Calibri"/>
          <w:lang w:val="en-US" w:eastAsia="ja-JP"/>
        </w:rPr>
        <w:tab/>
        <w:t>[METRO VANCOUVER]</w:t>
      </w:r>
    </w:p>
    <w:p w14:paraId="1DC7B8F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Whistler/Sea-to-Sky</w:t>
      </w:r>
      <w:r w:rsidRPr="00651CA1">
        <w:rPr>
          <w:rFonts w:ascii="Calibri" w:eastAsia="MS Mincho" w:hAnsi="Calibri"/>
          <w:lang w:val="en-US" w:eastAsia="ja-JP"/>
        </w:rPr>
        <w:tab/>
        <w:t>[SUNSHINE COAST]</w:t>
      </w:r>
    </w:p>
    <w:p w14:paraId="120FE501" w14:textId="125A707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White Rock</w:t>
      </w:r>
      <w:r w:rsidRPr="00651CA1">
        <w:rPr>
          <w:rFonts w:ascii="Calibri" w:eastAsia="MS Mincho" w:hAnsi="Calibri"/>
          <w:lang w:val="en-US" w:eastAsia="ja-JP"/>
        </w:rPr>
        <w:tab/>
      </w:r>
      <w:r w:rsidR="00041505">
        <w:rPr>
          <w:rFonts w:ascii="Calibri" w:eastAsia="MS Mincho" w:hAnsi="Calibri"/>
          <w:lang w:val="en-US" w:eastAsia="ja-JP"/>
        </w:rPr>
        <w:tab/>
      </w:r>
      <w:r w:rsidRPr="00651CA1">
        <w:rPr>
          <w:rFonts w:ascii="Calibri" w:eastAsia="MS Mincho" w:hAnsi="Calibri"/>
          <w:lang w:val="en-US" w:eastAsia="ja-JP"/>
        </w:rPr>
        <w:t>[METRO VANCOUVER]</w:t>
      </w:r>
    </w:p>
    <w:p w14:paraId="06D101DA" w14:textId="77777777" w:rsidR="00651CA1" w:rsidRPr="00651CA1" w:rsidRDefault="00651CA1" w:rsidP="00651CA1">
      <w:pPr>
        <w:spacing w:before="0" w:after="0"/>
        <w:rPr>
          <w:rFonts w:ascii="Calibri" w:eastAsia="MS Mincho" w:hAnsi="Calibri"/>
          <w:lang w:val="en-US" w:eastAsia="ja-JP"/>
        </w:rPr>
      </w:pPr>
    </w:p>
    <w:p w14:paraId="1B40BB4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SCR.4a</w:t>
      </w:r>
      <w:r w:rsidRPr="00651CA1">
        <w:rPr>
          <w:rFonts w:ascii="Calibri" w:eastAsia="MS Mincho" w:hAnsi="Calibri"/>
          <w:lang w:val="en-US" w:eastAsia="ja-JP"/>
        </w:rPr>
        <w:tab/>
        <w:t xml:space="preserve">In what year were you born? </w:t>
      </w:r>
    </w:p>
    <w:p w14:paraId="1D5E27CE" w14:textId="77777777" w:rsidR="00651CA1" w:rsidRPr="00651CA1" w:rsidRDefault="00651CA1" w:rsidP="00651CA1">
      <w:pPr>
        <w:spacing w:before="0" w:after="0"/>
        <w:rPr>
          <w:rFonts w:ascii="Calibri" w:eastAsia="MS Mincho" w:hAnsi="Calibri"/>
          <w:lang w:val="en-US" w:eastAsia="ja-JP"/>
        </w:rPr>
      </w:pPr>
    </w:p>
    <w:p w14:paraId="4029D17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Record year: ____________ </w:t>
      </w:r>
    </w:p>
    <w:p w14:paraId="1F55B4F3"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99. [DO NOT READ] Don’t know/Refused </w:t>
      </w:r>
    </w:p>
    <w:p w14:paraId="360B8547" w14:textId="77777777" w:rsidR="00651CA1" w:rsidRPr="00651CA1" w:rsidRDefault="00651CA1" w:rsidP="00651CA1">
      <w:pPr>
        <w:spacing w:before="0" w:after="0"/>
        <w:rPr>
          <w:rFonts w:ascii="Calibri" w:eastAsia="MS Mincho" w:hAnsi="Calibri"/>
          <w:lang w:val="en-US" w:eastAsia="ja-JP"/>
        </w:rPr>
      </w:pPr>
    </w:p>
    <w:p w14:paraId="7304B4B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SCR.4b</w:t>
      </w:r>
      <w:r w:rsidRPr="00651CA1">
        <w:rPr>
          <w:rFonts w:ascii="Calibri" w:eastAsia="MS Mincho" w:hAnsi="Calibri"/>
          <w:lang w:val="en-US" w:eastAsia="ja-JP"/>
        </w:rPr>
        <w:tab/>
        <w:t xml:space="preserve">[ASK IF SCR.4a=99] Would you be willing to tell me in which of the following age categories you belong? </w:t>
      </w:r>
    </w:p>
    <w:p w14:paraId="16955B46" w14:textId="77777777" w:rsidR="00651CA1" w:rsidRPr="00651CA1" w:rsidRDefault="00651CA1" w:rsidP="00651CA1">
      <w:pPr>
        <w:spacing w:before="0" w:after="0"/>
        <w:rPr>
          <w:rFonts w:ascii="Calibri" w:eastAsia="MS Mincho" w:hAnsi="Calibri"/>
          <w:lang w:val="en-US" w:eastAsia="ja-JP"/>
        </w:rPr>
      </w:pPr>
    </w:p>
    <w:p w14:paraId="7ADB45E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[READ LIST; STOP WHEN RESPONDENT SELECTS AN ANSWER]</w:t>
      </w:r>
    </w:p>
    <w:p w14:paraId="49156E9B" w14:textId="77777777" w:rsidR="00651CA1" w:rsidRPr="00651CA1" w:rsidRDefault="00651CA1" w:rsidP="00651CA1">
      <w:pPr>
        <w:spacing w:before="0" w:after="0"/>
        <w:rPr>
          <w:rFonts w:ascii="Calibri" w:eastAsia="MS Mincho" w:hAnsi="Calibri"/>
          <w:lang w:val="en-US" w:eastAsia="ja-JP"/>
        </w:rPr>
      </w:pPr>
    </w:p>
    <w:p w14:paraId="5641196F"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01. 18 to 24 </w:t>
      </w:r>
    </w:p>
    <w:p w14:paraId="1A798B1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02. 25 to 34 </w:t>
      </w:r>
    </w:p>
    <w:p w14:paraId="43D9F46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03. 35 to 44 </w:t>
      </w:r>
    </w:p>
    <w:p w14:paraId="1B8207B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04. 45 to 54 </w:t>
      </w:r>
    </w:p>
    <w:p w14:paraId="666E80FF"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05. 55 to 64 </w:t>
      </w:r>
    </w:p>
    <w:p w14:paraId="3857931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06. 65 or older </w:t>
      </w:r>
    </w:p>
    <w:p w14:paraId="12B3057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 NOT READ] Refused</w:t>
      </w:r>
    </w:p>
    <w:p w14:paraId="78E588D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ab/>
      </w:r>
    </w:p>
    <w:p w14:paraId="18BF551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SCR. 5 What is your gender?</w:t>
      </w:r>
    </w:p>
    <w:p w14:paraId="7F2FCA49" w14:textId="77777777" w:rsidR="00651CA1" w:rsidRPr="00651CA1" w:rsidRDefault="00651CA1" w:rsidP="00651CA1">
      <w:pPr>
        <w:spacing w:before="0" w:after="0"/>
        <w:rPr>
          <w:rFonts w:ascii="Calibri" w:eastAsia="MS Mincho" w:hAnsi="Calibri"/>
          <w:lang w:val="en-US" w:eastAsia="ja-JP"/>
        </w:rPr>
      </w:pPr>
    </w:p>
    <w:p w14:paraId="6770538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[READ LIST; STOP WHEN RESPONDENT SELECTS AN ANSWER]</w:t>
      </w:r>
    </w:p>
    <w:p w14:paraId="5B41F39B" w14:textId="77777777" w:rsidR="00651CA1" w:rsidRPr="00651CA1" w:rsidRDefault="00651CA1" w:rsidP="00651CA1">
      <w:pPr>
        <w:spacing w:before="0" w:after="0"/>
        <w:rPr>
          <w:rFonts w:ascii="Calibri" w:eastAsia="MS Mincho" w:hAnsi="Calibri"/>
          <w:lang w:val="en-US" w:eastAsia="ja-JP"/>
        </w:rPr>
      </w:pPr>
    </w:p>
    <w:p w14:paraId="0C2B61A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Female</w:t>
      </w:r>
    </w:p>
    <w:p w14:paraId="774EA73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Male</w:t>
      </w:r>
    </w:p>
    <w:p w14:paraId="1F722833"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 Other</w:t>
      </w:r>
    </w:p>
    <w:p w14:paraId="797CF4F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 NOT READ] Refused</w:t>
      </w:r>
    </w:p>
    <w:p w14:paraId="49CF33D3" w14:textId="77777777" w:rsidR="00651CA1" w:rsidRPr="00651CA1" w:rsidRDefault="00651CA1" w:rsidP="00651CA1">
      <w:pPr>
        <w:spacing w:before="0" w:after="0"/>
        <w:rPr>
          <w:rFonts w:ascii="Calibri" w:eastAsia="MS Mincho" w:hAnsi="Calibri"/>
          <w:lang w:val="en-US" w:eastAsia="ja-JP"/>
        </w:rPr>
      </w:pPr>
    </w:p>
    <w:p w14:paraId="2D03FC3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MAIN SURVEY </w:t>
      </w:r>
    </w:p>
    <w:p w14:paraId="0CEEDC24" w14:textId="77777777" w:rsidR="00651CA1" w:rsidRPr="00651CA1" w:rsidRDefault="00651CA1" w:rsidP="00651CA1">
      <w:pPr>
        <w:spacing w:before="0" w:after="0"/>
        <w:rPr>
          <w:rFonts w:ascii="Calibri" w:eastAsia="MS Mincho" w:hAnsi="Calibri"/>
          <w:lang w:val="en-US" w:eastAsia="ja-JP"/>
        </w:rPr>
      </w:pPr>
    </w:p>
    <w:p w14:paraId="427FF99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w:t>
      </w:r>
      <w:r w:rsidRPr="00651CA1">
        <w:rPr>
          <w:rFonts w:ascii="Calibri" w:eastAsia="MS Mincho" w:hAnsi="Calibri"/>
          <w:lang w:val="en-US" w:eastAsia="ja-JP"/>
        </w:rPr>
        <w:tab/>
        <w:t xml:space="preserve">To the best of your knowledge, are there any protective measures in place to protect Southern Resident killer whales in BC coastal waters? </w:t>
      </w:r>
    </w:p>
    <w:p w14:paraId="4297E024" w14:textId="77777777" w:rsidR="00651CA1" w:rsidRPr="00651CA1" w:rsidRDefault="00651CA1" w:rsidP="00651CA1">
      <w:pPr>
        <w:spacing w:before="0" w:after="0"/>
        <w:rPr>
          <w:rFonts w:ascii="Calibri" w:eastAsia="MS Mincho" w:hAnsi="Calibri"/>
          <w:lang w:val="en-US" w:eastAsia="ja-JP"/>
        </w:rPr>
      </w:pPr>
    </w:p>
    <w:p w14:paraId="577E925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Yes</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r>
    </w:p>
    <w:p w14:paraId="2DC084C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No</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r>
    </w:p>
    <w:p w14:paraId="4DB254C1"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I don’t know</w:t>
      </w:r>
      <w:r w:rsidRPr="00651CA1">
        <w:rPr>
          <w:rFonts w:ascii="Calibri" w:eastAsia="MS Mincho" w:hAnsi="Calibri"/>
          <w:lang w:val="en-US" w:eastAsia="ja-JP"/>
        </w:rPr>
        <w:tab/>
      </w:r>
    </w:p>
    <w:p w14:paraId="4D6A4C20" w14:textId="77777777" w:rsidR="00651CA1" w:rsidRPr="00651CA1" w:rsidRDefault="00651CA1" w:rsidP="00651CA1">
      <w:pPr>
        <w:spacing w:before="0" w:after="0"/>
        <w:rPr>
          <w:rFonts w:ascii="Calibri" w:eastAsia="MS Mincho" w:hAnsi="Calibri"/>
          <w:lang w:val="en-US" w:eastAsia="ja-JP"/>
        </w:rPr>
      </w:pPr>
    </w:p>
    <w:p w14:paraId="01F74391"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2.</w:t>
      </w:r>
      <w:r w:rsidRPr="00651CA1">
        <w:rPr>
          <w:rFonts w:ascii="Calibri" w:eastAsia="MS Mincho" w:hAnsi="Calibri"/>
          <w:lang w:val="en-US" w:eastAsia="ja-JP"/>
        </w:rPr>
        <w:tab/>
        <w:t>[IF Q1=02,99: Actually, there are protective measures in place to protect killer whales, as well as some voluntary measures. / IF Q1=01: As you know, there are measures in place to protect killer whale, as well as some voluntary measures.] I’m going to read several of them to you and I’d like you to tell me if it’s something you are aware of or not. The first one is: [ROTATE ITEMS; A-C ROTATE AS A BLOCK; D-E ROTATE AS A BLOCK; F-G ROTATE AS A BLOCK]</w:t>
      </w:r>
    </w:p>
    <w:p w14:paraId="05E7C049" w14:textId="77777777" w:rsidR="00651CA1" w:rsidRPr="00651CA1" w:rsidRDefault="00651CA1" w:rsidP="00651CA1">
      <w:pPr>
        <w:spacing w:before="0" w:after="0"/>
        <w:rPr>
          <w:rFonts w:ascii="Calibri" w:eastAsia="MS Mincho" w:hAnsi="Calibri"/>
          <w:lang w:val="en-US" w:eastAsia="ja-JP"/>
        </w:rPr>
      </w:pPr>
    </w:p>
    <w:p w14:paraId="26C86340" w14:textId="1159AD46"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NOTE TO INTERVIEWER: IF RESPONDENTS ARE UNCLEAR ABOUT WHAT IS MEANT BY “WATERCRAFT”, PLEASE REMIND THEM THAT WATERCRAFT INCLUDES POWER BOATS, </w:t>
      </w:r>
      <w:r w:rsidR="00742174">
        <w:rPr>
          <w:rFonts w:ascii="Calibri" w:eastAsia="MS Mincho" w:hAnsi="Calibri"/>
          <w:lang w:val="en-US" w:eastAsia="ja-JP"/>
        </w:rPr>
        <w:t>SAILBOAT</w:t>
      </w:r>
      <w:r w:rsidRPr="00651CA1">
        <w:rPr>
          <w:rFonts w:ascii="Calibri" w:eastAsia="MS Mincho" w:hAnsi="Calibri"/>
          <w:lang w:val="en-US" w:eastAsia="ja-JP"/>
        </w:rPr>
        <w:t>S, JET SKIS, CANOES, KAYAKS, ROW BOATS OR PADDLEBOARDS.</w:t>
      </w:r>
    </w:p>
    <w:p w14:paraId="70945798" w14:textId="77777777" w:rsidR="00651CA1" w:rsidRPr="00651CA1" w:rsidRDefault="00651CA1" w:rsidP="00651CA1">
      <w:pPr>
        <w:spacing w:before="0" w:after="0"/>
        <w:rPr>
          <w:rFonts w:ascii="Calibri" w:eastAsia="MS Mincho" w:hAnsi="Calibri"/>
          <w:lang w:val="en-US" w:eastAsia="ja-JP"/>
        </w:rPr>
      </w:pPr>
    </w:p>
    <w:p w14:paraId="05F14C82" w14:textId="57D546EE"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t>A.There</w:t>
      </w:r>
      <w:proofErr w:type="spellEnd"/>
      <w:r w:rsidRPr="00651CA1">
        <w:rPr>
          <w:rFonts w:ascii="Calibri" w:eastAsia="MS Mincho" w:hAnsi="Calibri"/>
          <w:lang w:val="en-US" w:eastAsia="ja-JP"/>
        </w:rPr>
        <w:t xml:space="preserve"> is an interim sanctuary zone that prevents watercraft from operating off the northern part of Pender Island. </w:t>
      </w:r>
    </w:p>
    <w:p w14:paraId="1510D0D9" w14:textId="2C0F00EA"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t>B.There</w:t>
      </w:r>
      <w:proofErr w:type="spellEnd"/>
      <w:r w:rsidRPr="00651CA1">
        <w:rPr>
          <w:rFonts w:ascii="Calibri" w:eastAsia="MS Mincho" w:hAnsi="Calibri"/>
          <w:lang w:val="en-US" w:eastAsia="ja-JP"/>
        </w:rPr>
        <w:t xml:space="preserve"> is an interim sanctuary zone that prevents watercraft from operating off parts of </w:t>
      </w:r>
      <w:proofErr w:type="spellStart"/>
      <w:r w:rsidRPr="00651CA1">
        <w:rPr>
          <w:rFonts w:ascii="Calibri" w:eastAsia="MS Mincho" w:hAnsi="Calibri"/>
          <w:lang w:val="en-US" w:eastAsia="ja-JP"/>
        </w:rPr>
        <w:t>Saturna</w:t>
      </w:r>
      <w:proofErr w:type="spellEnd"/>
      <w:r w:rsidRPr="00651CA1">
        <w:rPr>
          <w:rFonts w:ascii="Calibri" w:eastAsia="MS Mincho" w:hAnsi="Calibri"/>
          <w:lang w:val="en-US" w:eastAsia="ja-JP"/>
        </w:rPr>
        <w:t xml:space="preserve"> Island. </w:t>
      </w:r>
    </w:p>
    <w:p w14:paraId="4128E275" w14:textId="56A2CC6D"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t>C.There</w:t>
      </w:r>
      <w:proofErr w:type="spellEnd"/>
      <w:r w:rsidRPr="00651CA1">
        <w:rPr>
          <w:rFonts w:ascii="Calibri" w:eastAsia="MS Mincho" w:hAnsi="Calibri"/>
          <w:lang w:val="en-US" w:eastAsia="ja-JP"/>
        </w:rPr>
        <w:t xml:space="preserve"> is an interim sanctuary zone that prevents watercraft from operating at </w:t>
      </w:r>
      <w:proofErr w:type="spellStart"/>
      <w:r w:rsidRPr="00651CA1">
        <w:rPr>
          <w:rFonts w:ascii="Calibri" w:eastAsia="MS Mincho" w:hAnsi="Calibri"/>
          <w:lang w:val="en-US" w:eastAsia="ja-JP"/>
        </w:rPr>
        <w:t>Swiftsure</w:t>
      </w:r>
      <w:proofErr w:type="spellEnd"/>
      <w:r w:rsidRPr="00651CA1">
        <w:rPr>
          <w:rFonts w:ascii="Calibri" w:eastAsia="MS Mincho" w:hAnsi="Calibri"/>
          <w:lang w:val="en-US" w:eastAsia="ja-JP"/>
        </w:rPr>
        <w:t xml:space="preserve"> Bank. </w:t>
      </w:r>
    </w:p>
    <w:p w14:paraId="5884833C" w14:textId="3E894D03"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t>D.Watercraft</w:t>
      </w:r>
      <w:proofErr w:type="spellEnd"/>
      <w:r w:rsidRPr="00651CA1">
        <w:rPr>
          <w:rFonts w:ascii="Calibri" w:eastAsia="MS Mincho" w:hAnsi="Calibri"/>
          <w:lang w:val="en-US" w:eastAsia="ja-JP"/>
        </w:rPr>
        <w:t xml:space="preserve"> must keep 400 </w:t>
      </w:r>
      <w:proofErr w:type="spellStart"/>
      <w:r w:rsidRPr="00651CA1">
        <w:rPr>
          <w:rFonts w:ascii="Calibri" w:eastAsia="MS Mincho" w:hAnsi="Calibri"/>
          <w:lang w:val="en-US" w:eastAsia="ja-JP"/>
        </w:rPr>
        <w:t>metres</w:t>
      </w:r>
      <w:proofErr w:type="spellEnd"/>
      <w:r w:rsidRPr="00651CA1">
        <w:rPr>
          <w:rFonts w:ascii="Calibri" w:eastAsia="MS Mincho" w:hAnsi="Calibri"/>
          <w:lang w:val="en-US" w:eastAsia="ja-JP"/>
        </w:rPr>
        <w:t xml:space="preserve"> from killer whales in all southern BC coastal waters between Campbell River and just north of Ucluelet.</w:t>
      </w:r>
    </w:p>
    <w:p w14:paraId="6EAB81BD" w14:textId="345C36A5"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t>E.When</w:t>
      </w:r>
      <w:proofErr w:type="spellEnd"/>
      <w:r w:rsidRPr="00651CA1">
        <w:rPr>
          <w:rFonts w:ascii="Calibri" w:eastAsia="MS Mincho" w:hAnsi="Calibri"/>
          <w:lang w:val="en-US" w:eastAsia="ja-JP"/>
        </w:rPr>
        <w:t xml:space="preserve"> out on the water, you should not follow whale watching boats because some have an exemption and do not need to keep 400 </w:t>
      </w:r>
      <w:proofErr w:type="spellStart"/>
      <w:r w:rsidRPr="00651CA1">
        <w:rPr>
          <w:rFonts w:ascii="Calibri" w:eastAsia="MS Mincho" w:hAnsi="Calibri"/>
          <w:lang w:val="en-US" w:eastAsia="ja-JP"/>
        </w:rPr>
        <w:t>metres</w:t>
      </w:r>
      <w:proofErr w:type="spellEnd"/>
      <w:r w:rsidRPr="00651CA1">
        <w:rPr>
          <w:rFonts w:ascii="Calibri" w:eastAsia="MS Mincho" w:hAnsi="Calibri"/>
          <w:lang w:val="en-US" w:eastAsia="ja-JP"/>
        </w:rPr>
        <w:t xml:space="preserve"> away from all killer whales. </w:t>
      </w:r>
    </w:p>
    <w:p w14:paraId="449D33E9" w14:textId="50A92784"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lastRenderedPageBreak/>
        <w:t>F.Boats</w:t>
      </w:r>
      <w:proofErr w:type="spellEnd"/>
      <w:r w:rsidRPr="00651CA1">
        <w:rPr>
          <w:rFonts w:ascii="Calibri" w:eastAsia="MS Mincho" w:hAnsi="Calibri"/>
          <w:lang w:val="en-US" w:eastAsia="ja-JP"/>
        </w:rPr>
        <w:t xml:space="preserve"> should reduce speed when within a 1,000 </w:t>
      </w:r>
      <w:proofErr w:type="spellStart"/>
      <w:r w:rsidRPr="00651CA1">
        <w:rPr>
          <w:rFonts w:ascii="Calibri" w:eastAsia="MS Mincho" w:hAnsi="Calibri"/>
          <w:lang w:val="en-US" w:eastAsia="ja-JP"/>
        </w:rPr>
        <w:t>metres</w:t>
      </w:r>
      <w:proofErr w:type="spellEnd"/>
      <w:r w:rsidRPr="00651CA1">
        <w:rPr>
          <w:rFonts w:ascii="Calibri" w:eastAsia="MS Mincho" w:hAnsi="Calibri"/>
          <w:lang w:val="en-US" w:eastAsia="ja-JP"/>
        </w:rPr>
        <w:t xml:space="preserve"> of a killer whale.</w:t>
      </w:r>
    </w:p>
    <w:p w14:paraId="5DDD3C0C" w14:textId="045DC90D" w:rsidR="00651CA1" w:rsidRPr="00651CA1" w:rsidRDefault="00651CA1" w:rsidP="00651CA1">
      <w:pPr>
        <w:spacing w:before="0" w:after="0"/>
        <w:rPr>
          <w:rFonts w:ascii="Calibri" w:eastAsia="MS Mincho" w:hAnsi="Calibri"/>
          <w:lang w:val="en-US" w:eastAsia="ja-JP"/>
        </w:rPr>
      </w:pPr>
      <w:proofErr w:type="spellStart"/>
      <w:r w:rsidRPr="00651CA1">
        <w:rPr>
          <w:rFonts w:ascii="Calibri" w:eastAsia="MS Mincho" w:hAnsi="Calibri"/>
          <w:lang w:val="en-US" w:eastAsia="ja-JP"/>
        </w:rPr>
        <w:t>G.Fishing</w:t>
      </w:r>
      <w:proofErr w:type="spellEnd"/>
      <w:r w:rsidRPr="00651CA1">
        <w:rPr>
          <w:rFonts w:ascii="Calibri" w:eastAsia="MS Mincho" w:hAnsi="Calibri"/>
          <w:lang w:val="en-US" w:eastAsia="ja-JP"/>
        </w:rPr>
        <w:t xml:space="preserve"> should not take place within a 1,000 </w:t>
      </w:r>
      <w:proofErr w:type="spellStart"/>
      <w:r w:rsidRPr="00651CA1">
        <w:rPr>
          <w:rFonts w:ascii="Calibri" w:eastAsia="MS Mincho" w:hAnsi="Calibri"/>
          <w:lang w:val="en-US" w:eastAsia="ja-JP"/>
        </w:rPr>
        <w:t>metres</w:t>
      </w:r>
      <w:proofErr w:type="spellEnd"/>
      <w:r w:rsidRPr="00651CA1">
        <w:rPr>
          <w:rFonts w:ascii="Calibri" w:eastAsia="MS Mincho" w:hAnsi="Calibri"/>
          <w:lang w:val="en-US" w:eastAsia="ja-JP"/>
        </w:rPr>
        <w:t xml:space="preserve"> of a killer whale.</w:t>
      </w:r>
    </w:p>
    <w:p w14:paraId="0B55805D" w14:textId="77777777" w:rsidR="00651CA1" w:rsidRPr="00651CA1" w:rsidRDefault="00651CA1" w:rsidP="00651CA1">
      <w:pPr>
        <w:spacing w:before="0" w:after="0"/>
        <w:rPr>
          <w:rFonts w:ascii="Calibri" w:eastAsia="MS Mincho" w:hAnsi="Calibri"/>
          <w:lang w:val="en-US" w:eastAsia="ja-JP"/>
        </w:rPr>
      </w:pPr>
    </w:p>
    <w:p w14:paraId="6A2A27C1"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[READ]</w:t>
      </w:r>
    </w:p>
    <w:p w14:paraId="6E440B40" w14:textId="430D7A0F"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01.Definitely aware</w:t>
      </w:r>
    </w:p>
    <w:p w14:paraId="437084EB" w14:textId="77105E66"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02.Somewhat aware</w:t>
      </w:r>
    </w:p>
    <w:p w14:paraId="4EA81026" w14:textId="4A025DCC"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03.Not aware</w:t>
      </w:r>
    </w:p>
    <w:p w14:paraId="2080676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 NOT READ] I don’t know</w:t>
      </w:r>
      <w:r w:rsidRPr="00651CA1">
        <w:rPr>
          <w:rFonts w:ascii="Calibri" w:eastAsia="MS Mincho" w:hAnsi="Calibri"/>
          <w:lang w:val="en-US" w:eastAsia="ja-JP"/>
        </w:rPr>
        <w:tab/>
      </w:r>
    </w:p>
    <w:p w14:paraId="790BE64E" w14:textId="77777777" w:rsidR="00651CA1" w:rsidRPr="00651CA1" w:rsidRDefault="00651CA1" w:rsidP="00651CA1">
      <w:pPr>
        <w:spacing w:before="0" w:after="0"/>
        <w:rPr>
          <w:rFonts w:ascii="Calibri" w:eastAsia="MS Mincho" w:hAnsi="Calibri"/>
          <w:lang w:val="en-US" w:eastAsia="ja-JP"/>
        </w:rPr>
      </w:pPr>
    </w:p>
    <w:p w14:paraId="588F434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3a. Killer whales are also referred to as ‘Orcas’. Which term do you most commonly use?</w:t>
      </w:r>
    </w:p>
    <w:p w14:paraId="0B141DCF" w14:textId="77777777" w:rsidR="00651CA1" w:rsidRPr="00651CA1" w:rsidRDefault="00651CA1" w:rsidP="00651CA1">
      <w:pPr>
        <w:spacing w:before="0" w:after="0"/>
        <w:rPr>
          <w:rFonts w:ascii="Calibri" w:eastAsia="MS Mincho" w:hAnsi="Calibri"/>
          <w:lang w:val="en-US" w:eastAsia="ja-JP"/>
        </w:rPr>
      </w:pPr>
    </w:p>
    <w:p w14:paraId="1DC8581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[READ LIST]</w:t>
      </w:r>
    </w:p>
    <w:p w14:paraId="29E7D4DA" w14:textId="77777777" w:rsidR="00651CA1" w:rsidRPr="00651CA1" w:rsidRDefault="00651CA1" w:rsidP="00651CA1">
      <w:pPr>
        <w:spacing w:before="0" w:after="0"/>
        <w:rPr>
          <w:rFonts w:ascii="Calibri" w:eastAsia="MS Mincho" w:hAnsi="Calibri"/>
          <w:lang w:val="en-US" w:eastAsia="ja-JP"/>
        </w:rPr>
      </w:pPr>
    </w:p>
    <w:p w14:paraId="3DDD8404" w14:textId="25FAA5D8"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01.Killer whale</w:t>
      </w:r>
    </w:p>
    <w:p w14:paraId="761E589A" w14:textId="1BB90A5D"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02.Orca, or</w:t>
      </w:r>
    </w:p>
    <w:p w14:paraId="053A1345" w14:textId="24CF62C9"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03.Some other term: specify</w:t>
      </w:r>
    </w:p>
    <w:p w14:paraId="2001F35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99. [DO NOT READ] Don’t know/Refused  </w:t>
      </w:r>
    </w:p>
    <w:p w14:paraId="05E13011" w14:textId="77777777" w:rsidR="00651CA1" w:rsidRPr="00651CA1" w:rsidRDefault="00651CA1" w:rsidP="00651CA1">
      <w:pPr>
        <w:spacing w:before="0" w:after="0"/>
        <w:rPr>
          <w:rFonts w:ascii="Calibri" w:eastAsia="MS Mincho" w:hAnsi="Calibri"/>
          <w:lang w:val="en-US" w:eastAsia="ja-JP"/>
        </w:rPr>
      </w:pPr>
    </w:p>
    <w:p w14:paraId="2AFDBF63"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3.</w:t>
      </w:r>
      <w:r w:rsidRPr="00651CA1">
        <w:rPr>
          <w:rFonts w:ascii="Calibri" w:eastAsia="MS Mincho" w:hAnsi="Calibri"/>
          <w:lang w:val="en-US" w:eastAsia="ja-JP"/>
        </w:rPr>
        <w:tab/>
        <w:t>What type of recreational watercraft have you used on the ocean in the last two years? [IF NEEDED, REMIND RESPONDENTS OF THE FOLLOWING: Recreational watercraft does not include watercraft used for commercial purposes, such as tour boats, ferries, or cruise ships.]</w:t>
      </w:r>
    </w:p>
    <w:p w14:paraId="63A4102E" w14:textId="77777777" w:rsidR="00651CA1" w:rsidRPr="00651CA1" w:rsidRDefault="00651CA1" w:rsidP="00651CA1">
      <w:pPr>
        <w:spacing w:before="0" w:after="0"/>
        <w:rPr>
          <w:rFonts w:ascii="Calibri" w:eastAsia="MS Mincho" w:hAnsi="Calibri"/>
          <w:lang w:val="en-US" w:eastAsia="ja-JP"/>
        </w:rPr>
      </w:pPr>
    </w:p>
    <w:p w14:paraId="280D9F0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[ACCEPT ALL THAT APPLY; DO NOT READ LIST]</w:t>
      </w:r>
    </w:p>
    <w:p w14:paraId="2D9AEC72" w14:textId="77777777" w:rsidR="00651CA1" w:rsidRPr="00651CA1" w:rsidRDefault="00651CA1" w:rsidP="00651CA1">
      <w:pPr>
        <w:spacing w:before="0" w:after="0"/>
        <w:rPr>
          <w:rFonts w:ascii="Calibri" w:eastAsia="MS Mincho" w:hAnsi="Calibri"/>
          <w:lang w:val="en-US" w:eastAsia="ja-JP"/>
        </w:rPr>
      </w:pPr>
    </w:p>
    <w:p w14:paraId="2B6D9287" w14:textId="096C4EB2"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01.Power boat, motor boat or speedboat </w:t>
      </w:r>
    </w:p>
    <w:p w14:paraId="259B18F7" w14:textId="0D716DF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w:t>
      </w:r>
      <w:r w:rsidR="009A091C">
        <w:rPr>
          <w:rFonts w:ascii="Calibri" w:eastAsia="MS Mincho" w:hAnsi="Calibri"/>
          <w:lang w:val="en-US" w:eastAsia="ja-JP"/>
        </w:rPr>
        <w:t xml:space="preserve"> </w:t>
      </w:r>
      <w:r w:rsidR="00742174">
        <w:rPr>
          <w:rFonts w:ascii="Calibri" w:eastAsia="MS Mincho" w:hAnsi="Calibri"/>
          <w:lang w:val="en-US" w:eastAsia="ja-JP"/>
        </w:rPr>
        <w:t>Sailboat</w:t>
      </w:r>
    </w:p>
    <w:p w14:paraId="4A197FFD" w14:textId="5FB503F0"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03.Personal watercrafts (e.g., </w:t>
      </w:r>
      <w:proofErr w:type="spellStart"/>
      <w:r w:rsidRPr="00651CA1">
        <w:rPr>
          <w:rFonts w:ascii="Calibri" w:eastAsia="MS Mincho" w:hAnsi="Calibri"/>
          <w:lang w:val="en-US" w:eastAsia="ja-JP"/>
        </w:rPr>
        <w:t>WaveRunners</w:t>
      </w:r>
      <w:proofErr w:type="spellEnd"/>
      <w:r w:rsidRPr="00651CA1">
        <w:rPr>
          <w:rFonts w:ascii="Calibri" w:eastAsia="MS Mincho" w:hAnsi="Calibri"/>
          <w:lang w:val="en-US" w:eastAsia="ja-JP"/>
        </w:rPr>
        <w:t>/Sea-</w:t>
      </w:r>
      <w:proofErr w:type="spellStart"/>
      <w:r w:rsidRPr="00651CA1">
        <w:rPr>
          <w:rFonts w:ascii="Calibri" w:eastAsia="MS Mincho" w:hAnsi="Calibri"/>
          <w:lang w:val="en-US" w:eastAsia="ja-JP"/>
        </w:rPr>
        <w:t>Doos</w:t>
      </w:r>
      <w:proofErr w:type="spellEnd"/>
      <w:r w:rsidRPr="00651CA1">
        <w:rPr>
          <w:rFonts w:ascii="Calibri" w:eastAsia="MS Mincho" w:hAnsi="Calibri"/>
          <w:lang w:val="en-US" w:eastAsia="ja-JP"/>
        </w:rPr>
        <w:t>/Jet Skis)</w:t>
      </w:r>
    </w:p>
    <w:p w14:paraId="4F4FF8F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04. Canoe</w:t>
      </w:r>
    </w:p>
    <w:p w14:paraId="4A0EA5FF"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05. Kayak (includes inflatable crafts)</w:t>
      </w:r>
    </w:p>
    <w:p w14:paraId="2F02FD0E" w14:textId="7FE136D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06.</w:t>
      </w:r>
      <w:r w:rsidR="009A091C">
        <w:rPr>
          <w:rFonts w:ascii="Calibri" w:eastAsia="MS Mincho" w:hAnsi="Calibri"/>
          <w:lang w:val="en-US" w:eastAsia="ja-JP"/>
        </w:rPr>
        <w:t xml:space="preserve"> </w:t>
      </w:r>
      <w:r w:rsidRPr="00651CA1">
        <w:rPr>
          <w:rFonts w:ascii="Calibri" w:eastAsia="MS Mincho" w:hAnsi="Calibri"/>
          <w:lang w:val="en-US" w:eastAsia="ja-JP"/>
        </w:rPr>
        <w:t>Row boat</w:t>
      </w:r>
    </w:p>
    <w:p w14:paraId="20B2DEA0" w14:textId="7E02EC70"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07.</w:t>
      </w:r>
      <w:r w:rsidR="009A091C">
        <w:rPr>
          <w:rFonts w:ascii="Calibri" w:eastAsia="MS Mincho" w:hAnsi="Calibri"/>
          <w:lang w:val="en-US" w:eastAsia="ja-JP"/>
        </w:rPr>
        <w:t xml:space="preserve"> </w:t>
      </w:r>
      <w:r w:rsidRPr="00651CA1">
        <w:rPr>
          <w:rFonts w:ascii="Calibri" w:eastAsia="MS Mincho" w:hAnsi="Calibri"/>
          <w:lang w:val="en-US" w:eastAsia="ja-JP"/>
        </w:rPr>
        <w:t>Paddleboard (includes inflatable crafts)</w:t>
      </w:r>
    </w:p>
    <w:p w14:paraId="0913601E" w14:textId="51358663"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08.</w:t>
      </w:r>
      <w:r w:rsidR="009A091C">
        <w:rPr>
          <w:rFonts w:ascii="Calibri" w:eastAsia="MS Mincho" w:hAnsi="Calibri"/>
          <w:lang w:val="en-US" w:eastAsia="ja-JP"/>
        </w:rPr>
        <w:t xml:space="preserve"> </w:t>
      </w:r>
      <w:r w:rsidRPr="00651CA1">
        <w:rPr>
          <w:rFonts w:ascii="Calibri" w:eastAsia="MS Mincho" w:hAnsi="Calibri"/>
          <w:lang w:val="en-US" w:eastAsia="ja-JP"/>
        </w:rPr>
        <w:t>Dinghy</w:t>
      </w:r>
    </w:p>
    <w:p w14:paraId="475B170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09. Houseboat</w:t>
      </w:r>
    </w:p>
    <w:p w14:paraId="0C8EF68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10. Pontoon</w:t>
      </w:r>
    </w:p>
    <w:p w14:paraId="63947F7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11. Other: specify</w:t>
      </w:r>
    </w:p>
    <w:p w14:paraId="52EB040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12. None; my first time out will be in the next year. </w:t>
      </w:r>
      <w:r w:rsidRPr="00651CA1">
        <w:rPr>
          <w:rFonts w:ascii="Calibri" w:eastAsia="MS Mincho" w:hAnsi="Calibri"/>
          <w:lang w:val="en-US" w:eastAsia="ja-JP"/>
        </w:rPr>
        <w:tab/>
        <w:t xml:space="preserve">SKIP TO Q6 </w:t>
      </w:r>
    </w:p>
    <w:p w14:paraId="1D0717F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13. Have not boated in the last two years, but have in years past </w:t>
      </w:r>
    </w:p>
    <w:p w14:paraId="342EAC14" w14:textId="1CC3FE2C"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99.I don’t know/I can’t recall</w:t>
      </w:r>
    </w:p>
    <w:p w14:paraId="7D8C5D32" w14:textId="77777777" w:rsidR="00651CA1" w:rsidRPr="00651CA1" w:rsidRDefault="00651CA1" w:rsidP="00651CA1">
      <w:pPr>
        <w:spacing w:before="0" w:after="0"/>
        <w:rPr>
          <w:rFonts w:ascii="Calibri" w:eastAsia="MS Mincho" w:hAnsi="Calibri"/>
          <w:lang w:val="en-US" w:eastAsia="ja-JP"/>
        </w:rPr>
      </w:pPr>
    </w:p>
    <w:p w14:paraId="0CE0308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4.</w:t>
      </w:r>
      <w:r w:rsidRPr="00651CA1">
        <w:rPr>
          <w:rFonts w:ascii="Calibri" w:eastAsia="MS Mincho" w:hAnsi="Calibri"/>
          <w:lang w:val="en-US" w:eastAsia="ja-JP"/>
        </w:rPr>
        <w:tab/>
        <w:t xml:space="preserve">On average, how many days per year do you typically go out on the ocean in a watercraft for recreational purposes? </w:t>
      </w:r>
    </w:p>
    <w:p w14:paraId="0FB1FA6B" w14:textId="77777777" w:rsidR="00651CA1" w:rsidRPr="00651CA1" w:rsidRDefault="00651CA1" w:rsidP="00651CA1">
      <w:pPr>
        <w:spacing w:before="0" w:after="0"/>
        <w:rPr>
          <w:rFonts w:ascii="Calibri" w:eastAsia="MS Mincho" w:hAnsi="Calibri"/>
          <w:lang w:val="en-US" w:eastAsia="ja-JP"/>
        </w:rPr>
      </w:pPr>
    </w:p>
    <w:p w14:paraId="39E092C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01. Record days:  </w:t>
      </w:r>
    </w:p>
    <w:p w14:paraId="776B565F"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02. None; my first time out will be in the next year </w:t>
      </w:r>
      <w:r w:rsidRPr="00651CA1">
        <w:rPr>
          <w:rFonts w:ascii="Calibri" w:eastAsia="MS Mincho" w:hAnsi="Calibri"/>
          <w:lang w:val="en-US" w:eastAsia="ja-JP"/>
        </w:rPr>
        <w:tab/>
        <w:t>SKIP TO Q6</w:t>
      </w:r>
    </w:p>
    <w:p w14:paraId="6BDD6D4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99. [DO NOT READ] Don’t know/Refused </w:t>
      </w:r>
      <w:r w:rsidRPr="00651CA1">
        <w:rPr>
          <w:rFonts w:ascii="Calibri" w:eastAsia="MS Mincho" w:hAnsi="Calibri"/>
          <w:lang w:val="en-US" w:eastAsia="ja-JP"/>
        </w:rPr>
        <w:tab/>
      </w:r>
      <w:r w:rsidRPr="00651CA1">
        <w:rPr>
          <w:rFonts w:ascii="Calibri" w:eastAsia="MS Mincho" w:hAnsi="Calibri"/>
          <w:lang w:val="en-US" w:eastAsia="ja-JP"/>
        </w:rPr>
        <w:tab/>
        <w:t>SKIP TO Q6</w:t>
      </w:r>
    </w:p>
    <w:p w14:paraId="28B7074E" w14:textId="77777777" w:rsidR="00651CA1" w:rsidRPr="00651CA1" w:rsidRDefault="00651CA1" w:rsidP="00651CA1">
      <w:pPr>
        <w:spacing w:before="0" w:after="0"/>
        <w:rPr>
          <w:rFonts w:ascii="Calibri" w:eastAsia="MS Mincho" w:hAnsi="Calibri"/>
          <w:lang w:val="en-US" w:eastAsia="ja-JP"/>
        </w:rPr>
      </w:pPr>
    </w:p>
    <w:p w14:paraId="109FF73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5.</w:t>
      </w:r>
      <w:r w:rsidRPr="00651CA1">
        <w:rPr>
          <w:rFonts w:ascii="Calibri" w:eastAsia="MS Mincho" w:hAnsi="Calibri"/>
          <w:lang w:val="en-US" w:eastAsia="ja-JP"/>
        </w:rPr>
        <w:tab/>
        <w:t xml:space="preserve"> [IF Q4=01] Do you tend to go out on ocean in a watercraft all year long or is this a seasonal activity?</w:t>
      </w:r>
    </w:p>
    <w:p w14:paraId="63DB64BF" w14:textId="77777777" w:rsidR="00651CA1" w:rsidRPr="00651CA1" w:rsidRDefault="00651CA1" w:rsidP="00651CA1">
      <w:pPr>
        <w:spacing w:before="0" w:after="0"/>
        <w:rPr>
          <w:rFonts w:ascii="Calibri" w:eastAsia="MS Mincho" w:hAnsi="Calibri"/>
          <w:lang w:val="en-US" w:eastAsia="ja-JP"/>
        </w:rPr>
      </w:pPr>
    </w:p>
    <w:p w14:paraId="72B4F1F0"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All year</w:t>
      </w:r>
    </w:p>
    <w:p w14:paraId="22B27C60"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Seasonal</w:t>
      </w:r>
    </w:p>
    <w:p w14:paraId="345A2FD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03. [VOLUNTEERED] It depends </w:t>
      </w:r>
    </w:p>
    <w:p w14:paraId="02EA111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Don’t know/Refused</w:t>
      </w:r>
    </w:p>
    <w:p w14:paraId="689E6BDB" w14:textId="77777777" w:rsidR="00651CA1" w:rsidRPr="00651CA1" w:rsidRDefault="00651CA1" w:rsidP="00651CA1">
      <w:pPr>
        <w:spacing w:before="0" w:after="0"/>
        <w:rPr>
          <w:rFonts w:ascii="Calibri" w:eastAsia="MS Mincho" w:hAnsi="Calibri"/>
          <w:lang w:val="en-US" w:eastAsia="ja-JP"/>
        </w:rPr>
      </w:pPr>
    </w:p>
    <w:p w14:paraId="209C9BD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5a. When out on the ocean for recreational purposes, have you used a depth finder, also sometimes called an echo sounder?</w:t>
      </w:r>
    </w:p>
    <w:p w14:paraId="33141599" w14:textId="77777777" w:rsidR="00651CA1" w:rsidRPr="00651CA1" w:rsidRDefault="00651CA1" w:rsidP="00651CA1">
      <w:pPr>
        <w:spacing w:before="0" w:after="0"/>
        <w:rPr>
          <w:rFonts w:ascii="Calibri" w:eastAsia="MS Mincho" w:hAnsi="Calibri"/>
          <w:lang w:val="en-US" w:eastAsia="ja-JP"/>
        </w:rPr>
      </w:pPr>
    </w:p>
    <w:p w14:paraId="248D5DC9" w14:textId="77151C0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w:t>
      </w:r>
      <w:r w:rsidR="009A091C">
        <w:rPr>
          <w:rFonts w:ascii="Calibri" w:eastAsia="MS Mincho" w:hAnsi="Calibri"/>
          <w:lang w:val="en-US" w:eastAsia="ja-JP"/>
        </w:rPr>
        <w:t xml:space="preserve"> </w:t>
      </w:r>
      <w:r w:rsidRPr="00651CA1">
        <w:rPr>
          <w:rFonts w:ascii="Calibri" w:eastAsia="MS Mincho" w:hAnsi="Calibri"/>
          <w:lang w:val="en-US" w:eastAsia="ja-JP"/>
        </w:rPr>
        <w:t>Yes</w:t>
      </w:r>
    </w:p>
    <w:p w14:paraId="5E539B45" w14:textId="4EDFB44F"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w:t>
      </w:r>
      <w:r w:rsidR="009A091C">
        <w:rPr>
          <w:rFonts w:ascii="Calibri" w:eastAsia="MS Mincho" w:hAnsi="Calibri"/>
          <w:lang w:val="en-US" w:eastAsia="ja-JP"/>
        </w:rPr>
        <w:t xml:space="preserve"> </w:t>
      </w:r>
      <w:r w:rsidRPr="00651CA1">
        <w:rPr>
          <w:rFonts w:ascii="Calibri" w:eastAsia="MS Mincho" w:hAnsi="Calibri"/>
          <w:lang w:val="en-US" w:eastAsia="ja-JP"/>
        </w:rPr>
        <w:t xml:space="preserve">No </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SKIP TO Q6</w:t>
      </w:r>
    </w:p>
    <w:p w14:paraId="48788932" w14:textId="401A5FF3"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w:t>
      </w:r>
      <w:r w:rsidR="009A091C">
        <w:rPr>
          <w:rFonts w:ascii="Calibri" w:eastAsia="MS Mincho" w:hAnsi="Calibri"/>
          <w:lang w:val="en-US" w:eastAsia="ja-JP"/>
        </w:rPr>
        <w:t xml:space="preserve"> </w:t>
      </w:r>
      <w:r w:rsidRPr="00651CA1">
        <w:rPr>
          <w:rFonts w:ascii="Calibri" w:eastAsia="MS Mincho" w:hAnsi="Calibri"/>
          <w:lang w:val="en-US" w:eastAsia="ja-JP"/>
        </w:rPr>
        <w:t>I don’t know/I can’t recall</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SKIP TO Q6</w:t>
      </w:r>
    </w:p>
    <w:p w14:paraId="533428EA" w14:textId="77777777" w:rsidR="00651CA1" w:rsidRPr="00651CA1" w:rsidRDefault="00651CA1" w:rsidP="00651CA1">
      <w:pPr>
        <w:spacing w:before="0" w:after="0"/>
        <w:rPr>
          <w:rFonts w:ascii="Calibri" w:eastAsia="MS Mincho" w:hAnsi="Calibri"/>
          <w:lang w:val="en-US" w:eastAsia="ja-JP"/>
        </w:rPr>
      </w:pPr>
    </w:p>
    <w:p w14:paraId="13128C7A"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5b. For what purpose have you used a depth finder? [READ LIST; ACCEPT ALL THAT APPLY]</w:t>
      </w:r>
    </w:p>
    <w:p w14:paraId="49A3D446" w14:textId="77777777" w:rsidR="00651CA1" w:rsidRPr="00651CA1" w:rsidRDefault="00651CA1" w:rsidP="00651CA1">
      <w:pPr>
        <w:spacing w:before="0" w:after="0"/>
        <w:rPr>
          <w:rFonts w:ascii="Calibri" w:eastAsia="MS Mincho" w:hAnsi="Calibri"/>
          <w:lang w:val="en-US" w:eastAsia="ja-JP"/>
        </w:rPr>
      </w:pPr>
    </w:p>
    <w:p w14:paraId="2D1364DC" w14:textId="140FE03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w:t>
      </w:r>
      <w:r w:rsidR="009A091C">
        <w:rPr>
          <w:rFonts w:ascii="Calibri" w:eastAsia="MS Mincho" w:hAnsi="Calibri"/>
          <w:lang w:val="en-US" w:eastAsia="ja-JP"/>
        </w:rPr>
        <w:t xml:space="preserve"> </w:t>
      </w:r>
      <w:r w:rsidRPr="00651CA1">
        <w:rPr>
          <w:rFonts w:ascii="Calibri" w:eastAsia="MS Mincho" w:hAnsi="Calibri"/>
          <w:lang w:val="en-US" w:eastAsia="ja-JP"/>
        </w:rPr>
        <w:t>For navigation purposes</w:t>
      </w:r>
    </w:p>
    <w:p w14:paraId="5C11272F" w14:textId="292F3BA5"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w:t>
      </w:r>
      <w:r w:rsidR="009A091C">
        <w:rPr>
          <w:rFonts w:ascii="Calibri" w:eastAsia="MS Mincho" w:hAnsi="Calibri"/>
          <w:lang w:val="en-US" w:eastAsia="ja-JP"/>
        </w:rPr>
        <w:t xml:space="preserve"> </w:t>
      </w:r>
      <w:r w:rsidRPr="00651CA1">
        <w:rPr>
          <w:rFonts w:ascii="Calibri" w:eastAsia="MS Mincho" w:hAnsi="Calibri"/>
          <w:lang w:val="en-US" w:eastAsia="ja-JP"/>
        </w:rPr>
        <w:t>For finding fish</w:t>
      </w:r>
    </w:p>
    <w:p w14:paraId="1919190F" w14:textId="1BB9278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w:t>
      </w:r>
      <w:r w:rsidR="009A091C">
        <w:rPr>
          <w:rFonts w:ascii="Calibri" w:eastAsia="MS Mincho" w:hAnsi="Calibri"/>
          <w:lang w:val="en-US" w:eastAsia="ja-JP"/>
        </w:rPr>
        <w:t xml:space="preserve"> </w:t>
      </w:r>
      <w:r w:rsidRPr="00651CA1">
        <w:rPr>
          <w:rFonts w:ascii="Calibri" w:eastAsia="MS Mincho" w:hAnsi="Calibri"/>
          <w:lang w:val="en-US" w:eastAsia="ja-JP"/>
        </w:rPr>
        <w:t>[DO NOT READ] Other: specify</w:t>
      </w:r>
    </w:p>
    <w:p w14:paraId="72E305E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 NOT READ] I don’t know/I can’t recall</w:t>
      </w:r>
    </w:p>
    <w:p w14:paraId="0A664444" w14:textId="77777777" w:rsidR="00651CA1" w:rsidRPr="00651CA1" w:rsidRDefault="00651CA1" w:rsidP="00651CA1">
      <w:pPr>
        <w:spacing w:before="0" w:after="0"/>
        <w:rPr>
          <w:rFonts w:ascii="Calibri" w:eastAsia="MS Mincho" w:hAnsi="Calibri"/>
          <w:lang w:val="en-US" w:eastAsia="ja-JP"/>
        </w:rPr>
      </w:pPr>
    </w:p>
    <w:p w14:paraId="105593F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5c. How frequently do you use a depth finder when out on the ocean for recreational purposes? [READ LIST]</w:t>
      </w:r>
    </w:p>
    <w:p w14:paraId="3E1AF5A0" w14:textId="77777777" w:rsidR="00651CA1" w:rsidRPr="00651CA1" w:rsidRDefault="00651CA1" w:rsidP="00651CA1">
      <w:pPr>
        <w:spacing w:before="0" w:after="0"/>
        <w:rPr>
          <w:rFonts w:ascii="Calibri" w:eastAsia="MS Mincho" w:hAnsi="Calibri"/>
          <w:lang w:val="en-US" w:eastAsia="ja-JP"/>
        </w:rPr>
      </w:pPr>
    </w:p>
    <w:p w14:paraId="2B4DD51E" w14:textId="3AFD1FC9"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w:t>
      </w:r>
      <w:r w:rsidR="009A091C">
        <w:rPr>
          <w:rFonts w:ascii="Calibri" w:eastAsia="MS Mincho" w:hAnsi="Calibri"/>
          <w:lang w:val="en-US" w:eastAsia="ja-JP"/>
        </w:rPr>
        <w:t xml:space="preserve"> </w:t>
      </w:r>
      <w:r w:rsidRPr="00651CA1">
        <w:rPr>
          <w:rFonts w:ascii="Calibri" w:eastAsia="MS Mincho" w:hAnsi="Calibri"/>
          <w:lang w:val="en-US" w:eastAsia="ja-JP"/>
        </w:rPr>
        <w:t xml:space="preserve">Every time </w:t>
      </w:r>
    </w:p>
    <w:p w14:paraId="63F59924" w14:textId="2C7C6360"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w:t>
      </w:r>
      <w:r w:rsidR="009A091C">
        <w:rPr>
          <w:rFonts w:ascii="Calibri" w:eastAsia="MS Mincho" w:hAnsi="Calibri"/>
          <w:lang w:val="en-US" w:eastAsia="ja-JP"/>
        </w:rPr>
        <w:t xml:space="preserve"> </w:t>
      </w:r>
      <w:r w:rsidRPr="00651CA1">
        <w:rPr>
          <w:rFonts w:ascii="Calibri" w:eastAsia="MS Mincho" w:hAnsi="Calibri"/>
          <w:lang w:val="en-US" w:eastAsia="ja-JP"/>
        </w:rPr>
        <w:t>Most of the time</w:t>
      </w:r>
    </w:p>
    <w:p w14:paraId="6000F196" w14:textId="352A228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w:t>
      </w:r>
      <w:r w:rsidR="009A091C">
        <w:rPr>
          <w:rFonts w:ascii="Calibri" w:eastAsia="MS Mincho" w:hAnsi="Calibri"/>
          <w:lang w:val="en-US" w:eastAsia="ja-JP"/>
        </w:rPr>
        <w:t xml:space="preserve"> </w:t>
      </w:r>
      <w:r w:rsidRPr="00651CA1">
        <w:rPr>
          <w:rFonts w:ascii="Calibri" w:eastAsia="MS Mincho" w:hAnsi="Calibri"/>
          <w:lang w:val="en-US" w:eastAsia="ja-JP"/>
        </w:rPr>
        <w:t>Some of the time, or</w:t>
      </w:r>
    </w:p>
    <w:p w14:paraId="1F40FCD5" w14:textId="64E80C3B"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04.</w:t>
      </w:r>
      <w:r w:rsidR="009A091C">
        <w:rPr>
          <w:rFonts w:ascii="Calibri" w:eastAsia="MS Mincho" w:hAnsi="Calibri"/>
          <w:lang w:val="en-US" w:eastAsia="ja-JP"/>
        </w:rPr>
        <w:t xml:space="preserve"> </w:t>
      </w:r>
      <w:r w:rsidRPr="00651CA1">
        <w:rPr>
          <w:rFonts w:ascii="Calibri" w:eastAsia="MS Mincho" w:hAnsi="Calibri"/>
          <w:lang w:val="en-US" w:eastAsia="ja-JP"/>
        </w:rPr>
        <w:t>Rarely</w:t>
      </w:r>
    </w:p>
    <w:p w14:paraId="1B303C1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 NOT READ] I don’t know/I can’t recall</w:t>
      </w:r>
    </w:p>
    <w:p w14:paraId="247E077D" w14:textId="77777777" w:rsidR="00651CA1" w:rsidRPr="00651CA1" w:rsidRDefault="00651CA1" w:rsidP="00651CA1">
      <w:pPr>
        <w:spacing w:before="0" w:after="0"/>
        <w:rPr>
          <w:rFonts w:ascii="Calibri" w:eastAsia="MS Mincho" w:hAnsi="Calibri"/>
          <w:lang w:val="en-US" w:eastAsia="ja-JP"/>
        </w:rPr>
      </w:pPr>
    </w:p>
    <w:p w14:paraId="11F204AE"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6.</w:t>
      </w:r>
      <w:r w:rsidRPr="00651CA1">
        <w:rPr>
          <w:rFonts w:ascii="Calibri" w:eastAsia="MS Mincho" w:hAnsi="Calibri"/>
          <w:lang w:val="en-US" w:eastAsia="ja-JP"/>
        </w:rPr>
        <w:tab/>
        <w:t>When you go out on the ocean, do you wear a life jacket or personal flotation device?</w:t>
      </w:r>
    </w:p>
    <w:p w14:paraId="0CAA3884" w14:textId="77777777" w:rsidR="00651CA1" w:rsidRPr="00651CA1" w:rsidRDefault="00651CA1" w:rsidP="00651CA1">
      <w:pPr>
        <w:spacing w:before="0" w:after="0"/>
        <w:rPr>
          <w:rFonts w:ascii="Calibri" w:eastAsia="MS Mincho" w:hAnsi="Calibri"/>
          <w:lang w:val="en-US" w:eastAsia="ja-JP"/>
        </w:rPr>
      </w:pPr>
    </w:p>
    <w:p w14:paraId="7946E75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Yes</w:t>
      </w:r>
    </w:p>
    <w:p w14:paraId="3026923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No</w:t>
      </w:r>
    </w:p>
    <w:p w14:paraId="52C4CB2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 [VOLUNTEERED] It depends on the type of watercraft</w:t>
      </w:r>
    </w:p>
    <w:p w14:paraId="62B2A2AF"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04. [VOLUNTEERED] It depends on the situation/people involved</w:t>
      </w:r>
    </w:p>
    <w:p w14:paraId="7A17F5A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Don’t know/Refused</w:t>
      </w:r>
    </w:p>
    <w:p w14:paraId="0437FEF5" w14:textId="77777777" w:rsidR="00651CA1" w:rsidRPr="00651CA1" w:rsidRDefault="00651CA1" w:rsidP="00651CA1">
      <w:pPr>
        <w:spacing w:before="0" w:after="0"/>
        <w:rPr>
          <w:rFonts w:ascii="Calibri" w:eastAsia="MS Mincho" w:hAnsi="Calibri"/>
          <w:lang w:val="en-US" w:eastAsia="ja-JP"/>
        </w:rPr>
      </w:pPr>
    </w:p>
    <w:p w14:paraId="733CB71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7.</w:t>
      </w:r>
      <w:r w:rsidRPr="00651CA1">
        <w:rPr>
          <w:rFonts w:ascii="Calibri" w:eastAsia="MS Mincho" w:hAnsi="Calibri"/>
          <w:lang w:val="en-US" w:eastAsia="ja-JP"/>
        </w:rPr>
        <w:tab/>
        <w:t>Where do you get your boating safety and regulatory information? [ACCEPT ALL THAT APPLY]</w:t>
      </w:r>
    </w:p>
    <w:p w14:paraId="7B4824F9" w14:textId="77777777" w:rsidR="00651CA1" w:rsidRPr="00651CA1" w:rsidRDefault="00651CA1" w:rsidP="00651CA1">
      <w:pPr>
        <w:spacing w:before="0" w:after="0"/>
        <w:rPr>
          <w:rFonts w:ascii="Calibri" w:eastAsia="MS Mincho" w:hAnsi="Calibri"/>
          <w:lang w:val="en-US" w:eastAsia="ja-JP"/>
        </w:rPr>
      </w:pPr>
    </w:p>
    <w:p w14:paraId="19BF52F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[DO NOT READ LIST]</w:t>
      </w:r>
    </w:p>
    <w:p w14:paraId="5BDF17A9" w14:textId="77777777" w:rsidR="00651CA1" w:rsidRPr="00651CA1" w:rsidRDefault="00651CA1" w:rsidP="00651CA1">
      <w:pPr>
        <w:spacing w:before="0" w:after="0"/>
        <w:rPr>
          <w:rFonts w:ascii="Calibri" w:eastAsia="MS Mincho" w:hAnsi="Calibri"/>
          <w:lang w:val="en-US" w:eastAsia="ja-JP"/>
        </w:rPr>
      </w:pPr>
    </w:p>
    <w:p w14:paraId="189B9C3E" w14:textId="78469ECE"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01.The internet: ASK TO SPECIFY WHICH SITES. IF THEY MENTION DOING A SEARCH, ASK IF THEY USED GOOGLE OR ANOTHER SEARCH ENGINE. IF GOOGLE, CODE AS 02. IF ANOTHER SEARCH ENGINE IS MENTIONED, CODE AS 03.</w:t>
      </w:r>
    </w:p>
    <w:p w14:paraId="24C5B4F1"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Google</w:t>
      </w:r>
    </w:p>
    <w:p w14:paraId="4FBB40CA"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 Search engine [not Google]</w:t>
      </w:r>
    </w:p>
    <w:p w14:paraId="5DB16AE9" w14:textId="484733A8"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04.Transport Canada</w:t>
      </w:r>
    </w:p>
    <w:p w14:paraId="7A5F4B33" w14:textId="6E958061"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lastRenderedPageBreak/>
        <w:t>05.Parks Canada</w:t>
      </w:r>
    </w:p>
    <w:p w14:paraId="34D4EC9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06. Department of Fisheries and Oceans (DFO)</w:t>
      </w:r>
    </w:p>
    <w:p w14:paraId="67847F6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07. The Government of Canada</w:t>
      </w:r>
    </w:p>
    <w:p w14:paraId="611918AA" w14:textId="786B0CF6"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08.Canadian Red Cross</w:t>
      </w:r>
    </w:p>
    <w:p w14:paraId="1AD42812" w14:textId="3DDD1FCB"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09.Social Media - ASK TO SPECIFY:</w:t>
      </w:r>
    </w:p>
    <w:p w14:paraId="58120D1C"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Reddit</w:t>
      </w:r>
    </w:p>
    <w:p w14:paraId="478DCB74"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YouTube</w:t>
      </w:r>
    </w:p>
    <w:p w14:paraId="25C30AA4"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r>
      <w:proofErr w:type="spellStart"/>
      <w:r w:rsidRPr="009A091C">
        <w:rPr>
          <w:rFonts w:ascii="Calibri" w:eastAsia="MS Mincho" w:hAnsi="Calibri"/>
          <w:i/>
          <w:iCs/>
          <w:lang w:val="en-US" w:eastAsia="ja-JP"/>
        </w:rPr>
        <w:t>TikTok</w:t>
      </w:r>
      <w:proofErr w:type="spellEnd"/>
    </w:p>
    <w:p w14:paraId="467C05D4"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Facebook</w:t>
      </w:r>
    </w:p>
    <w:p w14:paraId="1EF85E19"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Twitter</w:t>
      </w:r>
    </w:p>
    <w:p w14:paraId="393EB4E2"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Instagram</w:t>
      </w:r>
    </w:p>
    <w:p w14:paraId="35AE06BD"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Other: Please specify: [TEXT]</w:t>
      </w:r>
    </w:p>
    <w:p w14:paraId="704542D2" w14:textId="67199446"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10.Outdoors shops</w:t>
      </w:r>
    </w:p>
    <w:p w14:paraId="2C215B0A" w14:textId="5B5A1FFD"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11.Boat rental shops</w:t>
      </w:r>
    </w:p>
    <w:p w14:paraId="16AE6614" w14:textId="2B8A0F98"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12.Marinas</w:t>
      </w:r>
    </w:p>
    <w:p w14:paraId="3B8EBFC5" w14:textId="6A84F629"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13.Friends/family/colleagues</w:t>
      </w:r>
    </w:p>
    <w:p w14:paraId="6E5FAC60" w14:textId="09E468BA"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14.Word of mouth</w:t>
      </w:r>
    </w:p>
    <w:p w14:paraId="6764C779" w14:textId="1A92554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15.News media</w:t>
      </w:r>
    </w:p>
    <w:p w14:paraId="20455CAD" w14:textId="7ADE56FC"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16.Other: specify</w:t>
      </w:r>
    </w:p>
    <w:p w14:paraId="20012C05" w14:textId="3EBC0BB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17.I’ve never needed to look for this information</w:t>
      </w:r>
    </w:p>
    <w:p w14:paraId="6802871E" w14:textId="4F1A4339"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99.I don’t know/I can’t recall</w:t>
      </w:r>
    </w:p>
    <w:p w14:paraId="440678CB" w14:textId="77777777" w:rsidR="00651CA1" w:rsidRPr="00651CA1" w:rsidRDefault="00651CA1" w:rsidP="00651CA1">
      <w:pPr>
        <w:spacing w:before="0" w:after="0"/>
        <w:rPr>
          <w:rFonts w:ascii="Calibri" w:eastAsia="MS Mincho" w:hAnsi="Calibri"/>
          <w:lang w:val="en-US" w:eastAsia="ja-JP"/>
        </w:rPr>
      </w:pPr>
    </w:p>
    <w:p w14:paraId="4754D6FE" w14:textId="77777777" w:rsidR="00651CA1" w:rsidRPr="00651CA1" w:rsidRDefault="00651CA1" w:rsidP="00651CA1">
      <w:pPr>
        <w:spacing w:before="0" w:after="0"/>
        <w:rPr>
          <w:rFonts w:ascii="Calibri" w:eastAsia="MS Mincho" w:hAnsi="Calibri"/>
          <w:lang w:val="en-US" w:eastAsia="ja-JP"/>
        </w:rPr>
      </w:pPr>
    </w:p>
    <w:p w14:paraId="1CC8A08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8.</w:t>
      </w:r>
      <w:r w:rsidRPr="00651CA1">
        <w:rPr>
          <w:rFonts w:ascii="Calibri" w:eastAsia="MS Mincho" w:hAnsi="Calibri"/>
          <w:lang w:val="en-US" w:eastAsia="ja-JP"/>
        </w:rPr>
        <w:tab/>
        <w:t>Which of the following do you typically do on a daily basis? [ACCEPT ALL THAT APPLY]</w:t>
      </w:r>
    </w:p>
    <w:p w14:paraId="57C3DF45" w14:textId="77777777" w:rsidR="00651CA1" w:rsidRPr="00651CA1" w:rsidRDefault="00651CA1" w:rsidP="00651CA1">
      <w:pPr>
        <w:spacing w:before="0" w:after="0"/>
        <w:rPr>
          <w:rFonts w:ascii="Calibri" w:eastAsia="MS Mincho" w:hAnsi="Calibri"/>
          <w:lang w:val="en-US" w:eastAsia="ja-JP"/>
        </w:rPr>
      </w:pPr>
    </w:p>
    <w:p w14:paraId="10592DB1"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[RANDOMIZE; READ LIST]</w:t>
      </w:r>
    </w:p>
    <w:p w14:paraId="483A87B0"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Listen to radio</w:t>
      </w:r>
    </w:p>
    <w:p w14:paraId="0874411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Use public transit</w:t>
      </w:r>
    </w:p>
    <w:p w14:paraId="6EF27E4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 Use Facebook</w:t>
      </w:r>
    </w:p>
    <w:p w14:paraId="67E4337A"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04. Use Instagram</w:t>
      </w:r>
    </w:p>
    <w:p w14:paraId="3897B18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05. Use Spotify</w:t>
      </w:r>
    </w:p>
    <w:p w14:paraId="2E834D1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06. Use Twitter</w:t>
      </w:r>
    </w:p>
    <w:p w14:paraId="7E30F6D1"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07. Use YouTube</w:t>
      </w:r>
    </w:p>
    <w:p w14:paraId="3779A81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08. Use Snapchat</w:t>
      </w:r>
    </w:p>
    <w:p w14:paraId="5133217F"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09. Use </w:t>
      </w:r>
      <w:proofErr w:type="spellStart"/>
      <w:r w:rsidRPr="00651CA1">
        <w:rPr>
          <w:rFonts w:ascii="Calibri" w:eastAsia="MS Mincho" w:hAnsi="Calibri"/>
          <w:lang w:val="en-US" w:eastAsia="ja-JP"/>
        </w:rPr>
        <w:t>TikTok</w:t>
      </w:r>
      <w:proofErr w:type="spellEnd"/>
    </w:p>
    <w:p w14:paraId="3198F17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10. [VOLUNTEERED] None of these </w:t>
      </w:r>
    </w:p>
    <w:p w14:paraId="5374EE8C"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[DO NOT READ] Prefer not to answer</w:t>
      </w:r>
    </w:p>
    <w:p w14:paraId="47F05C28" w14:textId="77777777" w:rsidR="00651CA1" w:rsidRPr="00651CA1" w:rsidRDefault="00651CA1" w:rsidP="00651CA1">
      <w:pPr>
        <w:spacing w:before="0" w:after="0"/>
        <w:rPr>
          <w:rFonts w:ascii="Calibri" w:eastAsia="MS Mincho" w:hAnsi="Calibri"/>
          <w:lang w:val="en-US" w:eastAsia="ja-JP"/>
        </w:rPr>
      </w:pPr>
    </w:p>
    <w:p w14:paraId="6B0C4890"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w:t>
      </w:r>
      <w:r w:rsidRPr="00651CA1">
        <w:rPr>
          <w:rFonts w:ascii="Calibri" w:eastAsia="MS Mincho" w:hAnsi="Calibri"/>
          <w:lang w:val="en-US" w:eastAsia="ja-JP"/>
        </w:rPr>
        <w:tab/>
        <w:t xml:space="preserve">In the past year, do you recall seeing or hearing any advertisements about protecting the killer whales in BC coastal waters by staying away from them when boating? </w:t>
      </w:r>
    </w:p>
    <w:p w14:paraId="5148BAF1" w14:textId="77777777" w:rsidR="00651CA1" w:rsidRPr="00651CA1" w:rsidRDefault="00651CA1" w:rsidP="00651CA1">
      <w:pPr>
        <w:spacing w:before="0" w:after="0"/>
        <w:rPr>
          <w:rFonts w:ascii="Calibri" w:eastAsia="MS Mincho" w:hAnsi="Calibri"/>
          <w:lang w:val="en-US" w:eastAsia="ja-JP"/>
        </w:rPr>
      </w:pPr>
    </w:p>
    <w:p w14:paraId="6E38887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Yes</w:t>
      </w:r>
    </w:p>
    <w:p w14:paraId="09D9148E"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No</w:t>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r>
      <w:r w:rsidRPr="00651CA1">
        <w:rPr>
          <w:rFonts w:ascii="Calibri" w:eastAsia="MS Mincho" w:hAnsi="Calibri"/>
          <w:lang w:val="en-US" w:eastAsia="ja-JP"/>
        </w:rPr>
        <w:tab/>
        <w:t>SKIP TO Q11</w:t>
      </w:r>
    </w:p>
    <w:p w14:paraId="67F649D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I don’t know/unsure</w:t>
      </w:r>
      <w:r w:rsidRPr="00651CA1">
        <w:rPr>
          <w:rFonts w:ascii="Calibri" w:eastAsia="MS Mincho" w:hAnsi="Calibri"/>
          <w:lang w:val="en-US" w:eastAsia="ja-JP"/>
        </w:rPr>
        <w:tab/>
      </w:r>
      <w:r w:rsidRPr="00651CA1">
        <w:rPr>
          <w:rFonts w:ascii="Calibri" w:eastAsia="MS Mincho" w:hAnsi="Calibri"/>
          <w:lang w:val="en-US" w:eastAsia="ja-JP"/>
        </w:rPr>
        <w:tab/>
        <w:t>SKIP TO Q11</w:t>
      </w:r>
    </w:p>
    <w:p w14:paraId="6E7C07DC" w14:textId="77777777" w:rsidR="00651CA1" w:rsidRPr="00651CA1" w:rsidRDefault="00651CA1" w:rsidP="00651CA1">
      <w:pPr>
        <w:spacing w:before="0" w:after="0"/>
        <w:rPr>
          <w:rFonts w:ascii="Calibri" w:eastAsia="MS Mincho" w:hAnsi="Calibri"/>
          <w:lang w:val="en-US" w:eastAsia="ja-JP"/>
        </w:rPr>
      </w:pPr>
    </w:p>
    <w:p w14:paraId="274670B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10.</w:t>
      </w:r>
      <w:r w:rsidRPr="00651CA1">
        <w:rPr>
          <w:rFonts w:ascii="Calibri" w:eastAsia="MS Mincho" w:hAnsi="Calibri"/>
          <w:lang w:val="en-US" w:eastAsia="ja-JP"/>
        </w:rPr>
        <w:tab/>
        <w:t>Where do you recall seeing or hearing these advertisements? [ACCEPT ALL THAT APPLY]</w:t>
      </w:r>
    </w:p>
    <w:p w14:paraId="545E142F" w14:textId="77777777" w:rsidR="00651CA1" w:rsidRPr="00651CA1" w:rsidRDefault="00651CA1" w:rsidP="00651CA1">
      <w:pPr>
        <w:spacing w:before="0" w:after="0"/>
        <w:rPr>
          <w:rFonts w:ascii="Calibri" w:eastAsia="MS Mincho" w:hAnsi="Calibri"/>
          <w:lang w:val="en-US" w:eastAsia="ja-JP"/>
        </w:rPr>
      </w:pPr>
    </w:p>
    <w:p w14:paraId="38393FC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Radio</w:t>
      </w:r>
    </w:p>
    <w:p w14:paraId="0750233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lastRenderedPageBreak/>
        <w:t>02. Social media - ASK TO SPECIFY:</w:t>
      </w:r>
    </w:p>
    <w:p w14:paraId="28649741"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Reddit</w:t>
      </w:r>
    </w:p>
    <w:p w14:paraId="360B6604"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YouTube</w:t>
      </w:r>
    </w:p>
    <w:p w14:paraId="6E557347"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r>
      <w:proofErr w:type="spellStart"/>
      <w:r w:rsidRPr="009A091C">
        <w:rPr>
          <w:rFonts w:ascii="Calibri" w:eastAsia="MS Mincho" w:hAnsi="Calibri"/>
          <w:i/>
          <w:iCs/>
          <w:lang w:val="en-US" w:eastAsia="ja-JP"/>
        </w:rPr>
        <w:t>TikTok</w:t>
      </w:r>
      <w:proofErr w:type="spellEnd"/>
    </w:p>
    <w:p w14:paraId="5F34641A"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Facebook</w:t>
      </w:r>
    </w:p>
    <w:p w14:paraId="77F11647"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Twitter</w:t>
      </w:r>
    </w:p>
    <w:p w14:paraId="76F0A404"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Instagram</w:t>
      </w:r>
    </w:p>
    <w:p w14:paraId="08D121F8" w14:textId="77777777" w:rsidR="00651CA1" w:rsidRPr="009A091C" w:rsidRDefault="00651CA1" w:rsidP="00651CA1">
      <w:pPr>
        <w:spacing w:before="0" w:after="0"/>
        <w:rPr>
          <w:rFonts w:ascii="Calibri" w:eastAsia="MS Mincho" w:hAnsi="Calibri"/>
          <w:i/>
          <w:iCs/>
          <w:lang w:val="en-US" w:eastAsia="ja-JP"/>
        </w:rPr>
      </w:pPr>
      <w:r w:rsidRPr="009A091C">
        <w:rPr>
          <w:rFonts w:ascii="Calibri" w:eastAsia="MS Mincho" w:hAnsi="Calibri"/>
          <w:i/>
          <w:iCs/>
          <w:lang w:val="en-US" w:eastAsia="ja-JP"/>
        </w:rPr>
        <w:t>•</w:t>
      </w:r>
      <w:r w:rsidRPr="009A091C">
        <w:rPr>
          <w:rFonts w:ascii="Calibri" w:eastAsia="MS Mincho" w:hAnsi="Calibri"/>
          <w:i/>
          <w:iCs/>
          <w:lang w:val="en-US" w:eastAsia="ja-JP"/>
        </w:rPr>
        <w:tab/>
        <w:t>Other: Please specify: [TEXT]</w:t>
      </w:r>
    </w:p>
    <w:p w14:paraId="5A10EBF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 Billboard</w:t>
      </w:r>
    </w:p>
    <w:p w14:paraId="5638C6B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88. Other: specify</w:t>
      </w:r>
    </w:p>
    <w:p w14:paraId="5B2BEA2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I don’t know/I can’t recall</w:t>
      </w:r>
    </w:p>
    <w:p w14:paraId="3EC23F7E" w14:textId="77777777" w:rsidR="00651CA1" w:rsidRPr="00651CA1" w:rsidRDefault="00651CA1" w:rsidP="00651CA1">
      <w:pPr>
        <w:spacing w:before="0" w:after="0"/>
        <w:rPr>
          <w:rFonts w:ascii="Calibri" w:eastAsia="MS Mincho" w:hAnsi="Calibri"/>
          <w:lang w:val="en-US" w:eastAsia="ja-JP"/>
        </w:rPr>
      </w:pPr>
    </w:p>
    <w:p w14:paraId="3D0AAB80"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11.</w:t>
      </w:r>
      <w:r w:rsidRPr="00651CA1">
        <w:rPr>
          <w:rFonts w:ascii="Calibri" w:eastAsia="MS Mincho" w:hAnsi="Calibri"/>
          <w:lang w:val="en-US" w:eastAsia="ja-JP"/>
        </w:rPr>
        <w:tab/>
        <w:t>What, if anything, do you recall about these advertisements? [ACCEPT ALL THAT APPLY]</w:t>
      </w:r>
    </w:p>
    <w:p w14:paraId="5D622876" w14:textId="77777777" w:rsidR="00651CA1" w:rsidRPr="00651CA1" w:rsidRDefault="00651CA1" w:rsidP="00651CA1">
      <w:pPr>
        <w:spacing w:before="0" w:after="0"/>
        <w:rPr>
          <w:rFonts w:ascii="Calibri" w:eastAsia="MS Mincho" w:hAnsi="Calibri"/>
          <w:lang w:val="en-US" w:eastAsia="ja-JP"/>
        </w:rPr>
      </w:pPr>
    </w:p>
    <w:p w14:paraId="19B7245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 A picture of a whale/orca/Southern Resident killer whale</w:t>
      </w:r>
    </w:p>
    <w:p w14:paraId="21F9DF8B"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The message to slow down and stay away if you see a whale</w:t>
      </w:r>
    </w:p>
    <w:p w14:paraId="0A01AB58"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03. That there are “no-go” zones / interim sanctuary </w:t>
      </w:r>
    </w:p>
    <w:p w14:paraId="7D170C4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 xml:space="preserve">04. People should stay 400 </w:t>
      </w:r>
      <w:proofErr w:type="spellStart"/>
      <w:r w:rsidRPr="00651CA1">
        <w:rPr>
          <w:rFonts w:ascii="Calibri" w:eastAsia="MS Mincho" w:hAnsi="Calibri"/>
          <w:lang w:val="en-US" w:eastAsia="ja-JP"/>
        </w:rPr>
        <w:t>metres</w:t>
      </w:r>
      <w:proofErr w:type="spellEnd"/>
      <w:r w:rsidRPr="00651CA1">
        <w:rPr>
          <w:rFonts w:ascii="Calibri" w:eastAsia="MS Mincho" w:hAnsi="Calibri"/>
          <w:lang w:val="en-US" w:eastAsia="ja-JP"/>
        </w:rPr>
        <w:t xml:space="preserve"> away from killer whales</w:t>
      </w:r>
    </w:p>
    <w:p w14:paraId="783E302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05. Help keep killer whales safe</w:t>
      </w:r>
    </w:p>
    <w:p w14:paraId="04C9D223"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88. Other: specify</w:t>
      </w:r>
    </w:p>
    <w:p w14:paraId="4D8F425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I don’t know/I can’t recall</w:t>
      </w:r>
    </w:p>
    <w:p w14:paraId="0BF0AADF" w14:textId="77777777" w:rsidR="00651CA1" w:rsidRPr="00651CA1" w:rsidRDefault="00651CA1" w:rsidP="00651CA1">
      <w:pPr>
        <w:spacing w:before="0" w:after="0"/>
        <w:rPr>
          <w:rFonts w:ascii="Calibri" w:eastAsia="MS Mincho" w:hAnsi="Calibri"/>
          <w:lang w:val="en-US" w:eastAsia="ja-JP"/>
        </w:rPr>
      </w:pPr>
    </w:p>
    <w:p w14:paraId="2AD7E76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DEMOGRAPHICS</w:t>
      </w:r>
    </w:p>
    <w:p w14:paraId="37D4612F" w14:textId="77777777" w:rsidR="00651CA1" w:rsidRPr="00651CA1" w:rsidRDefault="00651CA1" w:rsidP="00651CA1">
      <w:pPr>
        <w:spacing w:before="0" w:after="0"/>
        <w:rPr>
          <w:rFonts w:ascii="Calibri" w:eastAsia="MS Mincho" w:hAnsi="Calibri"/>
          <w:lang w:val="en-US" w:eastAsia="ja-JP"/>
        </w:rPr>
      </w:pPr>
    </w:p>
    <w:p w14:paraId="69A125F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We have a couple final questions for statistical classification purposes. Be assured that your responses will be held in strict confidence.</w:t>
      </w:r>
    </w:p>
    <w:p w14:paraId="663A18B2" w14:textId="77777777" w:rsidR="00651CA1" w:rsidRPr="00651CA1" w:rsidRDefault="00651CA1" w:rsidP="00651CA1">
      <w:pPr>
        <w:spacing w:before="0" w:after="0"/>
        <w:rPr>
          <w:rFonts w:ascii="Calibri" w:eastAsia="MS Mincho" w:hAnsi="Calibri"/>
          <w:lang w:val="en-US" w:eastAsia="ja-JP"/>
        </w:rPr>
      </w:pPr>
    </w:p>
    <w:p w14:paraId="5DD245B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12.</w:t>
      </w:r>
      <w:r w:rsidRPr="00651CA1">
        <w:rPr>
          <w:rFonts w:ascii="Calibri" w:eastAsia="MS Mincho" w:hAnsi="Calibri"/>
          <w:lang w:val="en-US" w:eastAsia="ja-JP"/>
        </w:rPr>
        <w:tab/>
        <w:t>What is the highest level of formal education that you have completed?</w:t>
      </w:r>
    </w:p>
    <w:p w14:paraId="66C8A01E" w14:textId="77777777" w:rsidR="00651CA1" w:rsidRPr="00651CA1" w:rsidRDefault="00651CA1" w:rsidP="00651CA1">
      <w:pPr>
        <w:spacing w:before="0" w:after="0"/>
        <w:rPr>
          <w:rFonts w:ascii="Calibri" w:eastAsia="MS Mincho" w:hAnsi="Calibri"/>
          <w:lang w:val="en-US" w:eastAsia="ja-JP"/>
        </w:rPr>
      </w:pPr>
    </w:p>
    <w:p w14:paraId="39B392AA"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[READ LIST; STOP WHEN RESPONDENT SELECTS AN ANSWER]</w:t>
      </w:r>
    </w:p>
    <w:p w14:paraId="390E4F96" w14:textId="77777777" w:rsidR="00651CA1" w:rsidRPr="00651CA1" w:rsidRDefault="00651CA1" w:rsidP="00651CA1">
      <w:pPr>
        <w:spacing w:before="0" w:after="0"/>
        <w:rPr>
          <w:rFonts w:ascii="Calibri" w:eastAsia="MS Mincho" w:hAnsi="Calibri"/>
          <w:lang w:val="en-US" w:eastAsia="ja-JP"/>
        </w:rPr>
      </w:pPr>
    </w:p>
    <w:p w14:paraId="7510006F"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w:t>
      </w:r>
      <w:r w:rsidRPr="00651CA1">
        <w:rPr>
          <w:rFonts w:ascii="Calibri" w:eastAsia="MS Mincho" w:hAnsi="Calibri"/>
          <w:lang w:val="en-US" w:eastAsia="ja-JP"/>
        </w:rPr>
        <w:tab/>
        <w:t>Less than a High School diploma or equivalent</w:t>
      </w:r>
    </w:p>
    <w:p w14:paraId="01EDA57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w:t>
      </w:r>
      <w:r w:rsidRPr="00651CA1">
        <w:rPr>
          <w:rFonts w:ascii="Calibri" w:eastAsia="MS Mincho" w:hAnsi="Calibri"/>
          <w:lang w:val="en-US" w:eastAsia="ja-JP"/>
        </w:rPr>
        <w:tab/>
        <w:t>High School diploma or equivalent</w:t>
      </w:r>
    </w:p>
    <w:p w14:paraId="14F101D3"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w:t>
      </w:r>
      <w:r w:rsidRPr="00651CA1">
        <w:rPr>
          <w:rFonts w:ascii="Calibri" w:eastAsia="MS Mincho" w:hAnsi="Calibri"/>
          <w:lang w:val="en-US" w:eastAsia="ja-JP"/>
        </w:rPr>
        <w:tab/>
        <w:t>Registered Apprenticeship or other trades certificate or diploma</w:t>
      </w:r>
    </w:p>
    <w:p w14:paraId="7CDFB55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04.</w:t>
      </w:r>
      <w:r w:rsidRPr="00651CA1">
        <w:rPr>
          <w:rFonts w:ascii="Calibri" w:eastAsia="MS Mincho" w:hAnsi="Calibri"/>
          <w:lang w:val="en-US" w:eastAsia="ja-JP"/>
        </w:rPr>
        <w:tab/>
        <w:t>College, CEGEP or other non-university certificate or diploma</w:t>
      </w:r>
    </w:p>
    <w:p w14:paraId="2D3D02EE"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05.</w:t>
      </w:r>
      <w:r w:rsidRPr="00651CA1">
        <w:rPr>
          <w:rFonts w:ascii="Calibri" w:eastAsia="MS Mincho" w:hAnsi="Calibri"/>
          <w:lang w:val="en-US" w:eastAsia="ja-JP"/>
        </w:rPr>
        <w:tab/>
        <w:t>University certificate or diploma below bachelor's level</w:t>
      </w:r>
    </w:p>
    <w:p w14:paraId="18A6380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06.</w:t>
      </w:r>
      <w:r w:rsidRPr="00651CA1">
        <w:rPr>
          <w:rFonts w:ascii="Calibri" w:eastAsia="MS Mincho" w:hAnsi="Calibri"/>
          <w:lang w:val="en-US" w:eastAsia="ja-JP"/>
        </w:rPr>
        <w:tab/>
        <w:t>Bachelor’s degree</w:t>
      </w:r>
    </w:p>
    <w:p w14:paraId="3BBF6C8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07.</w:t>
      </w:r>
      <w:r w:rsidRPr="00651CA1">
        <w:rPr>
          <w:rFonts w:ascii="Calibri" w:eastAsia="MS Mincho" w:hAnsi="Calibri"/>
          <w:lang w:val="en-US" w:eastAsia="ja-JP"/>
        </w:rPr>
        <w:tab/>
        <w:t>Post graduate degree above bachelor’s level</w:t>
      </w:r>
    </w:p>
    <w:p w14:paraId="39B2918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w:t>
      </w:r>
      <w:r w:rsidRPr="00651CA1">
        <w:rPr>
          <w:rFonts w:ascii="Calibri" w:eastAsia="MS Mincho" w:hAnsi="Calibri"/>
          <w:lang w:val="en-US" w:eastAsia="ja-JP"/>
        </w:rPr>
        <w:tab/>
        <w:t>[DO NOT READ] Prefer not to answer</w:t>
      </w:r>
    </w:p>
    <w:p w14:paraId="12854A13" w14:textId="77777777" w:rsidR="00651CA1" w:rsidRPr="00651CA1" w:rsidRDefault="00651CA1" w:rsidP="00651CA1">
      <w:pPr>
        <w:spacing w:before="0" w:after="0"/>
        <w:rPr>
          <w:rFonts w:ascii="Calibri" w:eastAsia="MS Mincho" w:hAnsi="Calibri"/>
          <w:lang w:val="en-US" w:eastAsia="ja-JP"/>
        </w:rPr>
      </w:pPr>
    </w:p>
    <w:p w14:paraId="1E777B91"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13.</w:t>
      </w:r>
      <w:r w:rsidRPr="00651CA1">
        <w:rPr>
          <w:rFonts w:ascii="Calibri" w:eastAsia="MS Mincho" w:hAnsi="Calibri"/>
          <w:lang w:val="en-US" w:eastAsia="ja-JP"/>
        </w:rPr>
        <w:tab/>
        <w:t>Which of the following best describes your total household income last year, before taxes, from all sources for all household members?</w:t>
      </w:r>
    </w:p>
    <w:p w14:paraId="68CC3A26" w14:textId="77777777" w:rsidR="00651CA1" w:rsidRPr="00651CA1" w:rsidRDefault="00651CA1" w:rsidP="00651CA1">
      <w:pPr>
        <w:spacing w:before="0" w:after="0"/>
        <w:rPr>
          <w:rFonts w:ascii="Calibri" w:eastAsia="MS Mincho" w:hAnsi="Calibri"/>
          <w:lang w:val="en-US" w:eastAsia="ja-JP"/>
        </w:rPr>
      </w:pPr>
    </w:p>
    <w:p w14:paraId="7DDFA0CA"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[READ LIST; STOP WHEN RESPONDENT SELECTS AN ANSWER]</w:t>
      </w:r>
    </w:p>
    <w:p w14:paraId="07284F2F" w14:textId="77777777" w:rsidR="00651CA1" w:rsidRPr="00651CA1" w:rsidRDefault="00651CA1" w:rsidP="00651CA1">
      <w:pPr>
        <w:spacing w:before="0" w:after="0"/>
        <w:rPr>
          <w:rFonts w:ascii="Calibri" w:eastAsia="MS Mincho" w:hAnsi="Calibri"/>
          <w:lang w:val="en-US" w:eastAsia="ja-JP"/>
        </w:rPr>
      </w:pPr>
    </w:p>
    <w:p w14:paraId="307283D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w:t>
      </w:r>
      <w:r w:rsidRPr="00651CA1">
        <w:rPr>
          <w:rFonts w:ascii="Calibri" w:eastAsia="MS Mincho" w:hAnsi="Calibri"/>
          <w:lang w:val="en-US" w:eastAsia="ja-JP"/>
        </w:rPr>
        <w:tab/>
        <w:t xml:space="preserve">Under $20,000 </w:t>
      </w:r>
    </w:p>
    <w:p w14:paraId="3438605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w:t>
      </w:r>
      <w:r w:rsidRPr="00651CA1">
        <w:rPr>
          <w:rFonts w:ascii="Calibri" w:eastAsia="MS Mincho" w:hAnsi="Calibri"/>
          <w:lang w:val="en-US" w:eastAsia="ja-JP"/>
        </w:rPr>
        <w:tab/>
        <w:t xml:space="preserve">$20,000 to just under $40,000 </w:t>
      </w:r>
    </w:p>
    <w:p w14:paraId="71D4BAE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w:t>
      </w:r>
      <w:r w:rsidRPr="00651CA1">
        <w:rPr>
          <w:rFonts w:ascii="Calibri" w:eastAsia="MS Mincho" w:hAnsi="Calibri"/>
          <w:lang w:val="en-US" w:eastAsia="ja-JP"/>
        </w:rPr>
        <w:tab/>
        <w:t xml:space="preserve">$40,000 to just under $60,000 </w:t>
      </w:r>
    </w:p>
    <w:p w14:paraId="09130CD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lastRenderedPageBreak/>
        <w:t>04.</w:t>
      </w:r>
      <w:r w:rsidRPr="00651CA1">
        <w:rPr>
          <w:rFonts w:ascii="Calibri" w:eastAsia="MS Mincho" w:hAnsi="Calibri"/>
          <w:lang w:val="en-US" w:eastAsia="ja-JP"/>
        </w:rPr>
        <w:tab/>
        <w:t xml:space="preserve">$60,000 to just under $80,000 </w:t>
      </w:r>
    </w:p>
    <w:p w14:paraId="3AE003D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05.</w:t>
      </w:r>
      <w:r w:rsidRPr="00651CA1">
        <w:rPr>
          <w:rFonts w:ascii="Calibri" w:eastAsia="MS Mincho" w:hAnsi="Calibri"/>
          <w:lang w:val="en-US" w:eastAsia="ja-JP"/>
        </w:rPr>
        <w:tab/>
        <w:t xml:space="preserve">$80,000 to just under $100,000 </w:t>
      </w:r>
    </w:p>
    <w:p w14:paraId="3F0065B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06.</w:t>
      </w:r>
      <w:r w:rsidRPr="00651CA1">
        <w:rPr>
          <w:rFonts w:ascii="Calibri" w:eastAsia="MS Mincho" w:hAnsi="Calibri"/>
          <w:lang w:val="en-US" w:eastAsia="ja-JP"/>
        </w:rPr>
        <w:tab/>
        <w:t xml:space="preserve">$100,000 to just under $150,000 </w:t>
      </w:r>
    </w:p>
    <w:p w14:paraId="0D4AD4B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07.</w:t>
      </w:r>
      <w:r w:rsidRPr="00651CA1">
        <w:rPr>
          <w:rFonts w:ascii="Calibri" w:eastAsia="MS Mincho" w:hAnsi="Calibri"/>
          <w:lang w:val="en-US" w:eastAsia="ja-JP"/>
        </w:rPr>
        <w:tab/>
        <w:t xml:space="preserve">$150,000 and above </w:t>
      </w:r>
    </w:p>
    <w:p w14:paraId="0ACED23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w:t>
      </w:r>
      <w:r w:rsidRPr="00651CA1">
        <w:rPr>
          <w:rFonts w:ascii="Calibri" w:eastAsia="MS Mincho" w:hAnsi="Calibri"/>
          <w:lang w:val="en-US" w:eastAsia="ja-JP"/>
        </w:rPr>
        <w:tab/>
        <w:t>[DO NOT READ] Prefer not to answer</w:t>
      </w:r>
    </w:p>
    <w:p w14:paraId="3B632CC5" w14:textId="77777777" w:rsidR="00651CA1" w:rsidRPr="00651CA1" w:rsidRDefault="00651CA1" w:rsidP="00651CA1">
      <w:pPr>
        <w:spacing w:before="0" w:after="0"/>
        <w:rPr>
          <w:rFonts w:ascii="Calibri" w:eastAsia="MS Mincho" w:hAnsi="Calibri"/>
          <w:lang w:val="en-US" w:eastAsia="ja-JP"/>
        </w:rPr>
      </w:pPr>
    </w:p>
    <w:p w14:paraId="66B96286" w14:textId="77777777" w:rsidR="00651CA1" w:rsidRPr="00651CA1" w:rsidRDefault="00651CA1" w:rsidP="00651CA1">
      <w:pPr>
        <w:spacing w:before="0" w:after="0"/>
        <w:rPr>
          <w:rFonts w:ascii="Calibri" w:eastAsia="MS Mincho" w:hAnsi="Calibri"/>
          <w:lang w:val="en-US" w:eastAsia="ja-JP"/>
        </w:rPr>
      </w:pPr>
    </w:p>
    <w:p w14:paraId="71058A2A"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14.</w:t>
      </w:r>
      <w:r w:rsidRPr="00651CA1">
        <w:rPr>
          <w:rFonts w:ascii="Calibri" w:eastAsia="MS Mincho" w:hAnsi="Calibri"/>
          <w:lang w:val="en-US" w:eastAsia="ja-JP"/>
        </w:rPr>
        <w:tab/>
        <w:t>What language do you speak most often at home? [ACCEPT ALL THAT APPLY]</w:t>
      </w:r>
    </w:p>
    <w:p w14:paraId="7C926524" w14:textId="77777777" w:rsidR="00651CA1" w:rsidRPr="00651CA1" w:rsidRDefault="00651CA1" w:rsidP="00651CA1">
      <w:pPr>
        <w:spacing w:before="0" w:after="0"/>
        <w:rPr>
          <w:rFonts w:ascii="Calibri" w:eastAsia="MS Mincho" w:hAnsi="Calibri"/>
          <w:lang w:val="en-US" w:eastAsia="ja-JP"/>
        </w:rPr>
      </w:pPr>
    </w:p>
    <w:p w14:paraId="173F07E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[DO NOT READ]</w:t>
      </w:r>
    </w:p>
    <w:p w14:paraId="681EB2BB" w14:textId="77777777" w:rsidR="00651CA1" w:rsidRPr="00651CA1" w:rsidRDefault="00651CA1" w:rsidP="00651CA1">
      <w:pPr>
        <w:spacing w:before="0" w:after="0"/>
        <w:rPr>
          <w:rFonts w:ascii="Calibri" w:eastAsia="MS Mincho" w:hAnsi="Calibri"/>
          <w:lang w:val="en-US" w:eastAsia="ja-JP"/>
        </w:rPr>
      </w:pPr>
    </w:p>
    <w:p w14:paraId="7CBBA844"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w:t>
      </w:r>
      <w:r w:rsidRPr="00651CA1">
        <w:rPr>
          <w:rFonts w:ascii="Calibri" w:eastAsia="MS Mincho" w:hAnsi="Calibri"/>
          <w:lang w:val="en-US" w:eastAsia="ja-JP"/>
        </w:rPr>
        <w:tab/>
        <w:t>English</w:t>
      </w:r>
    </w:p>
    <w:p w14:paraId="46332DF7"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w:t>
      </w:r>
      <w:r w:rsidRPr="00651CA1">
        <w:rPr>
          <w:rFonts w:ascii="Calibri" w:eastAsia="MS Mincho" w:hAnsi="Calibri"/>
          <w:lang w:val="en-US" w:eastAsia="ja-JP"/>
        </w:rPr>
        <w:tab/>
        <w:t>French</w:t>
      </w:r>
    </w:p>
    <w:p w14:paraId="347740E9"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03.</w:t>
      </w:r>
      <w:r w:rsidRPr="00651CA1">
        <w:rPr>
          <w:rFonts w:ascii="Calibri" w:eastAsia="MS Mincho" w:hAnsi="Calibri"/>
          <w:lang w:val="en-US" w:eastAsia="ja-JP"/>
        </w:rPr>
        <w:tab/>
        <w:t>Other [DO NOT SPECIFY]</w:t>
      </w:r>
    </w:p>
    <w:p w14:paraId="5E01FED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w:t>
      </w:r>
      <w:r w:rsidRPr="00651CA1">
        <w:rPr>
          <w:rFonts w:ascii="Calibri" w:eastAsia="MS Mincho" w:hAnsi="Calibri"/>
          <w:lang w:val="en-US" w:eastAsia="ja-JP"/>
        </w:rPr>
        <w:tab/>
        <w:t>Prefer not to answer</w:t>
      </w:r>
    </w:p>
    <w:p w14:paraId="0D9B446C" w14:textId="77777777" w:rsidR="00651CA1" w:rsidRPr="00651CA1" w:rsidRDefault="00651CA1" w:rsidP="00651CA1">
      <w:pPr>
        <w:spacing w:before="0" w:after="0"/>
        <w:rPr>
          <w:rFonts w:ascii="Calibri" w:eastAsia="MS Mincho" w:hAnsi="Calibri"/>
          <w:lang w:val="en-US" w:eastAsia="ja-JP"/>
        </w:rPr>
      </w:pPr>
    </w:p>
    <w:p w14:paraId="189C9870"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Finally,</w:t>
      </w:r>
    </w:p>
    <w:p w14:paraId="4A90B2D0" w14:textId="77777777" w:rsidR="00651CA1" w:rsidRPr="00651CA1" w:rsidRDefault="00651CA1" w:rsidP="00651CA1">
      <w:pPr>
        <w:spacing w:before="0" w:after="0"/>
        <w:rPr>
          <w:rFonts w:ascii="Calibri" w:eastAsia="MS Mincho" w:hAnsi="Calibri"/>
          <w:lang w:val="en-US" w:eastAsia="ja-JP"/>
        </w:rPr>
      </w:pPr>
    </w:p>
    <w:p w14:paraId="2C28C34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15.</w:t>
      </w:r>
      <w:r w:rsidRPr="00651CA1">
        <w:rPr>
          <w:rFonts w:ascii="Calibri" w:eastAsia="MS Mincho" w:hAnsi="Calibri"/>
          <w:lang w:val="en-US" w:eastAsia="ja-JP"/>
        </w:rPr>
        <w:tab/>
        <w:t>Are you First Nations, Métis or Inuk (Inuit)?</w:t>
      </w:r>
    </w:p>
    <w:p w14:paraId="32D791D2" w14:textId="77777777" w:rsidR="00651CA1" w:rsidRPr="00651CA1" w:rsidRDefault="00651CA1" w:rsidP="00651CA1">
      <w:pPr>
        <w:spacing w:before="0" w:after="0"/>
        <w:rPr>
          <w:rFonts w:ascii="Calibri" w:eastAsia="MS Mincho" w:hAnsi="Calibri"/>
          <w:lang w:val="en-US" w:eastAsia="ja-JP"/>
        </w:rPr>
      </w:pPr>
    </w:p>
    <w:p w14:paraId="1301ECC6"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[DO NOT READ]</w:t>
      </w:r>
    </w:p>
    <w:p w14:paraId="4BE52658" w14:textId="77777777" w:rsidR="00651CA1" w:rsidRPr="00651CA1" w:rsidRDefault="00651CA1" w:rsidP="00651CA1">
      <w:pPr>
        <w:spacing w:before="0" w:after="0"/>
        <w:rPr>
          <w:rFonts w:ascii="Calibri" w:eastAsia="MS Mincho" w:hAnsi="Calibri"/>
          <w:lang w:val="en-US" w:eastAsia="ja-JP"/>
        </w:rPr>
      </w:pPr>
    </w:p>
    <w:p w14:paraId="30FCE393"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01.</w:t>
      </w:r>
      <w:r w:rsidRPr="00651CA1">
        <w:rPr>
          <w:rFonts w:ascii="Calibri" w:eastAsia="MS Mincho" w:hAnsi="Calibri"/>
          <w:lang w:val="en-US" w:eastAsia="ja-JP"/>
        </w:rPr>
        <w:tab/>
        <w:t>No</w:t>
      </w:r>
    </w:p>
    <w:p w14:paraId="70B33D90"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02. Yes</w:t>
      </w:r>
    </w:p>
    <w:p w14:paraId="274DC23D"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99. Prefer not to say</w:t>
      </w:r>
    </w:p>
    <w:p w14:paraId="6D215AA0" w14:textId="77777777" w:rsidR="00651CA1" w:rsidRPr="00651CA1" w:rsidRDefault="00651CA1" w:rsidP="00651CA1">
      <w:pPr>
        <w:spacing w:before="0" w:after="0"/>
        <w:rPr>
          <w:rFonts w:ascii="Calibri" w:eastAsia="MS Mincho" w:hAnsi="Calibri"/>
          <w:lang w:val="en-US" w:eastAsia="ja-JP"/>
        </w:rPr>
      </w:pPr>
    </w:p>
    <w:p w14:paraId="339E9C5E" w14:textId="77777777" w:rsidR="00651CA1" w:rsidRPr="00651CA1" w:rsidRDefault="00651CA1" w:rsidP="00651CA1">
      <w:pPr>
        <w:spacing w:before="0" w:after="0"/>
        <w:rPr>
          <w:rFonts w:ascii="Calibri" w:eastAsia="MS Mincho" w:hAnsi="Calibri"/>
          <w:lang w:val="en-US" w:eastAsia="ja-JP"/>
        </w:rPr>
      </w:pPr>
    </w:p>
    <w:p w14:paraId="66E19FE2"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CONCLUSION</w:t>
      </w:r>
    </w:p>
    <w:p w14:paraId="78BF83DB" w14:textId="77777777" w:rsidR="00651CA1" w:rsidRPr="00651CA1" w:rsidRDefault="00651CA1" w:rsidP="00651CA1">
      <w:pPr>
        <w:spacing w:before="0" w:after="0"/>
        <w:rPr>
          <w:rFonts w:ascii="Calibri" w:eastAsia="MS Mincho" w:hAnsi="Calibri"/>
          <w:lang w:val="en-US" w:eastAsia="ja-JP"/>
        </w:rPr>
      </w:pPr>
    </w:p>
    <w:p w14:paraId="663251D5" w14:textId="77777777" w:rsidR="00651CA1" w:rsidRPr="00651CA1" w:rsidRDefault="00651CA1" w:rsidP="00651CA1">
      <w:pPr>
        <w:spacing w:before="0" w:after="0"/>
        <w:rPr>
          <w:rFonts w:ascii="Calibri" w:eastAsia="MS Mincho" w:hAnsi="Calibri"/>
          <w:lang w:val="en-US" w:eastAsia="ja-JP"/>
        </w:rPr>
      </w:pPr>
      <w:r w:rsidRPr="00651CA1">
        <w:rPr>
          <w:rFonts w:ascii="Calibri" w:eastAsia="MS Mincho" w:hAnsi="Calibri"/>
          <w:lang w:val="en-US" w:eastAsia="ja-JP"/>
        </w:rPr>
        <w:t>That concludes the survey. Thank you very much for your thoughtful feedback. This survey was conducted on behalf of Transport Canada.</w:t>
      </w:r>
    </w:p>
    <w:p w14:paraId="3ADC623B" w14:textId="77777777" w:rsidR="003679DD" w:rsidRPr="00447EAB" w:rsidRDefault="003679DD" w:rsidP="000C331E">
      <w:pPr>
        <w:spacing w:before="0" w:after="0"/>
        <w:rPr>
          <w:rFonts w:ascii="Calibri" w:eastAsia="MS Mincho" w:hAnsi="Calibri"/>
          <w:lang w:val="en-US" w:eastAsia="ja-JP"/>
        </w:rPr>
      </w:pPr>
    </w:p>
    <w:sectPr w:rsidR="003679DD" w:rsidRPr="00447EAB" w:rsidSect="00E64C33">
      <w:footerReference w:type="default" r:id="rId54"/>
      <w:footerReference w:type="first" r:id="rId55"/>
      <w:pgSz w:w="12240" w:h="15840"/>
      <w:pgMar w:top="1440" w:right="1728"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678F" w14:textId="77777777" w:rsidR="00E11D92" w:rsidRDefault="00E11D92">
      <w:r>
        <w:separator/>
      </w:r>
    </w:p>
  </w:endnote>
  <w:endnote w:type="continuationSeparator" w:id="0">
    <w:p w14:paraId="3383C24C" w14:textId="77777777" w:rsidR="00E11D92" w:rsidRDefault="00E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IDFont+F5">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Franklin Gothic Book">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A4DF" w14:textId="77777777" w:rsidR="00705E9B" w:rsidRDefault="00705E9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AA3A" w14:textId="77777777" w:rsidR="00B00171" w:rsidRDefault="00B00171">
    <w:pPr>
      <w:pStyle w:val="Footer"/>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77CB40B1" w14:textId="77777777" w:rsidR="00B00171" w:rsidRDefault="00B00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594D" w14:textId="77777777" w:rsidR="00B00171" w:rsidRDefault="00B00171" w:rsidP="00962C2F">
    <w:pPr>
      <w:pStyle w:val="Footer"/>
      <w:jc w:val="right"/>
    </w:pPr>
    <w:r>
      <w:rPr>
        <w:noProof/>
        <w:lang w:val="en-US"/>
      </w:rPr>
      <w:drawing>
        <wp:inline distT="0" distB="0" distL="0" distR="0" wp14:anchorId="37B292F9" wp14:editId="58BD20AA">
          <wp:extent cx="862965" cy="225425"/>
          <wp:effectExtent l="0" t="0" r="0" b="3175"/>
          <wp:docPr id="1"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CE6B" w14:textId="77777777" w:rsidR="00705E9B" w:rsidRDefault="00705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C82" w14:textId="77777777" w:rsidR="00B00171" w:rsidRPr="00773CC4" w:rsidRDefault="00B00171" w:rsidP="00773CC4">
    <w:pPr>
      <w:pStyle w:val="Footer"/>
      <w:spacing w:before="0" w:after="0"/>
      <w:jc w:val="left"/>
      <w:rPr>
        <w:rFonts w:cstheme="minorHAnsi"/>
        <w:b/>
        <w:bCs/>
        <w:color w:val="595959" w:themeColor="text1" w:themeTint="A6"/>
        <w:sz w:val="20"/>
        <w:szCs w:val="22"/>
      </w:rPr>
    </w:pPr>
    <w:r w:rsidRPr="00011D8E">
      <w:rPr>
        <w:rFonts w:cstheme="minorHAnsi"/>
        <w:b/>
        <w:bCs/>
        <w:color w:val="595959" w:themeColor="text1" w:themeTint="A6"/>
        <w:sz w:val="20"/>
        <w:szCs w:val="22"/>
      </w:rPr>
      <w:t xml:space="preserve">Prepared for: </w:t>
    </w:r>
    <w:r>
      <w:rPr>
        <w:rFonts w:cstheme="minorHAnsi"/>
        <w:b/>
        <w:bCs/>
        <w:color w:val="595959" w:themeColor="text1" w:themeTint="A6"/>
        <w:sz w:val="20"/>
        <w:szCs w:val="22"/>
      </w:rPr>
      <w:t>Transport Canada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1AD5" w14:textId="77777777" w:rsidR="00B00171" w:rsidRDefault="00B00171" w:rsidP="00651578">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24</w:t>
    </w:r>
    <w:r>
      <w:rPr>
        <w:rStyle w:val="PageNumber"/>
        <w:rFonts w:eastAsia="Calibri"/>
      </w:rPr>
      <w:fldChar w:fldCharType="end"/>
    </w:r>
  </w:p>
  <w:p w14:paraId="2AC12F80" w14:textId="77777777" w:rsidR="00B00171" w:rsidRDefault="00B00171" w:rsidP="0065157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A51A" w14:textId="77777777" w:rsidR="00B00171" w:rsidRPr="00773CC4" w:rsidRDefault="00B00171" w:rsidP="00773CC4">
    <w:pPr>
      <w:pStyle w:val="Footer"/>
      <w:spacing w:before="0" w:after="0"/>
      <w:jc w:val="left"/>
      <w:rPr>
        <w:rFonts w:cstheme="minorHAnsi"/>
        <w:b/>
        <w:bCs/>
        <w:color w:val="595959" w:themeColor="text1" w:themeTint="A6"/>
        <w:sz w:val="20"/>
        <w:szCs w:val="22"/>
      </w:rPr>
    </w:pPr>
    <w:r w:rsidRPr="00011D8E">
      <w:rPr>
        <w:rFonts w:cstheme="minorHAnsi"/>
        <w:b/>
        <w:bCs/>
        <w:color w:val="595959" w:themeColor="text1" w:themeTint="A6"/>
        <w:sz w:val="20"/>
        <w:szCs w:val="22"/>
      </w:rPr>
      <w:t xml:space="preserve">Prepared for: </w:t>
    </w:r>
    <w:r>
      <w:rPr>
        <w:rFonts w:cstheme="minorHAnsi"/>
        <w:b/>
        <w:bCs/>
        <w:color w:val="595959" w:themeColor="text1" w:themeTint="A6"/>
        <w:sz w:val="20"/>
        <w:szCs w:val="22"/>
      </w:rPr>
      <w:t>Transport Canada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447C" w14:textId="77777777" w:rsidR="00B00171" w:rsidRDefault="00B00171" w:rsidP="003E5C35">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6053" w14:textId="350E7420" w:rsidR="00B00171" w:rsidRPr="003425DA" w:rsidRDefault="00B00171" w:rsidP="00523EB4">
    <w:pPr>
      <w:pStyle w:val="Footer"/>
      <w:spacing w:before="0" w:after="0"/>
      <w:jc w:val="right"/>
      <w:rPr>
        <w:noProof/>
      </w:rPr>
    </w:pPr>
    <w:r>
      <w:t xml:space="preserve">| </w:t>
    </w:r>
    <w:r>
      <w:fldChar w:fldCharType="begin"/>
    </w:r>
    <w:r>
      <w:instrText xml:space="preserve"> PAGE   \* MERGEFORMAT </w:instrText>
    </w:r>
    <w:r>
      <w:fldChar w:fldCharType="separate"/>
    </w:r>
    <w:r w:rsidR="00276E19">
      <w:rPr>
        <w:noProof/>
      </w:rPr>
      <w:t>6</w:t>
    </w:r>
    <w:r>
      <w:rPr>
        <w:noProof/>
      </w:rPr>
      <w:fldChar w:fldCharType="end"/>
    </w:r>
    <w:r>
      <w:rPr>
        <w:noProof/>
        <w:lang w:val="en-US"/>
      </w:rPr>
      <w:drawing>
        <wp:anchor distT="0" distB="0" distL="114300" distR="114300" simplePos="0" relativeHeight="251658752" behindDoc="0" locked="0" layoutInCell="1" allowOverlap="1" wp14:anchorId="6A9AFB2A" wp14:editId="56A25931">
          <wp:simplePos x="0" y="0"/>
          <wp:positionH relativeFrom="column">
            <wp:posOffset>5589298</wp:posOffset>
          </wp:positionH>
          <wp:positionV relativeFrom="paragraph">
            <wp:posOffset>85255</wp:posOffset>
          </wp:positionV>
          <wp:extent cx="920797" cy="31116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BD9" w14:textId="77777777" w:rsidR="00B00171" w:rsidRPr="003425DA" w:rsidRDefault="00B00171" w:rsidP="00763E21">
    <w:pPr>
      <w:pStyle w:val="Footer"/>
      <w:spacing w:before="0" w:after="0"/>
      <w:jc w:val="right"/>
      <w:rPr>
        <w:noProof/>
      </w:rPr>
    </w:pPr>
    <w:r>
      <w:t xml:space="preserve">| </w:t>
    </w:r>
    <w:r>
      <w:fldChar w:fldCharType="begin"/>
    </w:r>
    <w:r>
      <w:instrText xml:space="preserve"> PAGE   \* MERGEFORMAT </w:instrText>
    </w:r>
    <w:r>
      <w:fldChar w:fldCharType="separate"/>
    </w:r>
    <w:r w:rsidR="00276E19">
      <w:rPr>
        <w:noProof/>
      </w:rPr>
      <w:t>16</w:t>
    </w:r>
    <w:r>
      <w:rPr>
        <w:noProof/>
      </w:rPr>
      <w:fldChar w:fldCharType="end"/>
    </w:r>
    <w:r>
      <w:rPr>
        <w:noProof/>
        <w:lang w:val="en-US"/>
      </w:rPr>
      <w:drawing>
        <wp:anchor distT="0" distB="0" distL="114300" distR="114300" simplePos="0" relativeHeight="251660288" behindDoc="0" locked="0" layoutInCell="1" allowOverlap="1" wp14:anchorId="2D448BF6" wp14:editId="39BA2A12">
          <wp:simplePos x="0" y="0"/>
          <wp:positionH relativeFrom="column">
            <wp:posOffset>5382236</wp:posOffset>
          </wp:positionH>
          <wp:positionV relativeFrom="paragraph">
            <wp:posOffset>223113</wp:posOffset>
          </wp:positionV>
          <wp:extent cx="920797" cy="31116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1D59" w14:textId="77777777" w:rsidR="00E11D92" w:rsidRDefault="00E11D92">
      <w:r>
        <w:separator/>
      </w:r>
    </w:p>
  </w:footnote>
  <w:footnote w:type="continuationSeparator" w:id="0">
    <w:p w14:paraId="21A168B0" w14:textId="77777777" w:rsidR="00E11D92" w:rsidRDefault="00E11D92">
      <w:r>
        <w:continuationSeparator/>
      </w:r>
    </w:p>
  </w:footnote>
  <w:footnote w:id="1">
    <w:p w14:paraId="3423D731" w14:textId="334F50A8" w:rsidR="00E74943" w:rsidRDefault="00E74943">
      <w:pPr>
        <w:pStyle w:val="FootnoteText"/>
      </w:pPr>
      <w:r w:rsidRPr="00DE1C7C">
        <w:rPr>
          <w:rStyle w:val="FootnoteReference"/>
          <w:sz w:val="18"/>
          <w:szCs w:val="18"/>
        </w:rPr>
        <w:footnoteRef/>
      </w:r>
      <w:r w:rsidRPr="00DE1C7C">
        <w:rPr>
          <w:sz w:val="18"/>
          <w:szCs w:val="18"/>
        </w:rPr>
        <w:t xml:space="preserve"> Note: the ad campaign did not air on television.</w:t>
      </w:r>
      <w:r w:rsidR="00DE1C7C">
        <w:rPr>
          <w:sz w:val="18"/>
          <w:szCs w:val="18"/>
        </w:rPr>
        <w:t xml:space="preserve"> Despite this, television was the medium or source of recall mentioned by the single largest proportion of respondents. </w:t>
      </w:r>
    </w:p>
  </w:footnote>
  <w:footnote w:id="2">
    <w:p w14:paraId="550A3B33" w14:textId="77777777" w:rsidR="00B00171" w:rsidRPr="00D612ED" w:rsidRDefault="00B00171" w:rsidP="00D612ED">
      <w:pPr>
        <w:pStyle w:val="FootnoteText"/>
        <w:spacing w:before="0" w:after="0"/>
        <w:rPr>
          <w:sz w:val="18"/>
          <w:szCs w:val="18"/>
        </w:rPr>
      </w:pPr>
      <w:r w:rsidRPr="00D612ED">
        <w:rPr>
          <w:rStyle w:val="FootnoteReference"/>
          <w:sz w:val="18"/>
          <w:szCs w:val="18"/>
        </w:rPr>
        <w:footnoteRef/>
      </w:r>
      <w:r w:rsidRPr="00D612ED">
        <w:rPr>
          <w:sz w:val="18"/>
          <w:szCs w:val="18"/>
        </w:rPr>
        <w:t xml:space="preserve"> </w:t>
      </w:r>
      <w:r>
        <w:rPr>
          <w:sz w:val="18"/>
          <w:szCs w:val="18"/>
        </w:rPr>
        <w:t>W</w:t>
      </w:r>
      <w:r w:rsidRPr="00D612ED">
        <w:rPr>
          <w:sz w:val="18"/>
          <w:szCs w:val="18"/>
        </w:rPr>
        <w:t>hen used here and throughout the report, ‘power</w:t>
      </w:r>
      <w:r>
        <w:rPr>
          <w:sz w:val="18"/>
          <w:szCs w:val="18"/>
        </w:rPr>
        <w:t xml:space="preserve"> </w:t>
      </w:r>
      <w:r w:rsidRPr="00D612ED">
        <w:rPr>
          <w:sz w:val="18"/>
          <w:szCs w:val="18"/>
        </w:rPr>
        <w:t>boat’ refers to motor</w:t>
      </w:r>
      <w:r>
        <w:rPr>
          <w:sz w:val="18"/>
          <w:szCs w:val="18"/>
        </w:rPr>
        <w:t xml:space="preserve"> </w:t>
      </w:r>
      <w:r w:rsidRPr="00D612ED">
        <w:rPr>
          <w:sz w:val="18"/>
          <w:szCs w:val="18"/>
        </w:rPr>
        <w:t>boats and speed</w:t>
      </w:r>
      <w:r>
        <w:rPr>
          <w:sz w:val="18"/>
          <w:szCs w:val="18"/>
        </w:rPr>
        <w:t xml:space="preserve"> </w:t>
      </w:r>
      <w:r w:rsidRPr="00D612ED">
        <w:rPr>
          <w:sz w:val="18"/>
          <w:szCs w:val="18"/>
        </w:rPr>
        <w:t>boats.</w:t>
      </w:r>
    </w:p>
  </w:footnote>
  <w:footnote w:id="3">
    <w:p w14:paraId="040465A8" w14:textId="00353609" w:rsidR="00D6499C" w:rsidRPr="00D6499C" w:rsidRDefault="00D6499C" w:rsidP="00D6499C">
      <w:pPr>
        <w:spacing w:before="0" w:after="0"/>
        <w:rPr>
          <w:rFonts w:ascii="Calibri" w:hAnsi="Calibri"/>
          <w:color w:val="000000"/>
          <w:sz w:val="18"/>
          <w:szCs w:val="18"/>
          <w:lang w:val="en-US" w:eastAsia="en-CA"/>
        </w:rPr>
      </w:pPr>
      <w:r w:rsidRPr="00447EAB">
        <w:rPr>
          <w:rStyle w:val="FootnoteReference"/>
          <w:sz w:val="18"/>
          <w:szCs w:val="18"/>
        </w:rPr>
        <w:footnoteRef/>
      </w:r>
      <w:r w:rsidRPr="00447EAB">
        <w:rPr>
          <w:sz w:val="18"/>
          <w:szCs w:val="18"/>
        </w:rPr>
        <w:t xml:space="preserve"> This is a voluntary not mandatory measure—i.e., whale watching boats </w:t>
      </w:r>
      <w:r w:rsidRPr="00447EAB">
        <w:rPr>
          <w:i/>
          <w:iCs/>
          <w:sz w:val="18"/>
          <w:szCs w:val="18"/>
        </w:rPr>
        <w:t xml:space="preserve">should </w:t>
      </w:r>
      <w:r w:rsidRPr="00447EAB">
        <w:rPr>
          <w:sz w:val="18"/>
          <w:szCs w:val="18"/>
        </w:rPr>
        <w:t xml:space="preserve">not be followed. </w:t>
      </w:r>
    </w:p>
  </w:footnote>
  <w:footnote w:id="4">
    <w:p w14:paraId="507BFBEA" w14:textId="2752936D" w:rsidR="00D6499C" w:rsidRDefault="00D6499C" w:rsidP="00D6499C">
      <w:pPr>
        <w:pStyle w:val="FootnoteText"/>
        <w:spacing w:before="0" w:after="0"/>
      </w:pPr>
      <w:r w:rsidRPr="00447EAB">
        <w:rPr>
          <w:rStyle w:val="FootnoteReference"/>
        </w:rPr>
        <w:footnoteRef/>
      </w:r>
      <w:r w:rsidRPr="00447EAB">
        <w:t xml:space="preserve"> </w:t>
      </w:r>
      <w:r w:rsidRPr="00447EAB">
        <w:rPr>
          <w:color w:val="000000"/>
          <w:sz w:val="18"/>
        </w:rPr>
        <w:t>T</w:t>
      </w:r>
      <w:r w:rsidRPr="00447EAB">
        <w:rPr>
          <w:color w:val="000000"/>
          <w:sz w:val="18"/>
          <w:lang w:val="en-US"/>
        </w:rPr>
        <w:t>he statement read to respondents suggested that this is mandatory rather than voluntary. This could have affected self-assessed awareness</w:t>
      </w:r>
      <w:r w:rsidR="00022973">
        <w:rPr>
          <w:color w:val="000000"/>
          <w:sz w:val="18"/>
          <w:lang w:val="en-US"/>
        </w:rPr>
        <w:t>. H</w:t>
      </w:r>
      <w:r w:rsidRPr="00447EAB">
        <w:rPr>
          <w:color w:val="000000"/>
          <w:sz w:val="18"/>
          <w:lang w:val="en-US"/>
        </w:rPr>
        <w:t xml:space="preserve">owever, upon review of the data, this does not seem to be the case. Only </w:t>
      </w:r>
      <w:r w:rsidR="002163FF">
        <w:rPr>
          <w:color w:val="000000"/>
          <w:sz w:val="18"/>
          <w:lang w:val="en-US"/>
        </w:rPr>
        <w:t>1-4</w:t>
      </w:r>
      <w:r w:rsidRPr="00447EAB">
        <w:rPr>
          <w:color w:val="000000"/>
          <w:sz w:val="18"/>
          <w:lang w:val="en-US"/>
        </w:rPr>
        <w:t xml:space="preserve">% of respondents said they don’t know, and awareness was </w:t>
      </w:r>
      <w:r w:rsidR="00DA5E2A" w:rsidRPr="00447EAB">
        <w:rPr>
          <w:color w:val="000000"/>
          <w:sz w:val="18"/>
          <w:lang w:val="en-US"/>
        </w:rPr>
        <w:t>evenly</w:t>
      </w:r>
      <w:r w:rsidRPr="00447EAB">
        <w:rPr>
          <w:color w:val="000000"/>
          <w:sz w:val="18"/>
          <w:lang w:val="en-US"/>
        </w:rPr>
        <w:t xml:space="preserve"> split between definitely and </w:t>
      </w:r>
      <w:r w:rsidR="002163FF">
        <w:rPr>
          <w:color w:val="000000"/>
          <w:sz w:val="18"/>
          <w:lang w:val="en-US"/>
        </w:rPr>
        <w:t>somewhat</w:t>
      </w:r>
      <w:r w:rsidRPr="00447EAB">
        <w:rPr>
          <w:color w:val="000000"/>
          <w:sz w:val="18"/>
          <w:lang w:val="en-US"/>
        </w:rPr>
        <w:t>.</w:t>
      </w:r>
    </w:p>
  </w:footnote>
  <w:footnote w:id="5">
    <w:p w14:paraId="5E56064C" w14:textId="74445565" w:rsidR="00234366" w:rsidRDefault="00234366">
      <w:pPr>
        <w:pStyle w:val="FootnoteText"/>
      </w:pPr>
      <w:r>
        <w:rPr>
          <w:rStyle w:val="FootnoteReference"/>
        </w:rPr>
        <w:footnoteRef/>
      </w:r>
      <w:r>
        <w:t xml:space="preserve"> </w:t>
      </w:r>
      <w:r w:rsidR="00104797" w:rsidRPr="00104797">
        <w:rPr>
          <w:sz w:val="18"/>
          <w:szCs w:val="18"/>
        </w:rPr>
        <w:t>The measures of</w:t>
      </w:r>
      <w:r w:rsidR="00104797">
        <w:rPr>
          <w:sz w:val="18"/>
          <w:szCs w:val="18"/>
        </w:rPr>
        <w:t xml:space="preserve"> definitely and vaguely (2021) or somewhat (2022) were combined to create overall awareness.</w:t>
      </w:r>
    </w:p>
  </w:footnote>
  <w:footnote w:id="6">
    <w:p w14:paraId="4D0AE8BC" w14:textId="7CB9B33E" w:rsidR="00DE3B8B" w:rsidRDefault="00DE3B8B">
      <w:pPr>
        <w:pStyle w:val="FootnoteText"/>
      </w:pPr>
      <w:r w:rsidRPr="00E94B5C">
        <w:rPr>
          <w:rStyle w:val="FootnoteReference"/>
          <w:sz w:val="18"/>
          <w:szCs w:val="18"/>
        </w:rPr>
        <w:footnoteRef/>
      </w:r>
      <w:r w:rsidRPr="00E94B5C">
        <w:rPr>
          <w:sz w:val="18"/>
          <w:szCs w:val="18"/>
        </w:rPr>
        <w:t xml:space="preserve"> Aided recall tends to be higher than unaided recall</w:t>
      </w:r>
      <w:r w:rsidR="00E94B5C">
        <w:rPr>
          <w:sz w:val="18"/>
          <w:szCs w:val="18"/>
        </w:rPr>
        <w:t xml:space="preserve"> in survey research like this</w:t>
      </w:r>
      <w:r w:rsidRPr="00E94B5C">
        <w:rPr>
          <w:sz w:val="18"/>
          <w:szCs w:val="18"/>
        </w:rPr>
        <w:t>. If respondents had been asked only about</w:t>
      </w:r>
      <w:r w:rsidR="00E94B5C" w:rsidRPr="00E94B5C">
        <w:rPr>
          <w:sz w:val="18"/>
          <w:szCs w:val="18"/>
        </w:rPr>
        <w:t xml:space="preserve"> advertisements pertaining to killer whales, the proportion reporting recall likely would be lower. Put simply, this </w:t>
      </w:r>
      <w:r w:rsidR="00E94B5C">
        <w:rPr>
          <w:sz w:val="18"/>
          <w:szCs w:val="18"/>
        </w:rPr>
        <w:t xml:space="preserve">data </w:t>
      </w:r>
      <w:r w:rsidR="00E94B5C" w:rsidRPr="00E94B5C">
        <w:rPr>
          <w:sz w:val="18"/>
          <w:szCs w:val="18"/>
        </w:rPr>
        <w:t>might overstate recall</w:t>
      </w:r>
      <w:r w:rsidR="00E94B5C">
        <w:rPr>
          <w:sz w:val="18"/>
          <w:szCs w:val="18"/>
        </w:rPr>
        <w:t>, especially considering nearly one-quarter could not recall anything about the ads themselves when asked later in the survey.</w:t>
      </w:r>
    </w:p>
  </w:footnote>
  <w:footnote w:id="7">
    <w:p w14:paraId="56A66A4A" w14:textId="77777777" w:rsidR="00F93A9D" w:rsidRDefault="00F93A9D" w:rsidP="00F93A9D">
      <w:pPr>
        <w:pStyle w:val="FootnoteText"/>
        <w:spacing w:before="0" w:after="0"/>
      </w:pPr>
      <w:r w:rsidRPr="0004318C">
        <w:rPr>
          <w:rStyle w:val="FootnoteReference"/>
          <w:sz w:val="18"/>
          <w:szCs w:val="18"/>
        </w:rPr>
        <w:footnoteRef/>
      </w:r>
      <w:r w:rsidRPr="0004318C">
        <w:rPr>
          <w:sz w:val="18"/>
          <w:szCs w:val="18"/>
        </w:rPr>
        <w:t xml:space="preserve"> The difference between the population and unweighted sample proportion exceeded the survey margin of error.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49B8" w14:textId="77777777" w:rsidR="00705E9B" w:rsidRDefault="00705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0AA" w14:textId="51E778F1" w:rsidR="00B00171" w:rsidRPr="001F385F" w:rsidRDefault="00482CD5" w:rsidP="000B31C4">
    <w:pPr>
      <w:pStyle w:val="Header"/>
      <w:tabs>
        <w:tab w:val="left" w:pos="3617"/>
        <w:tab w:val="right" w:pos="8784"/>
      </w:tabs>
      <w:jc w:val="right"/>
    </w:pPr>
    <w:r>
      <w:rPr>
        <w:rFonts w:cs="Arial"/>
        <w:b w:val="0"/>
        <w:bCs/>
        <w:noProof/>
        <w:sz w:val="20"/>
        <w:lang w:val="en-GB"/>
      </w:rPr>
      <mc:AlternateContent>
        <mc:Choice Requires="wps">
          <w:drawing>
            <wp:anchor distT="0" distB="0" distL="114300" distR="114300" simplePos="0" relativeHeight="251661312" behindDoc="0" locked="0" layoutInCell="0" allowOverlap="1" wp14:anchorId="38178D84" wp14:editId="1CE2723B">
              <wp:simplePos x="0" y="0"/>
              <wp:positionH relativeFrom="page">
                <wp:posOffset>0</wp:posOffset>
              </wp:positionH>
              <wp:positionV relativeFrom="page">
                <wp:posOffset>190500</wp:posOffset>
              </wp:positionV>
              <wp:extent cx="7772400" cy="252095"/>
              <wp:effectExtent l="0" t="0" r="0" b="14605"/>
              <wp:wrapNone/>
              <wp:docPr id="6" name="MSIPCM19614968ae15dce833952b7a"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0C9330" w14:textId="268534CC" w:rsidR="00482CD5" w:rsidRPr="00482CD5" w:rsidRDefault="00482CD5" w:rsidP="00482CD5">
                          <w:pPr>
                            <w:spacing w:before="0" w:after="0"/>
                            <w:jc w:val="right"/>
                            <w:rPr>
                              <w:rFonts w:ascii="Arial" w:hAnsi="Arial" w:cs="Arial"/>
                              <w:color w:val="000000"/>
                              <w:sz w:val="24"/>
                            </w:rPr>
                          </w:pPr>
                          <w:r w:rsidRPr="00482CD5">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178D84" id="_x0000_t202" coordsize="21600,21600" o:spt="202" path="m,l,21600r21600,l21600,xe">
              <v:stroke joinstyle="miter"/>
              <v:path gradientshapeok="t" o:connecttype="rect"/>
            </v:shapetype>
            <v:shape id="MSIPCM19614968ae15dce833952b7a" o:spid="_x0000_s1026" type="#_x0000_t202" alt="{&quot;HashCode&quot;:-1904070144,&quot;Height&quot;:792.0,&quot;Width&quot;:612.0,&quot;Placement&quot;:&quot;Header&quot;,&quot;Index&quot;:&quot;Primary&quot;,&quot;Section&quot;:1,&quot;Top&quot;:0.0,&quot;Left&quot;:0.0}" style="position:absolute;left:0;text-align:left;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" o:allowincell="f" filled="f" stroked="f" strokeweight=".5pt">
              <v:textbox inset=",0,20pt,0">
                <w:txbxContent>
                  <w:p w14:paraId="3F0C9330" w14:textId="268534CC" w:rsidR="00482CD5" w:rsidRPr="00482CD5" w:rsidRDefault="00482CD5" w:rsidP="00482CD5">
                    <w:pPr>
                      <w:spacing w:before="0" w:after="0"/>
                      <w:jc w:val="right"/>
                      <w:rPr>
                        <w:rFonts w:ascii="Arial" w:hAnsi="Arial" w:cs="Arial"/>
                        <w:color w:val="000000"/>
                        <w:sz w:val="24"/>
                      </w:rPr>
                    </w:pPr>
                    <w:r w:rsidRPr="00482CD5">
                      <w:rPr>
                        <w:rFonts w:ascii="Arial" w:hAnsi="Arial" w:cs="Arial"/>
                        <w:color w:val="000000"/>
                        <w:sz w:val="24"/>
                      </w:rPr>
                      <w:t>UNCLASSIFIED / NON CLASSIFIÉ</w:t>
                    </w:r>
                  </w:p>
                </w:txbxContent>
              </v:textbox>
              <w10:wrap anchorx="page" anchory="page"/>
            </v:shape>
          </w:pict>
        </mc:Fallback>
      </mc:AlternateContent>
    </w:r>
    <w:r w:rsidR="00B00171">
      <w:rPr>
        <w:rFonts w:cs="Arial"/>
        <w:b w:val="0"/>
        <w:bCs/>
        <w:sz w:val="20"/>
        <w:lang w:val="en-GB"/>
      </w:rPr>
      <w:tab/>
    </w:r>
    <w:r w:rsidR="00B00171">
      <w:rPr>
        <w:rFonts w:cs="Arial"/>
        <w:b w:val="0"/>
        <w:bCs/>
        <w:sz w:val="20"/>
        <w:lang w:val="en-GB"/>
      </w:rPr>
      <w:tab/>
    </w:r>
    <w:r w:rsidR="00B00171">
      <w:rPr>
        <w:rFonts w:cs="Arial"/>
        <w:b w:val="0"/>
        <w:bCs/>
        <w:sz w:val="20"/>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6EA3" w14:textId="77777777" w:rsidR="00B00171" w:rsidRPr="00A9407F" w:rsidRDefault="00B00171" w:rsidP="0020044B">
    <w:pPr>
      <w:pStyle w:val="Header"/>
      <w:jc w:val="right"/>
      <w:rPr>
        <w:rFonts w:cs="Arial"/>
        <w:sz w:val="18"/>
        <w:szCs w:val="20"/>
      </w:rPr>
    </w:pPr>
    <w:r w:rsidRPr="00A9407F">
      <w:rPr>
        <w:rFonts w:cs="Arial"/>
        <w:sz w:val="18"/>
        <w:szCs w:val="20"/>
      </w:rPr>
      <w:t xml:space="preserve">Attitudes Towards Canada’s Economy </w:t>
    </w:r>
    <w:r>
      <w:rPr>
        <w:rFonts w:cs="Arial"/>
        <w:sz w:val="18"/>
        <w:szCs w:val="20"/>
      </w:rPr>
      <w:t>(Winter 2016)</w:t>
    </w:r>
  </w:p>
  <w:p w14:paraId="07F1509D" w14:textId="77777777" w:rsidR="00B00171" w:rsidRDefault="00B00171" w:rsidP="0020044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854" w14:textId="1311CB2B" w:rsidR="00B00171" w:rsidRPr="00773CC4" w:rsidRDefault="00482CD5" w:rsidP="00773CC4">
    <w:pPr>
      <w:spacing w:before="0" w:after="0"/>
      <w:jc w:val="right"/>
      <w:rPr>
        <w:b/>
        <w:bCs/>
        <w:color w:val="595959" w:themeColor="text1" w:themeTint="A6"/>
        <w:sz w:val="20"/>
        <w:szCs w:val="22"/>
      </w:rPr>
    </w:pPr>
    <w:r>
      <w:rPr>
        <w:b/>
        <w:bCs/>
        <w:noProof/>
        <w:color w:val="595959" w:themeColor="text1" w:themeTint="A6"/>
        <w:sz w:val="18"/>
        <w:szCs w:val="20"/>
        <w:lang w:val="en-GB"/>
      </w:rPr>
      <mc:AlternateContent>
        <mc:Choice Requires="wps">
          <w:drawing>
            <wp:anchor distT="0" distB="0" distL="114300" distR="114300" simplePos="0" relativeHeight="251662336" behindDoc="0" locked="0" layoutInCell="0" allowOverlap="1" wp14:anchorId="2CABDDE1" wp14:editId="0399503C">
              <wp:simplePos x="0" y="0"/>
              <wp:positionH relativeFrom="page">
                <wp:posOffset>0</wp:posOffset>
              </wp:positionH>
              <wp:positionV relativeFrom="page">
                <wp:posOffset>190500</wp:posOffset>
              </wp:positionV>
              <wp:extent cx="7772400" cy="252095"/>
              <wp:effectExtent l="0" t="0" r="0" b="14605"/>
              <wp:wrapNone/>
              <wp:docPr id="7" name="MSIPCM99d24a7b90834efcd2036042" descr="{&quot;HashCode&quot;:-1904070144,&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993743" w14:textId="655DE6FA" w:rsidR="00482CD5" w:rsidRPr="00482CD5" w:rsidRDefault="00482CD5" w:rsidP="00482CD5">
                          <w:pPr>
                            <w:spacing w:before="0" w:after="0"/>
                            <w:jc w:val="right"/>
                            <w:rPr>
                              <w:rFonts w:ascii="Arial" w:hAnsi="Arial" w:cs="Arial"/>
                              <w:color w:val="000000"/>
                              <w:sz w:val="24"/>
                            </w:rPr>
                          </w:pPr>
                          <w:r w:rsidRPr="00482CD5">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CABDDE1" id="_x0000_t202" coordsize="21600,21600" o:spt="202" path="m,l,21600r21600,l21600,xe">
              <v:stroke joinstyle="miter"/>
              <v:path gradientshapeok="t" o:connecttype="rect"/>
            </v:shapetype>
            <v:shape id="MSIPCM99d24a7b90834efcd2036042" o:spid="_x0000_s1027" type="#_x0000_t202" alt="{&quot;HashCode&quot;:-1904070144,&quot;Height&quot;:792.0,&quot;Width&quot;:612.0,&quot;Placement&quot;:&quot;Header&quot;,&quot;Index&quot;:&quot;Primary&quot;,&quot;Section&quot;:2,&quot;Top&quot;:0.0,&quot;Left&quot;:0.0}" style="position:absolute;left:0;text-align:left;margin-left:0;margin-top:15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" o:allowincell="f" filled="f" stroked="f" strokeweight=".5pt">
              <v:textbox inset=",0,20pt,0">
                <w:txbxContent>
                  <w:p w14:paraId="1A993743" w14:textId="655DE6FA" w:rsidR="00482CD5" w:rsidRPr="00482CD5" w:rsidRDefault="00482CD5" w:rsidP="00482CD5">
                    <w:pPr>
                      <w:spacing w:before="0" w:after="0"/>
                      <w:jc w:val="right"/>
                      <w:rPr>
                        <w:rFonts w:ascii="Arial" w:hAnsi="Arial" w:cs="Arial"/>
                        <w:color w:val="000000"/>
                        <w:sz w:val="24"/>
                      </w:rPr>
                    </w:pPr>
                    <w:r w:rsidRPr="00482CD5">
                      <w:rPr>
                        <w:rFonts w:ascii="Arial" w:hAnsi="Arial" w:cs="Arial"/>
                        <w:color w:val="000000"/>
                        <w:sz w:val="24"/>
                      </w:rPr>
                      <w:t>UNCLASSIFIED / NON CLASSIFIÉ</w:t>
                    </w:r>
                  </w:p>
                </w:txbxContent>
              </v:textbox>
              <w10:wrap anchorx="page" anchory="page"/>
            </v:shape>
          </w:pict>
        </mc:Fallback>
      </mc:AlternateContent>
    </w:r>
    <w:r w:rsidR="00B00171" w:rsidRPr="00773CC4">
      <w:rPr>
        <w:b/>
        <w:bCs/>
        <w:color w:val="595959" w:themeColor="text1" w:themeTint="A6"/>
        <w:sz w:val="18"/>
        <w:szCs w:val="20"/>
        <w:lang w:val="en-GB"/>
      </w:rPr>
      <w:t>Canadians’ Awareness and Understanding of Southern Resident killer whales and Boating Safety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B0D1" w14:textId="5F5D98B3" w:rsidR="00B00171" w:rsidRPr="00773CC4" w:rsidRDefault="00482CD5" w:rsidP="00773CC4">
    <w:pPr>
      <w:spacing w:before="0" w:after="0"/>
      <w:jc w:val="right"/>
      <w:rPr>
        <w:b/>
        <w:bCs/>
        <w:color w:val="595959" w:themeColor="text1" w:themeTint="A6"/>
        <w:sz w:val="20"/>
        <w:szCs w:val="22"/>
      </w:rPr>
    </w:pPr>
    <w:r>
      <w:rPr>
        <w:b/>
        <w:bCs/>
        <w:noProof/>
        <w:color w:val="595959" w:themeColor="text1" w:themeTint="A6"/>
        <w:sz w:val="18"/>
        <w:szCs w:val="20"/>
        <w:lang w:val="en-GB"/>
      </w:rPr>
      <mc:AlternateContent>
        <mc:Choice Requires="wps">
          <w:drawing>
            <wp:anchor distT="0" distB="0" distL="114300" distR="114300" simplePos="0" relativeHeight="251663360" behindDoc="0" locked="0" layoutInCell="0" allowOverlap="1" wp14:anchorId="24B80670" wp14:editId="6887CE91">
              <wp:simplePos x="0" y="0"/>
              <wp:positionH relativeFrom="page">
                <wp:posOffset>0</wp:posOffset>
              </wp:positionH>
              <wp:positionV relativeFrom="page">
                <wp:posOffset>190500</wp:posOffset>
              </wp:positionV>
              <wp:extent cx="7772400" cy="252095"/>
              <wp:effectExtent l="0" t="0" r="0" b="14605"/>
              <wp:wrapNone/>
              <wp:docPr id="9" name="MSIPCM8d1b479cb256449e1d95b9fd" descr="{&quot;HashCode&quot;:-1904070144,&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187EC7" w14:textId="5C288FE9" w:rsidR="00482CD5" w:rsidRPr="00482CD5" w:rsidRDefault="00482CD5" w:rsidP="00482CD5">
                          <w:pPr>
                            <w:spacing w:before="0" w:after="0"/>
                            <w:jc w:val="right"/>
                            <w:rPr>
                              <w:rFonts w:ascii="Arial" w:hAnsi="Arial" w:cs="Arial"/>
                              <w:color w:val="000000"/>
                              <w:sz w:val="24"/>
                            </w:rPr>
                          </w:pPr>
                          <w:r w:rsidRPr="00482CD5">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4B80670" id="_x0000_t202" coordsize="21600,21600" o:spt="202" path="m,l,21600r21600,l21600,xe">
              <v:stroke joinstyle="miter"/>
              <v:path gradientshapeok="t" o:connecttype="rect"/>
            </v:shapetype>
            <v:shape id="MSIPCM8d1b479cb256449e1d95b9fd" o:spid="_x0000_s1028" type="#_x0000_t202" alt="{&quot;HashCode&quot;:-1904070144,&quot;Height&quot;:792.0,&quot;Width&quot;:612.0,&quot;Placement&quot;:&quot;Header&quot;,&quot;Index&quot;:&quot;Primary&quot;,&quot;Section&quot;:3,&quot;Top&quot;:0.0,&quot;Left&quot;:0.0}" style="position:absolute;left:0;text-align:left;margin-left:0;margin-top:15pt;width:612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" o:allowincell="f" filled="f" stroked="f" strokeweight=".5pt">
              <v:textbox inset=",0,20pt,0">
                <w:txbxContent>
                  <w:p w14:paraId="09187EC7" w14:textId="5C288FE9" w:rsidR="00482CD5" w:rsidRPr="00482CD5" w:rsidRDefault="00482CD5" w:rsidP="00482CD5">
                    <w:pPr>
                      <w:spacing w:before="0" w:after="0"/>
                      <w:jc w:val="right"/>
                      <w:rPr>
                        <w:rFonts w:ascii="Arial" w:hAnsi="Arial" w:cs="Arial"/>
                        <w:color w:val="000000"/>
                        <w:sz w:val="24"/>
                      </w:rPr>
                    </w:pPr>
                    <w:r w:rsidRPr="00482CD5">
                      <w:rPr>
                        <w:rFonts w:ascii="Arial" w:hAnsi="Arial" w:cs="Arial"/>
                        <w:color w:val="000000"/>
                        <w:sz w:val="24"/>
                      </w:rPr>
                      <w:t>UNCLASSIFIED / NON CLASSIFIÉ</w:t>
                    </w:r>
                  </w:p>
                </w:txbxContent>
              </v:textbox>
              <w10:wrap anchorx="page" anchory="page"/>
            </v:shape>
          </w:pict>
        </mc:Fallback>
      </mc:AlternateContent>
    </w:r>
    <w:r w:rsidR="00B00171" w:rsidRPr="00773CC4">
      <w:rPr>
        <w:b/>
        <w:bCs/>
        <w:color w:val="595959" w:themeColor="text1" w:themeTint="A6"/>
        <w:sz w:val="18"/>
        <w:szCs w:val="20"/>
        <w:lang w:val="en-GB"/>
      </w:rPr>
      <w:t>Canadians’ Awareness and Understanding of Southern Resident killer whales and Boating Safety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E692" w14:textId="2547431D" w:rsidR="00B00171" w:rsidRPr="00773CC4" w:rsidRDefault="00482CD5" w:rsidP="00773CC4">
    <w:pPr>
      <w:spacing w:before="0" w:after="0"/>
      <w:jc w:val="right"/>
      <w:rPr>
        <w:b/>
        <w:bCs/>
        <w:color w:val="595959" w:themeColor="text1" w:themeTint="A6"/>
        <w:sz w:val="20"/>
        <w:szCs w:val="22"/>
      </w:rPr>
    </w:pPr>
    <w:r>
      <w:rPr>
        <w:rFonts w:ascii="Franklin Gothic Book" w:hAnsi="Franklin Gothic Book"/>
        <w:noProof/>
        <w:lang w:val="en-GB"/>
      </w:rPr>
      <mc:AlternateContent>
        <mc:Choice Requires="wps">
          <w:drawing>
            <wp:anchor distT="0" distB="0" distL="114300" distR="114300" simplePos="0" relativeHeight="251664384" behindDoc="0" locked="0" layoutInCell="0" allowOverlap="1" wp14:anchorId="39E664BC" wp14:editId="57DD0EEB">
              <wp:simplePos x="0" y="0"/>
              <wp:positionH relativeFrom="page">
                <wp:posOffset>0</wp:posOffset>
              </wp:positionH>
              <wp:positionV relativeFrom="page">
                <wp:posOffset>190500</wp:posOffset>
              </wp:positionV>
              <wp:extent cx="7772400" cy="252095"/>
              <wp:effectExtent l="0" t="0" r="0" b="14605"/>
              <wp:wrapNone/>
              <wp:docPr id="10" name="MSIPCM9cdf4e4a8772328e5df9ee13" descr="{&quot;HashCode&quot;:-1904070144,&quot;Height&quot;:792.0,&quot;Width&quot;:612.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BB754" w14:textId="392A05CC" w:rsidR="00482CD5" w:rsidRPr="00482CD5" w:rsidRDefault="00482CD5" w:rsidP="00482CD5">
                          <w:pPr>
                            <w:spacing w:before="0" w:after="0"/>
                            <w:jc w:val="right"/>
                            <w:rPr>
                              <w:rFonts w:ascii="Arial" w:hAnsi="Arial" w:cs="Arial"/>
                              <w:color w:val="000000"/>
                              <w:sz w:val="24"/>
                            </w:rPr>
                          </w:pPr>
                          <w:r w:rsidRPr="00482CD5">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9E664BC" id="_x0000_t202" coordsize="21600,21600" o:spt="202" path="m,l,21600r21600,l21600,xe">
              <v:stroke joinstyle="miter"/>
              <v:path gradientshapeok="t" o:connecttype="rect"/>
            </v:shapetype>
            <v:shape id="MSIPCM9cdf4e4a8772328e5df9ee13" o:spid="_x0000_s1029" type="#_x0000_t202" alt="{&quot;HashCode&quot;:-1904070144,&quot;Height&quot;:792.0,&quot;Width&quot;:612.0,&quot;Placement&quot;:&quot;Header&quot;,&quot;Index&quot;:&quot;Primary&quot;,&quot;Section&quot;:4,&quot;Top&quot;:0.0,&quot;Left&quot;:0.0}" style="position:absolute;left:0;text-align:left;margin-left:0;margin-top: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" o:allowincell="f" filled="f" stroked="f" strokeweight=".5pt">
              <v:textbox inset=",0,20pt,0">
                <w:txbxContent>
                  <w:p w14:paraId="005BB754" w14:textId="392A05CC" w:rsidR="00482CD5" w:rsidRPr="00482CD5" w:rsidRDefault="00482CD5" w:rsidP="00482CD5">
                    <w:pPr>
                      <w:spacing w:before="0" w:after="0"/>
                      <w:jc w:val="right"/>
                      <w:rPr>
                        <w:rFonts w:ascii="Arial" w:hAnsi="Arial" w:cs="Arial"/>
                        <w:color w:val="000000"/>
                        <w:sz w:val="24"/>
                      </w:rPr>
                    </w:pPr>
                    <w:r w:rsidRPr="00482CD5">
                      <w:rPr>
                        <w:rFonts w:ascii="Arial" w:hAnsi="Arial" w:cs="Arial"/>
                        <w:color w:val="000000"/>
                        <w:sz w:val="24"/>
                      </w:rPr>
                      <w:t>UNCLASSIFIED / NON CLASSIFIÉ</w:t>
                    </w:r>
                  </w:p>
                </w:txbxContent>
              </v:textbox>
              <w10:wrap anchorx="page" anchory="page"/>
            </v:shape>
          </w:pict>
        </mc:Fallback>
      </mc:AlternateContent>
    </w:r>
    <w:r w:rsidR="00B00171" w:rsidRPr="003C7807">
      <w:rPr>
        <w:rFonts w:ascii="Franklin Gothic Book" w:hAnsi="Franklin Gothic Book"/>
        <w:lang w:val="en-GB"/>
      </w:rPr>
      <w:tab/>
    </w:r>
    <w:r w:rsidR="00B00171" w:rsidRPr="003C7807">
      <w:rPr>
        <w:rFonts w:ascii="Franklin Gothic Book" w:hAnsi="Franklin Gothic Book"/>
        <w:lang w:val="en-GB"/>
      </w:rPr>
      <w:tab/>
    </w:r>
    <w:r w:rsidR="00B00171" w:rsidRPr="00773CC4">
      <w:rPr>
        <w:b/>
        <w:bCs/>
        <w:color w:val="595959" w:themeColor="text1" w:themeTint="A6"/>
        <w:sz w:val="18"/>
        <w:szCs w:val="20"/>
        <w:lang w:val="en-GB"/>
      </w:rPr>
      <w:t>Canadians’ Awareness and Understanding of Southern Resident killer whales and Boating Safety</w:t>
    </w:r>
    <w:r w:rsidR="00B00171" w:rsidRPr="003C7807">
      <w:rPr>
        <w:rFonts w:ascii="Franklin Gothic Book" w:hAnsi="Franklin Gothic Book"/>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CB94BDC"/>
    <w:multiLevelType w:val="hybridMultilevel"/>
    <w:tmpl w:val="00340E7C"/>
    <w:lvl w:ilvl="0" w:tplc="F0462E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84F89"/>
    <w:multiLevelType w:val="hybridMultilevel"/>
    <w:tmpl w:val="1C3EF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82179"/>
    <w:multiLevelType w:val="hybridMultilevel"/>
    <w:tmpl w:val="A2901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0"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15:restartNumberingAfterBreak="0">
    <w:nsid w:val="3F8A4C17"/>
    <w:multiLevelType w:val="hybridMultilevel"/>
    <w:tmpl w:val="94CE3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D3D89"/>
    <w:multiLevelType w:val="hybridMultilevel"/>
    <w:tmpl w:val="7CDC6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9677F"/>
    <w:multiLevelType w:val="hybridMultilevel"/>
    <w:tmpl w:val="E3FA9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C721D9"/>
    <w:multiLevelType w:val="hybridMultilevel"/>
    <w:tmpl w:val="7480C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5C58A0"/>
    <w:multiLevelType w:val="hybridMultilevel"/>
    <w:tmpl w:val="69F6953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271C3"/>
    <w:multiLevelType w:val="hybridMultilevel"/>
    <w:tmpl w:val="33F80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6B34E4"/>
    <w:multiLevelType w:val="hybridMultilevel"/>
    <w:tmpl w:val="A9C8F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EF7B47"/>
    <w:multiLevelType w:val="hybridMultilevel"/>
    <w:tmpl w:val="59B294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0D601A3"/>
    <w:multiLevelType w:val="hybridMultilevel"/>
    <w:tmpl w:val="F532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3"/>
  </w:num>
  <w:num w:numId="5">
    <w:abstractNumId w:val="21"/>
  </w:num>
  <w:num w:numId="6">
    <w:abstractNumId w:val="10"/>
  </w:num>
  <w:num w:numId="7">
    <w:abstractNumId w:val="26"/>
  </w:num>
  <w:num w:numId="8">
    <w:abstractNumId w:val="3"/>
  </w:num>
  <w:num w:numId="9">
    <w:abstractNumId w:val="16"/>
  </w:num>
  <w:num w:numId="10">
    <w:abstractNumId w:val="27"/>
  </w:num>
  <w:num w:numId="11">
    <w:abstractNumId w:val="1"/>
  </w:num>
  <w:num w:numId="12">
    <w:abstractNumId w:val="4"/>
  </w:num>
  <w:num w:numId="13">
    <w:abstractNumId w:val="19"/>
  </w:num>
  <w:num w:numId="14">
    <w:abstractNumId w:val="8"/>
  </w:num>
  <w:num w:numId="15">
    <w:abstractNumId w:val="15"/>
  </w:num>
  <w:num w:numId="16">
    <w:abstractNumId w:val="12"/>
  </w:num>
  <w:num w:numId="17">
    <w:abstractNumId w:val="28"/>
  </w:num>
  <w:num w:numId="18">
    <w:abstractNumId w:val="22"/>
  </w:num>
  <w:num w:numId="19">
    <w:abstractNumId w:val="18"/>
  </w:num>
  <w:num w:numId="20">
    <w:abstractNumId w:val="5"/>
  </w:num>
  <w:num w:numId="21">
    <w:abstractNumId w:val="20"/>
  </w:num>
  <w:num w:numId="22">
    <w:abstractNumId w:val="17"/>
  </w:num>
  <w:num w:numId="23">
    <w:abstractNumId w:val="14"/>
  </w:num>
  <w:num w:numId="24">
    <w:abstractNumId w:val="23"/>
  </w:num>
  <w:num w:numId="25">
    <w:abstractNumId w:val="25"/>
  </w:num>
  <w:num w:numId="26">
    <w:abstractNumId w:val="7"/>
  </w:num>
  <w:num w:numId="27">
    <w:abstractNumId w:val="24"/>
  </w:num>
  <w:num w:numId="28">
    <w:abstractNumId w:val="6"/>
  </w:num>
  <w:num w:numId="29">
    <w:abstractNumId w:val="2"/>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52E"/>
    <w:rsid w:val="00000755"/>
    <w:rsid w:val="00000893"/>
    <w:rsid w:val="00000DC2"/>
    <w:rsid w:val="000015B0"/>
    <w:rsid w:val="000015B6"/>
    <w:rsid w:val="000024C9"/>
    <w:rsid w:val="0000255C"/>
    <w:rsid w:val="000029D3"/>
    <w:rsid w:val="00002A24"/>
    <w:rsid w:val="000033CC"/>
    <w:rsid w:val="000034B1"/>
    <w:rsid w:val="0000358F"/>
    <w:rsid w:val="00003973"/>
    <w:rsid w:val="00003C7E"/>
    <w:rsid w:val="00003F1A"/>
    <w:rsid w:val="0000400B"/>
    <w:rsid w:val="00004425"/>
    <w:rsid w:val="00004597"/>
    <w:rsid w:val="00004B8C"/>
    <w:rsid w:val="00004F81"/>
    <w:rsid w:val="0000511A"/>
    <w:rsid w:val="00005416"/>
    <w:rsid w:val="0000550B"/>
    <w:rsid w:val="00005F9F"/>
    <w:rsid w:val="00006002"/>
    <w:rsid w:val="00006124"/>
    <w:rsid w:val="000063A3"/>
    <w:rsid w:val="00006507"/>
    <w:rsid w:val="0000666C"/>
    <w:rsid w:val="00007711"/>
    <w:rsid w:val="00007724"/>
    <w:rsid w:val="00007C4D"/>
    <w:rsid w:val="000108EA"/>
    <w:rsid w:val="00010D2C"/>
    <w:rsid w:val="00010DD0"/>
    <w:rsid w:val="000114C1"/>
    <w:rsid w:val="000116A7"/>
    <w:rsid w:val="00011836"/>
    <w:rsid w:val="00011C93"/>
    <w:rsid w:val="00012CC4"/>
    <w:rsid w:val="00013074"/>
    <w:rsid w:val="00013283"/>
    <w:rsid w:val="00013A4E"/>
    <w:rsid w:val="00013CC2"/>
    <w:rsid w:val="00013D56"/>
    <w:rsid w:val="00013F9F"/>
    <w:rsid w:val="00014146"/>
    <w:rsid w:val="00014386"/>
    <w:rsid w:val="0001443E"/>
    <w:rsid w:val="00014832"/>
    <w:rsid w:val="0001493F"/>
    <w:rsid w:val="000149E9"/>
    <w:rsid w:val="00014A38"/>
    <w:rsid w:val="00014FCD"/>
    <w:rsid w:val="000150E0"/>
    <w:rsid w:val="00015256"/>
    <w:rsid w:val="0001536A"/>
    <w:rsid w:val="00015387"/>
    <w:rsid w:val="00015DDA"/>
    <w:rsid w:val="00015E33"/>
    <w:rsid w:val="00015ED1"/>
    <w:rsid w:val="00016A7A"/>
    <w:rsid w:val="00016C01"/>
    <w:rsid w:val="00016D23"/>
    <w:rsid w:val="00017235"/>
    <w:rsid w:val="0001727F"/>
    <w:rsid w:val="00017516"/>
    <w:rsid w:val="00017FEB"/>
    <w:rsid w:val="00020318"/>
    <w:rsid w:val="00020915"/>
    <w:rsid w:val="00020F2F"/>
    <w:rsid w:val="0002150F"/>
    <w:rsid w:val="000215CA"/>
    <w:rsid w:val="00021BD1"/>
    <w:rsid w:val="00021DC7"/>
    <w:rsid w:val="00022439"/>
    <w:rsid w:val="00022927"/>
    <w:rsid w:val="00022973"/>
    <w:rsid w:val="000230F7"/>
    <w:rsid w:val="0002334E"/>
    <w:rsid w:val="0002344F"/>
    <w:rsid w:val="0002387C"/>
    <w:rsid w:val="00023EBD"/>
    <w:rsid w:val="00024159"/>
    <w:rsid w:val="0002422F"/>
    <w:rsid w:val="0002426F"/>
    <w:rsid w:val="0002490E"/>
    <w:rsid w:val="00024A35"/>
    <w:rsid w:val="00024F4B"/>
    <w:rsid w:val="00025723"/>
    <w:rsid w:val="00025891"/>
    <w:rsid w:val="000258B0"/>
    <w:rsid w:val="00025F7B"/>
    <w:rsid w:val="00026DCB"/>
    <w:rsid w:val="00026E50"/>
    <w:rsid w:val="00027A94"/>
    <w:rsid w:val="00027FAE"/>
    <w:rsid w:val="000318A5"/>
    <w:rsid w:val="00031BA1"/>
    <w:rsid w:val="00032293"/>
    <w:rsid w:val="000322BC"/>
    <w:rsid w:val="00032711"/>
    <w:rsid w:val="000336F2"/>
    <w:rsid w:val="000338F7"/>
    <w:rsid w:val="000345CF"/>
    <w:rsid w:val="00034EAF"/>
    <w:rsid w:val="00035344"/>
    <w:rsid w:val="00035786"/>
    <w:rsid w:val="00035F99"/>
    <w:rsid w:val="000360AB"/>
    <w:rsid w:val="000362DB"/>
    <w:rsid w:val="00036EC2"/>
    <w:rsid w:val="0003715B"/>
    <w:rsid w:val="000376BF"/>
    <w:rsid w:val="00037F58"/>
    <w:rsid w:val="00040076"/>
    <w:rsid w:val="000404A5"/>
    <w:rsid w:val="00040C5D"/>
    <w:rsid w:val="00040D5C"/>
    <w:rsid w:val="000413F0"/>
    <w:rsid w:val="00041505"/>
    <w:rsid w:val="00041572"/>
    <w:rsid w:val="000415C8"/>
    <w:rsid w:val="000418CC"/>
    <w:rsid w:val="00042515"/>
    <w:rsid w:val="00042994"/>
    <w:rsid w:val="00042D6B"/>
    <w:rsid w:val="00042D8C"/>
    <w:rsid w:val="00043139"/>
    <w:rsid w:val="0004318C"/>
    <w:rsid w:val="00043409"/>
    <w:rsid w:val="00043584"/>
    <w:rsid w:val="00043898"/>
    <w:rsid w:val="0004394F"/>
    <w:rsid w:val="00043BEA"/>
    <w:rsid w:val="00043DFB"/>
    <w:rsid w:val="000441C2"/>
    <w:rsid w:val="0004446B"/>
    <w:rsid w:val="00044A30"/>
    <w:rsid w:val="00044E44"/>
    <w:rsid w:val="000451DB"/>
    <w:rsid w:val="00045450"/>
    <w:rsid w:val="0004581A"/>
    <w:rsid w:val="00045EA2"/>
    <w:rsid w:val="0004645D"/>
    <w:rsid w:val="00046BD6"/>
    <w:rsid w:val="00046C12"/>
    <w:rsid w:val="00046EC5"/>
    <w:rsid w:val="00047B02"/>
    <w:rsid w:val="00047CAF"/>
    <w:rsid w:val="00047CD3"/>
    <w:rsid w:val="00047F64"/>
    <w:rsid w:val="00050702"/>
    <w:rsid w:val="00050A16"/>
    <w:rsid w:val="00050F97"/>
    <w:rsid w:val="00050FE2"/>
    <w:rsid w:val="000510CF"/>
    <w:rsid w:val="000514F8"/>
    <w:rsid w:val="0005175D"/>
    <w:rsid w:val="00051BE4"/>
    <w:rsid w:val="00051E8F"/>
    <w:rsid w:val="0005246D"/>
    <w:rsid w:val="000526D0"/>
    <w:rsid w:val="00052CF0"/>
    <w:rsid w:val="00052CF5"/>
    <w:rsid w:val="00052D0C"/>
    <w:rsid w:val="00052E1C"/>
    <w:rsid w:val="000536C0"/>
    <w:rsid w:val="00053834"/>
    <w:rsid w:val="00053CDF"/>
    <w:rsid w:val="0005415C"/>
    <w:rsid w:val="000548DC"/>
    <w:rsid w:val="0005544A"/>
    <w:rsid w:val="00055D34"/>
    <w:rsid w:val="0005617C"/>
    <w:rsid w:val="00056896"/>
    <w:rsid w:val="0005689B"/>
    <w:rsid w:val="00057780"/>
    <w:rsid w:val="00057892"/>
    <w:rsid w:val="00057B38"/>
    <w:rsid w:val="0006090C"/>
    <w:rsid w:val="000609FA"/>
    <w:rsid w:val="00060E38"/>
    <w:rsid w:val="000613FD"/>
    <w:rsid w:val="0006146E"/>
    <w:rsid w:val="00061744"/>
    <w:rsid w:val="00061A66"/>
    <w:rsid w:val="00061D49"/>
    <w:rsid w:val="00061F19"/>
    <w:rsid w:val="000620B3"/>
    <w:rsid w:val="000620D9"/>
    <w:rsid w:val="0006234C"/>
    <w:rsid w:val="00062670"/>
    <w:rsid w:val="00062704"/>
    <w:rsid w:val="0006293E"/>
    <w:rsid w:val="000629B8"/>
    <w:rsid w:val="00062D54"/>
    <w:rsid w:val="000632EE"/>
    <w:rsid w:val="000633AB"/>
    <w:rsid w:val="0006354A"/>
    <w:rsid w:val="0006428C"/>
    <w:rsid w:val="00064E18"/>
    <w:rsid w:val="000650AC"/>
    <w:rsid w:val="0006546D"/>
    <w:rsid w:val="000656AA"/>
    <w:rsid w:val="000657EC"/>
    <w:rsid w:val="000659C5"/>
    <w:rsid w:val="00065A97"/>
    <w:rsid w:val="00065BF2"/>
    <w:rsid w:val="00065E3F"/>
    <w:rsid w:val="00065F46"/>
    <w:rsid w:val="0006630A"/>
    <w:rsid w:val="0006635A"/>
    <w:rsid w:val="00066A96"/>
    <w:rsid w:val="00066ADA"/>
    <w:rsid w:val="000672D3"/>
    <w:rsid w:val="00067370"/>
    <w:rsid w:val="000675CA"/>
    <w:rsid w:val="00067F3D"/>
    <w:rsid w:val="000708EC"/>
    <w:rsid w:val="0007128F"/>
    <w:rsid w:val="000715CC"/>
    <w:rsid w:val="0007169F"/>
    <w:rsid w:val="00071D23"/>
    <w:rsid w:val="00072082"/>
    <w:rsid w:val="000729B8"/>
    <w:rsid w:val="00072A4E"/>
    <w:rsid w:val="00072DC8"/>
    <w:rsid w:val="00073290"/>
    <w:rsid w:val="000732C5"/>
    <w:rsid w:val="000734BB"/>
    <w:rsid w:val="00074091"/>
    <w:rsid w:val="0007409C"/>
    <w:rsid w:val="00074647"/>
    <w:rsid w:val="0007485B"/>
    <w:rsid w:val="0007486E"/>
    <w:rsid w:val="00075430"/>
    <w:rsid w:val="00075943"/>
    <w:rsid w:val="00075CC3"/>
    <w:rsid w:val="00075E73"/>
    <w:rsid w:val="00076B4A"/>
    <w:rsid w:val="00076D2D"/>
    <w:rsid w:val="0007707D"/>
    <w:rsid w:val="0007789B"/>
    <w:rsid w:val="00077C1D"/>
    <w:rsid w:val="00077F86"/>
    <w:rsid w:val="00077F9D"/>
    <w:rsid w:val="0008008F"/>
    <w:rsid w:val="000803BB"/>
    <w:rsid w:val="00080410"/>
    <w:rsid w:val="00080950"/>
    <w:rsid w:val="0008098E"/>
    <w:rsid w:val="00080A1D"/>
    <w:rsid w:val="00080A24"/>
    <w:rsid w:val="00080CE8"/>
    <w:rsid w:val="00080E29"/>
    <w:rsid w:val="00081015"/>
    <w:rsid w:val="0008123D"/>
    <w:rsid w:val="00081B12"/>
    <w:rsid w:val="00082718"/>
    <w:rsid w:val="000834C9"/>
    <w:rsid w:val="00083FE5"/>
    <w:rsid w:val="00084009"/>
    <w:rsid w:val="00084200"/>
    <w:rsid w:val="000844C7"/>
    <w:rsid w:val="00084592"/>
    <w:rsid w:val="00084A59"/>
    <w:rsid w:val="00084F73"/>
    <w:rsid w:val="00084F97"/>
    <w:rsid w:val="00085482"/>
    <w:rsid w:val="00085A01"/>
    <w:rsid w:val="00085E9C"/>
    <w:rsid w:val="00086498"/>
    <w:rsid w:val="000865E6"/>
    <w:rsid w:val="0008742F"/>
    <w:rsid w:val="00087B94"/>
    <w:rsid w:val="00090015"/>
    <w:rsid w:val="000901E7"/>
    <w:rsid w:val="0009072F"/>
    <w:rsid w:val="000909B5"/>
    <w:rsid w:val="00090B26"/>
    <w:rsid w:val="00090C38"/>
    <w:rsid w:val="00091512"/>
    <w:rsid w:val="000916B9"/>
    <w:rsid w:val="00091909"/>
    <w:rsid w:val="00091CC2"/>
    <w:rsid w:val="00091D25"/>
    <w:rsid w:val="00092272"/>
    <w:rsid w:val="00092F1D"/>
    <w:rsid w:val="00092F24"/>
    <w:rsid w:val="00092F5B"/>
    <w:rsid w:val="00093012"/>
    <w:rsid w:val="000931F9"/>
    <w:rsid w:val="0009355C"/>
    <w:rsid w:val="00093619"/>
    <w:rsid w:val="0009386A"/>
    <w:rsid w:val="00093AD6"/>
    <w:rsid w:val="00093D23"/>
    <w:rsid w:val="000941C2"/>
    <w:rsid w:val="000944F7"/>
    <w:rsid w:val="0009472D"/>
    <w:rsid w:val="0009477B"/>
    <w:rsid w:val="00094BBD"/>
    <w:rsid w:val="000950AE"/>
    <w:rsid w:val="00095178"/>
    <w:rsid w:val="0009607B"/>
    <w:rsid w:val="000960ED"/>
    <w:rsid w:val="00096308"/>
    <w:rsid w:val="000968E3"/>
    <w:rsid w:val="00097274"/>
    <w:rsid w:val="0009785C"/>
    <w:rsid w:val="000A00B2"/>
    <w:rsid w:val="000A01E2"/>
    <w:rsid w:val="000A0564"/>
    <w:rsid w:val="000A0637"/>
    <w:rsid w:val="000A06DD"/>
    <w:rsid w:val="000A082B"/>
    <w:rsid w:val="000A0A37"/>
    <w:rsid w:val="000A0B9D"/>
    <w:rsid w:val="000A0BE8"/>
    <w:rsid w:val="000A0BEC"/>
    <w:rsid w:val="000A0F3B"/>
    <w:rsid w:val="000A0FA5"/>
    <w:rsid w:val="000A1008"/>
    <w:rsid w:val="000A10AC"/>
    <w:rsid w:val="000A15CF"/>
    <w:rsid w:val="000A17D3"/>
    <w:rsid w:val="000A1837"/>
    <w:rsid w:val="000A18BA"/>
    <w:rsid w:val="000A1C7D"/>
    <w:rsid w:val="000A20F8"/>
    <w:rsid w:val="000A2279"/>
    <w:rsid w:val="000A2317"/>
    <w:rsid w:val="000A2799"/>
    <w:rsid w:val="000A2D4B"/>
    <w:rsid w:val="000A3030"/>
    <w:rsid w:val="000A36C8"/>
    <w:rsid w:val="000A3888"/>
    <w:rsid w:val="000A39C2"/>
    <w:rsid w:val="000A3BD6"/>
    <w:rsid w:val="000A4156"/>
    <w:rsid w:val="000A4A16"/>
    <w:rsid w:val="000A4E95"/>
    <w:rsid w:val="000A4F79"/>
    <w:rsid w:val="000A5A0D"/>
    <w:rsid w:val="000A5C53"/>
    <w:rsid w:val="000A5D5F"/>
    <w:rsid w:val="000A603F"/>
    <w:rsid w:val="000A6700"/>
    <w:rsid w:val="000A6C6A"/>
    <w:rsid w:val="000A6FE3"/>
    <w:rsid w:val="000A7129"/>
    <w:rsid w:val="000A71AE"/>
    <w:rsid w:val="000A7B82"/>
    <w:rsid w:val="000B0256"/>
    <w:rsid w:val="000B0B7E"/>
    <w:rsid w:val="000B0DA8"/>
    <w:rsid w:val="000B13E4"/>
    <w:rsid w:val="000B16FD"/>
    <w:rsid w:val="000B1BAF"/>
    <w:rsid w:val="000B20C6"/>
    <w:rsid w:val="000B31C4"/>
    <w:rsid w:val="000B3347"/>
    <w:rsid w:val="000B3940"/>
    <w:rsid w:val="000B4022"/>
    <w:rsid w:val="000B4314"/>
    <w:rsid w:val="000B44C6"/>
    <w:rsid w:val="000B4B12"/>
    <w:rsid w:val="000B4F93"/>
    <w:rsid w:val="000B55C5"/>
    <w:rsid w:val="000B578E"/>
    <w:rsid w:val="000B5EEA"/>
    <w:rsid w:val="000B6037"/>
    <w:rsid w:val="000B663B"/>
    <w:rsid w:val="000B6A01"/>
    <w:rsid w:val="000B6B99"/>
    <w:rsid w:val="000B6BDC"/>
    <w:rsid w:val="000B709D"/>
    <w:rsid w:val="000B7368"/>
    <w:rsid w:val="000B787E"/>
    <w:rsid w:val="000B7E8F"/>
    <w:rsid w:val="000B7ED8"/>
    <w:rsid w:val="000C006F"/>
    <w:rsid w:val="000C0218"/>
    <w:rsid w:val="000C0E06"/>
    <w:rsid w:val="000C109F"/>
    <w:rsid w:val="000C1205"/>
    <w:rsid w:val="000C1683"/>
    <w:rsid w:val="000C1E68"/>
    <w:rsid w:val="000C2153"/>
    <w:rsid w:val="000C2307"/>
    <w:rsid w:val="000C2CBD"/>
    <w:rsid w:val="000C2D3C"/>
    <w:rsid w:val="000C320C"/>
    <w:rsid w:val="000C32B3"/>
    <w:rsid w:val="000C331E"/>
    <w:rsid w:val="000C3362"/>
    <w:rsid w:val="000C3408"/>
    <w:rsid w:val="000C3859"/>
    <w:rsid w:val="000C3A5B"/>
    <w:rsid w:val="000C3B79"/>
    <w:rsid w:val="000C40F9"/>
    <w:rsid w:val="000C4363"/>
    <w:rsid w:val="000C4782"/>
    <w:rsid w:val="000C4A18"/>
    <w:rsid w:val="000C5E67"/>
    <w:rsid w:val="000C5F2B"/>
    <w:rsid w:val="000C7121"/>
    <w:rsid w:val="000C75E9"/>
    <w:rsid w:val="000C77AB"/>
    <w:rsid w:val="000C77BA"/>
    <w:rsid w:val="000D04C2"/>
    <w:rsid w:val="000D04EE"/>
    <w:rsid w:val="000D05A9"/>
    <w:rsid w:val="000D09A2"/>
    <w:rsid w:val="000D0ABF"/>
    <w:rsid w:val="000D0B3A"/>
    <w:rsid w:val="000D0D41"/>
    <w:rsid w:val="000D11A2"/>
    <w:rsid w:val="000D12D7"/>
    <w:rsid w:val="000D162B"/>
    <w:rsid w:val="000D1B25"/>
    <w:rsid w:val="000D24C0"/>
    <w:rsid w:val="000D271F"/>
    <w:rsid w:val="000D2E1B"/>
    <w:rsid w:val="000D34E9"/>
    <w:rsid w:val="000D3914"/>
    <w:rsid w:val="000D3B07"/>
    <w:rsid w:val="000D434F"/>
    <w:rsid w:val="000D4381"/>
    <w:rsid w:val="000D48EA"/>
    <w:rsid w:val="000D492A"/>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842"/>
    <w:rsid w:val="000E0105"/>
    <w:rsid w:val="000E0487"/>
    <w:rsid w:val="000E0721"/>
    <w:rsid w:val="000E0E91"/>
    <w:rsid w:val="000E1682"/>
    <w:rsid w:val="000E17BA"/>
    <w:rsid w:val="000E17E1"/>
    <w:rsid w:val="000E1856"/>
    <w:rsid w:val="000E1A43"/>
    <w:rsid w:val="000E1DE1"/>
    <w:rsid w:val="000E236F"/>
    <w:rsid w:val="000E2903"/>
    <w:rsid w:val="000E2E8E"/>
    <w:rsid w:val="000E3149"/>
    <w:rsid w:val="000E3256"/>
    <w:rsid w:val="000E34B8"/>
    <w:rsid w:val="000E3525"/>
    <w:rsid w:val="000E37B3"/>
    <w:rsid w:val="000E38B7"/>
    <w:rsid w:val="000E3920"/>
    <w:rsid w:val="000E3D47"/>
    <w:rsid w:val="000E414B"/>
    <w:rsid w:val="000E41A4"/>
    <w:rsid w:val="000E4352"/>
    <w:rsid w:val="000E43B5"/>
    <w:rsid w:val="000E477C"/>
    <w:rsid w:val="000E4B85"/>
    <w:rsid w:val="000E4FD1"/>
    <w:rsid w:val="000E535F"/>
    <w:rsid w:val="000E58CB"/>
    <w:rsid w:val="000E5A49"/>
    <w:rsid w:val="000E5E2E"/>
    <w:rsid w:val="000E62B4"/>
    <w:rsid w:val="000E6346"/>
    <w:rsid w:val="000E643C"/>
    <w:rsid w:val="000E6766"/>
    <w:rsid w:val="000E69CA"/>
    <w:rsid w:val="000E6F8B"/>
    <w:rsid w:val="000E733B"/>
    <w:rsid w:val="000E7C21"/>
    <w:rsid w:val="000E7E4D"/>
    <w:rsid w:val="000F00B4"/>
    <w:rsid w:val="000F0F55"/>
    <w:rsid w:val="000F1D2F"/>
    <w:rsid w:val="000F296A"/>
    <w:rsid w:val="000F2CF6"/>
    <w:rsid w:val="000F2F30"/>
    <w:rsid w:val="000F374B"/>
    <w:rsid w:val="000F38B9"/>
    <w:rsid w:val="000F3957"/>
    <w:rsid w:val="000F404A"/>
    <w:rsid w:val="000F45AD"/>
    <w:rsid w:val="000F48E2"/>
    <w:rsid w:val="000F4906"/>
    <w:rsid w:val="000F5360"/>
    <w:rsid w:val="000F552B"/>
    <w:rsid w:val="000F56BE"/>
    <w:rsid w:val="000F5CF7"/>
    <w:rsid w:val="000F6042"/>
    <w:rsid w:val="000F6298"/>
    <w:rsid w:val="000F6ACB"/>
    <w:rsid w:val="000F6FED"/>
    <w:rsid w:val="000F70D6"/>
    <w:rsid w:val="000F7826"/>
    <w:rsid w:val="000F796C"/>
    <w:rsid w:val="000F7D4E"/>
    <w:rsid w:val="000F7DED"/>
    <w:rsid w:val="00100370"/>
    <w:rsid w:val="001003A2"/>
    <w:rsid w:val="00101B1F"/>
    <w:rsid w:val="00101C81"/>
    <w:rsid w:val="00102075"/>
    <w:rsid w:val="001023E2"/>
    <w:rsid w:val="001025D9"/>
    <w:rsid w:val="00102777"/>
    <w:rsid w:val="00102D59"/>
    <w:rsid w:val="00103127"/>
    <w:rsid w:val="001032FD"/>
    <w:rsid w:val="0010361A"/>
    <w:rsid w:val="0010452D"/>
    <w:rsid w:val="00104797"/>
    <w:rsid w:val="00104E30"/>
    <w:rsid w:val="00104F4C"/>
    <w:rsid w:val="001050CE"/>
    <w:rsid w:val="00105181"/>
    <w:rsid w:val="001056BE"/>
    <w:rsid w:val="00105D76"/>
    <w:rsid w:val="00105F7A"/>
    <w:rsid w:val="001067F9"/>
    <w:rsid w:val="00106B9C"/>
    <w:rsid w:val="00106CD7"/>
    <w:rsid w:val="00107141"/>
    <w:rsid w:val="00107274"/>
    <w:rsid w:val="00107408"/>
    <w:rsid w:val="00107662"/>
    <w:rsid w:val="0010766F"/>
    <w:rsid w:val="0010767C"/>
    <w:rsid w:val="00107C03"/>
    <w:rsid w:val="00107D6C"/>
    <w:rsid w:val="00107DD6"/>
    <w:rsid w:val="00107EBA"/>
    <w:rsid w:val="00110ADF"/>
    <w:rsid w:val="00110C7F"/>
    <w:rsid w:val="00110E81"/>
    <w:rsid w:val="0011270A"/>
    <w:rsid w:val="00112B98"/>
    <w:rsid w:val="00113037"/>
    <w:rsid w:val="00113914"/>
    <w:rsid w:val="00114145"/>
    <w:rsid w:val="001148FA"/>
    <w:rsid w:val="001151BB"/>
    <w:rsid w:val="00115ABB"/>
    <w:rsid w:val="00115CFC"/>
    <w:rsid w:val="0011627E"/>
    <w:rsid w:val="00116F35"/>
    <w:rsid w:val="0011711C"/>
    <w:rsid w:val="0011747C"/>
    <w:rsid w:val="001177F3"/>
    <w:rsid w:val="001179B5"/>
    <w:rsid w:val="00117C3B"/>
    <w:rsid w:val="00117DE6"/>
    <w:rsid w:val="00120162"/>
    <w:rsid w:val="00120E1F"/>
    <w:rsid w:val="00120FCA"/>
    <w:rsid w:val="001212C8"/>
    <w:rsid w:val="001221EC"/>
    <w:rsid w:val="00122525"/>
    <w:rsid w:val="001225AA"/>
    <w:rsid w:val="00122923"/>
    <w:rsid w:val="00122A34"/>
    <w:rsid w:val="001234B7"/>
    <w:rsid w:val="00123696"/>
    <w:rsid w:val="00123874"/>
    <w:rsid w:val="00123A30"/>
    <w:rsid w:val="00123E5A"/>
    <w:rsid w:val="00123FE9"/>
    <w:rsid w:val="001242D0"/>
    <w:rsid w:val="0012471A"/>
    <w:rsid w:val="00124832"/>
    <w:rsid w:val="0012496D"/>
    <w:rsid w:val="00124C2A"/>
    <w:rsid w:val="00125154"/>
    <w:rsid w:val="001255CC"/>
    <w:rsid w:val="00125BC0"/>
    <w:rsid w:val="001260D0"/>
    <w:rsid w:val="00126B49"/>
    <w:rsid w:val="00127116"/>
    <w:rsid w:val="0012711D"/>
    <w:rsid w:val="0012720A"/>
    <w:rsid w:val="00130547"/>
    <w:rsid w:val="00130682"/>
    <w:rsid w:val="00130776"/>
    <w:rsid w:val="0013097F"/>
    <w:rsid w:val="00130CDD"/>
    <w:rsid w:val="00130D95"/>
    <w:rsid w:val="00130EC5"/>
    <w:rsid w:val="00130F22"/>
    <w:rsid w:val="00131AB9"/>
    <w:rsid w:val="00132AA8"/>
    <w:rsid w:val="00132C34"/>
    <w:rsid w:val="0013354A"/>
    <w:rsid w:val="00133A2D"/>
    <w:rsid w:val="00133B5A"/>
    <w:rsid w:val="00133CDC"/>
    <w:rsid w:val="00133EF4"/>
    <w:rsid w:val="00134578"/>
    <w:rsid w:val="001346E0"/>
    <w:rsid w:val="00134CFF"/>
    <w:rsid w:val="00134EC9"/>
    <w:rsid w:val="00135344"/>
    <w:rsid w:val="00135519"/>
    <w:rsid w:val="00136051"/>
    <w:rsid w:val="001363B3"/>
    <w:rsid w:val="00136646"/>
    <w:rsid w:val="0013669B"/>
    <w:rsid w:val="001368B4"/>
    <w:rsid w:val="00136B01"/>
    <w:rsid w:val="00136C78"/>
    <w:rsid w:val="00136FFC"/>
    <w:rsid w:val="0013721C"/>
    <w:rsid w:val="00137593"/>
    <w:rsid w:val="00137759"/>
    <w:rsid w:val="00140880"/>
    <w:rsid w:val="00141236"/>
    <w:rsid w:val="001412C5"/>
    <w:rsid w:val="001413BB"/>
    <w:rsid w:val="001413EB"/>
    <w:rsid w:val="001418AF"/>
    <w:rsid w:val="00141D2D"/>
    <w:rsid w:val="00141E07"/>
    <w:rsid w:val="00141EE4"/>
    <w:rsid w:val="00141F06"/>
    <w:rsid w:val="00142295"/>
    <w:rsid w:val="0014313D"/>
    <w:rsid w:val="001435F8"/>
    <w:rsid w:val="00143AA9"/>
    <w:rsid w:val="00143AFC"/>
    <w:rsid w:val="00143E07"/>
    <w:rsid w:val="00143FBA"/>
    <w:rsid w:val="001443AE"/>
    <w:rsid w:val="001444AF"/>
    <w:rsid w:val="00144683"/>
    <w:rsid w:val="001446B6"/>
    <w:rsid w:val="001449FA"/>
    <w:rsid w:val="00144ABF"/>
    <w:rsid w:val="00144DA5"/>
    <w:rsid w:val="001450E7"/>
    <w:rsid w:val="00145147"/>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7EA"/>
    <w:rsid w:val="00151A62"/>
    <w:rsid w:val="00152798"/>
    <w:rsid w:val="001528BF"/>
    <w:rsid w:val="00153355"/>
    <w:rsid w:val="001535B2"/>
    <w:rsid w:val="0015392B"/>
    <w:rsid w:val="00153A44"/>
    <w:rsid w:val="00153BF2"/>
    <w:rsid w:val="00153EF6"/>
    <w:rsid w:val="00153FD9"/>
    <w:rsid w:val="001548B5"/>
    <w:rsid w:val="00155277"/>
    <w:rsid w:val="00155A3A"/>
    <w:rsid w:val="00155F7A"/>
    <w:rsid w:val="0015681B"/>
    <w:rsid w:val="00156DC5"/>
    <w:rsid w:val="00156FA1"/>
    <w:rsid w:val="00157118"/>
    <w:rsid w:val="001573DB"/>
    <w:rsid w:val="001574B0"/>
    <w:rsid w:val="00157EBD"/>
    <w:rsid w:val="00157EC6"/>
    <w:rsid w:val="00160075"/>
    <w:rsid w:val="00160CD1"/>
    <w:rsid w:val="00160D7B"/>
    <w:rsid w:val="00160EC9"/>
    <w:rsid w:val="00161267"/>
    <w:rsid w:val="001613B7"/>
    <w:rsid w:val="001613E1"/>
    <w:rsid w:val="001619A4"/>
    <w:rsid w:val="00161C19"/>
    <w:rsid w:val="00161CEE"/>
    <w:rsid w:val="00161D2B"/>
    <w:rsid w:val="00162347"/>
    <w:rsid w:val="00162BBD"/>
    <w:rsid w:val="00163437"/>
    <w:rsid w:val="0016388D"/>
    <w:rsid w:val="0016389B"/>
    <w:rsid w:val="00163FB2"/>
    <w:rsid w:val="0016412A"/>
    <w:rsid w:val="00164FDC"/>
    <w:rsid w:val="00165171"/>
    <w:rsid w:val="001656F1"/>
    <w:rsid w:val="00165DBC"/>
    <w:rsid w:val="0016633A"/>
    <w:rsid w:val="00166728"/>
    <w:rsid w:val="00166EBB"/>
    <w:rsid w:val="00166F3B"/>
    <w:rsid w:val="001670A6"/>
    <w:rsid w:val="00167139"/>
    <w:rsid w:val="00167793"/>
    <w:rsid w:val="00167A86"/>
    <w:rsid w:val="001701F3"/>
    <w:rsid w:val="00170472"/>
    <w:rsid w:val="001704EE"/>
    <w:rsid w:val="00170717"/>
    <w:rsid w:val="00170C3B"/>
    <w:rsid w:val="00170DE3"/>
    <w:rsid w:val="00170ECA"/>
    <w:rsid w:val="00171399"/>
    <w:rsid w:val="0017257E"/>
    <w:rsid w:val="00172807"/>
    <w:rsid w:val="00172F89"/>
    <w:rsid w:val="0017302C"/>
    <w:rsid w:val="001731A7"/>
    <w:rsid w:val="00173614"/>
    <w:rsid w:val="00173899"/>
    <w:rsid w:val="00173B81"/>
    <w:rsid w:val="001745E0"/>
    <w:rsid w:val="001749B3"/>
    <w:rsid w:val="001752C2"/>
    <w:rsid w:val="00175868"/>
    <w:rsid w:val="00175B10"/>
    <w:rsid w:val="00175DE2"/>
    <w:rsid w:val="001765C1"/>
    <w:rsid w:val="00176742"/>
    <w:rsid w:val="001769E5"/>
    <w:rsid w:val="00177023"/>
    <w:rsid w:val="001777E2"/>
    <w:rsid w:val="00177932"/>
    <w:rsid w:val="00177B2B"/>
    <w:rsid w:val="00177C7F"/>
    <w:rsid w:val="00180326"/>
    <w:rsid w:val="001806CB"/>
    <w:rsid w:val="00180AFC"/>
    <w:rsid w:val="00181483"/>
    <w:rsid w:val="001817DA"/>
    <w:rsid w:val="001817F2"/>
    <w:rsid w:val="00181A42"/>
    <w:rsid w:val="00181CC3"/>
    <w:rsid w:val="00182052"/>
    <w:rsid w:val="001823A6"/>
    <w:rsid w:val="001823FF"/>
    <w:rsid w:val="00182452"/>
    <w:rsid w:val="00182BD9"/>
    <w:rsid w:val="00183089"/>
    <w:rsid w:val="00183C8C"/>
    <w:rsid w:val="0018414B"/>
    <w:rsid w:val="00184510"/>
    <w:rsid w:val="001846DE"/>
    <w:rsid w:val="0018533B"/>
    <w:rsid w:val="001855C1"/>
    <w:rsid w:val="0018567B"/>
    <w:rsid w:val="0018579B"/>
    <w:rsid w:val="00185F97"/>
    <w:rsid w:val="0018655A"/>
    <w:rsid w:val="00186630"/>
    <w:rsid w:val="0018663D"/>
    <w:rsid w:val="00186E03"/>
    <w:rsid w:val="001870B6"/>
    <w:rsid w:val="00187172"/>
    <w:rsid w:val="00187CC7"/>
    <w:rsid w:val="0019000D"/>
    <w:rsid w:val="001906F5"/>
    <w:rsid w:val="00190A21"/>
    <w:rsid w:val="00190BF1"/>
    <w:rsid w:val="001912EC"/>
    <w:rsid w:val="001915B6"/>
    <w:rsid w:val="0019165A"/>
    <w:rsid w:val="00191BE5"/>
    <w:rsid w:val="001929D2"/>
    <w:rsid w:val="00192B52"/>
    <w:rsid w:val="00192F03"/>
    <w:rsid w:val="00193108"/>
    <w:rsid w:val="00193450"/>
    <w:rsid w:val="00193E4C"/>
    <w:rsid w:val="00194840"/>
    <w:rsid w:val="00194868"/>
    <w:rsid w:val="00194AB3"/>
    <w:rsid w:val="00194CEB"/>
    <w:rsid w:val="001952D6"/>
    <w:rsid w:val="00195CA6"/>
    <w:rsid w:val="00195E7D"/>
    <w:rsid w:val="00195EC2"/>
    <w:rsid w:val="00196267"/>
    <w:rsid w:val="00196622"/>
    <w:rsid w:val="0019670B"/>
    <w:rsid w:val="0019683A"/>
    <w:rsid w:val="001969EA"/>
    <w:rsid w:val="00196EBE"/>
    <w:rsid w:val="00197D65"/>
    <w:rsid w:val="001A034D"/>
    <w:rsid w:val="001A07D2"/>
    <w:rsid w:val="001A0902"/>
    <w:rsid w:val="001A0E68"/>
    <w:rsid w:val="001A1251"/>
    <w:rsid w:val="001A15DD"/>
    <w:rsid w:val="001A18B2"/>
    <w:rsid w:val="001A19DB"/>
    <w:rsid w:val="001A1A61"/>
    <w:rsid w:val="001A1A71"/>
    <w:rsid w:val="001A1BAD"/>
    <w:rsid w:val="001A1DE1"/>
    <w:rsid w:val="001A2303"/>
    <w:rsid w:val="001A24CC"/>
    <w:rsid w:val="001A2B44"/>
    <w:rsid w:val="001A2FF8"/>
    <w:rsid w:val="001A31BE"/>
    <w:rsid w:val="001A331D"/>
    <w:rsid w:val="001A3CDE"/>
    <w:rsid w:val="001A3CEA"/>
    <w:rsid w:val="001A3E25"/>
    <w:rsid w:val="001A4010"/>
    <w:rsid w:val="001A4259"/>
    <w:rsid w:val="001A44B5"/>
    <w:rsid w:val="001A48A2"/>
    <w:rsid w:val="001A48B9"/>
    <w:rsid w:val="001A4C89"/>
    <w:rsid w:val="001A4D3E"/>
    <w:rsid w:val="001A4E52"/>
    <w:rsid w:val="001A503E"/>
    <w:rsid w:val="001A50C2"/>
    <w:rsid w:val="001A536D"/>
    <w:rsid w:val="001A5EB0"/>
    <w:rsid w:val="001A5F32"/>
    <w:rsid w:val="001A6022"/>
    <w:rsid w:val="001A76F8"/>
    <w:rsid w:val="001A7CC4"/>
    <w:rsid w:val="001A7DBF"/>
    <w:rsid w:val="001B0841"/>
    <w:rsid w:val="001B0A2F"/>
    <w:rsid w:val="001B0B31"/>
    <w:rsid w:val="001B0CF9"/>
    <w:rsid w:val="001B0EA1"/>
    <w:rsid w:val="001B1380"/>
    <w:rsid w:val="001B1C7F"/>
    <w:rsid w:val="001B1D09"/>
    <w:rsid w:val="001B226A"/>
    <w:rsid w:val="001B242D"/>
    <w:rsid w:val="001B29F8"/>
    <w:rsid w:val="001B2CCC"/>
    <w:rsid w:val="001B3625"/>
    <w:rsid w:val="001B36C7"/>
    <w:rsid w:val="001B37ED"/>
    <w:rsid w:val="001B3FBD"/>
    <w:rsid w:val="001B43CD"/>
    <w:rsid w:val="001B47C6"/>
    <w:rsid w:val="001B4E00"/>
    <w:rsid w:val="001B4FDE"/>
    <w:rsid w:val="001B50FC"/>
    <w:rsid w:val="001B5420"/>
    <w:rsid w:val="001B59AD"/>
    <w:rsid w:val="001B5A01"/>
    <w:rsid w:val="001B5B1C"/>
    <w:rsid w:val="001B5E46"/>
    <w:rsid w:val="001B6123"/>
    <w:rsid w:val="001B63CE"/>
    <w:rsid w:val="001B686F"/>
    <w:rsid w:val="001B71E7"/>
    <w:rsid w:val="001B7206"/>
    <w:rsid w:val="001B751D"/>
    <w:rsid w:val="001B7A19"/>
    <w:rsid w:val="001B7A93"/>
    <w:rsid w:val="001B7B49"/>
    <w:rsid w:val="001B7B5C"/>
    <w:rsid w:val="001B7C96"/>
    <w:rsid w:val="001B7CEB"/>
    <w:rsid w:val="001B7F9D"/>
    <w:rsid w:val="001B7FD5"/>
    <w:rsid w:val="001C0039"/>
    <w:rsid w:val="001C0176"/>
    <w:rsid w:val="001C0D5A"/>
    <w:rsid w:val="001C0DA4"/>
    <w:rsid w:val="001C191C"/>
    <w:rsid w:val="001C1DFE"/>
    <w:rsid w:val="001C224F"/>
    <w:rsid w:val="001C23E8"/>
    <w:rsid w:val="001C257B"/>
    <w:rsid w:val="001C25AC"/>
    <w:rsid w:val="001C25B9"/>
    <w:rsid w:val="001C2931"/>
    <w:rsid w:val="001C3299"/>
    <w:rsid w:val="001C3370"/>
    <w:rsid w:val="001C3434"/>
    <w:rsid w:val="001C3897"/>
    <w:rsid w:val="001C3B91"/>
    <w:rsid w:val="001C3C22"/>
    <w:rsid w:val="001C3FFF"/>
    <w:rsid w:val="001C4410"/>
    <w:rsid w:val="001C4890"/>
    <w:rsid w:val="001C544F"/>
    <w:rsid w:val="001C560E"/>
    <w:rsid w:val="001C5C52"/>
    <w:rsid w:val="001C60C3"/>
    <w:rsid w:val="001C6215"/>
    <w:rsid w:val="001C63E6"/>
    <w:rsid w:val="001C6AA3"/>
    <w:rsid w:val="001C6DD0"/>
    <w:rsid w:val="001C6EFE"/>
    <w:rsid w:val="001C7982"/>
    <w:rsid w:val="001C7B74"/>
    <w:rsid w:val="001C7CB1"/>
    <w:rsid w:val="001D0039"/>
    <w:rsid w:val="001D0343"/>
    <w:rsid w:val="001D03CA"/>
    <w:rsid w:val="001D061A"/>
    <w:rsid w:val="001D06EF"/>
    <w:rsid w:val="001D06F7"/>
    <w:rsid w:val="001D096E"/>
    <w:rsid w:val="001D2137"/>
    <w:rsid w:val="001D3194"/>
    <w:rsid w:val="001D3D28"/>
    <w:rsid w:val="001D46B2"/>
    <w:rsid w:val="001D4CAE"/>
    <w:rsid w:val="001D5D03"/>
    <w:rsid w:val="001D63D0"/>
    <w:rsid w:val="001D6C40"/>
    <w:rsid w:val="001D6CC3"/>
    <w:rsid w:val="001D6FAE"/>
    <w:rsid w:val="001D7094"/>
    <w:rsid w:val="001D7109"/>
    <w:rsid w:val="001D731A"/>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30FC"/>
    <w:rsid w:val="001E33A8"/>
    <w:rsid w:val="001E35F4"/>
    <w:rsid w:val="001E3EA7"/>
    <w:rsid w:val="001E4120"/>
    <w:rsid w:val="001E4EE9"/>
    <w:rsid w:val="001E53F4"/>
    <w:rsid w:val="001E5735"/>
    <w:rsid w:val="001E5EDE"/>
    <w:rsid w:val="001E60F0"/>
    <w:rsid w:val="001E62CA"/>
    <w:rsid w:val="001E6949"/>
    <w:rsid w:val="001E6EF1"/>
    <w:rsid w:val="001E716D"/>
    <w:rsid w:val="001E7979"/>
    <w:rsid w:val="001E7A80"/>
    <w:rsid w:val="001E7CD2"/>
    <w:rsid w:val="001F010C"/>
    <w:rsid w:val="001F0440"/>
    <w:rsid w:val="001F05C7"/>
    <w:rsid w:val="001F09B3"/>
    <w:rsid w:val="001F0FD4"/>
    <w:rsid w:val="001F1475"/>
    <w:rsid w:val="001F1572"/>
    <w:rsid w:val="001F1664"/>
    <w:rsid w:val="001F1691"/>
    <w:rsid w:val="001F17DA"/>
    <w:rsid w:val="001F1FDC"/>
    <w:rsid w:val="001F2267"/>
    <w:rsid w:val="001F2295"/>
    <w:rsid w:val="001F22F2"/>
    <w:rsid w:val="001F27EA"/>
    <w:rsid w:val="001F2B7F"/>
    <w:rsid w:val="001F385F"/>
    <w:rsid w:val="001F3C1B"/>
    <w:rsid w:val="001F3DC4"/>
    <w:rsid w:val="001F46A5"/>
    <w:rsid w:val="001F4B07"/>
    <w:rsid w:val="001F5179"/>
    <w:rsid w:val="001F5682"/>
    <w:rsid w:val="001F601A"/>
    <w:rsid w:val="001F6211"/>
    <w:rsid w:val="001F631D"/>
    <w:rsid w:val="001F64E9"/>
    <w:rsid w:val="001F6AD9"/>
    <w:rsid w:val="001F7B65"/>
    <w:rsid w:val="001F7D99"/>
    <w:rsid w:val="0020044B"/>
    <w:rsid w:val="002008E4"/>
    <w:rsid w:val="0020099F"/>
    <w:rsid w:val="00200E53"/>
    <w:rsid w:val="00201E76"/>
    <w:rsid w:val="00201EDF"/>
    <w:rsid w:val="00201F5F"/>
    <w:rsid w:val="002023DB"/>
    <w:rsid w:val="002024DD"/>
    <w:rsid w:val="002028DB"/>
    <w:rsid w:val="00202A93"/>
    <w:rsid w:val="00202C17"/>
    <w:rsid w:val="00203366"/>
    <w:rsid w:val="00203512"/>
    <w:rsid w:val="00203BBF"/>
    <w:rsid w:val="002041BC"/>
    <w:rsid w:val="00204B56"/>
    <w:rsid w:val="00204B88"/>
    <w:rsid w:val="00205437"/>
    <w:rsid w:val="0020553F"/>
    <w:rsid w:val="00206DE4"/>
    <w:rsid w:val="00206EC9"/>
    <w:rsid w:val="0020713C"/>
    <w:rsid w:val="0020715C"/>
    <w:rsid w:val="0020737C"/>
    <w:rsid w:val="00207577"/>
    <w:rsid w:val="00210031"/>
    <w:rsid w:val="002105CC"/>
    <w:rsid w:val="002106B1"/>
    <w:rsid w:val="0021077F"/>
    <w:rsid w:val="002108B7"/>
    <w:rsid w:val="0021096B"/>
    <w:rsid w:val="00210B43"/>
    <w:rsid w:val="00210E73"/>
    <w:rsid w:val="002113E6"/>
    <w:rsid w:val="002115A6"/>
    <w:rsid w:val="00211A30"/>
    <w:rsid w:val="00211B04"/>
    <w:rsid w:val="0021201F"/>
    <w:rsid w:val="002120C0"/>
    <w:rsid w:val="00212491"/>
    <w:rsid w:val="0021252B"/>
    <w:rsid w:val="002125A1"/>
    <w:rsid w:val="00212B9B"/>
    <w:rsid w:val="00212DC0"/>
    <w:rsid w:val="00212E90"/>
    <w:rsid w:val="00213001"/>
    <w:rsid w:val="002147C8"/>
    <w:rsid w:val="002148B0"/>
    <w:rsid w:val="00215323"/>
    <w:rsid w:val="00215655"/>
    <w:rsid w:val="00215824"/>
    <w:rsid w:val="002158B8"/>
    <w:rsid w:val="00215F0B"/>
    <w:rsid w:val="002163BF"/>
    <w:rsid w:val="002163FF"/>
    <w:rsid w:val="00217201"/>
    <w:rsid w:val="002174CC"/>
    <w:rsid w:val="0022026C"/>
    <w:rsid w:val="00220473"/>
    <w:rsid w:val="002204EF"/>
    <w:rsid w:val="0022081C"/>
    <w:rsid w:val="0022128B"/>
    <w:rsid w:val="002213CA"/>
    <w:rsid w:val="0022184B"/>
    <w:rsid w:val="00221EEF"/>
    <w:rsid w:val="0022266C"/>
    <w:rsid w:val="002228CE"/>
    <w:rsid w:val="00222A12"/>
    <w:rsid w:val="00222F84"/>
    <w:rsid w:val="0022367A"/>
    <w:rsid w:val="00223A38"/>
    <w:rsid w:val="00223ABB"/>
    <w:rsid w:val="00223DC4"/>
    <w:rsid w:val="002241AC"/>
    <w:rsid w:val="0022466A"/>
    <w:rsid w:val="00224BB6"/>
    <w:rsid w:val="00224DC2"/>
    <w:rsid w:val="00224EE8"/>
    <w:rsid w:val="00225290"/>
    <w:rsid w:val="002253DF"/>
    <w:rsid w:val="0022563F"/>
    <w:rsid w:val="00225A91"/>
    <w:rsid w:val="00225CB7"/>
    <w:rsid w:val="00226864"/>
    <w:rsid w:val="00226DA6"/>
    <w:rsid w:val="00227059"/>
    <w:rsid w:val="00227600"/>
    <w:rsid w:val="00227B8B"/>
    <w:rsid w:val="00227F43"/>
    <w:rsid w:val="00227F44"/>
    <w:rsid w:val="00230025"/>
    <w:rsid w:val="00230427"/>
    <w:rsid w:val="00230601"/>
    <w:rsid w:val="00230733"/>
    <w:rsid w:val="00230780"/>
    <w:rsid w:val="00230BDE"/>
    <w:rsid w:val="002311BA"/>
    <w:rsid w:val="00231560"/>
    <w:rsid w:val="0023171F"/>
    <w:rsid w:val="00231805"/>
    <w:rsid w:val="00231D63"/>
    <w:rsid w:val="00232050"/>
    <w:rsid w:val="002322F9"/>
    <w:rsid w:val="00232B7A"/>
    <w:rsid w:val="00232E86"/>
    <w:rsid w:val="002330AA"/>
    <w:rsid w:val="00233641"/>
    <w:rsid w:val="002339B5"/>
    <w:rsid w:val="00233C19"/>
    <w:rsid w:val="00234366"/>
    <w:rsid w:val="00234776"/>
    <w:rsid w:val="00234D7C"/>
    <w:rsid w:val="0023506A"/>
    <w:rsid w:val="00235A84"/>
    <w:rsid w:val="002368CF"/>
    <w:rsid w:val="00236B82"/>
    <w:rsid w:val="0023723C"/>
    <w:rsid w:val="00237892"/>
    <w:rsid w:val="002378D5"/>
    <w:rsid w:val="002403D9"/>
    <w:rsid w:val="002403EA"/>
    <w:rsid w:val="00240542"/>
    <w:rsid w:val="00240936"/>
    <w:rsid w:val="00240DA6"/>
    <w:rsid w:val="0024105D"/>
    <w:rsid w:val="00241935"/>
    <w:rsid w:val="00241EB2"/>
    <w:rsid w:val="0024229E"/>
    <w:rsid w:val="002424D0"/>
    <w:rsid w:val="00242684"/>
    <w:rsid w:val="002433A9"/>
    <w:rsid w:val="0024397C"/>
    <w:rsid w:val="00243D5A"/>
    <w:rsid w:val="002440F4"/>
    <w:rsid w:val="0024417E"/>
    <w:rsid w:val="002445F7"/>
    <w:rsid w:val="00244A24"/>
    <w:rsid w:val="00245294"/>
    <w:rsid w:val="002453D5"/>
    <w:rsid w:val="002459B0"/>
    <w:rsid w:val="002459E7"/>
    <w:rsid w:val="00245AA7"/>
    <w:rsid w:val="00245EEF"/>
    <w:rsid w:val="00246D76"/>
    <w:rsid w:val="00246DC3"/>
    <w:rsid w:val="00246F57"/>
    <w:rsid w:val="0024723B"/>
    <w:rsid w:val="002474EA"/>
    <w:rsid w:val="00247E2F"/>
    <w:rsid w:val="00250260"/>
    <w:rsid w:val="00250539"/>
    <w:rsid w:val="00250CD8"/>
    <w:rsid w:val="00250E48"/>
    <w:rsid w:val="002511BE"/>
    <w:rsid w:val="0025137D"/>
    <w:rsid w:val="00251771"/>
    <w:rsid w:val="0025180D"/>
    <w:rsid w:val="00251943"/>
    <w:rsid w:val="00252034"/>
    <w:rsid w:val="00252406"/>
    <w:rsid w:val="00253058"/>
    <w:rsid w:val="00253194"/>
    <w:rsid w:val="00253388"/>
    <w:rsid w:val="00253669"/>
    <w:rsid w:val="00253BFC"/>
    <w:rsid w:val="00254467"/>
    <w:rsid w:val="00254581"/>
    <w:rsid w:val="0025522B"/>
    <w:rsid w:val="002558CF"/>
    <w:rsid w:val="00255A6F"/>
    <w:rsid w:val="00255DA6"/>
    <w:rsid w:val="00255EC4"/>
    <w:rsid w:val="00255F19"/>
    <w:rsid w:val="00256224"/>
    <w:rsid w:val="00256673"/>
    <w:rsid w:val="002566E3"/>
    <w:rsid w:val="002566EC"/>
    <w:rsid w:val="00256858"/>
    <w:rsid w:val="00256CB1"/>
    <w:rsid w:val="00256D8B"/>
    <w:rsid w:val="00256E00"/>
    <w:rsid w:val="002571BF"/>
    <w:rsid w:val="0025734E"/>
    <w:rsid w:val="00257B61"/>
    <w:rsid w:val="00260740"/>
    <w:rsid w:val="0026077A"/>
    <w:rsid w:val="00260AB1"/>
    <w:rsid w:val="00260E50"/>
    <w:rsid w:val="00261B2C"/>
    <w:rsid w:val="00261B9F"/>
    <w:rsid w:val="00261FC4"/>
    <w:rsid w:val="00262352"/>
    <w:rsid w:val="00262415"/>
    <w:rsid w:val="00262883"/>
    <w:rsid w:val="0026296D"/>
    <w:rsid w:val="00262BAD"/>
    <w:rsid w:val="00262C60"/>
    <w:rsid w:val="00262E1D"/>
    <w:rsid w:val="00262F1F"/>
    <w:rsid w:val="0026382E"/>
    <w:rsid w:val="00263857"/>
    <w:rsid w:val="00263A8A"/>
    <w:rsid w:val="00263F4D"/>
    <w:rsid w:val="002640E6"/>
    <w:rsid w:val="002641F9"/>
    <w:rsid w:val="00264692"/>
    <w:rsid w:val="002646FA"/>
    <w:rsid w:val="00264AF8"/>
    <w:rsid w:val="00264D6E"/>
    <w:rsid w:val="00265051"/>
    <w:rsid w:val="002653AE"/>
    <w:rsid w:val="0026546A"/>
    <w:rsid w:val="0026566B"/>
    <w:rsid w:val="00265B6E"/>
    <w:rsid w:val="00265B87"/>
    <w:rsid w:val="00265BC2"/>
    <w:rsid w:val="0026604B"/>
    <w:rsid w:val="002670AC"/>
    <w:rsid w:val="0026787A"/>
    <w:rsid w:val="00267E33"/>
    <w:rsid w:val="00270B1A"/>
    <w:rsid w:val="00270CD4"/>
    <w:rsid w:val="00270E8A"/>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0F1"/>
    <w:rsid w:val="002752DD"/>
    <w:rsid w:val="002753AC"/>
    <w:rsid w:val="002753D6"/>
    <w:rsid w:val="00275584"/>
    <w:rsid w:val="0027607A"/>
    <w:rsid w:val="002763BB"/>
    <w:rsid w:val="002763DC"/>
    <w:rsid w:val="00276522"/>
    <w:rsid w:val="002769AA"/>
    <w:rsid w:val="00276C82"/>
    <w:rsid w:val="00276E19"/>
    <w:rsid w:val="002771A3"/>
    <w:rsid w:val="00277464"/>
    <w:rsid w:val="00277B05"/>
    <w:rsid w:val="00277B70"/>
    <w:rsid w:val="00277F0D"/>
    <w:rsid w:val="00277FED"/>
    <w:rsid w:val="00280046"/>
    <w:rsid w:val="00280AFA"/>
    <w:rsid w:val="00281238"/>
    <w:rsid w:val="002816E3"/>
    <w:rsid w:val="002818B9"/>
    <w:rsid w:val="00281C34"/>
    <w:rsid w:val="002821ED"/>
    <w:rsid w:val="0028223D"/>
    <w:rsid w:val="00282860"/>
    <w:rsid w:val="00283527"/>
    <w:rsid w:val="00283A02"/>
    <w:rsid w:val="00283EB9"/>
    <w:rsid w:val="0028410B"/>
    <w:rsid w:val="002842AB"/>
    <w:rsid w:val="00284911"/>
    <w:rsid w:val="00284F0E"/>
    <w:rsid w:val="002850F8"/>
    <w:rsid w:val="002852E5"/>
    <w:rsid w:val="00286010"/>
    <w:rsid w:val="002863A9"/>
    <w:rsid w:val="00286896"/>
    <w:rsid w:val="0028689C"/>
    <w:rsid w:val="00287256"/>
    <w:rsid w:val="002873ED"/>
    <w:rsid w:val="002876A6"/>
    <w:rsid w:val="00287867"/>
    <w:rsid w:val="00287D0C"/>
    <w:rsid w:val="002901FA"/>
    <w:rsid w:val="00290394"/>
    <w:rsid w:val="00290432"/>
    <w:rsid w:val="00291220"/>
    <w:rsid w:val="002918DA"/>
    <w:rsid w:val="00291951"/>
    <w:rsid w:val="00291E89"/>
    <w:rsid w:val="00292AD0"/>
    <w:rsid w:val="00292B8C"/>
    <w:rsid w:val="00292D3A"/>
    <w:rsid w:val="00292D82"/>
    <w:rsid w:val="00292E20"/>
    <w:rsid w:val="00292EAD"/>
    <w:rsid w:val="00293B6D"/>
    <w:rsid w:val="002940D5"/>
    <w:rsid w:val="00294893"/>
    <w:rsid w:val="00294DEE"/>
    <w:rsid w:val="00295308"/>
    <w:rsid w:val="002953A4"/>
    <w:rsid w:val="002953C6"/>
    <w:rsid w:val="00295FD7"/>
    <w:rsid w:val="00296049"/>
    <w:rsid w:val="002961B2"/>
    <w:rsid w:val="0029656E"/>
    <w:rsid w:val="00296851"/>
    <w:rsid w:val="00296F5B"/>
    <w:rsid w:val="0029723F"/>
    <w:rsid w:val="00297A5A"/>
    <w:rsid w:val="00297C6D"/>
    <w:rsid w:val="00297E1D"/>
    <w:rsid w:val="002A0ED5"/>
    <w:rsid w:val="002A11B8"/>
    <w:rsid w:val="002A176C"/>
    <w:rsid w:val="002A1A6E"/>
    <w:rsid w:val="002A1AFC"/>
    <w:rsid w:val="002A2666"/>
    <w:rsid w:val="002A2A05"/>
    <w:rsid w:val="002A2AC5"/>
    <w:rsid w:val="002A2D97"/>
    <w:rsid w:val="002A307E"/>
    <w:rsid w:val="002A36D1"/>
    <w:rsid w:val="002A3806"/>
    <w:rsid w:val="002A3B1B"/>
    <w:rsid w:val="002A3B87"/>
    <w:rsid w:val="002A3D5D"/>
    <w:rsid w:val="002A3DBB"/>
    <w:rsid w:val="002A4556"/>
    <w:rsid w:val="002A4994"/>
    <w:rsid w:val="002A4B68"/>
    <w:rsid w:val="002A4F7E"/>
    <w:rsid w:val="002A50BE"/>
    <w:rsid w:val="002A544F"/>
    <w:rsid w:val="002A559E"/>
    <w:rsid w:val="002A5952"/>
    <w:rsid w:val="002A5966"/>
    <w:rsid w:val="002A5D09"/>
    <w:rsid w:val="002A5D30"/>
    <w:rsid w:val="002A62F9"/>
    <w:rsid w:val="002A6A8B"/>
    <w:rsid w:val="002A6B9D"/>
    <w:rsid w:val="002A7A60"/>
    <w:rsid w:val="002A7CAF"/>
    <w:rsid w:val="002B0196"/>
    <w:rsid w:val="002B0AA6"/>
    <w:rsid w:val="002B0BF1"/>
    <w:rsid w:val="002B24DC"/>
    <w:rsid w:val="002B2C2B"/>
    <w:rsid w:val="002B3014"/>
    <w:rsid w:val="002B34C2"/>
    <w:rsid w:val="002B3618"/>
    <w:rsid w:val="002B3625"/>
    <w:rsid w:val="002B483E"/>
    <w:rsid w:val="002B4A00"/>
    <w:rsid w:val="002B4E55"/>
    <w:rsid w:val="002B5531"/>
    <w:rsid w:val="002B56D5"/>
    <w:rsid w:val="002B56E9"/>
    <w:rsid w:val="002B5767"/>
    <w:rsid w:val="002B6214"/>
    <w:rsid w:val="002B6679"/>
    <w:rsid w:val="002B6876"/>
    <w:rsid w:val="002B695C"/>
    <w:rsid w:val="002B6BB4"/>
    <w:rsid w:val="002B6C57"/>
    <w:rsid w:val="002B6EEB"/>
    <w:rsid w:val="002C010B"/>
    <w:rsid w:val="002C070E"/>
    <w:rsid w:val="002C08C9"/>
    <w:rsid w:val="002C10D5"/>
    <w:rsid w:val="002C10FF"/>
    <w:rsid w:val="002C1210"/>
    <w:rsid w:val="002C14C4"/>
    <w:rsid w:val="002C1566"/>
    <w:rsid w:val="002C15D7"/>
    <w:rsid w:val="002C1F66"/>
    <w:rsid w:val="002C2682"/>
    <w:rsid w:val="002C360D"/>
    <w:rsid w:val="002C37B0"/>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84B"/>
    <w:rsid w:val="002C76AF"/>
    <w:rsid w:val="002C7A24"/>
    <w:rsid w:val="002C7A50"/>
    <w:rsid w:val="002C7BCB"/>
    <w:rsid w:val="002D0035"/>
    <w:rsid w:val="002D0671"/>
    <w:rsid w:val="002D0A53"/>
    <w:rsid w:val="002D0B08"/>
    <w:rsid w:val="002D0DA3"/>
    <w:rsid w:val="002D0E2D"/>
    <w:rsid w:val="002D0EBF"/>
    <w:rsid w:val="002D10CB"/>
    <w:rsid w:val="002D1165"/>
    <w:rsid w:val="002D16B7"/>
    <w:rsid w:val="002D1713"/>
    <w:rsid w:val="002D176A"/>
    <w:rsid w:val="002D18DB"/>
    <w:rsid w:val="002D1EE9"/>
    <w:rsid w:val="002D2713"/>
    <w:rsid w:val="002D34CD"/>
    <w:rsid w:val="002D365B"/>
    <w:rsid w:val="002D3773"/>
    <w:rsid w:val="002D3851"/>
    <w:rsid w:val="002D412E"/>
    <w:rsid w:val="002D425F"/>
    <w:rsid w:val="002D438B"/>
    <w:rsid w:val="002D48FA"/>
    <w:rsid w:val="002D49E1"/>
    <w:rsid w:val="002D4A2B"/>
    <w:rsid w:val="002D4E11"/>
    <w:rsid w:val="002D4F00"/>
    <w:rsid w:val="002D5110"/>
    <w:rsid w:val="002D5183"/>
    <w:rsid w:val="002D5283"/>
    <w:rsid w:val="002D5434"/>
    <w:rsid w:val="002D57F3"/>
    <w:rsid w:val="002D5F60"/>
    <w:rsid w:val="002D6713"/>
    <w:rsid w:val="002D6CC7"/>
    <w:rsid w:val="002D6D7A"/>
    <w:rsid w:val="002D7019"/>
    <w:rsid w:val="002D705B"/>
    <w:rsid w:val="002D754F"/>
    <w:rsid w:val="002D77BF"/>
    <w:rsid w:val="002D7F95"/>
    <w:rsid w:val="002E0347"/>
    <w:rsid w:val="002E09AB"/>
    <w:rsid w:val="002E0D6C"/>
    <w:rsid w:val="002E0DCF"/>
    <w:rsid w:val="002E173A"/>
    <w:rsid w:val="002E17FB"/>
    <w:rsid w:val="002E1C41"/>
    <w:rsid w:val="002E1DD5"/>
    <w:rsid w:val="002E2009"/>
    <w:rsid w:val="002E21A3"/>
    <w:rsid w:val="002E228A"/>
    <w:rsid w:val="002E27E1"/>
    <w:rsid w:val="002E28AD"/>
    <w:rsid w:val="002E2CA4"/>
    <w:rsid w:val="002E31A8"/>
    <w:rsid w:val="002E348B"/>
    <w:rsid w:val="002E3671"/>
    <w:rsid w:val="002E3E6A"/>
    <w:rsid w:val="002E48FC"/>
    <w:rsid w:val="002E4D0A"/>
    <w:rsid w:val="002E50F1"/>
    <w:rsid w:val="002E50F3"/>
    <w:rsid w:val="002E5C18"/>
    <w:rsid w:val="002E635E"/>
    <w:rsid w:val="002E6A07"/>
    <w:rsid w:val="002E6E90"/>
    <w:rsid w:val="002E6ED1"/>
    <w:rsid w:val="002E6FC5"/>
    <w:rsid w:val="002E760E"/>
    <w:rsid w:val="002F00D2"/>
    <w:rsid w:val="002F028F"/>
    <w:rsid w:val="002F03BC"/>
    <w:rsid w:val="002F09B8"/>
    <w:rsid w:val="002F1511"/>
    <w:rsid w:val="002F15A6"/>
    <w:rsid w:val="002F1797"/>
    <w:rsid w:val="002F1AB7"/>
    <w:rsid w:val="002F1B39"/>
    <w:rsid w:val="002F20AA"/>
    <w:rsid w:val="002F239F"/>
    <w:rsid w:val="002F2644"/>
    <w:rsid w:val="002F296B"/>
    <w:rsid w:val="002F3311"/>
    <w:rsid w:val="002F3B38"/>
    <w:rsid w:val="002F3C45"/>
    <w:rsid w:val="002F411B"/>
    <w:rsid w:val="002F447E"/>
    <w:rsid w:val="002F49BC"/>
    <w:rsid w:val="002F5424"/>
    <w:rsid w:val="002F5B05"/>
    <w:rsid w:val="002F5F54"/>
    <w:rsid w:val="002F5F79"/>
    <w:rsid w:val="002F60AC"/>
    <w:rsid w:val="002F6842"/>
    <w:rsid w:val="002F696C"/>
    <w:rsid w:val="002F699B"/>
    <w:rsid w:val="002F731B"/>
    <w:rsid w:val="002F7560"/>
    <w:rsid w:val="002F7818"/>
    <w:rsid w:val="002F7878"/>
    <w:rsid w:val="002F7E41"/>
    <w:rsid w:val="00300339"/>
    <w:rsid w:val="003006E2"/>
    <w:rsid w:val="003008EF"/>
    <w:rsid w:val="003009CA"/>
    <w:rsid w:val="00300A5B"/>
    <w:rsid w:val="00300A89"/>
    <w:rsid w:val="00300C1F"/>
    <w:rsid w:val="00300F0F"/>
    <w:rsid w:val="003019C8"/>
    <w:rsid w:val="003019F2"/>
    <w:rsid w:val="00301A98"/>
    <w:rsid w:val="00301DB6"/>
    <w:rsid w:val="00301FD6"/>
    <w:rsid w:val="003020C3"/>
    <w:rsid w:val="0030237D"/>
    <w:rsid w:val="00302976"/>
    <w:rsid w:val="00302CAF"/>
    <w:rsid w:val="00303545"/>
    <w:rsid w:val="0030373D"/>
    <w:rsid w:val="00303DE9"/>
    <w:rsid w:val="003042B1"/>
    <w:rsid w:val="0030477F"/>
    <w:rsid w:val="00304D17"/>
    <w:rsid w:val="00305264"/>
    <w:rsid w:val="003055BE"/>
    <w:rsid w:val="003055E2"/>
    <w:rsid w:val="00305689"/>
    <w:rsid w:val="00305BFB"/>
    <w:rsid w:val="003060CE"/>
    <w:rsid w:val="003062DD"/>
    <w:rsid w:val="00306420"/>
    <w:rsid w:val="00306782"/>
    <w:rsid w:val="00306886"/>
    <w:rsid w:val="003072BC"/>
    <w:rsid w:val="00307497"/>
    <w:rsid w:val="0030764A"/>
    <w:rsid w:val="00307F22"/>
    <w:rsid w:val="003104CA"/>
    <w:rsid w:val="00310770"/>
    <w:rsid w:val="003111FB"/>
    <w:rsid w:val="00311820"/>
    <w:rsid w:val="003124F2"/>
    <w:rsid w:val="003127CD"/>
    <w:rsid w:val="00312816"/>
    <w:rsid w:val="00313AA1"/>
    <w:rsid w:val="00313CE9"/>
    <w:rsid w:val="00313E76"/>
    <w:rsid w:val="003140F9"/>
    <w:rsid w:val="00314366"/>
    <w:rsid w:val="003149C4"/>
    <w:rsid w:val="003150CC"/>
    <w:rsid w:val="00315A11"/>
    <w:rsid w:val="0031695A"/>
    <w:rsid w:val="00316CFB"/>
    <w:rsid w:val="00317713"/>
    <w:rsid w:val="00317A8E"/>
    <w:rsid w:val="00317EA1"/>
    <w:rsid w:val="00320280"/>
    <w:rsid w:val="003209FC"/>
    <w:rsid w:val="00320CA0"/>
    <w:rsid w:val="0032128A"/>
    <w:rsid w:val="003213B0"/>
    <w:rsid w:val="0032140D"/>
    <w:rsid w:val="003214F6"/>
    <w:rsid w:val="0032185E"/>
    <w:rsid w:val="00321E86"/>
    <w:rsid w:val="00322347"/>
    <w:rsid w:val="003223FD"/>
    <w:rsid w:val="003224A8"/>
    <w:rsid w:val="0032392B"/>
    <w:rsid w:val="00323F4E"/>
    <w:rsid w:val="00323F9D"/>
    <w:rsid w:val="0032434F"/>
    <w:rsid w:val="003243A8"/>
    <w:rsid w:val="00324593"/>
    <w:rsid w:val="00324EA4"/>
    <w:rsid w:val="00325425"/>
    <w:rsid w:val="0032563C"/>
    <w:rsid w:val="0032568F"/>
    <w:rsid w:val="00325F4A"/>
    <w:rsid w:val="00326D26"/>
    <w:rsid w:val="00326ED1"/>
    <w:rsid w:val="0032751D"/>
    <w:rsid w:val="00327549"/>
    <w:rsid w:val="003276C4"/>
    <w:rsid w:val="0032798F"/>
    <w:rsid w:val="00330213"/>
    <w:rsid w:val="003309C1"/>
    <w:rsid w:val="0033151C"/>
    <w:rsid w:val="00331AC4"/>
    <w:rsid w:val="00331DB2"/>
    <w:rsid w:val="00331DC0"/>
    <w:rsid w:val="00331FAE"/>
    <w:rsid w:val="003323EC"/>
    <w:rsid w:val="00332825"/>
    <w:rsid w:val="0033296F"/>
    <w:rsid w:val="003330F1"/>
    <w:rsid w:val="0033311F"/>
    <w:rsid w:val="0033334D"/>
    <w:rsid w:val="00333EC2"/>
    <w:rsid w:val="00334526"/>
    <w:rsid w:val="003349F9"/>
    <w:rsid w:val="00334BA5"/>
    <w:rsid w:val="00334D8E"/>
    <w:rsid w:val="00334F7C"/>
    <w:rsid w:val="00335295"/>
    <w:rsid w:val="003353D6"/>
    <w:rsid w:val="00335817"/>
    <w:rsid w:val="00335CA3"/>
    <w:rsid w:val="00336726"/>
    <w:rsid w:val="00336A23"/>
    <w:rsid w:val="00336ABA"/>
    <w:rsid w:val="00336B86"/>
    <w:rsid w:val="00336C18"/>
    <w:rsid w:val="0033721D"/>
    <w:rsid w:val="00337235"/>
    <w:rsid w:val="003376EB"/>
    <w:rsid w:val="00337F2F"/>
    <w:rsid w:val="00340522"/>
    <w:rsid w:val="003406CD"/>
    <w:rsid w:val="0034122E"/>
    <w:rsid w:val="003414E6"/>
    <w:rsid w:val="00341751"/>
    <w:rsid w:val="003417EF"/>
    <w:rsid w:val="00341C27"/>
    <w:rsid w:val="00341C56"/>
    <w:rsid w:val="00341FAE"/>
    <w:rsid w:val="0034201B"/>
    <w:rsid w:val="0034208A"/>
    <w:rsid w:val="003423AB"/>
    <w:rsid w:val="003425DA"/>
    <w:rsid w:val="00342D1F"/>
    <w:rsid w:val="00342E61"/>
    <w:rsid w:val="0034307B"/>
    <w:rsid w:val="00343177"/>
    <w:rsid w:val="00343210"/>
    <w:rsid w:val="00343642"/>
    <w:rsid w:val="00345125"/>
    <w:rsid w:val="003452EE"/>
    <w:rsid w:val="0034690D"/>
    <w:rsid w:val="0034693F"/>
    <w:rsid w:val="00346E76"/>
    <w:rsid w:val="003470AE"/>
    <w:rsid w:val="003471CE"/>
    <w:rsid w:val="003475BC"/>
    <w:rsid w:val="003475DE"/>
    <w:rsid w:val="00347B32"/>
    <w:rsid w:val="00347DAB"/>
    <w:rsid w:val="003503FC"/>
    <w:rsid w:val="003505AD"/>
    <w:rsid w:val="00350705"/>
    <w:rsid w:val="00350760"/>
    <w:rsid w:val="003516E6"/>
    <w:rsid w:val="00351998"/>
    <w:rsid w:val="00351E31"/>
    <w:rsid w:val="003528B3"/>
    <w:rsid w:val="00352FE0"/>
    <w:rsid w:val="0035376C"/>
    <w:rsid w:val="00353971"/>
    <w:rsid w:val="00354199"/>
    <w:rsid w:val="003548CC"/>
    <w:rsid w:val="00354AE0"/>
    <w:rsid w:val="00354DEE"/>
    <w:rsid w:val="00355755"/>
    <w:rsid w:val="00355E4A"/>
    <w:rsid w:val="00355EC4"/>
    <w:rsid w:val="0035607B"/>
    <w:rsid w:val="0035623F"/>
    <w:rsid w:val="0035658A"/>
    <w:rsid w:val="003568BE"/>
    <w:rsid w:val="003568F7"/>
    <w:rsid w:val="00356A7B"/>
    <w:rsid w:val="0035726A"/>
    <w:rsid w:val="0035739F"/>
    <w:rsid w:val="00357751"/>
    <w:rsid w:val="00360249"/>
    <w:rsid w:val="00360E21"/>
    <w:rsid w:val="00360E80"/>
    <w:rsid w:val="003615A6"/>
    <w:rsid w:val="00361A18"/>
    <w:rsid w:val="00362849"/>
    <w:rsid w:val="00362857"/>
    <w:rsid w:val="0036285E"/>
    <w:rsid w:val="003628A2"/>
    <w:rsid w:val="00362E3B"/>
    <w:rsid w:val="00362F39"/>
    <w:rsid w:val="00363D43"/>
    <w:rsid w:val="003643F6"/>
    <w:rsid w:val="00364443"/>
    <w:rsid w:val="0036447A"/>
    <w:rsid w:val="00364784"/>
    <w:rsid w:val="00364AC1"/>
    <w:rsid w:val="00364B3B"/>
    <w:rsid w:val="00365030"/>
    <w:rsid w:val="003659AF"/>
    <w:rsid w:val="00365DAA"/>
    <w:rsid w:val="00365DAC"/>
    <w:rsid w:val="00365F15"/>
    <w:rsid w:val="0036601F"/>
    <w:rsid w:val="0036682A"/>
    <w:rsid w:val="00366C0F"/>
    <w:rsid w:val="00366D0D"/>
    <w:rsid w:val="003679DD"/>
    <w:rsid w:val="00370038"/>
    <w:rsid w:val="0037027F"/>
    <w:rsid w:val="00370477"/>
    <w:rsid w:val="003706B1"/>
    <w:rsid w:val="00370F65"/>
    <w:rsid w:val="003711AE"/>
    <w:rsid w:val="003712B4"/>
    <w:rsid w:val="003718DA"/>
    <w:rsid w:val="00371AC4"/>
    <w:rsid w:val="00371D2D"/>
    <w:rsid w:val="00372034"/>
    <w:rsid w:val="00372495"/>
    <w:rsid w:val="00372554"/>
    <w:rsid w:val="00372598"/>
    <w:rsid w:val="00372778"/>
    <w:rsid w:val="00372E9E"/>
    <w:rsid w:val="003733CA"/>
    <w:rsid w:val="003736D9"/>
    <w:rsid w:val="003738FD"/>
    <w:rsid w:val="00373A58"/>
    <w:rsid w:val="00373ECA"/>
    <w:rsid w:val="0037440F"/>
    <w:rsid w:val="003746A2"/>
    <w:rsid w:val="003749D5"/>
    <w:rsid w:val="00374AF5"/>
    <w:rsid w:val="00374ECA"/>
    <w:rsid w:val="0037525D"/>
    <w:rsid w:val="00375877"/>
    <w:rsid w:val="003769D5"/>
    <w:rsid w:val="00377231"/>
    <w:rsid w:val="003773D7"/>
    <w:rsid w:val="003776DD"/>
    <w:rsid w:val="00377B86"/>
    <w:rsid w:val="003804B3"/>
    <w:rsid w:val="00380B06"/>
    <w:rsid w:val="00380B33"/>
    <w:rsid w:val="00381008"/>
    <w:rsid w:val="003812D7"/>
    <w:rsid w:val="00381955"/>
    <w:rsid w:val="00381EF2"/>
    <w:rsid w:val="00381FE5"/>
    <w:rsid w:val="0038248F"/>
    <w:rsid w:val="0038253B"/>
    <w:rsid w:val="00382A96"/>
    <w:rsid w:val="00382FC5"/>
    <w:rsid w:val="0038329F"/>
    <w:rsid w:val="00383491"/>
    <w:rsid w:val="0038356F"/>
    <w:rsid w:val="00383734"/>
    <w:rsid w:val="00383C07"/>
    <w:rsid w:val="00383C4E"/>
    <w:rsid w:val="00383CF0"/>
    <w:rsid w:val="00384491"/>
    <w:rsid w:val="0038449A"/>
    <w:rsid w:val="003846F3"/>
    <w:rsid w:val="0038496A"/>
    <w:rsid w:val="0038506C"/>
    <w:rsid w:val="003851D6"/>
    <w:rsid w:val="00385516"/>
    <w:rsid w:val="0038598E"/>
    <w:rsid w:val="00385C61"/>
    <w:rsid w:val="00386160"/>
    <w:rsid w:val="003866F0"/>
    <w:rsid w:val="00386789"/>
    <w:rsid w:val="00386BB4"/>
    <w:rsid w:val="00386BEB"/>
    <w:rsid w:val="00386E37"/>
    <w:rsid w:val="0038731F"/>
    <w:rsid w:val="00387B84"/>
    <w:rsid w:val="003907DE"/>
    <w:rsid w:val="00390955"/>
    <w:rsid w:val="00391164"/>
    <w:rsid w:val="00391207"/>
    <w:rsid w:val="0039135F"/>
    <w:rsid w:val="003917A8"/>
    <w:rsid w:val="00391B36"/>
    <w:rsid w:val="00391B85"/>
    <w:rsid w:val="00391C8C"/>
    <w:rsid w:val="00391DAA"/>
    <w:rsid w:val="00391F89"/>
    <w:rsid w:val="00392041"/>
    <w:rsid w:val="0039274E"/>
    <w:rsid w:val="003934CC"/>
    <w:rsid w:val="00393638"/>
    <w:rsid w:val="00393F60"/>
    <w:rsid w:val="003941DF"/>
    <w:rsid w:val="00394800"/>
    <w:rsid w:val="0039480B"/>
    <w:rsid w:val="00394CBD"/>
    <w:rsid w:val="00394CEF"/>
    <w:rsid w:val="00394F6E"/>
    <w:rsid w:val="00395035"/>
    <w:rsid w:val="003953AC"/>
    <w:rsid w:val="003959AB"/>
    <w:rsid w:val="00395B70"/>
    <w:rsid w:val="00395D44"/>
    <w:rsid w:val="0039649E"/>
    <w:rsid w:val="003967A2"/>
    <w:rsid w:val="00396943"/>
    <w:rsid w:val="00396B74"/>
    <w:rsid w:val="00396F7C"/>
    <w:rsid w:val="003970DF"/>
    <w:rsid w:val="00397999"/>
    <w:rsid w:val="00397EC2"/>
    <w:rsid w:val="003A07AC"/>
    <w:rsid w:val="003A0BBA"/>
    <w:rsid w:val="003A0D6B"/>
    <w:rsid w:val="003A126E"/>
    <w:rsid w:val="003A1E7C"/>
    <w:rsid w:val="003A263B"/>
    <w:rsid w:val="003A2B79"/>
    <w:rsid w:val="003A2E81"/>
    <w:rsid w:val="003A315C"/>
    <w:rsid w:val="003A368D"/>
    <w:rsid w:val="003A379C"/>
    <w:rsid w:val="003A394B"/>
    <w:rsid w:val="003A39F9"/>
    <w:rsid w:val="003A3B32"/>
    <w:rsid w:val="003A40BE"/>
    <w:rsid w:val="003A4651"/>
    <w:rsid w:val="003A4662"/>
    <w:rsid w:val="003A480B"/>
    <w:rsid w:val="003A4A56"/>
    <w:rsid w:val="003A52AB"/>
    <w:rsid w:val="003A5709"/>
    <w:rsid w:val="003A57BE"/>
    <w:rsid w:val="003A597A"/>
    <w:rsid w:val="003A5BC4"/>
    <w:rsid w:val="003A5FA5"/>
    <w:rsid w:val="003A614D"/>
    <w:rsid w:val="003A64C4"/>
    <w:rsid w:val="003A6CDF"/>
    <w:rsid w:val="003A6DF7"/>
    <w:rsid w:val="003A75F3"/>
    <w:rsid w:val="003A79F9"/>
    <w:rsid w:val="003A7DB2"/>
    <w:rsid w:val="003B010B"/>
    <w:rsid w:val="003B0342"/>
    <w:rsid w:val="003B0501"/>
    <w:rsid w:val="003B0978"/>
    <w:rsid w:val="003B0BDE"/>
    <w:rsid w:val="003B0C4F"/>
    <w:rsid w:val="003B0CE0"/>
    <w:rsid w:val="003B0D3B"/>
    <w:rsid w:val="003B11FB"/>
    <w:rsid w:val="003B1899"/>
    <w:rsid w:val="003B1F71"/>
    <w:rsid w:val="003B2DA4"/>
    <w:rsid w:val="003B3437"/>
    <w:rsid w:val="003B38DF"/>
    <w:rsid w:val="003B3CD9"/>
    <w:rsid w:val="003B3D5F"/>
    <w:rsid w:val="003B3F5B"/>
    <w:rsid w:val="003B4A0B"/>
    <w:rsid w:val="003B5130"/>
    <w:rsid w:val="003B52A3"/>
    <w:rsid w:val="003B5945"/>
    <w:rsid w:val="003B5D46"/>
    <w:rsid w:val="003B66E1"/>
    <w:rsid w:val="003B6847"/>
    <w:rsid w:val="003B6C64"/>
    <w:rsid w:val="003B7078"/>
    <w:rsid w:val="003B76D0"/>
    <w:rsid w:val="003C0B7B"/>
    <w:rsid w:val="003C0BAD"/>
    <w:rsid w:val="003C0BFF"/>
    <w:rsid w:val="003C0CEA"/>
    <w:rsid w:val="003C0DA7"/>
    <w:rsid w:val="003C1122"/>
    <w:rsid w:val="003C12D5"/>
    <w:rsid w:val="003C16BE"/>
    <w:rsid w:val="003C1B02"/>
    <w:rsid w:val="003C218A"/>
    <w:rsid w:val="003C2432"/>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4F"/>
    <w:rsid w:val="003D1DD1"/>
    <w:rsid w:val="003D28A3"/>
    <w:rsid w:val="003D2C71"/>
    <w:rsid w:val="003D3476"/>
    <w:rsid w:val="003D35BF"/>
    <w:rsid w:val="003D3AB6"/>
    <w:rsid w:val="003D46C7"/>
    <w:rsid w:val="003D48D4"/>
    <w:rsid w:val="003D4B55"/>
    <w:rsid w:val="003D546C"/>
    <w:rsid w:val="003D5558"/>
    <w:rsid w:val="003D5904"/>
    <w:rsid w:val="003D5C38"/>
    <w:rsid w:val="003D6009"/>
    <w:rsid w:val="003D6C71"/>
    <w:rsid w:val="003D7111"/>
    <w:rsid w:val="003D71DF"/>
    <w:rsid w:val="003D7289"/>
    <w:rsid w:val="003D74BB"/>
    <w:rsid w:val="003D7B59"/>
    <w:rsid w:val="003D7B9D"/>
    <w:rsid w:val="003D7CED"/>
    <w:rsid w:val="003E0682"/>
    <w:rsid w:val="003E09E5"/>
    <w:rsid w:val="003E0DC5"/>
    <w:rsid w:val="003E1577"/>
    <w:rsid w:val="003E2081"/>
    <w:rsid w:val="003E2AB0"/>
    <w:rsid w:val="003E2C7C"/>
    <w:rsid w:val="003E2ED8"/>
    <w:rsid w:val="003E326A"/>
    <w:rsid w:val="003E33FB"/>
    <w:rsid w:val="003E3EA3"/>
    <w:rsid w:val="003E4081"/>
    <w:rsid w:val="003E42DB"/>
    <w:rsid w:val="003E4835"/>
    <w:rsid w:val="003E4A96"/>
    <w:rsid w:val="003E4EC2"/>
    <w:rsid w:val="003E4F9D"/>
    <w:rsid w:val="003E4FDD"/>
    <w:rsid w:val="003E53C0"/>
    <w:rsid w:val="003E5C0E"/>
    <w:rsid w:val="003E5C35"/>
    <w:rsid w:val="003E5E3A"/>
    <w:rsid w:val="003E6360"/>
    <w:rsid w:val="003E6751"/>
    <w:rsid w:val="003E6AB2"/>
    <w:rsid w:val="003E6DF0"/>
    <w:rsid w:val="003E6E68"/>
    <w:rsid w:val="003E73E4"/>
    <w:rsid w:val="003F07F4"/>
    <w:rsid w:val="003F0AA0"/>
    <w:rsid w:val="003F0B52"/>
    <w:rsid w:val="003F0E43"/>
    <w:rsid w:val="003F102D"/>
    <w:rsid w:val="003F1917"/>
    <w:rsid w:val="003F1C30"/>
    <w:rsid w:val="003F1DDC"/>
    <w:rsid w:val="003F2315"/>
    <w:rsid w:val="003F261D"/>
    <w:rsid w:val="003F2689"/>
    <w:rsid w:val="003F34E9"/>
    <w:rsid w:val="003F34F3"/>
    <w:rsid w:val="003F386D"/>
    <w:rsid w:val="003F4908"/>
    <w:rsid w:val="003F49D2"/>
    <w:rsid w:val="003F4BD5"/>
    <w:rsid w:val="003F4FBB"/>
    <w:rsid w:val="003F5435"/>
    <w:rsid w:val="003F5463"/>
    <w:rsid w:val="003F6029"/>
    <w:rsid w:val="003F6213"/>
    <w:rsid w:val="003F658E"/>
    <w:rsid w:val="003F67F3"/>
    <w:rsid w:val="003F749A"/>
    <w:rsid w:val="003F76BE"/>
    <w:rsid w:val="003F76D9"/>
    <w:rsid w:val="004002DB"/>
    <w:rsid w:val="00400312"/>
    <w:rsid w:val="00401B29"/>
    <w:rsid w:val="004027D6"/>
    <w:rsid w:val="00402ACB"/>
    <w:rsid w:val="00403008"/>
    <w:rsid w:val="00403D8F"/>
    <w:rsid w:val="00403E7D"/>
    <w:rsid w:val="00403EA6"/>
    <w:rsid w:val="00404039"/>
    <w:rsid w:val="004041FB"/>
    <w:rsid w:val="004045FF"/>
    <w:rsid w:val="0040543C"/>
    <w:rsid w:val="00405A04"/>
    <w:rsid w:val="00405A32"/>
    <w:rsid w:val="00405F63"/>
    <w:rsid w:val="00406002"/>
    <w:rsid w:val="004060ED"/>
    <w:rsid w:val="00406528"/>
    <w:rsid w:val="00406A7C"/>
    <w:rsid w:val="00406AE9"/>
    <w:rsid w:val="00406D24"/>
    <w:rsid w:val="00407A8D"/>
    <w:rsid w:val="00407AB1"/>
    <w:rsid w:val="00410594"/>
    <w:rsid w:val="00410987"/>
    <w:rsid w:val="00410B63"/>
    <w:rsid w:val="00410C6A"/>
    <w:rsid w:val="00411075"/>
    <w:rsid w:val="004110BA"/>
    <w:rsid w:val="00411480"/>
    <w:rsid w:val="00411A21"/>
    <w:rsid w:val="00411B1C"/>
    <w:rsid w:val="00411E19"/>
    <w:rsid w:val="00412274"/>
    <w:rsid w:val="00412336"/>
    <w:rsid w:val="00412536"/>
    <w:rsid w:val="004128AA"/>
    <w:rsid w:val="00412E58"/>
    <w:rsid w:val="00413632"/>
    <w:rsid w:val="00413CE9"/>
    <w:rsid w:val="00414063"/>
    <w:rsid w:val="00414D09"/>
    <w:rsid w:val="00414DD7"/>
    <w:rsid w:val="00415546"/>
    <w:rsid w:val="004159B4"/>
    <w:rsid w:val="0041662A"/>
    <w:rsid w:val="004168E8"/>
    <w:rsid w:val="00416D5E"/>
    <w:rsid w:val="00416DF2"/>
    <w:rsid w:val="004170A9"/>
    <w:rsid w:val="00417F0B"/>
    <w:rsid w:val="00420090"/>
    <w:rsid w:val="004207A2"/>
    <w:rsid w:val="0042083A"/>
    <w:rsid w:val="00420C3A"/>
    <w:rsid w:val="00421813"/>
    <w:rsid w:val="00421A57"/>
    <w:rsid w:val="00421C28"/>
    <w:rsid w:val="00422014"/>
    <w:rsid w:val="0042202F"/>
    <w:rsid w:val="00422590"/>
    <w:rsid w:val="004225E3"/>
    <w:rsid w:val="0042268C"/>
    <w:rsid w:val="00422E68"/>
    <w:rsid w:val="00422EFA"/>
    <w:rsid w:val="00423439"/>
    <w:rsid w:val="004234A1"/>
    <w:rsid w:val="0042369D"/>
    <w:rsid w:val="00423A9F"/>
    <w:rsid w:val="00423CA8"/>
    <w:rsid w:val="0042408E"/>
    <w:rsid w:val="004242CB"/>
    <w:rsid w:val="00424CFA"/>
    <w:rsid w:val="0042511A"/>
    <w:rsid w:val="00425640"/>
    <w:rsid w:val="0042566A"/>
    <w:rsid w:val="0042575D"/>
    <w:rsid w:val="00425840"/>
    <w:rsid w:val="00425BCB"/>
    <w:rsid w:val="00426396"/>
    <w:rsid w:val="004269B3"/>
    <w:rsid w:val="00426FDD"/>
    <w:rsid w:val="00427464"/>
    <w:rsid w:val="00427666"/>
    <w:rsid w:val="004277B5"/>
    <w:rsid w:val="0042795D"/>
    <w:rsid w:val="00427E52"/>
    <w:rsid w:val="00430265"/>
    <w:rsid w:val="00430E37"/>
    <w:rsid w:val="00431A44"/>
    <w:rsid w:val="00431B7C"/>
    <w:rsid w:val="00432A1D"/>
    <w:rsid w:val="00432F6E"/>
    <w:rsid w:val="004330E9"/>
    <w:rsid w:val="004331CC"/>
    <w:rsid w:val="0043352C"/>
    <w:rsid w:val="004337DB"/>
    <w:rsid w:val="00433C83"/>
    <w:rsid w:val="00433D43"/>
    <w:rsid w:val="00433E78"/>
    <w:rsid w:val="0043449B"/>
    <w:rsid w:val="0043460D"/>
    <w:rsid w:val="004346E8"/>
    <w:rsid w:val="00435A3C"/>
    <w:rsid w:val="00435B05"/>
    <w:rsid w:val="00435BDB"/>
    <w:rsid w:val="00435E6F"/>
    <w:rsid w:val="00435E92"/>
    <w:rsid w:val="00435F2D"/>
    <w:rsid w:val="0043611F"/>
    <w:rsid w:val="00436217"/>
    <w:rsid w:val="00436476"/>
    <w:rsid w:val="00436906"/>
    <w:rsid w:val="00436B82"/>
    <w:rsid w:val="00436BA7"/>
    <w:rsid w:val="00436D3F"/>
    <w:rsid w:val="00436F55"/>
    <w:rsid w:val="004370A1"/>
    <w:rsid w:val="0043724D"/>
    <w:rsid w:val="004372B8"/>
    <w:rsid w:val="00437333"/>
    <w:rsid w:val="00437408"/>
    <w:rsid w:val="0043751D"/>
    <w:rsid w:val="00437976"/>
    <w:rsid w:val="004401C1"/>
    <w:rsid w:val="0044057C"/>
    <w:rsid w:val="004405F8"/>
    <w:rsid w:val="00440771"/>
    <w:rsid w:val="00440CFD"/>
    <w:rsid w:val="004416F2"/>
    <w:rsid w:val="00441828"/>
    <w:rsid w:val="00442176"/>
    <w:rsid w:val="004429F5"/>
    <w:rsid w:val="00442CF5"/>
    <w:rsid w:val="00442D2E"/>
    <w:rsid w:val="00442FF8"/>
    <w:rsid w:val="00443478"/>
    <w:rsid w:val="00443615"/>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CB5"/>
    <w:rsid w:val="004462DF"/>
    <w:rsid w:val="004463F3"/>
    <w:rsid w:val="004464E1"/>
    <w:rsid w:val="00446E45"/>
    <w:rsid w:val="00447765"/>
    <w:rsid w:val="00447BAD"/>
    <w:rsid w:val="00447EAB"/>
    <w:rsid w:val="004500D6"/>
    <w:rsid w:val="00450455"/>
    <w:rsid w:val="00450845"/>
    <w:rsid w:val="0045122B"/>
    <w:rsid w:val="00451306"/>
    <w:rsid w:val="00451B7F"/>
    <w:rsid w:val="0045203B"/>
    <w:rsid w:val="0045233C"/>
    <w:rsid w:val="004527C5"/>
    <w:rsid w:val="0045295A"/>
    <w:rsid w:val="00452C11"/>
    <w:rsid w:val="00453078"/>
    <w:rsid w:val="004530BD"/>
    <w:rsid w:val="004531A3"/>
    <w:rsid w:val="00453AD4"/>
    <w:rsid w:val="00453DF5"/>
    <w:rsid w:val="00454474"/>
    <w:rsid w:val="004545A6"/>
    <w:rsid w:val="00455513"/>
    <w:rsid w:val="0045557C"/>
    <w:rsid w:val="00455A85"/>
    <w:rsid w:val="00455DA3"/>
    <w:rsid w:val="004560A7"/>
    <w:rsid w:val="0045643E"/>
    <w:rsid w:val="00456FEC"/>
    <w:rsid w:val="004573DD"/>
    <w:rsid w:val="0045758B"/>
    <w:rsid w:val="00457EA5"/>
    <w:rsid w:val="00457F07"/>
    <w:rsid w:val="0046015D"/>
    <w:rsid w:val="00460B60"/>
    <w:rsid w:val="00461122"/>
    <w:rsid w:val="00461574"/>
    <w:rsid w:val="0046176F"/>
    <w:rsid w:val="00461BDC"/>
    <w:rsid w:val="00461C94"/>
    <w:rsid w:val="00461FC0"/>
    <w:rsid w:val="00461FF2"/>
    <w:rsid w:val="00462015"/>
    <w:rsid w:val="004628A4"/>
    <w:rsid w:val="00462982"/>
    <w:rsid w:val="004629E8"/>
    <w:rsid w:val="00462AAE"/>
    <w:rsid w:val="00462AD4"/>
    <w:rsid w:val="00462B93"/>
    <w:rsid w:val="0046312D"/>
    <w:rsid w:val="00463906"/>
    <w:rsid w:val="00463973"/>
    <w:rsid w:val="0046402E"/>
    <w:rsid w:val="0046417D"/>
    <w:rsid w:val="00464ECC"/>
    <w:rsid w:val="00464FF2"/>
    <w:rsid w:val="00465080"/>
    <w:rsid w:val="004658DE"/>
    <w:rsid w:val="004669CA"/>
    <w:rsid w:val="00467334"/>
    <w:rsid w:val="0046764C"/>
    <w:rsid w:val="00467BB3"/>
    <w:rsid w:val="00467C07"/>
    <w:rsid w:val="00467CE0"/>
    <w:rsid w:val="00467EAE"/>
    <w:rsid w:val="00467ED7"/>
    <w:rsid w:val="0047005B"/>
    <w:rsid w:val="00470112"/>
    <w:rsid w:val="00470199"/>
    <w:rsid w:val="004703F8"/>
    <w:rsid w:val="00471476"/>
    <w:rsid w:val="004717C6"/>
    <w:rsid w:val="004719BE"/>
    <w:rsid w:val="00471B15"/>
    <w:rsid w:val="00471B73"/>
    <w:rsid w:val="00472433"/>
    <w:rsid w:val="00472948"/>
    <w:rsid w:val="004729DD"/>
    <w:rsid w:val="00472ECC"/>
    <w:rsid w:val="00473127"/>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801B6"/>
    <w:rsid w:val="00480499"/>
    <w:rsid w:val="00480588"/>
    <w:rsid w:val="00480AF3"/>
    <w:rsid w:val="00480B8F"/>
    <w:rsid w:val="00481086"/>
    <w:rsid w:val="00481109"/>
    <w:rsid w:val="00481B99"/>
    <w:rsid w:val="00482CD5"/>
    <w:rsid w:val="00482E74"/>
    <w:rsid w:val="004835FE"/>
    <w:rsid w:val="00483879"/>
    <w:rsid w:val="00484A81"/>
    <w:rsid w:val="004854BB"/>
    <w:rsid w:val="00485949"/>
    <w:rsid w:val="00485AAE"/>
    <w:rsid w:val="00485C5C"/>
    <w:rsid w:val="00485C6A"/>
    <w:rsid w:val="00485D23"/>
    <w:rsid w:val="00485E61"/>
    <w:rsid w:val="00485E86"/>
    <w:rsid w:val="00485F9A"/>
    <w:rsid w:val="0048633E"/>
    <w:rsid w:val="004864FA"/>
    <w:rsid w:val="00486A17"/>
    <w:rsid w:val="00486D9E"/>
    <w:rsid w:val="004877B6"/>
    <w:rsid w:val="00487899"/>
    <w:rsid w:val="004878DB"/>
    <w:rsid w:val="00487A7C"/>
    <w:rsid w:val="004904CD"/>
    <w:rsid w:val="004908BD"/>
    <w:rsid w:val="00490A22"/>
    <w:rsid w:val="004913B1"/>
    <w:rsid w:val="0049170B"/>
    <w:rsid w:val="004926F6"/>
    <w:rsid w:val="00492A23"/>
    <w:rsid w:val="00492D70"/>
    <w:rsid w:val="00492D9A"/>
    <w:rsid w:val="00493072"/>
    <w:rsid w:val="00493272"/>
    <w:rsid w:val="00493AFC"/>
    <w:rsid w:val="00493BD6"/>
    <w:rsid w:val="00494257"/>
    <w:rsid w:val="0049451E"/>
    <w:rsid w:val="0049496D"/>
    <w:rsid w:val="00494D3E"/>
    <w:rsid w:val="00494EAF"/>
    <w:rsid w:val="00495925"/>
    <w:rsid w:val="00495C5E"/>
    <w:rsid w:val="00496185"/>
    <w:rsid w:val="004966AB"/>
    <w:rsid w:val="00496AB4"/>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AF8"/>
    <w:rsid w:val="004A25A7"/>
    <w:rsid w:val="004A2CA0"/>
    <w:rsid w:val="004A3783"/>
    <w:rsid w:val="004A3796"/>
    <w:rsid w:val="004A3A37"/>
    <w:rsid w:val="004A3F36"/>
    <w:rsid w:val="004A452A"/>
    <w:rsid w:val="004A45D8"/>
    <w:rsid w:val="004A48BB"/>
    <w:rsid w:val="004A5142"/>
    <w:rsid w:val="004A559A"/>
    <w:rsid w:val="004A562B"/>
    <w:rsid w:val="004A5AB2"/>
    <w:rsid w:val="004A63A6"/>
    <w:rsid w:val="004A67C7"/>
    <w:rsid w:val="004A69F5"/>
    <w:rsid w:val="004A7573"/>
    <w:rsid w:val="004A79E2"/>
    <w:rsid w:val="004A7FFA"/>
    <w:rsid w:val="004B05B0"/>
    <w:rsid w:val="004B0DAA"/>
    <w:rsid w:val="004B0EE3"/>
    <w:rsid w:val="004B1496"/>
    <w:rsid w:val="004B1B8E"/>
    <w:rsid w:val="004B1CBB"/>
    <w:rsid w:val="004B20EA"/>
    <w:rsid w:val="004B2248"/>
    <w:rsid w:val="004B2D54"/>
    <w:rsid w:val="004B2F42"/>
    <w:rsid w:val="004B319B"/>
    <w:rsid w:val="004B31BC"/>
    <w:rsid w:val="004B327A"/>
    <w:rsid w:val="004B33E3"/>
    <w:rsid w:val="004B37E4"/>
    <w:rsid w:val="004B3894"/>
    <w:rsid w:val="004B3F74"/>
    <w:rsid w:val="004B46B8"/>
    <w:rsid w:val="004B4D2A"/>
    <w:rsid w:val="004B4ED0"/>
    <w:rsid w:val="004B4F67"/>
    <w:rsid w:val="004B525B"/>
    <w:rsid w:val="004B5727"/>
    <w:rsid w:val="004B5E73"/>
    <w:rsid w:val="004B5FBF"/>
    <w:rsid w:val="004B6D72"/>
    <w:rsid w:val="004B7621"/>
    <w:rsid w:val="004B7C05"/>
    <w:rsid w:val="004C0096"/>
    <w:rsid w:val="004C0631"/>
    <w:rsid w:val="004C0EEA"/>
    <w:rsid w:val="004C1019"/>
    <w:rsid w:val="004C1742"/>
    <w:rsid w:val="004C1A11"/>
    <w:rsid w:val="004C1AC5"/>
    <w:rsid w:val="004C1D7A"/>
    <w:rsid w:val="004C1D87"/>
    <w:rsid w:val="004C1F5E"/>
    <w:rsid w:val="004C245D"/>
    <w:rsid w:val="004C24A0"/>
    <w:rsid w:val="004C26EF"/>
    <w:rsid w:val="004C297F"/>
    <w:rsid w:val="004C2F52"/>
    <w:rsid w:val="004C2FF7"/>
    <w:rsid w:val="004C325D"/>
    <w:rsid w:val="004C3609"/>
    <w:rsid w:val="004C3698"/>
    <w:rsid w:val="004C39BC"/>
    <w:rsid w:val="004C3C35"/>
    <w:rsid w:val="004C430D"/>
    <w:rsid w:val="004C4714"/>
    <w:rsid w:val="004C4A53"/>
    <w:rsid w:val="004C4E3C"/>
    <w:rsid w:val="004C51A7"/>
    <w:rsid w:val="004C54DB"/>
    <w:rsid w:val="004C561A"/>
    <w:rsid w:val="004C5673"/>
    <w:rsid w:val="004C5AAA"/>
    <w:rsid w:val="004C632F"/>
    <w:rsid w:val="004C6511"/>
    <w:rsid w:val="004C6AA3"/>
    <w:rsid w:val="004C6F18"/>
    <w:rsid w:val="004C7391"/>
    <w:rsid w:val="004C793C"/>
    <w:rsid w:val="004C7951"/>
    <w:rsid w:val="004C7B49"/>
    <w:rsid w:val="004C7F05"/>
    <w:rsid w:val="004D0261"/>
    <w:rsid w:val="004D0B52"/>
    <w:rsid w:val="004D0BB8"/>
    <w:rsid w:val="004D109E"/>
    <w:rsid w:val="004D1358"/>
    <w:rsid w:val="004D180D"/>
    <w:rsid w:val="004D1813"/>
    <w:rsid w:val="004D1BE0"/>
    <w:rsid w:val="004D1BEC"/>
    <w:rsid w:val="004D1C90"/>
    <w:rsid w:val="004D2919"/>
    <w:rsid w:val="004D2BBE"/>
    <w:rsid w:val="004D2C38"/>
    <w:rsid w:val="004D3213"/>
    <w:rsid w:val="004D3562"/>
    <w:rsid w:val="004D3857"/>
    <w:rsid w:val="004D3F85"/>
    <w:rsid w:val="004D48C1"/>
    <w:rsid w:val="004D4FE8"/>
    <w:rsid w:val="004D524B"/>
    <w:rsid w:val="004D5258"/>
    <w:rsid w:val="004D55E6"/>
    <w:rsid w:val="004D5D04"/>
    <w:rsid w:val="004D6549"/>
    <w:rsid w:val="004D67BF"/>
    <w:rsid w:val="004D691E"/>
    <w:rsid w:val="004D6E32"/>
    <w:rsid w:val="004D73D2"/>
    <w:rsid w:val="004D7547"/>
    <w:rsid w:val="004D7D36"/>
    <w:rsid w:val="004D7E31"/>
    <w:rsid w:val="004D7E7B"/>
    <w:rsid w:val="004E0B3B"/>
    <w:rsid w:val="004E0E65"/>
    <w:rsid w:val="004E1356"/>
    <w:rsid w:val="004E186E"/>
    <w:rsid w:val="004E1AE9"/>
    <w:rsid w:val="004E1C8D"/>
    <w:rsid w:val="004E1FBC"/>
    <w:rsid w:val="004E2355"/>
    <w:rsid w:val="004E27D7"/>
    <w:rsid w:val="004E2BBD"/>
    <w:rsid w:val="004E2C1E"/>
    <w:rsid w:val="004E2FBA"/>
    <w:rsid w:val="004E32D4"/>
    <w:rsid w:val="004E3476"/>
    <w:rsid w:val="004E3489"/>
    <w:rsid w:val="004E3BA2"/>
    <w:rsid w:val="004E4229"/>
    <w:rsid w:val="004E4502"/>
    <w:rsid w:val="004E457E"/>
    <w:rsid w:val="004E462C"/>
    <w:rsid w:val="004E4BB3"/>
    <w:rsid w:val="004E4C38"/>
    <w:rsid w:val="004E505B"/>
    <w:rsid w:val="004E52FE"/>
    <w:rsid w:val="004E5851"/>
    <w:rsid w:val="004E62F5"/>
    <w:rsid w:val="004E651F"/>
    <w:rsid w:val="004E65AB"/>
    <w:rsid w:val="004E6622"/>
    <w:rsid w:val="004E6D69"/>
    <w:rsid w:val="004E7498"/>
    <w:rsid w:val="004E74D2"/>
    <w:rsid w:val="004E7791"/>
    <w:rsid w:val="004E7AB5"/>
    <w:rsid w:val="004F01B2"/>
    <w:rsid w:val="004F0315"/>
    <w:rsid w:val="004F06A3"/>
    <w:rsid w:val="004F0BBF"/>
    <w:rsid w:val="004F0BDE"/>
    <w:rsid w:val="004F1829"/>
    <w:rsid w:val="004F1A2A"/>
    <w:rsid w:val="004F1C95"/>
    <w:rsid w:val="004F1E57"/>
    <w:rsid w:val="004F20FB"/>
    <w:rsid w:val="004F233D"/>
    <w:rsid w:val="004F2752"/>
    <w:rsid w:val="004F27CC"/>
    <w:rsid w:val="004F28F7"/>
    <w:rsid w:val="004F2A24"/>
    <w:rsid w:val="004F2E98"/>
    <w:rsid w:val="004F32BA"/>
    <w:rsid w:val="004F330C"/>
    <w:rsid w:val="004F364F"/>
    <w:rsid w:val="004F40B0"/>
    <w:rsid w:val="004F47BD"/>
    <w:rsid w:val="004F4855"/>
    <w:rsid w:val="004F4A4F"/>
    <w:rsid w:val="004F5056"/>
    <w:rsid w:val="004F5CE5"/>
    <w:rsid w:val="004F5E1F"/>
    <w:rsid w:val="004F6477"/>
    <w:rsid w:val="004F6592"/>
    <w:rsid w:val="004F68EB"/>
    <w:rsid w:val="004F6CC5"/>
    <w:rsid w:val="004F723F"/>
    <w:rsid w:val="004F72D8"/>
    <w:rsid w:val="004F794C"/>
    <w:rsid w:val="00500574"/>
    <w:rsid w:val="005005F3"/>
    <w:rsid w:val="00501105"/>
    <w:rsid w:val="0050193D"/>
    <w:rsid w:val="00502309"/>
    <w:rsid w:val="005024B7"/>
    <w:rsid w:val="00502562"/>
    <w:rsid w:val="00502FB1"/>
    <w:rsid w:val="0050344C"/>
    <w:rsid w:val="005039A6"/>
    <w:rsid w:val="00503C65"/>
    <w:rsid w:val="00503EBE"/>
    <w:rsid w:val="00504130"/>
    <w:rsid w:val="00504299"/>
    <w:rsid w:val="005047D5"/>
    <w:rsid w:val="00504D52"/>
    <w:rsid w:val="005055A1"/>
    <w:rsid w:val="005057D1"/>
    <w:rsid w:val="00505B92"/>
    <w:rsid w:val="00506467"/>
    <w:rsid w:val="005069A2"/>
    <w:rsid w:val="00506BF3"/>
    <w:rsid w:val="00506C06"/>
    <w:rsid w:val="005071B9"/>
    <w:rsid w:val="00507C64"/>
    <w:rsid w:val="00510100"/>
    <w:rsid w:val="00510E6E"/>
    <w:rsid w:val="005111D0"/>
    <w:rsid w:val="00511341"/>
    <w:rsid w:val="00511512"/>
    <w:rsid w:val="0051181B"/>
    <w:rsid w:val="005118DC"/>
    <w:rsid w:val="0051191D"/>
    <w:rsid w:val="00512A81"/>
    <w:rsid w:val="00512E27"/>
    <w:rsid w:val="005130F6"/>
    <w:rsid w:val="0051356D"/>
    <w:rsid w:val="00513C4F"/>
    <w:rsid w:val="00513E9A"/>
    <w:rsid w:val="00513F16"/>
    <w:rsid w:val="005140A0"/>
    <w:rsid w:val="005141E8"/>
    <w:rsid w:val="005142A2"/>
    <w:rsid w:val="005143C6"/>
    <w:rsid w:val="00514857"/>
    <w:rsid w:val="00514F28"/>
    <w:rsid w:val="00515532"/>
    <w:rsid w:val="00515E33"/>
    <w:rsid w:val="0051653B"/>
    <w:rsid w:val="00516C19"/>
    <w:rsid w:val="00516CBE"/>
    <w:rsid w:val="00516F5E"/>
    <w:rsid w:val="005172DD"/>
    <w:rsid w:val="005173B4"/>
    <w:rsid w:val="00517BD9"/>
    <w:rsid w:val="00517C0F"/>
    <w:rsid w:val="00520200"/>
    <w:rsid w:val="005207A3"/>
    <w:rsid w:val="0052086E"/>
    <w:rsid w:val="005209B0"/>
    <w:rsid w:val="00520C70"/>
    <w:rsid w:val="005213D9"/>
    <w:rsid w:val="0052169A"/>
    <w:rsid w:val="005218C7"/>
    <w:rsid w:val="00521B09"/>
    <w:rsid w:val="00521E74"/>
    <w:rsid w:val="00521FBB"/>
    <w:rsid w:val="0052270F"/>
    <w:rsid w:val="005229D2"/>
    <w:rsid w:val="00522AE0"/>
    <w:rsid w:val="00522E81"/>
    <w:rsid w:val="005235D2"/>
    <w:rsid w:val="00523B83"/>
    <w:rsid w:val="00523EB4"/>
    <w:rsid w:val="00524157"/>
    <w:rsid w:val="00524216"/>
    <w:rsid w:val="00524575"/>
    <w:rsid w:val="0052465E"/>
    <w:rsid w:val="00524BE0"/>
    <w:rsid w:val="005251E6"/>
    <w:rsid w:val="00525C82"/>
    <w:rsid w:val="00525E80"/>
    <w:rsid w:val="00525E85"/>
    <w:rsid w:val="005260E9"/>
    <w:rsid w:val="00526EBD"/>
    <w:rsid w:val="005272DD"/>
    <w:rsid w:val="005272E9"/>
    <w:rsid w:val="00527C90"/>
    <w:rsid w:val="00527D5A"/>
    <w:rsid w:val="00527D93"/>
    <w:rsid w:val="00530303"/>
    <w:rsid w:val="005303D6"/>
    <w:rsid w:val="00530A3A"/>
    <w:rsid w:val="00530B2F"/>
    <w:rsid w:val="00530B82"/>
    <w:rsid w:val="00531763"/>
    <w:rsid w:val="00531803"/>
    <w:rsid w:val="00531BE8"/>
    <w:rsid w:val="00531C94"/>
    <w:rsid w:val="00531D42"/>
    <w:rsid w:val="00531E2C"/>
    <w:rsid w:val="00531E3D"/>
    <w:rsid w:val="00533385"/>
    <w:rsid w:val="005339AC"/>
    <w:rsid w:val="00533B82"/>
    <w:rsid w:val="00533C4D"/>
    <w:rsid w:val="00533F8F"/>
    <w:rsid w:val="0053408C"/>
    <w:rsid w:val="005341D9"/>
    <w:rsid w:val="00534B11"/>
    <w:rsid w:val="00534BDA"/>
    <w:rsid w:val="00535608"/>
    <w:rsid w:val="00535725"/>
    <w:rsid w:val="005358D0"/>
    <w:rsid w:val="00535BEC"/>
    <w:rsid w:val="00535F21"/>
    <w:rsid w:val="005364F5"/>
    <w:rsid w:val="00536B32"/>
    <w:rsid w:val="00536FCD"/>
    <w:rsid w:val="005372D8"/>
    <w:rsid w:val="005373D5"/>
    <w:rsid w:val="00537A67"/>
    <w:rsid w:val="00537CB9"/>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B87"/>
    <w:rsid w:val="00543C2F"/>
    <w:rsid w:val="00543F4F"/>
    <w:rsid w:val="00544095"/>
    <w:rsid w:val="00544A38"/>
    <w:rsid w:val="00544ADA"/>
    <w:rsid w:val="00544B53"/>
    <w:rsid w:val="00544EAA"/>
    <w:rsid w:val="00545542"/>
    <w:rsid w:val="0054564E"/>
    <w:rsid w:val="00545CB5"/>
    <w:rsid w:val="00545F85"/>
    <w:rsid w:val="005462E3"/>
    <w:rsid w:val="0054654B"/>
    <w:rsid w:val="005466BD"/>
    <w:rsid w:val="005468FD"/>
    <w:rsid w:val="00546E01"/>
    <w:rsid w:val="00547375"/>
    <w:rsid w:val="00547438"/>
    <w:rsid w:val="005479A7"/>
    <w:rsid w:val="00547EC7"/>
    <w:rsid w:val="00550E8D"/>
    <w:rsid w:val="005510A9"/>
    <w:rsid w:val="0055112B"/>
    <w:rsid w:val="0055128A"/>
    <w:rsid w:val="005515F6"/>
    <w:rsid w:val="0055193D"/>
    <w:rsid w:val="0055195F"/>
    <w:rsid w:val="00551DD3"/>
    <w:rsid w:val="00552004"/>
    <w:rsid w:val="005522A9"/>
    <w:rsid w:val="00552475"/>
    <w:rsid w:val="00552715"/>
    <w:rsid w:val="00552C9C"/>
    <w:rsid w:val="0055307F"/>
    <w:rsid w:val="005530D3"/>
    <w:rsid w:val="005532A5"/>
    <w:rsid w:val="005532DE"/>
    <w:rsid w:val="005536F8"/>
    <w:rsid w:val="0055392C"/>
    <w:rsid w:val="00553DC6"/>
    <w:rsid w:val="00554140"/>
    <w:rsid w:val="00554DB1"/>
    <w:rsid w:val="00555074"/>
    <w:rsid w:val="0055588D"/>
    <w:rsid w:val="0055594C"/>
    <w:rsid w:val="005560C8"/>
    <w:rsid w:val="00556CCB"/>
    <w:rsid w:val="005572C8"/>
    <w:rsid w:val="005573F2"/>
    <w:rsid w:val="005573FE"/>
    <w:rsid w:val="00557F32"/>
    <w:rsid w:val="00560288"/>
    <w:rsid w:val="0056063B"/>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0BB"/>
    <w:rsid w:val="00565391"/>
    <w:rsid w:val="00565D27"/>
    <w:rsid w:val="0056629F"/>
    <w:rsid w:val="005666CD"/>
    <w:rsid w:val="0056675E"/>
    <w:rsid w:val="00566EE2"/>
    <w:rsid w:val="00566F98"/>
    <w:rsid w:val="005676B7"/>
    <w:rsid w:val="0056794D"/>
    <w:rsid w:val="00567A50"/>
    <w:rsid w:val="00570AB6"/>
    <w:rsid w:val="00570EAB"/>
    <w:rsid w:val="00571AD3"/>
    <w:rsid w:val="00571F73"/>
    <w:rsid w:val="00572000"/>
    <w:rsid w:val="0057235A"/>
    <w:rsid w:val="005725F0"/>
    <w:rsid w:val="005729D4"/>
    <w:rsid w:val="00572BBF"/>
    <w:rsid w:val="00572C9B"/>
    <w:rsid w:val="00572D67"/>
    <w:rsid w:val="005731F4"/>
    <w:rsid w:val="0057341C"/>
    <w:rsid w:val="005736D0"/>
    <w:rsid w:val="00573B7B"/>
    <w:rsid w:val="00573BF8"/>
    <w:rsid w:val="00574120"/>
    <w:rsid w:val="005742D0"/>
    <w:rsid w:val="00574440"/>
    <w:rsid w:val="00574478"/>
    <w:rsid w:val="0057480A"/>
    <w:rsid w:val="00574D65"/>
    <w:rsid w:val="0057501E"/>
    <w:rsid w:val="00575EB5"/>
    <w:rsid w:val="005768F5"/>
    <w:rsid w:val="00576D62"/>
    <w:rsid w:val="00576F83"/>
    <w:rsid w:val="0057729F"/>
    <w:rsid w:val="005772BD"/>
    <w:rsid w:val="00577589"/>
    <w:rsid w:val="00577657"/>
    <w:rsid w:val="00577B53"/>
    <w:rsid w:val="00577C27"/>
    <w:rsid w:val="00580136"/>
    <w:rsid w:val="00580562"/>
    <w:rsid w:val="00580A0F"/>
    <w:rsid w:val="00580C8E"/>
    <w:rsid w:val="00580F65"/>
    <w:rsid w:val="00581747"/>
    <w:rsid w:val="005820CF"/>
    <w:rsid w:val="005824A4"/>
    <w:rsid w:val="0058289C"/>
    <w:rsid w:val="00583183"/>
    <w:rsid w:val="00584042"/>
    <w:rsid w:val="0058431E"/>
    <w:rsid w:val="005847FC"/>
    <w:rsid w:val="00584800"/>
    <w:rsid w:val="00584957"/>
    <w:rsid w:val="00584B9D"/>
    <w:rsid w:val="00585693"/>
    <w:rsid w:val="0058582C"/>
    <w:rsid w:val="0058607A"/>
    <w:rsid w:val="0058652F"/>
    <w:rsid w:val="00586554"/>
    <w:rsid w:val="005865AC"/>
    <w:rsid w:val="00586929"/>
    <w:rsid w:val="00586C18"/>
    <w:rsid w:val="00587055"/>
    <w:rsid w:val="005874DF"/>
    <w:rsid w:val="005876C9"/>
    <w:rsid w:val="00587791"/>
    <w:rsid w:val="0059043A"/>
    <w:rsid w:val="005913C0"/>
    <w:rsid w:val="0059160A"/>
    <w:rsid w:val="0059181E"/>
    <w:rsid w:val="005918E5"/>
    <w:rsid w:val="00591D6A"/>
    <w:rsid w:val="00591D92"/>
    <w:rsid w:val="00591F15"/>
    <w:rsid w:val="00592366"/>
    <w:rsid w:val="00592442"/>
    <w:rsid w:val="00592BE7"/>
    <w:rsid w:val="00593452"/>
    <w:rsid w:val="0059406D"/>
    <w:rsid w:val="00594178"/>
    <w:rsid w:val="005943D0"/>
    <w:rsid w:val="0059497B"/>
    <w:rsid w:val="00594D7F"/>
    <w:rsid w:val="00594EAF"/>
    <w:rsid w:val="00594EEC"/>
    <w:rsid w:val="00594FDE"/>
    <w:rsid w:val="00595326"/>
    <w:rsid w:val="00595475"/>
    <w:rsid w:val="00595D2B"/>
    <w:rsid w:val="00595ECB"/>
    <w:rsid w:val="00596632"/>
    <w:rsid w:val="005966DC"/>
    <w:rsid w:val="005970ED"/>
    <w:rsid w:val="00597934"/>
    <w:rsid w:val="00597C18"/>
    <w:rsid w:val="005A0537"/>
    <w:rsid w:val="005A070F"/>
    <w:rsid w:val="005A087D"/>
    <w:rsid w:val="005A0AF9"/>
    <w:rsid w:val="005A0B75"/>
    <w:rsid w:val="005A11D5"/>
    <w:rsid w:val="005A12C8"/>
    <w:rsid w:val="005A12FA"/>
    <w:rsid w:val="005A17C8"/>
    <w:rsid w:val="005A2057"/>
    <w:rsid w:val="005A2958"/>
    <w:rsid w:val="005A3224"/>
    <w:rsid w:val="005A32A9"/>
    <w:rsid w:val="005A33DB"/>
    <w:rsid w:val="005A34CA"/>
    <w:rsid w:val="005A3664"/>
    <w:rsid w:val="005A377A"/>
    <w:rsid w:val="005A3807"/>
    <w:rsid w:val="005A3B83"/>
    <w:rsid w:val="005A4545"/>
    <w:rsid w:val="005A4568"/>
    <w:rsid w:val="005A4F08"/>
    <w:rsid w:val="005A53ED"/>
    <w:rsid w:val="005A590D"/>
    <w:rsid w:val="005A6A21"/>
    <w:rsid w:val="005A6B7B"/>
    <w:rsid w:val="005A6B7F"/>
    <w:rsid w:val="005A6C27"/>
    <w:rsid w:val="005A7379"/>
    <w:rsid w:val="005A76DA"/>
    <w:rsid w:val="005A792C"/>
    <w:rsid w:val="005A7CB6"/>
    <w:rsid w:val="005A7E8F"/>
    <w:rsid w:val="005B00D7"/>
    <w:rsid w:val="005B0145"/>
    <w:rsid w:val="005B0162"/>
    <w:rsid w:val="005B0399"/>
    <w:rsid w:val="005B054F"/>
    <w:rsid w:val="005B065E"/>
    <w:rsid w:val="005B0AE9"/>
    <w:rsid w:val="005B10AC"/>
    <w:rsid w:val="005B14CD"/>
    <w:rsid w:val="005B171A"/>
    <w:rsid w:val="005B1C45"/>
    <w:rsid w:val="005B1CC0"/>
    <w:rsid w:val="005B2267"/>
    <w:rsid w:val="005B26B9"/>
    <w:rsid w:val="005B3717"/>
    <w:rsid w:val="005B3E51"/>
    <w:rsid w:val="005B3F81"/>
    <w:rsid w:val="005B3FA0"/>
    <w:rsid w:val="005B4111"/>
    <w:rsid w:val="005B41B0"/>
    <w:rsid w:val="005B4413"/>
    <w:rsid w:val="005B497B"/>
    <w:rsid w:val="005B49D9"/>
    <w:rsid w:val="005B4AC9"/>
    <w:rsid w:val="005B5B65"/>
    <w:rsid w:val="005B5C74"/>
    <w:rsid w:val="005B623C"/>
    <w:rsid w:val="005B6CE4"/>
    <w:rsid w:val="005B6DA7"/>
    <w:rsid w:val="005B6F61"/>
    <w:rsid w:val="005B71E0"/>
    <w:rsid w:val="005B76C1"/>
    <w:rsid w:val="005C02BC"/>
    <w:rsid w:val="005C0816"/>
    <w:rsid w:val="005C13A4"/>
    <w:rsid w:val="005C1F9A"/>
    <w:rsid w:val="005C2063"/>
    <w:rsid w:val="005C21EA"/>
    <w:rsid w:val="005C23B2"/>
    <w:rsid w:val="005C249E"/>
    <w:rsid w:val="005C24FB"/>
    <w:rsid w:val="005C2751"/>
    <w:rsid w:val="005C33C0"/>
    <w:rsid w:val="005C38D8"/>
    <w:rsid w:val="005C3D55"/>
    <w:rsid w:val="005C4136"/>
    <w:rsid w:val="005C4AE8"/>
    <w:rsid w:val="005C4D75"/>
    <w:rsid w:val="005C4DF7"/>
    <w:rsid w:val="005C4ED1"/>
    <w:rsid w:val="005C6152"/>
    <w:rsid w:val="005C6421"/>
    <w:rsid w:val="005C724A"/>
    <w:rsid w:val="005C78D0"/>
    <w:rsid w:val="005C78E5"/>
    <w:rsid w:val="005C7F50"/>
    <w:rsid w:val="005D0CE6"/>
    <w:rsid w:val="005D0E95"/>
    <w:rsid w:val="005D1013"/>
    <w:rsid w:val="005D157F"/>
    <w:rsid w:val="005D1CBD"/>
    <w:rsid w:val="005D1EE8"/>
    <w:rsid w:val="005D1F62"/>
    <w:rsid w:val="005D2107"/>
    <w:rsid w:val="005D219F"/>
    <w:rsid w:val="005D2529"/>
    <w:rsid w:val="005D30F2"/>
    <w:rsid w:val="005D31E3"/>
    <w:rsid w:val="005D324C"/>
    <w:rsid w:val="005D3669"/>
    <w:rsid w:val="005D39FF"/>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A67"/>
    <w:rsid w:val="005D7F95"/>
    <w:rsid w:val="005E078F"/>
    <w:rsid w:val="005E09A9"/>
    <w:rsid w:val="005E1D79"/>
    <w:rsid w:val="005E1DFF"/>
    <w:rsid w:val="005E1F53"/>
    <w:rsid w:val="005E2190"/>
    <w:rsid w:val="005E21B7"/>
    <w:rsid w:val="005E23A6"/>
    <w:rsid w:val="005E24D8"/>
    <w:rsid w:val="005E26F3"/>
    <w:rsid w:val="005E2C0C"/>
    <w:rsid w:val="005E2EEF"/>
    <w:rsid w:val="005E32A9"/>
    <w:rsid w:val="005E34E5"/>
    <w:rsid w:val="005E354A"/>
    <w:rsid w:val="005E38BA"/>
    <w:rsid w:val="005E38C2"/>
    <w:rsid w:val="005E3C06"/>
    <w:rsid w:val="005E3F3A"/>
    <w:rsid w:val="005E444C"/>
    <w:rsid w:val="005E52F0"/>
    <w:rsid w:val="005E6134"/>
    <w:rsid w:val="005E68A8"/>
    <w:rsid w:val="005E7606"/>
    <w:rsid w:val="005E7896"/>
    <w:rsid w:val="005E7928"/>
    <w:rsid w:val="005E7F87"/>
    <w:rsid w:val="005F09CA"/>
    <w:rsid w:val="005F0C27"/>
    <w:rsid w:val="005F144F"/>
    <w:rsid w:val="005F148F"/>
    <w:rsid w:val="005F1587"/>
    <w:rsid w:val="005F1804"/>
    <w:rsid w:val="005F1DEE"/>
    <w:rsid w:val="005F217B"/>
    <w:rsid w:val="005F2493"/>
    <w:rsid w:val="005F2A9D"/>
    <w:rsid w:val="005F42F3"/>
    <w:rsid w:val="005F4EC5"/>
    <w:rsid w:val="005F502E"/>
    <w:rsid w:val="005F515D"/>
    <w:rsid w:val="005F58F4"/>
    <w:rsid w:val="005F61E2"/>
    <w:rsid w:val="005F64FB"/>
    <w:rsid w:val="005F7130"/>
    <w:rsid w:val="005F7479"/>
    <w:rsid w:val="005F751C"/>
    <w:rsid w:val="006002A3"/>
    <w:rsid w:val="00600436"/>
    <w:rsid w:val="0060074A"/>
    <w:rsid w:val="0060088B"/>
    <w:rsid w:val="00600D65"/>
    <w:rsid w:val="00600DB7"/>
    <w:rsid w:val="00600EE0"/>
    <w:rsid w:val="00600F1E"/>
    <w:rsid w:val="00601082"/>
    <w:rsid w:val="0060125D"/>
    <w:rsid w:val="006013DF"/>
    <w:rsid w:val="00601BA2"/>
    <w:rsid w:val="00601E61"/>
    <w:rsid w:val="006021A3"/>
    <w:rsid w:val="00602238"/>
    <w:rsid w:val="0060272F"/>
    <w:rsid w:val="006028CB"/>
    <w:rsid w:val="00602A5A"/>
    <w:rsid w:val="006033E5"/>
    <w:rsid w:val="0060374F"/>
    <w:rsid w:val="00604CD0"/>
    <w:rsid w:val="00604E0E"/>
    <w:rsid w:val="006051A5"/>
    <w:rsid w:val="00605AAE"/>
    <w:rsid w:val="00605D07"/>
    <w:rsid w:val="0060727A"/>
    <w:rsid w:val="006072E6"/>
    <w:rsid w:val="0061035C"/>
    <w:rsid w:val="00610433"/>
    <w:rsid w:val="0061054C"/>
    <w:rsid w:val="006109AE"/>
    <w:rsid w:val="00610D09"/>
    <w:rsid w:val="00610D4C"/>
    <w:rsid w:val="00611ECF"/>
    <w:rsid w:val="006125E2"/>
    <w:rsid w:val="00612843"/>
    <w:rsid w:val="006128D2"/>
    <w:rsid w:val="00612DEA"/>
    <w:rsid w:val="006131FD"/>
    <w:rsid w:val="006134C3"/>
    <w:rsid w:val="00613503"/>
    <w:rsid w:val="00613541"/>
    <w:rsid w:val="00613C65"/>
    <w:rsid w:val="00614237"/>
    <w:rsid w:val="00614BAB"/>
    <w:rsid w:val="00614C36"/>
    <w:rsid w:val="00614CAA"/>
    <w:rsid w:val="006151C1"/>
    <w:rsid w:val="00615860"/>
    <w:rsid w:val="006158B8"/>
    <w:rsid w:val="00615E17"/>
    <w:rsid w:val="0061629C"/>
    <w:rsid w:val="006163FF"/>
    <w:rsid w:val="006167B7"/>
    <w:rsid w:val="006168E1"/>
    <w:rsid w:val="00617955"/>
    <w:rsid w:val="00617FF7"/>
    <w:rsid w:val="00620174"/>
    <w:rsid w:val="0062038A"/>
    <w:rsid w:val="00620EEC"/>
    <w:rsid w:val="0062147D"/>
    <w:rsid w:val="0062160E"/>
    <w:rsid w:val="006216FB"/>
    <w:rsid w:val="00621BB0"/>
    <w:rsid w:val="00621D4F"/>
    <w:rsid w:val="00621FC6"/>
    <w:rsid w:val="0062247A"/>
    <w:rsid w:val="00622663"/>
    <w:rsid w:val="00622B12"/>
    <w:rsid w:val="00622CD8"/>
    <w:rsid w:val="00622DB4"/>
    <w:rsid w:val="006232B0"/>
    <w:rsid w:val="0062386C"/>
    <w:rsid w:val="00623FEE"/>
    <w:rsid w:val="00624127"/>
    <w:rsid w:val="0062426F"/>
    <w:rsid w:val="006242F7"/>
    <w:rsid w:val="006246D3"/>
    <w:rsid w:val="0062493B"/>
    <w:rsid w:val="00624A66"/>
    <w:rsid w:val="006258D9"/>
    <w:rsid w:val="006259BD"/>
    <w:rsid w:val="00625C6C"/>
    <w:rsid w:val="00626105"/>
    <w:rsid w:val="006263BE"/>
    <w:rsid w:val="006264E0"/>
    <w:rsid w:val="00626865"/>
    <w:rsid w:val="00626B5B"/>
    <w:rsid w:val="0062762A"/>
    <w:rsid w:val="00627722"/>
    <w:rsid w:val="0062788C"/>
    <w:rsid w:val="006279F8"/>
    <w:rsid w:val="00627A2D"/>
    <w:rsid w:val="00630328"/>
    <w:rsid w:val="00630700"/>
    <w:rsid w:val="00630DBD"/>
    <w:rsid w:val="00630E5F"/>
    <w:rsid w:val="00630E6B"/>
    <w:rsid w:val="006316F0"/>
    <w:rsid w:val="00631A66"/>
    <w:rsid w:val="00631CD8"/>
    <w:rsid w:val="00632A26"/>
    <w:rsid w:val="00632B41"/>
    <w:rsid w:val="00632C4D"/>
    <w:rsid w:val="006338E1"/>
    <w:rsid w:val="00633B6B"/>
    <w:rsid w:val="0063411D"/>
    <w:rsid w:val="006343F0"/>
    <w:rsid w:val="0063490B"/>
    <w:rsid w:val="00634A71"/>
    <w:rsid w:val="0063571C"/>
    <w:rsid w:val="00635762"/>
    <w:rsid w:val="0063578E"/>
    <w:rsid w:val="00636295"/>
    <w:rsid w:val="006363B4"/>
    <w:rsid w:val="0063684F"/>
    <w:rsid w:val="0063714D"/>
    <w:rsid w:val="0063786F"/>
    <w:rsid w:val="00637BB5"/>
    <w:rsid w:val="00637E94"/>
    <w:rsid w:val="00640D69"/>
    <w:rsid w:val="00640EAC"/>
    <w:rsid w:val="0064113D"/>
    <w:rsid w:val="0064116C"/>
    <w:rsid w:val="00641364"/>
    <w:rsid w:val="00641735"/>
    <w:rsid w:val="00642183"/>
    <w:rsid w:val="006426C4"/>
    <w:rsid w:val="00642905"/>
    <w:rsid w:val="00642969"/>
    <w:rsid w:val="00642A3E"/>
    <w:rsid w:val="00642B3A"/>
    <w:rsid w:val="00642E0E"/>
    <w:rsid w:val="0064308E"/>
    <w:rsid w:val="0064315B"/>
    <w:rsid w:val="006436A2"/>
    <w:rsid w:val="00643C0B"/>
    <w:rsid w:val="0064421F"/>
    <w:rsid w:val="006442B1"/>
    <w:rsid w:val="00644AF7"/>
    <w:rsid w:val="00644B94"/>
    <w:rsid w:val="006450E8"/>
    <w:rsid w:val="006458EE"/>
    <w:rsid w:val="00646752"/>
    <w:rsid w:val="006467D1"/>
    <w:rsid w:val="006468BA"/>
    <w:rsid w:val="006468F8"/>
    <w:rsid w:val="00646972"/>
    <w:rsid w:val="006469BA"/>
    <w:rsid w:val="00646AC3"/>
    <w:rsid w:val="00646E03"/>
    <w:rsid w:val="0064781B"/>
    <w:rsid w:val="00647FD7"/>
    <w:rsid w:val="00650279"/>
    <w:rsid w:val="006502E4"/>
    <w:rsid w:val="006509EB"/>
    <w:rsid w:val="00651578"/>
    <w:rsid w:val="00651C5A"/>
    <w:rsid w:val="00651CA1"/>
    <w:rsid w:val="00652973"/>
    <w:rsid w:val="0065306B"/>
    <w:rsid w:val="006533B0"/>
    <w:rsid w:val="00653A0F"/>
    <w:rsid w:val="00653BEE"/>
    <w:rsid w:val="00653C25"/>
    <w:rsid w:val="00653EB0"/>
    <w:rsid w:val="00653EE6"/>
    <w:rsid w:val="006540F7"/>
    <w:rsid w:val="0065453E"/>
    <w:rsid w:val="006549F0"/>
    <w:rsid w:val="00655444"/>
    <w:rsid w:val="006559F5"/>
    <w:rsid w:val="00655EF8"/>
    <w:rsid w:val="0065633D"/>
    <w:rsid w:val="0065654A"/>
    <w:rsid w:val="00656B9B"/>
    <w:rsid w:val="00656F40"/>
    <w:rsid w:val="00657397"/>
    <w:rsid w:val="0065765B"/>
    <w:rsid w:val="006577F3"/>
    <w:rsid w:val="00657B4F"/>
    <w:rsid w:val="00657C87"/>
    <w:rsid w:val="00660018"/>
    <w:rsid w:val="00660112"/>
    <w:rsid w:val="0066012B"/>
    <w:rsid w:val="00660140"/>
    <w:rsid w:val="0066043C"/>
    <w:rsid w:val="00660935"/>
    <w:rsid w:val="0066093F"/>
    <w:rsid w:val="00660951"/>
    <w:rsid w:val="00660D17"/>
    <w:rsid w:val="00660E9F"/>
    <w:rsid w:val="006614E7"/>
    <w:rsid w:val="006616CB"/>
    <w:rsid w:val="0066173B"/>
    <w:rsid w:val="006626B7"/>
    <w:rsid w:val="00662AC7"/>
    <w:rsid w:val="006635D7"/>
    <w:rsid w:val="006639CA"/>
    <w:rsid w:val="00663FF7"/>
    <w:rsid w:val="0066459F"/>
    <w:rsid w:val="00664782"/>
    <w:rsid w:val="006648F9"/>
    <w:rsid w:val="00664B03"/>
    <w:rsid w:val="00664E75"/>
    <w:rsid w:val="0066586F"/>
    <w:rsid w:val="00665A51"/>
    <w:rsid w:val="00665D8D"/>
    <w:rsid w:val="00665ED8"/>
    <w:rsid w:val="00666352"/>
    <w:rsid w:val="00666929"/>
    <w:rsid w:val="00666D41"/>
    <w:rsid w:val="006671FD"/>
    <w:rsid w:val="006673F7"/>
    <w:rsid w:val="006700B2"/>
    <w:rsid w:val="006706CF"/>
    <w:rsid w:val="00671164"/>
    <w:rsid w:val="006715BA"/>
    <w:rsid w:val="006716A5"/>
    <w:rsid w:val="0067186E"/>
    <w:rsid w:val="00671D33"/>
    <w:rsid w:val="00672E7F"/>
    <w:rsid w:val="0067305F"/>
    <w:rsid w:val="006731D7"/>
    <w:rsid w:val="00673888"/>
    <w:rsid w:val="00673C05"/>
    <w:rsid w:val="00673E8F"/>
    <w:rsid w:val="00673ED6"/>
    <w:rsid w:val="00674005"/>
    <w:rsid w:val="0067475A"/>
    <w:rsid w:val="00674A28"/>
    <w:rsid w:val="00675439"/>
    <w:rsid w:val="006755E1"/>
    <w:rsid w:val="0067563E"/>
    <w:rsid w:val="00675B03"/>
    <w:rsid w:val="00675E57"/>
    <w:rsid w:val="00676181"/>
    <w:rsid w:val="006766FE"/>
    <w:rsid w:val="00677002"/>
    <w:rsid w:val="00677319"/>
    <w:rsid w:val="00677476"/>
    <w:rsid w:val="00677F41"/>
    <w:rsid w:val="00680330"/>
    <w:rsid w:val="00680DE9"/>
    <w:rsid w:val="006812D6"/>
    <w:rsid w:val="00681593"/>
    <w:rsid w:val="00681699"/>
    <w:rsid w:val="00681D7C"/>
    <w:rsid w:val="006821D9"/>
    <w:rsid w:val="00682240"/>
    <w:rsid w:val="0068253B"/>
    <w:rsid w:val="00682872"/>
    <w:rsid w:val="006828C8"/>
    <w:rsid w:val="006828CE"/>
    <w:rsid w:val="006828E8"/>
    <w:rsid w:val="006829D7"/>
    <w:rsid w:val="006833FD"/>
    <w:rsid w:val="00683E11"/>
    <w:rsid w:val="006842C4"/>
    <w:rsid w:val="006852C6"/>
    <w:rsid w:val="00685A2E"/>
    <w:rsid w:val="00685FF2"/>
    <w:rsid w:val="006863B2"/>
    <w:rsid w:val="00686AE0"/>
    <w:rsid w:val="00686B9F"/>
    <w:rsid w:val="00687A28"/>
    <w:rsid w:val="00690961"/>
    <w:rsid w:val="00690995"/>
    <w:rsid w:val="00690C3F"/>
    <w:rsid w:val="0069175F"/>
    <w:rsid w:val="00691768"/>
    <w:rsid w:val="00691C44"/>
    <w:rsid w:val="00692464"/>
    <w:rsid w:val="00692AB6"/>
    <w:rsid w:val="00692F7F"/>
    <w:rsid w:val="0069388E"/>
    <w:rsid w:val="00693A76"/>
    <w:rsid w:val="00693E29"/>
    <w:rsid w:val="00694085"/>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51A"/>
    <w:rsid w:val="006A09F1"/>
    <w:rsid w:val="006A0A05"/>
    <w:rsid w:val="006A126B"/>
    <w:rsid w:val="006A1438"/>
    <w:rsid w:val="006A173C"/>
    <w:rsid w:val="006A1861"/>
    <w:rsid w:val="006A1BE0"/>
    <w:rsid w:val="006A3120"/>
    <w:rsid w:val="006A3537"/>
    <w:rsid w:val="006A3BC3"/>
    <w:rsid w:val="006A3F02"/>
    <w:rsid w:val="006A40E4"/>
    <w:rsid w:val="006A4253"/>
    <w:rsid w:val="006A453A"/>
    <w:rsid w:val="006A4895"/>
    <w:rsid w:val="006A48EB"/>
    <w:rsid w:val="006A4D23"/>
    <w:rsid w:val="006A4FB0"/>
    <w:rsid w:val="006A532E"/>
    <w:rsid w:val="006A5410"/>
    <w:rsid w:val="006A59A0"/>
    <w:rsid w:val="006A5C2A"/>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E26"/>
    <w:rsid w:val="006B228A"/>
    <w:rsid w:val="006B24A4"/>
    <w:rsid w:val="006B28C5"/>
    <w:rsid w:val="006B2A60"/>
    <w:rsid w:val="006B2CCC"/>
    <w:rsid w:val="006B321B"/>
    <w:rsid w:val="006B3586"/>
    <w:rsid w:val="006B375E"/>
    <w:rsid w:val="006B38B5"/>
    <w:rsid w:val="006B3BF7"/>
    <w:rsid w:val="006B43E2"/>
    <w:rsid w:val="006B4829"/>
    <w:rsid w:val="006B4C43"/>
    <w:rsid w:val="006B4E28"/>
    <w:rsid w:val="006B5305"/>
    <w:rsid w:val="006B5536"/>
    <w:rsid w:val="006B5750"/>
    <w:rsid w:val="006B5A07"/>
    <w:rsid w:val="006B5C6D"/>
    <w:rsid w:val="006B6888"/>
    <w:rsid w:val="006B6B7B"/>
    <w:rsid w:val="006B71DC"/>
    <w:rsid w:val="006B759D"/>
    <w:rsid w:val="006B778F"/>
    <w:rsid w:val="006C05F5"/>
    <w:rsid w:val="006C0AD5"/>
    <w:rsid w:val="006C145F"/>
    <w:rsid w:val="006C19A9"/>
    <w:rsid w:val="006C1A7A"/>
    <w:rsid w:val="006C1F98"/>
    <w:rsid w:val="006C211F"/>
    <w:rsid w:val="006C252C"/>
    <w:rsid w:val="006C2EEE"/>
    <w:rsid w:val="006C313A"/>
    <w:rsid w:val="006C37AC"/>
    <w:rsid w:val="006C3B3F"/>
    <w:rsid w:val="006C3C3F"/>
    <w:rsid w:val="006C404A"/>
    <w:rsid w:val="006C4052"/>
    <w:rsid w:val="006C40AC"/>
    <w:rsid w:val="006C41DA"/>
    <w:rsid w:val="006C43AB"/>
    <w:rsid w:val="006C4734"/>
    <w:rsid w:val="006C4780"/>
    <w:rsid w:val="006C48A1"/>
    <w:rsid w:val="006C4AFB"/>
    <w:rsid w:val="006C4D7A"/>
    <w:rsid w:val="006C5641"/>
    <w:rsid w:val="006C5BB8"/>
    <w:rsid w:val="006C664C"/>
    <w:rsid w:val="006C6D17"/>
    <w:rsid w:val="006C6DE1"/>
    <w:rsid w:val="006C71D4"/>
    <w:rsid w:val="006C7701"/>
    <w:rsid w:val="006D0035"/>
    <w:rsid w:val="006D08A6"/>
    <w:rsid w:val="006D0B5D"/>
    <w:rsid w:val="006D10BC"/>
    <w:rsid w:val="006D1518"/>
    <w:rsid w:val="006D1735"/>
    <w:rsid w:val="006D1897"/>
    <w:rsid w:val="006D1A1A"/>
    <w:rsid w:val="006D1B34"/>
    <w:rsid w:val="006D20C5"/>
    <w:rsid w:val="006D215D"/>
    <w:rsid w:val="006D2233"/>
    <w:rsid w:val="006D232B"/>
    <w:rsid w:val="006D2F5D"/>
    <w:rsid w:val="006D3246"/>
    <w:rsid w:val="006D36C8"/>
    <w:rsid w:val="006D3B18"/>
    <w:rsid w:val="006D3CC1"/>
    <w:rsid w:val="006D3DDD"/>
    <w:rsid w:val="006D3F70"/>
    <w:rsid w:val="006D40B7"/>
    <w:rsid w:val="006D498C"/>
    <w:rsid w:val="006D49D3"/>
    <w:rsid w:val="006D4E25"/>
    <w:rsid w:val="006D4EF4"/>
    <w:rsid w:val="006D51EF"/>
    <w:rsid w:val="006D58FC"/>
    <w:rsid w:val="006D5B14"/>
    <w:rsid w:val="006D5C53"/>
    <w:rsid w:val="006D62FC"/>
    <w:rsid w:val="006D62FD"/>
    <w:rsid w:val="006D691B"/>
    <w:rsid w:val="006D6AD1"/>
    <w:rsid w:val="006D6B18"/>
    <w:rsid w:val="006D6E92"/>
    <w:rsid w:val="006D6FAC"/>
    <w:rsid w:val="006D7065"/>
    <w:rsid w:val="006D76DF"/>
    <w:rsid w:val="006D7F50"/>
    <w:rsid w:val="006D7F7B"/>
    <w:rsid w:val="006E016A"/>
    <w:rsid w:val="006E038D"/>
    <w:rsid w:val="006E0588"/>
    <w:rsid w:val="006E091C"/>
    <w:rsid w:val="006E0A2F"/>
    <w:rsid w:val="006E11DC"/>
    <w:rsid w:val="006E1480"/>
    <w:rsid w:val="006E178E"/>
    <w:rsid w:val="006E1E71"/>
    <w:rsid w:val="006E215B"/>
    <w:rsid w:val="006E228B"/>
    <w:rsid w:val="006E234B"/>
    <w:rsid w:val="006E2540"/>
    <w:rsid w:val="006E26C1"/>
    <w:rsid w:val="006E2B0A"/>
    <w:rsid w:val="006E2CB8"/>
    <w:rsid w:val="006E2ED4"/>
    <w:rsid w:val="006E3644"/>
    <w:rsid w:val="006E3A40"/>
    <w:rsid w:val="006E3C34"/>
    <w:rsid w:val="006E3E82"/>
    <w:rsid w:val="006E3EF9"/>
    <w:rsid w:val="006E44A8"/>
    <w:rsid w:val="006E4CD3"/>
    <w:rsid w:val="006E4DDA"/>
    <w:rsid w:val="006E4E21"/>
    <w:rsid w:val="006E501D"/>
    <w:rsid w:val="006E5326"/>
    <w:rsid w:val="006E59F6"/>
    <w:rsid w:val="006E617E"/>
    <w:rsid w:val="006E6212"/>
    <w:rsid w:val="006E6A94"/>
    <w:rsid w:val="006E71FA"/>
    <w:rsid w:val="006E7650"/>
    <w:rsid w:val="006E76CC"/>
    <w:rsid w:val="006E7A3C"/>
    <w:rsid w:val="006E7DF0"/>
    <w:rsid w:val="006F0378"/>
    <w:rsid w:val="006F0AB1"/>
    <w:rsid w:val="006F0D62"/>
    <w:rsid w:val="006F12CF"/>
    <w:rsid w:val="006F135A"/>
    <w:rsid w:val="006F163E"/>
    <w:rsid w:val="006F168A"/>
    <w:rsid w:val="006F1794"/>
    <w:rsid w:val="006F216D"/>
    <w:rsid w:val="006F2823"/>
    <w:rsid w:val="006F318F"/>
    <w:rsid w:val="006F35DC"/>
    <w:rsid w:val="006F3698"/>
    <w:rsid w:val="006F37AE"/>
    <w:rsid w:val="006F3A01"/>
    <w:rsid w:val="006F47AC"/>
    <w:rsid w:val="006F4828"/>
    <w:rsid w:val="006F4DE5"/>
    <w:rsid w:val="006F4E86"/>
    <w:rsid w:val="006F5403"/>
    <w:rsid w:val="006F593B"/>
    <w:rsid w:val="006F5FA5"/>
    <w:rsid w:val="006F6975"/>
    <w:rsid w:val="006F6A45"/>
    <w:rsid w:val="006F6B2F"/>
    <w:rsid w:val="006F6BBE"/>
    <w:rsid w:val="006F6C05"/>
    <w:rsid w:val="006F6C93"/>
    <w:rsid w:val="006F70AD"/>
    <w:rsid w:val="006F746F"/>
    <w:rsid w:val="006F7B15"/>
    <w:rsid w:val="006F7CEB"/>
    <w:rsid w:val="006F7EB8"/>
    <w:rsid w:val="006F7FBC"/>
    <w:rsid w:val="007002E3"/>
    <w:rsid w:val="00700988"/>
    <w:rsid w:val="00700E70"/>
    <w:rsid w:val="00701501"/>
    <w:rsid w:val="00701C62"/>
    <w:rsid w:val="0070213F"/>
    <w:rsid w:val="00702619"/>
    <w:rsid w:val="00702A13"/>
    <w:rsid w:val="00702AA5"/>
    <w:rsid w:val="00702EC6"/>
    <w:rsid w:val="00702F12"/>
    <w:rsid w:val="0070331F"/>
    <w:rsid w:val="00703D55"/>
    <w:rsid w:val="00703DFA"/>
    <w:rsid w:val="00703EB0"/>
    <w:rsid w:val="007040CB"/>
    <w:rsid w:val="00704842"/>
    <w:rsid w:val="0070489D"/>
    <w:rsid w:val="00704976"/>
    <w:rsid w:val="00705468"/>
    <w:rsid w:val="00705BEE"/>
    <w:rsid w:val="00705CDA"/>
    <w:rsid w:val="00705DF8"/>
    <w:rsid w:val="00705E9B"/>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1420"/>
    <w:rsid w:val="00711FBA"/>
    <w:rsid w:val="00712690"/>
    <w:rsid w:val="0071272D"/>
    <w:rsid w:val="00712DA1"/>
    <w:rsid w:val="007139B6"/>
    <w:rsid w:val="007140BB"/>
    <w:rsid w:val="00714AE6"/>
    <w:rsid w:val="00714AF0"/>
    <w:rsid w:val="00714D6D"/>
    <w:rsid w:val="007156D4"/>
    <w:rsid w:val="00715BF8"/>
    <w:rsid w:val="00716618"/>
    <w:rsid w:val="00716996"/>
    <w:rsid w:val="007169A3"/>
    <w:rsid w:val="00716D96"/>
    <w:rsid w:val="00716F6B"/>
    <w:rsid w:val="00716FF5"/>
    <w:rsid w:val="0071705F"/>
    <w:rsid w:val="007173CB"/>
    <w:rsid w:val="0071784B"/>
    <w:rsid w:val="00720E3F"/>
    <w:rsid w:val="00720E47"/>
    <w:rsid w:val="007214A1"/>
    <w:rsid w:val="00721581"/>
    <w:rsid w:val="00721AD3"/>
    <w:rsid w:val="007221D1"/>
    <w:rsid w:val="0072232F"/>
    <w:rsid w:val="007223C1"/>
    <w:rsid w:val="00722AB5"/>
    <w:rsid w:val="00722B06"/>
    <w:rsid w:val="00722EF0"/>
    <w:rsid w:val="00723762"/>
    <w:rsid w:val="0072376D"/>
    <w:rsid w:val="00723E07"/>
    <w:rsid w:val="007248E7"/>
    <w:rsid w:val="0072495B"/>
    <w:rsid w:val="00724D27"/>
    <w:rsid w:val="00724DA5"/>
    <w:rsid w:val="00724F2B"/>
    <w:rsid w:val="00725CE0"/>
    <w:rsid w:val="00725F18"/>
    <w:rsid w:val="00725F5E"/>
    <w:rsid w:val="007264BB"/>
    <w:rsid w:val="00726BC5"/>
    <w:rsid w:val="00726C59"/>
    <w:rsid w:val="00726D5F"/>
    <w:rsid w:val="00727324"/>
    <w:rsid w:val="00727CA7"/>
    <w:rsid w:val="00730454"/>
    <w:rsid w:val="00730ABB"/>
    <w:rsid w:val="00731E23"/>
    <w:rsid w:val="0073210D"/>
    <w:rsid w:val="00732817"/>
    <w:rsid w:val="00732A7F"/>
    <w:rsid w:val="00732D07"/>
    <w:rsid w:val="00733401"/>
    <w:rsid w:val="00733423"/>
    <w:rsid w:val="00733493"/>
    <w:rsid w:val="00733A80"/>
    <w:rsid w:val="00733CF6"/>
    <w:rsid w:val="00733DFE"/>
    <w:rsid w:val="00734CBD"/>
    <w:rsid w:val="00734EA3"/>
    <w:rsid w:val="007355DC"/>
    <w:rsid w:val="00735CF5"/>
    <w:rsid w:val="0073621A"/>
    <w:rsid w:val="0073657C"/>
    <w:rsid w:val="00736CF0"/>
    <w:rsid w:val="00736F9E"/>
    <w:rsid w:val="007374FF"/>
    <w:rsid w:val="00737A52"/>
    <w:rsid w:val="00737B47"/>
    <w:rsid w:val="00740479"/>
    <w:rsid w:val="007405DE"/>
    <w:rsid w:val="00740D66"/>
    <w:rsid w:val="00742174"/>
    <w:rsid w:val="007422F8"/>
    <w:rsid w:val="007426FA"/>
    <w:rsid w:val="007429DE"/>
    <w:rsid w:val="00742C71"/>
    <w:rsid w:val="00742EDE"/>
    <w:rsid w:val="0074300C"/>
    <w:rsid w:val="00743533"/>
    <w:rsid w:val="00743B0D"/>
    <w:rsid w:val="0074408B"/>
    <w:rsid w:val="007440FB"/>
    <w:rsid w:val="00744356"/>
    <w:rsid w:val="00744A19"/>
    <w:rsid w:val="00745531"/>
    <w:rsid w:val="00745E03"/>
    <w:rsid w:val="007462CB"/>
    <w:rsid w:val="00746483"/>
    <w:rsid w:val="0074656E"/>
    <w:rsid w:val="007467C1"/>
    <w:rsid w:val="0074682B"/>
    <w:rsid w:val="00746869"/>
    <w:rsid w:val="00746BF6"/>
    <w:rsid w:val="00746FCF"/>
    <w:rsid w:val="00747280"/>
    <w:rsid w:val="00747386"/>
    <w:rsid w:val="00747479"/>
    <w:rsid w:val="00747BDC"/>
    <w:rsid w:val="00747E26"/>
    <w:rsid w:val="00750553"/>
    <w:rsid w:val="0075083E"/>
    <w:rsid w:val="0075146C"/>
    <w:rsid w:val="00751571"/>
    <w:rsid w:val="00752081"/>
    <w:rsid w:val="00752366"/>
    <w:rsid w:val="007529AC"/>
    <w:rsid w:val="00753936"/>
    <w:rsid w:val="0075421C"/>
    <w:rsid w:val="0075435B"/>
    <w:rsid w:val="00754374"/>
    <w:rsid w:val="007546B8"/>
    <w:rsid w:val="007547C8"/>
    <w:rsid w:val="00755671"/>
    <w:rsid w:val="00755BC6"/>
    <w:rsid w:val="00755FCF"/>
    <w:rsid w:val="00756250"/>
    <w:rsid w:val="00756525"/>
    <w:rsid w:val="0075654F"/>
    <w:rsid w:val="00756824"/>
    <w:rsid w:val="00756842"/>
    <w:rsid w:val="00757098"/>
    <w:rsid w:val="00757A4E"/>
    <w:rsid w:val="00757B35"/>
    <w:rsid w:val="00757BC8"/>
    <w:rsid w:val="00760179"/>
    <w:rsid w:val="0076079B"/>
    <w:rsid w:val="007608FC"/>
    <w:rsid w:val="00760A1B"/>
    <w:rsid w:val="00760C10"/>
    <w:rsid w:val="007611E3"/>
    <w:rsid w:val="0076144E"/>
    <w:rsid w:val="00761508"/>
    <w:rsid w:val="007616A5"/>
    <w:rsid w:val="007616EC"/>
    <w:rsid w:val="00762316"/>
    <w:rsid w:val="00762BB9"/>
    <w:rsid w:val="00762E2F"/>
    <w:rsid w:val="00762FAE"/>
    <w:rsid w:val="0076354D"/>
    <w:rsid w:val="007638D8"/>
    <w:rsid w:val="00763C10"/>
    <w:rsid w:val="00763CA8"/>
    <w:rsid w:val="00763E21"/>
    <w:rsid w:val="0076404D"/>
    <w:rsid w:val="00764086"/>
    <w:rsid w:val="00764251"/>
    <w:rsid w:val="00764C60"/>
    <w:rsid w:val="00764F02"/>
    <w:rsid w:val="007651FB"/>
    <w:rsid w:val="007653A7"/>
    <w:rsid w:val="00765EC2"/>
    <w:rsid w:val="00766258"/>
    <w:rsid w:val="00766B84"/>
    <w:rsid w:val="00766D09"/>
    <w:rsid w:val="00766D3F"/>
    <w:rsid w:val="00766F65"/>
    <w:rsid w:val="0076701D"/>
    <w:rsid w:val="007675D6"/>
    <w:rsid w:val="00770536"/>
    <w:rsid w:val="007711C6"/>
    <w:rsid w:val="0077124C"/>
    <w:rsid w:val="007716B7"/>
    <w:rsid w:val="00771D35"/>
    <w:rsid w:val="00771E0B"/>
    <w:rsid w:val="00771E23"/>
    <w:rsid w:val="00771FE8"/>
    <w:rsid w:val="0077255D"/>
    <w:rsid w:val="007727B9"/>
    <w:rsid w:val="007728BF"/>
    <w:rsid w:val="00772FC8"/>
    <w:rsid w:val="00773CC4"/>
    <w:rsid w:val="00774061"/>
    <w:rsid w:val="007744AD"/>
    <w:rsid w:val="0077453D"/>
    <w:rsid w:val="00774622"/>
    <w:rsid w:val="0077479E"/>
    <w:rsid w:val="00774816"/>
    <w:rsid w:val="00774C56"/>
    <w:rsid w:val="00774D59"/>
    <w:rsid w:val="00775591"/>
    <w:rsid w:val="007755C0"/>
    <w:rsid w:val="007759AC"/>
    <w:rsid w:val="00775B22"/>
    <w:rsid w:val="00775C6E"/>
    <w:rsid w:val="00776071"/>
    <w:rsid w:val="00776278"/>
    <w:rsid w:val="0077633D"/>
    <w:rsid w:val="00776D9D"/>
    <w:rsid w:val="00777744"/>
    <w:rsid w:val="00777EA9"/>
    <w:rsid w:val="00780826"/>
    <w:rsid w:val="00780B40"/>
    <w:rsid w:val="00780FE4"/>
    <w:rsid w:val="00781180"/>
    <w:rsid w:val="007818F7"/>
    <w:rsid w:val="00781992"/>
    <w:rsid w:val="00781C1F"/>
    <w:rsid w:val="00782015"/>
    <w:rsid w:val="007823F9"/>
    <w:rsid w:val="00782776"/>
    <w:rsid w:val="00782D34"/>
    <w:rsid w:val="0078327D"/>
    <w:rsid w:val="00783D20"/>
    <w:rsid w:val="00783D4C"/>
    <w:rsid w:val="00783DFF"/>
    <w:rsid w:val="007845CD"/>
    <w:rsid w:val="00784E21"/>
    <w:rsid w:val="00784E68"/>
    <w:rsid w:val="00785071"/>
    <w:rsid w:val="007851F9"/>
    <w:rsid w:val="007852AF"/>
    <w:rsid w:val="007854D1"/>
    <w:rsid w:val="0078558B"/>
    <w:rsid w:val="00785829"/>
    <w:rsid w:val="0078595C"/>
    <w:rsid w:val="00785A46"/>
    <w:rsid w:val="00785DE9"/>
    <w:rsid w:val="007861FC"/>
    <w:rsid w:val="00786732"/>
    <w:rsid w:val="00786775"/>
    <w:rsid w:val="00786932"/>
    <w:rsid w:val="00786E84"/>
    <w:rsid w:val="00786EEF"/>
    <w:rsid w:val="0078704D"/>
    <w:rsid w:val="00787875"/>
    <w:rsid w:val="00790056"/>
    <w:rsid w:val="00790C15"/>
    <w:rsid w:val="00790D26"/>
    <w:rsid w:val="007913E3"/>
    <w:rsid w:val="007918CB"/>
    <w:rsid w:val="0079218E"/>
    <w:rsid w:val="007925E1"/>
    <w:rsid w:val="00792A5B"/>
    <w:rsid w:val="00792C51"/>
    <w:rsid w:val="007930DF"/>
    <w:rsid w:val="007932D3"/>
    <w:rsid w:val="00793474"/>
    <w:rsid w:val="00793E29"/>
    <w:rsid w:val="00794A86"/>
    <w:rsid w:val="00794D7C"/>
    <w:rsid w:val="0079501E"/>
    <w:rsid w:val="007950C4"/>
    <w:rsid w:val="0079553B"/>
    <w:rsid w:val="0079578F"/>
    <w:rsid w:val="00795D3F"/>
    <w:rsid w:val="00795D7B"/>
    <w:rsid w:val="00795EB0"/>
    <w:rsid w:val="00796432"/>
    <w:rsid w:val="00796B5E"/>
    <w:rsid w:val="00796C0C"/>
    <w:rsid w:val="00796FFB"/>
    <w:rsid w:val="0079741A"/>
    <w:rsid w:val="007975D4"/>
    <w:rsid w:val="00797701"/>
    <w:rsid w:val="007A0168"/>
    <w:rsid w:val="007A0C78"/>
    <w:rsid w:val="007A13F1"/>
    <w:rsid w:val="007A16F1"/>
    <w:rsid w:val="007A1A40"/>
    <w:rsid w:val="007A1AB7"/>
    <w:rsid w:val="007A1E6A"/>
    <w:rsid w:val="007A21E5"/>
    <w:rsid w:val="007A232B"/>
    <w:rsid w:val="007A24CB"/>
    <w:rsid w:val="007A28EB"/>
    <w:rsid w:val="007A2953"/>
    <w:rsid w:val="007A29FD"/>
    <w:rsid w:val="007A3183"/>
    <w:rsid w:val="007A33D8"/>
    <w:rsid w:val="007A361B"/>
    <w:rsid w:val="007A38BE"/>
    <w:rsid w:val="007A3C9E"/>
    <w:rsid w:val="007A3EA1"/>
    <w:rsid w:val="007A3EC3"/>
    <w:rsid w:val="007A42BB"/>
    <w:rsid w:val="007A43D6"/>
    <w:rsid w:val="007A4600"/>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41A"/>
    <w:rsid w:val="007B06CC"/>
    <w:rsid w:val="007B0C3B"/>
    <w:rsid w:val="007B0D6F"/>
    <w:rsid w:val="007B116B"/>
    <w:rsid w:val="007B12A6"/>
    <w:rsid w:val="007B1582"/>
    <w:rsid w:val="007B1686"/>
    <w:rsid w:val="007B1D8D"/>
    <w:rsid w:val="007B1DAA"/>
    <w:rsid w:val="007B243F"/>
    <w:rsid w:val="007B26A8"/>
    <w:rsid w:val="007B2FC7"/>
    <w:rsid w:val="007B32DC"/>
    <w:rsid w:val="007B3429"/>
    <w:rsid w:val="007B34D7"/>
    <w:rsid w:val="007B388B"/>
    <w:rsid w:val="007B3D49"/>
    <w:rsid w:val="007B3F8D"/>
    <w:rsid w:val="007B40DB"/>
    <w:rsid w:val="007B4681"/>
    <w:rsid w:val="007B5320"/>
    <w:rsid w:val="007B58C3"/>
    <w:rsid w:val="007B5EAE"/>
    <w:rsid w:val="007B6534"/>
    <w:rsid w:val="007B662E"/>
    <w:rsid w:val="007B6E48"/>
    <w:rsid w:val="007B7453"/>
    <w:rsid w:val="007B77C0"/>
    <w:rsid w:val="007B7CE7"/>
    <w:rsid w:val="007B7EBD"/>
    <w:rsid w:val="007C003A"/>
    <w:rsid w:val="007C009F"/>
    <w:rsid w:val="007C014A"/>
    <w:rsid w:val="007C0304"/>
    <w:rsid w:val="007C070D"/>
    <w:rsid w:val="007C0796"/>
    <w:rsid w:val="007C0AB0"/>
    <w:rsid w:val="007C0F18"/>
    <w:rsid w:val="007C11ED"/>
    <w:rsid w:val="007C1619"/>
    <w:rsid w:val="007C175D"/>
    <w:rsid w:val="007C1A6A"/>
    <w:rsid w:val="007C1B23"/>
    <w:rsid w:val="007C1FC9"/>
    <w:rsid w:val="007C2073"/>
    <w:rsid w:val="007C20B2"/>
    <w:rsid w:val="007C2AB8"/>
    <w:rsid w:val="007C35B3"/>
    <w:rsid w:val="007C3A56"/>
    <w:rsid w:val="007C4D6C"/>
    <w:rsid w:val="007C4E26"/>
    <w:rsid w:val="007C53AB"/>
    <w:rsid w:val="007C5519"/>
    <w:rsid w:val="007C5999"/>
    <w:rsid w:val="007C5ABB"/>
    <w:rsid w:val="007C5D4E"/>
    <w:rsid w:val="007C5F2A"/>
    <w:rsid w:val="007C6053"/>
    <w:rsid w:val="007C66DC"/>
    <w:rsid w:val="007C6EC4"/>
    <w:rsid w:val="007C6FFA"/>
    <w:rsid w:val="007C79F1"/>
    <w:rsid w:val="007D043B"/>
    <w:rsid w:val="007D0EA7"/>
    <w:rsid w:val="007D1214"/>
    <w:rsid w:val="007D12A5"/>
    <w:rsid w:val="007D12AA"/>
    <w:rsid w:val="007D15A2"/>
    <w:rsid w:val="007D1976"/>
    <w:rsid w:val="007D1AA5"/>
    <w:rsid w:val="007D1E5B"/>
    <w:rsid w:val="007D260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C88"/>
    <w:rsid w:val="007E0541"/>
    <w:rsid w:val="007E0B4A"/>
    <w:rsid w:val="007E12A1"/>
    <w:rsid w:val="007E1C23"/>
    <w:rsid w:val="007E1D3B"/>
    <w:rsid w:val="007E1E0F"/>
    <w:rsid w:val="007E2302"/>
    <w:rsid w:val="007E23F9"/>
    <w:rsid w:val="007E25B5"/>
    <w:rsid w:val="007E269F"/>
    <w:rsid w:val="007E271D"/>
    <w:rsid w:val="007E306C"/>
    <w:rsid w:val="007E3088"/>
    <w:rsid w:val="007E3150"/>
    <w:rsid w:val="007E3217"/>
    <w:rsid w:val="007E32A0"/>
    <w:rsid w:val="007E3826"/>
    <w:rsid w:val="007E3AB9"/>
    <w:rsid w:val="007E3CCF"/>
    <w:rsid w:val="007E402F"/>
    <w:rsid w:val="007E4058"/>
    <w:rsid w:val="007E45C7"/>
    <w:rsid w:val="007E4832"/>
    <w:rsid w:val="007E50DB"/>
    <w:rsid w:val="007E51AB"/>
    <w:rsid w:val="007E578F"/>
    <w:rsid w:val="007E63F4"/>
    <w:rsid w:val="007E63FC"/>
    <w:rsid w:val="007E6756"/>
    <w:rsid w:val="007E6806"/>
    <w:rsid w:val="007E6A5A"/>
    <w:rsid w:val="007E6AE0"/>
    <w:rsid w:val="007E7538"/>
    <w:rsid w:val="007E785B"/>
    <w:rsid w:val="007E7AAB"/>
    <w:rsid w:val="007E7CD3"/>
    <w:rsid w:val="007F02D3"/>
    <w:rsid w:val="007F05D2"/>
    <w:rsid w:val="007F1290"/>
    <w:rsid w:val="007F1499"/>
    <w:rsid w:val="007F1802"/>
    <w:rsid w:val="007F19EB"/>
    <w:rsid w:val="007F1C81"/>
    <w:rsid w:val="007F1CA1"/>
    <w:rsid w:val="007F1DDC"/>
    <w:rsid w:val="007F20D4"/>
    <w:rsid w:val="007F232A"/>
    <w:rsid w:val="007F23DD"/>
    <w:rsid w:val="007F2644"/>
    <w:rsid w:val="007F31C5"/>
    <w:rsid w:val="007F3332"/>
    <w:rsid w:val="007F3991"/>
    <w:rsid w:val="007F485D"/>
    <w:rsid w:val="007F4C86"/>
    <w:rsid w:val="007F4D50"/>
    <w:rsid w:val="007F55CD"/>
    <w:rsid w:val="007F5B1E"/>
    <w:rsid w:val="007F605B"/>
    <w:rsid w:val="007F628D"/>
    <w:rsid w:val="007F6D20"/>
    <w:rsid w:val="007F6FF2"/>
    <w:rsid w:val="007F7C31"/>
    <w:rsid w:val="007F7FD7"/>
    <w:rsid w:val="0080023B"/>
    <w:rsid w:val="008004AF"/>
    <w:rsid w:val="008009FB"/>
    <w:rsid w:val="00800B42"/>
    <w:rsid w:val="00800BC1"/>
    <w:rsid w:val="00800BD9"/>
    <w:rsid w:val="00800E53"/>
    <w:rsid w:val="00801876"/>
    <w:rsid w:val="00801CDC"/>
    <w:rsid w:val="00801E2E"/>
    <w:rsid w:val="00801FA6"/>
    <w:rsid w:val="008021DE"/>
    <w:rsid w:val="00802BFD"/>
    <w:rsid w:val="00802E1F"/>
    <w:rsid w:val="00802E81"/>
    <w:rsid w:val="00802FC2"/>
    <w:rsid w:val="00802FDB"/>
    <w:rsid w:val="0080326A"/>
    <w:rsid w:val="00803685"/>
    <w:rsid w:val="00803821"/>
    <w:rsid w:val="00803C46"/>
    <w:rsid w:val="00804653"/>
    <w:rsid w:val="008051C3"/>
    <w:rsid w:val="00805277"/>
    <w:rsid w:val="008052DC"/>
    <w:rsid w:val="00805412"/>
    <w:rsid w:val="008056B2"/>
    <w:rsid w:val="0080606C"/>
    <w:rsid w:val="0080618F"/>
    <w:rsid w:val="008069D9"/>
    <w:rsid w:val="00806A42"/>
    <w:rsid w:val="00806ACA"/>
    <w:rsid w:val="00806C1E"/>
    <w:rsid w:val="0080738F"/>
    <w:rsid w:val="0080791E"/>
    <w:rsid w:val="00807C81"/>
    <w:rsid w:val="00810174"/>
    <w:rsid w:val="00810321"/>
    <w:rsid w:val="00810AB4"/>
    <w:rsid w:val="00810ABF"/>
    <w:rsid w:val="00811244"/>
    <w:rsid w:val="008114A4"/>
    <w:rsid w:val="0081157A"/>
    <w:rsid w:val="00811924"/>
    <w:rsid w:val="00811AFC"/>
    <w:rsid w:val="00811B8A"/>
    <w:rsid w:val="00811DDC"/>
    <w:rsid w:val="00811F42"/>
    <w:rsid w:val="00812347"/>
    <w:rsid w:val="008124C8"/>
    <w:rsid w:val="008128E8"/>
    <w:rsid w:val="00812BC2"/>
    <w:rsid w:val="00812D5D"/>
    <w:rsid w:val="00812E7E"/>
    <w:rsid w:val="008130D5"/>
    <w:rsid w:val="00813255"/>
    <w:rsid w:val="0081359A"/>
    <w:rsid w:val="00813929"/>
    <w:rsid w:val="00813E93"/>
    <w:rsid w:val="00814006"/>
    <w:rsid w:val="00814029"/>
    <w:rsid w:val="008140AF"/>
    <w:rsid w:val="008142B1"/>
    <w:rsid w:val="00814346"/>
    <w:rsid w:val="008143A3"/>
    <w:rsid w:val="0081468B"/>
    <w:rsid w:val="00814710"/>
    <w:rsid w:val="0081472A"/>
    <w:rsid w:val="0081479E"/>
    <w:rsid w:val="00814925"/>
    <w:rsid w:val="008153C6"/>
    <w:rsid w:val="008156F9"/>
    <w:rsid w:val="008175DA"/>
    <w:rsid w:val="008178DC"/>
    <w:rsid w:val="00817C61"/>
    <w:rsid w:val="00820635"/>
    <w:rsid w:val="008208C4"/>
    <w:rsid w:val="00820A66"/>
    <w:rsid w:val="00820BC0"/>
    <w:rsid w:val="00820F7F"/>
    <w:rsid w:val="0082106E"/>
    <w:rsid w:val="00821197"/>
    <w:rsid w:val="00821840"/>
    <w:rsid w:val="00821B0B"/>
    <w:rsid w:val="00822131"/>
    <w:rsid w:val="00822402"/>
    <w:rsid w:val="00822553"/>
    <w:rsid w:val="00822638"/>
    <w:rsid w:val="00822E4E"/>
    <w:rsid w:val="008233BC"/>
    <w:rsid w:val="00823425"/>
    <w:rsid w:val="0082355F"/>
    <w:rsid w:val="00823600"/>
    <w:rsid w:val="0082361A"/>
    <w:rsid w:val="00823937"/>
    <w:rsid w:val="00824308"/>
    <w:rsid w:val="008245C5"/>
    <w:rsid w:val="00824899"/>
    <w:rsid w:val="0082521F"/>
    <w:rsid w:val="0082527D"/>
    <w:rsid w:val="0082582E"/>
    <w:rsid w:val="00825942"/>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452"/>
    <w:rsid w:val="00830A24"/>
    <w:rsid w:val="00830BE5"/>
    <w:rsid w:val="00830D81"/>
    <w:rsid w:val="0083154E"/>
    <w:rsid w:val="00831A33"/>
    <w:rsid w:val="0083273F"/>
    <w:rsid w:val="00832A99"/>
    <w:rsid w:val="00832EC6"/>
    <w:rsid w:val="008331E3"/>
    <w:rsid w:val="008332F7"/>
    <w:rsid w:val="00833F55"/>
    <w:rsid w:val="00833FE9"/>
    <w:rsid w:val="00834549"/>
    <w:rsid w:val="0083498A"/>
    <w:rsid w:val="00834AB6"/>
    <w:rsid w:val="00834D11"/>
    <w:rsid w:val="00834D9F"/>
    <w:rsid w:val="00834EDC"/>
    <w:rsid w:val="00835418"/>
    <w:rsid w:val="00835DA0"/>
    <w:rsid w:val="00835ED4"/>
    <w:rsid w:val="008365D2"/>
    <w:rsid w:val="00836D15"/>
    <w:rsid w:val="00836DBF"/>
    <w:rsid w:val="00836EFC"/>
    <w:rsid w:val="008370FE"/>
    <w:rsid w:val="00837256"/>
    <w:rsid w:val="008373E5"/>
    <w:rsid w:val="00837B8D"/>
    <w:rsid w:val="00837EE1"/>
    <w:rsid w:val="00837FFC"/>
    <w:rsid w:val="00840551"/>
    <w:rsid w:val="00840F5A"/>
    <w:rsid w:val="00841311"/>
    <w:rsid w:val="00841791"/>
    <w:rsid w:val="008417E8"/>
    <w:rsid w:val="00841847"/>
    <w:rsid w:val="008427B7"/>
    <w:rsid w:val="00842EE7"/>
    <w:rsid w:val="0084303E"/>
    <w:rsid w:val="0084317B"/>
    <w:rsid w:val="008431EF"/>
    <w:rsid w:val="00843F57"/>
    <w:rsid w:val="00843FF6"/>
    <w:rsid w:val="00844141"/>
    <w:rsid w:val="0084429C"/>
    <w:rsid w:val="00844669"/>
    <w:rsid w:val="00844799"/>
    <w:rsid w:val="00844805"/>
    <w:rsid w:val="0084484E"/>
    <w:rsid w:val="00844A71"/>
    <w:rsid w:val="00846010"/>
    <w:rsid w:val="0084612A"/>
    <w:rsid w:val="0084631A"/>
    <w:rsid w:val="00846938"/>
    <w:rsid w:val="0084698E"/>
    <w:rsid w:val="00846B8D"/>
    <w:rsid w:val="00847165"/>
    <w:rsid w:val="008471CE"/>
    <w:rsid w:val="00847476"/>
    <w:rsid w:val="008474E8"/>
    <w:rsid w:val="0084775A"/>
    <w:rsid w:val="00847ABD"/>
    <w:rsid w:val="00847C01"/>
    <w:rsid w:val="008506B0"/>
    <w:rsid w:val="0085087F"/>
    <w:rsid w:val="00850C53"/>
    <w:rsid w:val="00850D7E"/>
    <w:rsid w:val="008515AB"/>
    <w:rsid w:val="0085161D"/>
    <w:rsid w:val="0085162F"/>
    <w:rsid w:val="00851993"/>
    <w:rsid w:val="008529F1"/>
    <w:rsid w:val="00852E4A"/>
    <w:rsid w:val="00853293"/>
    <w:rsid w:val="008534F9"/>
    <w:rsid w:val="008535E6"/>
    <w:rsid w:val="00853EF2"/>
    <w:rsid w:val="0085434C"/>
    <w:rsid w:val="008549B1"/>
    <w:rsid w:val="00854CE4"/>
    <w:rsid w:val="008555A4"/>
    <w:rsid w:val="00855841"/>
    <w:rsid w:val="0085683B"/>
    <w:rsid w:val="0085732C"/>
    <w:rsid w:val="008579B9"/>
    <w:rsid w:val="00860373"/>
    <w:rsid w:val="00860A56"/>
    <w:rsid w:val="00860DFD"/>
    <w:rsid w:val="00861063"/>
    <w:rsid w:val="00861813"/>
    <w:rsid w:val="00861D1F"/>
    <w:rsid w:val="00862056"/>
    <w:rsid w:val="008620E7"/>
    <w:rsid w:val="00862349"/>
    <w:rsid w:val="008625CA"/>
    <w:rsid w:val="0086337C"/>
    <w:rsid w:val="008636F9"/>
    <w:rsid w:val="00863D0C"/>
    <w:rsid w:val="00863EE7"/>
    <w:rsid w:val="008642D3"/>
    <w:rsid w:val="00864625"/>
    <w:rsid w:val="00864C31"/>
    <w:rsid w:val="00864E02"/>
    <w:rsid w:val="00865208"/>
    <w:rsid w:val="008652C2"/>
    <w:rsid w:val="008653A1"/>
    <w:rsid w:val="008657ED"/>
    <w:rsid w:val="00865A12"/>
    <w:rsid w:val="00865C00"/>
    <w:rsid w:val="00866207"/>
    <w:rsid w:val="008664EA"/>
    <w:rsid w:val="00866F43"/>
    <w:rsid w:val="00866FC5"/>
    <w:rsid w:val="0086739A"/>
    <w:rsid w:val="00867444"/>
    <w:rsid w:val="00867526"/>
    <w:rsid w:val="00867881"/>
    <w:rsid w:val="008678D5"/>
    <w:rsid w:val="00867BBE"/>
    <w:rsid w:val="0087030A"/>
    <w:rsid w:val="00870450"/>
    <w:rsid w:val="0087110C"/>
    <w:rsid w:val="008717E4"/>
    <w:rsid w:val="0087190C"/>
    <w:rsid w:val="00871C0A"/>
    <w:rsid w:val="00871D22"/>
    <w:rsid w:val="0087213C"/>
    <w:rsid w:val="008729DE"/>
    <w:rsid w:val="008733DA"/>
    <w:rsid w:val="00873821"/>
    <w:rsid w:val="00873A38"/>
    <w:rsid w:val="00873C87"/>
    <w:rsid w:val="0087400C"/>
    <w:rsid w:val="00874412"/>
    <w:rsid w:val="0087458E"/>
    <w:rsid w:val="008747C6"/>
    <w:rsid w:val="00874C9B"/>
    <w:rsid w:val="00874ED0"/>
    <w:rsid w:val="00875071"/>
    <w:rsid w:val="00875194"/>
    <w:rsid w:val="0087573F"/>
    <w:rsid w:val="00875DB9"/>
    <w:rsid w:val="00875E57"/>
    <w:rsid w:val="00875EAD"/>
    <w:rsid w:val="0087601F"/>
    <w:rsid w:val="0087613A"/>
    <w:rsid w:val="00876222"/>
    <w:rsid w:val="00876285"/>
    <w:rsid w:val="00876502"/>
    <w:rsid w:val="00876585"/>
    <w:rsid w:val="00876EA6"/>
    <w:rsid w:val="008770BE"/>
    <w:rsid w:val="008772AD"/>
    <w:rsid w:val="008774AC"/>
    <w:rsid w:val="008804FD"/>
    <w:rsid w:val="0088066E"/>
    <w:rsid w:val="00880821"/>
    <w:rsid w:val="00880A6D"/>
    <w:rsid w:val="00880BF6"/>
    <w:rsid w:val="008814B9"/>
    <w:rsid w:val="008816F9"/>
    <w:rsid w:val="008819F6"/>
    <w:rsid w:val="00881BB9"/>
    <w:rsid w:val="008823E0"/>
    <w:rsid w:val="008825BE"/>
    <w:rsid w:val="008831F3"/>
    <w:rsid w:val="00883424"/>
    <w:rsid w:val="008835D4"/>
    <w:rsid w:val="00884040"/>
    <w:rsid w:val="008840CC"/>
    <w:rsid w:val="00884307"/>
    <w:rsid w:val="00884387"/>
    <w:rsid w:val="00884549"/>
    <w:rsid w:val="008845B1"/>
    <w:rsid w:val="00884644"/>
    <w:rsid w:val="00884660"/>
    <w:rsid w:val="00884D14"/>
    <w:rsid w:val="008854AF"/>
    <w:rsid w:val="00885595"/>
    <w:rsid w:val="008858EA"/>
    <w:rsid w:val="00886AFE"/>
    <w:rsid w:val="00886F9B"/>
    <w:rsid w:val="008871F4"/>
    <w:rsid w:val="008872BE"/>
    <w:rsid w:val="008876B7"/>
    <w:rsid w:val="00887EAC"/>
    <w:rsid w:val="00890643"/>
    <w:rsid w:val="00890AF6"/>
    <w:rsid w:val="00890EB0"/>
    <w:rsid w:val="00890FE9"/>
    <w:rsid w:val="008911E7"/>
    <w:rsid w:val="0089135B"/>
    <w:rsid w:val="00891446"/>
    <w:rsid w:val="008915F4"/>
    <w:rsid w:val="00891F52"/>
    <w:rsid w:val="00892286"/>
    <w:rsid w:val="00892358"/>
    <w:rsid w:val="00892410"/>
    <w:rsid w:val="00892CC5"/>
    <w:rsid w:val="00892E65"/>
    <w:rsid w:val="00892ED6"/>
    <w:rsid w:val="008935FE"/>
    <w:rsid w:val="00893DB5"/>
    <w:rsid w:val="00894D23"/>
    <w:rsid w:val="00894EFF"/>
    <w:rsid w:val="00895864"/>
    <w:rsid w:val="00896204"/>
    <w:rsid w:val="00896434"/>
    <w:rsid w:val="008964D2"/>
    <w:rsid w:val="008965A9"/>
    <w:rsid w:val="008970FF"/>
    <w:rsid w:val="00897189"/>
    <w:rsid w:val="0089762D"/>
    <w:rsid w:val="008A0208"/>
    <w:rsid w:val="008A065B"/>
    <w:rsid w:val="008A0883"/>
    <w:rsid w:val="008A139A"/>
    <w:rsid w:val="008A16AE"/>
    <w:rsid w:val="008A17F4"/>
    <w:rsid w:val="008A1C40"/>
    <w:rsid w:val="008A1C48"/>
    <w:rsid w:val="008A1F15"/>
    <w:rsid w:val="008A2F3A"/>
    <w:rsid w:val="008A32DA"/>
    <w:rsid w:val="008A3420"/>
    <w:rsid w:val="008A389D"/>
    <w:rsid w:val="008A393D"/>
    <w:rsid w:val="008A395E"/>
    <w:rsid w:val="008A3D0F"/>
    <w:rsid w:val="008A4203"/>
    <w:rsid w:val="008A4406"/>
    <w:rsid w:val="008A45C8"/>
    <w:rsid w:val="008A4D63"/>
    <w:rsid w:val="008A5962"/>
    <w:rsid w:val="008A5A67"/>
    <w:rsid w:val="008A5B2F"/>
    <w:rsid w:val="008A61AB"/>
    <w:rsid w:val="008A6490"/>
    <w:rsid w:val="008A6617"/>
    <w:rsid w:val="008A67C9"/>
    <w:rsid w:val="008A76D1"/>
    <w:rsid w:val="008A7720"/>
    <w:rsid w:val="008B0241"/>
    <w:rsid w:val="008B0BAC"/>
    <w:rsid w:val="008B0C16"/>
    <w:rsid w:val="008B1085"/>
    <w:rsid w:val="008B12BC"/>
    <w:rsid w:val="008B1AB7"/>
    <w:rsid w:val="008B1C13"/>
    <w:rsid w:val="008B1CFF"/>
    <w:rsid w:val="008B26AF"/>
    <w:rsid w:val="008B274D"/>
    <w:rsid w:val="008B2989"/>
    <w:rsid w:val="008B2EB9"/>
    <w:rsid w:val="008B3444"/>
    <w:rsid w:val="008B34F3"/>
    <w:rsid w:val="008B3A4F"/>
    <w:rsid w:val="008B3C91"/>
    <w:rsid w:val="008B3CE9"/>
    <w:rsid w:val="008B3E01"/>
    <w:rsid w:val="008B4559"/>
    <w:rsid w:val="008B4B39"/>
    <w:rsid w:val="008B562B"/>
    <w:rsid w:val="008B56E7"/>
    <w:rsid w:val="008B5717"/>
    <w:rsid w:val="008B5DE2"/>
    <w:rsid w:val="008B5F37"/>
    <w:rsid w:val="008B6578"/>
    <w:rsid w:val="008B67DA"/>
    <w:rsid w:val="008B6DBA"/>
    <w:rsid w:val="008B7D9E"/>
    <w:rsid w:val="008C04A1"/>
    <w:rsid w:val="008C0A62"/>
    <w:rsid w:val="008C0DEF"/>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2C6"/>
    <w:rsid w:val="008C5588"/>
    <w:rsid w:val="008C5636"/>
    <w:rsid w:val="008C58B6"/>
    <w:rsid w:val="008C593E"/>
    <w:rsid w:val="008C5A33"/>
    <w:rsid w:val="008C6153"/>
    <w:rsid w:val="008C62DB"/>
    <w:rsid w:val="008C6A4D"/>
    <w:rsid w:val="008C6D38"/>
    <w:rsid w:val="008C6EA6"/>
    <w:rsid w:val="008C7356"/>
    <w:rsid w:val="008C7D65"/>
    <w:rsid w:val="008D06E7"/>
    <w:rsid w:val="008D0741"/>
    <w:rsid w:val="008D09F3"/>
    <w:rsid w:val="008D0A11"/>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4AA0"/>
    <w:rsid w:val="008D5018"/>
    <w:rsid w:val="008D50EC"/>
    <w:rsid w:val="008D514E"/>
    <w:rsid w:val="008D6313"/>
    <w:rsid w:val="008D690A"/>
    <w:rsid w:val="008D6D22"/>
    <w:rsid w:val="008D6DE2"/>
    <w:rsid w:val="008D713F"/>
    <w:rsid w:val="008D766C"/>
    <w:rsid w:val="008D76B2"/>
    <w:rsid w:val="008D78E0"/>
    <w:rsid w:val="008D793B"/>
    <w:rsid w:val="008D7C3B"/>
    <w:rsid w:val="008E04E0"/>
    <w:rsid w:val="008E0643"/>
    <w:rsid w:val="008E06B2"/>
    <w:rsid w:val="008E0C2A"/>
    <w:rsid w:val="008E0EA1"/>
    <w:rsid w:val="008E1BBF"/>
    <w:rsid w:val="008E1CF8"/>
    <w:rsid w:val="008E2086"/>
    <w:rsid w:val="008E20F1"/>
    <w:rsid w:val="008E2712"/>
    <w:rsid w:val="008E273C"/>
    <w:rsid w:val="008E2909"/>
    <w:rsid w:val="008E2926"/>
    <w:rsid w:val="008E2A8C"/>
    <w:rsid w:val="008E2E73"/>
    <w:rsid w:val="008E2FAC"/>
    <w:rsid w:val="008E361E"/>
    <w:rsid w:val="008E38B1"/>
    <w:rsid w:val="008E42F7"/>
    <w:rsid w:val="008E4DF5"/>
    <w:rsid w:val="008E51E5"/>
    <w:rsid w:val="008E533B"/>
    <w:rsid w:val="008E54A7"/>
    <w:rsid w:val="008E591F"/>
    <w:rsid w:val="008E5971"/>
    <w:rsid w:val="008E59DB"/>
    <w:rsid w:val="008E5A85"/>
    <w:rsid w:val="008E608D"/>
    <w:rsid w:val="008E6333"/>
    <w:rsid w:val="008E63DC"/>
    <w:rsid w:val="008E65FC"/>
    <w:rsid w:val="008E69F6"/>
    <w:rsid w:val="008E6BC6"/>
    <w:rsid w:val="008E6E68"/>
    <w:rsid w:val="008E7815"/>
    <w:rsid w:val="008E7D24"/>
    <w:rsid w:val="008F0A56"/>
    <w:rsid w:val="008F0B38"/>
    <w:rsid w:val="008F1852"/>
    <w:rsid w:val="008F1B6C"/>
    <w:rsid w:val="008F1CB4"/>
    <w:rsid w:val="008F241F"/>
    <w:rsid w:val="008F2E0B"/>
    <w:rsid w:val="008F2E18"/>
    <w:rsid w:val="008F36AE"/>
    <w:rsid w:val="008F3E3A"/>
    <w:rsid w:val="008F3E7C"/>
    <w:rsid w:val="008F3F9D"/>
    <w:rsid w:val="008F492B"/>
    <w:rsid w:val="008F49AA"/>
    <w:rsid w:val="008F4C46"/>
    <w:rsid w:val="008F546F"/>
    <w:rsid w:val="008F54EA"/>
    <w:rsid w:val="008F5573"/>
    <w:rsid w:val="008F5C22"/>
    <w:rsid w:val="008F61AC"/>
    <w:rsid w:val="008F68FD"/>
    <w:rsid w:val="008F6A65"/>
    <w:rsid w:val="008F6E03"/>
    <w:rsid w:val="008F6F03"/>
    <w:rsid w:val="008F6FAD"/>
    <w:rsid w:val="008F7C05"/>
    <w:rsid w:val="009001E4"/>
    <w:rsid w:val="0090093B"/>
    <w:rsid w:val="00900E57"/>
    <w:rsid w:val="00900F6F"/>
    <w:rsid w:val="0090120F"/>
    <w:rsid w:val="00901BF6"/>
    <w:rsid w:val="009020EB"/>
    <w:rsid w:val="009024CF"/>
    <w:rsid w:val="009025FC"/>
    <w:rsid w:val="009029EF"/>
    <w:rsid w:val="00902B2F"/>
    <w:rsid w:val="00902BF6"/>
    <w:rsid w:val="0090322C"/>
    <w:rsid w:val="009033A1"/>
    <w:rsid w:val="00903C8E"/>
    <w:rsid w:val="00903CCE"/>
    <w:rsid w:val="00903D04"/>
    <w:rsid w:val="00903E43"/>
    <w:rsid w:val="00903FB4"/>
    <w:rsid w:val="00904129"/>
    <w:rsid w:val="009049C0"/>
    <w:rsid w:val="00904B7F"/>
    <w:rsid w:val="00904D7A"/>
    <w:rsid w:val="009062F0"/>
    <w:rsid w:val="009066BE"/>
    <w:rsid w:val="00906889"/>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4F3"/>
    <w:rsid w:val="00915984"/>
    <w:rsid w:val="00915A36"/>
    <w:rsid w:val="00915DF5"/>
    <w:rsid w:val="00915DFD"/>
    <w:rsid w:val="00915E43"/>
    <w:rsid w:val="0091615C"/>
    <w:rsid w:val="00916201"/>
    <w:rsid w:val="009165BE"/>
    <w:rsid w:val="009166D7"/>
    <w:rsid w:val="00916C15"/>
    <w:rsid w:val="00916FB4"/>
    <w:rsid w:val="0091735C"/>
    <w:rsid w:val="009173E5"/>
    <w:rsid w:val="009174BF"/>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798"/>
    <w:rsid w:val="00923919"/>
    <w:rsid w:val="00923C3D"/>
    <w:rsid w:val="00923D07"/>
    <w:rsid w:val="00924153"/>
    <w:rsid w:val="0092498E"/>
    <w:rsid w:val="00924E25"/>
    <w:rsid w:val="0092527B"/>
    <w:rsid w:val="009258A7"/>
    <w:rsid w:val="009258DF"/>
    <w:rsid w:val="00926222"/>
    <w:rsid w:val="00927036"/>
    <w:rsid w:val="00927695"/>
    <w:rsid w:val="0092795F"/>
    <w:rsid w:val="00927B2D"/>
    <w:rsid w:val="00927CAE"/>
    <w:rsid w:val="00927D88"/>
    <w:rsid w:val="00927E80"/>
    <w:rsid w:val="00930627"/>
    <w:rsid w:val="0093084D"/>
    <w:rsid w:val="00930869"/>
    <w:rsid w:val="00930CD3"/>
    <w:rsid w:val="00930D0C"/>
    <w:rsid w:val="00930F8E"/>
    <w:rsid w:val="00931743"/>
    <w:rsid w:val="00931A07"/>
    <w:rsid w:val="00931EAA"/>
    <w:rsid w:val="009326F4"/>
    <w:rsid w:val="00932CDC"/>
    <w:rsid w:val="009330EA"/>
    <w:rsid w:val="009337EC"/>
    <w:rsid w:val="00933A45"/>
    <w:rsid w:val="00933D46"/>
    <w:rsid w:val="00933E61"/>
    <w:rsid w:val="00934079"/>
    <w:rsid w:val="009341BC"/>
    <w:rsid w:val="009347A8"/>
    <w:rsid w:val="00934968"/>
    <w:rsid w:val="00935004"/>
    <w:rsid w:val="0093519A"/>
    <w:rsid w:val="00935893"/>
    <w:rsid w:val="009363BE"/>
    <w:rsid w:val="00936763"/>
    <w:rsid w:val="00937204"/>
    <w:rsid w:val="009374FE"/>
    <w:rsid w:val="00937FCC"/>
    <w:rsid w:val="009406D9"/>
    <w:rsid w:val="00941459"/>
    <w:rsid w:val="00941682"/>
    <w:rsid w:val="00941BA4"/>
    <w:rsid w:val="009420A2"/>
    <w:rsid w:val="0094213E"/>
    <w:rsid w:val="009428DF"/>
    <w:rsid w:val="00942B59"/>
    <w:rsid w:val="00943015"/>
    <w:rsid w:val="00943499"/>
    <w:rsid w:val="00943741"/>
    <w:rsid w:val="00943F4D"/>
    <w:rsid w:val="009442CB"/>
    <w:rsid w:val="0094432C"/>
    <w:rsid w:val="00944534"/>
    <w:rsid w:val="00944988"/>
    <w:rsid w:val="009451B1"/>
    <w:rsid w:val="009451EC"/>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36D"/>
    <w:rsid w:val="0095184F"/>
    <w:rsid w:val="009519D2"/>
    <w:rsid w:val="00951C57"/>
    <w:rsid w:val="00951E92"/>
    <w:rsid w:val="0095251D"/>
    <w:rsid w:val="009527B8"/>
    <w:rsid w:val="00952A7F"/>
    <w:rsid w:val="0095319D"/>
    <w:rsid w:val="0095389D"/>
    <w:rsid w:val="009539EA"/>
    <w:rsid w:val="00953AB2"/>
    <w:rsid w:val="00953C53"/>
    <w:rsid w:val="00953F07"/>
    <w:rsid w:val="00953F39"/>
    <w:rsid w:val="00953F40"/>
    <w:rsid w:val="009544C4"/>
    <w:rsid w:val="00954F89"/>
    <w:rsid w:val="00955024"/>
    <w:rsid w:val="009550C7"/>
    <w:rsid w:val="00955176"/>
    <w:rsid w:val="009551F0"/>
    <w:rsid w:val="0095533B"/>
    <w:rsid w:val="00955569"/>
    <w:rsid w:val="0095610C"/>
    <w:rsid w:val="0095633D"/>
    <w:rsid w:val="00956B4D"/>
    <w:rsid w:val="00956C23"/>
    <w:rsid w:val="0095726E"/>
    <w:rsid w:val="00957A3C"/>
    <w:rsid w:val="00960163"/>
    <w:rsid w:val="00960736"/>
    <w:rsid w:val="009607CA"/>
    <w:rsid w:val="00960B37"/>
    <w:rsid w:val="00960C84"/>
    <w:rsid w:val="00962043"/>
    <w:rsid w:val="009620FF"/>
    <w:rsid w:val="009622B1"/>
    <w:rsid w:val="0096279B"/>
    <w:rsid w:val="00962C2F"/>
    <w:rsid w:val="00962FED"/>
    <w:rsid w:val="009641FC"/>
    <w:rsid w:val="00964383"/>
    <w:rsid w:val="0096472F"/>
    <w:rsid w:val="009649D1"/>
    <w:rsid w:val="00964A77"/>
    <w:rsid w:val="009654D4"/>
    <w:rsid w:val="00965882"/>
    <w:rsid w:val="00965ACB"/>
    <w:rsid w:val="00966A9E"/>
    <w:rsid w:val="00966FD1"/>
    <w:rsid w:val="009673F4"/>
    <w:rsid w:val="0097048C"/>
    <w:rsid w:val="009708B0"/>
    <w:rsid w:val="009709A1"/>
    <w:rsid w:val="0097122A"/>
    <w:rsid w:val="009714F0"/>
    <w:rsid w:val="0097309C"/>
    <w:rsid w:val="0097327D"/>
    <w:rsid w:val="00973546"/>
    <w:rsid w:val="00973AE9"/>
    <w:rsid w:val="00973F2F"/>
    <w:rsid w:val="00974258"/>
    <w:rsid w:val="00974433"/>
    <w:rsid w:val="00974473"/>
    <w:rsid w:val="009745C3"/>
    <w:rsid w:val="00974769"/>
    <w:rsid w:val="009748E1"/>
    <w:rsid w:val="00974BB1"/>
    <w:rsid w:val="00974E2D"/>
    <w:rsid w:val="00974EF9"/>
    <w:rsid w:val="009751C6"/>
    <w:rsid w:val="00975AB5"/>
    <w:rsid w:val="00975D0D"/>
    <w:rsid w:val="009761B1"/>
    <w:rsid w:val="00976323"/>
    <w:rsid w:val="00976C36"/>
    <w:rsid w:val="00976CC0"/>
    <w:rsid w:val="00976EAB"/>
    <w:rsid w:val="00976FF8"/>
    <w:rsid w:val="009775DC"/>
    <w:rsid w:val="00977742"/>
    <w:rsid w:val="00977AFD"/>
    <w:rsid w:val="00977E3D"/>
    <w:rsid w:val="00977EFD"/>
    <w:rsid w:val="00980149"/>
    <w:rsid w:val="00981B7B"/>
    <w:rsid w:val="00981D12"/>
    <w:rsid w:val="00981EA2"/>
    <w:rsid w:val="0098228B"/>
    <w:rsid w:val="00982A2F"/>
    <w:rsid w:val="009836F1"/>
    <w:rsid w:val="00983FA4"/>
    <w:rsid w:val="00984CDB"/>
    <w:rsid w:val="00985A01"/>
    <w:rsid w:val="00985A69"/>
    <w:rsid w:val="00985CDA"/>
    <w:rsid w:val="00986562"/>
    <w:rsid w:val="00986649"/>
    <w:rsid w:val="009868BA"/>
    <w:rsid w:val="00986AD3"/>
    <w:rsid w:val="00986E34"/>
    <w:rsid w:val="00986F2B"/>
    <w:rsid w:val="009871E9"/>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B69"/>
    <w:rsid w:val="00992E1B"/>
    <w:rsid w:val="00993078"/>
    <w:rsid w:val="009934B5"/>
    <w:rsid w:val="009936D4"/>
    <w:rsid w:val="0099427D"/>
    <w:rsid w:val="00994360"/>
    <w:rsid w:val="009943FD"/>
    <w:rsid w:val="00994624"/>
    <w:rsid w:val="00994CC0"/>
    <w:rsid w:val="009959B6"/>
    <w:rsid w:val="00995B34"/>
    <w:rsid w:val="00995DC1"/>
    <w:rsid w:val="00995EB3"/>
    <w:rsid w:val="009962BB"/>
    <w:rsid w:val="009967DC"/>
    <w:rsid w:val="009968E5"/>
    <w:rsid w:val="0099695D"/>
    <w:rsid w:val="00996B18"/>
    <w:rsid w:val="00996C8C"/>
    <w:rsid w:val="00996D29"/>
    <w:rsid w:val="00997166"/>
    <w:rsid w:val="00997315"/>
    <w:rsid w:val="009975D9"/>
    <w:rsid w:val="00997698"/>
    <w:rsid w:val="0099791B"/>
    <w:rsid w:val="00997AAC"/>
    <w:rsid w:val="009A091C"/>
    <w:rsid w:val="009A10F0"/>
    <w:rsid w:val="009A11FD"/>
    <w:rsid w:val="009A1699"/>
    <w:rsid w:val="009A17D7"/>
    <w:rsid w:val="009A22EF"/>
    <w:rsid w:val="009A2E24"/>
    <w:rsid w:val="009A2F15"/>
    <w:rsid w:val="009A3558"/>
    <w:rsid w:val="009A357E"/>
    <w:rsid w:val="009A3663"/>
    <w:rsid w:val="009A3BD2"/>
    <w:rsid w:val="009A3FAD"/>
    <w:rsid w:val="009A41A7"/>
    <w:rsid w:val="009A438C"/>
    <w:rsid w:val="009A4EEA"/>
    <w:rsid w:val="009A5432"/>
    <w:rsid w:val="009A561E"/>
    <w:rsid w:val="009A58A4"/>
    <w:rsid w:val="009A5F35"/>
    <w:rsid w:val="009A70E0"/>
    <w:rsid w:val="009A7186"/>
    <w:rsid w:val="009A738E"/>
    <w:rsid w:val="009A756C"/>
    <w:rsid w:val="009A7B50"/>
    <w:rsid w:val="009A7F82"/>
    <w:rsid w:val="009B0706"/>
    <w:rsid w:val="009B0CDD"/>
    <w:rsid w:val="009B0D1B"/>
    <w:rsid w:val="009B10EE"/>
    <w:rsid w:val="009B14F1"/>
    <w:rsid w:val="009B1569"/>
    <w:rsid w:val="009B16D1"/>
    <w:rsid w:val="009B186A"/>
    <w:rsid w:val="009B1B72"/>
    <w:rsid w:val="009B23A6"/>
    <w:rsid w:val="009B3018"/>
    <w:rsid w:val="009B34A4"/>
    <w:rsid w:val="009B4966"/>
    <w:rsid w:val="009B4CD9"/>
    <w:rsid w:val="009B4CE6"/>
    <w:rsid w:val="009B4D59"/>
    <w:rsid w:val="009B5C0E"/>
    <w:rsid w:val="009B5F82"/>
    <w:rsid w:val="009B61C1"/>
    <w:rsid w:val="009B6742"/>
    <w:rsid w:val="009B6E9F"/>
    <w:rsid w:val="009B6ED5"/>
    <w:rsid w:val="009B6F03"/>
    <w:rsid w:val="009B6F48"/>
    <w:rsid w:val="009B77B0"/>
    <w:rsid w:val="009B7858"/>
    <w:rsid w:val="009B7AAD"/>
    <w:rsid w:val="009B7AEE"/>
    <w:rsid w:val="009B7C60"/>
    <w:rsid w:val="009B7E42"/>
    <w:rsid w:val="009C004D"/>
    <w:rsid w:val="009C08EE"/>
    <w:rsid w:val="009C098B"/>
    <w:rsid w:val="009C1100"/>
    <w:rsid w:val="009C1661"/>
    <w:rsid w:val="009C19BF"/>
    <w:rsid w:val="009C1AE4"/>
    <w:rsid w:val="009C1E20"/>
    <w:rsid w:val="009C21B7"/>
    <w:rsid w:val="009C221F"/>
    <w:rsid w:val="009C2407"/>
    <w:rsid w:val="009C26DE"/>
    <w:rsid w:val="009C294B"/>
    <w:rsid w:val="009C2F2E"/>
    <w:rsid w:val="009C3352"/>
    <w:rsid w:val="009C355F"/>
    <w:rsid w:val="009C3765"/>
    <w:rsid w:val="009C39CD"/>
    <w:rsid w:val="009C459B"/>
    <w:rsid w:val="009C4926"/>
    <w:rsid w:val="009C4A55"/>
    <w:rsid w:val="009C4CFC"/>
    <w:rsid w:val="009C4E6B"/>
    <w:rsid w:val="009C4E9B"/>
    <w:rsid w:val="009C4F83"/>
    <w:rsid w:val="009C5285"/>
    <w:rsid w:val="009C5799"/>
    <w:rsid w:val="009C5E1F"/>
    <w:rsid w:val="009C6110"/>
    <w:rsid w:val="009C6C18"/>
    <w:rsid w:val="009C7C0E"/>
    <w:rsid w:val="009D030B"/>
    <w:rsid w:val="009D0482"/>
    <w:rsid w:val="009D05DD"/>
    <w:rsid w:val="009D0633"/>
    <w:rsid w:val="009D0FE9"/>
    <w:rsid w:val="009D10AE"/>
    <w:rsid w:val="009D19AD"/>
    <w:rsid w:val="009D1B8A"/>
    <w:rsid w:val="009D1EBC"/>
    <w:rsid w:val="009D26BD"/>
    <w:rsid w:val="009D2AEC"/>
    <w:rsid w:val="009D306E"/>
    <w:rsid w:val="009D30B6"/>
    <w:rsid w:val="009D3477"/>
    <w:rsid w:val="009D3C7B"/>
    <w:rsid w:val="009D4031"/>
    <w:rsid w:val="009D41F3"/>
    <w:rsid w:val="009D49DE"/>
    <w:rsid w:val="009D4CE9"/>
    <w:rsid w:val="009D57F4"/>
    <w:rsid w:val="009D5EBD"/>
    <w:rsid w:val="009D61E9"/>
    <w:rsid w:val="009D6B3B"/>
    <w:rsid w:val="009D6BA7"/>
    <w:rsid w:val="009D6F85"/>
    <w:rsid w:val="009D6F9D"/>
    <w:rsid w:val="009E085D"/>
    <w:rsid w:val="009E17A0"/>
    <w:rsid w:val="009E1A3C"/>
    <w:rsid w:val="009E1F9C"/>
    <w:rsid w:val="009E2167"/>
    <w:rsid w:val="009E2287"/>
    <w:rsid w:val="009E24EE"/>
    <w:rsid w:val="009E2AF2"/>
    <w:rsid w:val="009E2C62"/>
    <w:rsid w:val="009E2C7C"/>
    <w:rsid w:val="009E323B"/>
    <w:rsid w:val="009E38A4"/>
    <w:rsid w:val="009E3AF9"/>
    <w:rsid w:val="009E40AC"/>
    <w:rsid w:val="009E41B9"/>
    <w:rsid w:val="009E4B9F"/>
    <w:rsid w:val="009E4CB9"/>
    <w:rsid w:val="009E5419"/>
    <w:rsid w:val="009E5449"/>
    <w:rsid w:val="009E555B"/>
    <w:rsid w:val="009E564E"/>
    <w:rsid w:val="009E570D"/>
    <w:rsid w:val="009E5B52"/>
    <w:rsid w:val="009E5D5F"/>
    <w:rsid w:val="009E65F2"/>
    <w:rsid w:val="009E68CA"/>
    <w:rsid w:val="009E6945"/>
    <w:rsid w:val="009E6A03"/>
    <w:rsid w:val="009E6AE3"/>
    <w:rsid w:val="009E6C09"/>
    <w:rsid w:val="009E7175"/>
    <w:rsid w:val="009E76C9"/>
    <w:rsid w:val="009E77A7"/>
    <w:rsid w:val="009E77B3"/>
    <w:rsid w:val="009E7916"/>
    <w:rsid w:val="009E7989"/>
    <w:rsid w:val="009F1170"/>
    <w:rsid w:val="009F1BBD"/>
    <w:rsid w:val="009F1CBC"/>
    <w:rsid w:val="009F2173"/>
    <w:rsid w:val="009F2742"/>
    <w:rsid w:val="009F283D"/>
    <w:rsid w:val="009F28CC"/>
    <w:rsid w:val="009F29EE"/>
    <w:rsid w:val="009F2F72"/>
    <w:rsid w:val="009F351A"/>
    <w:rsid w:val="009F3571"/>
    <w:rsid w:val="009F35E6"/>
    <w:rsid w:val="009F37EC"/>
    <w:rsid w:val="009F3DD2"/>
    <w:rsid w:val="009F44CF"/>
    <w:rsid w:val="009F4C75"/>
    <w:rsid w:val="009F4C98"/>
    <w:rsid w:val="009F4CEB"/>
    <w:rsid w:val="009F50F4"/>
    <w:rsid w:val="009F526D"/>
    <w:rsid w:val="009F537B"/>
    <w:rsid w:val="009F53AF"/>
    <w:rsid w:val="009F543D"/>
    <w:rsid w:val="009F5A9A"/>
    <w:rsid w:val="009F5AF2"/>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C6B"/>
    <w:rsid w:val="00A02D6C"/>
    <w:rsid w:val="00A02E6D"/>
    <w:rsid w:val="00A0337C"/>
    <w:rsid w:val="00A03519"/>
    <w:rsid w:val="00A039FC"/>
    <w:rsid w:val="00A03B55"/>
    <w:rsid w:val="00A04193"/>
    <w:rsid w:val="00A044EA"/>
    <w:rsid w:val="00A046D4"/>
    <w:rsid w:val="00A04948"/>
    <w:rsid w:val="00A04AFF"/>
    <w:rsid w:val="00A05396"/>
    <w:rsid w:val="00A05529"/>
    <w:rsid w:val="00A05DAF"/>
    <w:rsid w:val="00A0628A"/>
    <w:rsid w:val="00A063B1"/>
    <w:rsid w:val="00A064C0"/>
    <w:rsid w:val="00A06793"/>
    <w:rsid w:val="00A06BE5"/>
    <w:rsid w:val="00A06CFC"/>
    <w:rsid w:val="00A07413"/>
    <w:rsid w:val="00A0757A"/>
    <w:rsid w:val="00A07602"/>
    <w:rsid w:val="00A078CF"/>
    <w:rsid w:val="00A07A0F"/>
    <w:rsid w:val="00A07CB1"/>
    <w:rsid w:val="00A10352"/>
    <w:rsid w:val="00A10608"/>
    <w:rsid w:val="00A10B41"/>
    <w:rsid w:val="00A10F3F"/>
    <w:rsid w:val="00A114D0"/>
    <w:rsid w:val="00A117BA"/>
    <w:rsid w:val="00A117E9"/>
    <w:rsid w:val="00A11B59"/>
    <w:rsid w:val="00A12245"/>
    <w:rsid w:val="00A123B1"/>
    <w:rsid w:val="00A12401"/>
    <w:rsid w:val="00A12891"/>
    <w:rsid w:val="00A12B89"/>
    <w:rsid w:val="00A12DFD"/>
    <w:rsid w:val="00A1308E"/>
    <w:rsid w:val="00A13D73"/>
    <w:rsid w:val="00A13F6E"/>
    <w:rsid w:val="00A14397"/>
    <w:rsid w:val="00A14473"/>
    <w:rsid w:val="00A14B96"/>
    <w:rsid w:val="00A15521"/>
    <w:rsid w:val="00A15D39"/>
    <w:rsid w:val="00A1628C"/>
    <w:rsid w:val="00A17043"/>
    <w:rsid w:val="00A175D1"/>
    <w:rsid w:val="00A1760F"/>
    <w:rsid w:val="00A17785"/>
    <w:rsid w:val="00A17ACD"/>
    <w:rsid w:val="00A17DB8"/>
    <w:rsid w:val="00A17F40"/>
    <w:rsid w:val="00A17F87"/>
    <w:rsid w:val="00A2000A"/>
    <w:rsid w:val="00A206C1"/>
    <w:rsid w:val="00A206EB"/>
    <w:rsid w:val="00A206F0"/>
    <w:rsid w:val="00A20733"/>
    <w:rsid w:val="00A208FD"/>
    <w:rsid w:val="00A2092A"/>
    <w:rsid w:val="00A20C49"/>
    <w:rsid w:val="00A20E0D"/>
    <w:rsid w:val="00A21175"/>
    <w:rsid w:val="00A2131E"/>
    <w:rsid w:val="00A213B4"/>
    <w:rsid w:val="00A21784"/>
    <w:rsid w:val="00A218F0"/>
    <w:rsid w:val="00A21CEC"/>
    <w:rsid w:val="00A22059"/>
    <w:rsid w:val="00A22270"/>
    <w:rsid w:val="00A22CEE"/>
    <w:rsid w:val="00A22F57"/>
    <w:rsid w:val="00A230CD"/>
    <w:rsid w:val="00A23224"/>
    <w:rsid w:val="00A23643"/>
    <w:rsid w:val="00A23836"/>
    <w:rsid w:val="00A23E2C"/>
    <w:rsid w:val="00A23EB1"/>
    <w:rsid w:val="00A24291"/>
    <w:rsid w:val="00A24C95"/>
    <w:rsid w:val="00A25039"/>
    <w:rsid w:val="00A2507A"/>
    <w:rsid w:val="00A252AC"/>
    <w:rsid w:val="00A255BC"/>
    <w:rsid w:val="00A25DE2"/>
    <w:rsid w:val="00A25E2A"/>
    <w:rsid w:val="00A260E2"/>
    <w:rsid w:val="00A261F9"/>
    <w:rsid w:val="00A26738"/>
    <w:rsid w:val="00A26FA6"/>
    <w:rsid w:val="00A2728B"/>
    <w:rsid w:val="00A27431"/>
    <w:rsid w:val="00A275F6"/>
    <w:rsid w:val="00A27DDA"/>
    <w:rsid w:val="00A3031D"/>
    <w:rsid w:val="00A30A26"/>
    <w:rsid w:val="00A3125D"/>
    <w:rsid w:val="00A312D7"/>
    <w:rsid w:val="00A315F5"/>
    <w:rsid w:val="00A31C5E"/>
    <w:rsid w:val="00A32AD4"/>
    <w:rsid w:val="00A32C0A"/>
    <w:rsid w:val="00A32D2D"/>
    <w:rsid w:val="00A3323C"/>
    <w:rsid w:val="00A33550"/>
    <w:rsid w:val="00A34777"/>
    <w:rsid w:val="00A34EA0"/>
    <w:rsid w:val="00A34EB5"/>
    <w:rsid w:val="00A35310"/>
    <w:rsid w:val="00A36333"/>
    <w:rsid w:val="00A36455"/>
    <w:rsid w:val="00A364A4"/>
    <w:rsid w:val="00A36613"/>
    <w:rsid w:val="00A367FB"/>
    <w:rsid w:val="00A369D7"/>
    <w:rsid w:val="00A36BED"/>
    <w:rsid w:val="00A36E83"/>
    <w:rsid w:val="00A37189"/>
    <w:rsid w:val="00A37FC4"/>
    <w:rsid w:val="00A40034"/>
    <w:rsid w:val="00A41099"/>
    <w:rsid w:val="00A41196"/>
    <w:rsid w:val="00A411E2"/>
    <w:rsid w:val="00A41E93"/>
    <w:rsid w:val="00A42547"/>
    <w:rsid w:val="00A42694"/>
    <w:rsid w:val="00A434B7"/>
    <w:rsid w:val="00A436EE"/>
    <w:rsid w:val="00A440D3"/>
    <w:rsid w:val="00A444C0"/>
    <w:rsid w:val="00A449EF"/>
    <w:rsid w:val="00A458B4"/>
    <w:rsid w:val="00A45A64"/>
    <w:rsid w:val="00A46042"/>
    <w:rsid w:val="00A46380"/>
    <w:rsid w:val="00A467A4"/>
    <w:rsid w:val="00A46C00"/>
    <w:rsid w:val="00A4702F"/>
    <w:rsid w:val="00A4741D"/>
    <w:rsid w:val="00A475DE"/>
    <w:rsid w:val="00A47B3D"/>
    <w:rsid w:val="00A508B6"/>
    <w:rsid w:val="00A509D9"/>
    <w:rsid w:val="00A50AED"/>
    <w:rsid w:val="00A50D01"/>
    <w:rsid w:val="00A511C1"/>
    <w:rsid w:val="00A51A29"/>
    <w:rsid w:val="00A51C5F"/>
    <w:rsid w:val="00A52BB1"/>
    <w:rsid w:val="00A52D3A"/>
    <w:rsid w:val="00A52D6B"/>
    <w:rsid w:val="00A52EF9"/>
    <w:rsid w:val="00A531A6"/>
    <w:rsid w:val="00A536A7"/>
    <w:rsid w:val="00A53C25"/>
    <w:rsid w:val="00A53C6C"/>
    <w:rsid w:val="00A53D12"/>
    <w:rsid w:val="00A53E6E"/>
    <w:rsid w:val="00A5404E"/>
    <w:rsid w:val="00A54B77"/>
    <w:rsid w:val="00A550A2"/>
    <w:rsid w:val="00A5551A"/>
    <w:rsid w:val="00A55B3D"/>
    <w:rsid w:val="00A560B0"/>
    <w:rsid w:val="00A57361"/>
    <w:rsid w:val="00A579DF"/>
    <w:rsid w:val="00A57D36"/>
    <w:rsid w:val="00A60B9B"/>
    <w:rsid w:val="00A61452"/>
    <w:rsid w:val="00A61C41"/>
    <w:rsid w:val="00A61ECB"/>
    <w:rsid w:val="00A61F7C"/>
    <w:rsid w:val="00A622AF"/>
    <w:rsid w:val="00A62551"/>
    <w:rsid w:val="00A62716"/>
    <w:rsid w:val="00A63960"/>
    <w:rsid w:val="00A63AB2"/>
    <w:rsid w:val="00A63BFD"/>
    <w:rsid w:val="00A63EEB"/>
    <w:rsid w:val="00A6461C"/>
    <w:rsid w:val="00A64656"/>
    <w:rsid w:val="00A647C3"/>
    <w:rsid w:val="00A64879"/>
    <w:rsid w:val="00A64A45"/>
    <w:rsid w:val="00A64B93"/>
    <w:rsid w:val="00A64F54"/>
    <w:rsid w:val="00A6568C"/>
    <w:rsid w:val="00A65699"/>
    <w:rsid w:val="00A6569C"/>
    <w:rsid w:val="00A65743"/>
    <w:rsid w:val="00A65842"/>
    <w:rsid w:val="00A65A34"/>
    <w:rsid w:val="00A6632E"/>
    <w:rsid w:val="00A66755"/>
    <w:rsid w:val="00A66C00"/>
    <w:rsid w:val="00A66C47"/>
    <w:rsid w:val="00A66DF7"/>
    <w:rsid w:val="00A66E54"/>
    <w:rsid w:val="00A66F0D"/>
    <w:rsid w:val="00A6741E"/>
    <w:rsid w:val="00A67589"/>
    <w:rsid w:val="00A679D4"/>
    <w:rsid w:val="00A67B04"/>
    <w:rsid w:val="00A67B44"/>
    <w:rsid w:val="00A67DF2"/>
    <w:rsid w:val="00A67F8D"/>
    <w:rsid w:val="00A70071"/>
    <w:rsid w:val="00A70146"/>
    <w:rsid w:val="00A70147"/>
    <w:rsid w:val="00A7022D"/>
    <w:rsid w:val="00A70600"/>
    <w:rsid w:val="00A7077E"/>
    <w:rsid w:val="00A70AC2"/>
    <w:rsid w:val="00A70AF4"/>
    <w:rsid w:val="00A7141D"/>
    <w:rsid w:val="00A714F3"/>
    <w:rsid w:val="00A71635"/>
    <w:rsid w:val="00A71B4E"/>
    <w:rsid w:val="00A71D6F"/>
    <w:rsid w:val="00A72197"/>
    <w:rsid w:val="00A72B5B"/>
    <w:rsid w:val="00A73513"/>
    <w:rsid w:val="00A7378D"/>
    <w:rsid w:val="00A73A65"/>
    <w:rsid w:val="00A73D27"/>
    <w:rsid w:val="00A74027"/>
    <w:rsid w:val="00A7446B"/>
    <w:rsid w:val="00A749D6"/>
    <w:rsid w:val="00A74CD4"/>
    <w:rsid w:val="00A7506E"/>
    <w:rsid w:val="00A75193"/>
    <w:rsid w:val="00A7565D"/>
    <w:rsid w:val="00A75E58"/>
    <w:rsid w:val="00A7612F"/>
    <w:rsid w:val="00A763A1"/>
    <w:rsid w:val="00A763C8"/>
    <w:rsid w:val="00A764EA"/>
    <w:rsid w:val="00A771FA"/>
    <w:rsid w:val="00A77C5D"/>
    <w:rsid w:val="00A800E5"/>
    <w:rsid w:val="00A80E68"/>
    <w:rsid w:val="00A8136B"/>
    <w:rsid w:val="00A816D0"/>
    <w:rsid w:val="00A8184E"/>
    <w:rsid w:val="00A81B29"/>
    <w:rsid w:val="00A82016"/>
    <w:rsid w:val="00A82558"/>
    <w:rsid w:val="00A82B82"/>
    <w:rsid w:val="00A82E71"/>
    <w:rsid w:val="00A830F3"/>
    <w:rsid w:val="00A833EF"/>
    <w:rsid w:val="00A83686"/>
    <w:rsid w:val="00A83740"/>
    <w:rsid w:val="00A83AC8"/>
    <w:rsid w:val="00A83E2A"/>
    <w:rsid w:val="00A84092"/>
    <w:rsid w:val="00A842D5"/>
    <w:rsid w:val="00A8474E"/>
    <w:rsid w:val="00A84BA2"/>
    <w:rsid w:val="00A85018"/>
    <w:rsid w:val="00A85794"/>
    <w:rsid w:val="00A85C5C"/>
    <w:rsid w:val="00A86582"/>
    <w:rsid w:val="00A86676"/>
    <w:rsid w:val="00A866AE"/>
    <w:rsid w:val="00A86C1E"/>
    <w:rsid w:val="00A86DA2"/>
    <w:rsid w:val="00A8704B"/>
    <w:rsid w:val="00A87F70"/>
    <w:rsid w:val="00A90EE7"/>
    <w:rsid w:val="00A9100A"/>
    <w:rsid w:val="00A912BB"/>
    <w:rsid w:val="00A9140B"/>
    <w:rsid w:val="00A91565"/>
    <w:rsid w:val="00A916B5"/>
    <w:rsid w:val="00A91C45"/>
    <w:rsid w:val="00A92BF1"/>
    <w:rsid w:val="00A92D6D"/>
    <w:rsid w:val="00A92F6F"/>
    <w:rsid w:val="00A93B4F"/>
    <w:rsid w:val="00A9407F"/>
    <w:rsid w:val="00A94590"/>
    <w:rsid w:val="00A94616"/>
    <w:rsid w:val="00A94A89"/>
    <w:rsid w:val="00A94BCC"/>
    <w:rsid w:val="00A95130"/>
    <w:rsid w:val="00A9517F"/>
    <w:rsid w:val="00A96136"/>
    <w:rsid w:val="00A961E4"/>
    <w:rsid w:val="00A96FBD"/>
    <w:rsid w:val="00A97114"/>
    <w:rsid w:val="00A9726F"/>
    <w:rsid w:val="00A972AA"/>
    <w:rsid w:val="00A973A7"/>
    <w:rsid w:val="00A97BAF"/>
    <w:rsid w:val="00AA0294"/>
    <w:rsid w:val="00AA0554"/>
    <w:rsid w:val="00AA0A60"/>
    <w:rsid w:val="00AA1C9B"/>
    <w:rsid w:val="00AA1E54"/>
    <w:rsid w:val="00AA1FDA"/>
    <w:rsid w:val="00AA20D4"/>
    <w:rsid w:val="00AA2329"/>
    <w:rsid w:val="00AA2961"/>
    <w:rsid w:val="00AA2A36"/>
    <w:rsid w:val="00AA2EE4"/>
    <w:rsid w:val="00AA3013"/>
    <w:rsid w:val="00AA324C"/>
    <w:rsid w:val="00AA3441"/>
    <w:rsid w:val="00AA454E"/>
    <w:rsid w:val="00AA46B2"/>
    <w:rsid w:val="00AA4C28"/>
    <w:rsid w:val="00AA5B68"/>
    <w:rsid w:val="00AA5B82"/>
    <w:rsid w:val="00AA60A0"/>
    <w:rsid w:val="00AA6115"/>
    <w:rsid w:val="00AA633C"/>
    <w:rsid w:val="00AA6A07"/>
    <w:rsid w:val="00AA6CB2"/>
    <w:rsid w:val="00AA6E34"/>
    <w:rsid w:val="00AA7162"/>
    <w:rsid w:val="00AA747B"/>
    <w:rsid w:val="00AA791B"/>
    <w:rsid w:val="00AB0105"/>
    <w:rsid w:val="00AB044E"/>
    <w:rsid w:val="00AB0C79"/>
    <w:rsid w:val="00AB12AD"/>
    <w:rsid w:val="00AB13A1"/>
    <w:rsid w:val="00AB14B6"/>
    <w:rsid w:val="00AB1D4B"/>
    <w:rsid w:val="00AB1E74"/>
    <w:rsid w:val="00AB2365"/>
    <w:rsid w:val="00AB2B37"/>
    <w:rsid w:val="00AB2B96"/>
    <w:rsid w:val="00AB2FD4"/>
    <w:rsid w:val="00AB383D"/>
    <w:rsid w:val="00AB3846"/>
    <w:rsid w:val="00AB3E8F"/>
    <w:rsid w:val="00AB3F25"/>
    <w:rsid w:val="00AB400B"/>
    <w:rsid w:val="00AB44BA"/>
    <w:rsid w:val="00AB482A"/>
    <w:rsid w:val="00AB4D4E"/>
    <w:rsid w:val="00AB4E0A"/>
    <w:rsid w:val="00AB537D"/>
    <w:rsid w:val="00AB60F6"/>
    <w:rsid w:val="00AB62FA"/>
    <w:rsid w:val="00AB6975"/>
    <w:rsid w:val="00AB6DF4"/>
    <w:rsid w:val="00AB6E28"/>
    <w:rsid w:val="00AB6F8F"/>
    <w:rsid w:val="00AB70BB"/>
    <w:rsid w:val="00AB7379"/>
    <w:rsid w:val="00AB7A99"/>
    <w:rsid w:val="00AB7BEE"/>
    <w:rsid w:val="00AB7C37"/>
    <w:rsid w:val="00AC0015"/>
    <w:rsid w:val="00AC05B7"/>
    <w:rsid w:val="00AC0F5C"/>
    <w:rsid w:val="00AC0FDC"/>
    <w:rsid w:val="00AC124F"/>
    <w:rsid w:val="00AC168C"/>
    <w:rsid w:val="00AC1BE9"/>
    <w:rsid w:val="00AC29C9"/>
    <w:rsid w:val="00AC2CD9"/>
    <w:rsid w:val="00AC308D"/>
    <w:rsid w:val="00AC37CD"/>
    <w:rsid w:val="00AC3880"/>
    <w:rsid w:val="00AC38CA"/>
    <w:rsid w:val="00AC4BE0"/>
    <w:rsid w:val="00AC4F16"/>
    <w:rsid w:val="00AC52C8"/>
    <w:rsid w:val="00AC539E"/>
    <w:rsid w:val="00AC56ED"/>
    <w:rsid w:val="00AC5856"/>
    <w:rsid w:val="00AC5B5F"/>
    <w:rsid w:val="00AC5C24"/>
    <w:rsid w:val="00AC5C6B"/>
    <w:rsid w:val="00AC63AD"/>
    <w:rsid w:val="00AC64E3"/>
    <w:rsid w:val="00AC6751"/>
    <w:rsid w:val="00AC68DC"/>
    <w:rsid w:val="00AC6BCD"/>
    <w:rsid w:val="00AC6F2A"/>
    <w:rsid w:val="00AC6F55"/>
    <w:rsid w:val="00AC701A"/>
    <w:rsid w:val="00AC70EE"/>
    <w:rsid w:val="00AC71C4"/>
    <w:rsid w:val="00AC7C0B"/>
    <w:rsid w:val="00AC7D92"/>
    <w:rsid w:val="00AD08A7"/>
    <w:rsid w:val="00AD08C6"/>
    <w:rsid w:val="00AD0943"/>
    <w:rsid w:val="00AD0ACA"/>
    <w:rsid w:val="00AD0CDD"/>
    <w:rsid w:val="00AD1385"/>
    <w:rsid w:val="00AD1BA1"/>
    <w:rsid w:val="00AD20CE"/>
    <w:rsid w:val="00AD22C4"/>
    <w:rsid w:val="00AD265B"/>
    <w:rsid w:val="00AD2708"/>
    <w:rsid w:val="00AD36FC"/>
    <w:rsid w:val="00AD3DB4"/>
    <w:rsid w:val="00AD3FCD"/>
    <w:rsid w:val="00AD40F3"/>
    <w:rsid w:val="00AD455C"/>
    <w:rsid w:val="00AD46AF"/>
    <w:rsid w:val="00AD4AD0"/>
    <w:rsid w:val="00AD4E0D"/>
    <w:rsid w:val="00AD5284"/>
    <w:rsid w:val="00AD52F6"/>
    <w:rsid w:val="00AD707E"/>
    <w:rsid w:val="00AD74BE"/>
    <w:rsid w:val="00AD74C0"/>
    <w:rsid w:val="00AD784F"/>
    <w:rsid w:val="00AD7BCB"/>
    <w:rsid w:val="00AD7F0E"/>
    <w:rsid w:val="00AD7F40"/>
    <w:rsid w:val="00AD7F58"/>
    <w:rsid w:val="00AE01AA"/>
    <w:rsid w:val="00AE032E"/>
    <w:rsid w:val="00AE070B"/>
    <w:rsid w:val="00AE0FBC"/>
    <w:rsid w:val="00AE122C"/>
    <w:rsid w:val="00AE159A"/>
    <w:rsid w:val="00AE1639"/>
    <w:rsid w:val="00AE17F3"/>
    <w:rsid w:val="00AE1E81"/>
    <w:rsid w:val="00AE205D"/>
    <w:rsid w:val="00AE217F"/>
    <w:rsid w:val="00AE22BA"/>
    <w:rsid w:val="00AE2AD9"/>
    <w:rsid w:val="00AE2CD8"/>
    <w:rsid w:val="00AE3152"/>
    <w:rsid w:val="00AE3DAC"/>
    <w:rsid w:val="00AE3DB6"/>
    <w:rsid w:val="00AE4541"/>
    <w:rsid w:val="00AE4BB5"/>
    <w:rsid w:val="00AE5127"/>
    <w:rsid w:val="00AE573C"/>
    <w:rsid w:val="00AE65CB"/>
    <w:rsid w:val="00AE660A"/>
    <w:rsid w:val="00AE6848"/>
    <w:rsid w:val="00AE68B8"/>
    <w:rsid w:val="00AE721E"/>
    <w:rsid w:val="00AE7C2B"/>
    <w:rsid w:val="00AF03B7"/>
    <w:rsid w:val="00AF03FC"/>
    <w:rsid w:val="00AF0C6C"/>
    <w:rsid w:val="00AF12CF"/>
    <w:rsid w:val="00AF1AEB"/>
    <w:rsid w:val="00AF2203"/>
    <w:rsid w:val="00AF2CD1"/>
    <w:rsid w:val="00AF2CD5"/>
    <w:rsid w:val="00AF3269"/>
    <w:rsid w:val="00AF394E"/>
    <w:rsid w:val="00AF3B44"/>
    <w:rsid w:val="00AF3D24"/>
    <w:rsid w:val="00AF3FDB"/>
    <w:rsid w:val="00AF4989"/>
    <w:rsid w:val="00AF4CBA"/>
    <w:rsid w:val="00AF530E"/>
    <w:rsid w:val="00AF5B12"/>
    <w:rsid w:val="00AF5B96"/>
    <w:rsid w:val="00AF5CDD"/>
    <w:rsid w:val="00AF69C7"/>
    <w:rsid w:val="00AF6F9F"/>
    <w:rsid w:val="00AF748C"/>
    <w:rsid w:val="00AF75C8"/>
    <w:rsid w:val="00AF7721"/>
    <w:rsid w:val="00AF78C9"/>
    <w:rsid w:val="00AF79A0"/>
    <w:rsid w:val="00AF7BA8"/>
    <w:rsid w:val="00AF7BD3"/>
    <w:rsid w:val="00B0004B"/>
    <w:rsid w:val="00B00171"/>
    <w:rsid w:val="00B00219"/>
    <w:rsid w:val="00B0029E"/>
    <w:rsid w:val="00B00367"/>
    <w:rsid w:val="00B00782"/>
    <w:rsid w:val="00B00920"/>
    <w:rsid w:val="00B0105D"/>
    <w:rsid w:val="00B01256"/>
    <w:rsid w:val="00B01852"/>
    <w:rsid w:val="00B024D0"/>
    <w:rsid w:val="00B0278A"/>
    <w:rsid w:val="00B028C0"/>
    <w:rsid w:val="00B02B8C"/>
    <w:rsid w:val="00B0373A"/>
    <w:rsid w:val="00B03B55"/>
    <w:rsid w:val="00B03EDF"/>
    <w:rsid w:val="00B04CA6"/>
    <w:rsid w:val="00B04E95"/>
    <w:rsid w:val="00B0538B"/>
    <w:rsid w:val="00B05729"/>
    <w:rsid w:val="00B05894"/>
    <w:rsid w:val="00B05FF6"/>
    <w:rsid w:val="00B0653E"/>
    <w:rsid w:val="00B0660F"/>
    <w:rsid w:val="00B070D9"/>
    <w:rsid w:val="00B100E0"/>
    <w:rsid w:val="00B10865"/>
    <w:rsid w:val="00B10A82"/>
    <w:rsid w:val="00B10E0B"/>
    <w:rsid w:val="00B111D5"/>
    <w:rsid w:val="00B112CD"/>
    <w:rsid w:val="00B1186C"/>
    <w:rsid w:val="00B12373"/>
    <w:rsid w:val="00B12A78"/>
    <w:rsid w:val="00B12A8F"/>
    <w:rsid w:val="00B12AA9"/>
    <w:rsid w:val="00B12E9A"/>
    <w:rsid w:val="00B13407"/>
    <w:rsid w:val="00B137EC"/>
    <w:rsid w:val="00B14389"/>
    <w:rsid w:val="00B14773"/>
    <w:rsid w:val="00B149E1"/>
    <w:rsid w:val="00B14DB1"/>
    <w:rsid w:val="00B14DCE"/>
    <w:rsid w:val="00B15026"/>
    <w:rsid w:val="00B158CB"/>
    <w:rsid w:val="00B15B38"/>
    <w:rsid w:val="00B15F4B"/>
    <w:rsid w:val="00B15F56"/>
    <w:rsid w:val="00B16687"/>
    <w:rsid w:val="00B16937"/>
    <w:rsid w:val="00B16D70"/>
    <w:rsid w:val="00B16E10"/>
    <w:rsid w:val="00B17003"/>
    <w:rsid w:val="00B171EB"/>
    <w:rsid w:val="00B17438"/>
    <w:rsid w:val="00B178B5"/>
    <w:rsid w:val="00B17941"/>
    <w:rsid w:val="00B2017C"/>
    <w:rsid w:val="00B202EC"/>
    <w:rsid w:val="00B203EB"/>
    <w:rsid w:val="00B20923"/>
    <w:rsid w:val="00B20AC3"/>
    <w:rsid w:val="00B20C94"/>
    <w:rsid w:val="00B2160A"/>
    <w:rsid w:val="00B216E8"/>
    <w:rsid w:val="00B2175D"/>
    <w:rsid w:val="00B21869"/>
    <w:rsid w:val="00B218EF"/>
    <w:rsid w:val="00B22451"/>
    <w:rsid w:val="00B22635"/>
    <w:rsid w:val="00B22F23"/>
    <w:rsid w:val="00B231CC"/>
    <w:rsid w:val="00B232A1"/>
    <w:rsid w:val="00B2379D"/>
    <w:rsid w:val="00B238E4"/>
    <w:rsid w:val="00B23E6C"/>
    <w:rsid w:val="00B24C13"/>
    <w:rsid w:val="00B250AF"/>
    <w:rsid w:val="00B25150"/>
    <w:rsid w:val="00B25211"/>
    <w:rsid w:val="00B253C2"/>
    <w:rsid w:val="00B2570B"/>
    <w:rsid w:val="00B257FF"/>
    <w:rsid w:val="00B25DAC"/>
    <w:rsid w:val="00B26210"/>
    <w:rsid w:val="00B26751"/>
    <w:rsid w:val="00B2676C"/>
    <w:rsid w:val="00B26814"/>
    <w:rsid w:val="00B27FA8"/>
    <w:rsid w:val="00B300B3"/>
    <w:rsid w:val="00B304CA"/>
    <w:rsid w:val="00B30D59"/>
    <w:rsid w:val="00B30F2B"/>
    <w:rsid w:val="00B30FC0"/>
    <w:rsid w:val="00B311C2"/>
    <w:rsid w:val="00B3121B"/>
    <w:rsid w:val="00B312C1"/>
    <w:rsid w:val="00B31AFE"/>
    <w:rsid w:val="00B3261D"/>
    <w:rsid w:val="00B32FC3"/>
    <w:rsid w:val="00B3319C"/>
    <w:rsid w:val="00B33229"/>
    <w:rsid w:val="00B3371C"/>
    <w:rsid w:val="00B33B42"/>
    <w:rsid w:val="00B34039"/>
    <w:rsid w:val="00B34265"/>
    <w:rsid w:val="00B349AB"/>
    <w:rsid w:val="00B34BB7"/>
    <w:rsid w:val="00B3514C"/>
    <w:rsid w:val="00B35B6B"/>
    <w:rsid w:val="00B3687A"/>
    <w:rsid w:val="00B369A1"/>
    <w:rsid w:val="00B36A44"/>
    <w:rsid w:val="00B36FE3"/>
    <w:rsid w:val="00B37128"/>
    <w:rsid w:val="00B371C7"/>
    <w:rsid w:val="00B37201"/>
    <w:rsid w:val="00B37E88"/>
    <w:rsid w:val="00B37FD5"/>
    <w:rsid w:val="00B401C7"/>
    <w:rsid w:val="00B40BC9"/>
    <w:rsid w:val="00B425CA"/>
    <w:rsid w:val="00B429D4"/>
    <w:rsid w:val="00B43196"/>
    <w:rsid w:val="00B43743"/>
    <w:rsid w:val="00B43B4A"/>
    <w:rsid w:val="00B44108"/>
    <w:rsid w:val="00B44383"/>
    <w:rsid w:val="00B44D7F"/>
    <w:rsid w:val="00B455D6"/>
    <w:rsid w:val="00B45A46"/>
    <w:rsid w:val="00B45B48"/>
    <w:rsid w:val="00B46048"/>
    <w:rsid w:val="00B46060"/>
    <w:rsid w:val="00B462AD"/>
    <w:rsid w:val="00B46354"/>
    <w:rsid w:val="00B466A3"/>
    <w:rsid w:val="00B46EA2"/>
    <w:rsid w:val="00B46F4B"/>
    <w:rsid w:val="00B472E1"/>
    <w:rsid w:val="00B47555"/>
    <w:rsid w:val="00B476C9"/>
    <w:rsid w:val="00B4790A"/>
    <w:rsid w:val="00B47C55"/>
    <w:rsid w:val="00B501F8"/>
    <w:rsid w:val="00B50380"/>
    <w:rsid w:val="00B50B7B"/>
    <w:rsid w:val="00B50D61"/>
    <w:rsid w:val="00B50FCB"/>
    <w:rsid w:val="00B510FA"/>
    <w:rsid w:val="00B51193"/>
    <w:rsid w:val="00B512C3"/>
    <w:rsid w:val="00B5160A"/>
    <w:rsid w:val="00B5188E"/>
    <w:rsid w:val="00B5195F"/>
    <w:rsid w:val="00B52B10"/>
    <w:rsid w:val="00B52C2D"/>
    <w:rsid w:val="00B52F13"/>
    <w:rsid w:val="00B534F4"/>
    <w:rsid w:val="00B54142"/>
    <w:rsid w:val="00B54239"/>
    <w:rsid w:val="00B5438D"/>
    <w:rsid w:val="00B54E1E"/>
    <w:rsid w:val="00B5505C"/>
    <w:rsid w:val="00B555AE"/>
    <w:rsid w:val="00B557C2"/>
    <w:rsid w:val="00B56046"/>
    <w:rsid w:val="00B561D2"/>
    <w:rsid w:val="00B5689B"/>
    <w:rsid w:val="00B570BC"/>
    <w:rsid w:val="00B57556"/>
    <w:rsid w:val="00B57793"/>
    <w:rsid w:val="00B57DD2"/>
    <w:rsid w:val="00B57EB1"/>
    <w:rsid w:val="00B57F73"/>
    <w:rsid w:val="00B608C2"/>
    <w:rsid w:val="00B618FC"/>
    <w:rsid w:val="00B62233"/>
    <w:rsid w:val="00B624CC"/>
    <w:rsid w:val="00B62635"/>
    <w:rsid w:val="00B628B1"/>
    <w:rsid w:val="00B63362"/>
    <w:rsid w:val="00B63DB4"/>
    <w:rsid w:val="00B64061"/>
    <w:rsid w:val="00B64102"/>
    <w:rsid w:val="00B64989"/>
    <w:rsid w:val="00B649BC"/>
    <w:rsid w:val="00B64D1A"/>
    <w:rsid w:val="00B64F75"/>
    <w:rsid w:val="00B65A2B"/>
    <w:rsid w:val="00B65AEE"/>
    <w:rsid w:val="00B65B94"/>
    <w:rsid w:val="00B660F2"/>
    <w:rsid w:val="00B66512"/>
    <w:rsid w:val="00B66612"/>
    <w:rsid w:val="00B6683F"/>
    <w:rsid w:val="00B668D5"/>
    <w:rsid w:val="00B66953"/>
    <w:rsid w:val="00B6754F"/>
    <w:rsid w:val="00B67CE4"/>
    <w:rsid w:val="00B70588"/>
    <w:rsid w:val="00B70AA0"/>
    <w:rsid w:val="00B70D78"/>
    <w:rsid w:val="00B716F0"/>
    <w:rsid w:val="00B71744"/>
    <w:rsid w:val="00B71857"/>
    <w:rsid w:val="00B7194A"/>
    <w:rsid w:val="00B71BF6"/>
    <w:rsid w:val="00B720A0"/>
    <w:rsid w:val="00B728FB"/>
    <w:rsid w:val="00B72CD8"/>
    <w:rsid w:val="00B72D2A"/>
    <w:rsid w:val="00B73172"/>
    <w:rsid w:val="00B73C4D"/>
    <w:rsid w:val="00B73F37"/>
    <w:rsid w:val="00B74307"/>
    <w:rsid w:val="00B7435A"/>
    <w:rsid w:val="00B747B4"/>
    <w:rsid w:val="00B74A66"/>
    <w:rsid w:val="00B74A83"/>
    <w:rsid w:val="00B74C9C"/>
    <w:rsid w:val="00B74F2F"/>
    <w:rsid w:val="00B750AD"/>
    <w:rsid w:val="00B750DB"/>
    <w:rsid w:val="00B752F7"/>
    <w:rsid w:val="00B75A1D"/>
    <w:rsid w:val="00B7616F"/>
    <w:rsid w:val="00B7697F"/>
    <w:rsid w:val="00B76C34"/>
    <w:rsid w:val="00B76F97"/>
    <w:rsid w:val="00B771B2"/>
    <w:rsid w:val="00B772E7"/>
    <w:rsid w:val="00B77374"/>
    <w:rsid w:val="00B7738B"/>
    <w:rsid w:val="00B777E6"/>
    <w:rsid w:val="00B77853"/>
    <w:rsid w:val="00B800CB"/>
    <w:rsid w:val="00B80339"/>
    <w:rsid w:val="00B803FC"/>
    <w:rsid w:val="00B80CB6"/>
    <w:rsid w:val="00B80D39"/>
    <w:rsid w:val="00B81A5E"/>
    <w:rsid w:val="00B81C94"/>
    <w:rsid w:val="00B81D09"/>
    <w:rsid w:val="00B81DAB"/>
    <w:rsid w:val="00B81ED7"/>
    <w:rsid w:val="00B82449"/>
    <w:rsid w:val="00B82657"/>
    <w:rsid w:val="00B826C9"/>
    <w:rsid w:val="00B83372"/>
    <w:rsid w:val="00B83740"/>
    <w:rsid w:val="00B837BE"/>
    <w:rsid w:val="00B83F2D"/>
    <w:rsid w:val="00B83F5F"/>
    <w:rsid w:val="00B84FBD"/>
    <w:rsid w:val="00B850F6"/>
    <w:rsid w:val="00B854A8"/>
    <w:rsid w:val="00B85F01"/>
    <w:rsid w:val="00B862F6"/>
    <w:rsid w:val="00B8651A"/>
    <w:rsid w:val="00B866F6"/>
    <w:rsid w:val="00B867F5"/>
    <w:rsid w:val="00B86F52"/>
    <w:rsid w:val="00B8759F"/>
    <w:rsid w:val="00B87915"/>
    <w:rsid w:val="00B9074E"/>
    <w:rsid w:val="00B909F3"/>
    <w:rsid w:val="00B91B6D"/>
    <w:rsid w:val="00B91E54"/>
    <w:rsid w:val="00B92817"/>
    <w:rsid w:val="00B92903"/>
    <w:rsid w:val="00B92A63"/>
    <w:rsid w:val="00B92F15"/>
    <w:rsid w:val="00B93897"/>
    <w:rsid w:val="00B93B5F"/>
    <w:rsid w:val="00B94966"/>
    <w:rsid w:val="00B94BB4"/>
    <w:rsid w:val="00B953AF"/>
    <w:rsid w:val="00B9557B"/>
    <w:rsid w:val="00B957A8"/>
    <w:rsid w:val="00B95CC6"/>
    <w:rsid w:val="00B95E92"/>
    <w:rsid w:val="00B96107"/>
    <w:rsid w:val="00B962EB"/>
    <w:rsid w:val="00B964D7"/>
    <w:rsid w:val="00B9664B"/>
    <w:rsid w:val="00B96ECF"/>
    <w:rsid w:val="00B97690"/>
    <w:rsid w:val="00B97C45"/>
    <w:rsid w:val="00B97E25"/>
    <w:rsid w:val="00B97F0E"/>
    <w:rsid w:val="00BA06C4"/>
    <w:rsid w:val="00BA07D3"/>
    <w:rsid w:val="00BA0ADC"/>
    <w:rsid w:val="00BA0C58"/>
    <w:rsid w:val="00BA0E89"/>
    <w:rsid w:val="00BA128C"/>
    <w:rsid w:val="00BA12FF"/>
    <w:rsid w:val="00BA1950"/>
    <w:rsid w:val="00BA1A51"/>
    <w:rsid w:val="00BA1BAD"/>
    <w:rsid w:val="00BA1BCE"/>
    <w:rsid w:val="00BA2094"/>
    <w:rsid w:val="00BA225F"/>
    <w:rsid w:val="00BA226D"/>
    <w:rsid w:val="00BA24F3"/>
    <w:rsid w:val="00BA309B"/>
    <w:rsid w:val="00BA32ED"/>
    <w:rsid w:val="00BA348C"/>
    <w:rsid w:val="00BA4216"/>
    <w:rsid w:val="00BA439C"/>
    <w:rsid w:val="00BA4CA0"/>
    <w:rsid w:val="00BA4EA1"/>
    <w:rsid w:val="00BA55B3"/>
    <w:rsid w:val="00BA561C"/>
    <w:rsid w:val="00BA5654"/>
    <w:rsid w:val="00BA57CB"/>
    <w:rsid w:val="00BA5B15"/>
    <w:rsid w:val="00BA5DB8"/>
    <w:rsid w:val="00BA6828"/>
    <w:rsid w:val="00BA6957"/>
    <w:rsid w:val="00BA6C54"/>
    <w:rsid w:val="00BA6CC2"/>
    <w:rsid w:val="00BA6D5D"/>
    <w:rsid w:val="00BA7360"/>
    <w:rsid w:val="00BB00CF"/>
    <w:rsid w:val="00BB0233"/>
    <w:rsid w:val="00BB08AC"/>
    <w:rsid w:val="00BB0C28"/>
    <w:rsid w:val="00BB0F5F"/>
    <w:rsid w:val="00BB1596"/>
    <w:rsid w:val="00BB17BB"/>
    <w:rsid w:val="00BB17DF"/>
    <w:rsid w:val="00BB17F0"/>
    <w:rsid w:val="00BB286C"/>
    <w:rsid w:val="00BB2BB0"/>
    <w:rsid w:val="00BB34D5"/>
    <w:rsid w:val="00BB34F2"/>
    <w:rsid w:val="00BB3735"/>
    <w:rsid w:val="00BB3E2B"/>
    <w:rsid w:val="00BB3F29"/>
    <w:rsid w:val="00BB43F3"/>
    <w:rsid w:val="00BB4A1D"/>
    <w:rsid w:val="00BB55B2"/>
    <w:rsid w:val="00BB589D"/>
    <w:rsid w:val="00BB58B8"/>
    <w:rsid w:val="00BB5EAD"/>
    <w:rsid w:val="00BB5F4F"/>
    <w:rsid w:val="00BB5FA0"/>
    <w:rsid w:val="00BB5FE7"/>
    <w:rsid w:val="00BB64C6"/>
    <w:rsid w:val="00BB654E"/>
    <w:rsid w:val="00BB660A"/>
    <w:rsid w:val="00BB700C"/>
    <w:rsid w:val="00BB7889"/>
    <w:rsid w:val="00BB7E81"/>
    <w:rsid w:val="00BB7ED7"/>
    <w:rsid w:val="00BB7EE6"/>
    <w:rsid w:val="00BC0B4D"/>
    <w:rsid w:val="00BC118A"/>
    <w:rsid w:val="00BC13BC"/>
    <w:rsid w:val="00BC1DDA"/>
    <w:rsid w:val="00BC29F1"/>
    <w:rsid w:val="00BC2D11"/>
    <w:rsid w:val="00BC2DB2"/>
    <w:rsid w:val="00BC3051"/>
    <w:rsid w:val="00BC30EA"/>
    <w:rsid w:val="00BC363D"/>
    <w:rsid w:val="00BC37BC"/>
    <w:rsid w:val="00BC3864"/>
    <w:rsid w:val="00BC44BB"/>
    <w:rsid w:val="00BC44E5"/>
    <w:rsid w:val="00BC4B0B"/>
    <w:rsid w:val="00BC566F"/>
    <w:rsid w:val="00BC58B7"/>
    <w:rsid w:val="00BC5A61"/>
    <w:rsid w:val="00BC5B6B"/>
    <w:rsid w:val="00BC5F69"/>
    <w:rsid w:val="00BC6412"/>
    <w:rsid w:val="00BC690E"/>
    <w:rsid w:val="00BC767A"/>
    <w:rsid w:val="00BC776F"/>
    <w:rsid w:val="00BC799D"/>
    <w:rsid w:val="00BC7E92"/>
    <w:rsid w:val="00BD0447"/>
    <w:rsid w:val="00BD053A"/>
    <w:rsid w:val="00BD075A"/>
    <w:rsid w:val="00BD09E1"/>
    <w:rsid w:val="00BD0E27"/>
    <w:rsid w:val="00BD1DD6"/>
    <w:rsid w:val="00BD2034"/>
    <w:rsid w:val="00BD2257"/>
    <w:rsid w:val="00BD235A"/>
    <w:rsid w:val="00BD32C0"/>
    <w:rsid w:val="00BD3489"/>
    <w:rsid w:val="00BD3F9A"/>
    <w:rsid w:val="00BD48D9"/>
    <w:rsid w:val="00BD4B47"/>
    <w:rsid w:val="00BD5053"/>
    <w:rsid w:val="00BD51DF"/>
    <w:rsid w:val="00BD52B7"/>
    <w:rsid w:val="00BD5DAF"/>
    <w:rsid w:val="00BD6079"/>
    <w:rsid w:val="00BD6BCF"/>
    <w:rsid w:val="00BD7229"/>
    <w:rsid w:val="00BD780A"/>
    <w:rsid w:val="00BD7B68"/>
    <w:rsid w:val="00BD7BFC"/>
    <w:rsid w:val="00BD7F26"/>
    <w:rsid w:val="00BD7FE0"/>
    <w:rsid w:val="00BE12CF"/>
    <w:rsid w:val="00BE1481"/>
    <w:rsid w:val="00BE1EAE"/>
    <w:rsid w:val="00BE2113"/>
    <w:rsid w:val="00BE263D"/>
    <w:rsid w:val="00BE26BF"/>
    <w:rsid w:val="00BE2769"/>
    <w:rsid w:val="00BE2DE2"/>
    <w:rsid w:val="00BE2EA8"/>
    <w:rsid w:val="00BE2EC0"/>
    <w:rsid w:val="00BE39AC"/>
    <w:rsid w:val="00BE3A56"/>
    <w:rsid w:val="00BE3D4D"/>
    <w:rsid w:val="00BE443D"/>
    <w:rsid w:val="00BE4587"/>
    <w:rsid w:val="00BE494B"/>
    <w:rsid w:val="00BE4B54"/>
    <w:rsid w:val="00BE4E34"/>
    <w:rsid w:val="00BE55B5"/>
    <w:rsid w:val="00BE5BEF"/>
    <w:rsid w:val="00BE5BFF"/>
    <w:rsid w:val="00BE5D49"/>
    <w:rsid w:val="00BE5DA5"/>
    <w:rsid w:val="00BE5DB7"/>
    <w:rsid w:val="00BE5F3B"/>
    <w:rsid w:val="00BE6B09"/>
    <w:rsid w:val="00BE700F"/>
    <w:rsid w:val="00BE703E"/>
    <w:rsid w:val="00BE7164"/>
    <w:rsid w:val="00BE72C7"/>
    <w:rsid w:val="00BE75D8"/>
    <w:rsid w:val="00BE7660"/>
    <w:rsid w:val="00BE783F"/>
    <w:rsid w:val="00BF0564"/>
    <w:rsid w:val="00BF0C7C"/>
    <w:rsid w:val="00BF0F42"/>
    <w:rsid w:val="00BF13B4"/>
    <w:rsid w:val="00BF181E"/>
    <w:rsid w:val="00BF1B51"/>
    <w:rsid w:val="00BF1D1C"/>
    <w:rsid w:val="00BF1F10"/>
    <w:rsid w:val="00BF1FF5"/>
    <w:rsid w:val="00BF2171"/>
    <w:rsid w:val="00BF2186"/>
    <w:rsid w:val="00BF2418"/>
    <w:rsid w:val="00BF2672"/>
    <w:rsid w:val="00BF269A"/>
    <w:rsid w:val="00BF27D1"/>
    <w:rsid w:val="00BF2C81"/>
    <w:rsid w:val="00BF2F71"/>
    <w:rsid w:val="00BF30AC"/>
    <w:rsid w:val="00BF3173"/>
    <w:rsid w:val="00BF33AB"/>
    <w:rsid w:val="00BF3546"/>
    <w:rsid w:val="00BF362D"/>
    <w:rsid w:val="00BF3785"/>
    <w:rsid w:val="00BF3A0B"/>
    <w:rsid w:val="00BF3D2F"/>
    <w:rsid w:val="00BF3D39"/>
    <w:rsid w:val="00BF453E"/>
    <w:rsid w:val="00BF4702"/>
    <w:rsid w:val="00BF4C68"/>
    <w:rsid w:val="00BF4E2F"/>
    <w:rsid w:val="00BF5146"/>
    <w:rsid w:val="00BF519F"/>
    <w:rsid w:val="00BF57FF"/>
    <w:rsid w:val="00BF580A"/>
    <w:rsid w:val="00BF6109"/>
    <w:rsid w:val="00BF6314"/>
    <w:rsid w:val="00BF69A7"/>
    <w:rsid w:val="00BF6AF2"/>
    <w:rsid w:val="00BF6B4E"/>
    <w:rsid w:val="00BF7485"/>
    <w:rsid w:val="00BF7A3E"/>
    <w:rsid w:val="00BF7FB8"/>
    <w:rsid w:val="00C00171"/>
    <w:rsid w:val="00C01041"/>
    <w:rsid w:val="00C0125E"/>
    <w:rsid w:val="00C012ED"/>
    <w:rsid w:val="00C014D4"/>
    <w:rsid w:val="00C01A59"/>
    <w:rsid w:val="00C01B16"/>
    <w:rsid w:val="00C01EAE"/>
    <w:rsid w:val="00C01FE8"/>
    <w:rsid w:val="00C0225D"/>
    <w:rsid w:val="00C0237D"/>
    <w:rsid w:val="00C0239E"/>
    <w:rsid w:val="00C024A5"/>
    <w:rsid w:val="00C025F9"/>
    <w:rsid w:val="00C02680"/>
    <w:rsid w:val="00C02D42"/>
    <w:rsid w:val="00C02E43"/>
    <w:rsid w:val="00C034A5"/>
    <w:rsid w:val="00C03A0F"/>
    <w:rsid w:val="00C0415A"/>
    <w:rsid w:val="00C04C96"/>
    <w:rsid w:val="00C0550C"/>
    <w:rsid w:val="00C0554F"/>
    <w:rsid w:val="00C057B6"/>
    <w:rsid w:val="00C05BB8"/>
    <w:rsid w:val="00C0628A"/>
    <w:rsid w:val="00C0629D"/>
    <w:rsid w:val="00C063DB"/>
    <w:rsid w:val="00C064AA"/>
    <w:rsid w:val="00C064C2"/>
    <w:rsid w:val="00C066E3"/>
    <w:rsid w:val="00C067AE"/>
    <w:rsid w:val="00C0693F"/>
    <w:rsid w:val="00C072F8"/>
    <w:rsid w:val="00C0741D"/>
    <w:rsid w:val="00C07C3A"/>
    <w:rsid w:val="00C10989"/>
    <w:rsid w:val="00C10D87"/>
    <w:rsid w:val="00C10EF7"/>
    <w:rsid w:val="00C11746"/>
    <w:rsid w:val="00C11977"/>
    <w:rsid w:val="00C11C29"/>
    <w:rsid w:val="00C1226C"/>
    <w:rsid w:val="00C1226E"/>
    <w:rsid w:val="00C122F0"/>
    <w:rsid w:val="00C12387"/>
    <w:rsid w:val="00C1239B"/>
    <w:rsid w:val="00C12E9E"/>
    <w:rsid w:val="00C13140"/>
    <w:rsid w:val="00C13A1D"/>
    <w:rsid w:val="00C140E9"/>
    <w:rsid w:val="00C14321"/>
    <w:rsid w:val="00C1449F"/>
    <w:rsid w:val="00C14AA2"/>
    <w:rsid w:val="00C14E3D"/>
    <w:rsid w:val="00C14F05"/>
    <w:rsid w:val="00C151D8"/>
    <w:rsid w:val="00C157B6"/>
    <w:rsid w:val="00C15B95"/>
    <w:rsid w:val="00C15C04"/>
    <w:rsid w:val="00C15C1E"/>
    <w:rsid w:val="00C15C1F"/>
    <w:rsid w:val="00C16151"/>
    <w:rsid w:val="00C1628E"/>
    <w:rsid w:val="00C163E6"/>
    <w:rsid w:val="00C16A2D"/>
    <w:rsid w:val="00C16B78"/>
    <w:rsid w:val="00C20121"/>
    <w:rsid w:val="00C2013B"/>
    <w:rsid w:val="00C20B14"/>
    <w:rsid w:val="00C20CD8"/>
    <w:rsid w:val="00C2116F"/>
    <w:rsid w:val="00C215D7"/>
    <w:rsid w:val="00C2191F"/>
    <w:rsid w:val="00C219C1"/>
    <w:rsid w:val="00C21B6D"/>
    <w:rsid w:val="00C21E55"/>
    <w:rsid w:val="00C221AC"/>
    <w:rsid w:val="00C223DA"/>
    <w:rsid w:val="00C2253D"/>
    <w:rsid w:val="00C2254C"/>
    <w:rsid w:val="00C22734"/>
    <w:rsid w:val="00C2289E"/>
    <w:rsid w:val="00C22C7A"/>
    <w:rsid w:val="00C22F4D"/>
    <w:rsid w:val="00C2301E"/>
    <w:rsid w:val="00C2318C"/>
    <w:rsid w:val="00C23250"/>
    <w:rsid w:val="00C23B98"/>
    <w:rsid w:val="00C23C28"/>
    <w:rsid w:val="00C23F77"/>
    <w:rsid w:val="00C247FC"/>
    <w:rsid w:val="00C2553B"/>
    <w:rsid w:val="00C25613"/>
    <w:rsid w:val="00C257CD"/>
    <w:rsid w:val="00C2589F"/>
    <w:rsid w:val="00C25A51"/>
    <w:rsid w:val="00C25EDC"/>
    <w:rsid w:val="00C2642D"/>
    <w:rsid w:val="00C2730F"/>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488"/>
    <w:rsid w:val="00C3384E"/>
    <w:rsid w:val="00C33E3E"/>
    <w:rsid w:val="00C3414D"/>
    <w:rsid w:val="00C34501"/>
    <w:rsid w:val="00C34905"/>
    <w:rsid w:val="00C34B2C"/>
    <w:rsid w:val="00C34FD6"/>
    <w:rsid w:val="00C3504F"/>
    <w:rsid w:val="00C35155"/>
    <w:rsid w:val="00C362DF"/>
    <w:rsid w:val="00C37C71"/>
    <w:rsid w:val="00C37E2C"/>
    <w:rsid w:val="00C400D7"/>
    <w:rsid w:val="00C4024F"/>
    <w:rsid w:val="00C40689"/>
    <w:rsid w:val="00C40C39"/>
    <w:rsid w:val="00C412DD"/>
    <w:rsid w:val="00C4158F"/>
    <w:rsid w:val="00C4203E"/>
    <w:rsid w:val="00C42C3E"/>
    <w:rsid w:val="00C43237"/>
    <w:rsid w:val="00C43CB3"/>
    <w:rsid w:val="00C4411A"/>
    <w:rsid w:val="00C446AD"/>
    <w:rsid w:val="00C4520F"/>
    <w:rsid w:val="00C4548B"/>
    <w:rsid w:val="00C455FE"/>
    <w:rsid w:val="00C45A7E"/>
    <w:rsid w:val="00C45BFE"/>
    <w:rsid w:val="00C4634E"/>
    <w:rsid w:val="00C46B24"/>
    <w:rsid w:val="00C46C11"/>
    <w:rsid w:val="00C46E4C"/>
    <w:rsid w:val="00C47083"/>
    <w:rsid w:val="00C47118"/>
    <w:rsid w:val="00C473D8"/>
    <w:rsid w:val="00C47420"/>
    <w:rsid w:val="00C474CB"/>
    <w:rsid w:val="00C47865"/>
    <w:rsid w:val="00C47960"/>
    <w:rsid w:val="00C47E86"/>
    <w:rsid w:val="00C50853"/>
    <w:rsid w:val="00C50E10"/>
    <w:rsid w:val="00C50F82"/>
    <w:rsid w:val="00C51085"/>
    <w:rsid w:val="00C51303"/>
    <w:rsid w:val="00C5177C"/>
    <w:rsid w:val="00C51834"/>
    <w:rsid w:val="00C51B17"/>
    <w:rsid w:val="00C52521"/>
    <w:rsid w:val="00C5252F"/>
    <w:rsid w:val="00C52734"/>
    <w:rsid w:val="00C52C2C"/>
    <w:rsid w:val="00C52DCF"/>
    <w:rsid w:val="00C52F8B"/>
    <w:rsid w:val="00C531F5"/>
    <w:rsid w:val="00C53B24"/>
    <w:rsid w:val="00C54056"/>
    <w:rsid w:val="00C541BD"/>
    <w:rsid w:val="00C54567"/>
    <w:rsid w:val="00C54698"/>
    <w:rsid w:val="00C54B11"/>
    <w:rsid w:val="00C54FC9"/>
    <w:rsid w:val="00C55FB1"/>
    <w:rsid w:val="00C55FD4"/>
    <w:rsid w:val="00C562B6"/>
    <w:rsid w:val="00C56534"/>
    <w:rsid w:val="00C567AD"/>
    <w:rsid w:val="00C56B3E"/>
    <w:rsid w:val="00C56FAC"/>
    <w:rsid w:val="00C57911"/>
    <w:rsid w:val="00C57CB4"/>
    <w:rsid w:val="00C57FDF"/>
    <w:rsid w:val="00C60123"/>
    <w:rsid w:val="00C60FD2"/>
    <w:rsid w:val="00C6121F"/>
    <w:rsid w:val="00C614C5"/>
    <w:rsid w:val="00C62D8D"/>
    <w:rsid w:val="00C6306D"/>
    <w:rsid w:val="00C63370"/>
    <w:rsid w:val="00C63A8A"/>
    <w:rsid w:val="00C63BE9"/>
    <w:rsid w:val="00C63C35"/>
    <w:rsid w:val="00C63E8C"/>
    <w:rsid w:val="00C63F1B"/>
    <w:rsid w:val="00C64494"/>
    <w:rsid w:val="00C644C6"/>
    <w:rsid w:val="00C644D3"/>
    <w:rsid w:val="00C649F8"/>
    <w:rsid w:val="00C65497"/>
    <w:rsid w:val="00C65679"/>
    <w:rsid w:val="00C65C19"/>
    <w:rsid w:val="00C664E4"/>
    <w:rsid w:val="00C666C8"/>
    <w:rsid w:val="00C667A2"/>
    <w:rsid w:val="00C66D12"/>
    <w:rsid w:val="00C66E51"/>
    <w:rsid w:val="00C66F77"/>
    <w:rsid w:val="00C66FA9"/>
    <w:rsid w:val="00C6746E"/>
    <w:rsid w:val="00C67892"/>
    <w:rsid w:val="00C6797B"/>
    <w:rsid w:val="00C67998"/>
    <w:rsid w:val="00C70418"/>
    <w:rsid w:val="00C7124C"/>
    <w:rsid w:val="00C71A5F"/>
    <w:rsid w:val="00C71A6B"/>
    <w:rsid w:val="00C71AD6"/>
    <w:rsid w:val="00C71E11"/>
    <w:rsid w:val="00C71F86"/>
    <w:rsid w:val="00C723C2"/>
    <w:rsid w:val="00C7266E"/>
    <w:rsid w:val="00C7291D"/>
    <w:rsid w:val="00C72BCC"/>
    <w:rsid w:val="00C730A2"/>
    <w:rsid w:val="00C73128"/>
    <w:rsid w:val="00C74166"/>
    <w:rsid w:val="00C7422A"/>
    <w:rsid w:val="00C74467"/>
    <w:rsid w:val="00C7464F"/>
    <w:rsid w:val="00C74A68"/>
    <w:rsid w:val="00C75305"/>
    <w:rsid w:val="00C754F5"/>
    <w:rsid w:val="00C756F6"/>
    <w:rsid w:val="00C75CE5"/>
    <w:rsid w:val="00C75EA5"/>
    <w:rsid w:val="00C76058"/>
    <w:rsid w:val="00C766E4"/>
    <w:rsid w:val="00C76AC3"/>
    <w:rsid w:val="00C76F98"/>
    <w:rsid w:val="00C7709F"/>
    <w:rsid w:val="00C772F5"/>
    <w:rsid w:val="00C77D49"/>
    <w:rsid w:val="00C80754"/>
    <w:rsid w:val="00C809F0"/>
    <w:rsid w:val="00C80AD6"/>
    <w:rsid w:val="00C80D0B"/>
    <w:rsid w:val="00C80D50"/>
    <w:rsid w:val="00C8151A"/>
    <w:rsid w:val="00C815B8"/>
    <w:rsid w:val="00C8165C"/>
    <w:rsid w:val="00C81A8F"/>
    <w:rsid w:val="00C81AE9"/>
    <w:rsid w:val="00C81E58"/>
    <w:rsid w:val="00C824E6"/>
    <w:rsid w:val="00C8282C"/>
    <w:rsid w:val="00C82BE1"/>
    <w:rsid w:val="00C833F4"/>
    <w:rsid w:val="00C8391C"/>
    <w:rsid w:val="00C83FF2"/>
    <w:rsid w:val="00C84640"/>
    <w:rsid w:val="00C85366"/>
    <w:rsid w:val="00C8582A"/>
    <w:rsid w:val="00C858E0"/>
    <w:rsid w:val="00C859D5"/>
    <w:rsid w:val="00C869F0"/>
    <w:rsid w:val="00C86A17"/>
    <w:rsid w:val="00C86B98"/>
    <w:rsid w:val="00C87192"/>
    <w:rsid w:val="00C87199"/>
    <w:rsid w:val="00C87A2D"/>
    <w:rsid w:val="00C87C24"/>
    <w:rsid w:val="00C87CCA"/>
    <w:rsid w:val="00C90211"/>
    <w:rsid w:val="00C906C5"/>
    <w:rsid w:val="00C9070E"/>
    <w:rsid w:val="00C90DC6"/>
    <w:rsid w:val="00C91085"/>
    <w:rsid w:val="00C9152B"/>
    <w:rsid w:val="00C915B4"/>
    <w:rsid w:val="00C91962"/>
    <w:rsid w:val="00C920A7"/>
    <w:rsid w:val="00C9241A"/>
    <w:rsid w:val="00C93105"/>
    <w:rsid w:val="00C93AC4"/>
    <w:rsid w:val="00C93F3C"/>
    <w:rsid w:val="00C94734"/>
    <w:rsid w:val="00C95047"/>
    <w:rsid w:val="00C951A9"/>
    <w:rsid w:val="00C9559C"/>
    <w:rsid w:val="00C95DB4"/>
    <w:rsid w:val="00C960AA"/>
    <w:rsid w:val="00C960D4"/>
    <w:rsid w:val="00C96A46"/>
    <w:rsid w:val="00C96D0A"/>
    <w:rsid w:val="00C96DA3"/>
    <w:rsid w:val="00C974BA"/>
    <w:rsid w:val="00C97AD8"/>
    <w:rsid w:val="00CA0333"/>
    <w:rsid w:val="00CA05C4"/>
    <w:rsid w:val="00CA0777"/>
    <w:rsid w:val="00CA07A5"/>
    <w:rsid w:val="00CA084A"/>
    <w:rsid w:val="00CA08B6"/>
    <w:rsid w:val="00CA0A49"/>
    <w:rsid w:val="00CA0C3B"/>
    <w:rsid w:val="00CA0FF2"/>
    <w:rsid w:val="00CA171B"/>
    <w:rsid w:val="00CA1F85"/>
    <w:rsid w:val="00CA22F8"/>
    <w:rsid w:val="00CA2327"/>
    <w:rsid w:val="00CA2408"/>
    <w:rsid w:val="00CA2F8C"/>
    <w:rsid w:val="00CA3173"/>
    <w:rsid w:val="00CA31C5"/>
    <w:rsid w:val="00CA3C7E"/>
    <w:rsid w:val="00CA430D"/>
    <w:rsid w:val="00CA4C53"/>
    <w:rsid w:val="00CA51B3"/>
    <w:rsid w:val="00CA5BA8"/>
    <w:rsid w:val="00CA60BA"/>
    <w:rsid w:val="00CA664A"/>
    <w:rsid w:val="00CA67A2"/>
    <w:rsid w:val="00CA69D0"/>
    <w:rsid w:val="00CA6A69"/>
    <w:rsid w:val="00CA6A8F"/>
    <w:rsid w:val="00CA6B15"/>
    <w:rsid w:val="00CA6CC3"/>
    <w:rsid w:val="00CA6D9A"/>
    <w:rsid w:val="00CA6F8F"/>
    <w:rsid w:val="00CA74F1"/>
    <w:rsid w:val="00CA767A"/>
    <w:rsid w:val="00CA7AE7"/>
    <w:rsid w:val="00CB01D9"/>
    <w:rsid w:val="00CB0312"/>
    <w:rsid w:val="00CB04E1"/>
    <w:rsid w:val="00CB068C"/>
    <w:rsid w:val="00CB0B4D"/>
    <w:rsid w:val="00CB0E96"/>
    <w:rsid w:val="00CB1005"/>
    <w:rsid w:val="00CB1DDB"/>
    <w:rsid w:val="00CB1F97"/>
    <w:rsid w:val="00CB2139"/>
    <w:rsid w:val="00CB2531"/>
    <w:rsid w:val="00CB2CC4"/>
    <w:rsid w:val="00CB2EC0"/>
    <w:rsid w:val="00CB31EB"/>
    <w:rsid w:val="00CB3A1D"/>
    <w:rsid w:val="00CB3C21"/>
    <w:rsid w:val="00CB3D3F"/>
    <w:rsid w:val="00CB3EC0"/>
    <w:rsid w:val="00CB4C64"/>
    <w:rsid w:val="00CB4DEF"/>
    <w:rsid w:val="00CB548E"/>
    <w:rsid w:val="00CB5520"/>
    <w:rsid w:val="00CB5750"/>
    <w:rsid w:val="00CB638E"/>
    <w:rsid w:val="00CB6D19"/>
    <w:rsid w:val="00CB6F5E"/>
    <w:rsid w:val="00CB7776"/>
    <w:rsid w:val="00CB7B1C"/>
    <w:rsid w:val="00CB7FAE"/>
    <w:rsid w:val="00CC080F"/>
    <w:rsid w:val="00CC084B"/>
    <w:rsid w:val="00CC0A59"/>
    <w:rsid w:val="00CC0B60"/>
    <w:rsid w:val="00CC0B8E"/>
    <w:rsid w:val="00CC1600"/>
    <w:rsid w:val="00CC1E6F"/>
    <w:rsid w:val="00CC2383"/>
    <w:rsid w:val="00CC263C"/>
    <w:rsid w:val="00CC2A39"/>
    <w:rsid w:val="00CC2A47"/>
    <w:rsid w:val="00CC2FE4"/>
    <w:rsid w:val="00CC30D0"/>
    <w:rsid w:val="00CC3BD0"/>
    <w:rsid w:val="00CC3F1D"/>
    <w:rsid w:val="00CC40EE"/>
    <w:rsid w:val="00CC452A"/>
    <w:rsid w:val="00CC4714"/>
    <w:rsid w:val="00CC4748"/>
    <w:rsid w:val="00CC4AC7"/>
    <w:rsid w:val="00CC4BB7"/>
    <w:rsid w:val="00CC4CD9"/>
    <w:rsid w:val="00CC4F96"/>
    <w:rsid w:val="00CC5A83"/>
    <w:rsid w:val="00CC6602"/>
    <w:rsid w:val="00CC6A71"/>
    <w:rsid w:val="00CC7149"/>
    <w:rsid w:val="00CC77F2"/>
    <w:rsid w:val="00CD007A"/>
    <w:rsid w:val="00CD00CF"/>
    <w:rsid w:val="00CD02ED"/>
    <w:rsid w:val="00CD0888"/>
    <w:rsid w:val="00CD0D94"/>
    <w:rsid w:val="00CD0E9C"/>
    <w:rsid w:val="00CD10A8"/>
    <w:rsid w:val="00CD1433"/>
    <w:rsid w:val="00CD14AE"/>
    <w:rsid w:val="00CD1DAE"/>
    <w:rsid w:val="00CD22DC"/>
    <w:rsid w:val="00CD260A"/>
    <w:rsid w:val="00CD2A2A"/>
    <w:rsid w:val="00CD313D"/>
    <w:rsid w:val="00CD3256"/>
    <w:rsid w:val="00CD3325"/>
    <w:rsid w:val="00CD3929"/>
    <w:rsid w:val="00CD3969"/>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7471"/>
    <w:rsid w:val="00CD7D47"/>
    <w:rsid w:val="00CD7E6B"/>
    <w:rsid w:val="00CE07BF"/>
    <w:rsid w:val="00CE0A4A"/>
    <w:rsid w:val="00CE0F44"/>
    <w:rsid w:val="00CE1167"/>
    <w:rsid w:val="00CE1E86"/>
    <w:rsid w:val="00CE269A"/>
    <w:rsid w:val="00CE2AA9"/>
    <w:rsid w:val="00CE2D8D"/>
    <w:rsid w:val="00CE2E3E"/>
    <w:rsid w:val="00CE2F2E"/>
    <w:rsid w:val="00CE3011"/>
    <w:rsid w:val="00CE3034"/>
    <w:rsid w:val="00CE310A"/>
    <w:rsid w:val="00CE3474"/>
    <w:rsid w:val="00CE39F4"/>
    <w:rsid w:val="00CE3D07"/>
    <w:rsid w:val="00CE3F0A"/>
    <w:rsid w:val="00CE3F8C"/>
    <w:rsid w:val="00CE3FA8"/>
    <w:rsid w:val="00CE40C2"/>
    <w:rsid w:val="00CE4957"/>
    <w:rsid w:val="00CE4A14"/>
    <w:rsid w:val="00CE4ED8"/>
    <w:rsid w:val="00CE5856"/>
    <w:rsid w:val="00CE5872"/>
    <w:rsid w:val="00CE5946"/>
    <w:rsid w:val="00CE5D4A"/>
    <w:rsid w:val="00CE5E7F"/>
    <w:rsid w:val="00CE5FA2"/>
    <w:rsid w:val="00CE64DF"/>
    <w:rsid w:val="00CE7042"/>
    <w:rsid w:val="00CE7ABB"/>
    <w:rsid w:val="00CE7B0E"/>
    <w:rsid w:val="00CE7D0F"/>
    <w:rsid w:val="00CF06A1"/>
    <w:rsid w:val="00CF0A7D"/>
    <w:rsid w:val="00CF0E1B"/>
    <w:rsid w:val="00CF0FD8"/>
    <w:rsid w:val="00CF1CE4"/>
    <w:rsid w:val="00CF2164"/>
    <w:rsid w:val="00CF2427"/>
    <w:rsid w:val="00CF2492"/>
    <w:rsid w:val="00CF258D"/>
    <w:rsid w:val="00CF2D81"/>
    <w:rsid w:val="00CF2E1F"/>
    <w:rsid w:val="00CF3103"/>
    <w:rsid w:val="00CF348E"/>
    <w:rsid w:val="00CF4159"/>
    <w:rsid w:val="00CF423E"/>
    <w:rsid w:val="00CF48B0"/>
    <w:rsid w:val="00CF49DB"/>
    <w:rsid w:val="00CF4AB8"/>
    <w:rsid w:val="00CF4B0C"/>
    <w:rsid w:val="00CF4B60"/>
    <w:rsid w:val="00CF4CFC"/>
    <w:rsid w:val="00CF5765"/>
    <w:rsid w:val="00CF58D2"/>
    <w:rsid w:val="00CF595C"/>
    <w:rsid w:val="00CF5A29"/>
    <w:rsid w:val="00CF612D"/>
    <w:rsid w:val="00CF612E"/>
    <w:rsid w:val="00CF638D"/>
    <w:rsid w:val="00CF644D"/>
    <w:rsid w:val="00CF74B7"/>
    <w:rsid w:val="00CF7BDA"/>
    <w:rsid w:val="00D0010C"/>
    <w:rsid w:val="00D00437"/>
    <w:rsid w:val="00D00A65"/>
    <w:rsid w:val="00D00F42"/>
    <w:rsid w:val="00D01130"/>
    <w:rsid w:val="00D01359"/>
    <w:rsid w:val="00D01402"/>
    <w:rsid w:val="00D0175E"/>
    <w:rsid w:val="00D017A0"/>
    <w:rsid w:val="00D01F33"/>
    <w:rsid w:val="00D022A8"/>
    <w:rsid w:val="00D023E2"/>
    <w:rsid w:val="00D03615"/>
    <w:rsid w:val="00D0394F"/>
    <w:rsid w:val="00D03D7E"/>
    <w:rsid w:val="00D03DA6"/>
    <w:rsid w:val="00D04220"/>
    <w:rsid w:val="00D042E9"/>
    <w:rsid w:val="00D04BA3"/>
    <w:rsid w:val="00D04ECD"/>
    <w:rsid w:val="00D058DF"/>
    <w:rsid w:val="00D05D0E"/>
    <w:rsid w:val="00D06399"/>
    <w:rsid w:val="00D065E2"/>
    <w:rsid w:val="00D068DD"/>
    <w:rsid w:val="00D06CE3"/>
    <w:rsid w:val="00D06F01"/>
    <w:rsid w:val="00D0723A"/>
    <w:rsid w:val="00D0725C"/>
    <w:rsid w:val="00D07337"/>
    <w:rsid w:val="00D07607"/>
    <w:rsid w:val="00D077B8"/>
    <w:rsid w:val="00D078FB"/>
    <w:rsid w:val="00D0797C"/>
    <w:rsid w:val="00D07B11"/>
    <w:rsid w:val="00D103CB"/>
    <w:rsid w:val="00D103D6"/>
    <w:rsid w:val="00D10512"/>
    <w:rsid w:val="00D10664"/>
    <w:rsid w:val="00D10BDC"/>
    <w:rsid w:val="00D10F26"/>
    <w:rsid w:val="00D11AAD"/>
    <w:rsid w:val="00D11B3F"/>
    <w:rsid w:val="00D11E4D"/>
    <w:rsid w:val="00D1251D"/>
    <w:rsid w:val="00D12FBB"/>
    <w:rsid w:val="00D1318B"/>
    <w:rsid w:val="00D1324D"/>
    <w:rsid w:val="00D141BC"/>
    <w:rsid w:val="00D1422E"/>
    <w:rsid w:val="00D1441F"/>
    <w:rsid w:val="00D15598"/>
    <w:rsid w:val="00D156CB"/>
    <w:rsid w:val="00D159BD"/>
    <w:rsid w:val="00D1618D"/>
    <w:rsid w:val="00D16307"/>
    <w:rsid w:val="00D16426"/>
    <w:rsid w:val="00D16442"/>
    <w:rsid w:val="00D16BB7"/>
    <w:rsid w:val="00D16E35"/>
    <w:rsid w:val="00D17094"/>
    <w:rsid w:val="00D171FC"/>
    <w:rsid w:val="00D172EC"/>
    <w:rsid w:val="00D17A63"/>
    <w:rsid w:val="00D20238"/>
    <w:rsid w:val="00D20E0D"/>
    <w:rsid w:val="00D20E6A"/>
    <w:rsid w:val="00D21090"/>
    <w:rsid w:val="00D210ED"/>
    <w:rsid w:val="00D21408"/>
    <w:rsid w:val="00D21D51"/>
    <w:rsid w:val="00D230F1"/>
    <w:rsid w:val="00D2313A"/>
    <w:rsid w:val="00D23487"/>
    <w:rsid w:val="00D235C5"/>
    <w:rsid w:val="00D23B73"/>
    <w:rsid w:val="00D23CB3"/>
    <w:rsid w:val="00D24418"/>
    <w:rsid w:val="00D2480F"/>
    <w:rsid w:val="00D25196"/>
    <w:rsid w:val="00D251C0"/>
    <w:rsid w:val="00D2525F"/>
    <w:rsid w:val="00D2563B"/>
    <w:rsid w:val="00D25920"/>
    <w:rsid w:val="00D25F3E"/>
    <w:rsid w:val="00D26970"/>
    <w:rsid w:val="00D269CA"/>
    <w:rsid w:val="00D27352"/>
    <w:rsid w:val="00D27377"/>
    <w:rsid w:val="00D278ED"/>
    <w:rsid w:val="00D27AC1"/>
    <w:rsid w:val="00D302D4"/>
    <w:rsid w:val="00D3046C"/>
    <w:rsid w:val="00D305DB"/>
    <w:rsid w:val="00D30D9E"/>
    <w:rsid w:val="00D319D9"/>
    <w:rsid w:val="00D31C6E"/>
    <w:rsid w:val="00D32329"/>
    <w:rsid w:val="00D32877"/>
    <w:rsid w:val="00D329C9"/>
    <w:rsid w:val="00D32C28"/>
    <w:rsid w:val="00D32C7D"/>
    <w:rsid w:val="00D32E01"/>
    <w:rsid w:val="00D32E82"/>
    <w:rsid w:val="00D32FBD"/>
    <w:rsid w:val="00D331DD"/>
    <w:rsid w:val="00D336B4"/>
    <w:rsid w:val="00D336C9"/>
    <w:rsid w:val="00D3383F"/>
    <w:rsid w:val="00D339D3"/>
    <w:rsid w:val="00D33BE0"/>
    <w:rsid w:val="00D34091"/>
    <w:rsid w:val="00D348D1"/>
    <w:rsid w:val="00D349B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18A"/>
    <w:rsid w:val="00D40817"/>
    <w:rsid w:val="00D408D9"/>
    <w:rsid w:val="00D40A13"/>
    <w:rsid w:val="00D40B4F"/>
    <w:rsid w:val="00D4102B"/>
    <w:rsid w:val="00D415F0"/>
    <w:rsid w:val="00D41698"/>
    <w:rsid w:val="00D417B4"/>
    <w:rsid w:val="00D4183D"/>
    <w:rsid w:val="00D419F1"/>
    <w:rsid w:val="00D41AAB"/>
    <w:rsid w:val="00D4224B"/>
    <w:rsid w:val="00D42666"/>
    <w:rsid w:val="00D4295F"/>
    <w:rsid w:val="00D42EB2"/>
    <w:rsid w:val="00D42F77"/>
    <w:rsid w:val="00D43A19"/>
    <w:rsid w:val="00D43D48"/>
    <w:rsid w:val="00D4437C"/>
    <w:rsid w:val="00D4472A"/>
    <w:rsid w:val="00D44760"/>
    <w:rsid w:val="00D4553C"/>
    <w:rsid w:val="00D4555F"/>
    <w:rsid w:val="00D4574D"/>
    <w:rsid w:val="00D458E7"/>
    <w:rsid w:val="00D461EA"/>
    <w:rsid w:val="00D4673F"/>
    <w:rsid w:val="00D46977"/>
    <w:rsid w:val="00D46C0C"/>
    <w:rsid w:val="00D46E76"/>
    <w:rsid w:val="00D47096"/>
    <w:rsid w:val="00D47190"/>
    <w:rsid w:val="00D47291"/>
    <w:rsid w:val="00D4736E"/>
    <w:rsid w:val="00D4780D"/>
    <w:rsid w:val="00D47DA9"/>
    <w:rsid w:val="00D47EE2"/>
    <w:rsid w:val="00D50707"/>
    <w:rsid w:val="00D50BEF"/>
    <w:rsid w:val="00D50DA6"/>
    <w:rsid w:val="00D515F5"/>
    <w:rsid w:val="00D51F72"/>
    <w:rsid w:val="00D521DA"/>
    <w:rsid w:val="00D52EDD"/>
    <w:rsid w:val="00D53805"/>
    <w:rsid w:val="00D53BE2"/>
    <w:rsid w:val="00D53E9F"/>
    <w:rsid w:val="00D53FDA"/>
    <w:rsid w:val="00D543B2"/>
    <w:rsid w:val="00D5467A"/>
    <w:rsid w:val="00D547E2"/>
    <w:rsid w:val="00D5498E"/>
    <w:rsid w:val="00D54B2F"/>
    <w:rsid w:val="00D54B8B"/>
    <w:rsid w:val="00D550B4"/>
    <w:rsid w:val="00D5519B"/>
    <w:rsid w:val="00D5527D"/>
    <w:rsid w:val="00D556F4"/>
    <w:rsid w:val="00D55B67"/>
    <w:rsid w:val="00D55B80"/>
    <w:rsid w:val="00D55D97"/>
    <w:rsid w:val="00D568E3"/>
    <w:rsid w:val="00D57198"/>
    <w:rsid w:val="00D5727B"/>
    <w:rsid w:val="00D60967"/>
    <w:rsid w:val="00D60ADD"/>
    <w:rsid w:val="00D60D22"/>
    <w:rsid w:val="00D6126A"/>
    <w:rsid w:val="00D612ED"/>
    <w:rsid w:val="00D61A50"/>
    <w:rsid w:val="00D62757"/>
    <w:rsid w:val="00D62812"/>
    <w:rsid w:val="00D62F03"/>
    <w:rsid w:val="00D63B9A"/>
    <w:rsid w:val="00D63E2C"/>
    <w:rsid w:val="00D640F8"/>
    <w:rsid w:val="00D6499C"/>
    <w:rsid w:val="00D649C3"/>
    <w:rsid w:val="00D64F30"/>
    <w:rsid w:val="00D65062"/>
    <w:rsid w:val="00D653A8"/>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D4"/>
    <w:rsid w:val="00D720D7"/>
    <w:rsid w:val="00D727C4"/>
    <w:rsid w:val="00D727E1"/>
    <w:rsid w:val="00D72C86"/>
    <w:rsid w:val="00D72C8C"/>
    <w:rsid w:val="00D72E47"/>
    <w:rsid w:val="00D73072"/>
    <w:rsid w:val="00D73207"/>
    <w:rsid w:val="00D734BF"/>
    <w:rsid w:val="00D73D0A"/>
    <w:rsid w:val="00D741B9"/>
    <w:rsid w:val="00D74276"/>
    <w:rsid w:val="00D744B7"/>
    <w:rsid w:val="00D746D7"/>
    <w:rsid w:val="00D74AE9"/>
    <w:rsid w:val="00D75764"/>
    <w:rsid w:val="00D7589E"/>
    <w:rsid w:val="00D7592D"/>
    <w:rsid w:val="00D75953"/>
    <w:rsid w:val="00D75A31"/>
    <w:rsid w:val="00D75D16"/>
    <w:rsid w:val="00D7611D"/>
    <w:rsid w:val="00D7614C"/>
    <w:rsid w:val="00D761B9"/>
    <w:rsid w:val="00D766BB"/>
    <w:rsid w:val="00D76711"/>
    <w:rsid w:val="00D76D41"/>
    <w:rsid w:val="00D76D51"/>
    <w:rsid w:val="00D77057"/>
    <w:rsid w:val="00D77386"/>
    <w:rsid w:val="00D77393"/>
    <w:rsid w:val="00D77586"/>
    <w:rsid w:val="00D779A2"/>
    <w:rsid w:val="00D77BB8"/>
    <w:rsid w:val="00D77D23"/>
    <w:rsid w:val="00D802CF"/>
    <w:rsid w:val="00D803A4"/>
    <w:rsid w:val="00D804D9"/>
    <w:rsid w:val="00D8063A"/>
    <w:rsid w:val="00D806EB"/>
    <w:rsid w:val="00D807EE"/>
    <w:rsid w:val="00D80838"/>
    <w:rsid w:val="00D8099B"/>
    <w:rsid w:val="00D80F63"/>
    <w:rsid w:val="00D80FE7"/>
    <w:rsid w:val="00D81135"/>
    <w:rsid w:val="00D81AE5"/>
    <w:rsid w:val="00D81F94"/>
    <w:rsid w:val="00D825A3"/>
    <w:rsid w:val="00D8296E"/>
    <w:rsid w:val="00D82E8F"/>
    <w:rsid w:val="00D83C62"/>
    <w:rsid w:val="00D844FA"/>
    <w:rsid w:val="00D846DF"/>
    <w:rsid w:val="00D84917"/>
    <w:rsid w:val="00D84983"/>
    <w:rsid w:val="00D84B02"/>
    <w:rsid w:val="00D84CC1"/>
    <w:rsid w:val="00D84D21"/>
    <w:rsid w:val="00D859C9"/>
    <w:rsid w:val="00D869B1"/>
    <w:rsid w:val="00D86C4A"/>
    <w:rsid w:val="00D87050"/>
    <w:rsid w:val="00D8705E"/>
    <w:rsid w:val="00D870C0"/>
    <w:rsid w:val="00D9001E"/>
    <w:rsid w:val="00D904FB"/>
    <w:rsid w:val="00D90CE4"/>
    <w:rsid w:val="00D90FDB"/>
    <w:rsid w:val="00D91250"/>
    <w:rsid w:val="00D912CD"/>
    <w:rsid w:val="00D91A1E"/>
    <w:rsid w:val="00D91B03"/>
    <w:rsid w:val="00D91B19"/>
    <w:rsid w:val="00D91B1E"/>
    <w:rsid w:val="00D91D39"/>
    <w:rsid w:val="00D91EE8"/>
    <w:rsid w:val="00D9206F"/>
    <w:rsid w:val="00D920A1"/>
    <w:rsid w:val="00D92A4C"/>
    <w:rsid w:val="00D92C2F"/>
    <w:rsid w:val="00D933E0"/>
    <w:rsid w:val="00D9343C"/>
    <w:rsid w:val="00D93B54"/>
    <w:rsid w:val="00D93B63"/>
    <w:rsid w:val="00D94433"/>
    <w:rsid w:val="00D94464"/>
    <w:rsid w:val="00D94698"/>
    <w:rsid w:val="00D94A27"/>
    <w:rsid w:val="00D9512C"/>
    <w:rsid w:val="00D95311"/>
    <w:rsid w:val="00D95345"/>
    <w:rsid w:val="00D95532"/>
    <w:rsid w:val="00D9555D"/>
    <w:rsid w:val="00D955B6"/>
    <w:rsid w:val="00D9589B"/>
    <w:rsid w:val="00D95BC7"/>
    <w:rsid w:val="00D95F79"/>
    <w:rsid w:val="00D96A1D"/>
    <w:rsid w:val="00D96CF0"/>
    <w:rsid w:val="00D96F87"/>
    <w:rsid w:val="00D97263"/>
    <w:rsid w:val="00D973DE"/>
    <w:rsid w:val="00D97437"/>
    <w:rsid w:val="00D975B3"/>
    <w:rsid w:val="00D97A36"/>
    <w:rsid w:val="00D97DBE"/>
    <w:rsid w:val="00DA0167"/>
    <w:rsid w:val="00DA02B5"/>
    <w:rsid w:val="00DA0323"/>
    <w:rsid w:val="00DA0362"/>
    <w:rsid w:val="00DA0367"/>
    <w:rsid w:val="00DA03E5"/>
    <w:rsid w:val="00DA057F"/>
    <w:rsid w:val="00DA08C5"/>
    <w:rsid w:val="00DA0953"/>
    <w:rsid w:val="00DA0A29"/>
    <w:rsid w:val="00DA0CB4"/>
    <w:rsid w:val="00DA0FA8"/>
    <w:rsid w:val="00DA10DE"/>
    <w:rsid w:val="00DA10E6"/>
    <w:rsid w:val="00DA1726"/>
    <w:rsid w:val="00DA21C9"/>
    <w:rsid w:val="00DA2C45"/>
    <w:rsid w:val="00DA2E2D"/>
    <w:rsid w:val="00DA37ED"/>
    <w:rsid w:val="00DA3B03"/>
    <w:rsid w:val="00DA3DFB"/>
    <w:rsid w:val="00DA3F72"/>
    <w:rsid w:val="00DA48E1"/>
    <w:rsid w:val="00DA4944"/>
    <w:rsid w:val="00DA4A92"/>
    <w:rsid w:val="00DA4BC8"/>
    <w:rsid w:val="00DA4CA1"/>
    <w:rsid w:val="00DA5155"/>
    <w:rsid w:val="00DA5AF9"/>
    <w:rsid w:val="00DA5DD3"/>
    <w:rsid w:val="00DA5E2A"/>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90E"/>
    <w:rsid w:val="00DB1E5C"/>
    <w:rsid w:val="00DB2B84"/>
    <w:rsid w:val="00DB34A0"/>
    <w:rsid w:val="00DB38EF"/>
    <w:rsid w:val="00DB3E51"/>
    <w:rsid w:val="00DB3FC4"/>
    <w:rsid w:val="00DB457B"/>
    <w:rsid w:val="00DB48E0"/>
    <w:rsid w:val="00DB4DF0"/>
    <w:rsid w:val="00DB4E6B"/>
    <w:rsid w:val="00DB4FD0"/>
    <w:rsid w:val="00DB51A1"/>
    <w:rsid w:val="00DB521C"/>
    <w:rsid w:val="00DB543D"/>
    <w:rsid w:val="00DB5A6F"/>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360"/>
    <w:rsid w:val="00DC441E"/>
    <w:rsid w:val="00DC456E"/>
    <w:rsid w:val="00DC4689"/>
    <w:rsid w:val="00DC51C1"/>
    <w:rsid w:val="00DC52EE"/>
    <w:rsid w:val="00DC5513"/>
    <w:rsid w:val="00DC5B20"/>
    <w:rsid w:val="00DC6585"/>
    <w:rsid w:val="00DC67DD"/>
    <w:rsid w:val="00DC7B32"/>
    <w:rsid w:val="00DC7BDE"/>
    <w:rsid w:val="00DC7CA3"/>
    <w:rsid w:val="00DC7E68"/>
    <w:rsid w:val="00DD02EE"/>
    <w:rsid w:val="00DD0D7E"/>
    <w:rsid w:val="00DD0E2C"/>
    <w:rsid w:val="00DD1114"/>
    <w:rsid w:val="00DD14A3"/>
    <w:rsid w:val="00DD16DA"/>
    <w:rsid w:val="00DD1722"/>
    <w:rsid w:val="00DD19A3"/>
    <w:rsid w:val="00DD1A54"/>
    <w:rsid w:val="00DD1C27"/>
    <w:rsid w:val="00DD1D0A"/>
    <w:rsid w:val="00DD1E79"/>
    <w:rsid w:val="00DD1EA4"/>
    <w:rsid w:val="00DD1F64"/>
    <w:rsid w:val="00DD2B6D"/>
    <w:rsid w:val="00DD2E68"/>
    <w:rsid w:val="00DD35A1"/>
    <w:rsid w:val="00DD403B"/>
    <w:rsid w:val="00DD4057"/>
    <w:rsid w:val="00DD430A"/>
    <w:rsid w:val="00DD4644"/>
    <w:rsid w:val="00DD484C"/>
    <w:rsid w:val="00DD4977"/>
    <w:rsid w:val="00DD4AC5"/>
    <w:rsid w:val="00DD500C"/>
    <w:rsid w:val="00DD53AE"/>
    <w:rsid w:val="00DD5FE5"/>
    <w:rsid w:val="00DD6113"/>
    <w:rsid w:val="00DD65A4"/>
    <w:rsid w:val="00DD6A43"/>
    <w:rsid w:val="00DD6C7D"/>
    <w:rsid w:val="00DD72EE"/>
    <w:rsid w:val="00DD7F40"/>
    <w:rsid w:val="00DE0080"/>
    <w:rsid w:val="00DE01B4"/>
    <w:rsid w:val="00DE02AD"/>
    <w:rsid w:val="00DE0313"/>
    <w:rsid w:val="00DE06C9"/>
    <w:rsid w:val="00DE0D49"/>
    <w:rsid w:val="00DE0E4C"/>
    <w:rsid w:val="00DE147B"/>
    <w:rsid w:val="00DE1C7C"/>
    <w:rsid w:val="00DE23BF"/>
    <w:rsid w:val="00DE293B"/>
    <w:rsid w:val="00DE2A0A"/>
    <w:rsid w:val="00DE30A6"/>
    <w:rsid w:val="00DE3857"/>
    <w:rsid w:val="00DE3A7F"/>
    <w:rsid w:val="00DE3B8B"/>
    <w:rsid w:val="00DE3FB1"/>
    <w:rsid w:val="00DE467A"/>
    <w:rsid w:val="00DE46BA"/>
    <w:rsid w:val="00DE4B62"/>
    <w:rsid w:val="00DE534D"/>
    <w:rsid w:val="00DE541B"/>
    <w:rsid w:val="00DE554C"/>
    <w:rsid w:val="00DE5A0F"/>
    <w:rsid w:val="00DE5B4B"/>
    <w:rsid w:val="00DE5D0C"/>
    <w:rsid w:val="00DE609B"/>
    <w:rsid w:val="00DE654B"/>
    <w:rsid w:val="00DE6902"/>
    <w:rsid w:val="00DE69EE"/>
    <w:rsid w:val="00DE6CA4"/>
    <w:rsid w:val="00DE6E4E"/>
    <w:rsid w:val="00DE6E8E"/>
    <w:rsid w:val="00DE728D"/>
    <w:rsid w:val="00DE7393"/>
    <w:rsid w:val="00DE7693"/>
    <w:rsid w:val="00DE77E3"/>
    <w:rsid w:val="00DE7A7A"/>
    <w:rsid w:val="00DE7CE0"/>
    <w:rsid w:val="00DE7D4A"/>
    <w:rsid w:val="00DF06C5"/>
    <w:rsid w:val="00DF0816"/>
    <w:rsid w:val="00DF08B8"/>
    <w:rsid w:val="00DF1759"/>
    <w:rsid w:val="00DF1770"/>
    <w:rsid w:val="00DF1BE4"/>
    <w:rsid w:val="00DF1D7E"/>
    <w:rsid w:val="00DF1DE4"/>
    <w:rsid w:val="00DF1EB1"/>
    <w:rsid w:val="00DF2979"/>
    <w:rsid w:val="00DF2AAB"/>
    <w:rsid w:val="00DF2B83"/>
    <w:rsid w:val="00DF2F64"/>
    <w:rsid w:val="00DF2F94"/>
    <w:rsid w:val="00DF351E"/>
    <w:rsid w:val="00DF374D"/>
    <w:rsid w:val="00DF3927"/>
    <w:rsid w:val="00DF394A"/>
    <w:rsid w:val="00DF3D15"/>
    <w:rsid w:val="00DF405F"/>
    <w:rsid w:val="00DF437D"/>
    <w:rsid w:val="00DF43E8"/>
    <w:rsid w:val="00DF4670"/>
    <w:rsid w:val="00DF4A3D"/>
    <w:rsid w:val="00DF50F3"/>
    <w:rsid w:val="00DF511B"/>
    <w:rsid w:val="00DF58C7"/>
    <w:rsid w:val="00DF599C"/>
    <w:rsid w:val="00DF6551"/>
    <w:rsid w:val="00DF6743"/>
    <w:rsid w:val="00DF6980"/>
    <w:rsid w:val="00DF6B8B"/>
    <w:rsid w:val="00DF6FC6"/>
    <w:rsid w:val="00DF76C0"/>
    <w:rsid w:val="00DF78A2"/>
    <w:rsid w:val="00DF7957"/>
    <w:rsid w:val="00DF7B70"/>
    <w:rsid w:val="00DF7BA5"/>
    <w:rsid w:val="00E00E2F"/>
    <w:rsid w:val="00E011AB"/>
    <w:rsid w:val="00E01461"/>
    <w:rsid w:val="00E01783"/>
    <w:rsid w:val="00E017BF"/>
    <w:rsid w:val="00E01824"/>
    <w:rsid w:val="00E01A0A"/>
    <w:rsid w:val="00E01E3E"/>
    <w:rsid w:val="00E02633"/>
    <w:rsid w:val="00E02645"/>
    <w:rsid w:val="00E0266E"/>
    <w:rsid w:val="00E02A55"/>
    <w:rsid w:val="00E03116"/>
    <w:rsid w:val="00E03158"/>
    <w:rsid w:val="00E031AE"/>
    <w:rsid w:val="00E032C2"/>
    <w:rsid w:val="00E0339A"/>
    <w:rsid w:val="00E036E2"/>
    <w:rsid w:val="00E0382A"/>
    <w:rsid w:val="00E03C98"/>
    <w:rsid w:val="00E0441F"/>
    <w:rsid w:val="00E045E2"/>
    <w:rsid w:val="00E046C8"/>
    <w:rsid w:val="00E04BBA"/>
    <w:rsid w:val="00E05C21"/>
    <w:rsid w:val="00E062CF"/>
    <w:rsid w:val="00E0633E"/>
    <w:rsid w:val="00E06615"/>
    <w:rsid w:val="00E06889"/>
    <w:rsid w:val="00E07261"/>
    <w:rsid w:val="00E0731F"/>
    <w:rsid w:val="00E07715"/>
    <w:rsid w:val="00E077F2"/>
    <w:rsid w:val="00E10B14"/>
    <w:rsid w:val="00E11A87"/>
    <w:rsid w:val="00E11D6C"/>
    <w:rsid w:val="00E11D92"/>
    <w:rsid w:val="00E12A8C"/>
    <w:rsid w:val="00E12B13"/>
    <w:rsid w:val="00E12B7F"/>
    <w:rsid w:val="00E12E99"/>
    <w:rsid w:val="00E13454"/>
    <w:rsid w:val="00E136DA"/>
    <w:rsid w:val="00E13835"/>
    <w:rsid w:val="00E13B09"/>
    <w:rsid w:val="00E13B25"/>
    <w:rsid w:val="00E144AF"/>
    <w:rsid w:val="00E145D8"/>
    <w:rsid w:val="00E14684"/>
    <w:rsid w:val="00E146C4"/>
    <w:rsid w:val="00E149DC"/>
    <w:rsid w:val="00E154C5"/>
    <w:rsid w:val="00E15567"/>
    <w:rsid w:val="00E15937"/>
    <w:rsid w:val="00E15C90"/>
    <w:rsid w:val="00E1625C"/>
    <w:rsid w:val="00E16263"/>
    <w:rsid w:val="00E162E6"/>
    <w:rsid w:val="00E16A37"/>
    <w:rsid w:val="00E16EB1"/>
    <w:rsid w:val="00E1727A"/>
    <w:rsid w:val="00E17289"/>
    <w:rsid w:val="00E17740"/>
    <w:rsid w:val="00E17A77"/>
    <w:rsid w:val="00E2038E"/>
    <w:rsid w:val="00E2080D"/>
    <w:rsid w:val="00E20814"/>
    <w:rsid w:val="00E209F6"/>
    <w:rsid w:val="00E20C63"/>
    <w:rsid w:val="00E20CC5"/>
    <w:rsid w:val="00E21411"/>
    <w:rsid w:val="00E22D9A"/>
    <w:rsid w:val="00E23B3F"/>
    <w:rsid w:val="00E24120"/>
    <w:rsid w:val="00E24515"/>
    <w:rsid w:val="00E24B61"/>
    <w:rsid w:val="00E24FA8"/>
    <w:rsid w:val="00E25378"/>
    <w:rsid w:val="00E25A88"/>
    <w:rsid w:val="00E26B6E"/>
    <w:rsid w:val="00E26DCA"/>
    <w:rsid w:val="00E27A5A"/>
    <w:rsid w:val="00E27AF7"/>
    <w:rsid w:val="00E27DFC"/>
    <w:rsid w:val="00E27E86"/>
    <w:rsid w:val="00E302A1"/>
    <w:rsid w:val="00E3095E"/>
    <w:rsid w:val="00E30A3C"/>
    <w:rsid w:val="00E30CA1"/>
    <w:rsid w:val="00E31274"/>
    <w:rsid w:val="00E318A3"/>
    <w:rsid w:val="00E31E07"/>
    <w:rsid w:val="00E31E8A"/>
    <w:rsid w:val="00E32090"/>
    <w:rsid w:val="00E32512"/>
    <w:rsid w:val="00E32536"/>
    <w:rsid w:val="00E32932"/>
    <w:rsid w:val="00E32AA4"/>
    <w:rsid w:val="00E32B5C"/>
    <w:rsid w:val="00E32F69"/>
    <w:rsid w:val="00E32FE1"/>
    <w:rsid w:val="00E3378C"/>
    <w:rsid w:val="00E33A61"/>
    <w:rsid w:val="00E33D5A"/>
    <w:rsid w:val="00E345DC"/>
    <w:rsid w:val="00E34851"/>
    <w:rsid w:val="00E34E93"/>
    <w:rsid w:val="00E34EF2"/>
    <w:rsid w:val="00E352FC"/>
    <w:rsid w:val="00E352FD"/>
    <w:rsid w:val="00E3536D"/>
    <w:rsid w:val="00E35C4C"/>
    <w:rsid w:val="00E35FCC"/>
    <w:rsid w:val="00E36368"/>
    <w:rsid w:val="00E36668"/>
    <w:rsid w:val="00E36B18"/>
    <w:rsid w:val="00E36BB9"/>
    <w:rsid w:val="00E36D15"/>
    <w:rsid w:val="00E37197"/>
    <w:rsid w:val="00E37623"/>
    <w:rsid w:val="00E37A75"/>
    <w:rsid w:val="00E37E32"/>
    <w:rsid w:val="00E406D7"/>
    <w:rsid w:val="00E4105F"/>
    <w:rsid w:val="00E41D47"/>
    <w:rsid w:val="00E42945"/>
    <w:rsid w:val="00E42976"/>
    <w:rsid w:val="00E42B05"/>
    <w:rsid w:val="00E42EA8"/>
    <w:rsid w:val="00E432A3"/>
    <w:rsid w:val="00E43A75"/>
    <w:rsid w:val="00E43F8F"/>
    <w:rsid w:val="00E441A3"/>
    <w:rsid w:val="00E4464D"/>
    <w:rsid w:val="00E453A8"/>
    <w:rsid w:val="00E45702"/>
    <w:rsid w:val="00E45A7C"/>
    <w:rsid w:val="00E4638D"/>
    <w:rsid w:val="00E46AE1"/>
    <w:rsid w:val="00E46FE7"/>
    <w:rsid w:val="00E47227"/>
    <w:rsid w:val="00E4734F"/>
    <w:rsid w:val="00E474B6"/>
    <w:rsid w:val="00E47659"/>
    <w:rsid w:val="00E50133"/>
    <w:rsid w:val="00E5025D"/>
    <w:rsid w:val="00E502E0"/>
    <w:rsid w:val="00E50BF1"/>
    <w:rsid w:val="00E510F2"/>
    <w:rsid w:val="00E5114B"/>
    <w:rsid w:val="00E512E3"/>
    <w:rsid w:val="00E514D0"/>
    <w:rsid w:val="00E519D5"/>
    <w:rsid w:val="00E52026"/>
    <w:rsid w:val="00E52900"/>
    <w:rsid w:val="00E534C7"/>
    <w:rsid w:val="00E53C15"/>
    <w:rsid w:val="00E53F8B"/>
    <w:rsid w:val="00E54932"/>
    <w:rsid w:val="00E54E37"/>
    <w:rsid w:val="00E54E6D"/>
    <w:rsid w:val="00E5546A"/>
    <w:rsid w:val="00E5546E"/>
    <w:rsid w:val="00E554D0"/>
    <w:rsid w:val="00E55828"/>
    <w:rsid w:val="00E55987"/>
    <w:rsid w:val="00E55AAE"/>
    <w:rsid w:val="00E55F4D"/>
    <w:rsid w:val="00E560A4"/>
    <w:rsid w:val="00E57102"/>
    <w:rsid w:val="00E5763B"/>
    <w:rsid w:val="00E5796E"/>
    <w:rsid w:val="00E60A38"/>
    <w:rsid w:val="00E60CB9"/>
    <w:rsid w:val="00E60EF5"/>
    <w:rsid w:val="00E615E8"/>
    <w:rsid w:val="00E6177D"/>
    <w:rsid w:val="00E61799"/>
    <w:rsid w:val="00E61AFE"/>
    <w:rsid w:val="00E61C02"/>
    <w:rsid w:val="00E61E30"/>
    <w:rsid w:val="00E61F6E"/>
    <w:rsid w:val="00E6201D"/>
    <w:rsid w:val="00E62548"/>
    <w:rsid w:val="00E626A5"/>
    <w:rsid w:val="00E62CD8"/>
    <w:rsid w:val="00E63408"/>
    <w:rsid w:val="00E635A5"/>
    <w:rsid w:val="00E6399D"/>
    <w:rsid w:val="00E64153"/>
    <w:rsid w:val="00E641AE"/>
    <w:rsid w:val="00E642FD"/>
    <w:rsid w:val="00E64675"/>
    <w:rsid w:val="00E64749"/>
    <w:rsid w:val="00E64C33"/>
    <w:rsid w:val="00E64DBD"/>
    <w:rsid w:val="00E656E8"/>
    <w:rsid w:val="00E6579D"/>
    <w:rsid w:val="00E65FF5"/>
    <w:rsid w:val="00E66C59"/>
    <w:rsid w:val="00E66F0C"/>
    <w:rsid w:val="00E66FBE"/>
    <w:rsid w:val="00E67766"/>
    <w:rsid w:val="00E67D00"/>
    <w:rsid w:val="00E7049B"/>
    <w:rsid w:val="00E7182D"/>
    <w:rsid w:val="00E71BC5"/>
    <w:rsid w:val="00E724F3"/>
    <w:rsid w:val="00E72590"/>
    <w:rsid w:val="00E726CA"/>
    <w:rsid w:val="00E72B5E"/>
    <w:rsid w:val="00E731A3"/>
    <w:rsid w:val="00E73230"/>
    <w:rsid w:val="00E732D8"/>
    <w:rsid w:val="00E73A8E"/>
    <w:rsid w:val="00E73F17"/>
    <w:rsid w:val="00E73F8A"/>
    <w:rsid w:val="00E742A1"/>
    <w:rsid w:val="00E74399"/>
    <w:rsid w:val="00E74854"/>
    <w:rsid w:val="00E74943"/>
    <w:rsid w:val="00E74A9C"/>
    <w:rsid w:val="00E75528"/>
    <w:rsid w:val="00E75691"/>
    <w:rsid w:val="00E76276"/>
    <w:rsid w:val="00E767BC"/>
    <w:rsid w:val="00E77209"/>
    <w:rsid w:val="00E775ED"/>
    <w:rsid w:val="00E77613"/>
    <w:rsid w:val="00E806F5"/>
    <w:rsid w:val="00E807E8"/>
    <w:rsid w:val="00E8099C"/>
    <w:rsid w:val="00E80CA8"/>
    <w:rsid w:val="00E81387"/>
    <w:rsid w:val="00E81CE5"/>
    <w:rsid w:val="00E82270"/>
    <w:rsid w:val="00E8238A"/>
    <w:rsid w:val="00E823E8"/>
    <w:rsid w:val="00E82584"/>
    <w:rsid w:val="00E825A7"/>
    <w:rsid w:val="00E828CA"/>
    <w:rsid w:val="00E828E6"/>
    <w:rsid w:val="00E829F1"/>
    <w:rsid w:val="00E82D55"/>
    <w:rsid w:val="00E830C2"/>
    <w:rsid w:val="00E8371A"/>
    <w:rsid w:val="00E84837"/>
    <w:rsid w:val="00E849F6"/>
    <w:rsid w:val="00E84E08"/>
    <w:rsid w:val="00E84E11"/>
    <w:rsid w:val="00E851AB"/>
    <w:rsid w:val="00E854C4"/>
    <w:rsid w:val="00E85E3D"/>
    <w:rsid w:val="00E86791"/>
    <w:rsid w:val="00E86932"/>
    <w:rsid w:val="00E8693E"/>
    <w:rsid w:val="00E86A1F"/>
    <w:rsid w:val="00E872DD"/>
    <w:rsid w:val="00E875DE"/>
    <w:rsid w:val="00E907FC"/>
    <w:rsid w:val="00E91460"/>
    <w:rsid w:val="00E916BC"/>
    <w:rsid w:val="00E91AD6"/>
    <w:rsid w:val="00E91BC1"/>
    <w:rsid w:val="00E937A8"/>
    <w:rsid w:val="00E93914"/>
    <w:rsid w:val="00E94340"/>
    <w:rsid w:val="00E94506"/>
    <w:rsid w:val="00E94A94"/>
    <w:rsid w:val="00E94B5C"/>
    <w:rsid w:val="00E94F4C"/>
    <w:rsid w:val="00E9516F"/>
    <w:rsid w:val="00E951AB"/>
    <w:rsid w:val="00E95318"/>
    <w:rsid w:val="00E95363"/>
    <w:rsid w:val="00E955FE"/>
    <w:rsid w:val="00E95B0D"/>
    <w:rsid w:val="00E95B5A"/>
    <w:rsid w:val="00E95DC7"/>
    <w:rsid w:val="00E96649"/>
    <w:rsid w:val="00E96A01"/>
    <w:rsid w:val="00E96ADF"/>
    <w:rsid w:val="00E96DA5"/>
    <w:rsid w:val="00E97599"/>
    <w:rsid w:val="00E97AA9"/>
    <w:rsid w:val="00EA02C1"/>
    <w:rsid w:val="00EA0653"/>
    <w:rsid w:val="00EA071E"/>
    <w:rsid w:val="00EA083D"/>
    <w:rsid w:val="00EA0A7E"/>
    <w:rsid w:val="00EA186A"/>
    <w:rsid w:val="00EA1BB2"/>
    <w:rsid w:val="00EA1E5D"/>
    <w:rsid w:val="00EA2300"/>
    <w:rsid w:val="00EA2620"/>
    <w:rsid w:val="00EA266D"/>
    <w:rsid w:val="00EA2DBE"/>
    <w:rsid w:val="00EA330E"/>
    <w:rsid w:val="00EA34A2"/>
    <w:rsid w:val="00EA3CA4"/>
    <w:rsid w:val="00EA44E0"/>
    <w:rsid w:val="00EA472E"/>
    <w:rsid w:val="00EA5290"/>
    <w:rsid w:val="00EA5355"/>
    <w:rsid w:val="00EA60DE"/>
    <w:rsid w:val="00EA6211"/>
    <w:rsid w:val="00EA65D1"/>
    <w:rsid w:val="00EA6AC2"/>
    <w:rsid w:val="00EA6CEA"/>
    <w:rsid w:val="00EA6FE8"/>
    <w:rsid w:val="00EA7707"/>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98"/>
    <w:rsid w:val="00EB3D3C"/>
    <w:rsid w:val="00EB3F8D"/>
    <w:rsid w:val="00EB4595"/>
    <w:rsid w:val="00EB4A34"/>
    <w:rsid w:val="00EB4B0D"/>
    <w:rsid w:val="00EB4E90"/>
    <w:rsid w:val="00EB5008"/>
    <w:rsid w:val="00EB5349"/>
    <w:rsid w:val="00EB5374"/>
    <w:rsid w:val="00EB5AB1"/>
    <w:rsid w:val="00EB5C6B"/>
    <w:rsid w:val="00EB5F44"/>
    <w:rsid w:val="00EB6183"/>
    <w:rsid w:val="00EB6487"/>
    <w:rsid w:val="00EB68E0"/>
    <w:rsid w:val="00EB6E11"/>
    <w:rsid w:val="00EB70B5"/>
    <w:rsid w:val="00EB7B73"/>
    <w:rsid w:val="00EB7B7C"/>
    <w:rsid w:val="00EC0335"/>
    <w:rsid w:val="00EC0AD7"/>
    <w:rsid w:val="00EC0D15"/>
    <w:rsid w:val="00EC13B2"/>
    <w:rsid w:val="00EC197F"/>
    <w:rsid w:val="00EC2112"/>
    <w:rsid w:val="00EC2AF8"/>
    <w:rsid w:val="00EC2BA0"/>
    <w:rsid w:val="00EC2BC2"/>
    <w:rsid w:val="00EC3114"/>
    <w:rsid w:val="00EC3475"/>
    <w:rsid w:val="00EC3512"/>
    <w:rsid w:val="00EC354F"/>
    <w:rsid w:val="00EC3AC1"/>
    <w:rsid w:val="00EC403D"/>
    <w:rsid w:val="00EC43E8"/>
    <w:rsid w:val="00EC4920"/>
    <w:rsid w:val="00EC5131"/>
    <w:rsid w:val="00EC52E8"/>
    <w:rsid w:val="00EC55FF"/>
    <w:rsid w:val="00EC5C7C"/>
    <w:rsid w:val="00EC63A2"/>
    <w:rsid w:val="00EC646C"/>
    <w:rsid w:val="00EC66C6"/>
    <w:rsid w:val="00EC6A66"/>
    <w:rsid w:val="00EC73F5"/>
    <w:rsid w:val="00EC7713"/>
    <w:rsid w:val="00EC7779"/>
    <w:rsid w:val="00EC7AEA"/>
    <w:rsid w:val="00ED0931"/>
    <w:rsid w:val="00ED0B68"/>
    <w:rsid w:val="00ED108E"/>
    <w:rsid w:val="00ED13CF"/>
    <w:rsid w:val="00ED13E7"/>
    <w:rsid w:val="00ED1BCF"/>
    <w:rsid w:val="00ED1DA2"/>
    <w:rsid w:val="00ED2221"/>
    <w:rsid w:val="00ED2DF0"/>
    <w:rsid w:val="00ED2EC2"/>
    <w:rsid w:val="00ED33CB"/>
    <w:rsid w:val="00ED4760"/>
    <w:rsid w:val="00ED5717"/>
    <w:rsid w:val="00ED649B"/>
    <w:rsid w:val="00ED64AB"/>
    <w:rsid w:val="00ED6868"/>
    <w:rsid w:val="00ED6C90"/>
    <w:rsid w:val="00ED6D75"/>
    <w:rsid w:val="00ED6FD3"/>
    <w:rsid w:val="00ED7517"/>
    <w:rsid w:val="00ED76D8"/>
    <w:rsid w:val="00ED79DB"/>
    <w:rsid w:val="00ED7B5A"/>
    <w:rsid w:val="00EE0DD5"/>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625"/>
    <w:rsid w:val="00EE483F"/>
    <w:rsid w:val="00EE4F98"/>
    <w:rsid w:val="00EE55AF"/>
    <w:rsid w:val="00EE5B56"/>
    <w:rsid w:val="00EE5C40"/>
    <w:rsid w:val="00EE5D11"/>
    <w:rsid w:val="00EE5F68"/>
    <w:rsid w:val="00EE643B"/>
    <w:rsid w:val="00EE645B"/>
    <w:rsid w:val="00EE69C2"/>
    <w:rsid w:val="00EE6F52"/>
    <w:rsid w:val="00EE6FBE"/>
    <w:rsid w:val="00EE7AEB"/>
    <w:rsid w:val="00EE7BE0"/>
    <w:rsid w:val="00EF00C4"/>
    <w:rsid w:val="00EF044D"/>
    <w:rsid w:val="00EF0501"/>
    <w:rsid w:val="00EF07DB"/>
    <w:rsid w:val="00EF094E"/>
    <w:rsid w:val="00EF0A54"/>
    <w:rsid w:val="00EF0C96"/>
    <w:rsid w:val="00EF0CDE"/>
    <w:rsid w:val="00EF0E18"/>
    <w:rsid w:val="00EF0FE3"/>
    <w:rsid w:val="00EF0FED"/>
    <w:rsid w:val="00EF154F"/>
    <w:rsid w:val="00EF1C99"/>
    <w:rsid w:val="00EF1D21"/>
    <w:rsid w:val="00EF1D9A"/>
    <w:rsid w:val="00EF1DFC"/>
    <w:rsid w:val="00EF2017"/>
    <w:rsid w:val="00EF2056"/>
    <w:rsid w:val="00EF2E06"/>
    <w:rsid w:val="00EF3430"/>
    <w:rsid w:val="00EF3DD7"/>
    <w:rsid w:val="00EF3E4D"/>
    <w:rsid w:val="00EF402A"/>
    <w:rsid w:val="00EF4102"/>
    <w:rsid w:val="00EF456F"/>
    <w:rsid w:val="00EF4719"/>
    <w:rsid w:val="00EF48E6"/>
    <w:rsid w:val="00EF4CA8"/>
    <w:rsid w:val="00EF4D67"/>
    <w:rsid w:val="00EF4FFA"/>
    <w:rsid w:val="00EF65E9"/>
    <w:rsid w:val="00EF6650"/>
    <w:rsid w:val="00EF6666"/>
    <w:rsid w:val="00EF6F3D"/>
    <w:rsid w:val="00EF7006"/>
    <w:rsid w:val="00F00C1C"/>
    <w:rsid w:val="00F00C71"/>
    <w:rsid w:val="00F00E13"/>
    <w:rsid w:val="00F0116A"/>
    <w:rsid w:val="00F014B5"/>
    <w:rsid w:val="00F019DD"/>
    <w:rsid w:val="00F01C03"/>
    <w:rsid w:val="00F01F17"/>
    <w:rsid w:val="00F0241C"/>
    <w:rsid w:val="00F028C9"/>
    <w:rsid w:val="00F02A00"/>
    <w:rsid w:val="00F02D6D"/>
    <w:rsid w:val="00F0315D"/>
    <w:rsid w:val="00F03AEC"/>
    <w:rsid w:val="00F03D8A"/>
    <w:rsid w:val="00F040B0"/>
    <w:rsid w:val="00F04C7C"/>
    <w:rsid w:val="00F04DF4"/>
    <w:rsid w:val="00F050CE"/>
    <w:rsid w:val="00F05104"/>
    <w:rsid w:val="00F05894"/>
    <w:rsid w:val="00F058D4"/>
    <w:rsid w:val="00F067DA"/>
    <w:rsid w:val="00F0691C"/>
    <w:rsid w:val="00F06B63"/>
    <w:rsid w:val="00F07032"/>
    <w:rsid w:val="00F072CA"/>
    <w:rsid w:val="00F0733F"/>
    <w:rsid w:val="00F07575"/>
    <w:rsid w:val="00F10D42"/>
    <w:rsid w:val="00F1120B"/>
    <w:rsid w:val="00F114B7"/>
    <w:rsid w:val="00F114E7"/>
    <w:rsid w:val="00F119CE"/>
    <w:rsid w:val="00F1204D"/>
    <w:rsid w:val="00F12146"/>
    <w:rsid w:val="00F123CA"/>
    <w:rsid w:val="00F12BE3"/>
    <w:rsid w:val="00F12DDF"/>
    <w:rsid w:val="00F13044"/>
    <w:rsid w:val="00F13140"/>
    <w:rsid w:val="00F1320E"/>
    <w:rsid w:val="00F1395C"/>
    <w:rsid w:val="00F13F41"/>
    <w:rsid w:val="00F15028"/>
    <w:rsid w:val="00F150C5"/>
    <w:rsid w:val="00F15813"/>
    <w:rsid w:val="00F15981"/>
    <w:rsid w:val="00F15C62"/>
    <w:rsid w:val="00F1653F"/>
    <w:rsid w:val="00F1706C"/>
    <w:rsid w:val="00F17ED6"/>
    <w:rsid w:val="00F17F25"/>
    <w:rsid w:val="00F202C6"/>
    <w:rsid w:val="00F2061A"/>
    <w:rsid w:val="00F2130E"/>
    <w:rsid w:val="00F214E6"/>
    <w:rsid w:val="00F21A16"/>
    <w:rsid w:val="00F21BA6"/>
    <w:rsid w:val="00F21CFC"/>
    <w:rsid w:val="00F22169"/>
    <w:rsid w:val="00F228E3"/>
    <w:rsid w:val="00F22FAE"/>
    <w:rsid w:val="00F230B2"/>
    <w:rsid w:val="00F233E4"/>
    <w:rsid w:val="00F24074"/>
    <w:rsid w:val="00F244D6"/>
    <w:rsid w:val="00F24525"/>
    <w:rsid w:val="00F245E8"/>
    <w:rsid w:val="00F245EB"/>
    <w:rsid w:val="00F247F4"/>
    <w:rsid w:val="00F24A64"/>
    <w:rsid w:val="00F24AB5"/>
    <w:rsid w:val="00F24B9E"/>
    <w:rsid w:val="00F24C66"/>
    <w:rsid w:val="00F2575C"/>
    <w:rsid w:val="00F25963"/>
    <w:rsid w:val="00F25C2B"/>
    <w:rsid w:val="00F25E52"/>
    <w:rsid w:val="00F25F53"/>
    <w:rsid w:val="00F262D8"/>
    <w:rsid w:val="00F263B8"/>
    <w:rsid w:val="00F26BFF"/>
    <w:rsid w:val="00F2736D"/>
    <w:rsid w:val="00F273BF"/>
    <w:rsid w:val="00F27480"/>
    <w:rsid w:val="00F27E3C"/>
    <w:rsid w:val="00F27FA7"/>
    <w:rsid w:val="00F3026A"/>
    <w:rsid w:val="00F3091A"/>
    <w:rsid w:val="00F319B5"/>
    <w:rsid w:val="00F31ED9"/>
    <w:rsid w:val="00F31F66"/>
    <w:rsid w:val="00F3213B"/>
    <w:rsid w:val="00F32248"/>
    <w:rsid w:val="00F323E7"/>
    <w:rsid w:val="00F325D8"/>
    <w:rsid w:val="00F32822"/>
    <w:rsid w:val="00F330FE"/>
    <w:rsid w:val="00F339A5"/>
    <w:rsid w:val="00F33C92"/>
    <w:rsid w:val="00F34181"/>
    <w:rsid w:val="00F34473"/>
    <w:rsid w:val="00F3464F"/>
    <w:rsid w:val="00F34FC9"/>
    <w:rsid w:val="00F35312"/>
    <w:rsid w:val="00F35641"/>
    <w:rsid w:val="00F360C3"/>
    <w:rsid w:val="00F362D6"/>
    <w:rsid w:val="00F36430"/>
    <w:rsid w:val="00F364ED"/>
    <w:rsid w:val="00F3670E"/>
    <w:rsid w:val="00F368BE"/>
    <w:rsid w:val="00F36CCB"/>
    <w:rsid w:val="00F36D3A"/>
    <w:rsid w:val="00F36E1F"/>
    <w:rsid w:val="00F37114"/>
    <w:rsid w:val="00F37136"/>
    <w:rsid w:val="00F37176"/>
    <w:rsid w:val="00F37652"/>
    <w:rsid w:val="00F37930"/>
    <w:rsid w:val="00F37987"/>
    <w:rsid w:val="00F379FF"/>
    <w:rsid w:val="00F401E2"/>
    <w:rsid w:val="00F405B7"/>
    <w:rsid w:val="00F40B48"/>
    <w:rsid w:val="00F40C8B"/>
    <w:rsid w:val="00F410B9"/>
    <w:rsid w:val="00F41152"/>
    <w:rsid w:val="00F41182"/>
    <w:rsid w:val="00F416ED"/>
    <w:rsid w:val="00F42524"/>
    <w:rsid w:val="00F4282F"/>
    <w:rsid w:val="00F42A58"/>
    <w:rsid w:val="00F42D23"/>
    <w:rsid w:val="00F42E01"/>
    <w:rsid w:val="00F430C9"/>
    <w:rsid w:val="00F43171"/>
    <w:rsid w:val="00F43742"/>
    <w:rsid w:val="00F43895"/>
    <w:rsid w:val="00F43C85"/>
    <w:rsid w:val="00F43E37"/>
    <w:rsid w:val="00F4407C"/>
    <w:rsid w:val="00F4412E"/>
    <w:rsid w:val="00F44205"/>
    <w:rsid w:val="00F44800"/>
    <w:rsid w:val="00F448B2"/>
    <w:rsid w:val="00F45076"/>
    <w:rsid w:val="00F45319"/>
    <w:rsid w:val="00F4543B"/>
    <w:rsid w:val="00F465A3"/>
    <w:rsid w:val="00F467DF"/>
    <w:rsid w:val="00F46AA6"/>
    <w:rsid w:val="00F46AA9"/>
    <w:rsid w:val="00F46C71"/>
    <w:rsid w:val="00F470C6"/>
    <w:rsid w:val="00F5076A"/>
    <w:rsid w:val="00F507DA"/>
    <w:rsid w:val="00F50813"/>
    <w:rsid w:val="00F508DD"/>
    <w:rsid w:val="00F50F94"/>
    <w:rsid w:val="00F50FA7"/>
    <w:rsid w:val="00F51115"/>
    <w:rsid w:val="00F51B10"/>
    <w:rsid w:val="00F51EBC"/>
    <w:rsid w:val="00F5259D"/>
    <w:rsid w:val="00F52AC5"/>
    <w:rsid w:val="00F52DA7"/>
    <w:rsid w:val="00F52F66"/>
    <w:rsid w:val="00F5311D"/>
    <w:rsid w:val="00F538DD"/>
    <w:rsid w:val="00F53D57"/>
    <w:rsid w:val="00F541D0"/>
    <w:rsid w:val="00F5484D"/>
    <w:rsid w:val="00F54B84"/>
    <w:rsid w:val="00F550C0"/>
    <w:rsid w:val="00F5521F"/>
    <w:rsid w:val="00F552F1"/>
    <w:rsid w:val="00F554D4"/>
    <w:rsid w:val="00F558E2"/>
    <w:rsid w:val="00F55C7B"/>
    <w:rsid w:val="00F56287"/>
    <w:rsid w:val="00F56394"/>
    <w:rsid w:val="00F566BE"/>
    <w:rsid w:val="00F567A7"/>
    <w:rsid w:val="00F56B08"/>
    <w:rsid w:val="00F56D23"/>
    <w:rsid w:val="00F56F8C"/>
    <w:rsid w:val="00F57040"/>
    <w:rsid w:val="00F575E2"/>
    <w:rsid w:val="00F57949"/>
    <w:rsid w:val="00F57CF6"/>
    <w:rsid w:val="00F605EF"/>
    <w:rsid w:val="00F60786"/>
    <w:rsid w:val="00F61135"/>
    <w:rsid w:val="00F611EE"/>
    <w:rsid w:val="00F620F7"/>
    <w:rsid w:val="00F624B1"/>
    <w:rsid w:val="00F628B5"/>
    <w:rsid w:val="00F62984"/>
    <w:rsid w:val="00F62DDD"/>
    <w:rsid w:val="00F62F43"/>
    <w:rsid w:val="00F63416"/>
    <w:rsid w:val="00F636FA"/>
    <w:rsid w:val="00F63798"/>
    <w:rsid w:val="00F63801"/>
    <w:rsid w:val="00F6389D"/>
    <w:rsid w:val="00F63C33"/>
    <w:rsid w:val="00F63C3F"/>
    <w:rsid w:val="00F63C6C"/>
    <w:rsid w:val="00F63EE6"/>
    <w:rsid w:val="00F63F15"/>
    <w:rsid w:val="00F64712"/>
    <w:rsid w:val="00F64B37"/>
    <w:rsid w:val="00F64D2C"/>
    <w:rsid w:val="00F65291"/>
    <w:rsid w:val="00F655F6"/>
    <w:rsid w:val="00F65954"/>
    <w:rsid w:val="00F65B13"/>
    <w:rsid w:val="00F65BFA"/>
    <w:rsid w:val="00F65E66"/>
    <w:rsid w:val="00F661CC"/>
    <w:rsid w:val="00F664E0"/>
    <w:rsid w:val="00F66500"/>
    <w:rsid w:val="00F66C63"/>
    <w:rsid w:val="00F66CFB"/>
    <w:rsid w:val="00F66F24"/>
    <w:rsid w:val="00F67C5E"/>
    <w:rsid w:val="00F70519"/>
    <w:rsid w:val="00F7057D"/>
    <w:rsid w:val="00F708E3"/>
    <w:rsid w:val="00F70EA2"/>
    <w:rsid w:val="00F712B1"/>
    <w:rsid w:val="00F71721"/>
    <w:rsid w:val="00F72271"/>
    <w:rsid w:val="00F7245C"/>
    <w:rsid w:val="00F72A31"/>
    <w:rsid w:val="00F72D81"/>
    <w:rsid w:val="00F72D97"/>
    <w:rsid w:val="00F73277"/>
    <w:rsid w:val="00F73561"/>
    <w:rsid w:val="00F7376A"/>
    <w:rsid w:val="00F73A04"/>
    <w:rsid w:val="00F73B9E"/>
    <w:rsid w:val="00F74A2D"/>
    <w:rsid w:val="00F74D40"/>
    <w:rsid w:val="00F7565C"/>
    <w:rsid w:val="00F75F61"/>
    <w:rsid w:val="00F761AB"/>
    <w:rsid w:val="00F76403"/>
    <w:rsid w:val="00F764C4"/>
    <w:rsid w:val="00F76508"/>
    <w:rsid w:val="00F76D99"/>
    <w:rsid w:val="00F771AE"/>
    <w:rsid w:val="00F77591"/>
    <w:rsid w:val="00F77E17"/>
    <w:rsid w:val="00F77F6D"/>
    <w:rsid w:val="00F81CA0"/>
    <w:rsid w:val="00F81D0E"/>
    <w:rsid w:val="00F8269F"/>
    <w:rsid w:val="00F8300F"/>
    <w:rsid w:val="00F833B9"/>
    <w:rsid w:val="00F834D0"/>
    <w:rsid w:val="00F8351F"/>
    <w:rsid w:val="00F83B7B"/>
    <w:rsid w:val="00F83F7E"/>
    <w:rsid w:val="00F83F9A"/>
    <w:rsid w:val="00F84506"/>
    <w:rsid w:val="00F84570"/>
    <w:rsid w:val="00F8573E"/>
    <w:rsid w:val="00F859FB"/>
    <w:rsid w:val="00F85C32"/>
    <w:rsid w:val="00F85F3F"/>
    <w:rsid w:val="00F85FDD"/>
    <w:rsid w:val="00F86081"/>
    <w:rsid w:val="00F86390"/>
    <w:rsid w:val="00F86DF3"/>
    <w:rsid w:val="00F86FB5"/>
    <w:rsid w:val="00F8729B"/>
    <w:rsid w:val="00F873D0"/>
    <w:rsid w:val="00F87935"/>
    <w:rsid w:val="00F87AE1"/>
    <w:rsid w:val="00F87C41"/>
    <w:rsid w:val="00F901CE"/>
    <w:rsid w:val="00F90675"/>
    <w:rsid w:val="00F90835"/>
    <w:rsid w:val="00F90EC3"/>
    <w:rsid w:val="00F91143"/>
    <w:rsid w:val="00F916CE"/>
    <w:rsid w:val="00F925A9"/>
    <w:rsid w:val="00F926BE"/>
    <w:rsid w:val="00F92934"/>
    <w:rsid w:val="00F92E31"/>
    <w:rsid w:val="00F9333B"/>
    <w:rsid w:val="00F939AB"/>
    <w:rsid w:val="00F93A9D"/>
    <w:rsid w:val="00F944DA"/>
    <w:rsid w:val="00F9457D"/>
    <w:rsid w:val="00F9485B"/>
    <w:rsid w:val="00F948B6"/>
    <w:rsid w:val="00F94A19"/>
    <w:rsid w:val="00F94AC2"/>
    <w:rsid w:val="00F94D03"/>
    <w:rsid w:val="00F94E16"/>
    <w:rsid w:val="00F951A9"/>
    <w:rsid w:val="00F95335"/>
    <w:rsid w:val="00F95CC3"/>
    <w:rsid w:val="00F95DBD"/>
    <w:rsid w:val="00F9618E"/>
    <w:rsid w:val="00F961E3"/>
    <w:rsid w:val="00F9661D"/>
    <w:rsid w:val="00F96825"/>
    <w:rsid w:val="00F96924"/>
    <w:rsid w:val="00F96EBF"/>
    <w:rsid w:val="00F96F52"/>
    <w:rsid w:val="00F9730C"/>
    <w:rsid w:val="00F9748E"/>
    <w:rsid w:val="00FA0095"/>
    <w:rsid w:val="00FA07E3"/>
    <w:rsid w:val="00FA0993"/>
    <w:rsid w:val="00FA18C3"/>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1287"/>
    <w:rsid w:val="00FB1635"/>
    <w:rsid w:val="00FB1992"/>
    <w:rsid w:val="00FB2067"/>
    <w:rsid w:val="00FB2182"/>
    <w:rsid w:val="00FB2223"/>
    <w:rsid w:val="00FB2D20"/>
    <w:rsid w:val="00FB2F88"/>
    <w:rsid w:val="00FB3273"/>
    <w:rsid w:val="00FB3A45"/>
    <w:rsid w:val="00FB3B35"/>
    <w:rsid w:val="00FB3B53"/>
    <w:rsid w:val="00FB40A1"/>
    <w:rsid w:val="00FB42D2"/>
    <w:rsid w:val="00FB4550"/>
    <w:rsid w:val="00FB4A9C"/>
    <w:rsid w:val="00FB4B0B"/>
    <w:rsid w:val="00FB4B68"/>
    <w:rsid w:val="00FB4D36"/>
    <w:rsid w:val="00FB53E0"/>
    <w:rsid w:val="00FB5A1E"/>
    <w:rsid w:val="00FB5AFB"/>
    <w:rsid w:val="00FB5C62"/>
    <w:rsid w:val="00FB6196"/>
    <w:rsid w:val="00FB644C"/>
    <w:rsid w:val="00FB7380"/>
    <w:rsid w:val="00FB7819"/>
    <w:rsid w:val="00FB7866"/>
    <w:rsid w:val="00FB7A14"/>
    <w:rsid w:val="00FB7B37"/>
    <w:rsid w:val="00FB7E5C"/>
    <w:rsid w:val="00FC0004"/>
    <w:rsid w:val="00FC09F5"/>
    <w:rsid w:val="00FC0EBD"/>
    <w:rsid w:val="00FC10D6"/>
    <w:rsid w:val="00FC12AD"/>
    <w:rsid w:val="00FC190E"/>
    <w:rsid w:val="00FC19F3"/>
    <w:rsid w:val="00FC1A14"/>
    <w:rsid w:val="00FC1B51"/>
    <w:rsid w:val="00FC1E71"/>
    <w:rsid w:val="00FC22AA"/>
    <w:rsid w:val="00FC28B4"/>
    <w:rsid w:val="00FC2AC7"/>
    <w:rsid w:val="00FC2BED"/>
    <w:rsid w:val="00FC2C1D"/>
    <w:rsid w:val="00FC3629"/>
    <w:rsid w:val="00FC368E"/>
    <w:rsid w:val="00FC36EB"/>
    <w:rsid w:val="00FC3BEB"/>
    <w:rsid w:val="00FC3DE3"/>
    <w:rsid w:val="00FC427A"/>
    <w:rsid w:val="00FC4691"/>
    <w:rsid w:val="00FC537A"/>
    <w:rsid w:val="00FC5A5F"/>
    <w:rsid w:val="00FC5C53"/>
    <w:rsid w:val="00FC5F9E"/>
    <w:rsid w:val="00FC6531"/>
    <w:rsid w:val="00FC6B6F"/>
    <w:rsid w:val="00FC71F3"/>
    <w:rsid w:val="00FC772A"/>
    <w:rsid w:val="00FC78EB"/>
    <w:rsid w:val="00FD0801"/>
    <w:rsid w:val="00FD0C88"/>
    <w:rsid w:val="00FD0D38"/>
    <w:rsid w:val="00FD1333"/>
    <w:rsid w:val="00FD13B9"/>
    <w:rsid w:val="00FD1B50"/>
    <w:rsid w:val="00FD23B7"/>
    <w:rsid w:val="00FD2434"/>
    <w:rsid w:val="00FD245A"/>
    <w:rsid w:val="00FD2C56"/>
    <w:rsid w:val="00FD2F65"/>
    <w:rsid w:val="00FD32BD"/>
    <w:rsid w:val="00FD3B0A"/>
    <w:rsid w:val="00FD3B58"/>
    <w:rsid w:val="00FD3BFA"/>
    <w:rsid w:val="00FD3C70"/>
    <w:rsid w:val="00FD467C"/>
    <w:rsid w:val="00FD4BF5"/>
    <w:rsid w:val="00FD534C"/>
    <w:rsid w:val="00FD63E8"/>
    <w:rsid w:val="00FD6702"/>
    <w:rsid w:val="00FD6747"/>
    <w:rsid w:val="00FD674A"/>
    <w:rsid w:val="00FD7047"/>
    <w:rsid w:val="00FD723B"/>
    <w:rsid w:val="00FD7D39"/>
    <w:rsid w:val="00FE067D"/>
    <w:rsid w:val="00FE0B2D"/>
    <w:rsid w:val="00FE0E21"/>
    <w:rsid w:val="00FE0F81"/>
    <w:rsid w:val="00FE1174"/>
    <w:rsid w:val="00FE1641"/>
    <w:rsid w:val="00FE17CB"/>
    <w:rsid w:val="00FE1BC8"/>
    <w:rsid w:val="00FE2271"/>
    <w:rsid w:val="00FE27FE"/>
    <w:rsid w:val="00FE2ADC"/>
    <w:rsid w:val="00FE2B24"/>
    <w:rsid w:val="00FE3DC6"/>
    <w:rsid w:val="00FE420E"/>
    <w:rsid w:val="00FE4267"/>
    <w:rsid w:val="00FE42C3"/>
    <w:rsid w:val="00FE4E46"/>
    <w:rsid w:val="00FE5244"/>
    <w:rsid w:val="00FE5344"/>
    <w:rsid w:val="00FE568A"/>
    <w:rsid w:val="00FE5E18"/>
    <w:rsid w:val="00FE6102"/>
    <w:rsid w:val="00FE71F1"/>
    <w:rsid w:val="00FE786B"/>
    <w:rsid w:val="00FE79DB"/>
    <w:rsid w:val="00FE7CE0"/>
    <w:rsid w:val="00FE7E97"/>
    <w:rsid w:val="00FF070A"/>
    <w:rsid w:val="00FF0846"/>
    <w:rsid w:val="00FF0897"/>
    <w:rsid w:val="00FF0CFB"/>
    <w:rsid w:val="00FF1203"/>
    <w:rsid w:val="00FF1302"/>
    <w:rsid w:val="00FF1986"/>
    <w:rsid w:val="00FF1EDF"/>
    <w:rsid w:val="00FF2190"/>
    <w:rsid w:val="00FF2562"/>
    <w:rsid w:val="00FF27BC"/>
    <w:rsid w:val="00FF2C4B"/>
    <w:rsid w:val="00FF3102"/>
    <w:rsid w:val="00FF3109"/>
    <w:rsid w:val="00FF34FE"/>
    <w:rsid w:val="00FF3574"/>
    <w:rsid w:val="00FF358E"/>
    <w:rsid w:val="00FF3719"/>
    <w:rsid w:val="00FF4134"/>
    <w:rsid w:val="00FF42C7"/>
    <w:rsid w:val="00FF43D0"/>
    <w:rsid w:val="00FF49D1"/>
    <w:rsid w:val="00FF4B03"/>
    <w:rsid w:val="00FF4B28"/>
    <w:rsid w:val="00FF51B2"/>
    <w:rsid w:val="00FF56B4"/>
    <w:rsid w:val="00FF57D7"/>
    <w:rsid w:val="00FF595F"/>
    <w:rsid w:val="00FF5F05"/>
    <w:rsid w:val="00FF5FC1"/>
    <w:rsid w:val="00FF6280"/>
    <w:rsid w:val="00FF62E5"/>
    <w:rsid w:val="00FF662E"/>
    <w:rsid w:val="00FF6756"/>
    <w:rsid w:val="00FF6D72"/>
    <w:rsid w:val="00FF7013"/>
    <w:rsid w:val="00FF7340"/>
    <w:rsid w:val="00FF7BEC"/>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4CA67"/>
  <w15:docId w15:val="{FE87AC90-CC94-4CBD-BB0B-428C1CD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7C"/>
    <w:pPr>
      <w:spacing w:before="240" w:after="240"/>
      <w:jc w:val="both"/>
    </w:pPr>
    <w:rPr>
      <w:rFonts w:asciiTheme="minorHAnsi" w:hAnsiTheme="minorHAnsi"/>
      <w:sz w:val="22"/>
      <w:szCs w:val="24"/>
      <w:lang w:eastAsia="en-US"/>
    </w:rPr>
  </w:style>
  <w:style w:type="paragraph" w:styleId="Heading1">
    <w:name w:val="heading 1"/>
    <w:basedOn w:val="Normal"/>
    <w:next w:val="Normal"/>
    <w:link w:val="Heading1Char"/>
    <w:qFormat/>
    <w:rsid w:val="006B28C5"/>
    <w:pPr>
      <w:keepNext/>
      <w:spacing w:after="120"/>
      <w:jc w:val="left"/>
      <w:outlineLvl w:val="0"/>
    </w:pPr>
    <w:rPr>
      <w:rFonts w:cs="Arial"/>
      <w:b/>
      <w:bCs/>
      <w:kern w:val="32"/>
      <w:sz w:val="32"/>
      <w:szCs w:val="32"/>
      <w:lang w:eastAsia="en-CA"/>
    </w:rPr>
  </w:style>
  <w:style w:type="paragraph" w:styleId="Heading2">
    <w:name w:val="heading 2"/>
    <w:basedOn w:val="Normal"/>
    <w:next w:val="Normal"/>
    <w:link w:val="Heading2Char"/>
    <w:qFormat/>
    <w:rsid w:val="008E7815"/>
    <w:pPr>
      <w:keepNext/>
      <w:jc w:val="left"/>
      <w:outlineLvl w:val="1"/>
    </w:pPr>
    <w:rPr>
      <w:rFonts w:ascii="Calibri" w:hAnsi="Calibri" w:cs="Arial"/>
      <w:b/>
      <w:bCs/>
      <w:iCs/>
      <w:sz w:val="32"/>
      <w:szCs w:val="28"/>
    </w:rPr>
  </w:style>
  <w:style w:type="paragraph" w:styleId="Heading3">
    <w:name w:val="heading 3"/>
    <w:basedOn w:val="Subtitle"/>
    <w:next w:val="Normal"/>
    <w:link w:val="Heading3Char"/>
    <w:autoRedefine/>
    <w:uiPriority w:val="9"/>
    <w:qFormat/>
    <w:rsid w:val="00915DFD"/>
    <w:pPr>
      <w:spacing w:before="0"/>
      <w:ind w:left="360"/>
      <w:jc w:val="both"/>
      <w:outlineLvl w:val="2"/>
    </w:pPr>
    <w:rPr>
      <w:rFonts w:cs="Arial"/>
      <w:i w:val="0"/>
      <w:iCs/>
      <w:sz w:val="28"/>
    </w:rPr>
  </w:style>
  <w:style w:type="paragraph" w:styleId="Heading4">
    <w:name w:val="heading 4"/>
    <w:basedOn w:val="Normal"/>
    <w:next w:val="Normal"/>
    <w:link w:val="Heading4Char"/>
    <w:unhideWhenUsed/>
    <w:qFormat/>
    <w:rsid w:val="00CF258D"/>
    <w:pPr>
      <w:keepNext/>
      <w:keepLines/>
      <w:spacing w:after="0"/>
      <w:outlineLvl w:val="3"/>
    </w:pPr>
    <w:rPr>
      <w:rFonts w:eastAsiaTheme="majorEastAsia" w:cstheme="majorBidi"/>
      <w:b/>
      <w:iCs/>
      <w:color w:val="595959" w:themeColor="text1" w:themeTint="A6"/>
      <w:sz w:val="28"/>
    </w:rPr>
  </w:style>
  <w:style w:type="paragraph" w:styleId="Heading5">
    <w:name w:val="heading 5"/>
    <w:basedOn w:val="Normal"/>
    <w:next w:val="Normal"/>
    <w:link w:val="Heading5Char"/>
    <w:uiPriority w:val="9"/>
    <w:qFormat/>
    <w:rsid w:val="00915DFD"/>
    <w:pPr>
      <w:overflowPunct w:val="0"/>
      <w:autoSpaceDE w:val="0"/>
      <w:autoSpaceDN w:val="0"/>
      <w:adjustRightInd w:val="0"/>
      <w:spacing w:after="120"/>
      <w:jc w:val="left"/>
      <w:textAlignment w:val="baseline"/>
      <w:outlineLvl w:val="4"/>
    </w:pPr>
    <w:rPr>
      <w:rFonts w:cs="Arial"/>
      <w:b/>
      <w:iCs/>
      <w:sz w:val="24"/>
    </w:rPr>
  </w:style>
  <w:style w:type="paragraph" w:styleId="Heading6">
    <w:name w:val="heading 6"/>
    <w:basedOn w:val="Normal"/>
    <w:next w:val="Normal"/>
    <w:link w:val="Heading6Char"/>
    <w:qFormat/>
    <w:rsid w:val="00CF258D"/>
    <w:pPr>
      <w:overflowPunct w:val="0"/>
      <w:autoSpaceDE w:val="0"/>
      <w:autoSpaceDN w:val="0"/>
      <w:adjustRightInd w:val="0"/>
      <w:spacing w:after="0"/>
      <w:textAlignment w:val="baseline"/>
      <w:outlineLvl w:val="5"/>
    </w:pPr>
    <w:rPr>
      <w:rFonts w:cs="Arial"/>
      <w:b/>
      <w:i/>
      <w:iCs/>
      <w:szCs w:val="22"/>
    </w:rPr>
  </w:style>
  <w:style w:type="paragraph" w:styleId="Heading7">
    <w:name w:val="heading 7"/>
    <w:basedOn w:val="Normal"/>
    <w:next w:val="Normal"/>
    <w:link w:val="Heading7Char"/>
    <w:qFormat/>
    <w:rsid w:val="00133B5A"/>
    <w:pPr>
      <w:overflowPunct w:val="0"/>
      <w:autoSpaceDE w:val="0"/>
      <w:autoSpaceDN w:val="0"/>
      <w:adjustRightInd w:val="0"/>
      <w:spacing w:before="0" w:after="0"/>
      <w:textAlignment w:val="baseline"/>
      <w:outlineLvl w:val="6"/>
    </w:pPr>
    <w:rPr>
      <w:rFonts w:cs="Arial"/>
      <w:sz w:val="18"/>
      <w:szCs w:val="20"/>
    </w:rPr>
  </w:style>
  <w:style w:type="paragraph" w:styleId="Heading8">
    <w:name w:val="heading 8"/>
    <w:basedOn w:val="Normal"/>
    <w:next w:val="Normal"/>
    <w:link w:val="Heading8Char"/>
    <w:qFormat/>
    <w:rsid w:val="008C4B71"/>
    <w:pPr>
      <w:numPr>
        <w:ilvl w:val="7"/>
        <w:numId w:val="2"/>
      </w:numPr>
      <w:overflowPunct w:val="0"/>
      <w:autoSpaceDE w:val="0"/>
      <w:autoSpaceDN w:val="0"/>
      <w:adjustRightInd w:val="0"/>
      <w:spacing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3"/>
      </w:numPr>
      <w:overflowPunct w:val="0"/>
      <w:autoSpaceDE w:val="0"/>
      <w:autoSpaceDN w:val="0"/>
      <w:adjustRightInd w:val="0"/>
      <w:spacing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outlineLvl w:val="1"/>
    </w:pPr>
    <w:rPr>
      <w:noProof/>
      <w:sz w:val="24"/>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4213E"/>
    <w:pPr>
      <w:spacing w:before="120"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94213E"/>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qFormat/>
    <w:rsid w:val="00D84B02"/>
    <w:pPr>
      <w:spacing w:before="120" w:after="120"/>
      <w:jc w:val="left"/>
      <w:outlineLvl w:val="1"/>
    </w:pPr>
    <w:rPr>
      <w:b/>
      <w:i/>
    </w:rPr>
  </w:style>
  <w:style w:type="character" w:customStyle="1" w:styleId="SubtitleChar">
    <w:name w:val="Subtitle Char"/>
    <w:aliases w:val="Headline Char,subsection Char"/>
    <w:link w:val="Subtitle"/>
    <w:rsid w:val="00D84B02"/>
    <w:rPr>
      <w:rFonts w:ascii="Arial" w:hAnsi="Arial"/>
      <w:b/>
      <w:i/>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NFP GP Bulleted Lis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763E21"/>
    <w:pPr>
      <w:keepNext/>
      <w:spacing w:after="120"/>
      <w:jc w:val="left"/>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CF258D"/>
    <w:rPr>
      <w:rFonts w:asciiTheme="minorHAnsi" w:eastAsiaTheme="majorEastAsia" w:hAnsiTheme="minorHAnsi" w:cstheme="majorBidi"/>
      <w:b/>
      <w:iCs/>
      <w:color w:val="595959" w:themeColor="text1" w:themeTint="A6"/>
      <w:sz w:val="28"/>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6B28C5"/>
    <w:rPr>
      <w:rFonts w:asciiTheme="minorHAnsi" w:hAnsiTheme="minorHAnsi" w:cs="Arial"/>
      <w:b/>
      <w:bCs/>
      <w:kern w:val="32"/>
      <w:sz w:val="32"/>
      <w:szCs w:val="32"/>
    </w:rPr>
  </w:style>
  <w:style w:type="character" w:customStyle="1" w:styleId="Heading2Char">
    <w:name w:val="Heading 2 Char"/>
    <w:basedOn w:val="DefaultParagraphFont"/>
    <w:link w:val="Heading2"/>
    <w:rsid w:val="008E7815"/>
    <w:rPr>
      <w:rFonts w:ascii="Calibri" w:hAnsi="Calibri" w:cs="Arial"/>
      <w:b/>
      <w:bCs/>
      <w:iCs/>
      <w:sz w:val="32"/>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uiPriority w:val="9"/>
    <w:rsid w:val="00915DFD"/>
    <w:rPr>
      <w:rFonts w:asciiTheme="minorHAnsi" w:hAnsiTheme="minorHAnsi" w:cs="Arial"/>
      <w:b/>
      <w:iCs/>
      <w:sz w:val="24"/>
      <w:szCs w:val="24"/>
      <w:lang w:eastAsia="en-US"/>
    </w:rPr>
  </w:style>
  <w:style w:type="character" w:customStyle="1" w:styleId="Heading6Char">
    <w:name w:val="Heading 6 Char"/>
    <w:basedOn w:val="DefaultParagraphFont"/>
    <w:link w:val="Heading6"/>
    <w:rsid w:val="00CF258D"/>
    <w:rPr>
      <w:rFonts w:asciiTheme="minorHAnsi" w:hAnsiTheme="minorHAnsi" w:cs="Arial"/>
      <w:b/>
      <w:i/>
      <w:iCs/>
      <w:sz w:val="22"/>
      <w:szCs w:val="22"/>
      <w:lang w:eastAsia="en-US"/>
    </w:rPr>
  </w:style>
  <w:style w:type="character" w:customStyle="1" w:styleId="Heading7Char">
    <w:name w:val="Heading 7 Char"/>
    <w:basedOn w:val="DefaultParagraphFont"/>
    <w:link w:val="Heading7"/>
    <w:rsid w:val="00133B5A"/>
    <w:rPr>
      <w:rFonts w:asciiTheme="minorHAnsi" w:hAnsiTheme="minorHAnsi" w:cs="Arial"/>
      <w:sz w:val="18"/>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basedOn w:val="DefaultParagraphFont"/>
    <w:link w:val="Heading3"/>
    <w:uiPriority w:val="9"/>
    <w:rsid w:val="00915DFD"/>
    <w:rPr>
      <w:rFonts w:asciiTheme="minorHAnsi" w:hAnsiTheme="minorHAnsi" w:cs="Arial"/>
      <w:b/>
      <w:iCs/>
      <w:sz w:val="28"/>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6"/>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semiHidden/>
    <w:rsid w:val="008C4B71"/>
    <w:pPr>
      <w:ind w:left="960"/>
      <w:jc w:val="left"/>
    </w:pPr>
    <w:rPr>
      <w:rFonts w:ascii="Times New Roman" w:hAnsi="Times New Roman"/>
      <w:sz w:val="24"/>
    </w:rPr>
  </w:style>
  <w:style w:type="paragraph" w:styleId="TOC6">
    <w:name w:val="toc 6"/>
    <w:basedOn w:val="Normal"/>
    <w:next w:val="Normal"/>
    <w:autoRedefine/>
    <w:semiHidden/>
    <w:rsid w:val="008C4B71"/>
    <w:pPr>
      <w:ind w:left="1200"/>
      <w:jc w:val="left"/>
    </w:pPr>
    <w:rPr>
      <w:rFonts w:ascii="Times New Roman" w:hAnsi="Times New Roman"/>
      <w:sz w:val="24"/>
    </w:rPr>
  </w:style>
  <w:style w:type="paragraph" w:styleId="TOC7">
    <w:name w:val="toc 7"/>
    <w:basedOn w:val="Normal"/>
    <w:next w:val="Normal"/>
    <w:autoRedefine/>
    <w:semiHidden/>
    <w:rsid w:val="008C4B71"/>
    <w:pPr>
      <w:ind w:left="1440"/>
      <w:jc w:val="left"/>
    </w:pPr>
    <w:rPr>
      <w:rFonts w:ascii="Times New Roman" w:hAnsi="Times New Roman"/>
      <w:sz w:val="24"/>
    </w:rPr>
  </w:style>
  <w:style w:type="paragraph" w:styleId="TOC8">
    <w:name w:val="toc 8"/>
    <w:basedOn w:val="Normal"/>
    <w:next w:val="Normal"/>
    <w:autoRedefine/>
    <w:semiHidden/>
    <w:rsid w:val="008C4B71"/>
    <w:pPr>
      <w:ind w:left="1680"/>
      <w:jc w:val="left"/>
    </w:pPr>
    <w:rPr>
      <w:rFonts w:ascii="Times New Roman" w:hAnsi="Times New Roman"/>
      <w:sz w:val="24"/>
    </w:rPr>
  </w:style>
  <w:style w:type="paragraph" w:styleId="TOC9">
    <w:name w:val="toc 9"/>
    <w:basedOn w:val="Normal"/>
    <w:next w:val="Normal"/>
    <w:autoRedefine/>
    <w:semiHidden/>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5"/>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4"/>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7"/>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8"/>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9"/>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0"/>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1"/>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8C4B71"/>
    <w:pPr>
      <w:keepNext/>
      <w:overflowPunct w:val="0"/>
      <w:autoSpaceDE w:val="0"/>
      <w:autoSpaceDN w:val="0"/>
      <w:adjustRightInd w:val="0"/>
      <w:jc w:val="both"/>
      <w:textAlignment w:val="baseline"/>
    </w:pPr>
    <w:rPr>
      <w:rFonts w:asciiTheme="minorHAnsi" w:hAnsiTheme="minorHAnsi" w:cstheme="minorHAnsi"/>
      <w:b/>
      <w:sz w:val="22"/>
      <w:szCs w:val="22"/>
      <w:lang w:eastAsia="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8C4B71"/>
    <w:rPr>
      <w:rFonts w:asciiTheme="minorHAnsi" w:hAnsiTheme="minorHAnsi" w:cstheme="minorHAnsi"/>
      <w:b/>
      <w:sz w:val="22"/>
      <w:szCs w:val="22"/>
      <w:lang w:eastAsia="en-US"/>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ascii="Arial" w:eastAsia="Times New Roman" w:hAnsi="Arial"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BC37BC"/>
  </w:style>
  <w:style w:type="character" w:customStyle="1" w:styleId="ChapterbodytextChar1">
    <w:name w:val="Chapter body text Char1"/>
    <w:link w:val="Chapterbodytext"/>
    <w:locked/>
    <w:rsid w:val="00BC37BC"/>
    <w:rPr>
      <w:rFonts w:ascii="Arial Narrow" w:hAnsi="Arial Narrow" w:cs="Arial Narrow"/>
      <w:sz w:val="22"/>
      <w:szCs w:val="22"/>
      <w:lang w:eastAsia="en-US"/>
    </w:rPr>
  </w:style>
  <w:style w:type="table" w:customStyle="1" w:styleId="TableGrid1">
    <w:name w:val="Table Grid1"/>
    <w:basedOn w:val="TableNormal"/>
    <w:next w:val="TableGrid"/>
    <w:uiPriority w:val="59"/>
    <w:rsid w:val="00BC37BC"/>
    <w:rPr>
      <w:rFonts w:ascii="Calibri" w:eastAsia="Yu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rsid w:val="00BC37BC"/>
    <w:pPr>
      <w:spacing w:before="100" w:beforeAutospacing="1" w:after="100" w:afterAutospacing="1"/>
      <w:jc w:val="left"/>
    </w:pPr>
    <w:rPr>
      <w:rFonts w:ascii="Times New Roman" w:hAnsi="Times New Roman"/>
      <w:sz w:val="24"/>
      <w:lang w:eastAsia="en-CA"/>
    </w:rPr>
  </w:style>
  <w:style w:type="paragraph" w:customStyle="1" w:styleId="Response-options">
    <w:name w:val="Response-options"/>
    <w:basedOn w:val="ListParagraph"/>
    <w:qFormat/>
    <w:rsid w:val="00BC37BC"/>
    <w:pPr>
      <w:numPr>
        <w:numId w:val="28"/>
      </w:numPr>
      <w:tabs>
        <w:tab w:val="num" w:pos="360"/>
        <w:tab w:val="num" w:pos="1800"/>
      </w:tabs>
      <w:spacing w:before="0" w:after="0"/>
      <w:ind w:left="720" w:firstLine="0"/>
    </w:pPr>
    <w:rPr>
      <w:rFonts w:ascii="Calibri" w:eastAsia="Calibri" w:hAnsi="Calibri"/>
      <w:szCs w:val="22"/>
    </w:rPr>
  </w:style>
  <w:style w:type="character" w:customStyle="1" w:styleId="UnresolvedMention2">
    <w:name w:val="Unresolved Mention2"/>
    <w:basedOn w:val="DefaultParagraphFont"/>
    <w:uiPriority w:val="99"/>
    <w:semiHidden/>
    <w:unhideWhenUsed/>
    <w:rsid w:val="00BC37BC"/>
    <w:rPr>
      <w:color w:val="605E5C"/>
      <w:shd w:val="clear" w:color="auto" w:fill="E1DFDD"/>
    </w:rPr>
  </w:style>
  <w:style w:type="character" w:customStyle="1" w:styleId="titlefrench0">
    <w:name w:val="titlefrench0"/>
    <w:basedOn w:val="DefaultParagraphFont"/>
    <w:rsid w:val="00D6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999210">
      <w:bodyDiv w:val="1"/>
      <w:marLeft w:val="0"/>
      <w:marRight w:val="0"/>
      <w:marTop w:val="0"/>
      <w:marBottom w:val="0"/>
      <w:divBdr>
        <w:top w:val="none" w:sz="0" w:space="0" w:color="auto"/>
        <w:left w:val="none" w:sz="0" w:space="0" w:color="auto"/>
        <w:bottom w:val="none" w:sz="0" w:space="0" w:color="auto"/>
        <w:right w:val="none" w:sz="0" w:space="0" w:color="auto"/>
      </w:divBdr>
    </w:div>
    <w:div w:id="6114557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91705452">
      <w:bodyDiv w:val="1"/>
      <w:marLeft w:val="0"/>
      <w:marRight w:val="0"/>
      <w:marTop w:val="0"/>
      <w:marBottom w:val="0"/>
      <w:divBdr>
        <w:top w:val="none" w:sz="0" w:space="0" w:color="auto"/>
        <w:left w:val="none" w:sz="0" w:space="0" w:color="auto"/>
        <w:bottom w:val="none" w:sz="0" w:space="0" w:color="auto"/>
        <w:right w:val="none" w:sz="0" w:space="0" w:color="auto"/>
      </w:divBdr>
    </w:div>
    <w:div w:id="93018234">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9795">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164410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37327303">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4750876">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70356865">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29674901">
      <w:bodyDiv w:val="1"/>
      <w:marLeft w:val="0"/>
      <w:marRight w:val="0"/>
      <w:marTop w:val="0"/>
      <w:marBottom w:val="0"/>
      <w:divBdr>
        <w:top w:val="none" w:sz="0" w:space="0" w:color="auto"/>
        <w:left w:val="none" w:sz="0" w:space="0" w:color="auto"/>
        <w:bottom w:val="none" w:sz="0" w:space="0" w:color="auto"/>
        <w:right w:val="none" w:sz="0" w:space="0" w:color="auto"/>
      </w:divBdr>
      <w:divsChild>
        <w:div w:id="1309213787">
          <w:marLeft w:val="0"/>
          <w:marRight w:val="0"/>
          <w:marTop w:val="0"/>
          <w:marBottom w:val="0"/>
          <w:divBdr>
            <w:top w:val="none" w:sz="0" w:space="0" w:color="auto"/>
            <w:left w:val="none" w:sz="0" w:space="0" w:color="auto"/>
            <w:bottom w:val="none" w:sz="0" w:space="0" w:color="auto"/>
            <w:right w:val="none" w:sz="0" w:space="0" w:color="auto"/>
          </w:divBdr>
          <w:divsChild>
            <w:div w:id="1114443469">
              <w:marLeft w:val="0"/>
              <w:marRight w:val="0"/>
              <w:marTop w:val="0"/>
              <w:marBottom w:val="0"/>
              <w:divBdr>
                <w:top w:val="none" w:sz="0" w:space="0" w:color="auto"/>
                <w:left w:val="none" w:sz="0" w:space="0" w:color="auto"/>
                <w:bottom w:val="none" w:sz="0" w:space="0" w:color="auto"/>
                <w:right w:val="none" w:sz="0" w:space="0" w:color="auto"/>
              </w:divBdr>
              <w:divsChild>
                <w:div w:id="3556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54698992">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136971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5628230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83300470">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3729995">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40228252">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86567617">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17112386">
      <w:bodyDiv w:val="1"/>
      <w:marLeft w:val="0"/>
      <w:marRight w:val="0"/>
      <w:marTop w:val="0"/>
      <w:marBottom w:val="0"/>
      <w:divBdr>
        <w:top w:val="none" w:sz="0" w:space="0" w:color="auto"/>
        <w:left w:val="none" w:sz="0" w:space="0" w:color="auto"/>
        <w:bottom w:val="none" w:sz="0" w:space="0" w:color="auto"/>
        <w:right w:val="none" w:sz="0" w:space="0" w:color="auto"/>
      </w:divBdr>
    </w:div>
    <w:div w:id="829252597">
      <w:bodyDiv w:val="1"/>
      <w:marLeft w:val="0"/>
      <w:marRight w:val="0"/>
      <w:marTop w:val="0"/>
      <w:marBottom w:val="0"/>
      <w:divBdr>
        <w:top w:val="none" w:sz="0" w:space="0" w:color="auto"/>
        <w:left w:val="none" w:sz="0" w:space="0" w:color="auto"/>
        <w:bottom w:val="none" w:sz="0" w:space="0" w:color="auto"/>
        <w:right w:val="none" w:sz="0" w:space="0" w:color="auto"/>
      </w:divBdr>
    </w:div>
    <w:div w:id="833912319">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03493250">
      <w:bodyDiv w:val="1"/>
      <w:marLeft w:val="0"/>
      <w:marRight w:val="0"/>
      <w:marTop w:val="0"/>
      <w:marBottom w:val="0"/>
      <w:divBdr>
        <w:top w:val="none" w:sz="0" w:space="0" w:color="auto"/>
        <w:left w:val="none" w:sz="0" w:space="0" w:color="auto"/>
        <w:bottom w:val="none" w:sz="0" w:space="0" w:color="auto"/>
        <w:right w:val="none" w:sz="0" w:space="0" w:color="auto"/>
      </w:divBdr>
    </w:div>
    <w:div w:id="903950590">
      <w:bodyDiv w:val="1"/>
      <w:marLeft w:val="0"/>
      <w:marRight w:val="0"/>
      <w:marTop w:val="0"/>
      <w:marBottom w:val="0"/>
      <w:divBdr>
        <w:top w:val="none" w:sz="0" w:space="0" w:color="auto"/>
        <w:left w:val="none" w:sz="0" w:space="0" w:color="auto"/>
        <w:bottom w:val="none" w:sz="0" w:space="0" w:color="auto"/>
        <w:right w:val="none" w:sz="0" w:space="0" w:color="auto"/>
      </w:divBdr>
    </w:div>
    <w:div w:id="931007180">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086158">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091912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31758881">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7000395">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7787429">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6410555">
      <w:bodyDiv w:val="1"/>
      <w:marLeft w:val="0"/>
      <w:marRight w:val="0"/>
      <w:marTop w:val="0"/>
      <w:marBottom w:val="0"/>
      <w:divBdr>
        <w:top w:val="none" w:sz="0" w:space="0" w:color="auto"/>
        <w:left w:val="none" w:sz="0" w:space="0" w:color="auto"/>
        <w:bottom w:val="none" w:sz="0" w:space="0" w:color="auto"/>
        <w:right w:val="none" w:sz="0" w:space="0" w:color="auto"/>
      </w:divBdr>
    </w:div>
    <w:div w:id="1228760167">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49969723">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74944030">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354987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2556426">
      <w:bodyDiv w:val="1"/>
      <w:marLeft w:val="0"/>
      <w:marRight w:val="0"/>
      <w:marTop w:val="0"/>
      <w:marBottom w:val="0"/>
      <w:divBdr>
        <w:top w:val="none" w:sz="0" w:space="0" w:color="auto"/>
        <w:left w:val="none" w:sz="0" w:space="0" w:color="auto"/>
        <w:bottom w:val="none" w:sz="0" w:space="0" w:color="auto"/>
        <w:right w:val="none" w:sz="0" w:space="0" w:color="auto"/>
      </w:divBdr>
    </w:div>
    <w:div w:id="1403018754">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1158226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17698281">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51266003">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599443">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4438105">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30424825">
      <w:bodyDiv w:val="1"/>
      <w:marLeft w:val="0"/>
      <w:marRight w:val="0"/>
      <w:marTop w:val="0"/>
      <w:marBottom w:val="0"/>
      <w:divBdr>
        <w:top w:val="none" w:sz="0" w:space="0" w:color="auto"/>
        <w:left w:val="none" w:sz="0" w:space="0" w:color="auto"/>
        <w:bottom w:val="none" w:sz="0" w:space="0" w:color="auto"/>
        <w:right w:val="none" w:sz="0" w:space="0" w:color="auto"/>
      </w:divBdr>
    </w:div>
    <w:div w:id="1734502727">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5760805">
      <w:bodyDiv w:val="1"/>
      <w:marLeft w:val="0"/>
      <w:marRight w:val="0"/>
      <w:marTop w:val="0"/>
      <w:marBottom w:val="0"/>
      <w:divBdr>
        <w:top w:val="none" w:sz="0" w:space="0" w:color="auto"/>
        <w:left w:val="none" w:sz="0" w:space="0" w:color="auto"/>
        <w:bottom w:val="none" w:sz="0" w:space="0" w:color="auto"/>
        <w:right w:val="none" w:sz="0" w:space="0" w:color="auto"/>
      </w:divBdr>
    </w:div>
    <w:div w:id="1775129967">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840121730">
      <w:bodyDiv w:val="1"/>
      <w:marLeft w:val="0"/>
      <w:marRight w:val="0"/>
      <w:marTop w:val="0"/>
      <w:marBottom w:val="0"/>
      <w:divBdr>
        <w:top w:val="none" w:sz="0" w:space="0" w:color="auto"/>
        <w:left w:val="none" w:sz="0" w:space="0" w:color="auto"/>
        <w:bottom w:val="none" w:sz="0" w:space="0" w:color="auto"/>
        <w:right w:val="none" w:sz="0" w:space="0" w:color="auto"/>
      </w:divBdr>
    </w:div>
    <w:div w:id="1847135355">
      <w:bodyDiv w:val="1"/>
      <w:marLeft w:val="0"/>
      <w:marRight w:val="0"/>
      <w:marTop w:val="0"/>
      <w:marBottom w:val="0"/>
      <w:divBdr>
        <w:top w:val="none" w:sz="0" w:space="0" w:color="auto"/>
        <w:left w:val="none" w:sz="0" w:space="0" w:color="auto"/>
        <w:bottom w:val="none" w:sz="0" w:space="0" w:color="auto"/>
        <w:right w:val="none" w:sz="0" w:space="0" w:color="auto"/>
      </w:divBdr>
    </w:div>
    <w:div w:id="185599629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2425988">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88892600">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30643094">
      <w:bodyDiv w:val="1"/>
      <w:marLeft w:val="0"/>
      <w:marRight w:val="0"/>
      <w:marTop w:val="0"/>
      <w:marBottom w:val="0"/>
      <w:divBdr>
        <w:top w:val="none" w:sz="0" w:space="0" w:color="auto"/>
        <w:left w:val="none" w:sz="0" w:space="0" w:color="auto"/>
        <w:bottom w:val="none" w:sz="0" w:space="0" w:color="auto"/>
        <w:right w:val="none" w:sz="0" w:space="0" w:color="auto"/>
      </w:divBdr>
    </w:div>
    <w:div w:id="2040739009">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57459957">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6706860">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107770133">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31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3.png"/><Relationship Id="rId39" Type="http://schemas.openxmlformats.org/officeDocument/2006/relationships/image" Target="media/image15.jpeg"/><Relationship Id="rId21" Type="http://schemas.openxmlformats.org/officeDocument/2006/relationships/footer" Target="footer4.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jpeg"/><Relationship Id="rId45" Type="http://schemas.openxmlformats.org/officeDocument/2006/relationships/image" Target="media/image21.png"/><Relationship Id="rId53" Type="http://schemas.openxmlformats.org/officeDocument/2006/relationships/image" Target="media/image29.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27.png"/><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2.xml><?xml version="1.0" encoding="utf-8"?>
<ds:datastoreItem xmlns:ds="http://schemas.openxmlformats.org/officeDocument/2006/customXml" ds:itemID="{779918F4-E8F7-4F47-9DF2-2B38E18B12CA}">
  <ds:schemaRefs>
    <ds:schemaRef ds:uri="http://schemas.openxmlformats.org/officeDocument/2006/bibliography"/>
  </ds:schemaRefs>
</ds:datastoreItem>
</file>

<file path=customXml/itemProps3.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4.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B39C7-3888-4313-9B4E-E9D5AFB63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8</TotalTime>
  <Pages>49</Pages>
  <Words>11331</Words>
  <Characters>64590</Characters>
  <Application>Microsoft Office Word</Application>
  <DocSecurity>0</DocSecurity>
  <Lines>538</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75770</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Dion-Marquis, Sarah</dc:creator>
  <cp:keywords/>
  <dc:description/>
  <cp:lastModifiedBy>Dion-Marquis, Sarah</cp:lastModifiedBy>
  <cp:revision>3</cp:revision>
  <cp:lastPrinted>2022-07-20T14:04:00Z</cp:lastPrinted>
  <dcterms:created xsi:type="dcterms:W3CDTF">2022-07-20T14:04:00Z</dcterms:created>
  <dcterms:modified xsi:type="dcterms:W3CDTF">2022-07-20T14:06:00Z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MSIP_Label_7bb64f8a-9106-4cda-819e-b627ee2cf2ec_Enabled">
    <vt:lpwstr>true</vt:lpwstr>
  </property>
  <property fmtid="{D5CDD505-2E9C-101B-9397-08002B2CF9AE}" pid="8" name="MSIP_Label_7bb64f8a-9106-4cda-819e-b627ee2cf2ec_SetDate">
    <vt:lpwstr>2022-07-18T19:46:33Z</vt:lpwstr>
  </property>
  <property fmtid="{D5CDD505-2E9C-101B-9397-08002B2CF9AE}" pid="9" name="MSIP_Label_7bb64f8a-9106-4cda-819e-b627ee2cf2ec_Method">
    <vt:lpwstr>Privileged</vt:lpwstr>
  </property>
  <property fmtid="{D5CDD505-2E9C-101B-9397-08002B2CF9AE}" pid="10" name="MSIP_Label_7bb64f8a-9106-4cda-819e-b627ee2cf2ec_Name">
    <vt:lpwstr>Unclassified</vt:lpwstr>
  </property>
  <property fmtid="{D5CDD505-2E9C-101B-9397-08002B2CF9AE}" pid="11" name="MSIP_Label_7bb64f8a-9106-4cda-819e-b627ee2cf2ec_SiteId">
    <vt:lpwstr>2008ffa9-c9b2-4d97-9ad9-4ace25386be7</vt:lpwstr>
  </property>
  <property fmtid="{D5CDD505-2E9C-101B-9397-08002B2CF9AE}" pid="12" name="MSIP_Label_7bb64f8a-9106-4cda-819e-b627ee2cf2ec_ActionId">
    <vt:lpwstr>41fbfd14-5a2c-4bf6-b605-a69f8bbc03c2</vt:lpwstr>
  </property>
  <property fmtid="{D5CDD505-2E9C-101B-9397-08002B2CF9AE}" pid="13" name="MSIP_Label_7bb64f8a-9106-4cda-819e-b627ee2cf2ec_ContentBits">
    <vt:lpwstr>1</vt:lpwstr>
  </property>
</Properties>
</file>