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668E7" w14:textId="77777777" w:rsidR="004870DE" w:rsidRPr="00D07C5B" w:rsidRDefault="004870DE"/>
    <w:p w14:paraId="64E322D5" w14:textId="77777777" w:rsidR="00716EE8" w:rsidRPr="00D07C5B" w:rsidRDefault="00716EE8" w:rsidP="00716EE8">
      <w:pPr>
        <w:jc w:val="right"/>
      </w:pPr>
    </w:p>
    <w:p w14:paraId="78BC3911" w14:textId="77777777" w:rsidR="00A20B5A" w:rsidRPr="00D07C5B" w:rsidRDefault="00A20B5A" w:rsidP="00C543B3">
      <w:pPr>
        <w:jc w:val="both"/>
      </w:pPr>
    </w:p>
    <w:p w14:paraId="67E62C65" w14:textId="77777777" w:rsidR="00A20B5A" w:rsidRPr="00D07C5B" w:rsidRDefault="00A20B5A" w:rsidP="00C543B3">
      <w:pPr>
        <w:jc w:val="both"/>
      </w:pPr>
    </w:p>
    <w:p w14:paraId="04421C33" w14:textId="77777777" w:rsidR="00F75992" w:rsidRPr="00D07C5B" w:rsidRDefault="00F75992" w:rsidP="00F75992"/>
    <w:p w14:paraId="77408D84" w14:textId="77777777" w:rsidR="00F75992" w:rsidRPr="00D07C5B" w:rsidRDefault="00F75992" w:rsidP="00F75992"/>
    <w:p w14:paraId="0281FB9D" w14:textId="77777777" w:rsidR="00F75992" w:rsidRPr="00D07C5B" w:rsidRDefault="00F75992" w:rsidP="00F75992"/>
    <w:p w14:paraId="4F9E76D9" w14:textId="77777777" w:rsidR="00F75992" w:rsidRPr="00D07C5B" w:rsidRDefault="00F75992" w:rsidP="00F75992"/>
    <w:p w14:paraId="0D42413F" w14:textId="77777777" w:rsidR="00F75992" w:rsidRPr="00D07C5B" w:rsidRDefault="00F75992" w:rsidP="00F75992"/>
    <w:p w14:paraId="41CDD345" w14:textId="77777777" w:rsidR="00F75992" w:rsidRPr="00D07C5B" w:rsidRDefault="00F75992" w:rsidP="00F75992"/>
    <w:p w14:paraId="102EDF8D" w14:textId="77777777" w:rsidR="00F75992" w:rsidRPr="00D07C5B" w:rsidRDefault="00F75992" w:rsidP="00F75992"/>
    <w:p w14:paraId="7142E3C2" w14:textId="77777777" w:rsidR="00F75992" w:rsidRPr="00D07C5B" w:rsidRDefault="00F75992" w:rsidP="00F75992"/>
    <w:p w14:paraId="2E288AE1" w14:textId="77777777" w:rsidR="00F75992" w:rsidRPr="00D07C5B" w:rsidRDefault="00F75992" w:rsidP="00F75992"/>
    <w:p w14:paraId="6464A7E3" w14:textId="77777777" w:rsidR="00F75992" w:rsidRPr="00D07C5B" w:rsidRDefault="00F75992" w:rsidP="00F75992"/>
    <w:p w14:paraId="04899A9E" w14:textId="77777777" w:rsidR="00F75992" w:rsidRPr="00D07C5B" w:rsidRDefault="00F75992" w:rsidP="00F75992"/>
    <w:p w14:paraId="2DFD4923" w14:textId="77777777" w:rsidR="00F75992" w:rsidRPr="00D07C5B" w:rsidRDefault="00F75992" w:rsidP="00F75992"/>
    <w:p w14:paraId="68EB7DDB" w14:textId="77777777" w:rsidR="00F75992" w:rsidRPr="00D07C5B" w:rsidRDefault="00F75992" w:rsidP="00F75992"/>
    <w:p w14:paraId="2D4838F7" w14:textId="77777777" w:rsidR="00F75992" w:rsidRPr="00D07C5B" w:rsidRDefault="00F75992" w:rsidP="00F75992"/>
    <w:p w14:paraId="46BE1F9E" w14:textId="77777777" w:rsidR="00F75992" w:rsidRPr="00D07C5B" w:rsidRDefault="00F75992" w:rsidP="00F75992"/>
    <w:p w14:paraId="06CFB99B" w14:textId="77777777" w:rsidR="00F75992" w:rsidRPr="00D07C5B" w:rsidRDefault="00F75992" w:rsidP="00F75992"/>
    <w:p w14:paraId="6A10348A" w14:textId="77777777" w:rsidR="00F75992" w:rsidRPr="00D07C5B" w:rsidRDefault="00F75992" w:rsidP="00F75992"/>
    <w:p w14:paraId="0ABC8C0B" w14:textId="77777777" w:rsidR="00F75992" w:rsidRPr="00D07C5B" w:rsidRDefault="00F75992" w:rsidP="00F75992"/>
    <w:p w14:paraId="7E5549C6" w14:textId="77777777" w:rsidR="00F75992" w:rsidRPr="00D07C5B" w:rsidRDefault="00F75992" w:rsidP="00F75992"/>
    <w:p w14:paraId="28FC3195" w14:textId="77777777" w:rsidR="00F75992" w:rsidRPr="00D07C5B" w:rsidRDefault="00F75992" w:rsidP="00F75992"/>
    <w:p w14:paraId="6E06F652" w14:textId="77777777" w:rsidR="00F75992" w:rsidRPr="00D07C5B" w:rsidRDefault="00F75992" w:rsidP="00F75992"/>
    <w:p w14:paraId="1C2495C9" w14:textId="77777777" w:rsidR="00F75992" w:rsidRPr="00D07C5B" w:rsidRDefault="00F75992" w:rsidP="00F75992"/>
    <w:p w14:paraId="42930C5F" w14:textId="77777777" w:rsidR="00F75992" w:rsidRPr="00D07C5B" w:rsidRDefault="00F75992" w:rsidP="00F75992"/>
    <w:p w14:paraId="1E4E75E0" w14:textId="77777777" w:rsidR="00F75992" w:rsidRPr="00D07C5B" w:rsidRDefault="00F75992" w:rsidP="00F75992"/>
    <w:p w14:paraId="430CD24A" w14:textId="77777777" w:rsidR="00F75992" w:rsidRPr="00D07C5B" w:rsidRDefault="00F75992" w:rsidP="00F75992"/>
    <w:p w14:paraId="5DEC3866" w14:textId="77777777" w:rsidR="00F75992" w:rsidRPr="00D07C5B" w:rsidRDefault="00EC51EF" w:rsidP="00F75992">
      <w:r w:rsidRPr="00D07C5B">
        <w:rPr>
          <w:noProof/>
          <w:lang w:val="en-US" w:eastAsia="en-US"/>
        </w:rPr>
        <mc:AlternateContent>
          <mc:Choice Requires="wps">
            <w:drawing>
              <wp:anchor distT="0" distB="0" distL="114300" distR="114300" simplePos="0" relativeHeight="251688960" behindDoc="0" locked="0" layoutInCell="1" allowOverlap="1" wp14:anchorId="5F01D144" wp14:editId="63C60FF8">
                <wp:simplePos x="0" y="0"/>
                <wp:positionH relativeFrom="column">
                  <wp:posOffset>1169670</wp:posOffset>
                </wp:positionH>
                <wp:positionV relativeFrom="paragraph">
                  <wp:posOffset>143510</wp:posOffset>
                </wp:positionV>
                <wp:extent cx="5718175" cy="305562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3055620"/>
                        </a:xfrm>
                        <a:prstGeom prst="rect">
                          <a:avLst/>
                        </a:prstGeom>
                        <a:noFill/>
                        <a:ln w="9525">
                          <a:noFill/>
                          <a:miter lim="800000"/>
                          <a:headEnd/>
                          <a:tailEnd/>
                        </a:ln>
                      </wps:spPr>
                      <wps:txbx>
                        <w:txbxContent>
                          <w:p w14:paraId="022756DC" w14:textId="77777777" w:rsidR="007A1C6B" w:rsidRPr="00360052" w:rsidRDefault="007A1C6B" w:rsidP="007F1A84">
                            <w:pPr>
                              <w:jc w:val="right"/>
                              <w:rPr>
                                <w:color w:val="3B3D3D"/>
                                <w:sz w:val="36"/>
                                <w:szCs w:val="36"/>
                                <w:lang w:val="en-US"/>
                              </w:rPr>
                            </w:pPr>
                            <w:r>
                              <w:rPr>
                                <w:color w:val="3B3D3D"/>
                                <w:sz w:val="36"/>
                                <w:szCs w:val="36"/>
                                <w:lang w:val="en-US"/>
                              </w:rPr>
                              <w:t>Canadians’ Awareness of VAC’s Benefits and Services and Satisfaction with VAC Communications</w:t>
                            </w:r>
                          </w:p>
                          <w:p w14:paraId="6D40E5B8" w14:textId="1D3DA235" w:rsidR="007A1C6B" w:rsidRPr="00FE1235" w:rsidRDefault="00F4732F" w:rsidP="007E1C39">
                            <w:pPr>
                              <w:jc w:val="right"/>
                              <w:rPr>
                                <w:color w:val="3B3D3D"/>
                                <w:sz w:val="32"/>
                                <w:szCs w:val="32"/>
                                <w:lang w:val="en-US"/>
                              </w:rPr>
                            </w:pPr>
                            <w:r>
                              <w:rPr>
                                <w:color w:val="3B3D3D"/>
                                <w:sz w:val="32"/>
                                <w:szCs w:val="32"/>
                                <w:lang w:val="en-US"/>
                              </w:rPr>
                              <w:t>Executive Summary</w:t>
                            </w:r>
                            <w:r w:rsidR="007A1C6B" w:rsidRPr="00FE1235">
                              <w:rPr>
                                <w:color w:val="3B3D3D"/>
                                <w:sz w:val="32"/>
                                <w:szCs w:val="32"/>
                                <w:lang w:val="en-US"/>
                              </w:rPr>
                              <w:t xml:space="preserve"> </w:t>
                            </w:r>
                          </w:p>
                          <w:p w14:paraId="6DB9B834" w14:textId="77777777" w:rsidR="007A1C6B" w:rsidRPr="00360052" w:rsidRDefault="007A1C6B" w:rsidP="00FA0E59">
                            <w:pPr>
                              <w:jc w:val="right"/>
                              <w:rPr>
                                <w:color w:val="3B3D3D"/>
                                <w:sz w:val="28"/>
                                <w:szCs w:val="28"/>
                                <w:lang w:val="en-US"/>
                              </w:rPr>
                            </w:pPr>
                          </w:p>
                          <w:p w14:paraId="08DCA68B" w14:textId="132DE24C" w:rsidR="007A1C6B" w:rsidRPr="00360052" w:rsidRDefault="007A1C6B" w:rsidP="004C7039">
                            <w:pPr>
                              <w:jc w:val="right"/>
                              <w:rPr>
                                <w:color w:val="3B3D3D"/>
                                <w:sz w:val="28"/>
                                <w:szCs w:val="28"/>
                                <w:lang w:val="en-US"/>
                              </w:rPr>
                            </w:pPr>
                            <w:r>
                              <w:rPr>
                                <w:color w:val="3B3D3D"/>
                                <w:sz w:val="28"/>
                                <w:szCs w:val="28"/>
                                <w:lang w:val="en-US"/>
                              </w:rPr>
                              <w:t>Prepared for:</w:t>
                            </w:r>
                            <w:r w:rsidRPr="00360052">
                              <w:rPr>
                                <w:color w:val="3B3D3D"/>
                                <w:sz w:val="28"/>
                                <w:szCs w:val="28"/>
                                <w:lang w:val="en-US"/>
                              </w:rPr>
                              <w:t xml:space="preserve">  </w:t>
                            </w:r>
                            <w:r>
                              <w:rPr>
                                <w:color w:val="3B3D3D"/>
                                <w:sz w:val="28"/>
                                <w:szCs w:val="28"/>
                                <w:lang w:val="en-US"/>
                              </w:rPr>
                              <w:t>Veterans Affairs Canada</w:t>
                            </w:r>
                          </w:p>
                          <w:p w14:paraId="13EDDB85" w14:textId="77777777" w:rsidR="007A1C6B" w:rsidRDefault="007A1C6B" w:rsidP="00FA0E59">
                            <w:pPr>
                              <w:jc w:val="right"/>
                              <w:rPr>
                                <w:color w:val="3B3D3D"/>
                                <w:sz w:val="28"/>
                                <w:szCs w:val="28"/>
                                <w:lang w:val="en-US"/>
                              </w:rPr>
                            </w:pPr>
                          </w:p>
                          <w:p w14:paraId="5E09AB15" w14:textId="77777777" w:rsidR="007A1C6B" w:rsidRPr="00300E14" w:rsidRDefault="007A1C6B" w:rsidP="00300E14">
                            <w:pPr>
                              <w:jc w:val="right"/>
                              <w:rPr>
                                <w:color w:val="3B3D3D"/>
                                <w:sz w:val="24"/>
                                <w:lang w:val="en-US"/>
                              </w:rPr>
                            </w:pPr>
                            <w:r w:rsidRPr="00EC51EF">
                              <w:rPr>
                                <w:color w:val="3B3D3D"/>
                                <w:sz w:val="24"/>
                                <w:lang w:val="en-US"/>
                              </w:rPr>
                              <w:t xml:space="preserve">Contract Number: </w:t>
                            </w:r>
                            <w:r w:rsidRPr="00300E14">
                              <w:rPr>
                                <w:color w:val="3B3D3D"/>
                                <w:sz w:val="24"/>
                                <w:lang w:val="en-US"/>
                              </w:rPr>
                              <w:t xml:space="preserve">51019-174020/001/CY </w:t>
                            </w:r>
                          </w:p>
                          <w:p w14:paraId="74ABFE49" w14:textId="03C28087" w:rsidR="007A1C6B" w:rsidRPr="00EC51EF" w:rsidRDefault="007A1C6B" w:rsidP="00FA0E59">
                            <w:pPr>
                              <w:jc w:val="right"/>
                              <w:rPr>
                                <w:color w:val="3B3D3D"/>
                                <w:sz w:val="24"/>
                                <w:lang w:val="en-US"/>
                              </w:rPr>
                            </w:pPr>
                            <w:r>
                              <w:rPr>
                                <w:color w:val="3B3D3D"/>
                                <w:sz w:val="24"/>
                                <w:lang w:val="en-US"/>
                              </w:rPr>
                              <w:t>POR Number: 070-17</w:t>
                            </w:r>
                          </w:p>
                          <w:p w14:paraId="05472079" w14:textId="08AD56C7" w:rsidR="007A1C6B" w:rsidRPr="00CB5EF4" w:rsidRDefault="007A1C6B" w:rsidP="00FA0E59">
                            <w:pPr>
                              <w:jc w:val="right"/>
                              <w:rPr>
                                <w:color w:val="3B3D3D"/>
                                <w:sz w:val="24"/>
                                <w:lang w:val="en-US"/>
                              </w:rPr>
                            </w:pPr>
                            <w:r>
                              <w:rPr>
                                <w:color w:val="3B3D3D"/>
                                <w:sz w:val="24"/>
                                <w:lang w:val="en-US"/>
                              </w:rPr>
                              <w:t xml:space="preserve">Contract Award Date: </w:t>
                            </w:r>
                            <w:r w:rsidRPr="00CB5EF4">
                              <w:rPr>
                                <w:color w:val="3B3D3D"/>
                                <w:sz w:val="24"/>
                                <w:lang w:val="en-US"/>
                              </w:rPr>
                              <w:t>January 5, 2018</w:t>
                            </w:r>
                          </w:p>
                          <w:p w14:paraId="14B56F71" w14:textId="5DB45D4D" w:rsidR="007A1C6B" w:rsidRPr="00767720" w:rsidRDefault="007A1C6B" w:rsidP="00FA0E59">
                            <w:pPr>
                              <w:jc w:val="right"/>
                              <w:rPr>
                                <w:color w:val="3B3D3D"/>
                                <w:sz w:val="24"/>
                              </w:rPr>
                            </w:pPr>
                            <w:r w:rsidRPr="00CB5EF4">
                              <w:rPr>
                                <w:color w:val="3B3D3D"/>
                                <w:sz w:val="24"/>
                              </w:rPr>
                              <w:t>Date of Delivery:</w:t>
                            </w:r>
                            <w:r w:rsidRPr="00CB5EF4">
                              <w:rPr>
                                <w:color w:val="3B3D3D"/>
                                <w:sz w:val="24"/>
                                <w:lang w:val="en-US"/>
                              </w:rPr>
                              <w:t xml:space="preserve"> March </w:t>
                            </w:r>
                            <w:r>
                              <w:rPr>
                                <w:color w:val="3B3D3D"/>
                                <w:sz w:val="24"/>
                                <w:lang w:val="en-US"/>
                              </w:rPr>
                              <w:t>14</w:t>
                            </w:r>
                            <w:r w:rsidRPr="00CB5EF4">
                              <w:rPr>
                                <w:color w:val="3B3D3D"/>
                                <w:sz w:val="24"/>
                                <w:lang w:val="en-US"/>
                              </w:rPr>
                              <w:t>, 2018</w:t>
                            </w:r>
                            <w:r>
                              <w:rPr>
                                <w:color w:val="3B3D3D"/>
                                <w:sz w:val="24"/>
                              </w:rPr>
                              <w:t xml:space="preserve"> </w:t>
                            </w:r>
                          </w:p>
                          <w:p w14:paraId="0F80FF58" w14:textId="5D90F10B" w:rsidR="007A1C6B" w:rsidRPr="00FE67DF" w:rsidRDefault="007A1C6B" w:rsidP="00FA0E59">
                            <w:pPr>
                              <w:jc w:val="right"/>
                              <w:rPr>
                                <w:color w:val="3B3D3D"/>
                                <w:sz w:val="24"/>
                                <w:lang w:val="fr-FR"/>
                              </w:rPr>
                            </w:pPr>
                            <w:r>
                              <w:rPr>
                                <w:color w:val="3B3D3D"/>
                                <w:sz w:val="24"/>
                                <w:lang w:val="fr-FR"/>
                              </w:rPr>
                              <w:t xml:space="preserve">Contact Information: </w:t>
                            </w:r>
                            <w:r w:rsidR="003E51F0" w:rsidRPr="003E51F0">
                              <w:rPr>
                                <w:color w:val="3B3D3D"/>
                                <w:sz w:val="24"/>
                                <w:lang w:val="fr-FR"/>
                              </w:rPr>
                              <w:t>info@vac-acc.gc</w:t>
                            </w:r>
                            <w:r w:rsidRPr="003E51F0">
                              <w:rPr>
                                <w:color w:val="3B3D3D"/>
                                <w:sz w:val="24"/>
                                <w:lang w:val="fr-FR"/>
                              </w:rPr>
                              <w:t>.ca</w:t>
                            </w:r>
                            <w:r w:rsidRPr="00FE67DF">
                              <w:rPr>
                                <w:color w:val="3B3D3D"/>
                                <w:sz w:val="24"/>
                                <w:lang w:val="fr-FR"/>
                              </w:rPr>
                              <w:t xml:space="preserve">  </w:t>
                            </w:r>
                          </w:p>
                          <w:p w14:paraId="62D09CC5" w14:textId="77777777" w:rsidR="007A1C6B" w:rsidRPr="00FE67DF" w:rsidRDefault="007A1C6B" w:rsidP="00FA0E59">
                            <w:pPr>
                              <w:jc w:val="right"/>
                              <w:rPr>
                                <w:color w:val="3B3D3D"/>
                                <w:sz w:val="28"/>
                                <w:lang w:val="fr-FR"/>
                              </w:rPr>
                            </w:pPr>
                          </w:p>
                          <w:p w14:paraId="781B2E8B" w14:textId="59265943" w:rsidR="007A1C6B" w:rsidRPr="00017F5C" w:rsidRDefault="007A1C6B" w:rsidP="00FA0E59">
                            <w:pPr>
                              <w:jc w:val="right"/>
                              <w:rPr>
                                <w:color w:val="3B3D3D"/>
                                <w:lang w:val="fr-CA"/>
                              </w:rPr>
                            </w:pPr>
                            <w:r w:rsidRPr="00017F5C">
                              <w:rPr>
                                <w:i/>
                                <w:color w:val="3B3D3D"/>
                                <w:lang w:val="fr-CA"/>
                              </w:rPr>
                              <w:t xml:space="preserve">Ce </w:t>
                            </w:r>
                            <w:r w:rsidR="00F4732F">
                              <w:rPr>
                                <w:i/>
                                <w:color w:val="3B3D3D"/>
                                <w:lang w:val="fr-CA"/>
                              </w:rPr>
                              <w:t>sommaire</w:t>
                            </w:r>
                            <w:r w:rsidRPr="00017F5C">
                              <w:rPr>
                                <w:i/>
                                <w:color w:val="3B3D3D"/>
                                <w:lang w:val="fr-CA"/>
                              </w:rPr>
                              <w:t xml:space="preserve"> est aussi disponible en français.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01D144" id="_x0000_t202" coordsize="21600,21600" o:spt="202" path="m0,0l0,21600,21600,21600,21600,0xe">
                <v:stroke joinstyle="miter"/>
                <v:path gradientshapeok="t" o:connecttype="rect"/>
              </v:shapetype>
              <v:shape id="Text Box 6" o:spid="_x0000_s1026" type="#_x0000_t202" style="position:absolute;margin-left:92.1pt;margin-top:11.3pt;width:450.25pt;height:24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" filled="f" stroked="f">
                <v:textbox>
                  <w:txbxContent>
                    <w:p w14:paraId="022756DC" w14:textId="77777777" w:rsidR="007A1C6B" w:rsidRPr="00360052" w:rsidRDefault="007A1C6B" w:rsidP="007F1A84">
                      <w:pPr>
                        <w:jc w:val="right"/>
                        <w:rPr>
                          <w:color w:val="3B3D3D"/>
                          <w:sz w:val="36"/>
                          <w:szCs w:val="36"/>
                          <w:lang w:val="en-US"/>
                        </w:rPr>
                      </w:pPr>
                      <w:r>
                        <w:rPr>
                          <w:color w:val="3B3D3D"/>
                          <w:sz w:val="36"/>
                          <w:szCs w:val="36"/>
                          <w:lang w:val="en-US"/>
                        </w:rPr>
                        <w:t>Canadians’ Awareness of VAC’s Benefits and Services and Satisfaction with VAC Communications</w:t>
                      </w:r>
                    </w:p>
                    <w:p w14:paraId="6D40E5B8" w14:textId="1D3DA235" w:rsidR="007A1C6B" w:rsidRPr="00FE1235" w:rsidRDefault="00F4732F" w:rsidP="007E1C39">
                      <w:pPr>
                        <w:jc w:val="right"/>
                        <w:rPr>
                          <w:color w:val="3B3D3D"/>
                          <w:sz w:val="32"/>
                          <w:szCs w:val="32"/>
                          <w:lang w:val="en-US"/>
                        </w:rPr>
                      </w:pPr>
                      <w:r>
                        <w:rPr>
                          <w:color w:val="3B3D3D"/>
                          <w:sz w:val="32"/>
                          <w:szCs w:val="32"/>
                          <w:lang w:val="en-US"/>
                        </w:rPr>
                        <w:t>Executive Summary</w:t>
                      </w:r>
                      <w:r w:rsidR="007A1C6B" w:rsidRPr="00FE1235">
                        <w:rPr>
                          <w:color w:val="3B3D3D"/>
                          <w:sz w:val="32"/>
                          <w:szCs w:val="32"/>
                          <w:lang w:val="en-US"/>
                        </w:rPr>
                        <w:t xml:space="preserve"> </w:t>
                      </w:r>
                    </w:p>
                    <w:p w14:paraId="6DB9B834" w14:textId="77777777" w:rsidR="007A1C6B" w:rsidRPr="00360052" w:rsidRDefault="007A1C6B" w:rsidP="00FA0E59">
                      <w:pPr>
                        <w:jc w:val="right"/>
                        <w:rPr>
                          <w:color w:val="3B3D3D"/>
                          <w:sz w:val="28"/>
                          <w:szCs w:val="28"/>
                          <w:lang w:val="en-US"/>
                        </w:rPr>
                      </w:pPr>
                    </w:p>
                    <w:p w14:paraId="08DCA68B" w14:textId="132DE24C" w:rsidR="007A1C6B" w:rsidRPr="00360052" w:rsidRDefault="007A1C6B" w:rsidP="004C7039">
                      <w:pPr>
                        <w:jc w:val="right"/>
                        <w:rPr>
                          <w:color w:val="3B3D3D"/>
                          <w:sz w:val="28"/>
                          <w:szCs w:val="28"/>
                          <w:lang w:val="en-US"/>
                        </w:rPr>
                      </w:pPr>
                      <w:r>
                        <w:rPr>
                          <w:color w:val="3B3D3D"/>
                          <w:sz w:val="28"/>
                          <w:szCs w:val="28"/>
                          <w:lang w:val="en-US"/>
                        </w:rPr>
                        <w:t>Prepared for:</w:t>
                      </w:r>
                      <w:r w:rsidRPr="00360052">
                        <w:rPr>
                          <w:color w:val="3B3D3D"/>
                          <w:sz w:val="28"/>
                          <w:szCs w:val="28"/>
                          <w:lang w:val="en-US"/>
                        </w:rPr>
                        <w:t xml:space="preserve">  </w:t>
                      </w:r>
                      <w:r>
                        <w:rPr>
                          <w:color w:val="3B3D3D"/>
                          <w:sz w:val="28"/>
                          <w:szCs w:val="28"/>
                          <w:lang w:val="en-US"/>
                        </w:rPr>
                        <w:t>Veterans Affairs Canada</w:t>
                      </w:r>
                    </w:p>
                    <w:p w14:paraId="13EDDB85" w14:textId="77777777" w:rsidR="007A1C6B" w:rsidRDefault="007A1C6B" w:rsidP="00FA0E59">
                      <w:pPr>
                        <w:jc w:val="right"/>
                        <w:rPr>
                          <w:color w:val="3B3D3D"/>
                          <w:sz w:val="28"/>
                          <w:szCs w:val="28"/>
                          <w:lang w:val="en-US"/>
                        </w:rPr>
                      </w:pPr>
                    </w:p>
                    <w:p w14:paraId="5E09AB15" w14:textId="77777777" w:rsidR="007A1C6B" w:rsidRPr="00300E14" w:rsidRDefault="007A1C6B" w:rsidP="00300E14">
                      <w:pPr>
                        <w:jc w:val="right"/>
                        <w:rPr>
                          <w:color w:val="3B3D3D"/>
                          <w:sz w:val="24"/>
                          <w:lang w:val="en-US"/>
                        </w:rPr>
                      </w:pPr>
                      <w:r w:rsidRPr="00EC51EF">
                        <w:rPr>
                          <w:color w:val="3B3D3D"/>
                          <w:sz w:val="24"/>
                          <w:lang w:val="en-US"/>
                        </w:rPr>
                        <w:t xml:space="preserve">Contract Number: </w:t>
                      </w:r>
                      <w:r w:rsidRPr="00300E14">
                        <w:rPr>
                          <w:color w:val="3B3D3D"/>
                          <w:sz w:val="24"/>
                          <w:lang w:val="en-US"/>
                        </w:rPr>
                        <w:t xml:space="preserve">51019-174020/001/CY </w:t>
                      </w:r>
                    </w:p>
                    <w:p w14:paraId="74ABFE49" w14:textId="03C28087" w:rsidR="007A1C6B" w:rsidRPr="00EC51EF" w:rsidRDefault="007A1C6B" w:rsidP="00FA0E59">
                      <w:pPr>
                        <w:jc w:val="right"/>
                        <w:rPr>
                          <w:color w:val="3B3D3D"/>
                          <w:sz w:val="24"/>
                          <w:lang w:val="en-US"/>
                        </w:rPr>
                      </w:pPr>
                      <w:r>
                        <w:rPr>
                          <w:color w:val="3B3D3D"/>
                          <w:sz w:val="24"/>
                          <w:lang w:val="en-US"/>
                        </w:rPr>
                        <w:t>POR Number: 070-17</w:t>
                      </w:r>
                    </w:p>
                    <w:p w14:paraId="05472079" w14:textId="08AD56C7" w:rsidR="007A1C6B" w:rsidRPr="00CB5EF4" w:rsidRDefault="007A1C6B" w:rsidP="00FA0E59">
                      <w:pPr>
                        <w:jc w:val="right"/>
                        <w:rPr>
                          <w:color w:val="3B3D3D"/>
                          <w:sz w:val="24"/>
                          <w:lang w:val="en-US"/>
                        </w:rPr>
                      </w:pPr>
                      <w:r>
                        <w:rPr>
                          <w:color w:val="3B3D3D"/>
                          <w:sz w:val="24"/>
                          <w:lang w:val="en-US"/>
                        </w:rPr>
                        <w:t xml:space="preserve">Contract Award Date: </w:t>
                      </w:r>
                      <w:r w:rsidRPr="00CB5EF4">
                        <w:rPr>
                          <w:color w:val="3B3D3D"/>
                          <w:sz w:val="24"/>
                          <w:lang w:val="en-US"/>
                        </w:rPr>
                        <w:t>January 5, 2018</w:t>
                      </w:r>
                    </w:p>
                    <w:p w14:paraId="14B56F71" w14:textId="5DB45D4D" w:rsidR="007A1C6B" w:rsidRPr="00767720" w:rsidRDefault="007A1C6B" w:rsidP="00FA0E59">
                      <w:pPr>
                        <w:jc w:val="right"/>
                        <w:rPr>
                          <w:color w:val="3B3D3D"/>
                          <w:sz w:val="24"/>
                        </w:rPr>
                      </w:pPr>
                      <w:r w:rsidRPr="00CB5EF4">
                        <w:rPr>
                          <w:color w:val="3B3D3D"/>
                          <w:sz w:val="24"/>
                        </w:rPr>
                        <w:t>Date of Delivery:</w:t>
                      </w:r>
                      <w:r w:rsidRPr="00CB5EF4">
                        <w:rPr>
                          <w:color w:val="3B3D3D"/>
                          <w:sz w:val="24"/>
                          <w:lang w:val="en-US"/>
                        </w:rPr>
                        <w:t xml:space="preserve"> March </w:t>
                      </w:r>
                      <w:r>
                        <w:rPr>
                          <w:color w:val="3B3D3D"/>
                          <w:sz w:val="24"/>
                          <w:lang w:val="en-US"/>
                        </w:rPr>
                        <w:t>14</w:t>
                      </w:r>
                      <w:r w:rsidRPr="00CB5EF4">
                        <w:rPr>
                          <w:color w:val="3B3D3D"/>
                          <w:sz w:val="24"/>
                          <w:lang w:val="en-US"/>
                        </w:rPr>
                        <w:t>, 2018</w:t>
                      </w:r>
                      <w:r>
                        <w:rPr>
                          <w:color w:val="3B3D3D"/>
                          <w:sz w:val="24"/>
                        </w:rPr>
                        <w:t xml:space="preserve"> </w:t>
                      </w:r>
                    </w:p>
                    <w:p w14:paraId="0F80FF58" w14:textId="5D90F10B" w:rsidR="007A1C6B" w:rsidRPr="00FE67DF" w:rsidRDefault="007A1C6B" w:rsidP="00FA0E59">
                      <w:pPr>
                        <w:jc w:val="right"/>
                        <w:rPr>
                          <w:color w:val="3B3D3D"/>
                          <w:sz w:val="24"/>
                          <w:lang w:val="fr-FR"/>
                        </w:rPr>
                      </w:pPr>
                      <w:r>
                        <w:rPr>
                          <w:color w:val="3B3D3D"/>
                          <w:sz w:val="24"/>
                          <w:lang w:val="fr-FR"/>
                        </w:rPr>
                        <w:t xml:space="preserve">Contact Information: </w:t>
                      </w:r>
                      <w:r w:rsidR="003E51F0" w:rsidRPr="003E51F0">
                        <w:rPr>
                          <w:color w:val="3B3D3D"/>
                          <w:sz w:val="24"/>
                          <w:lang w:val="fr-FR"/>
                        </w:rPr>
                        <w:t>info@vac-acc.gc</w:t>
                      </w:r>
                      <w:r w:rsidRPr="003E51F0">
                        <w:rPr>
                          <w:color w:val="3B3D3D"/>
                          <w:sz w:val="24"/>
                          <w:lang w:val="fr-FR"/>
                        </w:rPr>
                        <w:t>.ca</w:t>
                      </w:r>
                      <w:r w:rsidRPr="00FE67DF">
                        <w:rPr>
                          <w:color w:val="3B3D3D"/>
                          <w:sz w:val="24"/>
                          <w:lang w:val="fr-FR"/>
                        </w:rPr>
                        <w:t xml:space="preserve">  </w:t>
                      </w:r>
                    </w:p>
                    <w:p w14:paraId="62D09CC5" w14:textId="77777777" w:rsidR="007A1C6B" w:rsidRPr="00FE67DF" w:rsidRDefault="007A1C6B" w:rsidP="00FA0E59">
                      <w:pPr>
                        <w:jc w:val="right"/>
                        <w:rPr>
                          <w:color w:val="3B3D3D"/>
                          <w:sz w:val="28"/>
                          <w:lang w:val="fr-FR"/>
                        </w:rPr>
                      </w:pPr>
                    </w:p>
                    <w:p w14:paraId="781B2E8B" w14:textId="59265943" w:rsidR="007A1C6B" w:rsidRPr="00017F5C" w:rsidRDefault="007A1C6B" w:rsidP="00FA0E59">
                      <w:pPr>
                        <w:jc w:val="right"/>
                        <w:rPr>
                          <w:color w:val="3B3D3D"/>
                          <w:lang w:val="fr-CA"/>
                        </w:rPr>
                      </w:pPr>
                      <w:r w:rsidRPr="00017F5C">
                        <w:rPr>
                          <w:i/>
                          <w:color w:val="3B3D3D"/>
                          <w:lang w:val="fr-CA"/>
                        </w:rPr>
                        <w:t xml:space="preserve">Ce </w:t>
                      </w:r>
                      <w:r w:rsidR="00F4732F">
                        <w:rPr>
                          <w:i/>
                          <w:color w:val="3B3D3D"/>
                          <w:lang w:val="fr-CA"/>
                        </w:rPr>
                        <w:t>sommaire</w:t>
                      </w:r>
                      <w:r w:rsidRPr="00017F5C">
                        <w:rPr>
                          <w:i/>
                          <w:color w:val="3B3D3D"/>
                          <w:lang w:val="fr-CA"/>
                        </w:rPr>
                        <w:t xml:space="preserve"> est aussi disponible en français.</w:t>
                      </w:r>
                    </w:p>
                  </w:txbxContent>
                </v:textbox>
              </v:shape>
            </w:pict>
          </mc:Fallback>
        </mc:AlternateContent>
      </w:r>
    </w:p>
    <w:p w14:paraId="4A3C80E3" w14:textId="77777777" w:rsidR="00F75992" w:rsidRPr="00D07C5B" w:rsidRDefault="00F75992" w:rsidP="00F75992"/>
    <w:p w14:paraId="0E296A85" w14:textId="77777777" w:rsidR="00F75992" w:rsidRPr="00D07C5B" w:rsidRDefault="00F75992" w:rsidP="00F75992"/>
    <w:p w14:paraId="65E832ED" w14:textId="77777777" w:rsidR="00F75992" w:rsidRPr="00D07C5B" w:rsidRDefault="00F75992" w:rsidP="00F75992"/>
    <w:p w14:paraId="17F69A4C" w14:textId="77777777" w:rsidR="00F75992" w:rsidRPr="00D07C5B" w:rsidRDefault="00F75992" w:rsidP="00F75992"/>
    <w:p w14:paraId="6A8A142C" w14:textId="77777777" w:rsidR="00F75992" w:rsidRPr="00D07C5B" w:rsidRDefault="00F75992" w:rsidP="00F75992"/>
    <w:p w14:paraId="4E34CF86" w14:textId="77777777" w:rsidR="00F75992" w:rsidRPr="00D07C5B" w:rsidRDefault="00F75992" w:rsidP="00F75992"/>
    <w:p w14:paraId="5B0A24F7" w14:textId="77777777" w:rsidR="00F75992" w:rsidRPr="00D07C5B" w:rsidRDefault="00F75992">
      <w:pPr>
        <w:sectPr w:rsidR="00F75992" w:rsidRPr="00D07C5B" w:rsidSect="00FA0E59">
          <w:headerReference w:type="default" r:id="rId8"/>
          <w:headerReference w:type="first" r:id="rId9"/>
          <w:footerReference w:type="first" r:id="rId10"/>
          <w:pgSz w:w="12240" w:h="15840" w:code="1"/>
          <w:pgMar w:top="1440" w:right="1080" w:bottom="1440" w:left="1080" w:header="706" w:footer="706" w:gutter="0"/>
          <w:cols w:space="708"/>
          <w:docGrid w:linePitch="360"/>
        </w:sectPr>
      </w:pPr>
    </w:p>
    <w:p w14:paraId="1A41EB1B" w14:textId="77777777" w:rsidR="00BB0581" w:rsidRPr="00D07C5B" w:rsidRDefault="009D56A3" w:rsidP="00BB0581">
      <w:pPr>
        <w:pStyle w:val="Heading30"/>
        <w:rPr>
          <w:lang w:val="en-CA"/>
        </w:rPr>
      </w:pPr>
      <w:bookmarkStart w:id="0" w:name="_Toc508804724"/>
      <w:bookmarkStart w:id="1" w:name="_Toc408561047"/>
      <w:bookmarkStart w:id="2" w:name="_Toc408561065"/>
      <w:bookmarkStart w:id="3" w:name="_Toc408561612"/>
      <w:r>
        <w:rPr>
          <w:lang w:val="en-CA"/>
        </w:rPr>
        <w:lastRenderedPageBreak/>
        <w:t>EXECUTIVE SUMMARY</w:t>
      </w:r>
      <w:bookmarkEnd w:id="0"/>
      <w:r w:rsidR="00BB0581" w:rsidRPr="00D07C5B">
        <w:rPr>
          <w:lang w:val="en-CA"/>
        </w:rPr>
        <w:tab/>
      </w:r>
    </w:p>
    <w:p w14:paraId="6DE530F0" w14:textId="77777777" w:rsidR="00BB0581" w:rsidRPr="00D07C5B" w:rsidRDefault="00BB0581" w:rsidP="00BB0581">
      <w:pPr>
        <w:pStyle w:val="BodyText3"/>
        <w:suppressAutoHyphens/>
        <w:spacing w:after="0" w:line="280" w:lineRule="atLeast"/>
        <w:jc w:val="both"/>
        <w:rPr>
          <w:rFonts w:ascii="Arial" w:hAnsi="Arial" w:cs="Arial"/>
          <w:color w:val="292929"/>
          <w:kern w:val="18"/>
          <w:sz w:val="20"/>
        </w:rPr>
      </w:pPr>
    </w:p>
    <w:p w14:paraId="0C9367FE" w14:textId="38D6BBFF" w:rsidR="0075259F" w:rsidRPr="00D07C5B" w:rsidRDefault="00BB0581" w:rsidP="004E541E">
      <w:pPr>
        <w:jc w:val="both"/>
        <w:rPr>
          <w:color w:val="3C5564"/>
          <w:sz w:val="28"/>
          <w:szCs w:val="28"/>
        </w:rPr>
      </w:pPr>
      <w:r w:rsidRPr="00EB378C">
        <w:rPr>
          <w:color w:val="3C5564"/>
          <w:sz w:val="28"/>
          <w:szCs w:val="28"/>
        </w:rPr>
        <w:t xml:space="preserve">Earnscliffe Strategy Group (Earnscliffe) is pleased to present </w:t>
      </w:r>
      <w:r w:rsidR="009D56A3">
        <w:rPr>
          <w:color w:val="3C5564"/>
          <w:sz w:val="28"/>
          <w:szCs w:val="28"/>
        </w:rPr>
        <w:t xml:space="preserve">this report to </w:t>
      </w:r>
      <w:r w:rsidR="00CB5EF4">
        <w:rPr>
          <w:color w:val="3C5564"/>
          <w:sz w:val="28"/>
          <w:szCs w:val="28"/>
        </w:rPr>
        <w:t xml:space="preserve">Veterans Affairs Canada (VAC) </w:t>
      </w:r>
      <w:r w:rsidR="009D56A3">
        <w:rPr>
          <w:color w:val="3C5564"/>
          <w:sz w:val="28"/>
          <w:szCs w:val="28"/>
        </w:rPr>
        <w:t xml:space="preserve">summarizing the results of </w:t>
      </w:r>
      <w:r w:rsidR="00421C70">
        <w:rPr>
          <w:color w:val="3C5564"/>
          <w:sz w:val="28"/>
          <w:szCs w:val="28"/>
        </w:rPr>
        <w:t>a</w:t>
      </w:r>
      <w:r w:rsidR="000D7ADE">
        <w:rPr>
          <w:color w:val="3C5564"/>
          <w:sz w:val="28"/>
          <w:szCs w:val="28"/>
        </w:rPr>
        <w:t xml:space="preserve"> quantitative</w:t>
      </w:r>
      <w:r w:rsidR="0075259F">
        <w:rPr>
          <w:color w:val="3C5564"/>
          <w:sz w:val="28"/>
          <w:szCs w:val="28"/>
        </w:rPr>
        <w:t xml:space="preserve"> research </w:t>
      </w:r>
      <w:r w:rsidR="00A560E1">
        <w:rPr>
          <w:color w:val="3C5564"/>
          <w:sz w:val="28"/>
          <w:szCs w:val="28"/>
        </w:rPr>
        <w:t xml:space="preserve">study </w:t>
      </w:r>
      <w:r w:rsidR="0075259F">
        <w:rPr>
          <w:color w:val="3C5564"/>
          <w:sz w:val="28"/>
          <w:szCs w:val="28"/>
        </w:rPr>
        <w:t xml:space="preserve">to </w:t>
      </w:r>
      <w:r w:rsidR="00D44E28">
        <w:rPr>
          <w:color w:val="3C5564"/>
          <w:sz w:val="28"/>
          <w:szCs w:val="28"/>
        </w:rPr>
        <w:t>test Canadians’ awareness and perceptions of VAC, as well as satisfaction with VAC communications and services.</w:t>
      </w:r>
    </w:p>
    <w:p w14:paraId="0BF830FF" w14:textId="2CB617C5" w:rsidR="00624A0B" w:rsidRDefault="00624A0B" w:rsidP="00624A0B"/>
    <w:p w14:paraId="4B7C6474" w14:textId="08F366AB" w:rsidR="00624A0B" w:rsidRDefault="00624A0B" w:rsidP="00624A0B">
      <w:pPr>
        <w:pStyle w:val="BodyText3"/>
        <w:suppressAutoHyphens/>
        <w:spacing w:after="0" w:line="280" w:lineRule="atLeast"/>
        <w:jc w:val="both"/>
        <w:rPr>
          <w:rFonts w:asciiTheme="minorHAnsi" w:hAnsiTheme="minorHAnsi" w:cs="Arial"/>
          <w:color w:val="3B3D3D"/>
          <w:kern w:val="18"/>
          <w:sz w:val="22"/>
          <w:szCs w:val="22"/>
        </w:rPr>
      </w:pPr>
      <w:r w:rsidRPr="00E24465">
        <w:rPr>
          <w:rFonts w:asciiTheme="minorHAnsi" w:hAnsiTheme="minorHAnsi" w:cs="Arial"/>
          <w:color w:val="3B3D3D"/>
          <w:kern w:val="18"/>
          <w:sz w:val="22"/>
          <w:szCs w:val="22"/>
        </w:rPr>
        <w:t xml:space="preserve">Earlier this year, the </w:t>
      </w:r>
      <w:r>
        <w:rPr>
          <w:rFonts w:asciiTheme="minorHAnsi" w:hAnsiTheme="minorHAnsi" w:cs="Arial"/>
          <w:color w:val="3B3D3D"/>
          <w:kern w:val="18"/>
          <w:sz w:val="22"/>
          <w:szCs w:val="22"/>
        </w:rPr>
        <w:t>Treasury Board Secretariat (TBS) approved a communications outreach initiative to increase the Veteran community’s awareness and understanding of the suite of programs and services designed to support their well-being</w:t>
      </w:r>
      <w:r w:rsidRPr="00E24465">
        <w:rPr>
          <w:rFonts w:asciiTheme="minorHAnsi" w:hAnsiTheme="minorHAnsi" w:cs="Arial"/>
          <w:color w:val="3B3D3D"/>
          <w:kern w:val="18"/>
          <w:sz w:val="22"/>
          <w:szCs w:val="22"/>
        </w:rPr>
        <w:t xml:space="preserve">.  </w:t>
      </w:r>
      <w:r>
        <w:rPr>
          <w:rFonts w:asciiTheme="minorHAnsi" w:hAnsiTheme="minorHAnsi" w:cs="Arial"/>
          <w:color w:val="3B3D3D"/>
          <w:kern w:val="18"/>
          <w:sz w:val="22"/>
          <w:szCs w:val="22"/>
        </w:rPr>
        <w:t xml:space="preserve">This initiative was created in acknowledgement of the concerns raised by members of the Veteran community who find it difficult at times to navigate the programs and services offered by VAC. The overall goal of the initiative is to improve the way VAC connects with Veterans, </w:t>
      </w:r>
      <w:r w:rsidR="007147AD">
        <w:rPr>
          <w:rFonts w:asciiTheme="minorHAnsi" w:hAnsiTheme="minorHAnsi" w:cs="Arial"/>
          <w:color w:val="3B3D3D"/>
          <w:kern w:val="18"/>
          <w:sz w:val="22"/>
          <w:szCs w:val="22"/>
        </w:rPr>
        <w:t xml:space="preserve">members of the </w:t>
      </w:r>
      <w:r>
        <w:rPr>
          <w:rFonts w:asciiTheme="minorHAnsi" w:hAnsiTheme="minorHAnsi" w:cs="Arial"/>
          <w:color w:val="3B3D3D"/>
          <w:kern w:val="18"/>
          <w:sz w:val="22"/>
          <w:szCs w:val="22"/>
        </w:rPr>
        <w:t>Canadian Armed Forces (CAF), and the Royal Canadian Mounted Police (RCMP</w:t>
      </w:r>
      <w:r w:rsidR="00096E03">
        <w:rPr>
          <w:rFonts w:asciiTheme="minorHAnsi" w:hAnsiTheme="minorHAnsi" w:cs="Arial"/>
          <w:color w:val="3B3D3D"/>
          <w:kern w:val="18"/>
          <w:sz w:val="22"/>
          <w:szCs w:val="22"/>
        </w:rPr>
        <w:t>)</w:t>
      </w:r>
      <w:r>
        <w:rPr>
          <w:rFonts w:asciiTheme="minorHAnsi" w:hAnsiTheme="minorHAnsi" w:cs="Arial"/>
          <w:color w:val="3B3D3D"/>
          <w:kern w:val="18"/>
          <w:sz w:val="22"/>
          <w:szCs w:val="22"/>
        </w:rPr>
        <w:t>, as well as their families, and Canadians more broadly</w:t>
      </w:r>
      <w:r w:rsidRPr="00E24465">
        <w:rPr>
          <w:rFonts w:asciiTheme="minorHAnsi" w:hAnsiTheme="minorHAnsi" w:cs="Arial"/>
          <w:color w:val="3B3D3D"/>
          <w:kern w:val="18"/>
          <w:sz w:val="22"/>
          <w:szCs w:val="22"/>
        </w:rPr>
        <w:t xml:space="preserve">.  </w:t>
      </w:r>
      <w:r>
        <w:rPr>
          <w:rFonts w:asciiTheme="minorHAnsi" w:hAnsiTheme="minorHAnsi" w:cs="Arial"/>
          <w:color w:val="3B3D3D"/>
          <w:kern w:val="18"/>
          <w:sz w:val="22"/>
          <w:szCs w:val="22"/>
        </w:rPr>
        <w:t>VAC requires public opinion research to support this evidence based initiative by measuring Canadians’ level of understanding and awareness about Veterans’ benefits and services, and to determine ways of improving VAC’s communications with the public.</w:t>
      </w:r>
    </w:p>
    <w:p w14:paraId="6611E851" w14:textId="580A4ACF" w:rsidR="00981670" w:rsidRDefault="00981670" w:rsidP="00624A0B">
      <w:pPr>
        <w:pStyle w:val="BodyText3"/>
        <w:suppressAutoHyphens/>
        <w:spacing w:after="0" w:line="280" w:lineRule="atLeast"/>
        <w:jc w:val="both"/>
        <w:rPr>
          <w:rFonts w:asciiTheme="minorHAnsi" w:hAnsiTheme="minorHAnsi" w:cs="Arial"/>
          <w:color w:val="3B3D3D"/>
          <w:kern w:val="18"/>
          <w:sz w:val="22"/>
          <w:szCs w:val="22"/>
        </w:rPr>
      </w:pPr>
    </w:p>
    <w:p w14:paraId="1DE4C9CF" w14:textId="6EEB736F" w:rsidR="00981670" w:rsidRDefault="00981670" w:rsidP="00624A0B">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Quantitative research was required to inform VAC’s communications and outreach related to Veterans’ benefits and services. More specifically, the research results will be used to:</w:t>
      </w:r>
    </w:p>
    <w:p w14:paraId="59B86508" w14:textId="1208B98D" w:rsidR="00981670" w:rsidRDefault="00981670" w:rsidP="00624A0B">
      <w:pPr>
        <w:pStyle w:val="BodyText3"/>
        <w:suppressAutoHyphens/>
        <w:spacing w:after="0" w:line="280" w:lineRule="atLeast"/>
        <w:jc w:val="both"/>
        <w:rPr>
          <w:rFonts w:asciiTheme="minorHAnsi" w:hAnsiTheme="minorHAnsi" w:cs="Arial"/>
          <w:color w:val="3B3D3D"/>
          <w:kern w:val="18"/>
          <w:sz w:val="22"/>
          <w:szCs w:val="22"/>
        </w:rPr>
      </w:pPr>
    </w:p>
    <w:p w14:paraId="1FE160F7" w14:textId="77777777" w:rsidR="00981670" w:rsidRPr="00E24465" w:rsidRDefault="00981670" w:rsidP="002F6B91">
      <w:pPr>
        <w:numPr>
          <w:ilvl w:val="0"/>
          <w:numId w:val="7"/>
        </w:numPr>
        <w:ind w:left="284" w:hanging="284"/>
        <w:jc w:val="both"/>
        <w:rPr>
          <w:rFonts w:asciiTheme="minorHAnsi" w:eastAsia="Times" w:hAnsiTheme="minorHAnsi" w:cs="Arial"/>
          <w:color w:val="3B3D3D"/>
          <w:szCs w:val="22"/>
          <w:lang w:eastAsia="en-US"/>
        </w:rPr>
      </w:pPr>
      <w:r>
        <w:rPr>
          <w:rFonts w:asciiTheme="minorHAnsi" w:hAnsiTheme="minorHAnsi" w:cs="Arial"/>
          <w:color w:val="3B3D3D"/>
          <w:kern w:val="18"/>
          <w:szCs w:val="22"/>
        </w:rPr>
        <w:t>Establish a baseline to determine Canadians’ awareness of VAC’s benefits and services, and satisfaction with VAC communications;</w:t>
      </w:r>
    </w:p>
    <w:p w14:paraId="24519D0D" w14:textId="77777777" w:rsidR="00981670" w:rsidRPr="00E24465" w:rsidRDefault="00981670" w:rsidP="002F6B91">
      <w:pPr>
        <w:numPr>
          <w:ilvl w:val="0"/>
          <w:numId w:val="7"/>
        </w:numPr>
        <w:ind w:left="284" w:hanging="284"/>
        <w:jc w:val="both"/>
        <w:rPr>
          <w:rFonts w:asciiTheme="minorHAnsi" w:eastAsia="Times" w:hAnsiTheme="minorHAnsi" w:cs="Arial"/>
          <w:color w:val="3B3D3D"/>
          <w:szCs w:val="22"/>
          <w:lang w:eastAsia="en-US"/>
        </w:rPr>
      </w:pPr>
      <w:r>
        <w:rPr>
          <w:rFonts w:asciiTheme="minorHAnsi" w:hAnsiTheme="minorHAnsi" w:cs="Arial"/>
          <w:color w:val="3B3D3D"/>
          <w:kern w:val="18"/>
          <w:szCs w:val="22"/>
        </w:rPr>
        <w:t>Measure the public’s satisfaction with how VAC communicates to Canadians in support of those benefits and services</w:t>
      </w:r>
      <w:r w:rsidRPr="00E24465">
        <w:rPr>
          <w:rFonts w:asciiTheme="minorHAnsi" w:hAnsiTheme="minorHAnsi" w:cs="Arial"/>
          <w:color w:val="3B3D3D"/>
          <w:kern w:val="18"/>
          <w:szCs w:val="22"/>
        </w:rPr>
        <w:t>;</w:t>
      </w:r>
      <w:r>
        <w:rPr>
          <w:rFonts w:asciiTheme="minorHAnsi" w:hAnsiTheme="minorHAnsi" w:cs="Arial"/>
          <w:color w:val="3B3D3D"/>
          <w:kern w:val="18"/>
          <w:szCs w:val="22"/>
        </w:rPr>
        <w:t xml:space="preserve"> and,</w:t>
      </w:r>
    </w:p>
    <w:p w14:paraId="6A02D3D6" w14:textId="77777777" w:rsidR="00981670" w:rsidRPr="009F6F99" w:rsidRDefault="00981670" w:rsidP="002F6B91">
      <w:pPr>
        <w:numPr>
          <w:ilvl w:val="0"/>
          <w:numId w:val="7"/>
        </w:numPr>
        <w:ind w:left="284" w:hanging="284"/>
        <w:jc w:val="both"/>
        <w:rPr>
          <w:rFonts w:asciiTheme="minorHAnsi" w:eastAsia="Times" w:hAnsiTheme="minorHAnsi" w:cs="Arial"/>
          <w:color w:val="3B3D3D"/>
          <w:szCs w:val="22"/>
          <w:lang w:eastAsia="en-US"/>
        </w:rPr>
      </w:pPr>
      <w:r>
        <w:rPr>
          <w:rFonts w:asciiTheme="minorHAnsi" w:hAnsiTheme="minorHAnsi" w:cs="Arial"/>
          <w:color w:val="3B3D3D"/>
          <w:kern w:val="18"/>
          <w:szCs w:val="22"/>
        </w:rPr>
        <w:t>Gauge Canadians’ perceptions regarding VAC as delivering on the needs of Veterans and their families.</w:t>
      </w:r>
    </w:p>
    <w:p w14:paraId="73C3214C" w14:textId="77777777" w:rsidR="00981670" w:rsidRDefault="00981670" w:rsidP="00624A0B">
      <w:pPr>
        <w:pStyle w:val="BodyText3"/>
        <w:suppressAutoHyphens/>
        <w:spacing w:after="0" w:line="280" w:lineRule="atLeast"/>
        <w:jc w:val="both"/>
        <w:rPr>
          <w:rFonts w:asciiTheme="minorHAnsi" w:hAnsiTheme="minorHAnsi" w:cs="Arial"/>
          <w:color w:val="3B3D3D"/>
          <w:kern w:val="18"/>
          <w:sz w:val="22"/>
          <w:szCs w:val="22"/>
        </w:rPr>
      </w:pPr>
    </w:p>
    <w:p w14:paraId="3239A528" w14:textId="3960031F" w:rsidR="00375B28" w:rsidRPr="00375B28" w:rsidRDefault="00375B28" w:rsidP="004E541E">
      <w:pPr>
        <w:pStyle w:val="BodyText3"/>
        <w:suppressAutoHyphens/>
        <w:spacing w:after="0"/>
        <w:jc w:val="both"/>
        <w:rPr>
          <w:rFonts w:asciiTheme="minorHAnsi" w:hAnsiTheme="minorHAnsi" w:cs="Arial"/>
          <w:color w:val="3B3D3D"/>
          <w:kern w:val="18"/>
          <w:sz w:val="22"/>
          <w:szCs w:val="22"/>
        </w:rPr>
      </w:pPr>
      <w:r w:rsidRPr="00375B28">
        <w:rPr>
          <w:rFonts w:asciiTheme="minorHAnsi" w:hAnsiTheme="minorHAnsi" w:cs="Arial"/>
          <w:color w:val="3B3D3D"/>
          <w:kern w:val="18"/>
          <w:sz w:val="22"/>
          <w:szCs w:val="22"/>
        </w:rPr>
        <w:t xml:space="preserve">The specific objectives of the research </w:t>
      </w:r>
      <w:r w:rsidR="0061103F">
        <w:rPr>
          <w:rFonts w:asciiTheme="minorHAnsi" w:hAnsiTheme="minorHAnsi" w:cs="Arial"/>
          <w:color w:val="3B3D3D"/>
          <w:kern w:val="18"/>
          <w:sz w:val="22"/>
          <w:szCs w:val="22"/>
        </w:rPr>
        <w:t>are</w:t>
      </w:r>
      <w:r w:rsidRPr="00375B28">
        <w:rPr>
          <w:rFonts w:asciiTheme="minorHAnsi" w:hAnsiTheme="minorHAnsi" w:cs="Arial"/>
          <w:color w:val="3B3D3D"/>
          <w:kern w:val="18"/>
          <w:sz w:val="22"/>
          <w:szCs w:val="22"/>
        </w:rPr>
        <w:t xml:space="preserve"> to</w:t>
      </w:r>
      <w:r w:rsidR="00493358">
        <w:rPr>
          <w:rFonts w:asciiTheme="minorHAnsi" w:hAnsiTheme="minorHAnsi" w:cs="Arial"/>
          <w:color w:val="3B3D3D"/>
          <w:kern w:val="18"/>
          <w:sz w:val="22"/>
          <w:szCs w:val="22"/>
        </w:rPr>
        <w:t xml:space="preserve"> measure</w:t>
      </w:r>
      <w:r w:rsidRPr="00375B28">
        <w:rPr>
          <w:rFonts w:asciiTheme="minorHAnsi" w:hAnsiTheme="minorHAnsi" w:cs="Arial"/>
          <w:color w:val="3B3D3D"/>
          <w:kern w:val="18"/>
          <w:sz w:val="22"/>
          <w:szCs w:val="22"/>
        </w:rPr>
        <w:t>:</w:t>
      </w:r>
    </w:p>
    <w:p w14:paraId="6881AC25" w14:textId="77777777" w:rsidR="00375B28" w:rsidRPr="00375B28" w:rsidRDefault="00375B28" w:rsidP="004E541E">
      <w:pPr>
        <w:pStyle w:val="BodyText3"/>
        <w:suppressAutoHyphens/>
        <w:spacing w:after="0"/>
        <w:jc w:val="both"/>
        <w:rPr>
          <w:rFonts w:asciiTheme="minorHAnsi" w:hAnsiTheme="minorHAnsi" w:cs="Arial"/>
          <w:color w:val="3B3D3D"/>
          <w:kern w:val="18"/>
          <w:sz w:val="22"/>
          <w:szCs w:val="22"/>
        </w:rPr>
      </w:pPr>
    </w:p>
    <w:p w14:paraId="05AA98FE" w14:textId="77777777" w:rsidR="00981670" w:rsidRDefault="00981670" w:rsidP="002F6B91">
      <w:pPr>
        <w:numPr>
          <w:ilvl w:val="0"/>
          <w:numId w:val="7"/>
        </w:numPr>
        <w:ind w:left="284" w:hanging="284"/>
        <w:jc w:val="both"/>
        <w:rPr>
          <w:rFonts w:asciiTheme="minorHAnsi" w:hAnsiTheme="minorHAnsi" w:cs="Arial"/>
          <w:color w:val="3B3D3D"/>
          <w:kern w:val="18"/>
          <w:szCs w:val="22"/>
        </w:rPr>
      </w:pPr>
      <w:r>
        <w:rPr>
          <w:rFonts w:asciiTheme="minorHAnsi" w:hAnsiTheme="minorHAnsi" w:cs="Arial"/>
          <w:color w:val="3B3D3D"/>
          <w:kern w:val="18"/>
          <w:szCs w:val="22"/>
        </w:rPr>
        <w:t>Public awareness of VAC benefits and services;</w:t>
      </w:r>
    </w:p>
    <w:p w14:paraId="7CBBEEB5" w14:textId="77777777" w:rsidR="00981670" w:rsidRDefault="00981670" w:rsidP="002F6B91">
      <w:pPr>
        <w:numPr>
          <w:ilvl w:val="0"/>
          <w:numId w:val="7"/>
        </w:numPr>
        <w:ind w:left="284" w:hanging="284"/>
        <w:jc w:val="both"/>
        <w:rPr>
          <w:rFonts w:asciiTheme="minorHAnsi" w:hAnsiTheme="minorHAnsi" w:cs="Arial"/>
          <w:color w:val="3B3D3D"/>
          <w:kern w:val="18"/>
          <w:szCs w:val="22"/>
        </w:rPr>
      </w:pPr>
      <w:r>
        <w:rPr>
          <w:rFonts w:asciiTheme="minorHAnsi" w:hAnsiTheme="minorHAnsi" w:cs="Arial"/>
          <w:color w:val="3B3D3D"/>
          <w:kern w:val="18"/>
          <w:szCs w:val="22"/>
        </w:rPr>
        <w:t>Satisfaction with VAC communications in support of these benefits and services in order to plan for future communications and outreach with different audiences;</w:t>
      </w:r>
    </w:p>
    <w:p w14:paraId="50C19CED" w14:textId="77777777" w:rsidR="00981670" w:rsidRDefault="00981670" w:rsidP="002F6B91">
      <w:pPr>
        <w:numPr>
          <w:ilvl w:val="0"/>
          <w:numId w:val="7"/>
        </w:numPr>
        <w:ind w:left="284" w:hanging="284"/>
        <w:jc w:val="both"/>
        <w:rPr>
          <w:rFonts w:asciiTheme="minorHAnsi" w:hAnsiTheme="minorHAnsi" w:cs="Arial"/>
          <w:color w:val="3B3D3D"/>
          <w:kern w:val="18"/>
          <w:szCs w:val="22"/>
        </w:rPr>
      </w:pPr>
      <w:r>
        <w:rPr>
          <w:rFonts w:asciiTheme="minorHAnsi" w:hAnsiTheme="minorHAnsi" w:cs="Arial"/>
          <w:color w:val="3B3D3D"/>
          <w:kern w:val="18"/>
          <w:szCs w:val="22"/>
        </w:rPr>
        <w:t>Desirability traits of public institutions;</w:t>
      </w:r>
    </w:p>
    <w:p w14:paraId="2EADFDA6" w14:textId="77777777" w:rsidR="00981670" w:rsidRDefault="00981670" w:rsidP="002F6B91">
      <w:pPr>
        <w:numPr>
          <w:ilvl w:val="0"/>
          <w:numId w:val="7"/>
        </w:numPr>
        <w:ind w:left="284" w:hanging="284"/>
        <w:jc w:val="both"/>
        <w:rPr>
          <w:rFonts w:asciiTheme="minorHAnsi" w:hAnsiTheme="minorHAnsi" w:cs="Arial"/>
          <w:color w:val="3B3D3D"/>
          <w:kern w:val="18"/>
          <w:szCs w:val="22"/>
        </w:rPr>
      </w:pPr>
      <w:r>
        <w:rPr>
          <w:rFonts w:asciiTheme="minorHAnsi" w:hAnsiTheme="minorHAnsi" w:cs="Arial"/>
          <w:color w:val="3B3D3D"/>
          <w:kern w:val="18"/>
          <w:szCs w:val="22"/>
        </w:rPr>
        <w:t>Awareness (aided and unaided) of VAC programs and services; and,</w:t>
      </w:r>
    </w:p>
    <w:p w14:paraId="63E8A311" w14:textId="77777777" w:rsidR="00981670" w:rsidRPr="001355E7" w:rsidRDefault="00981670" w:rsidP="002F6B91">
      <w:pPr>
        <w:numPr>
          <w:ilvl w:val="0"/>
          <w:numId w:val="7"/>
        </w:numPr>
        <w:ind w:left="284" w:hanging="284"/>
        <w:jc w:val="both"/>
        <w:rPr>
          <w:rFonts w:asciiTheme="minorHAnsi" w:hAnsiTheme="minorHAnsi" w:cs="Arial"/>
          <w:color w:val="3B3D3D"/>
          <w:kern w:val="18"/>
          <w:szCs w:val="22"/>
        </w:rPr>
      </w:pPr>
      <w:r>
        <w:rPr>
          <w:rFonts w:asciiTheme="minorHAnsi" w:hAnsiTheme="minorHAnsi" w:cs="Arial"/>
          <w:color w:val="3B3D3D"/>
          <w:kern w:val="18"/>
          <w:szCs w:val="22"/>
        </w:rPr>
        <w:t>Satisfaction with how VAC communicates.</w:t>
      </w:r>
    </w:p>
    <w:p w14:paraId="54A6D459" w14:textId="77777777" w:rsidR="00375B28" w:rsidRDefault="00375B28" w:rsidP="004E541E">
      <w:pPr>
        <w:pStyle w:val="BodyText3"/>
        <w:suppressAutoHyphens/>
        <w:spacing w:after="0"/>
        <w:jc w:val="both"/>
        <w:rPr>
          <w:rFonts w:asciiTheme="minorHAnsi" w:hAnsiTheme="minorHAnsi" w:cs="Arial"/>
          <w:color w:val="3B3D3D"/>
          <w:kern w:val="18"/>
          <w:sz w:val="22"/>
          <w:szCs w:val="22"/>
        </w:rPr>
      </w:pPr>
    </w:p>
    <w:p w14:paraId="1F2D3872" w14:textId="59333698" w:rsidR="009D22C3" w:rsidRDefault="009D22C3" w:rsidP="009D22C3">
      <w:pPr>
        <w:pStyle w:val="BodyText3"/>
        <w:suppressAutoHyphens/>
        <w:spacing w:after="0" w:line="280" w:lineRule="atLeast"/>
        <w:jc w:val="both"/>
        <w:rPr>
          <w:rFonts w:asciiTheme="minorHAnsi" w:hAnsiTheme="minorHAnsi" w:cs="Arial"/>
          <w:color w:val="3B3D3D"/>
          <w:kern w:val="18"/>
          <w:sz w:val="22"/>
          <w:szCs w:val="22"/>
        </w:rPr>
      </w:pPr>
      <w:r w:rsidRPr="00160468">
        <w:rPr>
          <w:rFonts w:asciiTheme="minorHAnsi" w:hAnsiTheme="minorHAnsi" w:cs="Arial"/>
          <w:color w:val="3B3D3D"/>
          <w:kern w:val="18"/>
          <w:sz w:val="22"/>
          <w:szCs w:val="22"/>
        </w:rPr>
        <w:t xml:space="preserve">The total cost to conduct this research was </w:t>
      </w:r>
      <w:r w:rsidRPr="00654166">
        <w:rPr>
          <w:rFonts w:asciiTheme="minorHAnsi" w:hAnsiTheme="minorHAnsi" w:cs="Arial"/>
          <w:color w:val="3B3D3D"/>
          <w:kern w:val="18"/>
          <w:sz w:val="22"/>
          <w:szCs w:val="22"/>
        </w:rPr>
        <w:t>$</w:t>
      </w:r>
      <w:r w:rsidR="00241792">
        <w:rPr>
          <w:rFonts w:asciiTheme="minorHAnsi" w:hAnsiTheme="minorHAnsi" w:cs="Arial"/>
          <w:color w:val="3B3D3D"/>
          <w:kern w:val="18"/>
          <w:sz w:val="22"/>
          <w:szCs w:val="22"/>
        </w:rPr>
        <w:t>102,512.87</w:t>
      </w:r>
      <w:r w:rsidRPr="00654166">
        <w:rPr>
          <w:rFonts w:asciiTheme="minorHAnsi" w:hAnsiTheme="minorHAnsi" w:cs="Arial"/>
          <w:color w:val="3B3D3D"/>
          <w:kern w:val="18"/>
          <w:sz w:val="22"/>
          <w:szCs w:val="22"/>
        </w:rPr>
        <w:t>, including</w:t>
      </w:r>
      <w:r w:rsidRPr="00160468">
        <w:rPr>
          <w:rFonts w:asciiTheme="minorHAnsi" w:hAnsiTheme="minorHAnsi" w:cs="Arial"/>
          <w:color w:val="3B3D3D"/>
          <w:kern w:val="18"/>
          <w:sz w:val="22"/>
          <w:szCs w:val="22"/>
        </w:rPr>
        <w:t xml:space="preserve"> HST.</w:t>
      </w:r>
      <w:r>
        <w:rPr>
          <w:rFonts w:asciiTheme="minorHAnsi" w:hAnsiTheme="minorHAnsi" w:cs="Arial"/>
          <w:color w:val="3B3D3D"/>
          <w:kern w:val="18"/>
          <w:sz w:val="22"/>
          <w:szCs w:val="22"/>
        </w:rPr>
        <w:t xml:space="preserve"> </w:t>
      </w:r>
    </w:p>
    <w:p w14:paraId="24DB2649" w14:textId="77777777" w:rsidR="009D56A3" w:rsidRDefault="009D56A3" w:rsidP="00BB0581">
      <w:pPr>
        <w:pStyle w:val="BodyText3"/>
        <w:suppressAutoHyphens/>
        <w:spacing w:after="0" w:line="280" w:lineRule="atLeast"/>
        <w:jc w:val="both"/>
        <w:rPr>
          <w:rFonts w:asciiTheme="minorHAnsi" w:hAnsiTheme="minorHAnsi" w:cs="Arial"/>
          <w:color w:val="3B3D3D"/>
          <w:kern w:val="18"/>
          <w:sz w:val="22"/>
          <w:szCs w:val="22"/>
        </w:rPr>
      </w:pPr>
    </w:p>
    <w:p w14:paraId="6411969A" w14:textId="1CDFBCBE" w:rsidR="00981670" w:rsidRDefault="005325BC" w:rsidP="00981670">
      <w:pPr>
        <w:jc w:val="both"/>
        <w:rPr>
          <w:rFonts w:asciiTheme="minorHAnsi" w:eastAsia="Times" w:hAnsiTheme="minorHAnsi" w:cs="Arial"/>
          <w:color w:val="3B3D3D"/>
          <w:szCs w:val="22"/>
          <w:lang w:eastAsia="en-US"/>
        </w:rPr>
      </w:pPr>
      <w:r>
        <w:rPr>
          <w:rFonts w:asciiTheme="minorHAnsi" w:hAnsiTheme="minorHAnsi" w:cs="Arial"/>
          <w:color w:val="3B3D3D"/>
          <w:kern w:val="18"/>
          <w:szCs w:val="22"/>
        </w:rPr>
        <w:t>In order to achieve all of these objectives, Earnscliffe conducted</w:t>
      </w:r>
      <w:r w:rsidR="00981670">
        <w:rPr>
          <w:rFonts w:asciiTheme="minorHAnsi" w:hAnsiTheme="minorHAnsi" w:cs="Arial"/>
          <w:color w:val="3B3D3D"/>
          <w:kern w:val="18"/>
          <w:szCs w:val="22"/>
        </w:rPr>
        <w:t xml:space="preserve"> a telephone survey of 2,0</w:t>
      </w:r>
      <w:r w:rsidR="00022802">
        <w:rPr>
          <w:rFonts w:asciiTheme="minorHAnsi" w:hAnsiTheme="minorHAnsi" w:cs="Arial"/>
          <w:color w:val="3B3D3D"/>
          <w:kern w:val="18"/>
          <w:szCs w:val="22"/>
        </w:rPr>
        <w:t>15</w:t>
      </w:r>
      <w:r w:rsidR="00981670">
        <w:rPr>
          <w:rFonts w:asciiTheme="minorHAnsi" w:hAnsiTheme="minorHAnsi" w:cs="Arial"/>
          <w:color w:val="3B3D3D"/>
          <w:kern w:val="18"/>
          <w:szCs w:val="22"/>
        </w:rPr>
        <w:t xml:space="preserve"> Canadians ages 18 and older. </w:t>
      </w:r>
      <w:r w:rsidR="00981670" w:rsidRPr="00DE15CF">
        <w:rPr>
          <w:rFonts w:asciiTheme="minorHAnsi" w:eastAsia="Times" w:hAnsiTheme="minorHAnsi" w:cs="Arial"/>
          <w:color w:val="3B3D3D"/>
          <w:szCs w:val="22"/>
          <w:lang w:eastAsia="en-US"/>
        </w:rPr>
        <w:t xml:space="preserve">Our </w:t>
      </w:r>
      <w:r w:rsidR="00096E03">
        <w:rPr>
          <w:rFonts w:asciiTheme="minorHAnsi" w:eastAsia="Times" w:hAnsiTheme="minorHAnsi" w:cs="Arial"/>
          <w:color w:val="3B3D3D"/>
          <w:szCs w:val="22"/>
          <w:lang w:eastAsia="en-US"/>
        </w:rPr>
        <w:t xml:space="preserve">chosen </w:t>
      </w:r>
      <w:r w:rsidR="00981670" w:rsidRPr="00DE15CF">
        <w:rPr>
          <w:rFonts w:asciiTheme="minorHAnsi" w:eastAsia="Times" w:hAnsiTheme="minorHAnsi" w:cs="Arial"/>
          <w:color w:val="3B3D3D"/>
          <w:szCs w:val="22"/>
          <w:lang w:eastAsia="en-US"/>
        </w:rPr>
        <w:t xml:space="preserve">fieldwork subcontractor for this assignment </w:t>
      </w:r>
      <w:r w:rsidR="00981670">
        <w:rPr>
          <w:rFonts w:asciiTheme="minorHAnsi" w:eastAsia="Times" w:hAnsiTheme="minorHAnsi" w:cs="Arial"/>
          <w:color w:val="3B3D3D"/>
          <w:szCs w:val="22"/>
          <w:lang w:eastAsia="en-US"/>
        </w:rPr>
        <w:t>was</w:t>
      </w:r>
      <w:r w:rsidR="00981670" w:rsidRPr="00DE15CF">
        <w:rPr>
          <w:rFonts w:asciiTheme="minorHAnsi" w:eastAsia="Times" w:hAnsiTheme="minorHAnsi" w:cs="Arial"/>
          <w:color w:val="3B3D3D"/>
          <w:szCs w:val="22"/>
          <w:lang w:eastAsia="en-US"/>
        </w:rPr>
        <w:t xml:space="preserve"> Léger due to their strength in quantitative (telephone) data collection.</w:t>
      </w:r>
      <w:r w:rsidR="00981670">
        <w:rPr>
          <w:rFonts w:asciiTheme="minorHAnsi" w:eastAsia="Times" w:hAnsiTheme="minorHAnsi" w:cs="Arial"/>
          <w:color w:val="3B3D3D"/>
          <w:szCs w:val="22"/>
          <w:lang w:eastAsia="en-US"/>
        </w:rPr>
        <w:t xml:space="preserve">  Founded in 1986, Léger is a Gold Seal Member of MRIA and is an accredited member of CASRO, ESOMAR, and CAN-SPAM.  </w:t>
      </w:r>
      <w:r w:rsidR="00981670" w:rsidRPr="00480CF5">
        <w:rPr>
          <w:rFonts w:asciiTheme="minorHAnsi" w:eastAsia="Times" w:hAnsiTheme="minorHAnsi" w:cs="Arial"/>
          <w:color w:val="3B3D3D"/>
          <w:szCs w:val="22"/>
          <w:lang w:eastAsia="en-US"/>
        </w:rPr>
        <w:t xml:space="preserve">Interviews </w:t>
      </w:r>
      <w:r w:rsidR="007147AD">
        <w:rPr>
          <w:rFonts w:asciiTheme="minorHAnsi" w:eastAsia="Times" w:hAnsiTheme="minorHAnsi" w:cs="Arial"/>
          <w:color w:val="3B3D3D"/>
          <w:szCs w:val="22"/>
          <w:lang w:eastAsia="en-US"/>
        </w:rPr>
        <w:t>were</w:t>
      </w:r>
      <w:r w:rsidR="00981670" w:rsidRPr="00480CF5">
        <w:rPr>
          <w:rFonts w:asciiTheme="minorHAnsi" w:eastAsia="Times" w:hAnsiTheme="minorHAnsi" w:cs="Arial"/>
          <w:color w:val="3B3D3D"/>
          <w:szCs w:val="22"/>
          <w:lang w:eastAsia="en-US"/>
        </w:rPr>
        <w:t xml:space="preserve"> conducted via telephone from Léger’s centralized call-centre using state of the art Computer Aided Telephone Interviewing (CATI) system. </w:t>
      </w:r>
    </w:p>
    <w:p w14:paraId="2CE09C25" w14:textId="3FD2F987" w:rsidR="00981670" w:rsidRDefault="00981670" w:rsidP="00981670">
      <w:pPr>
        <w:jc w:val="both"/>
        <w:rPr>
          <w:rFonts w:asciiTheme="minorHAnsi" w:eastAsia="Times" w:hAnsiTheme="minorHAnsi" w:cs="Arial"/>
          <w:color w:val="3B3D3D"/>
          <w:szCs w:val="22"/>
          <w:lang w:eastAsia="en-US"/>
        </w:rPr>
      </w:pPr>
    </w:p>
    <w:p w14:paraId="0F137C05" w14:textId="426941EF" w:rsidR="00FD6271" w:rsidRDefault="00981670" w:rsidP="00090177">
      <w:pPr>
        <w:jc w:val="both"/>
        <w:rPr>
          <w:rFonts w:asciiTheme="minorHAnsi" w:eastAsia="Times" w:hAnsiTheme="minorHAnsi" w:cs="Arial"/>
          <w:color w:val="3B3D3D"/>
          <w:szCs w:val="22"/>
          <w:lang w:eastAsia="en-US"/>
        </w:rPr>
      </w:pPr>
      <w:r>
        <w:rPr>
          <w:rFonts w:asciiTheme="minorHAnsi" w:eastAsia="Times" w:hAnsiTheme="minorHAnsi" w:cs="Arial"/>
          <w:color w:val="3B3D3D"/>
          <w:szCs w:val="22"/>
          <w:lang w:eastAsia="en-US"/>
        </w:rPr>
        <w:lastRenderedPageBreak/>
        <w:t xml:space="preserve">Interviews were conducted between January 30 and February 21, 2018. The average length of interview was </w:t>
      </w:r>
      <w:r w:rsidR="00241792">
        <w:rPr>
          <w:rFonts w:asciiTheme="minorHAnsi" w:eastAsia="Times" w:hAnsiTheme="minorHAnsi" w:cs="Arial"/>
          <w:color w:val="3B3D3D"/>
          <w:szCs w:val="22"/>
          <w:lang w:eastAsia="en-US"/>
        </w:rPr>
        <w:t>16.5 minutes</w:t>
      </w:r>
      <w:r>
        <w:rPr>
          <w:rFonts w:asciiTheme="minorHAnsi" w:eastAsia="Times" w:hAnsiTheme="minorHAnsi" w:cs="Arial"/>
          <w:color w:val="3B3D3D"/>
          <w:szCs w:val="22"/>
          <w:lang w:eastAsia="en-US"/>
        </w:rPr>
        <w:t>.</w:t>
      </w:r>
      <w:r w:rsidR="00090177">
        <w:rPr>
          <w:rFonts w:asciiTheme="minorHAnsi" w:eastAsia="Times" w:hAnsiTheme="minorHAnsi" w:cs="Arial"/>
          <w:color w:val="3B3D3D"/>
          <w:szCs w:val="22"/>
          <w:lang w:eastAsia="en-US"/>
        </w:rPr>
        <w:t xml:space="preserve"> The margin of error for a telephone sample of 2,0</w:t>
      </w:r>
      <w:r w:rsidR="00022802">
        <w:rPr>
          <w:rFonts w:asciiTheme="minorHAnsi" w:eastAsia="Times" w:hAnsiTheme="minorHAnsi" w:cs="Arial"/>
          <w:color w:val="3B3D3D"/>
          <w:szCs w:val="22"/>
          <w:lang w:eastAsia="en-US"/>
        </w:rPr>
        <w:t>15</w:t>
      </w:r>
      <w:r w:rsidR="00090177">
        <w:rPr>
          <w:rFonts w:asciiTheme="minorHAnsi" w:eastAsia="Times" w:hAnsiTheme="minorHAnsi" w:cs="Arial"/>
          <w:color w:val="3B3D3D"/>
          <w:szCs w:val="22"/>
          <w:lang w:eastAsia="en-US"/>
        </w:rPr>
        <w:t xml:space="preserve"> Canadians is +/-</w:t>
      </w:r>
      <w:r w:rsidR="006A323E">
        <w:rPr>
          <w:rFonts w:asciiTheme="minorHAnsi" w:eastAsia="Times" w:hAnsiTheme="minorHAnsi" w:cs="Arial"/>
          <w:color w:val="3B3D3D"/>
          <w:szCs w:val="22"/>
          <w:lang w:eastAsia="en-US"/>
        </w:rPr>
        <w:t>2.18</w:t>
      </w:r>
      <w:r w:rsidR="00090177">
        <w:rPr>
          <w:rFonts w:asciiTheme="minorHAnsi" w:eastAsia="Times" w:hAnsiTheme="minorHAnsi" w:cs="Arial"/>
          <w:color w:val="3B3D3D"/>
          <w:szCs w:val="22"/>
          <w:lang w:eastAsia="en-US"/>
        </w:rPr>
        <w:t xml:space="preserve">%, at the 95% confidence level. </w:t>
      </w:r>
    </w:p>
    <w:p w14:paraId="1AE693F5" w14:textId="1AC6D48E" w:rsidR="00090177" w:rsidRDefault="00090177" w:rsidP="00090177">
      <w:pPr>
        <w:jc w:val="both"/>
        <w:rPr>
          <w:rFonts w:asciiTheme="minorHAnsi" w:eastAsia="Times" w:hAnsiTheme="minorHAnsi" w:cs="Arial"/>
          <w:color w:val="3B3D3D"/>
          <w:szCs w:val="22"/>
          <w:lang w:eastAsia="en-US"/>
        </w:rPr>
      </w:pPr>
    </w:p>
    <w:p w14:paraId="5440DEB1" w14:textId="5036F7C1" w:rsidR="0056239B" w:rsidRPr="00391F1C" w:rsidRDefault="0056239B" w:rsidP="0056239B">
      <w:pPr>
        <w:jc w:val="both"/>
        <w:rPr>
          <w:rFonts w:asciiTheme="minorHAnsi" w:eastAsia="Times" w:hAnsiTheme="minorHAnsi" w:cs="Arial"/>
          <w:color w:val="3B3D3D"/>
          <w:szCs w:val="22"/>
          <w:lang w:eastAsia="en-US"/>
        </w:rPr>
      </w:pPr>
      <w:r w:rsidRPr="00391F1C">
        <w:rPr>
          <w:rFonts w:asciiTheme="minorHAnsi" w:eastAsia="Times" w:hAnsiTheme="minorHAnsi" w:cs="Arial"/>
          <w:color w:val="3B3D3D"/>
          <w:szCs w:val="22"/>
          <w:lang w:eastAsia="en-US"/>
        </w:rPr>
        <w:t>An overlapping sampling approach was used for the telephone survey. In this approach, the cell phone sample is not screened for dual landline and cell users. A respondent is included in the sample as long as he/she uses a cell phone even though they may or may not have a landline. While the overlapping sampling method does not explicitly screen dual user households, it naturally reaches both cell phone only residents and those living in households with both cellphone and landline.  Using this method, we estimated that the 2,000 interviews would be comprised of the natural distribution of landline only (LLO) households, cellphone only households (CPO) and households that have both a landline and a cellphone.  The table below shows the Statistics Canada estimates for each of these segments, the expected number of interviews for each of these segments and the proportion of the survey sample that would constitute using the overlapping method.</w:t>
      </w:r>
    </w:p>
    <w:p w14:paraId="57AC119A" w14:textId="77777777" w:rsidR="0056239B" w:rsidRPr="00391F1C" w:rsidRDefault="0056239B" w:rsidP="0056239B">
      <w:pPr>
        <w:jc w:val="both"/>
        <w:rPr>
          <w:rFonts w:asciiTheme="minorHAnsi" w:eastAsia="Times" w:hAnsiTheme="minorHAnsi" w:cs="Arial"/>
          <w:color w:val="3B3D3D"/>
          <w:szCs w:val="22"/>
          <w:lang w:eastAsia="en-US"/>
        </w:rPr>
      </w:pPr>
    </w:p>
    <w:tbl>
      <w:tblPr>
        <w:tblStyle w:val="TableGrid"/>
        <w:tblW w:w="0" w:type="auto"/>
        <w:tblInd w:w="133" w:type="dxa"/>
        <w:tblLook w:val="04A0" w:firstRow="1" w:lastRow="0" w:firstColumn="1" w:lastColumn="0" w:noHBand="0" w:noVBand="1"/>
      </w:tblPr>
      <w:tblGrid>
        <w:gridCol w:w="2198"/>
        <w:gridCol w:w="2701"/>
        <w:gridCol w:w="2429"/>
        <w:gridCol w:w="2430"/>
      </w:tblGrid>
      <w:tr w:rsidR="0056239B" w:rsidRPr="00391F1C" w14:paraId="4E42E4CD" w14:textId="77777777" w:rsidTr="001D1ECA">
        <w:trPr>
          <w:trHeight w:val="255"/>
        </w:trPr>
        <w:tc>
          <w:tcPr>
            <w:tcW w:w="2198" w:type="dxa"/>
            <w:tcBorders>
              <w:top w:val="nil"/>
            </w:tcBorders>
            <w:shd w:val="clear" w:color="auto" w:fill="394F5B"/>
          </w:tcPr>
          <w:p w14:paraId="7F2C30F6" w14:textId="77777777" w:rsidR="0056239B" w:rsidRPr="00391F1C" w:rsidRDefault="0056239B" w:rsidP="001D1ECA">
            <w:pPr>
              <w:rPr>
                <w:b/>
                <w:color w:val="FFFFFF" w:themeColor="background1"/>
              </w:rPr>
            </w:pPr>
            <w:r w:rsidRPr="00391F1C">
              <w:rPr>
                <w:b/>
                <w:color w:val="FFFFFF" w:themeColor="background1"/>
              </w:rPr>
              <w:t>Segment</w:t>
            </w:r>
          </w:p>
        </w:tc>
        <w:tc>
          <w:tcPr>
            <w:tcW w:w="2701" w:type="dxa"/>
            <w:tcBorders>
              <w:top w:val="nil"/>
            </w:tcBorders>
            <w:shd w:val="clear" w:color="auto" w:fill="394F5B"/>
          </w:tcPr>
          <w:p w14:paraId="5D5F3C69" w14:textId="77777777" w:rsidR="0056239B" w:rsidRPr="00391F1C" w:rsidRDefault="0056239B" w:rsidP="001D1ECA">
            <w:pPr>
              <w:jc w:val="center"/>
              <w:rPr>
                <w:b/>
                <w:color w:val="FFFFFF" w:themeColor="background1"/>
              </w:rPr>
            </w:pPr>
            <w:r w:rsidRPr="00391F1C">
              <w:rPr>
                <w:b/>
                <w:color w:val="FFFFFF" w:themeColor="background1"/>
              </w:rPr>
              <w:t>Actual Proportion*</w:t>
            </w:r>
          </w:p>
        </w:tc>
        <w:tc>
          <w:tcPr>
            <w:tcW w:w="2429" w:type="dxa"/>
            <w:tcBorders>
              <w:top w:val="nil"/>
            </w:tcBorders>
            <w:shd w:val="clear" w:color="auto" w:fill="394F5B"/>
          </w:tcPr>
          <w:p w14:paraId="299D697A" w14:textId="77777777" w:rsidR="0056239B" w:rsidRPr="00391F1C" w:rsidRDefault="0056239B" w:rsidP="001D1ECA">
            <w:pPr>
              <w:jc w:val="center"/>
              <w:rPr>
                <w:b/>
                <w:color w:val="FFFFFF" w:themeColor="background1"/>
              </w:rPr>
            </w:pPr>
            <w:r w:rsidRPr="00391F1C">
              <w:rPr>
                <w:b/>
                <w:color w:val="FFFFFF" w:themeColor="background1"/>
              </w:rPr>
              <w:t>Expected n</w:t>
            </w:r>
          </w:p>
        </w:tc>
        <w:tc>
          <w:tcPr>
            <w:tcW w:w="2430" w:type="dxa"/>
            <w:tcBorders>
              <w:top w:val="nil"/>
            </w:tcBorders>
            <w:shd w:val="clear" w:color="auto" w:fill="394F5B"/>
          </w:tcPr>
          <w:p w14:paraId="16E4454A" w14:textId="77777777" w:rsidR="0056239B" w:rsidRPr="00391F1C" w:rsidRDefault="0056239B" w:rsidP="001D1ECA">
            <w:pPr>
              <w:jc w:val="center"/>
              <w:rPr>
                <w:b/>
                <w:color w:val="FFFFFF" w:themeColor="background1"/>
              </w:rPr>
            </w:pPr>
            <w:r w:rsidRPr="00391F1C">
              <w:rPr>
                <w:b/>
                <w:color w:val="FFFFFF" w:themeColor="background1"/>
              </w:rPr>
              <w:t>Expected % of Sample</w:t>
            </w:r>
          </w:p>
        </w:tc>
      </w:tr>
      <w:tr w:rsidR="0056239B" w:rsidRPr="00391F1C" w14:paraId="6F7BF147" w14:textId="77777777" w:rsidTr="001D1ECA">
        <w:trPr>
          <w:trHeight w:val="255"/>
        </w:trPr>
        <w:tc>
          <w:tcPr>
            <w:tcW w:w="2198" w:type="dxa"/>
            <w:shd w:val="clear" w:color="auto" w:fill="auto"/>
          </w:tcPr>
          <w:p w14:paraId="775059CC" w14:textId="77777777" w:rsidR="0056239B" w:rsidRPr="00391F1C" w:rsidRDefault="0056239B" w:rsidP="001D1ECA">
            <w:r w:rsidRPr="00391F1C">
              <w:t>Landline only (LLO)</w:t>
            </w:r>
          </w:p>
        </w:tc>
        <w:tc>
          <w:tcPr>
            <w:tcW w:w="2701" w:type="dxa"/>
          </w:tcPr>
          <w:p w14:paraId="6091D255" w14:textId="77777777" w:rsidR="0056239B" w:rsidRPr="00391F1C" w:rsidRDefault="0056239B" w:rsidP="001D1ECA">
            <w:pPr>
              <w:jc w:val="center"/>
            </w:pPr>
            <w:r w:rsidRPr="00391F1C">
              <w:t>15.0%</w:t>
            </w:r>
          </w:p>
        </w:tc>
        <w:tc>
          <w:tcPr>
            <w:tcW w:w="2429" w:type="dxa"/>
            <w:shd w:val="clear" w:color="auto" w:fill="auto"/>
          </w:tcPr>
          <w:p w14:paraId="553EDE05" w14:textId="77777777" w:rsidR="0056239B" w:rsidRPr="00391F1C" w:rsidRDefault="0056239B" w:rsidP="001D1ECA">
            <w:pPr>
              <w:jc w:val="center"/>
            </w:pPr>
            <w:r w:rsidRPr="00391F1C">
              <w:t>300</w:t>
            </w:r>
          </w:p>
        </w:tc>
        <w:tc>
          <w:tcPr>
            <w:tcW w:w="2430" w:type="dxa"/>
            <w:shd w:val="clear" w:color="auto" w:fill="auto"/>
          </w:tcPr>
          <w:p w14:paraId="67D8492B" w14:textId="77777777" w:rsidR="0056239B" w:rsidRPr="00391F1C" w:rsidRDefault="0056239B" w:rsidP="001D1ECA">
            <w:pPr>
              <w:jc w:val="center"/>
            </w:pPr>
            <w:r w:rsidRPr="00391F1C">
              <w:t>15.0%</w:t>
            </w:r>
          </w:p>
        </w:tc>
      </w:tr>
      <w:tr w:rsidR="0056239B" w:rsidRPr="00391F1C" w14:paraId="06F4DF7C" w14:textId="77777777" w:rsidTr="001D1ECA">
        <w:trPr>
          <w:trHeight w:val="255"/>
        </w:trPr>
        <w:tc>
          <w:tcPr>
            <w:tcW w:w="2198" w:type="dxa"/>
            <w:shd w:val="clear" w:color="auto" w:fill="auto"/>
          </w:tcPr>
          <w:p w14:paraId="00E417E6" w14:textId="77777777" w:rsidR="0056239B" w:rsidRPr="00391F1C" w:rsidRDefault="0056239B" w:rsidP="001D1ECA">
            <w:r w:rsidRPr="00391F1C">
              <w:t>Cellphone only (CPO)</w:t>
            </w:r>
          </w:p>
        </w:tc>
        <w:tc>
          <w:tcPr>
            <w:tcW w:w="2701" w:type="dxa"/>
          </w:tcPr>
          <w:p w14:paraId="497583A2" w14:textId="77777777" w:rsidR="0056239B" w:rsidRPr="00391F1C" w:rsidRDefault="0056239B" w:rsidP="001D1ECA">
            <w:pPr>
              <w:jc w:val="center"/>
            </w:pPr>
            <w:r w:rsidRPr="00391F1C">
              <w:t>27.5%</w:t>
            </w:r>
          </w:p>
        </w:tc>
        <w:tc>
          <w:tcPr>
            <w:tcW w:w="2429" w:type="dxa"/>
            <w:shd w:val="clear" w:color="auto" w:fill="auto"/>
          </w:tcPr>
          <w:p w14:paraId="3C47B6B8" w14:textId="77777777" w:rsidR="0056239B" w:rsidRPr="00391F1C" w:rsidRDefault="0056239B" w:rsidP="001D1ECA">
            <w:pPr>
              <w:jc w:val="center"/>
            </w:pPr>
            <w:r w:rsidRPr="00391F1C">
              <w:t>550</w:t>
            </w:r>
          </w:p>
        </w:tc>
        <w:tc>
          <w:tcPr>
            <w:tcW w:w="2430" w:type="dxa"/>
            <w:shd w:val="clear" w:color="auto" w:fill="auto"/>
          </w:tcPr>
          <w:p w14:paraId="2639801F" w14:textId="77777777" w:rsidR="0056239B" w:rsidRPr="00391F1C" w:rsidRDefault="0056239B" w:rsidP="001D1ECA">
            <w:pPr>
              <w:jc w:val="center"/>
            </w:pPr>
            <w:r w:rsidRPr="00391F1C">
              <w:t>27.5%</w:t>
            </w:r>
          </w:p>
        </w:tc>
      </w:tr>
      <w:tr w:rsidR="0056239B" w:rsidRPr="00391F1C" w14:paraId="4CE35799" w14:textId="77777777" w:rsidTr="001D1ECA">
        <w:trPr>
          <w:trHeight w:val="255"/>
        </w:trPr>
        <w:tc>
          <w:tcPr>
            <w:tcW w:w="2198" w:type="dxa"/>
            <w:shd w:val="clear" w:color="auto" w:fill="auto"/>
          </w:tcPr>
          <w:p w14:paraId="7B2E50B0" w14:textId="77777777" w:rsidR="0056239B" w:rsidRPr="00391F1C" w:rsidRDefault="0056239B" w:rsidP="001D1ECA">
            <w:r w:rsidRPr="00391F1C">
              <w:t>Households with both</w:t>
            </w:r>
          </w:p>
        </w:tc>
        <w:tc>
          <w:tcPr>
            <w:tcW w:w="2701" w:type="dxa"/>
          </w:tcPr>
          <w:p w14:paraId="3ADA7C6E" w14:textId="77777777" w:rsidR="0056239B" w:rsidRPr="00391F1C" w:rsidRDefault="0056239B" w:rsidP="001D1ECA">
            <w:pPr>
              <w:jc w:val="center"/>
            </w:pPr>
            <w:r w:rsidRPr="00391F1C">
              <w:t>57.5%</w:t>
            </w:r>
          </w:p>
        </w:tc>
        <w:tc>
          <w:tcPr>
            <w:tcW w:w="2429" w:type="dxa"/>
            <w:shd w:val="clear" w:color="auto" w:fill="auto"/>
          </w:tcPr>
          <w:p w14:paraId="6AE4519D" w14:textId="77777777" w:rsidR="0056239B" w:rsidRPr="00391F1C" w:rsidRDefault="0056239B" w:rsidP="001D1ECA">
            <w:pPr>
              <w:jc w:val="center"/>
            </w:pPr>
            <w:r w:rsidRPr="00391F1C">
              <w:t>1,150</w:t>
            </w:r>
          </w:p>
        </w:tc>
        <w:tc>
          <w:tcPr>
            <w:tcW w:w="2430" w:type="dxa"/>
            <w:shd w:val="clear" w:color="auto" w:fill="auto"/>
          </w:tcPr>
          <w:p w14:paraId="541BE314" w14:textId="77777777" w:rsidR="0056239B" w:rsidRPr="00391F1C" w:rsidRDefault="0056239B" w:rsidP="001D1ECA">
            <w:pPr>
              <w:jc w:val="center"/>
            </w:pPr>
            <w:r w:rsidRPr="00391F1C">
              <w:t>57.5%</w:t>
            </w:r>
          </w:p>
        </w:tc>
      </w:tr>
      <w:tr w:rsidR="0056239B" w:rsidRPr="00391F1C" w14:paraId="0FED14A6" w14:textId="77777777" w:rsidTr="001D1ECA">
        <w:trPr>
          <w:trHeight w:val="255"/>
        </w:trPr>
        <w:tc>
          <w:tcPr>
            <w:tcW w:w="2198" w:type="dxa"/>
            <w:shd w:val="clear" w:color="auto" w:fill="808080" w:themeFill="background1" w:themeFillShade="80"/>
          </w:tcPr>
          <w:p w14:paraId="48A4608C" w14:textId="77777777" w:rsidR="0056239B" w:rsidRPr="00391F1C" w:rsidRDefault="0056239B" w:rsidP="001D1ECA">
            <w:pPr>
              <w:rPr>
                <w:b/>
                <w:color w:val="FFFFFF" w:themeColor="background1"/>
              </w:rPr>
            </w:pPr>
            <w:r w:rsidRPr="00391F1C">
              <w:rPr>
                <w:b/>
                <w:color w:val="FFFFFF" w:themeColor="background1"/>
              </w:rPr>
              <w:t>TOTAL</w:t>
            </w:r>
          </w:p>
        </w:tc>
        <w:tc>
          <w:tcPr>
            <w:tcW w:w="2701" w:type="dxa"/>
            <w:shd w:val="clear" w:color="auto" w:fill="808080" w:themeFill="background1" w:themeFillShade="80"/>
          </w:tcPr>
          <w:p w14:paraId="6518BE23" w14:textId="77777777" w:rsidR="0056239B" w:rsidRPr="00391F1C" w:rsidRDefault="0056239B" w:rsidP="001D1ECA">
            <w:pPr>
              <w:jc w:val="center"/>
              <w:rPr>
                <w:b/>
                <w:color w:val="FFFFFF" w:themeColor="background1"/>
              </w:rPr>
            </w:pPr>
            <w:r w:rsidRPr="00391F1C">
              <w:rPr>
                <w:b/>
                <w:color w:val="FFFFFF" w:themeColor="background1"/>
              </w:rPr>
              <w:t>100%</w:t>
            </w:r>
          </w:p>
        </w:tc>
        <w:tc>
          <w:tcPr>
            <w:tcW w:w="2429" w:type="dxa"/>
            <w:shd w:val="clear" w:color="auto" w:fill="808080" w:themeFill="background1" w:themeFillShade="80"/>
          </w:tcPr>
          <w:p w14:paraId="01433869" w14:textId="77777777" w:rsidR="0056239B" w:rsidRPr="00391F1C" w:rsidRDefault="0056239B" w:rsidP="001D1ECA">
            <w:pPr>
              <w:jc w:val="center"/>
              <w:rPr>
                <w:b/>
                <w:color w:val="FFFFFF" w:themeColor="background1"/>
              </w:rPr>
            </w:pPr>
            <w:r w:rsidRPr="00391F1C">
              <w:rPr>
                <w:b/>
                <w:color w:val="FFFFFF" w:themeColor="background1"/>
              </w:rPr>
              <w:t>2,000</w:t>
            </w:r>
          </w:p>
        </w:tc>
        <w:tc>
          <w:tcPr>
            <w:tcW w:w="2430" w:type="dxa"/>
            <w:shd w:val="clear" w:color="auto" w:fill="808080" w:themeFill="background1" w:themeFillShade="80"/>
          </w:tcPr>
          <w:p w14:paraId="0AD7B2A5" w14:textId="77777777" w:rsidR="0056239B" w:rsidRPr="00391F1C" w:rsidRDefault="0056239B" w:rsidP="001D1ECA">
            <w:pPr>
              <w:jc w:val="center"/>
              <w:rPr>
                <w:b/>
                <w:color w:val="FFFFFF" w:themeColor="background1"/>
              </w:rPr>
            </w:pPr>
            <w:r w:rsidRPr="00391F1C">
              <w:rPr>
                <w:b/>
                <w:color w:val="FFFFFF" w:themeColor="background1"/>
              </w:rPr>
              <w:t>100%</w:t>
            </w:r>
          </w:p>
        </w:tc>
      </w:tr>
    </w:tbl>
    <w:p w14:paraId="153DE5D5" w14:textId="77777777" w:rsidR="0056239B" w:rsidRPr="00391F1C" w:rsidRDefault="0056239B" w:rsidP="0056239B">
      <w:pPr>
        <w:jc w:val="both"/>
        <w:rPr>
          <w:rFonts w:asciiTheme="minorHAnsi" w:eastAsia="Times" w:hAnsiTheme="minorHAnsi" w:cs="Arial"/>
          <w:color w:val="3B3D3D"/>
          <w:szCs w:val="22"/>
          <w:lang w:eastAsia="en-US"/>
        </w:rPr>
      </w:pPr>
      <w:r w:rsidRPr="00391F1C">
        <w:rPr>
          <w:rFonts w:asciiTheme="minorHAnsi" w:eastAsia="Times" w:hAnsiTheme="minorHAnsi" w:cs="Arial"/>
          <w:color w:val="3B3D3D"/>
          <w:szCs w:val="22"/>
          <w:lang w:eastAsia="en-US"/>
        </w:rPr>
        <w:t xml:space="preserve">*SOURCE: Statistics Canada, </w:t>
      </w:r>
      <w:r w:rsidRPr="00391F1C">
        <w:rPr>
          <w:rFonts w:asciiTheme="minorHAnsi" w:eastAsia="Times" w:hAnsiTheme="minorHAnsi" w:cs="Arial"/>
          <w:i/>
          <w:color w:val="3B3D3D"/>
          <w:szCs w:val="22"/>
          <w:lang w:eastAsia="en-US"/>
        </w:rPr>
        <w:t>2015 Survey of Household Spending</w:t>
      </w:r>
    </w:p>
    <w:p w14:paraId="02A6DD15" w14:textId="77777777" w:rsidR="0056239B" w:rsidRPr="00391F1C" w:rsidRDefault="0056239B" w:rsidP="0056239B">
      <w:pPr>
        <w:jc w:val="both"/>
        <w:rPr>
          <w:rFonts w:asciiTheme="minorHAnsi" w:eastAsia="Times" w:hAnsiTheme="minorHAnsi" w:cs="Arial"/>
          <w:color w:val="3B3D3D"/>
          <w:szCs w:val="22"/>
          <w:lang w:eastAsia="en-US"/>
        </w:rPr>
      </w:pPr>
    </w:p>
    <w:p w14:paraId="147CCE59" w14:textId="77777777" w:rsidR="00611063" w:rsidRPr="00391F1C" w:rsidRDefault="00611063" w:rsidP="00611063">
      <w:pPr>
        <w:jc w:val="both"/>
        <w:rPr>
          <w:rFonts w:asciiTheme="minorHAnsi" w:eastAsia="Times" w:hAnsiTheme="minorHAnsi" w:cs="Arial"/>
          <w:color w:val="3B3D3D"/>
          <w:szCs w:val="22"/>
          <w:lang w:eastAsia="en-US"/>
        </w:rPr>
      </w:pPr>
      <w:r w:rsidRPr="00391F1C">
        <w:rPr>
          <w:rFonts w:asciiTheme="minorHAnsi" w:eastAsia="Times" w:hAnsiTheme="minorHAnsi" w:cs="Arial"/>
          <w:color w:val="3B3D3D"/>
          <w:szCs w:val="22"/>
          <w:lang w:eastAsia="en-US"/>
        </w:rPr>
        <w:t xml:space="preserve">When using the overlapping method, the mix of dual and CPO does not always turn out to be exact.  As a result, while we set a target of 550 interviews with CPO respondents, we guaranteed a minimum of 450 interviews among CPO respondents.  In the end, we conducted 1,082 of the 2,015 interviews via cell phone (including 557 specifically screened as CPO) and 931 via landline (including 283 screened LLO).  </w:t>
      </w:r>
    </w:p>
    <w:p w14:paraId="46FAA26B" w14:textId="77777777" w:rsidR="00981670" w:rsidRDefault="00981670" w:rsidP="00D50E06">
      <w:pPr>
        <w:jc w:val="both"/>
        <w:rPr>
          <w:rFonts w:asciiTheme="minorHAnsi" w:hAnsiTheme="minorHAnsi" w:cs="Arial"/>
          <w:color w:val="3B3D3D"/>
          <w:kern w:val="18"/>
          <w:szCs w:val="22"/>
        </w:rPr>
      </w:pPr>
    </w:p>
    <w:p w14:paraId="7FBF4876" w14:textId="7D1FC5F7" w:rsidR="00D50E06" w:rsidRPr="00D50E06" w:rsidRDefault="00F250EB" w:rsidP="00D50E06">
      <w:pPr>
        <w:jc w:val="both"/>
        <w:rPr>
          <w:rFonts w:asciiTheme="minorHAnsi" w:hAnsiTheme="minorHAnsi" w:cs="Arial"/>
          <w:color w:val="3B3D3D"/>
          <w:kern w:val="18"/>
          <w:szCs w:val="22"/>
        </w:rPr>
      </w:pPr>
      <w:r>
        <w:rPr>
          <w:rFonts w:asciiTheme="minorHAnsi" w:hAnsiTheme="minorHAnsi" w:cs="Arial"/>
          <w:color w:val="3B3D3D"/>
          <w:kern w:val="18"/>
          <w:szCs w:val="22"/>
        </w:rPr>
        <w:t>T</w:t>
      </w:r>
      <w:r w:rsidR="00554ADF" w:rsidRPr="00554ADF">
        <w:rPr>
          <w:rFonts w:asciiTheme="minorHAnsi" w:hAnsiTheme="minorHAnsi" w:cs="Arial"/>
          <w:color w:val="3B3D3D"/>
          <w:kern w:val="18"/>
          <w:szCs w:val="22"/>
        </w:rPr>
        <w:t>he sample was targeted to the region</w:t>
      </w:r>
      <w:r w:rsidR="00981670">
        <w:rPr>
          <w:rFonts w:asciiTheme="minorHAnsi" w:hAnsiTheme="minorHAnsi" w:cs="Arial"/>
          <w:color w:val="3B3D3D"/>
          <w:kern w:val="18"/>
          <w:szCs w:val="22"/>
        </w:rPr>
        <w:t>, gender</w:t>
      </w:r>
      <w:r w:rsidR="00554ADF" w:rsidRPr="00554ADF">
        <w:rPr>
          <w:rFonts w:asciiTheme="minorHAnsi" w:hAnsiTheme="minorHAnsi" w:cs="Arial"/>
          <w:color w:val="3B3D3D"/>
          <w:kern w:val="18"/>
          <w:szCs w:val="22"/>
        </w:rPr>
        <w:t xml:space="preserve"> and age quotas</w:t>
      </w:r>
      <w:r w:rsidR="00981670">
        <w:rPr>
          <w:rFonts w:asciiTheme="minorHAnsi" w:hAnsiTheme="minorHAnsi" w:cs="Arial"/>
          <w:color w:val="3B3D3D"/>
          <w:kern w:val="18"/>
          <w:szCs w:val="22"/>
        </w:rPr>
        <w:t xml:space="preserve"> outlined in the Appendices of this report</w:t>
      </w:r>
      <w:r w:rsidR="00554ADF" w:rsidRPr="00554ADF">
        <w:rPr>
          <w:rFonts w:asciiTheme="minorHAnsi" w:hAnsiTheme="minorHAnsi" w:cs="Arial"/>
          <w:color w:val="3B3D3D"/>
          <w:kern w:val="18"/>
          <w:szCs w:val="22"/>
        </w:rPr>
        <w:t xml:space="preserve">, and the final data were </w:t>
      </w:r>
      <w:r w:rsidR="0097521D">
        <w:rPr>
          <w:rFonts w:asciiTheme="minorHAnsi" w:hAnsiTheme="minorHAnsi" w:cs="Arial"/>
          <w:color w:val="3B3D3D"/>
          <w:kern w:val="18"/>
          <w:szCs w:val="22"/>
        </w:rPr>
        <w:t xml:space="preserve">weighted </w:t>
      </w:r>
      <w:r w:rsidR="00554ADF" w:rsidRPr="00554ADF">
        <w:rPr>
          <w:rFonts w:asciiTheme="minorHAnsi" w:hAnsiTheme="minorHAnsi" w:cs="Arial"/>
          <w:color w:val="3B3D3D"/>
          <w:kern w:val="18"/>
          <w:szCs w:val="22"/>
        </w:rPr>
        <w:t>to replicate actual population distribution by region</w:t>
      </w:r>
      <w:r w:rsidR="0048045E">
        <w:rPr>
          <w:rFonts w:asciiTheme="minorHAnsi" w:hAnsiTheme="minorHAnsi" w:cs="Arial"/>
          <w:color w:val="3B3D3D"/>
          <w:kern w:val="18"/>
          <w:szCs w:val="22"/>
        </w:rPr>
        <w:t>,</w:t>
      </w:r>
      <w:r w:rsidR="00554ADF" w:rsidRPr="00554ADF">
        <w:rPr>
          <w:rFonts w:asciiTheme="minorHAnsi" w:hAnsiTheme="minorHAnsi" w:cs="Arial"/>
          <w:color w:val="3B3D3D"/>
          <w:kern w:val="18"/>
          <w:szCs w:val="22"/>
        </w:rPr>
        <w:t xml:space="preserve"> age </w:t>
      </w:r>
      <w:r w:rsidR="0048045E">
        <w:rPr>
          <w:rFonts w:asciiTheme="minorHAnsi" w:hAnsiTheme="minorHAnsi" w:cs="Arial"/>
          <w:color w:val="3B3D3D"/>
          <w:kern w:val="18"/>
          <w:szCs w:val="22"/>
        </w:rPr>
        <w:t xml:space="preserve">and gender </w:t>
      </w:r>
      <w:r w:rsidR="00554ADF" w:rsidRPr="00554ADF">
        <w:rPr>
          <w:rFonts w:asciiTheme="minorHAnsi" w:hAnsiTheme="minorHAnsi" w:cs="Arial"/>
          <w:color w:val="3B3D3D"/>
          <w:kern w:val="18"/>
          <w:szCs w:val="22"/>
        </w:rPr>
        <w:t xml:space="preserve">according to the most </w:t>
      </w:r>
      <w:r w:rsidR="0097521D">
        <w:rPr>
          <w:rFonts w:asciiTheme="minorHAnsi" w:hAnsiTheme="minorHAnsi" w:cs="Arial"/>
          <w:color w:val="3B3D3D"/>
          <w:kern w:val="18"/>
          <w:szCs w:val="22"/>
        </w:rPr>
        <w:t>rec</w:t>
      </w:r>
      <w:r w:rsidR="00554ADF" w:rsidRPr="00554ADF">
        <w:rPr>
          <w:rFonts w:asciiTheme="minorHAnsi" w:hAnsiTheme="minorHAnsi" w:cs="Arial"/>
          <w:color w:val="3B3D3D"/>
          <w:kern w:val="18"/>
          <w:szCs w:val="22"/>
        </w:rPr>
        <w:t xml:space="preserve">ent Census </w:t>
      </w:r>
      <w:r w:rsidR="004124C1">
        <w:rPr>
          <w:rFonts w:asciiTheme="minorHAnsi" w:hAnsiTheme="minorHAnsi" w:cs="Arial"/>
          <w:color w:val="3B3D3D"/>
          <w:kern w:val="18"/>
          <w:szCs w:val="22"/>
        </w:rPr>
        <w:t>(201</w:t>
      </w:r>
      <w:r>
        <w:rPr>
          <w:rFonts w:asciiTheme="minorHAnsi" w:hAnsiTheme="minorHAnsi" w:cs="Arial"/>
          <w:color w:val="3B3D3D"/>
          <w:kern w:val="18"/>
          <w:szCs w:val="22"/>
        </w:rPr>
        <w:t>6</w:t>
      </w:r>
      <w:r w:rsidR="004124C1">
        <w:rPr>
          <w:rFonts w:asciiTheme="minorHAnsi" w:hAnsiTheme="minorHAnsi" w:cs="Arial"/>
          <w:color w:val="3B3D3D"/>
          <w:kern w:val="18"/>
          <w:szCs w:val="22"/>
        </w:rPr>
        <w:t xml:space="preserve">) </w:t>
      </w:r>
      <w:r w:rsidR="00554ADF" w:rsidRPr="00554ADF">
        <w:rPr>
          <w:rFonts w:asciiTheme="minorHAnsi" w:hAnsiTheme="minorHAnsi" w:cs="Arial"/>
          <w:color w:val="3B3D3D"/>
          <w:kern w:val="18"/>
          <w:szCs w:val="22"/>
        </w:rPr>
        <w:t>data available.</w:t>
      </w:r>
      <w:r w:rsidR="0097521D">
        <w:rPr>
          <w:rFonts w:asciiTheme="minorHAnsi" w:hAnsiTheme="minorHAnsi" w:cs="Arial"/>
          <w:color w:val="3B3D3D"/>
          <w:kern w:val="18"/>
          <w:szCs w:val="22"/>
        </w:rPr>
        <w:t xml:space="preserve"> </w:t>
      </w:r>
      <w:r w:rsidR="00091B6E">
        <w:rPr>
          <w:rFonts w:asciiTheme="minorHAnsi" w:hAnsiTheme="minorHAnsi" w:cs="Arial"/>
          <w:color w:val="3B3D3D"/>
          <w:kern w:val="18"/>
          <w:szCs w:val="22"/>
        </w:rPr>
        <w:t xml:space="preserve">The key findings </w:t>
      </w:r>
      <w:r w:rsidR="00184484">
        <w:rPr>
          <w:rFonts w:asciiTheme="minorHAnsi" w:hAnsiTheme="minorHAnsi" w:cs="Arial"/>
          <w:color w:val="3B3D3D"/>
          <w:kern w:val="18"/>
          <w:szCs w:val="22"/>
        </w:rPr>
        <w:t xml:space="preserve">from </w:t>
      </w:r>
      <w:r w:rsidR="00C36F61">
        <w:rPr>
          <w:rFonts w:asciiTheme="minorHAnsi" w:hAnsiTheme="minorHAnsi" w:cs="Arial"/>
          <w:color w:val="3B3D3D"/>
          <w:kern w:val="18"/>
          <w:szCs w:val="22"/>
        </w:rPr>
        <w:t xml:space="preserve">the </w:t>
      </w:r>
      <w:r w:rsidR="00184484">
        <w:rPr>
          <w:rFonts w:asciiTheme="minorHAnsi" w:hAnsiTheme="minorHAnsi" w:cs="Arial"/>
          <w:color w:val="3B3D3D"/>
          <w:kern w:val="18"/>
          <w:szCs w:val="22"/>
        </w:rPr>
        <w:t>research</w:t>
      </w:r>
      <w:r w:rsidR="00091B6E">
        <w:rPr>
          <w:rFonts w:asciiTheme="minorHAnsi" w:hAnsiTheme="minorHAnsi" w:cs="Arial"/>
          <w:color w:val="3B3D3D"/>
          <w:kern w:val="18"/>
          <w:szCs w:val="22"/>
        </w:rPr>
        <w:t xml:space="preserve"> are presented below.</w:t>
      </w:r>
      <w:r w:rsidR="00D50E06">
        <w:rPr>
          <w:rFonts w:asciiTheme="minorHAnsi" w:hAnsiTheme="minorHAnsi" w:cs="Arial"/>
          <w:color w:val="3B3D3D"/>
          <w:kern w:val="18"/>
          <w:szCs w:val="22"/>
        </w:rPr>
        <w:t xml:space="preserve">  </w:t>
      </w:r>
    </w:p>
    <w:p w14:paraId="684BC576" w14:textId="77777777" w:rsidR="00D53E38" w:rsidRDefault="00D53E38" w:rsidP="00BB0581">
      <w:pPr>
        <w:pStyle w:val="BodyText3"/>
        <w:suppressAutoHyphens/>
        <w:spacing w:after="0" w:line="280" w:lineRule="atLeast"/>
        <w:jc w:val="both"/>
        <w:rPr>
          <w:rFonts w:asciiTheme="minorHAnsi" w:hAnsiTheme="minorHAnsi" w:cs="Arial"/>
          <w:color w:val="3B3D3D"/>
          <w:kern w:val="18"/>
          <w:sz w:val="22"/>
          <w:szCs w:val="22"/>
        </w:rPr>
      </w:pPr>
    </w:p>
    <w:p w14:paraId="3DE31D9A" w14:textId="77777777" w:rsidR="00421C70" w:rsidRDefault="00421C70" w:rsidP="00BB0581">
      <w:pPr>
        <w:pStyle w:val="BodyText3"/>
        <w:suppressAutoHyphens/>
        <w:spacing w:after="0" w:line="280" w:lineRule="atLeast"/>
        <w:jc w:val="both"/>
        <w:rPr>
          <w:rFonts w:asciiTheme="minorHAnsi" w:hAnsiTheme="minorHAnsi" w:cs="Arial"/>
          <w:color w:val="3B3D3D"/>
          <w:kern w:val="18"/>
          <w:sz w:val="22"/>
          <w:szCs w:val="22"/>
        </w:rPr>
      </w:pPr>
    </w:p>
    <w:p w14:paraId="669A3CD8" w14:textId="55DC02D8" w:rsidR="003E69C2" w:rsidRDefault="003E69C2" w:rsidP="00AA527E">
      <w:pPr>
        <w:widowControl w:val="0"/>
        <w:autoSpaceDE w:val="0"/>
        <w:autoSpaceDN w:val="0"/>
        <w:adjustRightInd w:val="0"/>
        <w:rPr>
          <w:color w:val="3C5564"/>
          <w:sz w:val="24"/>
        </w:rPr>
      </w:pPr>
      <w:r>
        <w:rPr>
          <w:color w:val="3C5564"/>
          <w:sz w:val="24"/>
        </w:rPr>
        <w:t xml:space="preserve">Overall </w:t>
      </w:r>
      <w:r w:rsidR="00BC251D">
        <w:rPr>
          <w:color w:val="3C5564"/>
          <w:sz w:val="24"/>
        </w:rPr>
        <w:t>Observations</w:t>
      </w:r>
    </w:p>
    <w:p w14:paraId="6AAA92EA" w14:textId="77777777" w:rsidR="003E69C2" w:rsidRDefault="003E69C2" w:rsidP="00AA527E">
      <w:pPr>
        <w:widowControl w:val="0"/>
        <w:autoSpaceDE w:val="0"/>
        <w:autoSpaceDN w:val="0"/>
        <w:adjustRightInd w:val="0"/>
        <w:rPr>
          <w:color w:val="3C5564"/>
          <w:sz w:val="24"/>
        </w:rPr>
      </w:pPr>
    </w:p>
    <w:p w14:paraId="4CEBF869" w14:textId="77777777" w:rsidR="003E69C2" w:rsidRPr="00BC251D" w:rsidRDefault="003E69C2"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BC251D">
        <w:rPr>
          <w:rFonts w:asciiTheme="minorHAnsi" w:hAnsiTheme="minorHAnsi" w:cs="Arial"/>
          <w:color w:val="3B3D3D"/>
          <w:kern w:val="18"/>
          <w:szCs w:val="22"/>
        </w:rPr>
        <w:t xml:space="preserve">Familiarity with VAC and its programs is low, but Canadians’ view of the importance of the programs offered is strong. </w:t>
      </w:r>
    </w:p>
    <w:p w14:paraId="55BA3219" w14:textId="77777777" w:rsidR="003E69C2" w:rsidRPr="00BC251D" w:rsidRDefault="003E69C2" w:rsidP="003E69C2">
      <w:pPr>
        <w:widowControl w:val="0"/>
        <w:autoSpaceDE w:val="0"/>
        <w:autoSpaceDN w:val="0"/>
        <w:adjustRightInd w:val="0"/>
        <w:ind w:left="284"/>
        <w:jc w:val="both"/>
        <w:rPr>
          <w:rFonts w:asciiTheme="minorHAnsi" w:hAnsiTheme="minorHAnsi" w:cs="Arial"/>
          <w:color w:val="3B3D3D"/>
          <w:kern w:val="18"/>
          <w:szCs w:val="22"/>
        </w:rPr>
      </w:pPr>
    </w:p>
    <w:p w14:paraId="1B84B7CC" w14:textId="101E8147" w:rsidR="003E69C2" w:rsidRPr="00BC251D" w:rsidRDefault="003E69C2"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BC251D">
        <w:rPr>
          <w:rFonts w:asciiTheme="minorHAnsi" w:hAnsiTheme="minorHAnsi" w:cs="Arial"/>
          <w:color w:val="3B3D3D"/>
          <w:kern w:val="18"/>
          <w:szCs w:val="22"/>
        </w:rPr>
        <w:t>Veterans’ mental health is particularly important to Canadians</w:t>
      </w:r>
      <w:r w:rsidR="00BC251D" w:rsidRPr="00BC251D">
        <w:rPr>
          <w:rFonts w:asciiTheme="minorHAnsi" w:hAnsiTheme="minorHAnsi" w:cs="Arial"/>
          <w:color w:val="3B3D3D"/>
          <w:kern w:val="18"/>
          <w:szCs w:val="22"/>
        </w:rPr>
        <w:t xml:space="preserve">. </w:t>
      </w:r>
    </w:p>
    <w:p w14:paraId="564FE55E" w14:textId="77777777" w:rsidR="00BC251D" w:rsidRPr="00CB281A" w:rsidRDefault="00BC251D" w:rsidP="00CB281A">
      <w:pPr>
        <w:rPr>
          <w:rFonts w:cs="Arial"/>
          <w:color w:val="3B3D3D"/>
          <w:kern w:val="18"/>
        </w:rPr>
      </w:pPr>
    </w:p>
    <w:p w14:paraId="7D523889" w14:textId="76577216" w:rsidR="00BC251D" w:rsidRPr="00BC251D" w:rsidRDefault="00BC251D"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BC251D">
        <w:rPr>
          <w:rFonts w:asciiTheme="minorHAnsi" w:hAnsiTheme="minorHAnsi" w:cs="Arial"/>
          <w:color w:val="3B3D3D"/>
          <w:kern w:val="18"/>
          <w:szCs w:val="22"/>
        </w:rPr>
        <w:t>Atlantic Canadians appear to be the most familiar compared to other Canadians across the country with VAC and its programs.</w:t>
      </w:r>
    </w:p>
    <w:p w14:paraId="63008F26" w14:textId="77777777" w:rsidR="00BC251D" w:rsidRPr="00CB281A" w:rsidRDefault="00BC251D" w:rsidP="00CB281A">
      <w:pPr>
        <w:rPr>
          <w:rFonts w:cs="Arial"/>
          <w:color w:val="3B3D3D"/>
          <w:kern w:val="18"/>
        </w:rPr>
      </w:pPr>
    </w:p>
    <w:p w14:paraId="13C0B586" w14:textId="6D701EAA" w:rsidR="00BC251D" w:rsidRDefault="00BC251D"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BC251D">
        <w:rPr>
          <w:rFonts w:asciiTheme="minorHAnsi" w:hAnsiTheme="minorHAnsi" w:cs="Arial"/>
          <w:color w:val="3B3D3D"/>
          <w:kern w:val="18"/>
          <w:szCs w:val="22"/>
        </w:rPr>
        <w:t xml:space="preserve">Younger Canadians (18-34) tend to have a more positive view of VAC’s performance, but also report knowing the least about VAC. </w:t>
      </w:r>
    </w:p>
    <w:p w14:paraId="41806703" w14:textId="77777777" w:rsidR="002107E5" w:rsidRPr="00CB281A" w:rsidRDefault="002107E5" w:rsidP="00CB281A">
      <w:pPr>
        <w:rPr>
          <w:rFonts w:cs="Arial"/>
          <w:color w:val="3B3D3D"/>
          <w:kern w:val="18"/>
        </w:rPr>
      </w:pPr>
    </w:p>
    <w:p w14:paraId="015553E7" w14:textId="4768FAC7" w:rsidR="002107E5" w:rsidRPr="00BC251D" w:rsidRDefault="002107E5"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Pr>
          <w:rFonts w:asciiTheme="minorHAnsi" w:hAnsiTheme="minorHAnsi" w:cs="Arial"/>
          <w:color w:val="3B3D3D"/>
          <w:kern w:val="18"/>
          <w:szCs w:val="22"/>
        </w:rPr>
        <w:t xml:space="preserve">French-speaking Canadians are less familiar with VAC and its programs, and less likely than English speakers to rate programs as very important. That said, their evaluation of VAC’s performance in terms of communications is higher.  </w:t>
      </w:r>
    </w:p>
    <w:p w14:paraId="65CA535F" w14:textId="013B6914" w:rsidR="003E69C2" w:rsidRDefault="003E69C2" w:rsidP="00AA527E">
      <w:pPr>
        <w:widowControl w:val="0"/>
        <w:autoSpaceDE w:val="0"/>
        <w:autoSpaceDN w:val="0"/>
        <w:adjustRightInd w:val="0"/>
        <w:rPr>
          <w:color w:val="3C5564"/>
          <w:sz w:val="24"/>
        </w:rPr>
      </w:pPr>
    </w:p>
    <w:p w14:paraId="5F3AE84D" w14:textId="77777777" w:rsidR="00022802" w:rsidRDefault="00022802" w:rsidP="00AA527E">
      <w:pPr>
        <w:widowControl w:val="0"/>
        <w:autoSpaceDE w:val="0"/>
        <w:autoSpaceDN w:val="0"/>
        <w:adjustRightInd w:val="0"/>
        <w:rPr>
          <w:color w:val="3C5564"/>
          <w:sz w:val="24"/>
        </w:rPr>
      </w:pPr>
    </w:p>
    <w:p w14:paraId="4CF37FB3" w14:textId="461D1C0F" w:rsidR="00AA527E" w:rsidRPr="00AA527E" w:rsidRDefault="008757A7" w:rsidP="00AA527E">
      <w:pPr>
        <w:widowControl w:val="0"/>
        <w:autoSpaceDE w:val="0"/>
        <w:autoSpaceDN w:val="0"/>
        <w:adjustRightInd w:val="0"/>
        <w:rPr>
          <w:color w:val="3C5564"/>
          <w:sz w:val="24"/>
        </w:rPr>
      </w:pPr>
      <w:r>
        <w:rPr>
          <w:color w:val="3C5564"/>
          <w:sz w:val="24"/>
        </w:rPr>
        <w:t>Awareness and Impressions</w:t>
      </w:r>
    </w:p>
    <w:p w14:paraId="3476DF4D" w14:textId="77777777" w:rsidR="00FB3804" w:rsidRDefault="00FB3804" w:rsidP="00FB3804">
      <w:pPr>
        <w:widowControl w:val="0"/>
        <w:autoSpaceDE w:val="0"/>
        <w:autoSpaceDN w:val="0"/>
        <w:adjustRightInd w:val="0"/>
        <w:jc w:val="both"/>
        <w:rPr>
          <w:rFonts w:asciiTheme="minorHAnsi" w:hAnsiTheme="minorHAnsi" w:cs="Arial"/>
          <w:color w:val="3B3D3D"/>
          <w:kern w:val="18"/>
          <w:szCs w:val="22"/>
        </w:rPr>
      </w:pPr>
    </w:p>
    <w:p w14:paraId="4F616EAE" w14:textId="24E2B434" w:rsidR="00997D99" w:rsidRDefault="008757A7" w:rsidP="005C3954">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8757A7">
        <w:rPr>
          <w:rFonts w:asciiTheme="minorHAnsi" w:hAnsiTheme="minorHAnsi" w:cs="Arial"/>
          <w:b/>
          <w:color w:val="3B3D3D"/>
          <w:kern w:val="18"/>
          <w:szCs w:val="22"/>
        </w:rPr>
        <w:t>Unaided awareness and familiarity with VAC remain low and unchanged compared to 2012.</w:t>
      </w:r>
      <w:r>
        <w:rPr>
          <w:rFonts w:asciiTheme="minorHAnsi" w:hAnsiTheme="minorHAnsi" w:cs="Arial"/>
          <w:color w:val="3B3D3D"/>
          <w:kern w:val="18"/>
          <w:szCs w:val="22"/>
        </w:rPr>
        <w:t xml:space="preserve"> In both 2012 and 2018, just under one third (30%) can name the department that is responsible for members of the CAF once they have retired.</w:t>
      </w:r>
    </w:p>
    <w:p w14:paraId="497F02BE" w14:textId="77777777" w:rsidR="00F250EB" w:rsidRDefault="00F250EB" w:rsidP="00F250EB">
      <w:pPr>
        <w:widowControl w:val="0"/>
        <w:autoSpaceDE w:val="0"/>
        <w:autoSpaceDN w:val="0"/>
        <w:adjustRightInd w:val="0"/>
        <w:jc w:val="both"/>
        <w:rPr>
          <w:rFonts w:asciiTheme="minorHAnsi" w:hAnsiTheme="minorHAnsi" w:cs="Arial"/>
          <w:color w:val="3B3D3D"/>
          <w:kern w:val="18"/>
          <w:szCs w:val="22"/>
        </w:rPr>
      </w:pPr>
    </w:p>
    <w:p w14:paraId="111F5C84" w14:textId="05341971" w:rsidR="00F250EB" w:rsidRDefault="008757A7" w:rsidP="008757A7">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8757A7">
        <w:rPr>
          <w:rFonts w:asciiTheme="minorHAnsi" w:hAnsiTheme="minorHAnsi" w:cs="Arial"/>
          <w:b/>
          <w:color w:val="3B3D3D"/>
          <w:kern w:val="18"/>
          <w:szCs w:val="22"/>
        </w:rPr>
        <w:t>Familiarity from 2012 to 2018 remains virtually unchanged, with 15% in both years reporting they are very or somewhat familiar with VAC.</w:t>
      </w:r>
      <w:r>
        <w:rPr>
          <w:rFonts w:asciiTheme="minorHAnsi" w:hAnsiTheme="minorHAnsi" w:cs="Arial"/>
          <w:color w:val="3B3D3D"/>
          <w:kern w:val="18"/>
          <w:szCs w:val="22"/>
        </w:rPr>
        <w:t xml:space="preserve"> The same proportion in both years (45%) claim to not be familiar at all with VAC.</w:t>
      </w:r>
    </w:p>
    <w:p w14:paraId="3AC0B308" w14:textId="76DB7F6D" w:rsidR="008757A7" w:rsidRDefault="008757A7" w:rsidP="008757A7">
      <w:pPr>
        <w:widowControl w:val="0"/>
        <w:autoSpaceDE w:val="0"/>
        <w:autoSpaceDN w:val="0"/>
        <w:adjustRightInd w:val="0"/>
        <w:jc w:val="both"/>
        <w:rPr>
          <w:rFonts w:asciiTheme="minorHAnsi" w:hAnsiTheme="minorHAnsi" w:cs="Arial"/>
          <w:color w:val="3B3D3D"/>
          <w:kern w:val="18"/>
          <w:szCs w:val="22"/>
        </w:rPr>
      </w:pPr>
    </w:p>
    <w:p w14:paraId="60555415" w14:textId="44010948" w:rsidR="008757A7" w:rsidRDefault="008757A7" w:rsidP="008757A7">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8757A7">
        <w:rPr>
          <w:rFonts w:asciiTheme="minorHAnsi" w:hAnsiTheme="minorHAnsi" w:cs="Arial"/>
          <w:b/>
          <w:color w:val="3B3D3D"/>
          <w:kern w:val="18"/>
          <w:szCs w:val="22"/>
        </w:rPr>
        <w:t xml:space="preserve">When it comes to serving the needs of Veterans, there was an erosion in the view of overall performance. </w:t>
      </w:r>
      <w:r w:rsidRPr="008757A7">
        <w:rPr>
          <w:rFonts w:asciiTheme="minorHAnsi" w:hAnsiTheme="minorHAnsi" w:cs="Arial"/>
          <w:color w:val="3B3D3D"/>
          <w:kern w:val="18"/>
          <w:szCs w:val="22"/>
        </w:rPr>
        <w:t xml:space="preserve">In 2012, the question was asked </w:t>
      </w:r>
      <w:r>
        <w:rPr>
          <w:rFonts w:asciiTheme="minorHAnsi" w:hAnsiTheme="minorHAnsi" w:cs="Arial"/>
          <w:color w:val="3B3D3D"/>
          <w:kern w:val="18"/>
          <w:szCs w:val="22"/>
        </w:rPr>
        <w:t>about VAC’s service for all V</w:t>
      </w:r>
      <w:r w:rsidRPr="008757A7">
        <w:rPr>
          <w:rFonts w:asciiTheme="minorHAnsi" w:hAnsiTheme="minorHAnsi" w:cs="Arial"/>
          <w:color w:val="3B3D3D"/>
          <w:kern w:val="18"/>
          <w:szCs w:val="22"/>
        </w:rPr>
        <w:t>eterans, and 30% felt VAC served the</w:t>
      </w:r>
      <w:r>
        <w:rPr>
          <w:rFonts w:asciiTheme="minorHAnsi" w:hAnsiTheme="minorHAnsi" w:cs="Arial"/>
          <w:color w:val="3B3D3D"/>
          <w:kern w:val="18"/>
          <w:szCs w:val="22"/>
        </w:rPr>
        <w:t>ir</w:t>
      </w:r>
      <w:r w:rsidRPr="008757A7">
        <w:rPr>
          <w:rFonts w:asciiTheme="minorHAnsi" w:hAnsiTheme="minorHAnsi" w:cs="Arial"/>
          <w:color w:val="3B3D3D"/>
          <w:kern w:val="18"/>
          <w:szCs w:val="22"/>
        </w:rPr>
        <w:t xml:space="preserve"> needs poorly or somewhat poorly.  Now, 36% feel VAC serves the needs of older Veterans poorly, and 37% say the same for Canada’s modern-day Veterans. </w:t>
      </w:r>
    </w:p>
    <w:p w14:paraId="76CDF4AE" w14:textId="26AE472F" w:rsidR="008757A7" w:rsidRPr="008757A7" w:rsidRDefault="008757A7" w:rsidP="008757A7">
      <w:pPr>
        <w:widowControl w:val="0"/>
        <w:autoSpaceDE w:val="0"/>
        <w:autoSpaceDN w:val="0"/>
        <w:adjustRightInd w:val="0"/>
        <w:jc w:val="both"/>
        <w:rPr>
          <w:rFonts w:asciiTheme="minorHAnsi" w:hAnsiTheme="minorHAnsi" w:cs="Arial"/>
          <w:color w:val="3B3D3D"/>
          <w:kern w:val="18"/>
          <w:szCs w:val="22"/>
        </w:rPr>
      </w:pPr>
    </w:p>
    <w:p w14:paraId="7B2CDD63" w14:textId="525352E3" w:rsidR="00F250EB" w:rsidRDefault="008757A7" w:rsidP="00F250EB">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8757A7">
        <w:rPr>
          <w:rFonts w:asciiTheme="minorHAnsi" w:hAnsiTheme="minorHAnsi" w:cs="Arial"/>
          <w:b/>
          <w:color w:val="3B3D3D"/>
          <w:kern w:val="18"/>
          <w:szCs w:val="22"/>
        </w:rPr>
        <w:t xml:space="preserve">There is also now a stronger sense that VAC should be doing more to meet Veterans’ needs. </w:t>
      </w:r>
      <w:r>
        <w:rPr>
          <w:rFonts w:asciiTheme="minorHAnsi" w:hAnsiTheme="minorHAnsi" w:cs="Arial"/>
          <w:color w:val="3B3D3D"/>
          <w:kern w:val="18"/>
          <w:szCs w:val="22"/>
        </w:rPr>
        <w:t>In particular, the percentage who would like to see VAC do “a lot more” rose from 32% in 2012 to 45% in 2018.</w:t>
      </w:r>
    </w:p>
    <w:p w14:paraId="4894E124" w14:textId="77777777" w:rsidR="008757A7" w:rsidRPr="0052757B" w:rsidRDefault="008757A7" w:rsidP="0052757B">
      <w:pPr>
        <w:rPr>
          <w:rFonts w:cs="Arial"/>
          <w:color w:val="3B3D3D"/>
          <w:kern w:val="18"/>
        </w:rPr>
      </w:pPr>
    </w:p>
    <w:p w14:paraId="619FBFFB" w14:textId="4A42145D" w:rsidR="008757A7" w:rsidRDefault="008757A7" w:rsidP="00F250EB">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8757A7">
        <w:rPr>
          <w:rFonts w:asciiTheme="minorHAnsi" w:hAnsiTheme="minorHAnsi" w:cs="Arial"/>
          <w:b/>
          <w:color w:val="3B3D3D"/>
          <w:kern w:val="18"/>
          <w:szCs w:val="22"/>
        </w:rPr>
        <w:t>Canadians’ ratings of VAC’s performance on a range of criteria were mixed</w:t>
      </w:r>
      <w:r>
        <w:rPr>
          <w:rFonts w:asciiTheme="minorHAnsi" w:hAnsiTheme="minorHAnsi" w:cs="Arial"/>
          <w:color w:val="3B3D3D"/>
          <w:kern w:val="18"/>
          <w:szCs w:val="22"/>
        </w:rPr>
        <w:t>, and those who are more familiar with VAC tend to provide a more positive rating. VAC’s highest performance ratings were for treating Veterans with respect - almost half of Canadians (49%) feel VAC performs well in this area.</w:t>
      </w:r>
      <w:r w:rsidR="002131BE">
        <w:rPr>
          <w:rFonts w:asciiTheme="minorHAnsi" w:hAnsiTheme="minorHAnsi" w:cs="Arial"/>
          <w:color w:val="3B3D3D"/>
          <w:kern w:val="18"/>
          <w:szCs w:val="22"/>
        </w:rPr>
        <w:t xml:space="preserve"> Opinion was more divided on VAC’s honesty with and fairness towards Veterans, working hard for Veterans, and communicating with Veterans. Opinion is more negative than positive when it comes to being efficient and communicating with Canadians.</w:t>
      </w:r>
    </w:p>
    <w:p w14:paraId="04DFC8FC" w14:textId="77777777" w:rsidR="00F250EB" w:rsidRDefault="00F250EB" w:rsidP="00F250EB">
      <w:pPr>
        <w:pStyle w:val="BodyText3"/>
        <w:suppressAutoHyphens/>
        <w:spacing w:after="0" w:line="280" w:lineRule="atLeast"/>
        <w:jc w:val="both"/>
        <w:rPr>
          <w:rFonts w:asciiTheme="minorHAnsi" w:hAnsiTheme="minorHAnsi" w:cs="Arial"/>
          <w:color w:val="3B3D3D"/>
          <w:kern w:val="18"/>
          <w:sz w:val="22"/>
          <w:szCs w:val="22"/>
        </w:rPr>
      </w:pPr>
    </w:p>
    <w:p w14:paraId="182E3102" w14:textId="7D902415" w:rsidR="00F250EB" w:rsidRPr="00AA527E" w:rsidRDefault="002131BE" w:rsidP="00F250EB">
      <w:pPr>
        <w:widowControl w:val="0"/>
        <w:autoSpaceDE w:val="0"/>
        <w:autoSpaceDN w:val="0"/>
        <w:adjustRightInd w:val="0"/>
        <w:rPr>
          <w:color w:val="3C5564"/>
          <w:sz w:val="24"/>
        </w:rPr>
      </w:pPr>
      <w:r>
        <w:rPr>
          <w:color w:val="3C5564"/>
          <w:sz w:val="24"/>
        </w:rPr>
        <w:t xml:space="preserve">Programs and Services </w:t>
      </w:r>
    </w:p>
    <w:p w14:paraId="3F1ADBD0" w14:textId="77777777" w:rsidR="00F250EB" w:rsidRDefault="00F250EB" w:rsidP="00F250EB">
      <w:pPr>
        <w:widowControl w:val="0"/>
        <w:autoSpaceDE w:val="0"/>
        <w:autoSpaceDN w:val="0"/>
        <w:adjustRightInd w:val="0"/>
        <w:jc w:val="both"/>
        <w:rPr>
          <w:rFonts w:asciiTheme="minorHAnsi" w:hAnsiTheme="minorHAnsi" w:cs="Arial"/>
          <w:color w:val="3B3D3D"/>
          <w:kern w:val="18"/>
          <w:szCs w:val="22"/>
        </w:rPr>
      </w:pPr>
    </w:p>
    <w:p w14:paraId="2D10C355" w14:textId="77777777" w:rsidR="0006519E" w:rsidRDefault="002131BE" w:rsidP="00F250EB">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Pr>
          <w:rFonts w:asciiTheme="minorHAnsi" w:hAnsiTheme="minorHAnsi" w:cs="Arial"/>
          <w:b/>
          <w:color w:val="3B3D3D"/>
          <w:kern w:val="18"/>
          <w:szCs w:val="22"/>
        </w:rPr>
        <w:t>Familiarity is low and unchanged from 2012</w:t>
      </w:r>
      <w:r w:rsidR="00F250EB" w:rsidRPr="00997D99">
        <w:rPr>
          <w:rFonts w:asciiTheme="minorHAnsi" w:hAnsiTheme="minorHAnsi" w:cs="Arial"/>
          <w:b/>
          <w:color w:val="3B3D3D"/>
          <w:kern w:val="18"/>
          <w:szCs w:val="22"/>
        </w:rPr>
        <w:t>.</w:t>
      </w:r>
      <w:r>
        <w:rPr>
          <w:rFonts w:asciiTheme="minorHAnsi" w:hAnsiTheme="minorHAnsi" w:cs="Arial"/>
          <w:color w:val="3B3D3D"/>
          <w:kern w:val="18"/>
          <w:szCs w:val="22"/>
        </w:rPr>
        <w:t xml:space="preserve"> </w:t>
      </w:r>
      <w:r w:rsidRPr="002131BE">
        <w:rPr>
          <w:rFonts w:asciiTheme="minorHAnsi" w:hAnsiTheme="minorHAnsi" w:cs="Arial"/>
          <w:color w:val="3B3D3D"/>
          <w:kern w:val="18"/>
          <w:szCs w:val="22"/>
        </w:rPr>
        <w:t>T</w:t>
      </w:r>
      <w:r w:rsidR="0006519E">
        <w:rPr>
          <w:rFonts w:asciiTheme="minorHAnsi" w:hAnsiTheme="minorHAnsi" w:cs="Arial"/>
          <w:color w:val="3B3D3D"/>
          <w:kern w:val="18"/>
          <w:szCs w:val="22"/>
        </w:rPr>
        <w:t>op Box (10/10) importance of all</w:t>
      </w:r>
      <w:r w:rsidRPr="002131BE">
        <w:rPr>
          <w:rFonts w:asciiTheme="minorHAnsi" w:hAnsiTheme="minorHAnsi" w:cs="Arial"/>
          <w:color w:val="3B3D3D"/>
          <w:kern w:val="18"/>
          <w:szCs w:val="22"/>
        </w:rPr>
        <w:t xml:space="preserve"> programs has increased, </w:t>
      </w:r>
      <w:r w:rsidR="0006519E">
        <w:rPr>
          <w:rFonts w:asciiTheme="minorHAnsi" w:hAnsiTheme="minorHAnsi" w:cs="Arial"/>
          <w:color w:val="3B3D3D"/>
          <w:kern w:val="18"/>
          <w:szCs w:val="22"/>
        </w:rPr>
        <w:t xml:space="preserve">and the </w:t>
      </w:r>
      <w:r w:rsidRPr="002131BE">
        <w:rPr>
          <w:rFonts w:asciiTheme="minorHAnsi" w:hAnsiTheme="minorHAnsi" w:cs="Arial"/>
          <w:color w:val="3B3D3D"/>
          <w:kern w:val="18"/>
          <w:szCs w:val="22"/>
        </w:rPr>
        <w:t>hierarchy remains nearly identical</w:t>
      </w:r>
      <w:r w:rsidR="0006519E">
        <w:rPr>
          <w:rFonts w:asciiTheme="minorHAnsi" w:hAnsiTheme="minorHAnsi" w:cs="Arial"/>
          <w:color w:val="3B3D3D"/>
          <w:kern w:val="18"/>
          <w:szCs w:val="22"/>
        </w:rPr>
        <w:t xml:space="preserve">. </w:t>
      </w:r>
    </w:p>
    <w:p w14:paraId="7A76EFF3" w14:textId="77777777" w:rsidR="0006519E" w:rsidRDefault="0006519E" w:rsidP="0006519E">
      <w:pPr>
        <w:widowControl w:val="0"/>
        <w:autoSpaceDE w:val="0"/>
        <w:autoSpaceDN w:val="0"/>
        <w:adjustRightInd w:val="0"/>
        <w:ind w:left="284"/>
        <w:jc w:val="both"/>
        <w:rPr>
          <w:rFonts w:asciiTheme="minorHAnsi" w:hAnsiTheme="minorHAnsi" w:cs="Arial"/>
          <w:color w:val="3B3D3D"/>
          <w:kern w:val="18"/>
          <w:szCs w:val="22"/>
        </w:rPr>
      </w:pPr>
    </w:p>
    <w:p w14:paraId="3016F0DF" w14:textId="0B770D0E" w:rsidR="0006519E" w:rsidRPr="003E69C2" w:rsidRDefault="0006519E"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3E69C2">
        <w:rPr>
          <w:rFonts w:asciiTheme="minorHAnsi" w:hAnsiTheme="minorHAnsi" w:cs="Arial"/>
          <w:b/>
          <w:color w:val="3B3D3D"/>
          <w:kern w:val="18"/>
          <w:szCs w:val="22"/>
        </w:rPr>
        <w:t>Mental health support continues to be the leading program (</w:t>
      </w:r>
      <w:r w:rsidR="003E69C2" w:rsidRPr="003E69C2">
        <w:rPr>
          <w:rFonts w:asciiTheme="minorHAnsi" w:hAnsiTheme="minorHAnsi" w:cs="Arial"/>
          <w:b/>
          <w:color w:val="3B3D3D"/>
          <w:kern w:val="18"/>
          <w:szCs w:val="22"/>
        </w:rPr>
        <w:t>70%</w:t>
      </w:r>
      <w:r w:rsidRPr="003E69C2">
        <w:rPr>
          <w:rFonts w:asciiTheme="minorHAnsi" w:hAnsiTheme="minorHAnsi" w:cs="Arial"/>
          <w:b/>
          <w:color w:val="3B3D3D"/>
          <w:kern w:val="18"/>
          <w:szCs w:val="22"/>
        </w:rPr>
        <w:t xml:space="preserve"> say it is very important)</w:t>
      </w:r>
      <w:r w:rsidRPr="003E69C2">
        <w:rPr>
          <w:rFonts w:asciiTheme="minorHAnsi" w:hAnsiTheme="minorHAnsi" w:cs="Arial"/>
          <w:color w:val="3B3D3D"/>
          <w:kern w:val="18"/>
          <w:szCs w:val="22"/>
        </w:rPr>
        <w:t>. It is followed by rehabilitation services (63%, up from 53%) and disability benefits (62%, up from 54%).</w:t>
      </w:r>
      <w:r w:rsidR="003E69C2">
        <w:rPr>
          <w:rFonts w:asciiTheme="minorHAnsi" w:hAnsiTheme="minorHAnsi" w:cs="Arial"/>
          <w:color w:val="3B3D3D"/>
          <w:kern w:val="18"/>
          <w:szCs w:val="22"/>
        </w:rPr>
        <w:t xml:space="preserve"> </w:t>
      </w:r>
      <w:r w:rsidRPr="003E69C2">
        <w:rPr>
          <w:rFonts w:asciiTheme="minorHAnsi" w:hAnsiTheme="minorHAnsi" w:cs="Arial"/>
          <w:color w:val="3B3D3D"/>
          <w:kern w:val="18"/>
          <w:szCs w:val="22"/>
        </w:rPr>
        <w:t>Even the least important</w:t>
      </w:r>
      <w:r w:rsidR="003E69C2" w:rsidRPr="003E69C2">
        <w:rPr>
          <w:rFonts w:asciiTheme="minorHAnsi" w:hAnsiTheme="minorHAnsi" w:cs="Arial"/>
          <w:color w:val="3B3D3D"/>
          <w:kern w:val="18"/>
          <w:szCs w:val="22"/>
        </w:rPr>
        <w:t xml:space="preserve"> (Remembrance Day programming and career transition services)</w:t>
      </w:r>
      <w:r w:rsidRPr="003E69C2">
        <w:rPr>
          <w:rFonts w:asciiTheme="minorHAnsi" w:hAnsiTheme="minorHAnsi" w:cs="Arial"/>
          <w:color w:val="3B3D3D"/>
          <w:kern w:val="18"/>
          <w:szCs w:val="22"/>
        </w:rPr>
        <w:t xml:space="preserve"> are rated as very important by the plurality of Canadians. </w:t>
      </w:r>
    </w:p>
    <w:p w14:paraId="48CDB762" w14:textId="77777777" w:rsidR="00F250EB" w:rsidRDefault="00F250EB" w:rsidP="00F250EB">
      <w:pPr>
        <w:widowControl w:val="0"/>
        <w:autoSpaceDE w:val="0"/>
        <w:autoSpaceDN w:val="0"/>
        <w:adjustRightInd w:val="0"/>
        <w:jc w:val="both"/>
        <w:rPr>
          <w:rFonts w:asciiTheme="minorHAnsi" w:hAnsiTheme="minorHAnsi" w:cs="Arial"/>
          <w:color w:val="3B3D3D"/>
          <w:kern w:val="18"/>
          <w:szCs w:val="22"/>
        </w:rPr>
      </w:pPr>
    </w:p>
    <w:p w14:paraId="1700F528" w14:textId="6BDAAC5A" w:rsidR="00F250EB" w:rsidRDefault="003E69C2" w:rsidP="00F250EB">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3E69C2">
        <w:rPr>
          <w:rFonts w:asciiTheme="minorHAnsi" w:hAnsiTheme="minorHAnsi" w:cs="Arial"/>
          <w:b/>
          <w:color w:val="3B3D3D"/>
          <w:kern w:val="18"/>
          <w:szCs w:val="22"/>
        </w:rPr>
        <w:t>The percentage of Canadians who have heard something in the news recently about VAC rose over the tracking period</w:t>
      </w:r>
      <w:r>
        <w:rPr>
          <w:rFonts w:asciiTheme="minorHAnsi" w:hAnsiTheme="minorHAnsi" w:cs="Arial"/>
          <w:color w:val="3B3D3D"/>
          <w:kern w:val="18"/>
          <w:szCs w:val="22"/>
        </w:rPr>
        <w:t>, from 30% in 2012 to 41% in 2018. Among those who had heard something, the most cited topic was “the government is not doing enough” (27%)</w:t>
      </w:r>
      <w:r w:rsidR="00022802">
        <w:rPr>
          <w:rFonts w:asciiTheme="minorHAnsi" w:hAnsiTheme="minorHAnsi" w:cs="Arial"/>
          <w:color w:val="3B3D3D"/>
          <w:kern w:val="18"/>
          <w:szCs w:val="22"/>
        </w:rPr>
        <w:t xml:space="preserve">. </w:t>
      </w:r>
    </w:p>
    <w:p w14:paraId="68FDB071" w14:textId="03B2CE8D" w:rsidR="00F250EB" w:rsidRDefault="00F250EB" w:rsidP="00F250EB">
      <w:pPr>
        <w:pStyle w:val="BodyText3"/>
        <w:suppressAutoHyphens/>
        <w:spacing w:after="0" w:line="280" w:lineRule="atLeast"/>
        <w:jc w:val="both"/>
        <w:rPr>
          <w:rFonts w:asciiTheme="minorHAnsi" w:hAnsiTheme="minorHAnsi" w:cs="Arial"/>
          <w:color w:val="3B3D3D"/>
          <w:kern w:val="18"/>
          <w:sz w:val="22"/>
          <w:szCs w:val="22"/>
        </w:rPr>
      </w:pPr>
    </w:p>
    <w:p w14:paraId="6766C6AD" w14:textId="4E7A1D7C" w:rsidR="00F250EB" w:rsidRPr="00AA527E" w:rsidRDefault="003E69C2" w:rsidP="00F250EB">
      <w:pPr>
        <w:widowControl w:val="0"/>
        <w:autoSpaceDE w:val="0"/>
        <w:autoSpaceDN w:val="0"/>
        <w:adjustRightInd w:val="0"/>
        <w:rPr>
          <w:color w:val="3C5564"/>
          <w:sz w:val="24"/>
        </w:rPr>
      </w:pPr>
      <w:r>
        <w:rPr>
          <w:color w:val="3C5564"/>
          <w:sz w:val="24"/>
        </w:rPr>
        <w:t>Surrounding Attitudes</w:t>
      </w:r>
    </w:p>
    <w:p w14:paraId="6CE0BCB4" w14:textId="77777777" w:rsidR="00F250EB" w:rsidRDefault="00F250EB" w:rsidP="00F250EB">
      <w:pPr>
        <w:widowControl w:val="0"/>
        <w:autoSpaceDE w:val="0"/>
        <w:autoSpaceDN w:val="0"/>
        <w:adjustRightInd w:val="0"/>
        <w:jc w:val="both"/>
        <w:rPr>
          <w:rFonts w:asciiTheme="minorHAnsi" w:hAnsiTheme="minorHAnsi" w:cs="Arial"/>
          <w:color w:val="3B3D3D"/>
          <w:kern w:val="18"/>
          <w:szCs w:val="22"/>
        </w:rPr>
      </w:pPr>
    </w:p>
    <w:p w14:paraId="344C8641" w14:textId="77777777" w:rsidR="003E69C2" w:rsidRPr="003E69C2" w:rsidRDefault="003E69C2" w:rsidP="003E69C2">
      <w:pPr>
        <w:widowControl w:val="0"/>
        <w:numPr>
          <w:ilvl w:val="0"/>
          <w:numId w:val="4"/>
        </w:numPr>
        <w:autoSpaceDE w:val="0"/>
        <w:autoSpaceDN w:val="0"/>
        <w:adjustRightInd w:val="0"/>
        <w:ind w:left="284" w:hanging="284"/>
        <w:jc w:val="both"/>
        <w:rPr>
          <w:rFonts w:asciiTheme="minorHAnsi" w:hAnsiTheme="minorHAnsi" w:cs="Arial"/>
          <w:b/>
          <w:color w:val="3B3D3D"/>
          <w:kern w:val="18"/>
          <w:szCs w:val="22"/>
        </w:rPr>
      </w:pPr>
      <w:r w:rsidRPr="003E69C2">
        <w:rPr>
          <w:rFonts w:asciiTheme="minorHAnsi" w:hAnsiTheme="minorHAnsi" w:cs="Arial"/>
          <w:b/>
          <w:color w:val="3B3D3D"/>
          <w:kern w:val="18"/>
          <w:szCs w:val="22"/>
        </w:rPr>
        <w:t xml:space="preserve">There is broad consensus on a number of key attitudes related to VAC and Veterans, particularly when it comes to mental health. </w:t>
      </w:r>
      <w:r w:rsidR="00F250EB" w:rsidRPr="003E69C2">
        <w:rPr>
          <w:rFonts w:asciiTheme="minorHAnsi" w:hAnsiTheme="minorHAnsi" w:cs="Arial"/>
          <w:b/>
          <w:color w:val="3B3D3D"/>
          <w:kern w:val="18"/>
          <w:szCs w:val="22"/>
        </w:rPr>
        <w:t xml:space="preserve"> </w:t>
      </w:r>
      <w:r>
        <w:rPr>
          <w:rFonts w:asciiTheme="minorHAnsi" w:hAnsiTheme="minorHAnsi" w:cs="Arial"/>
          <w:color w:val="3B3D3D"/>
          <w:kern w:val="18"/>
          <w:szCs w:val="22"/>
        </w:rPr>
        <w:t>Almost all (81%) say Veterans need a lot of mental health support, and 74% agree that there are more mental health challenges aside from PTSD.</w:t>
      </w:r>
    </w:p>
    <w:p w14:paraId="6B387EAC" w14:textId="77777777" w:rsidR="003E69C2" w:rsidRDefault="003E69C2" w:rsidP="003E69C2">
      <w:pPr>
        <w:widowControl w:val="0"/>
        <w:autoSpaceDE w:val="0"/>
        <w:autoSpaceDN w:val="0"/>
        <w:adjustRightInd w:val="0"/>
        <w:ind w:left="284"/>
        <w:jc w:val="both"/>
        <w:rPr>
          <w:rFonts w:asciiTheme="minorHAnsi" w:hAnsiTheme="minorHAnsi" w:cs="Arial"/>
          <w:b/>
          <w:color w:val="3B3D3D"/>
          <w:kern w:val="18"/>
          <w:szCs w:val="22"/>
        </w:rPr>
      </w:pPr>
    </w:p>
    <w:p w14:paraId="55DC6420" w14:textId="77777777" w:rsidR="003E69C2" w:rsidRDefault="003E69C2" w:rsidP="003E69C2">
      <w:pPr>
        <w:widowControl w:val="0"/>
        <w:numPr>
          <w:ilvl w:val="0"/>
          <w:numId w:val="4"/>
        </w:numPr>
        <w:autoSpaceDE w:val="0"/>
        <w:autoSpaceDN w:val="0"/>
        <w:adjustRightInd w:val="0"/>
        <w:ind w:left="284" w:hanging="284"/>
        <w:jc w:val="both"/>
        <w:rPr>
          <w:rFonts w:asciiTheme="minorHAnsi" w:hAnsiTheme="minorHAnsi" w:cs="Arial"/>
          <w:b/>
          <w:color w:val="3B3D3D"/>
          <w:kern w:val="18"/>
          <w:szCs w:val="22"/>
        </w:rPr>
      </w:pPr>
      <w:r w:rsidRPr="003E69C2">
        <w:rPr>
          <w:rFonts w:asciiTheme="minorHAnsi" w:hAnsiTheme="minorHAnsi" w:cs="Arial"/>
          <w:b/>
          <w:color w:val="3B3D3D"/>
          <w:kern w:val="18"/>
          <w:szCs w:val="22"/>
        </w:rPr>
        <w:t>For most (70%), Veterans’ challenges seem to be increasingly complex.</w:t>
      </w:r>
      <w:r w:rsidRPr="003E69C2">
        <w:rPr>
          <w:rFonts w:asciiTheme="minorHAnsi" w:hAnsiTheme="minorHAnsi" w:cs="Arial"/>
          <w:color w:val="3B3D3D"/>
          <w:kern w:val="18"/>
          <w:szCs w:val="22"/>
        </w:rPr>
        <w:t xml:space="preserve"> They also feel finding the right government programs to address those needs can be challenging (60%). </w:t>
      </w:r>
    </w:p>
    <w:p w14:paraId="02FA072E" w14:textId="77777777" w:rsidR="003E69C2" w:rsidRPr="003E69C2" w:rsidRDefault="003E69C2" w:rsidP="003E69C2">
      <w:pPr>
        <w:rPr>
          <w:rFonts w:cs="Arial"/>
          <w:color w:val="3B3D3D"/>
          <w:kern w:val="18"/>
        </w:rPr>
      </w:pPr>
    </w:p>
    <w:p w14:paraId="73C3CF55" w14:textId="44002D73" w:rsidR="003E69C2" w:rsidRPr="003E69C2" w:rsidRDefault="003E69C2" w:rsidP="003E69C2">
      <w:pPr>
        <w:widowControl w:val="0"/>
        <w:numPr>
          <w:ilvl w:val="0"/>
          <w:numId w:val="4"/>
        </w:numPr>
        <w:autoSpaceDE w:val="0"/>
        <w:autoSpaceDN w:val="0"/>
        <w:adjustRightInd w:val="0"/>
        <w:ind w:left="284" w:hanging="284"/>
        <w:jc w:val="both"/>
        <w:rPr>
          <w:rFonts w:asciiTheme="minorHAnsi" w:hAnsiTheme="minorHAnsi" w:cs="Arial"/>
          <w:b/>
          <w:color w:val="3B3D3D"/>
          <w:kern w:val="18"/>
          <w:szCs w:val="22"/>
        </w:rPr>
      </w:pPr>
      <w:r w:rsidRPr="003E69C2">
        <w:rPr>
          <w:rFonts w:asciiTheme="minorHAnsi" w:hAnsiTheme="minorHAnsi" w:cs="Arial"/>
          <w:color w:val="3B3D3D"/>
          <w:kern w:val="18"/>
          <w:szCs w:val="22"/>
        </w:rPr>
        <w:t xml:space="preserve">When it comes to support for Veterans’ families, opinion is more divided - 29% feel VAC provides adequate support, while 24% disagree and 32% are neutral. </w:t>
      </w:r>
    </w:p>
    <w:p w14:paraId="294D7B4B" w14:textId="77777777" w:rsidR="003E69C2" w:rsidRPr="003E69C2" w:rsidRDefault="003E69C2" w:rsidP="003E69C2">
      <w:pPr>
        <w:widowControl w:val="0"/>
        <w:autoSpaceDE w:val="0"/>
        <w:autoSpaceDN w:val="0"/>
        <w:adjustRightInd w:val="0"/>
        <w:ind w:left="284"/>
        <w:jc w:val="both"/>
        <w:rPr>
          <w:rFonts w:asciiTheme="minorHAnsi" w:hAnsiTheme="minorHAnsi" w:cs="Arial"/>
          <w:b/>
          <w:color w:val="3B3D3D"/>
          <w:kern w:val="18"/>
          <w:szCs w:val="22"/>
        </w:rPr>
      </w:pPr>
    </w:p>
    <w:p w14:paraId="58DCEF91" w14:textId="0064F84E" w:rsidR="003E69C2" w:rsidRPr="003E69C2" w:rsidRDefault="003E69C2" w:rsidP="003E69C2">
      <w:pPr>
        <w:widowControl w:val="0"/>
        <w:numPr>
          <w:ilvl w:val="0"/>
          <w:numId w:val="4"/>
        </w:numPr>
        <w:autoSpaceDE w:val="0"/>
        <w:autoSpaceDN w:val="0"/>
        <w:adjustRightInd w:val="0"/>
        <w:ind w:left="284" w:hanging="284"/>
        <w:jc w:val="both"/>
        <w:rPr>
          <w:rFonts w:asciiTheme="minorHAnsi" w:hAnsiTheme="minorHAnsi" w:cs="Arial"/>
          <w:b/>
          <w:color w:val="3B3D3D"/>
          <w:kern w:val="18"/>
          <w:szCs w:val="22"/>
        </w:rPr>
      </w:pPr>
      <w:r w:rsidRPr="003E69C2">
        <w:rPr>
          <w:rFonts w:asciiTheme="minorHAnsi" w:hAnsiTheme="minorHAnsi" w:cs="Arial"/>
          <w:color w:val="3B3D3D"/>
          <w:kern w:val="18"/>
          <w:szCs w:val="22"/>
        </w:rPr>
        <w:t xml:space="preserve">The majority (60%) expect career transitioning is difficult. However, opinion is mixed as to whether Veterans integrate well back into civilian life. </w:t>
      </w:r>
    </w:p>
    <w:p w14:paraId="21B199E1" w14:textId="04EE1F4F" w:rsidR="00615095" w:rsidRPr="00FF02B3" w:rsidRDefault="00615095" w:rsidP="00BC251D">
      <w:pPr>
        <w:widowControl w:val="0"/>
        <w:autoSpaceDE w:val="0"/>
        <w:autoSpaceDN w:val="0"/>
        <w:adjustRightInd w:val="0"/>
        <w:jc w:val="both"/>
        <w:rPr>
          <w:rFonts w:cs="Arial"/>
          <w:color w:val="3B3D3D"/>
          <w:kern w:val="18"/>
          <w:lang w:val="en-US"/>
        </w:rPr>
      </w:pPr>
    </w:p>
    <w:p w14:paraId="356918F1" w14:textId="77777777" w:rsidR="0061103F" w:rsidRDefault="0061103F" w:rsidP="006B2486">
      <w:pPr>
        <w:pStyle w:val="BodyText3"/>
        <w:suppressAutoHyphens/>
        <w:spacing w:after="0"/>
        <w:jc w:val="both"/>
        <w:rPr>
          <w:rFonts w:asciiTheme="minorHAnsi" w:eastAsiaTheme="minorHAnsi" w:hAnsiTheme="minorHAnsi" w:cs="Arial"/>
          <w:color w:val="3B3D3D"/>
          <w:kern w:val="18"/>
          <w:sz w:val="22"/>
          <w:szCs w:val="22"/>
          <w:lang w:eastAsia="en-US"/>
        </w:rPr>
      </w:pPr>
    </w:p>
    <w:p w14:paraId="1BEEA4FA" w14:textId="77777777" w:rsidR="007D6D9D" w:rsidRPr="0071506E" w:rsidRDefault="007D6D9D" w:rsidP="007D6D9D">
      <w:pPr>
        <w:widowControl w:val="0"/>
        <w:autoSpaceDE w:val="0"/>
        <w:autoSpaceDN w:val="0"/>
        <w:adjustRightInd w:val="0"/>
        <w:rPr>
          <w:color w:val="3C5564"/>
          <w:sz w:val="24"/>
        </w:rPr>
      </w:pPr>
      <w:r>
        <w:rPr>
          <w:color w:val="3C5564"/>
          <w:sz w:val="24"/>
        </w:rPr>
        <w:t>Political Neutrality Statement</w:t>
      </w:r>
    </w:p>
    <w:p w14:paraId="2D3BD2FA" w14:textId="77777777" w:rsidR="005C3954" w:rsidRPr="007D3E94" w:rsidRDefault="005C3954" w:rsidP="006B2486">
      <w:pPr>
        <w:pStyle w:val="BodyText3"/>
        <w:suppressAutoHyphens/>
        <w:spacing w:after="0"/>
        <w:jc w:val="both"/>
        <w:rPr>
          <w:rFonts w:asciiTheme="minorHAnsi" w:eastAsiaTheme="minorHAnsi" w:hAnsiTheme="minorHAnsi" w:cs="Arial"/>
          <w:color w:val="3B3D3D"/>
          <w:kern w:val="18"/>
          <w:sz w:val="22"/>
          <w:szCs w:val="22"/>
          <w:lang w:eastAsia="en-US"/>
        </w:rPr>
      </w:pPr>
    </w:p>
    <w:p w14:paraId="6B199796" w14:textId="77777777" w:rsidR="006B2486" w:rsidRPr="007D3E94" w:rsidRDefault="006B2486" w:rsidP="006B2486">
      <w:pPr>
        <w:pStyle w:val="BodyText3"/>
        <w:suppressAutoHyphens/>
        <w:spacing w:after="0"/>
        <w:jc w:val="both"/>
        <w:rPr>
          <w:rFonts w:asciiTheme="minorHAnsi" w:eastAsiaTheme="minorHAnsi" w:hAnsiTheme="minorHAnsi" w:cs="Arial"/>
          <w:color w:val="3B3D3D"/>
          <w:kern w:val="18"/>
          <w:sz w:val="22"/>
          <w:szCs w:val="22"/>
          <w:lang w:eastAsia="en-US"/>
        </w:rPr>
      </w:pPr>
      <w:r w:rsidRPr="007D3E94">
        <w:rPr>
          <w:rFonts w:asciiTheme="minorHAnsi" w:eastAsiaTheme="minorHAnsi" w:hAnsiTheme="minorHAnsi" w:cs="Arial"/>
          <w:color w:val="3B3D3D"/>
          <w:kern w:val="18"/>
          <w:sz w:val="22"/>
          <w:szCs w:val="22"/>
          <w:lang w:eastAsia="en-US"/>
        </w:rPr>
        <w:t xml:space="preserve">I hereby certify as a </w:t>
      </w:r>
      <w:r w:rsidR="00D53E38">
        <w:rPr>
          <w:rFonts w:asciiTheme="minorHAnsi" w:eastAsiaTheme="minorHAnsi" w:hAnsiTheme="minorHAnsi" w:cs="Arial"/>
          <w:color w:val="3B3D3D"/>
          <w:kern w:val="18"/>
          <w:sz w:val="22"/>
          <w:szCs w:val="22"/>
          <w:lang w:eastAsia="en-US"/>
        </w:rPr>
        <w:t>R</w:t>
      </w:r>
      <w:r w:rsidRPr="007D3E94">
        <w:rPr>
          <w:rFonts w:asciiTheme="minorHAnsi" w:eastAsiaTheme="minorHAnsi" w:hAnsiTheme="minorHAnsi" w:cs="Arial"/>
          <w:color w:val="3B3D3D"/>
          <w:kern w:val="18"/>
          <w:sz w:val="22"/>
          <w:szCs w:val="22"/>
          <w:lang w:eastAsia="en-US"/>
        </w:rPr>
        <w:t xml:space="preserve">epresentative of Earnscliffe Strategy Group that the final deliverables fully comply with the Government of Canada political neutrality requirements outlined in the </w:t>
      </w:r>
      <w:r w:rsidR="007D6D9D">
        <w:rPr>
          <w:rFonts w:asciiTheme="minorHAnsi" w:eastAsiaTheme="minorHAnsi" w:hAnsiTheme="minorHAnsi" w:cs="Arial"/>
          <w:color w:val="3B3D3D"/>
          <w:kern w:val="18"/>
          <w:sz w:val="22"/>
          <w:szCs w:val="22"/>
          <w:lang w:eastAsia="en-US"/>
        </w:rPr>
        <w:t xml:space="preserve">Policy on </w:t>
      </w:r>
      <w:r w:rsidRPr="007D3E94">
        <w:rPr>
          <w:rFonts w:asciiTheme="minorHAnsi" w:eastAsiaTheme="minorHAnsi" w:hAnsiTheme="minorHAnsi" w:cs="Arial"/>
          <w:color w:val="3B3D3D"/>
          <w:kern w:val="18"/>
          <w:sz w:val="22"/>
          <w:szCs w:val="22"/>
          <w:lang w:eastAsia="en-US"/>
        </w:rPr>
        <w:t xml:space="preserve">Communications </w:t>
      </w:r>
      <w:r w:rsidR="007D6D9D">
        <w:rPr>
          <w:rFonts w:asciiTheme="minorHAnsi" w:eastAsiaTheme="minorHAnsi" w:hAnsiTheme="minorHAnsi" w:cs="Arial"/>
          <w:color w:val="3B3D3D"/>
          <w:kern w:val="18"/>
          <w:sz w:val="22"/>
          <w:szCs w:val="22"/>
          <w:lang w:eastAsia="en-US"/>
        </w:rPr>
        <w:t>and</w:t>
      </w:r>
      <w:r w:rsidRPr="007D3E94">
        <w:rPr>
          <w:rFonts w:asciiTheme="minorHAnsi" w:eastAsiaTheme="minorHAnsi" w:hAnsiTheme="minorHAnsi" w:cs="Arial"/>
          <w:color w:val="3B3D3D"/>
          <w:kern w:val="18"/>
          <w:sz w:val="22"/>
          <w:szCs w:val="22"/>
          <w:lang w:eastAsia="en-US"/>
        </w:rPr>
        <w:t xml:space="preserve"> </w:t>
      </w:r>
      <w:r w:rsidR="007D6D9D">
        <w:rPr>
          <w:rFonts w:asciiTheme="minorHAnsi" w:eastAsiaTheme="minorHAnsi" w:hAnsiTheme="minorHAnsi" w:cs="Arial"/>
          <w:color w:val="3B3D3D"/>
          <w:kern w:val="18"/>
          <w:sz w:val="22"/>
          <w:szCs w:val="22"/>
          <w:lang w:eastAsia="en-US"/>
        </w:rPr>
        <w:t>Federal Identity</w:t>
      </w:r>
      <w:r w:rsidRPr="007D3E94">
        <w:rPr>
          <w:rFonts w:asciiTheme="minorHAnsi" w:eastAsiaTheme="minorHAnsi" w:hAnsiTheme="minorHAnsi" w:cs="Arial"/>
          <w:color w:val="3B3D3D"/>
          <w:kern w:val="18"/>
          <w:sz w:val="22"/>
          <w:szCs w:val="22"/>
          <w:lang w:eastAsia="en-US"/>
        </w:rPr>
        <w:t xml:space="preserve"> and Procedures for Planning and Contracting Public Opinion Research. Specifically, the deliverables do not include information on electoral voting intentions, political party preferences, standings with the electorate or ratings of the performance of a political party or its leaders.</w:t>
      </w:r>
    </w:p>
    <w:p w14:paraId="4FD93C5E" w14:textId="023BCC76" w:rsidR="006B2486" w:rsidRPr="007D3E94" w:rsidRDefault="006B2486" w:rsidP="006B2486">
      <w:pPr>
        <w:pStyle w:val="BodyText3"/>
        <w:suppressAutoHyphens/>
        <w:spacing w:after="0"/>
        <w:jc w:val="both"/>
        <w:rPr>
          <w:rFonts w:asciiTheme="minorHAnsi" w:hAnsiTheme="minorHAnsi" w:cs="Arial"/>
          <w:color w:val="3B3D3D"/>
          <w:kern w:val="18"/>
          <w:sz w:val="22"/>
          <w:szCs w:val="22"/>
        </w:rPr>
      </w:pPr>
    </w:p>
    <w:p w14:paraId="5BEDCB1F" w14:textId="11087F23" w:rsidR="006B2486" w:rsidRPr="007D3E94" w:rsidRDefault="00CC4235" w:rsidP="006B2486">
      <w:pPr>
        <w:pStyle w:val="BodyText3"/>
        <w:suppressAutoHyphens/>
        <w:spacing w:after="0"/>
        <w:jc w:val="both"/>
        <w:rPr>
          <w:rFonts w:asciiTheme="minorHAnsi" w:hAnsiTheme="minorHAnsi" w:cs="Arial"/>
          <w:color w:val="3B3D3D"/>
          <w:kern w:val="18"/>
          <w:sz w:val="22"/>
          <w:szCs w:val="22"/>
        </w:rPr>
      </w:pPr>
      <w:r>
        <w:rPr>
          <w:rFonts w:asciiTheme="minorHAnsi" w:eastAsiaTheme="minorHAnsi" w:hAnsiTheme="minorHAnsi" w:cs="Arial"/>
          <w:noProof/>
          <w:color w:val="3B3D3D"/>
          <w:kern w:val="18"/>
          <w:sz w:val="22"/>
          <w:szCs w:val="22"/>
          <w:lang w:val="en-US" w:eastAsia="en-US"/>
        </w:rPr>
        <w:drawing>
          <wp:anchor distT="0" distB="0" distL="114300" distR="114300" simplePos="0" relativeHeight="251761664" behindDoc="0" locked="0" layoutInCell="1" allowOverlap="1" wp14:anchorId="405F7702" wp14:editId="0E020FB9">
            <wp:simplePos x="0" y="0"/>
            <wp:positionH relativeFrom="column">
              <wp:posOffset>546149</wp:posOffset>
            </wp:positionH>
            <wp:positionV relativeFrom="paragraph">
              <wp:posOffset>67212</wp:posOffset>
            </wp:positionV>
            <wp:extent cx="1361440" cy="363220"/>
            <wp:effectExtent l="0" t="0" r="1016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oug Anderson eSig.jpg"/>
                    <pic:cNvPicPr/>
                  </pic:nvPicPr>
                  <pic:blipFill>
                    <a:blip r:embed="rId11">
                      <a:extLst>
                        <a:ext uri="{28A0092B-C50C-407E-A947-70E740481C1C}">
                          <a14:useLocalDpi xmlns:a14="http://schemas.microsoft.com/office/drawing/2010/main" val="0"/>
                        </a:ext>
                      </a:extLst>
                    </a:blip>
                    <a:stretch>
                      <a:fillRect/>
                    </a:stretch>
                  </pic:blipFill>
                  <pic:spPr>
                    <a:xfrm>
                      <a:off x="0" y="0"/>
                      <a:ext cx="1361440" cy="363220"/>
                    </a:xfrm>
                    <a:prstGeom prst="rect">
                      <a:avLst/>
                    </a:prstGeom>
                  </pic:spPr>
                </pic:pic>
              </a:graphicData>
            </a:graphic>
            <wp14:sizeRelH relativeFrom="page">
              <wp14:pctWidth>0</wp14:pctWidth>
            </wp14:sizeRelH>
            <wp14:sizeRelV relativeFrom="page">
              <wp14:pctHeight>0</wp14:pctHeight>
            </wp14:sizeRelV>
          </wp:anchor>
        </w:drawing>
      </w:r>
    </w:p>
    <w:p w14:paraId="4C965075" w14:textId="5BED465C" w:rsidR="006B2486" w:rsidRPr="00067C5F" w:rsidRDefault="006B2486" w:rsidP="006B2486">
      <w:pPr>
        <w:pStyle w:val="BodyText3"/>
        <w:suppressAutoHyphens/>
        <w:spacing w:after="0"/>
        <w:jc w:val="both"/>
        <w:rPr>
          <w:rFonts w:asciiTheme="minorHAnsi" w:eastAsiaTheme="minorHAnsi" w:hAnsiTheme="minorHAnsi" w:cs="Arial"/>
          <w:color w:val="3B3D3D"/>
          <w:kern w:val="18"/>
          <w:sz w:val="22"/>
          <w:szCs w:val="22"/>
          <w:lang w:eastAsia="en-US"/>
        </w:rPr>
      </w:pPr>
      <w:r w:rsidRPr="00067C5F">
        <w:rPr>
          <w:rFonts w:asciiTheme="minorHAnsi" w:eastAsiaTheme="minorHAnsi" w:hAnsiTheme="minorHAnsi" w:cs="Arial"/>
          <w:color w:val="3B3D3D"/>
          <w:kern w:val="18"/>
          <w:sz w:val="22"/>
          <w:szCs w:val="22"/>
          <w:lang w:eastAsia="en-US"/>
        </w:rPr>
        <w:t xml:space="preserve">Signed:  </w:t>
      </w:r>
      <w:r w:rsidRPr="00067C5F">
        <w:rPr>
          <w:rFonts w:asciiTheme="minorHAnsi" w:eastAsiaTheme="minorHAnsi" w:hAnsiTheme="minorHAnsi" w:cs="Arial"/>
          <w:color w:val="3B3D3D"/>
          <w:kern w:val="18"/>
          <w:sz w:val="22"/>
          <w:szCs w:val="22"/>
          <w:lang w:eastAsia="en-US"/>
        </w:rPr>
        <w:tab/>
      </w:r>
      <w:r w:rsidRPr="00067C5F">
        <w:rPr>
          <w:rFonts w:asciiTheme="minorHAnsi" w:eastAsiaTheme="minorHAnsi" w:hAnsiTheme="minorHAnsi" w:cs="Arial"/>
          <w:color w:val="3B3D3D"/>
          <w:kern w:val="18"/>
          <w:sz w:val="22"/>
          <w:szCs w:val="22"/>
          <w:lang w:eastAsia="en-US"/>
        </w:rPr>
        <w:tab/>
      </w:r>
      <w:r w:rsidRPr="00067C5F">
        <w:rPr>
          <w:rFonts w:asciiTheme="minorHAnsi" w:eastAsiaTheme="minorHAnsi" w:hAnsiTheme="minorHAnsi" w:cs="Arial"/>
          <w:color w:val="3B3D3D"/>
          <w:kern w:val="18"/>
          <w:sz w:val="22"/>
          <w:szCs w:val="22"/>
          <w:lang w:eastAsia="en-US"/>
        </w:rPr>
        <w:tab/>
      </w:r>
      <w:r w:rsidRPr="00067C5F">
        <w:rPr>
          <w:rFonts w:asciiTheme="minorHAnsi" w:eastAsiaTheme="minorHAnsi" w:hAnsiTheme="minorHAnsi" w:cs="Arial"/>
          <w:color w:val="3B3D3D"/>
          <w:kern w:val="18"/>
          <w:sz w:val="22"/>
          <w:szCs w:val="22"/>
          <w:lang w:eastAsia="en-US"/>
        </w:rPr>
        <w:tab/>
      </w:r>
      <w:r w:rsidRPr="00067C5F">
        <w:rPr>
          <w:rFonts w:asciiTheme="minorHAnsi" w:eastAsiaTheme="minorHAnsi" w:hAnsiTheme="minorHAnsi" w:cs="Arial"/>
          <w:color w:val="3B3D3D"/>
          <w:kern w:val="18"/>
          <w:sz w:val="22"/>
          <w:szCs w:val="22"/>
          <w:lang w:eastAsia="en-US"/>
        </w:rPr>
        <w:tab/>
      </w:r>
      <w:r w:rsidRPr="00067C5F">
        <w:rPr>
          <w:rFonts w:asciiTheme="minorHAnsi" w:eastAsiaTheme="minorHAnsi" w:hAnsiTheme="minorHAnsi" w:cs="Arial"/>
          <w:color w:val="3B3D3D"/>
          <w:kern w:val="18"/>
          <w:sz w:val="22"/>
          <w:szCs w:val="22"/>
          <w:lang w:eastAsia="en-US"/>
        </w:rPr>
        <w:tab/>
      </w:r>
      <w:r w:rsidRPr="00067C5F">
        <w:rPr>
          <w:rFonts w:asciiTheme="minorHAnsi" w:eastAsiaTheme="minorHAnsi" w:hAnsiTheme="minorHAnsi" w:cs="Arial"/>
          <w:color w:val="3B3D3D"/>
          <w:kern w:val="18"/>
          <w:sz w:val="22"/>
          <w:szCs w:val="22"/>
          <w:lang w:eastAsia="en-US"/>
        </w:rPr>
        <w:tab/>
        <w:t xml:space="preserve">Date:  </w:t>
      </w:r>
      <w:r w:rsidR="00067C5F" w:rsidRPr="00067C5F">
        <w:rPr>
          <w:rFonts w:asciiTheme="minorHAnsi" w:eastAsiaTheme="minorHAnsi" w:hAnsiTheme="minorHAnsi" w:cs="Arial"/>
          <w:color w:val="3B3D3D"/>
          <w:kern w:val="18"/>
          <w:sz w:val="22"/>
          <w:szCs w:val="22"/>
          <w:lang w:eastAsia="en-US"/>
        </w:rPr>
        <w:t>March</w:t>
      </w:r>
      <w:r w:rsidR="00F43E5F" w:rsidRPr="00067C5F">
        <w:rPr>
          <w:rFonts w:asciiTheme="minorHAnsi" w:eastAsiaTheme="minorHAnsi" w:hAnsiTheme="minorHAnsi" w:cs="Arial"/>
          <w:color w:val="3B3D3D"/>
          <w:kern w:val="18"/>
          <w:sz w:val="22"/>
          <w:szCs w:val="22"/>
          <w:lang w:eastAsia="en-US"/>
        </w:rPr>
        <w:t xml:space="preserve"> </w:t>
      </w:r>
      <w:r w:rsidR="007519BD">
        <w:rPr>
          <w:rFonts w:asciiTheme="minorHAnsi" w:eastAsiaTheme="minorHAnsi" w:hAnsiTheme="minorHAnsi" w:cs="Arial"/>
          <w:color w:val="3B3D3D"/>
          <w:kern w:val="18"/>
          <w:sz w:val="22"/>
          <w:szCs w:val="22"/>
          <w:lang w:eastAsia="en-US"/>
        </w:rPr>
        <w:t>14</w:t>
      </w:r>
      <w:r w:rsidRPr="00067C5F">
        <w:rPr>
          <w:rFonts w:asciiTheme="minorHAnsi" w:eastAsiaTheme="minorHAnsi" w:hAnsiTheme="minorHAnsi" w:cs="Arial"/>
          <w:color w:val="3B3D3D"/>
          <w:kern w:val="18"/>
          <w:sz w:val="22"/>
          <w:szCs w:val="22"/>
          <w:lang w:eastAsia="en-US"/>
        </w:rPr>
        <w:t>, 20</w:t>
      </w:r>
      <w:r w:rsidR="00067C5F" w:rsidRPr="00067C5F">
        <w:rPr>
          <w:rFonts w:asciiTheme="minorHAnsi" w:eastAsiaTheme="minorHAnsi" w:hAnsiTheme="minorHAnsi" w:cs="Arial"/>
          <w:color w:val="3B3D3D"/>
          <w:kern w:val="18"/>
          <w:sz w:val="22"/>
          <w:szCs w:val="22"/>
          <w:lang w:eastAsia="en-US"/>
        </w:rPr>
        <w:t>18</w:t>
      </w:r>
    </w:p>
    <w:p w14:paraId="3D997D6F" w14:textId="08BB9685" w:rsidR="006B2486" w:rsidRPr="00067C5F" w:rsidRDefault="006B2486" w:rsidP="006B2486">
      <w:pPr>
        <w:pStyle w:val="BodyText3"/>
        <w:suppressAutoHyphens/>
        <w:spacing w:after="0"/>
        <w:jc w:val="both"/>
        <w:rPr>
          <w:rFonts w:asciiTheme="minorHAnsi" w:eastAsiaTheme="minorHAnsi" w:hAnsiTheme="minorHAnsi" w:cs="Arial"/>
          <w:color w:val="3B3D3D"/>
          <w:kern w:val="18"/>
          <w:sz w:val="22"/>
          <w:szCs w:val="22"/>
          <w:lang w:eastAsia="en-US"/>
        </w:rPr>
      </w:pPr>
    </w:p>
    <w:p w14:paraId="446DD880" w14:textId="3157D163" w:rsidR="006B2486" w:rsidRPr="007D3E94" w:rsidRDefault="005B6F69" w:rsidP="006B2486">
      <w:pPr>
        <w:pStyle w:val="BodyText3"/>
        <w:suppressAutoHyphens/>
        <w:spacing w:after="0"/>
        <w:jc w:val="both"/>
        <w:rPr>
          <w:rFonts w:asciiTheme="minorHAnsi" w:eastAsiaTheme="minorHAnsi" w:hAnsiTheme="minorHAnsi" w:cs="Arial"/>
          <w:color w:val="3B3D3D"/>
          <w:kern w:val="18"/>
          <w:sz w:val="22"/>
          <w:szCs w:val="22"/>
          <w:lang w:eastAsia="en-US"/>
        </w:rPr>
      </w:pPr>
      <w:r w:rsidRPr="00067C5F">
        <w:rPr>
          <w:rFonts w:asciiTheme="minorHAnsi" w:eastAsiaTheme="minorHAnsi" w:hAnsiTheme="minorHAnsi" w:cs="Arial"/>
          <w:color w:val="3B3D3D"/>
          <w:kern w:val="18"/>
          <w:sz w:val="22"/>
          <w:szCs w:val="22"/>
          <w:lang w:eastAsia="en-US"/>
        </w:rPr>
        <w:t>Doug Anderson</w:t>
      </w:r>
      <w:r w:rsidR="00EB70E5" w:rsidRPr="00067C5F">
        <w:rPr>
          <w:rFonts w:asciiTheme="minorHAnsi" w:eastAsiaTheme="minorHAnsi" w:hAnsiTheme="minorHAnsi" w:cs="Arial"/>
          <w:color w:val="3B3D3D"/>
          <w:kern w:val="18"/>
          <w:sz w:val="22"/>
          <w:szCs w:val="22"/>
          <w:lang w:eastAsia="en-US"/>
        </w:rPr>
        <w:t xml:space="preserve"> </w:t>
      </w:r>
    </w:p>
    <w:p w14:paraId="451783C9" w14:textId="5C2CB425" w:rsidR="00E6496C" w:rsidRPr="00C00F63" w:rsidRDefault="006B2486" w:rsidP="00C00F63">
      <w:pPr>
        <w:pStyle w:val="BodyText3"/>
        <w:suppressAutoHyphens/>
        <w:spacing w:after="0"/>
        <w:jc w:val="both"/>
      </w:pPr>
      <w:r w:rsidRPr="007D3E94">
        <w:rPr>
          <w:rFonts w:asciiTheme="minorHAnsi" w:eastAsiaTheme="minorHAnsi" w:hAnsiTheme="minorHAnsi" w:cs="Arial"/>
          <w:color w:val="3B3D3D"/>
          <w:kern w:val="18"/>
          <w:sz w:val="22"/>
          <w:szCs w:val="22"/>
          <w:lang w:eastAsia="en-US"/>
        </w:rPr>
        <w:t>Principal, Earnscliffe</w:t>
      </w:r>
      <w:bookmarkStart w:id="4" w:name="_GoBack"/>
      <w:bookmarkEnd w:id="4"/>
    </w:p>
    <w:bookmarkEnd w:id="1"/>
    <w:bookmarkEnd w:id="2"/>
    <w:bookmarkEnd w:id="3"/>
    <w:sectPr w:rsidR="00E6496C" w:rsidRPr="00C00F63" w:rsidSect="002C39E7">
      <w:headerReference w:type="default" r:id="rId12"/>
      <w:footerReference w:type="default" r:id="rId13"/>
      <w:headerReference w:type="first" r:id="rId14"/>
      <w:pgSz w:w="12240" w:h="15840" w:code="1"/>
      <w:pgMar w:top="1440" w:right="1080" w:bottom="1702" w:left="1080"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D889D" w14:textId="77777777" w:rsidR="007126DF" w:rsidRDefault="007126DF" w:rsidP="003B50CC">
      <w:r>
        <w:separator/>
      </w:r>
    </w:p>
  </w:endnote>
  <w:endnote w:type="continuationSeparator" w:id="0">
    <w:p w14:paraId="291FF739" w14:textId="77777777" w:rsidR="007126DF" w:rsidRDefault="007126DF" w:rsidP="003B50CC">
      <w:r>
        <w:continuationSeparator/>
      </w:r>
    </w:p>
  </w:endnote>
  <w:endnote w:type="continuationNotice" w:id="1">
    <w:p w14:paraId="46F4806B" w14:textId="77777777" w:rsidR="007126DF" w:rsidRDefault="007126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aramond">
    <w:panose1 w:val="020204040303010108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Helv">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79C28" w14:textId="77777777" w:rsidR="007A1C6B" w:rsidRPr="00AF38D6" w:rsidRDefault="007A1C6B" w:rsidP="00AF38D6">
    <w:pPr>
      <w:pStyle w:val="Footer"/>
      <w:ind w:left="-720"/>
      <w:rPr>
        <w:color w:val="FFFFFF" w:themeColor="background1"/>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CF61F" w14:textId="709B88FB" w:rsidR="007A1C6B" w:rsidRPr="000B3E6F" w:rsidRDefault="007A1C6B" w:rsidP="002D5C47">
    <w:pPr>
      <w:pStyle w:val="Footer"/>
      <w:rPr>
        <w:color w:val="395565"/>
        <w:sz w:val="16"/>
        <w:szCs w:val="16"/>
      </w:rPr>
    </w:pPr>
    <w:r w:rsidRPr="000B3E6F">
      <w:rPr>
        <w:rStyle w:val="PageNumber"/>
        <w:color w:val="395565"/>
        <w:sz w:val="16"/>
        <w:szCs w:val="16"/>
      </w:rPr>
      <w:fldChar w:fldCharType="begin"/>
    </w:r>
    <w:r w:rsidRPr="000B3E6F">
      <w:rPr>
        <w:rStyle w:val="PageNumber"/>
        <w:color w:val="395565"/>
        <w:sz w:val="16"/>
        <w:szCs w:val="16"/>
      </w:rPr>
      <w:instrText xml:space="preserve"> PAGE </w:instrText>
    </w:r>
    <w:r w:rsidRPr="000B3E6F">
      <w:rPr>
        <w:rStyle w:val="PageNumber"/>
        <w:color w:val="395565"/>
        <w:sz w:val="16"/>
        <w:szCs w:val="16"/>
      </w:rPr>
      <w:fldChar w:fldCharType="separate"/>
    </w:r>
    <w:r w:rsidR="0043501E">
      <w:rPr>
        <w:rStyle w:val="PageNumber"/>
        <w:noProof/>
        <w:color w:val="395565"/>
        <w:sz w:val="16"/>
        <w:szCs w:val="16"/>
      </w:rPr>
      <w:t>4</w:t>
    </w:r>
    <w:r w:rsidRPr="000B3E6F">
      <w:rPr>
        <w:rStyle w:val="PageNumber"/>
        <w:color w:val="395565"/>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73D3F" w14:textId="77777777" w:rsidR="007126DF" w:rsidRDefault="007126DF" w:rsidP="003B50CC">
      <w:r>
        <w:separator/>
      </w:r>
    </w:p>
  </w:footnote>
  <w:footnote w:type="continuationSeparator" w:id="0">
    <w:p w14:paraId="2F4881B9" w14:textId="77777777" w:rsidR="007126DF" w:rsidRDefault="007126DF" w:rsidP="003B50CC">
      <w:r>
        <w:continuationSeparator/>
      </w:r>
    </w:p>
  </w:footnote>
  <w:footnote w:type="continuationNotice" w:id="1">
    <w:p w14:paraId="657D65E2" w14:textId="77777777" w:rsidR="007126DF" w:rsidRDefault="007126DF"/>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6791F" w14:textId="77777777" w:rsidR="007A1C6B" w:rsidRDefault="007A1C6B">
    <w:pPr>
      <w:pStyle w:val="Header"/>
    </w:pPr>
    <w:r>
      <w:rPr>
        <w:noProof/>
        <w:lang w:val="en-US"/>
      </w:rPr>
      <w:drawing>
        <wp:anchor distT="0" distB="0" distL="114300" distR="114300" simplePos="0" relativeHeight="251668480" behindDoc="1" locked="0" layoutInCell="1" allowOverlap="1" wp14:anchorId="56A910E4" wp14:editId="2EF9E873">
          <wp:simplePos x="0" y="0"/>
          <wp:positionH relativeFrom="column">
            <wp:posOffset>-685800</wp:posOffset>
          </wp:positionH>
          <wp:positionV relativeFrom="paragraph">
            <wp:posOffset>-448310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1BDFB" w14:textId="77777777" w:rsidR="007A1C6B" w:rsidRPr="00F17623" w:rsidRDefault="007A1C6B" w:rsidP="00A92FD1">
    <w:pPr>
      <w:pStyle w:val="Header"/>
    </w:pPr>
    <w:r w:rsidRPr="00F17623">
      <w:t>Response to Request for Standing Offers:  Section 1:  Technical Offer:  Series C &amp; D</w:t>
    </w:r>
  </w:p>
  <w:p w14:paraId="26720DD1" w14:textId="77777777" w:rsidR="007A1C6B" w:rsidRDefault="007A1C6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6CFA1" w14:textId="7E1DE6D0" w:rsidR="007A1C6B" w:rsidRDefault="0055548A">
    <w:pPr>
      <w:pStyle w:val="Header"/>
    </w:pPr>
    <w:r>
      <w:rPr>
        <w:noProof/>
        <w:color w:val="395565"/>
        <w:lang w:val="en-US"/>
      </w:rPr>
      <w:t>Veterans Affairs Canada – Canadians’ Awareness of VAC’s Benefits and Services</w:t>
    </w:r>
    <w:r w:rsidR="00191D76">
      <w:rPr>
        <w:noProof/>
        <w:color w:val="395565"/>
        <w:lang w:val="en-US"/>
      </w:rPr>
      <w:t xml:space="preserve"> / Satisfaction with VAC Communications</w:t>
    </w:r>
    <w:r>
      <w:t xml:space="preserve"> </w:t>
    </w:r>
    <w:r w:rsidRPr="00F7047D">
      <w:rPr>
        <w:noProof/>
        <w:color w:val="395565"/>
        <w:lang w:val="en-US"/>
      </w:rPr>
      <w:t xml:space="preserve">– </w:t>
    </w:r>
    <w:r w:rsidR="0043501E">
      <w:rPr>
        <w:noProof/>
        <w:color w:val="395565"/>
        <w:lang w:val="en-US"/>
      </w:rPr>
      <w:t>Executive Summary</w:t>
    </w:r>
    <w:r>
      <w:rPr>
        <w:noProof/>
        <w:color w:val="395565"/>
        <w:lang w:val="en-US"/>
      </w:rPr>
      <w:t xml:space="preserve"> </w:t>
    </w:r>
    <w:r w:rsidR="007A1C6B">
      <w:rPr>
        <w:noProof/>
        <w:color w:val="395565"/>
        <w:lang w:val="en-US"/>
      </w:rPr>
      <w:drawing>
        <wp:anchor distT="0" distB="0" distL="114300" distR="114300" simplePos="0" relativeHeight="251670528" behindDoc="1" locked="0" layoutInCell="1" allowOverlap="1" wp14:anchorId="22D7B079" wp14:editId="4799D4B8">
          <wp:simplePos x="0" y="0"/>
          <wp:positionH relativeFrom="column">
            <wp:posOffset>-672758</wp:posOffset>
          </wp:positionH>
          <wp:positionV relativeFrom="paragraph">
            <wp:posOffset>-448457</wp:posOffset>
          </wp:positionV>
          <wp:extent cx="7768590" cy="10049510"/>
          <wp:effectExtent l="0" t="0" r="3810" b="8890"/>
          <wp:wrapNone/>
          <wp:docPr id="57" name="Picture 5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1004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C6B">
      <w:t xml:space="preserve"> </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011C4" w14:textId="77777777" w:rsidR="007A1C6B" w:rsidRPr="00F17623" w:rsidRDefault="007A1C6B" w:rsidP="00A92FD1">
    <w:pPr>
      <w:pStyle w:val="Header"/>
    </w:pPr>
    <w:r w:rsidRPr="00F17623">
      <w:t>Response to Request for Standing Offers:  Section 1:  Technical Offer:  Series C &amp; D</w:t>
    </w:r>
  </w:p>
  <w:p w14:paraId="4ED6423A" w14:textId="77777777" w:rsidR="007A1C6B" w:rsidRDefault="007A1C6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26C5FC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1003"/>
        </w:tabs>
      </w:pPr>
      <w:rPr>
        <w:rFonts w:ascii="Symbol" w:hAnsi="Symbol"/>
      </w:rPr>
    </w:lvl>
  </w:abstractNum>
  <w:abstractNum w:abstractNumId="2">
    <w:nsid w:val="0D4D7F7E"/>
    <w:multiLevelType w:val="hybridMultilevel"/>
    <w:tmpl w:val="D47294CA"/>
    <w:lvl w:ilvl="0" w:tplc="0409000F">
      <w:start w:val="1"/>
      <w:numFmt w:val="decimal"/>
      <w:lvlText w:val="%1."/>
      <w:lvlJc w:val="left"/>
      <w:pPr>
        <w:ind w:left="720" w:hanging="360"/>
      </w:pPr>
    </w:lvl>
    <w:lvl w:ilvl="1" w:tplc="04090017">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09968A3"/>
    <w:multiLevelType w:val="hybridMultilevel"/>
    <w:tmpl w:val="1CFC5306"/>
    <w:lvl w:ilvl="0" w:tplc="ED800098">
      <w:start w:val="1"/>
      <w:numFmt w:val="bullet"/>
      <w:pStyle w:val="F6-Body1"/>
      <w:lvlText w:val=""/>
      <w:lvlJc w:val="left"/>
      <w:pPr>
        <w:ind w:left="360" w:hanging="360"/>
      </w:pPr>
      <w:rPr>
        <w:rFonts w:ascii="Symbol" w:hAnsi="Symbol" w:hint="default"/>
        <w:color w:val="333399"/>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FEC628B"/>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223633A3"/>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33A0470C"/>
    <w:multiLevelType w:val="hybridMultilevel"/>
    <w:tmpl w:val="B3C41590"/>
    <w:lvl w:ilvl="0" w:tplc="04090005">
      <w:start w:val="1"/>
      <w:numFmt w:val="bullet"/>
      <w:lvlText w:val=""/>
      <w:lvlJc w:val="left"/>
      <w:pPr>
        <w:ind w:left="720" w:hanging="360"/>
      </w:pPr>
      <w:rPr>
        <w:rFonts w:ascii="Wingdings" w:hAnsi="Wingdings" w:hint="default"/>
      </w:rPr>
    </w:lvl>
    <w:lvl w:ilvl="1" w:tplc="1009000F">
      <w:start w:val="1"/>
      <w:numFmt w:val="decimal"/>
      <w:lvlText w:val="%2."/>
      <w:lvlJc w:val="left"/>
      <w:pPr>
        <w:ind w:left="360" w:hanging="360"/>
      </w:pPr>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3EFC1DCB"/>
    <w:multiLevelType w:val="hybridMultilevel"/>
    <w:tmpl w:val="31A885D8"/>
    <w:lvl w:ilvl="0" w:tplc="77B0019E">
      <w:start w:val="1"/>
      <w:numFmt w:val="bullet"/>
      <w:pStyle w:val="ItemBank"/>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C63F6F"/>
    <w:multiLevelType w:val="hybridMultilevel"/>
    <w:tmpl w:val="AEB0457E"/>
    <w:lvl w:ilvl="0" w:tplc="219E26E6">
      <w:start w:val="1"/>
      <w:numFmt w:val="bullet"/>
      <w:lvlText w:val=""/>
      <w:lvlJc w:val="left"/>
      <w:pPr>
        <w:ind w:left="720" w:hanging="360"/>
      </w:pPr>
      <w:rPr>
        <w:rFonts w:ascii="Wingdings" w:hAnsi="Wingdings"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9D3304"/>
    <w:multiLevelType w:val="hybridMultilevel"/>
    <w:tmpl w:val="BD225B60"/>
    <w:lvl w:ilvl="0" w:tplc="219E26E6">
      <w:start w:val="1"/>
      <w:numFmt w:val="bullet"/>
      <w:lvlText w:val=""/>
      <w:lvlJc w:val="left"/>
      <w:pPr>
        <w:ind w:left="720" w:hanging="360"/>
      </w:pPr>
      <w:rPr>
        <w:rFonts w:ascii="Wingdings" w:hAnsi="Wingdings"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C2187C"/>
    <w:multiLevelType w:val="hybridMultilevel"/>
    <w:tmpl w:val="F76472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FD39B7"/>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545D4E63"/>
    <w:multiLevelType w:val="hybridMultilevel"/>
    <w:tmpl w:val="2FBA73F4"/>
    <w:lvl w:ilvl="0" w:tplc="04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607D5C3D"/>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6E6445BA"/>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 w:numId="2">
    <w:abstractNumId w:val="3"/>
  </w:num>
  <w:num w:numId="3">
    <w:abstractNumId w:val="7"/>
  </w:num>
  <w:num w:numId="4">
    <w:abstractNumId w:val="6"/>
  </w:num>
  <w:num w:numId="5">
    <w:abstractNumId w:val="2"/>
  </w:num>
  <w:num w:numId="6">
    <w:abstractNumId w:val="11"/>
  </w:num>
  <w:num w:numId="7">
    <w:abstractNumId w:val="10"/>
  </w:num>
  <w:num w:numId="8">
    <w:abstractNumId w:val="8"/>
  </w:num>
  <w:num w:numId="9">
    <w:abstractNumId w:val="9"/>
  </w:num>
  <w:num w:numId="10">
    <w:abstractNumId w:val="12"/>
  </w:num>
  <w:num w:numId="11">
    <w:abstractNumId w:val="14"/>
  </w:num>
  <w:num w:numId="12">
    <w:abstractNumId w:val="13"/>
  </w:num>
  <w:num w:numId="13">
    <w:abstractNumId w:val="5"/>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93E"/>
    <w:rsid w:val="0000020D"/>
    <w:rsid w:val="00000B2D"/>
    <w:rsid w:val="00001C48"/>
    <w:rsid w:val="00001FF2"/>
    <w:rsid w:val="0000203F"/>
    <w:rsid w:val="0000222D"/>
    <w:rsid w:val="00002381"/>
    <w:rsid w:val="000032C9"/>
    <w:rsid w:val="00003480"/>
    <w:rsid w:val="00003C56"/>
    <w:rsid w:val="00004A96"/>
    <w:rsid w:val="00005D38"/>
    <w:rsid w:val="0000664A"/>
    <w:rsid w:val="00006CD1"/>
    <w:rsid w:val="00006CF1"/>
    <w:rsid w:val="00007360"/>
    <w:rsid w:val="000076DE"/>
    <w:rsid w:val="00007F0D"/>
    <w:rsid w:val="000100C4"/>
    <w:rsid w:val="00010B0B"/>
    <w:rsid w:val="000111E1"/>
    <w:rsid w:val="00011670"/>
    <w:rsid w:val="000116FF"/>
    <w:rsid w:val="00011A54"/>
    <w:rsid w:val="00012475"/>
    <w:rsid w:val="000124A0"/>
    <w:rsid w:val="000125F8"/>
    <w:rsid w:val="00012B92"/>
    <w:rsid w:val="00012C9F"/>
    <w:rsid w:val="00012FAC"/>
    <w:rsid w:val="00013BF3"/>
    <w:rsid w:val="00013D62"/>
    <w:rsid w:val="00013FD3"/>
    <w:rsid w:val="00013FD6"/>
    <w:rsid w:val="000147D3"/>
    <w:rsid w:val="00014B79"/>
    <w:rsid w:val="00014B86"/>
    <w:rsid w:val="00015815"/>
    <w:rsid w:val="0001586D"/>
    <w:rsid w:val="00015DE5"/>
    <w:rsid w:val="00016024"/>
    <w:rsid w:val="0001608F"/>
    <w:rsid w:val="000162C0"/>
    <w:rsid w:val="00016307"/>
    <w:rsid w:val="00016551"/>
    <w:rsid w:val="000167A9"/>
    <w:rsid w:val="00016905"/>
    <w:rsid w:val="00017218"/>
    <w:rsid w:val="00017286"/>
    <w:rsid w:val="000177AA"/>
    <w:rsid w:val="0001796F"/>
    <w:rsid w:val="00017D8F"/>
    <w:rsid w:val="00017E33"/>
    <w:rsid w:val="00017F2A"/>
    <w:rsid w:val="00017F5C"/>
    <w:rsid w:val="0002007B"/>
    <w:rsid w:val="000202C2"/>
    <w:rsid w:val="00020D14"/>
    <w:rsid w:val="00020E0E"/>
    <w:rsid w:val="00020F4E"/>
    <w:rsid w:val="000210EB"/>
    <w:rsid w:val="00021223"/>
    <w:rsid w:val="00021E73"/>
    <w:rsid w:val="00022619"/>
    <w:rsid w:val="00022802"/>
    <w:rsid w:val="00022DEC"/>
    <w:rsid w:val="00022EC2"/>
    <w:rsid w:val="00023044"/>
    <w:rsid w:val="000232F4"/>
    <w:rsid w:val="00023390"/>
    <w:rsid w:val="00023740"/>
    <w:rsid w:val="00023952"/>
    <w:rsid w:val="00023A83"/>
    <w:rsid w:val="00023D5F"/>
    <w:rsid w:val="00023DF3"/>
    <w:rsid w:val="00023FDE"/>
    <w:rsid w:val="00024E82"/>
    <w:rsid w:val="00025465"/>
    <w:rsid w:val="000255F6"/>
    <w:rsid w:val="00026030"/>
    <w:rsid w:val="000263FD"/>
    <w:rsid w:val="00026410"/>
    <w:rsid w:val="000265BD"/>
    <w:rsid w:val="00026B4B"/>
    <w:rsid w:val="00026C89"/>
    <w:rsid w:val="00026CDB"/>
    <w:rsid w:val="000272E7"/>
    <w:rsid w:val="00027432"/>
    <w:rsid w:val="000274CE"/>
    <w:rsid w:val="000277BB"/>
    <w:rsid w:val="00030033"/>
    <w:rsid w:val="00030060"/>
    <w:rsid w:val="0003025B"/>
    <w:rsid w:val="000305A4"/>
    <w:rsid w:val="000307CE"/>
    <w:rsid w:val="00030C29"/>
    <w:rsid w:val="00030FED"/>
    <w:rsid w:val="000310D7"/>
    <w:rsid w:val="00031AEA"/>
    <w:rsid w:val="00031C26"/>
    <w:rsid w:val="00031ED1"/>
    <w:rsid w:val="00032472"/>
    <w:rsid w:val="0003252E"/>
    <w:rsid w:val="00032543"/>
    <w:rsid w:val="000326CA"/>
    <w:rsid w:val="00032720"/>
    <w:rsid w:val="00032BD6"/>
    <w:rsid w:val="00033AF6"/>
    <w:rsid w:val="00033DAD"/>
    <w:rsid w:val="000342FE"/>
    <w:rsid w:val="00034FCF"/>
    <w:rsid w:val="00035051"/>
    <w:rsid w:val="000351ED"/>
    <w:rsid w:val="000353C4"/>
    <w:rsid w:val="000354FF"/>
    <w:rsid w:val="00035B18"/>
    <w:rsid w:val="0003667C"/>
    <w:rsid w:val="000366F2"/>
    <w:rsid w:val="00036D2F"/>
    <w:rsid w:val="00037190"/>
    <w:rsid w:val="0003757C"/>
    <w:rsid w:val="0003768E"/>
    <w:rsid w:val="00037CE6"/>
    <w:rsid w:val="00040797"/>
    <w:rsid w:val="00040938"/>
    <w:rsid w:val="00040F39"/>
    <w:rsid w:val="00041586"/>
    <w:rsid w:val="00041801"/>
    <w:rsid w:val="000418DE"/>
    <w:rsid w:val="00041C71"/>
    <w:rsid w:val="00041E3F"/>
    <w:rsid w:val="00042490"/>
    <w:rsid w:val="00043060"/>
    <w:rsid w:val="00043215"/>
    <w:rsid w:val="000435F4"/>
    <w:rsid w:val="00043EA8"/>
    <w:rsid w:val="00043F23"/>
    <w:rsid w:val="00043FEF"/>
    <w:rsid w:val="0004434A"/>
    <w:rsid w:val="00045363"/>
    <w:rsid w:val="00045618"/>
    <w:rsid w:val="00045B3C"/>
    <w:rsid w:val="00045BF3"/>
    <w:rsid w:val="000466D6"/>
    <w:rsid w:val="00046D87"/>
    <w:rsid w:val="00046E2E"/>
    <w:rsid w:val="00046FE8"/>
    <w:rsid w:val="000477FA"/>
    <w:rsid w:val="00047C89"/>
    <w:rsid w:val="000501E5"/>
    <w:rsid w:val="0005034C"/>
    <w:rsid w:val="00050526"/>
    <w:rsid w:val="00050DEE"/>
    <w:rsid w:val="0005150B"/>
    <w:rsid w:val="000516FA"/>
    <w:rsid w:val="0005192F"/>
    <w:rsid w:val="00052575"/>
    <w:rsid w:val="0005270B"/>
    <w:rsid w:val="00052A4A"/>
    <w:rsid w:val="00052D5F"/>
    <w:rsid w:val="0005316E"/>
    <w:rsid w:val="000531C5"/>
    <w:rsid w:val="000534C3"/>
    <w:rsid w:val="0005388C"/>
    <w:rsid w:val="00054200"/>
    <w:rsid w:val="00054283"/>
    <w:rsid w:val="00054395"/>
    <w:rsid w:val="000543C6"/>
    <w:rsid w:val="00055816"/>
    <w:rsid w:val="00056001"/>
    <w:rsid w:val="000565AA"/>
    <w:rsid w:val="00057072"/>
    <w:rsid w:val="000570DD"/>
    <w:rsid w:val="000570EF"/>
    <w:rsid w:val="000576C0"/>
    <w:rsid w:val="00057913"/>
    <w:rsid w:val="00057AF2"/>
    <w:rsid w:val="00060333"/>
    <w:rsid w:val="000604DB"/>
    <w:rsid w:val="00060588"/>
    <w:rsid w:val="00060A2A"/>
    <w:rsid w:val="00060A6E"/>
    <w:rsid w:val="00060C50"/>
    <w:rsid w:val="00061060"/>
    <w:rsid w:val="000610CE"/>
    <w:rsid w:val="00061259"/>
    <w:rsid w:val="000612AF"/>
    <w:rsid w:val="0006164B"/>
    <w:rsid w:val="00061BDF"/>
    <w:rsid w:val="00061ED0"/>
    <w:rsid w:val="000620A1"/>
    <w:rsid w:val="00062224"/>
    <w:rsid w:val="00062FC0"/>
    <w:rsid w:val="000634A7"/>
    <w:rsid w:val="000634DE"/>
    <w:rsid w:val="0006367B"/>
    <w:rsid w:val="000637A1"/>
    <w:rsid w:val="000638D9"/>
    <w:rsid w:val="00063DAF"/>
    <w:rsid w:val="00064093"/>
    <w:rsid w:val="00064183"/>
    <w:rsid w:val="00064390"/>
    <w:rsid w:val="00064532"/>
    <w:rsid w:val="0006519E"/>
    <w:rsid w:val="00065629"/>
    <w:rsid w:val="000658C3"/>
    <w:rsid w:val="0006592D"/>
    <w:rsid w:val="0006678E"/>
    <w:rsid w:val="000668CD"/>
    <w:rsid w:val="00066B07"/>
    <w:rsid w:val="00066CA6"/>
    <w:rsid w:val="00067419"/>
    <w:rsid w:val="000675E9"/>
    <w:rsid w:val="00067B6A"/>
    <w:rsid w:val="00067C5F"/>
    <w:rsid w:val="00067EDC"/>
    <w:rsid w:val="00067EDD"/>
    <w:rsid w:val="00070413"/>
    <w:rsid w:val="0007044D"/>
    <w:rsid w:val="000709EA"/>
    <w:rsid w:val="00070E4C"/>
    <w:rsid w:val="0007110D"/>
    <w:rsid w:val="000713B2"/>
    <w:rsid w:val="000717F2"/>
    <w:rsid w:val="00071AB5"/>
    <w:rsid w:val="00071ADD"/>
    <w:rsid w:val="00071B82"/>
    <w:rsid w:val="000725D1"/>
    <w:rsid w:val="000725D2"/>
    <w:rsid w:val="0007292D"/>
    <w:rsid w:val="00072B56"/>
    <w:rsid w:val="00072FC9"/>
    <w:rsid w:val="00073161"/>
    <w:rsid w:val="0007332F"/>
    <w:rsid w:val="0007335C"/>
    <w:rsid w:val="000736D1"/>
    <w:rsid w:val="000739E8"/>
    <w:rsid w:val="00074706"/>
    <w:rsid w:val="000747F6"/>
    <w:rsid w:val="00074839"/>
    <w:rsid w:val="000752E9"/>
    <w:rsid w:val="000753FA"/>
    <w:rsid w:val="00075B0E"/>
    <w:rsid w:val="00075C81"/>
    <w:rsid w:val="000760A5"/>
    <w:rsid w:val="000769B4"/>
    <w:rsid w:val="00076E65"/>
    <w:rsid w:val="00077750"/>
    <w:rsid w:val="000777A6"/>
    <w:rsid w:val="00077A5B"/>
    <w:rsid w:val="00077DC8"/>
    <w:rsid w:val="00080CB7"/>
    <w:rsid w:val="00080FBB"/>
    <w:rsid w:val="0008101A"/>
    <w:rsid w:val="00081F0A"/>
    <w:rsid w:val="00081F2D"/>
    <w:rsid w:val="000827A6"/>
    <w:rsid w:val="00082C92"/>
    <w:rsid w:val="00083A48"/>
    <w:rsid w:val="000849C8"/>
    <w:rsid w:val="000850AC"/>
    <w:rsid w:val="00085913"/>
    <w:rsid w:val="00085A76"/>
    <w:rsid w:val="00085A9A"/>
    <w:rsid w:val="00085AC3"/>
    <w:rsid w:val="00085D00"/>
    <w:rsid w:val="00086215"/>
    <w:rsid w:val="0008625F"/>
    <w:rsid w:val="0008653D"/>
    <w:rsid w:val="000868D1"/>
    <w:rsid w:val="00086E5F"/>
    <w:rsid w:val="00087450"/>
    <w:rsid w:val="00087A52"/>
    <w:rsid w:val="000900C3"/>
    <w:rsid w:val="00090177"/>
    <w:rsid w:val="0009061B"/>
    <w:rsid w:val="00090890"/>
    <w:rsid w:val="00090992"/>
    <w:rsid w:val="00091324"/>
    <w:rsid w:val="000918B4"/>
    <w:rsid w:val="00091B6E"/>
    <w:rsid w:val="00091D45"/>
    <w:rsid w:val="00091F60"/>
    <w:rsid w:val="0009264E"/>
    <w:rsid w:val="000928C0"/>
    <w:rsid w:val="00093459"/>
    <w:rsid w:val="000942AF"/>
    <w:rsid w:val="00094336"/>
    <w:rsid w:val="000953DC"/>
    <w:rsid w:val="00095B98"/>
    <w:rsid w:val="00095DA1"/>
    <w:rsid w:val="000962F8"/>
    <w:rsid w:val="00096B29"/>
    <w:rsid w:val="00096DEC"/>
    <w:rsid w:val="00096E03"/>
    <w:rsid w:val="00096F4B"/>
    <w:rsid w:val="00096FC9"/>
    <w:rsid w:val="00097055"/>
    <w:rsid w:val="000970FC"/>
    <w:rsid w:val="000971A4"/>
    <w:rsid w:val="00097531"/>
    <w:rsid w:val="0009767A"/>
    <w:rsid w:val="00097C08"/>
    <w:rsid w:val="000A01F3"/>
    <w:rsid w:val="000A0768"/>
    <w:rsid w:val="000A0A7D"/>
    <w:rsid w:val="000A0BAD"/>
    <w:rsid w:val="000A0BF0"/>
    <w:rsid w:val="000A162E"/>
    <w:rsid w:val="000A1D6C"/>
    <w:rsid w:val="000A1FB2"/>
    <w:rsid w:val="000A2C66"/>
    <w:rsid w:val="000A31C3"/>
    <w:rsid w:val="000A3376"/>
    <w:rsid w:val="000A3B51"/>
    <w:rsid w:val="000A3C22"/>
    <w:rsid w:val="000A3CC7"/>
    <w:rsid w:val="000A3D5F"/>
    <w:rsid w:val="000A4033"/>
    <w:rsid w:val="000A44F2"/>
    <w:rsid w:val="000A460F"/>
    <w:rsid w:val="000A495A"/>
    <w:rsid w:val="000A49B3"/>
    <w:rsid w:val="000A548D"/>
    <w:rsid w:val="000A5669"/>
    <w:rsid w:val="000A5E01"/>
    <w:rsid w:val="000A6614"/>
    <w:rsid w:val="000A67CB"/>
    <w:rsid w:val="000A6F3E"/>
    <w:rsid w:val="000A7494"/>
    <w:rsid w:val="000A7993"/>
    <w:rsid w:val="000A7AA3"/>
    <w:rsid w:val="000B03BE"/>
    <w:rsid w:val="000B0BA4"/>
    <w:rsid w:val="000B0DF8"/>
    <w:rsid w:val="000B1B06"/>
    <w:rsid w:val="000B1B24"/>
    <w:rsid w:val="000B2374"/>
    <w:rsid w:val="000B24EA"/>
    <w:rsid w:val="000B27F0"/>
    <w:rsid w:val="000B303A"/>
    <w:rsid w:val="000B36EE"/>
    <w:rsid w:val="000B3722"/>
    <w:rsid w:val="000B397B"/>
    <w:rsid w:val="000B3E6F"/>
    <w:rsid w:val="000B3F31"/>
    <w:rsid w:val="000B4327"/>
    <w:rsid w:val="000B4581"/>
    <w:rsid w:val="000B4C49"/>
    <w:rsid w:val="000B4FF2"/>
    <w:rsid w:val="000B5094"/>
    <w:rsid w:val="000B560C"/>
    <w:rsid w:val="000B5750"/>
    <w:rsid w:val="000B597F"/>
    <w:rsid w:val="000B5D76"/>
    <w:rsid w:val="000B5DB5"/>
    <w:rsid w:val="000B6232"/>
    <w:rsid w:val="000B653D"/>
    <w:rsid w:val="000B6C0F"/>
    <w:rsid w:val="000B7613"/>
    <w:rsid w:val="000B777E"/>
    <w:rsid w:val="000C0C67"/>
    <w:rsid w:val="000C0D92"/>
    <w:rsid w:val="000C0F74"/>
    <w:rsid w:val="000C10ED"/>
    <w:rsid w:val="000C15FA"/>
    <w:rsid w:val="000C1BC4"/>
    <w:rsid w:val="000C1C81"/>
    <w:rsid w:val="000C1D2C"/>
    <w:rsid w:val="000C1FB4"/>
    <w:rsid w:val="000C22A6"/>
    <w:rsid w:val="000C2438"/>
    <w:rsid w:val="000C24EF"/>
    <w:rsid w:val="000C2712"/>
    <w:rsid w:val="000C2AEB"/>
    <w:rsid w:val="000C2B30"/>
    <w:rsid w:val="000C2E64"/>
    <w:rsid w:val="000C2F2B"/>
    <w:rsid w:val="000C30E3"/>
    <w:rsid w:val="000C32FD"/>
    <w:rsid w:val="000C3660"/>
    <w:rsid w:val="000C369D"/>
    <w:rsid w:val="000C3BA4"/>
    <w:rsid w:val="000C3F1B"/>
    <w:rsid w:val="000C4290"/>
    <w:rsid w:val="000C4328"/>
    <w:rsid w:val="000C43E1"/>
    <w:rsid w:val="000C493A"/>
    <w:rsid w:val="000C590D"/>
    <w:rsid w:val="000C5E33"/>
    <w:rsid w:val="000C629A"/>
    <w:rsid w:val="000C683D"/>
    <w:rsid w:val="000C6870"/>
    <w:rsid w:val="000C706A"/>
    <w:rsid w:val="000C79E1"/>
    <w:rsid w:val="000C7A1F"/>
    <w:rsid w:val="000D10AB"/>
    <w:rsid w:val="000D112F"/>
    <w:rsid w:val="000D13E6"/>
    <w:rsid w:val="000D1633"/>
    <w:rsid w:val="000D1A96"/>
    <w:rsid w:val="000D1E5D"/>
    <w:rsid w:val="000D26C1"/>
    <w:rsid w:val="000D2D9D"/>
    <w:rsid w:val="000D319D"/>
    <w:rsid w:val="000D395F"/>
    <w:rsid w:val="000D3B14"/>
    <w:rsid w:val="000D43F8"/>
    <w:rsid w:val="000D46EB"/>
    <w:rsid w:val="000D480F"/>
    <w:rsid w:val="000D4907"/>
    <w:rsid w:val="000D52A0"/>
    <w:rsid w:val="000D5516"/>
    <w:rsid w:val="000D577A"/>
    <w:rsid w:val="000D5C49"/>
    <w:rsid w:val="000D5DE1"/>
    <w:rsid w:val="000D6034"/>
    <w:rsid w:val="000D6A8B"/>
    <w:rsid w:val="000D7204"/>
    <w:rsid w:val="000D722E"/>
    <w:rsid w:val="000D72BC"/>
    <w:rsid w:val="000D75D7"/>
    <w:rsid w:val="000D776F"/>
    <w:rsid w:val="000D7962"/>
    <w:rsid w:val="000D7ADE"/>
    <w:rsid w:val="000D7DE2"/>
    <w:rsid w:val="000E043D"/>
    <w:rsid w:val="000E0E86"/>
    <w:rsid w:val="000E12A8"/>
    <w:rsid w:val="000E12E2"/>
    <w:rsid w:val="000E1795"/>
    <w:rsid w:val="000E2012"/>
    <w:rsid w:val="000E2036"/>
    <w:rsid w:val="000E2F5E"/>
    <w:rsid w:val="000E2F79"/>
    <w:rsid w:val="000E31ED"/>
    <w:rsid w:val="000E38BB"/>
    <w:rsid w:val="000E3CBB"/>
    <w:rsid w:val="000E49A5"/>
    <w:rsid w:val="000E4B9B"/>
    <w:rsid w:val="000E53E4"/>
    <w:rsid w:val="000E559E"/>
    <w:rsid w:val="000E6330"/>
    <w:rsid w:val="000E6465"/>
    <w:rsid w:val="000E6E99"/>
    <w:rsid w:val="000E715A"/>
    <w:rsid w:val="000E729A"/>
    <w:rsid w:val="000E7358"/>
    <w:rsid w:val="000E73FC"/>
    <w:rsid w:val="000E7C61"/>
    <w:rsid w:val="000E7ECB"/>
    <w:rsid w:val="000E7F67"/>
    <w:rsid w:val="000F007E"/>
    <w:rsid w:val="000F0168"/>
    <w:rsid w:val="000F01AA"/>
    <w:rsid w:val="000F0293"/>
    <w:rsid w:val="000F05DF"/>
    <w:rsid w:val="000F096E"/>
    <w:rsid w:val="000F0E4B"/>
    <w:rsid w:val="000F0EA4"/>
    <w:rsid w:val="000F17ED"/>
    <w:rsid w:val="000F230A"/>
    <w:rsid w:val="000F2341"/>
    <w:rsid w:val="000F235E"/>
    <w:rsid w:val="000F2572"/>
    <w:rsid w:val="000F26E1"/>
    <w:rsid w:val="000F2AA3"/>
    <w:rsid w:val="000F2DF8"/>
    <w:rsid w:val="000F3469"/>
    <w:rsid w:val="000F3763"/>
    <w:rsid w:val="000F390E"/>
    <w:rsid w:val="000F3B61"/>
    <w:rsid w:val="000F3F69"/>
    <w:rsid w:val="000F417B"/>
    <w:rsid w:val="000F4D36"/>
    <w:rsid w:val="000F5205"/>
    <w:rsid w:val="000F52B7"/>
    <w:rsid w:val="000F5543"/>
    <w:rsid w:val="000F5A59"/>
    <w:rsid w:val="000F5D1C"/>
    <w:rsid w:val="000F5EF1"/>
    <w:rsid w:val="000F62AD"/>
    <w:rsid w:val="000F632D"/>
    <w:rsid w:val="000F6544"/>
    <w:rsid w:val="000F6903"/>
    <w:rsid w:val="000F6A97"/>
    <w:rsid w:val="000F6CE4"/>
    <w:rsid w:val="000F704B"/>
    <w:rsid w:val="000F706B"/>
    <w:rsid w:val="000F7EDC"/>
    <w:rsid w:val="00100297"/>
    <w:rsid w:val="0010073B"/>
    <w:rsid w:val="00100863"/>
    <w:rsid w:val="00100F9A"/>
    <w:rsid w:val="0010176F"/>
    <w:rsid w:val="00101BC5"/>
    <w:rsid w:val="00101CD0"/>
    <w:rsid w:val="00102961"/>
    <w:rsid w:val="00102C28"/>
    <w:rsid w:val="00102D94"/>
    <w:rsid w:val="00102EAB"/>
    <w:rsid w:val="0010301B"/>
    <w:rsid w:val="00103142"/>
    <w:rsid w:val="001035A7"/>
    <w:rsid w:val="00103794"/>
    <w:rsid w:val="00103E5E"/>
    <w:rsid w:val="0010413A"/>
    <w:rsid w:val="0010439A"/>
    <w:rsid w:val="0010505F"/>
    <w:rsid w:val="001053ED"/>
    <w:rsid w:val="0010574F"/>
    <w:rsid w:val="0010593A"/>
    <w:rsid w:val="00105AE9"/>
    <w:rsid w:val="00105FDD"/>
    <w:rsid w:val="00106A3A"/>
    <w:rsid w:val="00107915"/>
    <w:rsid w:val="00107DBB"/>
    <w:rsid w:val="0011029B"/>
    <w:rsid w:val="00111CE9"/>
    <w:rsid w:val="0011239B"/>
    <w:rsid w:val="0011272D"/>
    <w:rsid w:val="0011279B"/>
    <w:rsid w:val="00112A28"/>
    <w:rsid w:val="00112F22"/>
    <w:rsid w:val="00113457"/>
    <w:rsid w:val="0011351B"/>
    <w:rsid w:val="001136DA"/>
    <w:rsid w:val="001136F9"/>
    <w:rsid w:val="00113842"/>
    <w:rsid w:val="00113B25"/>
    <w:rsid w:val="001143F9"/>
    <w:rsid w:val="00114C92"/>
    <w:rsid w:val="00114CDC"/>
    <w:rsid w:val="00114CF2"/>
    <w:rsid w:val="00114DD7"/>
    <w:rsid w:val="001155C6"/>
    <w:rsid w:val="00115797"/>
    <w:rsid w:val="00115A5D"/>
    <w:rsid w:val="00116516"/>
    <w:rsid w:val="00116526"/>
    <w:rsid w:val="00116E91"/>
    <w:rsid w:val="00116F22"/>
    <w:rsid w:val="00116F33"/>
    <w:rsid w:val="0011708A"/>
    <w:rsid w:val="00117243"/>
    <w:rsid w:val="001172C3"/>
    <w:rsid w:val="001175C8"/>
    <w:rsid w:val="001211B1"/>
    <w:rsid w:val="00121AD8"/>
    <w:rsid w:val="00121B65"/>
    <w:rsid w:val="00121D67"/>
    <w:rsid w:val="001222E4"/>
    <w:rsid w:val="00123FC4"/>
    <w:rsid w:val="001244C1"/>
    <w:rsid w:val="00124538"/>
    <w:rsid w:val="00125224"/>
    <w:rsid w:val="001252AA"/>
    <w:rsid w:val="001252C3"/>
    <w:rsid w:val="00125ACA"/>
    <w:rsid w:val="00125B98"/>
    <w:rsid w:val="00125F0C"/>
    <w:rsid w:val="00126502"/>
    <w:rsid w:val="00126694"/>
    <w:rsid w:val="00126867"/>
    <w:rsid w:val="001268B4"/>
    <w:rsid w:val="00126D12"/>
    <w:rsid w:val="001302B6"/>
    <w:rsid w:val="0013050D"/>
    <w:rsid w:val="0013065A"/>
    <w:rsid w:val="00130B48"/>
    <w:rsid w:val="00130EAF"/>
    <w:rsid w:val="001318A0"/>
    <w:rsid w:val="00131A50"/>
    <w:rsid w:val="00131E22"/>
    <w:rsid w:val="0013238C"/>
    <w:rsid w:val="001323D4"/>
    <w:rsid w:val="00132BB3"/>
    <w:rsid w:val="00133670"/>
    <w:rsid w:val="00133A84"/>
    <w:rsid w:val="00133B5F"/>
    <w:rsid w:val="00133C81"/>
    <w:rsid w:val="00133E8B"/>
    <w:rsid w:val="0013401D"/>
    <w:rsid w:val="0013405C"/>
    <w:rsid w:val="00134357"/>
    <w:rsid w:val="001349FB"/>
    <w:rsid w:val="00134B6A"/>
    <w:rsid w:val="00134E4F"/>
    <w:rsid w:val="0013506B"/>
    <w:rsid w:val="0013546E"/>
    <w:rsid w:val="00135596"/>
    <w:rsid w:val="0013570D"/>
    <w:rsid w:val="00136B6D"/>
    <w:rsid w:val="00136C51"/>
    <w:rsid w:val="00136EE0"/>
    <w:rsid w:val="0013735D"/>
    <w:rsid w:val="00137840"/>
    <w:rsid w:val="00137C5B"/>
    <w:rsid w:val="001401A0"/>
    <w:rsid w:val="0014030F"/>
    <w:rsid w:val="001411D6"/>
    <w:rsid w:val="001414F3"/>
    <w:rsid w:val="0014158C"/>
    <w:rsid w:val="001415C8"/>
    <w:rsid w:val="00141B25"/>
    <w:rsid w:val="00141C79"/>
    <w:rsid w:val="00141EAC"/>
    <w:rsid w:val="00142352"/>
    <w:rsid w:val="00142C09"/>
    <w:rsid w:val="00142C25"/>
    <w:rsid w:val="0014391C"/>
    <w:rsid w:val="00143D31"/>
    <w:rsid w:val="00143E41"/>
    <w:rsid w:val="00144299"/>
    <w:rsid w:val="00144403"/>
    <w:rsid w:val="00144634"/>
    <w:rsid w:val="00144DBA"/>
    <w:rsid w:val="00144E50"/>
    <w:rsid w:val="0014502C"/>
    <w:rsid w:val="001450E4"/>
    <w:rsid w:val="00145403"/>
    <w:rsid w:val="001455C5"/>
    <w:rsid w:val="00145702"/>
    <w:rsid w:val="001458F5"/>
    <w:rsid w:val="00145BBE"/>
    <w:rsid w:val="00146334"/>
    <w:rsid w:val="0014648B"/>
    <w:rsid w:val="00146C40"/>
    <w:rsid w:val="00146E2A"/>
    <w:rsid w:val="0014704E"/>
    <w:rsid w:val="001474E1"/>
    <w:rsid w:val="00147934"/>
    <w:rsid w:val="00147EF2"/>
    <w:rsid w:val="001509B5"/>
    <w:rsid w:val="001513C4"/>
    <w:rsid w:val="00151A0E"/>
    <w:rsid w:val="00151AE2"/>
    <w:rsid w:val="001530D2"/>
    <w:rsid w:val="001537EC"/>
    <w:rsid w:val="001542CA"/>
    <w:rsid w:val="001559B7"/>
    <w:rsid w:val="001559EE"/>
    <w:rsid w:val="00155C5A"/>
    <w:rsid w:val="001563A5"/>
    <w:rsid w:val="00156CE8"/>
    <w:rsid w:val="001576E2"/>
    <w:rsid w:val="00160012"/>
    <w:rsid w:val="00160116"/>
    <w:rsid w:val="001601AB"/>
    <w:rsid w:val="00160468"/>
    <w:rsid w:val="00160A1D"/>
    <w:rsid w:val="00160A3A"/>
    <w:rsid w:val="00161974"/>
    <w:rsid w:val="001620AB"/>
    <w:rsid w:val="0016211E"/>
    <w:rsid w:val="0016218D"/>
    <w:rsid w:val="00162338"/>
    <w:rsid w:val="00162343"/>
    <w:rsid w:val="00162948"/>
    <w:rsid w:val="00162F8A"/>
    <w:rsid w:val="0016352A"/>
    <w:rsid w:val="00164019"/>
    <w:rsid w:val="00164897"/>
    <w:rsid w:val="0016565F"/>
    <w:rsid w:val="00165ACD"/>
    <w:rsid w:val="00166327"/>
    <w:rsid w:val="00166534"/>
    <w:rsid w:val="00166685"/>
    <w:rsid w:val="00166A28"/>
    <w:rsid w:val="001679FC"/>
    <w:rsid w:val="00167D2C"/>
    <w:rsid w:val="001701A3"/>
    <w:rsid w:val="00170CCF"/>
    <w:rsid w:val="00170E9B"/>
    <w:rsid w:val="001711A0"/>
    <w:rsid w:val="001711C0"/>
    <w:rsid w:val="00171D5E"/>
    <w:rsid w:val="0017259B"/>
    <w:rsid w:val="001726B5"/>
    <w:rsid w:val="001726BD"/>
    <w:rsid w:val="00172D5F"/>
    <w:rsid w:val="00173AFD"/>
    <w:rsid w:val="00173C0F"/>
    <w:rsid w:val="0017445B"/>
    <w:rsid w:val="00174472"/>
    <w:rsid w:val="00174D8F"/>
    <w:rsid w:val="00174E6C"/>
    <w:rsid w:val="00174F62"/>
    <w:rsid w:val="00175A47"/>
    <w:rsid w:val="00176047"/>
    <w:rsid w:val="001768AA"/>
    <w:rsid w:val="001768AE"/>
    <w:rsid w:val="0017691E"/>
    <w:rsid w:val="00176BAB"/>
    <w:rsid w:val="00176FC0"/>
    <w:rsid w:val="00177428"/>
    <w:rsid w:val="00177CCA"/>
    <w:rsid w:val="00177FB7"/>
    <w:rsid w:val="0018042E"/>
    <w:rsid w:val="0018079A"/>
    <w:rsid w:val="0018097E"/>
    <w:rsid w:val="00180B96"/>
    <w:rsid w:val="00181068"/>
    <w:rsid w:val="0018125C"/>
    <w:rsid w:val="0018161E"/>
    <w:rsid w:val="00182897"/>
    <w:rsid w:val="001836E1"/>
    <w:rsid w:val="00183A33"/>
    <w:rsid w:val="001841C7"/>
    <w:rsid w:val="001843E1"/>
    <w:rsid w:val="00184484"/>
    <w:rsid w:val="001844B5"/>
    <w:rsid w:val="00184BBE"/>
    <w:rsid w:val="00184C70"/>
    <w:rsid w:val="00184D54"/>
    <w:rsid w:val="00184ED8"/>
    <w:rsid w:val="00185158"/>
    <w:rsid w:val="001854DD"/>
    <w:rsid w:val="001855BA"/>
    <w:rsid w:val="001857D2"/>
    <w:rsid w:val="00186E6B"/>
    <w:rsid w:val="00186F28"/>
    <w:rsid w:val="00187251"/>
    <w:rsid w:val="0018748B"/>
    <w:rsid w:val="00187B87"/>
    <w:rsid w:val="00187DB0"/>
    <w:rsid w:val="0019005D"/>
    <w:rsid w:val="001905D2"/>
    <w:rsid w:val="001906C0"/>
    <w:rsid w:val="00190929"/>
    <w:rsid w:val="00190B5B"/>
    <w:rsid w:val="00190C04"/>
    <w:rsid w:val="00190EE8"/>
    <w:rsid w:val="001912B9"/>
    <w:rsid w:val="001914C0"/>
    <w:rsid w:val="00191D10"/>
    <w:rsid w:val="00191D76"/>
    <w:rsid w:val="00191F92"/>
    <w:rsid w:val="00191FE4"/>
    <w:rsid w:val="00192263"/>
    <w:rsid w:val="00192615"/>
    <w:rsid w:val="00192903"/>
    <w:rsid w:val="001929B4"/>
    <w:rsid w:val="00193BB8"/>
    <w:rsid w:val="00194322"/>
    <w:rsid w:val="0019434E"/>
    <w:rsid w:val="0019445B"/>
    <w:rsid w:val="001952E5"/>
    <w:rsid w:val="0019530F"/>
    <w:rsid w:val="001967D2"/>
    <w:rsid w:val="00196C95"/>
    <w:rsid w:val="0019702A"/>
    <w:rsid w:val="001970B6"/>
    <w:rsid w:val="0019718E"/>
    <w:rsid w:val="0019774E"/>
    <w:rsid w:val="001A00D4"/>
    <w:rsid w:val="001A035F"/>
    <w:rsid w:val="001A0870"/>
    <w:rsid w:val="001A0A97"/>
    <w:rsid w:val="001A111D"/>
    <w:rsid w:val="001A1138"/>
    <w:rsid w:val="001A13EE"/>
    <w:rsid w:val="001A1962"/>
    <w:rsid w:val="001A1A44"/>
    <w:rsid w:val="001A216C"/>
    <w:rsid w:val="001A24CE"/>
    <w:rsid w:val="001A2849"/>
    <w:rsid w:val="001A29B0"/>
    <w:rsid w:val="001A3390"/>
    <w:rsid w:val="001A392F"/>
    <w:rsid w:val="001A3DA2"/>
    <w:rsid w:val="001A457F"/>
    <w:rsid w:val="001A53DF"/>
    <w:rsid w:val="001A5475"/>
    <w:rsid w:val="001A5775"/>
    <w:rsid w:val="001A6342"/>
    <w:rsid w:val="001A6593"/>
    <w:rsid w:val="001A6CB1"/>
    <w:rsid w:val="001A6F4C"/>
    <w:rsid w:val="001A7D1F"/>
    <w:rsid w:val="001A7FD2"/>
    <w:rsid w:val="001B0455"/>
    <w:rsid w:val="001B0725"/>
    <w:rsid w:val="001B078A"/>
    <w:rsid w:val="001B0CC5"/>
    <w:rsid w:val="001B0CC6"/>
    <w:rsid w:val="001B1125"/>
    <w:rsid w:val="001B1575"/>
    <w:rsid w:val="001B186E"/>
    <w:rsid w:val="001B1905"/>
    <w:rsid w:val="001B1B55"/>
    <w:rsid w:val="001B1E72"/>
    <w:rsid w:val="001B31F6"/>
    <w:rsid w:val="001B32B3"/>
    <w:rsid w:val="001B3575"/>
    <w:rsid w:val="001B4065"/>
    <w:rsid w:val="001B42E1"/>
    <w:rsid w:val="001B4EAB"/>
    <w:rsid w:val="001B4F0C"/>
    <w:rsid w:val="001B548B"/>
    <w:rsid w:val="001B6410"/>
    <w:rsid w:val="001B6C58"/>
    <w:rsid w:val="001B6F1E"/>
    <w:rsid w:val="001B7269"/>
    <w:rsid w:val="001B73A3"/>
    <w:rsid w:val="001B754A"/>
    <w:rsid w:val="001B76BB"/>
    <w:rsid w:val="001C014A"/>
    <w:rsid w:val="001C02E6"/>
    <w:rsid w:val="001C03C4"/>
    <w:rsid w:val="001C062D"/>
    <w:rsid w:val="001C0727"/>
    <w:rsid w:val="001C0882"/>
    <w:rsid w:val="001C0A06"/>
    <w:rsid w:val="001C0DDF"/>
    <w:rsid w:val="001C1133"/>
    <w:rsid w:val="001C15BF"/>
    <w:rsid w:val="001C1962"/>
    <w:rsid w:val="001C1CF7"/>
    <w:rsid w:val="001C1EC0"/>
    <w:rsid w:val="001C25B4"/>
    <w:rsid w:val="001C2660"/>
    <w:rsid w:val="001C281A"/>
    <w:rsid w:val="001C2D1D"/>
    <w:rsid w:val="001C2E5B"/>
    <w:rsid w:val="001C35A3"/>
    <w:rsid w:val="001C376E"/>
    <w:rsid w:val="001C3AA9"/>
    <w:rsid w:val="001C4D93"/>
    <w:rsid w:val="001C5145"/>
    <w:rsid w:val="001C5C5B"/>
    <w:rsid w:val="001C5CB6"/>
    <w:rsid w:val="001C5EF0"/>
    <w:rsid w:val="001C66AC"/>
    <w:rsid w:val="001C6A7B"/>
    <w:rsid w:val="001C6C3F"/>
    <w:rsid w:val="001C6C7D"/>
    <w:rsid w:val="001C6FA6"/>
    <w:rsid w:val="001C7250"/>
    <w:rsid w:val="001C7759"/>
    <w:rsid w:val="001D0059"/>
    <w:rsid w:val="001D028A"/>
    <w:rsid w:val="001D0793"/>
    <w:rsid w:val="001D10ED"/>
    <w:rsid w:val="001D1353"/>
    <w:rsid w:val="001D1499"/>
    <w:rsid w:val="001D17BC"/>
    <w:rsid w:val="001D1BBF"/>
    <w:rsid w:val="001D1C8C"/>
    <w:rsid w:val="001D1E5A"/>
    <w:rsid w:val="001D1ECA"/>
    <w:rsid w:val="001D2962"/>
    <w:rsid w:val="001D2ACA"/>
    <w:rsid w:val="001D2B6C"/>
    <w:rsid w:val="001D307C"/>
    <w:rsid w:val="001D371C"/>
    <w:rsid w:val="001D397F"/>
    <w:rsid w:val="001D4523"/>
    <w:rsid w:val="001D4A54"/>
    <w:rsid w:val="001D4B5B"/>
    <w:rsid w:val="001D4D4A"/>
    <w:rsid w:val="001D59B1"/>
    <w:rsid w:val="001D59C6"/>
    <w:rsid w:val="001D5E3A"/>
    <w:rsid w:val="001D5FB9"/>
    <w:rsid w:val="001D6079"/>
    <w:rsid w:val="001D63CB"/>
    <w:rsid w:val="001D63F3"/>
    <w:rsid w:val="001D66BD"/>
    <w:rsid w:val="001D6A76"/>
    <w:rsid w:val="001D6E83"/>
    <w:rsid w:val="001D727A"/>
    <w:rsid w:val="001D7332"/>
    <w:rsid w:val="001D7901"/>
    <w:rsid w:val="001D7DFD"/>
    <w:rsid w:val="001D7E69"/>
    <w:rsid w:val="001E0040"/>
    <w:rsid w:val="001E0220"/>
    <w:rsid w:val="001E0759"/>
    <w:rsid w:val="001E0E2D"/>
    <w:rsid w:val="001E10D6"/>
    <w:rsid w:val="001E1369"/>
    <w:rsid w:val="001E15BB"/>
    <w:rsid w:val="001E1EAC"/>
    <w:rsid w:val="001E2600"/>
    <w:rsid w:val="001E2E78"/>
    <w:rsid w:val="001E3252"/>
    <w:rsid w:val="001E3478"/>
    <w:rsid w:val="001E3B03"/>
    <w:rsid w:val="001E3EF4"/>
    <w:rsid w:val="001E43AE"/>
    <w:rsid w:val="001E46C2"/>
    <w:rsid w:val="001E4CBE"/>
    <w:rsid w:val="001E4DB3"/>
    <w:rsid w:val="001E5188"/>
    <w:rsid w:val="001E5371"/>
    <w:rsid w:val="001E55EF"/>
    <w:rsid w:val="001E5989"/>
    <w:rsid w:val="001E5A8F"/>
    <w:rsid w:val="001E5CB6"/>
    <w:rsid w:val="001E5E99"/>
    <w:rsid w:val="001E65FA"/>
    <w:rsid w:val="001E68ED"/>
    <w:rsid w:val="001E6A30"/>
    <w:rsid w:val="001E6C46"/>
    <w:rsid w:val="001E6E55"/>
    <w:rsid w:val="001E6EB2"/>
    <w:rsid w:val="001E7268"/>
    <w:rsid w:val="001E7453"/>
    <w:rsid w:val="001E74C8"/>
    <w:rsid w:val="001F0325"/>
    <w:rsid w:val="001F055B"/>
    <w:rsid w:val="001F0658"/>
    <w:rsid w:val="001F0A03"/>
    <w:rsid w:val="001F0A91"/>
    <w:rsid w:val="001F0B8F"/>
    <w:rsid w:val="001F19DE"/>
    <w:rsid w:val="001F1DA4"/>
    <w:rsid w:val="001F21CD"/>
    <w:rsid w:val="001F36FA"/>
    <w:rsid w:val="001F3885"/>
    <w:rsid w:val="001F3950"/>
    <w:rsid w:val="001F48EE"/>
    <w:rsid w:val="001F54E8"/>
    <w:rsid w:val="001F5B2E"/>
    <w:rsid w:val="001F5CCB"/>
    <w:rsid w:val="001F5FB6"/>
    <w:rsid w:val="001F642F"/>
    <w:rsid w:val="001F6D5B"/>
    <w:rsid w:val="001F78DB"/>
    <w:rsid w:val="0020020F"/>
    <w:rsid w:val="00201836"/>
    <w:rsid w:val="00201B53"/>
    <w:rsid w:val="00201DBC"/>
    <w:rsid w:val="00202543"/>
    <w:rsid w:val="002025D5"/>
    <w:rsid w:val="00202EAF"/>
    <w:rsid w:val="002034DA"/>
    <w:rsid w:val="002037F2"/>
    <w:rsid w:val="00203844"/>
    <w:rsid w:val="00203925"/>
    <w:rsid w:val="00203F78"/>
    <w:rsid w:val="00204175"/>
    <w:rsid w:val="0020427B"/>
    <w:rsid w:val="00204796"/>
    <w:rsid w:val="0020543C"/>
    <w:rsid w:val="002058E5"/>
    <w:rsid w:val="002065FA"/>
    <w:rsid w:val="0020665D"/>
    <w:rsid w:val="0020696E"/>
    <w:rsid w:val="00206AC3"/>
    <w:rsid w:val="00206C4E"/>
    <w:rsid w:val="002070D8"/>
    <w:rsid w:val="00207122"/>
    <w:rsid w:val="002071B2"/>
    <w:rsid w:val="002079CD"/>
    <w:rsid w:val="00207B13"/>
    <w:rsid w:val="00207B9A"/>
    <w:rsid w:val="00207FA5"/>
    <w:rsid w:val="00210103"/>
    <w:rsid w:val="002104BA"/>
    <w:rsid w:val="00210612"/>
    <w:rsid w:val="00210613"/>
    <w:rsid w:val="002107E5"/>
    <w:rsid w:val="00210966"/>
    <w:rsid w:val="00210C93"/>
    <w:rsid w:val="00210F48"/>
    <w:rsid w:val="00211E84"/>
    <w:rsid w:val="002120BD"/>
    <w:rsid w:val="0021297F"/>
    <w:rsid w:val="00212CAE"/>
    <w:rsid w:val="00212EF8"/>
    <w:rsid w:val="002131BE"/>
    <w:rsid w:val="002132C8"/>
    <w:rsid w:val="002133E9"/>
    <w:rsid w:val="00213BBD"/>
    <w:rsid w:val="00214052"/>
    <w:rsid w:val="00214058"/>
    <w:rsid w:val="002140FD"/>
    <w:rsid w:val="00214206"/>
    <w:rsid w:val="00214455"/>
    <w:rsid w:val="00214646"/>
    <w:rsid w:val="002148A9"/>
    <w:rsid w:val="00214A1F"/>
    <w:rsid w:val="00214C0D"/>
    <w:rsid w:val="00215450"/>
    <w:rsid w:val="0021575F"/>
    <w:rsid w:val="002158FF"/>
    <w:rsid w:val="002160C2"/>
    <w:rsid w:val="00216101"/>
    <w:rsid w:val="00216E75"/>
    <w:rsid w:val="00216F01"/>
    <w:rsid w:val="0021784B"/>
    <w:rsid w:val="00217D2B"/>
    <w:rsid w:val="0022017B"/>
    <w:rsid w:val="00220787"/>
    <w:rsid w:val="00220836"/>
    <w:rsid w:val="00220B8E"/>
    <w:rsid w:val="00220FB8"/>
    <w:rsid w:val="0022122C"/>
    <w:rsid w:val="00221404"/>
    <w:rsid w:val="002218E3"/>
    <w:rsid w:val="00221FD2"/>
    <w:rsid w:val="0022352F"/>
    <w:rsid w:val="00223672"/>
    <w:rsid w:val="00223875"/>
    <w:rsid w:val="00223D49"/>
    <w:rsid w:val="002248E4"/>
    <w:rsid w:val="00224962"/>
    <w:rsid w:val="00224A6B"/>
    <w:rsid w:val="00225393"/>
    <w:rsid w:val="00225A1A"/>
    <w:rsid w:val="00225DEF"/>
    <w:rsid w:val="002260B7"/>
    <w:rsid w:val="002260F6"/>
    <w:rsid w:val="00226152"/>
    <w:rsid w:val="002262EE"/>
    <w:rsid w:val="00226492"/>
    <w:rsid w:val="00226675"/>
    <w:rsid w:val="002273AB"/>
    <w:rsid w:val="0023054F"/>
    <w:rsid w:val="002309C0"/>
    <w:rsid w:val="00230C2D"/>
    <w:rsid w:val="0023123C"/>
    <w:rsid w:val="002314A9"/>
    <w:rsid w:val="00231DC7"/>
    <w:rsid w:val="00232309"/>
    <w:rsid w:val="002324F2"/>
    <w:rsid w:val="00233656"/>
    <w:rsid w:val="00233CAD"/>
    <w:rsid w:val="00233DC2"/>
    <w:rsid w:val="00233E24"/>
    <w:rsid w:val="002342BF"/>
    <w:rsid w:val="002342C2"/>
    <w:rsid w:val="002343B4"/>
    <w:rsid w:val="0023470D"/>
    <w:rsid w:val="00234855"/>
    <w:rsid w:val="00234BFA"/>
    <w:rsid w:val="00234D32"/>
    <w:rsid w:val="0023505E"/>
    <w:rsid w:val="0023520C"/>
    <w:rsid w:val="002352E4"/>
    <w:rsid w:val="0023537C"/>
    <w:rsid w:val="00235B74"/>
    <w:rsid w:val="00235E62"/>
    <w:rsid w:val="00235F31"/>
    <w:rsid w:val="00236276"/>
    <w:rsid w:val="002366FD"/>
    <w:rsid w:val="00236804"/>
    <w:rsid w:val="00236B56"/>
    <w:rsid w:val="00237793"/>
    <w:rsid w:val="002379AF"/>
    <w:rsid w:val="002379BA"/>
    <w:rsid w:val="00237AA3"/>
    <w:rsid w:val="00237D97"/>
    <w:rsid w:val="00237DAA"/>
    <w:rsid w:val="002409CE"/>
    <w:rsid w:val="0024104E"/>
    <w:rsid w:val="00241792"/>
    <w:rsid w:val="0024196C"/>
    <w:rsid w:val="00241991"/>
    <w:rsid w:val="00241CFE"/>
    <w:rsid w:val="002420FE"/>
    <w:rsid w:val="00242BCF"/>
    <w:rsid w:val="002430F6"/>
    <w:rsid w:val="002433BF"/>
    <w:rsid w:val="00243492"/>
    <w:rsid w:val="00243604"/>
    <w:rsid w:val="00243B6D"/>
    <w:rsid w:val="00243CD2"/>
    <w:rsid w:val="0024423E"/>
    <w:rsid w:val="00244282"/>
    <w:rsid w:val="0024459C"/>
    <w:rsid w:val="002446A2"/>
    <w:rsid w:val="0024473A"/>
    <w:rsid w:val="00244C9B"/>
    <w:rsid w:val="00245B1A"/>
    <w:rsid w:val="00245B43"/>
    <w:rsid w:val="00246110"/>
    <w:rsid w:val="002464CE"/>
    <w:rsid w:val="002466C9"/>
    <w:rsid w:val="00247495"/>
    <w:rsid w:val="00247AC7"/>
    <w:rsid w:val="002500FE"/>
    <w:rsid w:val="00250366"/>
    <w:rsid w:val="0025048A"/>
    <w:rsid w:val="00250914"/>
    <w:rsid w:val="00250969"/>
    <w:rsid w:val="00251218"/>
    <w:rsid w:val="00251B93"/>
    <w:rsid w:val="00251E99"/>
    <w:rsid w:val="002525C7"/>
    <w:rsid w:val="00252A31"/>
    <w:rsid w:val="00252AA2"/>
    <w:rsid w:val="00252D13"/>
    <w:rsid w:val="00252D3E"/>
    <w:rsid w:val="00252F77"/>
    <w:rsid w:val="00252FC1"/>
    <w:rsid w:val="00254187"/>
    <w:rsid w:val="00254D0E"/>
    <w:rsid w:val="0025522A"/>
    <w:rsid w:val="00255882"/>
    <w:rsid w:val="002558CE"/>
    <w:rsid w:val="00255AAB"/>
    <w:rsid w:val="00256143"/>
    <w:rsid w:val="00256679"/>
    <w:rsid w:val="00256B70"/>
    <w:rsid w:val="002575C8"/>
    <w:rsid w:val="00257970"/>
    <w:rsid w:val="0026081F"/>
    <w:rsid w:val="0026098C"/>
    <w:rsid w:val="002616E6"/>
    <w:rsid w:val="00262167"/>
    <w:rsid w:val="0026232F"/>
    <w:rsid w:val="00262C98"/>
    <w:rsid w:val="0026334B"/>
    <w:rsid w:val="002637F3"/>
    <w:rsid w:val="002649A5"/>
    <w:rsid w:val="00264A59"/>
    <w:rsid w:val="00264A5A"/>
    <w:rsid w:val="00264EC0"/>
    <w:rsid w:val="00265453"/>
    <w:rsid w:val="00265566"/>
    <w:rsid w:val="00265617"/>
    <w:rsid w:val="00265686"/>
    <w:rsid w:val="0026574A"/>
    <w:rsid w:val="002657B4"/>
    <w:rsid w:val="002658A5"/>
    <w:rsid w:val="0026590A"/>
    <w:rsid w:val="00266720"/>
    <w:rsid w:val="00266E47"/>
    <w:rsid w:val="0026703D"/>
    <w:rsid w:val="002708F4"/>
    <w:rsid w:val="00270F4D"/>
    <w:rsid w:val="00271C83"/>
    <w:rsid w:val="002723B5"/>
    <w:rsid w:val="00272A94"/>
    <w:rsid w:val="00273018"/>
    <w:rsid w:val="0027322D"/>
    <w:rsid w:val="00273243"/>
    <w:rsid w:val="002736C2"/>
    <w:rsid w:val="00273871"/>
    <w:rsid w:val="002738A8"/>
    <w:rsid w:val="00273D99"/>
    <w:rsid w:val="00273F6F"/>
    <w:rsid w:val="00274706"/>
    <w:rsid w:val="0027476A"/>
    <w:rsid w:val="00274B57"/>
    <w:rsid w:val="00275783"/>
    <w:rsid w:val="00275C3C"/>
    <w:rsid w:val="00275D90"/>
    <w:rsid w:val="002768FA"/>
    <w:rsid w:val="00276B88"/>
    <w:rsid w:val="00276F73"/>
    <w:rsid w:val="002773D6"/>
    <w:rsid w:val="00277547"/>
    <w:rsid w:val="002813BA"/>
    <w:rsid w:val="00281CB5"/>
    <w:rsid w:val="00281F71"/>
    <w:rsid w:val="00282033"/>
    <w:rsid w:val="002824AA"/>
    <w:rsid w:val="002828DC"/>
    <w:rsid w:val="00282E58"/>
    <w:rsid w:val="002832F8"/>
    <w:rsid w:val="00283ED0"/>
    <w:rsid w:val="002842A6"/>
    <w:rsid w:val="00284551"/>
    <w:rsid w:val="00284593"/>
    <w:rsid w:val="0028460F"/>
    <w:rsid w:val="00284909"/>
    <w:rsid w:val="002849B0"/>
    <w:rsid w:val="00284D1E"/>
    <w:rsid w:val="00284FD2"/>
    <w:rsid w:val="00285442"/>
    <w:rsid w:val="00285737"/>
    <w:rsid w:val="00285908"/>
    <w:rsid w:val="00285AD1"/>
    <w:rsid w:val="00285BE7"/>
    <w:rsid w:val="00285DFA"/>
    <w:rsid w:val="00286539"/>
    <w:rsid w:val="00286733"/>
    <w:rsid w:val="00287301"/>
    <w:rsid w:val="0028776D"/>
    <w:rsid w:val="00287B13"/>
    <w:rsid w:val="00287FF1"/>
    <w:rsid w:val="00290129"/>
    <w:rsid w:val="0029063B"/>
    <w:rsid w:val="0029112E"/>
    <w:rsid w:val="00291B3A"/>
    <w:rsid w:val="002925A3"/>
    <w:rsid w:val="00292922"/>
    <w:rsid w:val="00292EF8"/>
    <w:rsid w:val="00292FB6"/>
    <w:rsid w:val="0029397B"/>
    <w:rsid w:val="00293A4A"/>
    <w:rsid w:val="00294445"/>
    <w:rsid w:val="0029445B"/>
    <w:rsid w:val="002945D4"/>
    <w:rsid w:val="00294EC2"/>
    <w:rsid w:val="00294F07"/>
    <w:rsid w:val="00295441"/>
    <w:rsid w:val="002956F6"/>
    <w:rsid w:val="00295ED7"/>
    <w:rsid w:val="00296427"/>
    <w:rsid w:val="0029662D"/>
    <w:rsid w:val="00296B6B"/>
    <w:rsid w:val="00296BEA"/>
    <w:rsid w:val="00296F20"/>
    <w:rsid w:val="0029701F"/>
    <w:rsid w:val="00297104"/>
    <w:rsid w:val="002974C2"/>
    <w:rsid w:val="002974D6"/>
    <w:rsid w:val="002975BE"/>
    <w:rsid w:val="0029785C"/>
    <w:rsid w:val="00297947"/>
    <w:rsid w:val="00297D5A"/>
    <w:rsid w:val="002A0587"/>
    <w:rsid w:val="002A0630"/>
    <w:rsid w:val="002A0BB2"/>
    <w:rsid w:val="002A0BC5"/>
    <w:rsid w:val="002A0D46"/>
    <w:rsid w:val="002A11B0"/>
    <w:rsid w:val="002A11F4"/>
    <w:rsid w:val="002A1220"/>
    <w:rsid w:val="002A18E3"/>
    <w:rsid w:val="002A1D15"/>
    <w:rsid w:val="002A2528"/>
    <w:rsid w:val="002A2642"/>
    <w:rsid w:val="002A36DD"/>
    <w:rsid w:val="002A36EE"/>
    <w:rsid w:val="002A3DC6"/>
    <w:rsid w:val="002A40FC"/>
    <w:rsid w:val="002A4336"/>
    <w:rsid w:val="002A45AF"/>
    <w:rsid w:val="002A466C"/>
    <w:rsid w:val="002A4763"/>
    <w:rsid w:val="002A4C43"/>
    <w:rsid w:val="002A5688"/>
    <w:rsid w:val="002A5B2E"/>
    <w:rsid w:val="002A6419"/>
    <w:rsid w:val="002A64CA"/>
    <w:rsid w:val="002A6833"/>
    <w:rsid w:val="002A6A8A"/>
    <w:rsid w:val="002A70A1"/>
    <w:rsid w:val="002A71CA"/>
    <w:rsid w:val="002A7A25"/>
    <w:rsid w:val="002A7E46"/>
    <w:rsid w:val="002B02B0"/>
    <w:rsid w:val="002B0318"/>
    <w:rsid w:val="002B0638"/>
    <w:rsid w:val="002B0852"/>
    <w:rsid w:val="002B0A09"/>
    <w:rsid w:val="002B0C50"/>
    <w:rsid w:val="002B1939"/>
    <w:rsid w:val="002B1DD1"/>
    <w:rsid w:val="002B1F4B"/>
    <w:rsid w:val="002B2331"/>
    <w:rsid w:val="002B246A"/>
    <w:rsid w:val="002B374D"/>
    <w:rsid w:val="002B376B"/>
    <w:rsid w:val="002B3B09"/>
    <w:rsid w:val="002B4830"/>
    <w:rsid w:val="002B49F6"/>
    <w:rsid w:val="002B4D93"/>
    <w:rsid w:val="002B583C"/>
    <w:rsid w:val="002B6315"/>
    <w:rsid w:val="002B6443"/>
    <w:rsid w:val="002B6CEE"/>
    <w:rsid w:val="002B7846"/>
    <w:rsid w:val="002B7A21"/>
    <w:rsid w:val="002C0243"/>
    <w:rsid w:val="002C02CE"/>
    <w:rsid w:val="002C039E"/>
    <w:rsid w:val="002C1140"/>
    <w:rsid w:val="002C123F"/>
    <w:rsid w:val="002C13F1"/>
    <w:rsid w:val="002C166B"/>
    <w:rsid w:val="002C20BF"/>
    <w:rsid w:val="002C27ED"/>
    <w:rsid w:val="002C2DF1"/>
    <w:rsid w:val="002C2E99"/>
    <w:rsid w:val="002C3181"/>
    <w:rsid w:val="002C35A6"/>
    <w:rsid w:val="002C3999"/>
    <w:rsid w:val="002C39E7"/>
    <w:rsid w:val="002C3C09"/>
    <w:rsid w:val="002C450C"/>
    <w:rsid w:val="002C4F27"/>
    <w:rsid w:val="002C4F61"/>
    <w:rsid w:val="002C5C07"/>
    <w:rsid w:val="002C5FE1"/>
    <w:rsid w:val="002C75F3"/>
    <w:rsid w:val="002C78E2"/>
    <w:rsid w:val="002C7DBE"/>
    <w:rsid w:val="002C7F24"/>
    <w:rsid w:val="002D00E3"/>
    <w:rsid w:val="002D02E5"/>
    <w:rsid w:val="002D05FB"/>
    <w:rsid w:val="002D064D"/>
    <w:rsid w:val="002D09BB"/>
    <w:rsid w:val="002D254C"/>
    <w:rsid w:val="002D25F1"/>
    <w:rsid w:val="002D28C5"/>
    <w:rsid w:val="002D2ADB"/>
    <w:rsid w:val="002D2AE7"/>
    <w:rsid w:val="002D2F43"/>
    <w:rsid w:val="002D2F8F"/>
    <w:rsid w:val="002D3107"/>
    <w:rsid w:val="002D31B5"/>
    <w:rsid w:val="002D3388"/>
    <w:rsid w:val="002D371A"/>
    <w:rsid w:val="002D3D7A"/>
    <w:rsid w:val="002D44CA"/>
    <w:rsid w:val="002D453B"/>
    <w:rsid w:val="002D4870"/>
    <w:rsid w:val="002D4F1F"/>
    <w:rsid w:val="002D504F"/>
    <w:rsid w:val="002D5276"/>
    <w:rsid w:val="002D58B3"/>
    <w:rsid w:val="002D5C47"/>
    <w:rsid w:val="002D5E1C"/>
    <w:rsid w:val="002D6937"/>
    <w:rsid w:val="002D6D0A"/>
    <w:rsid w:val="002D6F48"/>
    <w:rsid w:val="002D70F4"/>
    <w:rsid w:val="002D73CE"/>
    <w:rsid w:val="002E00B4"/>
    <w:rsid w:val="002E00D9"/>
    <w:rsid w:val="002E07B5"/>
    <w:rsid w:val="002E07C0"/>
    <w:rsid w:val="002E09EE"/>
    <w:rsid w:val="002E0BC3"/>
    <w:rsid w:val="002E12F0"/>
    <w:rsid w:val="002E165F"/>
    <w:rsid w:val="002E16E0"/>
    <w:rsid w:val="002E2336"/>
    <w:rsid w:val="002E2434"/>
    <w:rsid w:val="002E24B3"/>
    <w:rsid w:val="002E260C"/>
    <w:rsid w:val="002E277E"/>
    <w:rsid w:val="002E279A"/>
    <w:rsid w:val="002E2BB4"/>
    <w:rsid w:val="002E2E57"/>
    <w:rsid w:val="002E2E9D"/>
    <w:rsid w:val="002E3260"/>
    <w:rsid w:val="002E36B1"/>
    <w:rsid w:val="002E37C7"/>
    <w:rsid w:val="002E38A2"/>
    <w:rsid w:val="002E3B41"/>
    <w:rsid w:val="002E3CE3"/>
    <w:rsid w:val="002E3E7D"/>
    <w:rsid w:val="002E4F00"/>
    <w:rsid w:val="002E519E"/>
    <w:rsid w:val="002E545C"/>
    <w:rsid w:val="002E5492"/>
    <w:rsid w:val="002E5791"/>
    <w:rsid w:val="002E5840"/>
    <w:rsid w:val="002E5B0E"/>
    <w:rsid w:val="002E5E9B"/>
    <w:rsid w:val="002E6044"/>
    <w:rsid w:val="002E6594"/>
    <w:rsid w:val="002E681B"/>
    <w:rsid w:val="002E6A47"/>
    <w:rsid w:val="002E7A73"/>
    <w:rsid w:val="002E7B7D"/>
    <w:rsid w:val="002F06C4"/>
    <w:rsid w:val="002F095C"/>
    <w:rsid w:val="002F0BBC"/>
    <w:rsid w:val="002F0C8F"/>
    <w:rsid w:val="002F0D3E"/>
    <w:rsid w:val="002F0E19"/>
    <w:rsid w:val="002F0E5A"/>
    <w:rsid w:val="002F0EBB"/>
    <w:rsid w:val="002F1895"/>
    <w:rsid w:val="002F324A"/>
    <w:rsid w:val="002F3D19"/>
    <w:rsid w:val="002F40CC"/>
    <w:rsid w:val="002F4811"/>
    <w:rsid w:val="002F4AE8"/>
    <w:rsid w:val="002F625B"/>
    <w:rsid w:val="002F62D1"/>
    <w:rsid w:val="002F6A82"/>
    <w:rsid w:val="002F6B91"/>
    <w:rsid w:val="002F72D2"/>
    <w:rsid w:val="002F7C11"/>
    <w:rsid w:val="002F7EC7"/>
    <w:rsid w:val="002F7F3F"/>
    <w:rsid w:val="00300E14"/>
    <w:rsid w:val="0030166B"/>
    <w:rsid w:val="003016BC"/>
    <w:rsid w:val="00301ABA"/>
    <w:rsid w:val="00301AFA"/>
    <w:rsid w:val="00301D68"/>
    <w:rsid w:val="00302088"/>
    <w:rsid w:val="00302CC5"/>
    <w:rsid w:val="00302D25"/>
    <w:rsid w:val="00303811"/>
    <w:rsid w:val="00303AB0"/>
    <w:rsid w:val="00303EE6"/>
    <w:rsid w:val="00303F89"/>
    <w:rsid w:val="0030496E"/>
    <w:rsid w:val="00305DB6"/>
    <w:rsid w:val="00306181"/>
    <w:rsid w:val="00306290"/>
    <w:rsid w:val="00306988"/>
    <w:rsid w:val="00306C71"/>
    <w:rsid w:val="00307A8E"/>
    <w:rsid w:val="003109D0"/>
    <w:rsid w:val="003111DB"/>
    <w:rsid w:val="00311542"/>
    <w:rsid w:val="003117B2"/>
    <w:rsid w:val="00311CB2"/>
    <w:rsid w:val="00311FDB"/>
    <w:rsid w:val="003123B9"/>
    <w:rsid w:val="00312AA0"/>
    <w:rsid w:val="003130BE"/>
    <w:rsid w:val="00313142"/>
    <w:rsid w:val="00313257"/>
    <w:rsid w:val="00313C1F"/>
    <w:rsid w:val="0031414A"/>
    <w:rsid w:val="00314912"/>
    <w:rsid w:val="00314AD3"/>
    <w:rsid w:val="003153F7"/>
    <w:rsid w:val="003159FE"/>
    <w:rsid w:val="003162EA"/>
    <w:rsid w:val="00316451"/>
    <w:rsid w:val="00316539"/>
    <w:rsid w:val="00316875"/>
    <w:rsid w:val="00316A20"/>
    <w:rsid w:val="00317067"/>
    <w:rsid w:val="003172F8"/>
    <w:rsid w:val="003174FF"/>
    <w:rsid w:val="00317658"/>
    <w:rsid w:val="00317660"/>
    <w:rsid w:val="00320162"/>
    <w:rsid w:val="003211E0"/>
    <w:rsid w:val="00321333"/>
    <w:rsid w:val="003214E1"/>
    <w:rsid w:val="00321B84"/>
    <w:rsid w:val="00321D77"/>
    <w:rsid w:val="00322803"/>
    <w:rsid w:val="00322B36"/>
    <w:rsid w:val="00323A78"/>
    <w:rsid w:val="00323B7E"/>
    <w:rsid w:val="00323BEB"/>
    <w:rsid w:val="00323C29"/>
    <w:rsid w:val="0032404B"/>
    <w:rsid w:val="00324156"/>
    <w:rsid w:val="00324C19"/>
    <w:rsid w:val="00324CBE"/>
    <w:rsid w:val="00326069"/>
    <w:rsid w:val="003263B8"/>
    <w:rsid w:val="003266F0"/>
    <w:rsid w:val="003267AB"/>
    <w:rsid w:val="00326A55"/>
    <w:rsid w:val="00326CD9"/>
    <w:rsid w:val="003275FE"/>
    <w:rsid w:val="0032770F"/>
    <w:rsid w:val="00327727"/>
    <w:rsid w:val="0032772E"/>
    <w:rsid w:val="0032794E"/>
    <w:rsid w:val="00327A51"/>
    <w:rsid w:val="00327BBD"/>
    <w:rsid w:val="00327D94"/>
    <w:rsid w:val="003300A0"/>
    <w:rsid w:val="00330242"/>
    <w:rsid w:val="003302D3"/>
    <w:rsid w:val="00330320"/>
    <w:rsid w:val="003306D7"/>
    <w:rsid w:val="003309F8"/>
    <w:rsid w:val="00330ED7"/>
    <w:rsid w:val="0033108C"/>
    <w:rsid w:val="00331328"/>
    <w:rsid w:val="003314F6"/>
    <w:rsid w:val="0033166B"/>
    <w:rsid w:val="003319AA"/>
    <w:rsid w:val="00331A4A"/>
    <w:rsid w:val="00331A8F"/>
    <w:rsid w:val="00332680"/>
    <w:rsid w:val="00332945"/>
    <w:rsid w:val="00332CFC"/>
    <w:rsid w:val="00332E47"/>
    <w:rsid w:val="003334E5"/>
    <w:rsid w:val="0033379C"/>
    <w:rsid w:val="00333AA4"/>
    <w:rsid w:val="00333C10"/>
    <w:rsid w:val="00333D84"/>
    <w:rsid w:val="003343F9"/>
    <w:rsid w:val="003348A6"/>
    <w:rsid w:val="003349DF"/>
    <w:rsid w:val="00334A06"/>
    <w:rsid w:val="00334A8B"/>
    <w:rsid w:val="0033568F"/>
    <w:rsid w:val="00335715"/>
    <w:rsid w:val="003357EA"/>
    <w:rsid w:val="003358FA"/>
    <w:rsid w:val="0033638D"/>
    <w:rsid w:val="00336614"/>
    <w:rsid w:val="00336CEB"/>
    <w:rsid w:val="00336EB2"/>
    <w:rsid w:val="00336EE3"/>
    <w:rsid w:val="00336F60"/>
    <w:rsid w:val="003376DA"/>
    <w:rsid w:val="00337E79"/>
    <w:rsid w:val="00337ECC"/>
    <w:rsid w:val="00340C96"/>
    <w:rsid w:val="003410AE"/>
    <w:rsid w:val="00341188"/>
    <w:rsid w:val="0034128A"/>
    <w:rsid w:val="00341691"/>
    <w:rsid w:val="00342182"/>
    <w:rsid w:val="00342E0B"/>
    <w:rsid w:val="00342F31"/>
    <w:rsid w:val="003431C8"/>
    <w:rsid w:val="00343845"/>
    <w:rsid w:val="00343B54"/>
    <w:rsid w:val="00343EE2"/>
    <w:rsid w:val="0034404D"/>
    <w:rsid w:val="003443EC"/>
    <w:rsid w:val="00344C57"/>
    <w:rsid w:val="00344F10"/>
    <w:rsid w:val="00345106"/>
    <w:rsid w:val="00345549"/>
    <w:rsid w:val="0034577A"/>
    <w:rsid w:val="0034589D"/>
    <w:rsid w:val="003459AF"/>
    <w:rsid w:val="0034619A"/>
    <w:rsid w:val="00346F3C"/>
    <w:rsid w:val="003472D4"/>
    <w:rsid w:val="00347AFE"/>
    <w:rsid w:val="003503F4"/>
    <w:rsid w:val="003505DB"/>
    <w:rsid w:val="003507EB"/>
    <w:rsid w:val="00350A5C"/>
    <w:rsid w:val="00350E6E"/>
    <w:rsid w:val="00351B83"/>
    <w:rsid w:val="00351C8A"/>
    <w:rsid w:val="00351E49"/>
    <w:rsid w:val="0035283D"/>
    <w:rsid w:val="003529BD"/>
    <w:rsid w:val="00352C1F"/>
    <w:rsid w:val="00352EA4"/>
    <w:rsid w:val="00352F27"/>
    <w:rsid w:val="00353295"/>
    <w:rsid w:val="0035399A"/>
    <w:rsid w:val="00353DC4"/>
    <w:rsid w:val="00354443"/>
    <w:rsid w:val="0035454B"/>
    <w:rsid w:val="00354938"/>
    <w:rsid w:val="00354958"/>
    <w:rsid w:val="00354CFC"/>
    <w:rsid w:val="003550B0"/>
    <w:rsid w:val="00355404"/>
    <w:rsid w:val="003556A1"/>
    <w:rsid w:val="00355F35"/>
    <w:rsid w:val="0035634C"/>
    <w:rsid w:val="00356464"/>
    <w:rsid w:val="00356547"/>
    <w:rsid w:val="0035683C"/>
    <w:rsid w:val="00356A06"/>
    <w:rsid w:val="00356D7D"/>
    <w:rsid w:val="003570CD"/>
    <w:rsid w:val="00357AD5"/>
    <w:rsid w:val="00357AF8"/>
    <w:rsid w:val="00357E1C"/>
    <w:rsid w:val="00360052"/>
    <w:rsid w:val="003602A0"/>
    <w:rsid w:val="003607BD"/>
    <w:rsid w:val="00360FAF"/>
    <w:rsid w:val="003615DC"/>
    <w:rsid w:val="003628C8"/>
    <w:rsid w:val="00362C1E"/>
    <w:rsid w:val="00362DE5"/>
    <w:rsid w:val="003630A3"/>
    <w:rsid w:val="00363536"/>
    <w:rsid w:val="0036365A"/>
    <w:rsid w:val="00363F82"/>
    <w:rsid w:val="00363F8B"/>
    <w:rsid w:val="00363FDC"/>
    <w:rsid w:val="0036453E"/>
    <w:rsid w:val="0036466C"/>
    <w:rsid w:val="003646CA"/>
    <w:rsid w:val="00364B19"/>
    <w:rsid w:val="00365252"/>
    <w:rsid w:val="00365D25"/>
    <w:rsid w:val="0036633C"/>
    <w:rsid w:val="003668B2"/>
    <w:rsid w:val="003669F6"/>
    <w:rsid w:val="00367345"/>
    <w:rsid w:val="003674E7"/>
    <w:rsid w:val="00367C34"/>
    <w:rsid w:val="003704D8"/>
    <w:rsid w:val="00370BAD"/>
    <w:rsid w:val="0037114F"/>
    <w:rsid w:val="003715AA"/>
    <w:rsid w:val="00371F59"/>
    <w:rsid w:val="00372320"/>
    <w:rsid w:val="003728A0"/>
    <w:rsid w:val="00372C1D"/>
    <w:rsid w:val="00372EB4"/>
    <w:rsid w:val="0037305E"/>
    <w:rsid w:val="0037309C"/>
    <w:rsid w:val="0037353D"/>
    <w:rsid w:val="003739E7"/>
    <w:rsid w:val="00373BDF"/>
    <w:rsid w:val="0037436C"/>
    <w:rsid w:val="00375B19"/>
    <w:rsid w:val="00375B28"/>
    <w:rsid w:val="00375B65"/>
    <w:rsid w:val="00375CAC"/>
    <w:rsid w:val="003761F3"/>
    <w:rsid w:val="0037695F"/>
    <w:rsid w:val="00376ADD"/>
    <w:rsid w:val="00376D36"/>
    <w:rsid w:val="003770A1"/>
    <w:rsid w:val="003771D8"/>
    <w:rsid w:val="0037755F"/>
    <w:rsid w:val="003777AC"/>
    <w:rsid w:val="003801CE"/>
    <w:rsid w:val="0038020E"/>
    <w:rsid w:val="003805DD"/>
    <w:rsid w:val="00380B7C"/>
    <w:rsid w:val="0038100E"/>
    <w:rsid w:val="00381DC4"/>
    <w:rsid w:val="00381EE1"/>
    <w:rsid w:val="00382A4E"/>
    <w:rsid w:val="00382B77"/>
    <w:rsid w:val="00382C40"/>
    <w:rsid w:val="00382D39"/>
    <w:rsid w:val="00383009"/>
    <w:rsid w:val="00383025"/>
    <w:rsid w:val="0038334D"/>
    <w:rsid w:val="0038404E"/>
    <w:rsid w:val="0038462D"/>
    <w:rsid w:val="00384954"/>
    <w:rsid w:val="0038501E"/>
    <w:rsid w:val="00385333"/>
    <w:rsid w:val="00385684"/>
    <w:rsid w:val="00385BF7"/>
    <w:rsid w:val="00386940"/>
    <w:rsid w:val="00386C20"/>
    <w:rsid w:val="00386C2E"/>
    <w:rsid w:val="00386ECD"/>
    <w:rsid w:val="0038748E"/>
    <w:rsid w:val="003902BC"/>
    <w:rsid w:val="00390A1B"/>
    <w:rsid w:val="00390B8E"/>
    <w:rsid w:val="0039110F"/>
    <w:rsid w:val="00391AE0"/>
    <w:rsid w:val="00391C86"/>
    <w:rsid w:val="00391E3D"/>
    <w:rsid w:val="00391F1C"/>
    <w:rsid w:val="00391F8C"/>
    <w:rsid w:val="0039331E"/>
    <w:rsid w:val="0039342D"/>
    <w:rsid w:val="00393486"/>
    <w:rsid w:val="00393658"/>
    <w:rsid w:val="003937D2"/>
    <w:rsid w:val="0039396B"/>
    <w:rsid w:val="00393DDF"/>
    <w:rsid w:val="00393E9F"/>
    <w:rsid w:val="00394111"/>
    <w:rsid w:val="00394283"/>
    <w:rsid w:val="00394390"/>
    <w:rsid w:val="00394409"/>
    <w:rsid w:val="00394594"/>
    <w:rsid w:val="003949A0"/>
    <w:rsid w:val="003952BB"/>
    <w:rsid w:val="0039678B"/>
    <w:rsid w:val="003969D6"/>
    <w:rsid w:val="00397051"/>
    <w:rsid w:val="003970B1"/>
    <w:rsid w:val="00397191"/>
    <w:rsid w:val="003A019B"/>
    <w:rsid w:val="003A0232"/>
    <w:rsid w:val="003A03B5"/>
    <w:rsid w:val="003A0F83"/>
    <w:rsid w:val="003A20D5"/>
    <w:rsid w:val="003A21CD"/>
    <w:rsid w:val="003A24E0"/>
    <w:rsid w:val="003A2504"/>
    <w:rsid w:val="003A26EF"/>
    <w:rsid w:val="003A292E"/>
    <w:rsid w:val="003A2DF0"/>
    <w:rsid w:val="003A2F13"/>
    <w:rsid w:val="003A30D6"/>
    <w:rsid w:val="003A374D"/>
    <w:rsid w:val="003A3E5B"/>
    <w:rsid w:val="003A40E7"/>
    <w:rsid w:val="003A419A"/>
    <w:rsid w:val="003A41A4"/>
    <w:rsid w:val="003A4512"/>
    <w:rsid w:val="003A5B46"/>
    <w:rsid w:val="003A6255"/>
    <w:rsid w:val="003A637D"/>
    <w:rsid w:val="003A6C36"/>
    <w:rsid w:val="003A741F"/>
    <w:rsid w:val="003A75F3"/>
    <w:rsid w:val="003A769A"/>
    <w:rsid w:val="003A7997"/>
    <w:rsid w:val="003B05E4"/>
    <w:rsid w:val="003B0C29"/>
    <w:rsid w:val="003B0DFD"/>
    <w:rsid w:val="003B103B"/>
    <w:rsid w:val="003B1121"/>
    <w:rsid w:val="003B19BF"/>
    <w:rsid w:val="003B2890"/>
    <w:rsid w:val="003B29A6"/>
    <w:rsid w:val="003B2ED7"/>
    <w:rsid w:val="003B30FA"/>
    <w:rsid w:val="003B3F80"/>
    <w:rsid w:val="003B4536"/>
    <w:rsid w:val="003B46CF"/>
    <w:rsid w:val="003B4AA9"/>
    <w:rsid w:val="003B4BD9"/>
    <w:rsid w:val="003B4F8A"/>
    <w:rsid w:val="003B501A"/>
    <w:rsid w:val="003B50CC"/>
    <w:rsid w:val="003B525A"/>
    <w:rsid w:val="003B572A"/>
    <w:rsid w:val="003B5745"/>
    <w:rsid w:val="003B588E"/>
    <w:rsid w:val="003B59C6"/>
    <w:rsid w:val="003B5ACD"/>
    <w:rsid w:val="003B5AFE"/>
    <w:rsid w:val="003B5F1B"/>
    <w:rsid w:val="003B626D"/>
    <w:rsid w:val="003B6CC9"/>
    <w:rsid w:val="003B701F"/>
    <w:rsid w:val="003B71C0"/>
    <w:rsid w:val="003B7A75"/>
    <w:rsid w:val="003C0200"/>
    <w:rsid w:val="003C0844"/>
    <w:rsid w:val="003C093A"/>
    <w:rsid w:val="003C0F44"/>
    <w:rsid w:val="003C140A"/>
    <w:rsid w:val="003C17D0"/>
    <w:rsid w:val="003C1DF4"/>
    <w:rsid w:val="003C2561"/>
    <w:rsid w:val="003C2A24"/>
    <w:rsid w:val="003C2CCE"/>
    <w:rsid w:val="003C2CCF"/>
    <w:rsid w:val="003C30CF"/>
    <w:rsid w:val="003C3101"/>
    <w:rsid w:val="003C3743"/>
    <w:rsid w:val="003C412B"/>
    <w:rsid w:val="003C4446"/>
    <w:rsid w:val="003C48A4"/>
    <w:rsid w:val="003C4AC0"/>
    <w:rsid w:val="003C4B1E"/>
    <w:rsid w:val="003C5001"/>
    <w:rsid w:val="003C546A"/>
    <w:rsid w:val="003C5ECA"/>
    <w:rsid w:val="003C6A46"/>
    <w:rsid w:val="003C6F15"/>
    <w:rsid w:val="003C6F26"/>
    <w:rsid w:val="003C7381"/>
    <w:rsid w:val="003C739D"/>
    <w:rsid w:val="003C752D"/>
    <w:rsid w:val="003C7712"/>
    <w:rsid w:val="003C7D2D"/>
    <w:rsid w:val="003C7FFA"/>
    <w:rsid w:val="003D0110"/>
    <w:rsid w:val="003D041B"/>
    <w:rsid w:val="003D09BD"/>
    <w:rsid w:val="003D11A4"/>
    <w:rsid w:val="003D262F"/>
    <w:rsid w:val="003D277C"/>
    <w:rsid w:val="003D2871"/>
    <w:rsid w:val="003D2AC9"/>
    <w:rsid w:val="003D2C44"/>
    <w:rsid w:val="003D3A00"/>
    <w:rsid w:val="003D4107"/>
    <w:rsid w:val="003D4380"/>
    <w:rsid w:val="003D4394"/>
    <w:rsid w:val="003D495F"/>
    <w:rsid w:val="003D50BE"/>
    <w:rsid w:val="003D52AA"/>
    <w:rsid w:val="003D5714"/>
    <w:rsid w:val="003D6396"/>
    <w:rsid w:val="003D6BC3"/>
    <w:rsid w:val="003D6C67"/>
    <w:rsid w:val="003D6ED3"/>
    <w:rsid w:val="003D71FF"/>
    <w:rsid w:val="003D7C04"/>
    <w:rsid w:val="003E0015"/>
    <w:rsid w:val="003E001D"/>
    <w:rsid w:val="003E0641"/>
    <w:rsid w:val="003E0B46"/>
    <w:rsid w:val="003E12EC"/>
    <w:rsid w:val="003E163B"/>
    <w:rsid w:val="003E1CE0"/>
    <w:rsid w:val="003E1FEC"/>
    <w:rsid w:val="003E22E3"/>
    <w:rsid w:val="003E25AE"/>
    <w:rsid w:val="003E2BA7"/>
    <w:rsid w:val="003E2D9F"/>
    <w:rsid w:val="003E314F"/>
    <w:rsid w:val="003E36D5"/>
    <w:rsid w:val="003E3826"/>
    <w:rsid w:val="003E3863"/>
    <w:rsid w:val="003E3C67"/>
    <w:rsid w:val="003E3C9E"/>
    <w:rsid w:val="003E3D13"/>
    <w:rsid w:val="003E3F5D"/>
    <w:rsid w:val="003E4821"/>
    <w:rsid w:val="003E4934"/>
    <w:rsid w:val="003E4988"/>
    <w:rsid w:val="003E51F0"/>
    <w:rsid w:val="003E542A"/>
    <w:rsid w:val="003E5DAB"/>
    <w:rsid w:val="003E5E4C"/>
    <w:rsid w:val="003E5E88"/>
    <w:rsid w:val="003E6300"/>
    <w:rsid w:val="003E649C"/>
    <w:rsid w:val="003E69C2"/>
    <w:rsid w:val="003E6AE4"/>
    <w:rsid w:val="003E6B7F"/>
    <w:rsid w:val="003E6FED"/>
    <w:rsid w:val="003E7C9D"/>
    <w:rsid w:val="003E7DD2"/>
    <w:rsid w:val="003F0005"/>
    <w:rsid w:val="003F002B"/>
    <w:rsid w:val="003F007B"/>
    <w:rsid w:val="003F05D2"/>
    <w:rsid w:val="003F05E1"/>
    <w:rsid w:val="003F0910"/>
    <w:rsid w:val="003F0DBA"/>
    <w:rsid w:val="003F11A5"/>
    <w:rsid w:val="003F155A"/>
    <w:rsid w:val="003F1E91"/>
    <w:rsid w:val="003F1F52"/>
    <w:rsid w:val="003F2007"/>
    <w:rsid w:val="003F2043"/>
    <w:rsid w:val="003F2738"/>
    <w:rsid w:val="003F2DF0"/>
    <w:rsid w:val="003F326E"/>
    <w:rsid w:val="003F360B"/>
    <w:rsid w:val="003F3802"/>
    <w:rsid w:val="003F3907"/>
    <w:rsid w:val="003F3F37"/>
    <w:rsid w:val="003F500F"/>
    <w:rsid w:val="003F50B4"/>
    <w:rsid w:val="003F563E"/>
    <w:rsid w:val="003F63AA"/>
    <w:rsid w:val="003F65B4"/>
    <w:rsid w:val="003F6986"/>
    <w:rsid w:val="003F6B57"/>
    <w:rsid w:val="003F7143"/>
    <w:rsid w:val="003F7165"/>
    <w:rsid w:val="003F762D"/>
    <w:rsid w:val="00400460"/>
    <w:rsid w:val="004006C3"/>
    <w:rsid w:val="004008FB"/>
    <w:rsid w:val="00400A00"/>
    <w:rsid w:val="00401D70"/>
    <w:rsid w:val="00402B82"/>
    <w:rsid w:val="0040300D"/>
    <w:rsid w:val="004032E2"/>
    <w:rsid w:val="0040356E"/>
    <w:rsid w:val="00403A48"/>
    <w:rsid w:val="0040459D"/>
    <w:rsid w:val="004046C9"/>
    <w:rsid w:val="00404B6A"/>
    <w:rsid w:val="00404DEE"/>
    <w:rsid w:val="0040553F"/>
    <w:rsid w:val="00405831"/>
    <w:rsid w:val="00405B3D"/>
    <w:rsid w:val="00405F90"/>
    <w:rsid w:val="0040652E"/>
    <w:rsid w:val="004065C4"/>
    <w:rsid w:val="00406A23"/>
    <w:rsid w:val="00406F50"/>
    <w:rsid w:val="00406FA0"/>
    <w:rsid w:val="00407215"/>
    <w:rsid w:val="0040775B"/>
    <w:rsid w:val="0041033A"/>
    <w:rsid w:val="0041042A"/>
    <w:rsid w:val="004105CE"/>
    <w:rsid w:val="00410897"/>
    <w:rsid w:val="00410A51"/>
    <w:rsid w:val="00410CA2"/>
    <w:rsid w:val="00410E24"/>
    <w:rsid w:val="00411860"/>
    <w:rsid w:val="004124A4"/>
    <w:rsid w:val="004124C1"/>
    <w:rsid w:val="004124FD"/>
    <w:rsid w:val="004127CE"/>
    <w:rsid w:val="00412EC6"/>
    <w:rsid w:val="00413030"/>
    <w:rsid w:val="004132A6"/>
    <w:rsid w:val="00413724"/>
    <w:rsid w:val="0041395C"/>
    <w:rsid w:val="004139F1"/>
    <w:rsid w:val="0041464C"/>
    <w:rsid w:val="0041516A"/>
    <w:rsid w:val="004165C8"/>
    <w:rsid w:val="004166C0"/>
    <w:rsid w:val="00416BED"/>
    <w:rsid w:val="00416C93"/>
    <w:rsid w:val="00416E0B"/>
    <w:rsid w:val="0041738F"/>
    <w:rsid w:val="004173D1"/>
    <w:rsid w:val="004176E7"/>
    <w:rsid w:val="004177CE"/>
    <w:rsid w:val="00417A99"/>
    <w:rsid w:val="00417E48"/>
    <w:rsid w:val="00417F3F"/>
    <w:rsid w:val="00420550"/>
    <w:rsid w:val="004210D7"/>
    <w:rsid w:val="00421C70"/>
    <w:rsid w:val="00421EDD"/>
    <w:rsid w:val="004221CC"/>
    <w:rsid w:val="004222BE"/>
    <w:rsid w:val="0042245C"/>
    <w:rsid w:val="004232A4"/>
    <w:rsid w:val="004240DD"/>
    <w:rsid w:val="004241D3"/>
    <w:rsid w:val="004241F2"/>
    <w:rsid w:val="0042453C"/>
    <w:rsid w:val="00424D97"/>
    <w:rsid w:val="00424F9D"/>
    <w:rsid w:val="0042505A"/>
    <w:rsid w:val="00425601"/>
    <w:rsid w:val="004256D8"/>
    <w:rsid w:val="0042595D"/>
    <w:rsid w:val="00425E8F"/>
    <w:rsid w:val="00426261"/>
    <w:rsid w:val="004269EA"/>
    <w:rsid w:val="00426BD2"/>
    <w:rsid w:val="00427126"/>
    <w:rsid w:val="00427920"/>
    <w:rsid w:val="00427CFD"/>
    <w:rsid w:val="0043002B"/>
    <w:rsid w:val="00430680"/>
    <w:rsid w:val="00430A2C"/>
    <w:rsid w:val="00430A4E"/>
    <w:rsid w:val="00430D6F"/>
    <w:rsid w:val="00431345"/>
    <w:rsid w:val="004313B5"/>
    <w:rsid w:val="00431848"/>
    <w:rsid w:val="004318E4"/>
    <w:rsid w:val="00431E97"/>
    <w:rsid w:val="00431EEE"/>
    <w:rsid w:val="0043214C"/>
    <w:rsid w:val="004321BF"/>
    <w:rsid w:val="004325A8"/>
    <w:rsid w:val="00432705"/>
    <w:rsid w:val="00432CD9"/>
    <w:rsid w:val="00432D54"/>
    <w:rsid w:val="00432FEB"/>
    <w:rsid w:val="0043377D"/>
    <w:rsid w:val="0043379B"/>
    <w:rsid w:val="00433D93"/>
    <w:rsid w:val="0043434D"/>
    <w:rsid w:val="004346FD"/>
    <w:rsid w:val="00434D47"/>
    <w:rsid w:val="00435006"/>
    <w:rsid w:val="0043501E"/>
    <w:rsid w:val="004351C7"/>
    <w:rsid w:val="004357B2"/>
    <w:rsid w:val="00435AEC"/>
    <w:rsid w:val="004361D5"/>
    <w:rsid w:val="00437115"/>
    <w:rsid w:val="0043721E"/>
    <w:rsid w:val="00437458"/>
    <w:rsid w:val="004376B0"/>
    <w:rsid w:val="00440B53"/>
    <w:rsid w:val="00440FE8"/>
    <w:rsid w:val="00441066"/>
    <w:rsid w:val="0044119C"/>
    <w:rsid w:val="004411DB"/>
    <w:rsid w:val="0044147D"/>
    <w:rsid w:val="00441DC4"/>
    <w:rsid w:val="00442074"/>
    <w:rsid w:val="00442A31"/>
    <w:rsid w:val="00442AC9"/>
    <w:rsid w:val="004431C8"/>
    <w:rsid w:val="004432AF"/>
    <w:rsid w:val="004435EC"/>
    <w:rsid w:val="0044408D"/>
    <w:rsid w:val="00444248"/>
    <w:rsid w:val="004443BD"/>
    <w:rsid w:val="004444B9"/>
    <w:rsid w:val="004446BA"/>
    <w:rsid w:val="00444721"/>
    <w:rsid w:val="00444CDC"/>
    <w:rsid w:val="00444D8C"/>
    <w:rsid w:val="004450F0"/>
    <w:rsid w:val="004456B6"/>
    <w:rsid w:val="00445DF3"/>
    <w:rsid w:val="0044635A"/>
    <w:rsid w:val="004466C3"/>
    <w:rsid w:val="004467BD"/>
    <w:rsid w:val="00446B4E"/>
    <w:rsid w:val="00446F26"/>
    <w:rsid w:val="00446FDD"/>
    <w:rsid w:val="00447208"/>
    <w:rsid w:val="004510E2"/>
    <w:rsid w:val="00451432"/>
    <w:rsid w:val="00451BA8"/>
    <w:rsid w:val="00451FDD"/>
    <w:rsid w:val="00452201"/>
    <w:rsid w:val="00452CB8"/>
    <w:rsid w:val="00454615"/>
    <w:rsid w:val="00455444"/>
    <w:rsid w:val="00455ADE"/>
    <w:rsid w:val="00455CE9"/>
    <w:rsid w:val="00455D3F"/>
    <w:rsid w:val="004567AB"/>
    <w:rsid w:val="00456FE8"/>
    <w:rsid w:val="004573DD"/>
    <w:rsid w:val="004574D7"/>
    <w:rsid w:val="0045762C"/>
    <w:rsid w:val="004600AD"/>
    <w:rsid w:val="004604A3"/>
    <w:rsid w:val="004610D2"/>
    <w:rsid w:val="00461C58"/>
    <w:rsid w:val="00461D92"/>
    <w:rsid w:val="00461D96"/>
    <w:rsid w:val="00461F00"/>
    <w:rsid w:val="00462985"/>
    <w:rsid w:val="00462FD5"/>
    <w:rsid w:val="00463ACA"/>
    <w:rsid w:val="00463D7E"/>
    <w:rsid w:val="00463E6C"/>
    <w:rsid w:val="004645AD"/>
    <w:rsid w:val="00464610"/>
    <w:rsid w:val="00465CD6"/>
    <w:rsid w:val="00466189"/>
    <w:rsid w:val="00466190"/>
    <w:rsid w:val="004663D5"/>
    <w:rsid w:val="0046662A"/>
    <w:rsid w:val="00466A0F"/>
    <w:rsid w:val="00466C48"/>
    <w:rsid w:val="00466D30"/>
    <w:rsid w:val="0046712F"/>
    <w:rsid w:val="00467231"/>
    <w:rsid w:val="0046759F"/>
    <w:rsid w:val="00467A18"/>
    <w:rsid w:val="00467B51"/>
    <w:rsid w:val="00470681"/>
    <w:rsid w:val="004707D9"/>
    <w:rsid w:val="00470AC2"/>
    <w:rsid w:val="00470F81"/>
    <w:rsid w:val="0047156E"/>
    <w:rsid w:val="00471972"/>
    <w:rsid w:val="004719DF"/>
    <w:rsid w:val="00471A52"/>
    <w:rsid w:val="00471EF9"/>
    <w:rsid w:val="0047263E"/>
    <w:rsid w:val="00472B7A"/>
    <w:rsid w:val="00472D9E"/>
    <w:rsid w:val="00473F21"/>
    <w:rsid w:val="00474136"/>
    <w:rsid w:val="004747CD"/>
    <w:rsid w:val="00474B5C"/>
    <w:rsid w:val="004750F0"/>
    <w:rsid w:val="004755C5"/>
    <w:rsid w:val="00475980"/>
    <w:rsid w:val="004759B6"/>
    <w:rsid w:val="00475F00"/>
    <w:rsid w:val="00476C1D"/>
    <w:rsid w:val="00476DAB"/>
    <w:rsid w:val="00476F79"/>
    <w:rsid w:val="00477456"/>
    <w:rsid w:val="0047746E"/>
    <w:rsid w:val="004779CA"/>
    <w:rsid w:val="004800CC"/>
    <w:rsid w:val="00480162"/>
    <w:rsid w:val="004802E0"/>
    <w:rsid w:val="0048045E"/>
    <w:rsid w:val="004807A4"/>
    <w:rsid w:val="004807EA"/>
    <w:rsid w:val="00480904"/>
    <w:rsid w:val="004813D6"/>
    <w:rsid w:val="0048192C"/>
    <w:rsid w:val="004819B2"/>
    <w:rsid w:val="00481D2C"/>
    <w:rsid w:val="004830E6"/>
    <w:rsid w:val="00483228"/>
    <w:rsid w:val="00483344"/>
    <w:rsid w:val="00483503"/>
    <w:rsid w:val="004837FB"/>
    <w:rsid w:val="00483CA7"/>
    <w:rsid w:val="00484242"/>
    <w:rsid w:val="004843DE"/>
    <w:rsid w:val="0048470F"/>
    <w:rsid w:val="0048490B"/>
    <w:rsid w:val="00484FD7"/>
    <w:rsid w:val="004858DF"/>
    <w:rsid w:val="00485E09"/>
    <w:rsid w:val="00486972"/>
    <w:rsid w:val="00487078"/>
    <w:rsid w:val="004870DE"/>
    <w:rsid w:val="004874A4"/>
    <w:rsid w:val="00487E53"/>
    <w:rsid w:val="00490298"/>
    <w:rsid w:val="0049034A"/>
    <w:rsid w:val="00490486"/>
    <w:rsid w:val="00490694"/>
    <w:rsid w:val="00490CEA"/>
    <w:rsid w:val="00490DA2"/>
    <w:rsid w:val="00490E0B"/>
    <w:rsid w:val="00491419"/>
    <w:rsid w:val="00491678"/>
    <w:rsid w:val="00491E42"/>
    <w:rsid w:val="004920D4"/>
    <w:rsid w:val="004924CC"/>
    <w:rsid w:val="00492522"/>
    <w:rsid w:val="004925FF"/>
    <w:rsid w:val="00492939"/>
    <w:rsid w:val="00493358"/>
    <w:rsid w:val="00493A57"/>
    <w:rsid w:val="00495162"/>
    <w:rsid w:val="0049536D"/>
    <w:rsid w:val="00495A95"/>
    <w:rsid w:val="00495BB8"/>
    <w:rsid w:val="00495FBA"/>
    <w:rsid w:val="00496181"/>
    <w:rsid w:val="0049618F"/>
    <w:rsid w:val="00496FEA"/>
    <w:rsid w:val="00497118"/>
    <w:rsid w:val="00497B5D"/>
    <w:rsid w:val="00497DE3"/>
    <w:rsid w:val="00497F56"/>
    <w:rsid w:val="004A0462"/>
    <w:rsid w:val="004A04BF"/>
    <w:rsid w:val="004A0897"/>
    <w:rsid w:val="004A0CB6"/>
    <w:rsid w:val="004A0FDB"/>
    <w:rsid w:val="004A19E0"/>
    <w:rsid w:val="004A1AD4"/>
    <w:rsid w:val="004A1BA8"/>
    <w:rsid w:val="004A1ECF"/>
    <w:rsid w:val="004A21C4"/>
    <w:rsid w:val="004A2900"/>
    <w:rsid w:val="004A2E8C"/>
    <w:rsid w:val="004A3A0B"/>
    <w:rsid w:val="004A4147"/>
    <w:rsid w:val="004A449D"/>
    <w:rsid w:val="004A4C0B"/>
    <w:rsid w:val="004A5BEE"/>
    <w:rsid w:val="004A5ECF"/>
    <w:rsid w:val="004A5ED2"/>
    <w:rsid w:val="004A6034"/>
    <w:rsid w:val="004A624F"/>
    <w:rsid w:val="004A6311"/>
    <w:rsid w:val="004A6B55"/>
    <w:rsid w:val="004A6DFD"/>
    <w:rsid w:val="004A72AA"/>
    <w:rsid w:val="004A7AFD"/>
    <w:rsid w:val="004A7E2B"/>
    <w:rsid w:val="004B0529"/>
    <w:rsid w:val="004B0A53"/>
    <w:rsid w:val="004B0A88"/>
    <w:rsid w:val="004B1850"/>
    <w:rsid w:val="004B1999"/>
    <w:rsid w:val="004B1BB8"/>
    <w:rsid w:val="004B1C05"/>
    <w:rsid w:val="004B1D77"/>
    <w:rsid w:val="004B1E45"/>
    <w:rsid w:val="004B1FE1"/>
    <w:rsid w:val="004B2749"/>
    <w:rsid w:val="004B3842"/>
    <w:rsid w:val="004B3DB4"/>
    <w:rsid w:val="004B46BB"/>
    <w:rsid w:val="004B4B77"/>
    <w:rsid w:val="004B4E0E"/>
    <w:rsid w:val="004B56BE"/>
    <w:rsid w:val="004B5B2A"/>
    <w:rsid w:val="004B740B"/>
    <w:rsid w:val="004B763A"/>
    <w:rsid w:val="004B780D"/>
    <w:rsid w:val="004B79D1"/>
    <w:rsid w:val="004B7E3D"/>
    <w:rsid w:val="004C0E5F"/>
    <w:rsid w:val="004C11AB"/>
    <w:rsid w:val="004C1685"/>
    <w:rsid w:val="004C1E3B"/>
    <w:rsid w:val="004C1FE8"/>
    <w:rsid w:val="004C21C5"/>
    <w:rsid w:val="004C33F2"/>
    <w:rsid w:val="004C382B"/>
    <w:rsid w:val="004C3B87"/>
    <w:rsid w:val="004C40B8"/>
    <w:rsid w:val="004C4295"/>
    <w:rsid w:val="004C44A4"/>
    <w:rsid w:val="004C506E"/>
    <w:rsid w:val="004C55FC"/>
    <w:rsid w:val="004C560C"/>
    <w:rsid w:val="004C5FE3"/>
    <w:rsid w:val="004C6215"/>
    <w:rsid w:val="004C6245"/>
    <w:rsid w:val="004C65DF"/>
    <w:rsid w:val="004C68F9"/>
    <w:rsid w:val="004C6DE5"/>
    <w:rsid w:val="004C7039"/>
    <w:rsid w:val="004C72FE"/>
    <w:rsid w:val="004C7498"/>
    <w:rsid w:val="004D028F"/>
    <w:rsid w:val="004D0E7F"/>
    <w:rsid w:val="004D0F72"/>
    <w:rsid w:val="004D132C"/>
    <w:rsid w:val="004D1892"/>
    <w:rsid w:val="004D1B1C"/>
    <w:rsid w:val="004D1D97"/>
    <w:rsid w:val="004D21F7"/>
    <w:rsid w:val="004D2A60"/>
    <w:rsid w:val="004D2C05"/>
    <w:rsid w:val="004D3033"/>
    <w:rsid w:val="004D3097"/>
    <w:rsid w:val="004D3439"/>
    <w:rsid w:val="004D34F1"/>
    <w:rsid w:val="004D38E9"/>
    <w:rsid w:val="004D3A3B"/>
    <w:rsid w:val="004D3B6A"/>
    <w:rsid w:val="004D42F7"/>
    <w:rsid w:val="004D4669"/>
    <w:rsid w:val="004D4906"/>
    <w:rsid w:val="004D4B33"/>
    <w:rsid w:val="004D4C6F"/>
    <w:rsid w:val="004D4F23"/>
    <w:rsid w:val="004D5371"/>
    <w:rsid w:val="004D5419"/>
    <w:rsid w:val="004D5A26"/>
    <w:rsid w:val="004D5CF6"/>
    <w:rsid w:val="004D5EFE"/>
    <w:rsid w:val="004D636B"/>
    <w:rsid w:val="004D672E"/>
    <w:rsid w:val="004D6761"/>
    <w:rsid w:val="004D6A61"/>
    <w:rsid w:val="004D6CDF"/>
    <w:rsid w:val="004D6E2E"/>
    <w:rsid w:val="004D71D3"/>
    <w:rsid w:val="004D7317"/>
    <w:rsid w:val="004D7723"/>
    <w:rsid w:val="004D79EF"/>
    <w:rsid w:val="004D7DF6"/>
    <w:rsid w:val="004E09A5"/>
    <w:rsid w:val="004E09DD"/>
    <w:rsid w:val="004E0B10"/>
    <w:rsid w:val="004E14A4"/>
    <w:rsid w:val="004E1525"/>
    <w:rsid w:val="004E1DE4"/>
    <w:rsid w:val="004E20D2"/>
    <w:rsid w:val="004E2D2E"/>
    <w:rsid w:val="004E2DF4"/>
    <w:rsid w:val="004E2FA0"/>
    <w:rsid w:val="004E308E"/>
    <w:rsid w:val="004E3C3B"/>
    <w:rsid w:val="004E3E65"/>
    <w:rsid w:val="004E42A3"/>
    <w:rsid w:val="004E42D2"/>
    <w:rsid w:val="004E440D"/>
    <w:rsid w:val="004E46A1"/>
    <w:rsid w:val="004E476D"/>
    <w:rsid w:val="004E4924"/>
    <w:rsid w:val="004E4F40"/>
    <w:rsid w:val="004E51F6"/>
    <w:rsid w:val="004E5234"/>
    <w:rsid w:val="004E541E"/>
    <w:rsid w:val="004E58D2"/>
    <w:rsid w:val="004E5B1A"/>
    <w:rsid w:val="004E5F9A"/>
    <w:rsid w:val="004E6B18"/>
    <w:rsid w:val="004E6DEC"/>
    <w:rsid w:val="004E77BD"/>
    <w:rsid w:val="004E7841"/>
    <w:rsid w:val="004F00A5"/>
    <w:rsid w:val="004F00FB"/>
    <w:rsid w:val="004F01BA"/>
    <w:rsid w:val="004F0647"/>
    <w:rsid w:val="004F0661"/>
    <w:rsid w:val="004F09A5"/>
    <w:rsid w:val="004F0CD0"/>
    <w:rsid w:val="004F0EB8"/>
    <w:rsid w:val="004F1324"/>
    <w:rsid w:val="004F1412"/>
    <w:rsid w:val="004F1473"/>
    <w:rsid w:val="004F1542"/>
    <w:rsid w:val="004F17AF"/>
    <w:rsid w:val="004F18F7"/>
    <w:rsid w:val="004F1D18"/>
    <w:rsid w:val="004F210E"/>
    <w:rsid w:val="004F2326"/>
    <w:rsid w:val="004F2513"/>
    <w:rsid w:val="004F2665"/>
    <w:rsid w:val="004F29E3"/>
    <w:rsid w:val="004F2BF7"/>
    <w:rsid w:val="004F2D99"/>
    <w:rsid w:val="004F2F32"/>
    <w:rsid w:val="004F3BAF"/>
    <w:rsid w:val="004F3CDA"/>
    <w:rsid w:val="004F4DA0"/>
    <w:rsid w:val="004F50F5"/>
    <w:rsid w:val="004F567A"/>
    <w:rsid w:val="004F5D17"/>
    <w:rsid w:val="004F5DE7"/>
    <w:rsid w:val="004F6541"/>
    <w:rsid w:val="004F65F9"/>
    <w:rsid w:val="004F6930"/>
    <w:rsid w:val="004F6FEE"/>
    <w:rsid w:val="004F705A"/>
    <w:rsid w:val="004F7122"/>
    <w:rsid w:val="004F76B7"/>
    <w:rsid w:val="004F78ED"/>
    <w:rsid w:val="00500136"/>
    <w:rsid w:val="00500401"/>
    <w:rsid w:val="00500585"/>
    <w:rsid w:val="00500AB4"/>
    <w:rsid w:val="00500BA0"/>
    <w:rsid w:val="00501385"/>
    <w:rsid w:val="0050183C"/>
    <w:rsid w:val="0050236C"/>
    <w:rsid w:val="005023C3"/>
    <w:rsid w:val="00502C10"/>
    <w:rsid w:val="00502D95"/>
    <w:rsid w:val="00502EE5"/>
    <w:rsid w:val="0050310A"/>
    <w:rsid w:val="00503388"/>
    <w:rsid w:val="005033B4"/>
    <w:rsid w:val="00503579"/>
    <w:rsid w:val="005037CC"/>
    <w:rsid w:val="00503BA2"/>
    <w:rsid w:val="00504BC4"/>
    <w:rsid w:val="00505251"/>
    <w:rsid w:val="00505EC2"/>
    <w:rsid w:val="00506062"/>
    <w:rsid w:val="005060A1"/>
    <w:rsid w:val="00506ADE"/>
    <w:rsid w:val="00506F1B"/>
    <w:rsid w:val="00506F5D"/>
    <w:rsid w:val="0050728A"/>
    <w:rsid w:val="00507B27"/>
    <w:rsid w:val="00507BB7"/>
    <w:rsid w:val="00507EFD"/>
    <w:rsid w:val="005103A1"/>
    <w:rsid w:val="00510531"/>
    <w:rsid w:val="00510641"/>
    <w:rsid w:val="00510B42"/>
    <w:rsid w:val="00510D5A"/>
    <w:rsid w:val="005110C7"/>
    <w:rsid w:val="00511123"/>
    <w:rsid w:val="0051148B"/>
    <w:rsid w:val="005114FF"/>
    <w:rsid w:val="0051153B"/>
    <w:rsid w:val="00511960"/>
    <w:rsid w:val="0051284A"/>
    <w:rsid w:val="00512BB0"/>
    <w:rsid w:val="00513345"/>
    <w:rsid w:val="00513B01"/>
    <w:rsid w:val="00513CA4"/>
    <w:rsid w:val="00513E02"/>
    <w:rsid w:val="0051437D"/>
    <w:rsid w:val="005149F8"/>
    <w:rsid w:val="00514B9E"/>
    <w:rsid w:val="00515043"/>
    <w:rsid w:val="0051537B"/>
    <w:rsid w:val="0051565A"/>
    <w:rsid w:val="00515D57"/>
    <w:rsid w:val="00515EE4"/>
    <w:rsid w:val="005162EB"/>
    <w:rsid w:val="00516D8B"/>
    <w:rsid w:val="0051729D"/>
    <w:rsid w:val="00517568"/>
    <w:rsid w:val="00517E7C"/>
    <w:rsid w:val="005201C4"/>
    <w:rsid w:val="005202B8"/>
    <w:rsid w:val="00520375"/>
    <w:rsid w:val="00520EB3"/>
    <w:rsid w:val="00521562"/>
    <w:rsid w:val="00521586"/>
    <w:rsid w:val="005217D1"/>
    <w:rsid w:val="00521D53"/>
    <w:rsid w:val="00521E13"/>
    <w:rsid w:val="005222E7"/>
    <w:rsid w:val="00522395"/>
    <w:rsid w:val="00522469"/>
    <w:rsid w:val="00522A43"/>
    <w:rsid w:val="005232F3"/>
    <w:rsid w:val="00523FB5"/>
    <w:rsid w:val="005243C0"/>
    <w:rsid w:val="005243D8"/>
    <w:rsid w:val="005248CD"/>
    <w:rsid w:val="00524957"/>
    <w:rsid w:val="00524C3D"/>
    <w:rsid w:val="00524D9C"/>
    <w:rsid w:val="005255B6"/>
    <w:rsid w:val="005258F9"/>
    <w:rsid w:val="00525BD2"/>
    <w:rsid w:val="00525E40"/>
    <w:rsid w:val="00525F17"/>
    <w:rsid w:val="005268D3"/>
    <w:rsid w:val="005270A4"/>
    <w:rsid w:val="0052757B"/>
    <w:rsid w:val="00527764"/>
    <w:rsid w:val="0052799B"/>
    <w:rsid w:val="005279D0"/>
    <w:rsid w:val="0053052D"/>
    <w:rsid w:val="00531037"/>
    <w:rsid w:val="005311C4"/>
    <w:rsid w:val="005313A2"/>
    <w:rsid w:val="005318F6"/>
    <w:rsid w:val="00531915"/>
    <w:rsid w:val="00531C52"/>
    <w:rsid w:val="00531F9C"/>
    <w:rsid w:val="005325BC"/>
    <w:rsid w:val="0053284F"/>
    <w:rsid w:val="00533056"/>
    <w:rsid w:val="00533070"/>
    <w:rsid w:val="00533147"/>
    <w:rsid w:val="00533791"/>
    <w:rsid w:val="00536322"/>
    <w:rsid w:val="005363C1"/>
    <w:rsid w:val="00537342"/>
    <w:rsid w:val="0053766D"/>
    <w:rsid w:val="005378BD"/>
    <w:rsid w:val="005378FD"/>
    <w:rsid w:val="005409ED"/>
    <w:rsid w:val="00540B71"/>
    <w:rsid w:val="00540BE3"/>
    <w:rsid w:val="0054153D"/>
    <w:rsid w:val="00541745"/>
    <w:rsid w:val="0054210C"/>
    <w:rsid w:val="00542408"/>
    <w:rsid w:val="00542B5D"/>
    <w:rsid w:val="00542C82"/>
    <w:rsid w:val="00542F2B"/>
    <w:rsid w:val="0054314B"/>
    <w:rsid w:val="0054348A"/>
    <w:rsid w:val="005435AA"/>
    <w:rsid w:val="00543829"/>
    <w:rsid w:val="00543B3F"/>
    <w:rsid w:val="00543F3E"/>
    <w:rsid w:val="00544262"/>
    <w:rsid w:val="00546189"/>
    <w:rsid w:val="005461D4"/>
    <w:rsid w:val="00546573"/>
    <w:rsid w:val="005465D9"/>
    <w:rsid w:val="0054684D"/>
    <w:rsid w:val="005468DA"/>
    <w:rsid w:val="00546CB8"/>
    <w:rsid w:val="00547132"/>
    <w:rsid w:val="0054738B"/>
    <w:rsid w:val="005474DD"/>
    <w:rsid w:val="005479AB"/>
    <w:rsid w:val="00550528"/>
    <w:rsid w:val="005506C7"/>
    <w:rsid w:val="00551142"/>
    <w:rsid w:val="00551211"/>
    <w:rsid w:val="005516D7"/>
    <w:rsid w:val="005519F2"/>
    <w:rsid w:val="00551D05"/>
    <w:rsid w:val="00551D37"/>
    <w:rsid w:val="00551FD2"/>
    <w:rsid w:val="005521B4"/>
    <w:rsid w:val="0055223A"/>
    <w:rsid w:val="005523E3"/>
    <w:rsid w:val="00552686"/>
    <w:rsid w:val="005528EE"/>
    <w:rsid w:val="00552922"/>
    <w:rsid w:val="00552F9E"/>
    <w:rsid w:val="00553325"/>
    <w:rsid w:val="00553388"/>
    <w:rsid w:val="005535F4"/>
    <w:rsid w:val="005536B8"/>
    <w:rsid w:val="00553AF8"/>
    <w:rsid w:val="00553B8A"/>
    <w:rsid w:val="00553D02"/>
    <w:rsid w:val="0055459D"/>
    <w:rsid w:val="00554ADF"/>
    <w:rsid w:val="00554B1B"/>
    <w:rsid w:val="00554E84"/>
    <w:rsid w:val="00555473"/>
    <w:rsid w:val="0055548A"/>
    <w:rsid w:val="00555BDE"/>
    <w:rsid w:val="00556673"/>
    <w:rsid w:val="00556CCB"/>
    <w:rsid w:val="00556F92"/>
    <w:rsid w:val="005571D0"/>
    <w:rsid w:val="00557668"/>
    <w:rsid w:val="00557766"/>
    <w:rsid w:val="00557967"/>
    <w:rsid w:val="00560139"/>
    <w:rsid w:val="0056147E"/>
    <w:rsid w:val="005616E6"/>
    <w:rsid w:val="0056239B"/>
    <w:rsid w:val="005624B2"/>
    <w:rsid w:val="0056293D"/>
    <w:rsid w:val="0056296E"/>
    <w:rsid w:val="0056297F"/>
    <w:rsid w:val="00562A9C"/>
    <w:rsid w:val="00562D60"/>
    <w:rsid w:val="00562DD6"/>
    <w:rsid w:val="005634B5"/>
    <w:rsid w:val="00563871"/>
    <w:rsid w:val="00563955"/>
    <w:rsid w:val="005642A4"/>
    <w:rsid w:val="005646EF"/>
    <w:rsid w:val="005646F3"/>
    <w:rsid w:val="00564A3F"/>
    <w:rsid w:val="00564F4F"/>
    <w:rsid w:val="00565273"/>
    <w:rsid w:val="005653EA"/>
    <w:rsid w:val="005657CF"/>
    <w:rsid w:val="00565B60"/>
    <w:rsid w:val="00565DA3"/>
    <w:rsid w:val="00565FFD"/>
    <w:rsid w:val="00566273"/>
    <w:rsid w:val="0056657E"/>
    <w:rsid w:val="00566F5D"/>
    <w:rsid w:val="00567102"/>
    <w:rsid w:val="00567610"/>
    <w:rsid w:val="00567ACD"/>
    <w:rsid w:val="00567CDC"/>
    <w:rsid w:val="00567D96"/>
    <w:rsid w:val="0057016C"/>
    <w:rsid w:val="00570326"/>
    <w:rsid w:val="00570490"/>
    <w:rsid w:val="00570821"/>
    <w:rsid w:val="005708C5"/>
    <w:rsid w:val="00570A7B"/>
    <w:rsid w:val="00571335"/>
    <w:rsid w:val="00571742"/>
    <w:rsid w:val="00571A0D"/>
    <w:rsid w:val="00571F1D"/>
    <w:rsid w:val="00571FE7"/>
    <w:rsid w:val="005725B8"/>
    <w:rsid w:val="0057275A"/>
    <w:rsid w:val="00572AC7"/>
    <w:rsid w:val="00572E56"/>
    <w:rsid w:val="00572F34"/>
    <w:rsid w:val="005731C5"/>
    <w:rsid w:val="0057373E"/>
    <w:rsid w:val="005737BC"/>
    <w:rsid w:val="00573D1F"/>
    <w:rsid w:val="00573D66"/>
    <w:rsid w:val="00573DBC"/>
    <w:rsid w:val="00573F06"/>
    <w:rsid w:val="005743DF"/>
    <w:rsid w:val="005758B8"/>
    <w:rsid w:val="0057592C"/>
    <w:rsid w:val="0057598F"/>
    <w:rsid w:val="00576891"/>
    <w:rsid w:val="00576D38"/>
    <w:rsid w:val="005770F8"/>
    <w:rsid w:val="0057723F"/>
    <w:rsid w:val="00577CC6"/>
    <w:rsid w:val="00577EC9"/>
    <w:rsid w:val="005801D7"/>
    <w:rsid w:val="005809FE"/>
    <w:rsid w:val="00580E93"/>
    <w:rsid w:val="005812C4"/>
    <w:rsid w:val="00581AEB"/>
    <w:rsid w:val="00582633"/>
    <w:rsid w:val="00582D51"/>
    <w:rsid w:val="00583515"/>
    <w:rsid w:val="00583569"/>
    <w:rsid w:val="005839C1"/>
    <w:rsid w:val="00583CD5"/>
    <w:rsid w:val="005841D0"/>
    <w:rsid w:val="0058423C"/>
    <w:rsid w:val="00584489"/>
    <w:rsid w:val="00584F40"/>
    <w:rsid w:val="00584F9A"/>
    <w:rsid w:val="005850C2"/>
    <w:rsid w:val="00585765"/>
    <w:rsid w:val="005857FC"/>
    <w:rsid w:val="005859C0"/>
    <w:rsid w:val="00586870"/>
    <w:rsid w:val="00586B45"/>
    <w:rsid w:val="00586BE7"/>
    <w:rsid w:val="00586E4D"/>
    <w:rsid w:val="005878D4"/>
    <w:rsid w:val="005879FB"/>
    <w:rsid w:val="00587A44"/>
    <w:rsid w:val="00587E11"/>
    <w:rsid w:val="00590D12"/>
    <w:rsid w:val="005912F1"/>
    <w:rsid w:val="00591A96"/>
    <w:rsid w:val="00591D17"/>
    <w:rsid w:val="005926D6"/>
    <w:rsid w:val="00593110"/>
    <w:rsid w:val="0059352A"/>
    <w:rsid w:val="00593CBC"/>
    <w:rsid w:val="00594A0C"/>
    <w:rsid w:val="00594DE6"/>
    <w:rsid w:val="00595061"/>
    <w:rsid w:val="00595A70"/>
    <w:rsid w:val="00596047"/>
    <w:rsid w:val="005962F8"/>
    <w:rsid w:val="005963D1"/>
    <w:rsid w:val="005966D2"/>
    <w:rsid w:val="00596843"/>
    <w:rsid w:val="00597538"/>
    <w:rsid w:val="005975B6"/>
    <w:rsid w:val="00597920"/>
    <w:rsid w:val="0059798D"/>
    <w:rsid w:val="00597CFA"/>
    <w:rsid w:val="00597DB1"/>
    <w:rsid w:val="005A0C28"/>
    <w:rsid w:val="005A166B"/>
    <w:rsid w:val="005A1E37"/>
    <w:rsid w:val="005A1F8A"/>
    <w:rsid w:val="005A2149"/>
    <w:rsid w:val="005A2601"/>
    <w:rsid w:val="005A2640"/>
    <w:rsid w:val="005A2653"/>
    <w:rsid w:val="005A2F67"/>
    <w:rsid w:val="005A335A"/>
    <w:rsid w:val="005A3499"/>
    <w:rsid w:val="005A356F"/>
    <w:rsid w:val="005A35B4"/>
    <w:rsid w:val="005A3C3C"/>
    <w:rsid w:val="005A432D"/>
    <w:rsid w:val="005A47C4"/>
    <w:rsid w:val="005A4B0E"/>
    <w:rsid w:val="005A4BB1"/>
    <w:rsid w:val="005A4C05"/>
    <w:rsid w:val="005A4C16"/>
    <w:rsid w:val="005A500E"/>
    <w:rsid w:val="005A5B2B"/>
    <w:rsid w:val="005A5BE8"/>
    <w:rsid w:val="005A5C06"/>
    <w:rsid w:val="005A5E1B"/>
    <w:rsid w:val="005A6301"/>
    <w:rsid w:val="005A64D8"/>
    <w:rsid w:val="005A6679"/>
    <w:rsid w:val="005A7002"/>
    <w:rsid w:val="005A735C"/>
    <w:rsid w:val="005A748C"/>
    <w:rsid w:val="005A7A53"/>
    <w:rsid w:val="005A7B26"/>
    <w:rsid w:val="005A7C1A"/>
    <w:rsid w:val="005A7D47"/>
    <w:rsid w:val="005B014D"/>
    <w:rsid w:val="005B0232"/>
    <w:rsid w:val="005B04DF"/>
    <w:rsid w:val="005B0662"/>
    <w:rsid w:val="005B0BC2"/>
    <w:rsid w:val="005B1158"/>
    <w:rsid w:val="005B229D"/>
    <w:rsid w:val="005B25E6"/>
    <w:rsid w:val="005B2E08"/>
    <w:rsid w:val="005B3116"/>
    <w:rsid w:val="005B353D"/>
    <w:rsid w:val="005B356D"/>
    <w:rsid w:val="005B3835"/>
    <w:rsid w:val="005B392D"/>
    <w:rsid w:val="005B4182"/>
    <w:rsid w:val="005B4192"/>
    <w:rsid w:val="005B4256"/>
    <w:rsid w:val="005B4308"/>
    <w:rsid w:val="005B4532"/>
    <w:rsid w:val="005B47E3"/>
    <w:rsid w:val="005B49BE"/>
    <w:rsid w:val="005B4D08"/>
    <w:rsid w:val="005B51C7"/>
    <w:rsid w:val="005B5827"/>
    <w:rsid w:val="005B6CB7"/>
    <w:rsid w:val="005B6F69"/>
    <w:rsid w:val="005B74A2"/>
    <w:rsid w:val="005B7738"/>
    <w:rsid w:val="005B7E2A"/>
    <w:rsid w:val="005B7FA2"/>
    <w:rsid w:val="005C0510"/>
    <w:rsid w:val="005C1A61"/>
    <w:rsid w:val="005C1F7D"/>
    <w:rsid w:val="005C2533"/>
    <w:rsid w:val="005C2E81"/>
    <w:rsid w:val="005C2F11"/>
    <w:rsid w:val="005C3954"/>
    <w:rsid w:val="005C4032"/>
    <w:rsid w:val="005C4089"/>
    <w:rsid w:val="005C41A6"/>
    <w:rsid w:val="005C4C0D"/>
    <w:rsid w:val="005C592B"/>
    <w:rsid w:val="005C5C62"/>
    <w:rsid w:val="005C612A"/>
    <w:rsid w:val="005C681D"/>
    <w:rsid w:val="005C6FF7"/>
    <w:rsid w:val="005C711E"/>
    <w:rsid w:val="005C7D8B"/>
    <w:rsid w:val="005D057A"/>
    <w:rsid w:val="005D0698"/>
    <w:rsid w:val="005D081D"/>
    <w:rsid w:val="005D0B72"/>
    <w:rsid w:val="005D0FE0"/>
    <w:rsid w:val="005D127A"/>
    <w:rsid w:val="005D18CA"/>
    <w:rsid w:val="005D1D6E"/>
    <w:rsid w:val="005D1EF8"/>
    <w:rsid w:val="005D1F9F"/>
    <w:rsid w:val="005D2359"/>
    <w:rsid w:val="005D27D4"/>
    <w:rsid w:val="005D292E"/>
    <w:rsid w:val="005D295A"/>
    <w:rsid w:val="005D3CAF"/>
    <w:rsid w:val="005D4933"/>
    <w:rsid w:val="005D5349"/>
    <w:rsid w:val="005D5420"/>
    <w:rsid w:val="005D5D17"/>
    <w:rsid w:val="005D647E"/>
    <w:rsid w:val="005D7510"/>
    <w:rsid w:val="005D7638"/>
    <w:rsid w:val="005D7A6A"/>
    <w:rsid w:val="005D7B6F"/>
    <w:rsid w:val="005E0D5B"/>
    <w:rsid w:val="005E1092"/>
    <w:rsid w:val="005E13BA"/>
    <w:rsid w:val="005E16C0"/>
    <w:rsid w:val="005E1EB5"/>
    <w:rsid w:val="005E22FC"/>
    <w:rsid w:val="005E2BC2"/>
    <w:rsid w:val="005E2E49"/>
    <w:rsid w:val="005E35D2"/>
    <w:rsid w:val="005E4091"/>
    <w:rsid w:val="005E4D92"/>
    <w:rsid w:val="005E4E77"/>
    <w:rsid w:val="005E4FD4"/>
    <w:rsid w:val="005E519E"/>
    <w:rsid w:val="005E5C1D"/>
    <w:rsid w:val="005E6785"/>
    <w:rsid w:val="005E7028"/>
    <w:rsid w:val="005E7A00"/>
    <w:rsid w:val="005E7A5A"/>
    <w:rsid w:val="005E7A96"/>
    <w:rsid w:val="005E7D4F"/>
    <w:rsid w:val="005F06A8"/>
    <w:rsid w:val="005F08A7"/>
    <w:rsid w:val="005F0EA2"/>
    <w:rsid w:val="005F16F0"/>
    <w:rsid w:val="005F1784"/>
    <w:rsid w:val="005F1A84"/>
    <w:rsid w:val="005F2D01"/>
    <w:rsid w:val="005F3132"/>
    <w:rsid w:val="005F37BD"/>
    <w:rsid w:val="005F415A"/>
    <w:rsid w:val="005F45A3"/>
    <w:rsid w:val="005F4F5E"/>
    <w:rsid w:val="005F5311"/>
    <w:rsid w:val="005F5BDE"/>
    <w:rsid w:val="005F62A2"/>
    <w:rsid w:val="005F65DA"/>
    <w:rsid w:val="005F713F"/>
    <w:rsid w:val="005F7735"/>
    <w:rsid w:val="005F7B56"/>
    <w:rsid w:val="0060017B"/>
    <w:rsid w:val="0060028F"/>
    <w:rsid w:val="00600A77"/>
    <w:rsid w:val="00600C49"/>
    <w:rsid w:val="0060145C"/>
    <w:rsid w:val="00601B7C"/>
    <w:rsid w:val="00601E3C"/>
    <w:rsid w:val="00602A44"/>
    <w:rsid w:val="00604879"/>
    <w:rsid w:val="00604A91"/>
    <w:rsid w:val="00604B7A"/>
    <w:rsid w:val="006050C1"/>
    <w:rsid w:val="0060529A"/>
    <w:rsid w:val="006053DF"/>
    <w:rsid w:val="006063C2"/>
    <w:rsid w:val="0060653C"/>
    <w:rsid w:val="00606BEB"/>
    <w:rsid w:val="00606C85"/>
    <w:rsid w:val="00606E88"/>
    <w:rsid w:val="00606EB0"/>
    <w:rsid w:val="00607033"/>
    <w:rsid w:val="0060722F"/>
    <w:rsid w:val="00607BC0"/>
    <w:rsid w:val="00607CBB"/>
    <w:rsid w:val="00607CD2"/>
    <w:rsid w:val="00610122"/>
    <w:rsid w:val="006108F1"/>
    <w:rsid w:val="0061103F"/>
    <w:rsid w:val="00611063"/>
    <w:rsid w:val="0061135B"/>
    <w:rsid w:val="006115E4"/>
    <w:rsid w:val="006119AD"/>
    <w:rsid w:val="00611A80"/>
    <w:rsid w:val="00611C6B"/>
    <w:rsid w:val="0061205E"/>
    <w:rsid w:val="00612115"/>
    <w:rsid w:val="006121FB"/>
    <w:rsid w:val="00612A8C"/>
    <w:rsid w:val="00612BC3"/>
    <w:rsid w:val="00612E49"/>
    <w:rsid w:val="00612F05"/>
    <w:rsid w:val="00613765"/>
    <w:rsid w:val="00613797"/>
    <w:rsid w:val="006138D8"/>
    <w:rsid w:val="00613AF6"/>
    <w:rsid w:val="00613D93"/>
    <w:rsid w:val="006147E8"/>
    <w:rsid w:val="00614BED"/>
    <w:rsid w:val="00615095"/>
    <w:rsid w:val="006150A0"/>
    <w:rsid w:val="00615941"/>
    <w:rsid w:val="0061683E"/>
    <w:rsid w:val="00616D62"/>
    <w:rsid w:val="00617488"/>
    <w:rsid w:val="00617BD3"/>
    <w:rsid w:val="00617D58"/>
    <w:rsid w:val="006202F1"/>
    <w:rsid w:val="00620A7E"/>
    <w:rsid w:val="00620D70"/>
    <w:rsid w:val="00621295"/>
    <w:rsid w:val="006212F0"/>
    <w:rsid w:val="00621402"/>
    <w:rsid w:val="0062145B"/>
    <w:rsid w:val="006214B9"/>
    <w:rsid w:val="0062169F"/>
    <w:rsid w:val="00621774"/>
    <w:rsid w:val="00621A6B"/>
    <w:rsid w:val="00621DFE"/>
    <w:rsid w:val="00622024"/>
    <w:rsid w:val="0062283D"/>
    <w:rsid w:val="00622B49"/>
    <w:rsid w:val="00624A0B"/>
    <w:rsid w:val="00624BD1"/>
    <w:rsid w:val="00624CEB"/>
    <w:rsid w:val="006253A1"/>
    <w:rsid w:val="006253F5"/>
    <w:rsid w:val="00625675"/>
    <w:rsid w:val="006259AF"/>
    <w:rsid w:val="00626515"/>
    <w:rsid w:val="00626631"/>
    <w:rsid w:val="006269E7"/>
    <w:rsid w:val="006269FA"/>
    <w:rsid w:val="00626A61"/>
    <w:rsid w:val="00626A7A"/>
    <w:rsid w:val="00626C6C"/>
    <w:rsid w:val="00626CD2"/>
    <w:rsid w:val="00627886"/>
    <w:rsid w:val="006278AD"/>
    <w:rsid w:val="00627C10"/>
    <w:rsid w:val="00627CE8"/>
    <w:rsid w:val="00627E32"/>
    <w:rsid w:val="006304E7"/>
    <w:rsid w:val="006305E5"/>
    <w:rsid w:val="006308AE"/>
    <w:rsid w:val="0063235E"/>
    <w:rsid w:val="0063293F"/>
    <w:rsid w:val="00632C9F"/>
    <w:rsid w:val="00632F19"/>
    <w:rsid w:val="0063322C"/>
    <w:rsid w:val="00633EC0"/>
    <w:rsid w:val="00634041"/>
    <w:rsid w:val="006347E0"/>
    <w:rsid w:val="0063498E"/>
    <w:rsid w:val="006349DA"/>
    <w:rsid w:val="00634A66"/>
    <w:rsid w:val="00634BAB"/>
    <w:rsid w:val="006354A1"/>
    <w:rsid w:val="00635C40"/>
    <w:rsid w:val="00635EF2"/>
    <w:rsid w:val="00636059"/>
    <w:rsid w:val="00636C90"/>
    <w:rsid w:val="00636D2B"/>
    <w:rsid w:val="00636D4E"/>
    <w:rsid w:val="00637664"/>
    <w:rsid w:val="00637915"/>
    <w:rsid w:val="00637B08"/>
    <w:rsid w:val="00637DD9"/>
    <w:rsid w:val="0064032B"/>
    <w:rsid w:val="006404D4"/>
    <w:rsid w:val="00640727"/>
    <w:rsid w:val="006408DF"/>
    <w:rsid w:val="00641331"/>
    <w:rsid w:val="00641D0E"/>
    <w:rsid w:val="00642E93"/>
    <w:rsid w:val="00642EB7"/>
    <w:rsid w:val="0064317D"/>
    <w:rsid w:val="00643347"/>
    <w:rsid w:val="006438BC"/>
    <w:rsid w:val="00643B14"/>
    <w:rsid w:val="0064417C"/>
    <w:rsid w:val="006442D0"/>
    <w:rsid w:val="00644A77"/>
    <w:rsid w:val="00645179"/>
    <w:rsid w:val="006456AF"/>
    <w:rsid w:val="006472C3"/>
    <w:rsid w:val="00647CCA"/>
    <w:rsid w:val="00650211"/>
    <w:rsid w:val="00650AA8"/>
    <w:rsid w:val="00650CA0"/>
    <w:rsid w:val="00650D59"/>
    <w:rsid w:val="00650DE0"/>
    <w:rsid w:val="00650FE4"/>
    <w:rsid w:val="0065128A"/>
    <w:rsid w:val="0065179A"/>
    <w:rsid w:val="006524A5"/>
    <w:rsid w:val="00652D77"/>
    <w:rsid w:val="00653305"/>
    <w:rsid w:val="0065372B"/>
    <w:rsid w:val="00654166"/>
    <w:rsid w:val="0065486D"/>
    <w:rsid w:val="00654DC3"/>
    <w:rsid w:val="00654EB1"/>
    <w:rsid w:val="00654F9C"/>
    <w:rsid w:val="0065566A"/>
    <w:rsid w:val="00656A87"/>
    <w:rsid w:val="00656BEB"/>
    <w:rsid w:val="006574FE"/>
    <w:rsid w:val="00657870"/>
    <w:rsid w:val="006602B7"/>
    <w:rsid w:val="00660BF9"/>
    <w:rsid w:val="0066112A"/>
    <w:rsid w:val="0066130C"/>
    <w:rsid w:val="0066139F"/>
    <w:rsid w:val="006613FA"/>
    <w:rsid w:val="00661A13"/>
    <w:rsid w:val="0066225E"/>
    <w:rsid w:val="00662596"/>
    <w:rsid w:val="00662662"/>
    <w:rsid w:val="00662746"/>
    <w:rsid w:val="00662A2D"/>
    <w:rsid w:val="00663353"/>
    <w:rsid w:val="00663788"/>
    <w:rsid w:val="00663E9E"/>
    <w:rsid w:val="0066474D"/>
    <w:rsid w:val="0066489F"/>
    <w:rsid w:val="00664B2C"/>
    <w:rsid w:val="00664CB7"/>
    <w:rsid w:val="00665636"/>
    <w:rsid w:val="00665C23"/>
    <w:rsid w:val="0066661F"/>
    <w:rsid w:val="00666A83"/>
    <w:rsid w:val="00666AC5"/>
    <w:rsid w:val="00667189"/>
    <w:rsid w:val="00667315"/>
    <w:rsid w:val="006679C2"/>
    <w:rsid w:val="006679D3"/>
    <w:rsid w:val="00667D98"/>
    <w:rsid w:val="00670108"/>
    <w:rsid w:val="006706AD"/>
    <w:rsid w:val="00671032"/>
    <w:rsid w:val="006711DC"/>
    <w:rsid w:val="00671461"/>
    <w:rsid w:val="00671552"/>
    <w:rsid w:val="00671A4D"/>
    <w:rsid w:val="00672279"/>
    <w:rsid w:val="0067228C"/>
    <w:rsid w:val="006722D6"/>
    <w:rsid w:val="00672B78"/>
    <w:rsid w:val="00672F4D"/>
    <w:rsid w:val="00675658"/>
    <w:rsid w:val="00675F75"/>
    <w:rsid w:val="0067621A"/>
    <w:rsid w:val="00676381"/>
    <w:rsid w:val="00676490"/>
    <w:rsid w:val="006765F3"/>
    <w:rsid w:val="00676682"/>
    <w:rsid w:val="00676BF7"/>
    <w:rsid w:val="00677E1B"/>
    <w:rsid w:val="0068028E"/>
    <w:rsid w:val="006803A7"/>
    <w:rsid w:val="00680F7D"/>
    <w:rsid w:val="00680FB6"/>
    <w:rsid w:val="006811C7"/>
    <w:rsid w:val="0068148A"/>
    <w:rsid w:val="00681A59"/>
    <w:rsid w:val="00681DBC"/>
    <w:rsid w:val="00682149"/>
    <w:rsid w:val="006821F0"/>
    <w:rsid w:val="00682447"/>
    <w:rsid w:val="00682804"/>
    <w:rsid w:val="00682868"/>
    <w:rsid w:val="00682D1F"/>
    <w:rsid w:val="006832C5"/>
    <w:rsid w:val="00683407"/>
    <w:rsid w:val="00683CEB"/>
    <w:rsid w:val="00683D4C"/>
    <w:rsid w:val="00683D5D"/>
    <w:rsid w:val="006845AC"/>
    <w:rsid w:val="00684639"/>
    <w:rsid w:val="0068468E"/>
    <w:rsid w:val="00684C77"/>
    <w:rsid w:val="00684ED8"/>
    <w:rsid w:val="0068513A"/>
    <w:rsid w:val="0068516F"/>
    <w:rsid w:val="00685ACD"/>
    <w:rsid w:val="00685E04"/>
    <w:rsid w:val="00685F9F"/>
    <w:rsid w:val="0068681E"/>
    <w:rsid w:val="00686AE9"/>
    <w:rsid w:val="00686C29"/>
    <w:rsid w:val="00687658"/>
    <w:rsid w:val="00687801"/>
    <w:rsid w:val="00687A2A"/>
    <w:rsid w:val="006901BA"/>
    <w:rsid w:val="00690499"/>
    <w:rsid w:val="00691235"/>
    <w:rsid w:val="00691EA8"/>
    <w:rsid w:val="00692312"/>
    <w:rsid w:val="006927E8"/>
    <w:rsid w:val="00693432"/>
    <w:rsid w:val="0069369D"/>
    <w:rsid w:val="006937C6"/>
    <w:rsid w:val="00693911"/>
    <w:rsid w:val="006939C8"/>
    <w:rsid w:val="00693BF4"/>
    <w:rsid w:val="00694A65"/>
    <w:rsid w:val="006954FD"/>
    <w:rsid w:val="006957C0"/>
    <w:rsid w:val="00696391"/>
    <w:rsid w:val="00696600"/>
    <w:rsid w:val="006967EA"/>
    <w:rsid w:val="00696A1E"/>
    <w:rsid w:val="00696C5C"/>
    <w:rsid w:val="00696CB3"/>
    <w:rsid w:val="00696E1A"/>
    <w:rsid w:val="00696F0B"/>
    <w:rsid w:val="006973F0"/>
    <w:rsid w:val="006976D9"/>
    <w:rsid w:val="00697719"/>
    <w:rsid w:val="006978FE"/>
    <w:rsid w:val="00697B24"/>
    <w:rsid w:val="006A09E9"/>
    <w:rsid w:val="006A0C0D"/>
    <w:rsid w:val="006A0C31"/>
    <w:rsid w:val="006A0E4E"/>
    <w:rsid w:val="006A1424"/>
    <w:rsid w:val="006A1539"/>
    <w:rsid w:val="006A17E7"/>
    <w:rsid w:val="006A1F52"/>
    <w:rsid w:val="006A20EF"/>
    <w:rsid w:val="006A2497"/>
    <w:rsid w:val="006A2774"/>
    <w:rsid w:val="006A279D"/>
    <w:rsid w:val="006A28CE"/>
    <w:rsid w:val="006A2C39"/>
    <w:rsid w:val="006A323E"/>
    <w:rsid w:val="006A336D"/>
    <w:rsid w:val="006A36C1"/>
    <w:rsid w:val="006A3BD3"/>
    <w:rsid w:val="006A4266"/>
    <w:rsid w:val="006A4559"/>
    <w:rsid w:val="006A48E5"/>
    <w:rsid w:val="006A4F87"/>
    <w:rsid w:val="006A51CF"/>
    <w:rsid w:val="006A52A3"/>
    <w:rsid w:val="006A5835"/>
    <w:rsid w:val="006A58DA"/>
    <w:rsid w:val="006A5B25"/>
    <w:rsid w:val="006A5C6B"/>
    <w:rsid w:val="006A616E"/>
    <w:rsid w:val="006A664F"/>
    <w:rsid w:val="006A6859"/>
    <w:rsid w:val="006A69AE"/>
    <w:rsid w:val="006A6D27"/>
    <w:rsid w:val="006A746A"/>
    <w:rsid w:val="006A7784"/>
    <w:rsid w:val="006A7D92"/>
    <w:rsid w:val="006B018C"/>
    <w:rsid w:val="006B02B3"/>
    <w:rsid w:val="006B058A"/>
    <w:rsid w:val="006B05FD"/>
    <w:rsid w:val="006B0600"/>
    <w:rsid w:val="006B2486"/>
    <w:rsid w:val="006B2E49"/>
    <w:rsid w:val="006B301B"/>
    <w:rsid w:val="006B326A"/>
    <w:rsid w:val="006B326F"/>
    <w:rsid w:val="006B34D7"/>
    <w:rsid w:val="006B46C3"/>
    <w:rsid w:val="006B542D"/>
    <w:rsid w:val="006B5494"/>
    <w:rsid w:val="006B5A90"/>
    <w:rsid w:val="006B5FC6"/>
    <w:rsid w:val="006B6498"/>
    <w:rsid w:val="006B6E3F"/>
    <w:rsid w:val="006B7025"/>
    <w:rsid w:val="006B7135"/>
    <w:rsid w:val="006B7726"/>
    <w:rsid w:val="006B7A22"/>
    <w:rsid w:val="006B7A7F"/>
    <w:rsid w:val="006B7E59"/>
    <w:rsid w:val="006B7EF8"/>
    <w:rsid w:val="006B7F2B"/>
    <w:rsid w:val="006C015B"/>
    <w:rsid w:val="006C0280"/>
    <w:rsid w:val="006C0312"/>
    <w:rsid w:val="006C08CC"/>
    <w:rsid w:val="006C0ACD"/>
    <w:rsid w:val="006C0DB5"/>
    <w:rsid w:val="006C0EFB"/>
    <w:rsid w:val="006C0F4F"/>
    <w:rsid w:val="006C1834"/>
    <w:rsid w:val="006C19CE"/>
    <w:rsid w:val="006C1A1A"/>
    <w:rsid w:val="006C1C7A"/>
    <w:rsid w:val="006C208A"/>
    <w:rsid w:val="006C21D8"/>
    <w:rsid w:val="006C24F3"/>
    <w:rsid w:val="006C2E34"/>
    <w:rsid w:val="006C3788"/>
    <w:rsid w:val="006C3AAF"/>
    <w:rsid w:val="006C3AF4"/>
    <w:rsid w:val="006C47F9"/>
    <w:rsid w:val="006C4895"/>
    <w:rsid w:val="006C4B25"/>
    <w:rsid w:val="006C4CE6"/>
    <w:rsid w:val="006C4D3F"/>
    <w:rsid w:val="006C532B"/>
    <w:rsid w:val="006C559F"/>
    <w:rsid w:val="006C5C5B"/>
    <w:rsid w:val="006C6055"/>
    <w:rsid w:val="006C6709"/>
    <w:rsid w:val="006C6776"/>
    <w:rsid w:val="006C6CC8"/>
    <w:rsid w:val="006C7323"/>
    <w:rsid w:val="006D0003"/>
    <w:rsid w:val="006D02AD"/>
    <w:rsid w:val="006D089E"/>
    <w:rsid w:val="006D0CEC"/>
    <w:rsid w:val="006D1509"/>
    <w:rsid w:val="006D17E6"/>
    <w:rsid w:val="006D1A9B"/>
    <w:rsid w:val="006D1C2A"/>
    <w:rsid w:val="006D1F01"/>
    <w:rsid w:val="006D2785"/>
    <w:rsid w:val="006D27BE"/>
    <w:rsid w:val="006D339B"/>
    <w:rsid w:val="006D3519"/>
    <w:rsid w:val="006D443B"/>
    <w:rsid w:val="006D4704"/>
    <w:rsid w:val="006D54AE"/>
    <w:rsid w:val="006D5927"/>
    <w:rsid w:val="006D6050"/>
    <w:rsid w:val="006D62F5"/>
    <w:rsid w:val="006D6724"/>
    <w:rsid w:val="006D6B25"/>
    <w:rsid w:val="006D6F74"/>
    <w:rsid w:val="006D7222"/>
    <w:rsid w:val="006D739A"/>
    <w:rsid w:val="006D76D4"/>
    <w:rsid w:val="006D77EF"/>
    <w:rsid w:val="006D79A4"/>
    <w:rsid w:val="006D7B91"/>
    <w:rsid w:val="006D7C7F"/>
    <w:rsid w:val="006D7E10"/>
    <w:rsid w:val="006D7E1F"/>
    <w:rsid w:val="006D7FAA"/>
    <w:rsid w:val="006E0006"/>
    <w:rsid w:val="006E0229"/>
    <w:rsid w:val="006E0525"/>
    <w:rsid w:val="006E08FD"/>
    <w:rsid w:val="006E10B3"/>
    <w:rsid w:val="006E1236"/>
    <w:rsid w:val="006E1816"/>
    <w:rsid w:val="006E1D2C"/>
    <w:rsid w:val="006E1D76"/>
    <w:rsid w:val="006E1E6D"/>
    <w:rsid w:val="006E22E8"/>
    <w:rsid w:val="006E2426"/>
    <w:rsid w:val="006E2817"/>
    <w:rsid w:val="006E2957"/>
    <w:rsid w:val="006E2A31"/>
    <w:rsid w:val="006E3244"/>
    <w:rsid w:val="006E35D2"/>
    <w:rsid w:val="006E3626"/>
    <w:rsid w:val="006E37C6"/>
    <w:rsid w:val="006E37CA"/>
    <w:rsid w:val="006E399C"/>
    <w:rsid w:val="006E3A74"/>
    <w:rsid w:val="006E3F54"/>
    <w:rsid w:val="006E4A78"/>
    <w:rsid w:val="006E4EFE"/>
    <w:rsid w:val="006E52A6"/>
    <w:rsid w:val="006E538C"/>
    <w:rsid w:val="006E5BEA"/>
    <w:rsid w:val="006E5D5D"/>
    <w:rsid w:val="006E5DDE"/>
    <w:rsid w:val="006E62C9"/>
    <w:rsid w:val="006E62F3"/>
    <w:rsid w:val="006E64D9"/>
    <w:rsid w:val="006E6ECA"/>
    <w:rsid w:val="006E72DA"/>
    <w:rsid w:val="006E759F"/>
    <w:rsid w:val="006E7C20"/>
    <w:rsid w:val="006F0CA4"/>
    <w:rsid w:val="006F0E5D"/>
    <w:rsid w:val="006F13C5"/>
    <w:rsid w:val="006F1748"/>
    <w:rsid w:val="006F2436"/>
    <w:rsid w:val="006F2D07"/>
    <w:rsid w:val="006F2F44"/>
    <w:rsid w:val="006F31B3"/>
    <w:rsid w:val="006F32B9"/>
    <w:rsid w:val="006F33BB"/>
    <w:rsid w:val="006F3B74"/>
    <w:rsid w:val="006F3F1E"/>
    <w:rsid w:val="006F4820"/>
    <w:rsid w:val="006F48A8"/>
    <w:rsid w:val="006F4D37"/>
    <w:rsid w:val="006F5232"/>
    <w:rsid w:val="006F5277"/>
    <w:rsid w:val="006F5862"/>
    <w:rsid w:val="006F58A0"/>
    <w:rsid w:val="006F59DE"/>
    <w:rsid w:val="006F5C1A"/>
    <w:rsid w:val="006F5D7A"/>
    <w:rsid w:val="006F6533"/>
    <w:rsid w:val="006F681A"/>
    <w:rsid w:val="006F6E5D"/>
    <w:rsid w:val="006F6F50"/>
    <w:rsid w:val="006F775F"/>
    <w:rsid w:val="006F7A0B"/>
    <w:rsid w:val="006F7CB9"/>
    <w:rsid w:val="00700001"/>
    <w:rsid w:val="00700AEA"/>
    <w:rsid w:val="00700BB3"/>
    <w:rsid w:val="00700EB5"/>
    <w:rsid w:val="00700FFD"/>
    <w:rsid w:val="0070129E"/>
    <w:rsid w:val="0070161F"/>
    <w:rsid w:val="00702BDC"/>
    <w:rsid w:val="00702F8A"/>
    <w:rsid w:val="00703104"/>
    <w:rsid w:val="00703297"/>
    <w:rsid w:val="007032E9"/>
    <w:rsid w:val="00703496"/>
    <w:rsid w:val="007040AF"/>
    <w:rsid w:val="007044A7"/>
    <w:rsid w:val="007044F8"/>
    <w:rsid w:val="00704BEB"/>
    <w:rsid w:val="00704D8B"/>
    <w:rsid w:val="00705166"/>
    <w:rsid w:val="007054B9"/>
    <w:rsid w:val="0070564D"/>
    <w:rsid w:val="00705F27"/>
    <w:rsid w:val="007060A5"/>
    <w:rsid w:val="00706D5C"/>
    <w:rsid w:val="00706F80"/>
    <w:rsid w:val="00707519"/>
    <w:rsid w:val="00707552"/>
    <w:rsid w:val="007075BA"/>
    <w:rsid w:val="00710299"/>
    <w:rsid w:val="00710767"/>
    <w:rsid w:val="00710C94"/>
    <w:rsid w:val="0071172E"/>
    <w:rsid w:val="00711961"/>
    <w:rsid w:val="00711982"/>
    <w:rsid w:val="00711A69"/>
    <w:rsid w:val="00712253"/>
    <w:rsid w:val="007126DF"/>
    <w:rsid w:val="0071270B"/>
    <w:rsid w:val="00712BEE"/>
    <w:rsid w:val="007131C5"/>
    <w:rsid w:val="0071344B"/>
    <w:rsid w:val="007135C2"/>
    <w:rsid w:val="007141F2"/>
    <w:rsid w:val="007143CF"/>
    <w:rsid w:val="007146CA"/>
    <w:rsid w:val="007147AD"/>
    <w:rsid w:val="00714B49"/>
    <w:rsid w:val="0071506E"/>
    <w:rsid w:val="007158A1"/>
    <w:rsid w:val="00715DA8"/>
    <w:rsid w:val="00716017"/>
    <w:rsid w:val="0071602E"/>
    <w:rsid w:val="00716457"/>
    <w:rsid w:val="007168EC"/>
    <w:rsid w:val="00716B5E"/>
    <w:rsid w:val="00716EE8"/>
    <w:rsid w:val="00717722"/>
    <w:rsid w:val="00717EE1"/>
    <w:rsid w:val="00720048"/>
    <w:rsid w:val="00720419"/>
    <w:rsid w:val="00720483"/>
    <w:rsid w:val="00720571"/>
    <w:rsid w:val="00720A0F"/>
    <w:rsid w:val="00720AA6"/>
    <w:rsid w:val="007217A2"/>
    <w:rsid w:val="00721D06"/>
    <w:rsid w:val="00721E8C"/>
    <w:rsid w:val="00722470"/>
    <w:rsid w:val="00722F1E"/>
    <w:rsid w:val="007238B9"/>
    <w:rsid w:val="007239FD"/>
    <w:rsid w:val="00723AC7"/>
    <w:rsid w:val="00723B40"/>
    <w:rsid w:val="00724505"/>
    <w:rsid w:val="0072451D"/>
    <w:rsid w:val="007247DB"/>
    <w:rsid w:val="00724998"/>
    <w:rsid w:val="00725144"/>
    <w:rsid w:val="00725560"/>
    <w:rsid w:val="00725815"/>
    <w:rsid w:val="00725B5E"/>
    <w:rsid w:val="007260FD"/>
    <w:rsid w:val="00726A94"/>
    <w:rsid w:val="00727AF4"/>
    <w:rsid w:val="00727C0D"/>
    <w:rsid w:val="007310EC"/>
    <w:rsid w:val="007319BF"/>
    <w:rsid w:val="00731A46"/>
    <w:rsid w:val="007326EA"/>
    <w:rsid w:val="007327D5"/>
    <w:rsid w:val="0073287C"/>
    <w:rsid w:val="00732A5B"/>
    <w:rsid w:val="00732DF2"/>
    <w:rsid w:val="007330FD"/>
    <w:rsid w:val="00733D63"/>
    <w:rsid w:val="0073420D"/>
    <w:rsid w:val="00734A58"/>
    <w:rsid w:val="00735103"/>
    <w:rsid w:val="007357B3"/>
    <w:rsid w:val="00735850"/>
    <w:rsid w:val="00735866"/>
    <w:rsid w:val="00735BE6"/>
    <w:rsid w:val="0073627B"/>
    <w:rsid w:val="00736AC1"/>
    <w:rsid w:val="00737BC2"/>
    <w:rsid w:val="00737CBF"/>
    <w:rsid w:val="00737D93"/>
    <w:rsid w:val="0074013C"/>
    <w:rsid w:val="007401BB"/>
    <w:rsid w:val="007402B8"/>
    <w:rsid w:val="0074050A"/>
    <w:rsid w:val="00740AD9"/>
    <w:rsid w:val="00740F64"/>
    <w:rsid w:val="00740FB3"/>
    <w:rsid w:val="00741444"/>
    <w:rsid w:val="00741586"/>
    <w:rsid w:val="007419C2"/>
    <w:rsid w:val="007419E5"/>
    <w:rsid w:val="00742A24"/>
    <w:rsid w:val="00742A30"/>
    <w:rsid w:val="00743212"/>
    <w:rsid w:val="00743338"/>
    <w:rsid w:val="00743A9F"/>
    <w:rsid w:val="00744F58"/>
    <w:rsid w:val="00744F70"/>
    <w:rsid w:val="0074639A"/>
    <w:rsid w:val="00746731"/>
    <w:rsid w:val="00746948"/>
    <w:rsid w:val="0074742F"/>
    <w:rsid w:val="00747474"/>
    <w:rsid w:val="007474A2"/>
    <w:rsid w:val="00750067"/>
    <w:rsid w:val="0075049A"/>
    <w:rsid w:val="0075056D"/>
    <w:rsid w:val="00750D63"/>
    <w:rsid w:val="00750DA9"/>
    <w:rsid w:val="007511C7"/>
    <w:rsid w:val="00751507"/>
    <w:rsid w:val="007515CE"/>
    <w:rsid w:val="00751655"/>
    <w:rsid w:val="007519B3"/>
    <w:rsid w:val="007519BD"/>
    <w:rsid w:val="00751A62"/>
    <w:rsid w:val="00751AA8"/>
    <w:rsid w:val="00751C68"/>
    <w:rsid w:val="00752308"/>
    <w:rsid w:val="00752459"/>
    <w:rsid w:val="0075259F"/>
    <w:rsid w:val="0075285F"/>
    <w:rsid w:val="00752B57"/>
    <w:rsid w:val="00752D24"/>
    <w:rsid w:val="0075330F"/>
    <w:rsid w:val="007534FA"/>
    <w:rsid w:val="007536AD"/>
    <w:rsid w:val="007538C5"/>
    <w:rsid w:val="0075393C"/>
    <w:rsid w:val="007543B0"/>
    <w:rsid w:val="00754A29"/>
    <w:rsid w:val="00755D33"/>
    <w:rsid w:val="007560F7"/>
    <w:rsid w:val="007564A3"/>
    <w:rsid w:val="00756923"/>
    <w:rsid w:val="007569B2"/>
    <w:rsid w:val="007574E1"/>
    <w:rsid w:val="007574E4"/>
    <w:rsid w:val="00757570"/>
    <w:rsid w:val="007579EA"/>
    <w:rsid w:val="00757D63"/>
    <w:rsid w:val="0076035D"/>
    <w:rsid w:val="007603B4"/>
    <w:rsid w:val="007603E7"/>
    <w:rsid w:val="007606D2"/>
    <w:rsid w:val="0076082C"/>
    <w:rsid w:val="00760963"/>
    <w:rsid w:val="00760CE8"/>
    <w:rsid w:val="0076115A"/>
    <w:rsid w:val="0076117D"/>
    <w:rsid w:val="0076121D"/>
    <w:rsid w:val="00762275"/>
    <w:rsid w:val="00762377"/>
    <w:rsid w:val="0076251E"/>
    <w:rsid w:val="00762A07"/>
    <w:rsid w:val="007635DB"/>
    <w:rsid w:val="00763ABB"/>
    <w:rsid w:val="00763C98"/>
    <w:rsid w:val="00763E17"/>
    <w:rsid w:val="00763E66"/>
    <w:rsid w:val="0076408A"/>
    <w:rsid w:val="00764C07"/>
    <w:rsid w:val="00765043"/>
    <w:rsid w:val="00766191"/>
    <w:rsid w:val="0076621B"/>
    <w:rsid w:val="00766394"/>
    <w:rsid w:val="00766C98"/>
    <w:rsid w:val="0076714D"/>
    <w:rsid w:val="00767201"/>
    <w:rsid w:val="007675BF"/>
    <w:rsid w:val="00767720"/>
    <w:rsid w:val="00767D64"/>
    <w:rsid w:val="00770DCA"/>
    <w:rsid w:val="00771610"/>
    <w:rsid w:val="00771652"/>
    <w:rsid w:val="00771765"/>
    <w:rsid w:val="0077179E"/>
    <w:rsid w:val="0077268A"/>
    <w:rsid w:val="0077292C"/>
    <w:rsid w:val="00772B65"/>
    <w:rsid w:val="007731EC"/>
    <w:rsid w:val="007733B9"/>
    <w:rsid w:val="00773422"/>
    <w:rsid w:val="00773779"/>
    <w:rsid w:val="007737C5"/>
    <w:rsid w:val="007744F4"/>
    <w:rsid w:val="00774A2D"/>
    <w:rsid w:val="007756A8"/>
    <w:rsid w:val="00775701"/>
    <w:rsid w:val="0077635F"/>
    <w:rsid w:val="007766AF"/>
    <w:rsid w:val="00776899"/>
    <w:rsid w:val="0077695D"/>
    <w:rsid w:val="007769D8"/>
    <w:rsid w:val="007772FC"/>
    <w:rsid w:val="007776E0"/>
    <w:rsid w:val="00777942"/>
    <w:rsid w:val="0078051D"/>
    <w:rsid w:val="007822CA"/>
    <w:rsid w:val="007827DE"/>
    <w:rsid w:val="00782BEB"/>
    <w:rsid w:val="0078355E"/>
    <w:rsid w:val="0078361F"/>
    <w:rsid w:val="00783AEA"/>
    <w:rsid w:val="00783B8D"/>
    <w:rsid w:val="00783E8E"/>
    <w:rsid w:val="007846C3"/>
    <w:rsid w:val="0078476B"/>
    <w:rsid w:val="00784BEE"/>
    <w:rsid w:val="00784E5F"/>
    <w:rsid w:val="007850F0"/>
    <w:rsid w:val="007851B2"/>
    <w:rsid w:val="00785617"/>
    <w:rsid w:val="0078582F"/>
    <w:rsid w:val="00785A5C"/>
    <w:rsid w:val="00785B19"/>
    <w:rsid w:val="00785E73"/>
    <w:rsid w:val="00786074"/>
    <w:rsid w:val="0078620F"/>
    <w:rsid w:val="00786E16"/>
    <w:rsid w:val="007879E5"/>
    <w:rsid w:val="00787B91"/>
    <w:rsid w:val="0079009B"/>
    <w:rsid w:val="007900A6"/>
    <w:rsid w:val="00790245"/>
    <w:rsid w:val="0079034E"/>
    <w:rsid w:val="00790847"/>
    <w:rsid w:val="007911CF"/>
    <w:rsid w:val="00791AE5"/>
    <w:rsid w:val="00791B81"/>
    <w:rsid w:val="00791F37"/>
    <w:rsid w:val="00792435"/>
    <w:rsid w:val="007925EA"/>
    <w:rsid w:val="00792EE2"/>
    <w:rsid w:val="00792FA7"/>
    <w:rsid w:val="007932B4"/>
    <w:rsid w:val="00793669"/>
    <w:rsid w:val="0079382C"/>
    <w:rsid w:val="00794506"/>
    <w:rsid w:val="007949FC"/>
    <w:rsid w:val="00794B43"/>
    <w:rsid w:val="00794E84"/>
    <w:rsid w:val="007959E4"/>
    <w:rsid w:val="00795C0B"/>
    <w:rsid w:val="00795DBC"/>
    <w:rsid w:val="00795E3D"/>
    <w:rsid w:val="00796114"/>
    <w:rsid w:val="007961B5"/>
    <w:rsid w:val="007961C4"/>
    <w:rsid w:val="007967B8"/>
    <w:rsid w:val="00796907"/>
    <w:rsid w:val="007969BD"/>
    <w:rsid w:val="00797A06"/>
    <w:rsid w:val="00797C93"/>
    <w:rsid w:val="007A0096"/>
    <w:rsid w:val="007A00D4"/>
    <w:rsid w:val="007A0147"/>
    <w:rsid w:val="007A023D"/>
    <w:rsid w:val="007A0AC7"/>
    <w:rsid w:val="007A148D"/>
    <w:rsid w:val="007A16BB"/>
    <w:rsid w:val="007A184C"/>
    <w:rsid w:val="007A1C6B"/>
    <w:rsid w:val="007A1F3C"/>
    <w:rsid w:val="007A2B23"/>
    <w:rsid w:val="007A3613"/>
    <w:rsid w:val="007A3738"/>
    <w:rsid w:val="007A3900"/>
    <w:rsid w:val="007A4C04"/>
    <w:rsid w:val="007A5126"/>
    <w:rsid w:val="007A51F4"/>
    <w:rsid w:val="007A52F2"/>
    <w:rsid w:val="007A55E7"/>
    <w:rsid w:val="007A5712"/>
    <w:rsid w:val="007A58F4"/>
    <w:rsid w:val="007A5EC5"/>
    <w:rsid w:val="007A6578"/>
    <w:rsid w:val="007A6604"/>
    <w:rsid w:val="007A6B0E"/>
    <w:rsid w:val="007A6DD3"/>
    <w:rsid w:val="007A71EB"/>
    <w:rsid w:val="007A7998"/>
    <w:rsid w:val="007A7E6A"/>
    <w:rsid w:val="007B0C10"/>
    <w:rsid w:val="007B0C4F"/>
    <w:rsid w:val="007B1110"/>
    <w:rsid w:val="007B1556"/>
    <w:rsid w:val="007B1867"/>
    <w:rsid w:val="007B21A0"/>
    <w:rsid w:val="007B23EF"/>
    <w:rsid w:val="007B26D4"/>
    <w:rsid w:val="007B2969"/>
    <w:rsid w:val="007B2C6E"/>
    <w:rsid w:val="007B2D54"/>
    <w:rsid w:val="007B30CE"/>
    <w:rsid w:val="007B320C"/>
    <w:rsid w:val="007B3816"/>
    <w:rsid w:val="007B3AE3"/>
    <w:rsid w:val="007B3D99"/>
    <w:rsid w:val="007B44B1"/>
    <w:rsid w:val="007B4591"/>
    <w:rsid w:val="007B4B0D"/>
    <w:rsid w:val="007B4BE0"/>
    <w:rsid w:val="007B545C"/>
    <w:rsid w:val="007B58A6"/>
    <w:rsid w:val="007B5A8D"/>
    <w:rsid w:val="007B5B8B"/>
    <w:rsid w:val="007B5EEB"/>
    <w:rsid w:val="007B63B7"/>
    <w:rsid w:val="007B699F"/>
    <w:rsid w:val="007B6EA7"/>
    <w:rsid w:val="007B6F54"/>
    <w:rsid w:val="007B7076"/>
    <w:rsid w:val="007B716F"/>
    <w:rsid w:val="007B7325"/>
    <w:rsid w:val="007B79D1"/>
    <w:rsid w:val="007B7C16"/>
    <w:rsid w:val="007B7D89"/>
    <w:rsid w:val="007C01C2"/>
    <w:rsid w:val="007C029A"/>
    <w:rsid w:val="007C0447"/>
    <w:rsid w:val="007C04BE"/>
    <w:rsid w:val="007C16A0"/>
    <w:rsid w:val="007C21A9"/>
    <w:rsid w:val="007C2270"/>
    <w:rsid w:val="007C2699"/>
    <w:rsid w:val="007C2B49"/>
    <w:rsid w:val="007C2C05"/>
    <w:rsid w:val="007C36EC"/>
    <w:rsid w:val="007C37CA"/>
    <w:rsid w:val="007C3B21"/>
    <w:rsid w:val="007C448D"/>
    <w:rsid w:val="007C4A89"/>
    <w:rsid w:val="007C59E6"/>
    <w:rsid w:val="007C5F83"/>
    <w:rsid w:val="007C643B"/>
    <w:rsid w:val="007C67BF"/>
    <w:rsid w:val="007C6AB9"/>
    <w:rsid w:val="007C6C39"/>
    <w:rsid w:val="007C6D46"/>
    <w:rsid w:val="007C6E24"/>
    <w:rsid w:val="007C70B1"/>
    <w:rsid w:val="007C726F"/>
    <w:rsid w:val="007C73F9"/>
    <w:rsid w:val="007C78AD"/>
    <w:rsid w:val="007C7DBC"/>
    <w:rsid w:val="007C7E64"/>
    <w:rsid w:val="007D05B6"/>
    <w:rsid w:val="007D0A89"/>
    <w:rsid w:val="007D0AF8"/>
    <w:rsid w:val="007D0B3A"/>
    <w:rsid w:val="007D0C9B"/>
    <w:rsid w:val="007D162E"/>
    <w:rsid w:val="007D1863"/>
    <w:rsid w:val="007D219A"/>
    <w:rsid w:val="007D29C8"/>
    <w:rsid w:val="007D3480"/>
    <w:rsid w:val="007D3A22"/>
    <w:rsid w:val="007D3C97"/>
    <w:rsid w:val="007D475C"/>
    <w:rsid w:val="007D4AE7"/>
    <w:rsid w:val="007D4E05"/>
    <w:rsid w:val="007D548A"/>
    <w:rsid w:val="007D54DB"/>
    <w:rsid w:val="007D5726"/>
    <w:rsid w:val="007D5969"/>
    <w:rsid w:val="007D62DA"/>
    <w:rsid w:val="007D65C8"/>
    <w:rsid w:val="007D6704"/>
    <w:rsid w:val="007D6D9D"/>
    <w:rsid w:val="007D6DCF"/>
    <w:rsid w:val="007D7421"/>
    <w:rsid w:val="007D7FAD"/>
    <w:rsid w:val="007E02A6"/>
    <w:rsid w:val="007E0517"/>
    <w:rsid w:val="007E06C8"/>
    <w:rsid w:val="007E0A24"/>
    <w:rsid w:val="007E0AB7"/>
    <w:rsid w:val="007E10D3"/>
    <w:rsid w:val="007E10EC"/>
    <w:rsid w:val="007E164E"/>
    <w:rsid w:val="007E1B14"/>
    <w:rsid w:val="007E1C39"/>
    <w:rsid w:val="007E302D"/>
    <w:rsid w:val="007E3A04"/>
    <w:rsid w:val="007E3F22"/>
    <w:rsid w:val="007E4002"/>
    <w:rsid w:val="007E49E0"/>
    <w:rsid w:val="007E4B87"/>
    <w:rsid w:val="007E4EC3"/>
    <w:rsid w:val="007E53D0"/>
    <w:rsid w:val="007E5C70"/>
    <w:rsid w:val="007E5F72"/>
    <w:rsid w:val="007E601E"/>
    <w:rsid w:val="007E60BA"/>
    <w:rsid w:val="007E63D7"/>
    <w:rsid w:val="007E64E3"/>
    <w:rsid w:val="007E6891"/>
    <w:rsid w:val="007E6A3D"/>
    <w:rsid w:val="007E716A"/>
    <w:rsid w:val="007E77DC"/>
    <w:rsid w:val="007E7B07"/>
    <w:rsid w:val="007E7EAB"/>
    <w:rsid w:val="007F0EAB"/>
    <w:rsid w:val="007F1221"/>
    <w:rsid w:val="007F15C4"/>
    <w:rsid w:val="007F15CF"/>
    <w:rsid w:val="007F167E"/>
    <w:rsid w:val="007F175E"/>
    <w:rsid w:val="007F19E9"/>
    <w:rsid w:val="007F1A84"/>
    <w:rsid w:val="007F1B9E"/>
    <w:rsid w:val="007F1E19"/>
    <w:rsid w:val="007F300A"/>
    <w:rsid w:val="007F3C76"/>
    <w:rsid w:val="007F449C"/>
    <w:rsid w:val="007F4A1F"/>
    <w:rsid w:val="007F4A83"/>
    <w:rsid w:val="007F4AB0"/>
    <w:rsid w:val="007F50D5"/>
    <w:rsid w:val="007F52AA"/>
    <w:rsid w:val="007F53C7"/>
    <w:rsid w:val="007F5658"/>
    <w:rsid w:val="007F5B5D"/>
    <w:rsid w:val="007F640A"/>
    <w:rsid w:val="007F6A77"/>
    <w:rsid w:val="007F7221"/>
    <w:rsid w:val="007F7FDC"/>
    <w:rsid w:val="008005AF"/>
    <w:rsid w:val="008012E7"/>
    <w:rsid w:val="008017EC"/>
    <w:rsid w:val="00801B71"/>
    <w:rsid w:val="00802346"/>
    <w:rsid w:val="008023CD"/>
    <w:rsid w:val="008025BC"/>
    <w:rsid w:val="00802775"/>
    <w:rsid w:val="00802A3E"/>
    <w:rsid w:val="008031DB"/>
    <w:rsid w:val="008032B1"/>
    <w:rsid w:val="00803737"/>
    <w:rsid w:val="008037BC"/>
    <w:rsid w:val="008041C3"/>
    <w:rsid w:val="008045B5"/>
    <w:rsid w:val="00804A60"/>
    <w:rsid w:val="00804B32"/>
    <w:rsid w:val="00804C19"/>
    <w:rsid w:val="00804CFB"/>
    <w:rsid w:val="00804E55"/>
    <w:rsid w:val="00805122"/>
    <w:rsid w:val="00805CBD"/>
    <w:rsid w:val="008061D2"/>
    <w:rsid w:val="0080682F"/>
    <w:rsid w:val="008071BE"/>
    <w:rsid w:val="0081003E"/>
    <w:rsid w:val="00810C29"/>
    <w:rsid w:val="00811AF2"/>
    <w:rsid w:val="0081216F"/>
    <w:rsid w:val="008124DD"/>
    <w:rsid w:val="00813083"/>
    <w:rsid w:val="008144B0"/>
    <w:rsid w:val="00814C61"/>
    <w:rsid w:val="00814CC4"/>
    <w:rsid w:val="00814ECA"/>
    <w:rsid w:val="008154ED"/>
    <w:rsid w:val="00815AA9"/>
    <w:rsid w:val="00816A51"/>
    <w:rsid w:val="00817E5C"/>
    <w:rsid w:val="008209A8"/>
    <w:rsid w:val="00821459"/>
    <w:rsid w:val="008217E6"/>
    <w:rsid w:val="00821840"/>
    <w:rsid w:val="008218BD"/>
    <w:rsid w:val="008219C0"/>
    <w:rsid w:val="00821B07"/>
    <w:rsid w:val="00821B0E"/>
    <w:rsid w:val="00821C1F"/>
    <w:rsid w:val="0082248A"/>
    <w:rsid w:val="008224F6"/>
    <w:rsid w:val="008225A0"/>
    <w:rsid w:val="008227E5"/>
    <w:rsid w:val="008228FA"/>
    <w:rsid w:val="0082290E"/>
    <w:rsid w:val="00822D30"/>
    <w:rsid w:val="0082308F"/>
    <w:rsid w:val="0082371D"/>
    <w:rsid w:val="0082393B"/>
    <w:rsid w:val="008239B0"/>
    <w:rsid w:val="00823D64"/>
    <w:rsid w:val="00823E3B"/>
    <w:rsid w:val="008249EF"/>
    <w:rsid w:val="00824A38"/>
    <w:rsid w:val="00824D84"/>
    <w:rsid w:val="0082501D"/>
    <w:rsid w:val="008251A6"/>
    <w:rsid w:val="00825229"/>
    <w:rsid w:val="008256DB"/>
    <w:rsid w:val="00825AFF"/>
    <w:rsid w:val="00825F8C"/>
    <w:rsid w:val="0082606D"/>
    <w:rsid w:val="00826136"/>
    <w:rsid w:val="00826252"/>
    <w:rsid w:val="00826C10"/>
    <w:rsid w:val="00826C3D"/>
    <w:rsid w:val="00826E5A"/>
    <w:rsid w:val="00827327"/>
    <w:rsid w:val="00827383"/>
    <w:rsid w:val="00827585"/>
    <w:rsid w:val="00827721"/>
    <w:rsid w:val="008304BC"/>
    <w:rsid w:val="0083059A"/>
    <w:rsid w:val="0083068A"/>
    <w:rsid w:val="00831BD1"/>
    <w:rsid w:val="00831EA7"/>
    <w:rsid w:val="00832053"/>
    <w:rsid w:val="00832079"/>
    <w:rsid w:val="00832752"/>
    <w:rsid w:val="00832A5B"/>
    <w:rsid w:val="00832CEB"/>
    <w:rsid w:val="00833731"/>
    <w:rsid w:val="00833769"/>
    <w:rsid w:val="008339BC"/>
    <w:rsid w:val="00834073"/>
    <w:rsid w:val="008343D0"/>
    <w:rsid w:val="00834BE6"/>
    <w:rsid w:val="00834DE9"/>
    <w:rsid w:val="00834EEB"/>
    <w:rsid w:val="008357EE"/>
    <w:rsid w:val="00836B03"/>
    <w:rsid w:val="00836C06"/>
    <w:rsid w:val="00836E49"/>
    <w:rsid w:val="00836E71"/>
    <w:rsid w:val="00836ED9"/>
    <w:rsid w:val="0083740E"/>
    <w:rsid w:val="00837E25"/>
    <w:rsid w:val="00837F92"/>
    <w:rsid w:val="00841533"/>
    <w:rsid w:val="00841672"/>
    <w:rsid w:val="0084228A"/>
    <w:rsid w:val="008426B0"/>
    <w:rsid w:val="008429E6"/>
    <w:rsid w:val="00842BB1"/>
    <w:rsid w:val="0084316F"/>
    <w:rsid w:val="0084370D"/>
    <w:rsid w:val="00843E2C"/>
    <w:rsid w:val="00844BFF"/>
    <w:rsid w:val="00845178"/>
    <w:rsid w:val="008458C1"/>
    <w:rsid w:val="008461A9"/>
    <w:rsid w:val="008461C2"/>
    <w:rsid w:val="008462CD"/>
    <w:rsid w:val="00846CFE"/>
    <w:rsid w:val="00846F8D"/>
    <w:rsid w:val="008477D1"/>
    <w:rsid w:val="00847D67"/>
    <w:rsid w:val="008504A1"/>
    <w:rsid w:val="008510CF"/>
    <w:rsid w:val="008511A2"/>
    <w:rsid w:val="008519DC"/>
    <w:rsid w:val="00851C1A"/>
    <w:rsid w:val="00851FEA"/>
    <w:rsid w:val="00852196"/>
    <w:rsid w:val="0085221E"/>
    <w:rsid w:val="00852366"/>
    <w:rsid w:val="0085297E"/>
    <w:rsid w:val="00853040"/>
    <w:rsid w:val="0085309F"/>
    <w:rsid w:val="0085319F"/>
    <w:rsid w:val="00853D29"/>
    <w:rsid w:val="00854051"/>
    <w:rsid w:val="00854086"/>
    <w:rsid w:val="00854233"/>
    <w:rsid w:val="0085428F"/>
    <w:rsid w:val="00854505"/>
    <w:rsid w:val="008545F7"/>
    <w:rsid w:val="00854C82"/>
    <w:rsid w:val="00855C3F"/>
    <w:rsid w:val="00855EB3"/>
    <w:rsid w:val="00855F4A"/>
    <w:rsid w:val="00856007"/>
    <w:rsid w:val="0085615F"/>
    <w:rsid w:val="0085696B"/>
    <w:rsid w:val="00856EC2"/>
    <w:rsid w:val="00857A67"/>
    <w:rsid w:val="00857B2B"/>
    <w:rsid w:val="00857BF8"/>
    <w:rsid w:val="00860655"/>
    <w:rsid w:val="00860908"/>
    <w:rsid w:val="00860C98"/>
    <w:rsid w:val="00860EE0"/>
    <w:rsid w:val="00860FBD"/>
    <w:rsid w:val="008613F8"/>
    <w:rsid w:val="00861720"/>
    <w:rsid w:val="0086250F"/>
    <w:rsid w:val="0086276E"/>
    <w:rsid w:val="008633FA"/>
    <w:rsid w:val="00863BB9"/>
    <w:rsid w:val="00864483"/>
    <w:rsid w:val="008646D1"/>
    <w:rsid w:val="008649F8"/>
    <w:rsid w:val="008653F8"/>
    <w:rsid w:val="0086599D"/>
    <w:rsid w:val="00865A0C"/>
    <w:rsid w:val="00865A35"/>
    <w:rsid w:val="00866174"/>
    <w:rsid w:val="00866A2C"/>
    <w:rsid w:val="00866FAE"/>
    <w:rsid w:val="008676B8"/>
    <w:rsid w:val="00867D81"/>
    <w:rsid w:val="0087027E"/>
    <w:rsid w:val="008706F5"/>
    <w:rsid w:val="00870919"/>
    <w:rsid w:val="00870FBC"/>
    <w:rsid w:val="008711BD"/>
    <w:rsid w:val="00871853"/>
    <w:rsid w:val="00871BC5"/>
    <w:rsid w:val="00871D0F"/>
    <w:rsid w:val="00872199"/>
    <w:rsid w:val="0087248F"/>
    <w:rsid w:val="008727ED"/>
    <w:rsid w:val="00872D91"/>
    <w:rsid w:val="00872EF3"/>
    <w:rsid w:val="00872F05"/>
    <w:rsid w:val="00872F4B"/>
    <w:rsid w:val="0087350C"/>
    <w:rsid w:val="00874863"/>
    <w:rsid w:val="00874DDB"/>
    <w:rsid w:val="00875262"/>
    <w:rsid w:val="008753B8"/>
    <w:rsid w:val="00875480"/>
    <w:rsid w:val="00875777"/>
    <w:rsid w:val="008757A7"/>
    <w:rsid w:val="00875821"/>
    <w:rsid w:val="00875E01"/>
    <w:rsid w:val="00876C12"/>
    <w:rsid w:val="008774BF"/>
    <w:rsid w:val="00877AD4"/>
    <w:rsid w:val="00877F97"/>
    <w:rsid w:val="00880541"/>
    <w:rsid w:val="00880F0D"/>
    <w:rsid w:val="0088109B"/>
    <w:rsid w:val="00881274"/>
    <w:rsid w:val="00881A45"/>
    <w:rsid w:val="00881C77"/>
    <w:rsid w:val="00882197"/>
    <w:rsid w:val="00882670"/>
    <w:rsid w:val="00882DB2"/>
    <w:rsid w:val="0088384C"/>
    <w:rsid w:val="00883DAE"/>
    <w:rsid w:val="008841E4"/>
    <w:rsid w:val="008846FB"/>
    <w:rsid w:val="00884718"/>
    <w:rsid w:val="008849D8"/>
    <w:rsid w:val="008851A2"/>
    <w:rsid w:val="00885445"/>
    <w:rsid w:val="00885A12"/>
    <w:rsid w:val="00885A6F"/>
    <w:rsid w:val="00885DB5"/>
    <w:rsid w:val="00886706"/>
    <w:rsid w:val="0088714B"/>
    <w:rsid w:val="00887793"/>
    <w:rsid w:val="00887FD4"/>
    <w:rsid w:val="008902EA"/>
    <w:rsid w:val="0089053B"/>
    <w:rsid w:val="00890AB5"/>
    <w:rsid w:val="0089116B"/>
    <w:rsid w:val="008911D5"/>
    <w:rsid w:val="00891389"/>
    <w:rsid w:val="0089140B"/>
    <w:rsid w:val="0089164E"/>
    <w:rsid w:val="008916BD"/>
    <w:rsid w:val="00891A1D"/>
    <w:rsid w:val="00891D12"/>
    <w:rsid w:val="00892114"/>
    <w:rsid w:val="00892EE3"/>
    <w:rsid w:val="00894429"/>
    <w:rsid w:val="008944C0"/>
    <w:rsid w:val="008945E2"/>
    <w:rsid w:val="00894873"/>
    <w:rsid w:val="00894D18"/>
    <w:rsid w:val="0089555E"/>
    <w:rsid w:val="008958E2"/>
    <w:rsid w:val="008964D0"/>
    <w:rsid w:val="00896C2A"/>
    <w:rsid w:val="00896EC1"/>
    <w:rsid w:val="00896F38"/>
    <w:rsid w:val="00897CBF"/>
    <w:rsid w:val="008A0228"/>
    <w:rsid w:val="008A040B"/>
    <w:rsid w:val="008A0448"/>
    <w:rsid w:val="008A153C"/>
    <w:rsid w:val="008A1CB6"/>
    <w:rsid w:val="008A24F8"/>
    <w:rsid w:val="008A281A"/>
    <w:rsid w:val="008A2AF5"/>
    <w:rsid w:val="008A33BD"/>
    <w:rsid w:val="008A3614"/>
    <w:rsid w:val="008A3820"/>
    <w:rsid w:val="008A4475"/>
    <w:rsid w:val="008A4488"/>
    <w:rsid w:val="008A5190"/>
    <w:rsid w:val="008A5ACC"/>
    <w:rsid w:val="008A5CE7"/>
    <w:rsid w:val="008A654E"/>
    <w:rsid w:val="008A6614"/>
    <w:rsid w:val="008A6A8B"/>
    <w:rsid w:val="008A6EAE"/>
    <w:rsid w:val="008A7A54"/>
    <w:rsid w:val="008A7B9A"/>
    <w:rsid w:val="008A7E19"/>
    <w:rsid w:val="008B0BBC"/>
    <w:rsid w:val="008B10E9"/>
    <w:rsid w:val="008B1AEB"/>
    <w:rsid w:val="008B2311"/>
    <w:rsid w:val="008B2B36"/>
    <w:rsid w:val="008B2D09"/>
    <w:rsid w:val="008B2EA9"/>
    <w:rsid w:val="008B3351"/>
    <w:rsid w:val="008B38C7"/>
    <w:rsid w:val="008B403E"/>
    <w:rsid w:val="008B40E2"/>
    <w:rsid w:val="008B5661"/>
    <w:rsid w:val="008B5BF3"/>
    <w:rsid w:val="008B6013"/>
    <w:rsid w:val="008B62AD"/>
    <w:rsid w:val="008B658D"/>
    <w:rsid w:val="008B6664"/>
    <w:rsid w:val="008B679E"/>
    <w:rsid w:val="008B6816"/>
    <w:rsid w:val="008B6FD2"/>
    <w:rsid w:val="008B7689"/>
    <w:rsid w:val="008B7817"/>
    <w:rsid w:val="008B7ABB"/>
    <w:rsid w:val="008B7F97"/>
    <w:rsid w:val="008C0749"/>
    <w:rsid w:val="008C1121"/>
    <w:rsid w:val="008C130C"/>
    <w:rsid w:val="008C15E3"/>
    <w:rsid w:val="008C17EF"/>
    <w:rsid w:val="008C191A"/>
    <w:rsid w:val="008C1DCE"/>
    <w:rsid w:val="008C25EB"/>
    <w:rsid w:val="008C271C"/>
    <w:rsid w:val="008C2DC5"/>
    <w:rsid w:val="008C419D"/>
    <w:rsid w:val="008C4617"/>
    <w:rsid w:val="008C4874"/>
    <w:rsid w:val="008C4EFA"/>
    <w:rsid w:val="008C5592"/>
    <w:rsid w:val="008C55BD"/>
    <w:rsid w:val="008C5823"/>
    <w:rsid w:val="008C5C42"/>
    <w:rsid w:val="008C6004"/>
    <w:rsid w:val="008C65A2"/>
    <w:rsid w:val="008C66DF"/>
    <w:rsid w:val="008C6839"/>
    <w:rsid w:val="008C6980"/>
    <w:rsid w:val="008C6B29"/>
    <w:rsid w:val="008C7074"/>
    <w:rsid w:val="008C725A"/>
    <w:rsid w:val="008C72BF"/>
    <w:rsid w:val="008C7770"/>
    <w:rsid w:val="008C7AD1"/>
    <w:rsid w:val="008D000B"/>
    <w:rsid w:val="008D1239"/>
    <w:rsid w:val="008D16BC"/>
    <w:rsid w:val="008D1DA3"/>
    <w:rsid w:val="008D24C0"/>
    <w:rsid w:val="008D2801"/>
    <w:rsid w:val="008D321F"/>
    <w:rsid w:val="008D323C"/>
    <w:rsid w:val="008D481C"/>
    <w:rsid w:val="008D5146"/>
    <w:rsid w:val="008D5207"/>
    <w:rsid w:val="008D5FAA"/>
    <w:rsid w:val="008D60FF"/>
    <w:rsid w:val="008D63C0"/>
    <w:rsid w:val="008D699B"/>
    <w:rsid w:val="008D6C7C"/>
    <w:rsid w:val="008D6EA0"/>
    <w:rsid w:val="008D7673"/>
    <w:rsid w:val="008D7CC4"/>
    <w:rsid w:val="008D7F16"/>
    <w:rsid w:val="008E02F7"/>
    <w:rsid w:val="008E0B03"/>
    <w:rsid w:val="008E0DA2"/>
    <w:rsid w:val="008E12EA"/>
    <w:rsid w:val="008E1459"/>
    <w:rsid w:val="008E147C"/>
    <w:rsid w:val="008E1C37"/>
    <w:rsid w:val="008E25CD"/>
    <w:rsid w:val="008E2AA5"/>
    <w:rsid w:val="008E2F2E"/>
    <w:rsid w:val="008E3917"/>
    <w:rsid w:val="008E39BC"/>
    <w:rsid w:val="008E3E96"/>
    <w:rsid w:val="008E403E"/>
    <w:rsid w:val="008E4595"/>
    <w:rsid w:val="008E4917"/>
    <w:rsid w:val="008E4A52"/>
    <w:rsid w:val="008E4F17"/>
    <w:rsid w:val="008E511C"/>
    <w:rsid w:val="008E554D"/>
    <w:rsid w:val="008E567E"/>
    <w:rsid w:val="008E5F0A"/>
    <w:rsid w:val="008E615C"/>
    <w:rsid w:val="008E69F0"/>
    <w:rsid w:val="008E6E63"/>
    <w:rsid w:val="008E71AF"/>
    <w:rsid w:val="008E732F"/>
    <w:rsid w:val="008E7414"/>
    <w:rsid w:val="008E74DE"/>
    <w:rsid w:val="008E7CD2"/>
    <w:rsid w:val="008E7CDB"/>
    <w:rsid w:val="008E7CFA"/>
    <w:rsid w:val="008F060B"/>
    <w:rsid w:val="008F0A25"/>
    <w:rsid w:val="008F0D29"/>
    <w:rsid w:val="008F1DBD"/>
    <w:rsid w:val="008F1FB9"/>
    <w:rsid w:val="008F234F"/>
    <w:rsid w:val="008F2678"/>
    <w:rsid w:val="008F297E"/>
    <w:rsid w:val="008F2D80"/>
    <w:rsid w:val="008F2F33"/>
    <w:rsid w:val="008F308F"/>
    <w:rsid w:val="008F35F5"/>
    <w:rsid w:val="008F3B43"/>
    <w:rsid w:val="008F45CD"/>
    <w:rsid w:val="008F48D6"/>
    <w:rsid w:val="008F4968"/>
    <w:rsid w:val="008F4EAE"/>
    <w:rsid w:val="008F4F74"/>
    <w:rsid w:val="008F509B"/>
    <w:rsid w:val="008F5331"/>
    <w:rsid w:val="008F55A2"/>
    <w:rsid w:val="008F6093"/>
    <w:rsid w:val="008F69D9"/>
    <w:rsid w:val="008F6BC2"/>
    <w:rsid w:val="008F6F54"/>
    <w:rsid w:val="008F6FB9"/>
    <w:rsid w:val="008F7A50"/>
    <w:rsid w:val="008F7D82"/>
    <w:rsid w:val="008F7FEE"/>
    <w:rsid w:val="0090032C"/>
    <w:rsid w:val="009003E0"/>
    <w:rsid w:val="00900799"/>
    <w:rsid w:val="009010F9"/>
    <w:rsid w:val="00901203"/>
    <w:rsid w:val="009012EE"/>
    <w:rsid w:val="0090199A"/>
    <w:rsid w:val="0090202A"/>
    <w:rsid w:val="009020B7"/>
    <w:rsid w:val="00902147"/>
    <w:rsid w:val="00902741"/>
    <w:rsid w:val="0090295E"/>
    <w:rsid w:val="00902F38"/>
    <w:rsid w:val="00903193"/>
    <w:rsid w:val="009036BF"/>
    <w:rsid w:val="009039CB"/>
    <w:rsid w:val="00904129"/>
    <w:rsid w:val="00904C45"/>
    <w:rsid w:val="00904EFB"/>
    <w:rsid w:val="00905028"/>
    <w:rsid w:val="00905E2E"/>
    <w:rsid w:val="0090647E"/>
    <w:rsid w:val="00906D52"/>
    <w:rsid w:val="009070F6"/>
    <w:rsid w:val="0090795E"/>
    <w:rsid w:val="00907B28"/>
    <w:rsid w:val="009104EB"/>
    <w:rsid w:val="00910941"/>
    <w:rsid w:val="0091159B"/>
    <w:rsid w:val="00911E99"/>
    <w:rsid w:val="00911EA9"/>
    <w:rsid w:val="00912C7C"/>
    <w:rsid w:val="009130C6"/>
    <w:rsid w:val="009136AB"/>
    <w:rsid w:val="00913738"/>
    <w:rsid w:val="009137FF"/>
    <w:rsid w:val="00913B56"/>
    <w:rsid w:val="00913E7B"/>
    <w:rsid w:val="00914281"/>
    <w:rsid w:val="00914520"/>
    <w:rsid w:val="00914753"/>
    <w:rsid w:val="0091482F"/>
    <w:rsid w:val="00914982"/>
    <w:rsid w:val="00914CA9"/>
    <w:rsid w:val="00914DF3"/>
    <w:rsid w:val="00915AC9"/>
    <w:rsid w:val="00916084"/>
    <w:rsid w:val="0091642F"/>
    <w:rsid w:val="00916503"/>
    <w:rsid w:val="0091715A"/>
    <w:rsid w:val="00917518"/>
    <w:rsid w:val="00917ACB"/>
    <w:rsid w:val="00917AD6"/>
    <w:rsid w:val="00917BB5"/>
    <w:rsid w:val="00920136"/>
    <w:rsid w:val="0092034B"/>
    <w:rsid w:val="0092051D"/>
    <w:rsid w:val="0092128A"/>
    <w:rsid w:val="00921808"/>
    <w:rsid w:val="009219D2"/>
    <w:rsid w:val="00921C60"/>
    <w:rsid w:val="0092218E"/>
    <w:rsid w:val="00922267"/>
    <w:rsid w:val="00922AC9"/>
    <w:rsid w:val="00922B5D"/>
    <w:rsid w:val="00922BC7"/>
    <w:rsid w:val="00923787"/>
    <w:rsid w:val="00923A1F"/>
    <w:rsid w:val="00924655"/>
    <w:rsid w:val="009248BB"/>
    <w:rsid w:val="00924A07"/>
    <w:rsid w:val="00924D07"/>
    <w:rsid w:val="00925AD9"/>
    <w:rsid w:val="00926E89"/>
    <w:rsid w:val="009274E6"/>
    <w:rsid w:val="0092771A"/>
    <w:rsid w:val="0092777B"/>
    <w:rsid w:val="009279E1"/>
    <w:rsid w:val="00927E00"/>
    <w:rsid w:val="00927EA6"/>
    <w:rsid w:val="0093078B"/>
    <w:rsid w:val="009308F2"/>
    <w:rsid w:val="00930967"/>
    <w:rsid w:val="00930AA9"/>
    <w:rsid w:val="00930C00"/>
    <w:rsid w:val="00930E27"/>
    <w:rsid w:val="009310C3"/>
    <w:rsid w:val="009313DF"/>
    <w:rsid w:val="00931706"/>
    <w:rsid w:val="0093181E"/>
    <w:rsid w:val="009327CA"/>
    <w:rsid w:val="00932898"/>
    <w:rsid w:val="00932A1C"/>
    <w:rsid w:val="00932DE3"/>
    <w:rsid w:val="009330A2"/>
    <w:rsid w:val="00933184"/>
    <w:rsid w:val="009333D0"/>
    <w:rsid w:val="00933715"/>
    <w:rsid w:val="00933842"/>
    <w:rsid w:val="00934A1D"/>
    <w:rsid w:val="00934ABB"/>
    <w:rsid w:val="009351F4"/>
    <w:rsid w:val="00935B11"/>
    <w:rsid w:val="00935F21"/>
    <w:rsid w:val="00936305"/>
    <w:rsid w:val="009368DB"/>
    <w:rsid w:val="00936D60"/>
    <w:rsid w:val="00937374"/>
    <w:rsid w:val="00937447"/>
    <w:rsid w:val="009379CD"/>
    <w:rsid w:val="00937EDC"/>
    <w:rsid w:val="00937EE7"/>
    <w:rsid w:val="009405EB"/>
    <w:rsid w:val="0094067B"/>
    <w:rsid w:val="00942065"/>
    <w:rsid w:val="009422F4"/>
    <w:rsid w:val="00942674"/>
    <w:rsid w:val="009428CA"/>
    <w:rsid w:val="00942951"/>
    <w:rsid w:val="009430DB"/>
    <w:rsid w:val="0094422C"/>
    <w:rsid w:val="009444D1"/>
    <w:rsid w:val="00944753"/>
    <w:rsid w:val="00944ABC"/>
    <w:rsid w:val="00944CE3"/>
    <w:rsid w:val="009456FF"/>
    <w:rsid w:val="009458DF"/>
    <w:rsid w:val="009458F9"/>
    <w:rsid w:val="00945B26"/>
    <w:rsid w:val="0094608B"/>
    <w:rsid w:val="00946F4F"/>
    <w:rsid w:val="00947362"/>
    <w:rsid w:val="009473AE"/>
    <w:rsid w:val="009500C3"/>
    <w:rsid w:val="009506DA"/>
    <w:rsid w:val="00950A14"/>
    <w:rsid w:val="00950BF1"/>
    <w:rsid w:val="00950E92"/>
    <w:rsid w:val="009511FE"/>
    <w:rsid w:val="00951662"/>
    <w:rsid w:val="00951ED5"/>
    <w:rsid w:val="0095236C"/>
    <w:rsid w:val="00952428"/>
    <w:rsid w:val="009525A6"/>
    <w:rsid w:val="009526DF"/>
    <w:rsid w:val="00952759"/>
    <w:rsid w:val="00952E41"/>
    <w:rsid w:val="00952F9C"/>
    <w:rsid w:val="00953056"/>
    <w:rsid w:val="009534FE"/>
    <w:rsid w:val="009548E5"/>
    <w:rsid w:val="00954B56"/>
    <w:rsid w:val="00954C7D"/>
    <w:rsid w:val="00955126"/>
    <w:rsid w:val="00955485"/>
    <w:rsid w:val="00955693"/>
    <w:rsid w:val="009556FE"/>
    <w:rsid w:val="0095577E"/>
    <w:rsid w:val="0095602F"/>
    <w:rsid w:val="009572E5"/>
    <w:rsid w:val="00960282"/>
    <w:rsid w:val="009603F7"/>
    <w:rsid w:val="00960641"/>
    <w:rsid w:val="00960892"/>
    <w:rsid w:val="00960A4B"/>
    <w:rsid w:val="00960A77"/>
    <w:rsid w:val="0096131C"/>
    <w:rsid w:val="00961AF7"/>
    <w:rsid w:val="00961BDD"/>
    <w:rsid w:val="00962597"/>
    <w:rsid w:val="00962873"/>
    <w:rsid w:val="0096293F"/>
    <w:rsid w:val="00963174"/>
    <w:rsid w:val="009632F2"/>
    <w:rsid w:val="00963A39"/>
    <w:rsid w:val="00963E81"/>
    <w:rsid w:val="009641A9"/>
    <w:rsid w:val="0096471F"/>
    <w:rsid w:val="00964B27"/>
    <w:rsid w:val="00965498"/>
    <w:rsid w:val="009655FD"/>
    <w:rsid w:val="00965D41"/>
    <w:rsid w:val="00966CD7"/>
    <w:rsid w:val="00966F4C"/>
    <w:rsid w:val="0096780C"/>
    <w:rsid w:val="009700BF"/>
    <w:rsid w:val="009706CF"/>
    <w:rsid w:val="00970C53"/>
    <w:rsid w:val="00970D16"/>
    <w:rsid w:val="00970D20"/>
    <w:rsid w:val="009712C6"/>
    <w:rsid w:val="00971934"/>
    <w:rsid w:val="00971E48"/>
    <w:rsid w:val="00971F39"/>
    <w:rsid w:val="00972324"/>
    <w:rsid w:val="00972834"/>
    <w:rsid w:val="009728B3"/>
    <w:rsid w:val="00972B6B"/>
    <w:rsid w:val="00972FBD"/>
    <w:rsid w:val="00973355"/>
    <w:rsid w:val="00973437"/>
    <w:rsid w:val="0097369D"/>
    <w:rsid w:val="00973943"/>
    <w:rsid w:val="00973ABE"/>
    <w:rsid w:val="00973BB1"/>
    <w:rsid w:val="00974850"/>
    <w:rsid w:val="0097521D"/>
    <w:rsid w:val="00975518"/>
    <w:rsid w:val="00975603"/>
    <w:rsid w:val="00975863"/>
    <w:rsid w:val="009762BF"/>
    <w:rsid w:val="009764B1"/>
    <w:rsid w:val="009767D9"/>
    <w:rsid w:val="0097688F"/>
    <w:rsid w:val="009768E7"/>
    <w:rsid w:val="00977141"/>
    <w:rsid w:val="00977778"/>
    <w:rsid w:val="00977974"/>
    <w:rsid w:val="009802C5"/>
    <w:rsid w:val="00980751"/>
    <w:rsid w:val="00981199"/>
    <w:rsid w:val="0098134C"/>
    <w:rsid w:val="0098164A"/>
    <w:rsid w:val="00981670"/>
    <w:rsid w:val="009818D6"/>
    <w:rsid w:val="00981C62"/>
    <w:rsid w:val="00981DC9"/>
    <w:rsid w:val="009821AE"/>
    <w:rsid w:val="0098244E"/>
    <w:rsid w:val="009826CC"/>
    <w:rsid w:val="00982CB1"/>
    <w:rsid w:val="00983F59"/>
    <w:rsid w:val="00984183"/>
    <w:rsid w:val="0098474B"/>
    <w:rsid w:val="00984A10"/>
    <w:rsid w:val="00984B40"/>
    <w:rsid w:val="00984D60"/>
    <w:rsid w:val="00985432"/>
    <w:rsid w:val="00985A4E"/>
    <w:rsid w:val="00985BBF"/>
    <w:rsid w:val="00985DC1"/>
    <w:rsid w:val="009879B1"/>
    <w:rsid w:val="00987A26"/>
    <w:rsid w:val="00990011"/>
    <w:rsid w:val="00990AB8"/>
    <w:rsid w:val="00991283"/>
    <w:rsid w:val="00991AFD"/>
    <w:rsid w:val="00991C45"/>
    <w:rsid w:val="00991F7D"/>
    <w:rsid w:val="0099251F"/>
    <w:rsid w:val="00992668"/>
    <w:rsid w:val="0099290D"/>
    <w:rsid w:val="0099311E"/>
    <w:rsid w:val="009946F1"/>
    <w:rsid w:val="009947FE"/>
    <w:rsid w:val="00994B41"/>
    <w:rsid w:val="00994DEA"/>
    <w:rsid w:val="00994E25"/>
    <w:rsid w:val="009952A5"/>
    <w:rsid w:val="00995FF5"/>
    <w:rsid w:val="00996779"/>
    <w:rsid w:val="0099693E"/>
    <w:rsid w:val="009969C3"/>
    <w:rsid w:val="00996BFE"/>
    <w:rsid w:val="00996E72"/>
    <w:rsid w:val="00997944"/>
    <w:rsid w:val="00997BBF"/>
    <w:rsid w:val="00997D2A"/>
    <w:rsid w:val="00997D99"/>
    <w:rsid w:val="00997E51"/>
    <w:rsid w:val="00997F56"/>
    <w:rsid w:val="009A0265"/>
    <w:rsid w:val="009A0512"/>
    <w:rsid w:val="009A058B"/>
    <w:rsid w:val="009A0758"/>
    <w:rsid w:val="009A075A"/>
    <w:rsid w:val="009A0F29"/>
    <w:rsid w:val="009A1092"/>
    <w:rsid w:val="009A1530"/>
    <w:rsid w:val="009A1632"/>
    <w:rsid w:val="009A16D6"/>
    <w:rsid w:val="009A180C"/>
    <w:rsid w:val="009A1F73"/>
    <w:rsid w:val="009A1F82"/>
    <w:rsid w:val="009A212A"/>
    <w:rsid w:val="009A2DA8"/>
    <w:rsid w:val="009A3BEA"/>
    <w:rsid w:val="009A3F00"/>
    <w:rsid w:val="009A4325"/>
    <w:rsid w:val="009A44C9"/>
    <w:rsid w:val="009A46B8"/>
    <w:rsid w:val="009A4E64"/>
    <w:rsid w:val="009A4E9F"/>
    <w:rsid w:val="009A532F"/>
    <w:rsid w:val="009A5CF9"/>
    <w:rsid w:val="009A5EA9"/>
    <w:rsid w:val="009A6D03"/>
    <w:rsid w:val="009A720E"/>
    <w:rsid w:val="009A7EC4"/>
    <w:rsid w:val="009B0276"/>
    <w:rsid w:val="009B03F8"/>
    <w:rsid w:val="009B0774"/>
    <w:rsid w:val="009B0A1A"/>
    <w:rsid w:val="009B0E9C"/>
    <w:rsid w:val="009B10EC"/>
    <w:rsid w:val="009B11C7"/>
    <w:rsid w:val="009B1513"/>
    <w:rsid w:val="009B18E4"/>
    <w:rsid w:val="009B1B44"/>
    <w:rsid w:val="009B2095"/>
    <w:rsid w:val="009B26B4"/>
    <w:rsid w:val="009B52E0"/>
    <w:rsid w:val="009B590A"/>
    <w:rsid w:val="009B59E0"/>
    <w:rsid w:val="009B5CD7"/>
    <w:rsid w:val="009B60D7"/>
    <w:rsid w:val="009B6208"/>
    <w:rsid w:val="009B6B02"/>
    <w:rsid w:val="009B6EDC"/>
    <w:rsid w:val="009B7283"/>
    <w:rsid w:val="009B73EF"/>
    <w:rsid w:val="009B75D8"/>
    <w:rsid w:val="009C03DE"/>
    <w:rsid w:val="009C043B"/>
    <w:rsid w:val="009C0613"/>
    <w:rsid w:val="009C0E0C"/>
    <w:rsid w:val="009C0E0E"/>
    <w:rsid w:val="009C0ED2"/>
    <w:rsid w:val="009C0FE8"/>
    <w:rsid w:val="009C1243"/>
    <w:rsid w:val="009C1B02"/>
    <w:rsid w:val="009C2168"/>
    <w:rsid w:val="009C233A"/>
    <w:rsid w:val="009C241F"/>
    <w:rsid w:val="009C2782"/>
    <w:rsid w:val="009C2895"/>
    <w:rsid w:val="009C298F"/>
    <w:rsid w:val="009C2A10"/>
    <w:rsid w:val="009C2FD6"/>
    <w:rsid w:val="009C33ED"/>
    <w:rsid w:val="009C3567"/>
    <w:rsid w:val="009C366C"/>
    <w:rsid w:val="009C39AA"/>
    <w:rsid w:val="009C3F27"/>
    <w:rsid w:val="009C3FAA"/>
    <w:rsid w:val="009C41BF"/>
    <w:rsid w:val="009C4564"/>
    <w:rsid w:val="009C4807"/>
    <w:rsid w:val="009C4B8E"/>
    <w:rsid w:val="009C4D8E"/>
    <w:rsid w:val="009C5A2D"/>
    <w:rsid w:val="009C5BBE"/>
    <w:rsid w:val="009C619A"/>
    <w:rsid w:val="009C6271"/>
    <w:rsid w:val="009C683A"/>
    <w:rsid w:val="009C6940"/>
    <w:rsid w:val="009C6AE5"/>
    <w:rsid w:val="009D0215"/>
    <w:rsid w:val="009D0550"/>
    <w:rsid w:val="009D16A2"/>
    <w:rsid w:val="009D1BB9"/>
    <w:rsid w:val="009D22C3"/>
    <w:rsid w:val="009D3124"/>
    <w:rsid w:val="009D3B50"/>
    <w:rsid w:val="009D3C46"/>
    <w:rsid w:val="009D4834"/>
    <w:rsid w:val="009D4BC0"/>
    <w:rsid w:val="009D5081"/>
    <w:rsid w:val="009D512C"/>
    <w:rsid w:val="009D56A3"/>
    <w:rsid w:val="009D5D4E"/>
    <w:rsid w:val="009D65DA"/>
    <w:rsid w:val="009D6660"/>
    <w:rsid w:val="009D6903"/>
    <w:rsid w:val="009D6DC9"/>
    <w:rsid w:val="009D6EEC"/>
    <w:rsid w:val="009D759C"/>
    <w:rsid w:val="009D7883"/>
    <w:rsid w:val="009E009B"/>
    <w:rsid w:val="009E04D9"/>
    <w:rsid w:val="009E0BB7"/>
    <w:rsid w:val="009E0FBC"/>
    <w:rsid w:val="009E10E2"/>
    <w:rsid w:val="009E1167"/>
    <w:rsid w:val="009E1FB8"/>
    <w:rsid w:val="009E231A"/>
    <w:rsid w:val="009E2398"/>
    <w:rsid w:val="009E23E2"/>
    <w:rsid w:val="009E2802"/>
    <w:rsid w:val="009E2851"/>
    <w:rsid w:val="009E2E43"/>
    <w:rsid w:val="009E2EDC"/>
    <w:rsid w:val="009E32A3"/>
    <w:rsid w:val="009E35A5"/>
    <w:rsid w:val="009E3B92"/>
    <w:rsid w:val="009E40C4"/>
    <w:rsid w:val="009E4401"/>
    <w:rsid w:val="009E5056"/>
    <w:rsid w:val="009E57DD"/>
    <w:rsid w:val="009E5DBA"/>
    <w:rsid w:val="009E6010"/>
    <w:rsid w:val="009E6034"/>
    <w:rsid w:val="009E6643"/>
    <w:rsid w:val="009E6789"/>
    <w:rsid w:val="009E68DB"/>
    <w:rsid w:val="009E6E40"/>
    <w:rsid w:val="009E6F65"/>
    <w:rsid w:val="009E712D"/>
    <w:rsid w:val="009E776C"/>
    <w:rsid w:val="009E78D0"/>
    <w:rsid w:val="009E7C04"/>
    <w:rsid w:val="009F0CD0"/>
    <w:rsid w:val="009F1026"/>
    <w:rsid w:val="009F117D"/>
    <w:rsid w:val="009F138D"/>
    <w:rsid w:val="009F13D9"/>
    <w:rsid w:val="009F13EB"/>
    <w:rsid w:val="009F1736"/>
    <w:rsid w:val="009F19B5"/>
    <w:rsid w:val="009F1D14"/>
    <w:rsid w:val="009F1D43"/>
    <w:rsid w:val="009F1D5F"/>
    <w:rsid w:val="009F1FD4"/>
    <w:rsid w:val="009F21AF"/>
    <w:rsid w:val="009F2786"/>
    <w:rsid w:val="009F29A2"/>
    <w:rsid w:val="009F2D83"/>
    <w:rsid w:val="009F3060"/>
    <w:rsid w:val="009F342F"/>
    <w:rsid w:val="009F3B1F"/>
    <w:rsid w:val="009F3B61"/>
    <w:rsid w:val="009F3FBD"/>
    <w:rsid w:val="009F4565"/>
    <w:rsid w:val="009F487D"/>
    <w:rsid w:val="009F4920"/>
    <w:rsid w:val="009F4C13"/>
    <w:rsid w:val="009F4CAC"/>
    <w:rsid w:val="009F59D8"/>
    <w:rsid w:val="009F5A6A"/>
    <w:rsid w:val="009F5C5D"/>
    <w:rsid w:val="009F6435"/>
    <w:rsid w:val="009F6DC7"/>
    <w:rsid w:val="009F6DF8"/>
    <w:rsid w:val="009F70ED"/>
    <w:rsid w:val="009F74E4"/>
    <w:rsid w:val="009F7612"/>
    <w:rsid w:val="00A000C0"/>
    <w:rsid w:val="00A0016B"/>
    <w:rsid w:val="00A00FCC"/>
    <w:rsid w:val="00A011AA"/>
    <w:rsid w:val="00A0132B"/>
    <w:rsid w:val="00A0165D"/>
    <w:rsid w:val="00A01F4C"/>
    <w:rsid w:val="00A022F1"/>
    <w:rsid w:val="00A0311C"/>
    <w:rsid w:val="00A0313B"/>
    <w:rsid w:val="00A03398"/>
    <w:rsid w:val="00A034CC"/>
    <w:rsid w:val="00A042AE"/>
    <w:rsid w:val="00A04324"/>
    <w:rsid w:val="00A044DD"/>
    <w:rsid w:val="00A0493A"/>
    <w:rsid w:val="00A04ADC"/>
    <w:rsid w:val="00A05066"/>
    <w:rsid w:val="00A05B17"/>
    <w:rsid w:val="00A05B96"/>
    <w:rsid w:val="00A05E1C"/>
    <w:rsid w:val="00A05E7D"/>
    <w:rsid w:val="00A06083"/>
    <w:rsid w:val="00A0640A"/>
    <w:rsid w:val="00A064D4"/>
    <w:rsid w:val="00A0698D"/>
    <w:rsid w:val="00A06E5E"/>
    <w:rsid w:val="00A072F2"/>
    <w:rsid w:val="00A0736D"/>
    <w:rsid w:val="00A07957"/>
    <w:rsid w:val="00A07F1C"/>
    <w:rsid w:val="00A07F2E"/>
    <w:rsid w:val="00A10EFF"/>
    <w:rsid w:val="00A11A80"/>
    <w:rsid w:val="00A11AC9"/>
    <w:rsid w:val="00A11C92"/>
    <w:rsid w:val="00A11CC5"/>
    <w:rsid w:val="00A1223E"/>
    <w:rsid w:val="00A122AA"/>
    <w:rsid w:val="00A1398B"/>
    <w:rsid w:val="00A13CC5"/>
    <w:rsid w:val="00A13E32"/>
    <w:rsid w:val="00A14094"/>
    <w:rsid w:val="00A142D3"/>
    <w:rsid w:val="00A1471C"/>
    <w:rsid w:val="00A14828"/>
    <w:rsid w:val="00A14E1A"/>
    <w:rsid w:val="00A1526F"/>
    <w:rsid w:val="00A16309"/>
    <w:rsid w:val="00A1632B"/>
    <w:rsid w:val="00A16371"/>
    <w:rsid w:val="00A1650D"/>
    <w:rsid w:val="00A166CA"/>
    <w:rsid w:val="00A1680D"/>
    <w:rsid w:val="00A16A53"/>
    <w:rsid w:val="00A16A92"/>
    <w:rsid w:val="00A1718B"/>
    <w:rsid w:val="00A17B12"/>
    <w:rsid w:val="00A201C0"/>
    <w:rsid w:val="00A20651"/>
    <w:rsid w:val="00A2072B"/>
    <w:rsid w:val="00A20B5A"/>
    <w:rsid w:val="00A20E87"/>
    <w:rsid w:val="00A21069"/>
    <w:rsid w:val="00A2111D"/>
    <w:rsid w:val="00A2186E"/>
    <w:rsid w:val="00A21DF5"/>
    <w:rsid w:val="00A22B5C"/>
    <w:rsid w:val="00A22D47"/>
    <w:rsid w:val="00A232A5"/>
    <w:rsid w:val="00A234EF"/>
    <w:rsid w:val="00A23BBE"/>
    <w:rsid w:val="00A2478A"/>
    <w:rsid w:val="00A24CDE"/>
    <w:rsid w:val="00A24DD9"/>
    <w:rsid w:val="00A25074"/>
    <w:rsid w:val="00A250A5"/>
    <w:rsid w:val="00A250E2"/>
    <w:rsid w:val="00A25119"/>
    <w:rsid w:val="00A25187"/>
    <w:rsid w:val="00A2566E"/>
    <w:rsid w:val="00A25C0E"/>
    <w:rsid w:val="00A26018"/>
    <w:rsid w:val="00A2673C"/>
    <w:rsid w:val="00A26844"/>
    <w:rsid w:val="00A273CA"/>
    <w:rsid w:val="00A27CBF"/>
    <w:rsid w:val="00A302BC"/>
    <w:rsid w:val="00A30B08"/>
    <w:rsid w:val="00A30CB3"/>
    <w:rsid w:val="00A30F74"/>
    <w:rsid w:val="00A310B7"/>
    <w:rsid w:val="00A31136"/>
    <w:rsid w:val="00A31668"/>
    <w:rsid w:val="00A319B9"/>
    <w:rsid w:val="00A32650"/>
    <w:rsid w:val="00A3281B"/>
    <w:rsid w:val="00A32A0E"/>
    <w:rsid w:val="00A32D91"/>
    <w:rsid w:val="00A32DEF"/>
    <w:rsid w:val="00A335C6"/>
    <w:rsid w:val="00A33FD8"/>
    <w:rsid w:val="00A34632"/>
    <w:rsid w:val="00A347D3"/>
    <w:rsid w:val="00A347F1"/>
    <w:rsid w:val="00A3483B"/>
    <w:rsid w:val="00A348D7"/>
    <w:rsid w:val="00A34D7E"/>
    <w:rsid w:val="00A34EA4"/>
    <w:rsid w:val="00A35A1A"/>
    <w:rsid w:val="00A35E0F"/>
    <w:rsid w:val="00A35E4F"/>
    <w:rsid w:val="00A35E81"/>
    <w:rsid w:val="00A365D5"/>
    <w:rsid w:val="00A368C5"/>
    <w:rsid w:val="00A36BEC"/>
    <w:rsid w:val="00A4057D"/>
    <w:rsid w:val="00A4059E"/>
    <w:rsid w:val="00A41242"/>
    <w:rsid w:val="00A41394"/>
    <w:rsid w:val="00A413F3"/>
    <w:rsid w:val="00A41679"/>
    <w:rsid w:val="00A41CB1"/>
    <w:rsid w:val="00A41F9C"/>
    <w:rsid w:val="00A43213"/>
    <w:rsid w:val="00A43E96"/>
    <w:rsid w:val="00A44841"/>
    <w:rsid w:val="00A44881"/>
    <w:rsid w:val="00A4492E"/>
    <w:rsid w:val="00A44AD1"/>
    <w:rsid w:val="00A44F47"/>
    <w:rsid w:val="00A45107"/>
    <w:rsid w:val="00A453BB"/>
    <w:rsid w:val="00A45541"/>
    <w:rsid w:val="00A45646"/>
    <w:rsid w:val="00A456E0"/>
    <w:rsid w:val="00A45915"/>
    <w:rsid w:val="00A459C2"/>
    <w:rsid w:val="00A459DD"/>
    <w:rsid w:val="00A45A83"/>
    <w:rsid w:val="00A464AA"/>
    <w:rsid w:val="00A46863"/>
    <w:rsid w:val="00A4776B"/>
    <w:rsid w:val="00A47CDC"/>
    <w:rsid w:val="00A47E73"/>
    <w:rsid w:val="00A47EE6"/>
    <w:rsid w:val="00A50ACD"/>
    <w:rsid w:val="00A50D71"/>
    <w:rsid w:val="00A513EC"/>
    <w:rsid w:val="00A5170C"/>
    <w:rsid w:val="00A518DE"/>
    <w:rsid w:val="00A51BF1"/>
    <w:rsid w:val="00A529F2"/>
    <w:rsid w:val="00A52C31"/>
    <w:rsid w:val="00A536EA"/>
    <w:rsid w:val="00A53CA8"/>
    <w:rsid w:val="00A5405D"/>
    <w:rsid w:val="00A540A2"/>
    <w:rsid w:val="00A544E7"/>
    <w:rsid w:val="00A54C2B"/>
    <w:rsid w:val="00A54CBE"/>
    <w:rsid w:val="00A55C73"/>
    <w:rsid w:val="00A55DD8"/>
    <w:rsid w:val="00A560E1"/>
    <w:rsid w:val="00A566D1"/>
    <w:rsid w:val="00A56708"/>
    <w:rsid w:val="00A569BC"/>
    <w:rsid w:val="00A572BE"/>
    <w:rsid w:val="00A57A12"/>
    <w:rsid w:val="00A60938"/>
    <w:rsid w:val="00A61837"/>
    <w:rsid w:val="00A61E5C"/>
    <w:rsid w:val="00A62325"/>
    <w:rsid w:val="00A62326"/>
    <w:rsid w:val="00A62F2B"/>
    <w:rsid w:val="00A633D7"/>
    <w:rsid w:val="00A63823"/>
    <w:rsid w:val="00A639DC"/>
    <w:rsid w:val="00A63FF0"/>
    <w:rsid w:val="00A6400C"/>
    <w:rsid w:val="00A642D9"/>
    <w:rsid w:val="00A642F2"/>
    <w:rsid w:val="00A644A5"/>
    <w:rsid w:val="00A64958"/>
    <w:rsid w:val="00A649E6"/>
    <w:rsid w:val="00A65519"/>
    <w:rsid w:val="00A65951"/>
    <w:rsid w:val="00A660CA"/>
    <w:rsid w:val="00A66246"/>
    <w:rsid w:val="00A667B0"/>
    <w:rsid w:val="00A667F2"/>
    <w:rsid w:val="00A66C80"/>
    <w:rsid w:val="00A671E4"/>
    <w:rsid w:val="00A677B6"/>
    <w:rsid w:val="00A67AAC"/>
    <w:rsid w:val="00A67B24"/>
    <w:rsid w:val="00A67D75"/>
    <w:rsid w:val="00A67DA6"/>
    <w:rsid w:val="00A67FEA"/>
    <w:rsid w:val="00A7019B"/>
    <w:rsid w:val="00A70661"/>
    <w:rsid w:val="00A714B7"/>
    <w:rsid w:val="00A7188F"/>
    <w:rsid w:val="00A71CA5"/>
    <w:rsid w:val="00A71D5E"/>
    <w:rsid w:val="00A720BE"/>
    <w:rsid w:val="00A7216E"/>
    <w:rsid w:val="00A727E5"/>
    <w:rsid w:val="00A72844"/>
    <w:rsid w:val="00A72CA1"/>
    <w:rsid w:val="00A730F2"/>
    <w:rsid w:val="00A732DC"/>
    <w:rsid w:val="00A732F9"/>
    <w:rsid w:val="00A7363E"/>
    <w:rsid w:val="00A74914"/>
    <w:rsid w:val="00A749F7"/>
    <w:rsid w:val="00A760A9"/>
    <w:rsid w:val="00A76BA4"/>
    <w:rsid w:val="00A76C56"/>
    <w:rsid w:val="00A76DE7"/>
    <w:rsid w:val="00A76E84"/>
    <w:rsid w:val="00A76EF2"/>
    <w:rsid w:val="00A76F47"/>
    <w:rsid w:val="00A774C2"/>
    <w:rsid w:val="00A77736"/>
    <w:rsid w:val="00A77990"/>
    <w:rsid w:val="00A77AF0"/>
    <w:rsid w:val="00A77D45"/>
    <w:rsid w:val="00A8062D"/>
    <w:rsid w:val="00A80BCE"/>
    <w:rsid w:val="00A8163A"/>
    <w:rsid w:val="00A821ED"/>
    <w:rsid w:val="00A83CB6"/>
    <w:rsid w:val="00A849A9"/>
    <w:rsid w:val="00A849FC"/>
    <w:rsid w:val="00A85478"/>
    <w:rsid w:val="00A85E2E"/>
    <w:rsid w:val="00A862F0"/>
    <w:rsid w:val="00A866AC"/>
    <w:rsid w:val="00A86763"/>
    <w:rsid w:val="00A86B40"/>
    <w:rsid w:val="00A90423"/>
    <w:rsid w:val="00A90881"/>
    <w:rsid w:val="00A908BD"/>
    <w:rsid w:val="00A90DDD"/>
    <w:rsid w:val="00A90F6C"/>
    <w:rsid w:val="00A91180"/>
    <w:rsid w:val="00A9119E"/>
    <w:rsid w:val="00A91321"/>
    <w:rsid w:val="00A9171B"/>
    <w:rsid w:val="00A919B2"/>
    <w:rsid w:val="00A91CBD"/>
    <w:rsid w:val="00A92045"/>
    <w:rsid w:val="00A92276"/>
    <w:rsid w:val="00A92BDE"/>
    <w:rsid w:val="00A92C7F"/>
    <w:rsid w:val="00A92FD1"/>
    <w:rsid w:val="00A934E1"/>
    <w:rsid w:val="00A93775"/>
    <w:rsid w:val="00A93D85"/>
    <w:rsid w:val="00A94D4B"/>
    <w:rsid w:val="00A95292"/>
    <w:rsid w:val="00A952CA"/>
    <w:rsid w:val="00A9580F"/>
    <w:rsid w:val="00A959CD"/>
    <w:rsid w:val="00A96304"/>
    <w:rsid w:val="00A96F28"/>
    <w:rsid w:val="00A96F77"/>
    <w:rsid w:val="00A9734C"/>
    <w:rsid w:val="00A9739E"/>
    <w:rsid w:val="00A978CE"/>
    <w:rsid w:val="00A97CAA"/>
    <w:rsid w:val="00A97CB7"/>
    <w:rsid w:val="00A97DFC"/>
    <w:rsid w:val="00AA00B5"/>
    <w:rsid w:val="00AA01A1"/>
    <w:rsid w:val="00AA0770"/>
    <w:rsid w:val="00AA0D48"/>
    <w:rsid w:val="00AA1630"/>
    <w:rsid w:val="00AA17A5"/>
    <w:rsid w:val="00AA1F7B"/>
    <w:rsid w:val="00AA20AE"/>
    <w:rsid w:val="00AA2136"/>
    <w:rsid w:val="00AA2941"/>
    <w:rsid w:val="00AA2CFC"/>
    <w:rsid w:val="00AA3252"/>
    <w:rsid w:val="00AA36AF"/>
    <w:rsid w:val="00AA3DA2"/>
    <w:rsid w:val="00AA47EF"/>
    <w:rsid w:val="00AA4DC3"/>
    <w:rsid w:val="00AA4F0F"/>
    <w:rsid w:val="00AA5138"/>
    <w:rsid w:val="00AA5215"/>
    <w:rsid w:val="00AA527E"/>
    <w:rsid w:val="00AA5342"/>
    <w:rsid w:val="00AA56BF"/>
    <w:rsid w:val="00AA5A95"/>
    <w:rsid w:val="00AA5E36"/>
    <w:rsid w:val="00AA616C"/>
    <w:rsid w:val="00AA79E9"/>
    <w:rsid w:val="00AB0569"/>
    <w:rsid w:val="00AB10C8"/>
    <w:rsid w:val="00AB12F1"/>
    <w:rsid w:val="00AB1721"/>
    <w:rsid w:val="00AB227D"/>
    <w:rsid w:val="00AB296E"/>
    <w:rsid w:val="00AB2C90"/>
    <w:rsid w:val="00AB2D24"/>
    <w:rsid w:val="00AB375A"/>
    <w:rsid w:val="00AB3979"/>
    <w:rsid w:val="00AB3DA3"/>
    <w:rsid w:val="00AB3F47"/>
    <w:rsid w:val="00AB41D5"/>
    <w:rsid w:val="00AB42A0"/>
    <w:rsid w:val="00AB42C2"/>
    <w:rsid w:val="00AB42F7"/>
    <w:rsid w:val="00AB445A"/>
    <w:rsid w:val="00AB4C34"/>
    <w:rsid w:val="00AB4CDC"/>
    <w:rsid w:val="00AB5652"/>
    <w:rsid w:val="00AB5767"/>
    <w:rsid w:val="00AB58CA"/>
    <w:rsid w:val="00AB5C9B"/>
    <w:rsid w:val="00AB64F8"/>
    <w:rsid w:val="00AB65FD"/>
    <w:rsid w:val="00AB66F8"/>
    <w:rsid w:val="00AB6E2D"/>
    <w:rsid w:val="00AB6FE6"/>
    <w:rsid w:val="00AB7579"/>
    <w:rsid w:val="00AB7E3A"/>
    <w:rsid w:val="00AC00CA"/>
    <w:rsid w:val="00AC0441"/>
    <w:rsid w:val="00AC066B"/>
    <w:rsid w:val="00AC07AD"/>
    <w:rsid w:val="00AC0BD6"/>
    <w:rsid w:val="00AC1007"/>
    <w:rsid w:val="00AC176F"/>
    <w:rsid w:val="00AC219D"/>
    <w:rsid w:val="00AC2403"/>
    <w:rsid w:val="00AC4007"/>
    <w:rsid w:val="00AC471E"/>
    <w:rsid w:val="00AC4890"/>
    <w:rsid w:val="00AC54C6"/>
    <w:rsid w:val="00AC5D21"/>
    <w:rsid w:val="00AC5F52"/>
    <w:rsid w:val="00AC60C1"/>
    <w:rsid w:val="00AC6181"/>
    <w:rsid w:val="00AC61B5"/>
    <w:rsid w:val="00AC62C2"/>
    <w:rsid w:val="00AC676F"/>
    <w:rsid w:val="00AC687E"/>
    <w:rsid w:val="00AC6F3D"/>
    <w:rsid w:val="00AC73A7"/>
    <w:rsid w:val="00AC7822"/>
    <w:rsid w:val="00AD09D2"/>
    <w:rsid w:val="00AD0AED"/>
    <w:rsid w:val="00AD1302"/>
    <w:rsid w:val="00AD1326"/>
    <w:rsid w:val="00AD1484"/>
    <w:rsid w:val="00AD1A10"/>
    <w:rsid w:val="00AD26AD"/>
    <w:rsid w:val="00AD2741"/>
    <w:rsid w:val="00AD2839"/>
    <w:rsid w:val="00AD2BCB"/>
    <w:rsid w:val="00AD2C5E"/>
    <w:rsid w:val="00AD2E20"/>
    <w:rsid w:val="00AD2F90"/>
    <w:rsid w:val="00AD2FE9"/>
    <w:rsid w:val="00AD3E87"/>
    <w:rsid w:val="00AD3FAD"/>
    <w:rsid w:val="00AD466A"/>
    <w:rsid w:val="00AD58E2"/>
    <w:rsid w:val="00AD5EAA"/>
    <w:rsid w:val="00AD62BD"/>
    <w:rsid w:val="00AD6987"/>
    <w:rsid w:val="00AD6C19"/>
    <w:rsid w:val="00AD6F83"/>
    <w:rsid w:val="00AD752E"/>
    <w:rsid w:val="00AD764C"/>
    <w:rsid w:val="00AD7BCA"/>
    <w:rsid w:val="00AD7E54"/>
    <w:rsid w:val="00AD7EBA"/>
    <w:rsid w:val="00AE0068"/>
    <w:rsid w:val="00AE00F2"/>
    <w:rsid w:val="00AE0391"/>
    <w:rsid w:val="00AE0629"/>
    <w:rsid w:val="00AE080F"/>
    <w:rsid w:val="00AE0919"/>
    <w:rsid w:val="00AE0F2E"/>
    <w:rsid w:val="00AE17D9"/>
    <w:rsid w:val="00AE1B35"/>
    <w:rsid w:val="00AE2200"/>
    <w:rsid w:val="00AE2307"/>
    <w:rsid w:val="00AE298B"/>
    <w:rsid w:val="00AE29A5"/>
    <w:rsid w:val="00AE2C45"/>
    <w:rsid w:val="00AE2EAE"/>
    <w:rsid w:val="00AE3298"/>
    <w:rsid w:val="00AE32F6"/>
    <w:rsid w:val="00AE36B3"/>
    <w:rsid w:val="00AE37C2"/>
    <w:rsid w:val="00AE37F4"/>
    <w:rsid w:val="00AE3C8A"/>
    <w:rsid w:val="00AE4471"/>
    <w:rsid w:val="00AE44C6"/>
    <w:rsid w:val="00AE5164"/>
    <w:rsid w:val="00AE5E72"/>
    <w:rsid w:val="00AE5F1F"/>
    <w:rsid w:val="00AE6311"/>
    <w:rsid w:val="00AE6390"/>
    <w:rsid w:val="00AE672E"/>
    <w:rsid w:val="00AF066C"/>
    <w:rsid w:val="00AF0D0A"/>
    <w:rsid w:val="00AF0DCC"/>
    <w:rsid w:val="00AF16FA"/>
    <w:rsid w:val="00AF2148"/>
    <w:rsid w:val="00AF229E"/>
    <w:rsid w:val="00AF2864"/>
    <w:rsid w:val="00AF2AAB"/>
    <w:rsid w:val="00AF2FF3"/>
    <w:rsid w:val="00AF3074"/>
    <w:rsid w:val="00AF3151"/>
    <w:rsid w:val="00AF31AD"/>
    <w:rsid w:val="00AF348F"/>
    <w:rsid w:val="00AF366D"/>
    <w:rsid w:val="00AF3728"/>
    <w:rsid w:val="00AF3878"/>
    <w:rsid w:val="00AF38D6"/>
    <w:rsid w:val="00AF3DDB"/>
    <w:rsid w:val="00AF4EB1"/>
    <w:rsid w:val="00AF503E"/>
    <w:rsid w:val="00AF50D0"/>
    <w:rsid w:val="00AF56E4"/>
    <w:rsid w:val="00AF573F"/>
    <w:rsid w:val="00AF5D7C"/>
    <w:rsid w:val="00AF5F64"/>
    <w:rsid w:val="00AF6507"/>
    <w:rsid w:val="00AF69CF"/>
    <w:rsid w:val="00AF6BBA"/>
    <w:rsid w:val="00AF7256"/>
    <w:rsid w:val="00AF72BF"/>
    <w:rsid w:val="00AF7555"/>
    <w:rsid w:val="00AF75FB"/>
    <w:rsid w:val="00AF76B9"/>
    <w:rsid w:val="00AF7743"/>
    <w:rsid w:val="00B00124"/>
    <w:rsid w:val="00B0082E"/>
    <w:rsid w:val="00B0083A"/>
    <w:rsid w:val="00B016D0"/>
    <w:rsid w:val="00B01E9A"/>
    <w:rsid w:val="00B0226B"/>
    <w:rsid w:val="00B02D46"/>
    <w:rsid w:val="00B02EE1"/>
    <w:rsid w:val="00B0395C"/>
    <w:rsid w:val="00B039DD"/>
    <w:rsid w:val="00B03A40"/>
    <w:rsid w:val="00B03B77"/>
    <w:rsid w:val="00B03C6A"/>
    <w:rsid w:val="00B03C9F"/>
    <w:rsid w:val="00B03DD8"/>
    <w:rsid w:val="00B044A9"/>
    <w:rsid w:val="00B04AF9"/>
    <w:rsid w:val="00B04BEC"/>
    <w:rsid w:val="00B05006"/>
    <w:rsid w:val="00B05270"/>
    <w:rsid w:val="00B05516"/>
    <w:rsid w:val="00B067B8"/>
    <w:rsid w:val="00B06FF4"/>
    <w:rsid w:val="00B0706E"/>
    <w:rsid w:val="00B07150"/>
    <w:rsid w:val="00B072A7"/>
    <w:rsid w:val="00B1003C"/>
    <w:rsid w:val="00B10502"/>
    <w:rsid w:val="00B1080A"/>
    <w:rsid w:val="00B1099F"/>
    <w:rsid w:val="00B10AFB"/>
    <w:rsid w:val="00B10D44"/>
    <w:rsid w:val="00B10DEC"/>
    <w:rsid w:val="00B118CC"/>
    <w:rsid w:val="00B1190E"/>
    <w:rsid w:val="00B11A81"/>
    <w:rsid w:val="00B11B76"/>
    <w:rsid w:val="00B11B85"/>
    <w:rsid w:val="00B11BDC"/>
    <w:rsid w:val="00B12077"/>
    <w:rsid w:val="00B125DD"/>
    <w:rsid w:val="00B12840"/>
    <w:rsid w:val="00B1287B"/>
    <w:rsid w:val="00B12E82"/>
    <w:rsid w:val="00B137FD"/>
    <w:rsid w:val="00B1405F"/>
    <w:rsid w:val="00B140BE"/>
    <w:rsid w:val="00B140FB"/>
    <w:rsid w:val="00B1450F"/>
    <w:rsid w:val="00B14589"/>
    <w:rsid w:val="00B1499D"/>
    <w:rsid w:val="00B1551E"/>
    <w:rsid w:val="00B15587"/>
    <w:rsid w:val="00B1565A"/>
    <w:rsid w:val="00B15CCE"/>
    <w:rsid w:val="00B15E8C"/>
    <w:rsid w:val="00B164DD"/>
    <w:rsid w:val="00B164EC"/>
    <w:rsid w:val="00B16BCF"/>
    <w:rsid w:val="00B16E3C"/>
    <w:rsid w:val="00B17187"/>
    <w:rsid w:val="00B1786E"/>
    <w:rsid w:val="00B17933"/>
    <w:rsid w:val="00B179EE"/>
    <w:rsid w:val="00B17E5B"/>
    <w:rsid w:val="00B205B6"/>
    <w:rsid w:val="00B209D0"/>
    <w:rsid w:val="00B2162C"/>
    <w:rsid w:val="00B2188D"/>
    <w:rsid w:val="00B2202B"/>
    <w:rsid w:val="00B22184"/>
    <w:rsid w:val="00B221F3"/>
    <w:rsid w:val="00B2292C"/>
    <w:rsid w:val="00B22A64"/>
    <w:rsid w:val="00B231D2"/>
    <w:rsid w:val="00B231D4"/>
    <w:rsid w:val="00B235A6"/>
    <w:rsid w:val="00B236DF"/>
    <w:rsid w:val="00B23B81"/>
    <w:rsid w:val="00B23F26"/>
    <w:rsid w:val="00B23F34"/>
    <w:rsid w:val="00B24C63"/>
    <w:rsid w:val="00B24CC4"/>
    <w:rsid w:val="00B25836"/>
    <w:rsid w:val="00B258DF"/>
    <w:rsid w:val="00B25A02"/>
    <w:rsid w:val="00B25BA1"/>
    <w:rsid w:val="00B25D47"/>
    <w:rsid w:val="00B25ED2"/>
    <w:rsid w:val="00B2634F"/>
    <w:rsid w:val="00B2636E"/>
    <w:rsid w:val="00B26A67"/>
    <w:rsid w:val="00B26AEF"/>
    <w:rsid w:val="00B26EF4"/>
    <w:rsid w:val="00B27303"/>
    <w:rsid w:val="00B27451"/>
    <w:rsid w:val="00B27536"/>
    <w:rsid w:val="00B27B7B"/>
    <w:rsid w:val="00B27DC8"/>
    <w:rsid w:val="00B307A8"/>
    <w:rsid w:val="00B309FB"/>
    <w:rsid w:val="00B30A2B"/>
    <w:rsid w:val="00B30B58"/>
    <w:rsid w:val="00B30E9E"/>
    <w:rsid w:val="00B3112A"/>
    <w:rsid w:val="00B314B8"/>
    <w:rsid w:val="00B31808"/>
    <w:rsid w:val="00B31992"/>
    <w:rsid w:val="00B319D2"/>
    <w:rsid w:val="00B31F85"/>
    <w:rsid w:val="00B32094"/>
    <w:rsid w:val="00B325C7"/>
    <w:rsid w:val="00B32BEF"/>
    <w:rsid w:val="00B335ED"/>
    <w:rsid w:val="00B336CE"/>
    <w:rsid w:val="00B33B27"/>
    <w:rsid w:val="00B33C75"/>
    <w:rsid w:val="00B3423B"/>
    <w:rsid w:val="00B34711"/>
    <w:rsid w:val="00B348D1"/>
    <w:rsid w:val="00B34ABD"/>
    <w:rsid w:val="00B34DF1"/>
    <w:rsid w:val="00B3620E"/>
    <w:rsid w:val="00B3668C"/>
    <w:rsid w:val="00B36B80"/>
    <w:rsid w:val="00B400E2"/>
    <w:rsid w:val="00B40309"/>
    <w:rsid w:val="00B40A42"/>
    <w:rsid w:val="00B4139E"/>
    <w:rsid w:val="00B41404"/>
    <w:rsid w:val="00B417DD"/>
    <w:rsid w:val="00B417E0"/>
    <w:rsid w:val="00B41D2F"/>
    <w:rsid w:val="00B42550"/>
    <w:rsid w:val="00B42618"/>
    <w:rsid w:val="00B4263C"/>
    <w:rsid w:val="00B427C6"/>
    <w:rsid w:val="00B42BA6"/>
    <w:rsid w:val="00B42D45"/>
    <w:rsid w:val="00B43310"/>
    <w:rsid w:val="00B43496"/>
    <w:rsid w:val="00B4353E"/>
    <w:rsid w:val="00B43DB5"/>
    <w:rsid w:val="00B44246"/>
    <w:rsid w:val="00B4448B"/>
    <w:rsid w:val="00B444C0"/>
    <w:rsid w:val="00B4486D"/>
    <w:rsid w:val="00B44928"/>
    <w:rsid w:val="00B44990"/>
    <w:rsid w:val="00B449CF"/>
    <w:rsid w:val="00B451D4"/>
    <w:rsid w:val="00B451DF"/>
    <w:rsid w:val="00B451F7"/>
    <w:rsid w:val="00B45911"/>
    <w:rsid w:val="00B45A2F"/>
    <w:rsid w:val="00B45D9A"/>
    <w:rsid w:val="00B45F44"/>
    <w:rsid w:val="00B4646C"/>
    <w:rsid w:val="00B46A4A"/>
    <w:rsid w:val="00B46DF3"/>
    <w:rsid w:val="00B46E67"/>
    <w:rsid w:val="00B476A2"/>
    <w:rsid w:val="00B47706"/>
    <w:rsid w:val="00B4780C"/>
    <w:rsid w:val="00B479D2"/>
    <w:rsid w:val="00B47ECF"/>
    <w:rsid w:val="00B50249"/>
    <w:rsid w:val="00B508DB"/>
    <w:rsid w:val="00B5095C"/>
    <w:rsid w:val="00B50FAF"/>
    <w:rsid w:val="00B50FBF"/>
    <w:rsid w:val="00B51048"/>
    <w:rsid w:val="00B51162"/>
    <w:rsid w:val="00B51355"/>
    <w:rsid w:val="00B51723"/>
    <w:rsid w:val="00B518CD"/>
    <w:rsid w:val="00B51D79"/>
    <w:rsid w:val="00B525BC"/>
    <w:rsid w:val="00B528B3"/>
    <w:rsid w:val="00B529D6"/>
    <w:rsid w:val="00B52B9F"/>
    <w:rsid w:val="00B52F51"/>
    <w:rsid w:val="00B5337A"/>
    <w:rsid w:val="00B53C38"/>
    <w:rsid w:val="00B53CBB"/>
    <w:rsid w:val="00B53CCF"/>
    <w:rsid w:val="00B53CD8"/>
    <w:rsid w:val="00B54018"/>
    <w:rsid w:val="00B54375"/>
    <w:rsid w:val="00B54835"/>
    <w:rsid w:val="00B54BAD"/>
    <w:rsid w:val="00B54CB3"/>
    <w:rsid w:val="00B54EB5"/>
    <w:rsid w:val="00B55355"/>
    <w:rsid w:val="00B55A21"/>
    <w:rsid w:val="00B55AD1"/>
    <w:rsid w:val="00B55B80"/>
    <w:rsid w:val="00B5640E"/>
    <w:rsid w:val="00B5690F"/>
    <w:rsid w:val="00B56BC0"/>
    <w:rsid w:val="00B579C7"/>
    <w:rsid w:val="00B62840"/>
    <w:rsid w:val="00B62A3F"/>
    <w:rsid w:val="00B6312F"/>
    <w:rsid w:val="00B63299"/>
    <w:rsid w:val="00B633CE"/>
    <w:rsid w:val="00B63752"/>
    <w:rsid w:val="00B642C8"/>
    <w:rsid w:val="00B643C0"/>
    <w:rsid w:val="00B643FC"/>
    <w:rsid w:val="00B6506B"/>
    <w:rsid w:val="00B65230"/>
    <w:rsid w:val="00B65358"/>
    <w:rsid w:val="00B663E9"/>
    <w:rsid w:val="00B66ECB"/>
    <w:rsid w:val="00B670A5"/>
    <w:rsid w:val="00B6797B"/>
    <w:rsid w:val="00B70E4D"/>
    <w:rsid w:val="00B70F41"/>
    <w:rsid w:val="00B70FF4"/>
    <w:rsid w:val="00B7101D"/>
    <w:rsid w:val="00B7106D"/>
    <w:rsid w:val="00B712FA"/>
    <w:rsid w:val="00B71CCE"/>
    <w:rsid w:val="00B71DCB"/>
    <w:rsid w:val="00B71E5F"/>
    <w:rsid w:val="00B72342"/>
    <w:rsid w:val="00B72359"/>
    <w:rsid w:val="00B724E7"/>
    <w:rsid w:val="00B725EF"/>
    <w:rsid w:val="00B732B2"/>
    <w:rsid w:val="00B742E6"/>
    <w:rsid w:val="00B74BF8"/>
    <w:rsid w:val="00B74FA2"/>
    <w:rsid w:val="00B7533C"/>
    <w:rsid w:val="00B756A8"/>
    <w:rsid w:val="00B75EBD"/>
    <w:rsid w:val="00B76753"/>
    <w:rsid w:val="00B768DF"/>
    <w:rsid w:val="00B775B7"/>
    <w:rsid w:val="00B7782A"/>
    <w:rsid w:val="00B779E5"/>
    <w:rsid w:val="00B77D9D"/>
    <w:rsid w:val="00B77F3D"/>
    <w:rsid w:val="00B802B5"/>
    <w:rsid w:val="00B80AD8"/>
    <w:rsid w:val="00B80BEF"/>
    <w:rsid w:val="00B80DA9"/>
    <w:rsid w:val="00B82536"/>
    <w:rsid w:val="00B829EA"/>
    <w:rsid w:val="00B82A46"/>
    <w:rsid w:val="00B82D94"/>
    <w:rsid w:val="00B82E05"/>
    <w:rsid w:val="00B82E41"/>
    <w:rsid w:val="00B83863"/>
    <w:rsid w:val="00B83899"/>
    <w:rsid w:val="00B83CE8"/>
    <w:rsid w:val="00B83DC7"/>
    <w:rsid w:val="00B84555"/>
    <w:rsid w:val="00B8509C"/>
    <w:rsid w:val="00B852C6"/>
    <w:rsid w:val="00B85358"/>
    <w:rsid w:val="00B86D41"/>
    <w:rsid w:val="00B86F0A"/>
    <w:rsid w:val="00B870A8"/>
    <w:rsid w:val="00B8762C"/>
    <w:rsid w:val="00B90334"/>
    <w:rsid w:val="00B90396"/>
    <w:rsid w:val="00B904CF"/>
    <w:rsid w:val="00B90C98"/>
    <w:rsid w:val="00B91457"/>
    <w:rsid w:val="00B915E0"/>
    <w:rsid w:val="00B9194B"/>
    <w:rsid w:val="00B91BB6"/>
    <w:rsid w:val="00B91CAC"/>
    <w:rsid w:val="00B91CCF"/>
    <w:rsid w:val="00B92568"/>
    <w:rsid w:val="00B92A75"/>
    <w:rsid w:val="00B92E59"/>
    <w:rsid w:val="00B93067"/>
    <w:rsid w:val="00B931BC"/>
    <w:rsid w:val="00B9324E"/>
    <w:rsid w:val="00B93304"/>
    <w:rsid w:val="00B93699"/>
    <w:rsid w:val="00B93D96"/>
    <w:rsid w:val="00B93F03"/>
    <w:rsid w:val="00B93FE8"/>
    <w:rsid w:val="00B940D3"/>
    <w:rsid w:val="00B941ED"/>
    <w:rsid w:val="00B944D8"/>
    <w:rsid w:val="00B9456B"/>
    <w:rsid w:val="00B94CBB"/>
    <w:rsid w:val="00B94E64"/>
    <w:rsid w:val="00B953E3"/>
    <w:rsid w:val="00B96160"/>
    <w:rsid w:val="00B961E9"/>
    <w:rsid w:val="00B96472"/>
    <w:rsid w:val="00B96A05"/>
    <w:rsid w:val="00B96BA2"/>
    <w:rsid w:val="00B97940"/>
    <w:rsid w:val="00BA0516"/>
    <w:rsid w:val="00BA0754"/>
    <w:rsid w:val="00BA09D9"/>
    <w:rsid w:val="00BA0D04"/>
    <w:rsid w:val="00BA155B"/>
    <w:rsid w:val="00BA16CC"/>
    <w:rsid w:val="00BA1AC4"/>
    <w:rsid w:val="00BA2047"/>
    <w:rsid w:val="00BA2645"/>
    <w:rsid w:val="00BA2781"/>
    <w:rsid w:val="00BA28BE"/>
    <w:rsid w:val="00BA2B8A"/>
    <w:rsid w:val="00BA2ED8"/>
    <w:rsid w:val="00BA2F02"/>
    <w:rsid w:val="00BA3D42"/>
    <w:rsid w:val="00BA4230"/>
    <w:rsid w:val="00BA434B"/>
    <w:rsid w:val="00BA43A9"/>
    <w:rsid w:val="00BA499E"/>
    <w:rsid w:val="00BA5240"/>
    <w:rsid w:val="00BA5332"/>
    <w:rsid w:val="00BA59FD"/>
    <w:rsid w:val="00BA5AC5"/>
    <w:rsid w:val="00BA5AF8"/>
    <w:rsid w:val="00BA5F04"/>
    <w:rsid w:val="00BA6994"/>
    <w:rsid w:val="00BA6B79"/>
    <w:rsid w:val="00BA7114"/>
    <w:rsid w:val="00BA7C06"/>
    <w:rsid w:val="00BB0581"/>
    <w:rsid w:val="00BB1337"/>
    <w:rsid w:val="00BB15BA"/>
    <w:rsid w:val="00BB1FC8"/>
    <w:rsid w:val="00BB2060"/>
    <w:rsid w:val="00BB2507"/>
    <w:rsid w:val="00BB29A5"/>
    <w:rsid w:val="00BB331D"/>
    <w:rsid w:val="00BB357E"/>
    <w:rsid w:val="00BB370F"/>
    <w:rsid w:val="00BB3850"/>
    <w:rsid w:val="00BB38E4"/>
    <w:rsid w:val="00BB40B5"/>
    <w:rsid w:val="00BB4675"/>
    <w:rsid w:val="00BB49C5"/>
    <w:rsid w:val="00BB5036"/>
    <w:rsid w:val="00BB52A9"/>
    <w:rsid w:val="00BB566F"/>
    <w:rsid w:val="00BB57B9"/>
    <w:rsid w:val="00BB58E7"/>
    <w:rsid w:val="00BB664E"/>
    <w:rsid w:val="00BB6796"/>
    <w:rsid w:val="00BB6C80"/>
    <w:rsid w:val="00BB6FA9"/>
    <w:rsid w:val="00BB7786"/>
    <w:rsid w:val="00BB77BB"/>
    <w:rsid w:val="00BB7964"/>
    <w:rsid w:val="00BC00D3"/>
    <w:rsid w:val="00BC0243"/>
    <w:rsid w:val="00BC0AAF"/>
    <w:rsid w:val="00BC0C07"/>
    <w:rsid w:val="00BC0E61"/>
    <w:rsid w:val="00BC0FA5"/>
    <w:rsid w:val="00BC0FB3"/>
    <w:rsid w:val="00BC1159"/>
    <w:rsid w:val="00BC1CB9"/>
    <w:rsid w:val="00BC22E4"/>
    <w:rsid w:val="00BC251D"/>
    <w:rsid w:val="00BC2B15"/>
    <w:rsid w:val="00BC3D94"/>
    <w:rsid w:val="00BC4376"/>
    <w:rsid w:val="00BC466F"/>
    <w:rsid w:val="00BC471D"/>
    <w:rsid w:val="00BC4F99"/>
    <w:rsid w:val="00BC51AF"/>
    <w:rsid w:val="00BC5781"/>
    <w:rsid w:val="00BC585B"/>
    <w:rsid w:val="00BC5AFA"/>
    <w:rsid w:val="00BC5C5C"/>
    <w:rsid w:val="00BC60D5"/>
    <w:rsid w:val="00BC6468"/>
    <w:rsid w:val="00BC64DB"/>
    <w:rsid w:val="00BC65DB"/>
    <w:rsid w:val="00BC67B4"/>
    <w:rsid w:val="00BC687F"/>
    <w:rsid w:val="00BC6897"/>
    <w:rsid w:val="00BC6CDD"/>
    <w:rsid w:val="00BC708F"/>
    <w:rsid w:val="00BC74ED"/>
    <w:rsid w:val="00BC7529"/>
    <w:rsid w:val="00BC7793"/>
    <w:rsid w:val="00BC788E"/>
    <w:rsid w:val="00BC7EA8"/>
    <w:rsid w:val="00BC7F70"/>
    <w:rsid w:val="00BC7F74"/>
    <w:rsid w:val="00BD013E"/>
    <w:rsid w:val="00BD032D"/>
    <w:rsid w:val="00BD04C6"/>
    <w:rsid w:val="00BD09C7"/>
    <w:rsid w:val="00BD0FC3"/>
    <w:rsid w:val="00BD100C"/>
    <w:rsid w:val="00BD1040"/>
    <w:rsid w:val="00BD1EC6"/>
    <w:rsid w:val="00BD234B"/>
    <w:rsid w:val="00BD2488"/>
    <w:rsid w:val="00BD304A"/>
    <w:rsid w:val="00BD3057"/>
    <w:rsid w:val="00BD34FF"/>
    <w:rsid w:val="00BD3920"/>
    <w:rsid w:val="00BD3A18"/>
    <w:rsid w:val="00BD3A80"/>
    <w:rsid w:val="00BD44BA"/>
    <w:rsid w:val="00BD44F3"/>
    <w:rsid w:val="00BD48AD"/>
    <w:rsid w:val="00BD6694"/>
    <w:rsid w:val="00BD69EE"/>
    <w:rsid w:val="00BD6CAD"/>
    <w:rsid w:val="00BD70D2"/>
    <w:rsid w:val="00BD75E5"/>
    <w:rsid w:val="00BD7DB1"/>
    <w:rsid w:val="00BE0532"/>
    <w:rsid w:val="00BE093D"/>
    <w:rsid w:val="00BE0DAB"/>
    <w:rsid w:val="00BE0F4F"/>
    <w:rsid w:val="00BE1D27"/>
    <w:rsid w:val="00BE1EA0"/>
    <w:rsid w:val="00BE1EF5"/>
    <w:rsid w:val="00BE2002"/>
    <w:rsid w:val="00BE2773"/>
    <w:rsid w:val="00BE2892"/>
    <w:rsid w:val="00BE28BA"/>
    <w:rsid w:val="00BE2AEA"/>
    <w:rsid w:val="00BE311F"/>
    <w:rsid w:val="00BE31E4"/>
    <w:rsid w:val="00BE38B8"/>
    <w:rsid w:val="00BE42AE"/>
    <w:rsid w:val="00BE4436"/>
    <w:rsid w:val="00BE44BC"/>
    <w:rsid w:val="00BE4E49"/>
    <w:rsid w:val="00BE51B7"/>
    <w:rsid w:val="00BE527F"/>
    <w:rsid w:val="00BE5BB8"/>
    <w:rsid w:val="00BE5FD4"/>
    <w:rsid w:val="00BE6085"/>
    <w:rsid w:val="00BE62BE"/>
    <w:rsid w:val="00BE68EE"/>
    <w:rsid w:val="00BE6901"/>
    <w:rsid w:val="00BE6F59"/>
    <w:rsid w:val="00BE6FBB"/>
    <w:rsid w:val="00BE7151"/>
    <w:rsid w:val="00BE726D"/>
    <w:rsid w:val="00BE7377"/>
    <w:rsid w:val="00BE7655"/>
    <w:rsid w:val="00BE7CB0"/>
    <w:rsid w:val="00BE7FB6"/>
    <w:rsid w:val="00BF0060"/>
    <w:rsid w:val="00BF01C7"/>
    <w:rsid w:val="00BF01E6"/>
    <w:rsid w:val="00BF0202"/>
    <w:rsid w:val="00BF0334"/>
    <w:rsid w:val="00BF0645"/>
    <w:rsid w:val="00BF0997"/>
    <w:rsid w:val="00BF0E10"/>
    <w:rsid w:val="00BF0FBE"/>
    <w:rsid w:val="00BF1282"/>
    <w:rsid w:val="00BF12A0"/>
    <w:rsid w:val="00BF16F6"/>
    <w:rsid w:val="00BF16F8"/>
    <w:rsid w:val="00BF1BE0"/>
    <w:rsid w:val="00BF1DC2"/>
    <w:rsid w:val="00BF1F4F"/>
    <w:rsid w:val="00BF1FCD"/>
    <w:rsid w:val="00BF2485"/>
    <w:rsid w:val="00BF28D0"/>
    <w:rsid w:val="00BF293E"/>
    <w:rsid w:val="00BF2BEB"/>
    <w:rsid w:val="00BF2C8E"/>
    <w:rsid w:val="00BF2FEC"/>
    <w:rsid w:val="00BF3132"/>
    <w:rsid w:val="00BF370A"/>
    <w:rsid w:val="00BF3C7D"/>
    <w:rsid w:val="00BF3D49"/>
    <w:rsid w:val="00BF3FDE"/>
    <w:rsid w:val="00BF4323"/>
    <w:rsid w:val="00BF45D0"/>
    <w:rsid w:val="00BF4935"/>
    <w:rsid w:val="00BF4ADB"/>
    <w:rsid w:val="00BF5087"/>
    <w:rsid w:val="00BF51C1"/>
    <w:rsid w:val="00BF57E2"/>
    <w:rsid w:val="00BF598A"/>
    <w:rsid w:val="00BF5D81"/>
    <w:rsid w:val="00BF5DD0"/>
    <w:rsid w:val="00BF6264"/>
    <w:rsid w:val="00BF63D2"/>
    <w:rsid w:val="00BF66B5"/>
    <w:rsid w:val="00BF6DC1"/>
    <w:rsid w:val="00BF7054"/>
    <w:rsid w:val="00BF724D"/>
    <w:rsid w:val="00BF7737"/>
    <w:rsid w:val="00BF7DD5"/>
    <w:rsid w:val="00C00F63"/>
    <w:rsid w:val="00C01AEA"/>
    <w:rsid w:val="00C02458"/>
    <w:rsid w:val="00C024AB"/>
    <w:rsid w:val="00C02E2F"/>
    <w:rsid w:val="00C033BC"/>
    <w:rsid w:val="00C03591"/>
    <w:rsid w:val="00C035C4"/>
    <w:rsid w:val="00C039F2"/>
    <w:rsid w:val="00C03D58"/>
    <w:rsid w:val="00C04018"/>
    <w:rsid w:val="00C050F5"/>
    <w:rsid w:val="00C05D2C"/>
    <w:rsid w:val="00C05D66"/>
    <w:rsid w:val="00C06252"/>
    <w:rsid w:val="00C0663E"/>
    <w:rsid w:val="00C069BB"/>
    <w:rsid w:val="00C06C5A"/>
    <w:rsid w:val="00C06EFF"/>
    <w:rsid w:val="00C0715F"/>
    <w:rsid w:val="00C0729B"/>
    <w:rsid w:val="00C074A3"/>
    <w:rsid w:val="00C07923"/>
    <w:rsid w:val="00C07FAA"/>
    <w:rsid w:val="00C10B39"/>
    <w:rsid w:val="00C10B64"/>
    <w:rsid w:val="00C1100D"/>
    <w:rsid w:val="00C1129C"/>
    <w:rsid w:val="00C11363"/>
    <w:rsid w:val="00C1151D"/>
    <w:rsid w:val="00C11525"/>
    <w:rsid w:val="00C12027"/>
    <w:rsid w:val="00C1245F"/>
    <w:rsid w:val="00C127EE"/>
    <w:rsid w:val="00C12B14"/>
    <w:rsid w:val="00C13005"/>
    <w:rsid w:val="00C13236"/>
    <w:rsid w:val="00C13592"/>
    <w:rsid w:val="00C138B7"/>
    <w:rsid w:val="00C13CE2"/>
    <w:rsid w:val="00C13ECF"/>
    <w:rsid w:val="00C13F9A"/>
    <w:rsid w:val="00C14017"/>
    <w:rsid w:val="00C1450E"/>
    <w:rsid w:val="00C1482A"/>
    <w:rsid w:val="00C14B0D"/>
    <w:rsid w:val="00C14BA6"/>
    <w:rsid w:val="00C152C9"/>
    <w:rsid w:val="00C1536E"/>
    <w:rsid w:val="00C153B4"/>
    <w:rsid w:val="00C17294"/>
    <w:rsid w:val="00C1739F"/>
    <w:rsid w:val="00C17452"/>
    <w:rsid w:val="00C174C8"/>
    <w:rsid w:val="00C17680"/>
    <w:rsid w:val="00C17754"/>
    <w:rsid w:val="00C17DFE"/>
    <w:rsid w:val="00C2032F"/>
    <w:rsid w:val="00C20520"/>
    <w:rsid w:val="00C20625"/>
    <w:rsid w:val="00C21382"/>
    <w:rsid w:val="00C2203B"/>
    <w:rsid w:val="00C222AC"/>
    <w:rsid w:val="00C22B04"/>
    <w:rsid w:val="00C22BD8"/>
    <w:rsid w:val="00C23268"/>
    <w:rsid w:val="00C23271"/>
    <w:rsid w:val="00C23663"/>
    <w:rsid w:val="00C23C28"/>
    <w:rsid w:val="00C23DD4"/>
    <w:rsid w:val="00C23F85"/>
    <w:rsid w:val="00C254D6"/>
    <w:rsid w:val="00C256A2"/>
    <w:rsid w:val="00C258D3"/>
    <w:rsid w:val="00C25A9E"/>
    <w:rsid w:val="00C25B80"/>
    <w:rsid w:val="00C25F88"/>
    <w:rsid w:val="00C25F89"/>
    <w:rsid w:val="00C260D9"/>
    <w:rsid w:val="00C26321"/>
    <w:rsid w:val="00C26327"/>
    <w:rsid w:val="00C26777"/>
    <w:rsid w:val="00C26B80"/>
    <w:rsid w:val="00C26BD0"/>
    <w:rsid w:val="00C26BEA"/>
    <w:rsid w:val="00C26DD7"/>
    <w:rsid w:val="00C27164"/>
    <w:rsid w:val="00C27172"/>
    <w:rsid w:val="00C273DF"/>
    <w:rsid w:val="00C27714"/>
    <w:rsid w:val="00C27E20"/>
    <w:rsid w:val="00C3004C"/>
    <w:rsid w:val="00C30E05"/>
    <w:rsid w:val="00C30FB2"/>
    <w:rsid w:val="00C3120A"/>
    <w:rsid w:val="00C3127E"/>
    <w:rsid w:val="00C3177A"/>
    <w:rsid w:val="00C31F2F"/>
    <w:rsid w:val="00C321B7"/>
    <w:rsid w:val="00C32575"/>
    <w:rsid w:val="00C32A8B"/>
    <w:rsid w:val="00C32AB1"/>
    <w:rsid w:val="00C32B19"/>
    <w:rsid w:val="00C3318C"/>
    <w:rsid w:val="00C333F4"/>
    <w:rsid w:val="00C33565"/>
    <w:rsid w:val="00C34045"/>
    <w:rsid w:val="00C34639"/>
    <w:rsid w:val="00C34AE6"/>
    <w:rsid w:val="00C34C40"/>
    <w:rsid w:val="00C3505D"/>
    <w:rsid w:val="00C350C2"/>
    <w:rsid w:val="00C351A9"/>
    <w:rsid w:val="00C35319"/>
    <w:rsid w:val="00C3550F"/>
    <w:rsid w:val="00C35ACE"/>
    <w:rsid w:val="00C35B69"/>
    <w:rsid w:val="00C35CE7"/>
    <w:rsid w:val="00C3633A"/>
    <w:rsid w:val="00C36F61"/>
    <w:rsid w:val="00C37507"/>
    <w:rsid w:val="00C37655"/>
    <w:rsid w:val="00C37DB8"/>
    <w:rsid w:val="00C400AA"/>
    <w:rsid w:val="00C40293"/>
    <w:rsid w:val="00C40349"/>
    <w:rsid w:val="00C41440"/>
    <w:rsid w:val="00C4185A"/>
    <w:rsid w:val="00C41DCB"/>
    <w:rsid w:val="00C422D2"/>
    <w:rsid w:val="00C427C6"/>
    <w:rsid w:val="00C42B75"/>
    <w:rsid w:val="00C42FC7"/>
    <w:rsid w:val="00C4304E"/>
    <w:rsid w:val="00C438CF"/>
    <w:rsid w:val="00C44077"/>
    <w:rsid w:val="00C443B4"/>
    <w:rsid w:val="00C44A7A"/>
    <w:rsid w:val="00C44B4A"/>
    <w:rsid w:val="00C450CF"/>
    <w:rsid w:val="00C45896"/>
    <w:rsid w:val="00C458E7"/>
    <w:rsid w:val="00C46488"/>
    <w:rsid w:val="00C46644"/>
    <w:rsid w:val="00C46C7B"/>
    <w:rsid w:val="00C470EB"/>
    <w:rsid w:val="00C472E0"/>
    <w:rsid w:val="00C47469"/>
    <w:rsid w:val="00C47E12"/>
    <w:rsid w:val="00C47F2E"/>
    <w:rsid w:val="00C47F96"/>
    <w:rsid w:val="00C5042C"/>
    <w:rsid w:val="00C506A0"/>
    <w:rsid w:val="00C5096B"/>
    <w:rsid w:val="00C51211"/>
    <w:rsid w:val="00C516E2"/>
    <w:rsid w:val="00C517A1"/>
    <w:rsid w:val="00C51881"/>
    <w:rsid w:val="00C519DE"/>
    <w:rsid w:val="00C51B5F"/>
    <w:rsid w:val="00C51DB0"/>
    <w:rsid w:val="00C51F39"/>
    <w:rsid w:val="00C52284"/>
    <w:rsid w:val="00C5253D"/>
    <w:rsid w:val="00C52578"/>
    <w:rsid w:val="00C5269F"/>
    <w:rsid w:val="00C52AB5"/>
    <w:rsid w:val="00C530F6"/>
    <w:rsid w:val="00C53A0C"/>
    <w:rsid w:val="00C53CA3"/>
    <w:rsid w:val="00C53CD1"/>
    <w:rsid w:val="00C5424D"/>
    <w:rsid w:val="00C543B3"/>
    <w:rsid w:val="00C54760"/>
    <w:rsid w:val="00C54F1D"/>
    <w:rsid w:val="00C5540C"/>
    <w:rsid w:val="00C555AA"/>
    <w:rsid w:val="00C566F7"/>
    <w:rsid w:val="00C56840"/>
    <w:rsid w:val="00C568B2"/>
    <w:rsid w:val="00C56F26"/>
    <w:rsid w:val="00C57320"/>
    <w:rsid w:val="00C573FD"/>
    <w:rsid w:val="00C576D2"/>
    <w:rsid w:val="00C577F6"/>
    <w:rsid w:val="00C5786E"/>
    <w:rsid w:val="00C57FE3"/>
    <w:rsid w:val="00C60DD7"/>
    <w:rsid w:val="00C60E4A"/>
    <w:rsid w:val="00C60F00"/>
    <w:rsid w:val="00C6131A"/>
    <w:rsid w:val="00C61545"/>
    <w:rsid w:val="00C624DB"/>
    <w:rsid w:val="00C625AF"/>
    <w:rsid w:val="00C6283C"/>
    <w:rsid w:val="00C62EE2"/>
    <w:rsid w:val="00C62F67"/>
    <w:rsid w:val="00C642D3"/>
    <w:rsid w:val="00C64595"/>
    <w:rsid w:val="00C64FF8"/>
    <w:rsid w:val="00C65373"/>
    <w:rsid w:val="00C653A5"/>
    <w:rsid w:val="00C65BE6"/>
    <w:rsid w:val="00C66D9B"/>
    <w:rsid w:val="00C67C39"/>
    <w:rsid w:val="00C70769"/>
    <w:rsid w:val="00C70DE4"/>
    <w:rsid w:val="00C70EC9"/>
    <w:rsid w:val="00C70F56"/>
    <w:rsid w:val="00C70FC3"/>
    <w:rsid w:val="00C71238"/>
    <w:rsid w:val="00C714D3"/>
    <w:rsid w:val="00C72198"/>
    <w:rsid w:val="00C72363"/>
    <w:rsid w:val="00C727C0"/>
    <w:rsid w:val="00C72F3E"/>
    <w:rsid w:val="00C7326B"/>
    <w:rsid w:val="00C73878"/>
    <w:rsid w:val="00C7391F"/>
    <w:rsid w:val="00C739DA"/>
    <w:rsid w:val="00C73C4F"/>
    <w:rsid w:val="00C7414D"/>
    <w:rsid w:val="00C7483F"/>
    <w:rsid w:val="00C74B19"/>
    <w:rsid w:val="00C74CB8"/>
    <w:rsid w:val="00C75192"/>
    <w:rsid w:val="00C751BD"/>
    <w:rsid w:val="00C763B4"/>
    <w:rsid w:val="00C764D5"/>
    <w:rsid w:val="00C76671"/>
    <w:rsid w:val="00C76737"/>
    <w:rsid w:val="00C769D3"/>
    <w:rsid w:val="00C76D15"/>
    <w:rsid w:val="00C77970"/>
    <w:rsid w:val="00C8045A"/>
    <w:rsid w:val="00C807BF"/>
    <w:rsid w:val="00C80E45"/>
    <w:rsid w:val="00C8145B"/>
    <w:rsid w:val="00C81C76"/>
    <w:rsid w:val="00C82379"/>
    <w:rsid w:val="00C82B04"/>
    <w:rsid w:val="00C82BDD"/>
    <w:rsid w:val="00C82F4B"/>
    <w:rsid w:val="00C830AE"/>
    <w:rsid w:val="00C83391"/>
    <w:rsid w:val="00C8348C"/>
    <w:rsid w:val="00C83B78"/>
    <w:rsid w:val="00C83DF3"/>
    <w:rsid w:val="00C85612"/>
    <w:rsid w:val="00C85711"/>
    <w:rsid w:val="00C859A3"/>
    <w:rsid w:val="00C866B3"/>
    <w:rsid w:val="00C86B6E"/>
    <w:rsid w:val="00C87004"/>
    <w:rsid w:val="00C874D3"/>
    <w:rsid w:val="00C8753E"/>
    <w:rsid w:val="00C9009E"/>
    <w:rsid w:val="00C90B4E"/>
    <w:rsid w:val="00C91241"/>
    <w:rsid w:val="00C915E9"/>
    <w:rsid w:val="00C91909"/>
    <w:rsid w:val="00C92144"/>
    <w:rsid w:val="00C92313"/>
    <w:rsid w:val="00C92361"/>
    <w:rsid w:val="00C928DA"/>
    <w:rsid w:val="00C929AF"/>
    <w:rsid w:val="00C92CBB"/>
    <w:rsid w:val="00C92D67"/>
    <w:rsid w:val="00C92E95"/>
    <w:rsid w:val="00C92ED4"/>
    <w:rsid w:val="00C931C4"/>
    <w:rsid w:val="00C9364A"/>
    <w:rsid w:val="00C937DF"/>
    <w:rsid w:val="00C93F96"/>
    <w:rsid w:val="00C943EA"/>
    <w:rsid w:val="00C94CFD"/>
    <w:rsid w:val="00C94DD9"/>
    <w:rsid w:val="00C94E51"/>
    <w:rsid w:val="00C94F99"/>
    <w:rsid w:val="00C959F8"/>
    <w:rsid w:val="00C96950"/>
    <w:rsid w:val="00C96A3F"/>
    <w:rsid w:val="00C96C81"/>
    <w:rsid w:val="00C97046"/>
    <w:rsid w:val="00C9786A"/>
    <w:rsid w:val="00C97B99"/>
    <w:rsid w:val="00CA000C"/>
    <w:rsid w:val="00CA0F0A"/>
    <w:rsid w:val="00CA1012"/>
    <w:rsid w:val="00CA1CF2"/>
    <w:rsid w:val="00CA2A93"/>
    <w:rsid w:val="00CA2B46"/>
    <w:rsid w:val="00CA2E53"/>
    <w:rsid w:val="00CA3151"/>
    <w:rsid w:val="00CA3181"/>
    <w:rsid w:val="00CA31FB"/>
    <w:rsid w:val="00CA348C"/>
    <w:rsid w:val="00CA3953"/>
    <w:rsid w:val="00CA3CA3"/>
    <w:rsid w:val="00CA4135"/>
    <w:rsid w:val="00CA435B"/>
    <w:rsid w:val="00CA46F8"/>
    <w:rsid w:val="00CA4E5E"/>
    <w:rsid w:val="00CA5479"/>
    <w:rsid w:val="00CA5519"/>
    <w:rsid w:val="00CA56B5"/>
    <w:rsid w:val="00CA5B08"/>
    <w:rsid w:val="00CA607D"/>
    <w:rsid w:val="00CA6AA7"/>
    <w:rsid w:val="00CA7316"/>
    <w:rsid w:val="00CA779A"/>
    <w:rsid w:val="00CA780B"/>
    <w:rsid w:val="00CA7A03"/>
    <w:rsid w:val="00CA7BCB"/>
    <w:rsid w:val="00CA7DD0"/>
    <w:rsid w:val="00CB01A3"/>
    <w:rsid w:val="00CB04C6"/>
    <w:rsid w:val="00CB0675"/>
    <w:rsid w:val="00CB075E"/>
    <w:rsid w:val="00CB0BCE"/>
    <w:rsid w:val="00CB11FA"/>
    <w:rsid w:val="00CB22FF"/>
    <w:rsid w:val="00CB232F"/>
    <w:rsid w:val="00CB246F"/>
    <w:rsid w:val="00CB27AE"/>
    <w:rsid w:val="00CB281A"/>
    <w:rsid w:val="00CB2EFE"/>
    <w:rsid w:val="00CB30C3"/>
    <w:rsid w:val="00CB32F7"/>
    <w:rsid w:val="00CB3806"/>
    <w:rsid w:val="00CB3DAE"/>
    <w:rsid w:val="00CB4084"/>
    <w:rsid w:val="00CB4387"/>
    <w:rsid w:val="00CB4617"/>
    <w:rsid w:val="00CB46BC"/>
    <w:rsid w:val="00CB4905"/>
    <w:rsid w:val="00CB49A9"/>
    <w:rsid w:val="00CB4A0E"/>
    <w:rsid w:val="00CB4D92"/>
    <w:rsid w:val="00CB562E"/>
    <w:rsid w:val="00CB56A4"/>
    <w:rsid w:val="00CB56C0"/>
    <w:rsid w:val="00CB5908"/>
    <w:rsid w:val="00CB5E79"/>
    <w:rsid w:val="00CB5EB3"/>
    <w:rsid w:val="00CB5EF4"/>
    <w:rsid w:val="00CB61ED"/>
    <w:rsid w:val="00CB6605"/>
    <w:rsid w:val="00CB6770"/>
    <w:rsid w:val="00CB6CAB"/>
    <w:rsid w:val="00CB6DD8"/>
    <w:rsid w:val="00CB6F68"/>
    <w:rsid w:val="00CB725E"/>
    <w:rsid w:val="00CB7605"/>
    <w:rsid w:val="00CB78EA"/>
    <w:rsid w:val="00CB7B2A"/>
    <w:rsid w:val="00CB7B4E"/>
    <w:rsid w:val="00CB7CFC"/>
    <w:rsid w:val="00CB7EEC"/>
    <w:rsid w:val="00CB7F5F"/>
    <w:rsid w:val="00CC0002"/>
    <w:rsid w:val="00CC0047"/>
    <w:rsid w:val="00CC0642"/>
    <w:rsid w:val="00CC074C"/>
    <w:rsid w:val="00CC09D5"/>
    <w:rsid w:val="00CC0DAD"/>
    <w:rsid w:val="00CC1436"/>
    <w:rsid w:val="00CC182F"/>
    <w:rsid w:val="00CC217F"/>
    <w:rsid w:val="00CC273D"/>
    <w:rsid w:val="00CC2BC3"/>
    <w:rsid w:val="00CC324F"/>
    <w:rsid w:val="00CC32E1"/>
    <w:rsid w:val="00CC3BB3"/>
    <w:rsid w:val="00CC3BF4"/>
    <w:rsid w:val="00CC3EC3"/>
    <w:rsid w:val="00CC4235"/>
    <w:rsid w:val="00CC4461"/>
    <w:rsid w:val="00CC45C1"/>
    <w:rsid w:val="00CC479B"/>
    <w:rsid w:val="00CC4B8F"/>
    <w:rsid w:val="00CC51D5"/>
    <w:rsid w:val="00CC57B8"/>
    <w:rsid w:val="00CC5885"/>
    <w:rsid w:val="00CC588C"/>
    <w:rsid w:val="00CC5CA4"/>
    <w:rsid w:val="00CC61E1"/>
    <w:rsid w:val="00CC679D"/>
    <w:rsid w:val="00CC67B4"/>
    <w:rsid w:val="00CC67CA"/>
    <w:rsid w:val="00CC6F6C"/>
    <w:rsid w:val="00CC768F"/>
    <w:rsid w:val="00CC7751"/>
    <w:rsid w:val="00CC7B93"/>
    <w:rsid w:val="00CD00B5"/>
    <w:rsid w:val="00CD0600"/>
    <w:rsid w:val="00CD1090"/>
    <w:rsid w:val="00CD132F"/>
    <w:rsid w:val="00CD1474"/>
    <w:rsid w:val="00CD1550"/>
    <w:rsid w:val="00CD19E0"/>
    <w:rsid w:val="00CD1CBA"/>
    <w:rsid w:val="00CD1CC5"/>
    <w:rsid w:val="00CD1CD5"/>
    <w:rsid w:val="00CD2491"/>
    <w:rsid w:val="00CD2782"/>
    <w:rsid w:val="00CD2A86"/>
    <w:rsid w:val="00CD31C6"/>
    <w:rsid w:val="00CD33C5"/>
    <w:rsid w:val="00CD34D4"/>
    <w:rsid w:val="00CD373B"/>
    <w:rsid w:val="00CD3A86"/>
    <w:rsid w:val="00CD3F57"/>
    <w:rsid w:val="00CD420B"/>
    <w:rsid w:val="00CD46C2"/>
    <w:rsid w:val="00CD4A29"/>
    <w:rsid w:val="00CD4CD2"/>
    <w:rsid w:val="00CD4EAF"/>
    <w:rsid w:val="00CD5801"/>
    <w:rsid w:val="00CD5975"/>
    <w:rsid w:val="00CD5DEB"/>
    <w:rsid w:val="00CD641D"/>
    <w:rsid w:val="00CD6429"/>
    <w:rsid w:val="00CD65F2"/>
    <w:rsid w:val="00CD66A2"/>
    <w:rsid w:val="00CD69D7"/>
    <w:rsid w:val="00CD6CAF"/>
    <w:rsid w:val="00CD704E"/>
    <w:rsid w:val="00CD7712"/>
    <w:rsid w:val="00CD7F8F"/>
    <w:rsid w:val="00CE050C"/>
    <w:rsid w:val="00CE0850"/>
    <w:rsid w:val="00CE0877"/>
    <w:rsid w:val="00CE0BE5"/>
    <w:rsid w:val="00CE134A"/>
    <w:rsid w:val="00CE1492"/>
    <w:rsid w:val="00CE1861"/>
    <w:rsid w:val="00CE1969"/>
    <w:rsid w:val="00CE24FF"/>
    <w:rsid w:val="00CE2585"/>
    <w:rsid w:val="00CE4157"/>
    <w:rsid w:val="00CE415E"/>
    <w:rsid w:val="00CE4DD3"/>
    <w:rsid w:val="00CE4E77"/>
    <w:rsid w:val="00CE56A1"/>
    <w:rsid w:val="00CE5A83"/>
    <w:rsid w:val="00CE63DF"/>
    <w:rsid w:val="00CE6EDD"/>
    <w:rsid w:val="00CE7676"/>
    <w:rsid w:val="00CE7AD3"/>
    <w:rsid w:val="00CE7C60"/>
    <w:rsid w:val="00CF0099"/>
    <w:rsid w:val="00CF057C"/>
    <w:rsid w:val="00CF0992"/>
    <w:rsid w:val="00CF0ADE"/>
    <w:rsid w:val="00CF0E3B"/>
    <w:rsid w:val="00CF10FF"/>
    <w:rsid w:val="00CF12F7"/>
    <w:rsid w:val="00CF16F3"/>
    <w:rsid w:val="00CF1755"/>
    <w:rsid w:val="00CF1852"/>
    <w:rsid w:val="00CF1AE7"/>
    <w:rsid w:val="00CF1B8B"/>
    <w:rsid w:val="00CF1E50"/>
    <w:rsid w:val="00CF22EF"/>
    <w:rsid w:val="00CF3541"/>
    <w:rsid w:val="00CF40EA"/>
    <w:rsid w:val="00CF46FE"/>
    <w:rsid w:val="00CF52EA"/>
    <w:rsid w:val="00CF53E2"/>
    <w:rsid w:val="00CF679F"/>
    <w:rsid w:val="00CF6AC3"/>
    <w:rsid w:val="00CF6F1A"/>
    <w:rsid w:val="00CF719A"/>
    <w:rsid w:val="00CF7296"/>
    <w:rsid w:val="00CF79AD"/>
    <w:rsid w:val="00CF7B4F"/>
    <w:rsid w:val="00CF7B90"/>
    <w:rsid w:val="00CF7E8B"/>
    <w:rsid w:val="00CF7F87"/>
    <w:rsid w:val="00D0059F"/>
    <w:rsid w:val="00D0115A"/>
    <w:rsid w:val="00D01483"/>
    <w:rsid w:val="00D01519"/>
    <w:rsid w:val="00D023BF"/>
    <w:rsid w:val="00D02A0C"/>
    <w:rsid w:val="00D02A4F"/>
    <w:rsid w:val="00D02EF8"/>
    <w:rsid w:val="00D0307E"/>
    <w:rsid w:val="00D03290"/>
    <w:rsid w:val="00D04356"/>
    <w:rsid w:val="00D0443F"/>
    <w:rsid w:val="00D052F9"/>
    <w:rsid w:val="00D05486"/>
    <w:rsid w:val="00D05D85"/>
    <w:rsid w:val="00D06607"/>
    <w:rsid w:val="00D06769"/>
    <w:rsid w:val="00D06913"/>
    <w:rsid w:val="00D06C53"/>
    <w:rsid w:val="00D06DB5"/>
    <w:rsid w:val="00D06E29"/>
    <w:rsid w:val="00D07076"/>
    <w:rsid w:val="00D072E0"/>
    <w:rsid w:val="00D074FD"/>
    <w:rsid w:val="00D07C5B"/>
    <w:rsid w:val="00D10556"/>
    <w:rsid w:val="00D10697"/>
    <w:rsid w:val="00D10901"/>
    <w:rsid w:val="00D10F17"/>
    <w:rsid w:val="00D10F30"/>
    <w:rsid w:val="00D11068"/>
    <w:rsid w:val="00D11680"/>
    <w:rsid w:val="00D1208D"/>
    <w:rsid w:val="00D12146"/>
    <w:rsid w:val="00D131E9"/>
    <w:rsid w:val="00D13EB7"/>
    <w:rsid w:val="00D14449"/>
    <w:rsid w:val="00D144B2"/>
    <w:rsid w:val="00D14C7A"/>
    <w:rsid w:val="00D152D8"/>
    <w:rsid w:val="00D15346"/>
    <w:rsid w:val="00D157F9"/>
    <w:rsid w:val="00D15C4D"/>
    <w:rsid w:val="00D15E52"/>
    <w:rsid w:val="00D16234"/>
    <w:rsid w:val="00D170A6"/>
    <w:rsid w:val="00D17103"/>
    <w:rsid w:val="00D171A2"/>
    <w:rsid w:val="00D17519"/>
    <w:rsid w:val="00D17EB6"/>
    <w:rsid w:val="00D201A4"/>
    <w:rsid w:val="00D20203"/>
    <w:rsid w:val="00D20C50"/>
    <w:rsid w:val="00D21B44"/>
    <w:rsid w:val="00D222C8"/>
    <w:rsid w:val="00D22307"/>
    <w:rsid w:val="00D229E2"/>
    <w:rsid w:val="00D23493"/>
    <w:rsid w:val="00D23793"/>
    <w:rsid w:val="00D23820"/>
    <w:rsid w:val="00D23CC1"/>
    <w:rsid w:val="00D24594"/>
    <w:rsid w:val="00D24770"/>
    <w:rsid w:val="00D248A4"/>
    <w:rsid w:val="00D2562A"/>
    <w:rsid w:val="00D25DC1"/>
    <w:rsid w:val="00D2649B"/>
    <w:rsid w:val="00D26AF2"/>
    <w:rsid w:val="00D274FF"/>
    <w:rsid w:val="00D2772A"/>
    <w:rsid w:val="00D27DFD"/>
    <w:rsid w:val="00D27F9F"/>
    <w:rsid w:val="00D30025"/>
    <w:rsid w:val="00D30303"/>
    <w:rsid w:val="00D3071B"/>
    <w:rsid w:val="00D30B6B"/>
    <w:rsid w:val="00D30D85"/>
    <w:rsid w:val="00D30DF4"/>
    <w:rsid w:val="00D31539"/>
    <w:rsid w:val="00D315CC"/>
    <w:rsid w:val="00D3179C"/>
    <w:rsid w:val="00D31BCC"/>
    <w:rsid w:val="00D31F6F"/>
    <w:rsid w:val="00D3213E"/>
    <w:rsid w:val="00D32510"/>
    <w:rsid w:val="00D32601"/>
    <w:rsid w:val="00D32943"/>
    <w:rsid w:val="00D335FA"/>
    <w:rsid w:val="00D33895"/>
    <w:rsid w:val="00D33DDB"/>
    <w:rsid w:val="00D34290"/>
    <w:rsid w:val="00D34510"/>
    <w:rsid w:val="00D34513"/>
    <w:rsid w:val="00D35429"/>
    <w:rsid w:val="00D354DE"/>
    <w:rsid w:val="00D35F27"/>
    <w:rsid w:val="00D36049"/>
    <w:rsid w:val="00D361D7"/>
    <w:rsid w:val="00D369A7"/>
    <w:rsid w:val="00D37046"/>
    <w:rsid w:val="00D37419"/>
    <w:rsid w:val="00D37579"/>
    <w:rsid w:val="00D376DF"/>
    <w:rsid w:val="00D37FEE"/>
    <w:rsid w:val="00D405B6"/>
    <w:rsid w:val="00D4076B"/>
    <w:rsid w:val="00D4098E"/>
    <w:rsid w:val="00D40CD9"/>
    <w:rsid w:val="00D412BD"/>
    <w:rsid w:val="00D41872"/>
    <w:rsid w:val="00D41B36"/>
    <w:rsid w:val="00D41FA6"/>
    <w:rsid w:val="00D4220E"/>
    <w:rsid w:val="00D422D1"/>
    <w:rsid w:val="00D4235D"/>
    <w:rsid w:val="00D42452"/>
    <w:rsid w:val="00D42598"/>
    <w:rsid w:val="00D42BA7"/>
    <w:rsid w:val="00D42CAE"/>
    <w:rsid w:val="00D42DA2"/>
    <w:rsid w:val="00D42FFE"/>
    <w:rsid w:val="00D435D0"/>
    <w:rsid w:val="00D436D8"/>
    <w:rsid w:val="00D43846"/>
    <w:rsid w:val="00D43B9B"/>
    <w:rsid w:val="00D44622"/>
    <w:rsid w:val="00D4470F"/>
    <w:rsid w:val="00D4499F"/>
    <w:rsid w:val="00D44C72"/>
    <w:rsid w:val="00D44E28"/>
    <w:rsid w:val="00D45059"/>
    <w:rsid w:val="00D451B4"/>
    <w:rsid w:val="00D45433"/>
    <w:rsid w:val="00D4637F"/>
    <w:rsid w:val="00D47023"/>
    <w:rsid w:val="00D47083"/>
    <w:rsid w:val="00D471BC"/>
    <w:rsid w:val="00D47833"/>
    <w:rsid w:val="00D4791B"/>
    <w:rsid w:val="00D503A7"/>
    <w:rsid w:val="00D50643"/>
    <w:rsid w:val="00D50BF8"/>
    <w:rsid w:val="00D50E06"/>
    <w:rsid w:val="00D50E21"/>
    <w:rsid w:val="00D511C1"/>
    <w:rsid w:val="00D516F9"/>
    <w:rsid w:val="00D51C20"/>
    <w:rsid w:val="00D51E35"/>
    <w:rsid w:val="00D524F3"/>
    <w:rsid w:val="00D52720"/>
    <w:rsid w:val="00D52A12"/>
    <w:rsid w:val="00D52F8A"/>
    <w:rsid w:val="00D53003"/>
    <w:rsid w:val="00D530B0"/>
    <w:rsid w:val="00D53497"/>
    <w:rsid w:val="00D53E38"/>
    <w:rsid w:val="00D54903"/>
    <w:rsid w:val="00D54DCD"/>
    <w:rsid w:val="00D55057"/>
    <w:rsid w:val="00D55268"/>
    <w:rsid w:val="00D55613"/>
    <w:rsid w:val="00D55986"/>
    <w:rsid w:val="00D55C2F"/>
    <w:rsid w:val="00D56295"/>
    <w:rsid w:val="00D563AB"/>
    <w:rsid w:val="00D568DF"/>
    <w:rsid w:val="00D574E0"/>
    <w:rsid w:val="00D57BC1"/>
    <w:rsid w:val="00D57D18"/>
    <w:rsid w:val="00D600FC"/>
    <w:rsid w:val="00D60524"/>
    <w:rsid w:val="00D60C41"/>
    <w:rsid w:val="00D60DA6"/>
    <w:rsid w:val="00D61048"/>
    <w:rsid w:val="00D61449"/>
    <w:rsid w:val="00D61567"/>
    <w:rsid w:val="00D615E6"/>
    <w:rsid w:val="00D6180D"/>
    <w:rsid w:val="00D61A92"/>
    <w:rsid w:val="00D6243A"/>
    <w:rsid w:val="00D6278A"/>
    <w:rsid w:val="00D627CC"/>
    <w:rsid w:val="00D63411"/>
    <w:rsid w:val="00D63798"/>
    <w:rsid w:val="00D63A4D"/>
    <w:rsid w:val="00D646F2"/>
    <w:rsid w:val="00D659D5"/>
    <w:rsid w:val="00D659FC"/>
    <w:rsid w:val="00D65DA3"/>
    <w:rsid w:val="00D668CC"/>
    <w:rsid w:val="00D66C4A"/>
    <w:rsid w:val="00D672E1"/>
    <w:rsid w:val="00D701BA"/>
    <w:rsid w:val="00D70409"/>
    <w:rsid w:val="00D70F79"/>
    <w:rsid w:val="00D71408"/>
    <w:rsid w:val="00D71522"/>
    <w:rsid w:val="00D71AF1"/>
    <w:rsid w:val="00D71CF9"/>
    <w:rsid w:val="00D71F7E"/>
    <w:rsid w:val="00D723E0"/>
    <w:rsid w:val="00D72791"/>
    <w:rsid w:val="00D72BE6"/>
    <w:rsid w:val="00D72F91"/>
    <w:rsid w:val="00D7356D"/>
    <w:rsid w:val="00D738BD"/>
    <w:rsid w:val="00D73D54"/>
    <w:rsid w:val="00D73F57"/>
    <w:rsid w:val="00D7405D"/>
    <w:rsid w:val="00D74500"/>
    <w:rsid w:val="00D745A8"/>
    <w:rsid w:val="00D74714"/>
    <w:rsid w:val="00D74753"/>
    <w:rsid w:val="00D74902"/>
    <w:rsid w:val="00D74C58"/>
    <w:rsid w:val="00D74E58"/>
    <w:rsid w:val="00D74EBC"/>
    <w:rsid w:val="00D74F11"/>
    <w:rsid w:val="00D75098"/>
    <w:rsid w:val="00D75522"/>
    <w:rsid w:val="00D755D1"/>
    <w:rsid w:val="00D755F4"/>
    <w:rsid w:val="00D7589E"/>
    <w:rsid w:val="00D75ED0"/>
    <w:rsid w:val="00D76563"/>
    <w:rsid w:val="00D76572"/>
    <w:rsid w:val="00D76BDD"/>
    <w:rsid w:val="00D76FB6"/>
    <w:rsid w:val="00D77490"/>
    <w:rsid w:val="00D77B27"/>
    <w:rsid w:val="00D800AD"/>
    <w:rsid w:val="00D80270"/>
    <w:rsid w:val="00D805B5"/>
    <w:rsid w:val="00D806DD"/>
    <w:rsid w:val="00D80915"/>
    <w:rsid w:val="00D80E01"/>
    <w:rsid w:val="00D819EB"/>
    <w:rsid w:val="00D82500"/>
    <w:rsid w:val="00D82BE9"/>
    <w:rsid w:val="00D8361E"/>
    <w:rsid w:val="00D83D52"/>
    <w:rsid w:val="00D83EF0"/>
    <w:rsid w:val="00D8408C"/>
    <w:rsid w:val="00D84B11"/>
    <w:rsid w:val="00D84E35"/>
    <w:rsid w:val="00D8541A"/>
    <w:rsid w:val="00D855D1"/>
    <w:rsid w:val="00D85B92"/>
    <w:rsid w:val="00D85BE8"/>
    <w:rsid w:val="00D85D28"/>
    <w:rsid w:val="00D8623F"/>
    <w:rsid w:val="00D86255"/>
    <w:rsid w:val="00D8692D"/>
    <w:rsid w:val="00D86EB0"/>
    <w:rsid w:val="00D8700A"/>
    <w:rsid w:val="00D87080"/>
    <w:rsid w:val="00D872D9"/>
    <w:rsid w:val="00D87A3A"/>
    <w:rsid w:val="00D87F7B"/>
    <w:rsid w:val="00D90BF4"/>
    <w:rsid w:val="00D91A53"/>
    <w:rsid w:val="00D91B8C"/>
    <w:rsid w:val="00D921E5"/>
    <w:rsid w:val="00D9270F"/>
    <w:rsid w:val="00D92858"/>
    <w:rsid w:val="00D92FCF"/>
    <w:rsid w:val="00D93580"/>
    <w:rsid w:val="00D9362E"/>
    <w:rsid w:val="00D93A66"/>
    <w:rsid w:val="00D9411A"/>
    <w:rsid w:val="00D9425C"/>
    <w:rsid w:val="00D94720"/>
    <w:rsid w:val="00D94B0E"/>
    <w:rsid w:val="00D956FA"/>
    <w:rsid w:val="00D95BAE"/>
    <w:rsid w:val="00D9760E"/>
    <w:rsid w:val="00D97D00"/>
    <w:rsid w:val="00D97D92"/>
    <w:rsid w:val="00D97F94"/>
    <w:rsid w:val="00DA010B"/>
    <w:rsid w:val="00DA083B"/>
    <w:rsid w:val="00DA08A4"/>
    <w:rsid w:val="00DA0DD3"/>
    <w:rsid w:val="00DA19B9"/>
    <w:rsid w:val="00DA23B7"/>
    <w:rsid w:val="00DA24BA"/>
    <w:rsid w:val="00DA2551"/>
    <w:rsid w:val="00DA2655"/>
    <w:rsid w:val="00DA26F2"/>
    <w:rsid w:val="00DA3058"/>
    <w:rsid w:val="00DA31B4"/>
    <w:rsid w:val="00DA3277"/>
    <w:rsid w:val="00DA340E"/>
    <w:rsid w:val="00DA390B"/>
    <w:rsid w:val="00DA39F9"/>
    <w:rsid w:val="00DA42A3"/>
    <w:rsid w:val="00DA56FA"/>
    <w:rsid w:val="00DA5792"/>
    <w:rsid w:val="00DA5C05"/>
    <w:rsid w:val="00DA5D78"/>
    <w:rsid w:val="00DA62AC"/>
    <w:rsid w:val="00DA6BB2"/>
    <w:rsid w:val="00DA6C34"/>
    <w:rsid w:val="00DA6D8B"/>
    <w:rsid w:val="00DA6EA7"/>
    <w:rsid w:val="00DA798C"/>
    <w:rsid w:val="00DB01AE"/>
    <w:rsid w:val="00DB02E3"/>
    <w:rsid w:val="00DB068F"/>
    <w:rsid w:val="00DB09A6"/>
    <w:rsid w:val="00DB11AF"/>
    <w:rsid w:val="00DB2659"/>
    <w:rsid w:val="00DB276C"/>
    <w:rsid w:val="00DB2E97"/>
    <w:rsid w:val="00DB3C9E"/>
    <w:rsid w:val="00DB3CAF"/>
    <w:rsid w:val="00DB3F9D"/>
    <w:rsid w:val="00DB415E"/>
    <w:rsid w:val="00DB42CD"/>
    <w:rsid w:val="00DB4471"/>
    <w:rsid w:val="00DB4493"/>
    <w:rsid w:val="00DB4A95"/>
    <w:rsid w:val="00DB4FCF"/>
    <w:rsid w:val="00DB5096"/>
    <w:rsid w:val="00DB50C5"/>
    <w:rsid w:val="00DB5351"/>
    <w:rsid w:val="00DB54AE"/>
    <w:rsid w:val="00DB5555"/>
    <w:rsid w:val="00DB5564"/>
    <w:rsid w:val="00DB5FC4"/>
    <w:rsid w:val="00DB614C"/>
    <w:rsid w:val="00DB66AA"/>
    <w:rsid w:val="00DB68D7"/>
    <w:rsid w:val="00DB6B27"/>
    <w:rsid w:val="00DB6BE9"/>
    <w:rsid w:val="00DB6E36"/>
    <w:rsid w:val="00DB71BE"/>
    <w:rsid w:val="00DB7854"/>
    <w:rsid w:val="00DC0E73"/>
    <w:rsid w:val="00DC128E"/>
    <w:rsid w:val="00DC1E6F"/>
    <w:rsid w:val="00DC2991"/>
    <w:rsid w:val="00DC29EA"/>
    <w:rsid w:val="00DC2D64"/>
    <w:rsid w:val="00DC2F3F"/>
    <w:rsid w:val="00DC320C"/>
    <w:rsid w:val="00DC35D6"/>
    <w:rsid w:val="00DC4AAD"/>
    <w:rsid w:val="00DC4D18"/>
    <w:rsid w:val="00DC4E94"/>
    <w:rsid w:val="00DC4EB1"/>
    <w:rsid w:val="00DC4F2B"/>
    <w:rsid w:val="00DC5267"/>
    <w:rsid w:val="00DC5345"/>
    <w:rsid w:val="00DC5415"/>
    <w:rsid w:val="00DC595C"/>
    <w:rsid w:val="00DC5EBD"/>
    <w:rsid w:val="00DC6531"/>
    <w:rsid w:val="00DC658F"/>
    <w:rsid w:val="00DC684B"/>
    <w:rsid w:val="00DC70C1"/>
    <w:rsid w:val="00DC7325"/>
    <w:rsid w:val="00DC7327"/>
    <w:rsid w:val="00DC7574"/>
    <w:rsid w:val="00DD04AD"/>
    <w:rsid w:val="00DD0ED5"/>
    <w:rsid w:val="00DD1113"/>
    <w:rsid w:val="00DD1888"/>
    <w:rsid w:val="00DD1902"/>
    <w:rsid w:val="00DD1EA7"/>
    <w:rsid w:val="00DD2475"/>
    <w:rsid w:val="00DD2669"/>
    <w:rsid w:val="00DD3184"/>
    <w:rsid w:val="00DD3BB0"/>
    <w:rsid w:val="00DD3E0E"/>
    <w:rsid w:val="00DD3E50"/>
    <w:rsid w:val="00DD3F5E"/>
    <w:rsid w:val="00DD3F9E"/>
    <w:rsid w:val="00DD487B"/>
    <w:rsid w:val="00DD4B22"/>
    <w:rsid w:val="00DD4C2D"/>
    <w:rsid w:val="00DD5005"/>
    <w:rsid w:val="00DD5056"/>
    <w:rsid w:val="00DD517A"/>
    <w:rsid w:val="00DD552E"/>
    <w:rsid w:val="00DD5983"/>
    <w:rsid w:val="00DD5F4C"/>
    <w:rsid w:val="00DD68ED"/>
    <w:rsid w:val="00DD698D"/>
    <w:rsid w:val="00DD69DF"/>
    <w:rsid w:val="00DD6CB2"/>
    <w:rsid w:val="00DD6F0A"/>
    <w:rsid w:val="00DD7A63"/>
    <w:rsid w:val="00DD7B53"/>
    <w:rsid w:val="00DE04F1"/>
    <w:rsid w:val="00DE0665"/>
    <w:rsid w:val="00DE07A1"/>
    <w:rsid w:val="00DE0A39"/>
    <w:rsid w:val="00DE0C06"/>
    <w:rsid w:val="00DE0D71"/>
    <w:rsid w:val="00DE0EF7"/>
    <w:rsid w:val="00DE110B"/>
    <w:rsid w:val="00DE1126"/>
    <w:rsid w:val="00DE1134"/>
    <w:rsid w:val="00DE1BF0"/>
    <w:rsid w:val="00DE212B"/>
    <w:rsid w:val="00DE22E2"/>
    <w:rsid w:val="00DE25BC"/>
    <w:rsid w:val="00DE341B"/>
    <w:rsid w:val="00DE3DA9"/>
    <w:rsid w:val="00DE3FDB"/>
    <w:rsid w:val="00DE425B"/>
    <w:rsid w:val="00DE4D24"/>
    <w:rsid w:val="00DE58D3"/>
    <w:rsid w:val="00DE5F4C"/>
    <w:rsid w:val="00DE6BE0"/>
    <w:rsid w:val="00DE6D80"/>
    <w:rsid w:val="00DE6F43"/>
    <w:rsid w:val="00DE7073"/>
    <w:rsid w:val="00DE73AD"/>
    <w:rsid w:val="00DE75EB"/>
    <w:rsid w:val="00DE7C82"/>
    <w:rsid w:val="00DF01AE"/>
    <w:rsid w:val="00DF044D"/>
    <w:rsid w:val="00DF07DD"/>
    <w:rsid w:val="00DF0D2E"/>
    <w:rsid w:val="00DF1042"/>
    <w:rsid w:val="00DF16D0"/>
    <w:rsid w:val="00DF19EA"/>
    <w:rsid w:val="00DF1BC9"/>
    <w:rsid w:val="00DF2175"/>
    <w:rsid w:val="00DF2648"/>
    <w:rsid w:val="00DF2703"/>
    <w:rsid w:val="00DF2DF3"/>
    <w:rsid w:val="00DF33D8"/>
    <w:rsid w:val="00DF36D9"/>
    <w:rsid w:val="00DF3CEF"/>
    <w:rsid w:val="00DF3D63"/>
    <w:rsid w:val="00DF3F72"/>
    <w:rsid w:val="00DF510C"/>
    <w:rsid w:val="00DF5222"/>
    <w:rsid w:val="00DF59A1"/>
    <w:rsid w:val="00DF59AB"/>
    <w:rsid w:val="00DF5E1F"/>
    <w:rsid w:val="00DF5E71"/>
    <w:rsid w:val="00DF6670"/>
    <w:rsid w:val="00DF798C"/>
    <w:rsid w:val="00DF7B8A"/>
    <w:rsid w:val="00DF7DB2"/>
    <w:rsid w:val="00E00903"/>
    <w:rsid w:val="00E012BB"/>
    <w:rsid w:val="00E0165D"/>
    <w:rsid w:val="00E022D8"/>
    <w:rsid w:val="00E02687"/>
    <w:rsid w:val="00E026E6"/>
    <w:rsid w:val="00E02AF1"/>
    <w:rsid w:val="00E03830"/>
    <w:rsid w:val="00E03AB2"/>
    <w:rsid w:val="00E03F1E"/>
    <w:rsid w:val="00E04264"/>
    <w:rsid w:val="00E0427B"/>
    <w:rsid w:val="00E04412"/>
    <w:rsid w:val="00E04D3A"/>
    <w:rsid w:val="00E054B8"/>
    <w:rsid w:val="00E057EF"/>
    <w:rsid w:val="00E05A95"/>
    <w:rsid w:val="00E05CC8"/>
    <w:rsid w:val="00E05E8A"/>
    <w:rsid w:val="00E0653F"/>
    <w:rsid w:val="00E0656F"/>
    <w:rsid w:val="00E06690"/>
    <w:rsid w:val="00E06D3A"/>
    <w:rsid w:val="00E071F3"/>
    <w:rsid w:val="00E071F9"/>
    <w:rsid w:val="00E07299"/>
    <w:rsid w:val="00E074E8"/>
    <w:rsid w:val="00E077C1"/>
    <w:rsid w:val="00E07ABE"/>
    <w:rsid w:val="00E07ADB"/>
    <w:rsid w:val="00E10645"/>
    <w:rsid w:val="00E106B8"/>
    <w:rsid w:val="00E110E0"/>
    <w:rsid w:val="00E113FD"/>
    <w:rsid w:val="00E11A8D"/>
    <w:rsid w:val="00E11AAD"/>
    <w:rsid w:val="00E11B2C"/>
    <w:rsid w:val="00E11CA9"/>
    <w:rsid w:val="00E11CD7"/>
    <w:rsid w:val="00E11F68"/>
    <w:rsid w:val="00E120C5"/>
    <w:rsid w:val="00E123D6"/>
    <w:rsid w:val="00E12646"/>
    <w:rsid w:val="00E127FF"/>
    <w:rsid w:val="00E12A69"/>
    <w:rsid w:val="00E12FCE"/>
    <w:rsid w:val="00E133A7"/>
    <w:rsid w:val="00E1381B"/>
    <w:rsid w:val="00E148D3"/>
    <w:rsid w:val="00E14D35"/>
    <w:rsid w:val="00E14D97"/>
    <w:rsid w:val="00E14D98"/>
    <w:rsid w:val="00E152A8"/>
    <w:rsid w:val="00E154A3"/>
    <w:rsid w:val="00E15B45"/>
    <w:rsid w:val="00E15BAF"/>
    <w:rsid w:val="00E160E1"/>
    <w:rsid w:val="00E16B44"/>
    <w:rsid w:val="00E176E4"/>
    <w:rsid w:val="00E179F1"/>
    <w:rsid w:val="00E17D75"/>
    <w:rsid w:val="00E17EE4"/>
    <w:rsid w:val="00E20288"/>
    <w:rsid w:val="00E207AA"/>
    <w:rsid w:val="00E208AC"/>
    <w:rsid w:val="00E20A70"/>
    <w:rsid w:val="00E20C97"/>
    <w:rsid w:val="00E20E17"/>
    <w:rsid w:val="00E20ED8"/>
    <w:rsid w:val="00E20FCE"/>
    <w:rsid w:val="00E2149B"/>
    <w:rsid w:val="00E21D9E"/>
    <w:rsid w:val="00E22041"/>
    <w:rsid w:val="00E22AC6"/>
    <w:rsid w:val="00E22AD9"/>
    <w:rsid w:val="00E23627"/>
    <w:rsid w:val="00E23637"/>
    <w:rsid w:val="00E23720"/>
    <w:rsid w:val="00E24016"/>
    <w:rsid w:val="00E243A5"/>
    <w:rsid w:val="00E243CF"/>
    <w:rsid w:val="00E24DA1"/>
    <w:rsid w:val="00E2515D"/>
    <w:rsid w:val="00E25D87"/>
    <w:rsid w:val="00E26146"/>
    <w:rsid w:val="00E265D1"/>
    <w:rsid w:val="00E26EDF"/>
    <w:rsid w:val="00E26F78"/>
    <w:rsid w:val="00E27C25"/>
    <w:rsid w:val="00E27C56"/>
    <w:rsid w:val="00E30267"/>
    <w:rsid w:val="00E302FE"/>
    <w:rsid w:val="00E31865"/>
    <w:rsid w:val="00E31CAF"/>
    <w:rsid w:val="00E323AD"/>
    <w:rsid w:val="00E324A3"/>
    <w:rsid w:val="00E32DBA"/>
    <w:rsid w:val="00E33423"/>
    <w:rsid w:val="00E33DB3"/>
    <w:rsid w:val="00E33F86"/>
    <w:rsid w:val="00E33FAA"/>
    <w:rsid w:val="00E35217"/>
    <w:rsid w:val="00E354CF"/>
    <w:rsid w:val="00E35A5A"/>
    <w:rsid w:val="00E35DFB"/>
    <w:rsid w:val="00E36620"/>
    <w:rsid w:val="00E36DB4"/>
    <w:rsid w:val="00E36E2A"/>
    <w:rsid w:val="00E3752B"/>
    <w:rsid w:val="00E37604"/>
    <w:rsid w:val="00E37D1B"/>
    <w:rsid w:val="00E37E91"/>
    <w:rsid w:val="00E40DB8"/>
    <w:rsid w:val="00E413E4"/>
    <w:rsid w:val="00E415B9"/>
    <w:rsid w:val="00E41F28"/>
    <w:rsid w:val="00E428D6"/>
    <w:rsid w:val="00E42AF9"/>
    <w:rsid w:val="00E42DCD"/>
    <w:rsid w:val="00E43247"/>
    <w:rsid w:val="00E432AA"/>
    <w:rsid w:val="00E4343E"/>
    <w:rsid w:val="00E438F2"/>
    <w:rsid w:val="00E4412B"/>
    <w:rsid w:val="00E4451C"/>
    <w:rsid w:val="00E44B62"/>
    <w:rsid w:val="00E44FFA"/>
    <w:rsid w:val="00E4513F"/>
    <w:rsid w:val="00E46124"/>
    <w:rsid w:val="00E4656B"/>
    <w:rsid w:val="00E469FC"/>
    <w:rsid w:val="00E46AB2"/>
    <w:rsid w:val="00E46DFD"/>
    <w:rsid w:val="00E47945"/>
    <w:rsid w:val="00E506E5"/>
    <w:rsid w:val="00E507B0"/>
    <w:rsid w:val="00E50AA9"/>
    <w:rsid w:val="00E51532"/>
    <w:rsid w:val="00E51826"/>
    <w:rsid w:val="00E5192E"/>
    <w:rsid w:val="00E51DF3"/>
    <w:rsid w:val="00E51F24"/>
    <w:rsid w:val="00E521CD"/>
    <w:rsid w:val="00E52AE3"/>
    <w:rsid w:val="00E52E1A"/>
    <w:rsid w:val="00E52F89"/>
    <w:rsid w:val="00E532CC"/>
    <w:rsid w:val="00E535B7"/>
    <w:rsid w:val="00E542E4"/>
    <w:rsid w:val="00E5472C"/>
    <w:rsid w:val="00E54FA2"/>
    <w:rsid w:val="00E54FFA"/>
    <w:rsid w:val="00E55133"/>
    <w:rsid w:val="00E55318"/>
    <w:rsid w:val="00E554A7"/>
    <w:rsid w:val="00E55680"/>
    <w:rsid w:val="00E55C09"/>
    <w:rsid w:val="00E56406"/>
    <w:rsid w:val="00E56E91"/>
    <w:rsid w:val="00E5701F"/>
    <w:rsid w:val="00E57264"/>
    <w:rsid w:val="00E57FF5"/>
    <w:rsid w:val="00E60AFD"/>
    <w:rsid w:val="00E60FD9"/>
    <w:rsid w:val="00E61466"/>
    <w:rsid w:val="00E61765"/>
    <w:rsid w:val="00E61A98"/>
    <w:rsid w:val="00E62A03"/>
    <w:rsid w:val="00E63043"/>
    <w:rsid w:val="00E631BA"/>
    <w:rsid w:val="00E63590"/>
    <w:rsid w:val="00E63FA4"/>
    <w:rsid w:val="00E64140"/>
    <w:rsid w:val="00E64418"/>
    <w:rsid w:val="00E648AC"/>
    <w:rsid w:val="00E6496C"/>
    <w:rsid w:val="00E64AED"/>
    <w:rsid w:val="00E64B74"/>
    <w:rsid w:val="00E64C0F"/>
    <w:rsid w:val="00E64E48"/>
    <w:rsid w:val="00E64E6F"/>
    <w:rsid w:val="00E64FDE"/>
    <w:rsid w:val="00E65624"/>
    <w:rsid w:val="00E657A6"/>
    <w:rsid w:val="00E65C4D"/>
    <w:rsid w:val="00E65D22"/>
    <w:rsid w:val="00E662C1"/>
    <w:rsid w:val="00E6631D"/>
    <w:rsid w:val="00E6653F"/>
    <w:rsid w:val="00E667D1"/>
    <w:rsid w:val="00E66A67"/>
    <w:rsid w:val="00E66A85"/>
    <w:rsid w:val="00E66CE9"/>
    <w:rsid w:val="00E66FBF"/>
    <w:rsid w:val="00E66FD6"/>
    <w:rsid w:val="00E6701D"/>
    <w:rsid w:val="00E6781A"/>
    <w:rsid w:val="00E707A3"/>
    <w:rsid w:val="00E7088F"/>
    <w:rsid w:val="00E70EBA"/>
    <w:rsid w:val="00E7121F"/>
    <w:rsid w:val="00E71562"/>
    <w:rsid w:val="00E717BA"/>
    <w:rsid w:val="00E71CFC"/>
    <w:rsid w:val="00E71F80"/>
    <w:rsid w:val="00E72076"/>
    <w:rsid w:val="00E72448"/>
    <w:rsid w:val="00E73B32"/>
    <w:rsid w:val="00E7438B"/>
    <w:rsid w:val="00E74635"/>
    <w:rsid w:val="00E74DBD"/>
    <w:rsid w:val="00E75422"/>
    <w:rsid w:val="00E75587"/>
    <w:rsid w:val="00E759E3"/>
    <w:rsid w:val="00E75A06"/>
    <w:rsid w:val="00E75E80"/>
    <w:rsid w:val="00E761C4"/>
    <w:rsid w:val="00E76689"/>
    <w:rsid w:val="00E7671E"/>
    <w:rsid w:val="00E76BFB"/>
    <w:rsid w:val="00E76F8B"/>
    <w:rsid w:val="00E76F92"/>
    <w:rsid w:val="00E77363"/>
    <w:rsid w:val="00E77629"/>
    <w:rsid w:val="00E77835"/>
    <w:rsid w:val="00E77977"/>
    <w:rsid w:val="00E77EF4"/>
    <w:rsid w:val="00E80551"/>
    <w:rsid w:val="00E806AB"/>
    <w:rsid w:val="00E8099E"/>
    <w:rsid w:val="00E80A75"/>
    <w:rsid w:val="00E80DB9"/>
    <w:rsid w:val="00E815BA"/>
    <w:rsid w:val="00E821F7"/>
    <w:rsid w:val="00E826D6"/>
    <w:rsid w:val="00E827B6"/>
    <w:rsid w:val="00E82901"/>
    <w:rsid w:val="00E82947"/>
    <w:rsid w:val="00E82B60"/>
    <w:rsid w:val="00E830B8"/>
    <w:rsid w:val="00E830BB"/>
    <w:rsid w:val="00E834B9"/>
    <w:rsid w:val="00E83EF1"/>
    <w:rsid w:val="00E83F42"/>
    <w:rsid w:val="00E83F4F"/>
    <w:rsid w:val="00E84217"/>
    <w:rsid w:val="00E84528"/>
    <w:rsid w:val="00E84BDF"/>
    <w:rsid w:val="00E84DA6"/>
    <w:rsid w:val="00E84DC9"/>
    <w:rsid w:val="00E84E4E"/>
    <w:rsid w:val="00E85144"/>
    <w:rsid w:val="00E8523D"/>
    <w:rsid w:val="00E85552"/>
    <w:rsid w:val="00E85A97"/>
    <w:rsid w:val="00E86336"/>
    <w:rsid w:val="00E86357"/>
    <w:rsid w:val="00E8681E"/>
    <w:rsid w:val="00E86985"/>
    <w:rsid w:val="00E86B8D"/>
    <w:rsid w:val="00E86F73"/>
    <w:rsid w:val="00E870F4"/>
    <w:rsid w:val="00E8722C"/>
    <w:rsid w:val="00E8740E"/>
    <w:rsid w:val="00E87467"/>
    <w:rsid w:val="00E903A8"/>
    <w:rsid w:val="00E9048F"/>
    <w:rsid w:val="00E90BA6"/>
    <w:rsid w:val="00E91072"/>
    <w:rsid w:val="00E91325"/>
    <w:rsid w:val="00E922CF"/>
    <w:rsid w:val="00E92A97"/>
    <w:rsid w:val="00E92D08"/>
    <w:rsid w:val="00E93186"/>
    <w:rsid w:val="00E9320B"/>
    <w:rsid w:val="00E93B5A"/>
    <w:rsid w:val="00E949DE"/>
    <w:rsid w:val="00E94A83"/>
    <w:rsid w:val="00E94B44"/>
    <w:rsid w:val="00E94CEC"/>
    <w:rsid w:val="00E956C0"/>
    <w:rsid w:val="00E95DC2"/>
    <w:rsid w:val="00E97077"/>
    <w:rsid w:val="00E970C3"/>
    <w:rsid w:val="00E979B1"/>
    <w:rsid w:val="00EA01F4"/>
    <w:rsid w:val="00EA04CF"/>
    <w:rsid w:val="00EA085B"/>
    <w:rsid w:val="00EA124D"/>
    <w:rsid w:val="00EA132D"/>
    <w:rsid w:val="00EA13E4"/>
    <w:rsid w:val="00EA14BF"/>
    <w:rsid w:val="00EA1D14"/>
    <w:rsid w:val="00EA1E1F"/>
    <w:rsid w:val="00EA2654"/>
    <w:rsid w:val="00EA285C"/>
    <w:rsid w:val="00EA37E5"/>
    <w:rsid w:val="00EA385E"/>
    <w:rsid w:val="00EA3B4C"/>
    <w:rsid w:val="00EA3F1B"/>
    <w:rsid w:val="00EA41CC"/>
    <w:rsid w:val="00EA4464"/>
    <w:rsid w:val="00EA4A24"/>
    <w:rsid w:val="00EA4F5A"/>
    <w:rsid w:val="00EA5446"/>
    <w:rsid w:val="00EA561E"/>
    <w:rsid w:val="00EA5B7C"/>
    <w:rsid w:val="00EA601C"/>
    <w:rsid w:val="00EA623A"/>
    <w:rsid w:val="00EA645F"/>
    <w:rsid w:val="00EA6C9C"/>
    <w:rsid w:val="00EA6E7E"/>
    <w:rsid w:val="00EA7104"/>
    <w:rsid w:val="00EA7169"/>
    <w:rsid w:val="00EA77BE"/>
    <w:rsid w:val="00EA789F"/>
    <w:rsid w:val="00EA7C0E"/>
    <w:rsid w:val="00EA7EEC"/>
    <w:rsid w:val="00EB04F9"/>
    <w:rsid w:val="00EB0782"/>
    <w:rsid w:val="00EB1EA2"/>
    <w:rsid w:val="00EB27DD"/>
    <w:rsid w:val="00EB378C"/>
    <w:rsid w:val="00EB395E"/>
    <w:rsid w:val="00EB39AB"/>
    <w:rsid w:val="00EB479A"/>
    <w:rsid w:val="00EB49A2"/>
    <w:rsid w:val="00EB4F9B"/>
    <w:rsid w:val="00EB53AC"/>
    <w:rsid w:val="00EB5465"/>
    <w:rsid w:val="00EB54E6"/>
    <w:rsid w:val="00EB55F7"/>
    <w:rsid w:val="00EB5872"/>
    <w:rsid w:val="00EB5FBE"/>
    <w:rsid w:val="00EB64AB"/>
    <w:rsid w:val="00EB6663"/>
    <w:rsid w:val="00EB68B5"/>
    <w:rsid w:val="00EB6A53"/>
    <w:rsid w:val="00EB70E5"/>
    <w:rsid w:val="00EB79A0"/>
    <w:rsid w:val="00EB7AF6"/>
    <w:rsid w:val="00EB7C69"/>
    <w:rsid w:val="00EC016D"/>
    <w:rsid w:val="00EC02EC"/>
    <w:rsid w:val="00EC03EA"/>
    <w:rsid w:val="00EC0D11"/>
    <w:rsid w:val="00EC105A"/>
    <w:rsid w:val="00EC10D8"/>
    <w:rsid w:val="00EC1211"/>
    <w:rsid w:val="00EC19DE"/>
    <w:rsid w:val="00EC2001"/>
    <w:rsid w:val="00EC286D"/>
    <w:rsid w:val="00EC290D"/>
    <w:rsid w:val="00EC50B7"/>
    <w:rsid w:val="00EC5111"/>
    <w:rsid w:val="00EC51EF"/>
    <w:rsid w:val="00EC5291"/>
    <w:rsid w:val="00EC54F6"/>
    <w:rsid w:val="00EC5C3E"/>
    <w:rsid w:val="00EC6464"/>
    <w:rsid w:val="00EC658E"/>
    <w:rsid w:val="00EC6D42"/>
    <w:rsid w:val="00EC6D53"/>
    <w:rsid w:val="00EC6E03"/>
    <w:rsid w:val="00EC6E5D"/>
    <w:rsid w:val="00EC7235"/>
    <w:rsid w:val="00EC74CB"/>
    <w:rsid w:val="00EC7D63"/>
    <w:rsid w:val="00ED00A0"/>
    <w:rsid w:val="00ED024F"/>
    <w:rsid w:val="00ED026F"/>
    <w:rsid w:val="00ED029B"/>
    <w:rsid w:val="00ED03FC"/>
    <w:rsid w:val="00ED0421"/>
    <w:rsid w:val="00ED0CFB"/>
    <w:rsid w:val="00ED0EA1"/>
    <w:rsid w:val="00ED1382"/>
    <w:rsid w:val="00ED13AE"/>
    <w:rsid w:val="00ED1C16"/>
    <w:rsid w:val="00ED1CE6"/>
    <w:rsid w:val="00ED1CFA"/>
    <w:rsid w:val="00ED1E4F"/>
    <w:rsid w:val="00ED1ECA"/>
    <w:rsid w:val="00ED2EFF"/>
    <w:rsid w:val="00ED334E"/>
    <w:rsid w:val="00ED3BA8"/>
    <w:rsid w:val="00ED3D1D"/>
    <w:rsid w:val="00ED3D22"/>
    <w:rsid w:val="00ED3E9B"/>
    <w:rsid w:val="00ED402C"/>
    <w:rsid w:val="00ED404C"/>
    <w:rsid w:val="00ED4349"/>
    <w:rsid w:val="00ED49BD"/>
    <w:rsid w:val="00ED4A7C"/>
    <w:rsid w:val="00ED4C14"/>
    <w:rsid w:val="00ED5041"/>
    <w:rsid w:val="00ED51EF"/>
    <w:rsid w:val="00ED533C"/>
    <w:rsid w:val="00ED58A2"/>
    <w:rsid w:val="00ED5DB1"/>
    <w:rsid w:val="00ED5FA9"/>
    <w:rsid w:val="00ED6100"/>
    <w:rsid w:val="00ED6627"/>
    <w:rsid w:val="00ED667F"/>
    <w:rsid w:val="00ED7645"/>
    <w:rsid w:val="00ED7A21"/>
    <w:rsid w:val="00ED7F84"/>
    <w:rsid w:val="00EE006D"/>
    <w:rsid w:val="00EE0168"/>
    <w:rsid w:val="00EE050E"/>
    <w:rsid w:val="00EE15D3"/>
    <w:rsid w:val="00EE2043"/>
    <w:rsid w:val="00EE25D3"/>
    <w:rsid w:val="00EE26A1"/>
    <w:rsid w:val="00EE27C2"/>
    <w:rsid w:val="00EE29BB"/>
    <w:rsid w:val="00EE2BF7"/>
    <w:rsid w:val="00EE2E68"/>
    <w:rsid w:val="00EE3673"/>
    <w:rsid w:val="00EE3CC9"/>
    <w:rsid w:val="00EE4389"/>
    <w:rsid w:val="00EE47DD"/>
    <w:rsid w:val="00EE52A3"/>
    <w:rsid w:val="00EE5500"/>
    <w:rsid w:val="00EE583F"/>
    <w:rsid w:val="00EE6276"/>
    <w:rsid w:val="00EE6794"/>
    <w:rsid w:val="00EE701F"/>
    <w:rsid w:val="00EE7202"/>
    <w:rsid w:val="00EE76C2"/>
    <w:rsid w:val="00EF0EB6"/>
    <w:rsid w:val="00EF1554"/>
    <w:rsid w:val="00EF1C40"/>
    <w:rsid w:val="00EF1F6D"/>
    <w:rsid w:val="00EF2A63"/>
    <w:rsid w:val="00EF31D9"/>
    <w:rsid w:val="00EF4C27"/>
    <w:rsid w:val="00EF4E67"/>
    <w:rsid w:val="00EF51BD"/>
    <w:rsid w:val="00EF6519"/>
    <w:rsid w:val="00EF69D6"/>
    <w:rsid w:val="00EF7C16"/>
    <w:rsid w:val="00F00988"/>
    <w:rsid w:val="00F00A62"/>
    <w:rsid w:val="00F00A85"/>
    <w:rsid w:val="00F015A3"/>
    <w:rsid w:val="00F0165B"/>
    <w:rsid w:val="00F0198E"/>
    <w:rsid w:val="00F01D5A"/>
    <w:rsid w:val="00F020B1"/>
    <w:rsid w:val="00F02682"/>
    <w:rsid w:val="00F02A07"/>
    <w:rsid w:val="00F03390"/>
    <w:rsid w:val="00F03D8D"/>
    <w:rsid w:val="00F042D9"/>
    <w:rsid w:val="00F04731"/>
    <w:rsid w:val="00F04A13"/>
    <w:rsid w:val="00F04A98"/>
    <w:rsid w:val="00F04B43"/>
    <w:rsid w:val="00F04D27"/>
    <w:rsid w:val="00F051E7"/>
    <w:rsid w:val="00F0582F"/>
    <w:rsid w:val="00F05A78"/>
    <w:rsid w:val="00F05E9D"/>
    <w:rsid w:val="00F06143"/>
    <w:rsid w:val="00F0643B"/>
    <w:rsid w:val="00F06515"/>
    <w:rsid w:val="00F06527"/>
    <w:rsid w:val="00F066ED"/>
    <w:rsid w:val="00F074BC"/>
    <w:rsid w:val="00F07D26"/>
    <w:rsid w:val="00F101C0"/>
    <w:rsid w:val="00F10339"/>
    <w:rsid w:val="00F105B5"/>
    <w:rsid w:val="00F107D8"/>
    <w:rsid w:val="00F10AC8"/>
    <w:rsid w:val="00F10AEF"/>
    <w:rsid w:val="00F10B0C"/>
    <w:rsid w:val="00F10D8C"/>
    <w:rsid w:val="00F10DAF"/>
    <w:rsid w:val="00F11EB9"/>
    <w:rsid w:val="00F123CF"/>
    <w:rsid w:val="00F12507"/>
    <w:rsid w:val="00F12598"/>
    <w:rsid w:val="00F129A9"/>
    <w:rsid w:val="00F12C24"/>
    <w:rsid w:val="00F130A4"/>
    <w:rsid w:val="00F13E97"/>
    <w:rsid w:val="00F142F6"/>
    <w:rsid w:val="00F14988"/>
    <w:rsid w:val="00F15052"/>
    <w:rsid w:val="00F15380"/>
    <w:rsid w:val="00F17318"/>
    <w:rsid w:val="00F17623"/>
    <w:rsid w:val="00F20738"/>
    <w:rsid w:val="00F21048"/>
    <w:rsid w:val="00F212F2"/>
    <w:rsid w:val="00F2137B"/>
    <w:rsid w:val="00F21516"/>
    <w:rsid w:val="00F21F08"/>
    <w:rsid w:val="00F229FA"/>
    <w:rsid w:val="00F22AEE"/>
    <w:rsid w:val="00F22B70"/>
    <w:rsid w:val="00F22BFE"/>
    <w:rsid w:val="00F22EBF"/>
    <w:rsid w:val="00F22F57"/>
    <w:rsid w:val="00F2315A"/>
    <w:rsid w:val="00F234EF"/>
    <w:rsid w:val="00F23AA5"/>
    <w:rsid w:val="00F23C13"/>
    <w:rsid w:val="00F23E0D"/>
    <w:rsid w:val="00F2401B"/>
    <w:rsid w:val="00F24175"/>
    <w:rsid w:val="00F2428B"/>
    <w:rsid w:val="00F24823"/>
    <w:rsid w:val="00F24849"/>
    <w:rsid w:val="00F24BC4"/>
    <w:rsid w:val="00F250EB"/>
    <w:rsid w:val="00F25AEA"/>
    <w:rsid w:val="00F25F5F"/>
    <w:rsid w:val="00F264C9"/>
    <w:rsid w:val="00F27C2C"/>
    <w:rsid w:val="00F27D1E"/>
    <w:rsid w:val="00F3053A"/>
    <w:rsid w:val="00F30947"/>
    <w:rsid w:val="00F30BB7"/>
    <w:rsid w:val="00F30F63"/>
    <w:rsid w:val="00F312AF"/>
    <w:rsid w:val="00F31651"/>
    <w:rsid w:val="00F31A5D"/>
    <w:rsid w:val="00F31A78"/>
    <w:rsid w:val="00F31A9D"/>
    <w:rsid w:val="00F32448"/>
    <w:rsid w:val="00F325B0"/>
    <w:rsid w:val="00F32A56"/>
    <w:rsid w:val="00F32CE7"/>
    <w:rsid w:val="00F32DC5"/>
    <w:rsid w:val="00F32DF9"/>
    <w:rsid w:val="00F3342D"/>
    <w:rsid w:val="00F33895"/>
    <w:rsid w:val="00F33D5C"/>
    <w:rsid w:val="00F34FC7"/>
    <w:rsid w:val="00F3504E"/>
    <w:rsid w:val="00F35549"/>
    <w:rsid w:val="00F3580F"/>
    <w:rsid w:val="00F35C7A"/>
    <w:rsid w:val="00F36759"/>
    <w:rsid w:val="00F37484"/>
    <w:rsid w:val="00F374F1"/>
    <w:rsid w:val="00F3768C"/>
    <w:rsid w:val="00F3791C"/>
    <w:rsid w:val="00F37BED"/>
    <w:rsid w:val="00F37F80"/>
    <w:rsid w:val="00F40AFF"/>
    <w:rsid w:val="00F41281"/>
    <w:rsid w:val="00F412F4"/>
    <w:rsid w:val="00F41512"/>
    <w:rsid w:val="00F418E4"/>
    <w:rsid w:val="00F435BB"/>
    <w:rsid w:val="00F43E5F"/>
    <w:rsid w:val="00F43F29"/>
    <w:rsid w:val="00F44559"/>
    <w:rsid w:val="00F44DFF"/>
    <w:rsid w:val="00F44E1B"/>
    <w:rsid w:val="00F4538F"/>
    <w:rsid w:val="00F45BCB"/>
    <w:rsid w:val="00F4608F"/>
    <w:rsid w:val="00F46712"/>
    <w:rsid w:val="00F47038"/>
    <w:rsid w:val="00F4724B"/>
    <w:rsid w:val="00F4732F"/>
    <w:rsid w:val="00F473FE"/>
    <w:rsid w:val="00F47403"/>
    <w:rsid w:val="00F4788D"/>
    <w:rsid w:val="00F47A36"/>
    <w:rsid w:val="00F47EE7"/>
    <w:rsid w:val="00F507D2"/>
    <w:rsid w:val="00F50997"/>
    <w:rsid w:val="00F5171D"/>
    <w:rsid w:val="00F51AE2"/>
    <w:rsid w:val="00F51EAB"/>
    <w:rsid w:val="00F52832"/>
    <w:rsid w:val="00F53306"/>
    <w:rsid w:val="00F53F6C"/>
    <w:rsid w:val="00F5417F"/>
    <w:rsid w:val="00F54A39"/>
    <w:rsid w:val="00F553F0"/>
    <w:rsid w:val="00F55994"/>
    <w:rsid w:val="00F55A9D"/>
    <w:rsid w:val="00F5644A"/>
    <w:rsid w:val="00F569D3"/>
    <w:rsid w:val="00F56B88"/>
    <w:rsid w:val="00F577FA"/>
    <w:rsid w:val="00F57DDB"/>
    <w:rsid w:val="00F604F9"/>
    <w:rsid w:val="00F60648"/>
    <w:rsid w:val="00F606C4"/>
    <w:rsid w:val="00F60CA6"/>
    <w:rsid w:val="00F60DC0"/>
    <w:rsid w:val="00F60E7B"/>
    <w:rsid w:val="00F615A5"/>
    <w:rsid w:val="00F61B5C"/>
    <w:rsid w:val="00F625A7"/>
    <w:rsid w:val="00F630F8"/>
    <w:rsid w:val="00F6329B"/>
    <w:rsid w:val="00F63348"/>
    <w:rsid w:val="00F63387"/>
    <w:rsid w:val="00F63488"/>
    <w:rsid w:val="00F63995"/>
    <w:rsid w:val="00F63FBF"/>
    <w:rsid w:val="00F63FD0"/>
    <w:rsid w:val="00F6540E"/>
    <w:rsid w:val="00F65A26"/>
    <w:rsid w:val="00F65C69"/>
    <w:rsid w:val="00F663D3"/>
    <w:rsid w:val="00F666FB"/>
    <w:rsid w:val="00F669A4"/>
    <w:rsid w:val="00F66A0B"/>
    <w:rsid w:val="00F66BE9"/>
    <w:rsid w:val="00F67116"/>
    <w:rsid w:val="00F673EA"/>
    <w:rsid w:val="00F67B26"/>
    <w:rsid w:val="00F701F0"/>
    <w:rsid w:val="00F70461"/>
    <w:rsid w:val="00F708F0"/>
    <w:rsid w:val="00F71469"/>
    <w:rsid w:val="00F71CE0"/>
    <w:rsid w:val="00F72704"/>
    <w:rsid w:val="00F72AB8"/>
    <w:rsid w:val="00F72FF5"/>
    <w:rsid w:val="00F73115"/>
    <w:rsid w:val="00F734A7"/>
    <w:rsid w:val="00F73616"/>
    <w:rsid w:val="00F736F5"/>
    <w:rsid w:val="00F74154"/>
    <w:rsid w:val="00F74156"/>
    <w:rsid w:val="00F74F38"/>
    <w:rsid w:val="00F7521B"/>
    <w:rsid w:val="00F75255"/>
    <w:rsid w:val="00F752A8"/>
    <w:rsid w:val="00F75875"/>
    <w:rsid w:val="00F75882"/>
    <w:rsid w:val="00F75992"/>
    <w:rsid w:val="00F75EC2"/>
    <w:rsid w:val="00F76730"/>
    <w:rsid w:val="00F76B51"/>
    <w:rsid w:val="00F7718C"/>
    <w:rsid w:val="00F775BE"/>
    <w:rsid w:val="00F778DF"/>
    <w:rsid w:val="00F77AA2"/>
    <w:rsid w:val="00F8043F"/>
    <w:rsid w:val="00F805D4"/>
    <w:rsid w:val="00F80C76"/>
    <w:rsid w:val="00F810BD"/>
    <w:rsid w:val="00F81103"/>
    <w:rsid w:val="00F826D3"/>
    <w:rsid w:val="00F828AD"/>
    <w:rsid w:val="00F82BB0"/>
    <w:rsid w:val="00F82FF1"/>
    <w:rsid w:val="00F83037"/>
    <w:rsid w:val="00F8324C"/>
    <w:rsid w:val="00F83435"/>
    <w:rsid w:val="00F8453F"/>
    <w:rsid w:val="00F84666"/>
    <w:rsid w:val="00F84D02"/>
    <w:rsid w:val="00F85AA0"/>
    <w:rsid w:val="00F85BD9"/>
    <w:rsid w:val="00F86DA0"/>
    <w:rsid w:val="00F876B3"/>
    <w:rsid w:val="00F87ACF"/>
    <w:rsid w:val="00F87E24"/>
    <w:rsid w:val="00F87EB3"/>
    <w:rsid w:val="00F87F60"/>
    <w:rsid w:val="00F900E4"/>
    <w:rsid w:val="00F90541"/>
    <w:rsid w:val="00F90E68"/>
    <w:rsid w:val="00F919D4"/>
    <w:rsid w:val="00F91A9C"/>
    <w:rsid w:val="00F923C8"/>
    <w:rsid w:val="00F92733"/>
    <w:rsid w:val="00F92A60"/>
    <w:rsid w:val="00F9377D"/>
    <w:rsid w:val="00F93941"/>
    <w:rsid w:val="00F93B41"/>
    <w:rsid w:val="00F93E2D"/>
    <w:rsid w:val="00F93F84"/>
    <w:rsid w:val="00F9417C"/>
    <w:rsid w:val="00F942D4"/>
    <w:rsid w:val="00F951DA"/>
    <w:rsid w:val="00F95E6E"/>
    <w:rsid w:val="00F964F2"/>
    <w:rsid w:val="00F968A8"/>
    <w:rsid w:val="00F97042"/>
    <w:rsid w:val="00F97396"/>
    <w:rsid w:val="00F97449"/>
    <w:rsid w:val="00F97CC4"/>
    <w:rsid w:val="00FA0061"/>
    <w:rsid w:val="00FA0342"/>
    <w:rsid w:val="00FA0B93"/>
    <w:rsid w:val="00FA0E59"/>
    <w:rsid w:val="00FA13C9"/>
    <w:rsid w:val="00FA19B5"/>
    <w:rsid w:val="00FA1CEA"/>
    <w:rsid w:val="00FA1EFB"/>
    <w:rsid w:val="00FA1EFE"/>
    <w:rsid w:val="00FA2070"/>
    <w:rsid w:val="00FA21E9"/>
    <w:rsid w:val="00FA2A6C"/>
    <w:rsid w:val="00FA32A6"/>
    <w:rsid w:val="00FA3E9F"/>
    <w:rsid w:val="00FA404C"/>
    <w:rsid w:val="00FA4310"/>
    <w:rsid w:val="00FA498B"/>
    <w:rsid w:val="00FA4B35"/>
    <w:rsid w:val="00FA4C79"/>
    <w:rsid w:val="00FA509B"/>
    <w:rsid w:val="00FA53AF"/>
    <w:rsid w:val="00FA53D8"/>
    <w:rsid w:val="00FA5A45"/>
    <w:rsid w:val="00FA632B"/>
    <w:rsid w:val="00FA6522"/>
    <w:rsid w:val="00FA6856"/>
    <w:rsid w:val="00FA6CA1"/>
    <w:rsid w:val="00FA6CDC"/>
    <w:rsid w:val="00FA709E"/>
    <w:rsid w:val="00FA7358"/>
    <w:rsid w:val="00FB012E"/>
    <w:rsid w:val="00FB0353"/>
    <w:rsid w:val="00FB05E1"/>
    <w:rsid w:val="00FB09B3"/>
    <w:rsid w:val="00FB0ADB"/>
    <w:rsid w:val="00FB0F36"/>
    <w:rsid w:val="00FB1DA1"/>
    <w:rsid w:val="00FB2053"/>
    <w:rsid w:val="00FB2765"/>
    <w:rsid w:val="00FB2856"/>
    <w:rsid w:val="00FB298F"/>
    <w:rsid w:val="00FB32B7"/>
    <w:rsid w:val="00FB33C2"/>
    <w:rsid w:val="00FB361F"/>
    <w:rsid w:val="00FB3804"/>
    <w:rsid w:val="00FB3DCC"/>
    <w:rsid w:val="00FB4195"/>
    <w:rsid w:val="00FB4471"/>
    <w:rsid w:val="00FB4A44"/>
    <w:rsid w:val="00FB51F3"/>
    <w:rsid w:val="00FB5397"/>
    <w:rsid w:val="00FB6460"/>
    <w:rsid w:val="00FB6C1F"/>
    <w:rsid w:val="00FB6C22"/>
    <w:rsid w:val="00FB6E6F"/>
    <w:rsid w:val="00FB70A7"/>
    <w:rsid w:val="00FB7786"/>
    <w:rsid w:val="00FB7CF2"/>
    <w:rsid w:val="00FB7E35"/>
    <w:rsid w:val="00FC03DC"/>
    <w:rsid w:val="00FC0BBB"/>
    <w:rsid w:val="00FC0E24"/>
    <w:rsid w:val="00FC1371"/>
    <w:rsid w:val="00FC15FB"/>
    <w:rsid w:val="00FC1B71"/>
    <w:rsid w:val="00FC22A9"/>
    <w:rsid w:val="00FC281D"/>
    <w:rsid w:val="00FC2C04"/>
    <w:rsid w:val="00FC307F"/>
    <w:rsid w:val="00FC32FB"/>
    <w:rsid w:val="00FC333D"/>
    <w:rsid w:val="00FC3419"/>
    <w:rsid w:val="00FC365F"/>
    <w:rsid w:val="00FC3C95"/>
    <w:rsid w:val="00FC437C"/>
    <w:rsid w:val="00FC4AD0"/>
    <w:rsid w:val="00FC5278"/>
    <w:rsid w:val="00FC5607"/>
    <w:rsid w:val="00FC5EE2"/>
    <w:rsid w:val="00FC6236"/>
    <w:rsid w:val="00FC6486"/>
    <w:rsid w:val="00FC7777"/>
    <w:rsid w:val="00FC779E"/>
    <w:rsid w:val="00FC7AA5"/>
    <w:rsid w:val="00FC7DA8"/>
    <w:rsid w:val="00FD03AB"/>
    <w:rsid w:val="00FD03F7"/>
    <w:rsid w:val="00FD081B"/>
    <w:rsid w:val="00FD096A"/>
    <w:rsid w:val="00FD110B"/>
    <w:rsid w:val="00FD1378"/>
    <w:rsid w:val="00FD17D2"/>
    <w:rsid w:val="00FD197F"/>
    <w:rsid w:val="00FD1E48"/>
    <w:rsid w:val="00FD286D"/>
    <w:rsid w:val="00FD2922"/>
    <w:rsid w:val="00FD3135"/>
    <w:rsid w:val="00FD3442"/>
    <w:rsid w:val="00FD3A70"/>
    <w:rsid w:val="00FD3DDE"/>
    <w:rsid w:val="00FD5200"/>
    <w:rsid w:val="00FD61CD"/>
    <w:rsid w:val="00FD6271"/>
    <w:rsid w:val="00FD6349"/>
    <w:rsid w:val="00FD66BD"/>
    <w:rsid w:val="00FD6B3E"/>
    <w:rsid w:val="00FD78C3"/>
    <w:rsid w:val="00FD7AE5"/>
    <w:rsid w:val="00FE03B9"/>
    <w:rsid w:val="00FE0EE0"/>
    <w:rsid w:val="00FE0FBC"/>
    <w:rsid w:val="00FE1235"/>
    <w:rsid w:val="00FE1514"/>
    <w:rsid w:val="00FE164A"/>
    <w:rsid w:val="00FE18C0"/>
    <w:rsid w:val="00FE258C"/>
    <w:rsid w:val="00FE316B"/>
    <w:rsid w:val="00FE349A"/>
    <w:rsid w:val="00FE3C40"/>
    <w:rsid w:val="00FE4425"/>
    <w:rsid w:val="00FE4696"/>
    <w:rsid w:val="00FE4973"/>
    <w:rsid w:val="00FE4AF9"/>
    <w:rsid w:val="00FE4D60"/>
    <w:rsid w:val="00FE4E49"/>
    <w:rsid w:val="00FE67DF"/>
    <w:rsid w:val="00FE688E"/>
    <w:rsid w:val="00FE69CF"/>
    <w:rsid w:val="00FE6A07"/>
    <w:rsid w:val="00FE6E7A"/>
    <w:rsid w:val="00FE7F9F"/>
    <w:rsid w:val="00FF02B3"/>
    <w:rsid w:val="00FF0860"/>
    <w:rsid w:val="00FF09D8"/>
    <w:rsid w:val="00FF0D6D"/>
    <w:rsid w:val="00FF0DA0"/>
    <w:rsid w:val="00FF159E"/>
    <w:rsid w:val="00FF1A16"/>
    <w:rsid w:val="00FF1E62"/>
    <w:rsid w:val="00FF1ED6"/>
    <w:rsid w:val="00FF1FFD"/>
    <w:rsid w:val="00FF2146"/>
    <w:rsid w:val="00FF2187"/>
    <w:rsid w:val="00FF288C"/>
    <w:rsid w:val="00FF2A94"/>
    <w:rsid w:val="00FF2DC0"/>
    <w:rsid w:val="00FF30D9"/>
    <w:rsid w:val="00FF37CF"/>
    <w:rsid w:val="00FF3A1E"/>
    <w:rsid w:val="00FF3EA0"/>
    <w:rsid w:val="00FF4136"/>
    <w:rsid w:val="00FF49CB"/>
    <w:rsid w:val="00FF4B4E"/>
    <w:rsid w:val="00FF4C5C"/>
    <w:rsid w:val="00FF4D65"/>
    <w:rsid w:val="00FF5141"/>
    <w:rsid w:val="00FF5547"/>
    <w:rsid w:val="00FF5707"/>
    <w:rsid w:val="00FF5AC8"/>
    <w:rsid w:val="00FF6111"/>
    <w:rsid w:val="00FF6B1D"/>
    <w:rsid w:val="00FF6C85"/>
    <w:rsid w:val="00FF6DCE"/>
    <w:rsid w:val="00FF6EF7"/>
    <w:rsid w:val="00FF708D"/>
    <w:rsid w:val="00FF7946"/>
    <w:rsid w:val="00FF7ECD"/>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EBEB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Garamond"/>
        <w:color w:val="000000"/>
        <w:sz w:val="24"/>
        <w:szCs w:val="24"/>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Hyperlink" w:uiPriority="99"/>
    <w:lsdException w:name="Followed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B3116"/>
    <w:rPr>
      <w:color w:val="595959" w:themeColor="text1" w:themeTint="A6"/>
      <w:sz w:val="22"/>
      <w:lang w:val="en-CA" w:eastAsia="fr-FR"/>
    </w:rPr>
  </w:style>
  <w:style w:type="paragraph" w:styleId="Heading1">
    <w:name w:val="heading 1"/>
    <w:basedOn w:val="Heading2"/>
    <w:next w:val="Normal"/>
    <w:link w:val="Heading1Char"/>
    <w:autoRedefine/>
    <w:qFormat/>
    <w:rsid w:val="000F5543"/>
    <w:pPr>
      <w:ind w:left="851" w:hanging="851"/>
      <w:outlineLvl w:val="0"/>
    </w:pPr>
    <w:rPr>
      <w:rFonts w:asciiTheme="majorHAnsi" w:hAnsiTheme="majorHAnsi"/>
      <w:sz w:val="32"/>
      <w:szCs w:val="32"/>
    </w:rPr>
  </w:style>
  <w:style w:type="paragraph" w:styleId="Heading2">
    <w:name w:val="heading 2"/>
    <w:basedOn w:val="Normal"/>
    <w:next w:val="Normal"/>
    <w:link w:val="Heading2Char"/>
    <w:uiPriority w:val="9"/>
    <w:unhideWhenUsed/>
    <w:qFormat/>
    <w:rsid w:val="002D5C47"/>
    <w:pPr>
      <w:keepNext/>
      <w:keepLines/>
      <w:spacing w:before="200"/>
      <w:outlineLvl w:val="1"/>
    </w:pPr>
    <w:rPr>
      <w:rFonts w:asciiTheme="minorHAnsi" w:eastAsiaTheme="majorEastAsia" w:hAnsiTheme="minorHAnsi" w:cstheme="majorBidi"/>
      <w:bCs/>
      <w:color w:val="3C4F5C"/>
      <w:sz w:val="28"/>
      <w:szCs w:val="28"/>
      <w:lang w:val="en-US"/>
    </w:rPr>
  </w:style>
  <w:style w:type="paragraph" w:styleId="Heading3">
    <w:name w:val="heading 3"/>
    <w:basedOn w:val="Normal"/>
    <w:next w:val="Normal"/>
    <w:link w:val="Heading3Char"/>
    <w:unhideWhenUsed/>
    <w:qFormat/>
    <w:rsid w:val="008530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D44CA"/>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11A54"/>
    <w:pPr>
      <w:keepNext/>
      <w:keepLines/>
      <w:spacing w:before="40" w:line="276" w:lineRule="auto"/>
      <w:outlineLvl w:val="5"/>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5C47"/>
    <w:rPr>
      <w:rFonts w:asciiTheme="minorHAnsi" w:eastAsiaTheme="majorEastAsia" w:hAnsiTheme="minorHAnsi" w:cstheme="majorBidi"/>
      <w:bCs/>
      <w:color w:val="3C4F5C"/>
      <w:sz w:val="28"/>
      <w:szCs w:val="28"/>
      <w:lang w:eastAsia="fr-FR"/>
    </w:rPr>
  </w:style>
  <w:style w:type="character" w:customStyle="1" w:styleId="Heading1Char">
    <w:name w:val="Heading 1 Char"/>
    <w:basedOn w:val="DefaultParagraphFont"/>
    <w:link w:val="Heading1"/>
    <w:rsid w:val="000F5543"/>
    <w:rPr>
      <w:rFonts w:asciiTheme="majorHAnsi" w:eastAsiaTheme="majorEastAsia" w:hAnsiTheme="majorHAnsi" w:cstheme="majorBidi"/>
      <w:bCs/>
      <w:color w:val="3C4F5C"/>
      <w:sz w:val="32"/>
      <w:szCs w:val="32"/>
      <w:lang w:eastAsia="fr-FR"/>
    </w:rPr>
  </w:style>
  <w:style w:type="character" w:customStyle="1" w:styleId="Heading3Char">
    <w:name w:val="Heading 3 Char"/>
    <w:basedOn w:val="DefaultParagraphFont"/>
    <w:link w:val="Heading3"/>
    <w:rsid w:val="00853040"/>
    <w:rPr>
      <w:rFonts w:asciiTheme="majorHAnsi" w:eastAsiaTheme="majorEastAsia" w:hAnsiTheme="majorHAnsi" w:cstheme="majorBidi"/>
      <w:b/>
      <w:bCs/>
      <w:color w:val="4F81BD" w:themeColor="accent1"/>
      <w:sz w:val="22"/>
      <w:lang w:val="en-CA" w:eastAsia="fr-FR"/>
    </w:rPr>
  </w:style>
  <w:style w:type="character" w:customStyle="1" w:styleId="Heading4Char">
    <w:name w:val="Heading 4 Char"/>
    <w:basedOn w:val="DefaultParagraphFont"/>
    <w:link w:val="Heading4"/>
    <w:semiHidden/>
    <w:rsid w:val="002D44CA"/>
    <w:rPr>
      <w:rFonts w:asciiTheme="majorHAnsi" w:eastAsiaTheme="majorEastAsia" w:hAnsiTheme="majorHAnsi" w:cstheme="majorBidi"/>
      <w:b/>
      <w:bCs/>
      <w:i/>
      <w:iCs/>
      <w:color w:val="4F81BD" w:themeColor="accent1"/>
      <w:sz w:val="22"/>
      <w:lang w:val="en-CA" w:eastAsia="fr-FR"/>
    </w:rPr>
  </w:style>
  <w:style w:type="character" w:customStyle="1" w:styleId="Heading6Char">
    <w:name w:val="Heading 6 Char"/>
    <w:basedOn w:val="DefaultParagraphFont"/>
    <w:link w:val="Heading6"/>
    <w:uiPriority w:val="9"/>
    <w:semiHidden/>
    <w:rsid w:val="00011A54"/>
    <w:rPr>
      <w:rFonts w:asciiTheme="majorHAnsi" w:eastAsiaTheme="majorEastAsia" w:hAnsiTheme="majorHAnsi" w:cstheme="majorBidi"/>
      <w:color w:val="243F60" w:themeColor="accent1" w:themeShade="7F"/>
      <w:sz w:val="22"/>
      <w:szCs w:val="22"/>
      <w:lang w:val="en-CA"/>
    </w:rPr>
  </w:style>
  <w:style w:type="paragraph" w:styleId="TOC1">
    <w:name w:val="toc 1"/>
    <w:basedOn w:val="Normal"/>
    <w:next w:val="Normal"/>
    <w:autoRedefine/>
    <w:uiPriority w:val="39"/>
    <w:rsid w:val="001D17BC"/>
    <w:pPr>
      <w:tabs>
        <w:tab w:val="right" w:leader="dot" w:pos="10070"/>
      </w:tabs>
      <w:spacing w:before="120"/>
    </w:pPr>
    <w:rPr>
      <w:rFonts w:asciiTheme="minorHAnsi" w:hAnsiTheme="minorHAnsi" w:cstheme="minorHAnsi"/>
      <w:b/>
      <w:bCs/>
      <w:i/>
      <w:iCs/>
      <w:sz w:val="24"/>
    </w:rPr>
  </w:style>
  <w:style w:type="paragraph" w:customStyle="1" w:styleId="Heading10">
    <w:name w:val="Heading1"/>
    <w:basedOn w:val="Header"/>
    <w:link w:val="Heading1Char0"/>
    <w:autoRedefine/>
    <w:rsid w:val="00644A77"/>
    <w:pPr>
      <w:shd w:val="clear" w:color="auto" w:fill="DDD9C3"/>
      <w:jc w:val="left"/>
    </w:pPr>
    <w:rPr>
      <w:rFonts w:cs="Garamond"/>
      <w:b/>
      <w:color w:val="000000"/>
      <w:sz w:val="28"/>
      <w:szCs w:val="28"/>
    </w:rPr>
  </w:style>
  <w:style w:type="paragraph" w:styleId="Header">
    <w:name w:val="header"/>
    <w:basedOn w:val="Normal"/>
    <w:link w:val="HeaderChar"/>
    <w:autoRedefine/>
    <w:uiPriority w:val="99"/>
    <w:qFormat/>
    <w:rsid w:val="00F17623"/>
    <w:pPr>
      <w:tabs>
        <w:tab w:val="center" w:pos="4320"/>
        <w:tab w:val="right" w:pos="8640"/>
      </w:tabs>
      <w:jc w:val="both"/>
    </w:pPr>
    <w:rPr>
      <w:rFonts w:cs="Times New Roman"/>
      <w:color w:val="7F7F7F" w:themeColor="text1" w:themeTint="80"/>
      <w:sz w:val="16"/>
      <w:szCs w:val="16"/>
      <w:lang w:eastAsia="en-US"/>
    </w:rPr>
  </w:style>
  <w:style w:type="character" w:customStyle="1" w:styleId="HeaderChar">
    <w:name w:val="Header Char"/>
    <w:basedOn w:val="DefaultParagraphFont"/>
    <w:link w:val="Header"/>
    <w:uiPriority w:val="99"/>
    <w:rsid w:val="00F17623"/>
    <w:rPr>
      <w:rFonts w:cs="Times New Roman"/>
      <w:color w:val="7F7F7F" w:themeColor="text1" w:themeTint="80"/>
      <w:sz w:val="16"/>
      <w:szCs w:val="16"/>
      <w:lang w:val="en-CA"/>
    </w:rPr>
  </w:style>
  <w:style w:type="character" w:customStyle="1" w:styleId="Heading1Char0">
    <w:name w:val="Heading1 Char"/>
    <w:basedOn w:val="DefaultParagraphFont"/>
    <w:link w:val="Heading10"/>
    <w:rsid w:val="00644A77"/>
    <w:rPr>
      <w:rFonts w:ascii="Calibri" w:hAnsi="Calibri"/>
      <w:b/>
      <w:sz w:val="28"/>
      <w:szCs w:val="28"/>
      <w:shd w:val="clear" w:color="auto" w:fill="DDD9C3"/>
      <w:lang w:val="en-CA"/>
    </w:rPr>
  </w:style>
  <w:style w:type="paragraph" w:styleId="TOCHeading">
    <w:name w:val="TOC Heading"/>
    <w:basedOn w:val="Heading1"/>
    <w:next w:val="Normal"/>
    <w:uiPriority w:val="39"/>
    <w:unhideWhenUsed/>
    <w:qFormat/>
    <w:rsid w:val="00E83F42"/>
    <w:pPr>
      <w:spacing w:line="276" w:lineRule="auto"/>
      <w:outlineLvl w:val="9"/>
    </w:pPr>
    <w:rPr>
      <w:rFonts w:ascii="Calibri" w:hAnsi="Calibri"/>
      <w:color w:val="365F91" w:themeColor="accent1" w:themeShade="BF"/>
      <w:sz w:val="24"/>
    </w:rPr>
  </w:style>
  <w:style w:type="paragraph" w:styleId="Footer">
    <w:name w:val="footer"/>
    <w:aliases w:val="f"/>
    <w:basedOn w:val="Normal"/>
    <w:link w:val="FooterChar"/>
    <w:uiPriority w:val="99"/>
    <w:rsid w:val="003B50CC"/>
    <w:pPr>
      <w:tabs>
        <w:tab w:val="center" w:pos="4680"/>
        <w:tab w:val="right" w:pos="9360"/>
      </w:tabs>
    </w:pPr>
  </w:style>
  <w:style w:type="character" w:customStyle="1" w:styleId="FooterChar">
    <w:name w:val="Footer Char"/>
    <w:aliases w:val="f Char"/>
    <w:basedOn w:val="DefaultParagraphFont"/>
    <w:link w:val="Footer"/>
    <w:uiPriority w:val="99"/>
    <w:rsid w:val="003B50CC"/>
    <w:rPr>
      <w:lang w:val="en-CA" w:eastAsia="fr-FR"/>
    </w:rPr>
  </w:style>
  <w:style w:type="paragraph" w:styleId="ListParagraph">
    <w:name w:val="List Paragraph"/>
    <w:aliases w:val="Normal bullets"/>
    <w:basedOn w:val="Normal"/>
    <w:link w:val="ListParagraphChar"/>
    <w:uiPriority w:val="34"/>
    <w:qFormat/>
    <w:rsid w:val="007C59E6"/>
    <w:pPr>
      <w:spacing w:after="200" w:line="276" w:lineRule="auto"/>
      <w:ind w:left="720"/>
      <w:contextualSpacing/>
    </w:pPr>
    <w:rPr>
      <w:rFonts w:asciiTheme="minorHAnsi" w:eastAsiaTheme="minorHAnsi" w:hAnsiTheme="minorHAnsi" w:cstheme="minorBidi"/>
      <w:color w:val="auto"/>
      <w:szCs w:val="22"/>
      <w:lang w:val="en-US" w:eastAsia="en-US"/>
    </w:rPr>
  </w:style>
  <w:style w:type="character" w:customStyle="1" w:styleId="ListParagraphChar">
    <w:name w:val="List Paragraph Char"/>
    <w:aliases w:val="Normal bullets Char"/>
    <w:basedOn w:val="DefaultParagraphFont"/>
    <w:link w:val="ListParagraph"/>
    <w:uiPriority w:val="34"/>
    <w:rsid w:val="007C59E6"/>
    <w:rPr>
      <w:rFonts w:asciiTheme="minorHAnsi" w:eastAsiaTheme="minorHAnsi" w:hAnsiTheme="minorHAnsi" w:cstheme="minorBidi"/>
      <w:color w:val="auto"/>
      <w:sz w:val="22"/>
      <w:szCs w:val="22"/>
    </w:rPr>
  </w:style>
  <w:style w:type="character" w:styleId="Hyperlink">
    <w:name w:val="Hyperlink"/>
    <w:basedOn w:val="DefaultParagraphFont"/>
    <w:uiPriority w:val="99"/>
    <w:unhideWhenUsed/>
    <w:rsid w:val="007C59E6"/>
    <w:rPr>
      <w:color w:val="0000FF" w:themeColor="hyperlink"/>
      <w:u w:val="single"/>
    </w:rPr>
  </w:style>
  <w:style w:type="paragraph" w:styleId="BalloonText">
    <w:name w:val="Balloon Text"/>
    <w:basedOn w:val="Normal"/>
    <w:link w:val="BalloonTextChar"/>
    <w:uiPriority w:val="99"/>
    <w:rsid w:val="00944753"/>
    <w:rPr>
      <w:rFonts w:ascii="Tahoma" w:hAnsi="Tahoma" w:cs="Tahoma"/>
      <w:sz w:val="16"/>
      <w:szCs w:val="16"/>
    </w:rPr>
  </w:style>
  <w:style w:type="character" w:customStyle="1" w:styleId="BalloonTextChar">
    <w:name w:val="Balloon Text Char"/>
    <w:basedOn w:val="DefaultParagraphFont"/>
    <w:link w:val="BalloonText"/>
    <w:uiPriority w:val="99"/>
    <w:rsid w:val="00944753"/>
    <w:rPr>
      <w:rFonts w:ascii="Tahoma" w:hAnsi="Tahoma" w:cs="Tahoma"/>
      <w:sz w:val="16"/>
      <w:szCs w:val="16"/>
      <w:lang w:val="en-CA" w:eastAsia="fr-FR"/>
    </w:rPr>
  </w:style>
  <w:style w:type="paragraph" w:styleId="NormalWeb">
    <w:name w:val="Normal (Web)"/>
    <w:basedOn w:val="Normal"/>
    <w:uiPriority w:val="99"/>
    <w:rsid w:val="00944753"/>
    <w:pPr>
      <w:spacing w:before="100" w:beforeAutospacing="1" w:after="100" w:afterAutospacing="1"/>
    </w:pPr>
    <w:rPr>
      <w:rFonts w:ascii="Times New Roman" w:hAnsi="Times New Roman" w:cs="Times New Roman"/>
      <w:color w:val="auto"/>
      <w:lang w:eastAsia="en-CA"/>
    </w:rPr>
  </w:style>
  <w:style w:type="paragraph" w:customStyle="1" w:styleId="body">
    <w:name w:val="body"/>
    <w:basedOn w:val="Normal"/>
    <w:uiPriority w:val="99"/>
    <w:rsid w:val="00944753"/>
    <w:pPr>
      <w:spacing w:before="100" w:beforeAutospacing="1" w:after="100" w:afterAutospacing="1"/>
    </w:pPr>
    <w:rPr>
      <w:rFonts w:ascii="Arial" w:hAnsi="Arial" w:cs="Arial"/>
      <w:color w:val="auto"/>
      <w:sz w:val="18"/>
      <w:szCs w:val="18"/>
      <w:lang w:eastAsia="en-CA"/>
    </w:rPr>
  </w:style>
  <w:style w:type="character" w:styleId="Strong">
    <w:name w:val="Strong"/>
    <w:basedOn w:val="DefaultParagraphFont"/>
    <w:uiPriority w:val="22"/>
    <w:qFormat/>
    <w:rsid w:val="00944753"/>
    <w:rPr>
      <w:rFonts w:cs="Times New Roman"/>
      <w:b/>
      <w:bCs/>
    </w:rPr>
  </w:style>
  <w:style w:type="character" w:customStyle="1" w:styleId="style51">
    <w:name w:val="style51"/>
    <w:basedOn w:val="DefaultParagraphFont"/>
    <w:rsid w:val="00944753"/>
    <w:rPr>
      <w:rFonts w:cs="Times New Roman"/>
      <w:sz w:val="21"/>
      <w:szCs w:val="21"/>
    </w:rPr>
  </w:style>
  <w:style w:type="character" w:customStyle="1" w:styleId="bigbody1">
    <w:name w:val="bigbody1"/>
    <w:basedOn w:val="DefaultParagraphFont"/>
    <w:rsid w:val="00944753"/>
    <w:rPr>
      <w:rFonts w:ascii="Arial" w:hAnsi="Arial" w:cs="Arial"/>
      <w:sz w:val="24"/>
      <w:szCs w:val="24"/>
    </w:rPr>
  </w:style>
  <w:style w:type="character" w:customStyle="1" w:styleId="style41">
    <w:name w:val="style41"/>
    <w:basedOn w:val="DefaultParagraphFont"/>
    <w:rsid w:val="00944753"/>
    <w:rPr>
      <w:rFonts w:ascii="Arial" w:hAnsi="Arial" w:cs="Arial"/>
      <w:i/>
      <w:iCs/>
      <w:sz w:val="18"/>
      <w:szCs w:val="18"/>
    </w:rPr>
  </w:style>
  <w:style w:type="paragraph" w:styleId="TOC2">
    <w:name w:val="toc 2"/>
    <w:basedOn w:val="Normal"/>
    <w:next w:val="Normal"/>
    <w:autoRedefine/>
    <w:uiPriority w:val="39"/>
    <w:rsid w:val="00EB7AF6"/>
    <w:pPr>
      <w:tabs>
        <w:tab w:val="left" w:pos="1134"/>
        <w:tab w:val="right" w:leader="underscore" w:pos="10070"/>
      </w:tabs>
      <w:spacing w:before="120"/>
      <w:ind w:left="567"/>
    </w:pPr>
    <w:rPr>
      <w:rFonts w:asciiTheme="minorHAnsi" w:hAnsiTheme="minorHAnsi" w:cstheme="minorHAnsi"/>
      <w:b/>
      <w:bCs/>
      <w:szCs w:val="22"/>
    </w:rPr>
  </w:style>
  <w:style w:type="paragraph" w:styleId="PlainText">
    <w:name w:val="Plain Text"/>
    <w:basedOn w:val="Normal"/>
    <w:link w:val="PlainTextChar"/>
    <w:unhideWhenUsed/>
    <w:rsid w:val="004870DE"/>
    <w:rPr>
      <w:rFonts w:ascii="Courier New" w:eastAsiaTheme="minorHAnsi" w:hAnsi="Courier New" w:cs="Courier New"/>
      <w:color w:val="002060"/>
      <w:sz w:val="20"/>
      <w:szCs w:val="21"/>
      <w:lang w:val="en-US" w:eastAsia="en-US"/>
    </w:rPr>
  </w:style>
  <w:style w:type="character" w:customStyle="1" w:styleId="PlainTextChar">
    <w:name w:val="Plain Text Char"/>
    <w:basedOn w:val="DefaultParagraphFont"/>
    <w:link w:val="PlainText"/>
    <w:rsid w:val="004870DE"/>
    <w:rPr>
      <w:rFonts w:ascii="Courier New" w:eastAsiaTheme="minorHAnsi" w:hAnsi="Courier New" w:cs="Courier New"/>
      <w:color w:val="002060"/>
      <w:sz w:val="20"/>
      <w:szCs w:val="21"/>
    </w:rPr>
  </w:style>
  <w:style w:type="paragraph" w:styleId="BodyText">
    <w:name w:val="Body Text"/>
    <w:basedOn w:val="Normal"/>
    <w:link w:val="BodyTextChar"/>
    <w:rsid w:val="004870DE"/>
    <w:pPr>
      <w:jc w:val="both"/>
    </w:pPr>
    <w:rPr>
      <w:rFonts w:ascii="Garamond" w:hAnsi="Garamond" w:cs="Times New Roman"/>
      <w:color w:val="auto"/>
      <w:szCs w:val="20"/>
      <w:lang w:val="en-US" w:eastAsia="en-US"/>
    </w:rPr>
  </w:style>
  <w:style w:type="character" w:customStyle="1" w:styleId="BodyTextChar">
    <w:name w:val="Body Text Char"/>
    <w:basedOn w:val="DefaultParagraphFont"/>
    <w:link w:val="BodyText"/>
    <w:rsid w:val="004870DE"/>
    <w:rPr>
      <w:rFonts w:ascii="Garamond" w:hAnsi="Garamond" w:cs="Times New Roman"/>
      <w:color w:val="auto"/>
      <w:szCs w:val="20"/>
    </w:rPr>
  </w:style>
  <w:style w:type="paragraph" w:customStyle="1" w:styleId="Heading30">
    <w:name w:val="Heading3"/>
    <w:basedOn w:val="Heading1"/>
    <w:link w:val="Heading3Char0"/>
    <w:qFormat/>
    <w:rsid w:val="004C7039"/>
  </w:style>
  <w:style w:type="character" w:customStyle="1" w:styleId="Heading3Char0">
    <w:name w:val="Heading3 Char"/>
    <w:basedOn w:val="ListParagraphChar"/>
    <w:link w:val="Heading30"/>
    <w:rsid w:val="004C7039"/>
    <w:rPr>
      <w:rFonts w:asciiTheme="majorHAnsi" w:eastAsiaTheme="majorEastAsia" w:hAnsiTheme="majorHAnsi" w:cstheme="majorBidi"/>
      <w:b/>
      <w:bCs/>
      <w:color w:val="3C4F5C"/>
      <w:sz w:val="32"/>
      <w:szCs w:val="26"/>
      <w:lang w:eastAsia="fr-FR"/>
    </w:rPr>
  </w:style>
  <w:style w:type="paragraph" w:customStyle="1" w:styleId="Default">
    <w:name w:val="Default"/>
    <w:rsid w:val="004870DE"/>
    <w:pPr>
      <w:autoSpaceDE w:val="0"/>
      <w:autoSpaceDN w:val="0"/>
      <w:adjustRightInd w:val="0"/>
    </w:pPr>
    <w:rPr>
      <w:rFonts w:ascii="Times New Roman" w:eastAsiaTheme="minorHAnsi" w:hAnsi="Times New Roman" w:cs="Times New Roman"/>
    </w:rPr>
  </w:style>
  <w:style w:type="paragraph" w:customStyle="1" w:styleId="titre">
    <w:name w:val="titre"/>
    <w:basedOn w:val="Normal"/>
    <w:rsid w:val="004870DE"/>
    <w:pPr>
      <w:spacing w:before="100" w:beforeAutospacing="1" w:after="100" w:afterAutospacing="1"/>
    </w:pPr>
    <w:rPr>
      <w:rFonts w:ascii="Times New Roman" w:hAnsi="Times New Roman" w:cs="Times New Roman"/>
      <w:lang w:val="en-US" w:eastAsia="en-US"/>
    </w:rPr>
  </w:style>
  <w:style w:type="paragraph" w:styleId="BodyText3">
    <w:name w:val="Body Text 3"/>
    <w:basedOn w:val="Normal"/>
    <w:link w:val="BodyText3Char"/>
    <w:uiPriority w:val="99"/>
    <w:rsid w:val="00F17623"/>
    <w:pPr>
      <w:spacing w:after="120"/>
    </w:pPr>
    <w:rPr>
      <w:sz w:val="16"/>
      <w:szCs w:val="16"/>
    </w:rPr>
  </w:style>
  <w:style w:type="character" w:customStyle="1" w:styleId="BodyText3Char">
    <w:name w:val="Body Text 3 Char"/>
    <w:basedOn w:val="DefaultParagraphFont"/>
    <w:link w:val="BodyText3"/>
    <w:uiPriority w:val="99"/>
    <w:rsid w:val="00F17623"/>
    <w:rPr>
      <w:sz w:val="16"/>
      <w:szCs w:val="16"/>
      <w:lang w:val="en-CA" w:eastAsia="fr-FR"/>
    </w:rPr>
  </w:style>
  <w:style w:type="paragraph" w:customStyle="1" w:styleId="ESG-BodyText">
    <w:name w:val="ESG-Body Text"/>
    <w:basedOn w:val="BodyText"/>
    <w:rsid w:val="00F17623"/>
    <w:pPr>
      <w:jc w:val="left"/>
    </w:pPr>
    <w:rPr>
      <w:rFonts w:ascii="Arial" w:eastAsia="Times" w:hAnsi="Arial"/>
      <w:color w:val="333333"/>
    </w:rPr>
  </w:style>
  <w:style w:type="table" w:styleId="TableGrid">
    <w:name w:val="Table Grid"/>
    <w:basedOn w:val="TableNormal"/>
    <w:uiPriority w:val="59"/>
    <w:rsid w:val="005653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4C7039"/>
    <w:pPr>
      <w:ind w:left="440"/>
    </w:pPr>
    <w:rPr>
      <w:rFonts w:asciiTheme="minorHAnsi" w:hAnsiTheme="minorHAnsi" w:cstheme="minorHAnsi"/>
      <w:sz w:val="20"/>
      <w:szCs w:val="20"/>
    </w:rPr>
  </w:style>
  <w:style w:type="paragraph" w:styleId="TOC4">
    <w:name w:val="toc 4"/>
    <w:basedOn w:val="Normal"/>
    <w:next w:val="Normal"/>
    <w:autoRedefine/>
    <w:unhideWhenUsed/>
    <w:rsid w:val="004C7039"/>
    <w:pPr>
      <w:ind w:left="660"/>
    </w:pPr>
    <w:rPr>
      <w:rFonts w:asciiTheme="minorHAnsi" w:hAnsiTheme="minorHAnsi" w:cstheme="minorHAnsi"/>
      <w:sz w:val="20"/>
      <w:szCs w:val="20"/>
    </w:rPr>
  </w:style>
  <w:style w:type="paragraph" w:styleId="TOC5">
    <w:name w:val="toc 5"/>
    <w:basedOn w:val="Normal"/>
    <w:next w:val="Normal"/>
    <w:autoRedefine/>
    <w:unhideWhenUsed/>
    <w:rsid w:val="004C7039"/>
    <w:pPr>
      <w:ind w:left="880"/>
    </w:pPr>
    <w:rPr>
      <w:rFonts w:asciiTheme="minorHAnsi" w:hAnsiTheme="minorHAnsi" w:cstheme="minorHAnsi"/>
      <w:sz w:val="20"/>
      <w:szCs w:val="20"/>
    </w:rPr>
  </w:style>
  <w:style w:type="paragraph" w:styleId="TOC6">
    <w:name w:val="toc 6"/>
    <w:basedOn w:val="Normal"/>
    <w:next w:val="Normal"/>
    <w:autoRedefine/>
    <w:unhideWhenUsed/>
    <w:rsid w:val="004C7039"/>
    <w:pPr>
      <w:ind w:left="1100"/>
    </w:pPr>
    <w:rPr>
      <w:rFonts w:asciiTheme="minorHAnsi" w:hAnsiTheme="minorHAnsi" w:cstheme="minorHAnsi"/>
      <w:sz w:val="20"/>
      <w:szCs w:val="20"/>
    </w:rPr>
  </w:style>
  <w:style w:type="paragraph" w:styleId="TOC7">
    <w:name w:val="toc 7"/>
    <w:basedOn w:val="Normal"/>
    <w:next w:val="Normal"/>
    <w:autoRedefine/>
    <w:unhideWhenUsed/>
    <w:rsid w:val="004C7039"/>
    <w:pPr>
      <w:ind w:left="1320"/>
    </w:pPr>
    <w:rPr>
      <w:rFonts w:asciiTheme="minorHAnsi" w:hAnsiTheme="minorHAnsi" w:cstheme="minorHAnsi"/>
      <w:sz w:val="20"/>
      <w:szCs w:val="20"/>
    </w:rPr>
  </w:style>
  <w:style w:type="paragraph" w:styleId="TOC8">
    <w:name w:val="toc 8"/>
    <w:basedOn w:val="Normal"/>
    <w:next w:val="Normal"/>
    <w:autoRedefine/>
    <w:unhideWhenUsed/>
    <w:rsid w:val="004C7039"/>
    <w:pPr>
      <w:ind w:left="1540"/>
    </w:pPr>
    <w:rPr>
      <w:rFonts w:asciiTheme="minorHAnsi" w:hAnsiTheme="minorHAnsi" w:cstheme="minorHAnsi"/>
      <w:sz w:val="20"/>
      <w:szCs w:val="20"/>
    </w:rPr>
  </w:style>
  <w:style w:type="paragraph" w:styleId="TOC9">
    <w:name w:val="toc 9"/>
    <w:basedOn w:val="Normal"/>
    <w:next w:val="Normal"/>
    <w:autoRedefine/>
    <w:unhideWhenUsed/>
    <w:rsid w:val="004C7039"/>
    <w:pPr>
      <w:ind w:left="1760"/>
    </w:pPr>
    <w:rPr>
      <w:rFonts w:asciiTheme="minorHAnsi" w:hAnsiTheme="minorHAnsi" w:cstheme="minorHAnsi"/>
      <w:sz w:val="20"/>
      <w:szCs w:val="20"/>
    </w:rPr>
  </w:style>
  <w:style w:type="character" w:styleId="PageNumber">
    <w:name w:val="page number"/>
    <w:basedOn w:val="DefaultParagraphFont"/>
    <w:uiPriority w:val="99"/>
    <w:unhideWhenUsed/>
    <w:rsid w:val="000B1B24"/>
  </w:style>
  <w:style w:type="paragraph" w:styleId="TOAHeading">
    <w:name w:val="toa heading"/>
    <w:basedOn w:val="Normal"/>
    <w:next w:val="Normal"/>
    <w:uiPriority w:val="99"/>
    <w:semiHidden/>
    <w:rsid w:val="00CC09D5"/>
    <w:pPr>
      <w:tabs>
        <w:tab w:val="left" w:pos="9000"/>
        <w:tab w:val="right" w:pos="9360"/>
      </w:tabs>
      <w:suppressAutoHyphens/>
    </w:pPr>
    <w:rPr>
      <w:rFonts w:ascii="Times New Roman" w:hAnsi="Times New Roman" w:cs="Times New Roman"/>
      <w:color w:val="auto"/>
      <w:sz w:val="24"/>
      <w:szCs w:val="20"/>
      <w:lang w:val="en-US" w:eastAsia="en-US"/>
    </w:rPr>
  </w:style>
  <w:style w:type="paragraph" w:styleId="NoSpacing">
    <w:name w:val="No Spacing"/>
    <w:link w:val="NoSpacingChar"/>
    <w:uiPriority w:val="1"/>
    <w:qFormat/>
    <w:rsid w:val="001A3390"/>
    <w:rPr>
      <w:rFonts w:eastAsia="Calibri" w:cs="Times New Roman"/>
      <w:color w:val="auto"/>
      <w:sz w:val="22"/>
      <w:szCs w:val="22"/>
    </w:rPr>
  </w:style>
  <w:style w:type="character" w:customStyle="1" w:styleId="NoSpacingChar">
    <w:name w:val="No Spacing Char"/>
    <w:basedOn w:val="DefaultParagraphFont"/>
    <w:link w:val="NoSpacing"/>
    <w:uiPriority w:val="1"/>
    <w:rsid w:val="001A3390"/>
    <w:rPr>
      <w:rFonts w:eastAsia="Calibri" w:cs="Times New Roman"/>
      <w:color w:val="auto"/>
      <w:sz w:val="22"/>
      <w:szCs w:val="22"/>
    </w:rPr>
  </w:style>
  <w:style w:type="paragraph" w:styleId="ListBullet">
    <w:name w:val="List Bullet"/>
    <w:basedOn w:val="Normal"/>
    <w:uiPriority w:val="99"/>
    <w:rsid w:val="00E979B1"/>
    <w:pPr>
      <w:numPr>
        <w:numId w:val="1"/>
      </w:numPr>
      <w:spacing w:line="280" w:lineRule="atLeast"/>
    </w:pPr>
    <w:rPr>
      <w:rFonts w:cs="Times New Roman"/>
      <w:color w:val="auto"/>
      <w:sz w:val="21"/>
      <w:lang w:val="en-US" w:eastAsia="en-US"/>
    </w:rPr>
  </w:style>
  <w:style w:type="paragraph" w:styleId="FootnoteText">
    <w:name w:val="footnote text"/>
    <w:basedOn w:val="Normal"/>
    <w:link w:val="FootnoteTextChar"/>
    <w:unhideWhenUsed/>
    <w:rsid w:val="005B0BC2"/>
    <w:rPr>
      <w:sz w:val="24"/>
    </w:rPr>
  </w:style>
  <w:style w:type="character" w:customStyle="1" w:styleId="FootnoteTextChar">
    <w:name w:val="Footnote Text Char"/>
    <w:basedOn w:val="DefaultParagraphFont"/>
    <w:link w:val="FootnoteText"/>
    <w:rsid w:val="005B0BC2"/>
    <w:rPr>
      <w:color w:val="595959" w:themeColor="text1" w:themeTint="A6"/>
      <w:lang w:val="en-CA" w:eastAsia="fr-FR"/>
    </w:rPr>
  </w:style>
  <w:style w:type="character" w:styleId="FootnoteReference">
    <w:name w:val="footnote reference"/>
    <w:basedOn w:val="DefaultParagraphFont"/>
    <w:unhideWhenUsed/>
    <w:rsid w:val="005B0BC2"/>
    <w:rPr>
      <w:vertAlign w:val="superscript"/>
    </w:rPr>
  </w:style>
  <w:style w:type="paragraph" w:customStyle="1" w:styleId="Normal10">
    <w:name w:val="Normal 10"/>
    <w:basedOn w:val="Normal"/>
    <w:link w:val="Normal10Char"/>
    <w:qFormat/>
    <w:rsid w:val="00773779"/>
    <w:pPr>
      <w:autoSpaceDE w:val="0"/>
      <w:autoSpaceDN w:val="0"/>
      <w:adjustRightInd w:val="0"/>
      <w:spacing w:line="280" w:lineRule="atLeast"/>
      <w:jc w:val="both"/>
    </w:pPr>
    <w:rPr>
      <w:rFonts w:ascii="Arial" w:hAnsi="Arial" w:cs="Times New Roman"/>
      <w:color w:val="333333"/>
      <w:sz w:val="20"/>
      <w:szCs w:val="20"/>
      <w:lang w:val="en-US" w:eastAsia="en-US"/>
    </w:rPr>
  </w:style>
  <w:style w:type="character" w:customStyle="1" w:styleId="Normal10Char">
    <w:name w:val="Normal 10 Char"/>
    <w:basedOn w:val="DefaultParagraphFont"/>
    <w:link w:val="Normal10"/>
    <w:rsid w:val="00773779"/>
    <w:rPr>
      <w:rFonts w:ascii="Arial" w:hAnsi="Arial" w:cs="Times New Roman"/>
      <w:color w:val="333333"/>
      <w:sz w:val="20"/>
      <w:szCs w:val="20"/>
    </w:rPr>
  </w:style>
  <w:style w:type="paragraph" w:customStyle="1" w:styleId="Chapterbodytext">
    <w:name w:val="Chapter body text"/>
    <w:basedOn w:val="Normal"/>
    <w:link w:val="ChapterbodytextChar1"/>
    <w:rsid w:val="00D71408"/>
    <w:pPr>
      <w:tabs>
        <w:tab w:val="left" w:pos="0"/>
        <w:tab w:val="left" w:pos="1080"/>
      </w:tabs>
      <w:spacing w:line="276" w:lineRule="auto"/>
      <w:jc w:val="both"/>
    </w:pPr>
    <w:rPr>
      <w:rFonts w:ascii="Arial Narrow" w:hAnsi="Arial Narrow" w:cs="Times New Roman"/>
      <w:color w:val="auto"/>
      <w:lang w:eastAsia="en-US"/>
    </w:rPr>
  </w:style>
  <w:style w:type="character" w:customStyle="1" w:styleId="ChapterbodytextChar1">
    <w:name w:val="Chapter body text Char1"/>
    <w:link w:val="Chapterbodytext"/>
    <w:rsid w:val="00D71408"/>
    <w:rPr>
      <w:rFonts w:ascii="Arial Narrow" w:hAnsi="Arial Narrow" w:cs="Times New Roman"/>
      <w:color w:val="auto"/>
      <w:sz w:val="22"/>
      <w:lang w:val="en-CA"/>
    </w:rPr>
  </w:style>
  <w:style w:type="paragraph" w:customStyle="1" w:styleId="NielsenBodyCopyHeadings">
    <w:name w:val="Nielsen _ Body Copy Headings"/>
    <w:link w:val="NielsenBodyCopyHeadingsChar"/>
    <w:rsid w:val="00634A66"/>
    <w:pPr>
      <w:spacing w:after="60" w:line="280" w:lineRule="exact"/>
    </w:pPr>
    <w:rPr>
      <w:rFonts w:cs="Calibri"/>
      <w:b/>
      <w:caps/>
      <w:color w:val="009DD9"/>
      <w:szCs w:val="20"/>
    </w:rPr>
  </w:style>
  <w:style w:type="character" w:customStyle="1" w:styleId="NielsenBodyCopyHeadingsChar">
    <w:name w:val="Nielsen _ Body Copy Headings Char"/>
    <w:link w:val="NielsenBodyCopyHeadings"/>
    <w:locked/>
    <w:rsid w:val="00634A66"/>
    <w:rPr>
      <w:rFonts w:cs="Calibri"/>
      <w:b/>
      <w:caps/>
      <w:color w:val="009DD9"/>
      <w:szCs w:val="20"/>
    </w:rPr>
  </w:style>
  <w:style w:type="character" w:styleId="FollowedHyperlink">
    <w:name w:val="FollowedHyperlink"/>
    <w:basedOn w:val="DefaultParagraphFont"/>
    <w:uiPriority w:val="99"/>
    <w:rsid w:val="00CD2A86"/>
    <w:rPr>
      <w:color w:val="800080" w:themeColor="followedHyperlink"/>
      <w:u w:val="single"/>
    </w:rPr>
  </w:style>
  <w:style w:type="character" w:styleId="Emphasis">
    <w:name w:val="Emphasis"/>
    <w:basedOn w:val="DefaultParagraphFont"/>
    <w:uiPriority w:val="20"/>
    <w:qFormat/>
    <w:rsid w:val="001F0A03"/>
    <w:rPr>
      <w:i/>
      <w:iCs/>
    </w:rPr>
  </w:style>
  <w:style w:type="character" w:customStyle="1" w:styleId="apple-converted-space">
    <w:name w:val="apple-converted-space"/>
    <w:basedOn w:val="DefaultParagraphFont"/>
    <w:rsid w:val="001F0A03"/>
  </w:style>
  <w:style w:type="paragraph" w:styleId="BodyText2">
    <w:name w:val="Body Text 2"/>
    <w:basedOn w:val="Normal"/>
    <w:link w:val="BodyText2Char"/>
    <w:uiPriority w:val="99"/>
    <w:semiHidden/>
    <w:unhideWhenUsed/>
    <w:rsid w:val="00011A54"/>
    <w:pPr>
      <w:spacing w:after="120" w:line="480" w:lineRule="auto"/>
    </w:pPr>
    <w:rPr>
      <w:rFonts w:asciiTheme="minorHAnsi" w:eastAsiaTheme="minorHAnsi" w:hAnsiTheme="minorHAnsi" w:cstheme="minorBidi"/>
      <w:color w:val="auto"/>
      <w:szCs w:val="22"/>
      <w:lang w:eastAsia="en-US"/>
    </w:rPr>
  </w:style>
  <w:style w:type="character" w:customStyle="1" w:styleId="BodyText2Char">
    <w:name w:val="Body Text 2 Char"/>
    <w:basedOn w:val="DefaultParagraphFont"/>
    <w:link w:val="BodyText2"/>
    <w:uiPriority w:val="99"/>
    <w:semiHidden/>
    <w:rsid w:val="00011A54"/>
    <w:rPr>
      <w:rFonts w:asciiTheme="minorHAnsi" w:eastAsiaTheme="minorHAnsi" w:hAnsiTheme="minorHAnsi" w:cstheme="minorBidi"/>
      <w:color w:val="auto"/>
      <w:sz w:val="22"/>
      <w:szCs w:val="22"/>
      <w:lang w:val="en-CA"/>
    </w:rPr>
  </w:style>
  <w:style w:type="paragraph" w:styleId="BodyTextIndent2">
    <w:name w:val="Body Text Indent 2"/>
    <w:basedOn w:val="Normal"/>
    <w:link w:val="BodyTextIndent2Char"/>
    <w:uiPriority w:val="99"/>
    <w:semiHidden/>
    <w:unhideWhenUsed/>
    <w:rsid w:val="00011A54"/>
    <w:pPr>
      <w:spacing w:after="120" w:line="480" w:lineRule="auto"/>
      <w:ind w:left="283"/>
    </w:pPr>
    <w:rPr>
      <w:rFonts w:asciiTheme="minorHAnsi" w:eastAsiaTheme="minorHAnsi" w:hAnsiTheme="minorHAnsi" w:cstheme="minorBidi"/>
      <w:color w:val="auto"/>
      <w:szCs w:val="22"/>
      <w:lang w:eastAsia="en-US"/>
    </w:rPr>
  </w:style>
  <w:style w:type="character" w:customStyle="1" w:styleId="BodyTextIndent2Char">
    <w:name w:val="Body Text Indent 2 Char"/>
    <w:basedOn w:val="DefaultParagraphFont"/>
    <w:link w:val="BodyTextIndent2"/>
    <w:uiPriority w:val="99"/>
    <w:semiHidden/>
    <w:rsid w:val="00011A54"/>
    <w:rPr>
      <w:rFonts w:asciiTheme="minorHAnsi" w:eastAsiaTheme="minorHAnsi" w:hAnsiTheme="minorHAnsi" w:cstheme="minorBidi"/>
      <w:color w:val="auto"/>
      <w:sz w:val="22"/>
      <w:szCs w:val="22"/>
      <w:lang w:val="en-CA"/>
    </w:rPr>
  </w:style>
  <w:style w:type="paragraph" w:customStyle="1" w:styleId="WW-BodyText3">
    <w:name w:val="WW-Body Text 3"/>
    <w:basedOn w:val="Normal"/>
    <w:rsid w:val="00011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rFonts w:ascii="Helv" w:hAnsi="Helv" w:cs="Times New Roman"/>
      <w:i/>
      <w:color w:val="auto"/>
      <w:szCs w:val="20"/>
      <w:lang w:val="en-US" w:eastAsia="ar-SA"/>
    </w:rPr>
  </w:style>
  <w:style w:type="paragraph" w:customStyle="1" w:styleId="WW-BodyText2">
    <w:name w:val="WW-Body Text 2"/>
    <w:basedOn w:val="Normal"/>
    <w:rsid w:val="00011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pPr>
    <w:rPr>
      <w:rFonts w:ascii="Helv" w:hAnsi="Helv" w:cs="Times New Roman"/>
      <w:color w:val="auto"/>
      <w:sz w:val="24"/>
      <w:szCs w:val="20"/>
      <w:lang w:val="en-US" w:eastAsia="ar-SA"/>
    </w:rPr>
  </w:style>
  <w:style w:type="paragraph" w:customStyle="1" w:styleId="WW-BodyTextIndent2">
    <w:name w:val="WW-Body Text Indent 2"/>
    <w:basedOn w:val="Normal"/>
    <w:rsid w:val="00011A54"/>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pPr>
    <w:rPr>
      <w:rFonts w:ascii="Helv" w:hAnsi="Helv" w:cs="Times New Roman"/>
      <w:color w:val="auto"/>
      <w:sz w:val="24"/>
      <w:szCs w:val="20"/>
      <w:lang w:val="en-US" w:eastAsia="ar-SA"/>
    </w:rPr>
  </w:style>
  <w:style w:type="paragraph" w:customStyle="1" w:styleId="F6-Body1">
    <w:name w:val="F6 - Body 1"/>
    <w:link w:val="F6-Body1Char"/>
    <w:uiPriority w:val="99"/>
    <w:rsid w:val="00011A54"/>
    <w:pPr>
      <w:numPr>
        <w:numId w:val="2"/>
      </w:numPr>
      <w:tabs>
        <w:tab w:val="left" w:pos="360"/>
      </w:tabs>
      <w:spacing w:before="80" w:after="80"/>
      <w:jc w:val="both"/>
    </w:pPr>
    <w:rPr>
      <w:rFonts w:cs="Times New Roman"/>
      <w:color w:val="auto"/>
      <w:sz w:val="22"/>
    </w:rPr>
  </w:style>
  <w:style w:type="character" w:customStyle="1" w:styleId="F6-Body1Char">
    <w:name w:val="F6 - Body 1 Char"/>
    <w:basedOn w:val="DefaultParagraphFont"/>
    <w:link w:val="F6-Body1"/>
    <w:uiPriority w:val="99"/>
    <w:locked/>
    <w:rsid w:val="00011A54"/>
    <w:rPr>
      <w:rFonts w:cs="Times New Roman"/>
      <w:color w:val="auto"/>
      <w:sz w:val="22"/>
    </w:rPr>
  </w:style>
  <w:style w:type="paragraph" w:customStyle="1" w:styleId="ItemBank">
    <w:name w:val="Item Bank"/>
    <w:uiPriority w:val="99"/>
    <w:rsid w:val="00011A54"/>
    <w:pPr>
      <w:numPr>
        <w:numId w:val="3"/>
      </w:numPr>
    </w:pPr>
    <w:rPr>
      <w:rFonts w:ascii="Arial" w:hAnsi="Arial" w:cs="Times New Roman"/>
      <w:color w:val="auto"/>
      <w:sz w:val="22"/>
      <w:szCs w:val="20"/>
      <w:lang w:val="en-CA"/>
    </w:rPr>
  </w:style>
  <w:style w:type="character" w:styleId="CommentReference">
    <w:name w:val="annotation reference"/>
    <w:basedOn w:val="DefaultParagraphFont"/>
    <w:uiPriority w:val="99"/>
    <w:semiHidden/>
    <w:unhideWhenUsed/>
    <w:rsid w:val="0048490B"/>
    <w:rPr>
      <w:sz w:val="16"/>
      <w:szCs w:val="16"/>
    </w:rPr>
  </w:style>
  <w:style w:type="paragraph" w:styleId="CommentText">
    <w:name w:val="annotation text"/>
    <w:basedOn w:val="Normal"/>
    <w:link w:val="CommentTextChar"/>
    <w:uiPriority w:val="99"/>
    <w:semiHidden/>
    <w:unhideWhenUsed/>
    <w:rsid w:val="0048490B"/>
    <w:pPr>
      <w:spacing w:after="200"/>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48490B"/>
    <w:rPr>
      <w:rFonts w:asciiTheme="minorHAnsi" w:eastAsiaTheme="minorHAnsi" w:hAnsiTheme="minorHAnsi" w:cstheme="minorBidi"/>
      <w:color w:val="auto"/>
      <w:sz w:val="20"/>
      <w:szCs w:val="20"/>
      <w:lang w:val="en-CA"/>
    </w:rPr>
  </w:style>
  <w:style w:type="paragraph" w:styleId="CommentSubject">
    <w:name w:val="annotation subject"/>
    <w:basedOn w:val="CommentText"/>
    <w:next w:val="CommentText"/>
    <w:link w:val="CommentSubjectChar"/>
    <w:uiPriority w:val="99"/>
    <w:semiHidden/>
    <w:unhideWhenUsed/>
    <w:rsid w:val="0048490B"/>
    <w:rPr>
      <w:b/>
      <w:bCs/>
    </w:rPr>
  </w:style>
  <w:style w:type="character" w:customStyle="1" w:styleId="CommentSubjectChar">
    <w:name w:val="Comment Subject Char"/>
    <w:basedOn w:val="CommentTextChar"/>
    <w:link w:val="CommentSubject"/>
    <w:uiPriority w:val="99"/>
    <w:semiHidden/>
    <w:rsid w:val="0048490B"/>
    <w:rPr>
      <w:rFonts w:asciiTheme="minorHAnsi" w:eastAsiaTheme="minorHAnsi" w:hAnsiTheme="minorHAnsi" w:cstheme="minorBidi"/>
      <w:b/>
      <w:bCs/>
      <w:color w:val="auto"/>
      <w:sz w:val="20"/>
      <w:szCs w:val="20"/>
      <w:lang w:val="en-CA"/>
    </w:rPr>
  </w:style>
  <w:style w:type="paragraph" w:customStyle="1" w:styleId="resptext">
    <w:name w:val="resptext"/>
    <w:basedOn w:val="Normal"/>
    <w:rsid w:val="0048490B"/>
    <w:pPr>
      <w:ind w:left="1440"/>
    </w:pPr>
    <w:rPr>
      <w:rFonts w:ascii="Arial" w:eastAsia="Arial Unicode MS" w:hAnsi="Arial" w:cs="Arial"/>
      <w:color w:val="auto"/>
      <w:sz w:val="18"/>
      <w:szCs w:val="18"/>
      <w:lang w:val="en-US" w:eastAsia="en-US"/>
    </w:rPr>
  </w:style>
  <w:style w:type="paragraph" w:styleId="BodyTextIndent3">
    <w:name w:val="Body Text Indent 3"/>
    <w:basedOn w:val="Normal"/>
    <w:link w:val="BodyTextIndent3Char"/>
    <w:rsid w:val="0048490B"/>
    <w:pPr>
      <w:spacing w:after="120"/>
      <w:ind w:left="283"/>
    </w:pPr>
    <w:rPr>
      <w:rFonts w:ascii="Arial" w:hAnsi="Arial" w:cs="Times New Roman"/>
      <w:color w:val="4D4E53"/>
      <w:sz w:val="16"/>
      <w:szCs w:val="16"/>
      <w:lang w:val="en-US" w:eastAsia="en-US"/>
    </w:rPr>
  </w:style>
  <w:style w:type="character" w:customStyle="1" w:styleId="BodyTextIndent3Char">
    <w:name w:val="Body Text Indent 3 Char"/>
    <w:basedOn w:val="DefaultParagraphFont"/>
    <w:link w:val="BodyTextIndent3"/>
    <w:rsid w:val="0048490B"/>
    <w:rPr>
      <w:rFonts w:ascii="Arial" w:hAnsi="Arial" w:cs="Times New Roman"/>
      <w:color w:val="4D4E53"/>
      <w:sz w:val="16"/>
      <w:szCs w:val="16"/>
    </w:rPr>
  </w:style>
  <w:style w:type="paragraph" w:customStyle="1" w:styleId="Level1">
    <w:name w:val="Level 1"/>
    <w:uiPriority w:val="99"/>
    <w:rsid w:val="0048490B"/>
    <w:pPr>
      <w:spacing w:before="216" w:after="216"/>
      <w:ind w:left="720"/>
    </w:pPr>
    <w:rPr>
      <w:rFonts w:ascii="Arial" w:hAnsi="Arial" w:cs="Times New Roman"/>
      <w:szCs w:val="20"/>
    </w:rPr>
  </w:style>
  <w:style w:type="paragraph" w:styleId="Revision">
    <w:name w:val="Revision"/>
    <w:hidden/>
    <w:uiPriority w:val="99"/>
    <w:semiHidden/>
    <w:rsid w:val="00F02682"/>
    <w:rPr>
      <w:rFonts w:asciiTheme="minorHAnsi" w:eastAsiaTheme="minorHAnsi" w:hAnsiTheme="minorHAnsi" w:cstheme="minorBidi"/>
      <w:color w:val="auto"/>
      <w:sz w:val="22"/>
      <w:szCs w:val="22"/>
      <w:lang w:val="en-CA"/>
    </w:rPr>
  </w:style>
  <w:style w:type="paragraph" w:customStyle="1" w:styleId="Para">
    <w:name w:val="Para"/>
    <w:basedOn w:val="Normal"/>
    <w:link w:val="ParaChar"/>
    <w:qFormat/>
    <w:rsid w:val="00451BA8"/>
    <w:pPr>
      <w:spacing w:line="280" w:lineRule="exact"/>
    </w:pPr>
    <w:rPr>
      <w:rFonts w:cs="Calibri"/>
      <w:color w:val="auto"/>
      <w:szCs w:val="22"/>
      <w:lang w:val="en-GB" w:eastAsia="en-US"/>
    </w:rPr>
  </w:style>
  <w:style w:type="character" w:customStyle="1" w:styleId="ParaChar">
    <w:name w:val="Para Char"/>
    <w:basedOn w:val="DefaultParagraphFont"/>
    <w:link w:val="Para"/>
    <w:locked/>
    <w:rsid w:val="00451BA8"/>
    <w:rPr>
      <w:rFonts w:cs="Calibri"/>
      <w:color w:val="auto"/>
      <w:sz w:val="22"/>
      <w:szCs w:val="22"/>
      <w:lang w:val="en-GB"/>
    </w:rPr>
  </w:style>
  <w:style w:type="table" w:customStyle="1" w:styleId="GridTable4-Accent11">
    <w:name w:val="Grid Table 4 - Accent 11"/>
    <w:basedOn w:val="TableNormal"/>
    <w:uiPriority w:val="49"/>
    <w:rsid w:val="009A532F"/>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32474">
      <w:bodyDiv w:val="1"/>
      <w:marLeft w:val="0"/>
      <w:marRight w:val="0"/>
      <w:marTop w:val="0"/>
      <w:marBottom w:val="0"/>
      <w:divBdr>
        <w:top w:val="none" w:sz="0" w:space="0" w:color="auto"/>
        <w:left w:val="none" w:sz="0" w:space="0" w:color="auto"/>
        <w:bottom w:val="none" w:sz="0" w:space="0" w:color="auto"/>
        <w:right w:val="none" w:sz="0" w:space="0" w:color="auto"/>
      </w:divBdr>
    </w:div>
    <w:div w:id="230426163">
      <w:bodyDiv w:val="1"/>
      <w:marLeft w:val="0"/>
      <w:marRight w:val="0"/>
      <w:marTop w:val="0"/>
      <w:marBottom w:val="0"/>
      <w:divBdr>
        <w:top w:val="none" w:sz="0" w:space="0" w:color="auto"/>
        <w:left w:val="none" w:sz="0" w:space="0" w:color="auto"/>
        <w:bottom w:val="none" w:sz="0" w:space="0" w:color="auto"/>
        <w:right w:val="none" w:sz="0" w:space="0" w:color="auto"/>
      </w:divBdr>
    </w:div>
    <w:div w:id="235359273">
      <w:bodyDiv w:val="1"/>
      <w:marLeft w:val="0"/>
      <w:marRight w:val="0"/>
      <w:marTop w:val="0"/>
      <w:marBottom w:val="0"/>
      <w:divBdr>
        <w:top w:val="none" w:sz="0" w:space="0" w:color="auto"/>
        <w:left w:val="none" w:sz="0" w:space="0" w:color="auto"/>
        <w:bottom w:val="none" w:sz="0" w:space="0" w:color="auto"/>
        <w:right w:val="none" w:sz="0" w:space="0" w:color="auto"/>
      </w:divBdr>
    </w:div>
    <w:div w:id="247927639">
      <w:bodyDiv w:val="1"/>
      <w:marLeft w:val="0"/>
      <w:marRight w:val="0"/>
      <w:marTop w:val="0"/>
      <w:marBottom w:val="0"/>
      <w:divBdr>
        <w:top w:val="none" w:sz="0" w:space="0" w:color="auto"/>
        <w:left w:val="none" w:sz="0" w:space="0" w:color="auto"/>
        <w:bottom w:val="none" w:sz="0" w:space="0" w:color="auto"/>
        <w:right w:val="none" w:sz="0" w:space="0" w:color="auto"/>
      </w:divBdr>
    </w:div>
    <w:div w:id="268314786">
      <w:bodyDiv w:val="1"/>
      <w:marLeft w:val="0"/>
      <w:marRight w:val="0"/>
      <w:marTop w:val="0"/>
      <w:marBottom w:val="0"/>
      <w:divBdr>
        <w:top w:val="none" w:sz="0" w:space="0" w:color="auto"/>
        <w:left w:val="none" w:sz="0" w:space="0" w:color="auto"/>
        <w:bottom w:val="none" w:sz="0" w:space="0" w:color="auto"/>
        <w:right w:val="none" w:sz="0" w:space="0" w:color="auto"/>
      </w:divBdr>
      <w:divsChild>
        <w:div w:id="1709912324">
          <w:marLeft w:val="547"/>
          <w:marRight w:val="0"/>
          <w:marTop w:val="77"/>
          <w:marBottom w:val="0"/>
          <w:divBdr>
            <w:top w:val="none" w:sz="0" w:space="0" w:color="auto"/>
            <w:left w:val="none" w:sz="0" w:space="0" w:color="auto"/>
            <w:bottom w:val="none" w:sz="0" w:space="0" w:color="auto"/>
            <w:right w:val="none" w:sz="0" w:space="0" w:color="auto"/>
          </w:divBdr>
        </w:div>
      </w:divsChild>
    </w:div>
    <w:div w:id="289164766">
      <w:bodyDiv w:val="1"/>
      <w:marLeft w:val="0"/>
      <w:marRight w:val="0"/>
      <w:marTop w:val="0"/>
      <w:marBottom w:val="0"/>
      <w:divBdr>
        <w:top w:val="none" w:sz="0" w:space="0" w:color="auto"/>
        <w:left w:val="none" w:sz="0" w:space="0" w:color="auto"/>
        <w:bottom w:val="none" w:sz="0" w:space="0" w:color="auto"/>
        <w:right w:val="none" w:sz="0" w:space="0" w:color="auto"/>
      </w:divBdr>
      <w:divsChild>
        <w:div w:id="1219779728">
          <w:marLeft w:val="547"/>
          <w:marRight w:val="0"/>
          <w:marTop w:val="77"/>
          <w:marBottom w:val="0"/>
          <w:divBdr>
            <w:top w:val="none" w:sz="0" w:space="0" w:color="auto"/>
            <w:left w:val="none" w:sz="0" w:space="0" w:color="auto"/>
            <w:bottom w:val="none" w:sz="0" w:space="0" w:color="auto"/>
            <w:right w:val="none" w:sz="0" w:space="0" w:color="auto"/>
          </w:divBdr>
        </w:div>
      </w:divsChild>
    </w:div>
    <w:div w:id="344596053">
      <w:bodyDiv w:val="1"/>
      <w:marLeft w:val="0"/>
      <w:marRight w:val="0"/>
      <w:marTop w:val="0"/>
      <w:marBottom w:val="0"/>
      <w:divBdr>
        <w:top w:val="none" w:sz="0" w:space="0" w:color="auto"/>
        <w:left w:val="none" w:sz="0" w:space="0" w:color="auto"/>
        <w:bottom w:val="none" w:sz="0" w:space="0" w:color="auto"/>
        <w:right w:val="none" w:sz="0" w:space="0" w:color="auto"/>
      </w:divBdr>
      <w:divsChild>
        <w:div w:id="314649200">
          <w:marLeft w:val="1166"/>
          <w:marRight w:val="0"/>
          <w:marTop w:val="58"/>
          <w:marBottom w:val="0"/>
          <w:divBdr>
            <w:top w:val="none" w:sz="0" w:space="0" w:color="auto"/>
            <w:left w:val="none" w:sz="0" w:space="0" w:color="auto"/>
            <w:bottom w:val="none" w:sz="0" w:space="0" w:color="auto"/>
            <w:right w:val="none" w:sz="0" w:space="0" w:color="auto"/>
          </w:divBdr>
        </w:div>
      </w:divsChild>
    </w:div>
    <w:div w:id="354038432">
      <w:bodyDiv w:val="1"/>
      <w:marLeft w:val="0"/>
      <w:marRight w:val="0"/>
      <w:marTop w:val="0"/>
      <w:marBottom w:val="0"/>
      <w:divBdr>
        <w:top w:val="none" w:sz="0" w:space="0" w:color="auto"/>
        <w:left w:val="none" w:sz="0" w:space="0" w:color="auto"/>
        <w:bottom w:val="none" w:sz="0" w:space="0" w:color="auto"/>
        <w:right w:val="none" w:sz="0" w:space="0" w:color="auto"/>
      </w:divBdr>
    </w:div>
    <w:div w:id="445733107">
      <w:bodyDiv w:val="1"/>
      <w:marLeft w:val="0"/>
      <w:marRight w:val="0"/>
      <w:marTop w:val="0"/>
      <w:marBottom w:val="0"/>
      <w:divBdr>
        <w:top w:val="none" w:sz="0" w:space="0" w:color="auto"/>
        <w:left w:val="none" w:sz="0" w:space="0" w:color="auto"/>
        <w:bottom w:val="none" w:sz="0" w:space="0" w:color="auto"/>
        <w:right w:val="none" w:sz="0" w:space="0" w:color="auto"/>
      </w:divBdr>
    </w:div>
    <w:div w:id="495262552">
      <w:bodyDiv w:val="1"/>
      <w:marLeft w:val="0"/>
      <w:marRight w:val="0"/>
      <w:marTop w:val="0"/>
      <w:marBottom w:val="0"/>
      <w:divBdr>
        <w:top w:val="none" w:sz="0" w:space="0" w:color="auto"/>
        <w:left w:val="none" w:sz="0" w:space="0" w:color="auto"/>
        <w:bottom w:val="none" w:sz="0" w:space="0" w:color="auto"/>
        <w:right w:val="none" w:sz="0" w:space="0" w:color="auto"/>
      </w:divBdr>
      <w:divsChild>
        <w:div w:id="559363870">
          <w:marLeft w:val="0"/>
          <w:marRight w:val="0"/>
          <w:marTop w:val="0"/>
          <w:marBottom w:val="0"/>
          <w:divBdr>
            <w:top w:val="none" w:sz="0" w:space="0" w:color="auto"/>
            <w:left w:val="none" w:sz="0" w:space="0" w:color="auto"/>
            <w:bottom w:val="none" w:sz="0" w:space="0" w:color="auto"/>
            <w:right w:val="none" w:sz="0" w:space="0" w:color="auto"/>
          </w:divBdr>
          <w:divsChild>
            <w:div w:id="1857883321">
              <w:marLeft w:val="0"/>
              <w:marRight w:val="0"/>
              <w:marTop w:val="0"/>
              <w:marBottom w:val="0"/>
              <w:divBdr>
                <w:top w:val="none" w:sz="0" w:space="0" w:color="auto"/>
                <w:left w:val="none" w:sz="0" w:space="0" w:color="auto"/>
                <w:bottom w:val="none" w:sz="0" w:space="0" w:color="auto"/>
                <w:right w:val="none" w:sz="0" w:space="0" w:color="auto"/>
              </w:divBdr>
              <w:divsChild>
                <w:div w:id="735739362">
                  <w:marLeft w:val="0"/>
                  <w:marRight w:val="0"/>
                  <w:marTop w:val="0"/>
                  <w:marBottom w:val="0"/>
                  <w:divBdr>
                    <w:top w:val="none" w:sz="0" w:space="0" w:color="auto"/>
                    <w:left w:val="none" w:sz="0" w:space="0" w:color="auto"/>
                    <w:bottom w:val="none" w:sz="0" w:space="0" w:color="auto"/>
                    <w:right w:val="none" w:sz="0" w:space="0" w:color="auto"/>
                  </w:divBdr>
                  <w:divsChild>
                    <w:div w:id="1609311466">
                      <w:marLeft w:val="0"/>
                      <w:marRight w:val="0"/>
                      <w:marTop w:val="0"/>
                      <w:marBottom w:val="0"/>
                      <w:divBdr>
                        <w:top w:val="none" w:sz="0" w:space="0" w:color="auto"/>
                        <w:left w:val="none" w:sz="0" w:space="0" w:color="auto"/>
                        <w:bottom w:val="none" w:sz="0" w:space="0" w:color="auto"/>
                        <w:right w:val="none" w:sz="0" w:space="0" w:color="auto"/>
                      </w:divBdr>
                      <w:divsChild>
                        <w:div w:id="2017808992">
                          <w:marLeft w:val="0"/>
                          <w:marRight w:val="0"/>
                          <w:marTop w:val="0"/>
                          <w:marBottom w:val="0"/>
                          <w:divBdr>
                            <w:top w:val="none" w:sz="0" w:space="0" w:color="auto"/>
                            <w:left w:val="none" w:sz="0" w:space="0" w:color="auto"/>
                            <w:bottom w:val="none" w:sz="0" w:space="0" w:color="auto"/>
                            <w:right w:val="none" w:sz="0" w:space="0" w:color="auto"/>
                          </w:divBdr>
                          <w:divsChild>
                            <w:div w:id="181944451">
                              <w:marLeft w:val="0"/>
                              <w:marRight w:val="0"/>
                              <w:marTop w:val="0"/>
                              <w:marBottom w:val="0"/>
                              <w:divBdr>
                                <w:top w:val="none" w:sz="0" w:space="0" w:color="auto"/>
                                <w:left w:val="none" w:sz="0" w:space="0" w:color="auto"/>
                                <w:bottom w:val="none" w:sz="0" w:space="0" w:color="auto"/>
                                <w:right w:val="none" w:sz="0" w:space="0" w:color="auto"/>
                              </w:divBdr>
                              <w:divsChild>
                                <w:div w:id="130307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679194">
      <w:bodyDiv w:val="1"/>
      <w:marLeft w:val="0"/>
      <w:marRight w:val="0"/>
      <w:marTop w:val="0"/>
      <w:marBottom w:val="0"/>
      <w:divBdr>
        <w:top w:val="none" w:sz="0" w:space="0" w:color="auto"/>
        <w:left w:val="none" w:sz="0" w:space="0" w:color="auto"/>
        <w:bottom w:val="none" w:sz="0" w:space="0" w:color="auto"/>
        <w:right w:val="none" w:sz="0" w:space="0" w:color="auto"/>
      </w:divBdr>
    </w:div>
    <w:div w:id="771322387">
      <w:bodyDiv w:val="1"/>
      <w:marLeft w:val="0"/>
      <w:marRight w:val="0"/>
      <w:marTop w:val="0"/>
      <w:marBottom w:val="0"/>
      <w:divBdr>
        <w:top w:val="none" w:sz="0" w:space="0" w:color="auto"/>
        <w:left w:val="none" w:sz="0" w:space="0" w:color="auto"/>
        <w:bottom w:val="none" w:sz="0" w:space="0" w:color="auto"/>
        <w:right w:val="none" w:sz="0" w:space="0" w:color="auto"/>
      </w:divBdr>
    </w:div>
    <w:div w:id="973680984">
      <w:bodyDiv w:val="1"/>
      <w:marLeft w:val="0"/>
      <w:marRight w:val="0"/>
      <w:marTop w:val="0"/>
      <w:marBottom w:val="0"/>
      <w:divBdr>
        <w:top w:val="none" w:sz="0" w:space="0" w:color="auto"/>
        <w:left w:val="none" w:sz="0" w:space="0" w:color="auto"/>
        <w:bottom w:val="none" w:sz="0" w:space="0" w:color="auto"/>
        <w:right w:val="none" w:sz="0" w:space="0" w:color="auto"/>
      </w:divBdr>
    </w:div>
    <w:div w:id="1058554436">
      <w:bodyDiv w:val="1"/>
      <w:marLeft w:val="0"/>
      <w:marRight w:val="0"/>
      <w:marTop w:val="0"/>
      <w:marBottom w:val="0"/>
      <w:divBdr>
        <w:top w:val="none" w:sz="0" w:space="0" w:color="auto"/>
        <w:left w:val="none" w:sz="0" w:space="0" w:color="auto"/>
        <w:bottom w:val="none" w:sz="0" w:space="0" w:color="auto"/>
        <w:right w:val="none" w:sz="0" w:space="0" w:color="auto"/>
      </w:divBdr>
    </w:div>
    <w:div w:id="1165631242">
      <w:bodyDiv w:val="1"/>
      <w:marLeft w:val="0"/>
      <w:marRight w:val="0"/>
      <w:marTop w:val="0"/>
      <w:marBottom w:val="0"/>
      <w:divBdr>
        <w:top w:val="none" w:sz="0" w:space="0" w:color="auto"/>
        <w:left w:val="none" w:sz="0" w:space="0" w:color="auto"/>
        <w:bottom w:val="none" w:sz="0" w:space="0" w:color="auto"/>
        <w:right w:val="none" w:sz="0" w:space="0" w:color="auto"/>
      </w:divBdr>
      <w:divsChild>
        <w:div w:id="1910656598">
          <w:marLeft w:val="0"/>
          <w:marRight w:val="0"/>
          <w:marTop w:val="0"/>
          <w:marBottom w:val="0"/>
          <w:divBdr>
            <w:top w:val="none" w:sz="0" w:space="0" w:color="auto"/>
            <w:left w:val="none" w:sz="0" w:space="0" w:color="auto"/>
            <w:bottom w:val="none" w:sz="0" w:space="0" w:color="auto"/>
            <w:right w:val="none" w:sz="0" w:space="0" w:color="auto"/>
          </w:divBdr>
          <w:divsChild>
            <w:div w:id="1517236020">
              <w:marLeft w:val="0"/>
              <w:marRight w:val="0"/>
              <w:marTop w:val="0"/>
              <w:marBottom w:val="0"/>
              <w:divBdr>
                <w:top w:val="none" w:sz="0" w:space="0" w:color="auto"/>
                <w:left w:val="none" w:sz="0" w:space="0" w:color="auto"/>
                <w:bottom w:val="none" w:sz="0" w:space="0" w:color="auto"/>
                <w:right w:val="none" w:sz="0" w:space="0" w:color="auto"/>
              </w:divBdr>
              <w:divsChild>
                <w:div w:id="1004667646">
                  <w:marLeft w:val="0"/>
                  <w:marRight w:val="0"/>
                  <w:marTop w:val="0"/>
                  <w:marBottom w:val="0"/>
                  <w:divBdr>
                    <w:top w:val="none" w:sz="0" w:space="0" w:color="auto"/>
                    <w:left w:val="none" w:sz="0" w:space="0" w:color="auto"/>
                    <w:bottom w:val="none" w:sz="0" w:space="0" w:color="auto"/>
                    <w:right w:val="none" w:sz="0" w:space="0" w:color="auto"/>
                  </w:divBdr>
                  <w:divsChild>
                    <w:div w:id="246765916">
                      <w:marLeft w:val="0"/>
                      <w:marRight w:val="0"/>
                      <w:marTop w:val="0"/>
                      <w:marBottom w:val="0"/>
                      <w:divBdr>
                        <w:top w:val="none" w:sz="0" w:space="0" w:color="auto"/>
                        <w:left w:val="none" w:sz="0" w:space="0" w:color="auto"/>
                        <w:bottom w:val="none" w:sz="0" w:space="0" w:color="auto"/>
                        <w:right w:val="none" w:sz="0" w:space="0" w:color="auto"/>
                      </w:divBdr>
                      <w:divsChild>
                        <w:div w:id="2033340435">
                          <w:marLeft w:val="0"/>
                          <w:marRight w:val="0"/>
                          <w:marTop w:val="0"/>
                          <w:marBottom w:val="0"/>
                          <w:divBdr>
                            <w:top w:val="none" w:sz="0" w:space="0" w:color="auto"/>
                            <w:left w:val="none" w:sz="0" w:space="0" w:color="auto"/>
                            <w:bottom w:val="none" w:sz="0" w:space="0" w:color="auto"/>
                            <w:right w:val="none" w:sz="0" w:space="0" w:color="auto"/>
                          </w:divBdr>
                          <w:divsChild>
                            <w:div w:id="782502579">
                              <w:marLeft w:val="0"/>
                              <w:marRight w:val="0"/>
                              <w:marTop w:val="0"/>
                              <w:marBottom w:val="0"/>
                              <w:divBdr>
                                <w:top w:val="none" w:sz="0" w:space="0" w:color="auto"/>
                                <w:left w:val="none" w:sz="0" w:space="0" w:color="auto"/>
                                <w:bottom w:val="none" w:sz="0" w:space="0" w:color="auto"/>
                                <w:right w:val="none" w:sz="0" w:space="0" w:color="auto"/>
                              </w:divBdr>
                              <w:divsChild>
                                <w:div w:id="8072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028875">
      <w:bodyDiv w:val="1"/>
      <w:marLeft w:val="0"/>
      <w:marRight w:val="0"/>
      <w:marTop w:val="0"/>
      <w:marBottom w:val="0"/>
      <w:divBdr>
        <w:top w:val="none" w:sz="0" w:space="0" w:color="auto"/>
        <w:left w:val="none" w:sz="0" w:space="0" w:color="auto"/>
        <w:bottom w:val="none" w:sz="0" w:space="0" w:color="auto"/>
        <w:right w:val="none" w:sz="0" w:space="0" w:color="auto"/>
      </w:divBdr>
    </w:div>
    <w:div w:id="1218468576">
      <w:bodyDiv w:val="1"/>
      <w:marLeft w:val="0"/>
      <w:marRight w:val="0"/>
      <w:marTop w:val="0"/>
      <w:marBottom w:val="0"/>
      <w:divBdr>
        <w:top w:val="none" w:sz="0" w:space="0" w:color="auto"/>
        <w:left w:val="none" w:sz="0" w:space="0" w:color="auto"/>
        <w:bottom w:val="none" w:sz="0" w:space="0" w:color="auto"/>
        <w:right w:val="none" w:sz="0" w:space="0" w:color="auto"/>
      </w:divBdr>
    </w:div>
    <w:div w:id="1219053746">
      <w:bodyDiv w:val="1"/>
      <w:marLeft w:val="0"/>
      <w:marRight w:val="0"/>
      <w:marTop w:val="0"/>
      <w:marBottom w:val="0"/>
      <w:divBdr>
        <w:top w:val="none" w:sz="0" w:space="0" w:color="auto"/>
        <w:left w:val="none" w:sz="0" w:space="0" w:color="auto"/>
        <w:bottom w:val="none" w:sz="0" w:space="0" w:color="auto"/>
        <w:right w:val="none" w:sz="0" w:space="0" w:color="auto"/>
      </w:divBdr>
      <w:divsChild>
        <w:div w:id="861749084">
          <w:marLeft w:val="1166"/>
          <w:marRight w:val="0"/>
          <w:marTop w:val="58"/>
          <w:marBottom w:val="0"/>
          <w:divBdr>
            <w:top w:val="none" w:sz="0" w:space="0" w:color="auto"/>
            <w:left w:val="none" w:sz="0" w:space="0" w:color="auto"/>
            <w:bottom w:val="none" w:sz="0" w:space="0" w:color="auto"/>
            <w:right w:val="none" w:sz="0" w:space="0" w:color="auto"/>
          </w:divBdr>
        </w:div>
      </w:divsChild>
    </w:div>
    <w:div w:id="1262689960">
      <w:bodyDiv w:val="1"/>
      <w:marLeft w:val="0"/>
      <w:marRight w:val="0"/>
      <w:marTop w:val="0"/>
      <w:marBottom w:val="0"/>
      <w:divBdr>
        <w:top w:val="none" w:sz="0" w:space="0" w:color="auto"/>
        <w:left w:val="none" w:sz="0" w:space="0" w:color="auto"/>
        <w:bottom w:val="none" w:sz="0" w:space="0" w:color="auto"/>
        <w:right w:val="none" w:sz="0" w:space="0" w:color="auto"/>
      </w:divBdr>
    </w:div>
    <w:div w:id="1286810571">
      <w:bodyDiv w:val="1"/>
      <w:marLeft w:val="0"/>
      <w:marRight w:val="0"/>
      <w:marTop w:val="0"/>
      <w:marBottom w:val="0"/>
      <w:divBdr>
        <w:top w:val="none" w:sz="0" w:space="0" w:color="auto"/>
        <w:left w:val="none" w:sz="0" w:space="0" w:color="auto"/>
        <w:bottom w:val="none" w:sz="0" w:space="0" w:color="auto"/>
        <w:right w:val="none" w:sz="0" w:space="0" w:color="auto"/>
      </w:divBdr>
    </w:div>
    <w:div w:id="1302690556">
      <w:bodyDiv w:val="1"/>
      <w:marLeft w:val="0"/>
      <w:marRight w:val="0"/>
      <w:marTop w:val="0"/>
      <w:marBottom w:val="0"/>
      <w:divBdr>
        <w:top w:val="none" w:sz="0" w:space="0" w:color="auto"/>
        <w:left w:val="none" w:sz="0" w:space="0" w:color="auto"/>
        <w:bottom w:val="none" w:sz="0" w:space="0" w:color="auto"/>
        <w:right w:val="none" w:sz="0" w:space="0" w:color="auto"/>
      </w:divBdr>
      <w:divsChild>
        <w:div w:id="1796174228">
          <w:marLeft w:val="547"/>
          <w:marRight w:val="0"/>
          <w:marTop w:val="77"/>
          <w:marBottom w:val="0"/>
          <w:divBdr>
            <w:top w:val="none" w:sz="0" w:space="0" w:color="auto"/>
            <w:left w:val="none" w:sz="0" w:space="0" w:color="auto"/>
            <w:bottom w:val="none" w:sz="0" w:space="0" w:color="auto"/>
            <w:right w:val="none" w:sz="0" w:space="0" w:color="auto"/>
          </w:divBdr>
        </w:div>
        <w:div w:id="706219778">
          <w:marLeft w:val="1166"/>
          <w:marRight w:val="0"/>
          <w:marTop w:val="58"/>
          <w:marBottom w:val="0"/>
          <w:divBdr>
            <w:top w:val="none" w:sz="0" w:space="0" w:color="auto"/>
            <w:left w:val="none" w:sz="0" w:space="0" w:color="auto"/>
            <w:bottom w:val="none" w:sz="0" w:space="0" w:color="auto"/>
            <w:right w:val="none" w:sz="0" w:space="0" w:color="auto"/>
          </w:divBdr>
        </w:div>
      </w:divsChild>
    </w:div>
    <w:div w:id="1386760305">
      <w:bodyDiv w:val="1"/>
      <w:marLeft w:val="0"/>
      <w:marRight w:val="0"/>
      <w:marTop w:val="0"/>
      <w:marBottom w:val="0"/>
      <w:divBdr>
        <w:top w:val="none" w:sz="0" w:space="0" w:color="auto"/>
        <w:left w:val="none" w:sz="0" w:space="0" w:color="auto"/>
        <w:bottom w:val="none" w:sz="0" w:space="0" w:color="auto"/>
        <w:right w:val="none" w:sz="0" w:space="0" w:color="auto"/>
      </w:divBdr>
      <w:divsChild>
        <w:div w:id="523329922">
          <w:marLeft w:val="0"/>
          <w:marRight w:val="0"/>
          <w:marTop w:val="0"/>
          <w:marBottom w:val="0"/>
          <w:divBdr>
            <w:top w:val="none" w:sz="0" w:space="0" w:color="auto"/>
            <w:left w:val="none" w:sz="0" w:space="0" w:color="auto"/>
            <w:bottom w:val="none" w:sz="0" w:space="0" w:color="auto"/>
            <w:right w:val="none" w:sz="0" w:space="0" w:color="auto"/>
          </w:divBdr>
          <w:divsChild>
            <w:div w:id="1785730003">
              <w:marLeft w:val="0"/>
              <w:marRight w:val="0"/>
              <w:marTop w:val="0"/>
              <w:marBottom w:val="0"/>
              <w:divBdr>
                <w:top w:val="none" w:sz="0" w:space="0" w:color="auto"/>
                <w:left w:val="none" w:sz="0" w:space="0" w:color="auto"/>
                <w:bottom w:val="none" w:sz="0" w:space="0" w:color="auto"/>
                <w:right w:val="none" w:sz="0" w:space="0" w:color="auto"/>
              </w:divBdr>
              <w:divsChild>
                <w:div w:id="760681456">
                  <w:marLeft w:val="0"/>
                  <w:marRight w:val="0"/>
                  <w:marTop w:val="0"/>
                  <w:marBottom w:val="0"/>
                  <w:divBdr>
                    <w:top w:val="none" w:sz="0" w:space="0" w:color="auto"/>
                    <w:left w:val="none" w:sz="0" w:space="0" w:color="auto"/>
                    <w:bottom w:val="none" w:sz="0" w:space="0" w:color="auto"/>
                    <w:right w:val="none" w:sz="0" w:space="0" w:color="auto"/>
                  </w:divBdr>
                  <w:divsChild>
                    <w:div w:id="849880675">
                      <w:marLeft w:val="0"/>
                      <w:marRight w:val="0"/>
                      <w:marTop w:val="0"/>
                      <w:marBottom w:val="0"/>
                      <w:divBdr>
                        <w:top w:val="none" w:sz="0" w:space="0" w:color="auto"/>
                        <w:left w:val="none" w:sz="0" w:space="0" w:color="auto"/>
                        <w:bottom w:val="none" w:sz="0" w:space="0" w:color="auto"/>
                        <w:right w:val="none" w:sz="0" w:space="0" w:color="auto"/>
                      </w:divBdr>
                      <w:divsChild>
                        <w:div w:id="1477256319">
                          <w:marLeft w:val="0"/>
                          <w:marRight w:val="0"/>
                          <w:marTop w:val="0"/>
                          <w:marBottom w:val="0"/>
                          <w:divBdr>
                            <w:top w:val="none" w:sz="0" w:space="0" w:color="auto"/>
                            <w:left w:val="none" w:sz="0" w:space="0" w:color="auto"/>
                            <w:bottom w:val="none" w:sz="0" w:space="0" w:color="auto"/>
                            <w:right w:val="none" w:sz="0" w:space="0" w:color="auto"/>
                          </w:divBdr>
                          <w:divsChild>
                            <w:div w:id="38475780">
                              <w:marLeft w:val="0"/>
                              <w:marRight w:val="0"/>
                              <w:marTop w:val="0"/>
                              <w:marBottom w:val="0"/>
                              <w:divBdr>
                                <w:top w:val="none" w:sz="0" w:space="0" w:color="auto"/>
                                <w:left w:val="none" w:sz="0" w:space="0" w:color="auto"/>
                                <w:bottom w:val="none" w:sz="0" w:space="0" w:color="auto"/>
                                <w:right w:val="none" w:sz="0" w:space="0" w:color="auto"/>
                              </w:divBdr>
                              <w:divsChild>
                                <w:div w:id="202558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11785">
      <w:bodyDiv w:val="1"/>
      <w:marLeft w:val="0"/>
      <w:marRight w:val="0"/>
      <w:marTop w:val="0"/>
      <w:marBottom w:val="0"/>
      <w:divBdr>
        <w:top w:val="none" w:sz="0" w:space="0" w:color="auto"/>
        <w:left w:val="none" w:sz="0" w:space="0" w:color="auto"/>
        <w:bottom w:val="none" w:sz="0" w:space="0" w:color="auto"/>
        <w:right w:val="none" w:sz="0" w:space="0" w:color="auto"/>
      </w:divBdr>
      <w:divsChild>
        <w:div w:id="2082603089">
          <w:marLeft w:val="547"/>
          <w:marRight w:val="0"/>
          <w:marTop w:val="77"/>
          <w:marBottom w:val="0"/>
          <w:divBdr>
            <w:top w:val="none" w:sz="0" w:space="0" w:color="auto"/>
            <w:left w:val="none" w:sz="0" w:space="0" w:color="auto"/>
            <w:bottom w:val="none" w:sz="0" w:space="0" w:color="auto"/>
            <w:right w:val="none" w:sz="0" w:space="0" w:color="auto"/>
          </w:divBdr>
        </w:div>
        <w:div w:id="1018967990">
          <w:marLeft w:val="1166"/>
          <w:marRight w:val="0"/>
          <w:marTop w:val="58"/>
          <w:marBottom w:val="0"/>
          <w:divBdr>
            <w:top w:val="none" w:sz="0" w:space="0" w:color="auto"/>
            <w:left w:val="none" w:sz="0" w:space="0" w:color="auto"/>
            <w:bottom w:val="none" w:sz="0" w:space="0" w:color="auto"/>
            <w:right w:val="none" w:sz="0" w:space="0" w:color="auto"/>
          </w:divBdr>
        </w:div>
      </w:divsChild>
    </w:div>
    <w:div w:id="1473015552">
      <w:bodyDiv w:val="1"/>
      <w:marLeft w:val="0"/>
      <w:marRight w:val="0"/>
      <w:marTop w:val="0"/>
      <w:marBottom w:val="0"/>
      <w:divBdr>
        <w:top w:val="none" w:sz="0" w:space="0" w:color="auto"/>
        <w:left w:val="none" w:sz="0" w:space="0" w:color="auto"/>
        <w:bottom w:val="none" w:sz="0" w:space="0" w:color="auto"/>
        <w:right w:val="none" w:sz="0" w:space="0" w:color="auto"/>
      </w:divBdr>
      <w:divsChild>
        <w:div w:id="876628673">
          <w:marLeft w:val="1166"/>
          <w:marRight w:val="0"/>
          <w:marTop w:val="67"/>
          <w:marBottom w:val="0"/>
          <w:divBdr>
            <w:top w:val="none" w:sz="0" w:space="0" w:color="auto"/>
            <w:left w:val="none" w:sz="0" w:space="0" w:color="auto"/>
            <w:bottom w:val="none" w:sz="0" w:space="0" w:color="auto"/>
            <w:right w:val="none" w:sz="0" w:space="0" w:color="auto"/>
          </w:divBdr>
        </w:div>
        <w:div w:id="1226527514">
          <w:marLeft w:val="1166"/>
          <w:marRight w:val="0"/>
          <w:marTop w:val="67"/>
          <w:marBottom w:val="0"/>
          <w:divBdr>
            <w:top w:val="none" w:sz="0" w:space="0" w:color="auto"/>
            <w:left w:val="none" w:sz="0" w:space="0" w:color="auto"/>
            <w:bottom w:val="none" w:sz="0" w:space="0" w:color="auto"/>
            <w:right w:val="none" w:sz="0" w:space="0" w:color="auto"/>
          </w:divBdr>
        </w:div>
        <w:div w:id="1900630094">
          <w:marLeft w:val="1166"/>
          <w:marRight w:val="0"/>
          <w:marTop w:val="67"/>
          <w:marBottom w:val="0"/>
          <w:divBdr>
            <w:top w:val="none" w:sz="0" w:space="0" w:color="auto"/>
            <w:left w:val="none" w:sz="0" w:space="0" w:color="auto"/>
            <w:bottom w:val="none" w:sz="0" w:space="0" w:color="auto"/>
            <w:right w:val="none" w:sz="0" w:space="0" w:color="auto"/>
          </w:divBdr>
        </w:div>
        <w:div w:id="753431352">
          <w:marLeft w:val="1166"/>
          <w:marRight w:val="0"/>
          <w:marTop w:val="67"/>
          <w:marBottom w:val="0"/>
          <w:divBdr>
            <w:top w:val="none" w:sz="0" w:space="0" w:color="auto"/>
            <w:left w:val="none" w:sz="0" w:space="0" w:color="auto"/>
            <w:bottom w:val="none" w:sz="0" w:space="0" w:color="auto"/>
            <w:right w:val="none" w:sz="0" w:space="0" w:color="auto"/>
          </w:divBdr>
        </w:div>
        <w:div w:id="810250764">
          <w:marLeft w:val="1800"/>
          <w:marRight w:val="0"/>
          <w:marTop w:val="58"/>
          <w:marBottom w:val="0"/>
          <w:divBdr>
            <w:top w:val="none" w:sz="0" w:space="0" w:color="auto"/>
            <w:left w:val="none" w:sz="0" w:space="0" w:color="auto"/>
            <w:bottom w:val="none" w:sz="0" w:space="0" w:color="auto"/>
            <w:right w:val="none" w:sz="0" w:space="0" w:color="auto"/>
          </w:divBdr>
        </w:div>
      </w:divsChild>
    </w:div>
    <w:div w:id="1658651275">
      <w:bodyDiv w:val="1"/>
      <w:marLeft w:val="0"/>
      <w:marRight w:val="0"/>
      <w:marTop w:val="0"/>
      <w:marBottom w:val="0"/>
      <w:divBdr>
        <w:top w:val="none" w:sz="0" w:space="0" w:color="auto"/>
        <w:left w:val="none" w:sz="0" w:space="0" w:color="auto"/>
        <w:bottom w:val="none" w:sz="0" w:space="0" w:color="auto"/>
        <w:right w:val="none" w:sz="0" w:space="0" w:color="auto"/>
      </w:divBdr>
      <w:divsChild>
        <w:div w:id="1200434665">
          <w:marLeft w:val="547"/>
          <w:marRight w:val="0"/>
          <w:marTop w:val="77"/>
          <w:marBottom w:val="0"/>
          <w:divBdr>
            <w:top w:val="none" w:sz="0" w:space="0" w:color="auto"/>
            <w:left w:val="none" w:sz="0" w:space="0" w:color="auto"/>
            <w:bottom w:val="none" w:sz="0" w:space="0" w:color="auto"/>
            <w:right w:val="none" w:sz="0" w:space="0" w:color="auto"/>
          </w:divBdr>
        </w:div>
      </w:divsChild>
    </w:div>
    <w:div w:id="1712265288">
      <w:bodyDiv w:val="1"/>
      <w:marLeft w:val="0"/>
      <w:marRight w:val="0"/>
      <w:marTop w:val="0"/>
      <w:marBottom w:val="0"/>
      <w:divBdr>
        <w:top w:val="none" w:sz="0" w:space="0" w:color="auto"/>
        <w:left w:val="none" w:sz="0" w:space="0" w:color="auto"/>
        <w:bottom w:val="none" w:sz="0" w:space="0" w:color="auto"/>
        <w:right w:val="none" w:sz="0" w:space="0" w:color="auto"/>
      </w:divBdr>
    </w:div>
    <w:div w:id="1943414369">
      <w:bodyDiv w:val="1"/>
      <w:marLeft w:val="0"/>
      <w:marRight w:val="0"/>
      <w:marTop w:val="0"/>
      <w:marBottom w:val="0"/>
      <w:divBdr>
        <w:top w:val="none" w:sz="0" w:space="0" w:color="auto"/>
        <w:left w:val="none" w:sz="0" w:space="0" w:color="auto"/>
        <w:bottom w:val="none" w:sz="0" w:space="0" w:color="auto"/>
        <w:right w:val="none" w:sz="0" w:space="0" w:color="auto"/>
      </w:divBdr>
      <w:divsChild>
        <w:div w:id="2041006612">
          <w:marLeft w:val="547"/>
          <w:marRight w:val="0"/>
          <w:marTop w:val="77"/>
          <w:marBottom w:val="0"/>
          <w:divBdr>
            <w:top w:val="none" w:sz="0" w:space="0" w:color="auto"/>
            <w:left w:val="none" w:sz="0" w:space="0" w:color="auto"/>
            <w:bottom w:val="none" w:sz="0" w:space="0" w:color="auto"/>
            <w:right w:val="none" w:sz="0" w:space="0" w:color="auto"/>
          </w:divBdr>
        </w:div>
        <w:div w:id="614408904">
          <w:marLeft w:val="1166"/>
          <w:marRight w:val="0"/>
          <w:marTop w:val="58"/>
          <w:marBottom w:val="0"/>
          <w:divBdr>
            <w:top w:val="none" w:sz="0" w:space="0" w:color="auto"/>
            <w:left w:val="none" w:sz="0" w:space="0" w:color="auto"/>
            <w:bottom w:val="none" w:sz="0" w:space="0" w:color="auto"/>
            <w:right w:val="none" w:sz="0" w:space="0" w:color="auto"/>
          </w:divBdr>
        </w:div>
        <w:div w:id="499809917">
          <w:marLeft w:val="547"/>
          <w:marRight w:val="0"/>
          <w:marTop w:val="77"/>
          <w:marBottom w:val="0"/>
          <w:divBdr>
            <w:top w:val="none" w:sz="0" w:space="0" w:color="auto"/>
            <w:left w:val="none" w:sz="0" w:space="0" w:color="auto"/>
            <w:bottom w:val="none" w:sz="0" w:space="0" w:color="auto"/>
            <w:right w:val="none" w:sz="0" w:space="0" w:color="auto"/>
          </w:divBdr>
        </w:div>
        <w:div w:id="2101946433">
          <w:marLeft w:val="1166"/>
          <w:marRight w:val="0"/>
          <w:marTop w:val="58"/>
          <w:marBottom w:val="0"/>
          <w:divBdr>
            <w:top w:val="none" w:sz="0" w:space="0" w:color="auto"/>
            <w:left w:val="none" w:sz="0" w:space="0" w:color="auto"/>
            <w:bottom w:val="none" w:sz="0" w:space="0" w:color="auto"/>
            <w:right w:val="none" w:sz="0" w:space="0" w:color="auto"/>
          </w:divBdr>
        </w:div>
        <w:div w:id="375400027">
          <w:marLeft w:val="547"/>
          <w:marRight w:val="0"/>
          <w:marTop w:val="77"/>
          <w:marBottom w:val="0"/>
          <w:divBdr>
            <w:top w:val="none" w:sz="0" w:space="0" w:color="auto"/>
            <w:left w:val="none" w:sz="0" w:space="0" w:color="auto"/>
            <w:bottom w:val="none" w:sz="0" w:space="0" w:color="auto"/>
            <w:right w:val="none" w:sz="0" w:space="0" w:color="auto"/>
          </w:divBdr>
        </w:div>
      </w:divsChild>
    </w:div>
    <w:div w:id="2012490346">
      <w:bodyDiv w:val="1"/>
      <w:marLeft w:val="0"/>
      <w:marRight w:val="0"/>
      <w:marTop w:val="0"/>
      <w:marBottom w:val="0"/>
      <w:divBdr>
        <w:top w:val="none" w:sz="0" w:space="0" w:color="auto"/>
        <w:left w:val="none" w:sz="0" w:space="0" w:color="auto"/>
        <w:bottom w:val="none" w:sz="0" w:space="0" w:color="auto"/>
        <w:right w:val="none" w:sz="0" w:space="0" w:color="auto"/>
      </w:divBdr>
      <w:divsChild>
        <w:div w:id="771587280">
          <w:marLeft w:val="547"/>
          <w:marRight w:val="0"/>
          <w:marTop w:val="77"/>
          <w:marBottom w:val="0"/>
          <w:divBdr>
            <w:top w:val="none" w:sz="0" w:space="0" w:color="auto"/>
            <w:left w:val="none" w:sz="0" w:space="0" w:color="auto"/>
            <w:bottom w:val="none" w:sz="0" w:space="0" w:color="auto"/>
            <w:right w:val="none" w:sz="0" w:space="0" w:color="auto"/>
          </w:divBdr>
        </w:div>
        <w:div w:id="177740784">
          <w:marLeft w:val="1166"/>
          <w:marRight w:val="0"/>
          <w:marTop w:val="58"/>
          <w:marBottom w:val="0"/>
          <w:divBdr>
            <w:top w:val="none" w:sz="0" w:space="0" w:color="auto"/>
            <w:left w:val="none" w:sz="0" w:space="0" w:color="auto"/>
            <w:bottom w:val="none" w:sz="0" w:space="0" w:color="auto"/>
            <w:right w:val="none" w:sz="0" w:space="0" w:color="auto"/>
          </w:divBdr>
        </w:div>
        <w:div w:id="1273393997">
          <w:marLeft w:val="1166"/>
          <w:marRight w:val="0"/>
          <w:marTop w:val="58"/>
          <w:marBottom w:val="0"/>
          <w:divBdr>
            <w:top w:val="none" w:sz="0" w:space="0" w:color="auto"/>
            <w:left w:val="none" w:sz="0" w:space="0" w:color="auto"/>
            <w:bottom w:val="none" w:sz="0" w:space="0" w:color="auto"/>
            <w:right w:val="none" w:sz="0" w:space="0" w:color="auto"/>
          </w:divBdr>
        </w:div>
      </w:divsChild>
    </w:div>
    <w:div w:id="210229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header" Target="header4.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9F324-29CC-F342-AC5A-1DF841790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1367</Words>
  <Characters>8070</Characters>
  <Application>Microsoft Macintosh Word</Application>
  <DocSecurity>0</DocSecurity>
  <Lines>237</Lines>
  <Paragraphs>109</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9328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Louis-Philippe Champagne</dc:creator>
  <cp:lastModifiedBy>Stephanie Constable</cp:lastModifiedBy>
  <cp:revision>3</cp:revision>
  <cp:lastPrinted>2018-03-02T20:14:00Z</cp:lastPrinted>
  <dcterms:created xsi:type="dcterms:W3CDTF">2018-03-26T17:45:00Z</dcterms:created>
  <dcterms:modified xsi:type="dcterms:W3CDTF">2018-03-26T17:45:00Z</dcterms:modified>
</cp:coreProperties>
</file>