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585" w14:textId="77777777" w:rsidR="004278A7" w:rsidRDefault="004278A7" w:rsidP="004278A7">
      <w:pPr>
        <w:jc w:val="left"/>
        <w:rPr>
          <w:b/>
          <w:i/>
          <w:sz w:val="56"/>
        </w:rPr>
      </w:pPr>
    </w:p>
    <w:p w14:paraId="1D98C94F" w14:textId="77777777" w:rsidR="004278A7" w:rsidRDefault="004278A7" w:rsidP="004278A7">
      <w:pPr>
        <w:jc w:val="left"/>
        <w:rPr>
          <w:b/>
          <w:i/>
          <w:sz w:val="56"/>
        </w:rPr>
      </w:pPr>
    </w:p>
    <w:p w14:paraId="096F94F3" w14:textId="77777777" w:rsidR="004278A7" w:rsidRDefault="004278A7" w:rsidP="004278A7">
      <w:pPr>
        <w:jc w:val="left"/>
        <w:rPr>
          <w:b/>
          <w:i/>
          <w:sz w:val="56"/>
        </w:rPr>
      </w:pPr>
    </w:p>
    <w:p w14:paraId="79E109C9" w14:textId="7C1A2A0A" w:rsidR="004278A7" w:rsidRPr="002122F9" w:rsidRDefault="00B233CD" w:rsidP="004278A7">
      <w:pPr>
        <w:jc w:val="left"/>
        <w:rPr>
          <w:sz w:val="24"/>
          <w:szCs w:val="22"/>
          <w:lang w:val="fr-FR"/>
        </w:rPr>
      </w:pPr>
      <w:r w:rsidRPr="002122F9">
        <w:rPr>
          <w:b/>
          <w:i/>
          <w:sz w:val="48"/>
          <w:szCs w:val="22"/>
          <w:lang w:val="fr-FR"/>
        </w:rPr>
        <w:t>Explor</w:t>
      </w:r>
      <w:r w:rsidR="002122F9" w:rsidRPr="002122F9">
        <w:rPr>
          <w:b/>
          <w:i/>
          <w:sz w:val="48"/>
          <w:szCs w:val="22"/>
          <w:lang w:val="fr-FR"/>
        </w:rPr>
        <w:t xml:space="preserve">er les </w:t>
      </w:r>
      <w:r w:rsidRPr="002122F9">
        <w:rPr>
          <w:b/>
          <w:i/>
          <w:sz w:val="48"/>
          <w:szCs w:val="22"/>
          <w:lang w:val="fr-FR"/>
        </w:rPr>
        <w:t xml:space="preserve">perceptions, </w:t>
      </w:r>
      <w:r w:rsidR="002122F9" w:rsidRPr="002122F9">
        <w:rPr>
          <w:b/>
          <w:i/>
          <w:sz w:val="48"/>
          <w:szCs w:val="22"/>
          <w:lang w:val="fr-FR"/>
        </w:rPr>
        <w:t>le</w:t>
      </w:r>
      <w:r w:rsidR="002122F9">
        <w:rPr>
          <w:b/>
          <w:i/>
          <w:sz w:val="48"/>
          <w:szCs w:val="22"/>
          <w:lang w:val="fr-FR"/>
        </w:rPr>
        <w:t xml:space="preserve"> fonctionnement</w:t>
      </w:r>
      <w:r w:rsidRPr="002122F9">
        <w:rPr>
          <w:b/>
          <w:i/>
          <w:sz w:val="48"/>
          <w:szCs w:val="22"/>
          <w:lang w:val="fr-FR"/>
        </w:rPr>
        <w:t xml:space="preserve"> </w:t>
      </w:r>
      <w:r w:rsidR="002122F9" w:rsidRPr="002122F9">
        <w:rPr>
          <w:b/>
          <w:i/>
          <w:sz w:val="48"/>
          <w:szCs w:val="22"/>
          <w:lang w:val="fr-FR"/>
        </w:rPr>
        <w:t xml:space="preserve">et les </w:t>
      </w:r>
      <w:r w:rsidRPr="002122F9">
        <w:rPr>
          <w:b/>
          <w:i/>
          <w:sz w:val="48"/>
          <w:szCs w:val="22"/>
          <w:lang w:val="fr-FR"/>
        </w:rPr>
        <w:t>exp</w:t>
      </w:r>
      <w:r w:rsidR="002122F9" w:rsidRPr="002122F9">
        <w:rPr>
          <w:b/>
          <w:i/>
          <w:sz w:val="48"/>
          <w:szCs w:val="22"/>
          <w:lang w:val="fr-FR"/>
        </w:rPr>
        <w:t>é</w:t>
      </w:r>
      <w:r w:rsidRPr="002122F9">
        <w:rPr>
          <w:b/>
          <w:i/>
          <w:sz w:val="48"/>
          <w:szCs w:val="22"/>
          <w:lang w:val="fr-FR"/>
        </w:rPr>
        <w:t>rience</w:t>
      </w:r>
      <w:r w:rsidR="00F340D1" w:rsidRPr="002122F9">
        <w:rPr>
          <w:b/>
          <w:i/>
          <w:sz w:val="48"/>
          <w:szCs w:val="22"/>
          <w:lang w:val="fr-FR"/>
        </w:rPr>
        <w:t>s</w:t>
      </w:r>
      <w:r w:rsidR="001B0037" w:rsidRPr="002122F9">
        <w:rPr>
          <w:b/>
          <w:i/>
          <w:sz w:val="48"/>
          <w:szCs w:val="22"/>
          <w:lang w:val="fr-FR"/>
        </w:rPr>
        <w:t xml:space="preserve"> </w:t>
      </w:r>
      <w:r w:rsidR="002122F9">
        <w:rPr>
          <w:b/>
          <w:i/>
          <w:sz w:val="48"/>
          <w:szCs w:val="22"/>
          <w:lang w:val="fr-FR"/>
        </w:rPr>
        <w:t>de Mon dossier ACC</w:t>
      </w:r>
      <w:r w:rsidRPr="002122F9">
        <w:rPr>
          <w:b/>
          <w:i/>
          <w:sz w:val="48"/>
          <w:szCs w:val="22"/>
          <w:lang w:val="fr-FR"/>
        </w:rPr>
        <w:t xml:space="preserve"> </w:t>
      </w:r>
    </w:p>
    <w:p w14:paraId="49414F18" w14:textId="77777777" w:rsidR="004278A7" w:rsidRPr="002122F9" w:rsidRDefault="004278A7" w:rsidP="004278A7">
      <w:pPr>
        <w:jc w:val="left"/>
        <w:rPr>
          <w:b/>
          <w:sz w:val="36"/>
          <w:lang w:val="fr-FR"/>
        </w:rPr>
      </w:pPr>
    </w:p>
    <w:p w14:paraId="698414EC" w14:textId="77777777" w:rsidR="004278A7" w:rsidRPr="002122F9" w:rsidRDefault="004278A7" w:rsidP="004278A7">
      <w:pPr>
        <w:jc w:val="left"/>
        <w:rPr>
          <w:b/>
          <w:sz w:val="36"/>
          <w:lang w:val="fr-FR"/>
        </w:rPr>
      </w:pPr>
    </w:p>
    <w:p w14:paraId="0B238D56" w14:textId="7A5267A5" w:rsidR="004278A7" w:rsidRPr="009F4E2D" w:rsidRDefault="00F96744" w:rsidP="004278A7">
      <w:pPr>
        <w:jc w:val="left"/>
        <w:rPr>
          <w:b/>
          <w:sz w:val="36"/>
          <w:lang w:val="fr-FR"/>
        </w:rPr>
      </w:pPr>
      <w:r>
        <w:rPr>
          <w:b/>
          <w:sz w:val="36"/>
          <w:lang w:val="fr-FR"/>
        </w:rPr>
        <w:t>Sommaire</w:t>
      </w:r>
    </w:p>
    <w:p w14:paraId="6DF1C96C" w14:textId="77777777" w:rsidR="004278A7" w:rsidRPr="009F4E2D" w:rsidRDefault="004278A7" w:rsidP="004278A7">
      <w:pPr>
        <w:jc w:val="center"/>
        <w:rPr>
          <w:sz w:val="40"/>
          <w:lang w:val="fr-FR"/>
        </w:rPr>
      </w:pPr>
    </w:p>
    <w:p w14:paraId="6FC92260" w14:textId="77777777" w:rsidR="004278A7" w:rsidRPr="009F4E2D" w:rsidRDefault="004278A7" w:rsidP="004278A7">
      <w:pPr>
        <w:jc w:val="center"/>
        <w:rPr>
          <w:sz w:val="40"/>
          <w:lang w:val="fr-FR"/>
        </w:rPr>
      </w:pPr>
    </w:p>
    <w:p w14:paraId="1238BDAE" w14:textId="77777777" w:rsidR="004278A7" w:rsidRPr="009F4E2D" w:rsidRDefault="004278A7" w:rsidP="004278A7">
      <w:pPr>
        <w:jc w:val="center"/>
        <w:rPr>
          <w:i/>
          <w:sz w:val="36"/>
          <w:lang w:val="fr-FR"/>
        </w:rPr>
      </w:pPr>
    </w:p>
    <w:p w14:paraId="25D178FB" w14:textId="519676A7" w:rsidR="004278A7" w:rsidRPr="002122F9" w:rsidRDefault="002122F9" w:rsidP="004278A7">
      <w:pPr>
        <w:rPr>
          <w:b/>
          <w:sz w:val="32"/>
          <w:lang w:val="fr-FR"/>
        </w:rPr>
      </w:pPr>
      <w:r w:rsidRPr="002122F9">
        <w:rPr>
          <w:b/>
          <w:sz w:val="32"/>
          <w:lang w:val="fr-FR"/>
        </w:rPr>
        <w:t>Préparé pour Anciens Combattants</w:t>
      </w:r>
      <w:r w:rsidR="004278A7" w:rsidRPr="002122F9">
        <w:rPr>
          <w:b/>
          <w:sz w:val="32"/>
          <w:lang w:val="fr-FR"/>
        </w:rPr>
        <w:t xml:space="preserve"> Canada </w:t>
      </w:r>
    </w:p>
    <w:p w14:paraId="701AF492" w14:textId="77777777" w:rsidR="004278A7" w:rsidRPr="002122F9" w:rsidRDefault="004278A7" w:rsidP="004278A7">
      <w:pPr>
        <w:jc w:val="center"/>
        <w:rPr>
          <w:sz w:val="32"/>
          <w:lang w:val="fr-FR"/>
        </w:rPr>
      </w:pPr>
    </w:p>
    <w:p w14:paraId="55257881" w14:textId="305B9474" w:rsidR="004278A7" w:rsidRPr="002122F9" w:rsidRDefault="002122F9" w:rsidP="004278A7">
      <w:pPr>
        <w:jc w:val="left"/>
        <w:rPr>
          <w:rFonts w:cs="Arial"/>
          <w:color w:val="000000" w:themeColor="text1"/>
          <w:sz w:val="24"/>
          <w:lang w:val="fr-FR"/>
        </w:rPr>
      </w:pPr>
      <w:r w:rsidRPr="002122F9">
        <w:rPr>
          <w:rFonts w:cs="Arial"/>
          <w:color w:val="000000" w:themeColor="text1"/>
          <w:sz w:val="24"/>
          <w:lang w:val="fr-FR"/>
        </w:rPr>
        <w:t xml:space="preserve">Nom du fournisseur </w:t>
      </w:r>
      <w:r w:rsidR="004278A7" w:rsidRPr="002122F9">
        <w:rPr>
          <w:rFonts w:cs="Arial"/>
          <w:color w:val="000000" w:themeColor="text1"/>
          <w:sz w:val="24"/>
          <w:lang w:val="fr-FR"/>
        </w:rPr>
        <w:t>: Phoenix SPI</w:t>
      </w:r>
    </w:p>
    <w:p w14:paraId="198CC342" w14:textId="0B054A83" w:rsidR="004278A7" w:rsidRPr="002122F9" w:rsidRDefault="002122F9" w:rsidP="004278A7">
      <w:pPr>
        <w:jc w:val="left"/>
        <w:rPr>
          <w:rFonts w:cs="Arial"/>
          <w:color w:val="000000" w:themeColor="text1"/>
          <w:sz w:val="24"/>
          <w:lang w:val="fr-FR"/>
        </w:rPr>
      </w:pPr>
      <w:r w:rsidRPr="002122F9">
        <w:rPr>
          <w:rFonts w:cs="Arial"/>
          <w:color w:val="000000" w:themeColor="text1"/>
          <w:sz w:val="24"/>
          <w:lang w:val="fr-FR"/>
        </w:rPr>
        <w:t xml:space="preserve">Numéro de contrat </w:t>
      </w:r>
      <w:r w:rsidR="004278A7" w:rsidRPr="002122F9">
        <w:rPr>
          <w:rFonts w:cs="Arial"/>
          <w:color w:val="000000" w:themeColor="text1"/>
          <w:sz w:val="24"/>
          <w:lang w:val="fr-FR"/>
        </w:rPr>
        <w:t xml:space="preserve">: </w:t>
      </w:r>
      <w:r w:rsidR="00B233CD" w:rsidRPr="002122F9">
        <w:rPr>
          <w:rFonts w:cs="Arial"/>
          <w:color w:val="000000" w:themeColor="text1"/>
          <w:sz w:val="24"/>
          <w:lang w:val="fr-FR"/>
        </w:rPr>
        <w:t>51019-184026-001-CY</w:t>
      </w:r>
    </w:p>
    <w:p w14:paraId="482B7F03" w14:textId="27DC9398" w:rsidR="004278A7" w:rsidRPr="002122F9" w:rsidRDefault="002122F9" w:rsidP="004278A7">
      <w:pPr>
        <w:jc w:val="left"/>
        <w:rPr>
          <w:rFonts w:cs="Arial"/>
          <w:color w:val="000000" w:themeColor="text1"/>
          <w:sz w:val="24"/>
          <w:lang w:val="fr-FR"/>
        </w:rPr>
      </w:pPr>
      <w:r w:rsidRPr="002122F9">
        <w:rPr>
          <w:rFonts w:cs="Arial"/>
          <w:color w:val="000000" w:themeColor="text1"/>
          <w:sz w:val="24"/>
          <w:lang w:val="fr-FR"/>
        </w:rPr>
        <w:t xml:space="preserve">Valeur du contrat </w:t>
      </w:r>
      <w:r w:rsidR="004278A7" w:rsidRPr="002122F9">
        <w:rPr>
          <w:rFonts w:cs="Arial"/>
          <w:color w:val="000000" w:themeColor="text1"/>
          <w:sz w:val="24"/>
          <w:lang w:val="fr-FR"/>
        </w:rPr>
        <w:t xml:space="preserve">: </w:t>
      </w:r>
      <w:r w:rsidR="00B233CD" w:rsidRPr="002122F9">
        <w:rPr>
          <w:rFonts w:cs="Arial"/>
          <w:color w:val="000000" w:themeColor="text1"/>
          <w:sz w:val="24"/>
          <w:lang w:val="fr-FR"/>
        </w:rPr>
        <w:t>99</w:t>
      </w:r>
      <w:r w:rsidRPr="002122F9">
        <w:rPr>
          <w:rFonts w:cs="Arial"/>
          <w:color w:val="000000" w:themeColor="text1"/>
          <w:sz w:val="24"/>
          <w:lang w:val="fr-FR"/>
        </w:rPr>
        <w:t xml:space="preserve"> </w:t>
      </w:r>
      <w:r w:rsidR="00B233CD" w:rsidRPr="002122F9">
        <w:rPr>
          <w:rFonts w:cs="Arial"/>
          <w:color w:val="000000" w:themeColor="text1"/>
          <w:sz w:val="24"/>
          <w:lang w:val="fr-FR"/>
        </w:rPr>
        <w:t>973</w:t>
      </w:r>
      <w:r w:rsidRPr="002122F9">
        <w:rPr>
          <w:rFonts w:cs="Arial"/>
          <w:color w:val="000000" w:themeColor="text1"/>
          <w:sz w:val="24"/>
          <w:lang w:val="fr-FR"/>
        </w:rPr>
        <w:t>,</w:t>
      </w:r>
      <w:r w:rsidR="00B233CD" w:rsidRPr="002122F9">
        <w:rPr>
          <w:rFonts w:cs="Arial"/>
          <w:color w:val="000000" w:themeColor="text1"/>
          <w:sz w:val="24"/>
          <w:lang w:val="fr-FR"/>
        </w:rPr>
        <w:t>3</w:t>
      </w:r>
      <w:r w:rsidR="004278A7" w:rsidRPr="002122F9">
        <w:rPr>
          <w:rFonts w:cs="Arial"/>
          <w:color w:val="000000" w:themeColor="text1"/>
          <w:sz w:val="24"/>
          <w:lang w:val="fr-FR"/>
        </w:rPr>
        <w:t>6</w:t>
      </w:r>
      <w:r w:rsidRPr="002122F9">
        <w:rPr>
          <w:rFonts w:cs="Arial"/>
          <w:color w:val="000000" w:themeColor="text1"/>
          <w:sz w:val="24"/>
          <w:lang w:val="fr-FR"/>
        </w:rPr>
        <w:t xml:space="preserve"> $</w:t>
      </w:r>
      <w:r w:rsidR="004278A7" w:rsidRPr="002122F9">
        <w:rPr>
          <w:rFonts w:cs="Arial"/>
          <w:color w:val="000000" w:themeColor="text1"/>
          <w:sz w:val="24"/>
          <w:lang w:val="fr-FR"/>
        </w:rPr>
        <w:t xml:space="preserve"> </w:t>
      </w:r>
      <w:r w:rsidR="004278A7" w:rsidRPr="002122F9">
        <w:rPr>
          <w:rFonts w:cs="Arial"/>
          <w:color w:val="000000" w:themeColor="text1"/>
          <w:sz w:val="24"/>
          <w:szCs w:val="18"/>
          <w:lang w:val="fr-FR" w:eastAsia="en-CA"/>
        </w:rPr>
        <w:t>(</w:t>
      </w:r>
      <w:r w:rsidRPr="002122F9">
        <w:rPr>
          <w:rFonts w:cs="Arial"/>
          <w:color w:val="000000" w:themeColor="text1"/>
          <w:sz w:val="24"/>
          <w:szCs w:val="18"/>
          <w:lang w:val="fr-FR" w:eastAsia="en-CA"/>
        </w:rPr>
        <w:t>incluant la TVH</w:t>
      </w:r>
      <w:r w:rsidR="004278A7" w:rsidRPr="002122F9">
        <w:rPr>
          <w:rFonts w:cs="Arial"/>
          <w:color w:val="000000" w:themeColor="text1"/>
          <w:sz w:val="24"/>
          <w:szCs w:val="18"/>
          <w:lang w:val="fr-FR" w:eastAsia="en-CA"/>
        </w:rPr>
        <w:t>)</w:t>
      </w:r>
      <w:r w:rsidR="004278A7" w:rsidRPr="002122F9">
        <w:rPr>
          <w:rFonts w:cs="Arial"/>
          <w:color w:val="000000" w:themeColor="text1"/>
          <w:sz w:val="24"/>
          <w:lang w:val="fr-FR"/>
        </w:rPr>
        <w:t xml:space="preserve"> </w:t>
      </w:r>
    </w:p>
    <w:p w14:paraId="47B46D3B" w14:textId="5C290F01" w:rsidR="004278A7" w:rsidRPr="002122F9" w:rsidRDefault="004278A7" w:rsidP="004278A7">
      <w:pPr>
        <w:jc w:val="left"/>
        <w:rPr>
          <w:rFonts w:cs="Arial"/>
          <w:color w:val="000000" w:themeColor="text1"/>
          <w:sz w:val="24"/>
          <w:lang w:val="fr-FR"/>
        </w:rPr>
      </w:pPr>
      <w:r w:rsidRPr="002122F9">
        <w:rPr>
          <w:rFonts w:cs="Arial"/>
          <w:color w:val="000000" w:themeColor="text1"/>
          <w:sz w:val="24"/>
          <w:lang w:val="fr-FR"/>
        </w:rPr>
        <w:t>Date</w:t>
      </w:r>
      <w:r w:rsidR="002122F9" w:rsidRPr="002122F9">
        <w:rPr>
          <w:rFonts w:cs="Arial"/>
          <w:color w:val="000000" w:themeColor="text1"/>
          <w:sz w:val="24"/>
          <w:lang w:val="fr-FR"/>
        </w:rPr>
        <w:t xml:space="preserve"> d’attribution du contrat </w:t>
      </w:r>
      <w:r w:rsidRPr="002122F9">
        <w:rPr>
          <w:rFonts w:cs="Arial"/>
          <w:color w:val="000000" w:themeColor="text1"/>
          <w:sz w:val="24"/>
          <w:lang w:val="fr-FR"/>
        </w:rPr>
        <w:t>: 2018-</w:t>
      </w:r>
      <w:r w:rsidR="00B233CD" w:rsidRPr="002122F9">
        <w:rPr>
          <w:rFonts w:cs="Arial"/>
          <w:color w:val="000000" w:themeColor="text1"/>
          <w:sz w:val="24"/>
          <w:lang w:val="fr-FR"/>
        </w:rPr>
        <w:t>12</w:t>
      </w:r>
      <w:r w:rsidRPr="002122F9">
        <w:rPr>
          <w:rFonts w:cs="Arial"/>
          <w:color w:val="000000" w:themeColor="text1"/>
          <w:sz w:val="24"/>
          <w:lang w:val="fr-FR"/>
        </w:rPr>
        <w:t>-</w:t>
      </w:r>
      <w:r w:rsidR="00B233CD" w:rsidRPr="002122F9">
        <w:rPr>
          <w:rFonts w:cs="Arial"/>
          <w:color w:val="000000" w:themeColor="text1"/>
          <w:sz w:val="24"/>
          <w:lang w:val="fr-FR"/>
        </w:rPr>
        <w:t>27</w:t>
      </w:r>
    </w:p>
    <w:p w14:paraId="6FCF53C9" w14:textId="74542B2F" w:rsidR="004278A7" w:rsidRPr="002122F9" w:rsidRDefault="004278A7" w:rsidP="004278A7">
      <w:pPr>
        <w:jc w:val="left"/>
        <w:rPr>
          <w:rFonts w:cs="Arial"/>
          <w:color w:val="000000" w:themeColor="text1"/>
          <w:sz w:val="24"/>
          <w:lang w:val="fr-FR"/>
        </w:rPr>
      </w:pPr>
      <w:r w:rsidRPr="002122F9">
        <w:rPr>
          <w:rFonts w:cs="Arial"/>
          <w:color w:val="000000" w:themeColor="text1"/>
          <w:sz w:val="24"/>
          <w:lang w:val="fr-FR"/>
        </w:rPr>
        <w:t>Date</w:t>
      </w:r>
      <w:r w:rsidR="002122F9" w:rsidRPr="002122F9">
        <w:rPr>
          <w:rFonts w:cs="Arial"/>
          <w:color w:val="000000" w:themeColor="text1"/>
          <w:sz w:val="24"/>
          <w:lang w:val="fr-FR"/>
        </w:rPr>
        <w:t xml:space="preserve"> de </w:t>
      </w:r>
      <w:r w:rsidR="00A10E7C">
        <w:rPr>
          <w:rFonts w:cs="Arial"/>
          <w:color w:val="000000" w:themeColor="text1"/>
          <w:sz w:val="24"/>
          <w:lang w:val="fr-FR"/>
        </w:rPr>
        <w:t xml:space="preserve">la </w:t>
      </w:r>
      <w:r w:rsidR="002122F9" w:rsidRPr="002122F9">
        <w:rPr>
          <w:rFonts w:cs="Arial"/>
          <w:color w:val="000000" w:themeColor="text1"/>
          <w:sz w:val="24"/>
          <w:lang w:val="fr-FR"/>
        </w:rPr>
        <w:t xml:space="preserve">présentation du rapport </w:t>
      </w:r>
      <w:r w:rsidRPr="002122F9">
        <w:rPr>
          <w:rFonts w:cs="Arial"/>
          <w:color w:val="000000" w:themeColor="text1"/>
          <w:sz w:val="24"/>
          <w:lang w:val="fr-FR"/>
        </w:rPr>
        <w:t>: 2019-</w:t>
      </w:r>
      <w:r w:rsidR="0083335E" w:rsidRPr="002122F9">
        <w:rPr>
          <w:rFonts w:cs="Arial"/>
          <w:color w:val="000000" w:themeColor="text1"/>
          <w:sz w:val="24"/>
          <w:lang w:val="fr-FR"/>
        </w:rPr>
        <w:t>06</w:t>
      </w:r>
      <w:r w:rsidRPr="002122F9">
        <w:rPr>
          <w:rFonts w:cs="Arial"/>
          <w:color w:val="000000" w:themeColor="text1"/>
          <w:sz w:val="24"/>
          <w:lang w:val="fr-FR"/>
        </w:rPr>
        <w:t>-</w:t>
      </w:r>
      <w:r w:rsidR="0083335E" w:rsidRPr="002122F9">
        <w:rPr>
          <w:rFonts w:cs="Arial"/>
          <w:color w:val="000000" w:themeColor="text1"/>
          <w:sz w:val="24"/>
          <w:lang w:val="fr-FR"/>
        </w:rPr>
        <w:t>13</w:t>
      </w:r>
    </w:p>
    <w:p w14:paraId="7FCE40AC" w14:textId="77777777" w:rsidR="004278A7" w:rsidRPr="002122F9" w:rsidRDefault="004278A7" w:rsidP="004278A7">
      <w:pPr>
        <w:jc w:val="left"/>
        <w:rPr>
          <w:color w:val="000000" w:themeColor="text1"/>
          <w:sz w:val="36"/>
          <w:lang w:val="fr-FR"/>
        </w:rPr>
      </w:pPr>
    </w:p>
    <w:p w14:paraId="26941407" w14:textId="2305719F" w:rsidR="004278A7" w:rsidRPr="002122F9" w:rsidRDefault="002122F9" w:rsidP="004278A7">
      <w:pPr>
        <w:jc w:val="left"/>
        <w:rPr>
          <w:rFonts w:cs="Arial"/>
          <w:color w:val="000000" w:themeColor="text1"/>
          <w:sz w:val="28"/>
          <w:lang w:val="fr-FR"/>
        </w:rPr>
      </w:pPr>
      <w:r w:rsidRPr="002122F9">
        <w:rPr>
          <w:rFonts w:cs="Arial"/>
          <w:color w:val="000000" w:themeColor="text1"/>
          <w:sz w:val="28"/>
          <w:lang w:val="fr-FR"/>
        </w:rPr>
        <w:t xml:space="preserve">Numéro d’enregistrement </w:t>
      </w:r>
      <w:r w:rsidR="004278A7" w:rsidRPr="002122F9">
        <w:rPr>
          <w:rFonts w:cs="Arial"/>
          <w:color w:val="000000" w:themeColor="text1"/>
          <w:sz w:val="28"/>
          <w:lang w:val="fr-FR"/>
        </w:rPr>
        <w:t>: POR 0</w:t>
      </w:r>
      <w:r w:rsidR="00B233CD" w:rsidRPr="002122F9">
        <w:rPr>
          <w:rFonts w:cs="Arial"/>
          <w:color w:val="000000" w:themeColor="text1"/>
          <w:sz w:val="28"/>
          <w:lang w:val="fr-FR"/>
        </w:rPr>
        <w:t>95</w:t>
      </w:r>
      <w:r w:rsidR="004278A7" w:rsidRPr="002122F9">
        <w:rPr>
          <w:rFonts w:cs="Arial"/>
          <w:color w:val="000000" w:themeColor="text1"/>
          <w:sz w:val="28"/>
          <w:lang w:val="fr-FR"/>
        </w:rPr>
        <w:t>-18</w:t>
      </w:r>
    </w:p>
    <w:p w14:paraId="19D108AB" w14:textId="77777777" w:rsidR="004278A7" w:rsidRPr="002122F9" w:rsidRDefault="004278A7" w:rsidP="004278A7">
      <w:pPr>
        <w:jc w:val="left"/>
        <w:rPr>
          <w:lang w:val="fr-FR"/>
        </w:rPr>
      </w:pPr>
    </w:p>
    <w:p w14:paraId="03463D79" w14:textId="5BF1E1CC" w:rsidR="004278A7" w:rsidRPr="002122F9" w:rsidRDefault="002122F9" w:rsidP="004278A7">
      <w:pPr>
        <w:jc w:val="left"/>
        <w:rPr>
          <w:sz w:val="28"/>
          <w:lang w:val="fr-FR"/>
        </w:rPr>
      </w:pPr>
      <w:r w:rsidRPr="002122F9">
        <w:rPr>
          <w:lang w:val="fr-FR"/>
        </w:rPr>
        <w:t>Pour obtenir de p</w:t>
      </w:r>
      <w:r>
        <w:rPr>
          <w:lang w:val="fr-FR"/>
        </w:rPr>
        <w:t>lus amples renseignements sur le présent rapport</w:t>
      </w:r>
      <w:r w:rsidR="004278A7" w:rsidRPr="002122F9">
        <w:rPr>
          <w:lang w:val="fr-FR"/>
        </w:rPr>
        <w:t xml:space="preserve">, </w:t>
      </w:r>
      <w:r>
        <w:rPr>
          <w:lang w:val="fr-FR"/>
        </w:rPr>
        <w:t xml:space="preserve">prière de communiquer avec Anciens Combattants </w:t>
      </w:r>
      <w:r w:rsidR="004278A7" w:rsidRPr="002122F9">
        <w:rPr>
          <w:lang w:val="fr-FR"/>
        </w:rPr>
        <w:t xml:space="preserve">Canada </w:t>
      </w:r>
      <w:r>
        <w:rPr>
          <w:lang w:val="fr-FR"/>
        </w:rPr>
        <w:t xml:space="preserve">à </w:t>
      </w:r>
      <w:r w:rsidR="004278A7" w:rsidRPr="002122F9">
        <w:rPr>
          <w:lang w:val="fr-FR"/>
        </w:rPr>
        <w:t xml:space="preserve">: </w:t>
      </w:r>
      <w:r w:rsidR="0068179C" w:rsidRPr="002122F9">
        <w:rPr>
          <w:rStyle w:val="Hyperlink"/>
          <w:lang w:val="fr-FR"/>
        </w:rPr>
        <w:t>vac.information.acc@canada.ca</w:t>
      </w:r>
    </w:p>
    <w:p w14:paraId="38B10B06" w14:textId="77777777" w:rsidR="004278A7" w:rsidRPr="002122F9" w:rsidRDefault="004278A7" w:rsidP="004278A7">
      <w:pPr>
        <w:rPr>
          <w:lang w:val="fr-FR"/>
        </w:rPr>
      </w:pPr>
    </w:p>
    <w:p w14:paraId="7B00A445" w14:textId="77777777" w:rsidR="004278A7" w:rsidRPr="002122F9" w:rsidRDefault="004278A7" w:rsidP="004278A7">
      <w:pPr>
        <w:jc w:val="center"/>
        <w:rPr>
          <w:i/>
          <w:sz w:val="28"/>
          <w:lang w:val="fr-FR"/>
        </w:rPr>
      </w:pPr>
    </w:p>
    <w:p w14:paraId="62AAD9A9" w14:textId="77777777" w:rsidR="004278A7" w:rsidRPr="002122F9" w:rsidRDefault="004278A7" w:rsidP="004278A7">
      <w:pPr>
        <w:jc w:val="center"/>
        <w:rPr>
          <w:lang w:val="fr-FR"/>
        </w:rPr>
      </w:pPr>
    </w:p>
    <w:p w14:paraId="4F6D0621" w14:textId="77777777" w:rsidR="004278A7" w:rsidRPr="002122F9" w:rsidRDefault="004278A7" w:rsidP="004278A7">
      <w:pPr>
        <w:jc w:val="center"/>
        <w:rPr>
          <w:lang w:val="fr-FR"/>
        </w:rPr>
      </w:pPr>
    </w:p>
    <w:p w14:paraId="249102BF" w14:textId="77777777" w:rsidR="004278A7" w:rsidRPr="002122F9" w:rsidRDefault="004278A7" w:rsidP="004278A7">
      <w:pPr>
        <w:jc w:val="center"/>
        <w:rPr>
          <w:lang w:val="fr-FR"/>
        </w:rPr>
      </w:pPr>
    </w:p>
    <w:p w14:paraId="6A231C4C" w14:textId="77777777" w:rsidR="004278A7" w:rsidRPr="002122F9" w:rsidRDefault="004278A7" w:rsidP="004278A7">
      <w:pPr>
        <w:jc w:val="center"/>
        <w:rPr>
          <w:lang w:val="fr-FR"/>
        </w:rPr>
      </w:pPr>
    </w:p>
    <w:p w14:paraId="60017150" w14:textId="74A9EA03" w:rsidR="004278A7" w:rsidRPr="002122F9" w:rsidRDefault="002122F9" w:rsidP="004278A7">
      <w:pPr>
        <w:jc w:val="center"/>
        <w:rPr>
          <w:b/>
        </w:rPr>
      </w:pPr>
      <w:r w:rsidRPr="002122F9">
        <w:rPr>
          <w:b/>
        </w:rPr>
        <w:t xml:space="preserve">This </w:t>
      </w:r>
      <w:r w:rsidR="00F96744">
        <w:rPr>
          <w:b/>
        </w:rPr>
        <w:t>executive summary</w:t>
      </w:r>
      <w:r w:rsidRPr="002122F9">
        <w:rPr>
          <w:b/>
        </w:rPr>
        <w:t xml:space="preserve"> is also available in English</w:t>
      </w:r>
      <w:r w:rsidR="004278A7" w:rsidRPr="002122F9">
        <w:rPr>
          <w:b/>
        </w:rPr>
        <w:t>.</w:t>
      </w:r>
    </w:p>
    <w:p w14:paraId="326504DF" w14:textId="77777777" w:rsidR="00D11B3F" w:rsidRPr="002122F9" w:rsidRDefault="00D11B3F" w:rsidP="0088795A">
      <w:pPr>
        <w:rPr>
          <w:rFonts w:cs="Arial"/>
        </w:rPr>
        <w:sectPr w:rsidR="00D11B3F" w:rsidRPr="002122F9" w:rsidSect="003470AE">
          <w:headerReference w:type="default" r:id="rId13"/>
          <w:footerReference w:type="default" r:id="rId14"/>
          <w:headerReference w:type="first" r:id="rId15"/>
          <w:type w:val="oddPage"/>
          <w:pgSz w:w="12240" w:h="15840" w:code="1"/>
          <w:pgMar w:top="1440" w:right="1728" w:bottom="1440" w:left="1728" w:header="720" w:footer="720" w:gutter="0"/>
          <w:cols w:space="720"/>
          <w:docGrid w:linePitch="360"/>
        </w:sectPr>
      </w:pPr>
    </w:p>
    <w:p w14:paraId="78AC0822" w14:textId="08C050B8" w:rsidR="004F19ED" w:rsidRPr="002122F9" w:rsidRDefault="00B233CD" w:rsidP="000F3C01">
      <w:pPr>
        <w:rPr>
          <w:rFonts w:eastAsia="Calibri"/>
          <w:b/>
          <w:i/>
          <w:szCs w:val="32"/>
          <w:lang w:val="fr-FR" w:eastAsia="fr-FR"/>
        </w:rPr>
      </w:pPr>
      <w:r w:rsidRPr="002122F9">
        <w:rPr>
          <w:rFonts w:eastAsia="Calibri"/>
          <w:b/>
          <w:i/>
          <w:szCs w:val="32"/>
          <w:lang w:val="fr-FR" w:eastAsia="fr-FR"/>
        </w:rPr>
        <w:lastRenderedPageBreak/>
        <w:t>Explor</w:t>
      </w:r>
      <w:r w:rsidR="002122F9" w:rsidRPr="002122F9">
        <w:rPr>
          <w:rFonts w:eastAsia="Calibri"/>
          <w:b/>
          <w:i/>
          <w:szCs w:val="32"/>
          <w:lang w:val="fr-FR" w:eastAsia="fr-FR"/>
        </w:rPr>
        <w:t>er les</w:t>
      </w:r>
      <w:r w:rsidRPr="002122F9">
        <w:rPr>
          <w:rFonts w:eastAsia="Calibri"/>
          <w:b/>
          <w:i/>
          <w:szCs w:val="32"/>
          <w:lang w:val="fr-FR" w:eastAsia="fr-FR"/>
        </w:rPr>
        <w:t xml:space="preserve"> perceptions, </w:t>
      </w:r>
      <w:r w:rsidR="002122F9">
        <w:rPr>
          <w:rFonts w:eastAsia="Calibri"/>
          <w:b/>
          <w:i/>
          <w:szCs w:val="32"/>
          <w:lang w:val="fr-FR" w:eastAsia="fr-FR"/>
        </w:rPr>
        <w:t>le fonctionnement</w:t>
      </w:r>
      <w:r w:rsidR="002122F9" w:rsidRPr="002122F9">
        <w:rPr>
          <w:rFonts w:eastAsia="Calibri"/>
          <w:b/>
          <w:i/>
          <w:szCs w:val="32"/>
          <w:lang w:val="fr-FR" w:eastAsia="fr-FR"/>
        </w:rPr>
        <w:t xml:space="preserve"> et les</w:t>
      </w:r>
      <w:r w:rsidRPr="002122F9">
        <w:rPr>
          <w:rFonts w:eastAsia="Calibri"/>
          <w:b/>
          <w:i/>
          <w:szCs w:val="32"/>
          <w:lang w:val="fr-FR" w:eastAsia="fr-FR"/>
        </w:rPr>
        <w:t xml:space="preserve"> exp</w:t>
      </w:r>
      <w:r w:rsidR="002122F9">
        <w:rPr>
          <w:rFonts w:eastAsia="Calibri"/>
          <w:b/>
          <w:i/>
          <w:szCs w:val="32"/>
          <w:lang w:val="fr-FR" w:eastAsia="fr-FR"/>
        </w:rPr>
        <w:t>é</w:t>
      </w:r>
      <w:r w:rsidRPr="002122F9">
        <w:rPr>
          <w:rFonts w:eastAsia="Calibri"/>
          <w:b/>
          <w:i/>
          <w:szCs w:val="32"/>
          <w:lang w:val="fr-FR" w:eastAsia="fr-FR"/>
        </w:rPr>
        <w:t>rience</w:t>
      </w:r>
      <w:r w:rsidR="00E7086F" w:rsidRPr="002122F9">
        <w:rPr>
          <w:rFonts w:eastAsia="Calibri"/>
          <w:b/>
          <w:i/>
          <w:szCs w:val="32"/>
          <w:lang w:val="fr-FR" w:eastAsia="fr-FR"/>
        </w:rPr>
        <w:t>s</w:t>
      </w:r>
      <w:r w:rsidR="001B0037" w:rsidRPr="002122F9">
        <w:rPr>
          <w:rFonts w:eastAsia="Calibri"/>
          <w:b/>
          <w:i/>
          <w:szCs w:val="32"/>
          <w:lang w:val="fr-FR" w:eastAsia="fr-FR"/>
        </w:rPr>
        <w:t xml:space="preserve"> </w:t>
      </w:r>
      <w:r w:rsidR="002122F9">
        <w:rPr>
          <w:rFonts w:eastAsia="Calibri"/>
          <w:b/>
          <w:i/>
          <w:szCs w:val="32"/>
          <w:lang w:val="fr-FR" w:eastAsia="fr-FR"/>
        </w:rPr>
        <w:t xml:space="preserve">de Mon dossier ACC </w:t>
      </w:r>
      <w:r w:rsidR="001B0037" w:rsidRPr="002122F9">
        <w:rPr>
          <w:rFonts w:eastAsia="Calibri"/>
          <w:b/>
          <w:i/>
          <w:szCs w:val="32"/>
          <w:lang w:val="fr-FR" w:eastAsia="fr-FR"/>
        </w:rPr>
        <w:t xml:space="preserve"> </w:t>
      </w:r>
      <w:r w:rsidRPr="002122F9">
        <w:rPr>
          <w:rFonts w:eastAsia="Calibri"/>
          <w:b/>
          <w:i/>
          <w:szCs w:val="32"/>
          <w:lang w:val="fr-FR" w:eastAsia="fr-FR"/>
        </w:rPr>
        <w:t xml:space="preserve"> </w:t>
      </w:r>
    </w:p>
    <w:p w14:paraId="0D85421C" w14:textId="77777777" w:rsidR="00560DAC" w:rsidRPr="002122F9" w:rsidRDefault="00560DAC" w:rsidP="000F3C01">
      <w:pPr>
        <w:rPr>
          <w:rFonts w:eastAsia="Calibri"/>
          <w:lang w:val="fr-FR" w:eastAsia="fr-FR"/>
        </w:rPr>
      </w:pPr>
    </w:p>
    <w:p w14:paraId="7AC10053" w14:textId="2E32F5CB" w:rsidR="000F3C01" w:rsidRPr="002122F9" w:rsidRDefault="00F96744" w:rsidP="000F3C01">
      <w:pPr>
        <w:rPr>
          <w:rFonts w:eastAsia="Calibri"/>
          <w:szCs w:val="22"/>
          <w:lang w:val="fr-FR" w:eastAsia="fr-FR"/>
        </w:rPr>
      </w:pPr>
      <w:r>
        <w:rPr>
          <w:rFonts w:eastAsia="Calibri"/>
          <w:szCs w:val="22"/>
          <w:lang w:val="fr-FR" w:eastAsia="fr-FR"/>
        </w:rPr>
        <w:t>Sommaire</w:t>
      </w:r>
    </w:p>
    <w:p w14:paraId="593679A5" w14:textId="77777777" w:rsidR="000F3C01" w:rsidRPr="002122F9" w:rsidRDefault="000F3C01" w:rsidP="000F3C01">
      <w:pPr>
        <w:rPr>
          <w:rFonts w:eastAsia="Calibri"/>
          <w:szCs w:val="22"/>
          <w:lang w:val="fr-FR" w:eastAsia="fr-FR"/>
        </w:rPr>
      </w:pPr>
    </w:p>
    <w:p w14:paraId="19E594C6" w14:textId="043DFB69" w:rsidR="000F3C01" w:rsidRPr="002122F9" w:rsidRDefault="000F3C01" w:rsidP="000F3C01">
      <w:pPr>
        <w:rPr>
          <w:rFonts w:eastAsia="Calibri"/>
          <w:color w:val="000000" w:themeColor="text1"/>
          <w:szCs w:val="22"/>
          <w:lang w:val="fr-FR" w:eastAsia="fr-FR"/>
        </w:rPr>
      </w:pPr>
      <w:r w:rsidRPr="002122F9">
        <w:rPr>
          <w:rFonts w:eastAsia="Calibri"/>
          <w:color w:val="000000" w:themeColor="text1"/>
          <w:szCs w:val="22"/>
          <w:lang w:val="fr-FR" w:eastAsia="fr-FR"/>
        </w:rPr>
        <w:t>Pr</w:t>
      </w:r>
      <w:r w:rsidR="002122F9" w:rsidRPr="002122F9">
        <w:rPr>
          <w:rFonts w:eastAsia="Calibri"/>
          <w:color w:val="000000" w:themeColor="text1"/>
          <w:szCs w:val="22"/>
          <w:lang w:val="fr-FR" w:eastAsia="fr-FR"/>
        </w:rPr>
        <w:t xml:space="preserve">éparé pour Anciens Combattants </w:t>
      </w:r>
      <w:r w:rsidRPr="002122F9">
        <w:rPr>
          <w:rFonts w:eastAsia="Calibri"/>
          <w:color w:val="000000" w:themeColor="text1"/>
          <w:szCs w:val="22"/>
          <w:lang w:val="fr-FR" w:eastAsia="fr-FR"/>
        </w:rPr>
        <w:t>Canada</w:t>
      </w:r>
    </w:p>
    <w:p w14:paraId="17891DA4" w14:textId="1AE760BD" w:rsidR="000F3C01" w:rsidRPr="002122F9" w:rsidRDefault="002122F9" w:rsidP="000F3C01">
      <w:pPr>
        <w:rPr>
          <w:rFonts w:eastAsia="Calibri"/>
          <w:color w:val="000000" w:themeColor="text1"/>
          <w:szCs w:val="22"/>
          <w:lang w:val="fr-FR" w:eastAsia="fr-FR"/>
        </w:rPr>
      </w:pPr>
      <w:r w:rsidRPr="002122F9">
        <w:rPr>
          <w:rFonts w:eastAsia="Calibri"/>
          <w:color w:val="000000" w:themeColor="text1"/>
          <w:szCs w:val="22"/>
          <w:lang w:val="fr-FR" w:eastAsia="fr-FR"/>
        </w:rPr>
        <w:t xml:space="preserve">Nom du fournisseur </w:t>
      </w:r>
      <w:r w:rsidR="000F3C01" w:rsidRPr="002122F9">
        <w:rPr>
          <w:rFonts w:eastAsia="Calibri"/>
          <w:color w:val="000000" w:themeColor="text1"/>
          <w:szCs w:val="22"/>
          <w:lang w:val="fr-FR" w:eastAsia="fr-FR"/>
        </w:rPr>
        <w:t>: Phoenix Strategic Perspectives Inc.</w:t>
      </w:r>
    </w:p>
    <w:p w14:paraId="0242C86A" w14:textId="10EAF00E" w:rsidR="000F3C01" w:rsidRPr="009F4E2D" w:rsidRDefault="00C308BE" w:rsidP="000F3C01">
      <w:pPr>
        <w:rPr>
          <w:rFonts w:eastAsia="Calibri"/>
          <w:color w:val="000000" w:themeColor="text1"/>
          <w:szCs w:val="22"/>
          <w:lang w:val="fr-FR" w:eastAsia="fr-FR"/>
        </w:rPr>
      </w:pPr>
      <w:r w:rsidRPr="009F4E2D">
        <w:rPr>
          <w:rFonts w:eastAsia="Calibri"/>
          <w:color w:val="000000" w:themeColor="text1"/>
          <w:szCs w:val="22"/>
          <w:lang w:val="fr-FR" w:eastAsia="fr-FR"/>
        </w:rPr>
        <w:t>Ju</w:t>
      </w:r>
      <w:r w:rsidR="002122F9" w:rsidRPr="009F4E2D">
        <w:rPr>
          <w:rFonts w:eastAsia="Calibri"/>
          <w:color w:val="000000" w:themeColor="text1"/>
          <w:szCs w:val="22"/>
          <w:lang w:val="fr-FR" w:eastAsia="fr-FR"/>
        </w:rPr>
        <w:t>in</w:t>
      </w:r>
      <w:r w:rsidRPr="009F4E2D">
        <w:rPr>
          <w:rFonts w:eastAsia="Calibri"/>
          <w:color w:val="000000" w:themeColor="text1"/>
          <w:szCs w:val="22"/>
          <w:lang w:val="fr-FR" w:eastAsia="fr-FR"/>
        </w:rPr>
        <w:t xml:space="preserve"> </w:t>
      </w:r>
      <w:r w:rsidR="000F3C01" w:rsidRPr="009F4E2D">
        <w:rPr>
          <w:rFonts w:eastAsia="Calibri"/>
          <w:color w:val="000000" w:themeColor="text1"/>
          <w:szCs w:val="22"/>
          <w:lang w:val="fr-FR" w:eastAsia="fr-FR"/>
        </w:rPr>
        <w:t>2019</w:t>
      </w:r>
    </w:p>
    <w:p w14:paraId="570F47F3" w14:textId="77777777" w:rsidR="000F3C01" w:rsidRPr="009F4E2D" w:rsidRDefault="000F3C01" w:rsidP="000F3C01">
      <w:pPr>
        <w:rPr>
          <w:rFonts w:eastAsia="Calibri"/>
          <w:szCs w:val="22"/>
          <w:lang w:val="fr-FR" w:eastAsia="fr-FR"/>
        </w:rPr>
      </w:pPr>
    </w:p>
    <w:p w14:paraId="00480D06" w14:textId="69184F1F" w:rsidR="000F3C01" w:rsidRPr="009F4E2D" w:rsidRDefault="002122F9" w:rsidP="00DD06B9">
      <w:pPr>
        <w:rPr>
          <w:rFonts w:eastAsia="Calibri"/>
          <w:color w:val="000000" w:themeColor="text1"/>
          <w:szCs w:val="22"/>
          <w:lang w:val="fr-FR" w:eastAsia="fr-FR"/>
        </w:rPr>
      </w:pPr>
      <w:r w:rsidRPr="002122F9">
        <w:rPr>
          <w:rFonts w:eastAsia="Calibri"/>
          <w:color w:val="000000" w:themeColor="text1"/>
          <w:szCs w:val="22"/>
          <w:lang w:val="fr-FR" w:eastAsia="fr-FR"/>
        </w:rPr>
        <w:t xml:space="preserve">Ce rapport de recherche sur l’opinion publique présente les résultats de quatre sondages en ligne, de deux groupes de discussion en ligne et d’une série de 10 entrevues approfondies </w:t>
      </w:r>
      <w:r>
        <w:rPr>
          <w:rFonts w:eastAsia="Calibri"/>
          <w:color w:val="000000" w:themeColor="text1"/>
          <w:szCs w:val="22"/>
          <w:lang w:val="fr-FR" w:eastAsia="fr-FR"/>
        </w:rPr>
        <w:t xml:space="preserve">menées par Phoenix SPI au nom d’Anciens Combattants Canada. </w:t>
      </w:r>
      <w:r w:rsidRPr="002122F9">
        <w:rPr>
          <w:rFonts w:eastAsia="Calibri"/>
          <w:color w:val="000000" w:themeColor="text1"/>
          <w:szCs w:val="22"/>
          <w:lang w:val="fr-FR" w:eastAsia="fr-FR"/>
        </w:rPr>
        <w:t>Le</w:t>
      </w:r>
      <w:r w:rsidR="00A10E7C">
        <w:rPr>
          <w:rFonts w:eastAsia="Calibri"/>
          <w:color w:val="000000" w:themeColor="text1"/>
          <w:szCs w:val="22"/>
          <w:lang w:val="fr-FR" w:eastAsia="fr-FR"/>
        </w:rPr>
        <w:t>s</w:t>
      </w:r>
      <w:r w:rsidRPr="002122F9">
        <w:rPr>
          <w:rFonts w:eastAsia="Calibri"/>
          <w:color w:val="000000" w:themeColor="text1"/>
          <w:szCs w:val="22"/>
          <w:lang w:val="fr-FR" w:eastAsia="fr-FR"/>
        </w:rPr>
        <w:t xml:space="preserve"> groupe</w:t>
      </w:r>
      <w:r w:rsidR="00A10E7C">
        <w:rPr>
          <w:rFonts w:eastAsia="Calibri"/>
          <w:color w:val="000000" w:themeColor="text1"/>
          <w:szCs w:val="22"/>
          <w:lang w:val="fr-FR" w:eastAsia="fr-FR"/>
        </w:rPr>
        <w:t>s</w:t>
      </w:r>
      <w:r w:rsidRPr="002122F9">
        <w:rPr>
          <w:rFonts w:eastAsia="Calibri"/>
          <w:color w:val="000000" w:themeColor="text1"/>
          <w:szCs w:val="22"/>
          <w:lang w:val="fr-FR" w:eastAsia="fr-FR"/>
        </w:rPr>
        <w:t xml:space="preserve"> cible</w:t>
      </w:r>
      <w:r w:rsidR="00A10E7C">
        <w:rPr>
          <w:rFonts w:eastAsia="Calibri"/>
          <w:color w:val="000000" w:themeColor="text1"/>
          <w:szCs w:val="22"/>
          <w:lang w:val="fr-FR" w:eastAsia="fr-FR"/>
        </w:rPr>
        <w:t>s</w:t>
      </w:r>
      <w:r w:rsidRPr="002122F9">
        <w:rPr>
          <w:rFonts w:eastAsia="Calibri"/>
          <w:color w:val="000000" w:themeColor="text1"/>
          <w:szCs w:val="22"/>
          <w:lang w:val="fr-FR" w:eastAsia="fr-FR"/>
        </w:rPr>
        <w:t xml:space="preserve"> étai</w:t>
      </w:r>
      <w:r w:rsidR="00A10E7C">
        <w:rPr>
          <w:rFonts w:eastAsia="Calibri"/>
          <w:color w:val="000000" w:themeColor="text1"/>
          <w:szCs w:val="22"/>
          <w:lang w:val="fr-FR" w:eastAsia="fr-FR"/>
        </w:rPr>
        <w:t>en</w:t>
      </w:r>
      <w:r w:rsidRPr="002122F9">
        <w:rPr>
          <w:rFonts w:eastAsia="Calibri"/>
          <w:color w:val="000000" w:themeColor="text1"/>
          <w:szCs w:val="22"/>
          <w:lang w:val="fr-FR" w:eastAsia="fr-FR"/>
        </w:rPr>
        <w:t xml:space="preserve">t les utilisateurs de Mon dossier ACC et les employés du Ministère. </w:t>
      </w:r>
      <w:r w:rsidRPr="009F4E2D">
        <w:rPr>
          <w:rFonts w:eastAsia="Calibri"/>
          <w:color w:val="000000" w:themeColor="text1"/>
          <w:szCs w:val="22"/>
          <w:lang w:val="fr-FR" w:eastAsia="fr-FR"/>
        </w:rPr>
        <w:t xml:space="preserve">La recherche s’est déroulée en février et en mars 2019.  </w:t>
      </w:r>
    </w:p>
    <w:p w14:paraId="67285E31" w14:textId="77777777" w:rsidR="000F3C01" w:rsidRPr="009F4E2D" w:rsidRDefault="000F3C01" w:rsidP="000F3C01">
      <w:pPr>
        <w:rPr>
          <w:rFonts w:eastAsia="Calibri"/>
          <w:szCs w:val="22"/>
          <w:lang w:val="fr-FR" w:eastAsia="fr-FR"/>
        </w:rPr>
      </w:pPr>
    </w:p>
    <w:p w14:paraId="59123F47" w14:textId="1A1326D4" w:rsidR="000846F7" w:rsidRPr="002122F9" w:rsidRDefault="002122F9" w:rsidP="001D2771">
      <w:pPr>
        <w:rPr>
          <w:rFonts w:eastAsia="Calibri"/>
          <w:szCs w:val="22"/>
          <w:lang w:val="fr-FR" w:eastAsia="fr-FR"/>
        </w:rPr>
      </w:pPr>
      <w:r w:rsidRPr="002122F9">
        <w:rPr>
          <w:rFonts w:eastAsia="Calibri"/>
          <w:szCs w:val="22"/>
          <w:lang w:val="fr-FR" w:eastAsia="fr-FR"/>
        </w:rPr>
        <w:t xml:space="preserve">Cette </w:t>
      </w:r>
      <w:r w:rsidR="000F3C01" w:rsidRPr="002122F9">
        <w:rPr>
          <w:rFonts w:eastAsia="Calibri"/>
          <w:szCs w:val="22"/>
          <w:lang w:val="fr-FR" w:eastAsia="fr-FR"/>
        </w:rPr>
        <w:t xml:space="preserve">publication </w:t>
      </w:r>
      <w:r w:rsidRPr="002122F9">
        <w:rPr>
          <w:rFonts w:eastAsia="Calibri"/>
          <w:szCs w:val="22"/>
          <w:lang w:val="fr-FR" w:eastAsia="fr-FR"/>
        </w:rPr>
        <w:t>peut être reproduite</w:t>
      </w:r>
      <w:r>
        <w:rPr>
          <w:rFonts w:eastAsia="Calibri"/>
          <w:szCs w:val="22"/>
          <w:lang w:val="fr-FR" w:eastAsia="fr-FR"/>
        </w:rPr>
        <w:t xml:space="preserve"> uniquement</w:t>
      </w:r>
      <w:r w:rsidRPr="002122F9">
        <w:rPr>
          <w:rFonts w:eastAsia="Calibri"/>
          <w:szCs w:val="22"/>
          <w:lang w:val="fr-FR" w:eastAsia="fr-FR"/>
        </w:rPr>
        <w:t xml:space="preserve"> à des fins </w:t>
      </w:r>
      <w:r>
        <w:rPr>
          <w:rFonts w:eastAsia="Calibri"/>
          <w:szCs w:val="22"/>
          <w:lang w:val="fr-FR" w:eastAsia="fr-FR"/>
        </w:rPr>
        <w:t xml:space="preserve">non commerciales. </w:t>
      </w:r>
      <w:r w:rsidR="00A10E7C" w:rsidRPr="008304AC">
        <w:rPr>
          <w:rFonts w:eastAsia="Calibri"/>
          <w:szCs w:val="22"/>
          <w:lang w:val="fr-FR" w:eastAsia="fr-FR"/>
        </w:rPr>
        <w:t xml:space="preserve">Une autorisation par écrit doit être obtenue au préalable auprès </w:t>
      </w:r>
      <w:r w:rsidR="00A10E7C">
        <w:rPr>
          <w:rFonts w:eastAsia="Calibri"/>
          <w:szCs w:val="22"/>
          <w:lang w:val="fr-FR" w:eastAsia="fr-FR"/>
        </w:rPr>
        <w:t xml:space="preserve">d’Anciens Combattants Canada. </w:t>
      </w:r>
      <w:r>
        <w:rPr>
          <w:rFonts w:eastAsia="Calibri"/>
          <w:szCs w:val="22"/>
          <w:lang w:val="fr-FR" w:eastAsia="fr-FR"/>
        </w:rPr>
        <w:t xml:space="preserve">Pour obtenir de plus amples renseignements sur ce rapport, prière de communiquer avec Anciens Combattants Canada à </w:t>
      </w:r>
      <w:r w:rsidR="0068179C" w:rsidRPr="002122F9">
        <w:rPr>
          <w:rStyle w:val="Hyperlink"/>
          <w:rFonts w:eastAsia="Calibri"/>
          <w:color w:val="000000" w:themeColor="text1"/>
          <w:szCs w:val="22"/>
          <w:u w:val="none"/>
          <w:lang w:val="fr-FR"/>
        </w:rPr>
        <w:t>vac.information.acc@canada.ca</w:t>
      </w:r>
      <w:r w:rsidR="0081000F" w:rsidRPr="002122F9">
        <w:rPr>
          <w:rStyle w:val="Hyperlink"/>
          <w:rFonts w:eastAsia="Calibri"/>
          <w:color w:val="000000" w:themeColor="text1"/>
          <w:szCs w:val="22"/>
          <w:u w:val="none"/>
          <w:lang w:val="fr-FR"/>
        </w:rPr>
        <w:t>.</w:t>
      </w:r>
    </w:p>
    <w:p w14:paraId="72BADA4F" w14:textId="02AB97F0" w:rsidR="00D275E0" w:rsidRPr="002122F9" w:rsidRDefault="00D275E0" w:rsidP="00E71553">
      <w:pPr>
        <w:rPr>
          <w:lang w:val="fr-FR"/>
        </w:rPr>
      </w:pPr>
    </w:p>
    <w:p w14:paraId="2B2F0040" w14:textId="71DA155A" w:rsidR="001D2771" w:rsidRPr="002122F9" w:rsidRDefault="002122F9" w:rsidP="001D2771">
      <w:pPr>
        <w:rPr>
          <w:rFonts w:cs="Arial"/>
          <w:color w:val="000000" w:themeColor="text1"/>
          <w:lang w:val="fr-FR"/>
        </w:rPr>
      </w:pPr>
      <w:r w:rsidRPr="002122F9">
        <w:rPr>
          <w:rFonts w:cs="Arial"/>
          <w:b/>
          <w:color w:val="000000" w:themeColor="text1"/>
          <w:lang w:val="fr-FR"/>
        </w:rPr>
        <w:t>Numéro de c</w:t>
      </w:r>
      <w:r w:rsidR="001D2771" w:rsidRPr="002122F9">
        <w:rPr>
          <w:rFonts w:cs="Arial"/>
          <w:b/>
          <w:color w:val="000000" w:themeColor="text1"/>
          <w:lang w:val="fr-FR"/>
        </w:rPr>
        <w:t>atalogue</w:t>
      </w:r>
      <w:r w:rsidRPr="002122F9">
        <w:rPr>
          <w:rFonts w:cs="Arial"/>
          <w:b/>
          <w:color w:val="000000" w:themeColor="text1"/>
          <w:lang w:val="fr-FR"/>
        </w:rPr>
        <w:t xml:space="preserve"> </w:t>
      </w:r>
      <w:r w:rsidR="001D2771" w:rsidRPr="002122F9">
        <w:rPr>
          <w:rFonts w:cs="Arial"/>
          <w:b/>
          <w:color w:val="000000" w:themeColor="text1"/>
          <w:lang w:val="fr-FR"/>
        </w:rPr>
        <w:t>:</w:t>
      </w:r>
      <w:r w:rsidR="001D2771" w:rsidRPr="002122F9">
        <w:rPr>
          <w:rFonts w:cs="Arial"/>
          <w:color w:val="000000" w:themeColor="text1"/>
          <w:lang w:val="fr-FR"/>
        </w:rPr>
        <w:t xml:space="preserve"> </w:t>
      </w:r>
    </w:p>
    <w:p w14:paraId="0F5A56E0" w14:textId="376202A8" w:rsidR="00294F69" w:rsidRPr="002122F9" w:rsidRDefault="002122F9" w:rsidP="00294F69">
      <w:pPr>
        <w:rPr>
          <w:rFonts w:cs="Arial"/>
          <w:color w:val="000000" w:themeColor="text1"/>
          <w:szCs w:val="22"/>
          <w:lang w:val="fr-FR"/>
        </w:rPr>
      </w:pPr>
      <w:r w:rsidRPr="002122F9">
        <w:rPr>
          <w:rFonts w:cs="Arial"/>
          <w:color w:val="000000" w:themeColor="text1"/>
          <w:szCs w:val="22"/>
          <w:lang w:val="fr-FR"/>
        </w:rPr>
        <w:t xml:space="preserve">V49-9/2019F-PDF </w:t>
      </w:r>
    </w:p>
    <w:p w14:paraId="613D9887" w14:textId="0F26E86C" w:rsidR="001D2771" w:rsidRPr="00A10E7C" w:rsidRDefault="00A10E7C" w:rsidP="001D2771">
      <w:pPr>
        <w:rPr>
          <w:rFonts w:cs="Arial"/>
          <w:b/>
          <w:color w:val="000000" w:themeColor="text1"/>
          <w:lang w:val="fr-FR"/>
        </w:rPr>
      </w:pPr>
      <w:r w:rsidRPr="00D55D7C">
        <w:rPr>
          <w:rFonts w:cs="Arial"/>
          <w:b/>
          <w:color w:val="000000" w:themeColor="text1"/>
          <w:lang w:val="fr-FR"/>
        </w:rPr>
        <w:t>Numéro international normalis</w:t>
      </w:r>
      <w:r>
        <w:rPr>
          <w:rFonts w:cs="Arial"/>
          <w:b/>
          <w:color w:val="000000" w:themeColor="text1"/>
          <w:lang w:val="fr-FR"/>
        </w:rPr>
        <w:t>é</w:t>
      </w:r>
      <w:r w:rsidRPr="00D55D7C">
        <w:rPr>
          <w:rFonts w:cs="Arial"/>
          <w:b/>
          <w:color w:val="000000" w:themeColor="text1"/>
          <w:lang w:val="fr-FR"/>
        </w:rPr>
        <w:t xml:space="preserve"> du livre (ISBN)</w:t>
      </w:r>
      <w:r>
        <w:rPr>
          <w:rFonts w:cs="Arial"/>
          <w:b/>
          <w:color w:val="000000" w:themeColor="text1"/>
          <w:lang w:val="fr-FR"/>
        </w:rPr>
        <w:t xml:space="preserve"> </w:t>
      </w:r>
      <w:r w:rsidR="001D2771" w:rsidRPr="00A10E7C">
        <w:rPr>
          <w:rFonts w:cs="Arial"/>
          <w:b/>
          <w:color w:val="000000" w:themeColor="text1"/>
          <w:lang w:val="fr-FR"/>
        </w:rPr>
        <w:t xml:space="preserve">: </w:t>
      </w:r>
    </w:p>
    <w:p w14:paraId="1B013D4B" w14:textId="70939D42" w:rsidR="001D2771" w:rsidRPr="009F4E2D" w:rsidRDefault="00294F69" w:rsidP="001D2771">
      <w:pPr>
        <w:rPr>
          <w:rFonts w:cs="Arial"/>
          <w:color w:val="000000" w:themeColor="text1"/>
          <w:szCs w:val="22"/>
          <w:lang w:val="fr-FR"/>
        </w:rPr>
      </w:pPr>
      <w:r w:rsidRPr="009F4E2D">
        <w:rPr>
          <w:rFonts w:cs="Arial"/>
          <w:color w:val="000000" w:themeColor="text1"/>
          <w:szCs w:val="22"/>
          <w:lang w:val="fr-FR"/>
        </w:rPr>
        <w:t>978-0-660-31195-1</w:t>
      </w:r>
    </w:p>
    <w:p w14:paraId="6A04E024" w14:textId="77777777" w:rsidR="00294F69" w:rsidRPr="009F4E2D" w:rsidRDefault="00294F69" w:rsidP="001D2771">
      <w:pPr>
        <w:rPr>
          <w:rFonts w:cs="Arial"/>
          <w:b/>
          <w:color w:val="000000" w:themeColor="text1"/>
          <w:lang w:val="fr-FR"/>
        </w:rPr>
      </w:pPr>
    </w:p>
    <w:p w14:paraId="19991813" w14:textId="57D1F152" w:rsidR="001D2771" w:rsidRPr="002122F9" w:rsidRDefault="002122F9" w:rsidP="001D2771">
      <w:pPr>
        <w:rPr>
          <w:rFonts w:cs="Arial"/>
          <w:b/>
          <w:color w:val="000000" w:themeColor="text1"/>
          <w:lang w:val="fr-FR"/>
        </w:rPr>
      </w:pPr>
      <w:r w:rsidRPr="002122F9">
        <w:rPr>
          <w:rFonts w:cs="Arial"/>
          <w:b/>
          <w:color w:val="000000" w:themeColor="text1"/>
          <w:lang w:val="fr-FR"/>
        </w:rPr>
        <w:t xml:space="preserve">Publications connexes </w:t>
      </w:r>
      <w:r w:rsidR="001D2771" w:rsidRPr="002122F9">
        <w:rPr>
          <w:rFonts w:cs="Arial"/>
          <w:b/>
          <w:color w:val="000000" w:themeColor="text1"/>
          <w:lang w:val="fr-FR"/>
        </w:rPr>
        <w:t>(</w:t>
      </w:r>
      <w:r w:rsidRPr="002122F9">
        <w:rPr>
          <w:rFonts w:cs="Arial"/>
          <w:b/>
          <w:color w:val="000000" w:themeColor="text1"/>
          <w:lang w:val="fr-FR"/>
        </w:rPr>
        <w:t xml:space="preserve">numéro d’enregistrement </w:t>
      </w:r>
      <w:r w:rsidR="001D2771" w:rsidRPr="002122F9">
        <w:rPr>
          <w:rFonts w:cs="Arial"/>
          <w:b/>
          <w:color w:val="000000" w:themeColor="text1"/>
          <w:lang w:val="fr-FR"/>
        </w:rPr>
        <w:t xml:space="preserve">: POR </w:t>
      </w:r>
      <w:r w:rsidR="00294F69" w:rsidRPr="002122F9">
        <w:rPr>
          <w:rFonts w:cs="Arial"/>
          <w:b/>
          <w:color w:val="000000" w:themeColor="text1"/>
          <w:lang w:val="fr-FR"/>
        </w:rPr>
        <w:t>09</w:t>
      </w:r>
      <w:r w:rsidR="001D2771" w:rsidRPr="002122F9">
        <w:rPr>
          <w:rFonts w:cs="Arial"/>
          <w:b/>
          <w:color w:val="000000" w:themeColor="text1"/>
          <w:lang w:val="fr-FR"/>
        </w:rPr>
        <w:t>5-18)</w:t>
      </w:r>
      <w:r>
        <w:rPr>
          <w:rFonts w:cs="Arial"/>
          <w:b/>
          <w:color w:val="000000" w:themeColor="text1"/>
          <w:lang w:val="fr-FR"/>
        </w:rPr>
        <w:t xml:space="preserve"> </w:t>
      </w:r>
      <w:r w:rsidR="001D2771" w:rsidRPr="002122F9">
        <w:rPr>
          <w:rFonts w:cs="Arial"/>
          <w:b/>
          <w:color w:val="000000" w:themeColor="text1"/>
          <w:lang w:val="fr-FR"/>
        </w:rPr>
        <w:t>:</w:t>
      </w:r>
    </w:p>
    <w:p w14:paraId="213D62BA" w14:textId="25AB1C1B" w:rsidR="001D2771" w:rsidRPr="002122F9" w:rsidRDefault="002122F9" w:rsidP="001D2771">
      <w:pPr>
        <w:rPr>
          <w:rFonts w:cs="Arial"/>
          <w:color w:val="000000" w:themeColor="text1"/>
          <w:szCs w:val="22"/>
          <w:lang w:val="fr-FR"/>
        </w:rPr>
      </w:pPr>
      <w:r w:rsidRPr="002122F9">
        <w:rPr>
          <w:rFonts w:cs="Arial"/>
          <w:color w:val="000000" w:themeColor="text1"/>
          <w:lang w:val="fr-FR"/>
        </w:rPr>
        <w:t>Numéro de catalogue</w:t>
      </w:r>
      <w:r w:rsidR="001D2771" w:rsidRPr="002122F9">
        <w:rPr>
          <w:rFonts w:cs="Arial"/>
          <w:color w:val="000000" w:themeColor="text1"/>
          <w:lang w:val="fr-FR"/>
        </w:rPr>
        <w:t xml:space="preserve"> </w:t>
      </w:r>
      <w:r w:rsidRPr="002122F9">
        <w:rPr>
          <w:rFonts w:cs="Arial"/>
          <w:color w:val="000000" w:themeColor="text1"/>
          <w:szCs w:val="22"/>
          <w:lang w:val="fr-FR"/>
        </w:rPr>
        <w:t>V49-9/2019E-PDF</w:t>
      </w:r>
      <w:r w:rsidRPr="002122F9">
        <w:rPr>
          <w:rFonts w:cs="Arial"/>
          <w:color w:val="000000" w:themeColor="text1"/>
          <w:lang w:val="fr-FR"/>
        </w:rPr>
        <w:t xml:space="preserve"> </w:t>
      </w:r>
      <w:r w:rsidR="001D2771" w:rsidRPr="002122F9">
        <w:rPr>
          <w:rFonts w:cs="Arial"/>
          <w:color w:val="000000" w:themeColor="text1"/>
          <w:lang w:val="fr-FR"/>
        </w:rPr>
        <w:t>(</w:t>
      </w:r>
      <w:bookmarkStart w:id="0" w:name="_GoBack"/>
      <w:r w:rsidR="00A10E7C">
        <w:rPr>
          <w:rFonts w:cs="Arial"/>
          <w:color w:val="000000" w:themeColor="text1"/>
          <w:lang w:val="fr-FR"/>
        </w:rPr>
        <w:t xml:space="preserve">version anglaise du </w:t>
      </w:r>
      <w:r w:rsidR="00F96744">
        <w:rPr>
          <w:rFonts w:cs="Arial"/>
          <w:color w:val="000000" w:themeColor="text1"/>
          <w:lang w:val="fr-FR"/>
        </w:rPr>
        <w:t>sommaire</w:t>
      </w:r>
      <w:bookmarkEnd w:id="0"/>
      <w:r w:rsidR="001D2771" w:rsidRPr="002122F9">
        <w:rPr>
          <w:rFonts w:cs="Arial"/>
          <w:color w:val="000000" w:themeColor="text1"/>
          <w:lang w:val="fr-FR"/>
        </w:rPr>
        <w:t>)</w:t>
      </w:r>
    </w:p>
    <w:p w14:paraId="4B013A88" w14:textId="54A13E30" w:rsidR="001D2771" w:rsidRPr="00312986" w:rsidRDefault="001D2771" w:rsidP="001D2771">
      <w:pPr>
        <w:rPr>
          <w:rFonts w:cs="Arial"/>
          <w:color w:val="000000" w:themeColor="text1"/>
          <w:szCs w:val="22"/>
          <w:lang w:val="fr-FR"/>
        </w:rPr>
      </w:pPr>
      <w:r w:rsidRPr="00312986">
        <w:rPr>
          <w:rFonts w:cs="Arial"/>
          <w:color w:val="000000" w:themeColor="text1"/>
          <w:szCs w:val="22"/>
          <w:lang w:val="fr-FR"/>
        </w:rPr>
        <w:t xml:space="preserve">ISBN </w:t>
      </w:r>
      <w:r w:rsidR="00294F69" w:rsidRPr="00312986">
        <w:rPr>
          <w:rFonts w:cs="Arial"/>
          <w:color w:val="000000" w:themeColor="text1"/>
          <w:szCs w:val="22"/>
          <w:lang w:val="fr-FR"/>
        </w:rPr>
        <w:t>978-0-660-31196-8</w:t>
      </w:r>
    </w:p>
    <w:p w14:paraId="0BF08837" w14:textId="3AF0E155" w:rsidR="00DB348B" w:rsidRPr="00312986" w:rsidRDefault="00DB348B" w:rsidP="00E71553">
      <w:pPr>
        <w:rPr>
          <w:lang w:val="fr-FR"/>
        </w:rPr>
      </w:pPr>
    </w:p>
    <w:p w14:paraId="460157EA" w14:textId="77777777" w:rsidR="001D2771" w:rsidRPr="00312986" w:rsidRDefault="001D2771" w:rsidP="00E71553">
      <w:pPr>
        <w:rPr>
          <w:lang w:val="fr-FR"/>
        </w:rPr>
      </w:pPr>
    </w:p>
    <w:p w14:paraId="2C125BB0" w14:textId="396F342C" w:rsidR="00E71553" w:rsidRPr="00A10E7C" w:rsidRDefault="00E71553" w:rsidP="00E71553">
      <w:pPr>
        <w:rPr>
          <w:lang w:val="fr-FR"/>
        </w:rPr>
      </w:pPr>
      <w:r w:rsidRPr="00A10E7C">
        <w:rPr>
          <w:lang w:val="fr-FR"/>
        </w:rPr>
        <w:t>© </w:t>
      </w:r>
      <w:r w:rsidR="00A10E7C" w:rsidRPr="00A10E7C">
        <w:rPr>
          <w:lang w:val="fr-FR"/>
        </w:rPr>
        <w:t>Sa Majesté la Reine du Chef du Canada, représentée par le ministre des Anciens Combattants</w:t>
      </w:r>
      <w:r w:rsidRPr="00A10E7C">
        <w:rPr>
          <w:lang w:val="fr-FR"/>
        </w:rPr>
        <w:t>, 2019</w:t>
      </w:r>
    </w:p>
    <w:p w14:paraId="5754410F" w14:textId="77777777" w:rsidR="00E71553" w:rsidRPr="00A10E7C" w:rsidRDefault="00E71553" w:rsidP="000F3C01">
      <w:pPr>
        <w:rPr>
          <w:rFonts w:eastAsia="Calibri"/>
          <w:b/>
          <w:szCs w:val="22"/>
          <w:lang w:val="fr-FR" w:eastAsia="fr-FR"/>
        </w:rPr>
      </w:pPr>
    </w:p>
    <w:p w14:paraId="5FFEDA9A" w14:textId="77777777" w:rsidR="000F3C01" w:rsidRPr="00A10E7C" w:rsidRDefault="000F3C01" w:rsidP="000F3C01">
      <w:pPr>
        <w:rPr>
          <w:rFonts w:eastAsia="Calibri"/>
          <w:szCs w:val="22"/>
          <w:lang w:val="fr-FR" w:eastAsia="fr-FR"/>
        </w:rPr>
      </w:pPr>
    </w:p>
    <w:p w14:paraId="5EFC0B9B" w14:textId="676D2F1A" w:rsidR="00020C10" w:rsidRPr="00A10E7C" w:rsidRDefault="00A10E7C" w:rsidP="00020C10">
      <w:pPr>
        <w:rPr>
          <w:rFonts w:cs="Arial"/>
          <w:color w:val="000000" w:themeColor="text1"/>
          <w:szCs w:val="22"/>
        </w:rPr>
      </w:pPr>
      <w:r w:rsidRPr="00A10E7C">
        <w:t>This publication is also available in English under the title:</w:t>
      </w:r>
      <w:r w:rsidRPr="00A10E7C">
        <w:rPr>
          <w:rFonts w:cs="Arial"/>
          <w:i/>
          <w:color w:val="000000" w:themeColor="text1"/>
        </w:rPr>
        <w:t xml:space="preserve"> Exploring perceptions, behaviours and experiences </w:t>
      </w:r>
      <w:r w:rsidRPr="00A10E7C">
        <w:rPr>
          <w:i/>
          <w:color w:val="000000" w:themeColor="text1"/>
        </w:rPr>
        <w:t xml:space="preserve">in relation </w:t>
      </w:r>
      <w:r>
        <w:rPr>
          <w:i/>
          <w:color w:val="000000" w:themeColor="text1"/>
        </w:rPr>
        <w:t>to My VAC Account.</w:t>
      </w:r>
    </w:p>
    <w:p w14:paraId="7A7FEDA8" w14:textId="77777777" w:rsidR="000F3C01" w:rsidRPr="00A10E7C" w:rsidRDefault="000F3C01" w:rsidP="000F3C01">
      <w:pPr>
        <w:pStyle w:val="TOAHeading"/>
        <w:tabs>
          <w:tab w:val="left" w:pos="5485"/>
        </w:tabs>
        <w:spacing w:before="0"/>
        <w:jc w:val="both"/>
        <w:rPr>
          <w:rFonts w:cs="Arial"/>
          <w:i/>
          <w:color w:val="595959" w:themeColor="text1" w:themeTint="A6"/>
          <w:sz w:val="44"/>
        </w:rPr>
        <w:sectPr w:rsidR="000F3C01" w:rsidRPr="00A10E7C" w:rsidSect="003470AE">
          <w:headerReference w:type="default" r:id="rId16"/>
          <w:footerReference w:type="default" r:id="rId17"/>
          <w:type w:val="oddPage"/>
          <w:pgSz w:w="12240" w:h="15840" w:code="1"/>
          <w:pgMar w:top="1440" w:right="1728" w:bottom="1440" w:left="1728" w:header="720" w:footer="720" w:gutter="0"/>
          <w:cols w:space="720"/>
          <w:docGrid w:linePitch="360"/>
        </w:sectPr>
      </w:pPr>
      <w:r w:rsidRPr="00A10E7C">
        <w:rPr>
          <w:rFonts w:cs="Arial"/>
          <w:i/>
          <w:color w:val="595959" w:themeColor="text1" w:themeTint="A6"/>
          <w:sz w:val="44"/>
        </w:rPr>
        <w:tab/>
      </w:r>
    </w:p>
    <w:p w14:paraId="2D0C8E5F" w14:textId="6B9E7D98" w:rsidR="006F3698" w:rsidRPr="00DB702A" w:rsidRDefault="00DB702A" w:rsidP="0088795A">
      <w:pPr>
        <w:pStyle w:val="Heading1"/>
        <w:spacing w:before="0" w:after="0"/>
        <w:rPr>
          <w:lang w:val="fr-FR"/>
        </w:rPr>
      </w:pPr>
      <w:bookmarkStart w:id="1" w:name="_Toc14441045"/>
      <w:r w:rsidRPr="00DB702A">
        <w:rPr>
          <w:lang w:val="fr-FR"/>
        </w:rPr>
        <w:lastRenderedPageBreak/>
        <w:t>Sommaire</w:t>
      </w:r>
      <w:bookmarkEnd w:id="1"/>
    </w:p>
    <w:p w14:paraId="55BEAAA0" w14:textId="646B098A" w:rsidR="000E3525" w:rsidRPr="00DB702A" w:rsidRDefault="00DB702A" w:rsidP="00040896">
      <w:pPr>
        <w:spacing w:before="120"/>
        <w:rPr>
          <w:rFonts w:cs="Arial"/>
          <w:lang w:val="fr-FR"/>
        </w:rPr>
      </w:pPr>
      <w:r w:rsidRPr="00DB702A">
        <w:rPr>
          <w:rFonts w:cs="Arial"/>
          <w:lang w:val="fr-FR"/>
        </w:rPr>
        <w:t xml:space="preserve">Anciens Combattants Canada (ACC) a </w:t>
      </w:r>
      <w:r>
        <w:rPr>
          <w:rFonts w:cs="Arial"/>
          <w:lang w:val="fr-FR"/>
        </w:rPr>
        <w:t xml:space="preserve">chargé </w:t>
      </w:r>
      <w:r w:rsidR="000F171D" w:rsidRPr="00DB702A">
        <w:rPr>
          <w:rFonts w:cs="Arial"/>
          <w:lang w:val="fr-FR"/>
        </w:rPr>
        <w:t>Phoenix Strategic Perspectives Inc. (Phoenix</w:t>
      </w:r>
      <w:r w:rsidR="00040896" w:rsidRPr="00DB702A">
        <w:rPr>
          <w:rFonts w:cs="Arial"/>
          <w:lang w:val="fr-FR"/>
        </w:rPr>
        <w:t xml:space="preserve"> SPI</w:t>
      </w:r>
      <w:r w:rsidR="000F171D" w:rsidRPr="00DB702A">
        <w:rPr>
          <w:rFonts w:cs="Arial"/>
          <w:lang w:val="fr-FR"/>
        </w:rPr>
        <w:t xml:space="preserve">) </w:t>
      </w:r>
      <w:r w:rsidRPr="00DB702A">
        <w:rPr>
          <w:rFonts w:cs="Arial"/>
          <w:lang w:val="fr-FR"/>
        </w:rPr>
        <w:t xml:space="preserve">de mener une recherche sur l’opinion publique </w:t>
      </w:r>
      <w:r>
        <w:rPr>
          <w:rFonts w:cs="Arial"/>
          <w:lang w:val="fr-FR"/>
        </w:rPr>
        <w:t xml:space="preserve">ayant trait à Mon dossier ACC. </w:t>
      </w:r>
      <w:r>
        <w:rPr>
          <w:rFonts w:cs="Arial"/>
          <w:color w:val="000000" w:themeColor="text1"/>
          <w:lang w:val="fr-FR"/>
        </w:rPr>
        <w:t>Mon dossier ACC est une application Web sécurisée et authentifiée qui permet aux utilisateurs</w:t>
      </w:r>
      <w:r w:rsidR="00517935">
        <w:rPr>
          <w:rStyle w:val="FootnoteReference"/>
          <w:rFonts w:cs="Arial"/>
        </w:rPr>
        <w:footnoteReference w:id="1"/>
      </w:r>
      <w:r w:rsidR="0053193C" w:rsidRPr="00DB702A">
        <w:rPr>
          <w:rFonts w:cs="Arial"/>
          <w:lang w:val="fr-FR"/>
        </w:rPr>
        <w:t xml:space="preserve"> </w:t>
      </w:r>
      <w:r w:rsidRPr="00DB702A">
        <w:rPr>
          <w:rFonts w:cs="Arial"/>
          <w:lang w:val="fr-FR"/>
        </w:rPr>
        <w:t>d’</w:t>
      </w:r>
      <w:r>
        <w:rPr>
          <w:rFonts w:cs="Arial"/>
          <w:lang w:val="fr-FR"/>
        </w:rPr>
        <w:t xml:space="preserve">accéder aux services d’ACC de partout et en tout temps. </w:t>
      </w:r>
    </w:p>
    <w:p w14:paraId="0EA4AD58" w14:textId="77777777" w:rsidR="000F171D" w:rsidRPr="00DB702A" w:rsidRDefault="000F171D" w:rsidP="0088795A">
      <w:pPr>
        <w:rPr>
          <w:rFonts w:cs="Arial"/>
          <w:lang w:val="fr-FR"/>
        </w:rPr>
      </w:pPr>
    </w:p>
    <w:p w14:paraId="5E9ACE0D" w14:textId="4769BC20" w:rsidR="00286839" w:rsidRPr="00DB702A" w:rsidRDefault="00DB702A" w:rsidP="00286839">
      <w:pPr>
        <w:pStyle w:val="Heading2"/>
        <w:rPr>
          <w:lang w:val="fr-FR"/>
        </w:rPr>
      </w:pPr>
      <w:bookmarkStart w:id="2" w:name="_Toc14441046"/>
      <w:bookmarkStart w:id="3" w:name="_Toc467074693"/>
      <w:bookmarkStart w:id="4" w:name="_Toc200871458"/>
      <w:r w:rsidRPr="00DB702A">
        <w:rPr>
          <w:lang w:val="fr-FR"/>
        </w:rPr>
        <w:t>But et objectifs de la recherche</w:t>
      </w:r>
      <w:bookmarkEnd w:id="2"/>
      <w:r w:rsidRPr="00DB702A">
        <w:rPr>
          <w:lang w:val="fr-FR"/>
        </w:rPr>
        <w:t xml:space="preserve"> </w:t>
      </w:r>
      <w:bookmarkEnd w:id="3"/>
    </w:p>
    <w:p w14:paraId="13576F55" w14:textId="36B793C3" w:rsidR="00AB1B54" w:rsidRPr="003E6437" w:rsidRDefault="00DB702A" w:rsidP="0053193C">
      <w:pPr>
        <w:rPr>
          <w:lang w:val="fr"/>
        </w:rPr>
      </w:pPr>
      <w:r w:rsidRPr="00AB1B54">
        <w:rPr>
          <w:lang w:val="fr"/>
        </w:rPr>
        <w:t xml:space="preserve">Grâce à </w:t>
      </w:r>
      <w:r>
        <w:rPr>
          <w:lang w:val="fr"/>
        </w:rPr>
        <w:t>Mon dossier</w:t>
      </w:r>
      <w:r w:rsidRPr="00AB1B54">
        <w:rPr>
          <w:lang w:val="fr"/>
        </w:rPr>
        <w:t xml:space="preserve"> ACC, les </w:t>
      </w:r>
      <w:r w:rsidR="00340E79">
        <w:rPr>
          <w:lang w:val="fr"/>
        </w:rPr>
        <w:t>vétérans</w:t>
      </w:r>
      <w:r w:rsidRPr="00AB1B54">
        <w:rPr>
          <w:lang w:val="fr"/>
        </w:rPr>
        <w:t xml:space="preserve"> sont en mesure d'</w:t>
      </w:r>
      <w:r>
        <w:rPr>
          <w:lang w:val="fr"/>
        </w:rPr>
        <w:t>effectuer</w:t>
      </w:r>
      <w:r w:rsidRPr="00AB1B54">
        <w:rPr>
          <w:lang w:val="fr"/>
        </w:rPr>
        <w:t xml:space="preserve"> la majorité de leurs activités avec le </w:t>
      </w:r>
      <w:r>
        <w:rPr>
          <w:lang w:val="fr"/>
        </w:rPr>
        <w:t>M</w:t>
      </w:r>
      <w:r w:rsidRPr="00AB1B54">
        <w:rPr>
          <w:lang w:val="fr"/>
        </w:rPr>
        <w:t>inistère en ligne. Ils peuvent utiliser le Navigateur d</w:t>
      </w:r>
      <w:r w:rsidR="003E6437">
        <w:rPr>
          <w:lang w:val="fr"/>
        </w:rPr>
        <w:t xml:space="preserve">es </w:t>
      </w:r>
      <w:r w:rsidRPr="00AB1B54">
        <w:rPr>
          <w:lang w:val="fr"/>
        </w:rPr>
        <w:t xml:space="preserve">avantages pour en apprendre davantage sur les </w:t>
      </w:r>
      <w:r w:rsidR="00EC5100">
        <w:rPr>
          <w:lang w:val="fr"/>
        </w:rPr>
        <w:t>prestation</w:t>
      </w:r>
      <w:r w:rsidR="003E6437">
        <w:rPr>
          <w:lang w:val="fr"/>
        </w:rPr>
        <w:t>s</w:t>
      </w:r>
      <w:r w:rsidRPr="00AB1B54">
        <w:rPr>
          <w:lang w:val="fr"/>
        </w:rPr>
        <w:t xml:space="preserve"> et </w:t>
      </w:r>
      <w:r w:rsidR="003E6437">
        <w:rPr>
          <w:lang w:val="fr"/>
        </w:rPr>
        <w:t xml:space="preserve">les </w:t>
      </w:r>
      <w:r w:rsidRPr="00AB1B54">
        <w:rPr>
          <w:lang w:val="fr"/>
        </w:rPr>
        <w:t>services d'ACC qui sont pertinents</w:t>
      </w:r>
      <w:r>
        <w:rPr>
          <w:lang w:val="fr"/>
        </w:rPr>
        <w:t xml:space="preserve"> pour eux</w:t>
      </w:r>
      <w:r w:rsidRPr="00AB1B54">
        <w:rPr>
          <w:lang w:val="fr"/>
        </w:rPr>
        <w:t xml:space="preserve">, </w:t>
      </w:r>
      <w:r>
        <w:rPr>
          <w:lang w:val="fr"/>
        </w:rPr>
        <w:t>présenter</w:t>
      </w:r>
      <w:r w:rsidRPr="00AB1B54">
        <w:rPr>
          <w:lang w:val="fr"/>
        </w:rPr>
        <w:t xml:space="preserve"> une demande en ligne pour </w:t>
      </w:r>
      <w:r>
        <w:rPr>
          <w:lang w:val="fr"/>
        </w:rPr>
        <w:t>obtenir d</w:t>
      </w:r>
      <w:r w:rsidRPr="00AB1B54">
        <w:rPr>
          <w:lang w:val="fr"/>
        </w:rPr>
        <w:t xml:space="preserve">es </w:t>
      </w:r>
      <w:r w:rsidR="003E6437">
        <w:rPr>
          <w:lang w:val="fr"/>
        </w:rPr>
        <w:t>prestations</w:t>
      </w:r>
      <w:r w:rsidRPr="00AB1B54">
        <w:rPr>
          <w:lang w:val="fr"/>
        </w:rPr>
        <w:t xml:space="preserve"> et </w:t>
      </w:r>
      <w:r>
        <w:rPr>
          <w:lang w:val="fr"/>
        </w:rPr>
        <w:t xml:space="preserve">des </w:t>
      </w:r>
      <w:r w:rsidRPr="00AB1B54">
        <w:rPr>
          <w:lang w:val="fr"/>
        </w:rPr>
        <w:t xml:space="preserve">services d'ACC, télécharger des documents à l'appui des demandes, suivre l'état des demandes, recevoir de la correspondance en ligne (formulaires et lettres), consulter un résumé de leurs avantages d'ACC, </w:t>
      </w:r>
      <w:r>
        <w:rPr>
          <w:lang w:val="fr"/>
        </w:rPr>
        <w:t>s’i</w:t>
      </w:r>
      <w:r w:rsidRPr="00AB1B54">
        <w:rPr>
          <w:lang w:val="fr"/>
        </w:rPr>
        <w:t xml:space="preserve">nscrire </w:t>
      </w:r>
      <w:r>
        <w:rPr>
          <w:lang w:val="fr"/>
        </w:rPr>
        <w:t>au</w:t>
      </w:r>
      <w:r w:rsidRPr="00AB1B54">
        <w:rPr>
          <w:lang w:val="fr"/>
        </w:rPr>
        <w:t xml:space="preserve"> dépôt direct ou modifier le</w:t>
      </w:r>
      <w:r>
        <w:rPr>
          <w:lang w:val="fr"/>
        </w:rPr>
        <w:t>ur</w:t>
      </w:r>
      <w:r w:rsidRPr="00AB1B54">
        <w:rPr>
          <w:lang w:val="fr"/>
        </w:rPr>
        <w:t>s renseignements bancaires, mettre à jour le</w:t>
      </w:r>
      <w:r w:rsidR="003E6437">
        <w:rPr>
          <w:lang w:val="fr"/>
        </w:rPr>
        <w:t>ur</w:t>
      </w:r>
      <w:r w:rsidRPr="00AB1B54">
        <w:rPr>
          <w:lang w:val="fr"/>
        </w:rPr>
        <w:t xml:space="preserve">s coordonnées et communiquer avec ACC par l'entremise de messages sécurisés. Mon </w:t>
      </w:r>
      <w:r>
        <w:rPr>
          <w:lang w:val="fr"/>
        </w:rPr>
        <w:t>dossier</w:t>
      </w:r>
      <w:r w:rsidRPr="00AB1B54">
        <w:rPr>
          <w:lang w:val="fr"/>
        </w:rPr>
        <w:t xml:space="preserve"> ACC </w:t>
      </w:r>
      <w:r>
        <w:rPr>
          <w:lang w:val="fr"/>
        </w:rPr>
        <w:t xml:space="preserve">fait </w:t>
      </w:r>
      <w:r w:rsidRPr="00AB1B54">
        <w:rPr>
          <w:lang w:val="fr"/>
        </w:rPr>
        <w:t xml:space="preserve">continuellement </w:t>
      </w:r>
      <w:r>
        <w:rPr>
          <w:lang w:val="fr"/>
        </w:rPr>
        <w:t>l’objet d’améliorations</w:t>
      </w:r>
      <w:r w:rsidRPr="00AB1B54">
        <w:rPr>
          <w:lang w:val="fr"/>
        </w:rPr>
        <w:t xml:space="preserve"> </w:t>
      </w:r>
      <w:r>
        <w:rPr>
          <w:lang w:val="fr"/>
        </w:rPr>
        <w:t>au fur et à mesure</w:t>
      </w:r>
      <w:r w:rsidRPr="00AB1B54">
        <w:rPr>
          <w:lang w:val="fr"/>
        </w:rPr>
        <w:t xml:space="preserve"> que le Ministère </w:t>
      </w:r>
      <w:r w:rsidR="003E6437">
        <w:rPr>
          <w:lang w:val="fr"/>
        </w:rPr>
        <w:t>élargit sa</w:t>
      </w:r>
      <w:r w:rsidRPr="00AB1B54">
        <w:rPr>
          <w:lang w:val="fr"/>
        </w:rPr>
        <w:t xml:space="preserve"> gamme de services </w:t>
      </w:r>
      <w:r w:rsidR="00121E30">
        <w:rPr>
          <w:lang w:val="fr"/>
        </w:rPr>
        <w:t>disponibles</w:t>
      </w:r>
      <w:r w:rsidRPr="00AB1B54">
        <w:rPr>
          <w:lang w:val="fr"/>
        </w:rPr>
        <w:t xml:space="preserve"> en ligne</w:t>
      </w:r>
      <w:r>
        <w:rPr>
          <w:lang w:val="fr"/>
        </w:rPr>
        <w:t>.</w:t>
      </w:r>
    </w:p>
    <w:p w14:paraId="471B7108" w14:textId="77777777" w:rsidR="00AB1B54" w:rsidRPr="00DB702A" w:rsidRDefault="00AB1B54" w:rsidP="0053193C">
      <w:pPr>
        <w:rPr>
          <w:lang w:val="fr-FR"/>
        </w:rPr>
      </w:pPr>
    </w:p>
    <w:p w14:paraId="779C14D9" w14:textId="20317045" w:rsidR="0053193C" w:rsidRPr="00340E79" w:rsidRDefault="00121E30" w:rsidP="0053193C">
      <w:pPr>
        <w:rPr>
          <w:lang w:val="fr-FR"/>
        </w:rPr>
      </w:pPr>
      <w:r>
        <w:rPr>
          <w:lang w:val="fr"/>
        </w:rPr>
        <w:t>Étant donné que</w:t>
      </w:r>
      <w:r w:rsidR="00340E79" w:rsidRPr="005F3E5B">
        <w:rPr>
          <w:lang w:val="fr"/>
        </w:rPr>
        <w:t xml:space="preserve"> le</w:t>
      </w:r>
      <w:r>
        <w:rPr>
          <w:lang w:val="fr"/>
        </w:rPr>
        <w:t>s services sont de plus en plus offerts sur des</w:t>
      </w:r>
      <w:r w:rsidR="00340E79" w:rsidRPr="005F3E5B">
        <w:rPr>
          <w:lang w:val="fr"/>
        </w:rPr>
        <w:t xml:space="preserve"> plateformes en ligne et qu</w:t>
      </w:r>
      <w:r>
        <w:rPr>
          <w:lang w:val="fr"/>
        </w:rPr>
        <w:t>’on note une augmentation constante du</w:t>
      </w:r>
      <w:r w:rsidR="00340E79" w:rsidRPr="005F3E5B">
        <w:rPr>
          <w:lang w:val="fr"/>
        </w:rPr>
        <w:t xml:space="preserve"> nombre </w:t>
      </w:r>
      <w:r w:rsidR="00340E79">
        <w:rPr>
          <w:lang w:val="fr"/>
        </w:rPr>
        <w:t>de vétérans</w:t>
      </w:r>
      <w:r w:rsidR="00340E79" w:rsidRPr="005F3E5B">
        <w:rPr>
          <w:lang w:val="fr"/>
        </w:rPr>
        <w:t xml:space="preserve"> et de leurs familles</w:t>
      </w:r>
      <w:r w:rsidR="00340E79" w:rsidRPr="005F3E5B">
        <w:rPr>
          <w:rStyle w:val="FootnoteReference"/>
        </w:rPr>
        <w:footnoteReference w:id="2"/>
      </w:r>
      <w:r w:rsidR="00340E79" w:rsidRPr="00340E79">
        <w:rPr>
          <w:lang w:val="fr-FR"/>
        </w:rPr>
        <w:t xml:space="preserve"> </w:t>
      </w:r>
      <w:r w:rsidR="00340E79" w:rsidRPr="005F3E5B">
        <w:rPr>
          <w:lang w:val="fr"/>
        </w:rPr>
        <w:t xml:space="preserve">qui utilisent </w:t>
      </w:r>
      <w:r w:rsidR="003E6437">
        <w:rPr>
          <w:lang w:val="fr"/>
        </w:rPr>
        <w:t>Mon dossier</w:t>
      </w:r>
      <w:r w:rsidR="00340E79" w:rsidRPr="005F3E5B">
        <w:rPr>
          <w:lang w:val="fr"/>
        </w:rPr>
        <w:t xml:space="preserve"> ACC, il est essentiel de recueillir les commentaires de</w:t>
      </w:r>
      <w:r>
        <w:rPr>
          <w:lang w:val="fr"/>
        </w:rPr>
        <w:t>s utilisateurs</w:t>
      </w:r>
      <w:r w:rsidR="00340E79" w:rsidRPr="005F3E5B">
        <w:rPr>
          <w:lang w:val="fr"/>
        </w:rPr>
        <w:t xml:space="preserve">. C'est pourquoi ACC a commandé </w:t>
      </w:r>
      <w:r w:rsidR="00340E79">
        <w:rPr>
          <w:lang w:val="fr"/>
        </w:rPr>
        <w:t>une</w:t>
      </w:r>
      <w:r w:rsidR="00340E79" w:rsidRPr="005F3E5B">
        <w:rPr>
          <w:lang w:val="fr"/>
        </w:rPr>
        <w:t xml:space="preserve"> recherche sur l'opinion publique auprès des </w:t>
      </w:r>
      <w:r w:rsidR="00A10E7C">
        <w:rPr>
          <w:lang w:val="fr"/>
        </w:rPr>
        <w:t>vétérans</w:t>
      </w:r>
      <w:r w:rsidR="00340E79" w:rsidRPr="005F3E5B">
        <w:rPr>
          <w:lang w:val="fr"/>
        </w:rPr>
        <w:t xml:space="preserve"> ainsi qu</w:t>
      </w:r>
      <w:r w:rsidR="00340E79">
        <w:rPr>
          <w:lang w:val="fr"/>
        </w:rPr>
        <w:t>e</w:t>
      </w:r>
      <w:r w:rsidR="00340E79" w:rsidRPr="005F3E5B">
        <w:rPr>
          <w:lang w:val="fr"/>
        </w:rPr>
        <w:t xml:space="preserve"> </w:t>
      </w:r>
      <w:r w:rsidR="00340E79">
        <w:rPr>
          <w:lang w:val="fr"/>
        </w:rPr>
        <w:t>d</w:t>
      </w:r>
      <w:r w:rsidR="00340E79" w:rsidRPr="005F3E5B">
        <w:rPr>
          <w:lang w:val="fr"/>
        </w:rPr>
        <w:t>es employés d</w:t>
      </w:r>
      <w:r w:rsidR="00340E79">
        <w:rPr>
          <w:lang w:val="fr"/>
        </w:rPr>
        <w:t>u Ministère</w:t>
      </w:r>
      <w:r w:rsidR="00340E79" w:rsidRPr="005F3E5B">
        <w:rPr>
          <w:lang w:val="fr"/>
        </w:rPr>
        <w:t xml:space="preserve">. </w:t>
      </w:r>
      <w:r>
        <w:rPr>
          <w:lang w:val="fr"/>
        </w:rPr>
        <w:t>La</w:t>
      </w:r>
      <w:r w:rsidR="00340E79" w:rsidRPr="005F3E5B">
        <w:rPr>
          <w:lang w:val="fr"/>
        </w:rPr>
        <w:t xml:space="preserve"> recherche </w:t>
      </w:r>
      <w:r>
        <w:rPr>
          <w:lang w:val="fr"/>
        </w:rPr>
        <w:t>visait à</w:t>
      </w:r>
      <w:r w:rsidR="00340E79" w:rsidRPr="005F3E5B">
        <w:rPr>
          <w:lang w:val="fr"/>
        </w:rPr>
        <w:t xml:space="preserve"> recueillir</w:t>
      </w:r>
      <w:r w:rsidR="00340E79">
        <w:rPr>
          <w:lang w:val="fr"/>
        </w:rPr>
        <w:t xml:space="preserve"> </w:t>
      </w:r>
      <w:r>
        <w:rPr>
          <w:lang w:val="fr"/>
        </w:rPr>
        <w:t>l</w:t>
      </w:r>
      <w:r w:rsidR="00340E79" w:rsidRPr="005F3E5B">
        <w:rPr>
          <w:lang w:val="fr"/>
        </w:rPr>
        <w:t xml:space="preserve">es commentaires des </w:t>
      </w:r>
      <w:r w:rsidR="00340E79">
        <w:rPr>
          <w:lang w:val="fr"/>
        </w:rPr>
        <w:t>vétérans</w:t>
      </w:r>
      <w:r w:rsidR="00340E79" w:rsidRPr="005F3E5B">
        <w:rPr>
          <w:lang w:val="fr"/>
        </w:rPr>
        <w:t xml:space="preserve"> au sujet</w:t>
      </w:r>
      <w:r w:rsidR="00340E79">
        <w:rPr>
          <w:lang w:val="fr"/>
        </w:rPr>
        <w:t xml:space="preserve"> de leurs expériences </w:t>
      </w:r>
      <w:r>
        <w:rPr>
          <w:lang w:val="fr"/>
        </w:rPr>
        <w:t xml:space="preserve">relativement à </w:t>
      </w:r>
      <w:r w:rsidR="00340E79">
        <w:rPr>
          <w:lang w:val="fr"/>
        </w:rPr>
        <w:t xml:space="preserve">Mon dossier ACC et </w:t>
      </w:r>
      <w:r>
        <w:rPr>
          <w:lang w:val="fr"/>
        </w:rPr>
        <w:t xml:space="preserve">à obtenir </w:t>
      </w:r>
      <w:r w:rsidR="00340E79">
        <w:rPr>
          <w:lang w:val="fr"/>
        </w:rPr>
        <w:t xml:space="preserve">les points de vue des employés de première ligne et d'autres </w:t>
      </w:r>
      <w:r w:rsidR="00EC5100">
        <w:rPr>
          <w:lang w:val="fr"/>
        </w:rPr>
        <w:t xml:space="preserve">membres du personnel </w:t>
      </w:r>
      <w:r w:rsidR="00340E79">
        <w:rPr>
          <w:lang w:val="fr"/>
        </w:rPr>
        <w:t>d'ACC.</w:t>
      </w:r>
      <w:r w:rsidR="00340E79" w:rsidRPr="005F3E5B">
        <w:rPr>
          <w:lang w:val="fr"/>
        </w:rPr>
        <w:t xml:space="preserve"> </w:t>
      </w:r>
      <w:r>
        <w:rPr>
          <w:lang w:val="fr"/>
        </w:rPr>
        <w:t xml:space="preserve">Tous </w:t>
      </w:r>
      <w:r w:rsidR="00340E79">
        <w:rPr>
          <w:lang w:val="fr"/>
        </w:rPr>
        <w:t>ces commentaires</w:t>
      </w:r>
      <w:r w:rsidR="00340E79" w:rsidRPr="005F3E5B">
        <w:rPr>
          <w:lang w:val="fr"/>
        </w:rPr>
        <w:t xml:space="preserve"> </w:t>
      </w:r>
      <w:r>
        <w:rPr>
          <w:lang w:val="fr"/>
        </w:rPr>
        <w:t xml:space="preserve">contribueront à améliorer </w:t>
      </w:r>
      <w:r w:rsidR="00340E79">
        <w:rPr>
          <w:lang w:val="fr"/>
        </w:rPr>
        <w:t>Mon dossier</w:t>
      </w:r>
      <w:r w:rsidR="00340E79" w:rsidRPr="005F3E5B">
        <w:rPr>
          <w:lang w:val="fr"/>
        </w:rPr>
        <w:t xml:space="preserve"> ACC</w:t>
      </w:r>
      <w:r>
        <w:rPr>
          <w:lang w:val="fr"/>
        </w:rPr>
        <w:t xml:space="preserve"> afin </w:t>
      </w:r>
      <w:r w:rsidR="00340E79" w:rsidRPr="005F3E5B">
        <w:rPr>
          <w:lang w:val="fr"/>
        </w:rPr>
        <w:t>qu'il répond</w:t>
      </w:r>
      <w:r>
        <w:rPr>
          <w:lang w:val="fr"/>
        </w:rPr>
        <w:t>e</w:t>
      </w:r>
      <w:r w:rsidR="00340E79" w:rsidRPr="005F3E5B">
        <w:rPr>
          <w:lang w:val="fr"/>
        </w:rPr>
        <w:t xml:space="preserve"> aux besoins des vétérans et qu'il p</w:t>
      </w:r>
      <w:r>
        <w:rPr>
          <w:lang w:val="fr"/>
        </w:rPr>
        <w:t xml:space="preserve">uisse être utilisé </w:t>
      </w:r>
      <w:r w:rsidR="00340E79" w:rsidRPr="005F3E5B">
        <w:rPr>
          <w:lang w:val="fr"/>
        </w:rPr>
        <w:t xml:space="preserve">par le Ministère pour </w:t>
      </w:r>
      <w:r>
        <w:rPr>
          <w:lang w:val="fr"/>
        </w:rPr>
        <w:t>accroître l’efficacité d</w:t>
      </w:r>
      <w:r w:rsidR="00340E79">
        <w:rPr>
          <w:lang w:val="fr"/>
        </w:rPr>
        <w:t>e</w:t>
      </w:r>
      <w:r w:rsidR="00EC5100">
        <w:rPr>
          <w:lang w:val="fr"/>
        </w:rPr>
        <w:t xml:space="preserve"> se</w:t>
      </w:r>
      <w:r w:rsidR="00340E79">
        <w:rPr>
          <w:lang w:val="fr"/>
        </w:rPr>
        <w:t xml:space="preserve">s processus </w:t>
      </w:r>
      <w:r w:rsidR="00EC5100">
        <w:rPr>
          <w:lang w:val="fr"/>
        </w:rPr>
        <w:t>opérationnels</w:t>
      </w:r>
      <w:r w:rsidR="00340E79">
        <w:rPr>
          <w:lang w:val="fr"/>
        </w:rPr>
        <w:t>.</w:t>
      </w:r>
    </w:p>
    <w:p w14:paraId="39D8CDAE" w14:textId="77777777" w:rsidR="0053193C" w:rsidRPr="00340E79" w:rsidRDefault="0053193C" w:rsidP="0053193C">
      <w:pPr>
        <w:rPr>
          <w:b/>
          <w:highlight w:val="yellow"/>
          <w:lang w:val="fr-FR"/>
        </w:rPr>
      </w:pPr>
    </w:p>
    <w:p w14:paraId="00E77807" w14:textId="3809B335" w:rsidR="00663FF7" w:rsidRPr="00340E79" w:rsidRDefault="00DB702A" w:rsidP="00040896">
      <w:pPr>
        <w:pStyle w:val="Heading2"/>
        <w:rPr>
          <w:lang w:val="fr-FR"/>
        </w:rPr>
      </w:pPr>
      <w:bookmarkStart w:id="5" w:name="_Toc14441047"/>
      <w:r w:rsidRPr="00340E79">
        <w:rPr>
          <w:lang w:val="fr-FR"/>
        </w:rPr>
        <w:t>Méthodologie</w:t>
      </w:r>
      <w:bookmarkEnd w:id="5"/>
    </w:p>
    <w:p w14:paraId="388CEAF3" w14:textId="511641D0" w:rsidR="0053193C" w:rsidRPr="00340E79" w:rsidRDefault="00340E79" w:rsidP="00D27F16">
      <w:pPr>
        <w:spacing w:after="240"/>
        <w:rPr>
          <w:rFonts w:cs="Arial"/>
          <w:lang w:val="fr-FR"/>
        </w:rPr>
      </w:pPr>
      <w:r>
        <w:rPr>
          <w:rFonts w:cs="Arial"/>
          <w:lang w:val="fr-FR"/>
        </w:rPr>
        <w:t>Une</w:t>
      </w:r>
      <w:r w:rsidRPr="00D27F16">
        <w:rPr>
          <w:lang w:val="fr"/>
        </w:rPr>
        <w:t xml:space="preserve"> recherche </w:t>
      </w:r>
      <w:r w:rsidR="00EC5100">
        <w:rPr>
          <w:lang w:val="fr"/>
        </w:rPr>
        <w:t xml:space="preserve">comportant un volet </w:t>
      </w:r>
      <w:r w:rsidRPr="00D27F16">
        <w:rPr>
          <w:lang w:val="fr"/>
        </w:rPr>
        <w:t>qualitati</w:t>
      </w:r>
      <w:r w:rsidR="00EC5100">
        <w:rPr>
          <w:lang w:val="fr"/>
        </w:rPr>
        <w:t>f</w:t>
      </w:r>
      <w:r w:rsidRPr="00D27F16">
        <w:rPr>
          <w:lang w:val="fr"/>
        </w:rPr>
        <w:t xml:space="preserve"> et </w:t>
      </w:r>
      <w:r>
        <w:rPr>
          <w:lang w:val="fr"/>
        </w:rPr>
        <w:t>un</w:t>
      </w:r>
      <w:r w:rsidR="00EC5100">
        <w:rPr>
          <w:lang w:val="fr"/>
        </w:rPr>
        <w:t xml:space="preserve"> volet </w:t>
      </w:r>
      <w:r w:rsidRPr="00D27F16">
        <w:rPr>
          <w:lang w:val="fr"/>
        </w:rPr>
        <w:t>quantitati</w:t>
      </w:r>
      <w:r w:rsidR="00EC5100">
        <w:rPr>
          <w:lang w:val="fr"/>
        </w:rPr>
        <w:t>f</w:t>
      </w:r>
      <w:r w:rsidRPr="00D27F16">
        <w:rPr>
          <w:lang w:val="fr"/>
        </w:rPr>
        <w:t xml:space="preserve"> </w:t>
      </w:r>
      <w:r w:rsidR="00EC5100">
        <w:rPr>
          <w:lang w:val="fr"/>
        </w:rPr>
        <w:t>a</w:t>
      </w:r>
      <w:r w:rsidRPr="00D27F16">
        <w:rPr>
          <w:lang w:val="fr"/>
        </w:rPr>
        <w:t xml:space="preserve"> été menée auprès des populations cibles : les utilisateurs de </w:t>
      </w:r>
      <w:r>
        <w:rPr>
          <w:lang w:val="fr"/>
        </w:rPr>
        <w:t>Mon dossier</w:t>
      </w:r>
      <w:r w:rsidRPr="00D27F16">
        <w:rPr>
          <w:lang w:val="fr"/>
        </w:rPr>
        <w:t xml:space="preserve"> ACC et </w:t>
      </w:r>
      <w:r>
        <w:rPr>
          <w:lang w:val="fr"/>
        </w:rPr>
        <w:t xml:space="preserve">les employés d'ACC. </w:t>
      </w:r>
      <w:r w:rsidR="00EC5100">
        <w:rPr>
          <w:lang w:val="fr"/>
        </w:rPr>
        <w:t>Elle prévoyait</w:t>
      </w:r>
      <w:r w:rsidRPr="00D27F16">
        <w:rPr>
          <w:lang w:val="fr"/>
        </w:rPr>
        <w:t xml:space="preserve"> trois sondages en ligne</w:t>
      </w:r>
      <w:r w:rsidR="00EC5100">
        <w:rPr>
          <w:lang w:val="fr"/>
        </w:rPr>
        <w:t xml:space="preserve"> et</w:t>
      </w:r>
      <w:r>
        <w:rPr>
          <w:lang w:val="fr"/>
        </w:rPr>
        <w:t xml:space="preserve"> deux groupes de discussion </w:t>
      </w:r>
      <w:r w:rsidR="00EC5100">
        <w:rPr>
          <w:lang w:val="fr"/>
        </w:rPr>
        <w:t>virtuels</w:t>
      </w:r>
      <w:r>
        <w:rPr>
          <w:lang w:val="fr"/>
        </w:rPr>
        <w:t xml:space="preserve"> avec </w:t>
      </w:r>
      <w:r w:rsidR="00EC5100">
        <w:rPr>
          <w:lang w:val="fr"/>
        </w:rPr>
        <w:t>d</w:t>
      </w:r>
      <w:r>
        <w:rPr>
          <w:lang w:val="fr"/>
        </w:rPr>
        <w:t>es utilisateurs de Mon dossier</w:t>
      </w:r>
      <w:r w:rsidRPr="00D27F16">
        <w:rPr>
          <w:lang w:val="fr"/>
        </w:rPr>
        <w:t xml:space="preserve"> ACC</w:t>
      </w:r>
      <w:r w:rsidR="00EC5100">
        <w:rPr>
          <w:lang w:val="fr"/>
        </w:rPr>
        <w:t>, en plus d’</w:t>
      </w:r>
      <w:r w:rsidRPr="00D27F16">
        <w:rPr>
          <w:lang w:val="fr"/>
        </w:rPr>
        <w:t>un sondage en ligne</w:t>
      </w:r>
      <w:r>
        <w:rPr>
          <w:lang w:val="fr"/>
        </w:rPr>
        <w:t xml:space="preserve"> </w:t>
      </w:r>
      <w:r w:rsidRPr="00D27F16">
        <w:rPr>
          <w:lang w:val="fr"/>
        </w:rPr>
        <w:t>et</w:t>
      </w:r>
      <w:r>
        <w:rPr>
          <w:lang w:val="fr"/>
        </w:rPr>
        <w:t xml:space="preserve"> </w:t>
      </w:r>
      <w:r w:rsidR="00EC5100">
        <w:rPr>
          <w:lang w:val="fr"/>
        </w:rPr>
        <w:t xml:space="preserve">de </w:t>
      </w:r>
      <w:r>
        <w:rPr>
          <w:lang w:val="fr"/>
        </w:rPr>
        <w:t xml:space="preserve">10 entrevues </w:t>
      </w:r>
      <w:r w:rsidRPr="00D27F16">
        <w:rPr>
          <w:lang w:val="fr"/>
        </w:rPr>
        <w:t>téléphoniques</w:t>
      </w:r>
      <w:r>
        <w:rPr>
          <w:lang w:val="fr"/>
        </w:rPr>
        <w:t xml:space="preserve"> individuelles</w:t>
      </w:r>
      <w:r w:rsidRPr="00D27F16">
        <w:rPr>
          <w:lang w:val="fr"/>
        </w:rPr>
        <w:t xml:space="preserve"> </w:t>
      </w:r>
      <w:r w:rsidR="00EC5100">
        <w:rPr>
          <w:lang w:val="fr"/>
        </w:rPr>
        <w:t xml:space="preserve">approfondies </w:t>
      </w:r>
      <w:r>
        <w:rPr>
          <w:lang w:val="fr"/>
        </w:rPr>
        <w:t>avec des employés du Ministère</w:t>
      </w:r>
      <w:r w:rsidRPr="00D27F16">
        <w:rPr>
          <w:lang w:val="fr"/>
        </w:rPr>
        <w:t>.</w:t>
      </w:r>
      <w:r>
        <w:rPr>
          <w:lang w:val="fr"/>
        </w:rPr>
        <w:t xml:space="preserve"> Ce qui suit est un aperçu des différents éléments de la recherche. Des renseignements méthodologiques supplémentaires sont disponibles dans l'annexe.</w:t>
      </w:r>
    </w:p>
    <w:p w14:paraId="43950EAC" w14:textId="271FEF13" w:rsidR="00D36D41" w:rsidRPr="00404EE8" w:rsidRDefault="00EC5100" w:rsidP="00CB21E8">
      <w:pPr>
        <w:rPr>
          <w:rFonts w:cs="Arial"/>
          <w:color w:val="000000" w:themeColor="text1"/>
          <w:szCs w:val="22"/>
          <w:lang w:val="fr-FR"/>
        </w:rPr>
      </w:pPr>
      <w:r>
        <w:rPr>
          <w:color w:val="000000" w:themeColor="text1"/>
          <w:szCs w:val="22"/>
          <w:lang w:val="fr"/>
        </w:rPr>
        <w:t>Pour le volet</w:t>
      </w:r>
      <w:r w:rsidR="00404EE8">
        <w:rPr>
          <w:lang w:val="fr"/>
        </w:rPr>
        <w:t xml:space="preserve"> quantitati</w:t>
      </w:r>
      <w:r>
        <w:rPr>
          <w:lang w:val="fr"/>
        </w:rPr>
        <w:t>f, q</w:t>
      </w:r>
      <w:r w:rsidR="00404EE8">
        <w:rPr>
          <w:color w:val="000000" w:themeColor="text1"/>
          <w:szCs w:val="22"/>
          <w:lang w:val="fr"/>
        </w:rPr>
        <w:t>uatre</w:t>
      </w:r>
      <w:r w:rsidR="00404EE8">
        <w:rPr>
          <w:lang w:val="fr"/>
        </w:rPr>
        <w:t xml:space="preserve"> sondages</w:t>
      </w:r>
      <w:r w:rsidR="00404EE8" w:rsidRPr="00A0373C">
        <w:rPr>
          <w:color w:val="000000" w:themeColor="text1"/>
          <w:szCs w:val="22"/>
          <w:lang w:val="fr"/>
        </w:rPr>
        <w:t xml:space="preserve"> en ligne</w:t>
      </w:r>
      <w:r>
        <w:rPr>
          <w:color w:val="000000" w:themeColor="text1"/>
          <w:szCs w:val="22"/>
          <w:lang w:val="fr"/>
        </w:rPr>
        <w:t xml:space="preserve"> ont été réalisés, dont t</w:t>
      </w:r>
      <w:r w:rsidR="00404EE8">
        <w:rPr>
          <w:lang w:val="fr"/>
        </w:rPr>
        <w:t>rois auprès d'utilisateurs de Mon dossier</w:t>
      </w:r>
      <w:r w:rsidR="00404EE8">
        <w:rPr>
          <w:color w:val="000000" w:themeColor="text1"/>
          <w:szCs w:val="22"/>
          <w:lang w:val="fr"/>
        </w:rPr>
        <w:t xml:space="preserve"> ACC</w:t>
      </w:r>
      <w:r w:rsidR="00404EE8">
        <w:rPr>
          <w:lang w:val="fr"/>
        </w:rPr>
        <w:t xml:space="preserve"> et </w:t>
      </w:r>
      <w:r>
        <w:rPr>
          <w:lang w:val="fr"/>
        </w:rPr>
        <w:t>un</w:t>
      </w:r>
      <w:r w:rsidR="00404EE8">
        <w:rPr>
          <w:lang w:val="fr"/>
        </w:rPr>
        <w:t xml:space="preserve"> auprès d</w:t>
      </w:r>
      <w:r>
        <w:rPr>
          <w:lang w:val="fr"/>
        </w:rPr>
        <w:t>’</w:t>
      </w:r>
      <w:r w:rsidR="00404EE8">
        <w:rPr>
          <w:lang w:val="fr"/>
        </w:rPr>
        <w:t>employés</w:t>
      </w:r>
      <w:r w:rsidR="00404EE8">
        <w:rPr>
          <w:color w:val="000000" w:themeColor="text1"/>
          <w:szCs w:val="22"/>
          <w:lang w:val="fr"/>
        </w:rPr>
        <w:t xml:space="preserve"> du Ministère. Plus précisément :</w:t>
      </w:r>
    </w:p>
    <w:p w14:paraId="4B59EA93" w14:textId="2FCEE2A9" w:rsidR="00CB21E8" w:rsidRPr="00404EE8" w:rsidRDefault="00404EE8" w:rsidP="007F6928">
      <w:pPr>
        <w:pStyle w:val="ListParagraph"/>
        <w:numPr>
          <w:ilvl w:val="0"/>
          <w:numId w:val="7"/>
        </w:numPr>
        <w:spacing w:before="120" w:after="120"/>
        <w:contextualSpacing w:val="0"/>
        <w:rPr>
          <w:rFonts w:cs="Arial"/>
          <w:color w:val="000000" w:themeColor="text1"/>
          <w:szCs w:val="22"/>
          <w:lang w:val="fr-FR"/>
        </w:rPr>
      </w:pPr>
      <w:r w:rsidRPr="00D36D41">
        <w:rPr>
          <w:color w:val="000000" w:themeColor="text1"/>
          <w:szCs w:val="22"/>
          <w:lang w:val="fr"/>
        </w:rPr>
        <w:lastRenderedPageBreak/>
        <w:t xml:space="preserve">Les sondages en ligne menés auprès des utilisateurs de Mon </w:t>
      </w:r>
      <w:r>
        <w:rPr>
          <w:color w:val="000000" w:themeColor="text1"/>
          <w:szCs w:val="22"/>
          <w:lang w:val="fr"/>
        </w:rPr>
        <w:t>dossier</w:t>
      </w:r>
      <w:r w:rsidRPr="00D36D41">
        <w:rPr>
          <w:color w:val="000000" w:themeColor="text1"/>
          <w:szCs w:val="22"/>
          <w:lang w:val="fr"/>
        </w:rPr>
        <w:t xml:space="preserve"> ACC étaient des sondages </w:t>
      </w:r>
      <w:r w:rsidR="000B75A4">
        <w:rPr>
          <w:color w:val="000000" w:themeColor="text1"/>
          <w:szCs w:val="22"/>
          <w:lang w:val="fr"/>
        </w:rPr>
        <w:t xml:space="preserve">par </w:t>
      </w:r>
      <w:r w:rsidRPr="00D36D41">
        <w:rPr>
          <w:color w:val="000000" w:themeColor="text1"/>
          <w:szCs w:val="22"/>
          <w:lang w:val="fr"/>
        </w:rPr>
        <w:t>interception</w:t>
      </w:r>
      <w:r w:rsidR="00EC5100">
        <w:rPr>
          <w:color w:val="000000" w:themeColor="text1"/>
          <w:szCs w:val="22"/>
          <w:lang w:val="fr"/>
        </w:rPr>
        <w:t>. L</w:t>
      </w:r>
      <w:r w:rsidRPr="00D36D41">
        <w:rPr>
          <w:color w:val="000000" w:themeColor="text1"/>
          <w:szCs w:val="22"/>
          <w:lang w:val="fr"/>
        </w:rPr>
        <w:t xml:space="preserve">es répondants ont été recrutés par l'entremise de Mon </w:t>
      </w:r>
      <w:r>
        <w:rPr>
          <w:color w:val="000000" w:themeColor="text1"/>
          <w:szCs w:val="22"/>
          <w:lang w:val="fr"/>
        </w:rPr>
        <w:t>dossier</w:t>
      </w:r>
      <w:r w:rsidRPr="00D36D41">
        <w:rPr>
          <w:color w:val="000000" w:themeColor="text1"/>
          <w:szCs w:val="22"/>
          <w:lang w:val="fr"/>
        </w:rPr>
        <w:t xml:space="preserve"> ACC et du site Web du </w:t>
      </w:r>
      <w:r>
        <w:rPr>
          <w:color w:val="000000" w:themeColor="text1"/>
          <w:szCs w:val="22"/>
          <w:lang w:val="fr"/>
        </w:rPr>
        <w:t>M</w:t>
      </w:r>
      <w:r w:rsidRPr="00D36D41">
        <w:rPr>
          <w:color w:val="000000" w:themeColor="text1"/>
          <w:szCs w:val="22"/>
          <w:lang w:val="fr"/>
        </w:rPr>
        <w:t>inistère</w:t>
      </w:r>
      <w:r w:rsidR="005202C7">
        <w:rPr>
          <w:rStyle w:val="FootnoteReference"/>
          <w:rFonts w:cs="Arial"/>
          <w:color w:val="000000" w:themeColor="text1"/>
          <w:szCs w:val="22"/>
        </w:rPr>
        <w:footnoteReference w:id="3"/>
      </w:r>
      <w:r w:rsidR="00465EC1">
        <w:rPr>
          <w:rFonts w:cs="Arial"/>
          <w:color w:val="000000" w:themeColor="text1"/>
          <w:szCs w:val="22"/>
          <w:lang w:val="fr-FR"/>
        </w:rPr>
        <w:t>.</w:t>
      </w:r>
      <w:r w:rsidR="00CB21E8" w:rsidRPr="00404EE8">
        <w:rPr>
          <w:rFonts w:cs="Arial"/>
          <w:color w:val="000000" w:themeColor="text1"/>
          <w:szCs w:val="22"/>
          <w:lang w:val="fr-FR"/>
        </w:rPr>
        <w:t xml:space="preserve"> </w:t>
      </w:r>
      <w:r w:rsidRPr="00404EE8">
        <w:rPr>
          <w:rFonts w:cs="Arial"/>
          <w:color w:val="000000" w:themeColor="text1"/>
          <w:szCs w:val="22"/>
          <w:lang w:val="fr-FR"/>
        </w:rPr>
        <w:t>En tout</w:t>
      </w:r>
      <w:r w:rsidR="00E60C33" w:rsidRPr="00404EE8">
        <w:rPr>
          <w:rFonts w:cs="Arial"/>
          <w:color w:val="000000" w:themeColor="text1"/>
          <w:szCs w:val="22"/>
          <w:lang w:val="fr-FR"/>
        </w:rPr>
        <w:t xml:space="preserve">, </w:t>
      </w:r>
      <w:r w:rsidRPr="00D36D41">
        <w:rPr>
          <w:color w:val="000000" w:themeColor="text1"/>
          <w:szCs w:val="22"/>
          <w:lang w:val="fr"/>
        </w:rPr>
        <w:t xml:space="preserve">795 personnes ont répondu au premier sondage, qui a été </w:t>
      </w:r>
      <w:r w:rsidR="00465EC1">
        <w:rPr>
          <w:color w:val="000000" w:themeColor="text1"/>
          <w:szCs w:val="22"/>
          <w:lang w:val="fr"/>
        </w:rPr>
        <w:t>mené</w:t>
      </w:r>
      <w:r w:rsidR="00465EC1" w:rsidRPr="00D36D41">
        <w:rPr>
          <w:color w:val="000000" w:themeColor="text1"/>
          <w:szCs w:val="22"/>
          <w:lang w:val="fr"/>
        </w:rPr>
        <w:t xml:space="preserve"> </w:t>
      </w:r>
      <w:r w:rsidRPr="00D36D41">
        <w:rPr>
          <w:color w:val="000000" w:themeColor="text1"/>
          <w:szCs w:val="22"/>
          <w:lang w:val="fr"/>
        </w:rPr>
        <w:t>entre le 28 février et le 5 mars 2019. Le deuxième sondage</w:t>
      </w:r>
      <w:r w:rsidR="00EC5100">
        <w:rPr>
          <w:color w:val="000000" w:themeColor="text1"/>
          <w:szCs w:val="22"/>
          <w:lang w:val="fr"/>
        </w:rPr>
        <w:t>, auquel ont répondu 510 personnes,</w:t>
      </w:r>
      <w:r w:rsidRPr="00D36D41">
        <w:rPr>
          <w:color w:val="000000" w:themeColor="text1"/>
          <w:szCs w:val="22"/>
          <w:lang w:val="fr"/>
        </w:rPr>
        <w:t xml:space="preserve"> a été mené entre le 20 et le 26 mars 2019. </w:t>
      </w:r>
      <w:r w:rsidR="00EC5100">
        <w:rPr>
          <w:color w:val="000000" w:themeColor="text1"/>
          <w:szCs w:val="22"/>
          <w:lang w:val="fr"/>
        </w:rPr>
        <w:t>En tout</w:t>
      </w:r>
      <w:r w:rsidRPr="00D36D41">
        <w:rPr>
          <w:color w:val="000000" w:themeColor="text1"/>
          <w:szCs w:val="22"/>
          <w:lang w:val="fr"/>
        </w:rPr>
        <w:t xml:space="preserve">, 554 personnes ont répondu au troisième sondage </w:t>
      </w:r>
      <w:r w:rsidR="000B75A4">
        <w:rPr>
          <w:color w:val="000000" w:themeColor="text1"/>
          <w:szCs w:val="22"/>
          <w:lang w:val="fr"/>
        </w:rPr>
        <w:t xml:space="preserve">par </w:t>
      </w:r>
      <w:r w:rsidRPr="00D36D41">
        <w:rPr>
          <w:color w:val="000000" w:themeColor="text1"/>
          <w:szCs w:val="22"/>
          <w:lang w:val="fr"/>
        </w:rPr>
        <w:t xml:space="preserve">interception, qui a été </w:t>
      </w:r>
      <w:r w:rsidR="00465EC1">
        <w:rPr>
          <w:color w:val="000000" w:themeColor="text1"/>
          <w:szCs w:val="22"/>
          <w:lang w:val="fr"/>
        </w:rPr>
        <w:t>réalisé</w:t>
      </w:r>
      <w:r w:rsidR="00465EC1" w:rsidRPr="00D36D41">
        <w:rPr>
          <w:color w:val="000000" w:themeColor="text1"/>
          <w:szCs w:val="22"/>
          <w:lang w:val="fr"/>
        </w:rPr>
        <w:t xml:space="preserve"> </w:t>
      </w:r>
      <w:r w:rsidRPr="00D36D41">
        <w:rPr>
          <w:color w:val="000000" w:themeColor="text1"/>
          <w:szCs w:val="22"/>
          <w:lang w:val="fr"/>
        </w:rPr>
        <w:t xml:space="preserve">entre le 27 mars et le 2 avril 2019. </w:t>
      </w:r>
      <w:r w:rsidR="00DD34F4">
        <w:rPr>
          <w:color w:val="000000" w:themeColor="text1"/>
          <w:szCs w:val="22"/>
          <w:lang w:val="fr-FR"/>
        </w:rPr>
        <w:t>Les trois</w:t>
      </w:r>
      <w:r w:rsidR="00465EC1">
        <w:rPr>
          <w:color w:val="000000" w:themeColor="text1"/>
          <w:szCs w:val="22"/>
          <w:lang w:val="fr-FR"/>
        </w:rPr>
        <w:t> </w:t>
      </w:r>
      <w:r w:rsidR="00DD34F4">
        <w:rPr>
          <w:color w:val="000000" w:themeColor="text1"/>
          <w:szCs w:val="22"/>
          <w:lang w:val="fr-FR"/>
        </w:rPr>
        <w:t>sondages reposent sur</w:t>
      </w:r>
      <w:r w:rsidRPr="00404EE8">
        <w:rPr>
          <w:color w:val="000000" w:themeColor="text1"/>
          <w:szCs w:val="22"/>
          <w:lang w:val="fr-FR"/>
        </w:rPr>
        <w:t xml:space="preserve"> des échantillons non probabilistes</w:t>
      </w:r>
      <w:r w:rsidR="00CB21E8" w:rsidRPr="00A0373C">
        <w:rPr>
          <w:rStyle w:val="FootnoteReference"/>
          <w:rFonts w:cs="Arial"/>
          <w:color w:val="000000" w:themeColor="text1"/>
          <w:szCs w:val="22"/>
        </w:rPr>
        <w:footnoteReference w:id="4"/>
      </w:r>
      <w:r w:rsidR="00CB21E8" w:rsidRPr="00404EE8">
        <w:rPr>
          <w:rFonts w:cs="Arial"/>
          <w:color w:val="000000" w:themeColor="text1"/>
          <w:szCs w:val="22"/>
          <w:lang w:val="fr-FR"/>
        </w:rPr>
        <w:t xml:space="preserve">; </w:t>
      </w:r>
      <w:r w:rsidR="00DD34F4">
        <w:rPr>
          <w:color w:val="000000" w:themeColor="text1"/>
          <w:szCs w:val="22"/>
          <w:lang w:val="fr"/>
        </w:rPr>
        <w:t>par conséquent</w:t>
      </w:r>
      <w:r w:rsidRPr="00D36D41">
        <w:rPr>
          <w:color w:val="000000" w:themeColor="text1"/>
          <w:szCs w:val="22"/>
          <w:lang w:val="fr"/>
        </w:rPr>
        <w:t xml:space="preserve">, </w:t>
      </w:r>
      <w:r w:rsidR="00DD34F4">
        <w:rPr>
          <w:color w:val="000000" w:themeColor="text1"/>
          <w:szCs w:val="22"/>
          <w:lang w:val="fr"/>
        </w:rPr>
        <w:t>aucune</w:t>
      </w:r>
      <w:r w:rsidRPr="00D36D41">
        <w:rPr>
          <w:color w:val="000000" w:themeColor="text1"/>
          <w:szCs w:val="22"/>
          <w:lang w:val="fr"/>
        </w:rPr>
        <w:t xml:space="preserve"> marge d'erreur ne peut être fournie</w:t>
      </w:r>
      <w:r w:rsidR="00CB21E8" w:rsidRPr="00404EE8">
        <w:rPr>
          <w:rFonts w:cs="Arial"/>
          <w:color w:val="000000" w:themeColor="text1"/>
          <w:szCs w:val="22"/>
          <w:lang w:val="fr-FR"/>
        </w:rPr>
        <w:t>.</w:t>
      </w:r>
      <w:r w:rsidRPr="00404EE8">
        <w:rPr>
          <w:color w:val="000000" w:themeColor="text1"/>
          <w:szCs w:val="22"/>
          <w:lang w:val="fr-FR"/>
        </w:rPr>
        <w:t xml:space="preserve"> </w:t>
      </w:r>
    </w:p>
    <w:p w14:paraId="241B6E0F" w14:textId="6D598910" w:rsidR="00CB21E8" w:rsidRPr="00C57E18" w:rsidRDefault="00C57E18" w:rsidP="00C57E18">
      <w:pPr>
        <w:pStyle w:val="ListParagraph"/>
        <w:numPr>
          <w:ilvl w:val="0"/>
          <w:numId w:val="7"/>
        </w:numPr>
        <w:spacing w:before="120"/>
        <w:contextualSpacing w:val="0"/>
        <w:rPr>
          <w:rFonts w:cs="Arial"/>
          <w:color w:val="000000" w:themeColor="text1"/>
          <w:szCs w:val="22"/>
          <w:lang w:val="fr-FR"/>
        </w:rPr>
      </w:pPr>
      <w:r>
        <w:rPr>
          <w:color w:val="000000" w:themeColor="text1"/>
          <w:szCs w:val="22"/>
          <w:lang w:val="fr"/>
        </w:rPr>
        <w:t xml:space="preserve">Le sondage en ligne auprès des employés d'ACC était un </w:t>
      </w:r>
      <w:proofErr w:type="gramStart"/>
      <w:r>
        <w:rPr>
          <w:color w:val="000000" w:themeColor="text1"/>
          <w:szCs w:val="22"/>
          <w:lang w:val="fr"/>
        </w:rPr>
        <w:t>recensement</w:t>
      </w:r>
      <w:r w:rsidR="00DB0AE4" w:rsidRPr="00C57E18">
        <w:rPr>
          <w:rFonts w:cs="Arial"/>
          <w:color w:val="000000" w:themeColor="text1"/>
          <w:szCs w:val="22"/>
          <w:lang w:val="fr-FR"/>
        </w:rPr>
        <w:t>;</w:t>
      </w:r>
      <w:proofErr w:type="gramEnd"/>
      <w:r w:rsidR="00D36D41" w:rsidRPr="00C57E18">
        <w:rPr>
          <w:rFonts w:cs="Arial"/>
          <w:color w:val="000000" w:themeColor="text1"/>
          <w:szCs w:val="22"/>
          <w:lang w:val="fr-FR"/>
        </w:rPr>
        <w:t xml:space="preserve"> </w:t>
      </w:r>
      <w:r w:rsidRPr="00C57E18">
        <w:rPr>
          <w:rFonts w:cs="Arial"/>
          <w:color w:val="000000" w:themeColor="text1"/>
          <w:szCs w:val="22"/>
          <w:lang w:val="fr-FR"/>
        </w:rPr>
        <w:t>les employés de première ligne</w:t>
      </w:r>
      <w:r w:rsidR="00D36D41" w:rsidRPr="00C57E18">
        <w:rPr>
          <w:rFonts w:cs="Arial"/>
          <w:color w:val="000000" w:themeColor="text1"/>
          <w:szCs w:val="22"/>
          <w:lang w:val="fr-FR"/>
        </w:rPr>
        <w:t xml:space="preserve"> (</w:t>
      </w:r>
      <w:r w:rsidR="00DD34F4">
        <w:rPr>
          <w:rFonts w:cs="Arial"/>
          <w:color w:val="000000" w:themeColor="text1"/>
          <w:szCs w:val="22"/>
          <w:lang w:val="fr-FR"/>
        </w:rPr>
        <w:t>opérations</w:t>
      </w:r>
      <w:r w:rsidRPr="00C57E18">
        <w:rPr>
          <w:rFonts w:cs="Arial"/>
          <w:color w:val="000000" w:themeColor="text1"/>
          <w:szCs w:val="22"/>
          <w:lang w:val="fr-FR"/>
        </w:rPr>
        <w:t xml:space="preserve"> </w:t>
      </w:r>
      <w:r w:rsidR="00114264">
        <w:rPr>
          <w:rFonts w:cs="Arial"/>
          <w:color w:val="000000" w:themeColor="text1"/>
          <w:szCs w:val="22"/>
          <w:lang w:val="fr-FR"/>
        </w:rPr>
        <w:t>en région</w:t>
      </w:r>
      <w:r w:rsidR="00D36D41" w:rsidRPr="00C57E18">
        <w:rPr>
          <w:rFonts w:cs="Arial"/>
          <w:color w:val="000000" w:themeColor="text1"/>
          <w:szCs w:val="22"/>
          <w:lang w:val="fr-FR"/>
        </w:rPr>
        <w:t xml:space="preserve">, </w:t>
      </w:r>
      <w:r w:rsidRPr="00C57E18">
        <w:rPr>
          <w:rFonts w:cs="Arial"/>
          <w:color w:val="000000" w:themeColor="text1"/>
          <w:szCs w:val="22"/>
          <w:lang w:val="fr-FR"/>
        </w:rPr>
        <w:t>gestionnaires de cas</w:t>
      </w:r>
      <w:r>
        <w:rPr>
          <w:rFonts w:cs="Arial"/>
          <w:color w:val="000000" w:themeColor="text1"/>
          <w:szCs w:val="22"/>
          <w:lang w:val="fr-FR"/>
        </w:rPr>
        <w:t xml:space="preserve"> et agents de</w:t>
      </w:r>
      <w:r w:rsidR="00114264">
        <w:rPr>
          <w:rFonts w:cs="Arial"/>
          <w:color w:val="000000" w:themeColor="text1"/>
          <w:szCs w:val="22"/>
          <w:lang w:val="fr-FR"/>
        </w:rPr>
        <w:t>s</w:t>
      </w:r>
      <w:r>
        <w:rPr>
          <w:rFonts w:cs="Arial"/>
          <w:color w:val="000000" w:themeColor="text1"/>
          <w:szCs w:val="22"/>
          <w:lang w:val="fr-FR"/>
        </w:rPr>
        <w:t xml:space="preserve"> services aux vétérans) et </w:t>
      </w:r>
      <w:r w:rsidR="00DD34F4">
        <w:rPr>
          <w:rFonts w:cs="Arial"/>
          <w:color w:val="000000" w:themeColor="text1"/>
          <w:szCs w:val="22"/>
          <w:lang w:val="fr-FR"/>
        </w:rPr>
        <w:t xml:space="preserve">les employés </w:t>
      </w:r>
      <w:r>
        <w:rPr>
          <w:rFonts w:cs="Arial"/>
          <w:color w:val="000000" w:themeColor="text1"/>
          <w:szCs w:val="22"/>
          <w:lang w:val="fr-FR"/>
        </w:rPr>
        <w:t xml:space="preserve">de la Direction générale des opérations centralisées (DGOC) </w:t>
      </w:r>
      <w:r>
        <w:rPr>
          <w:color w:val="000000" w:themeColor="text1"/>
          <w:szCs w:val="22"/>
          <w:lang w:val="fr"/>
        </w:rPr>
        <w:t>ont été invités à participer</w:t>
      </w:r>
      <w:r w:rsidRPr="00D36D41">
        <w:rPr>
          <w:color w:val="000000" w:themeColor="text1"/>
          <w:szCs w:val="22"/>
          <w:lang w:val="fr"/>
        </w:rPr>
        <w:t>.</w:t>
      </w:r>
      <w:r>
        <w:rPr>
          <w:color w:val="000000" w:themeColor="text1"/>
          <w:szCs w:val="22"/>
          <w:lang w:val="fr"/>
        </w:rPr>
        <w:t xml:space="preserve"> L'invitation a été envoyée par le Ministère et le sondage était disponible du</w:t>
      </w:r>
      <w:r w:rsidRPr="00913D1B">
        <w:rPr>
          <w:lang w:val="fr"/>
        </w:rPr>
        <w:t xml:space="preserve"> 6 mars</w:t>
      </w:r>
      <w:r>
        <w:rPr>
          <w:lang w:val="fr"/>
        </w:rPr>
        <w:t xml:space="preserve"> au</w:t>
      </w:r>
      <w:r w:rsidRPr="00913D1B">
        <w:rPr>
          <w:lang w:val="fr"/>
        </w:rPr>
        <w:t xml:space="preserve"> 19 mars 2019.</w:t>
      </w:r>
      <w:r>
        <w:rPr>
          <w:lang w:val="fr"/>
        </w:rPr>
        <w:t xml:space="preserve"> En tout, 161 employés du Ministère ont répondu au sondage. </w:t>
      </w:r>
      <w:r>
        <w:rPr>
          <w:color w:val="000000" w:themeColor="text1"/>
          <w:lang w:val="fr"/>
        </w:rPr>
        <w:t>Étant donné qu’il s’agissait d’une tentative de recensement</w:t>
      </w:r>
      <w:r w:rsidRPr="002210DC">
        <w:rPr>
          <w:color w:val="000000" w:themeColor="text1"/>
          <w:lang w:val="fr"/>
        </w:rPr>
        <w:t>, il n'y a pas de marge d'erreur d'échantillonnage à estimer ou à signaler</w:t>
      </w:r>
      <w:r>
        <w:rPr>
          <w:color w:val="000000" w:themeColor="text1"/>
          <w:lang w:val="fr"/>
        </w:rPr>
        <w:t>.</w:t>
      </w:r>
      <w:r>
        <w:rPr>
          <w:rFonts w:cs="Arial"/>
          <w:color w:val="000000" w:themeColor="text1"/>
          <w:szCs w:val="22"/>
          <w:lang w:val="fr-FR"/>
        </w:rPr>
        <w:t xml:space="preserve"> </w:t>
      </w:r>
    </w:p>
    <w:p w14:paraId="216A13A7" w14:textId="74CA448C" w:rsidR="000846F7" w:rsidRPr="00C57E18" w:rsidRDefault="000846F7" w:rsidP="000846F7">
      <w:pPr>
        <w:autoSpaceDE w:val="0"/>
        <w:autoSpaceDN w:val="0"/>
        <w:adjustRightInd w:val="0"/>
        <w:rPr>
          <w:rFonts w:cs="Arial"/>
          <w:lang w:val="fr-FR"/>
        </w:rPr>
      </w:pPr>
    </w:p>
    <w:p w14:paraId="4425B090" w14:textId="17859A7C" w:rsidR="00913D1B" w:rsidRPr="00C57E18" w:rsidRDefault="00DD34F4" w:rsidP="00913D1B">
      <w:pPr>
        <w:rPr>
          <w:rFonts w:cs="Arial"/>
          <w:color w:val="000000" w:themeColor="text1"/>
          <w:szCs w:val="22"/>
          <w:lang w:val="fr-FR"/>
        </w:rPr>
      </w:pPr>
      <w:r>
        <w:rPr>
          <w:color w:val="000000" w:themeColor="text1"/>
          <w:szCs w:val="22"/>
          <w:lang w:val="fr"/>
        </w:rPr>
        <w:t>Pour le volet</w:t>
      </w:r>
      <w:r w:rsidR="00C57E18">
        <w:rPr>
          <w:lang w:val="fr"/>
        </w:rPr>
        <w:t xml:space="preserve"> qua</w:t>
      </w:r>
      <w:r w:rsidR="00C57E18">
        <w:rPr>
          <w:color w:val="000000" w:themeColor="text1"/>
          <w:szCs w:val="22"/>
          <w:lang w:val="fr"/>
        </w:rPr>
        <w:t>l</w:t>
      </w:r>
      <w:r w:rsidR="00C57E18" w:rsidRPr="00A0373C">
        <w:rPr>
          <w:color w:val="000000" w:themeColor="text1"/>
          <w:szCs w:val="22"/>
          <w:lang w:val="fr"/>
        </w:rPr>
        <w:t>itati</w:t>
      </w:r>
      <w:r>
        <w:rPr>
          <w:color w:val="000000" w:themeColor="text1"/>
          <w:szCs w:val="22"/>
          <w:lang w:val="fr"/>
        </w:rPr>
        <w:t xml:space="preserve">f, </w:t>
      </w:r>
      <w:r w:rsidR="00C57E18">
        <w:rPr>
          <w:lang w:val="fr"/>
        </w:rPr>
        <w:t>deux groupes de discussion virtuels avec les utilisateurs de Mon dossier ACC et 10 entrevues téléphoniques individuelles approfondies</w:t>
      </w:r>
      <w:r w:rsidR="00C57E18" w:rsidRPr="00D27F16">
        <w:rPr>
          <w:lang w:val="fr"/>
        </w:rPr>
        <w:t xml:space="preserve"> avec </w:t>
      </w:r>
      <w:r w:rsidR="00C57E18">
        <w:rPr>
          <w:lang w:val="fr"/>
        </w:rPr>
        <w:t>des employés du Ministère</w:t>
      </w:r>
      <w:r>
        <w:rPr>
          <w:lang w:val="fr"/>
        </w:rPr>
        <w:t xml:space="preserve"> ont été menés</w:t>
      </w:r>
      <w:r w:rsidR="00C57E18" w:rsidRPr="00D27F16">
        <w:rPr>
          <w:lang w:val="fr"/>
        </w:rPr>
        <w:t>.</w:t>
      </w:r>
      <w:r w:rsidR="00C57E18">
        <w:rPr>
          <w:lang w:val="fr"/>
        </w:rPr>
        <w:t xml:space="preserve"> </w:t>
      </w:r>
      <w:r w:rsidR="00C57E18">
        <w:rPr>
          <w:color w:val="000000" w:themeColor="text1"/>
          <w:szCs w:val="22"/>
          <w:lang w:val="fr"/>
        </w:rPr>
        <w:t>Plus précisément :</w:t>
      </w:r>
    </w:p>
    <w:p w14:paraId="64AF3B3B" w14:textId="2B3AB6C8" w:rsidR="007B7662" w:rsidRPr="00C57E18" w:rsidRDefault="00C57E18" w:rsidP="007F6928">
      <w:pPr>
        <w:pStyle w:val="ListParagraph"/>
        <w:numPr>
          <w:ilvl w:val="0"/>
          <w:numId w:val="7"/>
        </w:numPr>
        <w:spacing w:before="120" w:after="120"/>
        <w:contextualSpacing w:val="0"/>
        <w:rPr>
          <w:rFonts w:cs="Arial"/>
          <w:color w:val="000000" w:themeColor="text1"/>
          <w:szCs w:val="22"/>
          <w:lang w:val="fr-FR"/>
        </w:rPr>
      </w:pPr>
      <w:r>
        <w:rPr>
          <w:color w:val="000000" w:themeColor="text1"/>
          <w:szCs w:val="22"/>
          <w:lang w:val="fr"/>
        </w:rPr>
        <w:t xml:space="preserve">Deux groupes de discussion en ligne ont été </w:t>
      </w:r>
      <w:r w:rsidR="00DD34F4">
        <w:rPr>
          <w:color w:val="000000" w:themeColor="text1"/>
          <w:szCs w:val="22"/>
          <w:lang w:val="fr"/>
        </w:rPr>
        <w:t>organis</w:t>
      </w:r>
      <w:r>
        <w:rPr>
          <w:color w:val="000000" w:themeColor="text1"/>
          <w:szCs w:val="22"/>
          <w:lang w:val="fr"/>
        </w:rPr>
        <w:t xml:space="preserve">és avec des utilisateurs de </w:t>
      </w:r>
      <w:r w:rsidRPr="00D36D41">
        <w:rPr>
          <w:color w:val="000000" w:themeColor="text1"/>
          <w:szCs w:val="22"/>
          <w:lang w:val="fr"/>
        </w:rPr>
        <w:t xml:space="preserve">Mon </w:t>
      </w:r>
      <w:r>
        <w:rPr>
          <w:color w:val="000000" w:themeColor="text1"/>
          <w:szCs w:val="22"/>
          <w:lang w:val="fr"/>
        </w:rPr>
        <w:t>dossier</w:t>
      </w:r>
      <w:r w:rsidRPr="00D36D41">
        <w:rPr>
          <w:color w:val="000000" w:themeColor="text1"/>
          <w:szCs w:val="22"/>
          <w:lang w:val="fr"/>
        </w:rPr>
        <w:t xml:space="preserve"> ACC </w:t>
      </w:r>
      <w:r>
        <w:rPr>
          <w:color w:val="000000" w:themeColor="text1"/>
          <w:szCs w:val="22"/>
          <w:lang w:val="fr"/>
        </w:rPr>
        <w:t xml:space="preserve">recrutés dans le cadre du deuxième sondage </w:t>
      </w:r>
      <w:r w:rsidR="000B75A4">
        <w:rPr>
          <w:color w:val="000000" w:themeColor="text1"/>
          <w:szCs w:val="22"/>
          <w:lang w:val="fr"/>
        </w:rPr>
        <w:t xml:space="preserve">par </w:t>
      </w:r>
      <w:r>
        <w:rPr>
          <w:color w:val="000000" w:themeColor="text1"/>
          <w:szCs w:val="22"/>
          <w:lang w:val="fr"/>
        </w:rPr>
        <w:t>interception. Un</w:t>
      </w:r>
      <w:r w:rsidR="001A6FF5">
        <w:rPr>
          <w:color w:val="000000" w:themeColor="text1"/>
          <w:szCs w:val="22"/>
          <w:lang w:val="fr"/>
        </w:rPr>
        <w:t>e séance de discussion</w:t>
      </w:r>
      <w:r>
        <w:rPr>
          <w:color w:val="000000" w:themeColor="text1"/>
          <w:szCs w:val="22"/>
          <w:lang w:val="fr"/>
        </w:rPr>
        <w:t xml:space="preserve"> </w:t>
      </w:r>
      <w:r w:rsidR="00DD34F4">
        <w:rPr>
          <w:color w:val="000000" w:themeColor="text1"/>
          <w:szCs w:val="22"/>
          <w:lang w:val="fr"/>
        </w:rPr>
        <w:t>s’est déroulé</w:t>
      </w:r>
      <w:r w:rsidR="001A6FF5">
        <w:rPr>
          <w:color w:val="000000" w:themeColor="text1"/>
          <w:szCs w:val="22"/>
          <w:lang w:val="fr"/>
        </w:rPr>
        <w:t>e</w:t>
      </w:r>
      <w:r w:rsidR="00DD34F4">
        <w:rPr>
          <w:color w:val="000000" w:themeColor="text1"/>
          <w:szCs w:val="22"/>
          <w:lang w:val="fr"/>
        </w:rPr>
        <w:t xml:space="preserve"> </w:t>
      </w:r>
      <w:r>
        <w:rPr>
          <w:color w:val="000000" w:themeColor="text1"/>
          <w:szCs w:val="22"/>
          <w:lang w:val="fr"/>
        </w:rPr>
        <w:t>en français et l'autre</w:t>
      </w:r>
      <w:r w:rsidR="00DD34F4">
        <w:rPr>
          <w:color w:val="000000" w:themeColor="text1"/>
          <w:szCs w:val="22"/>
          <w:lang w:val="fr"/>
        </w:rPr>
        <w:t>,</w:t>
      </w:r>
      <w:r>
        <w:rPr>
          <w:color w:val="000000" w:themeColor="text1"/>
          <w:szCs w:val="22"/>
          <w:lang w:val="fr"/>
        </w:rPr>
        <w:t xml:space="preserve"> en anglais. Les deux </w:t>
      </w:r>
      <w:r w:rsidR="001A6FF5">
        <w:rPr>
          <w:color w:val="000000" w:themeColor="text1"/>
          <w:szCs w:val="22"/>
          <w:lang w:val="fr"/>
        </w:rPr>
        <w:t xml:space="preserve">séances </w:t>
      </w:r>
      <w:r>
        <w:rPr>
          <w:color w:val="000000" w:themeColor="text1"/>
          <w:szCs w:val="22"/>
          <w:lang w:val="fr"/>
        </w:rPr>
        <w:t xml:space="preserve">ont eu lieu le 27 mars 2019, et </w:t>
      </w:r>
      <w:r w:rsidR="001A6FF5">
        <w:rPr>
          <w:lang w:val="fr"/>
        </w:rPr>
        <w:t>chacune d’elle</w:t>
      </w:r>
      <w:r>
        <w:rPr>
          <w:lang w:val="fr"/>
        </w:rPr>
        <w:t xml:space="preserve"> a duré 90 minutes. </w:t>
      </w:r>
      <w:r w:rsidR="00DD34F4">
        <w:rPr>
          <w:lang w:val="fr"/>
        </w:rPr>
        <w:t>En tout</w:t>
      </w:r>
      <w:r>
        <w:rPr>
          <w:lang w:val="fr"/>
        </w:rPr>
        <w:t>, 17</w:t>
      </w:r>
      <w:r w:rsidR="001A6FF5">
        <w:rPr>
          <w:lang w:val="fr"/>
        </w:rPr>
        <w:t> </w:t>
      </w:r>
      <w:r>
        <w:rPr>
          <w:lang w:val="fr"/>
        </w:rPr>
        <w:t xml:space="preserve">utilisateurs de Mon dossier ACC y ont participé (neuf participants dans le groupe anglais et huit dans le groupe français). Tous les participants ont reçu une somme forfaitaire </w:t>
      </w:r>
      <w:r>
        <w:rPr>
          <w:szCs w:val="22"/>
          <w:lang w:val="fr"/>
        </w:rPr>
        <w:t>de 100</w:t>
      </w:r>
      <w:r w:rsidR="00DD34F4">
        <w:rPr>
          <w:szCs w:val="22"/>
          <w:lang w:val="fr"/>
        </w:rPr>
        <w:t> </w:t>
      </w:r>
      <w:r>
        <w:rPr>
          <w:szCs w:val="22"/>
          <w:lang w:val="fr"/>
        </w:rPr>
        <w:t>$ en guise de remerciement pour</w:t>
      </w:r>
      <w:r w:rsidRPr="007B7662">
        <w:rPr>
          <w:szCs w:val="22"/>
          <w:lang w:val="fr"/>
        </w:rPr>
        <w:t xml:space="preserve"> leur temps</w:t>
      </w:r>
      <w:r>
        <w:rPr>
          <w:szCs w:val="22"/>
          <w:lang w:val="fr"/>
        </w:rPr>
        <w:t>.</w:t>
      </w:r>
      <w:r w:rsidR="005A374F" w:rsidRPr="00C57E18">
        <w:rPr>
          <w:rFonts w:cs="Arial"/>
          <w:szCs w:val="22"/>
          <w:lang w:val="fr-FR"/>
        </w:rPr>
        <w:t xml:space="preserve"> </w:t>
      </w:r>
    </w:p>
    <w:p w14:paraId="06731825" w14:textId="77D27A28" w:rsidR="005A374F" w:rsidRPr="00C57E18" w:rsidRDefault="00C57E18" w:rsidP="007F6928">
      <w:pPr>
        <w:pStyle w:val="ListParagraph"/>
        <w:numPr>
          <w:ilvl w:val="0"/>
          <w:numId w:val="7"/>
        </w:numPr>
        <w:spacing w:before="120"/>
        <w:contextualSpacing w:val="0"/>
        <w:rPr>
          <w:rFonts w:cs="Arial"/>
          <w:color w:val="000000" w:themeColor="text1"/>
          <w:szCs w:val="22"/>
          <w:lang w:val="fr-FR"/>
        </w:rPr>
      </w:pPr>
      <w:r w:rsidRPr="007B7662">
        <w:rPr>
          <w:color w:val="000000" w:themeColor="text1"/>
          <w:szCs w:val="22"/>
          <w:lang w:val="fr"/>
        </w:rPr>
        <w:t xml:space="preserve">Dix entrevues téléphoniques individuelles approfondies ont été menées </w:t>
      </w:r>
      <w:r>
        <w:rPr>
          <w:lang w:val="fr"/>
        </w:rPr>
        <w:t>auprès d'employés du Ministère recrutés</w:t>
      </w:r>
      <w:r w:rsidRPr="007B7662">
        <w:rPr>
          <w:color w:val="000000" w:themeColor="text1"/>
          <w:szCs w:val="22"/>
          <w:lang w:val="fr"/>
        </w:rPr>
        <w:t xml:space="preserve"> </w:t>
      </w:r>
      <w:r>
        <w:rPr>
          <w:color w:val="000000" w:themeColor="text1"/>
          <w:szCs w:val="22"/>
          <w:lang w:val="fr"/>
        </w:rPr>
        <w:t>au moyen</w:t>
      </w:r>
      <w:r w:rsidRPr="007B7662">
        <w:rPr>
          <w:color w:val="000000" w:themeColor="text1"/>
          <w:szCs w:val="22"/>
          <w:lang w:val="fr"/>
        </w:rPr>
        <w:t xml:space="preserve"> du sondage en ligne. Les entrevues </w:t>
      </w:r>
      <w:r w:rsidR="002D4A50">
        <w:rPr>
          <w:color w:val="000000" w:themeColor="text1"/>
          <w:szCs w:val="22"/>
          <w:lang w:val="fr"/>
        </w:rPr>
        <w:t xml:space="preserve">se sont déroulées pendant les heures de bureau </w:t>
      </w:r>
      <w:r>
        <w:rPr>
          <w:lang w:val="fr"/>
        </w:rPr>
        <w:t xml:space="preserve">dans la langue officielle </w:t>
      </w:r>
      <w:r w:rsidR="002D4A50">
        <w:rPr>
          <w:lang w:val="fr"/>
        </w:rPr>
        <w:t>choisie par les</w:t>
      </w:r>
      <w:r>
        <w:rPr>
          <w:lang w:val="fr"/>
        </w:rPr>
        <w:t xml:space="preserve"> </w:t>
      </w:r>
      <w:r>
        <w:rPr>
          <w:szCs w:val="22"/>
          <w:lang w:val="fr"/>
        </w:rPr>
        <w:t>participants</w:t>
      </w:r>
      <w:r w:rsidRPr="007B7662">
        <w:rPr>
          <w:color w:val="000000" w:themeColor="text1"/>
          <w:szCs w:val="22"/>
          <w:lang w:val="fr"/>
        </w:rPr>
        <w:t xml:space="preserve">. Toutes les entrevues ont été </w:t>
      </w:r>
      <w:r>
        <w:rPr>
          <w:color w:val="000000" w:themeColor="text1"/>
          <w:szCs w:val="22"/>
          <w:lang w:val="fr"/>
        </w:rPr>
        <w:t>réalisées</w:t>
      </w:r>
      <w:r w:rsidRPr="007B7662">
        <w:rPr>
          <w:color w:val="000000" w:themeColor="text1"/>
          <w:szCs w:val="22"/>
          <w:lang w:val="fr"/>
        </w:rPr>
        <w:t xml:space="preserve"> </w:t>
      </w:r>
      <w:r>
        <w:rPr>
          <w:lang w:val="fr"/>
        </w:rPr>
        <w:t xml:space="preserve">entre le 15 et le </w:t>
      </w:r>
      <w:r w:rsidRPr="007B7662">
        <w:rPr>
          <w:lang w:val="fr"/>
        </w:rPr>
        <w:t>25 mars 2019 et ont duré en moyenne environ 35 minutes</w:t>
      </w:r>
      <w:r>
        <w:rPr>
          <w:lang w:val="fr"/>
        </w:rPr>
        <w:t>.</w:t>
      </w:r>
    </w:p>
    <w:p w14:paraId="0EB4AB8B" w14:textId="77777777" w:rsidR="00913D1B" w:rsidRPr="00C57E18" w:rsidRDefault="00913D1B" w:rsidP="000846F7">
      <w:pPr>
        <w:autoSpaceDE w:val="0"/>
        <w:autoSpaceDN w:val="0"/>
        <w:adjustRightInd w:val="0"/>
        <w:rPr>
          <w:rFonts w:cs="Arial"/>
          <w:lang w:val="fr-FR"/>
        </w:rPr>
      </w:pPr>
    </w:p>
    <w:p w14:paraId="7D809FB7" w14:textId="135E0435" w:rsidR="00E91BC1" w:rsidRPr="009F4E2D" w:rsidRDefault="00C57E18" w:rsidP="00040896">
      <w:pPr>
        <w:pStyle w:val="Heading2"/>
        <w:rPr>
          <w:lang w:val="fr-FR"/>
        </w:rPr>
      </w:pPr>
      <w:bookmarkStart w:id="6" w:name="_Toc14441048"/>
      <w:r w:rsidRPr="009F4E2D">
        <w:rPr>
          <w:lang w:val="fr-FR"/>
        </w:rPr>
        <w:t>Sommaire des constats</w:t>
      </w:r>
      <w:bookmarkEnd w:id="6"/>
    </w:p>
    <w:p w14:paraId="79E2A806" w14:textId="7BCBB097" w:rsidR="0065522D" w:rsidRPr="009A3361" w:rsidRDefault="0065522D" w:rsidP="0065522D">
      <w:pPr>
        <w:spacing w:before="240" w:after="120"/>
        <w:ind w:left="720"/>
        <w:rPr>
          <w:rFonts w:cs="Arial"/>
          <w:b/>
          <w:color w:val="000000" w:themeColor="text1"/>
          <w:sz w:val="24"/>
          <w:lang w:val="fr-FR"/>
        </w:rPr>
      </w:pPr>
      <w:r w:rsidRPr="009A3361">
        <w:rPr>
          <w:rFonts w:cs="Arial"/>
          <w:b/>
          <w:color w:val="000000" w:themeColor="text1"/>
          <w:sz w:val="24"/>
          <w:lang w:val="fr-FR"/>
        </w:rPr>
        <w:t xml:space="preserve">I. </w:t>
      </w:r>
      <w:r w:rsidR="009A3361" w:rsidRPr="009A3361">
        <w:rPr>
          <w:rFonts w:cs="Arial"/>
          <w:b/>
          <w:color w:val="000000" w:themeColor="text1"/>
          <w:sz w:val="24"/>
          <w:lang w:val="fr-FR"/>
        </w:rPr>
        <w:t xml:space="preserve">Utilisateurs de Mon dossier ACC </w:t>
      </w:r>
    </w:p>
    <w:p w14:paraId="4FB3E11E" w14:textId="6739365D" w:rsidR="00C475EC" w:rsidRPr="009A3361" w:rsidRDefault="009A3361" w:rsidP="002A543B">
      <w:pPr>
        <w:spacing w:before="240" w:after="120"/>
        <w:rPr>
          <w:rFonts w:cs="Arial"/>
          <w:b/>
          <w:color w:val="000000" w:themeColor="text1"/>
          <w:lang w:val="fr-FR"/>
        </w:rPr>
      </w:pPr>
      <w:r w:rsidRPr="009A3361">
        <w:rPr>
          <w:rFonts w:cs="Arial"/>
          <w:b/>
          <w:color w:val="000000" w:themeColor="text1"/>
          <w:lang w:val="fr-FR"/>
        </w:rPr>
        <w:t>Utilisation de Mon dossier ACC</w:t>
      </w:r>
    </w:p>
    <w:p w14:paraId="5D1FE661" w14:textId="5404667E" w:rsidR="006E45F6" w:rsidRPr="00D23423" w:rsidRDefault="00C57E18" w:rsidP="0065522D">
      <w:pPr>
        <w:pBdr>
          <w:top w:val="single" w:sz="4" w:space="1" w:color="auto"/>
          <w:left w:val="single" w:sz="4" w:space="4" w:color="auto"/>
          <w:bottom w:val="single" w:sz="4" w:space="1" w:color="auto"/>
          <w:right w:val="single" w:sz="4" w:space="4" w:color="auto"/>
          <w:between w:val="single" w:sz="4" w:space="1" w:color="auto"/>
        </w:pBdr>
        <w:spacing w:before="120" w:after="120"/>
        <w:rPr>
          <w:rFonts w:cs="Arial"/>
          <w:b/>
          <w:i/>
          <w:color w:val="595959" w:themeColor="text1" w:themeTint="A6"/>
          <w:lang w:val="fr-FR"/>
        </w:rPr>
      </w:pPr>
      <w:r w:rsidRPr="00D23423">
        <w:rPr>
          <w:rFonts w:cs="Arial"/>
          <w:b/>
          <w:i/>
          <w:color w:val="595959" w:themeColor="text1" w:themeTint="A6"/>
          <w:lang w:val="fr-FR"/>
        </w:rPr>
        <w:t>La plupart d</w:t>
      </w:r>
      <w:r w:rsidR="00D23423" w:rsidRPr="00D23423">
        <w:rPr>
          <w:rFonts w:cs="Arial"/>
          <w:b/>
          <w:i/>
          <w:color w:val="595959" w:themeColor="text1" w:themeTint="A6"/>
          <w:lang w:val="fr-FR"/>
        </w:rPr>
        <w:t xml:space="preserve">es participants utilisent Mon dossier ACC au moins </w:t>
      </w:r>
      <w:r w:rsidR="00D23423">
        <w:rPr>
          <w:rFonts w:cs="Arial"/>
          <w:b/>
          <w:i/>
          <w:color w:val="595959" w:themeColor="text1" w:themeTint="A6"/>
          <w:lang w:val="fr-FR"/>
        </w:rPr>
        <w:t xml:space="preserve">une fois par mois et plusieurs d’entre eux le font toutes les semaines. </w:t>
      </w:r>
    </w:p>
    <w:p w14:paraId="3BDF1F52" w14:textId="0682D4D7" w:rsidR="00D41E1D" w:rsidRPr="00D41E1D" w:rsidRDefault="00D41E1D" w:rsidP="00047DE6">
      <w:pPr>
        <w:rPr>
          <w:lang w:val="fr-FR"/>
        </w:rPr>
      </w:pPr>
      <w:r>
        <w:rPr>
          <w:lang w:val="fr"/>
        </w:rPr>
        <w:t xml:space="preserve">Les utilisateurs de Mon dossier ACC </w:t>
      </w:r>
      <w:r w:rsidR="002D4A50">
        <w:rPr>
          <w:lang w:val="fr"/>
        </w:rPr>
        <w:t>so</w:t>
      </w:r>
      <w:r>
        <w:rPr>
          <w:lang w:val="fr"/>
        </w:rPr>
        <w:t>nt plus susceptibles d</w:t>
      </w:r>
      <w:r w:rsidR="002D4A50">
        <w:rPr>
          <w:lang w:val="fr"/>
        </w:rPr>
        <w:t>e se servir des deux</w:t>
      </w:r>
      <w:r w:rsidR="00963E51">
        <w:rPr>
          <w:lang w:val="fr"/>
        </w:rPr>
        <w:t> </w:t>
      </w:r>
      <w:r w:rsidR="002D4A50">
        <w:rPr>
          <w:lang w:val="fr"/>
        </w:rPr>
        <w:t xml:space="preserve">fonctionnalités suivantes : </w:t>
      </w:r>
      <w:r>
        <w:rPr>
          <w:lang w:val="fr"/>
        </w:rPr>
        <w:t xml:space="preserve">le suivi de l'état des demandes (91 %) et la boîte de </w:t>
      </w:r>
      <w:r>
        <w:rPr>
          <w:lang w:val="fr"/>
        </w:rPr>
        <w:lastRenderedPageBreak/>
        <w:t xml:space="preserve">réception de messages de Mon dossier d'ACC (87 %). De plus, la plupart </w:t>
      </w:r>
      <w:r w:rsidR="002D4A50">
        <w:rPr>
          <w:lang w:val="fr"/>
        </w:rPr>
        <w:t xml:space="preserve">des répondants </w:t>
      </w:r>
      <w:r>
        <w:rPr>
          <w:lang w:val="fr"/>
        </w:rPr>
        <w:t xml:space="preserve">ont présenté une demande pour obtenir des </w:t>
      </w:r>
      <w:r w:rsidR="002D4A50">
        <w:rPr>
          <w:lang w:val="fr"/>
        </w:rPr>
        <w:t>prestations</w:t>
      </w:r>
      <w:r>
        <w:rPr>
          <w:lang w:val="fr"/>
        </w:rPr>
        <w:t xml:space="preserve"> ou des services (82 %) et ont consulté un sommaire des avantages (82 %).</w:t>
      </w:r>
    </w:p>
    <w:p w14:paraId="0AC78B91" w14:textId="33F8A504" w:rsidR="006E45F6" w:rsidRPr="00D41E1D" w:rsidRDefault="006E45F6" w:rsidP="002A543B">
      <w:pPr>
        <w:rPr>
          <w:lang w:val="fr-FR"/>
        </w:rPr>
      </w:pPr>
    </w:p>
    <w:p w14:paraId="6CC63F01" w14:textId="7221EBC1" w:rsidR="002A543B" w:rsidRPr="00D41E1D" w:rsidRDefault="009A3361" w:rsidP="002A543B">
      <w:pPr>
        <w:spacing w:before="240" w:after="120"/>
        <w:rPr>
          <w:rFonts w:cs="Arial"/>
          <w:b/>
          <w:color w:val="000000" w:themeColor="text1"/>
          <w:lang w:val="fr-FR"/>
        </w:rPr>
      </w:pPr>
      <w:r w:rsidRPr="00D41E1D">
        <w:rPr>
          <w:rFonts w:cs="Arial"/>
          <w:b/>
          <w:color w:val="000000" w:themeColor="text1"/>
          <w:lang w:val="fr-FR"/>
        </w:rPr>
        <w:t xml:space="preserve">Inscription à Mon dossier ACC </w:t>
      </w:r>
      <w:r w:rsidR="002A543B" w:rsidRPr="00D41E1D">
        <w:rPr>
          <w:rFonts w:cs="Arial"/>
          <w:b/>
          <w:color w:val="000000" w:themeColor="text1"/>
          <w:lang w:val="fr-FR"/>
        </w:rPr>
        <w:t xml:space="preserve"> </w:t>
      </w:r>
    </w:p>
    <w:p w14:paraId="1000052C" w14:textId="6C173EFF" w:rsidR="006E45F6" w:rsidRPr="00D41E1D" w:rsidRDefault="00D41E1D" w:rsidP="001E2F2A">
      <w:pPr>
        <w:pStyle w:val="Title"/>
        <w:pBdr>
          <w:top w:val="single" w:sz="4" w:space="1" w:color="auto"/>
          <w:left w:val="single" w:sz="4" w:space="4" w:color="auto"/>
          <w:bottom w:val="single" w:sz="4" w:space="1" w:color="auto"/>
          <w:right w:val="single" w:sz="4" w:space="4" w:color="auto"/>
        </w:pBdr>
        <w:jc w:val="both"/>
        <w:outlineLvl w:val="9"/>
        <w:rPr>
          <w:i/>
          <w:color w:val="595959" w:themeColor="text1" w:themeTint="A6"/>
          <w:lang w:val="fr-FR"/>
        </w:rPr>
      </w:pPr>
      <w:r w:rsidRPr="001E2F2A">
        <w:rPr>
          <w:i/>
          <w:color w:val="595959" w:themeColor="text1" w:themeTint="A6"/>
          <w:lang w:val="fr"/>
        </w:rPr>
        <w:t>La plupart</w:t>
      </w:r>
      <w:r w:rsidR="002D4A50">
        <w:rPr>
          <w:i/>
          <w:color w:val="595959" w:themeColor="text1" w:themeTint="A6"/>
          <w:lang w:val="fr"/>
        </w:rPr>
        <w:t xml:space="preserve"> des utilisateurs</w:t>
      </w:r>
      <w:r w:rsidRPr="001E2F2A">
        <w:rPr>
          <w:i/>
          <w:color w:val="595959" w:themeColor="text1" w:themeTint="A6"/>
          <w:lang w:val="fr"/>
        </w:rPr>
        <w:t xml:space="preserve"> ont trouvé l'</w:t>
      </w:r>
      <w:r>
        <w:rPr>
          <w:i/>
          <w:color w:val="595959" w:themeColor="text1" w:themeTint="A6"/>
          <w:lang w:val="fr"/>
        </w:rPr>
        <w:t>inscription</w:t>
      </w:r>
      <w:r w:rsidRPr="001E2F2A">
        <w:rPr>
          <w:i/>
          <w:color w:val="595959" w:themeColor="text1" w:themeTint="A6"/>
          <w:lang w:val="fr"/>
        </w:rPr>
        <w:t xml:space="preserve"> facile et conviennent que les étapes requises pour s'inscrire à Mon </w:t>
      </w:r>
      <w:r>
        <w:rPr>
          <w:i/>
          <w:color w:val="595959" w:themeColor="text1" w:themeTint="A6"/>
          <w:lang w:val="fr"/>
        </w:rPr>
        <w:t>dossier</w:t>
      </w:r>
      <w:r w:rsidRPr="001E2F2A">
        <w:rPr>
          <w:i/>
          <w:color w:val="595959" w:themeColor="text1" w:themeTint="A6"/>
          <w:lang w:val="fr"/>
        </w:rPr>
        <w:t xml:space="preserve"> ACC justifient l</w:t>
      </w:r>
      <w:r w:rsidR="002D4A50">
        <w:rPr>
          <w:i/>
          <w:color w:val="595959" w:themeColor="text1" w:themeTint="A6"/>
          <w:lang w:val="fr"/>
        </w:rPr>
        <w:t>e niveau</w:t>
      </w:r>
      <w:r w:rsidRPr="001E2F2A">
        <w:rPr>
          <w:i/>
          <w:color w:val="595959" w:themeColor="text1" w:themeTint="A6"/>
          <w:lang w:val="fr"/>
        </w:rPr>
        <w:t xml:space="preserve"> </w:t>
      </w:r>
      <w:r w:rsidR="002D4A50">
        <w:rPr>
          <w:i/>
          <w:color w:val="595959" w:themeColor="text1" w:themeTint="A6"/>
          <w:lang w:val="fr"/>
        </w:rPr>
        <w:t xml:space="preserve">de </w:t>
      </w:r>
      <w:r w:rsidRPr="001E2F2A">
        <w:rPr>
          <w:i/>
          <w:color w:val="595959" w:themeColor="text1" w:themeTint="A6"/>
          <w:lang w:val="fr"/>
        </w:rPr>
        <w:t xml:space="preserve">sécurité </w:t>
      </w:r>
      <w:r w:rsidR="002D4A50">
        <w:rPr>
          <w:i/>
          <w:color w:val="595959" w:themeColor="text1" w:themeTint="A6"/>
          <w:lang w:val="fr"/>
        </w:rPr>
        <w:t>offert.</w:t>
      </w:r>
      <w:r w:rsidRPr="001E2F2A">
        <w:rPr>
          <w:i/>
          <w:color w:val="595959" w:themeColor="text1" w:themeTint="A6"/>
          <w:lang w:val="fr"/>
        </w:rPr>
        <w:t xml:space="preserve"> Un peu plus de la moitié</w:t>
      </w:r>
      <w:r w:rsidR="002D4A50">
        <w:rPr>
          <w:i/>
          <w:color w:val="595959" w:themeColor="text1" w:themeTint="A6"/>
          <w:lang w:val="fr"/>
        </w:rPr>
        <w:t xml:space="preserve"> des répondants</w:t>
      </w:r>
      <w:r w:rsidRPr="001E2F2A">
        <w:rPr>
          <w:i/>
          <w:color w:val="595959" w:themeColor="text1" w:themeTint="A6"/>
          <w:lang w:val="fr"/>
        </w:rPr>
        <w:t xml:space="preserve"> ont utilisé </w:t>
      </w:r>
      <w:proofErr w:type="spellStart"/>
      <w:r>
        <w:rPr>
          <w:i/>
          <w:color w:val="595959" w:themeColor="text1" w:themeTint="A6"/>
          <w:lang w:val="fr"/>
        </w:rPr>
        <w:t>Clé</w:t>
      </w:r>
      <w:r w:rsidRPr="001E2F2A">
        <w:rPr>
          <w:i/>
          <w:color w:val="595959" w:themeColor="text1" w:themeTint="A6"/>
          <w:lang w:val="fr"/>
        </w:rPr>
        <w:t>GC</w:t>
      </w:r>
      <w:proofErr w:type="spellEnd"/>
      <w:r w:rsidRPr="001E2F2A">
        <w:rPr>
          <w:i/>
          <w:color w:val="595959" w:themeColor="text1" w:themeTint="A6"/>
          <w:lang w:val="fr"/>
        </w:rPr>
        <w:t xml:space="preserve"> pour </w:t>
      </w:r>
      <w:r w:rsidR="002D4A50">
        <w:rPr>
          <w:i/>
          <w:color w:val="595959" w:themeColor="text1" w:themeTint="A6"/>
          <w:lang w:val="fr"/>
        </w:rPr>
        <w:t>l’inscription</w:t>
      </w:r>
      <w:r w:rsidRPr="001E2F2A">
        <w:rPr>
          <w:i/>
          <w:color w:val="595959" w:themeColor="text1" w:themeTint="A6"/>
          <w:lang w:val="fr"/>
        </w:rPr>
        <w:t xml:space="preserve">, principalement parce qu'ils n'étaient pas à l'aise avec </w:t>
      </w:r>
      <w:r w:rsidR="002D4A50">
        <w:rPr>
          <w:i/>
          <w:color w:val="595959" w:themeColor="text1" w:themeTint="A6"/>
          <w:lang w:val="fr"/>
        </w:rPr>
        <w:t>l’autre option</w:t>
      </w:r>
      <w:r w:rsidRPr="001E2F2A">
        <w:rPr>
          <w:i/>
          <w:color w:val="595959" w:themeColor="text1" w:themeTint="A6"/>
          <w:lang w:val="fr"/>
        </w:rPr>
        <w:t>, Secure Key</w:t>
      </w:r>
      <w:r>
        <w:rPr>
          <w:i/>
          <w:color w:val="595959" w:themeColor="text1" w:themeTint="A6"/>
          <w:lang w:val="fr"/>
        </w:rPr>
        <w:t>.</w:t>
      </w:r>
    </w:p>
    <w:p w14:paraId="724CF038" w14:textId="64A19030" w:rsidR="006E45F6" w:rsidRPr="00D41E1D" w:rsidRDefault="00D41E1D" w:rsidP="006E45F6">
      <w:pPr>
        <w:rPr>
          <w:lang w:val="fr-FR"/>
        </w:rPr>
      </w:pPr>
      <w:r>
        <w:rPr>
          <w:lang w:val="fr"/>
        </w:rPr>
        <w:t xml:space="preserve">Cinquante-sept pour cent des utilisateurs de Mon dossier ACC </w:t>
      </w:r>
      <w:r w:rsidR="002D4A50">
        <w:rPr>
          <w:lang w:val="fr"/>
        </w:rPr>
        <w:t>sond</w:t>
      </w:r>
      <w:r>
        <w:rPr>
          <w:lang w:val="fr"/>
        </w:rPr>
        <w:t xml:space="preserve">és ont déclaré s'être inscrits au service en ligne à l'aide de </w:t>
      </w:r>
      <w:proofErr w:type="spellStart"/>
      <w:r>
        <w:rPr>
          <w:lang w:val="fr"/>
        </w:rPr>
        <w:t>CléGC</w:t>
      </w:r>
      <w:proofErr w:type="spellEnd"/>
      <w:r>
        <w:rPr>
          <w:lang w:val="fr"/>
        </w:rPr>
        <w:t xml:space="preserve">. Lorsqu'on leur a demandé pourquoi ils </w:t>
      </w:r>
      <w:r w:rsidR="002D4A50">
        <w:rPr>
          <w:lang w:val="fr"/>
        </w:rPr>
        <w:t>avaien</w:t>
      </w:r>
      <w:r>
        <w:rPr>
          <w:lang w:val="fr"/>
        </w:rPr>
        <w:t xml:space="preserve">t utilisé </w:t>
      </w:r>
      <w:proofErr w:type="spellStart"/>
      <w:r>
        <w:rPr>
          <w:lang w:val="fr"/>
        </w:rPr>
        <w:t>CléGC</w:t>
      </w:r>
      <w:proofErr w:type="spellEnd"/>
      <w:r>
        <w:rPr>
          <w:lang w:val="fr"/>
        </w:rPr>
        <w:t xml:space="preserve">, 64 % ont dit qu'ils étaient plus à l'aise avec </w:t>
      </w:r>
      <w:proofErr w:type="spellStart"/>
      <w:r>
        <w:rPr>
          <w:lang w:val="fr"/>
        </w:rPr>
        <w:t>CléGC</w:t>
      </w:r>
      <w:proofErr w:type="spellEnd"/>
      <w:r>
        <w:rPr>
          <w:lang w:val="fr"/>
        </w:rPr>
        <w:t xml:space="preserve"> qu’avec l</w:t>
      </w:r>
      <w:r w:rsidR="002D4A50">
        <w:rPr>
          <w:lang w:val="fr"/>
        </w:rPr>
        <w:t>’autre option</w:t>
      </w:r>
      <w:r>
        <w:rPr>
          <w:lang w:val="fr"/>
        </w:rPr>
        <w:t>, soit leur connexion bancaire en ligne. La plupart des utilisateurs de Mon dossier ACC ont trouvé que le processus d'inscription était quelque peu (37 %) ou très (38 %) facile et 70 % ont convenu que les étapes requises pour s'inscrire justifient l</w:t>
      </w:r>
      <w:r w:rsidR="002D4A50">
        <w:rPr>
          <w:lang w:val="fr"/>
        </w:rPr>
        <w:t>e niveau de</w:t>
      </w:r>
      <w:r>
        <w:rPr>
          <w:lang w:val="fr"/>
        </w:rPr>
        <w:t xml:space="preserve"> sécurité </w:t>
      </w:r>
      <w:r w:rsidR="002D4A50">
        <w:rPr>
          <w:lang w:val="fr"/>
        </w:rPr>
        <w:t>offert</w:t>
      </w:r>
      <w:r>
        <w:rPr>
          <w:lang w:val="fr"/>
        </w:rPr>
        <w:t xml:space="preserve">. Un petit nombre d'utilisateurs de Mon dossier ACC (15 %) </w:t>
      </w:r>
      <w:r w:rsidR="002D4A50">
        <w:rPr>
          <w:lang w:val="fr"/>
        </w:rPr>
        <w:t>ont trouvé</w:t>
      </w:r>
      <w:r>
        <w:rPr>
          <w:lang w:val="fr"/>
        </w:rPr>
        <w:t xml:space="preserve"> difficile de </w:t>
      </w:r>
      <w:proofErr w:type="gramStart"/>
      <w:r>
        <w:rPr>
          <w:lang w:val="fr"/>
        </w:rPr>
        <w:t>s'inscrire</w:t>
      </w:r>
      <w:r w:rsidR="000253DD">
        <w:rPr>
          <w:lang w:val="fr"/>
        </w:rPr>
        <w:t>;</w:t>
      </w:r>
      <w:proofErr w:type="gramEnd"/>
      <w:r w:rsidR="000253DD">
        <w:rPr>
          <w:lang w:val="fr"/>
        </w:rPr>
        <w:t xml:space="preserve"> ces derniers </w:t>
      </w:r>
      <w:r w:rsidR="004E273B">
        <w:rPr>
          <w:lang w:val="fr"/>
        </w:rPr>
        <w:t>avaie</w:t>
      </w:r>
      <w:r w:rsidR="000253DD">
        <w:rPr>
          <w:lang w:val="fr"/>
        </w:rPr>
        <w:t>nt plus tendance à dire que c’était trop long</w:t>
      </w:r>
      <w:r>
        <w:rPr>
          <w:lang w:val="fr"/>
        </w:rPr>
        <w:t xml:space="preserve"> ou qu'il y avait trop d’étapes (51 %) ou qu'ils ne savaient pas ce qu'était </w:t>
      </w:r>
      <w:proofErr w:type="spellStart"/>
      <w:r>
        <w:rPr>
          <w:lang w:val="fr"/>
        </w:rPr>
        <w:t>CléGC</w:t>
      </w:r>
      <w:proofErr w:type="spellEnd"/>
      <w:r>
        <w:rPr>
          <w:lang w:val="fr"/>
        </w:rPr>
        <w:t xml:space="preserve"> (46 %).</w:t>
      </w:r>
    </w:p>
    <w:p w14:paraId="4878EDCF" w14:textId="16905464" w:rsidR="006E45F6" w:rsidRPr="00D41E1D" w:rsidRDefault="009A3361" w:rsidP="005C68FD">
      <w:pPr>
        <w:spacing w:before="240" w:after="120"/>
        <w:rPr>
          <w:b/>
          <w:color w:val="000000" w:themeColor="text1"/>
          <w:lang w:val="fr-FR"/>
        </w:rPr>
      </w:pPr>
      <w:r w:rsidRPr="00D41E1D">
        <w:rPr>
          <w:b/>
          <w:color w:val="000000" w:themeColor="text1"/>
          <w:lang w:val="fr-FR"/>
        </w:rPr>
        <w:t xml:space="preserve">Messagerie sécurisée </w:t>
      </w:r>
    </w:p>
    <w:p w14:paraId="0061EE05" w14:textId="7E5C7FE9" w:rsidR="006E45F6" w:rsidRPr="004E273B" w:rsidRDefault="00D41E1D" w:rsidP="0041345B">
      <w:pPr>
        <w:pStyle w:val="Title"/>
        <w:pBdr>
          <w:top w:val="single" w:sz="4" w:space="1" w:color="auto"/>
          <w:left w:val="single" w:sz="4" w:space="4" w:color="auto"/>
          <w:bottom w:val="single" w:sz="4" w:space="1" w:color="auto"/>
          <w:right w:val="single" w:sz="4" w:space="4" w:color="auto"/>
        </w:pBdr>
        <w:jc w:val="both"/>
        <w:rPr>
          <w:i/>
          <w:color w:val="000000" w:themeColor="text1"/>
          <w:lang w:val="fr-FR"/>
        </w:rPr>
      </w:pPr>
      <w:r w:rsidRPr="004E273B">
        <w:rPr>
          <w:i/>
          <w:color w:val="000000" w:themeColor="text1"/>
          <w:lang w:val="fr"/>
        </w:rPr>
        <w:t xml:space="preserve">La plupart </w:t>
      </w:r>
      <w:r w:rsidR="004E273B" w:rsidRPr="004E273B">
        <w:rPr>
          <w:i/>
          <w:color w:val="000000" w:themeColor="text1"/>
          <w:lang w:val="fr"/>
        </w:rPr>
        <w:t xml:space="preserve">des répondants </w:t>
      </w:r>
      <w:r w:rsidRPr="004E273B">
        <w:rPr>
          <w:i/>
          <w:color w:val="000000" w:themeColor="text1"/>
          <w:lang w:val="fr"/>
        </w:rPr>
        <w:t>ont utilisé la messagerie sécurisée pour communiquer avec ACC, peu ont éprouvé des difficultés à le faire, et la majorité des utilisateurs sont satisfaits de leur expérience.</w:t>
      </w:r>
    </w:p>
    <w:p w14:paraId="0069CC19" w14:textId="2AA68AB5" w:rsidR="001E2F2A" w:rsidRPr="00D41E1D" w:rsidRDefault="00D41E1D" w:rsidP="001E2F2A">
      <w:pPr>
        <w:rPr>
          <w:lang w:val="fr-FR"/>
        </w:rPr>
      </w:pPr>
      <w:r>
        <w:rPr>
          <w:lang w:val="fr"/>
        </w:rPr>
        <w:t xml:space="preserve">La plupart des utilisateurs de Mon dossier ACC qui </w:t>
      </w:r>
      <w:r w:rsidR="004E273B">
        <w:rPr>
          <w:lang w:val="fr"/>
        </w:rPr>
        <w:t>se sont servi de</w:t>
      </w:r>
      <w:r>
        <w:rPr>
          <w:lang w:val="fr"/>
        </w:rPr>
        <w:t xml:space="preserve"> la messagerie sécurisée ont attendu cinq jours ou moins pour recevoir une réponse. Parmi ceux qui ont communiqué avec ACC par messagerie </w:t>
      </w:r>
      <w:r w:rsidRPr="00F914FB">
        <w:rPr>
          <w:szCs w:val="22"/>
          <w:lang w:val="fr"/>
        </w:rPr>
        <w:t xml:space="preserve">sécurisée, 32 % ont dit qu'ils </w:t>
      </w:r>
      <w:r w:rsidR="004E273B">
        <w:rPr>
          <w:szCs w:val="22"/>
          <w:lang w:val="fr"/>
        </w:rPr>
        <w:t>avaient été</w:t>
      </w:r>
      <w:r w:rsidRPr="00F914FB">
        <w:rPr>
          <w:szCs w:val="22"/>
          <w:lang w:val="fr"/>
        </w:rPr>
        <w:t xml:space="preserve"> en mesure</w:t>
      </w:r>
      <w:r>
        <w:rPr>
          <w:lang w:val="fr"/>
        </w:rPr>
        <w:t xml:space="preserve"> de communiquer avec leur gestionnaire de cas</w:t>
      </w:r>
      <w:r w:rsidRPr="00F914FB">
        <w:rPr>
          <w:szCs w:val="22"/>
          <w:lang w:val="fr"/>
        </w:rPr>
        <w:t>.</w:t>
      </w:r>
      <w:r>
        <w:rPr>
          <w:szCs w:val="22"/>
          <w:lang w:val="fr"/>
        </w:rPr>
        <w:t xml:space="preserve"> </w:t>
      </w:r>
      <w:r w:rsidR="004E273B">
        <w:rPr>
          <w:lang w:val="fr"/>
        </w:rPr>
        <w:t>L</w:t>
      </w:r>
      <w:r>
        <w:rPr>
          <w:lang w:val="fr"/>
        </w:rPr>
        <w:t xml:space="preserve">a grande majorité (91 %) </w:t>
      </w:r>
      <w:r w:rsidR="004E273B">
        <w:rPr>
          <w:lang w:val="fr"/>
        </w:rPr>
        <w:t xml:space="preserve">des répondants qui ont un gestionnaire de cas </w:t>
      </w:r>
      <w:r>
        <w:rPr>
          <w:lang w:val="fr"/>
        </w:rPr>
        <w:t xml:space="preserve">aimeraient communiquer avec </w:t>
      </w:r>
      <w:r w:rsidR="004E273B">
        <w:rPr>
          <w:lang w:val="fr"/>
        </w:rPr>
        <w:t>ce dernier</w:t>
      </w:r>
      <w:r>
        <w:rPr>
          <w:lang w:val="fr"/>
        </w:rPr>
        <w:t xml:space="preserve"> directement </w:t>
      </w:r>
      <w:r w:rsidR="00BF2293">
        <w:rPr>
          <w:lang w:val="fr"/>
        </w:rPr>
        <w:t>par l’entremise</w:t>
      </w:r>
      <w:r>
        <w:rPr>
          <w:lang w:val="fr"/>
        </w:rPr>
        <w:t xml:space="preserve"> de la messagerie sécurisée</w:t>
      </w:r>
      <w:r w:rsidR="00BF2293">
        <w:rPr>
          <w:lang w:val="fr"/>
        </w:rPr>
        <w:t>.</w:t>
      </w:r>
    </w:p>
    <w:p w14:paraId="75C78DF5" w14:textId="77777777" w:rsidR="001E2F2A" w:rsidRPr="00D41E1D" w:rsidRDefault="001E2F2A" w:rsidP="001E2F2A">
      <w:pPr>
        <w:rPr>
          <w:lang w:val="fr-FR"/>
        </w:rPr>
      </w:pPr>
    </w:p>
    <w:p w14:paraId="4D41156F" w14:textId="5407E1B3" w:rsidR="001E2F2A" w:rsidRPr="00BF2293" w:rsidRDefault="00BF2293" w:rsidP="001E2F2A">
      <w:pPr>
        <w:rPr>
          <w:lang w:val="fr-FR"/>
        </w:rPr>
      </w:pPr>
      <w:r w:rsidRPr="001E6B0B">
        <w:rPr>
          <w:szCs w:val="22"/>
          <w:lang w:val="fr"/>
        </w:rPr>
        <w:t xml:space="preserve">Deux tiers (66 %) </w:t>
      </w:r>
      <w:r w:rsidR="004E273B">
        <w:rPr>
          <w:szCs w:val="22"/>
          <w:lang w:val="fr"/>
        </w:rPr>
        <w:t>des répondants</w:t>
      </w:r>
      <w:r w:rsidRPr="001E6B0B">
        <w:rPr>
          <w:szCs w:val="22"/>
          <w:lang w:val="fr"/>
        </w:rPr>
        <w:t xml:space="preserve"> qui ont communiqué avec ACC par le biais d'un message sécurisé ont également dû faire un suivi auprès d'ACC au sujet de ces conversations. </w:t>
      </w:r>
      <w:r>
        <w:rPr>
          <w:lang w:val="fr"/>
        </w:rPr>
        <w:t xml:space="preserve">Un peu plus des trois quarts (76 %) des personnes qui ont effectué un suivi se sont servi de la messagerie sécurisée, tandis que 58 % ont appelé ACC. La grande majorité (89 %) de ceux qui ont utilisé la messagerie sécurisée pour communiquer avec ACC n'ont éprouvé aucune difficulté. </w:t>
      </w:r>
      <w:r>
        <w:rPr>
          <w:szCs w:val="22"/>
          <w:lang w:val="fr"/>
        </w:rPr>
        <w:t>Cinquante-six pour cent</w:t>
      </w:r>
      <w:r w:rsidRPr="0001526C">
        <w:rPr>
          <w:szCs w:val="22"/>
          <w:lang w:val="fr"/>
        </w:rPr>
        <w:t xml:space="preserve"> </w:t>
      </w:r>
      <w:r w:rsidR="004E273B">
        <w:rPr>
          <w:szCs w:val="22"/>
          <w:lang w:val="fr"/>
        </w:rPr>
        <w:t>des répondants</w:t>
      </w:r>
      <w:r w:rsidRPr="0001526C">
        <w:rPr>
          <w:szCs w:val="22"/>
          <w:lang w:val="fr"/>
        </w:rPr>
        <w:t xml:space="preserve"> </w:t>
      </w:r>
      <w:r>
        <w:rPr>
          <w:lang w:val="fr"/>
        </w:rPr>
        <w:t xml:space="preserve">qui ont </w:t>
      </w:r>
      <w:r>
        <w:rPr>
          <w:szCs w:val="22"/>
          <w:lang w:val="fr"/>
        </w:rPr>
        <w:t xml:space="preserve">utilisé </w:t>
      </w:r>
      <w:r>
        <w:rPr>
          <w:lang w:val="fr"/>
        </w:rPr>
        <w:t xml:space="preserve">la messagerie sécurisée au cours des </w:t>
      </w:r>
      <w:r w:rsidRPr="0001526C">
        <w:rPr>
          <w:szCs w:val="22"/>
          <w:lang w:val="fr"/>
        </w:rPr>
        <w:t xml:space="preserve">12 mois précédant la recherche </w:t>
      </w:r>
      <w:r>
        <w:rPr>
          <w:szCs w:val="22"/>
          <w:lang w:val="fr"/>
        </w:rPr>
        <w:t xml:space="preserve">sont </w:t>
      </w:r>
      <w:r>
        <w:rPr>
          <w:lang w:val="fr"/>
        </w:rPr>
        <w:t xml:space="preserve">satisfaits de </w:t>
      </w:r>
      <w:r w:rsidRPr="0001526C">
        <w:rPr>
          <w:szCs w:val="22"/>
          <w:lang w:val="fr"/>
        </w:rPr>
        <w:t>leur expérience</w:t>
      </w:r>
      <w:r>
        <w:rPr>
          <w:szCs w:val="22"/>
          <w:lang w:val="fr"/>
        </w:rPr>
        <w:t>.</w:t>
      </w:r>
    </w:p>
    <w:p w14:paraId="34BC6A20" w14:textId="19FB072E" w:rsidR="00084A79" w:rsidRPr="00BF2293" w:rsidRDefault="00BF2293" w:rsidP="005C68FD">
      <w:pPr>
        <w:spacing w:before="240" w:after="120"/>
        <w:rPr>
          <w:b/>
          <w:color w:val="000000" w:themeColor="text1"/>
          <w:lang w:val="fr-FR"/>
        </w:rPr>
      </w:pPr>
      <w:r w:rsidRPr="00BF2293">
        <w:rPr>
          <w:b/>
          <w:color w:val="000000" w:themeColor="text1"/>
          <w:lang w:val="fr-FR"/>
        </w:rPr>
        <w:t>Clavardage</w:t>
      </w:r>
    </w:p>
    <w:p w14:paraId="5BB9799A" w14:textId="253EEAAB" w:rsidR="00084A79" w:rsidRPr="00BF2293" w:rsidRDefault="004E273B" w:rsidP="00084A79">
      <w:pPr>
        <w:pStyle w:val="Title"/>
        <w:pBdr>
          <w:top w:val="single" w:sz="4" w:space="1" w:color="auto"/>
          <w:left w:val="single" w:sz="4" w:space="4" w:color="auto"/>
          <w:bottom w:val="single" w:sz="4" w:space="1" w:color="auto"/>
          <w:right w:val="single" w:sz="4" w:space="4" w:color="auto"/>
        </w:pBdr>
        <w:jc w:val="both"/>
        <w:rPr>
          <w:i/>
          <w:color w:val="595959" w:themeColor="text1" w:themeTint="A6"/>
          <w:lang w:val="fr-FR"/>
        </w:rPr>
      </w:pPr>
      <w:r>
        <w:rPr>
          <w:i/>
          <w:color w:val="595959" w:themeColor="text1" w:themeTint="A6"/>
          <w:lang w:val="fr"/>
        </w:rPr>
        <w:t xml:space="preserve">Les utilisateurs de Mon dossier ACC manifestent </w:t>
      </w:r>
      <w:r w:rsidR="00BF2293">
        <w:rPr>
          <w:i/>
          <w:color w:val="595959" w:themeColor="text1" w:themeTint="A6"/>
          <w:lang w:val="fr"/>
        </w:rPr>
        <w:t>un intérêt modéré pour une fonction de clavardage. La plupart des personnes intéressées par ce type de fonctionnalité voudraient l'utiliser pour communiquer avec un gestionnaire de cas.</w:t>
      </w:r>
    </w:p>
    <w:p w14:paraId="223E12F8" w14:textId="4CC88EA1" w:rsidR="00084A79" w:rsidRPr="00BF2293" w:rsidRDefault="00BF2293" w:rsidP="00CA4AB7">
      <w:pPr>
        <w:rPr>
          <w:lang w:val="fr-FR"/>
        </w:rPr>
      </w:pPr>
      <w:r>
        <w:rPr>
          <w:lang w:val="fr"/>
        </w:rPr>
        <w:t xml:space="preserve">Plus de la moitié des utilisateurs de Mon dossier ACC </w:t>
      </w:r>
      <w:r w:rsidR="004E273B">
        <w:rPr>
          <w:lang w:val="fr"/>
        </w:rPr>
        <w:t>sond</w:t>
      </w:r>
      <w:r>
        <w:rPr>
          <w:lang w:val="fr"/>
        </w:rPr>
        <w:t xml:space="preserve">és </w:t>
      </w:r>
      <w:r w:rsidR="004E273B">
        <w:rPr>
          <w:lang w:val="fr"/>
        </w:rPr>
        <w:t>se sont montrés intéressés par</w:t>
      </w:r>
      <w:r>
        <w:rPr>
          <w:lang w:val="fr"/>
        </w:rPr>
        <w:t xml:space="preserve"> une fonction de clavardage en ligne, et environ le quart </w:t>
      </w:r>
      <w:r w:rsidR="004E273B" w:rsidRPr="004E273B">
        <w:rPr>
          <w:i/>
          <w:lang w:val="fr"/>
        </w:rPr>
        <w:t>serai</w:t>
      </w:r>
      <w:r w:rsidRPr="004E273B">
        <w:rPr>
          <w:i/>
          <w:lang w:val="fr"/>
        </w:rPr>
        <w:t xml:space="preserve">ent </w:t>
      </w:r>
      <w:r w:rsidR="004E273B" w:rsidRPr="004E273B">
        <w:rPr>
          <w:i/>
          <w:lang w:val="fr"/>
        </w:rPr>
        <w:t>peut-</w:t>
      </w:r>
      <w:r w:rsidRPr="004E273B">
        <w:rPr>
          <w:i/>
          <w:lang w:val="fr"/>
        </w:rPr>
        <w:t>être</w:t>
      </w:r>
      <w:r>
        <w:rPr>
          <w:lang w:val="fr"/>
        </w:rPr>
        <w:t xml:space="preserve"> intéressés ou </w:t>
      </w:r>
      <w:r w:rsidRPr="004E273B">
        <w:rPr>
          <w:i/>
          <w:lang w:val="fr"/>
        </w:rPr>
        <w:t>utiliser</w:t>
      </w:r>
      <w:r w:rsidR="004E273B" w:rsidRPr="004E273B">
        <w:rPr>
          <w:i/>
          <w:lang w:val="fr"/>
        </w:rPr>
        <w:t>aient possiblement</w:t>
      </w:r>
      <w:r>
        <w:rPr>
          <w:lang w:val="fr"/>
        </w:rPr>
        <w:t xml:space="preserve"> ce type de fonctionnalité. On a demandé aux répondants </w:t>
      </w:r>
      <w:r w:rsidR="004E273B">
        <w:rPr>
          <w:lang w:val="fr"/>
        </w:rPr>
        <w:lastRenderedPageBreak/>
        <w:t>avec quels employés d’</w:t>
      </w:r>
      <w:r>
        <w:rPr>
          <w:lang w:val="fr"/>
        </w:rPr>
        <w:t xml:space="preserve">ACC </w:t>
      </w:r>
      <w:r w:rsidR="004E273B">
        <w:rPr>
          <w:lang w:val="fr"/>
        </w:rPr>
        <w:t xml:space="preserve">ils aimeraient s’entretenir </w:t>
      </w:r>
      <w:r>
        <w:rPr>
          <w:lang w:val="fr"/>
        </w:rPr>
        <w:t>par l’entremise du clavardage. Près des trois quarts (74 %) aimeraient parler à un gestionnaire de cas, 45 % au</w:t>
      </w:r>
      <w:r w:rsidR="004E273B">
        <w:rPr>
          <w:lang w:val="fr"/>
        </w:rPr>
        <w:t xml:space="preserve"> Réseau national des centres d’appels d'ACC </w:t>
      </w:r>
      <w:r w:rsidR="004E273B" w:rsidRPr="004E273B">
        <w:rPr>
          <w:lang w:val="fr"/>
        </w:rPr>
        <w:t>et</w:t>
      </w:r>
      <w:r w:rsidRPr="004E273B">
        <w:rPr>
          <w:lang w:val="fr"/>
        </w:rPr>
        <w:t xml:space="preserve"> 42 % au </w:t>
      </w:r>
      <w:r w:rsidR="004E273B" w:rsidRPr="004E273B">
        <w:rPr>
          <w:lang w:val="fr"/>
        </w:rPr>
        <w:t>Bureau</w:t>
      </w:r>
      <w:r w:rsidR="004E273B">
        <w:rPr>
          <w:lang w:val="fr"/>
        </w:rPr>
        <w:t xml:space="preserve"> des services juridiques de pensions.</w:t>
      </w:r>
    </w:p>
    <w:p w14:paraId="529D709C" w14:textId="45148BFB" w:rsidR="00CA4AB7" w:rsidRPr="00BF2293" w:rsidRDefault="00BF2293" w:rsidP="005C68FD">
      <w:pPr>
        <w:spacing w:before="240" w:after="120"/>
        <w:rPr>
          <w:b/>
          <w:color w:val="000000" w:themeColor="text1"/>
          <w:lang w:val="fr-FR"/>
        </w:rPr>
      </w:pPr>
      <w:r w:rsidRPr="00BF2293">
        <w:rPr>
          <w:b/>
          <w:color w:val="000000" w:themeColor="text1"/>
          <w:lang w:val="fr-FR"/>
        </w:rPr>
        <w:t>Faire le suivi de vos demande</w:t>
      </w:r>
      <w:r>
        <w:rPr>
          <w:b/>
          <w:color w:val="000000" w:themeColor="text1"/>
          <w:lang w:val="fr-FR"/>
        </w:rPr>
        <w:t>s</w:t>
      </w:r>
    </w:p>
    <w:p w14:paraId="261F91E0" w14:textId="0FB7A82A" w:rsidR="008758D5" w:rsidRPr="00BF2293" w:rsidRDefault="00BF2293" w:rsidP="008758D5">
      <w:pPr>
        <w:pStyle w:val="Title"/>
        <w:pBdr>
          <w:top w:val="single" w:sz="4" w:space="1" w:color="auto"/>
          <w:left w:val="single" w:sz="4" w:space="4" w:color="auto"/>
          <w:bottom w:val="single" w:sz="4" w:space="1" w:color="auto"/>
          <w:right w:val="single" w:sz="4" w:space="4" w:color="auto"/>
        </w:pBdr>
        <w:jc w:val="both"/>
        <w:rPr>
          <w:i/>
          <w:color w:val="595959" w:themeColor="text1" w:themeTint="A6"/>
          <w:lang w:val="fr-FR"/>
        </w:rPr>
      </w:pPr>
      <w:r>
        <w:rPr>
          <w:i/>
          <w:color w:val="595959" w:themeColor="text1" w:themeTint="A6"/>
          <w:lang w:val="fr"/>
        </w:rPr>
        <w:t xml:space="preserve">La plupart des répondants au sondage </w:t>
      </w:r>
      <w:r w:rsidR="00B36E12">
        <w:rPr>
          <w:i/>
          <w:color w:val="595959" w:themeColor="text1" w:themeTint="A6"/>
          <w:lang w:val="fr"/>
        </w:rPr>
        <w:t>o</w:t>
      </w:r>
      <w:r>
        <w:rPr>
          <w:i/>
          <w:color w:val="595959" w:themeColor="text1" w:themeTint="A6"/>
          <w:lang w:val="fr"/>
        </w:rPr>
        <w:t xml:space="preserve">nt </w:t>
      </w:r>
      <w:r w:rsidR="00B36E12">
        <w:rPr>
          <w:i/>
          <w:color w:val="595959" w:themeColor="text1" w:themeTint="A6"/>
          <w:lang w:val="fr"/>
        </w:rPr>
        <w:t xml:space="preserve">déjà </w:t>
      </w:r>
      <w:r>
        <w:rPr>
          <w:i/>
          <w:color w:val="595959" w:themeColor="text1" w:themeTint="A6"/>
          <w:lang w:val="fr"/>
        </w:rPr>
        <w:t xml:space="preserve">utilisé la fonction « Faire le suivi de vos demandes » et </w:t>
      </w:r>
      <w:r w:rsidR="00B36E12">
        <w:rPr>
          <w:i/>
          <w:color w:val="595959" w:themeColor="text1" w:themeTint="A6"/>
          <w:lang w:val="fr"/>
        </w:rPr>
        <w:t>l’ont trouvée</w:t>
      </w:r>
      <w:r>
        <w:rPr>
          <w:i/>
          <w:color w:val="595959" w:themeColor="text1" w:themeTint="A6"/>
          <w:lang w:val="fr"/>
        </w:rPr>
        <w:t xml:space="preserve"> au moins quelque peu utile. La principale faiblesse de la fonctionnalité est de ne pas fournir suffisamment de renseignements détaillés.</w:t>
      </w:r>
    </w:p>
    <w:p w14:paraId="3616AB14" w14:textId="473F330B" w:rsidR="00F2589D" w:rsidRDefault="00BF2293" w:rsidP="00F2589D">
      <w:pPr>
        <w:rPr>
          <w:szCs w:val="22"/>
          <w:lang w:val="fr"/>
        </w:rPr>
      </w:pPr>
      <w:r>
        <w:rPr>
          <w:lang w:val="fr"/>
        </w:rPr>
        <w:t>La majorité (88 %) des utilisateurs de Mon dossier ACC sondés ont utilisé la fonction «</w:t>
      </w:r>
      <w:r w:rsidR="00B36E12">
        <w:rPr>
          <w:lang w:val="fr"/>
        </w:rPr>
        <w:t> F</w:t>
      </w:r>
      <w:r>
        <w:rPr>
          <w:lang w:val="fr"/>
        </w:rPr>
        <w:t xml:space="preserve">aire le suivi de vos demandes ». </w:t>
      </w:r>
      <w:r w:rsidR="00561841">
        <w:rPr>
          <w:lang w:val="fr"/>
        </w:rPr>
        <w:t>Pour ce qui est des autres</w:t>
      </w:r>
      <w:r>
        <w:rPr>
          <w:lang w:val="fr"/>
        </w:rPr>
        <w:t xml:space="preserve">, un peu plus de la moitié (56 %) ont dit qu'ils n'avaient pas besoin de l'utiliser. En outre, 24 % ne connaissaient pas assez bien la </w:t>
      </w:r>
      <w:proofErr w:type="gramStart"/>
      <w:r>
        <w:rPr>
          <w:lang w:val="fr"/>
        </w:rPr>
        <w:t>fonctionnalité</w:t>
      </w:r>
      <w:r w:rsidR="00561841">
        <w:rPr>
          <w:lang w:val="fr"/>
        </w:rPr>
        <w:t>;</w:t>
      </w:r>
      <w:proofErr w:type="gramEnd"/>
      <w:r w:rsidR="00561841">
        <w:rPr>
          <w:lang w:val="fr"/>
        </w:rPr>
        <w:t xml:space="preserve"> on peut donc croire qu’il faudrait </w:t>
      </w:r>
      <w:r>
        <w:rPr>
          <w:lang w:val="fr"/>
        </w:rPr>
        <w:t>mieux</w:t>
      </w:r>
      <w:r w:rsidR="00561841">
        <w:rPr>
          <w:lang w:val="fr"/>
        </w:rPr>
        <w:t xml:space="preserve"> la</w:t>
      </w:r>
      <w:r>
        <w:rPr>
          <w:lang w:val="fr"/>
        </w:rPr>
        <w:t xml:space="preserve"> promouvoir. </w:t>
      </w:r>
      <w:r w:rsidRPr="00CE404C">
        <w:rPr>
          <w:szCs w:val="22"/>
          <w:lang w:val="fr"/>
        </w:rPr>
        <w:t>La moitié (50</w:t>
      </w:r>
      <w:r>
        <w:rPr>
          <w:szCs w:val="22"/>
          <w:lang w:val="fr"/>
        </w:rPr>
        <w:t xml:space="preserve"> </w:t>
      </w:r>
      <w:r w:rsidRPr="00CE404C">
        <w:rPr>
          <w:szCs w:val="22"/>
          <w:lang w:val="fr"/>
        </w:rPr>
        <w:t xml:space="preserve">%) de ceux qui ont utilisé la fonctionnalité </w:t>
      </w:r>
      <w:r>
        <w:rPr>
          <w:szCs w:val="22"/>
          <w:lang w:val="fr"/>
        </w:rPr>
        <w:t>l’ont</w:t>
      </w:r>
      <w:r w:rsidRPr="00CE404C">
        <w:rPr>
          <w:szCs w:val="22"/>
          <w:lang w:val="fr"/>
        </w:rPr>
        <w:t xml:space="preserve"> trouvé</w:t>
      </w:r>
      <w:r>
        <w:rPr>
          <w:szCs w:val="22"/>
          <w:lang w:val="fr"/>
        </w:rPr>
        <w:t>e</w:t>
      </w:r>
      <w:r w:rsidRPr="00CE404C">
        <w:rPr>
          <w:szCs w:val="22"/>
          <w:lang w:val="fr"/>
        </w:rPr>
        <w:t xml:space="preserve"> utile pour </w:t>
      </w:r>
      <w:r>
        <w:rPr>
          <w:szCs w:val="22"/>
          <w:lang w:val="fr"/>
        </w:rPr>
        <w:t xml:space="preserve">connaître </w:t>
      </w:r>
      <w:r w:rsidRPr="00CE404C">
        <w:rPr>
          <w:szCs w:val="22"/>
          <w:lang w:val="fr"/>
        </w:rPr>
        <w:t xml:space="preserve">l'état de leur </w:t>
      </w:r>
      <w:r>
        <w:rPr>
          <w:szCs w:val="22"/>
          <w:lang w:val="fr"/>
        </w:rPr>
        <w:t>demande</w:t>
      </w:r>
      <w:r>
        <w:rPr>
          <w:lang w:val="fr"/>
        </w:rPr>
        <w:t xml:space="preserve">, </w:t>
      </w:r>
      <w:r>
        <w:rPr>
          <w:szCs w:val="22"/>
          <w:lang w:val="fr"/>
        </w:rPr>
        <w:t>et</w:t>
      </w:r>
      <w:r>
        <w:rPr>
          <w:lang w:val="fr"/>
        </w:rPr>
        <w:t xml:space="preserve"> 40 % l'ont trouvée </w:t>
      </w:r>
      <w:r w:rsidRPr="00561841">
        <w:rPr>
          <w:i/>
          <w:iCs/>
          <w:lang w:val="fr"/>
        </w:rPr>
        <w:t xml:space="preserve">quelque </w:t>
      </w:r>
      <w:r w:rsidRPr="008758D5">
        <w:rPr>
          <w:i/>
          <w:lang w:val="fr"/>
        </w:rPr>
        <w:t>peu</w:t>
      </w:r>
      <w:r>
        <w:rPr>
          <w:lang w:val="fr"/>
        </w:rPr>
        <w:t xml:space="preserve"> utile. </w:t>
      </w:r>
      <w:r>
        <w:rPr>
          <w:szCs w:val="22"/>
          <w:lang w:val="fr"/>
        </w:rPr>
        <w:t xml:space="preserve">Pour ce qui est de ses faiblesses, 52 % </w:t>
      </w:r>
      <w:r w:rsidRPr="00B22AD6">
        <w:rPr>
          <w:szCs w:val="22"/>
          <w:lang w:val="fr"/>
        </w:rPr>
        <w:t>dit qu'</w:t>
      </w:r>
      <w:r>
        <w:rPr>
          <w:szCs w:val="22"/>
          <w:lang w:val="fr"/>
        </w:rPr>
        <w:t xml:space="preserve">elle ne </w:t>
      </w:r>
      <w:r w:rsidRPr="00B22AD6">
        <w:rPr>
          <w:szCs w:val="22"/>
          <w:lang w:val="fr"/>
        </w:rPr>
        <w:t>fourni</w:t>
      </w:r>
      <w:r>
        <w:rPr>
          <w:szCs w:val="22"/>
          <w:lang w:val="fr"/>
        </w:rPr>
        <w:t>t</w:t>
      </w:r>
      <w:r w:rsidRPr="00B22AD6">
        <w:rPr>
          <w:szCs w:val="22"/>
          <w:lang w:val="fr"/>
        </w:rPr>
        <w:t xml:space="preserve"> </w:t>
      </w:r>
      <w:r>
        <w:rPr>
          <w:szCs w:val="22"/>
          <w:lang w:val="fr"/>
        </w:rPr>
        <w:t xml:space="preserve">pas </w:t>
      </w:r>
      <w:r w:rsidRPr="00B22AD6">
        <w:rPr>
          <w:szCs w:val="22"/>
          <w:lang w:val="fr"/>
        </w:rPr>
        <w:t xml:space="preserve">suffisamment de </w:t>
      </w:r>
      <w:r>
        <w:rPr>
          <w:szCs w:val="22"/>
          <w:lang w:val="fr"/>
        </w:rPr>
        <w:t xml:space="preserve">renseignements détaillés </w:t>
      </w:r>
      <w:r w:rsidRPr="00B22AD6">
        <w:rPr>
          <w:szCs w:val="22"/>
          <w:lang w:val="fr"/>
        </w:rPr>
        <w:t>sur l'éta</w:t>
      </w:r>
      <w:r>
        <w:rPr>
          <w:szCs w:val="22"/>
          <w:lang w:val="fr"/>
        </w:rPr>
        <w:t>t</w:t>
      </w:r>
      <w:r w:rsidRPr="00B22AD6">
        <w:rPr>
          <w:szCs w:val="22"/>
          <w:lang w:val="fr"/>
        </w:rPr>
        <w:t xml:space="preserve"> de leur </w:t>
      </w:r>
      <w:r>
        <w:rPr>
          <w:szCs w:val="22"/>
          <w:lang w:val="fr"/>
        </w:rPr>
        <w:t>demande</w:t>
      </w:r>
      <w:r>
        <w:rPr>
          <w:lang w:val="fr"/>
        </w:rPr>
        <w:t xml:space="preserve">. Les participants aux groupes de discussion </w:t>
      </w:r>
      <w:r>
        <w:rPr>
          <w:szCs w:val="22"/>
          <w:lang w:val="fr"/>
        </w:rPr>
        <w:t>ont abordé cette question plus à fond, soulignant que la fonction de suivi actuelle n'est pas utile parce qu'elle ne fournit pas d'informations détaillées ou personnalisées concernant leurs demandes</w:t>
      </w:r>
      <w:r w:rsidR="00F2589D">
        <w:rPr>
          <w:szCs w:val="22"/>
          <w:lang w:val="fr"/>
        </w:rPr>
        <w:t>.</w:t>
      </w:r>
    </w:p>
    <w:p w14:paraId="0F624008" w14:textId="77777777" w:rsidR="00F2589D" w:rsidRDefault="00F2589D" w:rsidP="00F2589D">
      <w:pPr>
        <w:rPr>
          <w:szCs w:val="22"/>
          <w:lang w:val="fr"/>
        </w:rPr>
      </w:pPr>
    </w:p>
    <w:p w14:paraId="017B754D" w14:textId="1EADDF75" w:rsidR="008758D5" w:rsidRPr="00BF2293" w:rsidRDefault="00BF2293" w:rsidP="00F2589D">
      <w:pPr>
        <w:rPr>
          <w:b/>
          <w:color w:val="000000" w:themeColor="text1"/>
          <w:lang w:val="fr-FR"/>
        </w:rPr>
      </w:pPr>
      <w:r w:rsidRPr="00BF2293">
        <w:rPr>
          <w:b/>
          <w:color w:val="000000" w:themeColor="text1"/>
          <w:lang w:val="fr-FR"/>
        </w:rPr>
        <w:t>Navigateur des avantages</w:t>
      </w:r>
    </w:p>
    <w:p w14:paraId="1EF0AAA8" w14:textId="14658DE7" w:rsidR="00853AB0" w:rsidRPr="00BF2293" w:rsidRDefault="00BF2293" w:rsidP="00853AB0">
      <w:pPr>
        <w:pStyle w:val="Title"/>
        <w:pBdr>
          <w:top w:val="single" w:sz="4" w:space="1" w:color="auto"/>
          <w:left w:val="single" w:sz="4" w:space="4" w:color="auto"/>
          <w:bottom w:val="single" w:sz="4" w:space="1" w:color="auto"/>
          <w:right w:val="single" w:sz="4" w:space="4" w:color="auto"/>
        </w:pBdr>
        <w:jc w:val="both"/>
        <w:rPr>
          <w:i/>
          <w:color w:val="595959" w:themeColor="text1" w:themeTint="A6"/>
          <w:lang w:val="fr-FR"/>
        </w:rPr>
      </w:pPr>
      <w:r>
        <w:rPr>
          <w:i/>
          <w:color w:val="595959" w:themeColor="text1" w:themeTint="A6"/>
          <w:lang w:val="fr"/>
        </w:rPr>
        <w:t xml:space="preserve">De nombreux répondants au sondage </w:t>
      </w:r>
      <w:r w:rsidR="00561841">
        <w:rPr>
          <w:i/>
          <w:color w:val="595959" w:themeColor="text1" w:themeTint="A6"/>
          <w:lang w:val="fr"/>
        </w:rPr>
        <w:t>o</w:t>
      </w:r>
      <w:r>
        <w:rPr>
          <w:i/>
          <w:color w:val="595959" w:themeColor="text1" w:themeTint="A6"/>
          <w:lang w:val="fr"/>
        </w:rPr>
        <w:t xml:space="preserve">nt </w:t>
      </w:r>
      <w:r w:rsidR="00561841">
        <w:rPr>
          <w:i/>
          <w:color w:val="595959" w:themeColor="text1" w:themeTint="A6"/>
          <w:lang w:val="fr"/>
        </w:rPr>
        <w:t xml:space="preserve">déjà </w:t>
      </w:r>
      <w:r>
        <w:rPr>
          <w:i/>
          <w:color w:val="595959" w:themeColor="text1" w:themeTint="A6"/>
          <w:lang w:val="fr"/>
        </w:rPr>
        <w:t>utilisé l'outil Navigateur des avantages et la plupart l'ont trouvé au moins quelque peu utile.</w:t>
      </w:r>
    </w:p>
    <w:p w14:paraId="09160537" w14:textId="642BFD8E" w:rsidR="008758D5" w:rsidRPr="00BF2293" w:rsidRDefault="008F370D" w:rsidP="008758D5">
      <w:pPr>
        <w:rPr>
          <w:lang w:val="fr-FR"/>
        </w:rPr>
      </w:pPr>
      <w:r>
        <w:rPr>
          <w:lang w:val="fr"/>
        </w:rPr>
        <w:t xml:space="preserve">Les deux </w:t>
      </w:r>
      <w:r w:rsidR="00BF2293">
        <w:rPr>
          <w:lang w:val="fr"/>
        </w:rPr>
        <w:t xml:space="preserve">tiers (66 %) des utilisateurs de Mon dossier ACC sondés ont dit qu'ils avaient utilisé l'outil Navigateur des avantages. </w:t>
      </w:r>
      <w:r w:rsidR="00561841">
        <w:rPr>
          <w:lang w:val="fr"/>
        </w:rPr>
        <w:t>Les autres ont le</w:t>
      </w:r>
      <w:r w:rsidR="00BF2293">
        <w:rPr>
          <w:lang w:val="fr"/>
        </w:rPr>
        <w:t xml:space="preserve"> plus souvent in</w:t>
      </w:r>
      <w:r w:rsidR="00561841">
        <w:rPr>
          <w:lang w:val="fr"/>
        </w:rPr>
        <w:t>diqué</w:t>
      </w:r>
      <w:r w:rsidR="00BF2293">
        <w:rPr>
          <w:lang w:val="fr"/>
        </w:rPr>
        <w:t xml:space="preserve"> qu'ils ne savaient pas qu</w:t>
      </w:r>
      <w:r w:rsidR="00561841">
        <w:rPr>
          <w:lang w:val="fr"/>
        </w:rPr>
        <w:t>e cela</w:t>
      </w:r>
      <w:r w:rsidR="00BF2293">
        <w:rPr>
          <w:lang w:val="fr"/>
        </w:rPr>
        <w:t xml:space="preserve"> existait. Un peu plus de la moitié (54 %) ont </w:t>
      </w:r>
      <w:r w:rsidR="00561841">
        <w:rPr>
          <w:lang w:val="fr"/>
        </w:rPr>
        <w:t>mentionn</w:t>
      </w:r>
      <w:r w:rsidR="00BF2293">
        <w:rPr>
          <w:lang w:val="fr"/>
        </w:rPr>
        <w:t>é que c'était la raison pour laquelle ils n</w:t>
      </w:r>
      <w:r w:rsidR="00561841">
        <w:rPr>
          <w:lang w:val="fr"/>
        </w:rPr>
        <w:t xml:space="preserve">e </w:t>
      </w:r>
      <w:r w:rsidR="000D5F02">
        <w:rPr>
          <w:lang w:val="fr"/>
        </w:rPr>
        <w:t xml:space="preserve">l’avaient pas </w:t>
      </w:r>
      <w:proofErr w:type="gramStart"/>
      <w:r w:rsidR="000D5F02">
        <w:rPr>
          <w:lang w:val="fr"/>
        </w:rPr>
        <w:t>utilisé</w:t>
      </w:r>
      <w:r w:rsidR="00561841">
        <w:rPr>
          <w:lang w:val="fr"/>
        </w:rPr>
        <w:t>;</w:t>
      </w:r>
      <w:proofErr w:type="gramEnd"/>
      <w:r w:rsidR="00BF2293">
        <w:rPr>
          <w:lang w:val="fr"/>
        </w:rPr>
        <w:t xml:space="preserve"> </w:t>
      </w:r>
      <w:r w:rsidR="00561841">
        <w:rPr>
          <w:lang w:val="fr"/>
        </w:rPr>
        <w:t xml:space="preserve">on peut donc penser qu’il faudrait mieux </w:t>
      </w:r>
      <w:r w:rsidR="00BF2293">
        <w:rPr>
          <w:lang w:val="fr"/>
        </w:rPr>
        <w:t xml:space="preserve">promouvoir l'outil. Parmi ceux qui </w:t>
      </w:r>
      <w:r w:rsidR="000D5F02">
        <w:rPr>
          <w:lang w:val="fr"/>
        </w:rPr>
        <w:t xml:space="preserve">y </w:t>
      </w:r>
      <w:r w:rsidR="00BF2293">
        <w:rPr>
          <w:lang w:val="fr"/>
        </w:rPr>
        <w:t>ont</w:t>
      </w:r>
      <w:r w:rsidR="000D5F02">
        <w:rPr>
          <w:lang w:val="fr"/>
        </w:rPr>
        <w:t xml:space="preserve"> eu recours</w:t>
      </w:r>
      <w:r w:rsidR="00BF2293">
        <w:rPr>
          <w:lang w:val="fr"/>
        </w:rPr>
        <w:t xml:space="preserve">, neuf sur dix l'ont trouvé utile </w:t>
      </w:r>
      <w:r w:rsidR="00BC6AF3">
        <w:rPr>
          <w:lang w:val="fr"/>
        </w:rPr>
        <w:t>dans une certaine mesure</w:t>
      </w:r>
      <w:r w:rsidR="00BF2293">
        <w:rPr>
          <w:lang w:val="fr"/>
        </w:rPr>
        <w:t xml:space="preserve">, </w:t>
      </w:r>
      <w:r w:rsidR="00BC6AF3">
        <w:rPr>
          <w:lang w:val="fr"/>
        </w:rPr>
        <w:t>et</w:t>
      </w:r>
      <w:r w:rsidR="00BF2293">
        <w:rPr>
          <w:lang w:val="fr"/>
        </w:rPr>
        <w:t xml:space="preserve"> 38 % ont dit qu'il était très utile.</w:t>
      </w:r>
    </w:p>
    <w:p w14:paraId="0A0D8924" w14:textId="11BF621E" w:rsidR="00CA4AB7" w:rsidRPr="00BC6AF3" w:rsidRDefault="00BC6AF3" w:rsidP="005C68FD">
      <w:pPr>
        <w:spacing w:before="240" w:after="120"/>
        <w:rPr>
          <w:b/>
          <w:color w:val="000000" w:themeColor="text1"/>
          <w:lang w:val="fr-FR"/>
        </w:rPr>
      </w:pPr>
      <w:r w:rsidRPr="00BC6AF3">
        <w:rPr>
          <w:b/>
          <w:color w:val="000000" w:themeColor="text1"/>
          <w:lang w:val="fr-FR"/>
        </w:rPr>
        <w:t xml:space="preserve">Formulaire Web guidés </w:t>
      </w:r>
    </w:p>
    <w:p w14:paraId="59664655" w14:textId="510E293E" w:rsidR="003A52F3" w:rsidRPr="00BC6AF3" w:rsidRDefault="00BC6AF3" w:rsidP="003A52F3">
      <w:pPr>
        <w:pStyle w:val="Title"/>
        <w:pBdr>
          <w:top w:val="single" w:sz="4" w:space="1" w:color="auto"/>
          <w:left w:val="single" w:sz="4" w:space="4" w:color="auto"/>
          <w:bottom w:val="single" w:sz="4" w:space="1" w:color="auto"/>
          <w:right w:val="single" w:sz="4" w:space="4" w:color="auto"/>
        </w:pBdr>
        <w:jc w:val="both"/>
        <w:rPr>
          <w:i/>
          <w:color w:val="595959" w:themeColor="text1" w:themeTint="A6"/>
          <w:lang w:val="fr-FR"/>
        </w:rPr>
      </w:pPr>
      <w:r>
        <w:rPr>
          <w:i/>
          <w:color w:val="595959" w:themeColor="text1" w:themeTint="A6"/>
          <w:lang w:val="fr"/>
        </w:rPr>
        <w:t xml:space="preserve">Trois répondants sur dix ont utilisé un formulaire Web guidé dans Mon dossier ACC pour remplir une demande. </w:t>
      </w:r>
      <w:r w:rsidR="000D5F02">
        <w:rPr>
          <w:i/>
          <w:color w:val="595959" w:themeColor="text1" w:themeTint="A6"/>
          <w:lang w:val="fr"/>
        </w:rPr>
        <w:t>De nombreux utilisateurs</w:t>
      </w:r>
      <w:r>
        <w:rPr>
          <w:i/>
          <w:color w:val="595959" w:themeColor="text1" w:themeTint="A6"/>
          <w:lang w:val="fr"/>
        </w:rPr>
        <w:t xml:space="preserve"> préfèrent tout de même les formulaires de demande en ligne plutôt que les formulaires Web guidés.</w:t>
      </w:r>
    </w:p>
    <w:p w14:paraId="0C50B005" w14:textId="50B97BBD" w:rsidR="00CA4AB7" w:rsidRDefault="00BC6AF3" w:rsidP="00CA4AB7">
      <w:pPr>
        <w:rPr>
          <w:lang w:val="fr"/>
        </w:rPr>
      </w:pPr>
      <w:r>
        <w:rPr>
          <w:lang w:val="fr"/>
        </w:rPr>
        <w:t xml:space="preserve">Trois </w:t>
      </w:r>
      <w:r w:rsidR="000D5F02">
        <w:rPr>
          <w:lang w:val="fr"/>
        </w:rPr>
        <w:t>répondants</w:t>
      </w:r>
      <w:r>
        <w:rPr>
          <w:lang w:val="fr"/>
        </w:rPr>
        <w:t xml:space="preserve"> sur dix ont déclaré avoir utilisé un formulaire Web guidé dans Mon dossier ACC pour </w:t>
      </w:r>
      <w:r w:rsidR="00312986">
        <w:rPr>
          <w:lang w:val="fr"/>
        </w:rPr>
        <w:t>présenter</w:t>
      </w:r>
      <w:r>
        <w:rPr>
          <w:lang w:val="fr"/>
        </w:rPr>
        <w:t xml:space="preserve"> une demande. Parmi les avantages perçus, mentionnons la facilité d</w:t>
      </w:r>
      <w:r w:rsidR="000D5F02">
        <w:rPr>
          <w:lang w:val="fr"/>
        </w:rPr>
        <w:t xml:space="preserve">e </w:t>
      </w:r>
      <w:r w:rsidR="00312986">
        <w:rPr>
          <w:lang w:val="fr"/>
        </w:rPr>
        <w:t>remplir</w:t>
      </w:r>
      <w:r w:rsidR="000D5F02">
        <w:rPr>
          <w:lang w:val="fr"/>
        </w:rPr>
        <w:t xml:space="preserve"> le formulaire </w:t>
      </w:r>
      <w:r>
        <w:rPr>
          <w:lang w:val="fr"/>
        </w:rPr>
        <w:t>(55 %)</w:t>
      </w:r>
      <w:r w:rsidR="00312986">
        <w:rPr>
          <w:lang w:val="fr"/>
        </w:rPr>
        <w:t xml:space="preserve"> ainsi que</w:t>
      </w:r>
      <w:r>
        <w:rPr>
          <w:lang w:val="fr"/>
        </w:rPr>
        <w:t xml:space="preserve"> la capacité de sauvegarder un formulaire incomplet (53 %) et de gagner du temps (il est moins long d’utiliser un formulaire Web) (51 %). Lorsqu'on leur a demandé quelle méthode ils préféraient utiliser pour remplir les demandes, 48 % ont dit qu'ils préféraient les formulaires de demande en ligne, tandis que 30 % ont exprimé une préférence pour un formulaire Web guidé.</w:t>
      </w:r>
    </w:p>
    <w:p w14:paraId="76CCE310" w14:textId="77777777" w:rsidR="008F370D" w:rsidRPr="00BC6AF3" w:rsidRDefault="008F370D" w:rsidP="00CA4AB7">
      <w:pPr>
        <w:rPr>
          <w:lang w:val="fr-FR"/>
        </w:rPr>
      </w:pPr>
    </w:p>
    <w:p w14:paraId="29B04CAE" w14:textId="77777777" w:rsidR="00342713" w:rsidRDefault="00342713">
      <w:pPr>
        <w:jc w:val="left"/>
        <w:rPr>
          <w:b/>
          <w:color w:val="000000" w:themeColor="text1"/>
          <w:lang w:val="fr-FR"/>
        </w:rPr>
      </w:pPr>
      <w:r>
        <w:rPr>
          <w:b/>
          <w:color w:val="000000" w:themeColor="text1"/>
          <w:lang w:val="fr-FR"/>
        </w:rPr>
        <w:br w:type="page"/>
      </w:r>
    </w:p>
    <w:p w14:paraId="731C4CAF" w14:textId="2766B166" w:rsidR="006E45F6" w:rsidRPr="00BC6AF3" w:rsidRDefault="00BC6AF3" w:rsidP="0065522D">
      <w:pPr>
        <w:spacing w:before="240" w:after="120"/>
        <w:rPr>
          <w:b/>
          <w:color w:val="000000" w:themeColor="text1"/>
          <w:lang w:val="fr-FR"/>
        </w:rPr>
      </w:pPr>
      <w:r w:rsidRPr="00BC6AF3">
        <w:rPr>
          <w:b/>
          <w:color w:val="000000" w:themeColor="text1"/>
          <w:lang w:val="fr-FR"/>
        </w:rPr>
        <w:lastRenderedPageBreak/>
        <w:t xml:space="preserve">Enjeux connexes liés aux </w:t>
      </w:r>
      <w:r>
        <w:rPr>
          <w:b/>
          <w:color w:val="000000" w:themeColor="text1"/>
          <w:lang w:val="fr-FR"/>
        </w:rPr>
        <w:t>c</w:t>
      </w:r>
      <w:r w:rsidR="006E45F6" w:rsidRPr="00BC6AF3">
        <w:rPr>
          <w:b/>
          <w:color w:val="000000" w:themeColor="text1"/>
          <w:lang w:val="fr-FR"/>
        </w:rPr>
        <w:t>ommunications</w:t>
      </w:r>
      <w:r w:rsidR="0065522D" w:rsidRPr="00BC6AF3">
        <w:rPr>
          <w:b/>
          <w:color w:val="000000" w:themeColor="text1"/>
          <w:lang w:val="fr-FR"/>
        </w:rPr>
        <w:t xml:space="preserve"> </w:t>
      </w:r>
    </w:p>
    <w:p w14:paraId="7CBC42AD" w14:textId="64A76B7F" w:rsidR="0065522D" w:rsidRPr="00BC6AF3" w:rsidRDefault="00BC6AF3" w:rsidP="0065522D">
      <w:pPr>
        <w:pStyle w:val="Title"/>
        <w:pBdr>
          <w:top w:val="single" w:sz="4" w:space="1" w:color="auto"/>
          <w:left w:val="single" w:sz="4" w:space="4" w:color="auto"/>
          <w:bottom w:val="single" w:sz="4" w:space="1" w:color="auto"/>
          <w:right w:val="single" w:sz="4" w:space="4" w:color="auto"/>
        </w:pBdr>
        <w:jc w:val="both"/>
        <w:rPr>
          <w:i/>
          <w:color w:val="595959" w:themeColor="text1" w:themeTint="A6"/>
          <w:lang w:val="fr-FR"/>
        </w:rPr>
      </w:pPr>
      <w:r>
        <w:rPr>
          <w:i/>
          <w:color w:val="595959" w:themeColor="text1" w:themeTint="A6"/>
          <w:lang w:val="fr"/>
        </w:rPr>
        <w:t xml:space="preserve">Mon dossier ACC est le moyen privilégié pour recevoir des mises à jour du Ministère et la plupart </w:t>
      </w:r>
      <w:r w:rsidR="00312986">
        <w:rPr>
          <w:i/>
          <w:color w:val="595959" w:themeColor="text1" w:themeTint="A6"/>
          <w:lang w:val="fr"/>
        </w:rPr>
        <w:t xml:space="preserve">des répondants </w:t>
      </w:r>
      <w:r>
        <w:rPr>
          <w:i/>
          <w:color w:val="595959" w:themeColor="text1" w:themeTint="A6"/>
          <w:lang w:val="fr"/>
        </w:rPr>
        <w:t xml:space="preserve">aimeraient qu’ACC communique avec eux au moins une fois par mois. Les principaux sujets d'intérêt sont les changements apportés aux prestations et les nouveaux taux de prestations. En outre, la plupart </w:t>
      </w:r>
      <w:r w:rsidR="00312986">
        <w:rPr>
          <w:i/>
          <w:color w:val="595959" w:themeColor="text1" w:themeTint="A6"/>
          <w:lang w:val="fr"/>
        </w:rPr>
        <w:t xml:space="preserve">des utilisateurs </w:t>
      </w:r>
      <w:r>
        <w:rPr>
          <w:i/>
          <w:color w:val="595959" w:themeColor="text1" w:themeTint="A6"/>
          <w:lang w:val="fr"/>
        </w:rPr>
        <w:t xml:space="preserve">se sont inscrits pour des avis par courriel. </w:t>
      </w:r>
    </w:p>
    <w:p w14:paraId="181D151D" w14:textId="2144077C" w:rsidR="006E45F6" w:rsidRPr="00BC6AF3" w:rsidRDefault="00BC6AF3" w:rsidP="006E45F6">
      <w:pPr>
        <w:rPr>
          <w:lang w:val="fr-FR"/>
        </w:rPr>
      </w:pPr>
      <w:r>
        <w:rPr>
          <w:szCs w:val="22"/>
          <w:lang w:val="fr"/>
        </w:rPr>
        <w:t xml:space="preserve">Huit </w:t>
      </w:r>
      <w:r w:rsidRPr="00872981">
        <w:rPr>
          <w:szCs w:val="22"/>
          <w:lang w:val="fr"/>
        </w:rPr>
        <w:t xml:space="preserve">utilisateurs </w:t>
      </w:r>
      <w:r>
        <w:rPr>
          <w:lang w:val="fr"/>
        </w:rPr>
        <w:t xml:space="preserve">de Mon dossier ACC </w:t>
      </w:r>
      <w:r>
        <w:rPr>
          <w:szCs w:val="22"/>
          <w:lang w:val="fr"/>
        </w:rPr>
        <w:t>sur dix</w:t>
      </w:r>
      <w:r w:rsidRPr="00872981">
        <w:rPr>
          <w:szCs w:val="22"/>
          <w:lang w:val="fr"/>
        </w:rPr>
        <w:t xml:space="preserve"> (81 %) </w:t>
      </w:r>
      <w:r>
        <w:rPr>
          <w:lang w:val="fr"/>
        </w:rPr>
        <w:t xml:space="preserve">préféreraient </w:t>
      </w:r>
      <w:r w:rsidR="00312986">
        <w:rPr>
          <w:lang w:val="fr"/>
        </w:rPr>
        <w:t xml:space="preserve">être renseignés </w:t>
      </w:r>
      <w:r w:rsidR="00312986">
        <w:rPr>
          <w:szCs w:val="22"/>
          <w:lang w:val="fr"/>
        </w:rPr>
        <w:t>par l'entremise</w:t>
      </w:r>
      <w:r w:rsidR="00312986">
        <w:rPr>
          <w:lang w:val="fr"/>
        </w:rPr>
        <w:t xml:space="preserve"> de Mon dossier ACC sur l</w:t>
      </w:r>
      <w:r>
        <w:rPr>
          <w:lang w:val="fr"/>
        </w:rPr>
        <w:t>es modifications apportées par le Ministère aux avantages</w:t>
      </w:r>
      <w:r w:rsidRPr="00872981">
        <w:rPr>
          <w:szCs w:val="22"/>
          <w:lang w:val="fr"/>
        </w:rPr>
        <w:t>.</w:t>
      </w:r>
      <w:r>
        <w:rPr>
          <w:szCs w:val="22"/>
          <w:lang w:val="fr"/>
        </w:rPr>
        <w:t xml:space="preserve"> </w:t>
      </w:r>
      <w:r>
        <w:rPr>
          <w:lang w:val="fr"/>
        </w:rPr>
        <w:t xml:space="preserve">Lorsqu'on leur a demandé à quelle fréquence ils </w:t>
      </w:r>
      <w:r w:rsidR="00312986">
        <w:rPr>
          <w:lang w:val="fr"/>
        </w:rPr>
        <w:t>voud</w:t>
      </w:r>
      <w:r>
        <w:rPr>
          <w:lang w:val="fr"/>
        </w:rPr>
        <w:t xml:space="preserve">raient recevoir des nouvelles d'ACC, la plupart ont dit au moins une fois par mois : 45 % aimeraient recevoir des nouvelles une fois par mois, et 36 % environ une fois par semaine. </w:t>
      </w:r>
      <w:r w:rsidR="00312986">
        <w:rPr>
          <w:lang w:val="fr"/>
        </w:rPr>
        <w:t>En ce qui a trait aux</w:t>
      </w:r>
      <w:r>
        <w:rPr>
          <w:lang w:val="fr"/>
        </w:rPr>
        <w:t xml:space="preserve"> sujets</w:t>
      </w:r>
      <w:r w:rsidR="00312986">
        <w:rPr>
          <w:lang w:val="fr"/>
        </w:rPr>
        <w:t xml:space="preserve"> qui</w:t>
      </w:r>
      <w:r>
        <w:rPr>
          <w:lang w:val="fr"/>
        </w:rPr>
        <w:t xml:space="preserve"> les intéressent, la plupart </w:t>
      </w:r>
      <w:r w:rsidR="00312986">
        <w:rPr>
          <w:lang w:val="fr"/>
        </w:rPr>
        <w:t xml:space="preserve">des répondants </w:t>
      </w:r>
      <w:r>
        <w:rPr>
          <w:lang w:val="fr"/>
        </w:rPr>
        <w:t>ont fait mention des changements apportés aux prestations et aux nouveaux taux de prestations. Quatre-vingt-six pour cent des utilisateurs de Mon dossier ACC qui ont répondu au sondage sont inscrits à des avis par courriel, et pratiquement tous ceux qui les reçoivent les trouvent quelque peu (32 %) ou très (65 %) utiles.</w:t>
      </w:r>
    </w:p>
    <w:p w14:paraId="2EEEB75C" w14:textId="39871C15" w:rsidR="00BE46F6" w:rsidRPr="00BC6AF3" w:rsidRDefault="00BE46F6" w:rsidP="00BE46F6">
      <w:pPr>
        <w:spacing w:before="240" w:after="120"/>
        <w:ind w:left="720"/>
        <w:rPr>
          <w:rFonts w:cs="Arial"/>
          <w:b/>
          <w:color w:val="000000" w:themeColor="text1"/>
          <w:sz w:val="24"/>
          <w:lang w:val="fr-FR"/>
        </w:rPr>
      </w:pPr>
      <w:r w:rsidRPr="00BC6AF3">
        <w:rPr>
          <w:rFonts w:cs="Arial"/>
          <w:b/>
          <w:color w:val="000000" w:themeColor="text1"/>
          <w:sz w:val="24"/>
          <w:lang w:val="fr-FR"/>
        </w:rPr>
        <w:t xml:space="preserve">II. </w:t>
      </w:r>
      <w:r w:rsidR="00BC6AF3" w:rsidRPr="00BC6AF3">
        <w:rPr>
          <w:rFonts w:cs="Arial"/>
          <w:b/>
          <w:color w:val="000000" w:themeColor="text1"/>
          <w:sz w:val="24"/>
          <w:lang w:val="fr-FR"/>
        </w:rPr>
        <w:t>Employés du Ministère</w:t>
      </w:r>
    </w:p>
    <w:p w14:paraId="4ED9863D" w14:textId="5030BB8D" w:rsidR="007F3F7C" w:rsidRPr="00BC6AF3" w:rsidRDefault="00BC6AF3" w:rsidP="007F3F7C">
      <w:pPr>
        <w:spacing w:before="240" w:after="120"/>
        <w:rPr>
          <w:b/>
          <w:lang w:val="fr-FR"/>
        </w:rPr>
      </w:pPr>
      <w:r w:rsidRPr="00BC6AF3">
        <w:rPr>
          <w:b/>
          <w:lang w:val="fr-FR"/>
        </w:rPr>
        <w:t>Connaissance et utilisation de Mon dossier ACC</w:t>
      </w:r>
    </w:p>
    <w:p w14:paraId="09FFB61E" w14:textId="659C8903" w:rsidR="007F3F7C" w:rsidRPr="00721051" w:rsidRDefault="00721051" w:rsidP="000E1BBE">
      <w:pPr>
        <w:pStyle w:val="Title"/>
        <w:pBdr>
          <w:top w:val="single" w:sz="4" w:space="1" w:color="auto"/>
          <w:left w:val="single" w:sz="4" w:space="4" w:color="auto"/>
          <w:bottom w:val="single" w:sz="4" w:space="1" w:color="auto"/>
          <w:right w:val="single" w:sz="4" w:space="4" w:color="auto"/>
        </w:pBdr>
        <w:jc w:val="both"/>
        <w:rPr>
          <w:i/>
          <w:color w:val="595959" w:themeColor="text1" w:themeTint="A6"/>
          <w:lang w:val="fr-FR"/>
        </w:rPr>
      </w:pPr>
      <w:r w:rsidRPr="00721051">
        <w:rPr>
          <w:i/>
          <w:color w:val="595959" w:themeColor="text1" w:themeTint="A6"/>
          <w:lang w:val="fr-FR"/>
        </w:rPr>
        <w:t>Mon dossier ACC est bien connu e</w:t>
      </w:r>
      <w:r>
        <w:rPr>
          <w:i/>
          <w:color w:val="595959" w:themeColor="text1" w:themeTint="A6"/>
          <w:lang w:val="fr-FR"/>
        </w:rPr>
        <w:t xml:space="preserve">t de nombreux répondants l’utilisent </w:t>
      </w:r>
      <w:r w:rsidRPr="00721051">
        <w:rPr>
          <w:i/>
          <w:color w:val="595959" w:themeColor="text1" w:themeTint="A6"/>
          <w:lang w:val="fr-FR"/>
        </w:rPr>
        <w:t>quotidiennement</w:t>
      </w:r>
      <w:r>
        <w:rPr>
          <w:i/>
          <w:color w:val="595959" w:themeColor="text1" w:themeTint="A6"/>
          <w:lang w:val="fr-FR"/>
        </w:rPr>
        <w:t>.</w:t>
      </w:r>
    </w:p>
    <w:p w14:paraId="514A887B" w14:textId="25D8F291" w:rsidR="009601F3" w:rsidRPr="00721051" w:rsidRDefault="00721051" w:rsidP="009601F3">
      <w:pPr>
        <w:rPr>
          <w:rFonts w:cs="Arial"/>
          <w:szCs w:val="22"/>
          <w:lang w:val="fr-FR"/>
        </w:rPr>
      </w:pPr>
      <w:r w:rsidRPr="00721051">
        <w:rPr>
          <w:rFonts w:cs="Arial"/>
          <w:szCs w:val="22"/>
          <w:lang w:val="fr-FR"/>
        </w:rPr>
        <w:t xml:space="preserve">La majorité des employés qui ont répondu au sondage ont dit qu’ils </w:t>
      </w:r>
      <w:r>
        <w:rPr>
          <w:rFonts w:cs="Arial"/>
          <w:szCs w:val="22"/>
          <w:lang w:val="fr-FR"/>
        </w:rPr>
        <w:t xml:space="preserve">connaissaient un peu </w:t>
      </w:r>
      <w:r w:rsidR="007F3F7C" w:rsidRPr="00721051">
        <w:rPr>
          <w:rFonts w:cs="Arial"/>
          <w:szCs w:val="22"/>
          <w:lang w:val="fr-FR"/>
        </w:rPr>
        <w:t>(46</w:t>
      </w:r>
      <w:r>
        <w:rPr>
          <w:rFonts w:cs="Arial"/>
          <w:szCs w:val="22"/>
          <w:lang w:val="fr-FR"/>
        </w:rPr>
        <w:t xml:space="preserve"> </w:t>
      </w:r>
      <w:r w:rsidR="007F3F7C" w:rsidRPr="00721051">
        <w:rPr>
          <w:rFonts w:cs="Arial"/>
          <w:szCs w:val="22"/>
          <w:lang w:val="fr-FR"/>
        </w:rPr>
        <w:t xml:space="preserve">%) </w:t>
      </w:r>
      <w:r>
        <w:rPr>
          <w:rFonts w:cs="Arial"/>
          <w:szCs w:val="22"/>
          <w:lang w:val="fr-FR"/>
        </w:rPr>
        <w:t>ou beaucoup</w:t>
      </w:r>
      <w:r w:rsidR="007F3F7C" w:rsidRPr="00721051">
        <w:rPr>
          <w:rFonts w:cs="Arial"/>
          <w:szCs w:val="22"/>
          <w:lang w:val="fr-FR"/>
        </w:rPr>
        <w:t xml:space="preserve"> (38</w:t>
      </w:r>
      <w:r>
        <w:rPr>
          <w:rFonts w:cs="Arial"/>
          <w:szCs w:val="22"/>
          <w:lang w:val="fr-FR"/>
        </w:rPr>
        <w:t xml:space="preserve"> </w:t>
      </w:r>
      <w:r w:rsidR="007F3F7C" w:rsidRPr="00721051">
        <w:rPr>
          <w:rFonts w:cs="Arial"/>
          <w:szCs w:val="22"/>
          <w:lang w:val="fr-FR"/>
        </w:rPr>
        <w:t xml:space="preserve">%) </w:t>
      </w:r>
      <w:r>
        <w:rPr>
          <w:rFonts w:cs="Arial"/>
          <w:szCs w:val="22"/>
          <w:lang w:val="fr-FR"/>
        </w:rPr>
        <w:t>Mon dossier ACC</w:t>
      </w:r>
      <w:r w:rsidR="007F3F7C" w:rsidRPr="00721051">
        <w:rPr>
          <w:rFonts w:cs="Arial"/>
          <w:szCs w:val="22"/>
          <w:lang w:val="fr-FR"/>
        </w:rPr>
        <w:t xml:space="preserve">. </w:t>
      </w:r>
      <w:r>
        <w:rPr>
          <w:lang w:val="fr"/>
        </w:rPr>
        <w:t>Les employés connaissent le mieux la messagerie sécurisée (86 %), suivi</w:t>
      </w:r>
      <w:r w:rsidR="00312986">
        <w:rPr>
          <w:lang w:val="fr"/>
        </w:rPr>
        <w:t>e</w:t>
      </w:r>
      <w:r>
        <w:rPr>
          <w:lang w:val="fr"/>
        </w:rPr>
        <w:t xml:space="preserve"> des fonctionnalités permettant aux vétérans de télécharger des documents (70 %) et de mettre à jour leurs coordonnées ou leurs renseignements pour le dépôt direct (68 %). Près de la moitié </w:t>
      </w:r>
      <w:r w:rsidR="00312986">
        <w:rPr>
          <w:lang w:val="fr"/>
        </w:rPr>
        <w:t xml:space="preserve">des employés </w:t>
      </w:r>
      <w:r>
        <w:rPr>
          <w:lang w:val="fr"/>
        </w:rPr>
        <w:t xml:space="preserve">(47 %) font référence à Mon dossier ACC au moins une fois par jour lors de leurs interactions avec les vétérans. De plus, deux répondants sur dix (21 %) y font référence plusieurs fois par semaine et près d'une personne sur 10 (8 %) le fait environ une fois par semaine. </w:t>
      </w:r>
      <w:r w:rsidR="00312986">
        <w:rPr>
          <w:lang w:val="fr"/>
        </w:rPr>
        <w:t>En tout</w:t>
      </w:r>
      <w:r>
        <w:rPr>
          <w:lang w:val="fr"/>
        </w:rPr>
        <w:t>, 76 % font généralement référence à Mon dossier ACC au moins une fois par semaine.</w:t>
      </w:r>
    </w:p>
    <w:p w14:paraId="113F243C" w14:textId="1FE43F59" w:rsidR="00C80311" w:rsidRPr="00A17BE6" w:rsidRDefault="00721051" w:rsidP="00C80311">
      <w:pPr>
        <w:spacing w:before="240" w:after="120"/>
        <w:rPr>
          <w:b/>
          <w:color w:val="000000" w:themeColor="text1"/>
          <w:lang w:val="fr-CA"/>
        </w:rPr>
      </w:pPr>
      <w:r w:rsidRPr="00A17BE6">
        <w:rPr>
          <w:b/>
          <w:color w:val="000000" w:themeColor="text1"/>
          <w:lang w:val="fr-CA"/>
        </w:rPr>
        <w:t>Messagerie sécurisée</w:t>
      </w:r>
    </w:p>
    <w:p w14:paraId="3E5DDE00" w14:textId="73EF5EEA" w:rsidR="00C80311" w:rsidRPr="00721051" w:rsidRDefault="00721051" w:rsidP="00C80311">
      <w:pPr>
        <w:pStyle w:val="Title"/>
        <w:pBdr>
          <w:top w:val="single" w:sz="4" w:space="1" w:color="auto"/>
          <w:left w:val="single" w:sz="4" w:space="4" w:color="auto"/>
          <w:bottom w:val="single" w:sz="4" w:space="1" w:color="auto"/>
          <w:right w:val="single" w:sz="4" w:space="4" w:color="auto"/>
        </w:pBdr>
        <w:jc w:val="both"/>
        <w:rPr>
          <w:i/>
          <w:color w:val="595959" w:themeColor="text1" w:themeTint="A6"/>
          <w:lang w:val="fr-FR"/>
        </w:rPr>
      </w:pPr>
      <w:r>
        <w:rPr>
          <w:i/>
          <w:color w:val="595959" w:themeColor="text1" w:themeTint="A6"/>
          <w:lang w:val="fr"/>
        </w:rPr>
        <w:t xml:space="preserve">La plupart des répondants </w:t>
      </w:r>
      <w:r w:rsidRPr="001E2F2A">
        <w:rPr>
          <w:i/>
          <w:color w:val="595959" w:themeColor="text1" w:themeTint="A6"/>
          <w:lang w:val="fr"/>
        </w:rPr>
        <w:t>ont utilisé la messagerie sécurisée</w:t>
      </w:r>
      <w:r>
        <w:rPr>
          <w:i/>
          <w:color w:val="595959" w:themeColor="text1" w:themeTint="A6"/>
          <w:lang w:val="fr"/>
        </w:rPr>
        <w:t xml:space="preserve"> et ont eu une expérience positive </w:t>
      </w:r>
      <w:r w:rsidR="00312986">
        <w:rPr>
          <w:i/>
          <w:color w:val="595959" w:themeColor="text1" w:themeTint="A6"/>
          <w:lang w:val="fr"/>
        </w:rPr>
        <w:t>de cette fonction</w:t>
      </w:r>
      <w:r>
        <w:rPr>
          <w:i/>
          <w:color w:val="595959" w:themeColor="text1" w:themeTint="A6"/>
          <w:lang w:val="fr"/>
        </w:rPr>
        <w:t xml:space="preserve"> de communication.</w:t>
      </w:r>
    </w:p>
    <w:p w14:paraId="4D38A62F" w14:textId="06AB10AF" w:rsidR="007F3F7C" w:rsidRPr="00047DE6" w:rsidRDefault="00CE3610" w:rsidP="007F3F7C">
      <w:pPr>
        <w:rPr>
          <w:szCs w:val="22"/>
          <w:lang w:val="fr-FR"/>
        </w:rPr>
      </w:pPr>
      <w:r>
        <w:rPr>
          <w:szCs w:val="22"/>
          <w:lang w:val="fr"/>
        </w:rPr>
        <w:t xml:space="preserve">Soixante-onze pour cent </w:t>
      </w:r>
      <w:r w:rsidR="00047DE6" w:rsidRPr="00DC41C6">
        <w:rPr>
          <w:szCs w:val="22"/>
          <w:lang w:val="fr"/>
        </w:rPr>
        <w:t xml:space="preserve">des </w:t>
      </w:r>
      <w:r w:rsidR="00047DE6">
        <w:rPr>
          <w:szCs w:val="22"/>
          <w:lang w:val="fr"/>
        </w:rPr>
        <w:t>employés</w:t>
      </w:r>
      <w:r w:rsidR="00047DE6" w:rsidRPr="00DC41C6">
        <w:rPr>
          <w:szCs w:val="22"/>
          <w:lang w:val="fr"/>
        </w:rPr>
        <w:t xml:space="preserve"> </w:t>
      </w:r>
      <w:r>
        <w:rPr>
          <w:szCs w:val="22"/>
          <w:lang w:val="fr"/>
        </w:rPr>
        <w:t>faisant</w:t>
      </w:r>
      <w:r w:rsidR="00047DE6">
        <w:rPr>
          <w:szCs w:val="22"/>
          <w:lang w:val="fr"/>
        </w:rPr>
        <w:t xml:space="preserve"> référence</w:t>
      </w:r>
      <w:r w:rsidR="00047DE6" w:rsidRPr="00DC41C6">
        <w:rPr>
          <w:szCs w:val="22"/>
          <w:lang w:val="fr"/>
        </w:rPr>
        <w:t xml:space="preserve"> à Mon </w:t>
      </w:r>
      <w:r w:rsidR="00047DE6">
        <w:rPr>
          <w:szCs w:val="22"/>
          <w:lang w:val="fr"/>
        </w:rPr>
        <w:t xml:space="preserve">dossier </w:t>
      </w:r>
      <w:r w:rsidR="00047DE6">
        <w:rPr>
          <w:lang w:val="fr"/>
        </w:rPr>
        <w:t>ACC ont utilisé</w:t>
      </w:r>
      <w:r>
        <w:rPr>
          <w:lang w:val="fr"/>
        </w:rPr>
        <w:t xml:space="preserve">, </w:t>
      </w:r>
      <w:r>
        <w:rPr>
          <w:szCs w:val="22"/>
          <w:lang w:val="fr"/>
        </w:rPr>
        <w:t>a</w:t>
      </w:r>
      <w:r w:rsidRPr="00DC41C6">
        <w:rPr>
          <w:szCs w:val="22"/>
          <w:lang w:val="fr"/>
        </w:rPr>
        <w:t>u cours des 12 mois précédant la recherche</w:t>
      </w:r>
      <w:r>
        <w:rPr>
          <w:szCs w:val="22"/>
          <w:lang w:val="fr"/>
        </w:rPr>
        <w:t>,</w:t>
      </w:r>
      <w:r w:rsidR="00047DE6">
        <w:rPr>
          <w:lang w:val="fr"/>
        </w:rPr>
        <w:t xml:space="preserve"> des messages sécurisés pour communiquer avec les </w:t>
      </w:r>
      <w:r w:rsidR="00047DE6">
        <w:rPr>
          <w:szCs w:val="22"/>
          <w:lang w:val="fr"/>
        </w:rPr>
        <w:t>vétérans</w:t>
      </w:r>
      <w:r w:rsidR="00047DE6" w:rsidRPr="00DC41C6">
        <w:rPr>
          <w:szCs w:val="22"/>
          <w:lang w:val="fr"/>
        </w:rPr>
        <w:t>.</w:t>
      </w:r>
      <w:r w:rsidR="00047DE6">
        <w:rPr>
          <w:szCs w:val="22"/>
          <w:lang w:val="fr"/>
        </w:rPr>
        <w:t xml:space="preserve"> </w:t>
      </w:r>
      <w:r w:rsidR="00047DE6">
        <w:rPr>
          <w:lang w:val="fr"/>
        </w:rPr>
        <w:t xml:space="preserve">Neuf répondants sur dix ont déclaré avoir </w:t>
      </w:r>
      <w:r>
        <w:rPr>
          <w:lang w:val="fr"/>
        </w:rPr>
        <w:t xml:space="preserve">eu </w:t>
      </w:r>
      <w:r w:rsidR="00047DE6">
        <w:rPr>
          <w:lang w:val="fr"/>
        </w:rPr>
        <w:t xml:space="preserve">une bonne (42 %) ou une très bonne (48 %) expérience. Les employés qui utilisent la messagerie sécurisée </w:t>
      </w:r>
      <w:r w:rsidR="00974360">
        <w:rPr>
          <w:lang w:val="fr"/>
        </w:rPr>
        <w:t>s’en servent</w:t>
      </w:r>
      <w:r w:rsidR="00047DE6">
        <w:rPr>
          <w:lang w:val="fr"/>
        </w:rPr>
        <w:t xml:space="preserve"> quotidiennement (34 %) ou plusieurs fois par semaine (16</w:t>
      </w:r>
      <w:r w:rsidR="00974360">
        <w:rPr>
          <w:lang w:val="fr"/>
        </w:rPr>
        <w:t xml:space="preserve"> </w:t>
      </w:r>
      <w:r w:rsidR="00047DE6">
        <w:rPr>
          <w:lang w:val="fr"/>
        </w:rPr>
        <w:t xml:space="preserve">%) et la plupart (84 %) n'ont éprouvé aucune difficulté à utiliser cette fonction pour communiquer avec les vétérans au cours de la dernière année. Près de la moitié </w:t>
      </w:r>
      <w:r w:rsidR="00974360">
        <w:rPr>
          <w:lang w:val="fr"/>
        </w:rPr>
        <w:t xml:space="preserve">des répondants </w:t>
      </w:r>
      <w:r w:rsidR="00047DE6">
        <w:rPr>
          <w:lang w:val="fr"/>
        </w:rPr>
        <w:t xml:space="preserve">utilisent la messagerie sécurisée pour répondre aux messages envoyés par les utilisateurs de Mon dossier ACC (49 %) et pour répondre et </w:t>
      </w:r>
      <w:r w:rsidR="00411998">
        <w:rPr>
          <w:lang w:val="fr"/>
        </w:rPr>
        <w:t xml:space="preserve">entamer </w:t>
      </w:r>
      <w:r w:rsidR="00047DE6">
        <w:rPr>
          <w:lang w:val="fr"/>
        </w:rPr>
        <w:t>la communication avec les utilisateurs de Mon dossier ACC (46 %). Très peu (4</w:t>
      </w:r>
      <w:r w:rsidR="00974360">
        <w:rPr>
          <w:lang w:val="fr"/>
        </w:rPr>
        <w:t xml:space="preserve"> </w:t>
      </w:r>
      <w:r w:rsidR="00047DE6">
        <w:rPr>
          <w:lang w:val="fr"/>
        </w:rPr>
        <w:t xml:space="preserve">%) </w:t>
      </w:r>
      <w:r w:rsidR="00974360">
        <w:rPr>
          <w:lang w:val="fr"/>
        </w:rPr>
        <w:t>l’</w:t>
      </w:r>
      <w:r w:rsidR="00047DE6">
        <w:rPr>
          <w:lang w:val="fr"/>
        </w:rPr>
        <w:t xml:space="preserve">utilisent uniquement pour </w:t>
      </w:r>
      <w:r w:rsidR="00974360">
        <w:rPr>
          <w:lang w:val="fr"/>
        </w:rPr>
        <w:t>une première</w:t>
      </w:r>
      <w:r w:rsidR="00047DE6">
        <w:rPr>
          <w:lang w:val="fr"/>
        </w:rPr>
        <w:t xml:space="preserve"> communication.</w:t>
      </w:r>
    </w:p>
    <w:p w14:paraId="30293B53" w14:textId="77777777" w:rsidR="007F3F7C" w:rsidRPr="00047DE6" w:rsidRDefault="007F3F7C" w:rsidP="007F3F7C">
      <w:pPr>
        <w:rPr>
          <w:sz w:val="18"/>
          <w:lang w:val="fr-FR"/>
        </w:rPr>
      </w:pPr>
    </w:p>
    <w:p w14:paraId="6B59A443" w14:textId="0095E3B8" w:rsidR="00C80311" w:rsidRPr="00047DE6" w:rsidRDefault="00047DE6" w:rsidP="007F3F7C">
      <w:pPr>
        <w:pStyle w:val="Title"/>
        <w:rPr>
          <w:lang w:val="fr-FR"/>
        </w:rPr>
      </w:pPr>
      <w:r w:rsidRPr="00047DE6">
        <w:rPr>
          <w:lang w:val="fr-FR"/>
        </w:rPr>
        <w:lastRenderedPageBreak/>
        <w:t>Incitatifs pour utiliser Mon dossier ACC</w:t>
      </w:r>
    </w:p>
    <w:p w14:paraId="38D5A37D" w14:textId="68D4272F" w:rsidR="007F3F7C" w:rsidRPr="00047DE6" w:rsidRDefault="00047DE6" w:rsidP="00C80311">
      <w:pPr>
        <w:pBdr>
          <w:top w:val="single" w:sz="4" w:space="1" w:color="auto"/>
          <w:left w:val="single" w:sz="4" w:space="4" w:color="auto"/>
          <w:bottom w:val="single" w:sz="4" w:space="1" w:color="auto"/>
          <w:right w:val="single" w:sz="4" w:space="4" w:color="auto"/>
        </w:pBdr>
        <w:spacing w:after="120"/>
        <w:rPr>
          <w:b/>
          <w:i/>
          <w:color w:val="595959" w:themeColor="text1" w:themeTint="A6"/>
          <w:lang w:val="fr-FR"/>
        </w:rPr>
      </w:pPr>
      <w:r w:rsidRPr="00047DE6">
        <w:rPr>
          <w:b/>
          <w:i/>
          <w:color w:val="595959" w:themeColor="text1" w:themeTint="A6"/>
          <w:lang w:val="fr-FR"/>
        </w:rPr>
        <w:t xml:space="preserve">Comprendre comment utiliser Mon dossier ACC est le principal incitatif pour promouvoir </w:t>
      </w:r>
      <w:r>
        <w:rPr>
          <w:b/>
          <w:i/>
          <w:color w:val="595959" w:themeColor="text1" w:themeTint="A6"/>
          <w:lang w:val="fr-FR"/>
        </w:rPr>
        <w:t xml:space="preserve">son utilisation. </w:t>
      </w:r>
    </w:p>
    <w:p w14:paraId="76EDBF0F" w14:textId="58BEC7DC" w:rsidR="007F3F7C" w:rsidRPr="00047DE6" w:rsidRDefault="00047DE6" w:rsidP="007F3F7C">
      <w:pPr>
        <w:rPr>
          <w:szCs w:val="22"/>
          <w:lang w:val="fr-FR"/>
        </w:rPr>
      </w:pPr>
      <w:r>
        <w:rPr>
          <w:szCs w:val="22"/>
          <w:lang w:val="fr"/>
        </w:rPr>
        <w:t>On a demandé à ceux qui connaissent Mon dossier ACC ce qui les encouragerait à promouvoir l'utilisation d</w:t>
      </w:r>
      <w:r w:rsidR="00974360">
        <w:rPr>
          <w:szCs w:val="22"/>
          <w:lang w:val="fr"/>
        </w:rPr>
        <w:t xml:space="preserve">u service </w:t>
      </w:r>
      <w:r>
        <w:rPr>
          <w:szCs w:val="22"/>
          <w:lang w:val="fr"/>
        </w:rPr>
        <w:t xml:space="preserve">auprès des vétérans. Près de la moitié </w:t>
      </w:r>
      <w:r w:rsidR="00974360">
        <w:rPr>
          <w:szCs w:val="22"/>
          <w:lang w:val="fr"/>
        </w:rPr>
        <w:t xml:space="preserve">des répondants </w:t>
      </w:r>
      <w:r>
        <w:rPr>
          <w:szCs w:val="22"/>
          <w:lang w:val="fr"/>
        </w:rPr>
        <w:t xml:space="preserve">(46 %) </w:t>
      </w:r>
      <w:r w:rsidR="00974360">
        <w:rPr>
          <w:szCs w:val="22"/>
          <w:lang w:val="fr"/>
        </w:rPr>
        <w:t>ont</w:t>
      </w:r>
      <w:r>
        <w:rPr>
          <w:szCs w:val="22"/>
          <w:lang w:val="fr"/>
        </w:rPr>
        <w:t xml:space="preserve"> déclaré qu'</w:t>
      </w:r>
      <w:r w:rsidR="00974360">
        <w:rPr>
          <w:szCs w:val="22"/>
          <w:lang w:val="fr"/>
        </w:rPr>
        <w:t>ils auraient tendance à promouvoir davantage Mon dossier ACC s’ils comprenaient mieux comment l’</w:t>
      </w:r>
      <w:r>
        <w:rPr>
          <w:szCs w:val="22"/>
          <w:lang w:val="fr"/>
        </w:rPr>
        <w:t xml:space="preserve">utiliser. Environ le tiers </w:t>
      </w:r>
      <w:r w:rsidR="00974360">
        <w:rPr>
          <w:szCs w:val="22"/>
          <w:lang w:val="fr"/>
        </w:rPr>
        <w:t xml:space="preserve">des répondants </w:t>
      </w:r>
      <w:r>
        <w:rPr>
          <w:szCs w:val="22"/>
          <w:lang w:val="fr"/>
        </w:rPr>
        <w:t>(32 %) envisagerai</w:t>
      </w:r>
      <w:r w:rsidR="00974360">
        <w:rPr>
          <w:szCs w:val="22"/>
          <w:lang w:val="fr"/>
        </w:rPr>
        <w:t>en</w:t>
      </w:r>
      <w:r>
        <w:rPr>
          <w:szCs w:val="22"/>
          <w:lang w:val="fr"/>
        </w:rPr>
        <w:t xml:space="preserve">t de promouvoir Mon dossier ACC s'ils avaient une meilleure compréhension de </w:t>
      </w:r>
      <w:r w:rsidR="00974360">
        <w:rPr>
          <w:szCs w:val="22"/>
          <w:lang w:val="fr"/>
        </w:rPr>
        <w:t xml:space="preserve">ses </w:t>
      </w:r>
      <w:r>
        <w:rPr>
          <w:szCs w:val="22"/>
          <w:lang w:val="fr"/>
        </w:rPr>
        <w:t>avantage</w:t>
      </w:r>
      <w:r w:rsidR="00974360">
        <w:rPr>
          <w:szCs w:val="22"/>
          <w:lang w:val="fr"/>
        </w:rPr>
        <w:t>s</w:t>
      </w:r>
      <w:r>
        <w:rPr>
          <w:szCs w:val="22"/>
          <w:lang w:val="fr"/>
        </w:rPr>
        <w:t xml:space="preserve"> et le quart</w:t>
      </w:r>
      <w:r>
        <w:rPr>
          <w:lang w:val="fr"/>
        </w:rPr>
        <w:t xml:space="preserve"> d'entre eux ont suggéré </w:t>
      </w:r>
      <w:r w:rsidR="00974360">
        <w:rPr>
          <w:lang w:val="fr"/>
        </w:rPr>
        <w:t>de nommer</w:t>
      </w:r>
      <w:r>
        <w:rPr>
          <w:lang w:val="fr"/>
        </w:rPr>
        <w:t xml:space="preserve"> des</w:t>
      </w:r>
      <w:r w:rsidRPr="00984A4D">
        <w:rPr>
          <w:szCs w:val="22"/>
          <w:lang w:val="fr"/>
        </w:rPr>
        <w:t xml:space="preserve"> ambassadeurs ou </w:t>
      </w:r>
      <w:r>
        <w:rPr>
          <w:lang w:val="fr"/>
        </w:rPr>
        <w:t xml:space="preserve">des champions de Mon dossier ACC dans </w:t>
      </w:r>
      <w:r>
        <w:rPr>
          <w:szCs w:val="22"/>
          <w:lang w:val="fr"/>
        </w:rPr>
        <w:t>leur</w:t>
      </w:r>
      <w:r>
        <w:rPr>
          <w:lang w:val="fr"/>
        </w:rPr>
        <w:t xml:space="preserve"> équipe</w:t>
      </w:r>
      <w:r w:rsidRPr="00984A4D">
        <w:rPr>
          <w:szCs w:val="22"/>
          <w:lang w:val="fr"/>
        </w:rPr>
        <w:t xml:space="preserve"> comme ressource</w:t>
      </w:r>
      <w:r>
        <w:rPr>
          <w:szCs w:val="22"/>
          <w:lang w:val="fr"/>
        </w:rPr>
        <w:t>s.</w:t>
      </w:r>
    </w:p>
    <w:p w14:paraId="17A1A2C9" w14:textId="77777777" w:rsidR="00BE46F6" w:rsidRPr="00047DE6" w:rsidRDefault="00BE46F6" w:rsidP="006E45F6">
      <w:pPr>
        <w:rPr>
          <w:lang w:val="fr-FR"/>
        </w:rPr>
      </w:pPr>
    </w:p>
    <w:p w14:paraId="7F6576B5" w14:textId="7B6BE105" w:rsidR="000846F7" w:rsidRPr="00885256" w:rsidRDefault="000846F7" w:rsidP="000846F7">
      <w:pPr>
        <w:pStyle w:val="Heading2"/>
        <w:rPr>
          <w:rStyle w:val="Strong"/>
          <w:b/>
          <w:bCs/>
          <w:sz w:val="28"/>
          <w:szCs w:val="24"/>
        </w:rPr>
      </w:pPr>
      <w:bookmarkStart w:id="7" w:name="_Toc467074695"/>
      <w:bookmarkStart w:id="8" w:name="_Toc454457870"/>
      <w:bookmarkStart w:id="9" w:name="_Toc14441049"/>
      <w:r w:rsidRPr="00885256">
        <w:rPr>
          <w:rStyle w:val="Strong"/>
          <w:b/>
          <w:bCs/>
          <w:sz w:val="28"/>
          <w:szCs w:val="24"/>
        </w:rPr>
        <w:t xml:space="preserve">Notes </w:t>
      </w:r>
      <w:bookmarkEnd w:id="7"/>
      <w:bookmarkEnd w:id="8"/>
      <w:r w:rsidR="00047DE6">
        <w:rPr>
          <w:rStyle w:val="Strong"/>
          <w:b/>
          <w:bCs/>
          <w:sz w:val="28"/>
          <w:szCs w:val="24"/>
        </w:rPr>
        <w:t xml:space="preserve">au </w:t>
      </w:r>
      <w:proofErr w:type="spellStart"/>
      <w:r w:rsidR="00047DE6">
        <w:rPr>
          <w:rStyle w:val="Strong"/>
          <w:b/>
          <w:bCs/>
          <w:sz w:val="28"/>
          <w:szCs w:val="24"/>
        </w:rPr>
        <w:t>lecteur</w:t>
      </w:r>
      <w:bookmarkEnd w:id="9"/>
      <w:proofErr w:type="spellEnd"/>
    </w:p>
    <w:p w14:paraId="7946F518" w14:textId="0E149C0E" w:rsidR="005202C7" w:rsidRPr="00047DE6" w:rsidRDefault="00047DE6" w:rsidP="005202C7">
      <w:pPr>
        <w:numPr>
          <w:ilvl w:val="0"/>
          <w:numId w:val="1"/>
        </w:numPr>
        <w:spacing w:before="120"/>
        <w:rPr>
          <w:rFonts w:cs="Arial"/>
          <w:szCs w:val="22"/>
          <w:lang w:val="fr-FR"/>
        </w:rPr>
      </w:pPr>
      <w:r>
        <w:rPr>
          <w:szCs w:val="22"/>
          <w:lang w:val="fr"/>
        </w:rPr>
        <w:t>Le rapport est divisé en deux sections. La première section présente les résultats de la recherche menée auprès des utilisateurs de Mon dossier ACC, et la deuxième section présente les résultats de la recherche menée auprès des employés du Ministère.</w:t>
      </w:r>
    </w:p>
    <w:p w14:paraId="7FB2C3A3" w14:textId="6F36DCE4" w:rsidR="00E978E2" w:rsidRPr="00047DE6" w:rsidRDefault="00047DE6" w:rsidP="005202C7">
      <w:pPr>
        <w:numPr>
          <w:ilvl w:val="0"/>
          <w:numId w:val="1"/>
        </w:numPr>
        <w:spacing w:before="120"/>
        <w:rPr>
          <w:rFonts w:cs="Arial"/>
          <w:szCs w:val="22"/>
          <w:lang w:val="fr-FR"/>
        </w:rPr>
      </w:pPr>
      <w:r w:rsidRPr="00047DE6">
        <w:rPr>
          <w:rFonts w:cs="Arial"/>
          <w:szCs w:val="22"/>
          <w:lang w:val="fr-FR" w:eastAsia="en-CA"/>
        </w:rPr>
        <w:t xml:space="preserve">En ce qui concerne les résultats qualitatifs </w:t>
      </w:r>
      <w:r w:rsidR="00E978E2" w:rsidRPr="00047DE6">
        <w:rPr>
          <w:rFonts w:cs="Arial"/>
          <w:szCs w:val="22"/>
          <w:lang w:val="fr-FR" w:eastAsia="en-CA"/>
        </w:rPr>
        <w:t>:</w:t>
      </w:r>
    </w:p>
    <w:p w14:paraId="08083549" w14:textId="69DBCF77" w:rsidR="00E978E2" w:rsidRPr="00047DE6" w:rsidRDefault="00047DE6" w:rsidP="005202C7">
      <w:pPr>
        <w:numPr>
          <w:ilvl w:val="1"/>
          <w:numId w:val="1"/>
        </w:numPr>
        <w:spacing w:before="120"/>
        <w:rPr>
          <w:rFonts w:cs="Arial"/>
          <w:szCs w:val="22"/>
          <w:lang w:val="fr-FR"/>
        </w:rPr>
      </w:pPr>
      <w:r w:rsidRPr="00A0373C">
        <w:rPr>
          <w:bCs/>
          <w:lang w:val="fr"/>
        </w:rPr>
        <w:t xml:space="preserve">Les résultats donnent une indication du point de vue des participants sur les questions </w:t>
      </w:r>
      <w:r w:rsidR="00974360">
        <w:rPr>
          <w:bCs/>
          <w:lang w:val="fr"/>
        </w:rPr>
        <w:t>abord</w:t>
      </w:r>
      <w:r w:rsidRPr="00A0373C">
        <w:rPr>
          <w:bCs/>
          <w:lang w:val="fr"/>
        </w:rPr>
        <w:t xml:space="preserve">ées, mais ils ne peuvent pas être généralisés à l'ensemble de la </w:t>
      </w:r>
      <w:r w:rsidR="00974360">
        <w:rPr>
          <w:bCs/>
          <w:lang w:val="fr"/>
        </w:rPr>
        <w:t>clientèle</w:t>
      </w:r>
      <w:r w:rsidRPr="00A0373C">
        <w:rPr>
          <w:bCs/>
          <w:lang w:val="fr"/>
        </w:rPr>
        <w:t xml:space="preserve"> de Mon </w:t>
      </w:r>
      <w:r>
        <w:rPr>
          <w:bCs/>
          <w:lang w:val="fr"/>
        </w:rPr>
        <w:t>dossier</w:t>
      </w:r>
      <w:r w:rsidRPr="00A0373C">
        <w:rPr>
          <w:bCs/>
          <w:lang w:val="fr"/>
        </w:rPr>
        <w:t xml:space="preserve"> ACC ou des</w:t>
      </w:r>
      <w:r>
        <w:rPr>
          <w:bCs/>
          <w:lang w:val="fr"/>
        </w:rPr>
        <w:t xml:space="preserve"> employés du</w:t>
      </w:r>
      <w:r>
        <w:rPr>
          <w:lang w:val="fr"/>
        </w:rPr>
        <w:t xml:space="preserve"> Ministère.</w:t>
      </w:r>
    </w:p>
    <w:p w14:paraId="3DF0E8BE" w14:textId="32B6ED92" w:rsidR="00E978E2" w:rsidRPr="00047DE6" w:rsidRDefault="00047DE6" w:rsidP="005202C7">
      <w:pPr>
        <w:numPr>
          <w:ilvl w:val="0"/>
          <w:numId w:val="1"/>
        </w:numPr>
        <w:spacing w:before="120"/>
        <w:rPr>
          <w:rFonts w:cs="Arial"/>
          <w:szCs w:val="22"/>
          <w:lang w:val="fr-FR"/>
        </w:rPr>
      </w:pPr>
      <w:r w:rsidRPr="00047DE6">
        <w:rPr>
          <w:rFonts w:cs="Arial"/>
          <w:szCs w:val="22"/>
          <w:lang w:val="fr-FR" w:eastAsia="en-CA"/>
        </w:rPr>
        <w:t xml:space="preserve">En ce qui concerne les résultats quantitatifs </w:t>
      </w:r>
      <w:r w:rsidR="00E978E2" w:rsidRPr="00047DE6">
        <w:rPr>
          <w:rFonts w:cs="Arial"/>
          <w:szCs w:val="22"/>
          <w:lang w:val="fr-FR" w:eastAsia="en-CA"/>
        </w:rPr>
        <w:t>:</w:t>
      </w:r>
    </w:p>
    <w:p w14:paraId="1A1FF4A9" w14:textId="3C536576" w:rsidR="00E978E2" w:rsidRPr="00047DE6" w:rsidRDefault="00047DE6" w:rsidP="005202C7">
      <w:pPr>
        <w:numPr>
          <w:ilvl w:val="1"/>
          <w:numId w:val="1"/>
        </w:numPr>
        <w:spacing w:before="120"/>
        <w:rPr>
          <w:rFonts w:cs="Arial"/>
          <w:szCs w:val="22"/>
          <w:lang w:val="fr-FR"/>
        </w:rPr>
      </w:pPr>
      <w:r w:rsidRPr="00A0373C">
        <w:rPr>
          <w:szCs w:val="22"/>
          <w:lang w:val="fr"/>
        </w:rPr>
        <w:t xml:space="preserve">Tous les résultats du rapport sont exprimés en pourcentages, sauf indication contraire. Tout au long du rapport, les pourcentages </w:t>
      </w:r>
      <w:r>
        <w:rPr>
          <w:szCs w:val="22"/>
          <w:lang w:val="fr"/>
        </w:rPr>
        <w:t xml:space="preserve">peuvent ne pas toujours totaliser </w:t>
      </w:r>
      <w:r w:rsidRPr="00A0373C">
        <w:rPr>
          <w:szCs w:val="22"/>
          <w:lang w:val="fr"/>
        </w:rPr>
        <w:t>100 % en raison</w:t>
      </w:r>
      <w:r>
        <w:rPr>
          <w:lang w:val="fr"/>
        </w:rPr>
        <w:t xml:space="preserve"> de l'arrondissement</w:t>
      </w:r>
      <w:r w:rsidR="009E3F37">
        <w:rPr>
          <w:lang w:val="fr"/>
        </w:rPr>
        <w:t>.</w:t>
      </w:r>
    </w:p>
    <w:p w14:paraId="64F63CCE" w14:textId="556C9B10" w:rsidR="00E978E2" w:rsidRPr="009E3F37" w:rsidRDefault="009E3F37" w:rsidP="005202C7">
      <w:pPr>
        <w:numPr>
          <w:ilvl w:val="1"/>
          <w:numId w:val="1"/>
        </w:numPr>
        <w:spacing w:before="120"/>
        <w:rPr>
          <w:rFonts w:cs="Arial"/>
          <w:szCs w:val="22"/>
          <w:lang w:val="fr-FR"/>
        </w:rPr>
      </w:pPr>
      <w:r w:rsidRPr="00E978E2">
        <w:rPr>
          <w:szCs w:val="22"/>
          <w:lang w:val="fr"/>
        </w:rPr>
        <w:t>Le nombre de répondants change tout au long du rapport parce que des questions ont été posées à des sous-échantillons de répondants au sondage. Les lecteurs doivent en être conscients et faire preuve de prudence lorsqu'ils interprètent les résultats en fonction d'un plus petit nombre de répondants.</w:t>
      </w:r>
    </w:p>
    <w:p w14:paraId="300A4AA0" w14:textId="71551143" w:rsidR="00E978E2" w:rsidRPr="009E3F37" w:rsidRDefault="009E3F37" w:rsidP="005202C7">
      <w:pPr>
        <w:numPr>
          <w:ilvl w:val="1"/>
          <w:numId w:val="1"/>
        </w:numPr>
        <w:spacing w:before="120"/>
        <w:rPr>
          <w:rFonts w:cs="Arial"/>
          <w:szCs w:val="22"/>
          <w:lang w:val="fr-FR"/>
        </w:rPr>
      </w:pPr>
      <w:r w:rsidRPr="00A0373C">
        <w:rPr>
          <w:szCs w:val="22"/>
          <w:lang w:val="fr"/>
        </w:rPr>
        <w:t xml:space="preserve">Les résultats reflètent les utilisateurs de Mon </w:t>
      </w:r>
      <w:r>
        <w:rPr>
          <w:szCs w:val="22"/>
          <w:lang w:val="fr"/>
        </w:rPr>
        <w:t>dossier</w:t>
      </w:r>
      <w:r w:rsidRPr="00A0373C">
        <w:rPr>
          <w:szCs w:val="22"/>
          <w:lang w:val="fr"/>
        </w:rPr>
        <w:t xml:space="preserve"> ACC, mais ils ne peuvent pas être considérés comme représentatifs de la population cible parce que l'échantillonnage aléatoire n'a pas été utilisé. Lorsqu</w:t>
      </w:r>
      <w:r w:rsidR="00974360">
        <w:rPr>
          <w:szCs w:val="22"/>
          <w:lang w:val="fr"/>
        </w:rPr>
        <w:t xml:space="preserve">’on a recours à </w:t>
      </w:r>
      <w:r w:rsidRPr="00A0373C">
        <w:rPr>
          <w:szCs w:val="22"/>
          <w:lang w:val="fr"/>
        </w:rPr>
        <w:t xml:space="preserve">l'échantillonnage </w:t>
      </w:r>
      <w:r>
        <w:rPr>
          <w:szCs w:val="22"/>
          <w:lang w:val="fr"/>
        </w:rPr>
        <w:t>non probabiliste</w:t>
      </w:r>
      <w:r w:rsidRPr="00A0373C">
        <w:rPr>
          <w:szCs w:val="22"/>
          <w:lang w:val="fr"/>
        </w:rPr>
        <w:t xml:space="preserve">, on ne connaît pas la mesure dans laquelle l'échantillon </w:t>
      </w:r>
      <w:r>
        <w:rPr>
          <w:szCs w:val="22"/>
          <w:lang w:val="fr"/>
        </w:rPr>
        <w:t>du sondage</w:t>
      </w:r>
      <w:r w:rsidRPr="00A0373C">
        <w:rPr>
          <w:szCs w:val="22"/>
          <w:lang w:val="fr"/>
        </w:rPr>
        <w:t xml:space="preserve"> représente la population cible (parce que la théorie des </w:t>
      </w:r>
      <w:r w:rsidRPr="00A0373C">
        <w:rPr>
          <w:lang w:val="fr"/>
        </w:rPr>
        <w:t>probabilités ne peut pas être appliquée).</w:t>
      </w:r>
      <w:r>
        <w:rPr>
          <w:lang w:val="fr"/>
        </w:rPr>
        <w:t xml:space="preserve"> </w:t>
      </w:r>
      <w:r w:rsidRPr="00A0373C">
        <w:rPr>
          <w:szCs w:val="22"/>
          <w:lang w:val="fr"/>
        </w:rPr>
        <w:t>Compte tenu de la nature de l'échantillonnage, il est possible que l'échantillon</w:t>
      </w:r>
      <w:r>
        <w:rPr>
          <w:lang w:val="fr"/>
        </w:rPr>
        <w:t xml:space="preserve"> du sondage représente de façon plus fréquente les utilisateurs de Mon dossier ACC.</w:t>
      </w:r>
    </w:p>
    <w:p w14:paraId="05E4CE52" w14:textId="24A3C1F4" w:rsidR="0026192A" w:rsidRPr="009E3F37" w:rsidRDefault="009E3F37" w:rsidP="005202C7">
      <w:pPr>
        <w:pStyle w:val="ListParagraph"/>
        <w:numPr>
          <w:ilvl w:val="0"/>
          <w:numId w:val="1"/>
        </w:numPr>
        <w:spacing w:before="120"/>
        <w:contextualSpacing w:val="0"/>
        <w:rPr>
          <w:rFonts w:ascii="Calibri" w:hAnsi="Calibri"/>
          <w:szCs w:val="22"/>
          <w:lang w:val="fr-FR" w:eastAsia="en-CA"/>
        </w:rPr>
      </w:pPr>
      <w:r w:rsidRPr="00E978E2">
        <w:rPr>
          <w:lang w:val="fr"/>
        </w:rPr>
        <w:t xml:space="preserve">Les données </w:t>
      </w:r>
      <w:r>
        <w:rPr>
          <w:lang w:val="fr"/>
        </w:rPr>
        <w:t>tabul</w:t>
      </w:r>
      <w:r w:rsidRPr="00E978E2">
        <w:rPr>
          <w:lang w:val="fr"/>
        </w:rPr>
        <w:t xml:space="preserve">ées sont disponibles sous </w:t>
      </w:r>
      <w:r>
        <w:rPr>
          <w:lang w:val="fr"/>
        </w:rPr>
        <w:t>pli séparé</w:t>
      </w:r>
      <w:r w:rsidRPr="00E978E2">
        <w:rPr>
          <w:lang w:val="fr"/>
        </w:rPr>
        <w:t xml:space="preserve"> et les instruments de recherche </w:t>
      </w:r>
      <w:r>
        <w:rPr>
          <w:lang w:val="fr"/>
        </w:rPr>
        <w:t xml:space="preserve">se trouvent </w:t>
      </w:r>
      <w:r w:rsidR="00974360">
        <w:rPr>
          <w:lang w:val="fr"/>
        </w:rPr>
        <w:t>dans</w:t>
      </w:r>
      <w:r w:rsidRPr="00E978E2">
        <w:rPr>
          <w:lang w:val="fr"/>
        </w:rPr>
        <w:t xml:space="preserve"> l'annexe</w:t>
      </w:r>
      <w:r>
        <w:rPr>
          <w:lang w:val="fr"/>
        </w:rPr>
        <w:t>.</w:t>
      </w:r>
    </w:p>
    <w:p w14:paraId="35CBE313" w14:textId="77777777" w:rsidR="00612843" w:rsidRPr="009E3F37" w:rsidRDefault="00612843" w:rsidP="0088795A">
      <w:pPr>
        <w:pStyle w:val="ColorfulList-Accent12"/>
        <w:ind w:left="0"/>
        <w:contextualSpacing w:val="0"/>
        <w:rPr>
          <w:rFonts w:cs="Arial"/>
          <w:szCs w:val="22"/>
          <w:highlight w:val="yellow"/>
          <w:lang w:val="fr-FR"/>
        </w:rPr>
      </w:pPr>
    </w:p>
    <w:p w14:paraId="69D32E16" w14:textId="77777777" w:rsidR="000846F7" w:rsidRPr="009E3F37" w:rsidRDefault="000846F7" w:rsidP="000846F7">
      <w:pPr>
        <w:rPr>
          <w:rFonts w:cs="Arial"/>
          <w:lang w:val="fr-FR"/>
        </w:rPr>
      </w:pPr>
    </w:p>
    <w:p w14:paraId="659BE831" w14:textId="77777777" w:rsidR="000846F7" w:rsidRPr="009E3F37" w:rsidRDefault="000846F7" w:rsidP="000846F7">
      <w:pPr>
        <w:pBdr>
          <w:top w:val="single" w:sz="4" w:space="1" w:color="auto"/>
        </w:pBdr>
        <w:rPr>
          <w:rFonts w:cs="Arial"/>
          <w:lang w:val="fr-FR"/>
        </w:rPr>
      </w:pPr>
    </w:p>
    <w:p w14:paraId="6ECDA812" w14:textId="33A4F691" w:rsidR="000846F7" w:rsidRPr="009E3F37" w:rsidRDefault="009E3F37" w:rsidP="000846F7">
      <w:pPr>
        <w:pBdr>
          <w:top w:val="single" w:sz="4" w:space="1" w:color="auto"/>
        </w:pBdr>
        <w:rPr>
          <w:rFonts w:cs="Arial"/>
          <w:sz w:val="20"/>
          <w:lang w:val="fr-FR"/>
        </w:rPr>
      </w:pPr>
      <w:r w:rsidRPr="009E3F37">
        <w:rPr>
          <w:rFonts w:cs="Arial"/>
          <w:sz w:val="20"/>
          <w:lang w:val="fr-FR"/>
        </w:rPr>
        <w:t xml:space="preserve">La valeur du contrat </w:t>
      </w:r>
      <w:r w:rsidR="00974360">
        <w:rPr>
          <w:rFonts w:cs="Arial"/>
          <w:sz w:val="20"/>
          <w:lang w:val="fr-FR"/>
        </w:rPr>
        <w:t>s’élevait à</w:t>
      </w:r>
      <w:r w:rsidRPr="009E3F37">
        <w:rPr>
          <w:rFonts w:cs="Arial"/>
          <w:sz w:val="20"/>
          <w:lang w:val="fr-FR"/>
        </w:rPr>
        <w:t xml:space="preserve"> </w:t>
      </w:r>
      <w:r w:rsidR="00B233CD" w:rsidRPr="009E3F37">
        <w:rPr>
          <w:rFonts w:cs="Arial"/>
          <w:sz w:val="20"/>
          <w:lang w:val="fr-FR"/>
        </w:rPr>
        <w:t>99</w:t>
      </w:r>
      <w:r>
        <w:rPr>
          <w:rFonts w:cs="Arial"/>
          <w:sz w:val="20"/>
          <w:lang w:val="fr-FR"/>
        </w:rPr>
        <w:t xml:space="preserve"> </w:t>
      </w:r>
      <w:r w:rsidR="00B233CD" w:rsidRPr="009E3F37">
        <w:rPr>
          <w:rFonts w:cs="Arial"/>
          <w:sz w:val="20"/>
          <w:lang w:val="fr-FR"/>
        </w:rPr>
        <w:t>973</w:t>
      </w:r>
      <w:r>
        <w:rPr>
          <w:rFonts w:cs="Arial"/>
          <w:sz w:val="20"/>
          <w:lang w:val="fr-FR"/>
        </w:rPr>
        <w:t>,</w:t>
      </w:r>
      <w:r w:rsidR="00B233CD" w:rsidRPr="009E3F37">
        <w:rPr>
          <w:rFonts w:cs="Arial"/>
          <w:sz w:val="20"/>
          <w:lang w:val="fr-FR"/>
        </w:rPr>
        <w:t>36</w:t>
      </w:r>
      <w:r>
        <w:rPr>
          <w:rFonts w:cs="Arial"/>
          <w:sz w:val="20"/>
          <w:lang w:val="fr-FR"/>
        </w:rPr>
        <w:t xml:space="preserve"> $</w:t>
      </w:r>
      <w:r w:rsidR="00B233CD" w:rsidRPr="009E3F37">
        <w:rPr>
          <w:rFonts w:cs="Arial"/>
          <w:sz w:val="20"/>
          <w:lang w:val="fr-FR"/>
        </w:rPr>
        <w:t xml:space="preserve"> </w:t>
      </w:r>
      <w:r w:rsidR="000846F7" w:rsidRPr="009E3F37">
        <w:rPr>
          <w:rFonts w:cs="Arial"/>
          <w:sz w:val="20"/>
          <w:lang w:val="fr-FR"/>
        </w:rPr>
        <w:t>(</w:t>
      </w:r>
      <w:r>
        <w:rPr>
          <w:rFonts w:cs="Arial"/>
          <w:sz w:val="20"/>
          <w:lang w:val="fr-FR"/>
        </w:rPr>
        <w:t>incluant la TVH</w:t>
      </w:r>
      <w:r w:rsidR="000846F7" w:rsidRPr="009E3F37">
        <w:rPr>
          <w:rFonts w:cs="Arial"/>
          <w:sz w:val="20"/>
          <w:lang w:val="fr-FR"/>
        </w:rPr>
        <w:t>).</w:t>
      </w:r>
    </w:p>
    <w:p w14:paraId="62B5A037" w14:textId="77777777" w:rsidR="000846F7" w:rsidRPr="009E3F37" w:rsidRDefault="000846F7" w:rsidP="000846F7">
      <w:pPr>
        <w:rPr>
          <w:rFonts w:cs="Arial"/>
          <w:sz w:val="20"/>
          <w:lang w:val="fr-FR"/>
        </w:rPr>
      </w:pPr>
    </w:p>
    <w:p w14:paraId="04B19378" w14:textId="77777777" w:rsidR="00EA75B4" w:rsidRPr="009E3F37" w:rsidRDefault="00EA75B4">
      <w:pPr>
        <w:jc w:val="left"/>
        <w:rPr>
          <w:rFonts w:cs="Arial"/>
          <w:color w:val="000000" w:themeColor="text1"/>
          <w:sz w:val="20"/>
          <w:lang w:val="fr-FR"/>
        </w:rPr>
      </w:pPr>
      <w:r w:rsidRPr="009E3F37">
        <w:rPr>
          <w:rFonts w:cs="Arial"/>
          <w:color w:val="000000" w:themeColor="text1"/>
          <w:sz w:val="20"/>
          <w:lang w:val="fr-FR"/>
        </w:rPr>
        <w:br w:type="page"/>
      </w:r>
    </w:p>
    <w:p w14:paraId="1C468B06" w14:textId="07AABB4E" w:rsidR="00EA75B4" w:rsidRPr="001317E1" w:rsidRDefault="001317E1" w:rsidP="00EA75B4">
      <w:pPr>
        <w:pStyle w:val="Heading3"/>
        <w:pBdr>
          <w:top w:val="single" w:sz="4" w:space="1" w:color="auto"/>
          <w:left w:val="single" w:sz="4" w:space="4" w:color="auto"/>
          <w:bottom w:val="single" w:sz="4" w:space="1" w:color="auto"/>
          <w:right w:val="single" w:sz="4" w:space="4" w:color="auto"/>
        </w:pBdr>
        <w:ind w:left="0"/>
        <w:rPr>
          <w:lang w:val="fr-FR"/>
        </w:rPr>
      </w:pPr>
      <w:r>
        <w:rPr>
          <w:lang w:val="fr-FR"/>
        </w:rPr>
        <w:lastRenderedPageBreak/>
        <w:t>Déclaratio</w:t>
      </w:r>
      <w:r w:rsidR="00727627" w:rsidRPr="001317E1">
        <w:rPr>
          <w:lang w:val="fr-FR"/>
        </w:rPr>
        <w:t xml:space="preserve">n de neutralité politique </w:t>
      </w:r>
    </w:p>
    <w:p w14:paraId="6215A397" w14:textId="77777777" w:rsidR="001317E1" w:rsidRPr="008C58B4" w:rsidRDefault="001317E1" w:rsidP="001317E1">
      <w:pPr>
        <w:pBdr>
          <w:top w:val="single" w:sz="4" w:space="1" w:color="auto"/>
          <w:left w:val="single" w:sz="4" w:space="4" w:color="auto"/>
          <w:bottom w:val="single" w:sz="4" w:space="1" w:color="auto"/>
          <w:right w:val="single" w:sz="4" w:space="4" w:color="auto"/>
        </w:pBdr>
        <w:rPr>
          <w:rFonts w:cs="Arial"/>
          <w:color w:val="000000" w:themeColor="text1"/>
          <w:szCs w:val="22"/>
          <w:lang w:val="fr-FR"/>
        </w:rPr>
      </w:pPr>
      <w:r w:rsidRPr="008C58B4">
        <w:rPr>
          <w:rFonts w:cs="Arial"/>
          <w:color w:val="000000" w:themeColor="text1"/>
          <w:szCs w:val="22"/>
          <w:lang w:val="fr-CA"/>
        </w:rPr>
        <w:t>En ma qualité de cadre supérieure de Phoenix Strategic Perspectives, je certifie par la présente que les produits livrés sont en tout point conformes aux exigences du gouvernement du Canada en matière de neutralité politique qui sont décrites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les préférences de partis politiques, les positions vis-à-vis de l’électorat ou l’évaluation de la performance d’un parti politique ou de son dirigeant</w:t>
      </w:r>
      <w:r w:rsidRPr="008C58B4">
        <w:rPr>
          <w:rFonts w:cs="Arial"/>
          <w:color w:val="000000" w:themeColor="text1"/>
          <w:szCs w:val="22"/>
          <w:lang w:val="fr-FR"/>
        </w:rPr>
        <w:t>.</w:t>
      </w:r>
    </w:p>
    <w:p w14:paraId="7331C326" w14:textId="77777777" w:rsidR="001317E1" w:rsidRPr="008C58B4" w:rsidRDefault="001317E1" w:rsidP="001317E1">
      <w:pPr>
        <w:pBdr>
          <w:top w:val="single" w:sz="4" w:space="1" w:color="auto"/>
          <w:left w:val="single" w:sz="4" w:space="4" w:color="auto"/>
          <w:bottom w:val="single" w:sz="4" w:space="1" w:color="auto"/>
          <w:right w:val="single" w:sz="4" w:space="4" w:color="auto"/>
        </w:pBdr>
        <w:rPr>
          <w:rFonts w:cs="Arial"/>
          <w:color w:val="000000" w:themeColor="text1"/>
          <w:szCs w:val="22"/>
          <w:u w:val="single"/>
          <w:lang w:val="fr-FR"/>
        </w:rPr>
      </w:pPr>
    </w:p>
    <w:p w14:paraId="01B64811" w14:textId="17845500" w:rsidR="00EA75B4" w:rsidRDefault="001317E1" w:rsidP="001317E1">
      <w:pPr>
        <w:pBdr>
          <w:top w:val="single" w:sz="4" w:space="1" w:color="auto"/>
          <w:left w:val="single" w:sz="4" w:space="4" w:color="auto"/>
          <w:bottom w:val="single" w:sz="4" w:space="1" w:color="auto"/>
          <w:right w:val="single" w:sz="4" w:space="4" w:color="auto"/>
        </w:pBdr>
        <w:rPr>
          <w:rFonts w:cs="Arial"/>
          <w:szCs w:val="22"/>
        </w:rPr>
      </w:pPr>
      <w:r w:rsidRPr="008C58B4">
        <w:rPr>
          <w:rFonts w:cs="Arial"/>
          <w:szCs w:val="22"/>
        </w:rPr>
        <w:t>Signature</w:t>
      </w:r>
      <w:r>
        <w:rPr>
          <w:rFonts w:cs="Arial"/>
          <w:szCs w:val="22"/>
        </w:rPr>
        <w:t xml:space="preserve"> :</w:t>
      </w:r>
    </w:p>
    <w:p w14:paraId="020BBDFD" w14:textId="77777777" w:rsidR="001317E1" w:rsidRPr="00885256" w:rsidRDefault="001317E1" w:rsidP="001317E1">
      <w:pPr>
        <w:pBdr>
          <w:top w:val="single" w:sz="4" w:space="1" w:color="auto"/>
          <w:left w:val="single" w:sz="4" w:space="4" w:color="auto"/>
          <w:bottom w:val="single" w:sz="4" w:space="1" w:color="auto"/>
          <w:right w:val="single" w:sz="4" w:space="4" w:color="auto"/>
        </w:pBdr>
        <w:rPr>
          <w:rFonts w:cs="Arial"/>
          <w:color w:val="000000" w:themeColor="text1"/>
          <w:u w:val="single"/>
        </w:rPr>
      </w:pPr>
    </w:p>
    <w:p w14:paraId="48F76B53" w14:textId="77777777" w:rsidR="00EA75B4" w:rsidRPr="00885256" w:rsidRDefault="00EA75B4" w:rsidP="00EA75B4">
      <w:pPr>
        <w:pBdr>
          <w:top w:val="single" w:sz="4" w:space="1" w:color="auto"/>
          <w:left w:val="single" w:sz="4" w:space="4" w:color="auto"/>
          <w:bottom w:val="single" w:sz="4" w:space="1" w:color="auto"/>
          <w:right w:val="single" w:sz="4" w:space="4" w:color="auto"/>
        </w:pBdr>
        <w:rPr>
          <w:rFonts w:cs="Arial"/>
          <w:color w:val="000000" w:themeColor="text1"/>
          <w:u w:val="single"/>
        </w:rPr>
      </w:pPr>
      <w:r w:rsidRPr="00002A2D">
        <w:rPr>
          <w:rFonts w:cs="Arial"/>
          <w:noProof/>
          <w:color w:val="000000" w:themeColor="text1"/>
          <w:lang w:val="en-US"/>
        </w:rPr>
        <w:drawing>
          <wp:inline distT="0" distB="0" distL="0" distR="0" wp14:anchorId="451E8B5A" wp14:editId="3FD4C546">
            <wp:extent cx="817398" cy="286731"/>
            <wp:effectExtent l="0" t="0" r="0" b="0"/>
            <wp:docPr id="58" name="Picture 5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18"/>
                    <a:stretch>
                      <a:fillRect/>
                    </a:stretch>
                  </pic:blipFill>
                  <pic:spPr>
                    <a:xfrm>
                      <a:off x="0" y="0"/>
                      <a:ext cx="832694" cy="292096"/>
                    </a:xfrm>
                    <a:prstGeom prst="rect">
                      <a:avLst/>
                    </a:prstGeom>
                  </pic:spPr>
                </pic:pic>
              </a:graphicData>
            </a:graphic>
          </wp:inline>
        </w:drawing>
      </w:r>
    </w:p>
    <w:p w14:paraId="56DD1D01" w14:textId="77777777" w:rsidR="00EA75B4" w:rsidRPr="00086EAA" w:rsidRDefault="00EA75B4" w:rsidP="00EA75B4">
      <w:pPr>
        <w:pBdr>
          <w:top w:val="single" w:sz="4" w:space="1" w:color="auto"/>
          <w:left w:val="single" w:sz="4" w:space="4" w:color="auto"/>
          <w:bottom w:val="single" w:sz="4" w:space="1" w:color="auto"/>
          <w:right w:val="single" w:sz="4" w:space="4" w:color="auto"/>
        </w:pBdr>
        <w:rPr>
          <w:rFonts w:cs="Arial"/>
          <w:color w:val="000000" w:themeColor="text1"/>
          <w:sz w:val="20"/>
        </w:rPr>
      </w:pPr>
    </w:p>
    <w:p w14:paraId="7BAE95A3" w14:textId="4877FBDD" w:rsidR="00EA75B4" w:rsidRPr="009F4E2D" w:rsidRDefault="00EA75B4" w:rsidP="00EA75B4">
      <w:pPr>
        <w:pBdr>
          <w:top w:val="single" w:sz="4" w:space="1" w:color="auto"/>
          <w:left w:val="single" w:sz="4" w:space="4" w:color="auto"/>
          <w:bottom w:val="single" w:sz="4" w:space="1" w:color="auto"/>
          <w:right w:val="single" w:sz="4" w:space="4" w:color="auto"/>
        </w:pBdr>
        <w:rPr>
          <w:rFonts w:cs="Arial"/>
          <w:color w:val="000000" w:themeColor="text1"/>
          <w:sz w:val="20"/>
          <w:lang w:val="fr-FR"/>
        </w:rPr>
      </w:pPr>
      <w:r w:rsidRPr="009F4E2D">
        <w:rPr>
          <w:rFonts w:cs="Arial"/>
          <w:color w:val="000000" w:themeColor="text1"/>
          <w:sz w:val="20"/>
          <w:lang w:val="fr-FR"/>
        </w:rPr>
        <w:t xml:space="preserve">Alethea Woods, </w:t>
      </w:r>
      <w:r w:rsidR="00727627" w:rsidRPr="009F4E2D">
        <w:rPr>
          <w:rFonts w:cs="Arial"/>
          <w:color w:val="000000" w:themeColor="text1"/>
          <w:sz w:val="20"/>
          <w:lang w:val="fr-FR"/>
        </w:rPr>
        <w:t>présidente</w:t>
      </w:r>
    </w:p>
    <w:p w14:paraId="73AF8C17" w14:textId="77777777" w:rsidR="00EA75B4" w:rsidRPr="009F4E2D" w:rsidRDefault="00EA75B4" w:rsidP="00EA75B4">
      <w:pPr>
        <w:pBdr>
          <w:top w:val="single" w:sz="4" w:space="1" w:color="auto"/>
          <w:left w:val="single" w:sz="4" w:space="4" w:color="auto"/>
          <w:bottom w:val="single" w:sz="4" w:space="1" w:color="auto"/>
          <w:right w:val="single" w:sz="4" w:space="4" w:color="auto"/>
        </w:pBdr>
        <w:rPr>
          <w:rFonts w:cs="Arial"/>
          <w:color w:val="000000" w:themeColor="text1"/>
          <w:sz w:val="20"/>
          <w:lang w:val="fr-FR"/>
        </w:rPr>
      </w:pPr>
      <w:r w:rsidRPr="009F4E2D">
        <w:rPr>
          <w:rFonts w:cs="Arial"/>
          <w:color w:val="000000" w:themeColor="text1"/>
          <w:sz w:val="20"/>
          <w:lang w:val="fr-FR"/>
        </w:rPr>
        <w:t>Phoenix Strategic Perspectives Inc.</w:t>
      </w:r>
    </w:p>
    <w:p w14:paraId="309E548E" w14:textId="77777777" w:rsidR="00EA75B4" w:rsidRPr="009F4E2D" w:rsidRDefault="00EA75B4" w:rsidP="00EA75B4">
      <w:pPr>
        <w:jc w:val="left"/>
        <w:rPr>
          <w:rFonts w:cs="Arial"/>
          <w:lang w:val="fr-FR"/>
        </w:rPr>
      </w:pPr>
    </w:p>
    <w:p w14:paraId="67260EE3" w14:textId="77777777" w:rsidR="000846F7" w:rsidRPr="009F4E2D" w:rsidRDefault="000846F7" w:rsidP="0088795A">
      <w:pPr>
        <w:pStyle w:val="ColorfulList-Accent12"/>
        <w:ind w:left="0"/>
        <w:contextualSpacing w:val="0"/>
        <w:rPr>
          <w:rFonts w:cs="Arial"/>
          <w:szCs w:val="22"/>
          <w:lang w:val="fr-FR"/>
        </w:rPr>
      </w:pPr>
    </w:p>
    <w:bookmarkEnd w:id="4"/>
    <w:p w14:paraId="6B83B48F" w14:textId="5F59571B" w:rsidR="009A3361" w:rsidRPr="002B14B6" w:rsidRDefault="009A3361" w:rsidP="009A3361">
      <w:pPr>
        <w:rPr>
          <w:color w:val="000000" w:themeColor="text1"/>
          <w:lang w:val="fr-CA"/>
        </w:rPr>
      </w:pPr>
    </w:p>
    <w:sectPr w:rsidR="009A3361" w:rsidRPr="002B14B6" w:rsidSect="00B638BF">
      <w:headerReference w:type="default" r:id="rId19"/>
      <w:footerReference w:type="even" r:id="rId20"/>
      <w:footerReference w:type="default" r:id="rId21"/>
      <w:pgSz w:w="12240" w:h="15840"/>
      <w:pgMar w:top="1440" w:right="1800" w:bottom="1440" w:left="1800" w:header="432"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0746" w14:textId="77777777" w:rsidR="00EE19BA" w:rsidRDefault="00EE19BA">
      <w:r>
        <w:separator/>
      </w:r>
    </w:p>
  </w:endnote>
  <w:endnote w:type="continuationSeparator" w:id="0">
    <w:p w14:paraId="79C25885" w14:textId="77777777" w:rsidR="00EE19BA" w:rsidRDefault="00EE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ColaborateLight">
    <w:altName w:val="Corbel"/>
    <w:panose1 w:val="02000503040000020004"/>
    <w:charset w:val="00"/>
    <w:family w:val="moder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C8B" w14:textId="77777777" w:rsidR="003E2A06" w:rsidRDefault="003E2A06"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ED42" w14:textId="5C7DD447" w:rsidR="003E2A06" w:rsidRPr="00342713" w:rsidRDefault="003E2A06" w:rsidP="00342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FCD3" w14:textId="77777777" w:rsidR="003E2A06" w:rsidRDefault="003E2A06"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3E2A06" w:rsidRDefault="003E2A06" w:rsidP="00E06EF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859B" w14:textId="1C9BFDDC" w:rsidR="00342713" w:rsidRPr="00B9529B" w:rsidRDefault="00342713" w:rsidP="004278A7">
    <w:pPr>
      <w:pStyle w:val="Footer"/>
      <w:jc w:val="right"/>
      <w:rPr>
        <w:rFonts w:ascii="Franklin Gothic Book" w:hAnsi="Franklin Gothic Book"/>
        <w:b/>
        <w:color w:val="595959" w:themeColor="text1" w:themeTint="A6"/>
      </w:rPr>
    </w:pPr>
    <w:r w:rsidRPr="00B9529B">
      <w:rPr>
        <w:rFonts w:ascii="Franklin Gothic Book" w:hAnsi="Franklin Gothic Book"/>
        <w:b/>
        <w:color w:val="595959" w:themeColor="text1" w:themeTint="A6"/>
      </w:rPr>
      <w:t xml:space="preserve">| </w:t>
    </w:r>
    <w:r w:rsidRPr="00B9529B">
      <w:rPr>
        <w:rFonts w:ascii="Franklin Gothic Book" w:hAnsi="Franklin Gothic Book"/>
        <w:b/>
        <w:color w:val="595959" w:themeColor="text1" w:themeTint="A6"/>
      </w:rPr>
      <w:fldChar w:fldCharType="begin"/>
    </w:r>
    <w:r w:rsidRPr="00B9529B">
      <w:rPr>
        <w:rFonts w:ascii="Franklin Gothic Book" w:hAnsi="Franklin Gothic Book"/>
        <w:b/>
        <w:color w:val="595959" w:themeColor="text1" w:themeTint="A6"/>
      </w:rPr>
      <w:instrText xml:space="preserve"> PAGE   \* MERGEFORMAT </w:instrText>
    </w:r>
    <w:r w:rsidRPr="00B9529B">
      <w:rPr>
        <w:rFonts w:ascii="Franklin Gothic Book" w:hAnsi="Franklin Gothic Book"/>
        <w:b/>
        <w:color w:val="595959" w:themeColor="text1" w:themeTint="A6"/>
      </w:rPr>
      <w:fldChar w:fldCharType="separate"/>
    </w:r>
    <w:r>
      <w:rPr>
        <w:rFonts w:ascii="Franklin Gothic Book" w:hAnsi="Franklin Gothic Book"/>
        <w:b/>
        <w:noProof/>
        <w:color w:val="595959" w:themeColor="text1" w:themeTint="A6"/>
      </w:rPr>
      <w:t>3</w:t>
    </w:r>
    <w:r w:rsidRPr="00B9529B">
      <w:rPr>
        <w:rFonts w:ascii="Franklin Gothic Book" w:hAnsi="Franklin Gothic Book"/>
        <w:b/>
        <w:noProof/>
        <w:color w:val="595959" w:themeColor="text1" w:themeTint="A6"/>
      </w:rPr>
      <w:fldChar w:fldCharType="end"/>
    </w:r>
    <w:r>
      <w:rPr>
        <w:rFonts w:ascii="Franklin Gothic Book" w:hAnsi="Franklin Gothic Book"/>
        <w:b/>
        <w:noProof/>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24B3C" w14:textId="77777777" w:rsidR="00EE19BA" w:rsidRDefault="00EE19BA">
      <w:r>
        <w:separator/>
      </w:r>
    </w:p>
  </w:footnote>
  <w:footnote w:type="continuationSeparator" w:id="0">
    <w:p w14:paraId="6E2D4E6A" w14:textId="77777777" w:rsidR="00EE19BA" w:rsidRDefault="00EE19BA">
      <w:r>
        <w:continuationSeparator/>
      </w:r>
    </w:p>
  </w:footnote>
  <w:footnote w:id="1">
    <w:p w14:paraId="525042CF" w14:textId="77DAE089" w:rsidR="003E2A06" w:rsidRPr="00340E79" w:rsidRDefault="003E2A06" w:rsidP="00517935">
      <w:pPr>
        <w:rPr>
          <w:rFonts w:cs="Arial"/>
          <w:b/>
          <w:szCs w:val="22"/>
          <w:highlight w:val="yellow"/>
          <w:lang w:val="fr-FR"/>
        </w:rPr>
      </w:pPr>
      <w:r w:rsidRPr="00517935">
        <w:rPr>
          <w:rStyle w:val="FootnoteReference"/>
          <w:sz w:val="18"/>
        </w:rPr>
        <w:footnoteRef/>
      </w:r>
      <w:r w:rsidRPr="00340E79">
        <w:rPr>
          <w:sz w:val="18"/>
          <w:lang w:val="fr-FR"/>
        </w:rPr>
        <w:t xml:space="preserve"> Les utilisateurs de Mon dossier ACC comprennent les </w:t>
      </w:r>
      <w:r w:rsidRPr="00340E79">
        <w:rPr>
          <w:rStyle w:val="Strong"/>
          <w:rFonts w:cs="Arial"/>
          <w:b w:val="0"/>
          <w:sz w:val="18"/>
          <w:lang w:val="fr-FR"/>
        </w:rPr>
        <w:t xml:space="preserve">anciens combattants, les membres des Forces armées canadiennes et les vétérans, les membres </w:t>
      </w:r>
      <w:r>
        <w:rPr>
          <w:rStyle w:val="Strong"/>
          <w:rFonts w:cs="Arial"/>
          <w:b w:val="0"/>
          <w:sz w:val="18"/>
          <w:lang w:val="fr-FR"/>
        </w:rPr>
        <w:t xml:space="preserve">actifs et retraités de la GRC, ainsi que les membres de leur famille qui reçoivent des prestations directement d’ACC. </w:t>
      </w:r>
      <w:r w:rsidRPr="00340E79">
        <w:rPr>
          <w:rStyle w:val="Strong"/>
          <w:rFonts w:cs="Arial"/>
          <w:lang w:val="fr-FR"/>
        </w:rPr>
        <w:t xml:space="preserve"> </w:t>
      </w:r>
    </w:p>
  </w:footnote>
  <w:footnote w:id="2">
    <w:p w14:paraId="135E03CB" w14:textId="5AB4DEFC" w:rsidR="003E2A06" w:rsidRPr="00C57E18" w:rsidRDefault="003E2A06" w:rsidP="00340E79">
      <w:pPr>
        <w:pStyle w:val="FootnoteText"/>
        <w:rPr>
          <w:lang w:val="fr-FR"/>
        </w:rPr>
      </w:pPr>
      <w:r w:rsidRPr="004461B1">
        <w:rPr>
          <w:rStyle w:val="FootnoteReference"/>
          <w:sz w:val="18"/>
        </w:rPr>
        <w:footnoteRef/>
      </w:r>
      <w:r w:rsidRPr="00C57E18">
        <w:rPr>
          <w:sz w:val="18"/>
          <w:lang w:val="fr-FR"/>
        </w:rPr>
        <w:t xml:space="preserve"> 81 000 en octobre 2018</w:t>
      </w:r>
    </w:p>
  </w:footnote>
  <w:footnote w:id="3">
    <w:p w14:paraId="0E43DBEB" w14:textId="69E1CB18" w:rsidR="003E2A06" w:rsidRPr="00C57E18" w:rsidRDefault="003E2A06">
      <w:pPr>
        <w:pStyle w:val="FootnoteText"/>
        <w:rPr>
          <w:sz w:val="18"/>
          <w:szCs w:val="18"/>
          <w:lang w:val="fr-FR"/>
        </w:rPr>
      </w:pPr>
      <w:r w:rsidRPr="005202C7">
        <w:rPr>
          <w:rStyle w:val="FootnoteReference"/>
          <w:sz w:val="18"/>
        </w:rPr>
        <w:footnoteRef/>
      </w:r>
      <w:r w:rsidRPr="005202C7">
        <w:rPr>
          <w:sz w:val="18"/>
          <w:lang w:val="fr"/>
        </w:rPr>
        <w:t xml:space="preserve">Des avis de recrutement </w:t>
      </w:r>
      <w:r>
        <w:rPr>
          <w:sz w:val="18"/>
          <w:lang w:val="fr"/>
        </w:rPr>
        <w:t>ont été publiés</w:t>
      </w:r>
      <w:r w:rsidRPr="005202C7">
        <w:rPr>
          <w:sz w:val="18"/>
          <w:lang w:val="fr"/>
        </w:rPr>
        <w:t xml:space="preserve"> sur le site Web du Ministère afin d</w:t>
      </w:r>
      <w:r>
        <w:rPr>
          <w:sz w:val="18"/>
          <w:lang w:val="fr"/>
        </w:rPr>
        <w:t xml:space="preserve">e rejoindre </w:t>
      </w:r>
      <w:r w:rsidRPr="005202C7">
        <w:rPr>
          <w:sz w:val="18"/>
          <w:lang w:val="fr"/>
        </w:rPr>
        <w:t>les non-</w:t>
      </w:r>
      <w:r w:rsidRPr="00C57E18">
        <w:rPr>
          <w:sz w:val="18"/>
          <w:szCs w:val="18"/>
          <w:lang w:val="fr"/>
        </w:rPr>
        <w:t>utilisateurs de Mon dossier ACC. Finalement, très peu de non-utilisateurs de Mon dossier ACC (n=14 répondants) ont choisi de participer à l'un des sondages en ligne</w:t>
      </w:r>
      <w:r>
        <w:rPr>
          <w:sz w:val="18"/>
          <w:szCs w:val="18"/>
          <w:lang w:val="fr"/>
        </w:rPr>
        <w:t>.</w:t>
      </w:r>
    </w:p>
  </w:footnote>
  <w:footnote w:id="4">
    <w:p w14:paraId="4443818D" w14:textId="4D976C22" w:rsidR="003E2A06" w:rsidRPr="00C57E18" w:rsidRDefault="003E2A06" w:rsidP="00CB21E8">
      <w:pPr>
        <w:rPr>
          <w:sz w:val="18"/>
          <w:szCs w:val="18"/>
          <w:lang w:val="fr-FR"/>
        </w:rPr>
      </w:pPr>
      <w:r w:rsidRPr="00CF6EE4">
        <w:rPr>
          <w:rStyle w:val="FootnoteReference"/>
          <w:sz w:val="18"/>
          <w:szCs w:val="18"/>
        </w:rPr>
        <w:footnoteRef/>
      </w:r>
      <w:r w:rsidRPr="00C57E18">
        <w:rPr>
          <w:sz w:val="18"/>
          <w:szCs w:val="18"/>
          <w:lang w:val="fr-FR"/>
        </w:rPr>
        <w:t xml:space="preserve"> </w:t>
      </w:r>
      <w:r w:rsidRPr="00C57E18">
        <w:rPr>
          <w:sz w:val="18"/>
          <w:szCs w:val="18"/>
          <w:lang w:val="fr"/>
        </w:rPr>
        <w:t>Pour ce sondage, un échantillon probabiliste n'était pas possible parce que l'accès à une liste d'utilisateurs de Mon dossier ACC n'était pas disponible.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D515" w14:textId="77777777" w:rsidR="003E2A06" w:rsidRPr="00D11B3F" w:rsidRDefault="003E2A06" w:rsidP="000F3C4F">
    <w:pPr>
      <w:pStyle w:val="Header"/>
      <w:tabs>
        <w:tab w:val="clear" w:pos="4320"/>
        <w:tab w:val="clear" w:pos="8640"/>
        <w:tab w:val="right" w:pos="8784"/>
      </w:tabs>
      <w:rPr>
        <w:szCs w:val="20"/>
      </w:rPr>
    </w:pPr>
    <w:r>
      <w:rPr>
        <w:noProof/>
        <w:szCs w:val="20"/>
        <w:lang w:val="en-US"/>
      </w:rPr>
      <w:drawing>
        <wp:inline distT="0" distB="0" distL="0" distR="0" wp14:anchorId="28AC0D12" wp14:editId="6B7E3617">
          <wp:extent cx="3079750" cy="258749"/>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D1A6" w14:textId="77777777" w:rsidR="003E2A06" w:rsidRPr="002141D2" w:rsidRDefault="003E2A06" w:rsidP="00A765A1">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2E74" w14:textId="77777777" w:rsidR="003E2A06" w:rsidRPr="00F57CF6" w:rsidRDefault="003E2A06" w:rsidP="00F57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B4D8" w14:textId="77777777" w:rsidR="00342713" w:rsidRPr="002122F9" w:rsidRDefault="00342713" w:rsidP="00B233CD">
    <w:pPr>
      <w:pStyle w:val="Header"/>
      <w:jc w:val="right"/>
      <w:rPr>
        <w:rFonts w:ascii="Franklin Gothic Book" w:hAnsi="Franklin Gothic Book"/>
        <w:lang w:val="fr-FR"/>
      </w:rPr>
    </w:pPr>
    <w:r w:rsidRPr="002122F9">
      <w:rPr>
        <w:rFonts w:ascii="Franklin Gothic Book" w:hAnsi="Franklin Gothic Book" w:cs="Arial"/>
        <w:color w:val="7F7F7F" w:themeColor="text1" w:themeTint="80"/>
        <w:sz w:val="18"/>
        <w:szCs w:val="20"/>
        <w:lang w:val="fr-FR"/>
      </w:rPr>
      <w:t xml:space="preserve">Explorer les perceptions, </w:t>
    </w:r>
    <w:r>
      <w:rPr>
        <w:rFonts w:ascii="Franklin Gothic Book" w:hAnsi="Franklin Gothic Book" w:cs="Arial"/>
        <w:color w:val="7F7F7F" w:themeColor="text1" w:themeTint="80"/>
        <w:sz w:val="18"/>
        <w:szCs w:val="20"/>
        <w:lang w:val="fr-FR"/>
      </w:rPr>
      <w:t>le fonctionnement et les</w:t>
    </w:r>
    <w:r w:rsidRPr="002122F9">
      <w:rPr>
        <w:rFonts w:ascii="Franklin Gothic Book" w:hAnsi="Franklin Gothic Book" w:cs="Arial"/>
        <w:color w:val="7F7F7F" w:themeColor="text1" w:themeTint="80"/>
        <w:sz w:val="18"/>
        <w:szCs w:val="20"/>
        <w:lang w:val="fr-FR"/>
      </w:rPr>
      <w:t xml:space="preserve"> exp</w:t>
    </w:r>
    <w:r>
      <w:rPr>
        <w:rFonts w:ascii="Franklin Gothic Book" w:hAnsi="Franklin Gothic Book" w:cs="Arial"/>
        <w:color w:val="7F7F7F" w:themeColor="text1" w:themeTint="80"/>
        <w:sz w:val="18"/>
        <w:szCs w:val="20"/>
        <w:lang w:val="fr-FR"/>
      </w:rPr>
      <w:t>é</w:t>
    </w:r>
    <w:r w:rsidRPr="002122F9">
      <w:rPr>
        <w:rFonts w:ascii="Franklin Gothic Book" w:hAnsi="Franklin Gothic Book" w:cs="Arial"/>
        <w:color w:val="7F7F7F" w:themeColor="text1" w:themeTint="80"/>
        <w:sz w:val="18"/>
        <w:szCs w:val="20"/>
        <w:lang w:val="fr-FR"/>
      </w:rPr>
      <w:t>riences</w:t>
    </w:r>
    <w:r>
      <w:rPr>
        <w:rFonts w:ascii="Franklin Gothic Book" w:hAnsi="Franklin Gothic Book" w:cs="Arial"/>
        <w:color w:val="7F7F7F" w:themeColor="text1" w:themeTint="80"/>
        <w:sz w:val="18"/>
        <w:szCs w:val="20"/>
        <w:lang w:val="fr-FR"/>
      </w:rPr>
      <w:t xml:space="preserve"> de Mon dossier ACC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598"/>
    <w:multiLevelType w:val="hybridMultilevel"/>
    <w:tmpl w:val="8A9E67DE"/>
    <w:lvl w:ilvl="0" w:tplc="AD10D2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26624"/>
    <w:multiLevelType w:val="hybridMultilevel"/>
    <w:tmpl w:val="CA20A47C"/>
    <w:lvl w:ilvl="0" w:tplc="342A88D6">
      <w:start w:val="22"/>
      <w:numFmt w:val="decimal"/>
      <w:lvlText w:val="%1."/>
      <w:lvlJc w:val="left"/>
      <w:pPr>
        <w:ind w:left="45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4C665F"/>
    <w:multiLevelType w:val="hybridMultilevel"/>
    <w:tmpl w:val="0B88CE4A"/>
    <w:lvl w:ilvl="0" w:tplc="AD10D2F6">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15:restartNumberingAfterBreak="0">
    <w:nsid w:val="060174EE"/>
    <w:multiLevelType w:val="hybridMultilevel"/>
    <w:tmpl w:val="24787980"/>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095E1189"/>
    <w:multiLevelType w:val="hybridMultilevel"/>
    <w:tmpl w:val="CD34F2A2"/>
    <w:lvl w:ilvl="0" w:tplc="AD10D2F6">
      <w:start w:val="1"/>
      <w:numFmt w:val="bullet"/>
      <w:lvlText w:val=""/>
      <w:lvlJc w:val="left"/>
      <w:pPr>
        <w:ind w:left="810" w:hanging="360"/>
      </w:pPr>
      <w:rPr>
        <w:rFonts w:ascii="Wingdings" w:hAnsi="Wingdings" w:hint="default"/>
        <w:sz w:val="22"/>
        <w:szCs w:val="22"/>
      </w:rPr>
    </w:lvl>
    <w:lvl w:ilvl="1" w:tplc="AD10D2F6">
      <w:start w:val="1"/>
      <w:numFmt w:val="bullet"/>
      <w:lvlText w:val=""/>
      <w:lvlJc w:val="left"/>
      <w:pPr>
        <w:ind w:left="1440" w:hanging="360"/>
      </w:pPr>
      <w:rPr>
        <w:rFonts w:ascii="Wingdings" w:hAnsi="Wingdings" w:hint="default"/>
      </w:rPr>
    </w:lvl>
    <w:lvl w:ilvl="2" w:tplc="67E2D1AE">
      <w:start w:val="1"/>
      <w:numFmt w:val="lowerLetter"/>
      <w:lvlText w:val="%3)"/>
      <w:lvlJc w:val="left"/>
      <w:pPr>
        <w:ind w:left="2700" w:hanging="720"/>
      </w:pPr>
      <w:rPr>
        <w:rFonts w:hint="default"/>
      </w:rPr>
    </w:lvl>
    <w:lvl w:ilvl="3" w:tplc="9E8247B4">
      <w:start w:val="1"/>
      <w:numFmt w:val="bullet"/>
      <w:lvlText w:val="-"/>
      <w:lvlJc w:val="left"/>
      <w:pPr>
        <w:ind w:left="2880" w:hanging="360"/>
      </w:pPr>
      <w:rPr>
        <w:rFonts w:ascii="Segoe UI" w:eastAsiaTheme="minorHAnsi" w:hAnsi="Segoe UI" w:cs="Segoe U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FF358C"/>
    <w:multiLevelType w:val="hybridMultilevel"/>
    <w:tmpl w:val="08AAAFFE"/>
    <w:lvl w:ilvl="0" w:tplc="70F24C9A">
      <w:start w:val="1"/>
      <w:numFmt w:val="bullet"/>
      <w:lvlText w:val="→"/>
      <w:lvlJc w:val="left"/>
      <w:pPr>
        <w:ind w:left="1080" w:hanging="360"/>
      </w:pPr>
      <w:rPr>
        <w:rFonts w:ascii="Arial" w:hAnsi="Arial" w:hint="default"/>
        <w:color w:val="00000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8F2B20"/>
    <w:multiLevelType w:val="hybridMultilevel"/>
    <w:tmpl w:val="491C2C76"/>
    <w:lvl w:ilvl="0" w:tplc="C3529846">
      <w:start w:val="1"/>
      <w:numFmt w:val="decimal"/>
      <w:lvlText w:val="%1."/>
      <w:lvlJc w:val="left"/>
      <w:pPr>
        <w:ind w:left="360" w:hanging="360"/>
      </w:pPr>
      <w:rPr>
        <w:rFonts w:ascii="Arial" w:hAnsi="Arial" w:cs="Arial" w:hint="default"/>
        <w:sz w:val="22"/>
        <w:szCs w:val="22"/>
      </w:rPr>
    </w:lvl>
    <w:lvl w:ilvl="1" w:tplc="96163388">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6163388">
      <w:start w:val="1"/>
      <w:numFmt w:val="bullet"/>
      <w:lvlText w:val=""/>
      <w:lvlJc w:val="left"/>
      <w:pPr>
        <w:ind w:left="2520" w:hanging="360"/>
      </w:pPr>
      <w:rPr>
        <w:rFonts w:ascii="Wingdings" w:hAnsi="Wingding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8C7827"/>
    <w:multiLevelType w:val="hybridMultilevel"/>
    <w:tmpl w:val="82FC9EE2"/>
    <w:lvl w:ilvl="0" w:tplc="BE0697D4">
      <w:start w:val="15"/>
      <w:numFmt w:val="decimal"/>
      <w:lvlText w:val="%1."/>
      <w:lvlJc w:val="left"/>
      <w:pPr>
        <w:ind w:left="45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267A88"/>
    <w:multiLevelType w:val="hybridMultilevel"/>
    <w:tmpl w:val="161A52CE"/>
    <w:lvl w:ilvl="0" w:tplc="AD10D2F6">
      <w:start w:val="1"/>
      <w:numFmt w:val="bullet"/>
      <w:lvlText w:val=""/>
      <w:lvlJc w:val="left"/>
      <w:pPr>
        <w:ind w:left="1080" w:hanging="360"/>
      </w:pPr>
      <w:rPr>
        <w:rFonts w:ascii="Wingdings" w:hAnsi="Wingdings" w:hint="default"/>
        <w:sz w:val="22"/>
        <w:szCs w:val="22"/>
      </w:rPr>
    </w:lvl>
    <w:lvl w:ilvl="1" w:tplc="AD10D2F6">
      <w:start w:val="1"/>
      <w:numFmt w:val="bullet"/>
      <w:lvlText w:val=""/>
      <w:lvlJc w:val="left"/>
      <w:pPr>
        <w:ind w:left="1800" w:hanging="360"/>
      </w:pPr>
      <w:rPr>
        <w:rFonts w:ascii="Wingdings" w:hAnsi="Wingdings" w:hint="default"/>
      </w:rPr>
    </w:lvl>
    <w:lvl w:ilvl="2" w:tplc="67E2D1AE">
      <w:start w:val="1"/>
      <w:numFmt w:val="lowerLetter"/>
      <w:lvlText w:val="%3)"/>
      <w:lvlJc w:val="left"/>
      <w:pPr>
        <w:ind w:left="3060" w:hanging="720"/>
      </w:pPr>
      <w:rPr>
        <w:rFonts w:hint="default"/>
      </w:rPr>
    </w:lvl>
    <w:lvl w:ilvl="3" w:tplc="9E8247B4">
      <w:start w:val="1"/>
      <w:numFmt w:val="bullet"/>
      <w:lvlText w:val="-"/>
      <w:lvlJc w:val="left"/>
      <w:pPr>
        <w:ind w:left="3240" w:hanging="360"/>
      </w:pPr>
      <w:rPr>
        <w:rFonts w:ascii="Segoe UI" w:eastAsiaTheme="minorHAnsi" w:hAnsi="Segoe UI" w:cs="Segoe U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A7B149D"/>
    <w:multiLevelType w:val="hybridMultilevel"/>
    <w:tmpl w:val="31CCBD40"/>
    <w:lvl w:ilvl="0" w:tplc="DC567F84">
      <w:start w:val="1"/>
      <w:numFmt w:val="bullet"/>
      <w:lvlText w:val="→"/>
      <w:lvlJc w:val="left"/>
      <w:pPr>
        <w:ind w:left="360" w:hanging="360"/>
      </w:pPr>
      <w:rPr>
        <w:rFonts w:ascii="Arial" w:hAnsi="Arial" w:hint="default"/>
        <w:color w:val="000000"/>
        <w:sz w:val="32"/>
        <w:szCs w:val="3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EE1930"/>
    <w:multiLevelType w:val="multilevel"/>
    <w:tmpl w:val="EA4A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C62C7"/>
    <w:multiLevelType w:val="hybridMultilevel"/>
    <w:tmpl w:val="4B1E2636"/>
    <w:lvl w:ilvl="0" w:tplc="AD10D2F6">
      <w:start w:val="1"/>
      <w:numFmt w:val="bullet"/>
      <w:lvlText w:val=""/>
      <w:lvlJc w:val="left"/>
      <w:pPr>
        <w:ind w:left="1080" w:hanging="360"/>
      </w:pPr>
      <w:rPr>
        <w:rFonts w:ascii="Wingdings" w:hAnsi="Wingdings" w:hint="default"/>
        <w:sz w:val="22"/>
        <w:szCs w:val="22"/>
      </w:rPr>
    </w:lvl>
    <w:lvl w:ilvl="1" w:tplc="AD10D2F6">
      <w:start w:val="1"/>
      <w:numFmt w:val="bullet"/>
      <w:lvlText w:val=""/>
      <w:lvlJc w:val="left"/>
      <w:pPr>
        <w:ind w:left="1800" w:hanging="360"/>
      </w:pPr>
      <w:rPr>
        <w:rFonts w:ascii="Wingdings" w:hAnsi="Wingdings" w:hint="default"/>
      </w:rPr>
    </w:lvl>
    <w:lvl w:ilvl="2" w:tplc="67E2D1AE">
      <w:start w:val="1"/>
      <w:numFmt w:val="lowerLetter"/>
      <w:lvlText w:val="%3)"/>
      <w:lvlJc w:val="left"/>
      <w:pPr>
        <w:ind w:left="3060" w:hanging="720"/>
      </w:pPr>
      <w:rPr>
        <w:rFonts w:hint="default"/>
      </w:rPr>
    </w:lvl>
    <w:lvl w:ilvl="3" w:tplc="9E8247B4">
      <w:start w:val="1"/>
      <w:numFmt w:val="bullet"/>
      <w:lvlText w:val="-"/>
      <w:lvlJc w:val="left"/>
      <w:pPr>
        <w:ind w:left="3240" w:hanging="360"/>
      </w:pPr>
      <w:rPr>
        <w:rFonts w:ascii="Segoe UI" w:eastAsiaTheme="minorHAnsi" w:hAnsi="Segoe UI" w:cs="Segoe U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E0C5BBA"/>
    <w:multiLevelType w:val="hybridMultilevel"/>
    <w:tmpl w:val="627E0C92"/>
    <w:lvl w:ilvl="0" w:tplc="DABE50C6">
      <w:start w:val="1"/>
      <w:numFmt w:val="decimal"/>
      <w:pStyle w:val="NumberedQuestion"/>
      <w:lvlText w:val="%1."/>
      <w:lvlJc w:val="left"/>
      <w:pPr>
        <w:ind w:left="720" w:hanging="360"/>
      </w:pPr>
      <w:rPr>
        <w:rFonts w:ascii="Calibri" w:hAnsi="Calibri" w:cs="Courier New" w:hint="default"/>
        <w:b w:val="0"/>
        <w:bCs w:val="0"/>
        <w:i w:val="0"/>
        <w:iCs w:val="0"/>
        <w:caps w:val="0"/>
        <w:strike w:val="0"/>
        <w:dstrike w:val="0"/>
        <w:vanish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F66A4"/>
    <w:multiLevelType w:val="hybridMultilevel"/>
    <w:tmpl w:val="BBD450C0"/>
    <w:lvl w:ilvl="0" w:tplc="924A97C2">
      <w:start w:val="1"/>
      <w:numFmt w:val="bullet"/>
      <w:lvlText w:val=""/>
      <w:lvlJc w:val="left"/>
      <w:pPr>
        <w:tabs>
          <w:tab w:val="num" w:pos="360"/>
        </w:tabs>
        <w:ind w:left="360" w:hanging="360"/>
      </w:pPr>
      <w:rPr>
        <w:rFonts w:ascii="Symbol" w:hAnsi="Symbol" w:hint="default"/>
      </w:rPr>
    </w:lvl>
    <w:lvl w:ilvl="1" w:tplc="4C4693C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03C0B"/>
    <w:multiLevelType w:val="hybridMultilevel"/>
    <w:tmpl w:val="810AEC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3911955"/>
    <w:multiLevelType w:val="hybridMultilevel"/>
    <w:tmpl w:val="20829AC6"/>
    <w:lvl w:ilvl="0" w:tplc="203865F0">
      <w:start w:val="4"/>
      <w:numFmt w:val="decimal"/>
      <w:pStyle w:val="Question"/>
      <w:lvlText w:val="%1."/>
      <w:lvlJc w:val="left"/>
      <w:pPr>
        <w:ind w:left="360" w:hanging="360"/>
      </w:pPr>
      <w:rPr>
        <w:rFonts w:ascii="Arial" w:hAnsi="Arial" w:cs="Arial"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5090318"/>
    <w:multiLevelType w:val="hybridMultilevel"/>
    <w:tmpl w:val="B25C0D80"/>
    <w:lvl w:ilvl="0" w:tplc="AD10D2F6">
      <w:start w:val="1"/>
      <w:numFmt w:val="bullet"/>
      <w:lvlText w:val=""/>
      <w:lvlJc w:val="left"/>
      <w:pPr>
        <w:ind w:left="810" w:hanging="360"/>
      </w:pPr>
      <w:rPr>
        <w:rFonts w:ascii="Wingdings" w:hAnsi="Wingdings" w:hint="default"/>
        <w:sz w:val="22"/>
        <w:szCs w:val="22"/>
      </w:rPr>
    </w:lvl>
    <w:lvl w:ilvl="1" w:tplc="AD10D2F6">
      <w:start w:val="1"/>
      <w:numFmt w:val="bullet"/>
      <w:lvlText w:val=""/>
      <w:lvlJc w:val="left"/>
      <w:pPr>
        <w:ind w:left="1440" w:hanging="360"/>
      </w:pPr>
      <w:rPr>
        <w:rFonts w:ascii="Wingdings" w:hAnsi="Wingdings" w:hint="default"/>
      </w:rPr>
    </w:lvl>
    <w:lvl w:ilvl="2" w:tplc="67E2D1AE">
      <w:start w:val="1"/>
      <w:numFmt w:val="lowerLetter"/>
      <w:lvlText w:val="%3)"/>
      <w:lvlJc w:val="left"/>
      <w:pPr>
        <w:ind w:left="2700" w:hanging="720"/>
      </w:pPr>
      <w:rPr>
        <w:rFonts w:hint="default"/>
      </w:rPr>
    </w:lvl>
    <w:lvl w:ilvl="3" w:tplc="9E8247B4">
      <w:start w:val="1"/>
      <w:numFmt w:val="bullet"/>
      <w:lvlText w:val="-"/>
      <w:lvlJc w:val="left"/>
      <w:pPr>
        <w:ind w:left="2880" w:hanging="360"/>
      </w:pPr>
      <w:rPr>
        <w:rFonts w:ascii="Segoe UI" w:eastAsiaTheme="minorHAnsi" w:hAnsi="Segoe UI" w:cs="Segoe U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CF1228"/>
    <w:multiLevelType w:val="hybridMultilevel"/>
    <w:tmpl w:val="E2101F88"/>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8406A"/>
    <w:multiLevelType w:val="hybridMultilevel"/>
    <w:tmpl w:val="AE0444EE"/>
    <w:lvl w:ilvl="0" w:tplc="AD10D2F6">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C811CBF"/>
    <w:multiLevelType w:val="hybridMultilevel"/>
    <w:tmpl w:val="F3C0CE88"/>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C835C46"/>
    <w:multiLevelType w:val="hybridMultilevel"/>
    <w:tmpl w:val="4BB4AE54"/>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F6A3A9F"/>
    <w:multiLevelType w:val="hybridMultilevel"/>
    <w:tmpl w:val="162E44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98237E"/>
    <w:multiLevelType w:val="hybridMultilevel"/>
    <w:tmpl w:val="A8A2F8DA"/>
    <w:lvl w:ilvl="0" w:tplc="AD10D2F6">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AD10D2F6">
      <w:start w:val="1"/>
      <w:numFmt w:val="bullet"/>
      <w:lvlText w:val=""/>
      <w:lvlJc w:val="left"/>
      <w:pPr>
        <w:ind w:left="2970" w:hanging="360"/>
      </w:pPr>
      <w:rPr>
        <w:rFonts w:ascii="Wingdings" w:hAnsi="Wingdings"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3" w15:restartNumberingAfterBreak="0">
    <w:nsid w:val="33B14669"/>
    <w:multiLevelType w:val="hybridMultilevel"/>
    <w:tmpl w:val="C0ECC2A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41E3284"/>
    <w:multiLevelType w:val="hybridMultilevel"/>
    <w:tmpl w:val="4A6A385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43220BE"/>
    <w:multiLevelType w:val="hybridMultilevel"/>
    <w:tmpl w:val="9F482888"/>
    <w:lvl w:ilvl="0" w:tplc="96163388">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96163388">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4A42814"/>
    <w:multiLevelType w:val="hybridMultilevel"/>
    <w:tmpl w:val="4E768BEC"/>
    <w:lvl w:ilvl="0" w:tplc="57A6D6E8">
      <w:start w:val="1"/>
      <w:numFmt w:val="bullet"/>
      <w:lvlText w:val=""/>
      <w:lvlJc w:val="left"/>
      <w:pPr>
        <w:ind w:left="720" w:hanging="360"/>
      </w:pPr>
      <w:rPr>
        <w:rFonts w:ascii="Symbol" w:hAnsi="Symbol" w:hint="default"/>
        <w:lang w:val="fr-FR"/>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562388E"/>
    <w:multiLevelType w:val="hybridMultilevel"/>
    <w:tmpl w:val="DCA0838A"/>
    <w:lvl w:ilvl="0" w:tplc="BFB06AA4">
      <w:start w:val="1"/>
      <w:numFmt w:val="bullet"/>
      <w:lvlText w:val="o"/>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374E6D95"/>
    <w:multiLevelType w:val="hybridMultilevel"/>
    <w:tmpl w:val="64E06452"/>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375C7E0E"/>
    <w:multiLevelType w:val="hybridMultilevel"/>
    <w:tmpl w:val="6D606C0E"/>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7602732"/>
    <w:multiLevelType w:val="hybridMultilevel"/>
    <w:tmpl w:val="A7ACF3F2"/>
    <w:lvl w:ilvl="0" w:tplc="AD10D2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85B4485"/>
    <w:multiLevelType w:val="hybridMultilevel"/>
    <w:tmpl w:val="C7246A06"/>
    <w:lvl w:ilvl="0" w:tplc="1009000F">
      <w:start w:val="1"/>
      <w:numFmt w:val="decimal"/>
      <w:lvlText w:val="%1."/>
      <w:lvlJc w:val="left"/>
      <w:pPr>
        <w:ind w:left="360" w:hanging="360"/>
      </w:pPr>
      <w:rPr>
        <w:rFonts w:hint="default"/>
      </w:rPr>
    </w:lvl>
    <w:lvl w:ilvl="1" w:tplc="BFB06AA4">
      <w:start w:val="1"/>
      <w:numFmt w:val="bullet"/>
      <w:lvlText w:val="o"/>
      <w:lvlJc w:val="left"/>
      <w:pPr>
        <w:ind w:left="1080"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8DC167C"/>
    <w:multiLevelType w:val="hybridMultilevel"/>
    <w:tmpl w:val="B3E4B6CE"/>
    <w:lvl w:ilvl="0" w:tplc="70F24C9A">
      <w:start w:val="1"/>
      <w:numFmt w:val="bullet"/>
      <w:lvlText w:val="→"/>
      <w:lvlJc w:val="left"/>
      <w:pPr>
        <w:ind w:left="1080" w:hanging="360"/>
      </w:pPr>
      <w:rPr>
        <w:rFonts w:ascii="Arial" w:hAnsi="Arial"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3B0D2072"/>
    <w:multiLevelType w:val="hybridMultilevel"/>
    <w:tmpl w:val="DD28DB20"/>
    <w:lvl w:ilvl="0" w:tplc="AD10D2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B235C9B"/>
    <w:multiLevelType w:val="hybridMultilevel"/>
    <w:tmpl w:val="FD16E074"/>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3C1F40E8"/>
    <w:multiLevelType w:val="hybridMultilevel"/>
    <w:tmpl w:val="D226BD28"/>
    <w:lvl w:ilvl="0" w:tplc="AD10D2F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3E4F2FAF"/>
    <w:multiLevelType w:val="hybridMultilevel"/>
    <w:tmpl w:val="AEE638E0"/>
    <w:lvl w:ilvl="0" w:tplc="314EDE00">
      <w:start w:val="1"/>
      <w:numFmt w:val="bullet"/>
      <w:lvlText w:val=""/>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4006629B"/>
    <w:multiLevelType w:val="hybridMultilevel"/>
    <w:tmpl w:val="3A4CFA3E"/>
    <w:lvl w:ilvl="0" w:tplc="AD10D2F6">
      <w:start w:val="1"/>
      <w:numFmt w:val="bullet"/>
      <w:lvlText w:val=""/>
      <w:lvlJc w:val="left"/>
      <w:pPr>
        <w:ind w:left="720" w:hanging="360"/>
      </w:pPr>
      <w:rPr>
        <w:rFonts w:ascii="Wingdings" w:hAnsi="Wingdings" w:hint="default"/>
      </w:rPr>
    </w:lvl>
    <w:lvl w:ilvl="1" w:tplc="AD10D2F6">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3B40617"/>
    <w:multiLevelType w:val="hybridMultilevel"/>
    <w:tmpl w:val="BC5499CC"/>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43B70762"/>
    <w:multiLevelType w:val="hybridMultilevel"/>
    <w:tmpl w:val="9500CBF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5A475BE"/>
    <w:multiLevelType w:val="hybridMultilevel"/>
    <w:tmpl w:val="89CE4C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6040B2"/>
    <w:multiLevelType w:val="hybridMultilevel"/>
    <w:tmpl w:val="D320FADE"/>
    <w:lvl w:ilvl="0" w:tplc="C61011A0">
      <w:start w:val="1"/>
      <w:numFmt w:val="bullet"/>
      <w:lvlText w:val=""/>
      <w:lvlJc w:val="left"/>
      <w:pPr>
        <w:ind w:left="360" w:hanging="360"/>
      </w:pPr>
      <w:rPr>
        <w:rFonts w:ascii="Symbol" w:hAnsi="Symbol" w:hint="default"/>
        <w:lang w:val="fr-FR"/>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9877F55"/>
    <w:multiLevelType w:val="hybridMultilevel"/>
    <w:tmpl w:val="596885C0"/>
    <w:lvl w:ilvl="0" w:tplc="AD10D2F6">
      <w:start w:val="1"/>
      <w:numFmt w:val="bullet"/>
      <w:lvlText w:val=""/>
      <w:lvlJc w:val="left"/>
      <w:pPr>
        <w:ind w:left="1080" w:hanging="360"/>
      </w:pPr>
      <w:rPr>
        <w:rFonts w:ascii="Wingdings" w:hAnsi="Wingdings" w:hint="default"/>
        <w:sz w:val="22"/>
        <w:szCs w:val="22"/>
      </w:rPr>
    </w:lvl>
    <w:lvl w:ilvl="1" w:tplc="AD10D2F6">
      <w:start w:val="1"/>
      <w:numFmt w:val="bullet"/>
      <w:lvlText w:val=""/>
      <w:lvlJc w:val="left"/>
      <w:pPr>
        <w:ind w:left="1800" w:hanging="360"/>
      </w:pPr>
      <w:rPr>
        <w:rFonts w:ascii="Wingdings" w:hAnsi="Wingdings" w:hint="default"/>
      </w:rPr>
    </w:lvl>
    <w:lvl w:ilvl="2" w:tplc="67E2D1AE">
      <w:start w:val="1"/>
      <w:numFmt w:val="lowerLetter"/>
      <w:lvlText w:val="%3)"/>
      <w:lvlJc w:val="left"/>
      <w:pPr>
        <w:ind w:left="3060" w:hanging="720"/>
      </w:pPr>
      <w:rPr>
        <w:rFonts w:hint="default"/>
      </w:rPr>
    </w:lvl>
    <w:lvl w:ilvl="3" w:tplc="9E8247B4">
      <w:start w:val="1"/>
      <w:numFmt w:val="bullet"/>
      <w:lvlText w:val="-"/>
      <w:lvlJc w:val="left"/>
      <w:pPr>
        <w:ind w:left="3240" w:hanging="360"/>
      </w:pPr>
      <w:rPr>
        <w:rFonts w:ascii="Segoe UI" w:eastAsiaTheme="minorHAnsi" w:hAnsi="Segoe UI" w:cs="Segoe UI"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9F340E1"/>
    <w:multiLevelType w:val="hybridMultilevel"/>
    <w:tmpl w:val="7994A1A2"/>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A491406"/>
    <w:multiLevelType w:val="hybridMultilevel"/>
    <w:tmpl w:val="BB2888DA"/>
    <w:lvl w:ilvl="0" w:tplc="3DE4DE74">
      <w:start w:val="21"/>
      <w:numFmt w:val="decimal"/>
      <w:lvlText w:val="%1."/>
      <w:lvlJc w:val="left"/>
      <w:pPr>
        <w:ind w:left="45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BA668B4"/>
    <w:multiLevelType w:val="hybridMultilevel"/>
    <w:tmpl w:val="13981540"/>
    <w:lvl w:ilvl="0" w:tplc="AD10D2F6">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6" w15:restartNumberingAfterBreak="0">
    <w:nsid w:val="4CAF180D"/>
    <w:multiLevelType w:val="hybridMultilevel"/>
    <w:tmpl w:val="BCD6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D93511E"/>
    <w:multiLevelType w:val="hybridMultilevel"/>
    <w:tmpl w:val="00062B92"/>
    <w:lvl w:ilvl="0" w:tplc="10090001">
      <w:start w:val="1"/>
      <w:numFmt w:val="bullet"/>
      <w:lvlText w:val=""/>
      <w:lvlJc w:val="left"/>
      <w:pPr>
        <w:ind w:left="720" w:hanging="360"/>
      </w:pPr>
      <w:rPr>
        <w:rFonts w:ascii="Symbol" w:hAnsi="Symbol" w:hint="default"/>
      </w:rPr>
    </w:lvl>
    <w:lvl w:ilvl="1" w:tplc="E230D5DA">
      <w:start w:val="1"/>
      <w:numFmt w:val="bullet"/>
      <w:lvlText w:val="o"/>
      <w:lvlJc w:val="left"/>
      <w:pPr>
        <w:ind w:left="1440" w:hanging="360"/>
      </w:pPr>
      <w:rPr>
        <w:rFonts w:ascii="Courier New" w:hAnsi="Courier New" w:cs="Courier New" w:hint="default"/>
        <w:lang w:val="fr-FR"/>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1211C68"/>
    <w:multiLevelType w:val="hybridMultilevel"/>
    <w:tmpl w:val="E40C47D0"/>
    <w:lvl w:ilvl="0" w:tplc="96163388">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9" w15:restartNumberingAfterBreak="0">
    <w:nsid w:val="52EB3D32"/>
    <w:multiLevelType w:val="hybridMultilevel"/>
    <w:tmpl w:val="F4AC2F70"/>
    <w:lvl w:ilvl="0" w:tplc="10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72663E"/>
    <w:multiLevelType w:val="hybridMultilevel"/>
    <w:tmpl w:val="46F45242"/>
    <w:lvl w:ilvl="0" w:tplc="AD10D2F6">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1" w15:restartNumberingAfterBreak="0">
    <w:nsid w:val="5A4540A7"/>
    <w:multiLevelType w:val="hybridMultilevel"/>
    <w:tmpl w:val="850A4D5E"/>
    <w:lvl w:ilvl="0" w:tplc="10090001">
      <w:start w:val="1"/>
      <w:numFmt w:val="bullet"/>
      <w:lvlText w:val=""/>
      <w:lvlJc w:val="left"/>
      <w:pPr>
        <w:ind w:left="720" w:hanging="360"/>
      </w:pPr>
      <w:rPr>
        <w:rFonts w:ascii="Symbol" w:hAnsi="Symbol" w:hint="default"/>
      </w:rPr>
    </w:lvl>
    <w:lvl w:ilvl="1" w:tplc="915E5D1E">
      <w:start w:val="1"/>
      <w:numFmt w:val="bullet"/>
      <w:lvlText w:val=""/>
      <w:lvlJc w:val="left"/>
      <w:pPr>
        <w:ind w:left="1440" w:hanging="360"/>
      </w:pPr>
      <w:rPr>
        <w:rFonts w:ascii="Symbol" w:hAnsi="Symbol" w:hint="default"/>
        <w:lang w:val="fr-FR"/>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AD03278"/>
    <w:multiLevelType w:val="hybridMultilevel"/>
    <w:tmpl w:val="BB38D3B4"/>
    <w:lvl w:ilvl="0" w:tplc="BFB06AA4">
      <w:start w:val="1"/>
      <w:numFmt w:val="bullet"/>
      <w:lvlText w:val="o"/>
      <w:lvlJc w:val="left"/>
      <w:pPr>
        <w:ind w:left="1080" w:hanging="360"/>
      </w:pPr>
      <w:rPr>
        <w:rFonts w:ascii="Wingdings" w:hAnsi="Wingding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5BEC39C6"/>
    <w:multiLevelType w:val="hybridMultilevel"/>
    <w:tmpl w:val="37A03DEA"/>
    <w:lvl w:ilvl="0" w:tplc="AD10D2F6">
      <w:start w:val="1"/>
      <w:numFmt w:val="bullet"/>
      <w:lvlText w:val=""/>
      <w:lvlJc w:val="left"/>
      <w:pPr>
        <w:ind w:left="720" w:hanging="360"/>
      </w:pPr>
      <w:rPr>
        <w:rFonts w:ascii="Wingdings" w:hAnsi="Wingdings" w:hint="default"/>
        <w:color w:val="auto"/>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start w:val="1"/>
      <w:numFmt w:val="bullet"/>
      <w:lvlText w:val="o"/>
      <w:lvlJc w:val="left"/>
      <w:pPr>
        <w:ind w:left="2880" w:hanging="360"/>
      </w:pPr>
      <w:rPr>
        <w:rFonts w:ascii="Courier New" w:hAnsi="Courier New" w:cs="Courier New" w:hint="default"/>
      </w:rPr>
    </w:lvl>
    <w:lvl w:ilvl="5" w:tplc="10090005">
      <w:start w:val="1"/>
      <w:numFmt w:val="bullet"/>
      <w:lvlText w:val=""/>
      <w:lvlJc w:val="left"/>
      <w:pPr>
        <w:ind w:left="3600" w:hanging="360"/>
      </w:pPr>
      <w:rPr>
        <w:rFonts w:ascii="Wingdings" w:hAnsi="Wingdings" w:hint="default"/>
      </w:rPr>
    </w:lvl>
    <w:lvl w:ilvl="6" w:tplc="10090001">
      <w:start w:val="1"/>
      <w:numFmt w:val="bullet"/>
      <w:lvlText w:val=""/>
      <w:lvlJc w:val="left"/>
      <w:pPr>
        <w:ind w:left="4320" w:hanging="360"/>
      </w:pPr>
      <w:rPr>
        <w:rFonts w:ascii="Symbol" w:hAnsi="Symbol" w:hint="default"/>
      </w:rPr>
    </w:lvl>
    <w:lvl w:ilvl="7" w:tplc="10090003">
      <w:start w:val="1"/>
      <w:numFmt w:val="bullet"/>
      <w:lvlText w:val="o"/>
      <w:lvlJc w:val="left"/>
      <w:pPr>
        <w:ind w:left="5040" w:hanging="360"/>
      </w:pPr>
      <w:rPr>
        <w:rFonts w:ascii="Courier New" w:hAnsi="Courier New" w:cs="Courier New" w:hint="default"/>
      </w:rPr>
    </w:lvl>
    <w:lvl w:ilvl="8" w:tplc="10090005">
      <w:start w:val="1"/>
      <w:numFmt w:val="bullet"/>
      <w:lvlText w:val=""/>
      <w:lvlJc w:val="left"/>
      <w:pPr>
        <w:ind w:left="5760" w:hanging="360"/>
      </w:pPr>
      <w:rPr>
        <w:rFonts w:ascii="Wingdings" w:hAnsi="Wingdings" w:hint="default"/>
      </w:rPr>
    </w:lvl>
  </w:abstractNum>
  <w:abstractNum w:abstractNumId="54" w15:restartNumberingAfterBreak="0">
    <w:nsid w:val="5E7D34D8"/>
    <w:multiLevelType w:val="hybridMultilevel"/>
    <w:tmpl w:val="0776A016"/>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5" w15:restartNumberingAfterBreak="0">
    <w:nsid w:val="5FE22B01"/>
    <w:multiLevelType w:val="hybridMultilevel"/>
    <w:tmpl w:val="05F871FE"/>
    <w:lvl w:ilvl="0" w:tplc="1009000F">
      <w:start w:val="1"/>
      <w:numFmt w:val="decimal"/>
      <w:lvlText w:val="%1."/>
      <w:lvlJc w:val="left"/>
      <w:pPr>
        <w:ind w:left="450" w:hanging="360"/>
      </w:pPr>
      <w:rPr>
        <w:rFonts w:hint="default"/>
      </w:rPr>
    </w:lvl>
    <w:lvl w:ilvl="1" w:tplc="AD10D2F6">
      <w:start w:val="1"/>
      <w:numFmt w:val="bullet"/>
      <w:lvlText w:val=""/>
      <w:lvlJc w:val="left"/>
      <w:pPr>
        <w:ind w:left="1080" w:hanging="360"/>
      </w:pPr>
      <w:rPr>
        <w:rFonts w:ascii="Wingdings" w:hAnsi="Wingding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60B7111F"/>
    <w:multiLevelType w:val="hybridMultilevel"/>
    <w:tmpl w:val="289663B4"/>
    <w:lvl w:ilvl="0" w:tplc="C3529846">
      <w:start w:val="1"/>
      <w:numFmt w:val="decimal"/>
      <w:lvlText w:val="%1."/>
      <w:lvlJc w:val="left"/>
      <w:pPr>
        <w:ind w:left="450" w:hanging="360"/>
      </w:pPr>
      <w:rPr>
        <w:rFonts w:ascii="Arial" w:hAnsi="Arial" w:cs="Arial" w:hint="default"/>
        <w:sz w:val="22"/>
        <w:szCs w:val="22"/>
      </w:rPr>
    </w:lvl>
    <w:lvl w:ilvl="1" w:tplc="BFB06AA4">
      <w:start w:val="1"/>
      <w:numFmt w:val="bullet"/>
      <w:lvlText w:val="o"/>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62EB2F1D"/>
    <w:multiLevelType w:val="hybridMultilevel"/>
    <w:tmpl w:val="33189664"/>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15:restartNumberingAfterBreak="0">
    <w:nsid w:val="64D21902"/>
    <w:multiLevelType w:val="hybridMultilevel"/>
    <w:tmpl w:val="516E4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6837F52"/>
    <w:multiLevelType w:val="hybridMultilevel"/>
    <w:tmpl w:val="7BF8548A"/>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6A108FB"/>
    <w:multiLevelType w:val="hybridMultilevel"/>
    <w:tmpl w:val="7EF291E6"/>
    <w:lvl w:ilvl="0" w:tplc="8C5AF438">
      <w:start w:val="23"/>
      <w:numFmt w:val="decimal"/>
      <w:lvlText w:val="%1."/>
      <w:lvlJc w:val="left"/>
      <w:pPr>
        <w:ind w:left="36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8EF69A4"/>
    <w:multiLevelType w:val="hybridMultilevel"/>
    <w:tmpl w:val="225A32B6"/>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B555D6B"/>
    <w:multiLevelType w:val="hybridMultilevel"/>
    <w:tmpl w:val="4C9A2D02"/>
    <w:lvl w:ilvl="0" w:tplc="BFB06AA4">
      <w:start w:val="1"/>
      <w:numFmt w:val="bullet"/>
      <w:lvlText w:val="o"/>
      <w:lvlJc w:val="left"/>
      <w:pPr>
        <w:ind w:left="108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3" w15:restartNumberingAfterBreak="0">
    <w:nsid w:val="6D564974"/>
    <w:multiLevelType w:val="hybridMultilevel"/>
    <w:tmpl w:val="451CC7F8"/>
    <w:lvl w:ilvl="0" w:tplc="AD10D2F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DAA5450"/>
    <w:multiLevelType w:val="hybridMultilevel"/>
    <w:tmpl w:val="954E4B36"/>
    <w:lvl w:ilvl="0" w:tplc="C3529846">
      <w:start w:val="1"/>
      <w:numFmt w:val="decimal"/>
      <w:lvlText w:val="%1."/>
      <w:lvlJc w:val="left"/>
      <w:pPr>
        <w:ind w:left="360" w:hanging="360"/>
      </w:pPr>
      <w:rPr>
        <w:rFonts w:ascii="Arial" w:hAnsi="Arial" w:cs="Arial" w:hint="default"/>
        <w:sz w:val="22"/>
        <w:szCs w:val="22"/>
      </w:rPr>
    </w:lvl>
    <w:lvl w:ilvl="1" w:tplc="96163388">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E4E68A3"/>
    <w:multiLevelType w:val="hybridMultilevel"/>
    <w:tmpl w:val="1BA4E8A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03747FF"/>
    <w:multiLevelType w:val="hybridMultilevel"/>
    <w:tmpl w:val="8C96D360"/>
    <w:lvl w:ilvl="0" w:tplc="BFB06AA4">
      <w:start w:val="1"/>
      <w:numFmt w:val="bullet"/>
      <w:lvlText w:val="o"/>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7" w15:restartNumberingAfterBreak="0">
    <w:nsid w:val="747C1104"/>
    <w:multiLevelType w:val="hybridMultilevel"/>
    <w:tmpl w:val="10107434"/>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8" w15:restartNumberingAfterBreak="0">
    <w:nsid w:val="74AE7ED1"/>
    <w:multiLevelType w:val="hybridMultilevel"/>
    <w:tmpl w:val="ED4AF522"/>
    <w:lvl w:ilvl="0" w:tplc="AD10D2F6">
      <w:start w:val="1"/>
      <w:numFmt w:val="bullet"/>
      <w:lvlText w:val=""/>
      <w:lvlJc w:val="left"/>
      <w:pPr>
        <w:ind w:left="810" w:hanging="360"/>
      </w:pPr>
      <w:rPr>
        <w:rFonts w:ascii="Wingdings" w:hAnsi="Wingdings" w:hint="default"/>
        <w:sz w:val="22"/>
        <w:szCs w:val="22"/>
      </w:rPr>
    </w:lvl>
    <w:lvl w:ilvl="1" w:tplc="AD10D2F6">
      <w:start w:val="1"/>
      <w:numFmt w:val="bullet"/>
      <w:lvlText w:val=""/>
      <w:lvlJc w:val="left"/>
      <w:pPr>
        <w:ind w:left="1440" w:hanging="360"/>
      </w:pPr>
      <w:rPr>
        <w:rFonts w:ascii="Wingdings" w:hAnsi="Wingdings" w:hint="default"/>
      </w:rPr>
    </w:lvl>
    <w:lvl w:ilvl="2" w:tplc="67E2D1AE">
      <w:start w:val="1"/>
      <w:numFmt w:val="lowerLetter"/>
      <w:lvlText w:val="%3)"/>
      <w:lvlJc w:val="left"/>
      <w:pPr>
        <w:ind w:left="2700" w:hanging="720"/>
      </w:pPr>
      <w:rPr>
        <w:rFonts w:hint="default"/>
      </w:rPr>
    </w:lvl>
    <w:lvl w:ilvl="3" w:tplc="9E8247B4">
      <w:start w:val="1"/>
      <w:numFmt w:val="bullet"/>
      <w:lvlText w:val="-"/>
      <w:lvlJc w:val="left"/>
      <w:pPr>
        <w:ind w:left="2880" w:hanging="360"/>
      </w:pPr>
      <w:rPr>
        <w:rFonts w:ascii="Segoe UI" w:eastAsiaTheme="minorHAnsi" w:hAnsi="Segoe UI" w:cs="Segoe U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4C44F3E"/>
    <w:multiLevelType w:val="hybridMultilevel"/>
    <w:tmpl w:val="F42E1E08"/>
    <w:lvl w:ilvl="0" w:tplc="0F6E2D8E">
      <w:start w:val="1"/>
      <w:numFmt w:val="decimal"/>
      <w:lvlText w:val="%1."/>
      <w:lvlJc w:val="left"/>
      <w:pPr>
        <w:ind w:left="360" w:hanging="360"/>
      </w:pPr>
      <w:rPr>
        <w:b w:val="0"/>
        <w:color w:val="000000"/>
        <w:sz w:val="22"/>
        <w:szCs w:val="22"/>
      </w:rPr>
    </w:lvl>
    <w:lvl w:ilvl="1" w:tplc="70F24C9A">
      <w:start w:val="1"/>
      <w:numFmt w:val="bullet"/>
      <w:lvlText w:val="→"/>
      <w:lvlJc w:val="left"/>
      <w:pPr>
        <w:ind w:left="1080" w:hanging="360"/>
      </w:pPr>
      <w:rPr>
        <w:rFonts w:ascii="Arial" w:hAnsi="Arial" w:hint="default"/>
        <w:color w:val="000000"/>
      </w:rPr>
    </w:lvl>
    <w:lvl w:ilvl="2" w:tplc="10090001">
      <w:start w:val="1"/>
      <w:numFmt w:val="bullet"/>
      <w:lvlText w:val=""/>
      <w:lvlJc w:val="left"/>
      <w:pPr>
        <w:ind w:left="1800" w:hanging="180"/>
      </w:pPr>
      <w:rPr>
        <w:rFonts w:ascii="Symbol" w:hAnsi="Symbol" w:hint="default"/>
      </w:rPr>
    </w:lvl>
    <w:lvl w:ilvl="3" w:tplc="D70A40DC">
      <w:numFmt w:val="bullet"/>
      <w:lvlText w:val="-"/>
      <w:lvlJc w:val="left"/>
      <w:pPr>
        <w:ind w:left="2520" w:hanging="360"/>
      </w:pPr>
      <w:rPr>
        <w:rFonts w:ascii="Arial" w:eastAsia="Times New Roman" w:hAnsi="Arial" w:cs="Arial" w:hint="default"/>
        <w:color w:val="000000"/>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9823943"/>
    <w:multiLevelType w:val="multilevel"/>
    <w:tmpl w:val="DE54B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A530C7C"/>
    <w:multiLevelType w:val="hybridMultilevel"/>
    <w:tmpl w:val="584E1F90"/>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2" w15:restartNumberingAfterBreak="0">
    <w:nsid w:val="7B164F42"/>
    <w:multiLevelType w:val="hybridMultilevel"/>
    <w:tmpl w:val="CB365F30"/>
    <w:lvl w:ilvl="0" w:tplc="C3529846">
      <w:start w:val="1"/>
      <w:numFmt w:val="decimal"/>
      <w:lvlText w:val="%1."/>
      <w:lvlJc w:val="left"/>
      <w:pPr>
        <w:ind w:left="450" w:hanging="360"/>
      </w:pPr>
      <w:rPr>
        <w:rFonts w:ascii="Arial" w:hAnsi="Arial" w:cs="Arial" w:hint="default"/>
        <w:sz w:val="22"/>
        <w:szCs w:val="22"/>
      </w:rPr>
    </w:lvl>
    <w:lvl w:ilvl="1" w:tplc="AD10D2F6">
      <w:start w:val="1"/>
      <w:numFmt w:val="bullet"/>
      <w:lvlText w:val=""/>
      <w:lvlJc w:val="left"/>
      <w:pPr>
        <w:ind w:left="1080" w:hanging="360"/>
      </w:pPr>
      <w:rPr>
        <w:rFonts w:ascii="Wingdings" w:hAnsi="Wingdings" w:hint="default"/>
      </w:rPr>
    </w:lvl>
    <w:lvl w:ilvl="2" w:tplc="67E2D1AE">
      <w:start w:val="1"/>
      <w:numFmt w:val="lowerLetter"/>
      <w:lvlText w:val="%3)"/>
      <w:lvlJc w:val="left"/>
      <w:pPr>
        <w:ind w:left="2340" w:hanging="720"/>
      </w:pPr>
      <w:rPr>
        <w:rFonts w:hint="default"/>
      </w:rPr>
    </w:lvl>
    <w:lvl w:ilvl="3" w:tplc="9E8247B4">
      <w:start w:val="1"/>
      <w:numFmt w:val="bullet"/>
      <w:lvlText w:val="-"/>
      <w:lvlJc w:val="left"/>
      <w:pPr>
        <w:ind w:left="2520" w:hanging="360"/>
      </w:pPr>
      <w:rPr>
        <w:rFonts w:ascii="Segoe UI" w:eastAsiaTheme="minorHAnsi" w:hAnsi="Segoe UI" w:cs="Segoe UI"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B8E4DDF"/>
    <w:multiLevelType w:val="hybridMultilevel"/>
    <w:tmpl w:val="6784ADAC"/>
    <w:lvl w:ilvl="0" w:tplc="96163388">
      <w:start w:val="1"/>
      <w:numFmt w:val="bullet"/>
      <w:lvlText w:val=""/>
      <w:lvlJc w:val="left"/>
      <w:pPr>
        <w:ind w:left="810" w:hanging="360"/>
      </w:pPr>
      <w:rPr>
        <w:rFonts w:ascii="Wingdings" w:hAnsi="Wingdings"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4" w15:restartNumberingAfterBreak="0">
    <w:nsid w:val="7E1C3973"/>
    <w:multiLevelType w:val="hybridMultilevel"/>
    <w:tmpl w:val="3DF2E874"/>
    <w:lvl w:ilvl="0" w:tplc="AD10D2F6">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5" w15:restartNumberingAfterBreak="0">
    <w:nsid w:val="7F3E3899"/>
    <w:multiLevelType w:val="hybridMultilevel"/>
    <w:tmpl w:val="1416CECE"/>
    <w:lvl w:ilvl="0" w:tplc="BFB06AA4">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F94128D"/>
    <w:multiLevelType w:val="hybridMultilevel"/>
    <w:tmpl w:val="A24A8928"/>
    <w:lvl w:ilvl="0" w:tplc="BFB06AA4">
      <w:start w:val="1"/>
      <w:numFmt w:val="bullet"/>
      <w:lvlText w:val="o"/>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40"/>
  </w:num>
  <w:num w:numId="4">
    <w:abstractNumId w:val="51"/>
  </w:num>
  <w:num w:numId="5">
    <w:abstractNumId w:val="58"/>
  </w:num>
  <w:num w:numId="6">
    <w:abstractNumId w:val="65"/>
  </w:num>
  <w:num w:numId="7">
    <w:abstractNumId w:val="41"/>
  </w:num>
  <w:num w:numId="8">
    <w:abstractNumId w:val="47"/>
  </w:num>
  <w:num w:numId="9">
    <w:abstractNumId w:val="69"/>
  </w:num>
  <w:num w:numId="10">
    <w:abstractNumId w:val="5"/>
  </w:num>
  <w:num w:numId="11">
    <w:abstractNumId w:val="14"/>
  </w:num>
  <w:num w:numId="12">
    <w:abstractNumId w:val="9"/>
  </w:num>
  <w:num w:numId="13">
    <w:abstractNumId w:val="32"/>
  </w:num>
  <w:num w:numId="14">
    <w:abstractNumId w:val="10"/>
  </w:num>
  <w:num w:numId="15">
    <w:abstractNumId w:val="24"/>
  </w:num>
  <w:num w:numId="16">
    <w:abstractNumId w:val="23"/>
  </w:num>
  <w:num w:numId="17">
    <w:abstractNumId w:val="39"/>
  </w:num>
  <w:num w:numId="18">
    <w:abstractNumId w:val="15"/>
  </w:num>
  <w:num w:numId="19">
    <w:abstractNumId w:val="72"/>
  </w:num>
  <w:num w:numId="20">
    <w:abstractNumId w:val="28"/>
  </w:num>
  <w:num w:numId="21">
    <w:abstractNumId w:val="36"/>
  </w:num>
  <w:num w:numId="22">
    <w:abstractNumId w:val="19"/>
  </w:num>
  <w:num w:numId="23">
    <w:abstractNumId w:val="20"/>
  </w:num>
  <w:num w:numId="24">
    <w:abstractNumId w:val="57"/>
  </w:num>
  <w:num w:numId="25">
    <w:abstractNumId w:val="62"/>
  </w:num>
  <w:num w:numId="26">
    <w:abstractNumId w:val="12"/>
  </w:num>
  <w:num w:numId="27">
    <w:abstractNumId w:val="66"/>
  </w:num>
  <w:num w:numId="28">
    <w:abstractNumId w:val="61"/>
  </w:num>
  <w:num w:numId="29">
    <w:abstractNumId w:val="49"/>
  </w:num>
  <w:num w:numId="30">
    <w:abstractNumId w:val="64"/>
  </w:num>
  <w:num w:numId="31">
    <w:abstractNumId w:val="6"/>
  </w:num>
  <w:num w:numId="32">
    <w:abstractNumId w:val="42"/>
  </w:num>
  <w:num w:numId="33">
    <w:abstractNumId w:val="34"/>
  </w:num>
  <w:num w:numId="34">
    <w:abstractNumId w:val="25"/>
  </w:num>
  <w:num w:numId="35">
    <w:abstractNumId w:val="8"/>
  </w:num>
  <w:num w:numId="36">
    <w:abstractNumId w:val="11"/>
  </w:num>
  <w:num w:numId="37">
    <w:abstractNumId w:val="29"/>
  </w:num>
  <w:num w:numId="38">
    <w:abstractNumId w:val="63"/>
  </w:num>
  <w:num w:numId="39">
    <w:abstractNumId w:val="33"/>
  </w:num>
  <w:num w:numId="40">
    <w:abstractNumId w:val="71"/>
  </w:num>
  <w:num w:numId="41">
    <w:abstractNumId w:val="27"/>
  </w:num>
  <w:num w:numId="42">
    <w:abstractNumId w:val="18"/>
  </w:num>
  <w:num w:numId="43">
    <w:abstractNumId w:val="21"/>
  </w:num>
  <w:num w:numId="44">
    <w:abstractNumId w:val="38"/>
  </w:num>
  <w:num w:numId="45">
    <w:abstractNumId w:val="52"/>
  </w:num>
  <w:num w:numId="46">
    <w:abstractNumId w:val="76"/>
  </w:num>
  <w:num w:numId="47">
    <w:abstractNumId w:val="43"/>
  </w:num>
  <w:num w:numId="48">
    <w:abstractNumId w:val="59"/>
  </w:num>
  <w:num w:numId="49">
    <w:abstractNumId w:val="53"/>
  </w:num>
  <w:num w:numId="50">
    <w:abstractNumId w:val="3"/>
  </w:num>
  <w:num w:numId="51">
    <w:abstractNumId w:val="16"/>
  </w:num>
  <w:num w:numId="52">
    <w:abstractNumId w:val="68"/>
  </w:num>
  <w:num w:numId="53">
    <w:abstractNumId w:val="2"/>
  </w:num>
  <w:num w:numId="54">
    <w:abstractNumId w:val="4"/>
  </w:num>
  <w:num w:numId="55">
    <w:abstractNumId w:val="50"/>
  </w:num>
  <w:num w:numId="56">
    <w:abstractNumId w:val="37"/>
  </w:num>
  <w:num w:numId="57">
    <w:abstractNumId w:val="22"/>
  </w:num>
  <w:num w:numId="58">
    <w:abstractNumId w:val="55"/>
  </w:num>
  <w:num w:numId="59">
    <w:abstractNumId w:val="30"/>
  </w:num>
  <w:num w:numId="60">
    <w:abstractNumId w:val="45"/>
  </w:num>
  <w:num w:numId="61">
    <w:abstractNumId w:val="48"/>
  </w:num>
  <w:num w:numId="62">
    <w:abstractNumId w:val="73"/>
  </w:num>
  <w:num w:numId="63">
    <w:abstractNumId w:val="74"/>
  </w:num>
  <w:num w:numId="64">
    <w:abstractNumId w:val="54"/>
  </w:num>
  <w:num w:numId="65">
    <w:abstractNumId w:val="67"/>
  </w:num>
  <w:num w:numId="66">
    <w:abstractNumId w:val="44"/>
  </w:num>
  <w:num w:numId="67">
    <w:abstractNumId w:val="7"/>
  </w:num>
  <w:num w:numId="68">
    <w:abstractNumId w:val="0"/>
  </w:num>
  <w:num w:numId="69">
    <w:abstractNumId w:val="1"/>
  </w:num>
  <w:num w:numId="70">
    <w:abstractNumId w:val="60"/>
  </w:num>
  <w:num w:numId="71">
    <w:abstractNumId w:val="75"/>
  </w:num>
  <w:num w:numId="72">
    <w:abstractNumId w:val="46"/>
  </w:num>
  <w:num w:numId="73">
    <w:abstractNumId w:val="35"/>
  </w:num>
  <w:num w:numId="74">
    <w:abstractNumId w:val="56"/>
  </w:num>
  <w:num w:numId="75">
    <w:abstractNumId w:val="31"/>
  </w:num>
  <w:num w:numId="76">
    <w:abstractNumId w:val="17"/>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CA" w:vendorID="64" w:dllVersion="6" w:nlCheck="1" w:checkStyle="1"/>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123E"/>
    <w:rsid w:val="00003056"/>
    <w:rsid w:val="0000317F"/>
    <w:rsid w:val="00003EFE"/>
    <w:rsid w:val="000047F8"/>
    <w:rsid w:val="00004945"/>
    <w:rsid w:val="00004A30"/>
    <w:rsid w:val="000070B8"/>
    <w:rsid w:val="00007B60"/>
    <w:rsid w:val="00010570"/>
    <w:rsid w:val="0001102F"/>
    <w:rsid w:val="00011735"/>
    <w:rsid w:val="00011C93"/>
    <w:rsid w:val="000136F8"/>
    <w:rsid w:val="00013A4E"/>
    <w:rsid w:val="00013C89"/>
    <w:rsid w:val="00013E85"/>
    <w:rsid w:val="00013FF1"/>
    <w:rsid w:val="00014386"/>
    <w:rsid w:val="00014832"/>
    <w:rsid w:val="00014A38"/>
    <w:rsid w:val="00014FCD"/>
    <w:rsid w:val="00014FD9"/>
    <w:rsid w:val="0001526C"/>
    <w:rsid w:val="00016A7A"/>
    <w:rsid w:val="000170CD"/>
    <w:rsid w:val="00017516"/>
    <w:rsid w:val="00020C10"/>
    <w:rsid w:val="00021DC7"/>
    <w:rsid w:val="0002283A"/>
    <w:rsid w:val="000228E9"/>
    <w:rsid w:val="00022B0F"/>
    <w:rsid w:val="0002343B"/>
    <w:rsid w:val="000241EE"/>
    <w:rsid w:val="00024BF0"/>
    <w:rsid w:val="000253DD"/>
    <w:rsid w:val="00025F7B"/>
    <w:rsid w:val="00026F59"/>
    <w:rsid w:val="00027D8E"/>
    <w:rsid w:val="000318A5"/>
    <w:rsid w:val="00031BA1"/>
    <w:rsid w:val="000322BC"/>
    <w:rsid w:val="00032EA4"/>
    <w:rsid w:val="000337CF"/>
    <w:rsid w:val="000340B6"/>
    <w:rsid w:val="00034EAF"/>
    <w:rsid w:val="00034FD4"/>
    <w:rsid w:val="000362DB"/>
    <w:rsid w:val="000367D0"/>
    <w:rsid w:val="000369AA"/>
    <w:rsid w:val="00037172"/>
    <w:rsid w:val="000376BF"/>
    <w:rsid w:val="00037CA8"/>
    <w:rsid w:val="00040896"/>
    <w:rsid w:val="00041105"/>
    <w:rsid w:val="000418CC"/>
    <w:rsid w:val="00042442"/>
    <w:rsid w:val="00042515"/>
    <w:rsid w:val="00042920"/>
    <w:rsid w:val="00042B9C"/>
    <w:rsid w:val="00042FDE"/>
    <w:rsid w:val="00043139"/>
    <w:rsid w:val="00043ADA"/>
    <w:rsid w:val="00044A30"/>
    <w:rsid w:val="000451DB"/>
    <w:rsid w:val="00045367"/>
    <w:rsid w:val="000460B9"/>
    <w:rsid w:val="00046697"/>
    <w:rsid w:val="00047347"/>
    <w:rsid w:val="00047DE6"/>
    <w:rsid w:val="00050F97"/>
    <w:rsid w:val="0005175D"/>
    <w:rsid w:val="00051C62"/>
    <w:rsid w:val="00051DC6"/>
    <w:rsid w:val="00051E8F"/>
    <w:rsid w:val="0005246D"/>
    <w:rsid w:val="00052493"/>
    <w:rsid w:val="00052895"/>
    <w:rsid w:val="00053052"/>
    <w:rsid w:val="000530E0"/>
    <w:rsid w:val="00053FB8"/>
    <w:rsid w:val="0005607A"/>
    <w:rsid w:val="00056896"/>
    <w:rsid w:val="00056937"/>
    <w:rsid w:val="00056AEC"/>
    <w:rsid w:val="00057892"/>
    <w:rsid w:val="00057A89"/>
    <w:rsid w:val="00057CA1"/>
    <w:rsid w:val="00060788"/>
    <w:rsid w:val="00060D38"/>
    <w:rsid w:val="00060F04"/>
    <w:rsid w:val="00062B0B"/>
    <w:rsid w:val="00062C63"/>
    <w:rsid w:val="00062E71"/>
    <w:rsid w:val="00062EC1"/>
    <w:rsid w:val="00063095"/>
    <w:rsid w:val="0006354A"/>
    <w:rsid w:val="0006422B"/>
    <w:rsid w:val="00065593"/>
    <w:rsid w:val="000655A6"/>
    <w:rsid w:val="000656AA"/>
    <w:rsid w:val="00065E3F"/>
    <w:rsid w:val="00066749"/>
    <w:rsid w:val="00066ADA"/>
    <w:rsid w:val="00067DF4"/>
    <w:rsid w:val="000701EF"/>
    <w:rsid w:val="00074259"/>
    <w:rsid w:val="0007486E"/>
    <w:rsid w:val="000758DC"/>
    <w:rsid w:val="00075C7D"/>
    <w:rsid w:val="00075E73"/>
    <w:rsid w:val="00076480"/>
    <w:rsid w:val="000775D0"/>
    <w:rsid w:val="00077C1D"/>
    <w:rsid w:val="00077EED"/>
    <w:rsid w:val="00077F86"/>
    <w:rsid w:val="00080501"/>
    <w:rsid w:val="000806A8"/>
    <w:rsid w:val="00080E29"/>
    <w:rsid w:val="00081B12"/>
    <w:rsid w:val="000829F6"/>
    <w:rsid w:val="00082B37"/>
    <w:rsid w:val="000831E4"/>
    <w:rsid w:val="000835E4"/>
    <w:rsid w:val="00083A61"/>
    <w:rsid w:val="000845C6"/>
    <w:rsid w:val="000846F7"/>
    <w:rsid w:val="00084A79"/>
    <w:rsid w:val="00084B16"/>
    <w:rsid w:val="00084F73"/>
    <w:rsid w:val="00085CB5"/>
    <w:rsid w:val="0008633B"/>
    <w:rsid w:val="000901E7"/>
    <w:rsid w:val="0009036F"/>
    <w:rsid w:val="00090C38"/>
    <w:rsid w:val="00091844"/>
    <w:rsid w:val="00091CC2"/>
    <w:rsid w:val="00092166"/>
    <w:rsid w:val="000931F9"/>
    <w:rsid w:val="0009386A"/>
    <w:rsid w:val="00093AF6"/>
    <w:rsid w:val="0009477B"/>
    <w:rsid w:val="00094BBD"/>
    <w:rsid w:val="00094E39"/>
    <w:rsid w:val="000950AE"/>
    <w:rsid w:val="00095254"/>
    <w:rsid w:val="00095FE4"/>
    <w:rsid w:val="000960ED"/>
    <w:rsid w:val="00096FA0"/>
    <w:rsid w:val="000A176B"/>
    <w:rsid w:val="000A3A13"/>
    <w:rsid w:val="000A3BB9"/>
    <w:rsid w:val="000A4156"/>
    <w:rsid w:val="000A5A0D"/>
    <w:rsid w:val="000A5E4A"/>
    <w:rsid w:val="000A603F"/>
    <w:rsid w:val="000A6A1E"/>
    <w:rsid w:val="000A6BC5"/>
    <w:rsid w:val="000B0706"/>
    <w:rsid w:val="000B0E11"/>
    <w:rsid w:val="000B20C6"/>
    <w:rsid w:val="000B28FA"/>
    <w:rsid w:val="000B4314"/>
    <w:rsid w:val="000B432D"/>
    <w:rsid w:val="000B468E"/>
    <w:rsid w:val="000B535C"/>
    <w:rsid w:val="000B55AB"/>
    <w:rsid w:val="000B55C5"/>
    <w:rsid w:val="000B578E"/>
    <w:rsid w:val="000B7368"/>
    <w:rsid w:val="000B75A4"/>
    <w:rsid w:val="000B7ED8"/>
    <w:rsid w:val="000C0218"/>
    <w:rsid w:val="000C0FC3"/>
    <w:rsid w:val="000C109F"/>
    <w:rsid w:val="000C1D50"/>
    <w:rsid w:val="000C2307"/>
    <w:rsid w:val="000C31CC"/>
    <w:rsid w:val="000C343D"/>
    <w:rsid w:val="000C4363"/>
    <w:rsid w:val="000C4C76"/>
    <w:rsid w:val="000C567F"/>
    <w:rsid w:val="000C707A"/>
    <w:rsid w:val="000C75E9"/>
    <w:rsid w:val="000C777C"/>
    <w:rsid w:val="000D0E88"/>
    <w:rsid w:val="000D1386"/>
    <w:rsid w:val="000D1A28"/>
    <w:rsid w:val="000D1A51"/>
    <w:rsid w:val="000D1DC2"/>
    <w:rsid w:val="000D2E1B"/>
    <w:rsid w:val="000D2EC6"/>
    <w:rsid w:val="000D4AF4"/>
    <w:rsid w:val="000D5858"/>
    <w:rsid w:val="000D5AFC"/>
    <w:rsid w:val="000D5F02"/>
    <w:rsid w:val="000D5F3F"/>
    <w:rsid w:val="000D5FE5"/>
    <w:rsid w:val="000D686C"/>
    <w:rsid w:val="000D743D"/>
    <w:rsid w:val="000D7570"/>
    <w:rsid w:val="000D7A48"/>
    <w:rsid w:val="000E0105"/>
    <w:rsid w:val="000E0897"/>
    <w:rsid w:val="000E1856"/>
    <w:rsid w:val="000E1BBE"/>
    <w:rsid w:val="000E2EB4"/>
    <w:rsid w:val="000E3525"/>
    <w:rsid w:val="000E477C"/>
    <w:rsid w:val="000E4ACB"/>
    <w:rsid w:val="000E4B85"/>
    <w:rsid w:val="000E4EB1"/>
    <w:rsid w:val="000E4FD1"/>
    <w:rsid w:val="000E535F"/>
    <w:rsid w:val="000E612C"/>
    <w:rsid w:val="000E66E3"/>
    <w:rsid w:val="000E69CA"/>
    <w:rsid w:val="000E71A1"/>
    <w:rsid w:val="000E7207"/>
    <w:rsid w:val="000E75FE"/>
    <w:rsid w:val="000E7F4A"/>
    <w:rsid w:val="000E7F9B"/>
    <w:rsid w:val="000F0C3F"/>
    <w:rsid w:val="000F171D"/>
    <w:rsid w:val="000F1FE7"/>
    <w:rsid w:val="000F200A"/>
    <w:rsid w:val="000F226F"/>
    <w:rsid w:val="000F2E42"/>
    <w:rsid w:val="000F3C01"/>
    <w:rsid w:val="000F3C4F"/>
    <w:rsid w:val="000F6976"/>
    <w:rsid w:val="000F6CD2"/>
    <w:rsid w:val="000F72B7"/>
    <w:rsid w:val="000F76ED"/>
    <w:rsid w:val="000F7826"/>
    <w:rsid w:val="000F796C"/>
    <w:rsid w:val="001000AB"/>
    <w:rsid w:val="00101904"/>
    <w:rsid w:val="00102D59"/>
    <w:rsid w:val="001048A8"/>
    <w:rsid w:val="0010560D"/>
    <w:rsid w:val="00106414"/>
    <w:rsid w:val="001068FC"/>
    <w:rsid w:val="00107141"/>
    <w:rsid w:val="001079C0"/>
    <w:rsid w:val="00107ABC"/>
    <w:rsid w:val="00107DE7"/>
    <w:rsid w:val="00110728"/>
    <w:rsid w:val="00112B98"/>
    <w:rsid w:val="00112FD3"/>
    <w:rsid w:val="00113305"/>
    <w:rsid w:val="00113349"/>
    <w:rsid w:val="0011337A"/>
    <w:rsid w:val="00113DF6"/>
    <w:rsid w:val="00114264"/>
    <w:rsid w:val="001148FA"/>
    <w:rsid w:val="001151BB"/>
    <w:rsid w:val="00115CFC"/>
    <w:rsid w:val="00116B5B"/>
    <w:rsid w:val="0011705C"/>
    <w:rsid w:val="001176D1"/>
    <w:rsid w:val="00117DE6"/>
    <w:rsid w:val="0012077A"/>
    <w:rsid w:val="00121646"/>
    <w:rsid w:val="00121C96"/>
    <w:rsid w:val="00121E30"/>
    <w:rsid w:val="00122525"/>
    <w:rsid w:val="001225B6"/>
    <w:rsid w:val="0012306E"/>
    <w:rsid w:val="001236DC"/>
    <w:rsid w:val="00123FE9"/>
    <w:rsid w:val="00124832"/>
    <w:rsid w:val="0012496D"/>
    <w:rsid w:val="00124DC3"/>
    <w:rsid w:val="00125D01"/>
    <w:rsid w:val="00125F2A"/>
    <w:rsid w:val="00126A49"/>
    <w:rsid w:val="00126E3F"/>
    <w:rsid w:val="0012711D"/>
    <w:rsid w:val="00127750"/>
    <w:rsid w:val="00127F0C"/>
    <w:rsid w:val="001300ED"/>
    <w:rsid w:val="0013097F"/>
    <w:rsid w:val="001309C4"/>
    <w:rsid w:val="001310F9"/>
    <w:rsid w:val="001317E1"/>
    <w:rsid w:val="00131AB9"/>
    <w:rsid w:val="001320F0"/>
    <w:rsid w:val="00132AA8"/>
    <w:rsid w:val="0013354A"/>
    <w:rsid w:val="001336EA"/>
    <w:rsid w:val="001337C2"/>
    <w:rsid w:val="00133CDC"/>
    <w:rsid w:val="00133DA2"/>
    <w:rsid w:val="00134190"/>
    <w:rsid w:val="00134578"/>
    <w:rsid w:val="00134A37"/>
    <w:rsid w:val="0013528F"/>
    <w:rsid w:val="00135519"/>
    <w:rsid w:val="0013624A"/>
    <w:rsid w:val="00136C78"/>
    <w:rsid w:val="00137A73"/>
    <w:rsid w:val="00137C78"/>
    <w:rsid w:val="00140880"/>
    <w:rsid w:val="00140B36"/>
    <w:rsid w:val="00141D2D"/>
    <w:rsid w:val="00141EE4"/>
    <w:rsid w:val="001423CB"/>
    <w:rsid w:val="0014313D"/>
    <w:rsid w:val="00144671"/>
    <w:rsid w:val="00144AD7"/>
    <w:rsid w:val="00144F3A"/>
    <w:rsid w:val="00145519"/>
    <w:rsid w:val="00145F31"/>
    <w:rsid w:val="001461A8"/>
    <w:rsid w:val="00150B63"/>
    <w:rsid w:val="0015137A"/>
    <w:rsid w:val="001517EA"/>
    <w:rsid w:val="001528BF"/>
    <w:rsid w:val="00152A32"/>
    <w:rsid w:val="00152F41"/>
    <w:rsid w:val="00153262"/>
    <w:rsid w:val="00153AAC"/>
    <w:rsid w:val="00153AF7"/>
    <w:rsid w:val="001563C2"/>
    <w:rsid w:val="0015681B"/>
    <w:rsid w:val="00157190"/>
    <w:rsid w:val="00157474"/>
    <w:rsid w:val="00160D8E"/>
    <w:rsid w:val="00161267"/>
    <w:rsid w:val="00163437"/>
    <w:rsid w:val="001634E0"/>
    <w:rsid w:val="00163FFA"/>
    <w:rsid w:val="00164072"/>
    <w:rsid w:val="001656F1"/>
    <w:rsid w:val="00165CFE"/>
    <w:rsid w:val="00165EF2"/>
    <w:rsid w:val="00165F44"/>
    <w:rsid w:val="00167869"/>
    <w:rsid w:val="0016798A"/>
    <w:rsid w:val="00167CDE"/>
    <w:rsid w:val="00170283"/>
    <w:rsid w:val="0017031D"/>
    <w:rsid w:val="00170472"/>
    <w:rsid w:val="00170C35"/>
    <w:rsid w:val="00170C3B"/>
    <w:rsid w:val="00170D97"/>
    <w:rsid w:val="00170DA3"/>
    <w:rsid w:val="00171399"/>
    <w:rsid w:val="00171649"/>
    <w:rsid w:val="00171A94"/>
    <w:rsid w:val="00173D7A"/>
    <w:rsid w:val="001745E0"/>
    <w:rsid w:val="00174B85"/>
    <w:rsid w:val="00174D14"/>
    <w:rsid w:val="00174E64"/>
    <w:rsid w:val="00175CCE"/>
    <w:rsid w:val="00176305"/>
    <w:rsid w:val="00176348"/>
    <w:rsid w:val="001768C9"/>
    <w:rsid w:val="00176E02"/>
    <w:rsid w:val="001771A7"/>
    <w:rsid w:val="00177B2B"/>
    <w:rsid w:val="00180283"/>
    <w:rsid w:val="001808B6"/>
    <w:rsid w:val="00181A91"/>
    <w:rsid w:val="00181D37"/>
    <w:rsid w:val="00182AFB"/>
    <w:rsid w:val="00183912"/>
    <w:rsid w:val="00183C8C"/>
    <w:rsid w:val="00183D96"/>
    <w:rsid w:val="0018442F"/>
    <w:rsid w:val="001865F0"/>
    <w:rsid w:val="001870B6"/>
    <w:rsid w:val="00187267"/>
    <w:rsid w:val="001906F5"/>
    <w:rsid w:val="00190CC2"/>
    <w:rsid w:val="001915B6"/>
    <w:rsid w:val="00191BD9"/>
    <w:rsid w:val="00192605"/>
    <w:rsid w:val="00192AB7"/>
    <w:rsid w:val="00192F03"/>
    <w:rsid w:val="001933D8"/>
    <w:rsid w:val="00193666"/>
    <w:rsid w:val="0019396C"/>
    <w:rsid w:val="00193B0F"/>
    <w:rsid w:val="00194AB3"/>
    <w:rsid w:val="001959E7"/>
    <w:rsid w:val="00195D9F"/>
    <w:rsid w:val="00196622"/>
    <w:rsid w:val="0019720C"/>
    <w:rsid w:val="00197C72"/>
    <w:rsid w:val="001A03FB"/>
    <w:rsid w:val="001A1E74"/>
    <w:rsid w:val="001A2018"/>
    <w:rsid w:val="001A2759"/>
    <w:rsid w:val="001A2938"/>
    <w:rsid w:val="001A3CDE"/>
    <w:rsid w:val="001A40FD"/>
    <w:rsid w:val="001A583A"/>
    <w:rsid w:val="001A5F32"/>
    <w:rsid w:val="001A61A4"/>
    <w:rsid w:val="001A6B5D"/>
    <w:rsid w:val="001A6FF5"/>
    <w:rsid w:val="001A7A55"/>
    <w:rsid w:val="001A7CC4"/>
    <w:rsid w:val="001B0037"/>
    <w:rsid w:val="001B0B31"/>
    <w:rsid w:val="001B12D2"/>
    <w:rsid w:val="001B12EA"/>
    <w:rsid w:val="001B1C31"/>
    <w:rsid w:val="001B1E72"/>
    <w:rsid w:val="001B297F"/>
    <w:rsid w:val="001B35F1"/>
    <w:rsid w:val="001B37ED"/>
    <w:rsid w:val="001B4787"/>
    <w:rsid w:val="001B4E00"/>
    <w:rsid w:val="001B5A01"/>
    <w:rsid w:val="001B686F"/>
    <w:rsid w:val="001B7DB1"/>
    <w:rsid w:val="001C0A3A"/>
    <w:rsid w:val="001C0A97"/>
    <w:rsid w:val="001C0D5A"/>
    <w:rsid w:val="001C123D"/>
    <w:rsid w:val="001C1DFE"/>
    <w:rsid w:val="001C3370"/>
    <w:rsid w:val="001C3872"/>
    <w:rsid w:val="001C3FFF"/>
    <w:rsid w:val="001C4362"/>
    <w:rsid w:val="001C4404"/>
    <w:rsid w:val="001C5469"/>
    <w:rsid w:val="001C5B55"/>
    <w:rsid w:val="001C72AC"/>
    <w:rsid w:val="001C736F"/>
    <w:rsid w:val="001C7982"/>
    <w:rsid w:val="001D06EF"/>
    <w:rsid w:val="001D096E"/>
    <w:rsid w:val="001D0E86"/>
    <w:rsid w:val="001D1D65"/>
    <w:rsid w:val="001D26FE"/>
    <w:rsid w:val="001D2771"/>
    <w:rsid w:val="001D4BC8"/>
    <w:rsid w:val="001D4CAE"/>
    <w:rsid w:val="001D6322"/>
    <w:rsid w:val="001D659B"/>
    <w:rsid w:val="001D6E12"/>
    <w:rsid w:val="001D6FAE"/>
    <w:rsid w:val="001D731A"/>
    <w:rsid w:val="001D75D0"/>
    <w:rsid w:val="001E011D"/>
    <w:rsid w:val="001E01AD"/>
    <w:rsid w:val="001E083C"/>
    <w:rsid w:val="001E1B0B"/>
    <w:rsid w:val="001E23F8"/>
    <w:rsid w:val="001E2E53"/>
    <w:rsid w:val="001E2F2A"/>
    <w:rsid w:val="001E37DA"/>
    <w:rsid w:val="001E44B9"/>
    <w:rsid w:val="001E553C"/>
    <w:rsid w:val="001E604E"/>
    <w:rsid w:val="001E6B0B"/>
    <w:rsid w:val="001E6EF1"/>
    <w:rsid w:val="001E768E"/>
    <w:rsid w:val="001E7A80"/>
    <w:rsid w:val="001E7CD2"/>
    <w:rsid w:val="001F0440"/>
    <w:rsid w:val="001F14BF"/>
    <w:rsid w:val="001F1664"/>
    <w:rsid w:val="001F17DA"/>
    <w:rsid w:val="001F1AC2"/>
    <w:rsid w:val="001F1B22"/>
    <w:rsid w:val="001F2160"/>
    <w:rsid w:val="001F27EA"/>
    <w:rsid w:val="001F2CCB"/>
    <w:rsid w:val="001F3DC4"/>
    <w:rsid w:val="001F4777"/>
    <w:rsid w:val="001F4B07"/>
    <w:rsid w:val="001F5E50"/>
    <w:rsid w:val="001F6211"/>
    <w:rsid w:val="001F631D"/>
    <w:rsid w:val="001F65EE"/>
    <w:rsid w:val="001F6752"/>
    <w:rsid w:val="001F6C42"/>
    <w:rsid w:val="001F7675"/>
    <w:rsid w:val="00200CFF"/>
    <w:rsid w:val="00202803"/>
    <w:rsid w:val="0020319C"/>
    <w:rsid w:val="0020323B"/>
    <w:rsid w:val="0020342E"/>
    <w:rsid w:val="00203846"/>
    <w:rsid w:val="00204665"/>
    <w:rsid w:val="00205157"/>
    <w:rsid w:val="002053E6"/>
    <w:rsid w:val="00205F25"/>
    <w:rsid w:val="00206AF2"/>
    <w:rsid w:val="00206E2B"/>
    <w:rsid w:val="00206EC9"/>
    <w:rsid w:val="002077B9"/>
    <w:rsid w:val="002108B7"/>
    <w:rsid w:val="002115A6"/>
    <w:rsid w:val="00211661"/>
    <w:rsid w:val="0021201F"/>
    <w:rsid w:val="002122F9"/>
    <w:rsid w:val="0021252B"/>
    <w:rsid w:val="00212DC0"/>
    <w:rsid w:val="002131A0"/>
    <w:rsid w:val="00213784"/>
    <w:rsid w:val="00213A6D"/>
    <w:rsid w:val="002147C8"/>
    <w:rsid w:val="00215655"/>
    <w:rsid w:val="00216865"/>
    <w:rsid w:val="00216AB5"/>
    <w:rsid w:val="00217A39"/>
    <w:rsid w:val="0022023F"/>
    <w:rsid w:val="00220739"/>
    <w:rsid w:val="00220F26"/>
    <w:rsid w:val="00221107"/>
    <w:rsid w:val="00221897"/>
    <w:rsid w:val="002224D4"/>
    <w:rsid w:val="0022266C"/>
    <w:rsid w:val="0022466A"/>
    <w:rsid w:val="00225C00"/>
    <w:rsid w:val="002269C2"/>
    <w:rsid w:val="00227059"/>
    <w:rsid w:val="00231560"/>
    <w:rsid w:val="0023171F"/>
    <w:rsid w:val="002317B5"/>
    <w:rsid w:val="00231D63"/>
    <w:rsid w:val="002322F9"/>
    <w:rsid w:val="002334C8"/>
    <w:rsid w:val="00233879"/>
    <w:rsid w:val="00233DFA"/>
    <w:rsid w:val="00234D7C"/>
    <w:rsid w:val="00235352"/>
    <w:rsid w:val="002356FD"/>
    <w:rsid w:val="00236440"/>
    <w:rsid w:val="00236B82"/>
    <w:rsid w:val="00237FAD"/>
    <w:rsid w:val="00240076"/>
    <w:rsid w:val="002403D9"/>
    <w:rsid w:val="00240C7A"/>
    <w:rsid w:val="00241C4F"/>
    <w:rsid w:val="00242A1F"/>
    <w:rsid w:val="00242A2B"/>
    <w:rsid w:val="00243241"/>
    <w:rsid w:val="00244877"/>
    <w:rsid w:val="002453D5"/>
    <w:rsid w:val="00245EEF"/>
    <w:rsid w:val="00246273"/>
    <w:rsid w:val="00246C06"/>
    <w:rsid w:val="00246DC3"/>
    <w:rsid w:val="00246E70"/>
    <w:rsid w:val="002474EA"/>
    <w:rsid w:val="00247D84"/>
    <w:rsid w:val="00250260"/>
    <w:rsid w:val="0025063F"/>
    <w:rsid w:val="00250882"/>
    <w:rsid w:val="00250906"/>
    <w:rsid w:val="00250DF6"/>
    <w:rsid w:val="00252034"/>
    <w:rsid w:val="00252A35"/>
    <w:rsid w:val="00252C84"/>
    <w:rsid w:val="002536A6"/>
    <w:rsid w:val="00253CA4"/>
    <w:rsid w:val="002540E8"/>
    <w:rsid w:val="002547BF"/>
    <w:rsid w:val="00254E4C"/>
    <w:rsid w:val="00255AFC"/>
    <w:rsid w:val="00255EC4"/>
    <w:rsid w:val="00256407"/>
    <w:rsid w:val="002564C8"/>
    <w:rsid w:val="002566E3"/>
    <w:rsid w:val="002569A8"/>
    <w:rsid w:val="00260E50"/>
    <w:rsid w:val="002613F4"/>
    <w:rsid w:val="0026167D"/>
    <w:rsid w:val="002618B5"/>
    <w:rsid w:val="0026192A"/>
    <w:rsid w:val="00261F82"/>
    <w:rsid w:val="002622BC"/>
    <w:rsid w:val="002622EF"/>
    <w:rsid w:val="00262415"/>
    <w:rsid w:val="00262470"/>
    <w:rsid w:val="00262A57"/>
    <w:rsid w:val="00262AD6"/>
    <w:rsid w:val="00262F1F"/>
    <w:rsid w:val="002635BC"/>
    <w:rsid w:val="00263FB4"/>
    <w:rsid w:val="002643BF"/>
    <w:rsid w:val="002649F8"/>
    <w:rsid w:val="0027051A"/>
    <w:rsid w:val="00270E8A"/>
    <w:rsid w:val="00272DD3"/>
    <w:rsid w:val="002732FF"/>
    <w:rsid w:val="002738C3"/>
    <w:rsid w:val="00275584"/>
    <w:rsid w:val="002768FE"/>
    <w:rsid w:val="002769AA"/>
    <w:rsid w:val="00276E17"/>
    <w:rsid w:val="00276E7C"/>
    <w:rsid w:val="00277E58"/>
    <w:rsid w:val="00277ED3"/>
    <w:rsid w:val="00277F0D"/>
    <w:rsid w:val="00280DC6"/>
    <w:rsid w:val="00281231"/>
    <w:rsid w:val="00281238"/>
    <w:rsid w:val="00281718"/>
    <w:rsid w:val="0028223D"/>
    <w:rsid w:val="0028287A"/>
    <w:rsid w:val="002842AB"/>
    <w:rsid w:val="0028531B"/>
    <w:rsid w:val="00286839"/>
    <w:rsid w:val="002877E9"/>
    <w:rsid w:val="00287867"/>
    <w:rsid w:val="00287E63"/>
    <w:rsid w:val="00291C4F"/>
    <w:rsid w:val="00291E89"/>
    <w:rsid w:val="00292173"/>
    <w:rsid w:val="00293A9B"/>
    <w:rsid w:val="00293AD1"/>
    <w:rsid w:val="00293FDC"/>
    <w:rsid w:val="00294DEE"/>
    <w:rsid w:val="00294F69"/>
    <w:rsid w:val="00295C12"/>
    <w:rsid w:val="002960D1"/>
    <w:rsid w:val="00296DC1"/>
    <w:rsid w:val="002970BF"/>
    <w:rsid w:val="00297A5A"/>
    <w:rsid w:val="002A176C"/>
    <w:rsid w:val="002A1A6E"/>
    <w:rsid w:val="002A25C7"/>
    <w:rsid w:val="002A2F03"/>
    <w:rsid w:val="002A3806"/>
    <w:rsid w:val="002A3B1B"/>
    <w:rsid w:val="002A3B90"/>
    <w:rsid w:val="002A3DBB"/>
    <w:rsid w:val="002A41AA"/>
    <w:rsid w:val="002A543B"/>
    <w:rsid w:val="002A72EE"/>
    <w:rsid w:val="002B055A"/>
    <w:rsid w:val="002B0A88"/>
    <w:rsid w:val="002B3618"/>
    <w:rsid w:val="002B3625"/>
    <w:rsid w:val="002B3E77"/>
    <w:rsid w:val="002B4E82"/>
    <w:rsid w:val="002B50A4"/>
    <w:rsid w:val="002B5531"/>
    <w:rsid w:val="002B55B9"/>
    <w:rsid w:val="002B64F1"/>
    <w:rsid w:val="002B6679"/>
    <w:rsid w:val="002B7205"/>
    <w:rsid w:val="002B766C"/>
    <w:rsid w:val="002B77F1"/>
    <w:rsid w:val="002C0C7F"/>
    <w:rsid w:val="002C14C4"/>
    <w:rsid w:val="002C15D7"/>
    <w:rsid w:val="002C1A41"/>
    <w:rsid w:val="002C1C46"/>
    <w:rsid w:val="002C2037"/>
    <w:rsid w:val="002C29B9"/>
    <w:rsid w:val="002C2E13"/>
    <w:rsid w:val="002C3311"/>
    <w:rsid w:val="002C3867"/>
    <w:rsid w:val="002C3EDD"/>
    <w:rsid w:val="002C4029"/>
    <w:rsid w:val="002C4400"/>
    <w:rsid w:val="002C496F"/>
    <w:rsid w:val="002C4ECB"/>
    <w:rsid w:val="002C505B"/>
    <w:rsid w:val="002C5585"/>
    <w:rsid w:val="002C6220"/>
    <w:rsid w:val="002C684B"/>
    <w:rsid w:val="002C6864"/>
    <w:rsid w:val="002C6A3F"/>
    <w:rsid w:val="002C6CF6"/>
    <w:rsid w:val="002C7BCB"/>
    <w:rsid w:val="002C7DD1"/>
    <w:rsid w:val="002C7F5E"/>
    <w:rsid w:val="002D0E2D"/>
    <w:rsid w:val="002D1454"/>
    <w:rsid w:val="002D2713"/>
    <w:rsid w:val="002D28C8"/>
    <w:rsid w:val="002D35BA"/>
    <w:rsid w:val="002D366C"/>
    <w:rsid w:val="002D425F"/>
    <w:rsid w:val="002D48F5"/>
    <w:rsid w:val="002D4A50"/>
    <w:rsid w:val="002D4E9A"/>
    <w:rsid w:val="002D4F00"/>
    <w:rsid w:val="002D5110"/>
    <w:rsid w:val="002D5434"/>
    <w:rsid w:val="002D5F60"/>
    <w:rsid w:val="002D639F"/>
    <w:rsid w:val="002D6CC7"/>
    <w:rsid w:val="002D705B"/>
    <w:rsid w:val="002D77BF"/>
    <w:rsid w:val="002D7C4A"/>
    <w:rsid w:val="002D7E14"/>
    <w:rsid w:val="002E09AB"/>
    <w:rsid w:val="002E0D6C"/>
    <w:rsid w:val="002E102C"/>
    <w:rsid w:val="002E17FB"/>
    <w:rsid w:val="002E1B8C"/>
    <w:rsid w:val="002E218C"/>
    <w:rsid w:val="002E2D10"/>
    <w:rsid w:val="002E3BAD"/>
    <w:rsid w:val="002E433A"/>
    <w:rsid w:val="002E4396"/>
    <w:rsid w:val="002E446B"/>
    <w:rsid w:val="002E50AA"/>
    <w:rsid w:val="002E59FB"/>
    <w:rsid w:val="002E6A07"/>
    <w:rsid w:val="002E6E90"/>
    <w:rsid w:val="002E7452"/>
    <w:rsid w:val="002E7E9B"/>
    <w:rsid w:val="002F07DB"/>
    <w:rsid w:val="002F07E7"/>
    <w:rsid w:val="002F09B8"/>
    <w:rsid w:val="002F1797"/>
    <w:rsid w:val="002F1FA1"/>
    <w:rsid w:val="002F239F"/>
    <w:rsid w:val="002F31DB"/>
    <w:rsid w:val="002F3552"/>
    <w:rsid w:val="002F3BDE"/>
    <w:rsid w:val="002F3C45"/>
    <w:rsid w:val="002F447E"/>
    <w:rsid w:val="002F4CA8"/>
    <w:rsid w:val="002F5424"/>
    <w:rsid w:val="002F56E5"/>
    <w:rsid w:val="002F6897"/>
    <w:rsid w:val="002F691C"/>
    <w:rsid w:val="002F75BA"/>
    <w:rsid w:val="00300339"/>
    <w:rsid w:val="0030071B"/>
    <w:rsid w:val="003009CA"/>
    <w:rsid w:val="00300F0F"/>
    <w:rsid w:val="00301FD6"/>
    <w:rsid w:val="0030229F"/>
    <w:rsid w:val="00302580"/>
    <w:rsid w:val="0030373D"/>
    <w:rsid w:val="0030477F"/>
    <w:rsid w:val="00304837"/>
    <w:rsid w:val="0030572C"/>
    <w:rsid w:val="00305C3A"/>
    <w:rsid w:val="00305C58"/>
    <w:rsid w:val="003060CE"/>
    <w:rsid w:val="00307BBC"/>
    <w:rsid w:val="003127CD"/>
    <w:rsid w:val="00312986"/>
    <w:rsid w:val="00313AA1"/>
    <w:rsid w:val="00313CE9"/>
    <w:rsid w:val="003140F9"/>
    <w:rsid w:val="003150CC"/>
    <w:rsid w:val="003151A1"/>
    <w:rsid w:val="00315F07"/>
    <w:rsid w:val="0031695A"/>
    <w:rsid w:val="003172C5"/>
    <w:rsid w:val="00317713"/>
    <w:rsid w:val="00320280"/>
    <w:rsid w:val="00320B24"/>
    <w:rsid w:val="0032140D"/>
    <w:rsid w:val="003214F6"/>
    <w:rsid w:val="00321E86"/>
    <w:rsid w:val="00322C83"/>
    <w:rsid w:val="00323202"/>
    <w:rsid w:val="0032330B"/>
    <w:rsid w:val="003237B1"/>
    <w:rsid w:val="00324593"/>
    <w:rsid w:val="0032460E"/>
    <w:rsid w:val="00324EA4"/>
    <w:rsid w:val="00325256"/>
    <w:rsid w:val="00325661"/>
    <w:rsid w:val="0032568F"/>
    <w:rsid w:val="00325CBC"/>
    <w:rsid w:val="00326CD1"/>
    <w:rsid w:val="0032798F"/>
    <w:rsid w:val="00327A12"/>
    <w:rsid w:val="00330354"/>
    <w:rsid w:val="003309C1"/>
    <w:rsid w:val="00330B48"/>
    <w:rsid w:val="0033251C"/>
    <w:rsid w:val="003329DB"/>
    <w:rsid w:val="00332C14"/>
    <w:rsid w:val="0033311F"/>
    <w:rsid w:val="0033438E"/>
    <w:rsid w:val="00334526"/>
    <w:rsid w:val="003345CA"/>
    <w:rsid w:val="00334F0B"/>
    <w:rsid w:val="00335295"/>
    <w:rsid w:val="00335347"/>
    <w:rsid w:val="003360F9"/>
    <w:rsid w:val="003360FA"/>
    <w:rsid w:val="00336A23"/>
    <w:rsid w:val="00336B86"/>
    <w:rsid w:val="00337156"/>
    <w:rsid w:val="0033721D"/>
    <w:rsid w:val="003376EB"/>
    <w:rsid w:val="003379FD"/>
    <w:rsid w:val="00337BED"/>
    <w:rsid w:val="00337F2F"/>
    <w:rsid w:val="003407D7"/>
    <w:rsid w:val="00340A8A"/>
    <w:rsid w:val="00340BBB"/>
    <w:rsid w:val="00340E79"/>
    <w:rsid w:val="003417EF"/>
    <w:rsid w:val="00341FAE"/>
    <w:rsid w:val="00342713"/>
    <w:rsid w:val="00342E61"/>
    <w:rsid w:val="003446F9"/>
    <w:rsid w:val="003448CA"/>
    <w:rsid w:val="00344B71"/>
    <w:rsid w:val="003452EE"/>
    <w:rsid w:val="00345384"/>
    <w:rsid w:val="003470AE"/>
    <w:rsid w:val="003471CE"/>
    <w:rsid w:val="003476CC"/>
    <w:rsid w:val="00350319"/>
    <w:rsid w:val="00350B38"/>
    <w:rsid w:val="00350BAC"/>
    <w:rsid w:val="00351889"/>
    <w:rsid w:val="00352021"/>
    <w:rsid w:val="0035334A"/>
    <w:rsid w:val="0035376C"/>
    <w:rsid w:val="0035448B"/>
    <w:rsid w:val="00354533"/>
    <w:rsid w:val="003547CF"/>
    <w:rsid w:val="00354DEE"/>
    <w:rsid w:val="00355755"/>
    <w:rsid w:val="00355E4A"/>
    <w:rsid w:val="00355EC4"/>
    <w:rsid w:val="00356ABC"/>
    <w:rsid w:val="00357231"/>
    <w:rsid w:val="003576A4"/>
    <w:rsid w:val="00357AA4"/>
    <w:rsid w:val="003604D9"/>
    <w:rsid w:val="00360A82"/>
    <w:rsid w:val="00361308"/>
    <w:rsid w:val="0036131D"/>
    <w:rsid w:val="0036179E"/>
    <w:rsid w:val="00361E38"/>
    <w:rsid w:val="003623A1"/>
    <w:rsid w:val="00362849"/>
    <w:rsid w:val="00362857"/>
    <w:rsid w:val="003628A2"/>
    <w:rsid w:val="00364062"/>
    <w:rsid w:val="00364443"/>
    <w:rsid w:val="0036447A"/>
    <w:rsid w:val="00364650"/>
    <w:rsid w:val="00364784"/>
    <w:rsid w:val="00365030"/>
    <w:rsid w:val="00365CF3"/>
    <w:rsid w:val="00366C0F"/>
    <w:rsid w:val="003675CE"/>
    <w:rsid w:val="003679F6"/>
    <w:rsid w:val="00370038"/>
    <w:rsid w:val="003712B4"/>
    <w:rsid w:val="00372598"/>
    <w:rsid w:val="00372AA7"/>
    <w:rsid w:val="0037428A"/>
    <w:rsid w:val="003746A2"/>
    <w:rsid w:val="003749D5"/>
    <w:rsid w:val="00374FB5"/>
    <w:rsid w:val="00375046"/>
    <w:rsid w:val="003752ED"/>
    <w:rsid w:val="00376BB9"/>
    <w:rsid w:val="00377231"/>
    <w:rsid w:val="00377457"/>
    <w:rsid w:val="003801DC"/>
    <w:rsid w:val="00380EDD"/>
    <w:rsid w:val="00381064"/>
    <w:rsid w:val="00381632"/>
    <w:rsid w:val="00381971"/>
    <w:rsid w:val="00381AAD"/>
    <w:rsid w:val="00381FE5"/>
    <w:rsid w:val="00382471"/>
    <w:rsid w:val="0038248F"/>
    <w:rsid w:val="00382A96"/>
    <w:rsid w:val="00383247"/>
    <w:rsid w:val="00383C4E"/>
    <w:rsid w:val="003843F4"/>
    <w:rsid w:val="00384491"/>
    <w:rsid w:val="00386160"/>
    <w:rsid w:val="003861CC"/>
    <w:rsid w:val="003866F0"/>
    <w:rsid w:val="00386789"/>
    <w:rsid w:val="00386BB4"/>
    <w:rsid w:val="00386E11"/>
    <w:rsid w:val="003877D4"/>
    <w:rsid w:val="00387947"/>
    <w:rsid w:val="00387A63"/>
    <w:rsid w:val="00390955"/>
    <w:rsid w:val="0039096F"/>
    <w:rsid w:val="00391C32"/>
    <w:rsid w:val="003926F4"/>
    <w:rsid w:val="003929D1"/>
    <w:rsid w:val="00392DC0"/>
    <w:rsid w:val="003940B9"/>
    <w:rsid w:val="003941DF"/>
    <w:rsid w:val="00394535"/>
    <w:rsid w:val="00394F6E"/>
    <w:rsid w:val="00395D44"/>
    <w:rsid w:val="003967A2"/>
    <w:rsid w:val="00396FF7"/>
    <w:rsid w:val="00397F08"/>
    <w:rsid w:val="003A02EB"/>
    <w:rsid w:val="003A1D71"/>
    <w:rsid w:val="003A1E7C"/>
    <w:rsid w:val="003A2475"/>
    <w:rsid w:val="003A2E81"/>
    <w:rsid w:val="003A500F"/>
    <w:rsid w:val="003A52F3"/>
    <w:rsid w:val="003A5CEF"/>
    <w:rsid w:val="003A614D"/>
    <w:rsid w:val="003A66F0"/>
    <w:rsid w:val="003A6CDF"/>
    <w:rsid w:val="003A6E0F"/>
    <w:rsid w:val="003B0614"/>
    <w:rsid w:val="003B0792"/>
    <w:rsid w:val="003B0978"/>
    <w:rsid w:val="003B0CE0"/>
    <w:rsid w:val="003B3437"/>
    <w:rsid w:val="003B5130"/>
    <w:rsid w:val="003B573B"/>
    <w:rsid w:val="003B5D46"/>
    <w:rsid w:val="003B5F9D"/>
    <w:rsid w:val="003B64BC"/>
    <w:rsid w:val="003B7078"/>
    <w:rsid w:val="003C0B7B"/>
    <w:rsid w:val="003C0F41"/>
    <w:rsid w:val="003C3056"/>
    <w:rsid w:val="003C3634"/>
    <w:rsid w:val="003C3A56"/>
    <w:rsid w:val="003C3E7A"/>
    <w:rsid w:val="003C4F2C"/>
    <w:rsid w:val="003C4F94"/>
    <w:rsid w:val="003C5A2F"/>
    <w:rsid w:val="003C5B4B"/>
    <w:rsid w:val="003C6D7C"/>
    <w:rsid w:val="003D1277"/>
    <w:rsid w:val="003D1A58"/>
    <w:rsid w:val="003D1ADC"/>
    <w:rsid w:val="003D3476"/>
    <w:rsid w:val="003D3ACC"/>
    <w:rsid w:val="003D45F4"/>
    <w:rsid w:val="003D4937"/>
    <w:rsid w:val="003D4AAD"/>
    <w:rsid w:val="003D4B55"/>
    <w:rsid w:val="003D4CE4"/>
    <w:rsid w:val="003D4D54"/>
    <w:rsid w:val="003D4D7F"/>
    <w:rsid w:val="003D53E5"/>
    <w:rsid w:val="003D58E6"/>
    <w:rsid w:val="003D5F16"/>
    <w:rsid w:val="003D7111"/>
    <w:rsid w:val="003D7636"/>
    <w:rsid w:val="003D7B59"/>
    <w:rsid w:val="003E04A4"/>
    <w:rsid w:val="003E0CEF"/>
    <w:rsid w:val="003E1473"/>
    <w:rsid w:val="003E226B"/>
    <w:rsid w:val="003E2A06"/>
    <w:rsid w:val="003E42DB"/>
    <w:rsid w:val="003E469C"/>
    <w:rsid w:val="003E46E4"/>
    <w:rsid w:val="003E53C0"/>
    <w:rsid w:val="003E6437"/>
    <w:rsid w:val="003E6533"/>
    <w:rsid w:val="003E66D2"/>
    <w:rsid w:val="003E6751"/>
    <w:rsid w:val="003E6B71"/>
    <w:rsid w:val="003E73E4"/>
    <w:rsid w:val="003E7725"/>
    <w:rsid w:val="003E7CE1"/>
    <w:rsid w:val="003F066C"/>
    <w:rsid w:val="003F0AA0"/>
    <w:rsid w:val="003F0D4C"/>
    <w:rsid w:val="003F156B"/>
    <w:rsid w:val="003F1DDC"/>
    <w:rsid w:val="003F24FA"/>
    <w:rsid w:val="003F2689"/>
    <w:rsid w:val="003F28E8"/>
    <w:rsid w:val="003F3329"/>
    <w:rsid w:val="003F367B"/>
    <w:rsid w:val="003F3A87"/>
    <w:rsid w:val="003F4615"/>
    <w:rsid w:val="003F4BD5"/>
    <w:rsid w:val="003F4FBB"/>
    <w:rsid w:val="003F5435"/>
    <w:rsid w:val="003F6781"/>
    <w:rsid w:val="003F749A"/>
    <w:rsid w:val="003F7B38"/>
    <w:rsid w:val="003F7FFD"/>
    <w:rsid w:val="00400312"/>
    <w:rsid w:val="004010DD"/>
    <w:rsid w:val="00401B29"/>
    <w:rsid w:val="00401E0A"/>
    <w:rsid w:val="004027D6"/>
    <w:rsid w:val="00402D52"/>
    <w:rsid w:val="00403008"/>
    <w:rsid w:val="004030FE"/>
    <w:rsid w:val="004034C2"/>
    <w:rsid w:val="00403E03"/>
    <w:rsid w:val="00403EA6"/>
    <w:rsid w:val="004041FB"/>
    <w:rsid w:val="00404EE8"/>
    <w:rsid w:val="00405D88"/>
    <w:rsid w:val="00406D48"/>
    <w:rsid w:val="004077F2"/>
    <w:rsid w:val="00410594"/>
    <w:rsid w:val="00410987"/>
    <w:rsid w:val="00410E33"/>
    <w:rsid w:val="00411998"/>
    <w:rsid w:val="00411D17"/>
    <w:rsid w:val="0041241A"/>
    <w:rsid w:val="0041345B"/>
    <w:rsid w:val="0041397C"/>
    <w:rsid w:val="00413C02"/>
    <w:rsid w:val="00413CE9"/>
    <w:rsid w:val="00413E7F"/>
    <w:rsid w:val="004151D4"/>
    <w:rsid w:val="0041567F"/>
    <w:rsid w:val="004158D1"/>
    <w:rsid w:val="00416941"/>
    <w:rsid w:val="00416DF2"/>
    <w:rsid w:val="0041757F"/>
    <w:rsid w:val="00417603"/>
    <w:rsid w:val="00417835"/>
    <w:rsid w:val="00421A57"/>
    <w:rsid w:val="00421EE6"/>
    <w:rsid w:val="00422590"/>
    <w:rsid w:val="004225D9"/>
    <w:rsid w:val="00422692"/>
    <w:rsid w:val="0042369D"/>
    <w:rsid w:val="0042445E"/>
    <w:rsid w:val="00425192"/>
    <w:rsid w:val="0042575D"/>
    <w:rsid w:val="00425901"/>
    <w:rsid w:val="00426113"/>
    <w:rsid w:val="00426C23"/>
    <w:rsid w:val="004278A7"/>
    <w:rsid w:val="00427BFA"/>
    <w:rsid w:val="00430C9F"/>
    <w:rsid w:val="004310B3"/>
    <w:rsid w:val="004319A2"/>
    <w:rsid w:val="00431A44"/>
    <w:rsid w:val="00431BED"/>
    <w:rsid w:val="004320E6"/>
    <w:rsid w:val="00432A1D"/>
    <w:rsid w:val="004330CF"/>
    <w:rsid w:val="004337DB"/>
    <w:rsid w:val="00433909"/>
    <w:rsid w:val="00433D43"/>
    <w:rsid w:val="0043423B"/>
    <w:rsid w:val="004343E1"/>
    <w:rsid w:val="004347A3"/>
    <w:rsid w:val="00434B47"/>
    <w:rsid w:val="00435847"/>
    <w:rsid w:val="00435BDB"/>
    <w:rsid w:val="00435E92"/>
    <w:rsid w:val="004360F9"/>
    <w:rsid w:val="00436B82"/>
    <w:rsid w:val="00436BA7"/>
    <w:rsid w:val="004372B8"/>
    <w:rsid w:val="0043751D"/>
    <w:rsid w:val="00442136"/>
    <w:rsid w:val="00442397"/>
    <w:rsid w:val="00442486"/>
    <w:rsid w:val="00442D2E"/>
    <w:rsid w:val="00442FF8"/>
    <w:rsid w:val="00443478"/>
    <w:rsid w:val="0044356F"/>
    <w:rsid w:val="004440C0"/>
    <w:rsid w:val="00444206"/>
    <w:rsid w:val="00444448"/>
    <w:rsid w:val="0044472B"/>
    <w:rsid w:val="00444D1E"/>
    <w:rsid w:val="00445B88"/>
    <w:rsid w:val="00446014"/>
    <w:rsid w:val="004462DF"/>
    <w:rsid w:val="004465A4"/>
    <w:rsid w:val="004466F3"/>
    <w:rsid w:val="00446E52"/>
    <w:rsid w:val="00450204"/>
    <w:rsid w:val="0045043F"/>
    <w:rsid w:val="0045149C"/>
    <w:rsid w:val="004527C5"/>
    <w:rsid w:val="00453586"/>
    <w:rsid w:val="00453B44"/>
    <w:rsid w:val="004550B5"/>
    <w:rsid w:val="004550FA"/>
    <w:rsid w:val="0045557C"/>
    <w:rsid w:val="0045584E"/>
    <w:rsid w:val="004558D7"/>
    <w:rsid w:val="00455FC0"/>
    <w:rsid w:val="0046071F"/>
    <w:rsid w:val="00460A80"/>
    <w:rsid w:val="00460D19"/>
    <w:rsid w:val="004613FD"/>
    <w:rsid w:val="0046249C"/>
    <w:rsid w:val="004633E9"/>
    <w:rsid w:val="004649C4"/>
    <w:rsid w:val="00465830"/>
    <w:rsid w:val="004659E8"/>
    <w:rsid w:val="00465EC1"/>
    <w:rsid w:val="00466201"/>
    <w:rsid w:val="004668E1"/>
    <w:rsid w:val="00466F07"/>
    <w:rsid w:val="00467C07"/>
    <w:rsid w:val="00467CE0"/>
    <w:rsid w:val="00467EAE"/>
    <w:rsid w:val="00467ED7"/>
    <w:rsid w:val="00470112"/>
    <w:rsid w:val="00470199"/>
    <w:rsid w:val="00470686"/>
    <w:rsid w:val="00470885"/>
    <w:rsid w:val="00470C2B"/>
    <w:rsid w:val="00471D3C"/>
    <w:rsid w:val="004729F6"/>
    <w:rsid w:val="00472ECC"/>
    <w:rsid w:val="0047306A"/>
    <w:rsid w:val="00473071"/>
    <w:rsid w:val="004730D6"/>
    <w:rsid w:val="004734D8"/>
    <w:rsid w:val="00473E8F"/>
    <w:rsid w:val="004741A8"/>
    <w:rsid w:val="00474ACB"/>
    <w:rsid w:val="00474D55"/>
    <w:rsid w:val="00475835"/>
    <w:rsid w:val="0047666D"/>
    <w:rsid w:val="004768FB"/>
    <w:rsid w:val="00476A49"/>
    <w:rsid w:val="00476C8F"/>
    <w:rsid w:val="00477771"/>
    <w:rsid w:val="004778C4"/>
    <w:rsid w:val="004801B6"/>
    <w:rsid w:val="00481086"/>
    <w:rsid w:val="00481109"/>
    <w:rsid w:val="00481D0B"/>
    <w:rsid w:val="00481D4E"/>
    <w:rsid w:val="00482330"/>
    <w:rsid w:val="00482F03"/>
    <w:rsid w:val="00483256"/>
    <w:rsid w:val="004832AC"/>
    <w:rsid w:val="00484029"/>
    <w:rsid w:val="00484356"/>
    <w:rsid w:val="0048633E"/>
    <w:rsid w:val="004864D3"/>
    <w:rsid w:val="0048681D"/>
    <w:rsid w:val="0048740D"/>
    <w:rsid w:val="00487727"/>
    <w:rsid w:val="004908BD"/>
    <w:rsid w:val="0049216A"/>
    <w:rsid w:val="004926F6"/>
    <w:rsid w:val="00493272"/>
    <w:rsid w:val="00493AFC"/>
    <w:rsid w:val="00493F90"/>
    <w:rsid w:val="00493FAA"/>
    <w:rsid w:val="00494EAF"/>
    <w:rsid w:val="00496345"/>
    <w:rsid w:val="00497227"/>
    <w:rsid w:val="004A0363"/>
    <w:rsid w:val="004A0707"/>
    <w:rsid w:val="004A08BC"/>
    <w:rsid w:val="004A0A57"/>
    <w:rsid w:val="004A20F0"/>
    <w:rsid w:val="004A266B"/>
    <w:rsid w:val="004A34FE"/>
    <w:rsid w:val="004A3755"/>
    <w:rsid w:val="004A3783"/>
    <w:rsid w:val="004A4051"/>
    <w:rsid w:val="004A5142"/>
    <w:rsid w:val="004A67C7"/>
    <w:rsid w:val="004A70B5"/>
    <w:rsid w:val="004A7AC4"/>
    <w:rsid w:val="004B01A7"/>
    <w:rsid w:val="004B0A30"/>
    <w:rsid w:val="004B0C7B"/>
    <w:rsid w:val="004B11BC"/>
    <w:rsid w:val="004B1B77"/>
    <w:rsid w:val="004B253A"/>
    <w:rsid w:val="004B31BC"/>
    <w:rsid w:val="004B35DB"/>
    <w:rsid w:val="004B3673"/>
    <w:rsid w:val="004B3716"/>
    <w:rsid w:val="004B3EC8"/>
    <w:rsid w:val="004B420F"/>
    <w:rsid w:val="004B5583"/>
    <w:rsid w:val="004B5727"/>
    <w:rsid w:val="004B5D64"/>
    <w:rsid w:val="004B5FBF"/>
    <w:rsid w:val="004B76C7"/>
    <w:rsid w:val="004B7BFE"/>
    <w:rsid w:val="004C01B8"/>
    <w:rsid w:val="004C0BA3"/>
    <w:rsid w:val="004C17DD"/>
    <w:rsid w:val="004C24A0"/>
    <w:rsid w:val="004C297F"/>
    <w:rsid w:val="004C2D8D"/>
    <w:rsid w:val="004C2F52"/>
    <w:rsid w:val="004C3F81"/>
    <w:rsid w:val="004C4639"/>
    <w:rsid w:val="004C4CC2"/>
    <w:rsid w:val="004C4FE6"/>
    <w:rsid w:val="004C54DB"/>
    <w:rsid w:val="004C5936"/>
    <w:rsid w:val="004C593E"/>
    <w:rsid w:val="004C5AAA"/>
    <w:rsid w:val="004C7951"/>
    <w:rsid w:val="004C7C1A"/>
    <w:rsid w:val="004C7C52"/>
    <w:rsid w:val="004C7F05"/>
    <w:rsid w:val="004D06D5"/>
    <w:rsid w:val="004D0B52"/>
    <w:rsid w:val="004D0F29"/>
    <w:rsid w:val="004D15D3"/>
    <w:rsid w:val="004D180D"/>
    <w:rsid w:val="004D1BE0"/>
    <w:rsid w:val="004D2439"/>
    <w:rsid w:val="004D250B"/>
    <w:rsid w:val="004D3D84"/>
    <w:rsid w:val="004D3DE4"/>
    <w:rsid w:val="004D4894"/>
    <w:rsid w:val="004D48C1"/>
    <w:rsid w:val="004D4955"/>
    <w:rsid w:val="004D4996"/>
    <w:rsid w:val="004D5258"/>
    <w:rsid w:val="004D5D04"/>
    <w:rsid w:val="004D73D2"/>
    <w:rsid w:val="004D752D"/>
    <w:rsid w:val="004D7547"/>
    <w:rsid w:val="004D7D36"/>
    <w:rsid w:val="004E1C8D"/>
    <w:rsid w:val="004E1FBC"/>
    <w:rsid w:val="004E273B"/>
    <w:rsid w:val="004E32C0"/>
    <w:rsid w:val="004E32DB"/>
    <w:rsid w:val="004E3A75"/>
    <w:rsid w:val="004E4DAD"/>
    <w:rsid w:val="004E4FA0"/>
    <w:rsid w:val="004E5C97"/>
    <w:rsid w:val="004E5D4C"/>
    <w:rsid w:val="004F04B5"/>
    <w:rsid w:val="004F075C"/>
    <w:rsid w:val="004F0EB5"/>
    <w:rsid w:val="004F1166"/>
    <w:rsid w:val="004F1720"/>
    <w:rsid w:val="004F19ED"/>
    <w:rsid w:val="004F1E26"/>
    <w:rsid w:val="004F4707"/>
    <w:rsid w:val="004F47C1"/>
    <w:rsid w:val="004F4A10"/>
    <w:rsid w:val="004F510B"/>
    <w:rsid w:val="004F53FA"/>
    <w:rsid w:val="004F55FC"/>
    <w:rsid w:val="004F5C96"/>
    <w:rsid w:val="004F6477"/>
    <w:rsid w:val="004F652B"/>
    <w:rsid w:val="00500574"/>
    <w:rsid w:val="00500585"/>
    <w:rsid w:val="00502816"/>
    <w:rsid w:val="00502862"/>
    <w:rsid w:val="0050287C"/>
    <w:rsid w:val="005028B6"/>
    <w:rsid w:val="00502994"/>
    <w:rsid w:val="005029E0"/>
    <w:rsid w:val="0050369A"/>
    <w:rsid w:val="00503A00"/>
    <w:rsid w:val="00504272"/>
    <w:rsid w:val="00504299"/>
    <w:rsid w:val="00505264"/>
    <w:rsid w:val="005057D1"/>
    <w:rsid w:val="00506D3D"/>
    <w:rsid w:val="0051024E"/>
    <w:rsid w:val="00510360"/>
    <w:rsid w:val="00510F18"/>
    <w:rsid w:val="0051222B"/>
    <w:rsid w:val="00512E9B"/>
    <w:rsid w:val="005134C3"/>
    <w:rsid w:val="00513751"/>
    <w:rsid w:val="00513791"/>
    <w:rsid w:val="00513C4F"/>
    <w:rsid w:val="005141E8"/>
    <w:rsid w:val="00515786"/>
    <w:rsid w:val="00515910"/>
    <w:rsid w:val="00515E33"/>
    <w:rsid w:val="00516B07"/>
    <w:rsid w:val="00516CBE"/>
    <w:rsid w:val="00517236"/>
    <w:rsid w:val="005173B4"/>
    <w:rsid w:val="00517935"/>
    <w:rsid w:val="005202C7"/>
    <w:rsid w:val="00520824"/>
    <w:rsid w:val="005209B0"/>
    <w:rsid w:val="005210FB"/>
    <w:rsid w:val="00521140"/>
    <w:rsid w:val="005212B0"/>
    <w:rsid w:val="00521487"/>
    <w:rsid w:val="005229D2"/>
    <w:rsid w:val="00522F7A"/>
    <w:rsid w:val="005233E8"/>
    <w:rsid w:val="00523CEB"/>
    <w:rsid w:val="0052560E"/>
    <w:rsid w:val="00525C82"/>
    <w:rsid w:val="00525E80"/>
    <w:rsid w:val="00525E85"/>
    <w:rsid w:val="005265E6"/>
    <w:rsid w:val="00526710"/>
    <w:rsid w:val="00526CF6"/>
    <w:rsid w:val="00527D5A"/>
    <w:rsid w:val="00530B2F"/>
    <w:rsid w:val="00530EFD"/>
    <w:rsid w:val="00531803"/>
    <w:rsid w:val="0053193C"/>
    <w:rsid w:val="00531E55"/>
    <w:rsid w:val="0053253B"/>
    <w:rsid w:val="005341D9"/>
    <w:rsid w:val="0053434A"/>
    <w:rsid w:val="00535608"/>
    <w:rsid w:val="005357D4"/>
    <w:rsid w:val="00535B6E"/>
    <w:rsid w:val="00535D86"/>
    <w:rsid w:val="00536B8D"/>
    <w:rsid w:val="00537640"/>
    <w:rsid w:val="0054061B"/>
    <w:rsid w:val="005417D3"/>
    <w:rsid w:val="00541F43"/>
    <w:rsid w:val="00541FD1"/>
    <w:rsid w:val="005420C6"/>
    <w:rsid w:val="00542449"/>
    <w:rsid w:val="00542470"/>
    <w:rsid w:val="00543F4F"/>
    <w:rsid w:val="00544AB3"/>
    <w:rsid w:val="00544ADA"/>
    <w:rsid w:val="005455A1"/>
    <w:rsid w:val="0054564E"/>
    <w:rsid w:val="00545867"/>
    <w:rsid w:val="00545CB5"/>
    <w:rsid w:val="00546FBA"/>
    <w:rsid w:val="00547375"/>
    <w:rsid w:val="005479A7"/>
    <w:rsid w:val="0055016F"/>
    <w:rsid w:val="0055080E"/>
    <w:rsid w:val="00550BD1"/>
    <w:rsid w:val="00550F7E"/>
    <w:rsid w:val="005513F4"/>
    <w:rsid w:val="00551C3F"/>
    <w:rsid w:val="00551DD3"/>
    <w:rsid w:val="00551EAE"/>
    <w:rsid w:val="005525CA"/>
    <w:rsid w:val="00552715"/>
    <w:rsid w:val="00552A39"/>
    <w:rsid w:val="00552C9C"/>
    <w:rsid w:val="005547E4"/>
    <w:rsid w:val="00554B7D"/>
    <w:rsid w:val="00555862"/>
    <w:rsid w:val="005572C8"/>
    <w:rsid w:val="00557865"/>
    <w:rsid w:val="00557968"/>
    <w:rsid w:val="00557A1A"/>
    <w:rsid w:val="0056063B"/>
    <w:rsid w:val="00560DAC"/>
    <w:rsid w:val="005610D9"/>
    <w:rsid w:val="00561392"/>
    <w:rsid w:val="00561792"/>
    <w:rsid w:val="00561841"/>
    <w:rsid w:val="00561A2A"/>
    <w:rsid w:val="00561B78"/>
    <w:rsid w:val="00562EBD"/>
    <w:rsid w:val="005631BA"/>
    <w:rsid w:val="005631EE"/>
    <w:rsid w:val="005632DA"/>
    <w:rsid w:val="005634AF"/>
    <w:rsid w:val="00563E1A"/>
    <w:rsid w:val="00564E56"/>
    <w:rsid w:val="0056501D"/>
    <w:rsid w:val="00565603"/>
    <w:rsid w:val="00565D27"/>
    <w:rsid w:val="0056628E"/>
    <w:rsid w:val="0056629F"/>
    <w:rsid w:val="00566521"/>
    <w:rsid w:val="0057023B"/>
    <w:rsid w:val="0057023F"/>
    <w:rsid w:val="00571AD3"/>
    <w:rsid w:val="00571CEF"/>
    <w:rsid w:val="00571F73"/>
    <w:rsid w:val="0057341C"/>
    <w:rsid w:val="00573436"/>
    <w:rsid w:val="005736D0"/>
    <w:rsid w:val="00574723"/>
    <w:rsid w:val="00574B63"/>
    <w:rsid w:val="00575778"/>
    <w:rsid w:val="00577297"/>
    <w:rsid w:val="00577430"/>
    <w:rsid w:val="00580136"/>
    <w:rsid w:val="005803D1"/>
    <w:rsid w:val="00580ED7"/>
    <w:rsid w:val="005813F3"/>
    <w:rsid w:val="00581535"/>
    <w:rsid w:val="00581A3D"/>
    <w:rsid w:val="005823A4"/>
    <w:rsid w:val="005827EC"/>
    <w:rsid w:val="00583B6F"/>
    <w:rsid w:val="00583C88"/>
    <w:rsid w:val="00584042"/>
    <w:rsid w:val="0058431E"/>
    <w:rsid w:val="00584800"/>
    <w:rsid w:val="00584B9D"/>
    <w:rsid w:val="005877D3"/>
    <w:rsid w:val="005904B9"/>
    <w:rsid w:val="005908AE"/>
    <w:rsid w:val="00591B5C"/>
    <w:rsid w:val="00592366"/>
    <w:rsid w:val="00592ED3"/>
    <w:rsid w:val="00593452"/>
    <w:rsid w:val="0059428C"/>
    <w:rsid w:val="0059497B"/>
    <w:rsid w:val="00594D7F"/>
    <w:rsid w:val="00594F3B"/>
    <w:rsid w:val="00594FDE"/>
    <w:rsid w:val="00595046"/>
    <w:rsid w:val="00595326"/>
    <w:rsid w:val="00595870"/>
    <w:rsid w:val="00595968"/>
    <w:rsid w:val="00595ECB"/>
    <w:rsid w:val="00596036"/>
    <w:rsid w:val="0059611C"/>
    <w:rsid w:val="005966F3"/>
    <w:rsid w:val="005974E7"/>
    <w:rsid w:val="00597C18"/>
    <w:rsid w:val="005A0026"/>
    <w:rsid w:val="005A03FA"/>
    <w:rsid w:val="005A0682"/>
    <w:rsid w:val="005A0A48"/>
    <w:rsid w:val="005A0CBF"/>
    <w:rsid w:val="005A11D5"/>
    <w:rsid w:val="005A12C8"/>
    <w:rsid w:val="005A14B1"/>
    <w:rsid w:val="005A1899"/>
    <w:rsid w:val="005A2420"/>
    <w:rsid w:val="005A2ABC"/>
    <w:rsid w:val="005A374F"/>
    <w:rsid w:val="005A4093"/>
    <w:rsid w:val="005A4235"/>
    <w:rsid w:val="005A4545"/>
    <w:rsid w:val="005A4A4D"/>
    <w:rsid w:val="005A550C"/>
    <w:rsid w:val="005A5A64"/>
    <w:rsid w:val="005A6874"/>
    <w:rsid w:val="005A6A4C"/>
    <w:rsid w:val="005A6C27"/>
    <w:rsid w:val="005A6CA0"/>
    <w:rsid w:val="005A7379"/>
    <w:rsid w:val="005B0145"/>
    <w:rsid w:val="005B0162"/>
    <w:rsid w:val="005B054F"/>
    <w:rsid w:val="005B073D"/>
    <w:rsid w:val="005B14CD"/>
    <w:rsid w:val="005B16DF"/>
    <w:rsid w:val="005B1846"/>
    <w:rsid w:val="005B1B3B"/>
    <w:rsid w:val="005B1C12"/>
    <w:rsid w:val="005B1D3A"/>
    <w:rsid w:val="005B1D67"/>
    <w:rsid w:val="005B3717"/>
    <w:rsid w:val="005B3746"/>
    <w:rsid w:val="005B38BB"/>
    <w:rsid w:val="005B41B0"/>
    <w:rsid w:val="005B420E"/>
    <w:rsid w:val="005B49D9"/>
    <w:rsid w:val="005B5317"/>
    <w:rsid w:val="005B5AA3"/>
    <w:rsid w:val="005B5B0E"/>
    <w:rsid w:val="005B5D8B"/>
    <w:rsid w:val="005B64CF"/>
    <w:rsid w:val="005B6907"/>
    <w:rsid w:val="005B7CCE"/>
    <w:rsid w:val="005B7E50"/>
    <w:rsid w:val="005C13A4"/>
    <w:rsid w:val="005C165B"/>
    <w:rsid w:val="005C1F12"/>
    <w:rsid w:val="005C1F9A"/>
    <w:rsid w:val="005C21EA"/>
    <w:rsid w:val="005C249E"/>
    <w:rsid w:val="005C2F17"/>
    <w:rsid w:val="005C3512"/>
    <w:rsid w:val="005C3586"/>
    <w:rsid w:val="005C552B"/>
    <w:rsid w:val="005C597C"/>
    <w:rsid w:val="005C5C55"/>
    <w:rsid w:val="005C653A"/>
    <w:rsid w:val="005C68FD"/>
    <w:rsid w:val="005C70F9"/>
    <w:rsid w:val="005C724A"/>
    <w:rsid w:val="005C78D0"/>
    <w:rsid w:val="005C78E5"/>
    <w:rsid w:val="005D1089"/>
    <w:rsid w:val="005D13FF"/>
    <w:rsid w:val="005D15F9"/>
    <w:rsid w:val="005D19B2"/>
    <w:rsid w:val="005D279D"/>
    <w:rsid w:val="005D28BB"/>
    <w:rsid w:val="005D3669"/>
    <w:rsid w:val="005D3D77"/>
    <w:rsid w:val="005D401E"/>
    <w:rsid w:val="005D4349"/>
    <w:rsid w:val="005D4DF1"/>
    <w:rsid w:val="005D4EE4"/>
    <w:rsid w:val="005D50B3"/>
    <w:rsid w:val="005D5554"/>
    <w:rsid w:val="005D64A4"/>
    <w:rsid w:val="005D6E85"/>
    <w:rsid w:val="005D7CDF"/>
    <w:rsid w:val="005E0A84"/>
    <w:rsid w:val="005E21B7"/>
    <w:rsid w:val="005E32A9"/>
    <w:rsid w:val="005E38C2"/>
    <w:rsid w:val="005E4269"/>
    <w:rsid w:val="005E4886"/>
    <w:rsid w:val="005E5BA5"/>
    <w:rsid w:val="005E6A4B"/>
    <w:rsid w:val="005E7AED"/>
    <w:rsid w:val="005E7CA6"/>
    <w:rsid w:val="005F04E8"/>
    <w:rsid w:val="005F144F"/>
    <w:rsid w:val="005F15D8"/>
    <w:rsid w:val="005F19B8"/>
    <w:rsid w:val="005F1D8F"/>
    <w:rsid w:val="005F3E5B"/>
    <w:rsid w:val="005F4B64"/>
    <w:rsid w:val="005F58F4"/>
    <w:rsid w:val="005F5FD6"/>
    <w:rsid w:val="005F751C"/>
    <w:rsid w:val="005F77B6"/>
    <w:rsid w:val="005F7EB3"/>
    <w:rsid w:val="005F7FED"/>
    <w:rsid w:val="0060074A"/>
    <w:rsid w:val="00602B22"/>
    <w:rsid w:val="00602BB4"/>
    <w:rsid w:val="0060304B"/>
    <w:rsid w:val="006033E5"/>
    <w:rsid w:val="00603651"/>
    <w:rsid w:val="00603EA2"/>
    <w:rsid w:val="0060415B"/>
    <w:rsid w:val="00606CE1"/>
    <w:rsid w:val="0061054C"/>
    <w:rsid w:val="00610C9A"/>
    <w:rsid w:val="00611ECF"/>
    <w:rsid w:val="00611F13"/>
    <w:rsid w:val="006124C0"/>
    <w:rsid w:val="00612843"/>
    <w:rsid w:val="00613C65"/>
    <w:rsid w:val="00614BAB"/>
    <w:rsid w:val="00614C35"/>
    <w:rsid w:val="006151C1"/>
    <w:rsid w:val="006158B8"/>
    <w:rsid w:val="00615DB7"/>
    <w:rsid w:val="0061629C"/>
    <w:rsid w:val="00616343"/>
    <w:rsid w:val="006163FF"/>
    <w:rsid w:val="006164F5"/>
    <w:rsid w:val="0061656F"/>
    <w:rsid w:val="00616709"/>
    <w:rsid w:val="00616A3C"/>
    <w:rsid w:val="00616DBD"/>
    <w:rsid w:val="0061740B"/>
    <w:rsid w:val="00617B99"/>
    <w:rsid w:val="00617FF7"/>
    <w:rsid w:val="00621390"/>
    <w:rsid w:val="0062160E"/>
    <w:rsid w:val="006216FB"/>
    <w:rsid w:val="00621B4F"/>
    <w:rsid w:val="00621BB0"/>
    <w:rsid w:val="00621E81"/>
    <w:rsid w:val="0062222D"/>
    <w:rsid w:val="00622663"/>
    <w:rsid w:val="00622B08"/>
    <w:rsid w:val="00622DB4"/>
    <w:rsid w:val="006230D4"/>
    <w:rsid w:val="00624127"/>
    <w:rsid w:val="0062493B"/>
    <w:rsid w:val="00624C80"/>
    <w:rsid w:val="00624EAD"/>
    <w:rsid w:val="00625865"/>
    <w:rsid w:val="00625F7E"/>
    <w:rsid w:val="00626105"/>
    <w:rsid w:val="0062625D"/>
    <w:rsid w:val="006263CE"/>
    <w:rsid w:val="006279F8"/>
    <w:rsid w:val="00627D50"/>
    <w:rsid w:val="00630232"/>
    <w:rsid w:val="00630E6B"/>
    <w:rsid w:val="00631715"/>
    <w:rsid w:val="00632B41"/>
    <w:rsid w:val="006338E1"/>
    <w:rsid w:val="00633B6B"/>
    <w:rsid w:val="0063458A"/>
    <w:rsid w:val="0063490B"/>
    <w:rsid w:val="006351FB"/>
    <w:rsid w:val="0063563F"/>
    <w:rsid w:val="00636016"/>
    <w:rsid w:val="00636F5B"/>
    <w:rsid w:val="00637615"/>
    <w:rsid w:val="0063768F"/>
    <w:rsid w:val="00637820"/>
    <w:rsid w:val="006379C4"/>
    <w:rsid w:val="006403DE"/>
    <w:rsid w:val="00640EAC"/>
    <w:rsid w:val="00641226"/>
    <w:rsid w:val="006426C5"/>
    <w:rsid w:val="00642A3E"/>
    <w:rsid w:val="006430E6"/>
    <w:rsid w:val="0064315B"/>
    <w:rsid w:val="0064364B"/>
    <w:rsid w:val="00643804"/>
    <w:rsid w:val="006439BA"/>
    <w:rsid w:val="006444E4"/>
    <w:rsid w:val="0064614E"/>
    <w:rsid w:val="006467D1"/>
    <w:rsid w:val="006468BA"/>
    <w:rsid w:val="006468F8"/>
    <w:rsid w:val="00646AC3"/>
    <w:rsid w:val="00646D76"/>
    <w:rsid w:val="00646E03"/>
    <w:rsid w:val="00647321"/>
    <w:rsid w:val="006474DB"/>
    <w:rsid w:val="006475B6"/>
    <w:rsid w:val="0064761C"/>
    <w:rsid w:val="00647BF3"/>
    <w:rsid w:val="0065014D"/>
    <w:rsid w:val="00651578"/>
    <w:rsid w:val="00651AE1"/>
    <w:rsid w:val="00651AF3"/>
    <w:rsid w:val="00652558"/>
    <w:rsid w:val="00652973"/>
    <w:rsid w:val="006532EF"/>
    <w:rsid w:val="00653734"/>
    <w:rsid w:val="00653BEE"/>
    <w:rsid w:val="0065522D"/>
    <w:rsid w:val="00655732"/>
    <w:rsid w:val="0065586A"/>
    <w:rsid w:val="0065654A"/>
    <w:rsid w:val="0065765B"/>
    <w:rsid w:val="00657C87"/>
    <w:rsid w:val="0066066C"/>
    <w:rsid w:val="006606EC"/>
    <w:rsid w:val="006606FF"/>
    <w:rsid w:val="00660935"/>
    <w:rsid w:val="00660E9F"/>
    <w:rsid w:val="006614E7"/>
    <w:rsid w:val="00663379"/>
    <w:rsid w:val="00663557"/>
    <w:rsid w:val="00663FF7"/>
    <w:rsid w:val="00664371"/>
    <w:rsid w:val="006648ED"/>
    <w:rsid w:val="006652C4"/>
    <w:rsid w:val="006656E7"/>
    <w:rsid w:val="00665883"/>
    <w:rsid w:val="00665A51"/>
    <w:rsid w:val="00665C94"/>
    <w:rsid w:val="00665D8D"/>
    <w:rsid w:val="00666D05"/>
    <w:rsid w:val="00670CA9"/>
    <w:rsid w:val="00671C33"/>
    <w:rsid w:val="006731D7"/>
    <w:rsid w:val="00673616"/>
    <w:rsid w:val="00673E14"/>
    <w:rsid w:val="00674765"/>
    <w:rsid w:val="00674A28"/>
    <w:rsid w:val="00674A5E"/>
    <w:rsid w:val="006752D8"/>
    <w:rsid w:val="00675439"/>
    <w:rsid w:val="00675DB1"/>
    <w:rsid w:val="00676045"/>
    <w:rsid w:val="006761D1"/>
    <w:rsid w:val="00676A35"/>
    <w:rsid w:val="0067718E"/>
    <w:rsid w:val="006771B4"/>
    <w:rsid w:val="006771C9"/>
    <w:rsid w:val="00677476"/>
    <w:rsid w:val="006777BE"/>
    <w:rsid w:val="0068055D"/>
    <w:rsid w:val="006812C5"/>
    <w:rsid w:val="006812D6"/>
    <w:rsid w:val="006812E3"/>
    <w:rsid w:val="0068179C"/>
    <w:rsid w:val="00682497"/>
    <w:rsid w:val="00683162"/>
    <w:rsid w:val="00683655"/>
    <w:rsid w:val="006853C3"/>
    <w:rsid w:val="00685A2E"/>
    <w:rsid w:val="00686168"/>
    <w:rsid w:val="006863CE"/>
    <w:rsid w:val="006870CA"/>
    <w:rsid w:val="006871FD"/>
    <w:rsid w:val="00687F5B"/>
    <w:rsid w:val="00690995"/>
    <w:rsid w:val="00691C44"/>
    <w:rsid w:val="006923BB"/>
    <w:rsid w:val="00692AB6"/>
    <w:rsid w:val="00692BEC"/>
    <w:rsid w:val="00692F7F"/>
    <w:rsid w:val="00693A76"/>
    <w:rsid w:val="00693E29"/>
    <w:rsid w:val="0069621D"/>
    <w:rsid w:val="00696FC8"/>
    <w:rsid w:val="00697182"/>
    <w:rsid w:val="0069742A"/>
    <w:rsid w:val="00697741"/>
    <w:rsid w:val="006A05FE"/>
    <w:rsid w:val="006A0A05"/>
    <w:rsid w:val="006A0CAE"/>
    <w:rsid w:val="006A0E90"/>
    <w:rsid w:val="006A24BA"/>
    <w:rsid w:val="006A2F45"/>
    <w:rsid w:val="006A3120"/>
    <w:rsid w:val="006A419E"/>
    <w:rsid w:val="006A4253"/>
    <w:rsid w:val="006A453A"/>
    <w:rsid w:val="006A4FB0"/>
    <w:rsid w:val="006A56C5"/>
    <w:rsid w:val="006A60F8"/>
    <w:rsid w:val="006A662C"/>
    <w:rsid w:val="006A72E8"/>
    <w:rsid w:val="006A7FA4"/>
    <w:rsid w:val="006B0B2F"/>
    <w:rsid w:val="006B2673"/>
    <w:rsid w:val="006B2A60"/>
    <w:rsid w:val="006B2CCC"/>
    <w:rsid w:val="006B2CF1"/>
    <w:rsid w:val="006B3705"/>
    <w:rsid w:val="006B44D7"/>
    <w:rsid w:val="006B4829"/>
    <w:rsid w:val="006B4C43"/>
    <w:rsid w:val="006B539E"/>
    <w:rsid w:val="006B5536"/>
    <w:rsid w:val="006B5750"/>
    <w:rsid w:val="006B693D"/>
    <w:rsid w:val="006B6B7B"/>
    <w:rsid w:val="006B72E1"/>
    <w:rsid w:val="006B7323"/>
    <w:rsid w:val="006C10BD"/>
    <w:rsid w:val="006C15A1"/>
    <w:rsid w:val="006C25F9"/>
    <w:rsid w:val="006C288E"/>
    <w:rsid w:val="006C3B8C"/>
    <w:rsid w:val="006C4187"/>
    <w:rsid w:val="006C4CF3"/>
    <w:rsid w:val="006C54C8"/>
    <w:rsid w:val="006C591B"/>
    <w:rsid w:val="006C5BB8"/>
    <w:rsid w:val="006C6EE1"/>
    <w:rsid w:val="006D0588"/>
    <w:rsid w:val="006D08A6"/>
    <w:rsid w:val="006D23DA"/>
    <w:rsid w:val="006D273B"/>
    <w:rsid w:val="006D2BB2"/>
    <w:rsid w:val="006D3B18"/>
    <w:rsid w:val="006D3D49"/>
    <w:rsid w:val="006D3DDD"/>
    <w:rsid w:val="006D4215"/>
    <w:rsid w:val="006D45C9"/>
    <w:rsid w:val="006D4CC5"/>
    <w:rsid w:val="006D4EF4"/>
    <w:rsid w:val="006D5AEE"/>
    <w:rsid w:val="006D5B9C"/>
    <w:rsid w:val="006D5C40"/>
    <w:rsid w:val="006D5CF9"/>
    <w:rsid w:val="006D6C5E"/>
    <w:rsid w:val="006D7478"/>
    <w:rsid w:val="006D760D"/>
    <w:rsid w:val="006D779C"/>
    <w:rsid w:val="006D7DF7"/>
    <w:rsid w:val="006E00A6"/>
    <w:rsid w:val="006E01A7"/>
    <w:rsid w:val="006E03E0"/>
    <w:rsid w:val="006E0588"/>
    <w:rsid w:val="006E091C"/>
    <w:rsid w:val="006E0A2F"/>
    <w:rsid w:val="006E1300"/>
    <w:rsid w:val="006E25C2"/>
    <w:rsid w:val="006E3A95"/>
    <w:rsid w:val="006E3E82"/>
    <w:rsid w:val="006E45F6"/>
    <w:rsid w:val="006E51C3"/>
    <w:rsid w:val="006E5C94"/>
    <w:rsid w:val="006E5CA2"/>
    <w:rsid w:val="006E6212"/>
    <w:rsid w:val="006E6A94"/>
    <w:rsid w:val="006E6DC5"/>
    <w:rsid w:val="006E7A3C"/>
    <w:rsid w:val="006F0691"/>
    <w:rsid w:val="006F0AB1"/>
    <w:rsid w:val="006F0C7C"/>
    <w:rsid w:val="006F10CB"/>
    <w:rsid w:val="006F168A"/>
    <w:rsid w:val="006F1C5B"/>
    <w:rsid w:val="006F225F"/>
    <w:rsid w:val="006F2291"/>
    <w:rsid w:val="006F3243"/>
    <w:rsid w:val="006F3470"/>
    <w:rsid w:val="006F3698"/>
    <w:rsid w:val="006F3779"/>
    <w:rsid w:val="006F46CB"/>
    <w:rsid w:val="006F4DDE"/>
    <w:rsid w:val="006F4DE5"/>
    <w:rsid w:val="006F5815"/>
    <w:rsid w:val="006F669F"/>
    <w:rsid w:val="006F6900"/>
    <w:rsid w:val="006F7210"/>
    <w:rsid w:val="006F7890"/>
    <w:rsid w:val="00700815"/>
    <w:rsid w:val="00700988"/>
    <w:rsid w:val="00700ECC"/>
    <w:rsid w:val="00703B39"/>
    <w:rsid w:val="007040D5"/>
    <w:rsid w:val="00705468"/>
    <w:rsid w:val="00705C5F"/>
    <w:rsid w:val="007060B8"/>
    <w:rsid w:val="0070645C"/>
    <w:rsid w:val="00706C72"/>
    <w:rsid w:val="0070708F"/>
    <w:rsid w:val="0070712A"/>
    <w:rsid w:val="00710144"/>
    <w:rsid w:val="00710820"/>
    <w:rsid w:val="00711420"/>
    <w:rsid w:val="007115E0"/>
    <w:rsid w:val="007116DC"/>
    <w:rsid w:val="00712690"/>
    <w:rsid w:val="00712BF4"/>
    <w:rsid w:val="0071338C"/>
    <w:rsid w:val="007138D4"/>
    <w:rsid w:val="00713CFF"/>
    <w:rsid w:val="00713DDF"/>
    <w:rsid w:val="00716996"/>
    <w:rsid w:val="00716E2D"/>
    <w:rsid w:val="00717DAC"/>
    <w:rsid w:val="00720596"/>
    <w:rsid w:val="00720A5B"/>
    <w:rsid w:val="00721051"/>
    <w:rsid w:val="00722A27"/>
    <w:rsid w:val="00722ED9"/>
    <w:rsid w:val="007238C9"/>
    <w:rsid w:val="0072469C"/>
    <w:rsid w:val="00725174"/>
    <w:rsid w:val="007263B7"/>
    <w:rsid w:val="00727627"/>
    <w:rsid w:val="007279F9"/>
    <w:rsid w:val="00727EAA"/>
    <w:rsid w:val="00730F17"/>
    <w:rsid w:val="00732A4E"/>
    <w:rsid w:val="00733493"/>
    <w:rsid w:val="007336F7"/>
    <w:rsid w:val="00733AA6"/>
    <w:rsid w:val="00733BC0"/>
    <w:rsid w:val="00733C60"/>
    <w:rsid w:val="007346E7"/>
    <w:rsid w:val="00735227"/>
    <w:rsid w:val="007355DC"/>
    <w:rsid w:val="00735ADD"/>
    <w:rsid w:val="00735BB0"/>
    <w:rsid w:val="0073630C"/>
    <w:rsid w:val="007374E6"/>
    <w:rsid w:val="00737B47"/>
    <w:rsid w:val="00740D66"/>
    <w:rsid w:val="00740FAD"/>
    <w:rsid w:val="007426FA"/>
    <w:rsid w:val="00742EF6"/>
    <w:rsid w:val="00742FAD"/>
    <w:rsid w:val="00743533"/>
    <w:rsid w:val="00743EA5"/>
    <w:rsid w:val="00744213"/>
    <w:rsid w:val="0074572A"/>
    <w:rsid w:val="00745A54"/>
    <w:rsid w:val="0074682B"/>
    <w:rsid w:val="00746EDE"/>
    <w:rsid w:val="00746FCF"/>
    <w:rsid w:val="00750BF9"/>
    <w:rsid w:val="00750E5C"/>
    <w:rsid w:val="0075146C"/>
    <w:rsid w:val="00751973"/>
    <w:rsid w:val="007519BC"/>
    <w:rsid w:val="00752366"/>
    <w:rsid w:val="00752647"/>
    <w:rsid w:val="0075288C"/>
    <w:rsid w:val="00752B0A"/>
    <w:rsid w:val="00752B11"/>
    <w:rsid w:val="00753033"/>
    <w:rsid w:val="00753334"/>
    <w:rsid w:val="00753441"/>
    <w:rsid w:val="00753445"/>
    <w:rsid w:val="00753936"/>
    <w:rsid w:val="0075435B"/>
    <w:rsid w:val="00757CC0"/>
    <w:rsid w:val="00757DEC"/>
    <w:rsid w:val="00757E43"/>
    <w:rsid w:val="00760179"/>
    <w:rsid w:val="0076079B"/>
    <w:rsid w:val="00760C10"/>
    <w:rsid w:val="007628F4"/>
    <w:rsid w:val="00762FAE"/>
    <w:rsid w:val="00763C10"/>
    <w:rsid w:val="0076404D"/>
    <w:rsid w:val="00764106"/>
    <w:rsid w:val="00765EC2"/>
    <w:rsid w:val="00766053"/>
    <w:rsid w:val="00766B84"/>
    <w:rsid w:val="00766D09"/>
    <w:rsid w:val="00766D3F"/>
    <w:rsid w:val="00766F65"/>
    <w:rsid w:val="007678E7"/>
    <w:rsid w:val="00767944"/>
    <w:rsid w:val="0077086F"/>
    <w:rsid w:val="00770F9E"/>
    <w:rsid w:val="0077124C"/>
    <w:rsid w:val="007716B7"/>
    <w:rsid w:val="007728BF"/>
    <w:rsid w:val="0077463D"/>
    <w:rsid w:val="0077479E"/>
    <w:rsid w:val="00775591"/>
    <w:rsid w:val="007757D0"/>
    <w:rsid w:val="007758A1"/>
    <w:rsid w:val="00775903"/>
    <w:rsid w:val="00780651"/>
    <w:rsid w:val="00780AB4"/>
    <w:rsid w:val="00781180"/>
    <w:rsid w:val="0078146A"/>
    <w:rsid w:val="00781590"/>
    <w:rsid w:val="0078186A"/>
    <w:rsid w:val="007826E5"/>
    <w:rsid w:val="007845CD"/>
    <w:rsid w:val="00784A51"/>
    <w:rsid w:val="00784E21"/>
    <w:rsid w:val="007852AF"/>
    <w:rsid w:val="0078595C"/>
    <w:rsid w:val="00786FA6"/>
    <w:rsid w:val="0078715F"/>
    <w:rsid w:val="00787808"/>
    <w:rsid w:val="00787875"/>
    <w:rsid w:val="00790C15"/>
    <w:rsid w:val="00791D2E"/>
    <w:rsid w:val="007924C1"/>
    <w:rsid w:val="0079250B"/>
    <w:rsid w:val="00792588"/>
    <w:rsid w:val="007925E1"/>
    <w:rsid w:val="00792A7F"/>
    <w:rsid w:val="0079501E"/>
    <w:rsid w:val="007950C4"/>
    <w:rsid w:val="00795D7B"/>
    <w:rsid w:val="00797210"/>
    <w:rsid w:val="00797A46"/>
    <w:rsid w:val="00797F46"/>
    <w:rsid w:val="007A0C98"/>
    <w:rsid w:val="007A1A40"/>
    <w:rsid w:val="007A1AB7"/>
    <w:rsid w:val="007A1DF3"/>
    <w:rsid w:val="007A21E5"/>
    <w:rsid w:val="007A28EB"/>
    <w:rsid w:val="007A2FDA"/>
    <w:rsid w:val="007A30C8"/>
    <w:rsid w:val="007A3C9E"/>
    <w:rsid w:val="007A4D89"/>
    <w:rsid w:val="007A4DB2"/>
    <w:rsid w:val="007A50D5"/>
    <w:rsid w:val="007A57AD"/>
    <w:rsid w:val="007A57C9"/>
    <w:rsid w:val="007A5A93"/>
    <w:rsid w:val="007A6878"/>
    <w:rsid w:val="007A6BDE"/>
    <w:rsid w:val="007A6D32"/>
    <w:rsid w:val="007A75D2"/>
    <w:rsid w:val="007B035D"/>
    <w:rsid w:val="007B1274"/>
    <w:rsid w:val="007B12A6"/>
    <w:rsid w:val="007B1D8D"/>
    <w:rsid w:val="007B226B"/>
    <w:rsid w:val="007B260A"/>
    <w:rsid w:val="007B345E"/>
    <w:rsid w:val="007B3C07"/>
    <w:rsid w:val="007B40DB"/>
    <w:rsid w:val="007B42B1"/>
    <w:rsid w:val="007B4CAA"/>
    <w:rsid w:val="007B5054"/>
    <w:rsid w:val="007B5E6C"/>
    <w:rsid w:val="007B67D0"/>
    <w:rsid w:val="007B6A3F"/>
    <w:rsid w:val="007B7662"/>
    <w:rsid w:val="007B76E7"/>
    <w:rsid w:val="007C014A"/>
    <w:rsid w:val="007C1436"/>
    <w:rsid w:val="007C1594"/>
    <w:rsid w:val="007C175D"/>
    <w:rsid w:val="007C1FC9"/>
    <w:rsid w:val="007C2073"/>
    <w:rsid w:val="007C20F5"/>
    <w:rsid w:val="007C245F"/>
    <w:rsid w:val="007C29D0"/>
    <w:rsid w:val="007C2AB8"/>
    <w:rsid w:val="007C36D0"/>
    <w:rsid w:val="007C3A56"/>
    <w:rsid w:val="007C3F73"/>
    <w:rsid w:val="007C4513"/>
    <w:rsid w:val="007C5AAC"/>
    <w:rsid w:val="007C6053"/>
    <w:rsid w:val="007C6DC6"/>
    <w:rsid w:val="007C6F71"/>
    <w:rsid w:val="007C75EA"/>
    <w:rsid w:val="007C79F1"/>
    <w:rsid w:val="007D0E5B"/>
    <w:rsid w:val="007D12A5"/>
    <w:rsid w:val="007D1976"/>
    <w:rsid w:val="007D21B4"/>
    <w:rsid w:val="007D28A7"/>
    <w:rsid w:val="007D3B3D"/>
    <w:rsid w:val="007D4DF7"/>
    <w:rsid w:val="007D54AC"/>
    <w:rsid w:val="007D59DA"/>
    <w:rsid w:val="007D6108"/>
    <w:rsid w:val="007E0541"/>
    <w:rsid w:val="007E159E"/>
    <w:rsid w:val="007E23F9"/>
    <w:rsid w:val="007E2EDD"/>
    <w:rsid w:val="007E3029"/>
    <w:rsid w:val="007E3088"/>
    <w:rsid w:val="007E3188"/>
    <w:rsid w:val="007E3217"/>
    <w:rsid w:val="007E3463"/>
    <w:rsid w:val="007E3AB9"/>
    <w:rsid w:val="007E3D15"/>
    <w:rsid w:val="007E43BD"/>
    <w:rsid w:val="007E45C7"/>
    <w:rsid w:val="007E5A95"/>
    <w:rsid w:val="007E5D90"/>
    <w:rsid w:val="007E6806"/>
    <w:rsid w:val="007F043C"/>
    <w:rsid w:val="007F066F"/>
    <w:rsid w:val="007F23DD"/>
    <w:rsid w:val="007F3943"/>
    <w:rsid w:val="007F3991"/>
    <w:rsid w:val="007F3B19"/>
    <w:rsid w:val="007F3F17"/>
    <w:rsid w:val="007F3F7C"/>
    <w:rsid w:val="007F505E"/>
    <w:rsid w:val="007F580E"/>
    <w:rsid w:val="007F605B"/>
    <w:rsid w:val="007F628D"/>
    <w:rsid w:val="007F66A2"/>
    <w:rsid w:val="007F6928"/>
    <w:rsid w:val="007F6D02"/>
    <w:rsid w:val="00800B42"/>
    <w:rsid w:val="00800B6B"/>
    <w:rsid w:val="00800D6A"/>
    <w:rsid w:val="00800F62"/>
    <w:rsid w:val="00801B69"/>
    <w:rsid w:val="00803772"/>
    <w:rsid w:val="00804972"/>
    <w:rsid w:val="008051C3"/>
    <w:rsid w:val="008052DC"/>
    <w:rsid w:val="00805412"/>
    <w:rsid w:val="00806ACA"/>
    <w:rsid w:val="00806C1E"/>
    <w:rsid w:val="00807893"/>
    <w:rsid w:val="00807EAD"/>
    <w:rsid w:val="0081000F"/>
    <w:rsid w:val="008105BB"/>
    <w:rsid w:val="0081157A"/>
    <w:rsid w:val="00811924"/>
    <w:rsid w:val="00812429"/>
    <w:rsid w:val="008130D5"/>
    <w:rsid w:val="00813869"/>
    <w:rsid w:val="00814118"/>
    <w:rsid w:val="00814346"/>
    <w:rsid w:val="008143F7"/>
    <w:rsid w:val="00815186"/>
    <w:rsid w:val="0081538D"/>
    <w:rsid w:val="00817A75"/>
    <w:rsid w:val="008205FC"/>
    <w:rsid w:val="00820EAA"/>
    <w:rsid w:val="00820F7F"/>
    <w:rsid w:val="0082106E"/>
    <w:rsid w:val="00822352"/>
    <w:rsid w:val="008233BC"/>
    <w:rsid w:val="00823937"/>
    <w:rsid w:val="008245C5"/>
    <w:rsid w:val="0082527D"/>
    <w:rsid w:val="00825942"/>
    <w:rsid w:val="00826910"/>
    <w:rsid w:val="00826AA9"/>
    <w:rsid w:val="008277CE"/>
    <w:rsid w:val="00830A08"/>
    <w:rsid w:val="00831661"/>
    <w:rsid w:val="00831AD5"/>
    <w:rsid w:val="00831BB9"/>
    <w:rsid w:val="00832895"/>
    <w:rsid w:val="00832BA9"/>
    <w:rsid w:val="00832F9D"/>
    <w:rsid w:val="0083335E"/>
    <w:rsid w:val="00834549"/>
    <w:rsid w:val="00834F78"/>
    <w:rsid w:val="00835538"/>
    <w:rsid w:val="00835E1C"/>
    <w:rsid w:val="00836EFC"/>
    <w:rsid w:val="00837CCB"/>
    <w:rsid w:val="008400DE"/>
    <w:rsid w:val="008406B8"/>
    <w:rsid w:val="00840CC3"/>
    <w:rsid w:val="00841679"/>
    <w:rsid w:val="00841847"/>
    <w:rsid w:val="00841B62"/>
    <w:rsid w:val="00841F31"/>
    <w:rsid w:val="0084268C"/>
    <w:rsid w:val="00842ADB"/>
    <w:rsid w:val="0084381C"/>
    <w:rsid w:val="00843F57"/>
    <w:rsid w:val="00843FF6"/>
    <w:rsid w:val="0084414C"/>
    <w:rsid w:val="0084429C"/>
    <w:rsid w:val="00844D11"/>
    <w:rsid w:val="00845015"/>
    <w:rsid w:val="008451F2"/>
    <w:rsid w:val="008455CA"/>
    <w:rsid w:val="008455DD"/>
    <w:rsid w:val="0084582F"/>
    <w:rsid w:val="00845B0F"/>
    <w:rsid w:val="0084612A"/>
    <w:rsid w:val="0084631A"/>
    <w:rsid w:val="00846A9B"/>
    <w:rsid w:val="00846C0D"/>
    <w:rsid w:val="008471F1"/>
    <w:rsid w:val="00847390"/>
    <w:rsid w:val="008473EC"/>
    <w:rsid w:val="008478E6"/>
    <w:rsid w:val="00847C01"/>
    <w:rsid w:val="008506B0"/>
    <w:rsid w:val="0085087F"/>
    <w:rsid w:val="008511E7"/>
    <w:rsid w:val="008515B9"/>
    <w:rsid w:val="00852CEF"/>
    <w:rsid w:val="008534F9"/>
    <w:rsid w:val="0085369D"/>
    <w:rsid w:val="00853AB0"/>
    <w:rsid w:val="0085434C"/>
    <w:rsid w:val="00854E12"/>
    <w:rsid w:val="00855FA7"/>
    <w:rsid w:val="0085611B"/>
    <w:rsid w:val="0085706F"/>
    <w:rsid w:val="00857194"/>
    <w:rsid w:val="00857259"/>
    <w:rsid w:val="00857EB3"/>
    <w:rsid w:val="00860298"/>
    <w:rsid w:val="00860373"/>
    <w:rsid w:val="00860D9B"/>
    <w:rsid w:val="00862349"/>
    <w:rsid w:val="00863088"/>
    <w:rsid w:val="008631F8"/>
    <w:rsid w:val="00863FD9"/>
    <w:rsid w:val="0086497B"/>
    <w:rsid w:val="00865208"/>
    <w:rsid w:val="008652C2"/>
    <w:rsid w:val="008657F3"/>
    <w:rsid w:val="00865F2D"/>
    <w:rsid w:val="00866207"/>
    <w:rsid w:val="008663A4"/>
    <w:rsid w:val="008664EA"/>
    <w:rsid w:val="00866C2B"/>
    <w:rsid w:val="008673F8"/>
    <w:rsid w:val="00867526"/>
    <w:rsid w:val="00867BBE"/>
    <w:rsid w:val="00870997"/>
    <w:rsid w:val="00871A5B"/>
    <w:rsid w:val="008722EB"/>
    <w:rsid w:val="00872981"/>
    <w:rsid w:val="00873977"/>
    <w:rsid w:val="00873D5D"/>
    <w:rsid w:val="00874047"/>
    <w:rsid w:val="00874412"/>
    <w:rsid w:val="00874495"/>
    <w:rsid w:val="0087458E"/>
    <w:rsid w:val="0087564A"/>
    <w:rsid w:val="008758D5"/>
    <w:rsid w:val="00875EAD"/>
    <w:rsid w:val="0087630C"/>
    <w:rsid w:val="00876BE9"/>
    <w:rsid w:val="00876C95"/>
    <w:rsid w:val="00876EA6"/>
    <w:rsid w:val="00880140"/>
    <w:rsid w:val="00880239"/>
    <w:rsid w:val="00880522"/>
    <w:rsid w:val="0088066E"/>
    <w:rsid w:val="00880956"/>
    <w:rsid w:val="00880A6D"/>
    <w:rsid w:val="00880B00"/>
    <w:rsid w:val="00880FED"/>
    <w:rsid w:val="008823E0"/>
    <w:rsid w:val="008825BE"/>
    <w:rsid w:val="00882627"/>
    <w:rsid w:val="00883E36"/>
    <w:rsid w:val="00885217"/>
    <w:rsid w:val="00885256"/>
    <w:rsid w:val="0088530D"/>
    <w:rsid w:val="00885595"/>
    <w:rsid w:val="00885A6A"/>
    <w:rsid w:val="00886114"/>
    <w:rsid w:val="00886530"/>
    <w:rsid w:val="00886762"/>
    <w:rsid w:val="00886AFE"/>
    <w:rsid w:val="008876B7"/>
    <w:rsid w:val="0088795A"/>
    <w:rsid w:val="00890467"/>
    <w:rsid w:val="00890EB0"/>
    <w:rsid w:val="008911E7"/>
    <w:rsid w:val="008915F4"/>
    <w:rsid w:val="00891B69"/>
    <w:rsid w:val="00891D03"/>
    <w:rsid w:val="00892410"/>
    <w:rsid w:val="00892E65"/>
    <w:rsid w:val="008935FE"/>
    <w:rsid w:val="00894BAA"/>
    <w:rsid w:val="008963C7"/>
    <w:rsid w:val="00897303"/>
    <w:rsid w:val="0089733E"/>
    <w:rsid w:val="008974FD"/>
    <w:rsid w:val="00897E66"/>
    <w:rsid w:val="00897F40"/>
    <w:rsid w:val="008A0093"/>
    <w:rsid w:val="008A0883"/>
    <w:rsid w:val="008A0D2B"/>
    <w:rsid w:val="008A17F4"/>
    <w:rsid w:val="008A1F15"/>
    <w:rsid w:val="008A2447"/>
    <w:rsid w:val="008A389D"/>
    <w:rsid w:val="008A3A53"/>
    <w:rsid w:val="008A4203"/>
    <w:rsid w:val="008A4C0A"/>
    <w:rsid w:val="008A534E"/>
    <w:rsid w:val="008A5B2F"/>
    <w:rsid w:val="008A5ED6"/>
    <w:rsid w:val="008A6617"/>
    <w:rsid w:val="008A67C9"/>
    <w:rsid w:val="008A76D1"/>
    <w:rsid w:val="008A7A7F"/>
    <w:rsid w:val="008B07C9"/>
    <w:rsid w:val="008B0B3E"/>
    <w:rsid w:val="008B142F"/>
    <w:rsid w:val="008B1A45"/>
    <w:rsid w:val="008B20B3"/>
    <w:rsid w:val="008B275E"/>
    <w:rsid w:val="008B28D0"/>
    <w:rsid w:val="008B2BA3"/>
    <w:rsid w:val="008B34F3"/>
    <w:rsid w:val="008B369B"/>
    <w:rsid w:val="008B37F4"/>
    <w:rsid w:val="008B3CE9"/>
    <w:rsid w:val="008B42FB"/>
    <w:rsid w:val="008B4471"/>
    <w:rsid w:val="008B471E"/>
    <w:rsid w:val="008B51E8"/>
    <w:rsid w:val="008B57BD"/>
    <w:rsid w:val="008B5A7D"/>
    <w:rsid w:val="008B5DE2"/>
    <w:rsid w:val="008B5EF9"/>
    <w:rsid w:val="008B5FBA"/>
    <w:rsid w:val="008B6DBA"/>
    <w:rsid w:val="008B6ED3"/>
    <w:rsid w:val="008B72C0"/>
    <w:rsid w:val="008C030D"/>
    <w:rsid w:val="008C0B5A"/>
    <w:rsid w:val="008C14C6"/>
    <w:rsid w:val="008C2150"/>
    <w:rsid w:val="008C244F"/>
    <w:rsid w:val="008C2704"/>
    <w:rsid w:val="008C2B34"/>
    <w:rsid w:val="008C2C98"/>
    <w:rsid w:val="008C3200"/>
    <w:rsid w:val="008C357A"/>
    <w:rsid w:val="008C37C6"/>
    <w:rsid w:val="008C428E"/>
    <w:rsid w:val="008C552F"/>
    <w:rsid w:val="008C593E"/>
    <w:rsid w:val="008C5AE6"/>
    <w:rsid w:val="008C6C74"/>
    <w:rsid w:val="008D06E7"/>
    <w:rsid w:val="008D26CE"/>
    <w:rsid w:val="008D27A9"/>
    <w:rsid w:val="008D3001"/>
    <w:rsid w:val="008D32D5"/>
    <w:rsid w:val="008D3A16"/>
    <w:rsid w:val="008D465D"/>
    <w:rsid w:val="008D4B01"/>
    <w:rsid w:val="008D5358"/>
    <w:rsid w:val="008D5BF3"/>
    <w:rsid w:val="008D6DE2"/>
    <w:rsid w:val="008D713F"/>
    <w:rsid w:val="008D7AA3"/>
    <w:rsid w:val="008E07AE"/>
    <w:rsid w:val="008E12CB"/>
    <w:rsid w:val="008E1563"/>
    <w:rsid w:val="008E1DBB"/>
    <w:rsid w:val="008E2086"/>
    <w:rsid w:val="008E29C5"/>
    <w:rsid w:val="008E4184"/>
    <w:rsid w:val="008E42F7"/>
    <w:rsid w:val="008E5502"/>
    <w:rsid w:val="008E58BC"/>
    <w:rsid w:val="008E5966"/>
    <w:rsid w:val="008E6A43"/>
    <w:rsid w:val="008E705C"/>
    <w:rsid w:val="008E7857"/>
    <w:rsid w:val="008E78F0"/>
    <w:rsid w:val="008F0D5D"/>
    <w:rsid w:val="008F1CAA"/>
    <w:rsid w:val="008F1CB4"/>
    <w:rsid w:val="008F1E10"/>
    <w:rsid w:val="008F36AE"/>
    <w:rsid w:val="008F370D"/>
    <w:rsid w:val="008F430F"/>
    <w:rsid w:val="008F45DA"/>
    <w:rsid w:val="008F487F"/>
    <w:rsid w:val="008F5087"/>
    <w:rsid w:val="008F5327"/>
    <w:rsid w:val="008F546F"/>
    <w:rsid w:val="008F5B43"/>
    <w:rsid w:val="008F66AD"/>
    <w:rsid w:val="008F6A65"/>
    <w:rsid w:val="009001E4"/>
    <w:rsid w:val="00900468"/>
    <w:rsid w:val="009006DF"/>
    <w:rsid w:val="0090093B"/>
    <w:rsid w:val="0090206A"/>
    <w:rsid w:val="009024CF"/>
    <w:rsid w:val="009025FC"/>
    <w:rsid w:val="00902EEF"/>
    <w:rsid w:val="009033B3"/>
    <w:rsid w:val="00903D04"/>
    <w:rsid w:val="00903E3E"/>
    <w:rsid w:val="0090490F"/>
    <w:rsid w:val="009049C0"/>
    <w:rsid w:val="00904D54"/>
    <w:rsid w:val="00904E4D"/>
    <w:rsid w:val="0090540D"/>
    <w:rsid w:val="00905BD2"/>
    <w:rsid w:val="0090681F"/>
    <w:rsid w:val="00906E4F"/>
    <w:rsid w:val="00906EB7"/>
    <w:rsid w:val="0090719E"/>
    <w:rsid w:val="00907562"/>
    <w:rsid w:val="00907A57"/>
    <w:rsid w:val="009104D5"/>
    <w:rsid w:val="00910F54"/>
    <w:rsid w:val="00911539"/>
    <w:rsid w:val="00911FA2"/>
    <w:rsid w:val="00911FD6"/>
    <w:rsid w:val="00912470"/>
    <w:rsid w:val="00912C3C"/>
    <w:rsid w:val="00913749"/>
    <w:rsid w:val="00913D1B"/>
    <w:rsid w:val="009141DE"/>
    <w:rsid w:val="00914EC4"/>
    <w:rsid w:val="00915984"/>
    <w:rsid w:val="00915DEC"/>
    <w:rsid w:val="00915E43"/>
    <w:rsid w:val="009167D2"/>
    <w:rsid w:val="00916FB4"/>
    <w:rsid w:val="00917200"/>
    <w:rsid w:val="009174DD"/>
    <w:rsid w:val="00917AB3"/>
    <w:rsid w:val="00917EB4"/>
    <w:rsid w:val="009224DC"/>
    <w:rsid w:val="00922A5E"/>
    <w:rsid w:val="00923D07"/>
    <w:rsid w:val="00923D6F"/>
    <w:rsid w:val="00923E63"/>
    <w:rsid w:val="00924560"/>
    <w:rsid w:val="00924902"/>
    <w:rsid w:val="00924AEB"/>
    <w:rsid w:val="00924C49"/>
    <w:rsid w:val="009275FE"/>
    <w:rsid w:val="00930E30"/>
    <w:rsid w:val="00930FDC"/>
    <w:rsid w:val="009312D7"/>
    <w:rsid w:val="00931A07"/>
    <w:rsid w:val="00931D9E"/>
    <w:rsid w:val="00932594"/>
    <w:rsid w:val="009329D3"/>
    <w:rsid w:val="00933C04"/>
    <w:rsid w:val="00933E61"/>
    <w:rsid w:val="00934079"/>
    <w:rsid w:val="00934311"/>
    <w:rsid w:val="0093519A"/>
    <w:rsid w:val="00935D7B"/>
    <w:rsid w:val="00935E83"/>
    <w:rsid w:val="00936056"/>
    <w:rsid w:val="0093624E"/>
    <w:rsid w:val="00936A7F"/>
    <w:rsid w:val="00937297"/>
    <w:rsid w:val="009400AE"/>
    <w:rsid w:val="00940365"/>
    <w:rsid w:val="00940EDA"/>
    <w:rsid w:val="00941682"/>
    <w:rsid w:val="00941D30"/>
    <w:rsid w:val="00941F55"/>
    <w:rsid w:val="0094253C"/>
    <w:rsid w:val="00943015"/>
    <w:rsid w:val="0094309C"/>
    <w:rsid w:val="00943499"/>
    <w:rsid w:val="00943741"/>
    <w:rsid w:val="009442CB"/>
    <w:rsid w:val="0094432C"/>
    <w:rsid w:val="009447F5"/>
    <w:rsid w:val="00944F84"/>
    <w:rsid w:val="009465A7"/>
    <w:rsid w:val="009469CD"/>
    <w:rsid w:val="009474F6"/>
    <w:rsid w:val="009503BD"/>
    <w:rsid w:val="00950702"/>
    <w:rsid w:val="00950759"/>
    <w:rsid w:val="00950D76"/>
    <w:rsid w:val="009510C9"/>
    <w:rsid w:val="0095184F"/>
    <w:rsid w:val="009519D2"/>
    <w:rsid w:val="00952123"/>
    <w:rsid w:val="00952E7A"/>
    <w:rsid w:val="00953C53"/>
    <w:rsid w:val="00953E82"/>
    <w:rsid w:val="00953F40"/>
    <w:rsid w:val="0095442C"/>
    <w:rsid w:val="00954FE2"/>
    <w:rsid w:val="00955CF5"/>
    <w:rsid w:val="00956363"/>
    <w:rsid w:val="00957AE4"/>
    <w:rsid w:val="009601F3"/>
    <w:rsid w:val="0096022C"/>
    <w:rsid w:val="00960362"/>
    <w:rsid w:val="00960539"/>
    <w:rsid w:val="00960BB1"/>
    <w:rsid w:val="009614BE"/>
    <w:rsid w:val="00961A08"/>
    <w:rsid w:val="00961A1E"/>
    <w:rsid w:val="009620FF"/>
    <w:rsid w:val="00962412"/>
    <w:rsid w:val="0096279B"/>
    <w:rsid w:val="00963334"/>
    <w:rsid w:val="009637EA"/>
    <w:rsid w:val="00963E51"/>
    <w:rsid w:val="0096472F"/>
    <w:rsid w:val="009654D4"/>
    <w:rsid w:val="0096570B"/>
    <w:rsid w:val="00966F0B"/>
    <w:rsid w:val="009673A0"/>
    <w:rsid w:val="009676D2"/>
    <w:rsid w:val="00970159"/>
    <w:rsid w:val="0097048C"/>
    <w:rsid w:val="009709A1"/>
    <w:rsid w:val="0097122A"/>
    <w:rsid w:val="00971C5F"/>
    <w:rsid w:val="00972379"/>
    <w:rsid w:val="00972473"/>
    <w:rsid w:val="0097260B"/>
    <w:rsid w:val="00972EC9"/>
    <w:rsid w:val="00973F24"/>
    <w:rsid w:val="00973F2F"/>
    <w:rsid w:val="00974258"/>
    <w:rsid w:val="00974360"/>
    <w:rsid w:val="00974BB1"/>
    <w:rsid w:val="00975C46"/>
    <w:rsid w:val="00975FDB"/>
    <w:rsid w:val="009764BA"/>
    <w:rsid w:val="00976CC0"/>
    <w:rsid w:val="00976FF8"/>
    <w:rsid w:val="0097779A"/>
    <w:rsid w:val="00980149"/>
    <w:rsid w:val="00980D4B"/>
    <w:rsid w:val="00981231"/>
    <w:rsid w:val="00982093"/>
    <w:rsid w:val="00982B1A"/>
    <w:rsid w:val="00983295"/>
    <w:rsid w:val="009838C7"/>
    <w:rsid w:val="00984735"/>
    <w:rsid w:val="00984A4D"/>
    <w:rsid w:val="009850C3"/>
    <w:rsid w:val="00985700"/>
    <w:rsid w:val="00985A69"/>
    <w:rsid w:val="00986562"/>
    <w:rsid w:val="0098677F"/>
    <w:rsid w:val="00986C4F"/>
    <w:rsid w:val="00986E4D"/>
    <w:rsid w:val="0098734E"/>
    <w:rsid w:val="009879EC"/>
    <w:rsid w:val="00987C04"/>
    <w:rsid w:val="00987EE3"/>
    <w:rsid w:val="00990163"/>
    <w:rsid w:val="0099087C"/>
    <w:rsid w:val="00990B6F"/>
    <w:rsid w:val="0099189A"/>
    <w:rsid w:val="00991DDD"/>
    <w:rsid w:val="009923CA"/>
    <w:rsid w:val="009929F5"/>
    <w:rsid w:val="00992B69"/>
    <w:rsid w:val="00992C38"/>
    <w:rsid w:val="00994360"/>
    <w:rsid w:val="00994E51"/>
    <w:rsid w:val="009968E5"/>
    <w:rsid w:val="00996D29"/>
    <w:rsid w:val="00997166"/>
    <w:rsid w:val="00997207"/>
    <w:rsid w:val="00997AAC"/>
    <w:rsid w:val="009A0973"/>
    <w:rsid w:val="009A10F0"/>
    <w:rsid w:val="009A113C"/>
    <w:rsid w:val="009A256B"/>
    <w:rsid w:val="009A2E24"/>
    <w:rsid w:val="009A3361"/>
    <w:rsid w:val="009A452F"/>
    <w:rsid w:val="009A48AB"/>
    <w:rsid w:val="009A4AB8"/>
    <w:rsid w:val="009A58A4"/>
    <w:rsid w:val="009A5C58"/>
    <w:rsid w:val="009A65F7"/>
    <w:rsid w:val="009A67BD"/>
    <w:rsid w:val="009A6C68"/>
    <w:rsid w:val="009A6C8F"/>
    <w:rsid w:val="009A6F87"/>
    <w:rsid w:val="009A771B"/>
    <w:rsid w:val="009A7880"/>
    <w:rsid w:val="009A7D5E"/>
    <w:rsid w:val="009B008C"/>
    <w:rsid w:val="009B0706"/>
    <w:rsid w:val="009B0D1B"/>
    <w:rsid w:val="009B1FE3"/>
    <w:rsid w:val="009B3BF1"/>
    <w:rsid w:val="009B4679"/>
    <w:rsid w:val="009B4CC4"/>
    <w:rsid w:val="009B5442"/>
    <w:rsid w:val="009B5F82"/>
    <w:rsid w:val="009B61C1"/>
    <w:rsid w:val="009B6C91"/>
    <w:rsid w:val="009B6E9F"/>
    <w:rsid w:val="009B6F48"/>
    <w:rsid w:val="009C004D"/>
    <w:rsid w:val="009C0831"/>
    <w:rsid w:val="009C0D6D"/>
    <w:rsid w:val="009C1022"/>
    <w:rsid w:val="009C26DE"/>
    <w:rsid w:val="009C3198"/>
    <w:rsid w:val="009C39CD"/>
    <w:rsid w:val="009C3A5E"/>
    <w:rsid w:val="009C3E7D"/>
    <w:rsid w:val="009C4F83"/>
    <w:rsid w:val="009C4FF7"/>
    <w:rsid w:val="009C5AAB"/>
    <w:rsid w:val="009C5E1F"/>
    <w:rsid w:val="009C6104"/>
    <w:rsid w:val="009D0633"/>
    <w:rsid w:val="009D078F"/>
    <w:rsid w:val="009D0FE9"/>
    <w:rsid w:val="009D1EBC"/>
    <w:rsid w:val="009D27BB"/>
    <w:rsid w:val="009D2AEC"/>
    <w:rsid w:val="009D2F27"/>
    <w:rsid w:val="009D2F7C"/>
    <w:rsid w:val="009D3477"/>
    <w:rsid w:val="009D3619"/>
    <w:rsid w:val="009D4EA2"/>
    <w:rsid w:val="009D5FB8"/>
    <w:rsid w:val="009D5FF9"/>
    <w:rsid w:val="009D644B"/>
    <w:rsid w:val="009D67A7"/>
    <w:rsid w:val="009D6CF3"/>
    <w:rsid w:val="009D7256"/>
    <w:rsid w:val="009D7996"/>
    <w:rsid w:val="009D7D2A"/>
    <w:rsid w:val="009D7DC1"/>
    <w:rsid w:val="009E085D"/>
    <w:rsid w:val="009E17A0"/>
    <w:rsid w:val="009E20B9"/>
    <w:rsid w:val="009E2A2C"/>
    <w:rsid w:val="009E3604"/>
    <w:rsid w:val="009E38A4"/>
    <w:rsid w:val="009E3AF9"/>
    <w:rsid w:val="009E3F37"/>
    <w:rsid w:val="009E42FC"/>
    <w:rsid w:val="009E45B2"/>
    <w:rsid w:val="009E4772"/>
    <w:rsid w:val="009E4B9F"/>
    <w:rsid w:val="009E4CB9"/>
    <w:rsid w:val="009E6CB2"/>
    <w:rsid w:val="009E6DC5"/>
    <w:rsid w:val="009E77B3"/>
    <w:rsid w:val="009E7989"/>
    <w:rsid w:val="009E7F89"/>
    <w:rsid w:val="009F1437"/>
    <w:rsid w:val="009F252B"/>
    <w:rsid w:val="009F37EC"/>
    <w:rsid w:val="009F44CF"/>
    <w:rsid w:val="009F4506"/>
    <w:rsid w:val="009F492B"/>
    <w:rsid w:val="009F49D6"/>
    <w:rsid w:val="009F4E2D"/>
    <w:rsid w:val="009F532F"/>
    <w:rsid w:val="009F5847"/>
    <w:rsid w:val="009F66D9"/>
    <w:rsid w:val="009F6D59"/>
    <w:rsid w:val="009F7793"/>
    <w:rsid w:val="00A002B0"/>
    <w:rsid w:val="00A003A3"/>
    <w:rsid w:val="00A016A1"/>
    <w:rsid w:val="00A03711"/>
    <w:rsid w:val="00A0385A"/>
    <w:rsid w:val="00A040DE"/>
    <w:rsid w:val="00A0444C"/>
    <w:rsid w:val="00A046D4"/>
    <w:rsid w:val="00A04948"/>
    <w:rsid w:val="00A05334"/>
    <w:rsid w:val="00A05396"/>
    <w:rsid w:val="00A0736B"/>
    <w:rsid w:val="00A10648"/>
    <w:rsid w:val="00A1072B"/>
    <w:rsid w:val="00A10C2E"/>
    <w:rsid w:val="00A10E7C"/>
    <w:rsid w:val="00A112E7"/>
    <w:rsid w:val="00A12401"/>
    <w:rsid w:val="00A12971"/>
    <w:rsid w:val="00A12B89"/>
    <w:rsid w:val="00A12BEF"/>
    <w:rsid w:val="00A12DFD"/>
    <w:rsid w:val="00A12E08"/>
    <w:rsid w:val="00A14397"/>
    <w:rsid w:val="00A1485B"/>
    <w:rsid w:val="00A15428"/>
    <w:rsid w:val="00A16B90"/>
    <w:rsid w:val="00A16C4F"/>
    <w:rsid w:val="00A16DEE"/>
    <w:rsid w:val="00A17017"/>
    <w:rsid w:val="00A17521"/>
    <w:rsid w:val="00A1760F"/>
    <w:rsid w:val="00A176AD"/>
    <w:rsid w:val="00A1786F"/>
    <w:rsid w:val="00A17BE6"/>
    <w:rsid w:val="00A17F40"/>
    <w:rsid w:val="00A17F87"/>
    <w:rsid w:val="00A206C1"/>
    <w:rsid w:val="00A2092A"/>
    <w:rsid w:val="00A21365"/>
    <w:rsid w:val="00A21EBC"/>
    <w:rsid w:val="00A22409"/>
    <w:rsid w:val="00A230CD"/>
    <w:rsid w:val="00A23836"/>
    <w:rsid w:val="00A23C0B"/>
    <w:rsid w:val="00A24291"/>
    <w:rsid w:val="00A24F47"/>
    <w:rsid w:val="00A2532F"/>
    <w:rsid w:val="00A255BC"/>
    <w:rsid w:val="00A25E2A"/>
    <w:rsid w:val="00A25F3C"/>
    <w:rsid w:val="00A261F9"/>
    <w:rsid w:val="00A26E0F"/>
    <w:rsid w:val="00A26FA6"/>
    <w:rsid w:val="00A27DDA"/>
    <w:rsid w:val="00A30A26"/>
    <w:rsid w:val="00A331A9"/>
    <w:rsid w:val="00A3323C"/>
    <w:rsid w:val="00A33AD7"/>
    <w:rsid w:val="00A34658"/>
    <w:rsid w:val="00A35C90"/>
    <w:rsid w:val="00A37524"/>
    <w:rsid w:val="00A4002A"/>
    <w:rsid w:val="00A418A0"/>
    <w:rsid w:val="00A42AF6"/>
    <w:rsid w:val="00A43768"/>
    <w:rsid w:val="00A43C89"/>
    <w:rsid w:val="00A44288"/>
    <w:rsid w:val="00A4577C"/>
    <w:rsid w:val="00A45AEA"/>
    <w:rsid w:val="00A46042"/>
    <w:rsid w:val="00A46C00"/>
    <w:rsid w:val="00A47042"/>
    <w:rsid w:val="00A475DE"/>
    <w:rsid w:val="00A50036"/>
    <w:rsid w:val="00A50AED"/>
    <w:rsid w:val="00A50B0A"/>
    <w:rsid w:val="00A50D1F"/>
    <w:rsid w:val="00A50D8E"/>
    <w:rsid w:val="00A51A29"/>
    <w:rsid w:val="00A52ADB"/>
    <w:rsid w:val="00A536A7"/>
    <w:rsid w:val="00A53948"/>
    <w:rsid w:val="00A53C6C"/>
    <w:rsid w:val="00A53E6E"/>
    <w:rsid w:val="00A54186"/>
    <w:rsid w:val="00A54B6A"/>
    <w:rsid w:val="00A54C8A"/>
    <w:rsid w:val="00A550A2"/>
    <w:rsid w:val="00A550DA"/>
    <w:rsid w:val="00A5515E"/>
    <w:rsid w:val="00A5551A"/>
    <w:rsid w:val="00A56E40"/>
    <w:rsid w:val="00A57361"/>
    <w:rsid w:val="00A5791A"/>
    <w:rsid w:val="00A579DF"/>
    <w:rsid w:val="00A60E2E"/>
    <w:rsid w:val="00A6188D"/>
    <w:rsid w:val="00A61F7C"/>
    <w:rsid w:val="00A62832"/>
    <w:rsid w:val="00A62CF6"/>
    <w:rsid w:val="00A632A8"/>
    <w:rsid w:val="00A64656"/>
    <w:rsid w:val="00A647D3"/>
    <w:rsid w:val="00A65094"/>
    <w:rsid w:val="00A6568C"/>
    <w:rsid w:val="00A65743"/>
    <w:rsid w:val="00A65842"/>
    <w:rsid w:val="00A6612E"/>
    <w:rsid w:val="00A666B2"/>
    <w:rsid w:val="00A66C00"/>
    <w:rsid w:val="00A66E54"/>
    <w:rsid w:val="00A6741E"/>
    <w:rsid w:val="00A67516"/>
    <w:rsid w:val="00A67968"/>
    <w:rsid w:val="00A71D18"/>
    <w:rsid w:val="00A7235F"/>
    <w:rsid w:val="00A73526"/>
    <w:rsid w:val="00A73C43"/>
    <w:rsid w:val="00A7459A"/>
    <w:rsid w:val="00A748C9"/>
    <w:rsid w:val="00A749D6"/>
    <w:rsid w:val="00A753BF"/>
    <w:rsid w:val="00A7565D"/>
    <w:rsid w:val="00A765A1"/>
    <w:rsid w:val="00A76A46"/>
    <w:rsid w:val="00A76E7B"/>
    <w:rsid w:val="00A77516"/>
    <w:rsid w:val="00A77E44"/>
    <w:rsid w:val="00A80B00"/>
    <w:rsid w:val="00A8136B"/>
    <w:rsid w:val="00A816D0"/>
    <w:rsid w:val="00A81B29"/>
    <w:rsid w:val="00A83A61"/>
    <w:rsid w:val="00A83CF4"/>
    <w:rsid w:val="00A84397"/>
    <w:rsid w:val="00A8474E"/>
    <w:rsid w:val="00A86582"/>
    <w:rsid w:val="00A87800"/>
    <w:rsid w:val="00A90EE7"/>
    <w:rsid w:val="00A912BB"/>
    <w:rsid w:val="00A92931"/>
    <w:rsid w:val="00A9298B"/>
    <w:rsid w:val="00A9517F"/>
    <w:rsid w:val="00A953BD"/>
    <w:rsid w:val="00A95CEC"/>
    <w:rsid w:val="00A973A7"/>
    <w:rsid w:val="00AA0294"/>
    <w:rsid w:val="00AA0523"/>
    <w:rsid w:val="00AA0554"/>
    <w:rsid w:val="00AA1C2D"/>
    <w:rsid w:val="00AA1C9B"/>
    <w:rsid w:val="00AA20D4"/>
    <w:rsid w:val="00AA230F"/>
    <w:rsid w:val="00AA2B30"/>
    <w:rsid w:val="00AA3441"/>
    <w:rsid w:val="00AA3922"/>
    <w:rsid w:val="00AA3EA9"/>
    <w:rsid w:val="00AA417F"/>
    <w:rsid w:val="00AA4641"/>
    <w:rsid w:val="00AA4C28"/>
    <w:rsid w:val="00AA5472"/>
    <w:rsid w:val="00AA5952"/>
    <w:rsid w:val="00AA599F"/>
    <w:rsid w:val="00AA633C"/>
    <w:rsid w:val="00AA669D"/>
    <w:rsid w:val="00AA6A07"/>
    <w:rsid w:val="00AA6F26"/>
    <w:rsid w:val="00AB0105"/>
    <w:rsid w:val="00AB044A"/>
    <w:rsid w:val="00AB044E"/>
    <w:rsid w:val="00AB13C6"/>
    <w:rsid w:val="00AB19D3"/>
    <w:rsid w:val="00AB1B54"/>
    <w:rsid w:val="00AB2B96"/>
    <w:rsid w:val="00AB2FD4"/>
    <w:rsid w:val="00AB32AD"/>
    <w:rsid w:val="00AB36ED"/>
    <w:rsid w:val="00AB3EAA"/>
    <w:rsid w:val="00AB4066"/>
    <w:rsid w:val="00AB4EDA"/>
    <w:rsid w:val="00AB5123"/>
    <w:rsid w:val="00AB5155"/>
    <w:rsid w:val="00AB55A1"/>
    <w:rsid w:val="00AB55B3"/>
    <w:rsid w:val="00AB6E28"/>
    <w:rsid w:val="00AB7379"/>
    <w:rsid w:val="00AC0AD5"/>
    <w:rsid w:val="00AC0F40"/>
    <w:rsid w:val="00AC10F4"/>
    <w:rsid w:val="00AC1B7E"/>
    <w:rsid w:val="00AC2F8E"/>
    <w:rsid w:val="00AC3580"/>
    <w:rsid w:val="00AC39DC"/>
    <w:rsid w:val="00AC445B"/>
    <w:rsid w:val="00AC68DC"/>
    <w:rsid w:val="00AC6FFF"/>
    <w:rsid w:val="00AC7FA3"/>
    <w:rsid w:val="00AD06EC"/>
    <w:rsid w:val="00AD08A7"/>
    <w:rsid w:val="00AD08C6"/>
    <w:rsid w:val="00AD2121"/>
    <w:rsid w:val="00AD2E8D"/>
    <w:rsid w:val="00AD2EAB"/>
    <w:rsid w:val="00AD308F"/>
    <w:rsid w:val="00AD323A"/>
    <w:rsid w:val="00AD3DB4"/>
    <w:rsid w:val="00AD3ECA"/>
    <w:rsid w:val="00AD455C"/>
    <w:rsid w:val="00AD46AF"/>
    <w:rsid w:val="00AD5EEE"/>
    <w:rsid w:val="00AD6C10"/>
    <w:rsid w:val="00AD6C8C"/>
    <w:rsid w:val="00AD74C0"/>
    <w:rsid w:val="00AD7F58"/>
    <w:rsid w:val="00AE0195"/>
    <w:rsid w:val="00AE070B"/>
    <w:rsid w:val="00AE122C"/>
    <w:rsid w:val="00AE217F"/>
    <w:rsid w:val="00AE2CCB"/>
    <w:rsid w:val="00AE2E98"/>
    <w:rsid w:val="00AE3152"/>
    <w:rsid w:val="00AE5018"/>
    <w:rsid w:val="00AE5685"/>
    <w:rsid w:val="00AE68BF"/>
    <w:rsid w:val="00AE7826"/>
    <w:rsid w:val="00AE7AF3"/>
    <w:rsid w:val="00AF03B7"/>
    <w:rsid w:val="00AF0507"/>
    <w:rsid w:val="00AF1A7E"/>
    <w:rsid w:val="00AF3012"/>
    <w:rsid w:val="00AF33FD"/>
    <w:rsid w:val="00AF3FDB"/>
    <w:rsid w:val="00AF425B"/>
    <w:rsid w:val="00AF4B3A"/>
    <w:rsid w:val="00AF4DE1"/>
    <w:rsid w:val="00AF6F9F"/>
    <w:rsid w:val="00AF748C"/>
    <w:rsid w:val="00AF74E8"/>
    <w:rsid w:val="00AF79A0"/>
    <w:rsid w:val="00AF7BD3"/>
    <w:rsid w:val="00B0129E"/>
    <w:rsid w:val="00B038CC"/>
    <w:rsid w:val="00B0538B"/>
    <w:rsid w:val="00B05391"/>
    <w:rsid w:val="00B05894"/>
    <w:rsid w:val="00B05C15"/>
    <w:rsid w:val="00B0653E"/>
    <w:rsid w:val="00B0660F"/>
    <w:rsid w:val="00B0717D"/>
    <w:rsid w:val="00B072E9"/>
    <w:rsid w:val="00B07313"/>
    <w:rsid w:val="00B07670"/>
    <w:rsid w:val="00B07AB1"/>
    <w:rsid w:val="00B100FB"/>
    <w:rsid w:val="00B10C5D"/>
    <w:rsid w:val="00B12191"/>
    <w:rsid w:val="00B12373"/>
    <w:rsid w:val="00B12C60"/>
    <w:rsid w:val="00B12E9A"/>
    <w:rsid w:val="00B13234"/>
    <w:rsid w:val="00B1348C"/>
    <w:rsid w:val="00B134F5"/>
    <w:rsid w:val="00B13526"/>
    <w:rsid w:val="00B1385C"/>
    <w:rsid w:val="00B139D1"/>
    <w:rsid w:val="00B13A8F"/>
    <w:rsid w:val="00B13CA1"/>
    <w:rsid w:val="00B13EAE"/>
    <w:rsid w:val="00B14489"/>
    <w:rsid w:val="00B14491"/>
    <w:rsid w:val="00B14533"/>
    <w:rsid w:val="00B145B4"/>
    <w:rsid w:val="00B15995"/>
    <w:rsid w:val="00B15EDC"/>
    <w:rsid w:val="00B168B4"/>
    <w:rsid w:val="00B16A7B"/>
    <w:rsid w:val="00B16D70"/>
    <w:rsid w:val="00B16E10"/>
    <w:rsid w:val="00B17419"/>
    <w:rsid w:val="00B203E3"/>
    <w:rsid w:val="00B20AE7"/>
    <w:rsid w:val="00B21902"/>
    <w:rsid w:val="00B227C9"/>
    <w:rsid w:val="00B22AD6"/>
    <w:rsid w:val="00B233CD"/>
    <w:rsid w:val="00B236F7"/>
    <w:rsid w:val="00B2464B"/>
    <w:rsid w:val="00B24B1E"/>
    <w:rsid w:val="00B250AF"/>
    <w:rsid w:val="00B252D6"/>
    <w:rsid w:val="00B25B27"/>
    <w:rsid w:val="00B263E8"/>
    <w:rsid w:val="00B26751"/>
    <w:rsid w:val="00B26ADC"/>
    <w:rsid w:val="00B27754"/>
    <w:rsid w:val="00B307CD"/>
    <w:rsid w:val="00B309CC"/>
    <w:rsid w:val="00B30AC4"/>
    <w:rsid w:val="00B311C2"/>
    <w:rsid w:val="00B3184E"/>
    <w:rsid w:val="00B32714"/>
    <w:rsid w:val="00B34039"/>
    <w:rsid w:val="00B349AB"/>
    <w:rsid w:val="00B34C6B"/>
    <w:rsid w:val="00B3644B"/>
    <w:rsid w:val="00B36DBB"/>
    <w:rsid w:val="00B36E12"/>
    <w:rsid w:val="00B37220"/>
    <w:rsid w:val="00B37EDB"/>
    <w:rsid w:val="00B404D6"/>
    <w:rsid w:val="00B41476"/>
    <w:rsid w:val="00B44D7F"/>
    <w:rsid w:val="00B44D93"/>
    <w:rsid w:val="00B45637"/>
    <w:rsid w:val="00B4676D"/>
    <w:rsid w:val="00B46D6E"/>
    <w:rsid w:val="00B473E1"/>
    <w:rsid w:val="00B4790A"/>
    <w:rsid w:val="00B512C3"/>
    <w:rsid w:val="00B516BF"/>
    <w:rsid w:val="00B5195F"/>
    <w:rsid w:val="00B51C9D"/>
    <w:rsid w:val="00B524F6"/>
    <w:rsid w:val="00B52B10"/>
    <w:rsid w:val="00B52C2D"/>
    <w:rsid w:val="00B52C77"/>
    <w:rsid w:val="00B531AD"/>
    <w:rsid w:val="00B54616"/>
    <w:rsid w:val="00B5505C"/>
    <w:rsid w:val="00B55725"/>
    <w:rsid w:val="00B5613B"/>
    <w:rsid w:val="00B60070"/>
    <w:rsid w:val="00B60210"/>
    <w:rsid w:val="00B620B6"/>
    <w:rsid w:val="00B62635"/>
    <w:rsid w:val="00B63069"/>
    <w:rsid w:val="00B638AC"/>
    <w:rsid w:val="00B638BF"/>
    <w:rsid w:val="00B64D1A"/>
    <w:rsid w:val="00B652AA"/>
    <w:rsid w:val="00B6560F"/>
    <w:rsid w:val="00B65627"/>
    <w:rsid w:val="00B65AEE"/>
    <w:rsid w:val="00B65B94"/>
    <w:rsid w:val="00B65F96"/>
    <w:rsid w:val="00B660DD"/>
    <w:rsid w:val="00B66512"/>
    <w:rsid w:val="00B6683F"/>
    <w:rsid w:val="00B70588"/>
    <w:rsid w:val="00B70E55"/>
    <w:rsid w:val="00B7276D"/>
    <w:rsid w:val="00B732BD"/>
    <w:rsid w:val="00B733A2"/>
    <w:rsid w:val="00B74145"/>
    <w:rsid w:val="00B74719"/>
    <w:rsid w:val="00B747B4"/>
    <w:rsid w:val="00B74A66"/>
    <w:rsid w:val="00B74A83"/>
    <w:rsid w:val="00B74FF8"/>
    <w:rsid w:val="00B752F7"/>
    <w:rsid w:val="00B75730"/>
    <w:rsid w:val="00B758F5"/>
    <w:rsid w:val="00B765B4"/>
    <w:rsid w:val="00B772E7"/>
    <w:rsid w:val="00B77374"/>
    <w:rsid w:val="00B777E6"/>
    <w:rsid w:val="00B81A5E"/>
    <w:rsid w:val="00B82124"/>
    <w:rsid w:val="00B82157"/>
    <w:rsid w:val="00B82449"/>
    <w:rsid w:val="00B82657"/>
    <w:rsid w:val="00B82984"/>
    <w:rsid w:val="00B82F8E"/>
    <w:rsid w:val="00B83F2D"/>
    <w:rsid w:val="00B84459"/>
    <w:rsid w:val="00B84B4B"/>
    <w:rsid w:val="00B854A8"/>
    <w:rsid w:val="00B86121"/>
    <w:rsid w:val="00B8616B"/>
    <w:rsid w:val="00B8697C"/>
    <w:rsid w:val="00B87944"/>
    <w:rsid w:val="00B908E3"/>
    <w:rsid w:val="00B909C5"/>
    <w:rsid w:val="00B92817"/>
    <w:rsid w:val="00B93348"/>
    <w:rsid w:val="00B9529B"/>
    <w:rsid w:val="00B9664B"/>
    <w:rsid w:val="00B97E25"/>
    <w:rsid w:val="00BA0934"/>
    <w:rsid w:val="00BA0C03"/>
    <w:rsid w:val="00BA1BAD"/>
    <w:rsid w:val="00BA1BCE"/>
    <w:rsid w:val="00BA21C1"/>
    <w:rsid w:val="00BA226D"/>
    <w:rsid w:val="00BA2636"/>
    <w:rsid w:val="00BA337C"/>
    <w:rsid w:val="00BA348C"/>
    <w:rsid w:val="00BA4BD8"/>
    <w:rsid w:val="00BA4CA0"/>
    <w:rsid w:val="00BA4EA1"/>
    <w:rsid w:val="00BA577B"/>
    <w:rsid w:val="00BA6CC2"/>
    <w:rsid w:val="00BA6D5D"/>
    <w:rsid w:val="00BA74D0"/>
    <w:rsid w:val="00BA7A15"/>
    <w:rsid w:val="00BA7D1B"/>
    <w:rsid w:val="00BB00AD"/>
    <w:rsid w:val="00BB0AAD"/>
    <w:rsid w:val="00BB0B3E"/>
    <w:rsid w:val="00BB0DD1"/>
    <w:rsid w:val="00BB2AA8"/>
    <w:rsid w:val="00BB2BB0"/>
    <w:rsid w:val="00BB34F2"/>
    <w:rsid w:val="00BB3735"/>
    <w:rsid w:val="00BB43F3"/>
    <w:rsid w:val="00BB4A1D"/>
    <w:rsid w:val="00BB4F45"/>
    <w:rsid w:val="00BB4F55"/>
    <w:rsid w:val="00BB5B74"/>
    <w:rsid w:val="00BB5FA0"/>
    <w:rsid w:val="00BB63A6"/>
    <w:rsid w:val="00BB64C6"/>
    <w:rsid w:val="00BB650E"/>
    <w:rsid w:val="00BB6EB4"/>
    <w:rsid w:val="00BB78AA"/>
    <w:rsid w:val="00BB7B89"/>
    <w:rsid w:val="00BC03DB"/>
    <w:rsid w:val="00BC0B4D"/>
    <w:rsid w:val="00BC118A"/>
    <w:rsid w:val="00BC16E3"/>
    <w:rsid w:val="00BC1DFA"/>
    <w:rsid w:val="00BC2259"/>
    <w:rsid w:val="00BC2A4C"/>
    <w:rsid w:val="00BC2DB2"/>
    <w:rsid w:val="00BC363D"/>
    <w:rsid w:val="00BC3980"/>
    <w:rsid w:val="00BC41BC"/>
    <w:rsid w:val="00BC4315"/>
    <w:rsid w:val="00BC44BB"/>
    <w:rsid w:val="00BC52A7"/>
    <w:rsid w:val="00BC5A61"/>
    <w:rsid w:val="00BC6AF3"/>
    <w:rsid w:val="00BC7201"/>
    <w:rsid w:val="00BD0588"/>
    <w:rsid w:val="00BD0627"/>
    <w:rsid w:val="00BD1DD6"/>
    <w:rsid w:val="00BD2F24"/>
    <w:rsid w:val="00BD3632"/>
    <w:rsid w:val="00BD3BEA"/>
    <w:rsid w:val="00BD3E09"/>
    <w:rsid w:val="00BD4081"/>
    <w:rsid w:val="00BD4B71"/>
    <w:rsid w:val="00BD51DF"/>
    <w:rsid w:val="00BD52B7"/>
    <w:rsid w:val="00BD584A"/>
    <w:rsid w:val="00BD5C92"/>
    <w:rsid w:val="00BD6079"/>
    <w:rsid w:val="00BD65C9"/>
    <w:rsid w:val="00BD7229"/>
    <w:rsid w:val="00BD769D"/>
    <w:rsid w:val="00BE059B"/>
    <w:rsid w:val="00BE0637"/>
    <w:rsid w:val="00BE0CF7"/>
    <w:rsid w:val="00BE10F7"/>
    <w:rsid w:val="00BE1406"/>
    <w:rsid w:val="00BE1481"/>
    <w:rsid w:val="00BE26BF"/>
    <w:rsid w:val="00BE2DE2"/>
    <w:rsid w:val="00BE2EC0"/>
    <w:rsid w:val="00BE2EC8"/>
    <w:rsid w:val="00BE2ECE"/>
    <w:rsid w:val="00BE365F"/>
    <w:rsid w:val="00BE39E5"/>
    <w:rsid w:val="00BE3A56"/>
    <w:rsid w:val="00BE42BB"/>
    <w:rsid w:val="00BE46F6"/>
    <w:rsid w:val="00BE4B54"/>
    <w:rsid w:val="00BE4E34"/>
    <w:rsid w:val="00BE4E69"/>
    <w:rsid w:val="00BE5D49"/>
    <w:rsid w:val="00BE5DAA"/>
    <w:rsid w:val="00BE5DB7"/>
    <w:rsid w:val="00BE6B09"/>
    <w:rsid w:val="00BE6ED0"/>
    <w:rsid w:val="00BE72C7"/>
    <w:rsid w:val="00BE7F60"/>
    <w:rsid w:val="00BF0C7C"/>
    <w:rsid w:val="00BF1627"/>
    <w:rsid w:val="00BF2293"/>
    <w:rsid w:val="00BF27D1"/>
    <w:rsid w:val="00BF33AB"/>
    <w:rsid w:val="00BF3785"/>
    <w:rsid w:val="00BF3A0B"/>
    <w:rsid w:val="00BF3AF3"/>
    <w:rsid w:val="00BF4516"/>
    <w:rsid w:val="00BF5E65"/>
    <w:rsid w:val="00BF664E"/>
    <w:rsid w:val="00BF6AF2"/>
    <w:rsid w:val="00BF7E3F"/>
    <w:rsid w:val="00C0042B"/>
    <w:rsid w:val="00C0044D"/>
    <w:rsid w:val="00C01289"/>
    <w:rsid w:val="00C01930"/>
    <w:rsid w:val="00C01D10"/>
    <w:rsid w:val="00C01D9C"/>
    <w:rsid w:val="00C0237D"/>
    <w:rsid w:val="00C024BE"/>
    <w:rsid w:val="00C029C0"/>
    <w:rsid w:val="00C02A3C"/>
    <w:rsid w:val="00C038B6"/>
    <w:rsid w:val="00C04E83"/>
    <w:rsid w:val="00C05703"/>
    <w:rsid w:val="00C059CB"/>
    <w:rsid w:val="00C0628A"/>
    <w:rsid w:val="00C06505"/>
    <w:rsid w:val="00C0666C"/>
    <w:rsid w:val="00C06675"/>
    <w:rsid w:val="00C066E3"/>
    <w:rsid w:val="00C0780C"/>
    <w:rsid w:val="00C0795C"/>
    <w:rsid w:val="00C10989"/>
    <w:rsid w:val="00C11C0A"/>
    <w:rsid w:val="00C12387"/>
    <w:rsid w:val="00C1449F"/>
    <w:rsid w:val="00C14931"/>
    <w:rsid w:val="00C15D6A"/>
    <w:rsid w:val="00C17083"/>
    <w:rsid w:val="00C2116F"/>
    <w:rsid w:val="00C213BC"/>
    <w:rsid w:val="00C21C77"/>
    <w:rsid w:val="00C21CCA"/>
    <w:rsid w:val="00C2216D"/>
    <w:rsid w:val="00C2254C"/>
    <w:rsid w:val="00C22687"/>
    <w:rsid w:val="00C2301E"/>
    <w:rsid w:val="00C23752"/>
    <w:rsid w:val="00C247CF"/>
    <w:rsid w:val="00C247FC"/>
    <w:rsid w:val="00C2528A"/>
    <w:rsid w:val="00C2553B"/>
    <w:rsid w:val="00C25613"/>
    <w:rsid w:val="00C257CD"/>
    <w:rsid w:val="00C2642D"/>
    <w:rsid w:val="00C2675C"/>
    <w:rsid w:val="00C2730F"/>
    <w:rsid w:val="00C3001D"/>
    <w:rsid w:val="00C30548"/>
    <w:rsid w:val="00C30569"/>
    <w:rsid w:val="00C308BE"/>
    <w:rsid w:val="00C30BF1"/>
    <w:rsid w:val="00C30CC4"/>
    <w:rsid w:val="00C31DAA"/>
    <w:rsid w:val="00C3235D"/>
    <w:rsid w:val="00C32D5E"/>
    <w:rsid w:val="00C33488"/>
    <w:rsid w:val="00C33D73"/>
    <w:rsid w:val="00C3436D"/>
    <w:rsid w:val="00C34918"/>
    <w:rsid w:val="00C34EBE"/>
    <w:rsid w:val="00C3547B"/>
    <w:rsid w:val="00C354AD"/>
    <w:rsid w:val="00C35C48"/>
    <w:rsid w:val="00C35C8C"/>
    <w:rsid w:val="00C4024F"/>
    <w:rsid w:val="00C40689"/>
    <w:rsid w:val="00C40C39"/>
    <w:rsid w:val="00C40E2B"/>
    <w:rsid w:val="00C412DD"/>
    <w:rsid w:val="00C41DF2"/>
    <w:rsid w:val="00C4203E"/>
    <w:rsid w:val="00C423ED"/>
    <w:rsid w:val="00C4280F"/>
    <w:rsid w:val="00C42898"/>
    <w:rsid w:val="00C42BA5"/>
    <w:rsid w:val="00C4321E"/>
    <w:rsid w:val="00C438DF"/>
    <w:rsid w:val="00C43D29"/>
    <w:rsid w:val="00C43E00"/>
    <w:rsid w:val="00C44C0A"/>
    <w:rsid w:val="00C4548B"/>
    <w:rsid w:val="00C45762"/>
    <w:rsid w:val="00C45A7E"/>
    <w:rsid w:val="00C4634E"/>
    <w:rsid w:val="00C46E92"/>
    <w:rsid w:val="00C47118"/>
    <w:rsid w:val="00C475EC"/>
    <w:rsid w:val="00C47E86"/>
    <w:rsid w:val="00C50419"/>
    <w:rsid w:val="00C51303"/>
    <w:rsid w:val="00C518D3"/>
    <w:rsid w:val="00C51B17"/>
    <w:rsid w:val="00C52521"/>
    <w:rsid w:val="00C5252F"/>
    <w:rsid w:val="00C52734"/>
    <w:rsid w:val="00C5362B"/>
    <w:rsid w:val="00C53A7B"/>
    <w:rsid w:val="00C54056"/>
    <w:rsid w:val="00C549DF"/>
    <w:rsid w:val="00C54F5D"/>
    <w:rsid w:val="00C55550"/>
    <w:rsid w:val="00C55FD4"/>
    <w:rsid w:val="00C562B6"/>
    <w:rsid w:val="00C564C7"/>
    <w:rsid w:val="00C567AD"/>
    <w:rsid w:val="00C56D9B"/>
    <w:rsid w:val="00C56E75"/>
    <w:rsid w:val="00C57911"/>
    <w:rsid w:val="00C57E18"/>
    <w:rsid w:val="00C57FAE"/>
    <w:rsid w:val="00C60FD2"/>
    <w:rsid w:val="00C61B76"/>
    <w:rsid w:val="00C6306D"/>
    <w:rsid w:val="00C636C4"/>
    <w:rsid w:val="00C642C0"/>
    <w:rsid w:val="00C64494"/>
    <w:rsid w:val="00C64698"/>
    <w:rsid w:val="00C65F77"/>
    <w:rsid w:val="00C661A4"/>
    <w:rsid w:val="00C666C8"/>
    <w:rsid w:val="00C66B49"/>
    <w:rsid w:val="00C675B5"/>
    <w:rsid w:val="00C67B3D"/>
    <w:rsid w:val="00C710C3"/>
    <w:rsid w:val="00C713C6"/>
    <w:rsid w:val="00C718FA"/>
    <w:rsid w:val="00C7192C"/>
    <w:rsid w:val="00C71AD6"/>
    <w:rsid w:val="00C71AE4"/>
    <w:rsid w:val="00C71E7D"/>
    <w:rsid w:val="00C71EE9"/>
    <w:rsid w:val="00C71F23"/>
    <w:rsid w:val="00C723AA"/>
    <w:rsid w:val="00C73128"/>
    <w:rsid w:val="00C735F7"/>
    <w:rsid w:val="00C7386F"/>
    <w:rsid w:val="00C74ECA"/>
    <w:rsid w:val="00C7661B"/>
    <w:rsid w:val="00C7688E"/>
    <w:rsid w:val="00C773B5"/>
    <w:rsid w:val="00C80311"/>
    <w:rsid w:val="00C80D0B"/>
    <w:rsid w:val="00C81138"/>
    <w:rsid w:val="00C81500"/>
    <w:rsid w:val="00C815B8"/>
    <w:rsid w:val="00C83D74"/>
    <w:rsid w:val="00C84063"/>
    <w:rsid w:val="00C8439D"/>
    <w:rsid w:val="00C8538C"/>
    <w:rsid w:val="00C858E0"/>
    <w:rsid w:val="00C87C24"/>
    <w:rsid w:val="00C901EB"/>
    <w:rsid w:val="00C904C9"/>
    <w:rsid w:val="00C90DC6"/>
    <w:rsid w:val="00C9208E"/>
    <w:rsid w:val="00C927D2"/>
    <w:rsid w:val="00C93905"/>
    <w:rsid w:val="00C93F3C"/>
    <w:rsid w:val="00C93F82"/>
    <w:rsid w:val="00C944BD"/>
    <w:rsid w:val="00C9524A"/>
    <w:rsid w:val="00C9559C"/>
    <w:rsid w:val="00C960D4"/>
    <w:rsid w:val="00C966AD"/>
    <w:rsid w:val="00C974A0"/>
    <w:rsid w:val="00C97EE3"/>
    <w:rsid w:val="00CA11C8"/>
    <w:rsid w:val="00CA2408"/>
    <w:rsid w:val="00CA3173"/>
    <w:rsid w:val="00CA3541"/>
    <w:rsid w:val="00CA3C98"/>
    <w:rsid w:val="00CA454B"/>
    <w:rsid w:val="00CA4AB7"/>
    <w:rsid w:val="00CA4C53"/>
    <w:rsid w:val="00CA67A2"/>
    <w:rsid w:val="00CA6A69"/>
    <w:rsid w:val="00CA6F8F"/>
    <w:rsid w:val="00CB01D9"/>
    <w:rsid w:val="00CB068C"/>
    <w:rsid w:val="00CB0833"/>
    <w:rsid w:val="00CB12FC"/>
    <w:rsid w:val="00CB21E8"/>
    <w:rsid w:val="00CB235D"/>
    <w:rsid w:val="00CB23B1"/>
    <w:rsid w:val="00CB244E"/>
    <w:rsid w:val="00CB2514"/>
    <w:rsid w:val="00CB2531"/>
    <w:rsid w:val="00CB2E32"/>
    <w:rsid w:val="00CB3162"/>
    <w:rsid w:val="00CB3210"/>
    <w:rsid w:val="00CB3EC0"/>
    <w:rsid w:val="00CB4CE7"/>
    <w:rsid w:val="00CB564F"/>
    <w:rsid w:val="00CB5B70"/>
    <w:rsid w:val="00CB759C"/>
    <w:rsid w:val="00CB7ACF"/>
    <w:rsid w:val="00CB7B1C"/>
    <w:rsid w:val="00CC0B60"/>
    <w:rsid w:val="00CC0E03"/>
    <w:rsid w:val="00CC0E39"/>
    <w:rsid w:val="00CC16B9"/>
    <w:rsid w:val="00CC2493"/>
    <w:rsid w:val="00CC2A47"/>
    <w:rsid w:val="00CC2B1D"/>
    <w:rsid w:val="00CC30D0"/>
    <w:rsid w:val="00CC355D"/>
    <w:rsid w:val="00CC452A"/>
    <w:rsid w:val="00CC4965"/>
    <w:rsid w:val="00CC4BB7"/>
    <w:rsid w:val="00CC4CEF"/>
    <w:rsid w:val="00CC5673"/>
    <w:rsid w:val="00CC6408"/>
    <w:rsid w:val="00CC69A9"/>
    <w:rsid w:val="00CC703B"/>
    <w:rsid w:val="00CC79F4"/>
    <w:rsid w:val="00CD00CF"/>
    <w:rsid w:val="00CD02ED"/>
    <w:rsid w:val="00CD0462"/>
    <w:rsid w:val="00CD0CD0"/>
    <w:rsid w:val="00CD1433"/>
    <w:rsid w:val="00CD1A82"/>
    <w:rsid w:val="00CD1DAE"/>
    <w:rsid w:val="00CD2497"/>
    <w:rsid w:val="00CD2DF0"/>
    <w:rsid w:val="00CD3929"/>
    <w:rsid w:val="00CD3B3B"/>
    <w:rsid w:val="00CD5068"/>
    <w:rsid w:val="00CD538B"/>
    <w:rsid w:val="00CD62D8"/>
    <w:rsid w:val="00CD66ED"/>
    <w:rsid w:val="00CD6786"/>
    <w:rsid w:val="00CD75D9"/>
    <w:rsid w:val="00CE0699"/>
    <w:rsid w:val="00CE0AA5"/>
    <w:rsid w:val="00CE0F44"/>
    <w:rsid w:val="00CE1224"/>
    <w:rsid w:val="00CE162E"/>
    <w:rsid w:val="00CE199B"/>
    <w:rsid w:val="00CE1BB3"/>
    <w:rsid w:val="00CE1E86"/>
    <w:rsid w:val="00CE1F96"/>
    <w:rsid w:val="00CE1FC2"/>
    <w:rsid w:val="00CE3610"/>
    <w:rsid w:val="00CE39F4"/>
    <w:rsid w:val="00CE3D07"/>
    <w:rsid w:val="00CE404C"/>
    <w:rsid w:val="00CE40C2"/>
    <w:rsid w:val="00CE4CD4"/>
    <w:rsid w:val="00CE4ED8"/>
    <w:rsid w:val="00CE5872"/>
    <w:rsid w:val="00CE5FA2"/>
    <w:rsid w:val="00CE7401"/>
    <w:rsid w:val="00CE76AB"/>
    <w:rsid w:val="00CE7915"/>
    <w:rsid w:val="00CF2492"/>
    <w:rsid w:val="00CF39AA"/>
    <w:rsid w:val="00CF469C"/>
    <w:rsid w:val="00CF612D"/>
    <w:rsid w:val="00CF6E4C"/>
    <w:rsid w:val="00CF7060"/>
    <w:rsid w:val="00D01AEF"/>
    <w:rsid w:val="00D01F3D"/>
    <w:rsid w:val="00D03D27"/>
    <w:rsid w:val="00D040BB"/>
    <w:rsid w:val="00D05118"/>
    <w:rsid w:val="00D0588F"/>
    <w:rsid w:val="00D05890"/>
    <w:rsid w:val="00D06659"/>
    <w:rsid w:val="00D078FB"/>
    <w:rsid w:val="00D10664"/>
    <w:rsid w:val="00D106A5"/>
    <w:rsid w:val="00D10840"/>
    <w:rsid w:val="00D1098B"/>
    <w:rsid w:val="00D11B3F"/>
    <w:rsid w:val="00D11F1B"/>
    <w:rsid w:val="00D124EE"/>
    <w:rsid w:val="00D12DB4"/>
    <w:rsid w:val="00D1318B"/>
    <w:rsid w:val="00D132AB"/>
    <w:rsid w:val="00D133A8"/>
    <w:rsid w:val="00D13612"/>
    <w:rsid w:val="00D139DD"/>
    <w:rsid w:val="00D149CE"/>
    <w:rsid w:val="00D14B5B"/>
    <w:rsid w:val="00D153E4"/>
    <w:rsid w:val="00D158CB"/>
    <w:rsid w:val="00D16307"/>
    <w:rsid w:val="00D16426"/>
    <w:rsid w:val="00D16DD9"/>
    <w:rsid w:val="00D16E23"/>
    <w:rsid w:val="00D16E51"/>
    <w:rsid w:val="00D171FC"/>
    <w:rsid w:val="00D20C11"/>
    <w:rsid w:val="00D2248E"/>
    <w:rsid w:val="00D2313A"/>
    <w:rsid w:val="00D23423"/>
    <w:rsid w:val="00D24B22"/>
    <w:rsid w:val="00D25196"/>
    <w:rsid w:val="00D25608"/>
    <w:rsid w:val="00D2563B"/>
    <w:rsid w:val="00D26970"/>
    <w:rsid w:val="00D26D95"/>
    <w:rsid w:val="00D272E1"/>
    <w:rsid w:val="00D275E0"/>
    <w:rsid w:val="00D2766B"/>
    <w:rsid w:val="00D27AD0"/>
    <w:rsid w:val="00D27B39"/>
    <w:rsid w:val="00D27F16"/>
    <w:rsid w:val="00D30631"/>
    <w:rsid w:val="00D30D9E"/>
    <w:rsid w:val="00D310FD"/>
    <w:rsid w:val="00D31170"/>
    <w:rsid w:val="00D3158B"/>
    <w:rsid w:val="00D31A10"/>
    <w:rsid w:val="00D31CF1"/>
    <w:rsid w:val="00D32819"/>
    <w:rsid w:val="00D329C9"/>
    <w:rsid w:val="00D32FBD"/>
    <w:rsid w:val="00D33BE0"/>
    <w:rsid w:val="00D33D63"/>
    <w:rsid w:val="00D348D1"/>
    <w:rsid w:val="00D34B34"/>
    <w:rsid w:val="00D35324"/>
    <w:rsid w:val="00D35575"/>
    <w:rsid w:val="00D35646"/>
    <w:rsid w:val="00D35B2A"/>
    <w:rsid w:val="00D36079"/>
    <w:rsid w:val="00D3656E"/>
    <w:rsid w:val="00D36D41"/>
    <w:rsid w:val="00D378B9"/>
    <w:rsid w:val="00D40D63"/>
    <w:rsid w:val="00D40FC4"/>
    <w:rsid w:val="00D41D9D"/>
    <w:rsid w:val="00D41E1D"/>
    <w:rsid w:val="00D4295F"/>
    <w:rsid w:val="00D42BC7"/>
    <w:rsid w:val="00D42F77"/>
    <w:rsid w:val="00D43624"/>
    <w:rsid w:val="00D45454"/>
    <w:rsid w:val="00D456DE"/>
    <w:rsid w:val="00D461EA"/>
    <w:rsid w:val="00D46C0C"/>
    <w:rsid w:val="00D47096"/>
    <w:rsid w:val="00D473C2"/>
    <w:rsid w:val="00D47EE2"/>
    <w:rsid w:val="00D50F9E"/>
    <w:rsid w:val="00D51D18"/>
    <w:rsid w:val="00D529C7"/>
    <w:rsid w:val="00D52BB7"/>
    <w:rsid w:val="00D550B4"/>
    <w:rsid w:val="00D578A7"/>
    <w:rsid w:val="00D57E50"/>
    <w:rsid w:val="00D61509"/>
    <w:rsid w:val="00D61662"/>
    <w:rsid w:val="00D61E03"/>
    <w:rsid w:val="00D625EB"/>
    <w:rsid w:val="00D62812"/>
    <w:rsid w:val="00D62EC8"/>
    <w:rsid w:val="00D632F3"/>
    <w:rsid w:val="00D636A1"/>
    <w:rsid w:val="00D63B9A"/>
    <w:rsid w:val="00D64E9D"/>
    <w:rsid w:val="00D65C17"/>
    <w:rsid w:val="00D66069"/>
    <w:rsid w:val="00D66706"/>
    <w:rsid w:val="00D66E3A"/>
    <w:rsid w:val="00D66F0A"/>
    <w:rsid w:val="00D6751A"/>
    <w:rsid w:val="00D706AE"/>
    <w:rsid w:val="00D71089"/>
    <w:rsid w:val="00D716A6"/>
    <w:rsid w:val="00D72C86"/>
    <w:rsid w:val="00D72C8C"/>
    <w:rsid w:val="00D72E47"/>
    <w:rsid w:val="00D72FF8"/>
    <w:rsid w:val="00D74AE9"/>
    <w:rsid w:val="00D75704"/>
    <w:rsid w:val="00D757D9"/>
    <w:rsid w:val="00D75E63"/>
    <w:rsid w:val="00D77386"/>
    <w:rsid w:val="00D779A2"/>
    <w:rsid w:val="00D77D23"/>
    <w:rsid w:val="00D8063A"/>
    <w:rsid w:val="00D80B2A"/>
    <w:rsid w:val="00D81135"/>
    <w:rsid w:val="00D81369"/>
    <w:rsid w:val="00D8166C"/>
    <w:rsid w:val="00D825A3"/>
    <w:rsid w:val="00D82A35"/>
    <w:rsid w:val="00D82A90"/>
    <w:rsid w:val="00D82CE4"/>
    <w:rsid w:val="00D83C6C"/>
    <w:rsid w:val="00D8414B"/>
    <w:rsid w:val="00D844FA"/>
    <w:rsid w:val="00D85346"/>
    <w:rsid w:val="00D85431"/>
    <w:rsid w:val="00D859DB"/>
    <w:rsid w:val="00D86563"/>
    <w:rsid w:val="00D86B23"/>
    <w:rsid w:val="00D86FF0"/>
    <w:rsid w:val="00D87050"/>
    <w:rsid w:val="00D870C0"/>
    <w:rsid w:val="00D8744B"/>
    <w:rsid w:val="00D90093"/>
    <w:rsid w:val="00D90343"/>
    <w:rsid w:val="00D90408"/>
    <w:rsid w:val="00D90CE4"/>
    <w:rsid w:val="00D9159B"/>
    <w:rsid w:val="00D91719"/>
    <w:rsid w:val="00D917EE"/>
    <w:rsid w:val="00D91D39"/>
    <w:rsid w:val="00D91EE8"/>
    <w:rsid w:val="00D91FC4"/>
    <w:rsid w:val="00D9206F"/>
    <w:rsid w:val="00D93EB2"/>
    <w:rsid w:val="00D94159"/>
    <w:rsid w:val="00D94433"/>
    <w:rsid w:val="00D94464"/>
    <w:rsid w:val="00D955B6"/>
    <w:rsid w:val="00D96A1D"/>
    <w:rsid w:val="00D971AE"/>
    <w:rsid w:val="00D97DBE"/>
    <w:rsid w:val="00D97EBE"/>
    <w:rsid w:val="00DA02B5"/>
    <w:rsid w:val="00DA0367"/>
    <w:rsid w:val="00DA04F6"/>
    <w:rsid w:val="00DA10F2"/>
    <w:rsid w:val="00DA21C9"/>
    <w:rsid w:val="00DA2F7C"/>
    <w:rsid w:val="00DA40B9"/>
    <w:rsid w:val="00DA6041"/>
    <w:rsid w:val="00DA69FF"/>
    <w:rsid w:val="00DA6E15"/>
    <w:rsid w:val="00DA73E6"/>
    <w:rsid w:val="00DB0289"/>
    <w:rsid w:val="00DB0AE4"/>
    <w:rsid w:val="00DB1D9F"/>
    <w:rsid w:val="00DB2E89"/>
    <w:rsid w:val="00DB309E"/>
    <w:rsid w:val="00DB348B"/>
    <w:rsid w:val="00DB3A12"/>
    <w:rsid w:val="00DB50A4"/>
    <w:rsid w:val="00DB568C"/>
    <w:rsid w:val="00DB5CDF"/>
    <w:rsid w:val="00DB6DAD"/>
    <w:rsid w:val="00DB702A"/>
    <w:rsid w:val="00DB7131"/>
    <w:rsid w:val="00DB77F0"/>
    <w:rsid w:val="00DB7D9E"/>
    <w:rsid w:val="00DB7F15"/>
    <w:rsid w:val="00DC083E"/>
    <w:rsid w:val="00DC0B47"/>
    <w:rsid w:val="00DC10DE"/>
    <w:rsid w:val="00DC145B"/>
    <w:rsid w:val="00DC2164"/>
    <w:rsid w:val="00DC250E"/>
    <w:rsid w:val="00DC25F2"/>
    <w:rsid w:val="00DC3156"/>
    <w:rsid w:val="00DC3A5B"/>
    <w:rsid w:val="00DC41C6"/>
    <w:rsid w:val="00DC4F51"/>
    <w:rsid w:val="00DC6585"/>
    <w:rsid w:val="00DC72F6"/>
    <w:rsid w:val="00DC766E"/>
    <w:rsid w:val="00DC7BDE"/>
    <w:rsid w:val="00DD021F"/>
    <w:rsid w:val="00DD06B9"/>
    <w:rsid w:val="00DD0BE4"/>
    <w:rsid w:val="00DD1476"/>
    <w:rsid w:val="00DD1D16"/>
    <w:rsid w:val="00DD23F1"/>
    <w:rsid w:val="00DD2E24"/>
    <w:rsid w:val="00DD2E68"/>
    <w:rsid w:val="00DD34F4"/>
    <w:rsid w:val="00DD35A1"/>
    <w:rsid w:val="00DD3A85"/>
    <w:rsid w:val="00DD3DED"/>
    <w:rsid w:val="00DD4057"/>
    <w:rsid w:val="00DD44C3"/>
    <w:rsid w:val="00DD484D"/>
    <w:rsid w:val="00DD500C"/>
    <w:rsid w:val="00DD5985"/>
    <w:rsid w:val="00DD5E30"/>
    <w:rsid w:val="00DD6C7D"/>
    <w:rsid w:val="00DD6F15"/>
    <w:rsid w:val="00DD72F4"/>
    <w:rsid w:val="00DE0080"/>
    <w:rsid w:val="00DE0299"/>
    <w:rsid w:val="00DE0313"/>
    <w:rsid w:val="00DE06C9"/>
    <w:rsid w:val="00DE0D49"/>
    <w:rsid w:val="00DE113F"/>
    <w:rsid w:val="00DE13B3"/>
    <w:rsid w:val="00DE2AD2"/>
    <w:rsid w:val="00DE2BE1"/>
    <w:rsid w:val="00DE349D"/>
    <w:rsid w:val="00DE425A"/>
    <w:rsid w:val="00DE554C"/>
    <w:rsid w:val="00DE5A0F"/>
    <w:rsid w:val="00DE64B5"/>
    <w:rsid w:val="00DE6804"/>
    <w:rsid w:val="00DE6CA4"/>
    <w:rsid w:val="00DE735D"/>
    <w:rsid w:val="00DE7693"/>
    <w:rsid w:val="00DE7EB4"/>
    <w:rsid w:val="00DF1A44"/>
    <w:rsid w:val="00DF277B"/>
    <w:rsid w:val="00DF2B03"/>
    <w:rsid w:val="00DF2B83"/>
    <w:rsid w:val="00DF2EAE"/>
    <w:rsid w:val="00DF2F94"/>
    <w:rsid w:val="00DF33D6"/>
    <w:rsid w:val="00DF3D15"/>
    <w:rsid w:val="00DF4BBD"/>
    <w:rsid w:val="00DF5884"/>
    <w:rsid w:val="00DF5CDB"/>
    <w:rsid w:val="00DF61D7"/>
    <w:rsid w:val="00DF6B8B"/>
    <w:rsid w:val="00DF738F"/>
    <w:rsid w:val="00E00E2F"/>
    <w:rsid w:val="00E00F55"/>
    <w:rsid w:val="00E011AB"/>
    <w:rsid w:val="00E02645"/>
    <w:rsid w:val="00E026BD"/>
    <w:rsid w:val="00E03893"/>
    <w:rsid w:val="00E0622F"/>
    <w:rsid w:val="00E06EF8"/>
    <w:rsid w:val="00E06F1A"/>
    <w:rsid w:val="00E0731F"/>
    <w:rsid w:val="00E07B94"/>
    <w:rsid w:val="00E10B46"/>
    <w:rsid w:val="00E113E7"/>
    <w:rsid w:val="00E11D6C"/>
    <w:rsid w:val="00E125B4"/>
    <w:rsid w:val="00E12994"/>
    <w:rsid w:val="00E12B7F"/>
    <w:rsid w:val="00E13454"/>
    <w:rsid w:val="00E1381D"/>
    <w:rsid w:val="00E1434B"/>
    <w:rsid w:val="00E14684"/>
    <w:rsid w:val="00E151A7"/>
    <w:rsid w:val="00E15567"/>
    <w:rsid w:val="00E155C6"/>
    <w:rsid w:val="00E15976"/>
    <w:rsid w:val="00E1625C"/>
    <w:rsid w:val="00E16263"/>
    <w:rsid w:val="00E162E6"/>
    <w:rsid w:val="00E16577"/>
    <w:rsid w:val="00E16ADF"/>
    <w:rsid w:val="00E1727A"/>
    <w:rsid w:val="00E174F3"/>
    <w:rsid w:val="00E17878"/>
    <w:rsid w:val="00E2080D"/>
    <w:rsid w:val="00E20C63"/>
    <w:rsid w:val="00E20CC5"/>
    <w:rsid w:val="00E21C46"/>
    <w:rsid w:val="00E22DE7"/>
    <w:rsid w:val="00E244E5"/>
    <w:rsid w:val="00E24590"/>
    <w:rsid w:val="00E25756"/>
    <w:rsid w:val="00E258A0"/>
    <w:rsid w:val="00E25ACC"/>
    <w:rsid w:val="00E25EEC"/>
    <w:rsid w:val="00E26B6E"/>
    <w:rsid w:val="00E26C98"/>
    <w:rsid w:val="00E26D3F"/>
    <w:rsid w:val="00E277D8"/>
    <w:rsid w:val="00E27A0A"/>
    <w:rsid w:val="00E27DFC"/>
    <w:rsid w:val="00E27E86"/>
    <w:rsid w:val="00E31D08"/>
    <w:rsid w:val="00E32536"/>
    <w:rsid w:val="00E327B4"/>
    <w:rsid w:val="00E32DEB"/>
    <w:rsid w:val="00E32F69"/>
    <w:rsid w:val="00E3378C"/>
    <w:rsid w:val="00E33FC5"/>
    <w:rsid w:val="00E3427C"/>
    <w:rsid w:val="00E34AF4"/>
    <w:rsid w:val="00E34C3D"/>
    <w:rsid w:val="00E352FC"/>
    <w:rsid w:val="00E352FD"/>
    <w:rsid w:val="00E359E1"/>
    <w:rsid w:val="00E35EDD"/>
    <w:rsid w:val="00E36BB9"/>
    <w:rsid w:val="00E3767F"/>
    <w:rsid w:val="00E37F11"/>
    <w:rsid w:val="00E4042D"/>
    <w:rsid w:val="00E41ED9"/>
    <w:rsid w:val="00E42945"/>
    <w:rsid w:val="00E42976"/>
    <w:rsid w:val="00E42ABA"/>
    <w:rsid w:val="00E43250"/>
    <w:rsid w:val="00E43729"/>
    <w:rsid w:val="00E440FF"/>
    <w:rsid w:val="00E44330"/>
    <w:rsid w:val="00E4709C"/>
    <w:rsid w:val="00E47227"/>
    <w:rsid w:val="00E47CFF"/>
    <w:rsid w:val="00E5025D"/>
    <w:rsid w:val="00E50C08"/>
    <w:rsid w:val="00E50F5D"/>
    <w:rsid w:val="00E5114B"/>
    <w:rsid w:val="00E519D5"/>
    <w:rsid w:val="00E52026"/>
    <w:rsid w:val="00E52978"/>
    <w:rsid w:val="00E52C7C"/>
    <w:rsid w:val="00E52E9C"/>
    <w:rsid w:val="00E53A32"/>
    <w:rsid w:val="00E53B24"/>
    <w:rsid w:val="00E543E9"/>
    <w:rsid w:val="00E54C15"/>
    <w:rsid w:val="00E54FBF"/>
    <w:rsid w:val="00E5796E"/>
    <w:rsid w:val="00E60C33"/>
    <w:rsid w:val="00E6177D"/>
    <w:rsid w:val="00E61E30"/>
    <w:rsid w:val="00E62548"/>
    <w:rsid w:val="00E62745"/>
    <w:rsid w:val="00E632D6"/>
    <w:rsid w:val="00E63C82"/>
    <w:rsid w:val="00E64EA1"/>
    <w:rsid w:val="00E6546B"/>
    <w:rsid w:val="00E6554E"/>
    <w:rsid w:val="00E6579D"/>
    <w:rsid w:val="00E65D89"/>
    <w:rsid w:val="00E664C7"/>
    <w:rsid w:val="00E67D00"/>
    <w:rsid w:val="00E70474"/>
    <w:rsid w:val="00E7086F"/>
    <w:rsid w:val="00E70BA5"/>
    <w:rsid w:val="00E71553"/>
    <w:rsid w:val="00E719E8"/>
    <w:rsid w:val="00E71BC5"/>
    <w:rsid w:val="00E724D4"/>
    <w:rsid w:val="00E72590"/>
    <w:rsid w:val="00E736EA"/>
    <w:rsid w:val="00E74357"/>
    <w:rsid w:val="00E74DF1"/>
    <w:rsid w:val="00E75691"/>
    <w:rsid w:val="00E767BC"/>
    <w:rsid w:val="00E76F96"/>
    <w:rsid w:val="00E8099C"/>
    <w:rsid w:val="00E80B97"/>
    <w:rsid w:val="00E8130F"/>
    <w:rsid w:val="00E81F66"/>
    <w:rsid w:val="00E8215D"/>
    <w:rsid w:val="00E82270"/>
    <w:rsid w:val="00E82878"/>
    <w:rsid w:val="00E82A09"/>
    <w:rsid w:val="00E830C2"/>
    <w:rsid w:val="00E84C4E"/>
    <w:rsid w:val="00E854AD"/>
    <w:rsid w:val="00E85E3D"/>
    <w:rsid w:val="00E8655F"/>
    <w:rsid w:val="00E86791"/>
    <w:rsid w:val="00E86932"/>
    <w:rsid w:val="00E86A1F"/>
    <w:rsid w:val="00E901DD"/>
    <w:rsid w:val="00E911D9"/>
    <w:rsid w:val="00E91BC1"/>
    <w:rsid w:val="00E92076"/>
    <w:rsid w:val="00E92A04"/>
    <w:rsid w:val="00E93914"/>
    <w:rsid w:val="00E95B0D"/>
    <w:rsid w:val="00E9698F"/>
    <w:rsid w:val="00E978E2"/>
    <w:rsid w:val="00E97957"/>
    <w:rsid w:val="00EA0959"/>
    <w:rsid w:val="00EA1BB2"/>
    <w:rsid w:val="00EA1E5D"/>
    <w:rsid w:val="00EA23BA"/>
    <w:rsid w:val="00EA2C01"/>
    <w:rsid w:val="00EA314C"/>
    <w:rsid w:val="00EA330E"/>
    <w:rsid w:val="00EA51B9"/>
    <w:rsid w:val="00EA5FC6"/>
    <w:rsid w:val="00EA5FC7"/>
    <w:rsid w:val="00EA6B07"/>
    <w:rsid w:val="00EA6FE8"/>
    <w:rsid w:val="00EA6FFC"/>
    <w:rsid w:val="00EA7163"/>
    <w:rsid w:val="00EA7242"/>
    <w:rsid w:val="00EA75B4"/>
    <w:rsid w:val="00EB02E7"/>
    <w:rsid w:val="00EB05D6"/>
    <w:rsid w:val="00EB09F1"/>
    <w:rsid w:val="00EB1483"/>
    <w:rsid w:val="00EB29D6"/>
    <w:rsid w:val="00EB2EB8"/>
    <w:rsid w:val="00EB3B36"/>
    <w:rsid w:val="00EB3B57"/>
    <w:rsid w:val="00EB3D83"/>
    <w:rsid w:val="00EB4595"/>
    <w:rsid w:val="00EB4B0D"/>
    <w:rsid w:val="00EB4E90"/>
    <w:rsid w:val="00EB53F6"/>
    <w:rsid w:val="00EB6986"/>
    <w:rsid w:val="00EB6A1B"/>
    <w:rsid w:val="00EB7117"/>
    <w:rsid w:val="00EB7B73"/>
    <w:rsid w:val="00EB7B7C"/>
    <w:rsid w:val="00EB7D79"/>
    <w:rsid w:val="00EC0335"/>
    <w:rsid w:val="00EC0C36"/>
    <w:rsid w:val="00EC1576"/>
    <w:rsid w:val="00EC3114"/>
    <w:rsid w:val="00EC5100"/>
    <w:rsid w:val="00EC7713"/>
    <w:rsid w:val="00EC7ADF"/>
    <w:rsid w:val="00ED02FE"/>
    <w:rsid w:val="00ED101F"/>
    <w:rsid w:val="00ED13CF"/>
    <w:rsid w:val="00ED1E2D"/>
    <w:rsid w:val="00ED281C"/>
    <w:rsid w:val="00ED325A"/>
    <w:rsid w:val="00ED32F6"/>
    <w:rsid w:val="00ED409A"/>
    <w:rsid w:val="00ED62DC"/>
    <w:rsid w:val="00ED64A4"/>
    <w:rsid w:val="00ED66B3"/>
    <w:rsid w:val="00ED7298"/>
    <w:rsid w:val="00ED7417"/>
    <w:rsid w:val="00ED7E3F"/>
    <w:rsid w:val="00EE0845"/>
    <w:rsid w:val="00EE12A4"/>
    <w:rsid w:val="00EE19BA"/>
    <w:rsid w:val="00EE1F9E"/>
    <w:rsid w:val="00EE23BA"/>
    <w:rsid w:val="00EE302F"/>
    <w:rsid w:val="00EE3513"/>
    <w:rsid w:val="00EE3AF0"/>
    <w:rsid w:val="00EE4F3F"/>
    <w:rsid w:val="00EE53E4"/>
    <w:rsid w:val="00EE6085"/>
    <w:rsid w:val="00EE61F1"/>
    <w:rsid w:val="00EE6FBE"/>
    <w:rsid w:val="00EE7F47"/>
    <w:rsid w:val="00EF0403"/>
    <w:rsid w:val="00EF044D"/>
    <w:rsid w:val="00EF1A4E"/>
    <w:rsid w:val="00EF1CD8"/>
    <w:rsid w:val="00EF1D21"/>
    <w:rsid w:val="00EF1DFC"/>
    <w:rsid w:val="00EF251C"/>
    <w:rsid w:val="00EF28EC"/>
    <w:rsid w:val="00EF2C4D"/>
    <w:rsid w:val="00EF2CBE"/>
    <w:rsid w:val="00EF2EE7"/>
    <w:rsid w:val="00EF3430"/>
    <w:rsid w:val="00EF357F"/>
    <w:rsid w:val="00EF46C5"/>
    <w:rsid w:val="00EF4FFA"/>
    <w:rsid w:val="00EF5D23"/>
    <w:rsid w:val="00EF6650"/>
    <w:rsid w:val="00EF66C5"/>
    <w:rsid w:val="00EF6DAF"/>
    <w:rsid w:val="00EF7006"/>
    <w:rsid w:val="00EF7A79"/>
    <w:rsid w:val="00F01117"/>
    <w:rsid w:val="00F0116A"/>
    <w:rsid w:val="00F01C03"/>
    <w:rsid w:val="00F0241C"/>
    <w:rsid w:val="00F02E1F"/>
    <w:rsid w:val="00F02EEC"/>
    <w:rsid w:val="00F0337F"/>
    <w:rsid w:val="00F03D8A"/>
    <w:rsid w:val="00F040B0"/>
    <w:rsid w:val="00F05894"/>
    <w:rsid w:val="00F05DB1"/>
    <w:rsid w:val="00F06181"/>
    <w:rsid w:val="00F06689"/>
    <w:rsid w:val="00F072CA"/>
    <w:rsid w:val="00F0733F"/>
    <w:rsid w:val="00F073A1"/>
    <w:rsid w:val="00F07575"/>
    <w:rsid w:val="00F07CB8"/>
    <w:rsid w:val="00F10D42"/>
    <w:rsid w:val="00F114E7"/>
    <w:rsid w:val="00F11A23"/>
    <w:rsid w:val="00F12BE3"/>
    <w:rsid w:val="00F12DDF"/>
    <w:rsid w:val="00F132C4"/>
    <w:rsid w:val="00F1395C"/>
    <w:rsid w:val="00F13C92"/>
    <w:rsid w:val="00F1704E"/>
    <w:rsid w:val="00F17465"/>
    <w:rsid w:val="00F17F25"/>
    <w:rsid w:val="00F202C6"/>
    <w:rsid w:val="00F22573"/>
    <w:rsid w:val="00F2268C"/>
    <w:rsid w:val="00F22FAE"/>
    <w:rsid w:val="00F24A64"/>
    <w:rsid w:val="00F2575C"/>
    <w:rsid w:val="00F2589D"/>
    <w:rsid w:val="00F25963"/>
    <w:rsid w:val="00F25F53"/>
    <w:rsid w:val="00F26CDE"/>
    <w:rsid w:val="00F3091A"/>
    <w:rsid w:val="00F3275C"/>
    <w:rsid w:val="00F3345D"/>
    <w:rsid w:val="00F3408E"/>
    <w:rsid w:val="00F340D1"/>
    <w:rsid w:val="00F341B7"/>
    <w:rsid w:val="00F3464F"/>
    <w:rsid w:val="00F35082"/>
    <w:rsid w:val="00F35641"/>
    <w:rsid w:val="00F367F9"/>
    <w:rsid w:val="00F3695B"/>
    <w:rsid w:val="00F36E1F"/>
    <w:rsid w:val="00F4089A"/>
    <w:rsid w:val="00F40A46"/>
    <w:rsid w:val="00F40C8B"/>
    <w:rsid w:val="00F41039"/>
    <w:rsid w:val="00F413CD"/>
    <w:rsid w:val="00F421B0"/>
    <w:rsid w:val="00F42524"/>
    <w:rsid w:val="00F4261A"/>
    <w:rsid w:val="00F4293C"/>
    <w:rsid w:val="00F42D23"/>
    <w:rsid w:val="00F430C9"/>
    <w:rsid w:val="00F4315B"/>
    <w:rsid w:val="00F433BD"/>
    <w:rsid w:val="00F467DF"/>
    <w:rsid w:val="00F469D7"/>
    <w:rsid w:val="00F46C71"/>
    <w:rsid w:val="00F47678"/>
    <w:rsid w:val="00F47D58"/>
    <w:rsid w:val="00F50F94"/>
    <w:rsid w:val="00F5162F"/>
    <w:rsid w:val="00F52870"/>
    <w:rsid w:val="00F53E6E"/>
    <w:rsid w:val="00F53E9B"/>
    <w:rsid w:val="00F541D0"/>
    <w:rsid w:val="00F55F1F"/>
    <w:rsid w:val="00F564CA"/>
    <w:rsid w:val="00F56B08"/>
    <w:rsid w:val="00F56D23"/>
    <w:rsid w:val="00F56F18"/>
    <w:rsid w:val="00F56F8C"/>
    <w:rsid w:val="00F57324"/>
    <w:rsid w:val="00F575E2"/>
    <w:rsid w:val="00F57B7E"/>
    <w:rsid w:val="00F57CF6"/>
    <w:rsid w:val="00F57E9F"/>
    <w:rsid w:val="00F6026D"/>
    <w:rsid w:val="00F60786"/>
    <w:rsid w:val="00F611EE"/>
    <w:rsid w:val="00F61FED"/>
    <w:rsid w:val="00F628B5"/>
    <w:rsid w:val="00F62C33"/>
    <w:rsid w:val="00F62DDD"/>
    <w:rsid w:val="00F63C33"/>
    <w:rsid w:val="00F63ECF"/>
    <w:rsid w:val="00F63FED"/>
    <w:rsid w:val="00F64940"/>
    <w:rsid w:val="00F64C33"/>
    <w:rsid w:val="00F65954"/>
    <w:rsid w:val="00F65B13"/>
    <w:rsid w:val="00F65E66"/>
    <w:rsid w:val="00F665A2"/>
    <w:rsid w:val="00F66CFB"/>
    <w:rsid w:val="00F672D0"/>
    <w:rsid w:val="00F677EB"/>
    <w:rsid w:val="00F67AED"/>
    <w:rsid w:val="00F67FAC"/>
    <w:rsid w:val="00F708E3"/>
    <w:rsid w:val="00F712B1"/>
    <w:rsid w:val="00F723F6"/>
    <w:rsid w:val="00F7245C"/>
    <w:rsid w:val="00F72A83"/>
    <w:rsid w:val="00F73DF2"/>
    <w:rsid w:val="00F73F68"/>
    <w:rsid w:val="00F74361"/>
    <w:rsid w:val="00F75238"/>
    <w:rsid w:val="00F75BAC"/>
    <w:rsid w:val="00F77954"/>
    <w:rsid w:val="00F77BC8"/>
    <w:rsid w:val="00F815FE"/>
    <w:rsid w:val="00F81B74"/>
    <w:rsid w:val="00F81C6F"/>
    <w:rsid w:val="00F81F74"/>
    <w:rsid w:val="00F82C0D"/>
    <w:rsid w:val="00F834D0"/>
    <w:rsid w:val="00F83EEB"/>
    <w:rsid w:val="00F853E4"/>
    <w:rsid w:val="00F85FDD"/>
    <w:rsid w:val="00F86081"/>
    <w:rsid w:val="00F86183"/>
    <w:rsid w:val="00F86390"/>
    <w:rsid w:val="00F866ED"/>
    <w:rsid w:val="00F86728"/>
    <w:rsid w:val="00F86FB5"/>
    <w:rsid w:val="00F87AE1"/>
    <w:rsid w:val="00F901CE"/>
    <w:rsid w:val="00F90AC3"/>
    <w:rsid w:val="00F914FB"/>
    <w:rsid w:val="00F9178E"/>
    <w:rsid w:val="00F918A3"/>
    <w:rsid w:val="00F92490"/>
    <w:rsid w:val="00F924E2"/>
    <w:rsid w:val="00F9333B"/>
    <w:rsid w:val="00F93B0A"/>
    <w:rsid w:val="00F942EC"/>
    <w:rsid w:val="00F948B6"/>
    <w:rsid w:val="00F94901"/>
    <w:rsid w:val="00F94A19"/>
    <w:rsid w:val="00F94AC2"/>
    <w:rsid w:val="00F94D03"/>
    <w:rsid w:val="00F951A9"/>
    <w:rsid w:val="00F95391"/>
    <w:rsid w:val="00F9574E"/>
    <w:rsid w:val="00F9578A"/>
    <w:rsid w:val="00F95DA3"/>
    <w:rsid w:val="00F95DBD"/>
    <w:rsid w:val="00F95E2E"/>
    <w:rsid w:val="00F9638B"/>
    <w:rsid w:val="00F9661D"/>
    <w:rsid w:val="00F9664F"/>
    <w:rsid w:val="00F96744"/>
    <w:rsid w:val="00F96825"/>
    <w:rsid w:val="00F96FE6"/>
    <w:rsid w:val="00F9730C"/>
    <w:rsid w:val="00FA07E3"/>
    <w:rsid w:val="00FA0993"/>
    <w:rsid w:val="00FA1BF6"/>
    <w:rsid w:val="00FA2BD4"/>
    <w:rsid w:val="00FA4228"/>
    <w:rsid w:val="00FA426C"/>
    <w:rsid w:val="00FA48DF"/>
    <w:rsid w:val="00FA4F32"/>
    <w:rsid w:val="00FA546A"/>
    <w:rsid w:val="00FA5D5A"/>
    <w:rsid w:val="00FA6800"/>
    <w:rsid w:val="00FA6DAA"/>
    <w:rsid w:val="00FA6E4E"/>
    <w:rsid w:val="00FA77E1"/>
    <w:rsid w:val="00FA7D88"/>
    <w:rsid w:val="00FB00BE"/>
    <w:rsid w:val="00FB02F2"/>
    <w:rsid w:val="00FB098A"/>
    <w:rsid w:val="00FB0D57"/>
    <w:rsid w:val="00FB1287"/>
    <w:rsid w:val="00FB17B4"/>
    <w:rsid w:val="00FB2182"/>
    <w:rsid w:val="00FB2223"/>
    <w:rsid w:val="00FB24EE"/>
    <w:rsid w:val="00FB27EE"/>
    <w:rsid w:val="00FB3B53"/>
    <w:rsid w:val="00FB40A6"/>
    <w:rsid w:val="00FB4A9C"/>
    <w:rsid w:val="00FB4CC4"/>
    <w:rsid w:val="00FB5349"/>
    <w:rsid w:val="00FB5A1E"/>
    <w:rsid w:val="00FB5D6A"/>
    <w:rsid w:val="00FB6015"/>
    <w:rsid w:val="00FB6FF5"/>
    <w:rsid w:val="00FB7380"/>
    <w:rsid w:val="00FB7E5C"/>
    <w:rsid w:val="00FC09CF"/>
    <w:rsid w:val="00FC0EBD"/>
    <w:rsid w:val="00FC19F3"/>
    <w:rsid w:val="00FC2398"/>
    <w:rsid w:val="00FC2448"/>
    <w:rsid w:val="00FC28B4"/>
    <w:rsid w:val="00FC3112"/>
    <w:rsid w:val="00FC3420"/>
    <w:rsid w:val="00FC36AB"/>
    <w:rsid w:val="00FC36C4"/>
    <w:rsid w:val="00FC36EB"/>
    <w:rsid w:val="00FC37D1"/>
    <w:rsid w:val="00FC3DE3"/>
    <w:rsid w:val="00FC43A1"/>
    <w:rsid w:val="00FC537A"/>
    <w:rsid w:val="00FC5C22"/>
    <w:rsid w:val="00FC6123"/>
    <w:rsid w:val="00FC6BF2"/>
    <w:rsid w:val="00FD0801"/>
    <w:rsid w:val="00FD1180"/>
    <w:rsid w:val="00FD1251"/>
    <w:rsid w:val="00FD13B9"/>
    <w:rsid w:val="00FD18CF"/>
    <w:rsid w:val="00FD2864"/>
    <w:rsid w:val="00FD2B3D"/>
    <w:rsid w:val="00FD62FC"/>
    <w:rsid w:val="00FD63E8"/>
    <w:rsid w:val="00FD66F6"/>
    <w:rsid w:val="00FD6F10"/>
    <w:rsid w:val="00FD705C"/>
    <w:rsid w:val="00FD7986"/>
    <w:rsid w:val="00FE0ACC"/>
    <w:rsid w:val="00FE1A87"/>
    <w:rsid w:val="00FE1C87"/>
    <w:rsid w:val="00FE2452"/>
    <w:rsid w:val="00FE3056"/>
    <w:rsid w:val="00FE3DC6"/>
    <w:rsid w:val="00FE4DB6"/>
    <w:rsid w:val="00FE4DEF"/>
    <w:rsid w:val="00FE4E2B"/>
    <w:rsid w:val="00FE4E46"/>
    <w:rsid w:val="00FE51BF"/>
    <w:rsid w:val="00FE5344"/>
    <w:rsid w:val="00FE55B0"/>
    <w:rsid w:val="00FE568A"/>
    <w:rsid w:val="00FE59E6"/>
    <w:rsid w:val="00FE5D35"/>
    <w:rsid w:val="00FE634A"/>
    <w:rsid w:val="00FE74FE"/>
    <w:rsid w:val="00FE7F6A"/>
    <w:rsid w:val="00FE7F8C"/>
    <w:rsid w:val="00FF01ED"/>
    <w:rsid w:val="00FF070A"/>
    <w:rsid w:val="00FF0846"/>
    <w:rsid w:val="00FF0897"/>
    <w:rsid w:val="00FF0CFB"/>
    <w:rsid w:val="00FF0EDF"/>
    <w:rsid w:val="00FF1203"/>
    <w:rsid w:val="00FF1986"/>
    <w:rsid w:val="00FF2190"/>
    <w:rsid w:val="00FF2388"/>
    <w:rsid w:val="00FF27BC"/>
    <w:rsid w:val="00FF2BAF"/>
    <w:rsid w:val="00FF2C4B"/>
    <w:rsid w:val="00FF34FE"/>
    <w:rsid w:val="00FF3643"/>
    <w:rsid w:val="00FF42C7"/>
    <w:rsid w:val="00FF4B28"/>
    <w:rsid w:val="00FF5799"/>
    <w:rsid w:val="00FF57D7"/>
    <w:rsid w:val="00FF5EF7"/>
    <w:rsid w:val="00FF5F05"/>
    <w:rsid w:val="00FF6357"/>
    <w:rsid w:val="00FF64B9"/>
    <w:rsid w:val="00FF6D72"/>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8D24E"/>
  <w15:docId w15:val="{0FB8B815-7377-48E5-8355-3D769658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5646"/>
    <w:pPr>
      <w:jc w:val="both"/>
    </w:pPr>
    <w:rPr>
      <w:rFonts w:ascii="Arial" w:hAnsi="Arial"/>
      <w:sz w:val="22"/>
      <w:szCs w:val="24"/>
      <w:lang w:eastAsia="en-US"/>
    </w:rPr>
  </w:style>
  <w:style w:type="paragraph" w:styleId="Heading1">
    <w:name w:val="heading 1"/>
    <w:basedOn w:val="Normal"/>
    <w:next w:val="Normal"/>
    <w:qFormat/>
    <w:rsid w:val="00040896"/>
    <w:pPr>
      <w:keepNext/>
      <w:pBdr>
        <w:bottom w:val="single" w:sz="4" w:space="1" w:color="auto"/>
      </w:pBdr>
      <w:spacing w:before="120" w:after="240"/>
      <w:jc w:val="left"/>
      <w:outlineLvl w:val="0"/>
    </w:pPr>
    <w:rPr>
      <w:rFonts w:cs="Arial"/>
      <w:b/>
      <w:bCs/>
      <w:kern w:val="32"/>
      <w:sz w:val="32"/>
      <w:szCs w:val="32"/>
    </w:rPr>
  </w:style>
  <w:style w:type="paragraph" w:styleId="Heading2">
    <w:name w:val="heading 2"/>
    <w:basedOn w:val="Normal"/>
    <w:next w:val="Normal"/>
    <w:autoRedefine/>
    <w:qFormat/>
    <w:rsid w:val="00040896"/>
    <w:pPr>
      <w:keepNext/>
      <w:spacing w:before="120" w:after="120"/>
      <w:jc w:val="left"/>
      <w:outlineLvl w:val="1"/>
    </w:pPr>
    <w:rPr>
      <w:rFonts w:cs="Arial"/>
      <w:b/>
      <w:bCs/>
      <w:iCs/>
      <w:color w:val="000000" w:themeColor="text1"/>
      <w:sz w:val="28"/>
      <w:szCs w:val="28"/>
    </w:rPr>
  </w:style>
  <w:style w:type="paragraph" w:styleId="Heading3">
    <w:name w:val="heading 3"/>
    <w:basedOn w:val="Normal"/>
    <w:next w:val="Normal"/>
    <w:autoRedefine/>
    <w:qFormat/>
    <w:rsid w:val="000F226F"/>
    <w:pPr>
      <w:keepNext/>
      <w:spacing w:after="240"/>
      <w:ind w:left="720"/>
      <w:outlineLvl w:val="2"/>
    </w:pPr>
    <w:rPr>
      <w:rFonts w:cs="Arial"/>
      <w:b/>
      <w:bCs/>
      <w:color w:val="CE2029"/>
      <w:sz w:val="24"/>
      <w:szCs w:val="26"/>
    </w:rPr>
  </w:style>
  <w:style w:type="paragraph" w:styleId="Heading4">
    <w:name w:val="heading 4"/>
    <w:basedOn w:val="Normal"/>
    <w:next w:val="Normal"/>
    <w:link w:val="Heading4Char"/>
    <w:unhideWhenUsed/>
    <w:qFormat/>
    <w:rsid w:val="00BE6B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952123"/>
    <w:pPr>
      <w:spacing w:before="240" w:after="60"/>
      <w:jc w:val="left"/>
      <w:outlineLvl w:val="4"/>
    </w:pPr>
    <w:rPr>
      <w:rFonts w:ascii="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6A453A"/>
    <w:rPr>
      <w:color w:val="0000FF"/>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127F0C"/>
    <w:pPr>
      <w:spacing w:before="120" w:after="120"/>
      <w:jc w:val="left"/>
      <w:outlineLvl w:val="0"/>
    </w:pPr>
    <w:rPr>
      <w:b/>
      <w:bCs/>
      <w:kern w:val="28"/>
      <w:szCs w:val="32"/>
    </w:rPr>
  </w:style>
  <w:style w:type="character" w:customStyle="1" w:styleId="TitleChar">
    <w:name w:val="Title Char"/>
    <w:link w:val="Title"/>
    <w:uiPriority w:val="10"/>
    <w:rsid w:val="00127F0C"/>
    <w:rPr>
      <w:rFonts w:ascii="Arial" w:hAnsi="Arial"/>
      <w:b/>
      <w:bCs/>
      <w:kern w:val="28"/>
      <w:sz w:val="22"/>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Figure format,Recommendation"/>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semiHidden/>
    <w:unhideWhenUsed/>
    <w:rsid w:val="00EF1DFC"/>
    <w:rPr>
      <w:b/>
      <w:bCs/>
    </w:rPr>
  </w:style>
  <w:style w:type="character" w:customStyle="1" w:styleId="CommentSubjectChar">
    <w:name w:val="Comment Subject Char"/>
    <w:basedOn w:val="CommentTextChar"/>
    <w:link w:val="CommentSubject"/>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iPriority w:val="35"/>
    <w:unhideWhenUsed/>
    <w:qFormat/>
    <w:rsid w:val="00D40D63"/>
    <w:rPr>
      <w:b/>
      <w:bCs/>
      <w:color w:val="595959" w:themeColor="text1" w:themeTint="A6"/>
      <w:sz w:val="18"/>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170DA3"/>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3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952123"/>
    <w:rPr>
      <w:b/>
      <w:bCs/>
      <w:i/>
      <w:iCs/>
      <w:sz w:val="26"/>
      <w:szCs w:val="26"/>
      <w:lang w:val="en-US"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paragraph" w:customStyle="1" w:styleId="TableHeading">
    <w:name w:val="Table Heading"/>
    <w:basedOn w:val="Normal"/>
    <w:rsid w:val="00F665A2"/>
    <w:pPr>
      <w:widowControl w:val="0"/>
      <w:suppressLineNumbers/>
      <w:suppressAutoHyphens/>
      <w:jc w:val="center"/>
    </w:pPr>
    <w:rPr>
      <w:rFonts w:ascii="Times New Roman" w:eastAsia="DejaVu Sans" w:hAnsi="Times New Roman"/>
      <w:b/>
      <w:bCs/>
      <w:kern w:val="1"/>
      <w:sz w:val="24"/>
    </w:rPr>
  </w:style>
  <w:style w:type="character" w:customStyle="1" w:styleId="UnresolvedMention2">
    <w:name w:val="Unresolved Mention2"/>
    <w:basedOn w:val="DefaultParagraphFont"/>
    <w:uiPriority w:val="99"/>
    <w:semiHidden/>
    <w:unhideWhenUsed/>
    <w:rsid w:val="001D2771"/>
    <w:rPr>
      <w:color w:val="605E5C"/>
      <w:shd w:val="clear" w:color="auto" w:fill="E1DFDD"/>
    </w:rPr>
  </w:style>
  <w:style w:type="paragraph" w:customStyle="1" w:styleId="ItracksModeratorText">
    <w:name w:val="Itracks Moderator Text"/>
    <w:basedOn w:val="Normal"/>
    <w:rsid w:val="002C7DD1"/>
    <w:pPr>
      <w:spacing w:after="200" w:line="276" w:lineRule="auto"/>
      <w:jc w:val="left"/>
    </w:pPr>
    <w:rPr>
      <w:rFonts w:ascii="Calibri" w:eastAsiaTheme="minorHAnsi" w:hAnsiTheme="minorHAnsi" w:cstheme="minorBidi"/>
      <w:color w:val="0000FF"/>
      <w:sz w:val="16"/>
      <w:szCs w:val="22"/>
      <w:lang w:val="en-US"/>
    </w:rPr>
  </w:style>
  <w:style w:type="paragraph" w:styleId="BodyTextIndent">
    <w:name w:val="Body Text Indent"/>
    <w:basedOn w:val="Normal"/>
    <w:link w:val="BodyTextIndentChar"/>
    <w:uiPriority w:val="99"/>
    <w:unhideWhenUsed/>
    <w:rsid w:val="00820EAA"/>
    <w:pPr>
      <w:spacing w:after="120"/>
      <w:ind w:left="283"/>
    </w:pPr>
    <w:rPr>
      <w:rFonts w:eastAsiaTheme="minorHAnsi" w:cstheme="minorBidi"/>
      <w:szCs w:val="22"/>
    </w:rPr>
  </w:style>
  <w:style w:type="character" w:customStyle="1" w:styleId="BodyTextIndentChar">
    <w:name w:val="Body Text Indent Char"/>
    <w:basedOn w:val="DefaultParagraphFont"/>
    <w:link w:val="BodyTextIndent"/>
    <w:uiPriority w:val="99"/>
    <w:rsid w:val="00820EAA"/>
    <w:rPr>
      <w:rFonts w:ascii="Arial" w:eastAsiaTheme="minorHAnsi" w:hAnsi="Arial" w:cstheme="minorBidi"/>
      <w:sz w:val="22"/>
      <w:szCs w:val="22"/>
      <w:lang w:eastAsia="en-US"/>
    </w:rPr>
  </w:style>
  <w:style w:type="paragraph" w:customStyle="1" w:styleId="Question">
    <w:name w:val="Question"/>
    <w:basedOn w:val="Normal"/>
    <w:link w:val="QuestionChar"/>
    <w:autoRedefine/>
    <w:rsid w:val="00CE4CD4"/>
    <w:pPr>
      <w:keepNext/>
      <w:numPr>
        <w:numId w:val="18"/>
      </w:numPr>
    </w:pPr>
    <w:rPr>
      <w:rFonts w:cs="Arial"/>
      <w:bCs/>
      <w:color w:val="000000" w:themeColor="text1"/>
      <w:szCs w:val="22"/>
    </w:rPr>
  </w:style>
  <w:style w:type="character" w:customStyle="1" w:styleId="QuestionChar">
    <w:name w:val="Question Char"/>
    <w:basedOn w:val="DefaultParagraphFont"/>
    <w:link w:val="Question"/>
    <w:rsid w:val="00CE4CD4"/>
    <w:rPr>
      <w:rFonts w:ascii="Arial" w:hAnsi="Arial" w:cs="Arial"/>
      <w:bCs/>
      <w:color w:val="000000" w:themeColor="text1"/>
      <w:sz w:val="22"/>
      <w:szCs w:val="22"/>
      <w:lang w:eastAsia="en-US"/>
    </w:rPr>
  </w:style>
  <w:style w:type="paragraph" w:customStyle="1" w:styleId="NumberedQuestion">
    <w:name w:val="Numbered Question"/>
    <w:basedOn w:val="Normal"/>
    <w:next w:val="Normal"/>
    <w:uiPriority w:val="99"/>
    <w:rsid w:val="00CE4CD4"/>
    <w:pPr>
      <w:numPr>
        <w:numId w:val="26"/>
      </w:numPr>
      <w:spacing w:line="264" w:lineRule="auto"/>
      <w:ind w:left="360"/>
      <w:jc w:val="left"/>
    </w:pPr>
    <w:rPr>
      <w:rFonts w:ascii="Calibri" w:hAnsi="Calibri" w:cs="Calibri"/>
      <w:szCs w:val="22"/>
    </w:rPr>
  </w:style>
  <w:style w:type="paragraph" w:customStyle="1" w:styleId="T12">
    <w:name w:val="T12"/>
    <w:basedOn w:val="Normal"/>
    <w:rsid w:val="00CE4CD4"/>
    <w:pPr>
      <w:widowControl w:val="0"/>
      <w:overflowPunct w:val="0"/>
      <w:autoSpaceDE w:val="0"/>
      <w:autoSpaceDN w:val="0"/>
      <w:adjustRightInd w:val="0"/>
      <w:textAlignment w:val="baseline"/>
    </w:pPr>
    <w:rPr>
      <w:rFonts w:ascii="Times New Roman" w:hAnsi="Times New Roman"/>
      <w:sz w:val="24"/>
      <w:szCs w:val="20"/>
      <w:lang w:val="en-US"/>
    </w:rPr>
  </w:style>
  <w:style w:type="character" w:customStyle="1" w:styleId="UnresolvedMention3">
    <w:name w:val="Unresolved Mention3"/>
    <w:basedOn w:val="DefaultParagraphFont"/>
    <w:uiPriority w:val="99"/>
    <w:semiHidden/>
    <w:unhideWhenUsed/>
    <w:rsid w:val="00165F44"/>
    <w:rPr>
      <w:color w:val="605E5C"/>
      <w:shd w:val="clear" w:color="auto" w:fill="E1DFDD"/>
    </w:rPr>
  </w:style>
  <w:style w:type="character" w:customStyle="1" w:styleId="e24kjd">
    <w:name w:val="e24kjd"/>
    <w:basedOn w:val="DefaultParagraphFont"/>
    <w:rsid w:val="00EA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8652462">
      <w:bodyDiv w:val="1"/>
      <w:marLeft w:val="0"/>
      <w:marRight w:val="0"/>
      <w:marTop w:val="0"/>
      <w:marBottom w:val="0"/>
      <w:divBdr>
        <w:top w:val="none" w:sz="0" w:space="0" w:color="auto"/>
        <w:left w:val="none" w:sz="0" w:space="0" w:color="auto"/>
        <w:bottom w:val="none" w:sz="0" w:space="0" w:color="auto"/>
        <w:right w:val="none" w:sz="0" w:space="0" w:color="auto"/>
      </w:divBdr>
    </w:div>
    <w:div w:id="21635113">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37973522">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7363135">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28209689">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32068349">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7723126">
      <w:bodyDiv w:val="1"/>
      <w:marLeft w:val="0"/>
      <w:marRight w:val="0"/>
      <w:marTop w:val="0"/>
      <w:marBottom w:val="0"/>
      <w:divBdr>
        <w:top w:val="none" w:sz="0" w:space="0" w:color="auto"/>
        <w:left w:val="none" w:sz="0" w:space="0" w:color="auto"/>
        <w:bottom w:val="none" w:sz="0" w:space="0" w:color="auto"/>
        <w:right w:val="none" w:sz="0" w:space="0" w:color="auto"/>
      </w:divBdr>
    </w:div>
    <w:div w:id="14563577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1184221">
      <w:bodyDiv w:val="1"/>
      <w:marLeft w:val="0"/>
      <w:marRight w:val="0"/>
      <w:marTop w:val="0"/>
      <w:marBottom w:val="0"/>
      <w:divBdr>
        <w:top w:val="none" w:sz="0" w:space="0" w:color="auto"/>
        <w:left w:val="none" w:sz="0" w:space="0" w:color="auto"/>
        <w:bottom w:val="none" w:sz="0" w:space="0" w:color="auto"/>
        <w:right w:val="none" w:sz="0" w:space="0" w:color="auto"/>
      </w:divBdr>
    </w:div>
    <w:div w:id="171997067">
      <w:bodyDiv w:val="1"/>
      <w:marLeft w:val="0"/>
      <w:marRight w:val="0"/>
      <w:marTop w:val="0"/>
      <w:marBottom w:val="0"/>
      <w:divBdr>
        <w:top w:val="none" w:sz="0" w:space="0" w:color="auto"/>
        <w:left w:val="none" w:sz="0" w:space="0" w:color="auto"/>
        <w:bottom w:val="none" w:sz="0" w:space="0" w:color="auto"/>
        <w:right w:val="none" w:sz="0" w:space="0" w:color="auto"/>
      </w:divBdr>
    </w:div>
    <w:div w:id="173031905">
      <w:bodyDiv w:val="1"/>
      <w:marLeft w:val="0"/>
      <w:marRight w:val="0"/>
      <w:marTop w:val="0"/>
      <w:marBottom w:val="0"/>
      <w:divBdr>
        <w:top w:val="none" w:sz="0" w:space="0" w:color="auto"/>
        <w:left w:val="none" w:sz="0" w:space="0" w:color="auto"/>
        <w:bottom w:val="none" w:sz="0" w:space="0" w:color="auto"/>
        <w:right w:val="none" w:sz="0" w:space="0" w:color="auto"/>
      </w:divBdr>
    </w:div>
    <w:div w:id="174616843">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14975849">
      <w:bodyDiv w:val="1"/>
      <w:marLeft w:val="0"/>
      <w:marRight w:val="0"/>
      <w:marTop w:val="0"/>
      <w:marBottom w:val="0"/>
      <w:divBdr>
        <w:top w:val="none" w:sz="0" w:space="0" w:color="auto"/>
        <w:left w:val="none" w:sz="0" w:space="0" w:color="auto"/>
        <w:bottom w:val="none" w:sz="0" w:space="0" w:color="auto"/>
        <w:right w:val="none" w:sz="0" w:space="0" w:color="auto"/>
      </w:divBdr>
    </w:div>
    <w:div w:id="216404293">
      <w:bodyDiv w:val="1"/>
      <w:marLeft w:val="0"/>
      <w:marRight w:val="0"/>
      <w:marTop w:val="0"/>
      <w:marBottom w:val="0"/>
      <w:divBdr>
        <w:top w:val="none" w:sz="0" w:space="0" w:color="auto"/>
        <w:left w:val="none" w:sz="0" w:space="0" w:color="auto"/>
        <w:bottom w:val="none" w:sz="0" w:space="0" w:color="auto"/>
        <w:right w:val="none" w:sz="0" w:space="0" w:color="auto"/>
      </w:divBdr>
    </w:div>
    <w:div w:id="229270874">
      <w:bodyDiv w:val="1"/>
      <w:marLeft w:val="0"/>
      <w:marRight w:val="0"/>
      <w:marTop w:val="0"/>
      <w:marBottom w:val="0"/>
      <w:divBdr>
        <w:top w:val="none" w:sz="0" w:space="0" w:color="auto"/>
        <w:left w:val="none" w:sz="0" w:space="0" w:color="auto"/>
        <w:bottom w:val="none" w:sz="0" w:space="0" w:color="auto"/>
        <w:right w:val="none" w:sz="0" w:space="0" w:color="auto"/>
      </w:divBdr>
    </w:div>
    <w:div w:id="239028356">
      <w:bodyDiv w:val="1"/>
      <w:marLeft w:val="0"/>
      <w:marRight w:val="0"/>
      <w:marTop w:val="0"/>
      <w:marBottom w:val="0"/>
      <w:divBdr>
        <w:top w:val="none" w:sz="0" w:space="0" w:color="auto"/>
        <w:left w:val="none" w:sz="0" w:space="0" w:color="auto"/>
        <w:bottom w:val="none" w:sz="0" w:space="0" w:color="auto"/>
        <w:right w:val="none" w:sz="0" w:space="0" w:color="auto"/>
      </w:divBdr>
    </w:div>
    <w:div w:id="255556002">
      <w:bodyDiv w:val="1"/>
      <w:marLeft w:val="0"/>
      <w:marRight w:val="0"/>
      <w:marTop w:val="0"/>
      <w:marBottom w:val="0"/>
      <w:divBdr>
        <w:top w:val="none" w:sz="0" w:space="0" w:color="auto"/>
        <w:left w:val="none" w:sz="0" w:space="0" w:color="auto"/>
        <w:bottom w:val="none" w:sz="0" w:space="0" w:color="auto"/>
        <w:right w:val="none" w:sz="0" w:space="0" w:color="auto"/>
      </w:divBdr>
    </w:div>
    <w:div w:id="255671238">
      <w:bodyDiv w:val="1"/>
      <w:marLeft w:val="0"/>
      <w:marRight w:val="0"/>
      <w:marTop w:val="0"/>
      <w:marBottom w:val="0"/>
      <w:divBdr>
        <w:top w:val="none" w:sz="0" w:space="0" w:color="auto"/>
        <w:left w:val="none" w:sz="0" w:space="0" w:color="auto"/>
        <w:bottom w:val="none" w:sz="0" w:space="0" w:color="auto"/>
        <w:right w:val="none" w:sz="0" w:space="0" w:color="auto"/>
      </w:divBdr>
    </w:div>
    <w:div w:id="285553343">
      <w:bodyDiv w:val="1"/>
      <w:marLeft w:val="0"/>
      <w:marRight w:val="0"/>
      <w:marTop w:val="0"/>
      <w:marBottom w:val="0"/>
      <w:divBdr>
        <w:top w:val="none" w:sz="0" w:space="0" w:color="auto"/>
        <w:left w:val="none" w:sz="0" w:space="0" w:color="auto"/>
        <w:bottom w:val="none" w:sz="0" w:space="0" w:color="auto"/>
        <w:right w:val="none" w:sz="0" w:space="0" w:color="auto"/>
      </w:divBdr>
    </w:div>
    <w:div w:id="287441531">
      <w:bodyDiv w:val="1"/>
      <w:marLeft w:val="0"/>
      <w:marRight w:val="0"/>
      <w:marTop w:val="0"/>
      <w:marBottom w:val="0"/>
      <w:divBdr>
        <w:top w:val="none" w:sz="0" w:space="0" w:color="auto"/>
        <w:left w:val="none" w:sz="0" w:space="0" w:color="auto"/>
        <w:bottom w:val="none" w:sz="0" w:space="0" w:color="auto"/>
        <w:right w:val="none" w:sz="0" w:space="0" w:color="auto"/>
      </w:divBdr>
    </w:div>
    <w:div w:id="300770489">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08286000">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14996174">
      <w:bodyDiv w:val="1"/>
      <w:marLeft w:val="0"/>
      <w:marRight w:val="0"/>
      <w:marTop w:val="0"/>
      <w:marBottom w:val="0"/>
      <w:divBdr>
        <w:top w:val="none" w:sz="0" w:space="0" w:color="auto"/>
        <w:left w:val="none" w:sz="0" w:space="0" w:color="auto"/>
        <w:bottom w:val="none" w:sz="0" w:space="0" w:color="auto"/>
        <w:right w:val="none" w:sz="0" w:space="0" w:color="auto"/>
      </w:divBdr>
    </w:div>
    <w:div w:id="354354467">
      <w:bodyDiv w:val="1"/>
      <w:marLeft w:val="0"/>
      <w:marRight w:val="0"/>
      <w:marTop w:val="0"/>
      <w:marBottom w:val="0"/>
      <w:divBdr>
        <w:top w:val="none" w:sz="0" w:space="0" w:color="auto"/>
        <w:left w:val="none" w:sz="0" w:space="0" w:color="auto"/>
        <w:bottom w:val="none" w:sz="0" w:space="0" w:color="auto"/>
        <w:right w:val="none" w:sz="0" w:space="0" w:color="auto"/>
      </w:divBdr>
    </w:div>
    <w:div w:id="354385919">
      <w:bodyDiv w:val="1"/>
      <w:marLeft w:val="0"/>
      <w:marRight w:val="0"/>
      <w:marTop w:val="0"/>
      <w:marBottom w:val="0"/>
      <w:divBdr>
        <w:top w:val="none" w:sz="0" w:space="0" w:color="auto"/>
        <w:left w:val="none" w:sz="0" w:space="0" w:color="auto"/>
        <w:bottom w:val="none" w:sz="0" w:space="0" w:color="auto"/>
        <w:right w:val="none" w:sz="0" w:space="0" w:color="auto"/>
      </w:divBdr>
    </w:div>
    <w:div w:id="368073186">
      <w:bodyDiv w:val="1"/>
      <w:marLeft w:val="0"/>
      <w:marRight w:val="0"/>
      <w:marTop w:val="0"/>
      <w:marBottom w:val="0"/>
      <w:divBdr>
        <w:top w:val="none" w:sz="0" w:space="0" w:color="auto"/>
        <w:left w:val="none" w:sz="0" w:space="0" w:color="auto"/>
        <w:bottom w:val="none" w:sz="0" w:space="0" w:color="auto"/>
        <w:right w:val="none" w:sz="0" w:space="0" w:color="auto"/>
      </w:divBdr>
    </w:div>
    <w:div w:id="375590573">
      <w:bodyDiv w:val="1"/>
      <w:marLeft w:val="0"/>
      <w:marRight w:val="0"/>
      <w:marTop w:val="0"/>
      <w:marBottom w:val="0"/>
      <w:divBdr>
        <w:top w:val="none" w:sz="0" w:space="0" w:color="auto"/>
        <w:left w:val="none" w:sz="0" w:space="0" w:color="auto"/>
        <w:bottom w:val="none" w:sz="0" w:space="0" w:color="auto"/>
        <w:right w:val="none" w:sz="0" w:space="0" w:color="auto"/>
      </w:divBdr>
    </w:div>
    <w:div w:id="377124787">
      <w:bodyDiv w:val="1"/>
      <w:marLeft w:val="0"/>
      <w:marRight w:val="0"/>
      <w:marTop w:val="0"/>
      <w:marBottom w:val="0"/>
      <w:divBdr>
        <w:top w:val="none" w:sz="0" w:space="0" w:color="auto"/>
        <w:left w:val="none" w:sz="0" w:space="0" w:color="auto"/>
        <w:bottom w:val="none" w:sz="0" w:space="0" w:color="auto"/>
        <w:right w:val="none" w:sz="0" w:space="0" w:color="auto"/>
      </w:divBdr>
    </w:div>
    <w:div w:id="378942048">
      <w:bodyDiv w:val="1"/>
      <w:marLeft w:val="0"/>
      <w:marRight w:val="0"/>
      <w:marTop w:val="0"/>
      <w:marBottom w:val="0"/>
      <w:divBdr>
        <w:top w:val="none" w:sz="0" w:space="0" w:color="auto"/>
        <w:left w:val="none" w:sz="0" w:space="0" w:color="auto"/>
        <w:bottom w:val="none" w:sz="0" w:space="0" w:color="auto"/>
        <w:right w:val="none" w:sz="0" w:space="0" w:color="auto"/>
      </w:divBdr>
    </w:div>
    <w:div w:id="383482804">
      <w:bodyDiv w:val="1"/>
      <w:marLeft w:val="0"/>
      <w:marRight w:val="0"/>
      <w:marTop w:val="0"/>
      <w:marBottom w:val="0"/>
      <w:divBdr>
        <w:top w:val="none" w:sz="0" w:space="0" w:color="auto"/>
        <w:left w:val="none" w:sz="0" w:space="0" w:color="auto"/>
        <w:bottom w:val="none" w:sz="0" w:space="0" w:color="auto"/>
        <w:right w:val="none" w:sz="0" w:space="0" w:color="auto"/>
      </w:divBdr>
    </w:div>
    <w:div w:id="404105221">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422263623">
      <w:bodyDiv w:val="1"/>
      <w:marLeft w:val="0"/>
      <w:marRight w:val="0"/>
      <w:marTop w:val="0"/>
      <w:marBottom w:val="0"/>
      <w:divBdr>
        <w:top w:val="none" w:sz="0" w:space="0" w:color="auto"/>
        <w:left w:val="none" w:sz="0" w:space="0" w:color="auto"/>
        <w:bottom w:val="none" w:sz="0" w:space="0" w:color="auto"/>
        <w:right w:val="none" w:sz="0" w:space="0" w:color="auto"/>
      </w:divBdr>
    </w:div>
    <w:div w:id="424568891">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46313586">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1167759">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18393527">
      <w:bodyDiv w:val="1"/>
      <w:marLeft w:val="0"/>
      <w:marRight w:val="0"/>
      <w:marTop w:val="0"/>
      <w:marBottom w:val="0"/>
      <w:divBdr>
        <w:top w:val="none" w:sz="0" w:space="0" w:color="auto"/>
        <w:left w:val="none" w:sz="0" w:space="0" w:color="auto"/>
        <w:bottom w:val="none" w:sz="0" w:space="0" w:color="auto"/>
        <w:right w:val="none" w:sz="0" w:space="0" w:color="auto"/>
      </w:divBdr>
    </w:div>
    <w:div w:id="536048999">
      <w:bodyDiv w:val="1"/>
      <w:marLeft w:val="0"/>
      <w:marRight w:val="0"/>
      <w:marTop w:val="0"/>
      <w:marBottom w:val="0"/>
      <w:divBdr>
        <w:top w:val="none" w:sz="0" w:space="0" w:color="auto"/>
        <w:left w:val="none" w:sz="0" w:space="0" w:color="auto"/>
        <w:bottom w:val="none" w:sz="0" w:space="0" w:color="auto"/>
        <w:right w:val="none" w:sz="0" w:space="0" w:color="auto"/>
      </w:divBdr>
    </w:div>
    <w:div w:id="547256894">
      <w:bodyDiv w:val="1"/>
      <w:marLeft w:val="0"/>
      <w:marRight w:val="0"/>
      <w:marTop w:val="0"/>
      <w:marBottom w:val="0"/>
      <w:divBdr>
        <w:top w:val="none" w:sz="0" w:space="0" w:color="auto"/>
        <w:left w:val="none" w:sz="0" w:space="0" w:color="auto"/>
        <w:bottom w:val="none" w:sz="0" w:space="0" w:color="auto"/>
        <w:right w:val="none" w:sz="0" w:space="0" w:color="auto"/>
      </w:divBdr>
    </w:div>
    <w:div w:id="548995497">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70121228">
      <w:bodyDiv w:val="1"/>
      <w:marLeft w:val="0"/>
      <w:marRight w:val="0"/>
      <w:marTop w:val="0"/>
      <w:marBottom w:val="0"/>
      <w:divBdr>
        <w:top w:val="none" w:sz="0" w:space="0" w:color="auto"/>
        <w:left w:val="none" w:sz="0" w:space="0" w:color="auto"/>
        <w:bottom w:val="none" w:sz="0" w:space="0" w:color="auto"/>
        <w:right w:val="none" w:sz="0" w:space="0" w:color="auto"/>
      </w:divBdr>
    </w:div>
    <w:div w:id="580524808">
      <w:bodyDiv w:val="1"/>
      <w:marLeft w:val="0"/>
      <w:marRight w:val="0"/>
      <w:marTop w:val="0"/>
      <w:marBottom w:val="0"/>
      <w:divBdr>
        <w:top w:val="none" w:sz="0" w:space="0" w:color="auto"/>
        <w:left w:val="none" w:sz="0" w:space="0" w:color="auto"/>
        <w:bottom w:val="none" w:sz="0" w:space="0" w:color="auto"/>
        <w:right w:val="none" w:sz="0" w:space="0" w:color="auto"/>
      </w:divBdr>
    </w:div>
    <w:div w:id="580606425">
      <w:bodyDiv w:val="1"/>
      <w:marLeft w:val="0"/>
      <w:marRight w:val="0"/>
      <w:marTop w:val="0"/>
      <w:marBottom w:val="0"/>
      <w:divBdr>
        <w:top w:val="none" w:sz="0" w:space="0" w:color="auto"/>
        <w:left w:val="none" w:sz="0" w:space="0" w:color="auto"/>
        <w:bottom w:val="none" w:sz="0" w:space="0" w:color="auto"/>
        <w:right w:val="none" w:sz="0" w:space="0" w:color="auto"/>
      </w:divBdr>
    </w:div>
    <w:div w:id="581724047">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18219812">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50867160">
      <w:bodyDiv w:val="1"/>
      <w:marLeft w:val="0"/>
      <w:marRight w:val="0"/>
      <w:marTop w:val="0"/>
      <w:marBottom w:val="0"/>
      <w:divBdr>
        <w:top w:val="none" w:sz="0" w:space="0" w:color="auto"/>
        <w:left w:val="none" w:sz="0" w:space="0" w:color="auto"/>
        <w:bottom w:val="none" w:sz="0" w:space="0" w:color="auto"/>
        <w:right w:val="none" w:sz="0" w:space="0" w:color="auto"/>
      </w:divBdr>
    </w:div>
    <w:div w:id="661467727">
      <w:bodyDiv w:val="1"/>
      <w:marLeft w:val="0"/>
      <w:marRight w:val="0"/>
      <w:marTop w:val="0"/>
      <w:marBottom w:val="0"/>
      <w:divBdr>
        <w:top w:val="none" w:sz="0" w:space="0" w:color="auto"/>
        <w:left w:val="none" w:sz="0" w:space="0" w:color="auto"/>
        <w:bottom w:val="none" w:sz="0" w:space="0" w:color="auto"/>
        <w:right w:val="none" w:sz="0" w:space="0" w:color="auto"/>
      </w:divBdr>
    </w:div>
    <w:div w:id="661737591">
      <w:bodyDiv w:val="1"/>
      <w:marLeft w:val="0"/>
      <w:marRight w:val="0"/>
      <w:marTop w:val="0"/>
      <w:marBottom w:val="0"/>
      <w:divBdr>
        <w:top w:val="none" w:sz="0" w:space="0" w:color="auto"/>
        <w:left w:val="none" w:sz="0" w:space="0" w:color="auto"/>
        <w:bottom w:val="none" w:sz="0" w:space="0" w:color="auto"/>
        <w:right w:val="none" w:sz="0" w:space="0" w:color="auto"/>
      </w:divBdr>
    </w:div>
    <w:div w:id="702436858">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04448666">
      <w:bodyDiv w:val="1"/>
      <w:marLeft w:val="0"/>
      <w:marRight w:val="0"/>
      <w:marTop w:val="0"/>
      <w:marBottom w:val="0"/>
      <w:divBdr>
        <w:top w:val="none" w:sz="0" w:space="0" w:color="auto"/>
        <w:left w:val="none" w:sz="0" w:space="0" w:color="auto"/>
        <w:bottom w:val="none" w:sz="0" w:space="0" w:color="auto"/>
        <w:right w:val="none" w:sz="0" w:space="0" w:color="auto"/>
      </w:divBdr>
    </w:div>
    <w:div w:id="716011381">
      <w:bodyDiv w:val="1"/>
      <w:marLeft w:val="0"/>
      <w:marRight w:val="0"/>
      <w:marTop w:val="0"/>
      <w:marBottom w:val="0"/>
      <w:divBdr>
        <w:top w:val="none" w:sz="0" w:space="0" w:color="auto"/>
        <w:left w:val="none" w:sz="0" w:space="0" w:color="auto"/>
        <w:bottom w:val="none" w:sz="0" w:space="0" w:color="auto"/>
        <w:right w:val="none" w:sz="0" w:space="0" w:color="auto"/>
      </w:divBdr>
    </w:div>
    <w:div w:id="721444579">
      <w:bodyDiv w:val="1"/>
      <w:marLeft w:val="0"/>
      <w:marRight w:val="0"/>
      <w:marTop w:val="0"/>
      <w:marBottom w:val="0"/>
      <w:divBdr>
        <w:top w:val="none" w:sz="0" w:space="0" w:color="auto"/>
        <w:left w:val="none" w:sz="0" w:space="0" w:color="auto"/>
        <w:bottom w:val="none" w:sz="0" w:space="0" w:color="auto"/>
        <w:right w:val="none" w:sz="0" w:space="0" w:color="auto"/>
      </w:divBdr>
    </w:div>
    <w:div w:id="728070133">
      <w:bodyDiv w:val="1"/>
      <w:marLeft w:val="0"/>
      <w:marRight w:val="0"/>
      <w:marTop w:val="0"/>
      <w:marBottom w:val="0"/>
      <w:divBdr>
        <w:top w:val="none" w:sz="0" w:space="0" w:color="auto"/>
        <w:left w:val="none" w:sz="0" w:space="0" w:color="auto"/>
        <w:bottom w:val="none" w:sz="0" w:space="0" w:color="auto"/>
        <w:right w:val="none" w:sz="0" w:space="0" w:color="auto"/>
      </w:divBdr>
    </w:div>
    <w:div w:id="729423667">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760685864">
      <w:bodyDiv w:val="1"/>
      <w:marLeft w:val="0"/>
      <w:marRight w:val="0"/>
      <w:marTop w:val="0"/>
      <w:marBottom w:val="0"/>
      <w:divBdr>
        <w:top w:val="none" w:sz="0" w:space="0" w:color="auto"/>
        <w:left w:val="none" w:sz="0" w:space="0" w:color="auto"/>
        <w:bottom w:val="none" w:sz="0" w:space="0" w:color="auto"/>
        <w:right w:val="none" w:sz="0" w:space="0" w:color="auto"/>
      </w:divBdr>
    </w:div>
    <w:div w:id="760687621">
      <w:bodyDiv w:val="1"/>
      <w:marLeft w:val="0"/>
      <w:marRight w:val="0"/>
      <w:marTop w:val="0"/>
      <w:marBottom w:val="0"/>
      <w:divBdr>
        <w:top w:val="none" w:sz="0" w:space="0" w:color="auto"/>
        <w:left w:val="none" w:sz="0" w:space="0" w:color="auto"/>
        <w:bottom w:val="none" w:sz="0" w:space="0" w:color="auto"/>
        <w:right w:val="none" w:sz="0" w:space="0" w:color="auto"/>
      </w:divBdr>
    </w:div>
    <w:div w:id="775099786">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07238677">
      <w:bodyDiv w:val="1"/>
      <w:marLeft w:val="0"/>
      <w:marRight w:val="0"/>
      <w:marTop w:val="0"/>
      <w:marBottom w:val="0"/>
      <w:divBdr>
        <w:top w:val="none" w:sz="0" w:space="0" w:color="auto"/>
        <w:left w:val="none" w:sz="0" w:space="0" w:color="auto"/>
        <w:bottom w:val="none" w:sz="0" w:space="0" w:color="auto"/>
        <w:right w:val="none" w:sz="0" w:space="0" w:color="auto"/>
      </w:divBdr>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14182943">
      <w:bodyDiv w:val="1"/>
      <w:marLeft w:val="0"/>
      <w:marRight w:val="0"/>
      <w:marTop w:val="0"/>
      <w:marBottom w:val="0"/>
      <w:divBdr>
        <w:top w:val="none" w:sz="0" w:space="0" w:color="auto"/>
        <w:left w:val="none" w:sz="0" w:space="0" w:color="auto"/>
        <w:bottom w:val="none" w:sz="0" w:space="0" w:color="auto"/>
        <w:right w:val="none" w:sz="0" w:space="0" w:color="auto"/>
      </w:divBdr>
    </w:div>
    <w:div w:id="834416933">
      <w:bodyDiv w:val="1"/>
      <w:marLeft w:val="0"/>
      <w:marRight w:val="0"/>
      <w:marTop w:val="0"/>
      <w:marBottom w:val="0"/>
      <w:divBdr>
        <w:top w:val="none" w:sz="0" w:space="0" w:color="auto"/>
        <w:left w:val="none" w:sz="0" w:space="0" w:color="auto"/>
        <w:bottom w:val="none" w:sz="0" w:space="0" w:color="auto"/>
        <w:right w:val="none" w:sz="0" w:space="0" w:color="auto"/>
      </w:divBdr>
    </w:div>
    <w:div w:id="864637487">
      <w:bodyDiv w:val="1"/>
      <w:marLeft w:val="0"/>
      <w:marRight w:val="0"/>
      <w:marTop w:val="0"/>
      <w:marBottom w:val="0"/>
      <w:divBdr>
        <w:top w:val="none" w:sz="0" w:space="0" w:color="auto"/>
        <w:left w:val="none" w:sz="0" w:space="0" w:color="auto"/>
        <w:bottom w:val="none" w:sz="0" w:space="0" w:color="auto"/>
        <w:right w:val="none" w:sz="0" w:space="0" w:color="auto"/>
      </w:divBdr>
    </w:div>
    <w:div w:id="869144233">
      <w:bodyDiv w:val="1"/>
      <w:marLeft w:val="0"/>
      <w:marRight w:val="0"/>
      <w:marTop w:val="0"/>
      <w:marBottom w:val="0"/>
      <w:divBdr>
        <w:top w:val="none" w:sz="0" w:space="0" w:color="auto"/>
        <w:left w:val="none" w:sz="0" w:space="0" w:color="auto"/>
        <w:bottom w:val="none" w:sz="0" w:space="0" w:color="auto"/>
        <w:right w:val="none" w:sz="0" w:space="0" w:color="auto"/>
      </w:divBdr>
    </w:div>
    <w:div w:id="884483570">
      <w:bodyDiv w:val="1"/>
      <w:marLeft w:val="0"/>
      <w:marRight w:val="0"/>
      <w:marTop w:val="0"/>
      <w:marBottom w:val="0"/>
      <w:divBdr>
        <w:top w:val="none" w:sz="0" w:space="0" w:color="auto"/>
        <w:left w:val="none" w:sz="0" w:space="0" w:color="auto"/>
        <w:bottom w:val="none" w:sz="0" w:space="0" w:color="auto"/>
        <w:right w:val="none" w:sz="0" w:space="0" w:color="auto"/>
      </w:divBdr>
    </w:div>
    <w:div w:id="886720575">
      <w:bodyDiv w:val="1"/>
      <w:marLeft w:val="0"/>
      <w:marRight w:val="0"/>
      <w:marTop w:val="0"/>
      <w:marBottom w:val="0"/>
      <w:divBdr>
        <w:top w:val="none" w:sz="0" w:space="0" w:color="auto"/>
        <w:left w:val="none" w:sz="0" w:space="0" w:color="auto"/>
        <w:bottom w:val="none" w:sz="0" w:space="0" w:color="auto"/>
        <w:right w:val="none" w:sz="0" w:space="0" w:color="auto"/>
      </w:divBdr>
    </w:div>
    <w:div w:id="888760222">
      <w:bodyDiv w:val="1"/>
      <w:marLeft w:val="0"/>
      <w:marRight w:val="0"/>
      <w:marTop w:val="0"/>
      <w:marBottom w:val="0"/>
      <w:divBdr>
        <w:top w:val="none" w:sz="0" w:space="0" w:color="auto"/>
        <w:left w:val="none" w:sz="0" w:space="0" w:color="auto"/>
        <w:bottom w:val="none" w:sz="0" w:space="0" w:color="auto"/>
        <w:right w:val="none" w:sz="0" w:space="0" w:color="auto"/>
      </w:divBdr>
    </w:div>
    <w:div w:id="890767596">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917593133">
      <w:bodyDiv w:val="1"/>
      <w:marLeft w:val="0"/>
      <w:marRight w:val="0"/>
      <w:marTop w:val="0"/>
      <w:marBottom w:val="0"/>
      <w:divBdr>
        <w:top w:val="none" w:sz="0" w:space="0" w:color="auto"/>
        <w:left w:val="none" w:sz="0" w:space="0" w:color="auto"/>
        <w:bottom w:val="none" w:sz="0" w:space="0" w:color="auto"/>
        <w:right w:val="none" w:sz="0" w:space="0" w:color="auto"/>
      </w:divBdr>
    </w:div>
    <w:div w:id="928733864">
      <w:bodyDiv w:val="1"/>
      <w:marLeft w:val="0"/>
      <w:marRight w:val="0"/>
      <w:marTop w:val="0"/>
      <w:marBottom w:val="0"/>
      <w:divBdr>
        <w:top w:val="none" w:sz="0" w:space="0" w:color="auto"/>
        <w:left w:val="none" w:sz="0" w:space="0" w:color="auto"/>
        <w:bottom w:val="none" w:sz="0" w:space="0" w:color="auto"/>
        <w:right w:val="none" w:sz="0" w:space="0" w:color="auto"/>
      </w:divBdr>
    </w:div>
    <w:div w:id="1007487581">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032875934">
      <w:bodyDiv w:val="1"/>
      <w:marLeft w:val="0"/>
      <w:marRight w:val="0"/>
      <w:marTop w:val="0"/>
      <w:marBottom w:val="0"/>
      <w:divBdr>
        <w:top w:val="none" w:sz="0" w:space="0" w:color="auto"/>
        <w:left w:val="none" w:sz="0" w:space="0" w:color="auto"/>
        <w:bottom w:val="none" w:sz="0" w:space="0" w:color="auto"/>
        <w:right w:val="none" w:sz="0" w:space="0" w:color="auto"/>
      </w:divBdr>
    </w:div>
    <w:div w:id="1062480403">
      <w:bodyDiv w:val="1"/>
      <w:marLeft w:val="0"/>
      <w:marRight w:val="0"/>
      <w:marTop w:val="0"/>
      <w:marBottom w:val="0"/>
      <w:divBdr>
        <w:top w:val="none" w:sz="0" w:space="0" w:color="auto"/>
        <w:left w:val="none" w:sz="0" w:space="0" w:color="auto"/>
        <w:bottom w:val="none" w:sz="0" w:space="0" w:color="auto"/>
        <w:right w:val="none" w:sz="0" w:space="0" w:color="auto"/>
      </w:divBdr>
    </w:div>
    <w:div w:id="1064376661">
      <w:bodyDiv w:val="1"/>
      <w:marLeft w:val="0"/>
      <w:marRight w:val="0"/>
      <w:marTop w:val="0"/>
      <w:marBottom w:val="0"/>
      <w:divBdr>
        <w:top w:val="none" w:sz="0" w:space="0" w:color="auto"/>
        <w:left w:val="none" w:sz="0" w:space="0" w:color="auto"/>
        <w:bottom w:val="none" w:sz="0" w:space="0" w:color="auto"/>
        <w:right w:val="none" w:sz="0" w:space="0" w:color="auto"/>
      </w:divBdr>
    </w:div>
    <w:div w:id="1083145842">
      <w:bodyDiv w:val="1"/>
      <w:marLeft w:val="0"/>
      <w:marRight w:val="0"/>
      <w:marTop w:val="0"/>
      <w:marBottom w:val="0"/>
      <w:divBdr>
        <w:top w:val="none" w:sz="0" w:space="0" w:color="auto"/>
        <w:left w:val="none" w:sz="0" w:space="0" w:color="auto"/>
        <w:bottom w:val="none" w:sz="0" w:space="0" w:color="auto"/>
        <w:right w:val="none" w:sz="0" w:space="0" w:color="auto"/>
      </w:divBdr>
    </w:div>
    <w:div w:id="1093624753">
      <w:bodyDiv w:val="1"/>
      <w:marLeft w:val="0"/>
      <w:marRight w:val="0"/>
      <w:marTop w:val="0"/>
      <w:marBottom w:val="0"/>
      <w:divBdr>
        <w:top w:val="none" w:sz="0" w:space="0" w:color="auto"/>
        <w:left w:val="none" w:sz="0" w:space="0" w:color="auto"/>
        <w:bottom w:val="none" w:sz="0" w:space="0" w:color="auto"/>
        <w:right w:val="none" w:sz="0" w:space="0" w:color="auto"/>
      </w:divBdr>
    </w:div>
    <w:div w:id="1096287706">
      <w:bodyDiv w:val="1"/>
      <w:marLeft w:val="0"/>
      <w:marRight w:val="0"/>
      <w:marTop w:val="0"/>
      <w:marBottom w:val="0"/>
      <w:divBdr>
        <w:top w:val="none" w:sz="0" w:space="0" w:color="auto"/>
        <w:left w:val="none" w:sz="0" w:space="0" w:color="auto"/>
        <w:bottom w:val="none" w:sz="0" w:space="0" w:color="auto"/>
        <w:right w:val="none" w:sz="0" w:space="0" w:color="auto"/>
      </w:divBdr>
    </w:div>
    <w:div w:id="1096948453">
      <w:bodyDiv w:val="1"/>
      <w:marLeft w:val="0"/>
      <w:marRight w:val="0"/>
      <w:marTop w:val="0"/>
      <w:marBottom w:val="0"/>
      <w:divBdr>
        <w:top w:val="none" w:sz="0" w:space="0" w:color="auto"/>
        <w:left w:val="none" w:sz="0" w:space="0" w:color="auto"/>
        <w:bottom w:val="none" w:sz="0" w:space="0" w:color="auto"/>
        <w:right w:val="none" w:sz="0" w:space="0" w:color="auto"/>
      </w:divBdr>
    </w:div>
    <w:div w:id="1113553630">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25386177">
      <w:bodyDiv w:val="1"/>
      <w:marLeft w:val="0"/>
      <w:marRight w:val="0"/>
      <w:marTop w:val="0"/>
      <w:marBottom w:val="0"/>
      <w:divBdr>
        <w:top w:val="none" w:sz="0" w:space="0" w:color="auto"/>
        <w:left w:val="none" w:sz="0" w:space="0" w:color="auto"/>
        <w:bottom w:val="none" w:sz="0" w:space="0" w:color="auto"/>
        <w:right w:val="none" w:sz="0" w:space="0" w:color="auto"/>
      </w:divBdr>
    </w:div>
    <w:div w:id="1159078148">
      <w:bodyDiv w:val="1"/>
      <w:marLeft w:val="0"/>
      <w:marRight w:val="0"/>
      <w:marTop w:val="0"/>
      <w:marBottom w:val="0"/>
      <w:divBdr>
        <w:top w:val="none" w:sz="0" w:space="0" w:color="auto"/>
        <w:left w:val="none" w:sz="0" w:space="0" w:color="auto"/>
        <w:bottom w:val="none" w:sz="0" w:space="0" w:color="auto"/>
        <w:right w:val="none" w:sz="0" w:space="0" w:color="auto"/>
      </w:divBdr>
    </w:div>
    <w:div w:id="1184595283">
      <w:bodyDiv w:val="1"/>
      <w:marLeft w:val="0"/>
      <w:marRight w:val="0"/>
      <w:marTop w:val="0"/>
      <w:marBottom w:val="0"/>
      <w:divBdr>
        <w:top w:val="none" w:sz="0" w:space="0" w:color="auto"/>
        <w:left w:val="none" w:sz="0" w:space="0" w:color="auto"/>
        <w:bottom w:val="none" w:sz="0" w:space="0" w:color="auto"/>
        <w:right w:val="none" w:sz="0" w:space="0" w:color="auto"/>
      </w:divBdr>
    </w:div>
    <w:div w:id="1186402683">
      <w:bodyDiv w:val="1"/>
      <w:marLeft w:val="0"/>
      <w:marRight w:val="0"/>
      <w:marTop w:val="0"/>
      <w:marBottom w:val="0"/>
      <w:divBdr>
        <w:top w:val="none" w:sz="0" w:space="0" w:color="auto"/>
        <w:left w:val="none" w:sz="0" w:space="0" w:color="auto"/>
        <w:bottom w:val="none" w:sz="0" w:space="0" w:color="auto"/>
        <w:right w:val="none" w:sz="0" w:space="0" w:color="auto"/>
      </w:divBdr>
    </w:div>
    <w:div w:id="1197501940">
      <w:bodyDiv w:val="1"/>
      <w:marLeft w:val="0"/>
      <w:marRight w:val="0"/>
      <w:marTop w:val="0"/>
      <w:marBottom w:val="0"/>
      <w:divBdr>
        <w:top w:val="none" w:sz="0" w:space="0" w:color="auto"/>
        <w:left w:val="none" w:sz="0" w:space="0" w:color="auto"/>
        <w:bottom w:val="none" w:sz="0" w:space="0" w:color="auto"/>
        <w:right w:val="none" w:sz="0" w:space="0" w:color="auto"/>
      </w:divBdr>
    </w:div>
    <w:div w:id="1198009747">
      <w:bodyDiv w:val="1"/>
      <w:marLeft w:val="0"/>
      <w:marRight w:val="0"/>
      <w:marTop w:val="0"/>
      <w:marBottom w:val="0"/>
      <w:divBdr>
        <w:top w:val="none" w:sz="0" w:space="0" w:color="auto"/>
        <w:left w:val="none" w:sz="0" w:space="0" w:color="auto"/>
        <w:bottom w:val="none" w:sz="0" w:space="0" w:color="auto"/>
        <w:right w:val="none" w:sz="0" w:space="0" w:color="auto"/>
      </w:divBdr>
    </w:div>
    <w:div w:id="1212423023">
      <w:bodyDiv w:val="1"/>
      <w:marLeft w:val="0"/>
      <w:marRight w:val="0"/>
      <w:marTop w:val="0"/>
      <w:marBottom w:val="0"/>
      <w:divBdr>
        <w:top w:val="none" w:sz="0" w:space="0" w:color="auto"/>
        <w:left w:val="none" w:sz="0" w:space="0" w:color="auto"/>
        <w:bottom w:val="none" w:sz="0" w:space="0" w:color="auto"/>
        <w:right w:val="none" w:sz="0" w:space="0" w:color="auto"/>
      </w:divBdr>
    </w:div>
    <w:div w:id="1214390041">
      <w:bodyDiv w:val="1"/>
      <w:marLeft w:val="0"/>
      <w:marRight w:val="0"/>
      <w:marTop w:val="0"/>
      <w:marBottom w:val="0"/>
      <w:divBdr>
        <w:top w:val="none" w:sz="0" w:space="0" w:color="auto"/>
        <w:left w:val="none" w:sz="0" w:space="0" w:color="auto"/>
        <w:bottom w:val="none" w:sz="0" w:space="0" w:color="auto"/>
        <w:right w:val="none" w:sz="0" w:space="0" w:color="auto"/>
      </w:divBdr>
    </w:div>
    <w:div w:id="1214853622">
      <w:bodyDiv w:val="1"/>
      <w:marLeft w:val="0"/>
      <w:marRight w:val="0"/>
      <w:marTop w:val="0"/>
      <w:marBottom w:val="0"/>
      <w:divBdr>
        <w:top w:val="none" w:sz="0" w:space="0" w:color="auto"/>
        <w:left w:val="none" w:sz="0" w:space="0" w:color="auto"/>
        <w:bottom w:val="none" w:sz="0" w:space="0" w:color="auto"/>
        <w:right w:val="none" w:sz="0" w:space="0" w:color="auto"/>
      </w:divBdr>
    </w:div>
    <w:div w:id="1218129404">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42831650">
      <w:bodyDiv w:val="1"/>
      <w:marLeft w:val="0"/>
      <w:marRight w:val="0"/>
      <w:marTop w:val="0"/>
      <w:marBottom w:val="0"/>
      <w:divBdr>
        <w:top w:val="none" w:sz="0" w:space="0" w:color="auto"/>
        <w:left w:val="none" w:sz="0" w:space="0" w:color="auto"/>
        <w:bottom w:val="none" w:sz="0" w:space="0" w:color="auto"/>
        <w:right w:val="none" w:sz="0" w:space="0" w:color="auto"/>
      </w:divBdr>
    </w:div>
    <w:div w:id="1251698355">
      <w:bodyDiv w:val="1"/>
      <w:marLeft w:val="0"/>
      <w:marRight w:val="0"/>
      <w:marTop w:val="0"/>
      <w:marBottom w:val="0"/>
      <w:divBdr>
        <w:top w:val="none" w:sz="0" w:space="0" w:color="auto"/>
        <w:left w:val="none" w:sz="0" w:space="0" w:color="auto"/>
        <w:bottom w:val="none" w:sz="0" w:space="0" w:color="auto"/>
        <w:right w:val="none" w:sz="0" w:space="0" w:color="auto"/>
      </w:divBdr>
    </w:div>
    <w:div w:id="1252931585">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281258117">
      <w:bodyDiv w:val="1"/>
      <w:marLeft w:val="0"/>
      <w:marRight w:val="0"/>
      <w:marTop w:val="0"/>
      <w:marBottom w:val="0"/>
      <w:divBdr>
        <w:top w:val="none" w:sz="0" w:space="0" w:color="auto"/>
        <w:left w:val="none" w:sz="0" w:space="0" w:color="auto"/>
        <w:bottom w:val="none" w:sz="0" w:space="0" w:color="auto"/>
        <w:right w:val="none" w:sz="0" w:space="0" w:color="auto"/>
      </w:divBdr>
    </w:div>
    <w:div w:id="1287783965">
      <w:bodyDiv w:val="1"/>
      <w:marLeft w:val="0"/>
      <w:marRight w:val="0"/>
      <w:marTop w:val="0"/>
      <w:marBottom w:val="0"/>
      <w:divBdr>
        <w:top w:val="none" w:sz="0" w:space="0" w:color="auto"/>
        <w:left w:val="none" w:sz="0" w:space="0" w:color="auto"/>
        <w:bottom w:val="none" w:sz="0" w:space="0" w:color="auto"/>
        <w:right w:val="none" w:sz="0" w:space="0" w:color="auto"/>
      </w:divBdr>
    </w:div>
    <w:div w:id="1308244049">
      <w:bodyDiv w:val="1"/>
      <w:marLeft w:val="0"/>
      <w:marRight w:val="0"/>
      <w:marTop w:val="0"/>
      <w:marBottom w:val="0"/>
      <w:divBdr>
        <w:top w:val="none" w:sz="0" w:space="0" w:color="auto"/>
        <w:left w:val="none" w:sz="0" w:space="0" w:color="auto"/>
        <w:bottom w:val="none" w:sz="0" w:space="0" w:color="auto"/>
        <w:right w:val="none" w:sz="0" w:space="0" w:color="auto"/>
      </w:divBdr>
    </w:div>
    <w:div w:id="1309171672">
      <w:bodyDiv w:val="1"/>
      <w:marLeft w:val="0"/>
      <w:marRight w:val="0"/>
      <w:marTop w:val="0"/>
      <w:marBottom w:val="0"/>
      <w:divBdr>
        <w:top w:val="none" w:sz="0" w:space="0" w:color="auto"/>
        <w:left w:val="none" w:sz="0" w:space="0" w:color="auto"/>
        <w:bottom w:val="none" w:sz="0" w:space="0" w:color="auto"/>
        <w:right w:val="none" w:sz="0" w:space="0" w:color="auto"/>
      </w:divBdr>
    </w:div>
    <w:div w:id="1314915918">
      <w:bodyDiv w:val="1"/>
      <w:marLeft w:val="0"/>
      <w:marRight w:val="0"/>
      <w:marTop w:val="0"/>
      <w:marBottom w:val="0"/>
      <w:divBdr>
        <w:top w:val="none" w:sz="0" w:space="0" w:color="auto"/>
        <w:left w:val="none" w:sz="0" w:space="0" w:color="auto"/>
        <w:bottom w:val="none" w:sz="0" w:space="0" w:color="auto"/>
        <w:right w:val="none" w:sz="0" w:space="0" w:color="auto"/>
      </w:divBdr>
    </w:div>
    <w:div w:id="1327173054">
      <w:bodyDiv w:val="1"/>
      <w:marLeft w:val="0"/>
      <w:marRight w:val="0"/>
      <w:marTop w:val="0"/>
      <w:marBottom w:val="0"/>
      <w:divBdr>
        <w:top w:val="none" w:sz="0" w:space="0" w:color="auto"/>
        <w:left w:val="none" w:sz="0" w:space="0" w:color="auto"/>
        <w:bottom w:val="none" w:sz="0" w:space="0" w:color="auto"/>
        <w:right w:val="none" w:sz="0" w:space="0" w:color="auto"/>
      </w:divBdr>
    </w:div>
    <w:div w:id="1372075585">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31244847">
      <w:bodyDiv w:val="1"/>
      <w:marLeft w:val="0"/>
      <w:marRight w:val="0"/>
      <w:marTop w:val="0"/>
      <w:marBottom w:val="0"/>
      <w:divBdr>
        <w:top w:val="none" w:sz="0" w:space="0" w:color="auto"/>
        <w:left w:val="none" w:sz="0" w:space="0" w:color="auto"/>
        <w:bottom w:val="none" w:sz="0" w:space="0" w:color="auto"/>
        <w:right w:val="none" w:sz="0" w:space="0" w:color="auto"/>
      </w:divBdr>
    </w:div>
    <w:div w:id="1435901989">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77139786">
      <w:bodyDiv w:val="1"/>
      <w:marLeft w:val="0"/>
      <w:marRight w:val="0"/>
      <w:marTop w:val="0"/>
      <w:marBottom w:val="0"/>
      <w:divBdr>
        <w:top w:val="none" w:sz="0" w:space="0" w:color="auto"/>
        <w:left w:val="none" w:sz="0" w:space="0" w:color="auto"/>
        <w:bottom w:val="none" w:sz="0" w:space="0" w:color="auto"/>
        <w:right w:val="none" w:sz="0" w:space="0" w:color="auto"/>
      </w:divBdr>
    </w:div>
    <w:div w:id="1520198334">
      <w:bodyDiv w:val="1"/>
      <w:marLeft w:val="0"/>
      <w:marRight w:val="0"/>
      <w:marTop w:val="0"/>
      <w:marBottom w:val="0"/>
      <w:divBdr>
        <w:top w:val="none" w:sz="0" w:space="0" w:color="auto"/>
        <w:left w:val="none" w:sz="0" w:space="0" w:color="auto"/>
        <w:bottom w:val="none" w:sz="0" w:space="0" w:color="auto"/>
        <w:right w:val="none" w:sz="0" w:space="0" w:color="auto"/>
      </w:divBdr>
    </w:div>
    <w:div w:id="1548419244">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07077807">
      <w:bodyDiv w:val="1"/>
      <w:marLeft w:val="0"/>
      <w:marRight w:val="0"/>
      <w:marTop w:val="0"/>
      <w:marBottom w:val="0"/>
      <w:divBdr>
        <w:top w:val="none" w:sz="0" w:space="0" w:color="auto"/>
        <w:left w:val="none" w:sz="0" w:space="0" w:color="auto"/>
        <w:bottom w:val="none" w:sz="0" w:space="0" w:color="auto"/>
        <w:right w:val="none" w:sz="0" w:space="0" w:color="auto"/>
      </w:divBdr>
    </w:div>
    <w:div w:id="1615674520">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28050385">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36838460">
      <w:bodyDiv w:val="1"/>
      <w:marLeft w:val="0"/>
      <w:marRight w:val="0"/>
      <w:marTop w:val="0"/>
      <w:marBottom w:val="0"/>
      <w:divBdr>
        <w:top w:val="none" w:sz="0" w:space="0" w:color="auto"/>
        <w:left w:val="none" w:sz="0" w:space="0" w:color="auto"/>
        <w:bottom w:val="none" w:sz="0" w:space="0" w:color="auto"/>
        <w:right w:val="none" w:sz="0" w:space="0" w:color="auto"/>
      </w:divBdr>
    </w:div>
    <w:div w:id="1652639630">
      <w:bodyDiv w:val="1"/>
      <w:marLeft w:val="0"/>
      <w:marRight w:val="0"/>
      <w:marTop w:val="0"/>
      <w:marBottom w:val="0"/>
      <w:divBdr>
        <w:top w:val="none" w:sz="0" w:space="0" w:color="auto"/>
        <w:left w:val="none" w:sz="0" w:space="0" w:color="auto"/>
        <w:bottom w:val="none" w:sz="0" w:space="0" w:color="auto"/>
        <w:right w:val="none" w:sz="0" w:space="0" w:color="auto"/>
      </w:divBdr>
    </w:div>
    <w:div w:id="1674648278">
      <w:bodyDiv w:val="1"/>
      <w:marLeft w:val="0"/>
      <w:marRight w:val="0"/>
      <w:marTop w:val="0"/>
      <w:marBottom w:val="0"/>
      <w:divBdr>
        <w:top w:val="none" w:sz="0" w:space="0" w:color="auto"/>
        <w:left w:val="none" w:sz="0" w:space="0" w:color="auto"/>
        <w:bottom w:val="none" w:sz="0" w:space="0" w:color="auto"/>
        <w:right w:val="none" w:sz="0" w:space="0" w:color="auto"/>
      </w:divBdr>
    </w:div>
    <w:div w:id="1674723769">
      <w:bodyDiv w:val="1"/>
      <w:marLeft w:val="0"/>
      <w:marRight w:val="0"/>
      <w:marTop w:val="0"/>
      <w:marBottom w:val="0"/>
      <w:divBdr>
        <w:top w:val="none" w:sz="0" w:space="0" w:color="auto"/>
        <w:left w:val="none" w:sz="0" w:space="0" w:color="auto"/>
        <w:bottom w:val="none" w:sz="0" w:space="0" w:color="auto"/>
        <w:right w:val="none" w:sz="0" w:space="0" w:color="auto"/>
      </w:divBdr>
    </w:div>
    <w:div w:id="1683706007">
      <w:bodyDiv w:val="1"/>
      <w:marLeft w:val="0"/>
      <w:marRight w:val="0"/>
      <w:marTop w:val="0"/>
      <w:marBottom w:val="0"/>
      <w:divBdr>
        <w:top w:val="none" w:sz="0" w:space="0" w:color="auto"/>
        <w:left w:val="none" w:sz="0" w:space="0" w:color="auto"/>
        <w:bottom w:val="none" w:sz="0" w:space="0" w:color="auto"/>
        <w:right w:val="none" w:sz="0" w:space="0" w:color="auto"/>
      </w:divBdr>
    </w:div>
    <w:div w:id="1687251119">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3216964">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0929640">
      <w:bodyDiv w:val="1"/>
      <w:marLeft w:val="0"/>
      <w:marRight w:val="0"/>
      <w:marTop w:val="0"/>
      <w:marBottom w:val="0"/>
      <w:divBdr>
        <w:top w:val="none" w:sz="0" w:space="0" w:color="auto"/>
        <w:left w:val="none" w:sz="0" w:space="0" w:color="auto"/>
        <w:bottom w:val="none" w:sz="0" w:space="0" w:color="auto"/>
        <w:right w:val="none" w:sz="0" w:space="0" w:color="auto"/>
      </w:divBdr>
    </w:div>
    <w:div w:id="1752502271">
      <w:bodyDiv w:val="1"/>
      <w:marLeft w:val="0"/>
      <w:marRight w:val="0"/>
      <w:marTop w:val="0"/>
      <w:marBottom w:val="0"/>
      <w:divBdr>
        <w:top w:val="none" w:sz="0" w:space="0" w:color="auto"/>
        <w:left w:val="none" w:sz="0" w:space="0" w:color="auto"/>
        <w:bottom w:val="none" w:sz="0" w:space="0" w:color="auto"/>
        <w:right w:val="none" w:sz="0" w:space="0" w:color="auto"/>
      </w:divBdr>
    </w:div>
    <w:div w:id="1792045384">
      <w:bodyDiv w:val="1"/>
      <w:marLeft w:val="0"/>
      <w:marRight w:val="0"/>
      <w:marTop w:val="0"/>
      <w:marBottom w:val="0"/>
      <w:divBdr>
        <w:top w:val="none" w:sz="0" w:space="0" w:color="auto"/>
        <w:left w:val="none" w:sz="0" w:space="0" w:color="auto"/>
        <w:bottom w:val="none" w:sz="0" w:space="0" w:color="auto"/>
        <w:right w:val="none" w:sz="0" w:space="0" w:color="auto"/>
      </w:divBdr>
    </w:div>
    <w:div w:id="1797405267">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53957679">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1553892">
      <w:bodyDiv w:val="1"/>
      <w:marLeft w:val="0"/>
      <w:marRight w:val="0"/>
      <w:marTop w:val="0"/>
      <w:marBottom w:val="0"/>
      <w:divBdr>
        <w:top w:val="none" w:sz="0" w:space="0" w:color="auto"/>
        <w:left w:val="none" w:sz="0" w:space="0" w:color="auto"/>
        <w:bottom w:val="none" w:sz="0" w:space="0" w:color="auto"/>
        <w:right w:val="none" w:sz="0" w:space="0" w:color="auto"/>
      </w:divBdr>
    </w:div>
    <w:div w:id="1861818539">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866870296">
      <w:bodyDiv w:val="1"/>
      <w:marLeft w:val="0"/>
      <w:marRight w:val="0"/>
      <w:marTop w:val="0"/>
      <w:marBottom w:val="0"/>
      <w:divBdr>
        <w:top w:val="none" w:sz="0" w:space="0" w:color="auto"/>
        <w:left w:val="none" w:sz="0" w:space="0" w:color="auto"/>
        <w:bottom w:val="none" w:sz="0" w:space="0" w:color="auto"/>
        <w:right w:val="none" w:sz="0" w:space="0" w:color="auto"/>
      </w:divBdr>
    </w:div>
    <w:div w:id="1881014850">
      <w:bodyDiv w:val="1"/>
      <w:marLeft w:val="0"/>
      <w:marRight w:val="0"/>
      <w:marTop w:val="0"/>
      <w:marBottom w:val="0"/>
      <w:divBdr>
        <w:top w:val="none" w:sz="0" w:space="0" w:color="auto"/>
        <w:left w:val="none" w:sz="0" w:space="0" w:color="auto"/>
        <w:bottom w:val="none" w:sz="0" w:space="0" w:color="auto"/>
        <w:right w:val="none" w:sz="0" w:space="0" w:color="auto"/>
      </w:divBdr>
    </w:div>
    <w:div w:id="1893348683">
      <w:bodyDiv w:val="1"/>
      <w:marLeft w:val="0"/>
      <w:marRight w:val="0"/>
      <w:marTop w:val="0"/>
      <w:marBottom w:val="0"/>
      <w:divBdr>
        <w:top w:val="none" w:sz="0" w:space="0" w:color="auto"/>
        <w:left w:val="none" w:sz="0" w:space="0" w:color="auto"/>
        <w:bottom w:val="none" w:sz="0" w:space="0" w:color="auto"/>
        <w:right w:val="none" w:sz="0" w:space="0" w:color="auto"/>
      </w:divBdr>
    </w:div>
    <w:div w:id="1909805888">
      <w:bodyDiv w:val="1"/>
      <w:marLeft w:val="0"/>
      <w:marRight w:val="0"/>
      <w:marTop w:val="0"/>
      <w:marBottom w:val="0"/>
      <w:divBdr>
        <w:top w:val="none" w:sz="0" w:space="0" w:color="auto"/>
        <w:left w:val="none" w:sz="0" w:space="0" w:color="auto"/>
        <w:bottom w:val="none" w:sz="0" w:space="0" w:color="auto"/>
        <w:right w:val="none" w:sz="0" w:space="0" w:color="auto"/>
      </w:divBdr>
    </w:div>
    <w:div w:id="1911845155">
      <w:bodyDiv w:val="1"/>
      <w:marLeft w:val="0"/>
      <w:marRight w:val="0"/>
      <w:marTop w:val="0"/>
      <w:marBottom w:val="0"/>
      <w:divBdr>
        <w:top w:val="none" w:sz="0" w:space="0" w:color="auto"/>
        <w:left w:val="none" w:sz="0" w:space="0" w:color="auto"/>
        <w:bottom w:val="none" w:sz="0" w:space="0" w:color="auto"/>
        <w:right w:val="none" w:sz="0" w:space="0" w:color="auto"/>
      </w:divBdr>
    </w:div>
    <w:div w:id="1939217346">
      <w:bodyDiv w:val="1"/>
      <w:marLeft w:val="0"/>
      <w:marRight w:val="0"/>
      <w:marTop w:val="0"/>
      <w:marBottom w:val="0"/>
      <w:divBdr>
        <w:top w:val="none" w:sz="0" w:space="0" w:color="auto"/>
        <w:left w:val="none" w:sz="0" w:space="0" w:color="auto"/>
        <w:bottom w:val="none" w:sz="0" w:space="0" w:color="auto"/>
        <w:right w:val="none" w:sz="0" w:space="0" w:color="auto"/>
      </w:divBdr>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74751527">
      <w:bodyDiv w:val="1"/>
      <w:marLeft w:val="0"/>
      <w:marRight w:val="0"/>
      <w:marTop w:val="0"/>
      <w:marBottom w:val="0"/>
      <w:divBdr>
        <w:top w:val="none" w:sz="0" w:space="0" w:color="auto"/>
        <w:left w:val="none" w:sz="0" w:space="0" w:color="auto"/>
        <w:bottom w:val="none" w:sz="0" w:space="0" w:color="auto"/>
        <w:right w:val="none" w:sz="0" w:space="0" w:color="auto"/>
      </w:divBdr>
    </w:div>
    <w:div w:id="1985769094">
      <w:bodyDiv w:val="1"/>
      <w:marLeft w:val="0"/>
      <w:marRight w:val="0"/>
      <w:marTop w:val="0"/>
      <w:marBottom w:val="0"/>
      <w:divBdr>
        <w:top w:val="none" w:sz="0" w:space="0" w:color="auto"/>
        <w:left w:val="none" w:sz="0" w:space="0" w:color="auto"/>
        <w:bottom w:val="none" w:sz="0" w:space="0" w:color="auto"/>
        <w:right w:val="none" w:sz="0" w:space="0" w:color="auto"/>
      </w:divBdr>
    </w:div>
    <w:div w:id="1987127280">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049063051">
      <w:bodyDiv w:val="1"/>
      <w:marLeft w:val="0"/>
      <w:marRight w:val="0"/>
      <w:marTop w:val="0"/>
      <w:marBottom w:val="0"/>
      <w:divBdr>
        <w:top w:val="none" w:sz="0" w:space="0" w:color="auto"/>
        <w:left w:val="none" w:sz="0" w:space="0" w:color="auto"/>
        <w:bottom w:val="none" w:sz="0" w:space="0" w:color="auto"/>
        <w:right w:val="none" w:sz="0" w:space="0" w:color="auto"/>
      </w:divBdr>
    </w:div>
    <w:div w:id="2054769103">
      <w:bodyDiv w:val="1"/>
      <w:marLeft w:val="0"/>
      <w:marRight w:val="0"/>
      <w:marTop w:val="0"/>
      <w:marBottom w:val="0"/>
      <w:divBdr>
        <w:top w:val="none" w:sz="0" w:space="0" w:color="auto"/>
        <w:left w:val="none" w:sz="0" w:space="0" w:color="auto"/>
        <w:bottom w:val="none" w:sz="0" w:space="0" w:color="auto"/>
        <w:right w:val="none" w:sz="0" w:space="0" w:color="auto"/>
      </w:divBdr>
    </w:div>
    <w:div w:id="2087917483">
      <w:bodyDiv w:val="1"/>
      <w:marLeft w:val="0"/>
      <w:marRight w:val="0"/>
      <w:marTop w:val="0"/>
      <w:marBottom w:val="0"/>
      <w:divBdr>
        <w:top w:val="none" w:sz="0" w:space="0" w:color="auto"/>
        <w:left w:val="none" w:sz="0" w:space="0" w:color="auto"/>
        <w:bottom w:val="none" w:sz="0" w:space="0" w:color="auto"/>
        <w:right w:val="none" w:sz="0" w:space="0" w:color="auto"/>
      </w:divBdr>
    </w:div>
    <w:div w:id="2092699367">
      <w:bodyDiv w:val="1"/>
      <w:marLeft w:val="0"/>
      <w:marRight w:val="0"/>
      <w:marTop w:val="0"/>
      <w:marBottom w:val="0"/>
      <w:divBdr>
        <w:top w:val="none" w:sz="0" w:space="0" w:color="auto"/>
        <w:left w:val="none" w:sz="0" w:space="0" w:color="auto"/>
        <w:bottom w:val="none" w:sz="0" w:space="0" w:color="auto"/>
        <w:right w:val="none" w:sz="0" w:space="0" w:color="auto"/>
      </w:divBdr>
    </w:div>
    <w:div w:id="2107996001">
      <w:bodyDiv w:val="1"/>
      <w:marLeft w:val="0"/>
      <w:marRight w:val="0"/>
      <w:marTop w:val="0"/>
      <w:marBottom w:val="0"/>
      <w:divBdr>
        <w:top w:val="none" w:sz="0" w:space="0" w:color="auto"/>
        <w:left w:val="none" w:sz="0" w:space="0" w:color="auto"/>
        <w:bottom w:val="none" w:sz="0" w:space="0" w:color="auto"/>
        <w:right w:val="none" w:sz="0" w:space="0" w:color="auto"/>
      </w:divBdr>
    </w:div>
    <w:div w:id="2134326888">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 w:id="21392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4.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5.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FFBFD931-263C-413C-A386-6EB67819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6</TotalTime>
  <Pages>10</Pages>
  <Words>3044</Words>
  <Characters>17351</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20355</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4</cp:revision>
  <cp:lastPrinted>2019-09-10T19:24:00Z</cp:lastPrinted>
  <dcterms:created xsi:type="dcterms:W3CDTF">2019-09-10T19:20:00Z</dcterms:created>
  <dcterms:modified xsi:type="dcterms:W3CDTF">2019-09-10T19:26:00Z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ies>
</file>