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EF" w:rsidRPr="00AA21A9" w:rsidRDefault="00BF55E2" w:rsidP="00DE0971">
      <w:pPr>
        <w:pStyle w:val="Chapterbodytext"/>
        <w:rPr>
          <w:lang w:val="fr-CA"/>
        </w:rPr>
      </w:pPr>
      <w:r>
        <w:rPr>
          <w:noProof/>
          <w:lang w:val="en-US" w:eastAsia="en-US"/>
        </w:rPr>
        <w:drawing>
          <wp:anchor distT="0" distB="0" distL="0" distR="0" simplePos="0" relativeHeight="251658240" behindDoc="0" locked="0" layoutInCell="1" allowOverlap="1">
            <wp:simplePos x="0" y="0"/>
            <wp:positionH relativeFrom="column">
              <wp:posOffset>-12700</wp:posOffset>
            </wp:positionH>
            <wp:positionV relativeFrom="paragraph">
              <wp:posOffset>44450</wp:posOffset>
            </wp:positionV>
            <wp:extent cx="2580640" cy="208915"/>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80640" cy="208915"/>
                    </a:xfrm>
                    <a:prstGeom prst="rect">
                      <a:avLst/>
                    </a:prstGeom>
                    <a:solidFill>
                      <a:srgbClr val="FFFFFF"/>
                    </a:solidFill>
                  </pic:spPr>
                </pic:pic>
              </a:graphicData>
            </a:graphic>
          </wp:anchor>
        </w:drawing>
      </w:r>
    </w:p>
    <w:p w:rsidR="00AB72EF" w:rsidRPr="00AA21A9" w:rsidRDefault="00AB72EF" w:rsidP="00DE0971">
      <w:pPr>
        <w:pStyle w:val="Chapterbodytext"/>
        <w:rPr>
          <w:highlight w:val="yellow"/>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DE0971">
      <w:pPr>
        <w:pStyle w:val="Chapterbodytext"/>
        <w:rPr>
          <w:lang w:val="fr-CA"/>
        </w:rPr>
      </w:pPr>
    </w:p>
    <w:p w:rsidR="00AB72EF" w:rsidRPr="00AA21A9" w:rsidRDefault="00AB72EF" w:rsidP="00B3687F">
      <w:pPr>
        <w:pStyle w:val="Heading1"/>
        <w:jc w:val="left"/>
        <w:rPr>
          <w:rFonts w:ascii="Calibri" w:hAnsi="Calibri"/>
          <w:b/>
          <w:bCs/>
          <w:color w:val="003366"/>
          <w:sz w:val="48"/>
          <w:szCs w:val="48"/>
          <w:lang w:val="fr-CA"/>
        </w:rPr>
      </w:pPr>
      <w:r w:rsidRPr="00AA21A9">
        <w:rPr>
          <w:rFonts w:ascii="Calibri" w:hAnsi="Calibri"/>
          <w:b/>
          <w:bCs/>
          <w:color w:val="003366"/>
          <w:sz w:val="48"/>
          <w:szCs w:val="48"/>
          <w:lang w:val="fr-CA"/>
        </w:rPr>
        <w:t>Évaluation de la campagne de publicité sur la commémoration de 2020</w:t>
      </w:r>
    </w:p>
    <w:p w:rsidR="00AB72EF" w:rsidRPr="00AA21A9" w:rsidRDefault="00F84E27" w:rsidP="00B3687F">
      <w:pPr>
        <w:pStyle w:val="Heading2"/>
        <w:jc w:val="left"/>
        <w:rPr>
          <w:rFonts w:ascii="Calibri" w:hAnsi="Calibri"/>
          <w:lang w:val="fr-CA"/>
        </w:rPr>
      </w:pPr>
      <w:r>
        <w:rPr>
          <w:rFonts w:ascii="Calibri" w:hAnsi="Calibri"/>
          <w:lang w:val="fr-CA"/>
        </w:rPr>
        <w:t>R</w:t>
      </w:r>
      <w:r w:rsidR="00AB72EF" w:rsidRPr="00AA21A9">
        <w:rPr>
          <w:rFonts w:ascii="Calibri" w:hAnsi="Calibri"/>
          <w:lang w:val="fr-CA"/>
        </w:rPr>
        <w:t>é</w:t>
      </w:r>
      <w:r>
        <w:rPr>
          <w:rFonts w:ascii="Calibri" w:hAnsi="Calibri"/>
          <w:lang w:val="fr-CA"/>
        </w:rPr>
        <w:t xml:space="preserve">capitulatif </w:t>
      </w:r>
    </w:p>
    <w:p w:rsidR="00AB72EF" w:rsidRPr="00AA21A9" w:rsidRDefault="00AB72EF" w:rsidP="00B3687F">
      <w:pPr>
        <w:pStyle w:val="Chapterbodytext"/>
        <w:rPr>
          <w:lang w:val="fr-CA"/>
        </w:rPr>
      </w:pPr>
    </w:p>
    <w:p w:rsidR="00AB72EF" w:rsidRPr="00AA21A9" w:rsidRDefault="00AB72EF" w:rsidP="00040024">
      <w:pPr>
        <w:pStyle w:val="Chapterbodytext"/>
        <w:rPr>
          <w:b/>
          <w:bCs/>
          <w:color w:val="003366"/>
          <w:sz w:val="28"/>
          <w:szCs w:val="28"/>
          <w:lang w:val="fr-CA"/>
        </w:rPr>
      </w:pPr>
      <w:r w:rsidRPr="00AA21A9">
        <w:rPr>
          <w:b/>
          <w:bCs/>
          <w:color w:val="003366"/>
          <w:sz w:val="28"/>
          <w:szCs w:val="28"/>
          <w:lang w:val="fr-CA"/>
        </w:rPr>
        <w:t xml:space="preserve">Préparé </w:t>
      </w:r>
      <w:r>
        <w:rPr>
          <w:b/>
          <w:bCs/>
          <w:color w:val="003366"/>
          <w:sz w:val="28"/>
          <w:szCs w:val="28"/>
          <w:lang w:val="fr-CA"/>
        </w:rPr>
        <w:t>pour</w:t>
      </w:r>
      <w:r>
        <w:rPr>
          <w:b/>
          <w:bCs/>
          <w:lang w:val="fr-CA"/>
        </w:rPr>
        <w:t> :</w:t>
      </w:r>
      <w:r>
        <w:rPr>
          <w:b/>
          <w:bCs/>
          <w:color w:val="003366"/>
          <w:sz w:val="28"/>
          <w:szCs w:val="28"/>
          <w:lang w:val="fr-CA"/>
        </w:rPr>
        <w:t xml:space="preserve"> </w:t>
      </w:r>
      <w:r w:rsidRPr="00AA21A9">
        <w:rPr>
          <w:b/>
          <w:bCs/>
          <w:color w:val="003366"/>
          <w:sz w:val="28"/>
          <w:szCs w:val="28"/>
          <w:lang w:val="fr-CA"/>
        </w:rPr>
        <w:t>Anciens Combattants Canada</w:t>
      </w:r>
    </w:p>
    <w:p w:rsidR="00AB72EF" w:rsidRPr="00AA21A9" w:rsidRDefault="00AB72EF" w:rsidP="00B3687F">
      <w:pPr>
        <w:pStyle w:val="Chapterbodytext"/>
        <w:rPr>
          <w:b/>
          <w:bCs/>
          <w:lang w:val="fr-CA"/>
        </w:rPr>
      </w:pPr>
      <w:r w:rsidRPr="00AA21A9">
        <w:rPr>
          <w:b/>
          <w:bCs/>
          <w:lang w:val="fr-CA"/>
        </w:rPr>
        <w:t>Nom de la firme de recherche : LES ASSOCIÉS DE RECHERCHE EKOS INC.</w:t>
      </w:r>
    </w:p>
    <w:p w:rsidR="00AB72EF" w:rsidRPr="00AA21A9" w:rsidRDefault="00AB72EF" w:rsidP="00B3687F">
      <w:pPr>
        <w:pStyle w:val="Chapterbodytext"/>
        <w:rPr>
          <w:bCs/>
          <w:lang w:val="fr-CA"/>
        </w:rPr>
      </w:pPr>
      <w:r w:rsidRPr="00AA21A9">
        <w:rPr>
          <w:b/>
          <w:bCs/>
          <w:lang w:val="fr-CA"/>
        </w:rPr>
        <w:t>Numéro de contrat</w:t>
      </w:r>
      <w:r>
        <w:rPr>
          <w:b/>
          <w:bCs/>
          <w:lang w:val="fr-CA"/>
        </w:rPr>
        <w:t xml:space="preserve"> avec TPSGC</w:t>
      </w:r>
      <w:r w:rsidRPr="00AA21A9">
        <w:rPr>
          <w:b/>
          <w:bCs/>
          <w:lang w:val="fr-CA"/>
        </w:rPr>
        <w:t> :</w:t>
      </w:r>
      <w:r w:rsidRPr="00AA21A9">
        <w:rPr>
          <w:bCs/>
          <w:lang w:val="fr-CA"/>
        </w:rPr>
        <w:t xml:space="preserve"> </w:t>
      </w:r>
      <w:r w:rsidRPr="00AA21A9">
        <w:rPr>
          <w:lang w:val="fr-CA"/>
        </w:rPr>
        <w:t>51019-201018/001/CY</w:t>
      </w:r>
    </w:p>
    <w:p w:rsidR="00AB72EF" w:rsidRPr="00AA21A9" w:rsidRDefault="00AB72EF" w:rsidP="00B3687F">
      <w:pPr>
        <w:pStyle w:val="Chapterbodytext"/>
        <w:rPr>
          <w:bCs/>
          <w:lang w:val="fr-CA"/>
        </w:rPr>
      </w:pPr>
      <w:r w:rsidRPr="00AA21A9">
        <w:rPr>
          <w:b/>
          <w:bCs/>
          <w:lang w:val="fr-CA"/>
        </w:rPr>
        <w:t>Date d’attribution des services :</w:t>
      </w:r>
      <w:r w:rsidRPr="00AA21A9">
        <w:rPr>
          <w:bCs/>
          <w:lang w:val="fr-CA"/>
        </w:rPr>
        <w:t xml:space="preserve"> 21 octobre 2020</w:t>
      </w:r>
    </w:p>
    <w:p w:rsidR="00AB72EF" w:rsidRPr="00AA21A9" w:rsidRDefault="00AB72EF" w:rsidP="00040024">
      <w:pPr>
        <w:pStyle w:val="Chapterbodytext"/>
        <w:rPr>
          <w:bCs/>
          <w:lang w:val="fr-CA"/>
        </w:rPr>
      </w:pPr>
      <w:r w:rsidRPr="00AA21A9">
        <w:rPr>
          <w:b/>
          <w:bCs/>
          <w:lang w:val="fr-CA"/>
        </w:rPr>
        <w:t>Date de livraison des services :</w:t>
      </w:r>
      <w:r w:rsidRPr="00AA21A9">
        <w:rPr>
          <w:bCs/>
          <w:lang w:val="fr-CA"/>
        </w:rPr>
        <w:t xml:space="preserve"> </w:t>
      </w:r>
      <w:r w:rsidR="00BF55E2">
        <w:rPr>
          <w:bCs/>
          <w:lang w:val="fr-CA"/>
        </w:rPr>
        <w:t>30 mars</w:t>
      </w:r>
      <w:r w:rsidRPr="00AA21A9">
        <w:rPr>
          <w:bCs/>
          <w:lang w:val="fr-CA"/>
        </w:rPr>
        <w:t xml:space="preserve"> 2021</w:t>
      </w:r>
    </w:p>
    <w:p w:rsidR="00AB72EF" w:rsidRPr="00AA21A9" w:rsidRDefault="00AB72EF" w:rsidP="00B3687F">
      <w:pPr>
        <w:pStyle w:val="Chapterbodytext"/>
        <w:rPr>
          <w:lang w:val="fr-CA"/>
        </w:rPr>
      </w:pPr>
    </w:p>
    <w:p w:rsidR="00AB72EF" w:rsidRPr="00AA21A9" w:rsidRDefault="00AB72EF" w:rsidP="00B3687F">
      <w:pPr>
        <w:pStyle w:val="Chapterbodytext"/>
        <w:rPr>
          <w:bCs/>
          <w:lang w:val="fr-CA"/>
        </w:rPr>
      </w:pPr>
      <w:r w:rsidRPr="00AA21A9">
        <w:rPr>
          <w:b/>
          <w:bCs/>
          <w:lang w:val="fr-CA"/>
        </w:rPr>
        <w:t>Numéro d’</w:t>
      </w:r>
      <w:r>
        <w:rPr>
          <w:b/>
          <w:bCs/>
          <w:lang w:val="fr-CA"/>
        </w:rPr>
        <w:t>inscription</w:t>
      </w:r>
      <w:r w:rsidRPr="00AA21A9">
        <w:rPr>
          <w:b/>
          <w:bCs/>
          <w:lang w:val="fr-CA"/>
        </w:rPr>
        <w:t xml:space="preserve"> : </w:t>
      </w:r>
      <w:r w:rsidRPr="00AA21A9">
        <w:rPr>
          <w:bCs/>
          <w:lang w:val="fr-CA"/>
        </w:rPr>
        <w:t xml:space="preserve">POR </w:t>
      </w:r>
      <w:r w:rsidRPr="00AA21A9">
        <w:rPr>
          <w:lang w:val="fr-CA"/>
        </w:rPr>
        <w:t>048-20</w:t>
      </w:r>
    </w:p>
    <w:p w:rsidR="00AB72EF" w:rsidRPr="00AA21A9" w:rsidRDefault="00AB72EF" w:rsidP="00040024">
      <w:pPr>
        <w:pStyle w:val="Chapterbodytext"/>
        <w:rPr>
          <w:bCs/>
          <w:lang w:val="fr-CA"/>
        </w:rPr>
      </w:pPr>
      <w:r w:rsidRPr="00AA21A9">
        <w:rPr>
          <w:bCs/>
          <w:lang w:val="fr-CA"/>
        </w:rPr>
        <w:t xml:space="preserve">Pour obtenir de plus amples renseignements sur ce rapport, </w:t>
      </w:r>
      <w:r w:rsidRPr="00AA21A9">
        <w:rPr>
          <w:lang w:val="fr-CA"/>
        </w:rPr>
        <w:t xml:space="preserve">veuillez envoyer un courriel à : </w:t>
      </w:r>
      <w:hyperlink r:id="rId8" w:history="1">
        <w:r w:rsidRPr="00AA21A9">
          <w:rPr>
            <w:rStyle w:val="Hyperlink"/>
            <w:lang w:val="fr-CA"/>
          </w:rPr>
          <w:t>vac.marketing-marketing.acc@canada.ca</w:t>
        </w:r>
      </w:hyperlink>
    </w:p>
    <w:p w:rsidR="00AB72EF" w:rsidRPr="00AA21A9" w:rsidRDefault="00AB72EF" w:rsidP="00B3687F">
      <w:pPr>
        <w:pStyle w:val="Chapterbodytext"/>
        <w:rPr>
          <w:bCs/>
          <w:lang w:val="fr-CA"/>
        </w:rPr>
      </w:pPr>
    </w:p>
    <w:p w:rsidR="00AB72EF" w:rsidRPr="00AA21A9" w:rsidRDefault="00AB72EF" w:rsidP="00B3687F">
      <w:pPr>
        <w:pStyle w:val="Chapterbodytext"/>
        <w:rPr>
          <w:bCs/>
          <w:lang w:val="fr-CA"/>
        </w:rPr>
      </w:pPr>
    </w:p>
    <w:p w:rsidR="00AB72EF" w:rsidRPr="004136FF" w:rsidRDefault="00BF55E2" w:rsidP="00B3687F">
      <w:pPr>
        <w:pStyle w:val="Chapterbodytext"/>
        <w:jc w:val="center"/>
        <w:rPr>
          <w:b/>
          <w:bCs/>
          <w:i/>
          <w:iCs/>
          <w:lang w:val="en-US"/>
        </w:rPr>
      </w:pPr>
      <w:r>
        <w:rPr>
          <w:noProof/>
          <w:lang w:val="en-US" w:eastAsia="en-US"/>
        </w:rPr>
        <w:drawing>
          <wp:anchor distT="0" distB="0" distL="114300" distR="0" simplePos="0" relativeHeight="251657216" behindDoc="1" locked="0" layoutInCell="1" allowOverlap="1">
            <wp:simplePos x="0" y="0"/>
            <wp:positionH relativeFrom="column">
              <wp:posOffset>4572000</wp:posOffset>
            </wp:positionH>
            <wp:positionV relativeFrom="paragraph">
              <wp:posOffset>88265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t="11221" b="32669"/>
                    <a:stretch>
                      <a:fillRect/>
                    </a:stretch>
                  </pic:blipFill>
                  <pic:spPr bwMode="auto">
                    <a:xfrm>
                      <a:off x="0" y="0"/>
                      <a:ext cx="1878965" cy="571500"/>
                    </a:xfrm>
                    <a:prstGeom prst="rect">
                      <a:avLst/>
                    </a:prstGeom>
                    <a:noFill/>
                  </pic:spPr>
                </pic:pic>
              </a:graphicData>
            </a:graphic>
          </wp:anchor>
        </w:drawing>
      </w:r>
      <w:r w:rsidR="00AB72EF" w:rsidRPr="004136FF">
        <w:rPr>
          <w:b/>
          <w:i/>
          <w:lang w:val="en-US"/>
        </w:rPr>
        <w:t>This report is also available in English</w:t>
      </w:r>
    </w:p>
    <w:p w:rsidR="00AB72EF" w:rsidRPr="00AA21A9" w:rsidRDefault="00AB72EF" w:rsidP="00040024">
      <w:pPr>
        <w:pStyle w:val="Chapterbodytext"/>
        <w:rPr>
          <w:b/>
          <w:bCs/>
          <w:color w:val="003366"/>
          <w:sz w:val="32"/>
          <w:szCs w:val="32"/>
          <w:highlight w:val="yellow"/>
          <w:lang w:val="fr-CA"/>
        </w:rPr>
      </w:pPr>
      <w:r w:rsidRPr="00BF55E2">
        <w:rPr>
          <w:lang w:val="fr-CA"/>
        </w:rPr>
        <w:br w:type="page"/>
      </w:r>
      <w:r w:rsidRPr="00AA21A9">
        <w:rPr>
          <w:b/>
          <w:bCs/>
          <w:color w:val="003366"/>
          <w:sz w:val="32"/>
          <w:szCs w:val="32"/>
          <w:lang w:val="fr-CA"/>
        </w:rPr>
        <w:lastRenderedPageBreak/>
        <w:t>Évaluation de la campagne de publicité sur la commémoration</w:t>
      </w:r>
      <w:r w:rsidRPr="00AA21A9">
        <w:rPr>
          <w:b/>
          <w:bCs/>
          <w:color w:val="003366"/>
          <w:sz w:val="32"/>
          <w:szCs w:val="32"/>
          <w:lang w:val="fr-CA"/>
        </w:rPr>
        <w:br/>
        <w:t>de 2020</w:t>
      </w:r>
    </w:p>
    <w:p w:rsidR="00AB72EF" w:rsidRPr="00AA21A9" w:rsidRDefault="00AB72EF" w:rsidP="00B3687F">
      <w:pPr>
        <w:pStyle w:val="Chapterbodytext"/>
        <w:rPr>
          <w:b/>
          <w:bCs/>
          <w:lang w:val="fr-CA"/>
        </w:rPr>
      </w:pPr>
      <w:r w:rsidRPr="00AA21A9">
        <w:rPr>
          <w:b/>
          <w:bCs/>
          <w:lang w:val="fr-CA"/>
        </w:rPr>
        <w:t>Rapport méthodologique</w:t>
      </w:r>
    </w:p>
    <w:p w:rsidR="00AB72EF" w:rsidRPr="00AA21A9" w:rsidRDefault="00AB72EF" w:rsidP="00B3687F">
      <w:pPr>
        <w:pStyle w:val="Chapterbodytext"/>
        <w:rPr>
          <w:lang w:val="fr-CA"/>
        </w:rPr>
      </w:pPr>
    </w:p>
    <w:p w:rsidR="00AB72EF" w:rsidRPr="00AA21A9" w:rsidRDefault="00AB72EF" w:rsidP="00040024">
      <w:pPr>
        <w:pStyle w:val="Chapterbodytext"/>
        <w:jc w:val="left"/>
        <w:rPr>
          <w:b/>
          <w:lang w:val="fr-CA"/>
        </w:rPr>
      </w:pPr>
      <w:r w:rsidRPr="00AA21A9">
        <w:rPr>
          <w:b/>
          <w:lang w:val="fr-CA"/>
        </w:rPr>
        <w:t>Préparé pour Anciens Combattants Canada</w:t>
      </w:r>
    </w:p>
    <w:p w:rsidR="00AB72EF" w:rsidRPr="00AA21A9" w:rsidRDefault="00AB72EF" w:rsidP="00B3687F">
      <w:pPr>
        <w:pStyle w:val="Chapterbodytext"/>
        <w:jc w:val="left"/>
        <w:rPr>
          <w:b/>
          <w:lang w:val="fr-CA"/>
        </w:rPr>
      </w:pPr>
      <w:r w:rsidRPr="004136FF">
        <w:rPr>
          <w:b/>
          <w:lang w:val="fr-CA"/>
        </w:rPr>
        <w:t>Nom du fournisseur :</w:t>
      </w:r>
      <w:r w:rsidRPr="00AA21A9">
        <w:rPr>
          <w:lang w:val="fr-CA"/>
        </w:rPr>
        <w:t xml:space="preserve"> </w:t>
      </w:r>
      <w:r w:rsidRPr="004136FF">
        <w:rPr>
          <w:bCs/>
          <w:lang w:val="fr-CA"/>
        </w:rPr>
        <w:t>LES ASSOCIÉS DE RECHERCHE</w:t>
      </w:r>
      <w:r w:rsidRPr="004136FF">
        <w:rPr>
          <w:lang w:val="fr-CA"/>
        </w:rPr>
        <w:t xml:space="preserve"> EKOS INC.</w:t>
      </w:r>
    </w:p>
    <w:p w:rsidR="00AB72EF" w:rsidRPr="00AA21A9" w:rsidRDefault="00AB72EF" w:rsidP="00B3687F">
      <w:pPr>
        <w:pStyle w:val="Chapterbodytext"/>
        <w:jc w:val="left"/>
        <w:rPr>
          <w:lang w:val="fr-CA"/>
        </w:rPr>
      </w:pPr>
      <w:r w:rsidRPr="004136FF">
        <w:rPr>
          <w:b/>
          <w:lang w:val="fr-CA"/>
        </w:rPr>
        <w:t>Date :</w:t>
      </w:r>
      <w:r w:rsidRPr="00AA21A9">
        <w:rPr>
          <w:lang w:val="fr-CA"/>
        </w:rPr>
        <w:t xml:space="preserve"> </w:t>
      </w:r>
      <w:r w:rsidR="00BF55E2">
        <w:rPr>
          <w:lang w:val="fr-CA"/>
        </w:rPr>
        <w:t>30 mars</w:t>
      </w:r>
      <w:r>
        <w:rPr>
          <w:lang w:val="fr-CA"/>
        </w:rPr>
        <w:t xml:space="preserve"> </w:t>
      </w:r>
      <w:r w:rsidRPr="00AA21A9">
        <w:rPr>
          <w:lang w:val="fr-CA"/>
        </w:rPr>
        <w:t>2021</w:t>
      </w:r>
    </w:p>
    <w:p w:rsidR="00AB72EF" w:rsidRPr="00AA21A9" w:rsidRDefault="00AB72EF" w:rsidP="00B3687F">
      <w:pPr>
        <w:pStyle w:val="Chapterbodytext"/>
        <w:rPr>
          <w:lang w:val="fr-CA"/>
        </w:rPr>
      </w:pPr>
    </w:p>
    <w:p w:rsidR="00AB72EF" w:rsidRPr="004136FF" w:rsidRDefault="00AB72EF" w:rsidP="004136FF">
      <w:pPr>
        <w:rPr>
          <w:rFonts w:ascii="Calibri" w:hAnsi="Calibri" w:cs="Calibri"/>
          <w:lang w:val="fr-CA"/>
        </w:rPr>
      </w:pPr>
      <w:r w:rsidRPr="004136FF">
        <w:rPr>
          <w:rFonts w:ascii="Calibri" w:hAnsi="Calibri" w:cs="Calibri"/>
          <w:lang w:val="fr-CA"/>
        </w:rPr>
        <w:t>Le présent rapport fait la synthèse de deux sondages menés auprès de 2 000 Canadiens chacun.</w:t>
      </w:r>
    </w:p>
    <w:p w:rsidR="00AB72EF" w:rsidRPr="00AA21A9" w:rsidRDefault="00AB72EF" w:rsidP="00B3687F">
      <w:pPr>
        <w:pStyle w:val="Chapterbodytext"/>
        <w:jc w:val="left"/>
        <w:rPr>
          <w:lang w:val="fr-CA"/>
        </w:rPr>
      </w:pPr>
    </w:p>
    <w:p w:rsidR="00AB72EF" w:rsidRPr="004136FF" w:rsidRDefault="00AB72EF" w:rsidP="00040024">
      <w:pPr>
        <w:pStyle w:val="Chapterbodytext"/>
        <w:jc w:val="left"/>
        <w:rPr>
          <w:lang w:val="en-US"/>
        </w:rPr>
      </w:pPr>
      <w:r w:rsidRPr="004136FF">
        <w:rPr>
          <w:lang w:val="en-US"/>
        </w:rPr>
        <w:t>This publication is also available in English under the title: Evaluation of the 2020 Remembrance Advertising Campaign.</w:t>
      </w:r>
    </w:p>
    <w:p w:rsidR="00AB72EF" w:rsidRPr="004136FF" w:rsidRDefault="00AB72EF" w:rsidP="00B3687F">
      <w:pPr>
        <w:pStyle w:val="Chapterbodytext"/>
        <w:jc w:val="left"/>
        <w:rPr>
          <w:lang w:val="en-US"/>
        </w:rPr>
      </w:pPr>
    </w:p>
    <w:p w:rsidR="00AB72EF" w:rsidRPr="00AA21A9" w:rsidRDefault="00AB72EF" w:rsidP="00B3687F">
      <w:pPr>
        <w:pStyle w:val="Chapterbodytext"/>
        <w:jc w:val="left"/>
        <w:rPr>
          <w:lang w:val="fr-CA"/>
        </w:rPr>
      </w:pPr>
      <w:r w:rsidRPr="00AA21A9">
        <w:rPr>
          <w:lang w:val="fr-CA"/>
        </w:rPr>
        <w:t xml:space="preserve">Cette publication ne peut être reproduite qu’à des fins non commerciales. Une autorisation écrite préalable doit d’abord être obtenue auprès d’Anciens Combattants Canada. Pour obtenir de plus amples renseignements sur le présent rapport, veuillez communiquer avec Anciens Combattants Canada à : </w:t>
      </w:r>
      <w:hyperlink r:id="rId10" w:history="1">
        <w:r w:rsidRPr="00AA21A9">
          <w:rPr>
            <w:rStyle w:val="Hyperlink"/>
            <w:lang w:val="fr-CA"/>
          </w:rPr>
          <w:t>vac.marketing-marketing.acc@canada.ca</w:t>
        </w:r>
      </w:hyperlink>
    </w:p>
    <w:p w:rsidR="00AB72EF" w:rsidRPr="00AA21A9" w:rsidRDefault="00AB72EF" w:rsidP="00B3687F">
      <w:pPr>
        <w:pStyle w:val="Chapterbodytext"/>
        <w:jc w:val="left"/>
        <w:rPr>
          <w:lang w:val="fr-CA"/>
        </w:rPr>
      </w:pPr>
    </w:p>
    <w:p w:rsidR="00AB72EF" w:rsidRPr="00AA21A9" w:rsidRDefault="00AB72EF" w:rsidP="00B3687F">
      <w:pPr>
        <w:pStyle w:val="Chapterbodytext"/>
        <w:jc w:val="left"/>
        <w:rPr>
          <w:lang w:val="fr-CA"/>
        </w:rPr>
      </w:pPr>
    </w:p>
    <w:p w:rsidR="00AB72EF" w:rsidRPr="00AA21A9" w:rsidRDefault="00AB72EF" w:rsidP="00B3687F">
      <w:pPr>
        <w:pStyle w:val="Chapterbodytext"/>
        <w:jc w:val="left"/>
        <w:rPr>
          <w:lang w:val="fr-CA"/>
        </w:rPr>
      </w:pPr>
    </w:p>
    <w:p w:rsidR="00AB72EF" w:rsidRPr="00AA21A9" w:rsidRDefault="00AB72EF" w:rsidP="00B3687F">
      <w:pPr>
        <w:pStyle w:val="Chapterbodytext"/>
        <w:jc w:val="left"/>
        <w:rPr>
          <w:lang w:val="fr-CA"/>
        </w:rPr>
      </w:pPr>
    </w:p>
    <w:p w:rsidR="00AB72EF" w:rsidRPr="00AA21A9" w:rsidRDefault="00AB72EF" w:rsidP="00B3687F">
      <w:pPr>
        <w:pStyle w:val="Chapterbodytext"/>
        <w:jc w:val="left"/>
        <w:rPr>
          <w:lang w:val="fr-CA"/>
        </w:rPr>
      </w:pPr>
    </w:p>
    <w:p w:rsidR="00AB72EF" w:rsidRPr="00AA21A9" w:rsidRDefault="00AB72EF" w:rsidP="00B3687F">
      <w:pPr>
        <w:pStyle w:val="Chapterbodytext"/>
        <w:jc w:val="left"/>
        <w:rPr>
          <w:lang w:val="fr-CA"/>
        </w:rPr>
      </w:pPr>
    </w:p>
    <w:p w:rsidR="00AB72EF" w:rsidRPr="00AA21A9" w:rsidRDefault="00AB72EF" w:rsidP="00B3687F">
      <w:pPr>
        <w:pStyle w:val="Chapterbodytext"/>
        <w:jc w:val="left"/>
        <w:rPr>
          <w:rStyle w:val="Strong"/>
          <w:bCs/>
          <w:lang w:val="fr-CA"/>
        </w:rPr>
      </w:pPr>
      <w:r w:rsidRPr="00AA21A9">
        <w:rPr>
          <w:rStyle w:val="Strong"/>
          <w:bCs/>
          <w:lang w:val="fr-CA"/>
        </w:rPr>
        <w:t xml:space="preserve">Numéro de catalogue : </w:t>
      </w:r>
      <w:r w:rsidRPr="00AA21A9">
        <w:rPr>
          <w:lang w:val="fr-CA"/>
        </w:rPr>
        <w:t>V44-8/2020F-PDF</w:t>
      </w:r>
    </w:p>
    <w:p w:rsidR="00AB72EF" w:rsidRPr="00AA21A9" w:rsidRDefault="00AB72EF" w:rsidP="00B3687F">
      <w:pPr>
        <w:pStyle w:val="Chapterbodytext"/>
        <w:jc w:val="left"/>
        <w:rPr>
          <w:lang w:val="fr-CA"/>
        </w:rPr>
      </w:pPr>
    </w:p>
    <w:p w:rsidR="00AB72EF" w:rsidRPr="00AA21A9" w:rsidRDefault="00AB72EF" w:rsidP="00B3687F">
      <w:pPr>
        <w:pStyle w:val="Chapterbodytext"/>
        <w:jc w:val="left"/>
        <w:rPr>
          <w:rStyle w:val="Strong"/>
          <w:bCs/>
          <w:lang w:val="fr-CA"/>
        </w:rPr>
      </w:pPr>
      <w:r w:rsidRPr="00AA21A9">
        <w:rPr>
          <w:rStyle w:val="Strong"/>
          <w:bCs/>
          <w:lang w:val="fr-CA"/>
        </w:rPr>
        <w:t xml:space="preserve">Numéro international normalisé du livre (ISBN) : </w:t>
      </w:r>
      <w:r w:rsidRPr="00AA21A9">
        <w:rPr>
          <w:lang w:val="fr-CA"/>
        </w:rPr>
        <w:t>978-0-660-36930-3</w:t>
      </w:r>
    </w:p>
    <w:p w:rsidR="00AB72EF" w:rsidRPr="00AA21A9" w:rsidRDefault="00AB72EF" w:rsidP="00B3687F">
      <w:pPr>
        <w:pStyle w:val="Chapterbodytext"/>
        <w:jc w:val="left"/>
        <w:rPr>
          <w:lang w:val="fr-CA"/>
        </w:rPr>
      </w:pPr>
    </w:p>
    <w:p w:rsidR="00AB72EF" w:rsidRPr="00AA21A9" w:rsidRDefault="00AB72EF" w:rsidP="00040024">
      <w:pPr>
        <w:pStyle w:val="Chapterbodytext"/>
        <w:jc w:val="left"/>
        <w:rPr>
          <w:rStyle w:val="Strong"/>
          <w:bCs/>
          <w:lang w:val="fr-CA"/>
        </w:rPr>
      </w:pPr>
      <w:r w:rsidRPr="00AA21A9">
        <w:rPr>
          <w:rStyle w:val="Strong"/>
          <w:bCs/>
          <w:lang w:val="fr-CA"/>
        </w:rPr>
        <w:t xml:space="preserve">Publications connexes (numéro d’enregistrement : </w:t>
      </w:r>
      <w:r w:rsidRPr="00AA21A9">
        <w:rPr>
          <w:rStyle w:val="Strong"/>
          <w:b w:val="0"/>
          <w:lang w:val="fr-CA"/>
        </w:rPr>
        <w:t>POR</w:t>
      </w:r>
      <w:r w:rsidRPr="00AA21A9">
        <w:rPr>
          <w:rStyle w:val="Strong"/>
          <w:bCs/>
          <w:lang w:val="fr-CA"/>
        </w:rPr>
        <w:t xml:space="preserve"> </w:t>
      </w:r>
      <w:r w:rsidRPr="00AA21A9">
        <w:rPr>
          <w:lang w:val="fr-CA"/>
        </w:rPr>
        <w:t>048-20</w:t>
      </w:r>
      <w:r w:rsidRPr="00AA21A9">
        <w:rPr>
          <w:rStyle w:val="Strong"/>
          <w:bCs/>
          <w:lang w:val="fr-CA"/>
        </w:rPr>
        <w:t>) :</w:t>
      </w:r>
    </w:p>
    <w:p w:rsidR="00AB72EF" w:rsidRPr="00AA21A9" w:rsidRDefault="00AB72EF" w:rsidP="00B3687F">
      <w:pPr>
        <w:pStyle w:val="Chapterbodytext"/>
        <w:jc w:val="left"/>
        <w:rPr>
          <w:lang w:val="fr-CA"/>
        </w:rPr>
      </w:pPr>
    </w:p>
    <w:p w:rsidR="00AB72EF" w:rsidRPr="00AA21A9" w:rsidRDefault="00AB72EF" w:rsidP="00040024">
      <w:pPr>
        <w:pStyle w:val="Chapterbodytext"/>
        <w:jc w:val="left"/>
        <w:rPr>
          <w:lang w:val="fr-CA"/>
        </w:rPr>
      </w:pPr>
      <w:r w:rsidRPr="00AA21A9">
        <w:rPr>
          <w:lang w:val="fr-CA"/>
        </w:rPr>
        <w:t xml:space="preserve">Numéro de catalogue : V44-8/2020E-PDF (Rapport final, anglais) </w:t>
      </w:r>
      <w:r w:rsidRPr="00AA21A9">
        <w:rPr>
          <w:lang w:val="fr-CA"/>
        </w:rPr>
        <w:br/>
        <w:t xml:space="preserve">ISBN </w:t>
      </w:r>
      <w:r w:rsidRPr="00AA21A9">
        <w:rPr>
          <w:rFonts w:ascii="Times New Roman" w:hAnsi="Times New Roman"/>
          <w:lang w:val="fr-CA"/>
        </w:rPr>
        <w:t>978-0-660-36929-7</w:t>
      </w:r>
    </w:p>
    <w:p w:rsidR="00AB72EF" w:rsidRPr="00AA21A9" w:rsidRDefault="00AB72EF" w:rsidP="00B3687F">
      <w:pPr>
        <w:pStyle w:val="Chapterbodytext"/>
        <w:rPr>
          <w:lang w:val="fr-CA"/>
        </w:rPr>
      </w:pPr>
    </w:p>
    <w:p w:rsidR="00AB72EF" w:rsidRPr="00AA21A9" w:rsidRDefault="00AB72EF" w:rsidP="00155C8E">
      <w:pPr>
        <w:pStyle w:val="Chapterbodytext"/>
        <w:rPr>
          <w:lang w:val="fr-CA"/>
        </w:rPr>
      </w:pPr>
      <w:r w:rsidRPr="00AA21A9">
        <w:rPr>
          <w:lang w:val="fr-CA"/>
        </w:rPr>
        <w:t>© Sa Majesté la Reine du chef du Canada</w:t>
      </w:r>
    </w:p>
    <w:p w:rsidR="00AB72EF" w:rsidRPr="00AA21A9" w:rsidRDefault="00AB72EF" w:rsidP="00DE0971">
      <w:pPr>
        <w:pStyle w:val="Chapterbodytext"/>
        <w:rPr>
          <w:lang w:val="fr-CA"/>
        </w:rPr>
        <w:sectPr w:rsidR="00AB72EF" w:rsidRPr="00AA21A9" w:rsidSect="00A322C1">
          <w:footerReference w:type="first" r:id="rId11"/>
          <w:pgSz w:w="12240" w:h="15840" w:code="1"/>
          <w:pgMar w:top="1152" w:right="1440" w:bottom="1152" w:left="1440" w:header="720" w:footer="576" w:gutter="0"/>
          <w:cols w:space="720"/>
          <w:docGrid w:linePitch="360"/>
        </w:sectPr>
      </w:pPr>
    </w:p>
    <w:p w:rsidR="00AB72EF" w:rsidRPr="00AA21A9" w:rsidRDefault="00AB72EF" w:rsidP="00B3687F">
      <w:pPr>
        <w:pStyle w:val="Heading3"/>
        <w:numPr>
          <w:ilvl w:val="0"/>
          <w:numId w:val="0"/>
        </w:numPr>
        <w:rPr>
          <w:b/>
          <w:bCs/>
          <w:lang w:val="fr-CA"/>
        </w:rPr>
      </w:pPr>
      <w:bookmarkStart w:id="0" w:name="_Toc27662241"/>
      <w:bookmarkStart w:id="1" w:name="_Toc67645297"/>
      <w:r w:rsidRPr="00AA21A9">
        <w:rPr>
          <w:b/>
          <w:bCs/>
          <w:lang w:val="fr-CA"/>
        </w:rPr>
        <w:t>Sommaire</w:t>
      </w:r>
      <w:bookmarkEnd w:id="0"/>
      <w:bookmarkEnd w:id="1"/>
    </w:p>
    <w:p w:rsidR="00AB72EF" w:rsidRPr="00AA21A9" w:rsidRDefault="00AB72EF" w:rsidP="00B3687F">
      <w:pPr>
        <w:pStyle w:val="Chapterbodytext"/>
        <w:rPr>
          <w:lang w:val="fr-CA"/>
        </w:rPr>
      </w:pPr>
    </w:p>
    <w:p w:rsidR="00AB72EF" w:rsidRPr="00AA21A9" w:rsidRDefault="00AB72EF" w:rsidP="00B3687F">
      <w:pPr>
        <w:pStyle w:val="Chapterbodytext"/>
        <w:rPr>
          <w:lang w:val="fr-CA"/>
        </w:rPr>
      </w:pPr>
    </w:p>
    <w:p w:rsidR="00AB72EF" w:rsidRPr="00AA21A9" w:rsidRDefault="00AB72EF" w:rsidP="00040024">
      <w:pPr>
        <w:pStyle w:val="Chapterbodytext"/>
        <w:rPr>
          <w:lang w:val="fr-CA"/>
        </w:rPr>
      </w:pPr>
      <w:r w:rsidRPr="00AA21A9">
        <w:rPr>
          <w:lang w:val="fr-CA"/>
        </w:rPr>
        <w:t>Dans le cadre de son mandat, Anciens Combattants Canada (ACC) cherche à susciter la participation des Canadiennes et des Canadiens à des activités commémoratives. En 2020, la campagne publicitaire s’articulait autour de créations numériques sur le thème «</w:t>
      </w:r>
      <w:r>
        <w:rPr>
          <w:rFonts w:ascii="MS Gothic" w:eastAsia="MS Gothic" w:hAnsi="MS Gothic" w:cs="MS Gothic"/>
          <w:lang w:val="fr-CA"/>
        </w:rPr>
        <w:t> </w:t>
      </w:r>
      <w:r w:rsidRPr="00AA21A9">
        <w:rPr>
          <w:lang w:val="fr-CA"/>
        </w:rPr>
        <w:t>Notre liberté</w:t>
      </w:r>
      <w:r>
        <w:rPr>
          <w:lang w:val="fr-CA"/>
        </w:rPr>
        <w:t> </w:t>
      </w:r>
      <w:r w:rsidRPr="00AA21A9">
        <w:rPr>
          <w:lang w:val="fr-CA"/>
        </w:rPr>
        <w:t>», qui illustrait le lien entre les membres passés des Forces et notre liberté actuelle. La campagne était conçue pour encourager les Canadiens à se souvenir des réalisations et des sacrifices de nos vétérans, et à leur rendre hommage, tout en invitant les Canadiens à participer aux activités commémoratives, à visiter le site Web d’ACC et à se manifester dans les médias sociaux pour célébrer ces réalisations et sacrifices. Le but de la campagne était d’honorer les Canadiens qui ont servi notre pays en temps de guerre, de conflit militaire et de paix, et d’inciter les Canadiens à se souvenir de leurs sacrifices passés et présents. Les concepts publicitaires démontraient l’engagement des Canadiens à se souvenir des sacrifices et des réalisations de vétérans canadiens d’hier et d’aujourd’hui. L’appel à l’action de la campagne visait à susciter la fierté des Canadiens par le biais du site Web ou des médias sociaux.</w:t>
      </w:r>
    </w:p>
    <w:p w:rsidR="00AB72EF" w:rsidRPr="00AA21A9" w:rsidRDefault="00AB72EF" w:rsidP="00B3687F">
      <w:pPr>
        <w:pStyle w:val="Chapterbodytext"/>
        <w:rPr>
          <w:lang w:val="fr-CA"/>
        </w:rPr>
      </w:pPr>
    </w:p>
    <w:p w:rsidR="00AB72EF" w:rsidRPr="00AA21A9" w:rsidRDefault="00AB72EF" w:rsidP="00B3687F">
      <w:pPr>
        <w:pStyle w:val="Chapterbodytext"/>
        <w:rPr>
          <w:lang w:val="fr-CA"/>
        </w:rPr>
      </w:pPr>
    </w:p>
    <w:p w:rsidR="00AB72EF" w:rsidRPr="00AA21A9" w:rsidRDefault="00AB72EF" w:rsidP="00B3687F">
      <w:pPr>
        <w:pStyle w:val="Heading4"/>
        <w:rPr>
          <w:lang w:val="fr-CA"/>
        </w:rPr>
      </w:pPr>
      <w:r>
        <w:rPr>
          <w:lang w:val="fr-CA"/>
        </w:rPr>
        <w:t>Contexte</w:t>
      </w:r>
    </w:p>
    <w:p w:rsidR="00AB72EF" w:rsidRPr="00AA21A9" w:rsidRDefault="00AB72EF" w:rsidP="00B3687F">
      <w:pPr>
        <w:pStyle w:val="Chapterbodytext"/>
        <w:rPr>
          <w:lang w:val="fr-CA"/>
        </w:rPr>
      </w:pPr>
    </w:p>
    <w:p w:rsidR="00AB72EF" w:rsidRPr="00AA21A9" w:rsidRDefault="00AB72EF" w:rsidP="00040024">
      <w:pPr>
        <w:pStyle w:val="Chapterbodytext"/>
        <w:rPr>
          <w:lang w:val="fr-CA"/>
        </w:rPr>
      </w:pPr>
      <w:r w:rsidRPr="00AA21A9">
        <w:rPr>
          <w:lang w:val="fr-CA"/>
        </w:rPr>
        <w:t xml:space="preserve">La campagne de publicité commémorative d’ACC s’adressait à un vaste pan de la population avec un important rappel après-campagne. La campagne du souvenir de 2020 comprenait un large éventail de produits publicitaires qui honoraient les sacrifices des vétérans du Canada dans le cadre d’activités commémoratives, dans des comptes de médias sociaux et dans les médias traditionnels. </w:t>
      </w:r>
    </w:p>
    <w:p w:rsidR="00AB72EF" w:rsidRPr="00AA21A9" w:rsidRDefault="00AB72EF" w:rsidP="00040024">
      <w:pPr>
        <w:pStyle w:val="Chapterbodytext"/>
        <w:rPr>
          <w:lang w:val="fr-CA"/>
        </w:rPr>
      </w:pPr>
    </w:p>
    <w:p w:rsidR="00AB72EF" w:rsidRPr="00AA21A9" w:rsidRDefault="00AB72EF" w:rsidP="00040024">
      <w:pPr>
        <w:pStyle w:val="Chapterbodytext"/>
        <w:rPr>
          <w:lang w:val="fr-CA"/>
        </w:rPr>
      </w:pPr>
      <w:r w:rsidRPr="00AA21A9">
        <w:rPr>
          <w:lang w:val="fr-CA"/>
        </w:rPr>
        <w:t>Pour se souvenir des vétérans du Canada, des créations numériques ont été utilisées dans le cadre de cette campagne. À l’instar des éditions précédentes, la campagne de 2020 reposait sur une stratégie de marketing en vue de joindre le plus grand public possible, tant par les voies traditionnelles qu’électroniques, au moyen d’appareils mobiles et de sites de médias sociaux, offrant ainsi aux Canadiens maintes possibilités de participer à des discussions et de se souvenir. Plus particulièrement, elle comprenait un appel à l’action incitant les gens à participer à la conversation dans les médias sociaux en utilisant le mot</w:t>
      </w:r>
      <w:r w:rsidRPr="00AA21A9">
        <w:rPr>
          <w:lang w:val="fr-CA"/>
        </w:rPr>
        <w:noBreakHyphen/>
        <w:t xml:space="preserve">clic #LeCanadasesouvient ou à visiter le site Web </w:t>
      </w:r>
      <w:hyperlink r:id="rId12" w:history="1">
        <w:r w:rsidRPr="00AA21A9">
          <w:rPr>
            <w:rStyle w:val="Hyperlink"/>
            <w:lang w:val="fr-CA"/>
          </w:rPr>
          <w:t>www.veterans.gc.ca/fra/commemoration</w:t>
        </w:r>
      </w:hyperlink>
      <w:r w:rsidRPr="00AA21A9">
        <w:rPr>
          <w:lang w:val="fr-CA"/>
        </w:rPr>
        <w:t>.</w:t>
      </w:r>
    </w:p>
    <w:p w:rsidR="00AB72EF" w:rsidRPr="00AA21A9" w:rsidRDefault="00AB72EF" w:rsidP="00040024">
      <w:pPr>
        <w:pStyle w:val="Chapterbodytext"/>
        <w:rPr>
          <w:lang w:val="fr-CA"/>
        </w:rPr>
      </w:pPr>
    </w:p>
    <w:p w:rsidR="00AB72EF" w:rsidRPr="00AA21A9" w:rsidRDefault="00AB72EF" w:rsidP="00040024">
      <w:pPr>
        <w:pStyle w:val="Chapterbodytext"/>
        <w:rPr>
          <w:lang w:val="fr-CA"/>
        </w:rPr>
      </w:pPr>
      <w:r w:rsidRPr="00AA21A9">
        <w:rPr>
          <w:lang w:val="fr-CA"/>
        </w:rPr>
        <w:t>Puisque la campagne de commémoration de 2020 a coûté plus d’un million de dollars, le Conseil du trésor exige l’organisation d’une recherche sur l’opinion publique au moyen de l’Outil d’évaluation des campagnes publicitaires (OÉCP). Ainsi, des questions supplémentaires de validation et d’analyse comparative faisaient suite à l’OÉCP. Les données recueillies visant à évaluer la campagne Commémoration viennent à l’appui de l’objectif du gouvernement du Canada de mesurer le niveau de connaissances des Canadiens sur les efforts qu’ont consentis les vétérans ainsi que tous ceux et celles qui ont trouvé la mort en travaillant au service du Canada. Un autre des objectifs consistait à reconnaître publiquement les étapes militaires marquantes du Canada et les vétérans qui y ont participé. Les renseignements recueillis dans le cadre de ce processus permettront à ACC de déterminer l’effet de sa campagne publicitaire tout en l’orientant sur les domaines où elle pourrait être ajustée afin de joindre un plus vaste public au Canada. Les observations fourniront des renseignements utiles pour améliorer les prochaines campagnes afin qu’elles soient mieux ciblées, plus informatives et mieux axées sur la population visée.</w:t>
      </w:r>
    </w:p>
    <w:p w:rsidR="00AB72EF" w:rsidRPr="00AA21A9" w:rsidRDefault="00AB72EF" w:rsidP="00040024">
      <w:pPr>
        <w:pStyle w:val="Chapterbodytext"/>
        <w:rPr>
          <w:lang w:val="fr-CA"/>
        </w:rPr>
      </w:pPr>
    </w:p>
    <w:p w:rsidR="00AB72EF" w:rsidRPr="00AA21A9" w:rsidRDefault="00AB72EF" w:rsidP="00040024">
      <w:pPr>
        <w:pStyle w:val="Chapterbodytext"/>
        <w:rPr>
          <w:lang w:val="fr-CA"/>
        </w:rPr>
      </w:pPr>
      <w:r w:rsidRPr="00AA21A9">
        <w:rPr>
          <w:b/>
          <w:bCs/>
          <w:lang w:val="fr-CA"/>
        </w:rPr>
        <w:t>Objet de la recherche</w:t>
      </w:r>
    </w:p>
    <w:p w:rsidR="00AB72EF" w:rsidRPr="00AA21A9" w:rsidRDefault="00AB72EF" w:rsidP="00040024">
      <w:pPr>
        <w:pStyle w:val="Chapterbodytext"/>
        <w:rPr>
          <w:b/>
          <w:bCs/>
          <w:lang w:val="fr-CA"/>
        </w:rPr>
      </w:pPr>
    </w:p>
    <w:p w:rsidR="00AB72EF" w:rsidRPr="00AA21A9" w:rsidRDefault="00AB72EF" w:rsidP="00040024">
      <w:pPr>
        <w:pStyle w:val="Chapterbodytext"/>
        <w:rPr>
          <w:lang w:val="fr-CA"/>
        </w:rPr>
      </w:pPr>
      <w:r w:rsidRPr="00AA21A9">
        <w:rPr>
          <w:lang w:val="fr-CA"/>
        </w:rPr>
        <w:t>Le sondage post-campagne quantitatif avait précisément pour objet d’évaluer la campagne Commémoration de 2020 et de mesurer :</w:t>
      </w:r>
    </w:p>
    <w:p w:rsidR="00AB72EF" w:rsidRPr="00AA21A9" w:rsidRDefault="00AB72EF" w:rsidP="00040024">
      <w:pPr>
        <w:pStyle w:val="Chapterbodytext"/>
        <w:rPr>
          <w:lang w:val="fr-CA"/>
        </w:rPr>
      </w:pPr>
    </w:p>
    <w:p w:rsidR="00AB72EF" w:rsidRPr="00AA21A9" w:rsidRDefault="00AB72EF" w:rsidP="00040024">
      <w:pPr>
        <w:pStyle w:val="Highl-1"/>
        <w:numPr>
          <w:ilvl w:val="0"/>
          <w:numId w:val="9"/>
        </w:numPr>
        <w:tabs>
          <w:tab w:val="left" w:pos="1080"/>
        </w:tabs>
        <w:suppressAutoHyphens/>
        <w:ind w:left="1080" w:hanging="360"/>
        <w:rPr>
          <w:lang w:val="fr-CA"/>
        </w:rPr>
      </w:pPr>
      <w:r w:rsidRPr="00AA21A9">
        <w:rPr>
          <w:lang w:val="fr-CA"/>
        </w:rPr>
        <w:t xml:space="preserve">l’efficacité de la campagne pour favoriser les visites du site </w:t>
      </w:r>
      <w:r w:rsidRPr="00AC5A98">
        <w:rPr>
          <w:lang w:val="fr-CA"/>
        </w:rPr>
        <w:t>veterans.gc.ca/fra/commemoration</w:t>
      </w:r>
      <w:r>
        <w:rPr>
          <w:lang w:val="fr-CA"/>
        </w:rPr>
        <w:t xml:space="preserve"> </w:t>
      </w:r>
      <w:r w:rsidRPr="00AA21A9">
        <w:rPr>
          <w:lang w:val="fr-CA"/>
        </w:rPr>
        <w:t>et de sites de médias sociaux, et ainsi susciter la fierté des Canadiens;</w:t>
      </w:r>
    </w:p>
    <w:p w:rsidR="00AB72EF" w:rsidRPr="00AA21A9" w:rsidRDefault="00AB72EF" w:rsidP="00040024">
      <w:pPr>
        <w:pStyle w:val="Highl-1"/>
        <w:numPr>
          <w:ilvl w:val="0"/>
          <w:numId w:val="9"/>
        </w:numPr>
        <w:tabs>
          <w:tab w:val="left" w:pos="1080"/>
        </w:tabs>
        <w:suppressAutoHyphens/>
        <w:ind w:left="1080" w:hanging="360"/>
        <w:rPr>
          <w:lang w:val="fr-CA"/>
        </w:rPr>
      </w:pPr>
      <w:r w:rsidRPr="00AA21A9">
        <w:rPr>
          <w:lang w:val="fr-CA"/>
        </w:rPr>
        <w:t>la connaissance et la sensibilisation des Canadiens à la campagne présentée à la télévision, sur le Web et dans les médias sociaux;</w:t>
      </w:r>
    </w:p>
    <w:p w:rsidR="00AB72EF" w:rsidRPr="00AA21A9" w:rsidRDefault="00AB72EF" w:rsidP="00040024">
      <w:pPr>
        <w:pStyle w:val="Highl-1"/>
        <w:numPr>
          <w:ilvl w:val="0"/>
          <w:numId w:val="9"/>
        </w:numPr>
        <w:tabs>
          <w:tab w:val="left" w:pos="1080"/>
        </w:tabs>
        <w:suppressAutoHyphens/>
        <w:ind w:left="1080" w:hanging="360"/>
        <w:rPr>
          <w:lang w:val="fr-CA"/>
        </w:rPr>
      </w:pPr>
      <w:r w:rsidRPr="00AA21A9">
        <w:rPr>
          <w:lang w:val="fr-CA"/>
        </w:rPr>
        <w:t>la sensibilisation face aux sacrifices qu’ont faits des vétérans canadiens ainsi que des hommes et femmes qui servent toujours le pays;</w:t>
      </w:r>
    </w:p>
    <w:p w:rsidR="00AB72EF" w:rsidRPr="00AA21A9" w:rsidRDefault="00AB72EF" w:rsidP="00040024">
      <w:pPr>
        <w:pStyle w:val="Highl-1"/>
        <w:numPr>
          <w:ilvl w:val="0"/>
          <w:numId w:val="9"/>
        </w:numPr>
        <w:tabs>
          <w:tab w:val="left" w:pos="1080"/>
        </w:tabs>
        <w:suppressAutoHyphens/>
        <w:ind w:left="1080" w:hanging="360"/>
        <w:rPr>
          <w:lang w:val="fr-CA"/>
        </w:rPr>
      </w:pPr>
      <w:r w:rsidRPr="00AA21A9">
        <w:rPr>
          <w:lang w:val="fr-CA"/>
        </w:rPr>
        <w:t>la connaissance des activités commémoratives et la participation à ces activités;</w:t>
      </w:r>
    </w:p>
    <w:p w:rsidR="00AB72EF" w:rsidRPr="00AA21A9" w:rsidRDefault="00AB72EF" w:rsidP="00040024">
      <w:pPr>
        <w:pStyle w:val="Highl-1"/>
        <w:numPr>
          <w:ilvl w:val="0"/>
          <w:numId w:val="9"/>
        </w:numPr>
        <w:tabs>
          <w:tab w:val="left" w:pos="1080"/>
        </w:tabs>
        <w:suppressAutoHyphens/>
        <w:ind w:left="1080" w:hanging="360"/>
        <w:rPr>
          <w:lang w:val="fr-CA"/>
        </w:rPr>
      </w:pPr>
      <w:r w:rsidRPr="00AA21A9">
        <w:rPr>
          <w:lang w:val="fr-CA"/>
        </w:rPr>
        <w:t>la pertinence de la campagne au niveau personnel (c.-à-d. sa capacité à établir un lien avec les intérêts et l’expérience de vie d’une personne afin de la motiver à en savoir plus, à s’engager davantage et à acquérir plus de connaissances sur le sujet, ainsi que le rappel général du message);</w:t>
      </w:r>
    </w:p>
    <w:p w:rsidR="00AB72EF" w:rsidRPr="00AA21A9" w:rsidRDefault="00AB72EF" w:rsidP="00040024">
      <w:pPr>
        <w:pStyle w:val="Highl-1"/>
        <w:numPr>
          <w:ilvl w:val="0"/>
          <w:numId w:val="9"/>
        </w:numPr>
        <w:tabs>
          <w:tab w:val="left" w:pos="1080"/>
        </w:tabs>
        <w:suppressAutoHyphens/>
        <w:ind w:left="1080" w:hanging="360"/>
        <w:rPr>
          <w:lang w:val="fr-CA"/>
        </w:rPr>
      </w:pPr>
      <w:r w:rsidRPr="00AA21A9">
        <w:rPr>
          <w:color w:val="000000"/>
          <w:lang w:val="fr-CA"/>
        </w:rPr>
        <w:t>l’engagement des Canadiens à se souvenir des sacrifices et des réalisations des vétérans canadiens d’hier et d’aujourd’hui</w:t>
      </w:r>
      <w:r w:rsidRPr="00AA21A9">
        <w:rPr>
          <w:lang w:val="fr-CA"/>
        </w:rPr>
        <w:t xml:space="preserve">. </w:t>
      </w:r>
    </w:p>
    <w:p w:rsidR="00AB72EF" w:rsidRPr="00AA21A9" w:rsidRDefault="00AB72EF" w:rsidP="00040024">
      <w:pPr>
        <w:pStyle w:val="Chapterbodytext"/>
        <w:rPr>
          <w:lang w:val="fr-CA"/>
        </w:rPr>
      </w:pPr>
    </w:p>
    <w:p w:rsidR="00AB72EF" w:rsidRPr="00AA21A9" w:rsidRDefault="00AB72EF" w:rsidP="00040024">
      <w:pPr>
        <w:pStyle w:val="Chapterbodytext"/>
        <w:rPr>
          <w:lang w:val="fr-CA"/>
        </w:rPr>
      </w:pPr>
      <w:r w:rsidRPr="00AA21A9">
        <w:rPr>
          <w:color w:val="000000"/>
          <w:szCs w:val="22"/>
          <w:lang w:val="fr-CA"/>
        </w:rPr>
        <w:t>Les renseignements recueillis dans le cadre de cette recherche sur l’opinion publique permettront à ACC de déterminer l’effet de sa campagne publicitaire tout en l’orientant dans les domaines où elle pourrait être ajustée pour toucher un plus vaste public au Canada. Les observations fourniront des renseignements utiles pour améliorer les prochaines campagnes afin qu’elles soient mieux ciblées, plus informatives, et mieux axées sur la population cible et l’ensemble des Canadiens. Elles fourniront également un comparatif par rapport à la mesure du succès de la campagne.</w:t>
      </w:r>
    </w:p>
    <w:p w:rsidR="00AB72EF" w:rsidRPr="00AA21A9" w:rsidRDefault="00AB72EF" w:rsidP="00B3687F">
      <w:pPr>
        <w:pStyle w:val="Chapterbodytext"/>
        <w:rPr>
          <w:lang w:val="fr-CA"/>
        </w:rPr>
      </w:pPr>
    </w:p>
    <w:p w:rsidR="00AB72EF" w:rsidRPr="00AA21A9" w:rsidRDefault="00AB72EF" w:rsidP="00B3687F">
      <w:pPr>
        <w:pStyle w:val="Heading4"/>
        <w:rPr>
          <w:lang w:val="fr-CA"/>
        </w:rPr>
      </w:pPr>
      <w:bookmarkStart w:id="2" w:name="_Toc27662243"/>
      <w:bookmarkStart w:id="3" w:name="_Toc67645299"/>
      <w:r>
        <w:rPr>
          <w:lang w:val="fr-CA"/>
        </w:rPr>
        <w:t>Plan d’</w:t>
      </w:r>
      <w:r w:rsidRPr="00AA21A9">
        <w:rPr>
          <w:lang w:val="fr-CA"/>
        </w:rPr>
        <w:t>é</w:t>
      </w:r>
      <w:bookmarkEnd w:id="2"/>
      <w:bookmarkEnd w:id="3"/>
      <w:r>
        <w:rPr>
          <w:lang w:val="fr-CA"/>
        </w:rPr>
        <w:t>chantillonnage</w:t>
      </w:r>
    </w:p>
    <w:p w:rsidR="00AB72EF" w:rsidRPr="00AA21A9" w:rsidRDefault="00AB72EF" w:rsidP="00B3687F">
      <w:pPr>
        <w:pStyle w:val="Chapterbodytext"/>
        <w:rPr>
          <w:lang w:val="fr-CA"/>
        </w:rPr>
      </w:pPr>
    </w:p>
    <w:p w:rsidR="00AB72EF" w:rsidRPr="00AA21A9" w:rsidRDefault="00AB72EF" w:rsidP="00040024">
      <w:pPr>
        <w:pStyle w:val="Chapterbodytext"/>
        <w:rPr>
          <w:lang w:val="fr-CA"/>
        </w:rPr>
      </w:pPr>
      <w:r w:rsidRPr="00AA21A9">
        <w:rPr>
          <w:lang w:val="fr-CA"/>
        </w:rPr>
        <w:t>Deux sondages bilingues en ligne à l’échelle nationale ont été menés : une enquête préliminaire, avant la campagne, et un sondage post-campagne pour mesurer les changements dans la sensibilisation et les intentions de visite au fil du temps, afin d’évaluer les répercussions de la campagne. L’enquête préliminaire a été réalisée auprès de 2 000 Canadiens âgés de 18 ans et plus, alors que l’échantillon du sondage post</w:t>
      </w:r>
      <w:r w:rsidRPr="00AA21A9">
        <w:rPr>
          <w:lang w:val="fr-CA"/>
        </w:rPr>
        <w:noBreakHyphen/>
        <w:t>campagne comprenait 2 000 Canadiens, eux aussi âgés de 18 ans ou plus. Chaque instrument de sondage se fondait sur des questions de l’OÉCP dont se sert le gouvernement du Canada dans tous ses travaux d’évaluation d’une campagne publicitaire, ainsi que des questions supplémentaires propres à la campagne qui visaient à établir l’incidence sur les perceptions et le comportement ciblés tout au long de la campagne. Chaque instrument du sondage comprenait un échantillon de répondants sélectionnés au hasard dans toutes les provinces et tous les territoires.</w:t>
      </w:r>
    </w:p>
    <w:p w:rsidR="00AB72EF" w:rsidRPr="00AA21A9" w:rsidRDefault="00AB72EF" w:rsidP="00040024">
      <w:pPr>
        <w:pStyle w:val="Chapterbodytext"/>
        <w:rPr>
          <w:lang w:val="fr-CA"/>
        </w:rPr>
      </w:pPr>
    </w:p>
    <w:p w:rsidR="00AB72EF" w:rsidRPr="00AA21A9" w:rsidRDefault="00AB72EF" w:rsidP="00040024">
      <w:pPr>
        <w:pStyle w:val="Chapterbodytext"/>
        <w:rPr>
          <w:lang w:val="fr-CA"/>
        </w:rPr>
      </w:pPr>
      <w:r w:rsidRPr="00AA21A9">
        <w:rPr>
          <w:lang w:val="fr-CA"/>
        </w:rPr>
        <w:t>Tous les échantillons des sondages se composaient de membres du panel Prob</w:t>
      </w:r>
      <w:r w:rsidRPr="00AA21A9">
        <w:rPr>
          <w:i/>
          <w:iCs/>
          <w:lang w:val="fr-CA"/>
        </w:rPr>
        <w:t>it</w:t>
      </w:r>
      <w:r w:rsidRPr="00AA21A9">
        <w:rPr>
          <w:lang w:val="fr-CA"/>
        </w:rPr>
        <w:t xml:space="preserve"> des Associés de recherche EKOS, assemblés au moyen de la composition aléatoire pour échantillonnage à partir d’une base composée de personnes dotées d’un téléphone cellulaire ou filaire, ce qui offrait un recoupement de l’ensemble des Canadiens munis d’un accès téléphonique. Le processus de recrutement était réparti de manière à refléter la population du Canada telle quelle (selon la définition de Statistique Canada). Ainsi, avec ses 100 000 membres et plus, le panel Prob</w:t>
      </w:r>
      <w:r w:rsidRPr="00AA21A9">
        <w:rPr>
          <w:i/>
          <w:iCs/>
          <w:lang w:val="fr-CA"/>
        </w:rPr>
        <w:t>it</w:t>
      </w:r>
      <w:r w:rsidRPr="00AA21A9">
        <w:rPr>
          <w:lang w:val="fr-CA"/>
        </w:rPr>
        <w:t xml:space="preserve"> peut être tenu comme représentatif de la population canadienne (c’est-à-dire qu’une population cible donnée comprise dans le panel correspond de très près à l’ensemble de la population), et il est donc possible de lui attribuer une marge d’erreur. </w:t>
      </w:r>
      <w:r w:rsidRPr="00AA21A9">
        <w:rPr>
          <w:color w:val="000000"/>
          <w:lang w:val="fr-CA"/>
        </w:rPr>
        <w:t>Dans les deux sondages, l’échantillon de lignes terrestres a donné en tout 2 000 sondages complets, ce qui correspond à une marge d’erreur de plus ou moins 2,2 %, avec un intervalle de confiance de 0,05 (soit 19 fois sur 20).</w:t>
      </w:r>
    </w:p>
    <w:p w:rsidR="00AB72EF" w:rsidRPr="00AA21A9" w:rsidRDefault="00AB72EF" w:rsidP="00B3687F">
      <w:pPr>
        <w:pStyle w:val="Chapterbodytext"/>
        <w:rPr>
          <w:lang w:val="fr-CA"/>
        </w:rPr>
      </w:pPr>
    </w:p>
    <w:p w:rsidR="00AB72EF" w:rsidRDefault="00AB72EF" w:rsidP="00B3687F">
      <w:pPr>
        <w:pStyle w:val="Chapterbodytext"/>
        <w:rPr>
          <w:lang w:val="fr-CA"/>
        </w:rPr>
      </w:pPr>
    </w:p>
    <w:p w:rsidR="00AB72EF" w:rsidRDefault="00AB72EF" w:rsidP="00B3687F">
      <w:pPr>
        <w:pStyle w:val="Chapterbodytext"/>
        <w:rPr>
          <w:lang w:val="fr-CA"/>
        </w:rPr>
      </w:pPr>
    </w:p>
    <w:p w:rsidR="00AB72EF" w:rsidRDefault="00AB72EF" w:rsidP="00B3687F">
      <w:pPr>
        <w:pStyle w:val="Chapterbodytext"/>
        <w:rPr>
          <w:lang w:val="fr-CA"/>
        </w:rPr>
      </w:pPr>
    </w:p>
    <w:p w:rsidR="00AB72EF" w:rsidRDefault="00AB72EF" w:rsidP="00B3687F">
      <w:pPr>
        <w:pStyle w:val="Chapterbodytext"/>
        <w:rPr>
          <w:lang w:val="fr-CA"/>
        </w:rPr>
      </w:pPr>
    </w:p>
    <w:p w:rsidR="00AB72EF" w:rsidRDefault="00AB72EF" w:rsidP="00B3687F">
      <w:pPr>
        <w:pStyle w:val="Chapterbodytext"/>
        <w:rPr>
          <w:lang w:val="fr-CA"/>
        </w:rPr>
      </w:pPr>
    </w:p>
    <w:p w:rsidR="00AB72EF" w:rsidRDefault="00AB72EF" w:rsidP="00B3687F">
      <w:pPr>
        <w:pStyle w:val="Chapterbodytext"/>
        <w:rPr>
          <w:lang w:val="fr-CA"/>
        </w:rPr>
      </w:pPr>
    </w:p>
    <w:p w:rsidR="00AB72EF" w:rsidRPr="00AA21A9" w:rsidRDefault="00AB72EF" w:rsidP="00B3687F">
      <w:pPr>
        <w:pStyle w:val="Chapterbodytext"/>
        <w:rPr>
          <w:lang w:val="fr-CA"/>
        </w:rPr>
      </w:pPr>
    </w:p>
    <w:p w:rsidR="00AB72EF" w:rsidRPr="00AA21A9" w:rsidRDefault="00AB72EF" w:rsidP="00B3687F">
      <w:pPr>
        <w:pStyle w:val="Heading4"/>
        <w:rPr>
          <w:lang w:val="fr-CA"/>
        </w:rPr>
      </w:pPr>
      <w:bookmarkStart w:id="4" w:name="_Toc27662246"/>
      <w:bookmarkStart w:id="5" w:name="_Toc67645302"/>
      <w:r w:rsidRPr="00AA21A9">
        <w:rPr>
          <w:lang w:val="fr-CA"/>
        </w:rPr>
        <w:t>Valeur du contrat</w:t>
      </w:r>
      <w:bookmarkEnd w:id="4"/>
      <w:bookmarkEnd w:id="5"/>
    </w:p>
    <w:p w:rsidR="00AB72EF" w:rsidRPr="00AA21A9" w:rsidRDefault="00AB72EF" w:rsidP="00B3687F">
      <w:pPr>
        <w:pStyle w:val="Chapterbodytext"/>
        <w:rPr>
          <w:lang w:val="fr-CA"/>
        </w:rPr>
      </w:pPr>
    </w:p>
    <w:p w:rsidR="00AB72EF" w:rsidRPr="00AA21A9" w:rsidRDefault="00AB72EF" w:rsidP="00040024">
      <w:pPr>
        <w:pStyle w:val="Chapterbodytext"/>
        <w:rPr>
          <w:lang w:val="fr-CA"/>
        </w:rPr>
      </w:pPr>
      <w:r w:rsidRPr="00AA21A9">
        <w:rPr>
          <w:color w:val="000000"/>
          <w:lang w:val="fr-CA"/>
        </w:rPr>
        <w:t>La valeur du contrat du projet de sondage d’opinion publique est de 49 737,47 dollars (TVH incluse).</w:t>
      </w:r>
      <w:r w:rsidRPr="00AA21A9">
        <w:rPr>
          <w:lang w:val="fr-CA"/>
        </w:rPr>
        <w:t xml:space="preserve"> </w:t>
      </w:r>
    </w:p>
    <w:p w:rsidR="00AB72EF" w:rsidRPr="00AA21A9" w:rsidRDefault="00AB72EF" w:rsidP="00B3687F">
      <w:pPr>
        <w:pStyle w:val="Chapterbodytext"/>
        <w:rPr>
          <w:lang w:val="fr-CA"/>
        </w:rPr>
      </w:pPr>
    </w:p>
    <w:p w:rsidR="00AB72EF" w:rsidRPr="00AA21A9" w:rsidRDefault="00AB72EF" w:rsidP="00B3687F">
      <w:pPr>
        <w:pStyle w:val="Chapterbodytext"/>
        <w:rPr>
          <w:lang w:val="fr-CA"/>
        </w:rPr>
      </w:pPr>
      <w:r w:rsidRPr="00AA21A9">
        <w:rPr>
          <w:lang w:val="fr-CA"/>
        </w:rPr>
        <w:t>Nom du fournisseur : Les Associés de recherche EKOS</w:t>
      </w:r>
    </w:p>
    <w:p w:rsidR="00AB72EF" w:rsidRPr="00AA21A9" w:rsidRDefault="00AB72EF" w:rsidP="00B3687F">
      <w:pPr>
        <w:pStyle w:val="Chapterbodytext"/>
        <w:rPr>
          <w:lang w:val="fr-CA"/>
        </w:rPr>
      </w:pPr>
      <w:r w:rsidRPr="00AA21A9">
        <w:rPr>
          <w:lang w:val="fr-CA"/>
        </w:rPr>
        <w:t xml:space="preserve">No de contrat avec TPSGC : </w:t>
      </w:r>
      <w:r w:rsidRPr="00AA21A9">
        <w:rPr>
          <w:sz w:val="22"/>
          <w:lang w:val="fr-CA"/>
        </w:rPr>
        <w:t>51019-201018/001/CY</w:t>
      </w:r>
    </w:p>
    <w:p w:rsidR="00AB72EF" w:rsidRPr="00AA21A9" w:rsidRDefault="00AB72EF" w:rsidP="00B3687F">
      <w:pPr>
        <w:pStyle w:val="Chapterbodytext"/>
        <w:rPr>
          <w:lang w:val="fr-CA"/>
        </w:rPr>
      </w:pPr>
      <w:r w:rsidRPr="00AA21A9">
        <w:rPr>
          <w:lang w:val="fr-CA"/>
        </w:rPr>
        <w:t>Date du contrat :</w:t>
      </w:r>
      <w:r w:rsidRPr="00AA21A9">
        <w:rPr>
          <w:sz w:val="22"/>
          <w:lang w:val="fr-CA"/>
        </w:rPr>
        <w:t xml:space="preserve"> 21 octobre 2020</w:t>
      </w:r>
    </w:p>
    <w:p w:rsidR="00AB72EF" w:rsidRPr="00AA21A9" w:rsidRDefault="00AB72EF" w:rsidP="00B3687F">
      <w:pPr>
        <w:pStyle w:val="Chapterbodytext"/>
        <w:rPr>
          <w:lang w:val="fr-CA"/>
        </w:rPr>
      </w:pPr>
      <w:r w:rsidRPr="00AA21A9">
        <w:rPr>
          <w:lang w:val="fr-CA"/>
        </w:rPr>
        <w:t xml:space="preserve">Pour obtenir de plus amples renseignements sur cette étude, veuillez envoyer un courriel à : </w:t>
      </w:r>
      <w:r w:rsidRPr="00AA21A9">
        <w:rPr>
          <w:sz w:val="22"/>
          <w:szCs w:val="22"/>
          <w:lang w:val="fr-CA"/>
        </w:rPr>
        <w:t>information@vac-acc-gc.ca, ou appelez au 1-866-522-2022.</w:t>
      </w:r>
    </w:p>
    <w:p w:rsidR="00AB72EF" w:rsidRPr="00AA21A9" w:rsidRDefault="00AB72EF" w:rsidP="00B3687F">
      <w:pPr>
        <w:pStyle w:val="Chapterbodytext"/>
        <w:rPr>
          <w:lang w:val="fr-CA"/>
        </w:rPr>
      </w:pPr>
    </w:p>
    <w:sectPr w:rsidR="00AB72EF" w:rsidRPr="00AA21A9" w:rsidSect="00F84E27">
      <w:pgSz w:w="12240" w:h="15840" w:code="1"/>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EF" w:rsidRDefault="00AB72EF">
      <w:r>
        <w:separator/>
      </w:r>
    </w:p>
  </w:endnote>
  <w:endnote w:type="continuationSeparator" w:id="0">
    <w:p w:rsidR="00AB72EF" w:rsidRDefault="00AB7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EF" w:rsidRDefault="00AB72EF" w:rsidP="004350F0">
    <w:pPr>
      <w:pStyle w:val="Footer"/>
    </w:pPr>
  </w:p>
  <w:p w:rsidR="00AB72EF" w:rsidRDefault="00AB72EF" w:rsidP="004350F0">
    <w:pPr>
      <w:pStyle w:val="Footer"/>
    </w:pPr>
  </w:p>
  <w:p w:rsidR="00AB72EF" w:rsidRPr="002060B4" w:rsidRDefault="00AB72EF" w:rsidP="004350F0">
    <w:pPr>
      <w:pStyle w:val="Footer"/>
    </w:pPr>
    <w:r>
      <w:rPr>
        <w:rStyle w:val="PageNumber"/>
        <w:b/>
        <w:b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EF" w:rsidRDefault="00AB72EF">
      <w:r>
        <w:separator/>
      </w:r>
    </w:p>
  </w:footnote>
  <w:footnote w:type="continuationSeparator" w:id="0">
    <w:p w:rsidR="00AB72EF" w:rsidRDefault="00AB7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720"/>
        </w:tabs>
        <w:ind w:left="720" w:hanging="720"/>
      </w:pPr>
      <w:rPr>
        <w:rFonts w:cs="Times New Roman"/>
      </w:rPr>
    </w:lvl>
  </w:abstractNum>
  <w:abstractNum w:abstractNumId="2">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5">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4"/>
  </w:num>
  <w:num w:numId="7">
    <w:abstractNumId w:val="6"/>
  </w:num>
  <w:num w:numId="8">
    <w:abstractNumId w:val="2"/>
  </w:num>
  <w:num w:numId="9">
    <w:abstractNumId w:val="1"/>
  </w:num>
  <w:num w:numId="1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stylePaneFormatFilter w:val="3F01"/>
  <w:defaultTabStop w:val="720"/>
  <w:evenAndOddHeaders/>
  <w:characterSpacingControl w:val="doNotCompress"/>
  <w:footnotePr>
    <w:footnote w:id="-1"/>
    <w:footnote w:id="0"/>
  </w:footnotePr>
  <w:endnotePr>
    <w:endnote w:id="-1"/>
    <w:endnote w:id="0"/>
  </w:endnotePr>
  <w:compat>
    <w:useFELayout/>
  </w:compat>
  <w:rsids>
    <w:rsidRoot w:val="00040024"/>
    <w:rsid w:val="00005709"/>
    <w:rsid w:val="00026F9D"/>
    <w:rsid w:val="00040024"/>
    <w:rsid w:val="00040173"/>
    <w:rsid w:val="00065D3F"/>
    <w:rsid w:val="000741DA"/>
    <w:rsid w:val="000C478E"/>
    <w:rsid w:val="000D1DED"/>
    <w:rsid w:val="000E0F29"/>
    <w:rsid w:val="000E3FFE"/>
    <w:rsid w:val="000E7358"/>
    <w:rsid w:val="000F51E8"/>
    <w:rsid w:val="000F6002"/>
    <w:rsid w:val="00127318"/>
    <w:rsid w:val="00155C8E"/>
    <w:rsid w:val="001649A2"/>
    <w:rsid w:val="001707A5"/>
    <w:rsid w:val="00181596"/>
    <w:rsid w:val="001C583D"/>
    <w:rsid w:val="001D222C"/>
    <w:rsid w:val="001D4A3D"/>
    <w:rsid w:val="001E222C"/>
    <w:rsid w:val="001E2437"/>
    <w:rsid w:val="002060B4"/>
    <w:rsid w:val="0021519A"/>
    <w:rsid w:val="002221B8"/>
    <w:rsid w:val="00237870"/>
    <w:rsid w:val="00253C7A"/>
    <w:rsid w:val="00271224"/>
    <w:rsid w:val="00287EA0"/>
    <w:rsid w:val="00296222"/>
    <w:rsid w:val="002B5707"/>
    <w:rsid w:val="002C2245"/>
    <w:rsid w:val="002D11A3"/>
    <w:rsid w:val="002D2D43"/>
    <w:rsid w:val="003061F9"/>
    <w:rsid w:val="003148FC"/>
    <w:rsid w:val="003239FF"/>
    <w:rsid w:val="00324A4E"/>
    <w:rsid w:val="00345815"/>
    <w:rsid w:val="00347180"/>
    <w:rsid w:val="003A3FE6"/>
    <w:rsid w:val="003E7BA5"/>
    <w:rsid w:val="003F7548"/>
    <w:rsid w:val="003F75A2"/>
    <w:rsid w:val="0040356E"/>
    <w:rsid w:val="0040688C"/>
    <w:rsid w:val="004136FF"/>
    <w:rsid w:val="00425016"/>
    <w:rsid w:val="00432B67"/>
    <w:rsid w:val="00434184"/>
    <w:rsid w:val="004350F0"/>
    <w:rsid w:val="00441F96"/>
    <w:rsid w:val="00471700"/>
    <w:rsid w:val="00490D06"/>
    <w:rsid w:val="004A6E06"/>
    <w:rsid w:val="004B2143"/>
    <w:rsid w:val="004B6B3D"/>
    <w:rsid w:val="004C73CE"/>
    <w:rsid w:val="004E27FD"/>
    <w:rsid w:val="004E2C92"/>
    <w:rsid w:val="004F23A7"/>
    <w:rsid w:val="00500D3B"/>
    <w:rsid w:val="0051152D"/>
    <w:rsid w:val="00533876"/>
    <w:rsid w:val="005342AE"/>
    <w:rsid w:val="00555D33"/>
    <w:rsid w:val="0056732D"/>
    <w:rsid w:val="00571D9D"/>
    <w:rsid w:val="00572B0C"/>
    <w:rsid w:val="00574EA5"/>
    <w:rsid w:val="005764D4"/>
    <w:rsid w:val="005B1898"/>
    <w:rsid w:val="005D42F6"/>
    <w:rsid w:val="005F407E"/>
    <w:rsid w:val="006007C0"/>
    <w:rsid w:val="006112B5"/>
    <w:rsid w:val="00621E24"/>
    <w:rsid w:val="006478FE"/>
    <w:rsid w:val="0066374B"/>
    <w:rsid w:val="0067244F"/>
    <w:rsid w:val="00682947"/>
    <w:rsid w:val="00683669"/>
    <w:rsid w:val="006A4863"/>
    <w:rsid w:val="006A49B7"/>
    <w:rsid w:val="006B0F33"/>
    <w:rsid w:val="006B7F7F"/>
    <w:rsid w:val="006C1DC2"/>
    <w:rsid w:val="006C74E8"/>
    <w:rsid w:val="006E34DC"/>
    <w:rsid w:val="006F2B42"/>
    <w:rsid w:val="0071062D"/>
    <w:rsid w:val="007219D0"/>
    <w:rsid w:val="007615F1"/>
    <w:rsid w:val="00765AE5"/>
    <w:rsid w:val="00770FE6"/>
    <w:rsid w:val="0078561D"/>
    <w:rsid w:val="00794297"/>
    <w:rsid w:val="0079498E"/>
    <w:rsid w:val="007964F8"/>
    <w:rsid w:val="00796E3E"/>
    <w:rsid w:val="007D6D78"/>
    <w:rsid w:val="007E5D21"/>
    <w:rsid w:val="007F5324"/>
    <w:rsid w:val="008054BA"/>
    <w:rsid w:val="008315EE"/>
    <w:rsid w:val="00863496"/>
    <w:rsid w:val="0087253F"/>
    <w:rsid w:val="00875489"/>
    <w:rsid w:val="00884906"/>
    <w:rsid w:val="008B6233"/>
    <w:rsid w:val="008B6DBE"/>
    <w:rsid w:val="008C15E1"/>
    <w:rsid w:val="008D4F33"/>
    <w:rsid w:val="008D579B"/>
    <w:rsid w:val="008D7738"/>
    <w:rsid w:val="008E360E"/>
    <w:rsid w:val="008E378B"/>
    <w:rsid w:val="008E4683"/>
    <w:rsid w:val="008E68EA"/>
    <w:rsid w:val="0091565F"/>
    <w:rsid w:val="00927863"/>
    <w:rsid w:val="00933592"/>
    <w:rsid w:val="00943663"/>
    <w:rsid w:val="0095610E"/>
    <w:rsid w:val="0095729B"/>
    <w:rsid w:val="00963270"/>
    <w:rsid w:val="00963648"/>
    <w:rsid w:val="00983C59"/>
    <w:rsid w:val="009846B5"/>
    <w:rsid w:val="00987705"/>
    <w:rsid w:val="00992B6A"/>
    <w:rsid w:val="009A0790"/>
    <w:rsid w:val="009D22AA"/>
    <w:rsid w:val="009E7FF4"/>
    <w:rsid w:val="009F0786"/>
    <w:rsid w:val="00A23C97"/>
    <w:rsid w:val="00A24706"/>
    <w:rsid w:val="00A322C1"/>
    <w:rsid w:val="00A36D0A"/>
    <w:rsid w:val="00A42430"/>
    <w:rsid w:val="00A43E29"/>
    <w:rsid w:val="00A73FF2"/>
    <w:rsid w:val="00A774C5"/>
    <w:rsid w:val="00A93AA5"/>
    <w:rsid w:val="00AA21A9"/>
    <w:rsid w:val="00AB72EF"/>
    <w:rsid w:val="00AC5A98"/>
    <w:rsid w:val="00AD2362"/>
    <w:rsid w:val="00AD39AF"/>
    <w:rsid w:val="00AE2F98"/>
    <w:rsid w:val="00AE61C2"/>
    <w:rsid w:val="00B03DDD"/>
    <w:rsid w:val="00B11446"/>
    <w:rsid w:val="00B3687F"/>
    <w:rsid w:val="00B377A6"/>
    <w:rsid w:val="00B4570C"/>
    <w:rsid w:val="00B620E2"/>
    <w:rsid w:val="00B81A86"/>
    <w:rsid w:val="00B8651B"/>
    <w:rsid w:val="00BB2B01"/>
    <w:rsid w:val="00BB47A6"/>
    <w:rsid w:val="00BF1BAF"/>
    <w:rsid w:val="00BF55E2"/>
    <w:rsid w:val="00C01F27"/>
    <w:rsid w:val="00C1114F"/>
    <w:rsid w:val="00C14032"/>
    <w:rsid w:val="00C472CB"/>
    <w:rsid w:val="00C51E36"/>
    <w:rsid w:val="00C64A8E"/>
    <w:rsid w:val="00C73E89"/>
    <w:rsid w:val="00C77E10"/>
    <w:rsid w:val="00C82D7A"/>
    <w:rsid w:val="00C94A04"/>
    <w:rsid w:val="00CA7142"/>
    <w:rsid w:val="00CD657D"/>
    <w:rsid w:val="00CD778A"/>
    <w:rsid w:val="00CE4E71"/>
    <w:rsid w:val="00CF05DC"/>
    <w:rsid w:val="00CF314E"/>
    <w:rsid w:val="00D2292E"/>
    <w:rsid w:val="00D5206F"/>
    <w:rsid w:val="00D55FC3"/>
    <w:rsid w:val="00D6086B"/>
    <w:rsid w:val="00D85FBC"/>
    <w:rsid w:val="00DC55CC"/>
    <w:rsid w:val="00DE0971"/>
    <w:rsid w:val="00DE1D66"/>
    <w:rsid w:val="00DE43B5"/>
    <w:rsid w:val="00DE660E"/>
    <w:rsid w:val="00E2083C"/>
    <w:rsid w:val="00E20A81"/>
    <w:rsid w:val="00E34D00"/>
    <w:rsid w:val="00E42B0B"/>
    <w:rsid w:val="00E54B63"/>
    <w:rsid w:val="00E55926"/>
    <w:rsid w:val="00E61A19"/>
    <w:rsid w:val="00E7476A"/>
    <w:rsid w:val="00E82FAC"/>
    <w:rsid w:val="00E86E11"/>
    <w:rsid w:val="00E87158"/>
    <w:rsid w:val="00EA242A"/>
    <w:rsid w:val="00EA2703"/>
    <w:rsid w:val="00EC4C5F"/>
    <w:rsid w:val="00ED430A"/>
    <w:rsid w:val="00EE0D64"/>
    <w:rsid w:val="00EE32A0"/>
    <w:rsid w:val="00F11EB8"/>
    <w:rsid w:val="00F21873"/>
    <w:rsid w:val="00F32859"/>
    <w:rsid w:val="00F4405D"/>
    <w:rsid w:val="00F474E5"/>
    <w:rsid w:val="00F50DCB"/>
    <w:rsid w:val="00F84E27"/>
    <w:rsid w:val="00F85BFC"/>
    <w:rsid w:val="00F92D43"/>
    <w:rsid w:val="00FA5130"/>
    <w:rsid w:val="00FC417D"/>
    <w:rsid w:val="00FF0EA5"/>
    <w:rsid w:val="00FF3489"/>
    <w:rsid w:val="00FF4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579B"/>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clear" w:pos="2160"/>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locked/>
    <w:rsid w:val="00345815"/>
    <w:rPr>
      <w:rFonts w:ascii="Arial Narrow" w:eastAsia="MS Mincho" w:hAnsi="Arial Narrow" w:cs="Times New Roman"/>
      <w:i/>
      <w:sz w:val="32"/>
      <w:lang w:eastAsia="ja-JP"/>
    </w:rPr>
  </w:style>
  <w:style w:type="character" w:customStyle="1" w:styleId="Heading3Char">
    <w:name w:val="Heading 3 Char"/>
    <w:basedOn w:val="Heading1Char"/>
    <w:link w:val="Heading3"/>
    <w:uiPriority w:val="99"/>
    <w:locked/>
    <w:rsid w:val="001E222C"/>
    <w:rPr>
      <w:rFonts w:ascii="Calibri" w:hAnsi="Calibri"/>
      <w:smallCaps/>
      <w:color w:val="003366"/>
      <w:sz w:val="52"/>
      <w:szCs w:val="52"/>
      <w:lang w:val="en-CA"/>
    </w:rPr>
  </w:style>
  <w:style w:type="character" w:customStyle="1" w:styleId="Heading4Char">
    <w:name w:val="Heading 4 Char"/>
    <w:basedOn w:val="DefaultParagraphFont"/>
    <w:link w:val="Heading4"/>
    <w:uiPriority w:val="99"/>
    <w:semiHidden/>
    <w:locked/>
    <w:rsid w:val="00CD778A"/>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CD778A"/>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CD778A"/>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CD778A"/>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CD778A"/>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CD778A"/>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link w:val="FootnoteText"/>
    <w:uiPriority w:val="99"/>
    <w:semiHidden/>
    <w:locked/>
    <w:rsid w:val="00CD778A"/>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clear" w:pos="1800"/>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locked/>
    <w:rsid w:val="00345815"/>
    <w:rPr>
      <w:rFonts w:ascii="Times New Roman" w:eastAsia="MS Mincho" w:hAnsi="Times New Roman" w:cs="Times New Roman"/>
      <w:sz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semiHidden/>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locked/>
    <w:rsid w:val="00345815"/>
    <w:rPr>
      <w:rFonts w:ascii="Tahoma" w:eastAsia="MS Mincho" w:hAnsi="Tahoma" w:cs="Times New Roman"/>
      <w:sz w:val="16"/>
      <w:lang w:eastAsia="ja-JP"/>
    </w:rPr>
  </w:style>
  <w:style w:type="paragraph" w:styleId="TOC4">
    <w:name w:val="toc 4"/>
    <w:basedOn w:val="TOC2"/>
    <w:next w:val="TOC3"/>
    <w:autoRedefine/>
    <w:uiPriority w:val="99"/>
    <w:semiHidden/>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CD778A"/>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Question">
    <w:name w:val="Question"/>
    <w:uiPriority w:val="99"/>
    <w:rsid w:val="00AA21A9"/>
    <w:pPr>
      <w:keepNext/>
      <w:suppressAutoHyphens/>
      <w:overflowPunct w:val="0"/>
      <w:autoSpaceDE w:val="0"/>
      <w:spacing w:after="120"/>
      <w:jc w:val="both"/>
      <w:textAlignment w:val="baseline"/>
    </w:pPr>
    <w:rPr>
      <w:sz w:val="24"/>
      <w:szCs w:val="24"/>
      <w:lang w:val="fr-CA" w:eastAsia="zh-CN"/>
    </w:rPr>
  </w:style>
  <w:style w:type="paragraph" w:customStyle="1" w:styleId="Reponse">
    <w:name w:val="Reponse"/>
    <w:uiPriority w:val="99"/>
    <w:rsid w:val="00AA21A9"/>
    <w:pPr>
      <w:keepNext/>
      <w:tabs>
        <w:tab w:val="right" w:leader="dot" w:pos="6804"/>
        <w:tab w:val="right" w:pos="7371"/>
        <w:tab w:val="right" w:pos="8505"/>
      </w:tabs>
      <w:suppressAutoHyphens/>
      <w:overflowPunct w:val="0"/>
      <w:autoSpaceDE w:val="0"/>
      <w:ind w:right="2098"/>
      <w:textAlignment w:val="baseline"/>
    </w:pPr>
    <w:rPr>
      <w:rFonts w:ascii="Tms Rmn" w:hAnsi="Tms Rmn" w:cs="Tms Rmn"/>
      <w:sz w:val="20"/>
      <w:szCs w:val="20"/>
      <w:lang w:val="fr-CA" w:eastAsia="zh-CN"/>
    </w:rPr>
  </w:style>
  <w:style w:type="paragraph" w:customStyle="1" w:styleId="Variable">
    <w:name w:val="Variable"/>
    <w:uiPriority w:val="99"/>
    <w:rsid w:val="00AA21A9"/>
    <w:pPr>
      <w:keepNext/>
      <w:tabs>
        <w:tab w:val="right" w:pos="8640"/>
      </w:tabs>
      <w:suppressAutoHyphens/>
      <w:overflowPunct w:val="0"/>
      <w:autoSpaceDE w:val="0"/>
      <w:spacing w:before="60" w:after="40"/>
      <w:textAlignment w:val="baseline"/>
    </w:pPr>
    <w:rPr>
      <w:b/>
      <w:sz w:val="24"/>
      <w:szCs w:val="24"/>
      <w:lang w:eastAsia="zh-CN"/>
    </w:rPr>
  </w:style>
  <w:style w:type="paragraph" w:customStyle="1" w:styleId="EndQuestion">
    <w:name w:val="EndQuestion"/>
    <w:uiPriority w:val="99"/>
    <w:rsid w:val="00AA21A9"/>
    <w:pPr>
      <w:widowControl w:val="0"/>
      <w:suppressAutoHyphens/>
      <w:autoSpaceDE w:val="0"/>
    </w:pPr>
    <w:rPr>
      <w:sz w:val="24"/>
      <w:szCs w:val="24"/>
      <w:lang w:eastAsia="zh-CN"/>
    </w:rPr>
  </w:style>
  <w:style w:type="paragraph" w:customStyle="1" w:styleId="Note">
    <w:name w:val="Note"/>
    <w:uiPriority w:val="99"/>
    <w:rsid w:val="00AA21A9"/>
    <w:pPr>
      <w:widowControl w:val="0"/>
      <w:suppressAutoHyphens/>
      <w:autoSpaceDE w:val="0"/>
    </w:pPr>
    <w:rPr>
      <w:sz w:val="24"/>
      <w:szCs w:val="24"/>
      <w:lang w:eastAsia="zh-CN"/>
    </w:rPr>
  </w:style>
  <w:style w:type="character" w:customStyle="1" w:styleId="WW8Num1z0">
    <w:name w:val="WW8Num1z0"/>
    <w:uiPriority w:val="99"/>
    <w:rsid w:val="00345815"/>
  </w:style>
  <w:style w:type="character" w:customStyle="1" w:styleId="WW8Num1z1">
    <w:name w:val="WW8Num1z1"/>
    <w:uiPriority w:val="99"/>
    <w:rsid w:val="00345815"/>
  </w:style>
  <w:style w:type="character" w:customStyle="1" w:styleId="WW8Num1z2">
    <w:name w:val="WW8Num1z2"/>
    <w:uiPriority w:val="99"/>
    <w:rsid w:val="00345815"/>
    <w:rPr>
      <w:rFonts w:ascii="tim" w:hAnsi="tim"/>
      <w:color w:val="1465A2"/>
      <w:sz w:val="72"/>
    </w:rPr>
  </w:style>
  <w:style w:type="character" w:customStyle="1" w:styleId="WW8Num1z3">
    <w:name w:val="WW8Num1z3"/>
    <w:uiPriority w:val="99"/>
    <w:rsid w:val="00345815"/>
  </w:style>
  <w:style w:type="character" w:customStyle="1" w:styleId="WW8Num1z4">
    <w:name w:val="WW8Num1z4"/>
    <w:uiPriority w:val="99"/>
    <w:rsid w:val="00345815"/>
  </w:style>
  <w:style w:type="character" w:customStyle="1" w:styleId="WW8Num1z5">
    <w:name w:val="WW8Num1z5"/>
    <w:uiPriority w:val="99"/>
    <w:rsid w:val="00345815"/>
  </w:style>
  <w:style w:type="character" w:customStyle="1" w:styleId="WW8Num1z6">
    <w:name w:val="WW8Num1z6"/>
    <w:uiPriority w:val="99"/>
    <w:rsid w:val="00345815"/>
  </w:style>
  <w:style w:type="character" w:customStyle="1" w:styleId="WW8Num1z7">
    <w:name w:val="WW8Num1z7"/>
    <w:uiPriority w:val="99"/>
    <w:rsid w:val="00345815"/>
  </w:style>
  <w:style w:type="character" w:customStyle="1" w:styleId="WW8Num1z8">
    <w:name w:val="WW8Num1z8"/>
    <w:uiPriority w:val="99"/>
    <w:rsid w:val="00345815"/>
  </w:style>
  <w:style w:type="character" w:customStyle="1" w:styleId="WW8Num2z0">
    <w:name w:val="WW8Num2z0"/>
    <w:uiPriority w:val="99"/>
    <w:rsid w:val="00345815"/>
    <w:rPr>
      <w:rFonts w:ascii="Trebuchet MS" w:hAnsi="Trebuchet MS"/>
      <w:b/>
      <w:color w:val="auto"/>
      <w:sz w:val="22"/>
    </w:rPr>
  </w:style>
  <w:style w:type="character" w:customStyle="1" w:styleId="WW8Num3z0">
    <w:name w:val="WW8Num3z0"/>
    <w:uiPriority w:val="99"/>
    <w:rsid w:val="00345815"/>
  </w:style>
  <w:style w:type="character" w:customStyle="1" w:styleId="WW8Num4z0">
    <w:name w:val="WW8Num4z0"/>
    <w:uiPriority w:val="99"/>
    <w:rsid w:val="00345815"/>
    <w:rPr>
      <w:rFonts w:ascii="Trebuchet MS" w:hAnsi="Trebuchet MS"/>
      <w:b/>
      <w:color w:val="auto"/>
      <w:sz w:val="40"/>
      <w:lang w:val="en-CA"/>
    </w:rPr>
  </w:style>
  <w:style w:type="character" w:customStyle="1" w:styleId="WW8Num5z0">
    <w:name w:val="WW8Num5z0"/>
    <w:uiPriority w:val="99"/>
    <w:rsid w:val="00345815"/>
  </w:style>
  <w:style w:type="character" w:customStyle="1" w:styleId="WW8Num5z1">
    <w:name w:val="WW8Num5z1"/>
    <w:uiPriority w:val="99"/>
    <w:rsid w:val="00345815"/>
  </w:style>
  <w:style w:type="character" w:customStyle="1" w:styleId="WW8Num5z2">
    <w:name w:val="WW8Num5z2"/>
    <w:uiPriority w:val="99"/>
    <w:rsid w:val="00345815"/>
  </w:style>
  <w:style w:type="character" w:customStyle="1" w:styleId="WW8Num5z3">
    <w:name w:val="WW8Num5z3"/>
    <w:uiPriority w:val="99"/>
    <w:rsid w:val="00345815"/>
  </w:style>
  <w:style w:type="character" w:customStyle="1" w:styleId="WW8Num5z4">
    <w:name w:val="WW8Num5z4"/>
    <w:uiPriority w:val="99"/>
    <w:rsid w:val="00345815"/>
  </w:style>
  <w:style w:type="character" w:customStyle="1" w:styleId="WW8Num5z5">
    <w:name w:val="WW8Num5z5"/>
    <w:uiPriority w:val="99"/>
    <w:rsid w:val="00345815"/>
  </w:style>
  <w:style w:type="character" w:customStyle="1" w:styleId="WW8Num5z6">
    <w:name w:val="WW8Num5z6"/>
    <w:uiPriority w:val="99"/>
    <w:rsid w:val="00345815"/>
  </w:style>
  <w:style w:type="character" w:customStyle="1" w:styleId="WW8Num5z7">
    <w:name w:val="WW8Num5z7"/>
    <w:uiPriority w:val="99"/>
    <w:rsid w:val="00345815"/>
  </w:style>
  <w:style w:type="character" w:customStyle="1" w:styleId="WW8Num5z8">
    <w:name w:val="WW8Num5z8"/>
    <w:uiPriority w:val="99"/>
    <w:rsid w:val="00345815"/>
  </w:style>
  <w:style w:type="character" w:customStyle="1" w:styleId="WW-DefaultParagraphFont">
    <w:name w:val="WW-Default Paragraph Font"/>
    <w:uiPriority w:val="99"/>
    <w:rsid w:val="00345815"/>
  </w:style>
  <w:style w:type="character" w:customStyle="1" w:styleId="NoSpacingChar">
    <w:name w:val="No Spacing Char"/>
    <w:basedOn w:val="WW-DefaultParagraphFont"/>
    <w:uiPriority w:val="99"/>
    <w:rsid w:val="00345815"/>
    <w:rPr>
      <w:rFonts w:eastAsia="Times New Roman" w:cs="Times New Roman"/>
      <w:sz w:val="22"/>
      <w:szCs w:val="22"/>
      <w:lang w:val="en-US" w:bidi="ar-SA"/>
    </w:rPr>
  </w:style>
  <w:style w:type="character" w:customStyle="1" w:styleId="IndexLink">
    <w:name w:val="Index Link"/>
    <w:uiPriority w:val="99"/>
    <w:rsid w:val="00345815"/>
  </w:style>
  <w:style w:type="paragraph" w:customStyle="1" w:styleId="Heading">
    <w:name w:val="Heading"/>
    <w:basedOn w:val="Normal"/>
    <w:next w:val="BodyText"/>
    <w:uiPriority w:val="99"/>
    <w:rsid w:val="00345815"/>
    <w:pPr>
      <w:keepNext/>
      <w:suppressAutoHyphens/>
      <w:spacing w:before="240" w:after="120"/>
    </w:pPr>
    <w:rPr>
      <w:rFonts w:ascii="Liberation Sans" w:eastAsia="Microsoft YaHei" w:hAnsi="Liberation Sans" w:cs="Arial Unicode MS"/>
      <w:sz w:val="28"/>
      <w:szCs w:val="28"/>
      <w:lang w:val="fr-CA"/>
    </w:rPr>
  </w:style>
  <w:style w:type="paragraph" w:styleId="List">
    <w:name w:val="List"/>
    <w:basedOn w:val="BodyText"/>
    <w:uiPriority w:val="99"/>
    <w:rsid w:val="00345815"/>
    <w:pPr>
      <w:spacing w:line="276" w:lineRule="auto"/>
      <w:ind w:left="0" w:right="0"/>
    </w:pPr>
    <w:rPr>
      <w:rFonts w:ascii="Times New Roman" w:hAnsi="Times New Roman" w:cs="Arial Unicode MS"/>
      <w:kern w:val="0"/>
      <w:sz w:val="24"/>
      <w:szCs w:val="24"/>
      <w:lang w:val="fr-CA" w:eastAsia="ja-JP" w:bidi="ar-SA"/>
    </w:rPr>
  </w:style>
  <w:style w:type="paragraph" w:styleId="Caption">
    <w:name w:val="caption"/>
    <w:basedOn w:val="Normal"/>
    <w:uiPriority w:val="99"/>
    <w:qFormat/>
    <w:rsid w:val="00345815"/>
    <w:pPr>
      <w:suppressLineNumbers/>
      <w:suppressAutoHyphens/>
      <w:spacing w:before="120" w:after="120"/>
    </w:pPr>
    <w:rPr>
      <w:rFonts w:cs="Arial Unicode MS"/>
      <w:i/>
      <w:iCs/>
      <w:lang w:val="fr-CA"/>
    </w:rPr>
  </w:style>
  <w:style w:type="paragraph" w:customStyle="1" w:styleId="Index">
    <w:name w:val="Index"/>
    <w:basedOn w:val="Normal"/>
    <w:uiPriority w:val="99"/>
    <w:rsid w:val="00345815"/>
    <w:pPr>
      <w:suppressLineNumbers/>
      <w:suppressAutoHyphens/>
    </w:pPr>
    <w:rPr>
      <w:rFonts w:cs="Arial Unicode MS"/>
      <w:lang w:val="fr-CA"/>
    </w:rPr>
  </w:style>
  <w:style w:type="paragraph" w:customStyle="1" w:styleId="HeaderandFooter">
    <w:name w:val="Header and Footer"/>
    <w:basedOn w:val="Normal"/>
    <w:uiPriority w:val="99"/>
    <w:rsid w:val="00345815"/>
    <w:pPr>
      <w:suppressLineNumbers/>
      <w:tabs>
        <w:tab w:val="center" w:pos="4986"/>
        <w:tab w:val="right" w:pos="9972"/>
      </w:tabs>
      <w:suppressAutoHyphens/>
    </w:pPr>
    <w:rPr>
      <w:lang w:val="fr-CA"/>
    </w:rPr>
  </w:style>
  <w:style w:type="paragraph" w:customStyle="1" w:styleId="REPORTTITLE">
    <w:name w:val="REPORT TITLE"/>
    <w:basedOn w:val="Normal"/>
    <w:uiPriority w:val="99"/>
    <w:rsid w:val="00345815"/>
    <w:pPr>
      <w:tabs>
        <w:tab w:val="left" w:pos="1584"/>
        <w:tab w:val="left" w:pos="1800"/>
        <w:tab w:val="left" w:pos="2340"/>
      </w:tabs>
      <w:suppressAutoHyphens/>
      <w:spacing w:after="80" w:line="276" w:lineRule="auto"/>
      <w:ind w:left="720" w:right="720"/>
      <w:jc w:val="center"/>
    </w:pPr>
    <w:rPr>
      <w:sz w:val="60"/>
      <w:lang w:val="fr-CA"/>
    </w:rPr>
  </w:style>
  <w:style w:type="paragraph" w:styleId="NoSpacing">
    <w:name w:val="No Spacing"/>
    <w:uiPriority w:val="99"/>
    <w:qFormat/>
    <w:rsid w:val="00345815"/>
    <w:pPr>
      <w:suppressAutoHyphens/>
    </w:pPr>
    <w:rPr>
      <w:rFonts w:ascii="Calibri" w:hAnsi="Calibri" w:cs="Calibri"/>
      <w:lang w:eastAsia="zh-CN"/>
    </w:rPr>
  </w:style>
  <w:style w:type="paragraph" w:styleId="NormalWeb">
    <w:name w:val="Normal (Web)"/>
    <w:basedOn w:val="Normal"/>
    <w:uiPriority w:val="99"/>
    <w:rsid w:val="00345815"/>
    <w:pPr>
      <w:spacing w:before="280" w:after="144" w:line="276" w:lineRule="auto"/>
    </w:pPr>
  </w:style>
  <w:style w:type="paragraph" w:customStyle="1" w:styleId="TableContents">
    <w:name w:val="Table Contents"/>
    <w:basedOn w:val="Normal"/>
    <w:uiPriority w:val="99"/>
    <w:rsid w:val="00345815"/>
    <w:pPr>
      <w:suppressLineNumbers/>
      <w:suppressAutoHyphens/>
    </w:pPr>
    <w:rPr>
      <w:lang w:val="fr-CA"/>
    </w:rPr>
  </w:style>
  <w:style w:type="paragraph" w:customStyle="1" w:styleId="NormalText">
    <w:name w:val="NormalText"/>
    <w:uiPriority w:val="99"/>
    <w:rsid w:val="00345815"/>
    <w:pPr>
      <w:widowControl w:val="0"/>
      <w:suppressAutoHyphens/>
    </w:pPr>
    <w:rPr>
      <w:rFonts w:ascii="FrnkGothITC Bk BT" w:hAnsi="FrnkGothITC Bk BT" w:cs="FrnkGothITC Bk BT"/>
      <w:kern w:val="2"/>
      <w:sz w:val="14"/>
      <w:szCs w:val="20"/>
      <w:lang w:eastAsia="zh-CN"/>
    </w:rPr>
  </w:style>
  <w:style w:type="paragraph" w:customStyle="1" w:styleId="NormalNumber">
    <w:name w:val="NormalNumber"/>
    <w:uiPriority w:val="99"/>
    <w:rsid w:val="00345815"/>
    <w:pPr>
      <w:widowControl w:val="0"/>
      <w:suppressAutoHyphens/>
      <w:ind w:right="57"/>
      <w:jc w:val="right"/>
    </w:pPr>
    <w:rPr>
      <w:rFonts w:ascii="FrnkGothITC Bk BT" w:hAnsi="FrnkGothITC Bk BT" w:cs="FrnkGothITC Bk BT"/>
      <w:kern w:val="2"/>
      <w:sz w:val="14"/>
      <w:szCs w:val="20"/>
      <w:lang w:val="fr-FR" w:eastAsia="zh-CN"/>
    </w:rPr>
  </w:style>
  <w:style w:type="paragraph" w:customStyle="1" w:styleId="DiffSymbol">
    <w:name w:val="DiffSymbol"/>
    <w:uiPriority w:val="99"/>
    <w:rsid w:val="00345815"/>
    <w:pPr>
      <w:widowControl w:val="0"/>
      <w:suppressAutoHyphens/>
      <w:jc w:val="right"/>
    </w:pPr>
    <w:rPr>
      <w:rFonts w:ascii="FrnkGothITC Bk BT" w:hAnsi="FrnkGothITC Bk BT" w:cs="FrnkGothITC Bk BT"/>
      <w:kern w:val="2"/>
      <w:sz w:val="14"/>
      <w:szCs w:val="20"/>
      <w:lang w:val="fr-FR" w:eastAsia="zh-CN"/>
    </w:rPr>
  </w:style>
  <w:style w:type="paragraph" w:customStyle="1" w:styleId="DiffLetter">
    <w:name w:val="DiffLetter"/>
    <w:uiPriority w:val="99"/>
    <w:rsid w:val="00345815"/>
    <w:pPr>
      <w:widowControl w:val="0"/>
      <w:suppressAutoHyphens/>
      <w:jc w:val="right"/>
    </w:pPr>
    <w:rPr>
      <w:rFonts w:ascii="FrnkGothITC Bk BT" w:hAnsi="FrnkGothITC Bk BT" w:cs="FrnkGothITC Bk BT"/>
      <w:kern w:val="2"/>
      <w:sz w:val="14"/>
      <w:szCs w:val="20"/>
      <w:lang w:val="fr-FR" w:eastAsia="zh-CN"/>
    </w:rPr>
  </w:style>
  <w:style w:type="paragraph" w:customStyle="1" w:styleId="EndOfTable">
    <w:name w:val="EndOfTable"/>
    <w:basedOn w:val="NormalText"/>
    <w:uiPriority w:val="99"/>
    <w:rsid w:val="00345815"/>
  </w:style>
  <w:style w:type="paragraph" w:customStyle="1" w:styleId="BannerText">
    <w:name w:val="BannerText"/>
    <w:basedOn w:val="NormalText"/>
    <w:uiPriority w:val="99"/>
    <w:rsid w:val="00345815"/>
    <w:rPr>
      <w:b/>
    </w:rPr>
  </w:style>
  <w:style w:type="paragraph" w:customStyle="1" w:styleId="HeaderStyle">
    <w:name w:val="HeaderStyle"/>
    <w:basedOn w:val="NormalText"/>
    <w:uiPriority w:val="99"/>
    <w:rsid w:val="00345815"/>
  </w:style>
  <w:style w:type="paragraph" w:customStyle="1" w:styleId="FooterStyle">
    <w:name w:val="FooterStyle"/>
    <w:basedOn w:val="NormalText"/>
    <w:uiPriority w:val="99"/>
    <w:rsid w:val="00345815"/>
  </w:style>
  <w:style w:type="paragraph" w:customStyle="1" w:styleId="TableNote">
    <w:name w:val="TableNote"/>
    <w:basedOn w:val="NormalText"/>
    <w:uiPriority w:val="99"/>
    <w:rsid w:val="00345815"/>
  </w:style>
  <w:style w:type="paragraph" w:customStyle="1" w:styleId="FilterLabel">
    <w:name w:val="FilterLabel"/>
    <w:basedOn w:val="NormalText"/>
    <w:uiPriority w:val="99"/>
    <w:rsid w:val="00345815"/>
  </w:style>
  <w:style w:type="paragraph" w:customStyle="1" w:styleId="LongLabelRow">
    <w:name w:val="LongLabelRow"/>
    <w:basedOn w:val="NormalText"/>
    <w:uiPriority w:val="99"/>
    <w:rsid w:val="00345815"/>
    <w:pPr>
      <w:shd w:val="clear" w:color="auto" w:fill="99CCFF"/>
    </w:pPr>
    <w:rPr>
      <w:b/>
      <w:sz w:val="18"/>
    </w:rPr>
  </w:style>
  <w:style w:type="paragraph" w:customStyle="1" w:styleId="LongLabelColumn">
    <w:name w:val="LongLabelColumn"/>
    <w:basedOn w:val="NormalText"/>
    <w:uiPriority w:val="99"/>
    <w:rsid w:val="00345815"/>
  </w:style>
  <w:style w:type="paragraph" w:customStyle="1" w:styleId="ShortLabelRow">
    <w:name w:val="ShortLabelRow"/>
    <w:basedOn w:val="NormalText"/>
    <w:uiPriority w:val="99"/>
    <w:rsid w:val="00345815"/>
    <w:rPr>
      <w:b/>
    </w:rPr>
  </w:style>
  <w:style w:type="paragraph" w:customStyle="1" w:styleId="ChoiceLabelRow">
    <w:name w:val="ChoiceLabelRow"/>
    <w:basedOn w:val="NormalText"/>
    <w:uiPriority w:val="99"/>
    <w:rsid w:val="00345815"/>
    <w:pPr>
      <w:ind w:left="57"/>
    </w:pPr>
    <w:rPr>
      <w:b/>
    </w:rPr>
  </w:style>
  <w:style w:type="paragraph" w:customStyle="1" w:styleId="ChoiceLabelColumn">
    <w:name w:val="ChoiceLabelColumn"/>
    <w:basedOn w:val="NormalText"/>
    <w:uiPriority w:val="99"/>
    <w:rsid w:val="00345815"/>
  </w:style>
  <w:style w:type="paragraph" w:customStyle="1" w:styleId="TotalRowLabel">
    <w:name w:val="TotalRowLabel"/>
    <w:basedOn w:val="NormalText"/>
    <w:uiPriority w:val="99"/>
    <w:rsid w:val="00345815"/>
    <w:pPr>
      <w:spacing w:before="40" w:after="40"/>
      <w:ind w:right="58"/>
      <w:jc w:val="right"/>
    </w:pPr>
  </w:style>
  <w:style w:type="paragraph" w:customStyle="1" w:styleId="TotalColumnLabel">
    <w:name w:val="TotalColumnLabel"/>
    <w:basedOn w:val="NormalText"/>
    <w:uiPriority w:val="99"/>
    <w:rsid w:val="00345815"/>
  </w:style>
  <w:style w:type="paragraph" w:customStyle="1" w:styleId="RowWithoutResponseLabel">
    <w:name w:val="RowWithoutResponseLabel"/>
    <w:basedOn w:val="NormalText"/>
    <w:uiPriority w:val="99"/>
    <w:rsid w:val="00345815"/>
  </w:style>
  <w:style w:type="paragraph" w:customStyle="1" w:styleId="ColWithoutResponseLabel">
    <w:name w:val="ColWithoutResponseLabel"/>
    <w:basedOn w:val="NormalText"/>
    <w:uiPriority w:val="99"/>
    <w:rsid w:val="00345815"/>
  </w:style>
  <w:style w:type="paragraph" w:customStyle="1" w:styleId="StatTitle">
    <w:name w:val="StatTitle"/>
    <w:basedOn w:val="NormalText"/>
    <w:uiPriority w:val="99"/>
    <w:rsid w:val="00345815"/>
    <w:pPr>
      <w:ind w:right="57"/>
      <w:jc w:val="right"/>
    </w:pPr>
  </w:style>
  <w:style w:type="paragraph" w:customStyle="1" w:styleId="AliasRow">
    <w:name w:val="AliasRow"/>
    <w:basedOn w:val="NormalText"/>
    <w:uiPriority w:val="99"/>
    <w:rsid w:val="00345815"/>
  </w:style>
  <w:style w:type="paragraph" w:customStyle="1" w:styleId="PercentTitle">
    <w:name w:val="PercentTitle"/>
    <w:basedOn w:val="NormalText"/>
    <w:uiPriority w:val="99"/>
    <w:rsid w:val="00345815"/>
  </w:style>
  <w:style w:type="paragraph" w:customStyle="1" w:styleId="Frequency">
    <w:name w:val="Frequency"/>
    <w:basedOn w:val="NormalNumber"/>
    <w:uiPriority w:val="99"/>
    <w:rsid w:val="00345815"/>
    <w:pPr>
      <w:spacing w:before="60" w:after="60"/>
      <w:ind w:right="58"/>
    </w:pPr>
    <w:rPr>
      <w:color w:val="808080"/>
      <w:szCs w:val="14"/>
    </w:rPr>
  </w:style>
  <w:style w:type="paragraph" w:customStyle="1" w:styleId="Stats">
    <w:name w:val="Stats"/>
    <w:basedOn w:val="NormalNumber"/>
    <w:uiPriority w:val="99"/>
    <w:rsid w:val="00345815"/>
    <w:rPr>
      <w:color w:val="808080"/>
      <w:szCs w:val="14"/>
    </w:rPr>
  </w:style>
  <w:style w:type="paragraph" w:customStyle="1" w:styleId="Percentiles">
    <w:name w:val="Percentiles"/>
    <w:basedOn w:val="NormalNumber"/>
    <w:uiPriority w:val="99"/>
    <w:rsid w:val="00345815"/>
  </w:style>
  <w:style w:type="paragraph" w:customStyle="1" w:styleId="Mean">
    <w:name w:val="Mean"/>
    <w:basedOn w:val="NormalNumber"/>
    <w:uiPriority w:val="99"/>
    <w:rsid w:val="00345815"/>
    <w:rPr>
      <w:color w:val="808080"/>
      <w:szCs w:val="14"/>
    </w:rPr>
  </w:style>
  <w:style w:type="paragraph" w:customStyle="1" w:styleId="StandardDeviation">
    <w:name w:val="StandardDeviation"/>
    <w:basedOn w:val="NormalNumber"/>
    <w:uiPriority w:val="99"/>
    <w:rsid w:val="00345815"/>
    <w:rPr>
      <w:color w:val="808080"/>
      <w:szCs w:val="14"/>
    </w:rPr>
  </w:style>
  <w:style w:type="paragraph" w:customStyle="1" w:styleId="StandardError">
    <w:name w:val="StandardError"/>
    <w:basedOn w:val="NormalNumber"/>
    <w:uiPriority w:val="99"/>
    <w:rsid w:val="00345815"/>
    <w:rPr>
      <w:sz w:val="12"/>
    </w:rPr>
  </w:style>
  <w:style w:type="paragraph" w:customStyle="1" w:styleId="NormalPercent">
    <w:name w:val="NormalPercent"/>
    <w:basedOn w:val="NormalNumber"/>
    <w:uiPriority w:val="99"/>
    <w:rsid w:val="00345815"/>
  </w:style>
  <w:style w:type="paragraph" w:customStyle="1" w:styleId="MeanSig1">
    <w:name w:val="MeanSig1"/>
    <w:basedOn w:val="Mean"/>
    <w:uiPriority w:val="99"/>
    <w:rsid w:val="00345815"/>
  </w:style>
  <w:style w:type="paragraph" w:customStyle="1" w:styleId="MeanNotSignificant">
    <w:name w:val="MeanNotSignificant"/>
    <w:basedOn w:val="Mean"/>
    <w:uiPriority w:val="99"/>
    <w:rsid w:val="00345815"/>
  </w:style>
  <w:style w:type="paragraph" w:customStyle="1" w:styleId="MeanSig2">
    <w:name w:val="MeanSig2"/>
    <w:basedOn w:val="Mean"/>
    <w:uiPriority w:val="99"/>
    <w:rsid w:val="00345815"/>
    <w:rPr>
      <w:b/>
    </w:rPr>
  </w:style>
  <w:style w:type="paragraph" w:customStyle="1" w:styleId="MeanSig3">
    <w:name w:val="MeanSig3"/>
    <w:basedOn w:val="Mean"/>
    <w:uiPriority w:val="99"/>
    <w:rsid w:val="00345815"/>
    <w:rPr>
      <w:b/>
    </w:rPr>
  </w:style>
  <w:style w:type="paragraph" w:customStyle="1" w:styleId="MeanSig4">
    <w:name w:val="MeanSig4"/>
    <w:basedOn w:val="Mean"/>
    <w:uiPriority w:val="99"/>
    <w:rsid w:val="00345815"/>
    <w:rPr>
      <w:b/>
    </w:rPr>
  </w:style>
  <w:style w:type="paragraph" w:customStyle="1" w:styleId="ConfidenceInterval">
    <w:name w:val="ConfidenceInterval"/>
    <w:basedOn w:val="NormalPercent"/>
    <w:uiPriority w:val="99"/>
    <w:rsid w:val="00345815"/>
  </w:style>
  <w:style w:type="paragraph" w:customStyle="1" w:styleId="RowPercent">
    <w:name w:val="RowPercent"/>
    <w:basedOn w:val="NormalPercent"/>
    <w:uiPriority w:val="99"/>
    <w:rsid w:val="00345815"/>
  </w:style>
  <w:style w:type="paragraph" w:customStyle="1" w:styleId="ColPercent">
    <w:name w:val="ColPercent"/>
    <w:basedOn w:val="NormalPercent"/>
    <w:uiPriority w:val="99"/>
    <w:rsid w:val="00345815"/>
  </w:style>
  <w:style w:type="paragraph" w:customStyle="1" w:styleId="TotalPercent">
    <w:name w:val="TotalPercent"/>
    <w:basedOn w:val="NormalPercent"/>
    <w:uiPriority w:val="99"/>
    <w:rsid w:val="00345815"/>
  </w:style>
  <w:style w:type="paragraph" w:customStyle="1" w:styleId="ColPercentSig1Plus">
    <w:name w:val="ColPercentSig1Plus"/>
    <w:basedOn w:val="NormalPercent"/>
    <w:uiPriority w:val="99"/>
    <w:rsid w:val="00345815"/>
  </w:style>
  <w:style w:type="paragraph" w:customStyle="1" w:styleId="ColPercentSig1Minus">
    <w:name w:val="ColPercentSig1Minus"/>
    <w:basedOn w:val="NormalPercent"/>
    <w:uiPriority w:val="99"/>
    <w:rsid w:val="00345815"/>
  </w:style>
  <w:style w:type="paragraph" w:customStyle="1" w:styleId="ColPercentNotSignificant">
    <w:name w:val="ColPercentNotSignificant"/>
    <w:basedOn w:val="ColPercent"/>
    <w:uiPriority w:val="99"/>
    <w:rsid w:val="00345815"/>
  </w:style>
  <w:style w:type="paragraph" w:customStyle="1" w:styleId="ColPercentSig2Plus">
    <w:name w:val="ColPercentSig2Plus"/>
    <w:basedOn w:val="NormalPercent"/>
    <w:uiPriority w:val="99"/>
    <w:rsid w:val="00345815"/>
    <w:rPr>
      <w:b/>
    </w:rPr>
  </w:style>
  <w:style w:type="paragraph" w:customStyle="1" w:styleId="ColPercentSig3Plus">
    <w:name w:val="ColPercentSig3Plus"/>
    <w:basedOn w:val="NormalPercent"/>
    <w:uiPriority w:val="99"/>
    <w:rsid w:val="00345815"/>
    <w:rPr>
      <w:b/>
    </w:rPr>
  </w:style>
  <w:style w:type="paragraph" w:customStyle="1" w:styleId="ColPercentSig4Plus">
    <w:name w:val="ColPercentSig4Plus"/>
    <w:basedOn w:val="NormalPercent"/>
    <w:uiPriority w:val="99"/>
    <w:rsid w:val="00345815"/>
    <w:rPr>
      <w:b/>
    </w:rPr>
  </w:style>
  <w:style w:type="paragraph" w:customStyle="1" w:styleId="ColPercentSig2Minus">
    <w:name w:val="ColPercentSig2Minus"/>
    <w:basedOn w:val="ColPercent"/>
    <w:uiPriority w:val="99"/>
    <w:rsid w:val="00345815"/>
    <w:rPr>
      <w:b/>
    </w:rPr>
  </w:style>
  <w:style w:type="paragraph" w:customStyle="1" w:styleId="ColPercentSig3Minus">
    <w:name w:val="ColPercentSig3Minus"/>
    <w:basedOn w:val="ColPercent"/>
    <w:uiPriority w:val="99"/>
    <w:rsid w:val="00345815"/>
    <w:rPr>
      <w:b/>
    </w:rPr>
  </w:style>
  <w:style w:type="paragraph" w:customStyle="1" w:styleId="ColPercentSig4Minus">
    <w:name w:val="ColPercentSig4Minus"/>
    <w:basedOn w:val="ColPercent"/>
    <w:uiPriority w:val="99"/>
    <w:rsid w:val="00345815"/>
    <w:rPr>
      <w:b/>
    </w:rPr>
  </w:style>
  <w:style w:type="paragraph" w:styleId="TOC6">
    <w:name w:val="toc 6"/>
    <w:basedOn w:val="Index"/>
    <w:uiPriority w:val="99"/>
    <w:rsid w:val="00345815"/>
    <w:pPr>
      <w:tabs>
        <w:tab w:val="right" w:leader="dot" w:pos="8557"/>
      </w:tabs>
      <w:ind w:left="1415"/>
    </w:pPr>
    <w:rPr>
      <w:rFonts w:ascii="FrnkGothITC Bk BT" w:hAnsi="FrnkGothITC Bk BT" w:cs="Mangal"/>
      <w:kern w:val="2"/>
      <w:sz w:val="14"/>
      <w:szCs w:val="20"/>
      <w:lang w:val="en-CA" w:eastAsia="zh-CN"/>
    </w:rPr>
  </w:style>
  <w:style w:type="paragraph" w:styleId="TOC7">
    <w:name w:val="toc 7"/>
    <w:basedOn w:val="Index"/>
    <w:uiPriority w:val="99"/>
    <w:rsid w:val="00345815"/>
    <w:pPr>
      <w:tabs>
        <w:tab w:val="right" w:leader="dot" w:pos="8274"/>
      </w:tabs>
      <w:ind w:left="1698"/>
    </w:pPr>
    <w:rPr>
      <w:rFonts w:ascii="FrnkGothITC Bk BT" w:hAnsi="FrnkGothITC Bk BT" w:cs="Mangal"/>
      <w:kern w:val="2"/>
      <w:sz w:val="14"/>
      <w:szCs w:val="20"/>
      <w:lang w:val="en-CA" w:eastAsia="zh-CN"/>
    </w:rPr>
  </w:style>
  <w:style w:type="paragraph" w:styleId="TOC8">
    <w:name w:val="toc 8"/>
    <w:basedOn w:val="Index"/>
    <w:uiPriority w:val="99"/>
    <w:rsid w:val="00345815"/>
    <w:pPr>
      <w:tabs>
        <w:tab w:val="right" w:leader="dot" w:pos="7991"/>
      </w:tabs>
      <w:ind w:left="1981"/>
    </w:pPr>
    <w:rPr>
      <w:rFonts w:ascii="FrnkGothITC Bk BT" w:hAnsi="FrnkGothITC Bk BT" w:cs="Mangal"/>
      <w:kern w:val="2"/>
      <w:sz w:val="14"/>
      <w:szCs w:val="20"/>
      <w:lang w:val="en-CA" w:eastAsia="zh-CN"/>
    </w:rPr>
  </w:style>
  <w:style w:type="paragraph" w:styleId="TOC9">
    <w:name w:val="toc 9"/>
    <w:basedOn w:val="Index"/>
    <w:uiPriority w:val="99"/>
    <w:rsid w:val="00345815"/>
    <w:pPr>
      <w:tabs>
        <w:tab w:val="right" w:leader="dot" w:pos="7708"/>
      </w:tabs>
      <w:ind w:left="2264"/>
    </w:pPr>
    <w:rPr>
      <w:rFonts w:ascii="FrnkGothITC Bk BT" w:hAnsi="FrnkGothITC Bk BT" w:cs="Mangal"/>
      <w:kern w:val="2"/>
      <w:sz w:val="14"/>
      <w:szCs w:val="20"/>
      <w:lang w:val="en-CA" w:eastAsia="zh-CN"/>
    </w:rPr>
  </w:style>
  <w:style w:type="paragraph" w:customStyle="1" w:styleId="Contents10">
    <w:name w:val="Contents 10"/>
    <w:basedOn w:val="Index"/>
    <w:uiPriority w:val="99"/>
    <w:rsid w:val="00345815"/>
    <w:pPr>
      <w:tabs>
        <w:tab w:val="right" w:leader="dot" w:pos="7425"/>
      </w:tabs>
      <w:ind w:left="2547"/>
    </w:pPr>
    <w:rPr>
      <w:rFonts w:ascii="FrnkGothITC Bk BT" w:hAnsi="FrnkGothITC Bk BT" w:cs="Mangal"/>
      <w:kern w:val="2"/>
      <w:sz w:val="14"/>
      <w:szCs w:val="20"/>
      <w:lang w:val="en-CA" w:eastAsia="zh-CN"/>
    </w:rPr>
  </w:style>
  <w:style w:type="paragraph" w:customStyle="1" w:styleId="Screen">
    <w:name w:val="Screen"/>
    <w:uiPriority w:val="99"/>
    <w:rsid w:val="00345815"/>
    <w:pPr>
      <w:keepNext/>
      <w:shd w:val="clear" w:color="auto" w:fill="F2F2F2"/>
      <w:suppressAutoHyphens/>
      <w:overflowPunct w:val="0"/>
      <w:autoSpaceDE w:val="0"/>
      <w:textAlignment w:val="baseline"/>
    </w:pPr>
    <w:rPr>
      <w:rFonts w:ascii="Courier New" w:hAnsi="Courier New" w:cs="Courier New"/>
      <w:sz w:val="18"/>
      <w:szCs w:val="20"/>
      <w:lang w:eastAsia="zh-CN"/>
    </w:rPr>
  </w:style>
  <w:style w:type="paragraph" w:customStyle="1" w:styleId="Alias">
    <w:name w:val="Alias"/>
    <w:uiPriority w:val="99"/>
    <w:rsid w:val="00345815"/>
    <w:pPr>
      <w:keepNext/>
      <w:tabs>
        <w:tab w:val="right" w:pos="8640"/>
      </w:tabs>
      <w:suppressAutoHyphens/>
      <w:overflowPunct w:val="0"/>
      <w:autoSpaceDE w:val="0"/>
      <w:spacing w:before="60" w:after="40"/>
      <w:textAlignment w:val="baseline"/>
    </w:pPr>
    <w:rPr>
      <w:rFonts w:ascii="Tms Rmn" w:hAnsi="Tms Rmn" w:cs="Tms Rmn"/>
      <w:b/>
      <w:sz w:val="24"/>
      <w:szCs w:val="20"/>
      <w:lang w:eastAsia="zh-CN"/>
    </w:rPr>
  </w:style>
  <w:style w:type="paragraph" w:customStyle="1" w:styleId="ComplexSkip">
    <w:name w:val="Complex Skip"/>
    <w:uiPriority w:val="99"/>
    <w:rsid w:val="00345815"/>
    <w:pPr>
      <w:keepNext/>
      <w:pBdr>
        <w:top w:val="single" w:sz="6" w:space="1" w:color="000000"/>
        <w:left w:val="single" w:sz="6" w:space="1" w:color="000000"/>
        <w:bottom w:val="single" w:sz="6" w:space="1" w:color="000000"/>
        <w:right w:val="single" w:sz="6" w:space="1" w:color="000000"/>
      </w:pBdr>
      <w:suppressAutoHyphens/>
      <w:overflowPunct w:val="0"/>
      <w:autoSpaceDE w:val="0"/>
      <w:spacing w:after="60"/>
      <w:ind w:left="1354" w:right="1980" w:hanging="1354"/>
      <w:textAlignment w:val="baseline"/>
    </w:pPr>
    <w:rPr>
      <w:sz w:val="20"/>
      <w:szCs w:val="20"/>
      <w:lang w:eastAsia="zh-CN"/>
    </w:rPr>
  </w:style>
  <w:style w:type="paragraph" w:customStyle="1" w:styleId="Message">
    <w:name w:val="Message"/>
    <w:uiPriority w:val="99"/>
    <w:rsid w:val="00345815"/>
    <w:pPr>
      <w:keepNext/>
      <w:shd w:val="clear" w:color="auto" w:fill="CCCCCC"/>
      <w:suppressAutoHyphens/>
      <w:overflowPunct w:val="0"/>
      <w:autoSpaceDE w:val="0"/>
      <w:ind w:right="1980"/>
      <w:textAlignment w:val="baseline"/>
    </w:pPr>
    <w:rPr>
      <w:rFonts w:ascii="Tms Rmn" w:hAnsi="Tms Rmn" w:cs="Tms Rmn"/>
      <w:i/>
      <w:sz w:val="20"/>
      <w:szCs w:val="20"/>
      <w:lang w:eastAsia="zh-CN"/>
    </w:rPr>
  </w:style>
  <w:style w:type="paragraph" w:customStyle="1" w:styleId="LongLabel">
    <w:name w:val="Long Label"/>
    <w:uiPriority w:val="99"/>
    <w:rsid w:val="00345815"/>
    <w:pPr>
      <w:keepNext/>
      <w:suppressAutoHyphens/>
      <w:overflowPunct w:val="0"/>
      <w:autoSpaceDE w:val="0"/>
      <w:ind w:right="1987"/>
      <w:jc w:val="both"/>
      <w:textAlignment w:val="baseline"/>
    </w:pPr>
    <w:rPr>
      <w:rFonts w:ascii="Tms Rmn" w:hAnsi="Tms Rmn" w:cs="Tms Rmn"/>
      <w:sz w:val="20"/>
      <w:szCs w:val="20"/>
      <w:lang w:val="en-CA" w:eastAsia="zh-CN"/>
    </w:rPr>
  </w:style>
  <w:style w:type="paragraph" w:customStyle="1" w:styleId="ShortLabel">
    <w:name w:val="Short Label"/>
    <w:uiPriority w:val="99"/>
    <w:rsid w:val="00345815"/>
    <w:pPr>
      <w:keepNext/>
      <w:suppressAutoHyphens/>
      <w:overflowPunct w:val="0"/>
      <w:autoSpaceDE w:val="0"/>
      <w:ind w:left="720"/>
      <w:textAlignment w:val="baseline"/>
    </w:pPr>
    <w:rPr>
      <w:rFonts w:ascii="Tms Rmn" w:hAnsi="Tms Rmn" w:cs="Tms Rmn"/>
      <w:sz w:val="20"/>
      <w:szCs w:val="20"/>
      <w:lang w:eastAsia="zh-CN"/>
    </w:rPr>
  </w:style>
  <w:style w:type="paragraph" w:customStyle="1" w:styleId="Position">
    <w:name w:val="Position"/>
    <w:uiPriority w:val="99"/>
    <w:rsid w:val="00345815"/>
    <w:pPr>
      <w:keepNext/>
      <w:suppressAutoHyphens/>
      <w:overflowPunct w:val="0"/>
      <w:autoSpaceDE w:val="0"/>
      <w:jc w:val="right"/>
      <w:textAlignment w:val="baseline"/>
    </w:pPr>
    <w:rPr>
      <w:rFonts w:ascii="Helvetica" w:hAnsi="Helvetica" w:cs="Helvetica"/>
      <w:sz w:val="20"/>
      <w:szCs w:val="20"/>
      <w:lang w:eastAsia="zh-CN"/>
    </w:rPr>
  </w:style>
  <w:style w:type="paragraph" w:customStyle="1" w:styleId="Mask">
    <w:name w:val="Mask"/>
    <w:uiPriority w:val="99"/>
    <w:rsid w:val="00345815"/>
    <w:pPr>
      <w:keepNext/>
      <w:suppressAutoHyphens/>
      <w:overflowPunct w:val="0"/>
      <w:autoSpaceDE w:val="0"/>
      <w:ind w:right="6566"/>
      <w:textAlignment w:val="baseline"/>
    </w:pPr>
    <w:rPr>
      <w:rFonts w:ascii="Helvetica" w:hAnsi="Helvetica" w:cs="Helvetica"/>
      <w:sz w:val="20"/>
      <w:szCs w:val="20"/>
      <w:lang w:eastAsia="zh-CN"/>
    </w:rPr>
  </w:style>
  <w:style w:type="paragraph" w:customStyle="1" w:styleId="Rotation">
    <w:name w:val="Rotation"/>
    <w:uiPriority w:val="99"/>
    <w:rsid w:val="00345815"/>
    <w:pPr>
      <w:keepNext/>
      <w:pBdr>
        <w:top w:val="single" w:sz="6" w:space="1" w:color="000000"/>
        <w:left w:val="single" w:sz="6" w:space="1" w:color="000000"/>
        <w:bottom w:val="single" w:sz="6" w:space="1" w:color="000000"/>
        <w:right w:val="single" w:sz="6" w:space="1" w:color="000000"/>
      </w:pBdr>
      <w:suppressAutoHyphens/>
      <w:overflowPunct w:val="0"/>
      <w:autoSpaceDE w:val="0"/>
      <w:ind w:left="1350" w:right="1980" w:hanging="1350"/>
      <w:textAlignment w:val="baseline"/>
    </w:pPr>
    <w:rPr>
      <w:rFonts w:ascii="Tms Rmn" w:hAnsi="Tms Rmn" w:cs="Tms Rmn"/>
      <w:sz w:val="20"/>
      <w:szCs w:val="20"/>
      <w:lang w:eastAsia="zh-CN"/>
    </w:rPr>
  </w:style>
  <w:style w:type="paragraph" w:customStyle="1" w:styleId="Choice">
    <w:name w:val="Choice"/>
    <w:uiPriority w:val="99"/>
    <w:rsid w:val="00345815"/>
    <w:pPr>
      <w:keepNext/>
      <w:tabs>
        <w:tab w:val="right" w:leader="dot" w:pos="6660"/>
        <w:tab w:val="left" w:pos="6840"/>
        <w:tab w:val="left" w:pos="7290"/>
        <w:tab w:val="right" w:pos="8640"/>
        <w:tab w:val="right" w:pos="9360"/>
      </w:tabs>
      <w:suppressAutoHyphens/>
      <w:overflowPunct w:val="0"/>
      <w:autoSpaceDE w:val="0"/>
      <w:textAlignment w:val="baseline"/>
    </w:pPr>
    <w:rPr>
      <w:rFonts w:ascii="Tms Rmn" w:hAnsi="Tms Rmn" w:cs="Tms Rmn"/>
      <w:sz w:val="20"/>
      <w:szCs w:val="20"/>
      <w:lang w:eastAsia="zh-CN"/>
    </w:rPr>
  </w:style>
  <w:style w:type="paragraph" w:customStyle="1" w:styleId="Condition">
    <w:name w:val="Condition"/>
    <w:uiPriority w:val="99"/>
    <w:rsid w:val="00345815"/>
    <w:pPr>
      <w:keepNext/>
      <w:keepLines/>
      <w:pBdr>
        <w:top w:val="single" w:sz="6" w:space="1" w:color="000000"/>
        <w:left w:val="single" w:sz="6" w:space="1" w:color="000000"/>
        <w:bottom w:val="single" w:sz="6" w:space="1" w:color="000000"/>
        <w:right w:val="single" w:sz="6" w:space="1" w:color="000000"/>
      </w:pBdr>
      <w:suppressAutoHyphens/>
      <w:overflowPunct w:val="0"/>
      <w:autoSpaceDE w:val="0"/>
      <w:spacing w:after="60"/>
      <w:ind w:left="1355" w:right="1979" w:hanging="1355"/>
      <w:textAlignment w:val="baseline"/>
    </w:pPr>
    <w:rPr>
      <w:sz w:val="20"/>
      <w:szCs w:val="20"/>
      <w:lang w:eastAsia="zh-CN"/>
    </w:rPr>
  </w:style>
  <w:style w:type="paragraph" w:customStyle="1" w:styleId="Responses">
    <w:name w:val="Responses"/>
    <w:uiPriority w:val="99"/>
    <w:rsid w:val="00345815"/>
    <w:pPr>
      <w:keepNext/>
      <w:tabs>
        <w:tab w:val="right" w:leader="dot" w:pos="6660"/>
        <w:tab w:val="left" w:pos="6840"/>
        <w:tab w:val="left" w:pos="7290"/>
        <w:tab w:val="right" w:pos="8640"/>
        <w:tab w:val="right" w:pos="9360"/>
      </w:tabs>
      <w:suppressAutoHyphens/>
      <w:overflowPunct w:val="0"/>
      <w:autoSpaceDE w:val="0"/>
      <w:textAlignment w:val="baseline"/>
    </w:pPr>
    <w:rPr>
      <w:rFonts w:ascii="Tms Rmn" w:hAnsi="Tms Rmn" w:cs="Tms Rmn"/>
      <w:sz w:val="20"/>
      <w:szCs w:val="20"/>
      <w:lang w:eastAsia="zh-CN"/>
    </w:rPr>
  </w:style>
  <w:style w:type="paragraph" w:customStyle="1" w:styleId="Response">
    <w:name w:val="Response"/>
    <w:uiPriority w:val="99"/>
    <w:rsid w:val="00345815"/>
    <w:pPr>
      <w:keepNext/>
      <w:tabs>
        <w:tab w:val="right" w:leader="dot" w:pos="6660"/>
        <w:tab w:val="left" w:pos="6840"/>
        <w:tab w:val="left" w:pos="7290"/>
        <w:tab w:val="right" w:pos="8640"/>
        <w:tab w:val="right" w:pos="9360"/>
      </w:tabs>
      <w:suppressAutoHyphens/>
      <w:overflowPunct w:val="0"/>
      <w:autoSpaceDE w:val="0"/>
      <w:textAlignment w:val="baseline"/>
    </w:pPr>
    <w:rPr>
      <w:rFonts w:ascii="Tms Rmn" w:hAnsi="Tms Rmn" w:cs="Tms Rmn"/>
      <w:sz w:val="20"/>
      <w:szCs w:val="20"/>
      <w:lang w:eastAsia="zh-CN"/>
    </w:rPr>
  </w:style>
  <w:style w:type="paragraph" w:customStyle="1" w:styleId="Comm">
    <w:name w:val="Comm"/>
    <w:uiPriority w:val="99"/>
    <w:rsid w:val="00345815"/>
    <w:pPr>
      <w:widowControl w:val="0"/>
      <w:suppressAutoHyphens/>
      <w:autoSpaceDE w:val="0"/>
    </w:pPr>
    <w:rPr>
      <w:rFonts w:ascii="Tms Rmn" w:hAnsi="Tms Rmn" w:cs="Tms Rmn"/>
      <w:b/>
      <w:bCs/>
      <w:i/>
      <w:iCs/>
      <w:color w:val="993300"/>
      <w:lang w:val="en-CA" w:eastAsia="zh-CN"/>
    </w:rPr>
  </w:style>
  <w:style w:type="paragraph" w:customStyle="1" w:styleId="Calcul">
    <w:name w:val="Calcul"/>
    <w:uiPriority w:val="99"/>
    <w:rsid w:val="00345815"/>
    <w:pPr>
      <w:widowControl w:val="0"/>
      <w:suppressAutoHyphens/>
      <w:autoSpaceDE w:val="0"/>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840266693">
      <w:marLeft w:val="0"/>
      <w:marRight w:val="0"/>
      <w:marTop w:val="0"/>
      <w:marBottom w:val="0"/>
      <w:divBdr>
        <w:top w:val="none" w:sz="0" w:space="0" w:color="auto"/>
        <w:left w:val="none" w:sz="0" w:space="0" w:color="auto"/>
        <w:bottom w:val="none" w:sz="0" w:space="0" w:color="auto"/>
        <w:right w:val="none" w:sz="0" w:space="0" w:color="auto"/>
      </w:divBdr>
      <w:divsChild>
        <w:div w:id="184026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marketing-marketing.acc@canad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eterans.gc.ca/fra/commem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c.marketing-marketing.acc@canada.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8047</Characters>
  <Application>Microsoft Office Word</Application>
  <DocSecurity>0</DocSecurity>
  <Lines>67</Lines>
  <Paragraphs>18</Paragraphs>
  <ScaleCrop>false</ScaleCrop>
  <Company>Local</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creator>User</dc:creator>
  <cp:lastModifiedBy>ewashburn</cp:lastModifiedBy>
  <cp:revision>2</cp:revision>
  <dcterms:created xsi:type="dcterms:W3CDTF">2021-04-28T16:54:00Z</dcterms:created>
  <dcterms:modified xsi:type="dcterms:W3CDTF">2021-04-28T16:54:00Z</dcterms:modified>
</cp:coreProperties>
</file>